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3A5" w:rsidRPr="00826525" w:rsidRDefault="00B73BCB" w:rsidP="00826525">
      <w:pPr>
        <w:jc w:val="both"/>
        <w:rPr>
          <w:rFonts w:ascii="Times New Roman" w:hAnsi="Times New Roman" w:cs="Times New Roman"/>
          <w:color w:val="000000" w:themeColor="text1"/>
          <w:sz w:val="40"/>
          <w:szCs w:val="24"/>
        </w:rPr>
      </w:pPr>
      <w:r w:rsidRPr="00826525">
        <w:rPr>
          <w:rFonts w:ascii="Times New Roman" w:hAnsi="Times New Roman" w:cs="Times New Roman"/>
          <w:color w:val="000000" w:themeColor="text1"/>
          <w:sz w:val="40"/>
          <w:szCs w:val="24"/>
        </w:rPr>
        <w:t>PHYSICAL AND SOCIO-ECONOMICAL IMPACT OF CYCLONE</w:t>
      </w:r>
      <w:r w:rsidR="0087271D" w:rsidRPr="00826525">
        <w:rPr>
          <w:rFonts w:ascii="Times New Roman" w:hAnsi="Times New Roman" w:cs="Times New Roman"/>
          <w:color w:val="000000" w:themeColor="text1"/>
          <w:sz w:val="40"/>
          <w:szCs w:val="24"/>
        </w:rPr>
        <w:t xml:space="preserve"> ON</w:t>
      </w:r>
      <w:r w:rsidR="00DC7A7B" w:rsidRPr="00826525">
        <w:rPr>
          <w:rFonts w:ascii="Times New Roman" w:hAnsi="Times New Roman" w:cs="Times New Roman"/>
          <w:color w:val="000000" w:themeColor="text1"/>
          <w:sz w:val="40"/>
          <w:szCs w:val="24"/>
        </w:rPr>
        <w:t xml:space="preserve"> SUNDARBAN MANGROVE FOREST  UNDER  </w:t>
      </w:r>
      <w:r w:rsidRPr="00826525">
        <w:rPr>
          <w:rFonts w:ascii="Times New Roman" w:hAnsi="Times New Roman" w:cs="Times New Roman"/>
          <w:color w:val="000000" w:themeColor="text1"/>
          <w:sz w:val="40"/>
          <w:szCs w:val="24"/>
        </w:rPr>
        <w:t>SOUTH 24 PARAGANAS , WEST BENGAL</w:t>
      </w:r>
      <w:r w:rsidR="00DC7A7B" w:rsidRPr="00826525">
        <w:rPr>
          <w:rFonts w:ascii="Times New Roman" w:hAnsi="Times New Roman" w:cs="Times New Roman"/>
          <w:color w:val="000000" w:themeColor="text1"/>
          <w:sz w:val="40"/>
          <w:szCs w:val="24"/>
        </w:rPr>
        <w:t xml:space="preserve"> </w:t>
      </w:r>
    </w:p>
    <w:tbl>
      <w:tblPr>
        <w:tblStyle w:val="TableGrid"/>
        <w:tblW w:w="0" w:type="auto"/>
        <w:tblLook w:val="04A0"/>
      </w:tblPr>
      <w:tblGrid>
        <w:gridCol w:w="2538"/>
        <w:gridCol w:w="6629"/>
      </w:tblGrid>
      <w:tr w:rsidR="00486FFE" w:rsidRPr="00826525" w:rsidTr="0082475F">
        <w:trPr>
          <w:trHeight w:val="1359"/>
        </w:trPr>
        <w:tc>
          <w:tcPr>
            <w:tcW w:w="2538" w:type="dxa"/>
          </w:tcPr>
          <w:p w:rsidR="00486FFE" w:rsidRPr="00826525" w:rsidRDefault="00486FFE" w:rsidP="00826525">
            <w:pPr>
              <w:jc w:val="both"/>
              <w:rPr>
                <w:rFonts w:ascii="Times New Roman" w:hAnsi="Times New Roman" w:cs="Times New Roman"/>
                <w:b/>
                <w:color w:val="000000" w:themeColor="text1"/>
                <w:sz w:val="24"/>
                <w:szCs w:val="24"/>
                <w:u w:val="single"/>
              </w:rPr>
            </w:pPr>
          </w:p>
          <w:p w:rsidR="00486FFE" w:rsidRPr="00826525" w:rsidRDefault="0082475F" w:rsidP="00826525">
            <w:pPr>
              <w:jc w:val="both"/>
              <w:rPr>
                <w:rFonts w:ascii="Times New Roman" w:hAnsi="Times New Roman" w:cs="Times New Roman"/>
                <w:b/>
                <w:color w:val="000000" w:themeColor="text1"/>
                <w:sz w:val="24"/>
                <w:szCs w:val="24"/>
                <w:u w:val="single"/>
              </w:rPr>
            </w:pPr>
            <w:r w:rsidRPr="00826525">
              <w:rPr>
                <w:rFonts w:ascii="Times New Roman" w:hAnsi="Times New Roman" w:cs="Times New Roman"/>
                <w:b/>
                <w:noProof/>
                <w:color w:val="000000" w:themeColor="text1"/>
                <w:sz w:val="24"/>
                <w:szCs w:val="24"/>
                <w:u w:val="single"/>
              </w:rPr>
              <w:drawing>
                <wp:inline distT="0" distB="0" distL="0" distR="0">
                  <wp:extent cx="1428750" cy="1228725"/>
                  <wp:effectExtent l="19050" t="0" r="0" b="0"/>
                  <wp:docPr id="25" name="Picture 1" descr="C:\Users\Public\Pictures\Sample Pictures\WhatsApp Image 2023-05-27 at 20.25.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WhatsApp Image 2023-05-27 at 20.25.28.jpeg"/>
                          <pic:cNvPicPr>
                            <a:picLocks noChangeAspect="1" noChangeArrowheads="1"/>
                          </pic:cNvPicPr>
                        </pic:nvPicPr>
                        <pic:blipFill>
                          <a:blip r:embed="rId8"/>
                          <a:srcRect/>
                          <a:stretch>
                            <a:fillRect/>
                          </a:stretch>
                        </pic:blipFill>
                        <pic:spPr bwMode="auto">
                          <a:xfrm>
                            <a:off x="0" y="0"/>
                            <a:ext cx="1428750" cy="1228725"/>
                          </a:xfrm>
                          <a:prstGeom prst="rect">
                            <a:avLst/>
                          </a:prstGeom>
                          <a:noFill/>
                          <a:ln w="9525">
                            <a:noFill/>
                            <a:miter lim="800000"/>
                            <a:headEnd/>
                            <a:tailEnd/>
                          </a:ln>
                        </pic:spPr>
                      </pic:pic>
                    </a:graphicData>
                  </a:graphic>
                </wp:inline>
              </w:drawing>
            </w:r>
          </w:p>
        </w:tc>
        <w:tc>
          <w:tcPr>
            <w:tcW w:w="6629" w:type="dxa"/>
          </w:tcPr>
          <w:p w:rsidR="00DE3D3A" w:rsidRPr="00826525" w:rsidRDefault="00D11163" w:rsidP="00826525">
            <w:pPr>
              <w:jc w:val="center"/>
              <w:rPr>
                <w:rFonts w:ascii="Times New Roman" w:hAnsi="Times New Roman" w:cs="Times New Roman"/>
                <w:b/>
                <w:color w:val="000000" w:themeColor="text1"/>
                <w:sz w:val="28"/>
              </w:rPr>
            </w:pPr>
            <w:r w:rsidRPr="00826525">
              <w:rPr>
                <w:rFonts w:ascii="Times New Roman" w:hAnsi="Times New Roman" w:cs="Times New Roman"/>
                <w:b/>
                <w:color w:val="000000" w:themeColor="text1"/>
                <w:sz w:val="28"/>
              </w:rPr>
              <w:t>PROF . BIPUL CHAKRABORTY</w:t>
            </w:r>
          </w:p>
          <w:p w:rsidR="00D11163" w:rsidRPr="00826525" w:rsidRDefault="00D11163" w:rsidP="00826525">
            <w:pPr>
              <w:jc w:val="center"/>
              <w:rPr>
                <w:rFonts w:ascii="Times New Roman" w:hAnsi="Times New Roman" w:cs="Times New Roman"/>
                <w:b/>
                <w:color w:val="000000" w:themeColor="text1"/>
              </w:rPr>
            </w:pPr>
            <w:r w:rsidRPr="00826525">
              <w:rPr>
                <w:rFonts w:ascii="Times New Roman" w:hAnsi="Times New Roman" w:cs="Times New Roman"/>
                <w:b/>
                <w:color w:val="000000" w:themeColor="text1"/>
              </w:rPr>
              <w:t>PRINCIPAL</w:t>
            </w:r>
          </w:p>
          <w:p w:rsidR="00D11163" w:rsidRPr="00826525" w:rsidRDefault="00D11163" w:rsidP="00826525">
            <w:pPr>
              <w:jc w:val="center"/>
              <w:rPr>
                <w:rFonts w:ascii="Times New Roman" w:hAnsi="Times New Roman" w:cs="Times New Roman"/>
                <w:color w:val="000000" w:themeColor="text1"/>
              </w:rPr>
            </w:pPr>
            <w:r w:rsidRPr="00826525">
              <w:rPr>
                <w:rFonts w:ascii="Times New Roman" w:hAnsi="Times New Roman" w:cs="Times New Roman"/>
                <w:b/>
                <w:color w:val="000000" w:themeColor="text1"/>
              </w:rPr>
              <w:t>ST. GENIUS MODEL SCHOOL</w:t>
            </w:r>
            <w:r w:rsidRPr="00826525">
              <w:rPr>
                <w:rFonts w:ascii="Times New Roman" w:hAnsi="Times New Roman" w:cs="Times New Roman"/>
                <w:color w:val="000000" w:themeColor="text1"/>
              </w:rPr>
              <w:t xml:space="preserve"> , NADIA , WEST BENGAL</w:t>
            </w:r>
          </w:p>
          <w:p w:rsidR="00D11163" w:rsidRPr="00826525" w:rsidRDefault="00D11163" w:rsidP="00826525">
            <w:pPr>
              <w:jc w:val="center"/>
              <w:rPr>
                <w:rFonts w:ascii="Times New Roman" w:hAnsi="Times New Roman" w:cs="Times New Roman"/>
              </w:rPr>
            </w:pPr>
            <w:r w:rsidRPr="00826525">
              <w:rPr>
                <w:rFonts w:ascii="Times New Roman" w:hAnsi="Times New Roman" w:cs="Times New Roman"/>
                <w:b/>
              </w:rPr>
              <w:t>ACADEMIC  COUNSELOR</w:t>
            </w:r>
            <w:r w:rsidRPr="00826525">
              <w:rPr>
                <w:rFonts w:ascii="Times New Roman" w:hAnsi="Times New Roman" w:cs="Times New Roman"/>
              </w:rPr>
              <w:t xml:space="preserve"> ,  SCHOOL OF  CONTINUING   EDUCATION .  (RURAL  DEVELOPMENT )</w:t>
            </w:r>
          </w:p>
          <w:p w:rsidR="00D11163" w:rsidRPr="00826525" w:rsidRDefault="00D11163" w:rsidP="00826525">
            <w:pPr>
              <w:jc w:val="center"/>
              <w:rPr>
                <w:rFonts w:ascii="Times New Roman" w:hAnsi="Times New Roman" w:cs="Times New Roman"/>
                <w:b/>
              </w:rPr>
            </w:pPr>
            <w:r w:rsidRPr="00826525">
              <w:rPr>
                <w:rFonts w:ascii="Times New Roman" w:hAnsi="Times New Roman" w:cs="Times New Roman"/>
                <w:b/>
              </w:rPr>
              <w:t>INDIRA GANDHI NATIONAL OPEN UNIVERSITY</w:t>
            </w:r>
            <w:r w:rsidRPr="00826525">
              <w:rPr>
                <w:rFonts w:ascii="Times New Roman" w:hAnsi="Times New Roman" w:cs="Times New Roman"/>
              </w:rPr>
              <w:t xml:space="preserve"> , </w:t>
            </w:r>
            <w:r w:rsidRPr="00826525">
              <w:rPr>
                <w:rFonts w:ascii="Times New Roman" w:hAnsi="Times New Roman" w:cs="Times New Roman"/>
                <w:b/>
              </w:rPr>
              <w:t>RISHI BANKIM CHANDRA COLLEGE FOR WOMEN</w:t>
            </w:r>
            <w:r w:rsidRPr="00826525">
              <w:rPr>
                <w:rFonts w:ascii="Times New Roman" w:hAnsi="Times New Roman" w:cs="Times New Roman"/>
              </w:rPr>
              <w:t>,</w:t>
            </w:r>
          </w:p>
          <w:p w:rsidR="00486FFE" w:rsidRPr="00826525" w:rsidRDefault="00D11163" w:rsidP="00826525">
            <w:pPr>
              <w:jc w:val="center"/>
              <w:rPr>
                <w:rFonts w:ascii="Times New Roman" w:hAnsi="Times New Roman" w:cs="Times New Roman"/>
                <w:sz w:val="24"/>
                <w:szCs w:val="24"/>
              </w:rPr>
            </w:pPr>
            <w:r w:rsidRPr="00826525">
              <w:rPr>
                <w:rFonts w:ascii="Times New Roman" w:hAnsi="Times New Roman" w:cs="Times New Roman"/>
              </w:rPr>
              <w:t>NORTH 24 PARGANAS , WEST BENGAL</w:t>
            </w:r>
          </w:p>
        </w:tc>
      </w:tr>
    </w:tbl>
    <w:p w:rsidR="009F4547" w:rsidRPr="00826525" w:rsidRDefault="009F4547" w:rsidP="00826525">
      <w:pPr>
        <w:jc w:val="both"/>
        <w:rPr>
          <w:rFonts w:ascii="Times New Roman" w:hAnsi="Times New Roman" w:cs="Times New Roman"/>
          <w:b/>
          <w:color w:val="000000" w:themeColor="text1"/>
          <w:sz w:val="24"/>
          <w:szCs w:val="24"/>
          <w:u w:val="single"/>
        </w:rPr>
      </w:pPr>
    </w:p>
    <w:p w:rsidR="00866DBC" w:rsidRPr="00826525" w:rsidRDefault="009C63A5" w:rsidP="00826525">
      <w:pPr>
        <w:jc w:val="both"/>
        <w:rPr>
          <w:rFonts w:ascii="Times New Roman" w:hAnsi="Times New Roman" w:cs="Times New Roman"/>
          <w:b/>
          <w:color w:val="000000" w:themeColor="text1"/>
          <w:sz w:val="24"/>
          <w:szCs w:val="24"/>
          <w:u w:val="single"/>
        </w:rPr>
      </w:pPr>
      <w:r w:rsidRPr="00826525">
        <w:rPr>
          <w:rFonts w:ascii="Times New Roman" w:hAnsi="Times New Roman" w:cs="Times New Roman"/>
          <w:b/>
          <w:color w:val="000000" w:themeColor="text1"/>
          <w:sz w:val="24"/>
          <w:szCs w:val="24"/>
          <w:u w:val="single"/>
        </w:rPr>
        <w:t xml:space="preserve">ABSTRACT </w:t>
      </w:r>
    </w:p>
    <w:p w:rsidR="00070254" w:rsidRPr="00826525" w:rsidRDefault="007E1D18" w:rsidP="00826525">
      <w:pPr>
        <w:pStyle w:val="BodyText"/>
        <w:spacing w:line="259" w:lineRule="auto"/>
        <w:ind w:right="153"/>
        <w:jc w:val="both"/>
        <w:rPr>
          <w:color w:val="000000" w:themeColor="text1"/>
          <w:shd w:val="clear" w:color="auto" w:fill="FFFFFF"/>
        </w:rPr>
      </w:pPr>
      <w:r w:rsidRPr="00826525">
        <w:rPr>
          <w:noProof/>
          <w:color w:val="000000" w:themeColor="text1"/>
        </w:rPr>
        <w:drawing>
          <wp:anchor distT="0" distB="0" distL="114300" distR="114300" simplePos="0" relativeHeight="251675648" behindDoc="0" locked="0" layoutInCell="1" allowOverlap="1">
            <wp:simplePos x="0" y="0"/>
            <wp:positionH relativeFrom="column">
              <wp:posOffset>28575</wp:posOffset>
            </wp:positionH>
            <wp:positionV relativeFrom="paragraph">
              <wp:posOffset>995680</wp:posOffset>
            </wp:positionV>
            <wp:extent cx="2838450" cy="2200275"/>
            <wp:effectExtent l="19050" t="0" r="0" b="0"/>
            <wp:wrapSquare wrapText="bothSides"/>
            <wp:docPr id="17" name="Picture 1" descr="C:\Users\USER\Desktop\map_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ap_block.jpg"/>
                    <pic:cNvPicPr>
                      <a:picLocks noChangeAspect="1" noChangeArrowheads="1"/>
                    </pic:cNvPicPr>
                  </pic:nvPicPr>
                  <pic:blipFill>
                    <a:blip r:embed="rId9"/>
                    <a:srcRect/>
                    <a:stretch>
                      <a:fillRect/>
                    </a:stretch>
                  </pic:blipFill>
                  <pic:spPr bwMode="auto">
                    <a:xfrm>
                      <a:off x="0" y="0"/>
                      <a:ext cx="2838450" cy="2200275"/>
                    </a:xfrm>
                    <a:prstGeom prst="rect">
                      <a:avLst/>
                    </a:prstGeom>
                    <a:noFill/>
                    <a:ln w="9525">
                      <a:noFill/>
                      <a:miter lim="800000"/>
                      <a:headEnd/>
                      <a:tailEnd/>
                    </a:ln>
                  </pic:spPr>
                </pic:pic>
              </a:graphicData>
            </a:graphic>
          </wp:anchor>
        </w:drawing>
      </w:r>
      <w:r w:rsidR="00C910A2" w:rsidRPr="00826525">
        <w:rPr>
          <w:color w:val="000000" w:themeColor="text1"/>
          <w:shd w:val="clear" w:color="auto" w:fill="FFFFFF"/>
        </w:rPr>
        <w:t>The forest has immense protective and productive functions. Constituting 51% of the total </w:t>
      </w:r>
      <w:hyperlink r:id="rId10" w:tooltip="Reserve forest" w:history="1">
        <w:r w:rsidR="00C910A2" w:rsidRPr="00826525">
          <w:rPr>
            <w:rStyle w:val="Hyperlink"/>
            <w:color w:val="000000" w:themeColor="text1"/>
            <w:u w:val="none"/>
            <w:shd w:val="clear" w:color="auto" w:fill="FFFFFF"/>
          </w:rPr>
          <w:t>reserved forest estate</w:t>
        </w:r>
      </w:hyperlink>
      <w:r w:rsidR="00C910A2" w:rsidRPr="00826525">
        <w:rPr>
          <w:color w:val="000000" w:themeColor="text1"/>
          <w:shd w:val="clear" w:color="auto" w:fill="FFFFFF"/>
        </w:rPr>
        <w:t xml:space="preserve"> of Bangladesh, </w:t>
      </w:r>
      <w:r w:rsidR="00DF6972" w:rsidRPr="00826525">
        <w:rPr>
          <w:b/>
          <w:color w:val="000000" w:themeColor="text1"/>
          <w:shd w:val="clear" w:color="auto" w:fill="FFFFFF"/>
        </w:rPr>
        <w:t>Sahu,</w:t>
      </w:r>
      <w:r w:rsidR="00DF6972" w:rsidRPr="00826525">
        <w:rPr>
          <w:color w:val="000000" w:themeColor="text1"/>
          <w:shd w:val="clear" w:color="auto" w:fill="FFFFFF"/>
        </w:rPr>
        <w:t xml:space="preserve"> </w:t>
      </w:r>
      <w:r w:rsidR="003B3FDE" w:rsidRPr="00826525">
        <w:rPr>
          <w:b/>
          <w:color w:val="000000" w:themeColor="text1"/>
          <w:shd w:val="clear" w:color="auto" w:fill="FFFFFF"/>
        </w:rPr>
        <w:t>R. K. (2021)</w:t>
      </w:r>
      <w:r w:rsidR="003B3FDE" w:rsidRPr="00826525">
        <w:rPr>
          <w:color w:val="000000" w:themeColor="text1"/>
          <w:shd w:val="clear" w:color="auto" w:fill="FFFFFF"/>
        </w:rPr>
        <w:t xml:space="preserve">., </w:t>
      </w:r>
      <w:r w:rsidR="00C910A2" w:rsidRPr="00826525">
        <w:rPr>
          <w:color w:val="000000" w:themeColor="text1"/>
          <w:shd w:val="clear" w:color="auto" w:fill="FFFFFF"/>
        </w:rPr>
        <w:t>it contributes about 41% of total forest revenue and accounts for about 45% of all timber and fuel wood output of the country. A number of industries (e.g., newsprint mill, match factory, hardboard, boat building, furniture making) are based on raw materials obtained from the Sundarbans ecosystem. </w:t>
      </w:r>
    </w:p>
    <w:p w:rsidR="009C63A5" w:rsidRPr="00826525" w:rsidRDefault="00486FFE" w:rsidP="00826525">
      <w:pPr>
        <w:pStyle w:val="BodyText"/>
        <w:spacing w:line="259" w:lineRule="auto"/>
        <w:ind w:left="220" w:right="153"/>
        <w:jc w:val="both"/>
        <w:rPr>
          <w:color w:val="000000" w:themeColor="text1"/>
        </w:rPr>
      </w:pPr>
      <w:r w:rsidRPr="00826525">
        <w:rPr>
          <w:b/>
          <w:noProof/>
          <w:color w:val="000000" w:themeColor="text1"/>
        </w:rPr>
        <w:drawing>
          <wp:anchor distT="0" distB="0" distL="114300" distR="114300" simplePos="0" relativeHeight="251660288" behindDoc="0" locked="0" layoutInCell="1" allowOverlap="1">
            <wp:simplePos x="0" y="0"/>
            <wp:positionH relativeFrom="column">
              <wp:posOffset>619125</wp:posOffset>
            </wp:positionH>
            <wp:positionV relativeFrom="paragraph">
              <wp:posOffset>2270125</wp:posOffset>
            </wp:positionV>
            <wp:extent cx="1914525" cy="1638300"/>
            <wp:effectExtent l="19050" t="0" r="9525" b="0"/>
            <wp:wrapSquare wrapText="bothSides"/>
            <wp:docPr id="1" name="Picture 1"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jpg"/>
                    <pic:cNvPicPr>
                      <a:picLocks noChangeAspect="1" noChangeArrowheads="1"/>
                    </pic:cNvPicPr>
                  </pic:nvPicPr>
                  <pic:blipFill>
                    <a:blip r:embed="rId11"/>
                    <a:srcRect/>
                    <a:stretch>
                      <a:fillRect/>
                    </a:stretch>
                  </pic:blipFill>
                  <pic:spPr bwMode="auto">
                    <a:xfrm>
                      <a:off x="0" y="0"/>
                      <a:ext cx="1914525" cy="1638300"/>
                    </a:xfrm>
                    <a:prstGeom prst="rect">
                      <a:avLst/>
                    </a:prstGeom>
                    <a:noFill/>
                    <a:ln w="9525">
                      <a:noFill/>
                      <a:miter lim="800000"/>
                      <a:headEnd/>
                      <a:tailEnd/>
                    </a:ln>
                  </pic:spPr>
                </pic:pic>
              </a:graphicData>
            </a:graphic>
          </wp:anchor>
        </w:drawing>
      </w:r>
      <w:r w:rsidR="00070254" w:rsidRPr="00826525">
        <w:rPr>
          <w:b/>
          <w:color w:val="000000" w:themeColor="text1"/>
          <w:shd w:val="clear" w:color="auto" w:fill="FFFFFF"/>
        </w:rPr>
        <w:t>Sahu, R. K. (2021).,</w:t>
      </w:r>
      <w:r w:rsidR="00070254" w:rsidRPr="00826525">
        <w:rPr>
          <w:color w:val="000000" w:themeColor="text1"/>
          <w:shd w:val="clear" w:color="auto" w:fill="FFFFFF"/>
        </w:rPr>
        <w:t xml:space="preserve"> </w:t>
      </w:r>
      <w:hyperlink r:id="rId12" w:tooltip="Non-timber forest product" w:history="1">
        <w:r w:rsidR="00C910A2" w:rsidRPr="00826525">
          <w:rPr>
            <w:rStyle w:val="Hyperlink"/>
            <w:color w:val="000000" w:themeColor="text1"/>
            <w:u w:val="none"/>
            <w:shd w:val="clear" w:color="auto" w:fill="FFFFFF"/>
          </w:rPr>
          <w:t>Non-timber forest products</w:t>
        </w:r>
      </w:hyperlink>
      <w:r w:rsidR="00C910A2" w:rsidRPr="00826525">
        <w:rPr>
          <w:color w:val="000000" w:themeColor="text1"/>
          <w:shd w:val="clear" w:color="auto" w:fill="FFFFFF"/>
        </w:rPr>
        <w:t> and </w:t>
      </w:r>
      <w:hyperlink r:id="rId13" w:tooltip="Plantation" w:history="1">
        <w:r w:rsidR="00C910A2" w:rsidRPr="00826525">
          <w:rPr>
            <w:rStyle w:val="Hyperlink"/>
            <w:color w:val="000000" w:themeColor="text1"/>
            <w:u w:val="none"/>
            <w:shd w:val="clear" w:color="auto" w:fill="FFFFFF"/>
          </w:rPr>
          <w:t>plantations</w:t>
        </w:r>
      </w:hyperlink>
      <w:r w:rsidR="00C910A2" w:rsidRPr="00826525">
        <w:rPr>
          <w:color w:val="000000" w:themeColor="text1"/>
          <w:shd w:val="clear" w:color="auto" w:fill="FFFFFF"/>
        </w:rPr>
        <w:t> help generate considerable employment and income opportunities for at least half a million poor coastal people. It provides natural protection to life and properties of the coastal population in </w:t>
      </w:r>
      <w:hyperlink r:id="rId14" w:tooltip="Cyclone" w:history="1">
        <w:r w:rsidR="00C910A2" w:rsidRPr="00826525">
          <w:rPr>
            <w:rStyle w:val="Hyperlink"/>
            <w:color w:val="000000" w:themeColor="text1"/>
            <w:u w:val="none"/>
            <w:shd w:val="clear" w:color="auto" w:fill="FFFFFF"/>
          </w:rPr>
          <w:t>cyclone</w:t>
        </w:r>
      </w:hyperlink>
      <w:r w:rsidR="00C910A2" w:rsidRPr="00826525">
        <w:rPr>
          <w:color w:val="000000" w:themeColor="text1"/>
          <w:shd w:val="clear" w:color="auto" w:fill="FFFFFF"/>
        </w:rPr>
        <w:t>-prone Bangladesh.</w:t>
      </w:r>
      <w:r w:rsidR="001D4F5E" w:rsidRPr="00826525">
        <w:rPr>
          <w:color w:val="000000" w:themeColor="text1"/>
          <w:shd w:val="clear" w:color="auto" w:fill="FFFFFF"/>
        </w:rPr>
        <w:t xml:space="preserve"> The paper represent that , </w:t>
      </w:r>
      <w:r w:rsidR="009C63A5" w:rsidRPr="00826525">
        <w:rPr>
          <w:color w:val="000000" w:themeColor="text1"/>
        </w:rPr>
        <w:t>Cyclone and its association impact is one of the important natural disaster in costal region here the</w:t>
      </w:r>
      <w:r w:rsidR="009C63A5" w:rsidRPr="00826525">
        <w:rPr>
          <w:color w:val="000000" w:themeColor="text1"/>
          <w:spacing w:val="1"/>
        </w:rPr>
        <w:t xml:space="preserve"> </w:t>
      </w:r>
      <w:r w:rsidR="009C63A5" w:rsidRPr="00826525">
        <w:rPr>
          <w:color w:val="000000" w:themeColor="text1"/>
        </w:rPr>
        <w:t>study region of this project of sundarban and surrounding region sufferings by different type of region</w:t>
      </w:r>
      <w:r w:rsidR="009C63A5" w:rsidRPr="00826525">
        <w:rPr>
          <w:color w:val="000000" w:themeColor="text1"/>
          <w:spacing w:val="-57"/>
        </w:rPr>
        <w:t xml:space="preserve"> </w:t>
      </w:r>
      <w:r w:rsidR="009C63A5" w:rsidRPr="00826525">
        <w:rPr>
          <w:color w:val="000000" w:themeColor="text1"/>
        </w:rPr>
        <w:t>and social econemical imbalancing for impact of cyclone in study area.Here the different objective</w:t>
      </w:r>
      <w:r w:rsidR="009C63A5" w:rsidRPr="00826525">
        <w:rPr>
          <w:color w:val="000000" w:themeColor="text1"/>
          <w:spacing w:val="1"/>
        </w:rPr>
        <w:t xml:space="preserve"> </w:t>
      </w:r>
      <w:r w:rsidR="009C63A5" w:rsidRPr="00826525">
        <w:rPr>
          <w:color w:val="000000" w:themeColor="text1"/>
        </w:rPr>
        <w:t>like</w:t>
      </w:r>
      <w:r w:rsidR="009C63A5" w:rsidRPr="00826525">
        <w:rPr>
          <w:color w:val="000000" w:themeColor="text1"/>
          <w:spacing w:val="1"/>
        </w:rPr>
        <w:t xml:space="preserve"> </w:t>
      </w:r>
      <w:r w:rsidR="009C63A5" w:rsidRPr="00826525">
        <w:rPr>
          <w:color w:val="000000" w:themeColor="text1"/>
        </w:rPr>
        <w:t>the</w:t>
      </w:r>
      <w:r w:rsidR="009C63A5" w:rsidRPr="00826525">
        <w:rPr>
          <w:color w:val="000000" w:themeColor="text1"/>
          <w:spacing w:val="1"/>
        </w:rPr>
        <w:t xml:space="preserve"> </w:t>
      </w:r>
      <w:r w:rsidR="009C63A5" w:rsidRPr="00826525">
        <w:rPr>
          <w:color w:val="000000" w:themeColor="text1"/>
        </w:rPr>
        <w:t>causes</w:t>
      </w:r>
      <w:r w:rsidR="009C63A5" w:rsidRPr="00826525">
        <w:rPr>
          <w:color w:val="000000" w:themeColor="text1"/>
          <w:spacing w:val="1"/>
        </w:rPr>
        <w:t xml:space="preserve"> </w:t>
      </w:r>
      <w:r w:rsidR="009C63A5" w:rsidRPr="00826525">
        <w:rPr>
          <w:color w:val="000000" w:themeColor="text1"/>
        </w:rPr>
        <w:t>of</w:t>
      </w:r>
      <w:r w:rsidR="009C63A5" w:rsidRPr="00826525">
        <w:rPr>
          <w:color w:val="000000" w:themeColor="text1"/>
          <w:spacing w:val="1"/>
        </w:rPr>
        <w:t xml:space="preserve"> </w:t>
      </w:r>
      <w:r w:rsidR="009C63A5" w:rsidRPr="00826525">
        <w:rPr>
          <w:color w:val="000000" w:themeColor="text1"/>
        </w:rPr>
        <w:t>distortion</w:t>
      </w:r>
      <w:r w:rsidR="009C63A5" w:rsidRPr="00826525">
        <w:rPr>
          <w:color w:val="000000" w:themeColor="text1"/>
          <w:spacing w:val="1"/>
        </w:rPr>
        <w:t xml:space="preserve"> </w:t>
      </w:r>
      <w:r w:rsidR="009C63A5" w:rsidRPr="00826525">
        <w:rPr>
          <w:color w:val="000000" w:themeColor="text1"/>
        </w:rPr>
        <w:t>of</w:t>
      </w:r>
      <w:r w:rsidR="009C63A5" w:rsidRPr="00826525">
        <w:rPr>
          <w:color w:val="000000" w:themeColor="text1"/>
          <w:spacing w:val="1"/>
        </w:rPr>
        <w:t xml:space="preserve"> </w:t>
      </w:r>
      <w:r w:rsidR="009C63A5" w:rsidRPr="00826525">
        <w:rPr>
          <w:color w:val="000000" w:themeColor="text1"/>
        </w:rPr>
        <w:t>social</w:t>
      </w:r>
      <w:r w:rsidR="009C63A5" w:rsidRPr="00826525">
        <w:rPr>
          <w:color w:val="000000" w:themeColor="text1"/>
          <w:spacing w:val="1"/>
        </w:rPr>
        <w:t xml:space="preserve"> </w:t>
      </w:r>
      <w:r w:rsidR="009C63A5" w:rsidRPr="00826525">
        <w:rPr>
          <w:color w:val="000000" w:themeColor="text1"/>
        </w:rPr>
        <w:t>economical</w:t>
      </w:r>
      <w:r w:rsidR="009C63A5" w:rsidRPr="00826525">
        <w:rPr>
          <w:color w:val="000000" w:themeColor="text1"/>
          <w:spacing w:val="1"/>
        </w:rPr>
        <w:t xml:space="preserve"> </w:t>
      </w:r>
      <w:r w:rsidR="009C63A5" w:rsidRPr="00826525">
        <w:rPr>
          <w:color w:val="000000" w:themeColor="text1"/>
        </w:rPr>
        <w:t>balance</w:t>
      </w:r>
      <w:r w:rsidR="009C63A5" w:rsidRPr="00826525">
        <w:rPr>
          <w:color w:val="000000" w:themeColor="text1"/>
          <w:spacing w:val="1"/>
        </w:rPr>
        <w:t xml:space="preserve"> </w:t>
      </w:r>
      <w:r w:rsidR="009C63A5" w:rsidRPr="00826525">
        <w:rPr>
          <w:color w:val="000000" w:themeColor="text1"/>
        </w:rPr>
        <w:t>and</w:t>
      </w:r>
      <w:r w:rsidR="009C63A5" w:rsidRPr="00826525">
        <w:rPr>
          <w:color w:val="000000" w:themeColor="text1"/>
          <w:spacing w:val="1"/>
        </w:rPr>
        <w:t xml:space="preserve"> </w:t>
      </w:r>
      <w:r w:rsidR="009C63A5" w:rsidRPr="00826525">
        <w:rPr>
          <w:color w:val="000000" w:themeColor="text1"/>
        </w:rPr>
        <w:t>different</w:t>
      </w:r>
      <w:r w:rsidR="009C63A5" w:rsidRPr="00826525">
        <w:rPr>
          <w:color w:val="000000" w:themeColor="text1"/>
          <w:spacing w:val="1"/>
        </w:rPr>
        <w:t xml:space="preserve"> </w:t>
      </w:r>
      <w:r w:rsidR="009C63A5" w:rsidRPr="00826525">
        <w:rPr>
          <w:color w:val="000000" w:themeColor="text1"/>
        </w:rPr>
        <w:t>segmentation</w:t>
      </w:r>
      <w:r w:rsidR="009C63A5" w:rsidRPr="00826525">
        <w:rPr>
          <w:color w:val="000000" w:themeColor="text1"/>
          <w:spacing w:val="1"/>
        </w:rPr>
        <w:t xml:space="preserve"> </w:t>
      </w:r>
      <w:r w:rsidR="009C63A5" w:rsidRPr="00826525">
        <w:rPr>
          <w:color w:val="000000" w:themeColor="text1"/>
        </w:rPr>
        <w:t>policy</w:t>
      </w:r>
      <w:r w:rsidR="009C63A5" w:rsidRPr="00826525">
        <w:rPr>
          <w:color w:val="000000" w:themeColor="text1"/>
          <w:spacing w:val="1"/>
        </w:rPr>
        <w:t xml:space="preserve"> </w:t>
      </w:r>
      <w:r w:rsidR="009C63A5" w:rsidRPr="00826525">
        <w:rPr>
          <w:color w:val="000000" w:themeColor="text1"/>
        </w:rPr>
        <w:t>formulation</w:t>
      </w:r>
      <w:r w:rsidR="009C63A5" w:rsidRPr="00826525">
        <w:rPr>
          <w:color w:val="000000" w:themeColor="text1"/>
          <w:spacing w:val="-1"/>
        </w:rPr>
        <w:t xml:space="preserve"> </w:t>
      </w:r>
      <w:r w:rsidR="009C63A5" w:rsidRPr="00826525">
        <w:rPr>
          <w:color w:val="000000" w:themeColor="text1"/>
        </w:rPr>
        <w:t>in study</w:t>
      </w:r>
      <w:r w:rsidR="009C63A5" w:rsidRPr="00826525">
        <w:rPr>
          <w:color w:val="000000" w:themeColor="text1"/>
          <w:spacing w:val="-5"/>
        </w:rPr>
        <w:t xml:space="preserve"> </w:t>
      </w:r>
      <w:r w:rsidR="009C63A5" w:rsidRPr="00826525">
        <w:rPr>
          <w:color w:val="000000" w:themeColor="text1"/>
        </w:rPr>
        <w:t xml:space="preserve">region. </w:t>
      </w:r>
      <w:r w:rsidR="00DF6972" w:rsidRPr="00826525">
        <w:rPr>
          <w:rStyle w:val="HTMLCite"/>
          <w:b/>
          <w:i w:val="0"/>
          <w:color w:val="000000" w:themeColor="text1"/>
          <w:shd w:val="clear" w:color="auto" w:fill="FFFFFF"/>
        </w:rPr>
        <w:t xml:space="preserve">Bhandari , </w:t>
      </w:r>
      <w:r w:rsidR="00336653" w:rsidRPr="00826525">
        <w:rPr>
          <w:rStyle w:val="HTMLCite"/>
          <w:b/>
          <w:i w:val="0"/>
          <w:color w:val="000000" w:themeColor="text1"/>
          <w:shd w:val="clear" w:color="auto" w:fill="FFFFFF"/>
        </w:rPr>
        <w:t>D. C. (2013).</w:t>
      </w:r>
      <w:r w:rsidR="00336653" w:rsidRPr="00826525">
        <w:rPr>
          <w:color w:val="000000" w:themeColor="text1"/>
        </w:rPr>
        <w:t xml:space="preserve">, </w:t>
      </w:r>
      <w:r w:rsidR="009C63A5" w:rsidRPr="00826525">
        <w:rPr>
          <w:color w:val="000000" w:themeColor="text1"/>
        </w:rPr>
        <w:t>The</w:t>
      </w:r>
      <w:r w:rsidR="009C63A5" w:rsidRPr="00826525">
        <w:rPr>
          <w:color w:val="000000" w:themeColor="text1"/>
          <w:spacing w:val="1"/>
        </w:rPr>
        <w:t xml:space="preserve"> </w:t>
      </w:r>
      <w:r w:rsidR="009C63A5" w:rsidRPr="00826525">
        <w:rPr>
          <w:color w:val="000000" w:themeColor="text1"/>
        </w:rPr>
        <w:t>literature</w:t>
      </w:r>
      <w:r w:rsidR="009C63A5" w:rsidRPr="00826525">
        <w:rPr>
          <w:color w:val="000000" w:themeColor="text1"/>
          <w:spacing w:val="1"/>
        </w:rPr>
        <w:t xml:space="preserve"> </w:t>
      </w:r>
      <w:r w:rsidR="009C63A5" w:rsidRPr="00826525">
        <w:rPr>
          <w:color w:val="000000" w:themeColor="text1"/>
        </w:rPr>
        <w:t>review</w:t>
      </w:r>
      <w:r w:rsidR="009C63A5" w:rsidRPr="00826525">
        <w:rPr>
          <w:color w:val="000000" w:themeColor="text1"/>
          <w:spacing w:val="1"/>
        </w:rPr>
        <w:t xml:space="preserve"> </w:t>
      </w:r>
      <w:r w:rsidR="009C63A5" w:rsidRPr="00826525">
        <w:rPr>
          <w:color w:val="000000" w:themeColor="text1"/>
        </w:rPr>
        <w:t>of</w:t>
      </w:r>
      <w:r w:rsidR="009C63A5" w:rsidRPr="00826525">
        <w:rPr>
          <w:color w:val="000000" w:themeColor="text1"/>
          <w:spacing w:val="1"/>
        </w:rPr>
        <w:t xml:space="preserve"> </w:t>
      </w:r>
      <w:r w:rsidR="009C63A5" w:rsidRPr="00826525">
        <w:rPr>
          <w:color w:val="000000" w:themeColor="text1"/>
        </w:rPr>
        <w:t>such</w:t>
      </w:r>
      <w:r w:rsidR="009C63A5" w:rsidRPr="00826525">
        <w:rPr>
          <w:color w:val="000000" w:themeColor="text1"/>
          <w:spacing w:val="1"/>
        </w:rPr>
        <w:t xml:space="preserve"> </w:t>
      </w:r>
      <w:r w:rsidR="009C63A5" w:rsidRPr="00826525">
        <w:rPr>
          <w:color w:val="000000" w:themeColor="text1"/>
        </w:rPr>
        <w:t>works</w:t>
      </w:r>
      <w:r w:rsidR="009C63A5" w:rsidRPr="00826525">
        <w:rPr>
          <w:color w:val="000000" w:themeColor="text1"/>
          <w:spacing w:val="1"/>
        </w:rPr>
        <w:t xml:space="preserve"> </w:t>
      </w:r>
      <w:r w:rsidR="009C63A5" w:rsidRPr="00826525">
        <w:rPr>
          <w:color w:val="000000" w:themeColor="text1"/>
        </w:rPr>
        <w:t>is</w:t>
      </w:r>
      <w:r w:rsidR="009C63A5" w:rsidRPr="00826525">
        <w:rPr>
          <w:color w:val="000000" w:themeColor="text1"/>
          <w:spacing w:val="1"/>
        </w:rPr>
        <w:t xml:space="preserve"> </w:t>
      </w:r>
      <w:r w:rsidR="009C63A5" w:rsidRPr="00826525">
        <w:rPr>
          <w:color w:val="000000" w:themeColor="text1"/>
        </w:rPr>
        <w:t>highly</w:t>
      </w:r>
      <w:r w:rsidR="009C63A5" w:rsidRPr="00826525">
        <w:rPr>
          <w:color w:val="000000" w:themeColor="text1"/>
          <w:spacing w:val="1"/>
        </w:rPr>
        <w:t xml:space="preserve"> </w:t>
      </w:r>
      <w:r w:rsidR="009C63A5" w:rsidRPr="00826525">
        <w:rPr>
          <w:color w:val="000000" w:themeColor="text1"/>
        </w:rPr>
        <w:t>important</w:t>
      </w:r>
      <w:r w:rsidR="009C63A5" w:rsidRPr="00826525">
        <w:rPr>
          <w:color w:val="000000" w:themeColor="text1"/>
          <w:spacing w:val="1"/>
        </w:rPr>
        <w:t xml:space="preserve"> </w:t>
      </w:r>
      <w:r w:rsidR="009C63A5" w:rsidRPr="00826525">
        <w:rPr>
          <w:color w:val="000000" w:themeColor="text1"/>
        </w:rPr>
        <w:t>in</w:t>
      </w:r>
      <w:r w:rsidR="009C63A5" w:rsidRPr="00826525">
        <w:rPr>
          <w:color w:val="000000" w:themeColor="text1"/>
          <w:spacing w:val="1"/>
        </w:rPr>
        <w:t xml:space="preserve"> </w:t>
      </w:r>
      <w:r w:rsidR="009C63A5" w:rsidRPr="00826525">
        <w:rPr>
          <w:color w:val="000000" w:themeColor="text1"/>
        </w:rPr>
        <w:t>this</w:t>
      </w:r>
      <w:r w:rsidR="009C63A5" w:rsidRPr="00826525">
        <w:rPr>
          <w:color w:val="000000" w:themeColor="text1"/>
          <w:spacing w:val="1"/>
        </w:rPr>
        <w:t xml:space="preserve"> </w:t>
      </w:r>
      <w:r w:rsidR="009C63A5" w:rsidRPr="00826525">
        <w:rPr>
          <w:color w:val="000000" w:themeColor="text1"/>
        </w:rPr>
        <w:t>project</w:t>
      </w:r>
      <w:r w:rsidR="009C63A5" w:rsidRPr="00826525">
        <w:rPr>
          <w:color w:val="000000" w:themeColor="text1"/>
          <w:spacing w:val="1"/>
        </w:rPr>
        <w:t xml:space="preserve"> </w:t>
      </w:r>
      <w:r w:rsidR="009C63A5" w:rsidRPr="00826525">
        <w:rPr>
          <w:color w:val="000000" w:themeColor="text1"/>
        </w:rPr>
        <w:t>for</w:t>
      </w:r>
      <w:r w:rsidR="009C63A5" w:rsidRPr="00826525">
        <w:rPr>
          <w:color w:val="000000" w:themeColor="text1"/>
          <w:spacing w:val="1"/>
        </w:rPr>
        <w:t xml:space="preserve"> </w:t>
      </w:r>
      <w:r w:rsidR="009C63A5" w:rsidRPr="00826525">
        <w:rPr>
          <w:color w:val="000000" w:themeColor="text1"/>
        </w:rPr>
        <w:t>identify</w:t>
      </w:r>
      <w:r w:rsidR="009C63A5" w:rsidRPr="00826525">
        <w:rPr>
          <w:color w:val="000000" w:themeColor="text1"/>
          <w:spacing w:val="1"/>
        </w:rPr>
        <w:t xml:space="preserve"> </w:t>
      </w:r>
      <w:r w:rsidR="009C63A5" w:rsidRPr="00826525">
        <w:rPr>
          <w:color w:val="000000" w:themeColor="text1"/>
        </w:rPr>
        <w:t>the</w:t>
      </w:r>
      <w:r w:rsidR="009C63A5" w:rsidRPr="00826525">
        <w:rPr>
          <w:color w:val="000000" w:themeColor="text1"/>
          <w:spacing w:val="1"/>
        </w:rPr>
        <w:t xml:space="preserve"> </w:t>
      </w:r>
      <w:r w:rsidR="009C63A5" w:rsidRPr="00826525">
        <w:rPr>
          <w:color w:val="000000" w:themeColor="text1"/>
        </w:rPr>
        <w:t>basic</w:t>
      </w:r>
      <w:r w:rsidR="009C63A5" w:rsidRPr="00826525">
        <w:rPr>
          <w:color w:val="000000" w:themeColor="text1"/>
          <w:spacing w:val="1"/>
        </w:rPr>
        <w:t xml:space="preserve"> </w:t>
      </w:r>
      <w:r w:rsidR="009C63A5" w:rsidRPr="00826525">
        <w:rPr>
          <w:color w:val="000000" w:themeColor="text1"/>
        </w:rPr>
        <w:t>importancy</w:t>
      </w:r>
      <w:r w:rsidR="009C63A5" w:rsidRPr="00826525">
        <w:rPr>
          <w:color w:val="000000" w:themeColor="text1"/>
          <w:spacing w:val="-6"/>
        </w:rPr>
        <w:t xml:space="preserve"> </w:t>
      </w:r>
      <w:r w:rsidR="009C63A5" w:rsidRPr="00826525">
        <w:rPr>
          <w:color w:val="000000" w:themeColor="text1"/>
        </w:rPr>
        <w:t>of fundamental growth of</w:t>
      </w:r>
      <w:r w:rsidR="009C63A5" w:rsidRPr="00826525">
        <w:rPr>
          <w:color w:val="000000" w:themeColor="text1"/>
          <w:spacing w:val="-2"/>
        </w:rPr>
        <w:t xml:space="preserve"> </w:t>
      </w:r>
      <w:r w:rsidR="009C63A5" w:rsidRPr="00826525">
        <w:rPr>
          <w:color w:val="000000" w:themeColor="text1"/>
        </w:rPr>
        <w:t>report and the</w:t>
      </w:r>
      <w:r w:rsidR="009C63A5" w:rsidRPr="00826525">
        <w:rPr>
          <w:color w:val="000000" w:themeColor="text1"/>
          <w:spacing w:val="-1"/>
        </w:rPr>
        <w:t xml:space="preserve"> </w:t>
      </w:r>
      <w:r w:rsidR="009C63A5" w:rsidRPr="00826525">
        <w:rPr>
          <w:color w:val="000000" w:themeColor="text1"/>
        </w:rPr>
        <w:t>review</w:t>
      </w:r>
      <w:r w:rsidR="009C63A5" w:rsidRPr="00826525">
        <w:rPr>
          <w:color w:val="000000" w:themeColor="text1"/>
          <w:spacing w:val="-1"/>
        </w:rPr>
        <w:t xml:space="preserve"> </w:t>
      </w:r>
      <w:r w:rsidR="009C63A5" w:rsidRPr="00826525">
        <w:rPr>
          <w:color w:val="000000" w:themeColor="text1"/>
        </w:rPr>
        <w:t>of</w:t>
      </w:r>
      <w:r w:rsidR="009C63A5" w:rsidRPr="00826525">
        <w:rPr>
          <w:color w:val="000000" w:themeColor="text1"/>
          <w:spacing w:val="-1"/>
        </w:rPr>
        <w:t xml:space="preserve"> </w:t>
      </w:r>
      <w:r w:rsidR="009C63A5" w:rsidRPr="00826525">
        <w:rPr>
          <w:color w:val="000000" w:themeColor="text1"/>
        </w:rPr>
        <w:t>analytical entry. The portion of findings related to basic causes and concequence of disaster sundarban area and also</w:t>
      </w:r>
      <w:r w:rsidR="009C63A5" w:rsidRPr="00826525">
        <w:rPr>
          <w:color w:val="000000" w:themeColor="text1"/>
          <w:spacing w:val="1"/>
        </w:rPr>
        <w:t xml:space="preserve"> </w:t>
      </w:r>
      <w:r w:rsidR="009C63A5" w:rsidRPr="00826525">
        <w:rPr>
          <w:color w:val="000000" w:themeColor="text1"/>
        </w:rPr>
        <w:t>highlited</w:t>
      </w:r>
      <w:r w:rsidR="009C63A5" w:rsidRPr="00826525">
        <w:rPr>
          <w:color w:val="000000" w:themeColor="text1"/>
          <w:spacing w:val="-1"/>
        </w:rPr>
        <w:t xml:space="preserve"> </w:t>
      </w:r>
      <w:r w:rsidR="009C63A5" w:rsidRPr="00826525">
        <w:rPr>
          <w:color w:val="000000" w:themeColor="text1"/>
        </w:rPr>
        <w:t>of</w:t>
      </w:r>
      <w:r w:rsidR="009C63A5" w:rsidRPr="00826525">
        <w:rPr>
          <w:color w:val="000000" w:themeColor="text1"/>
          <w:spacing w:val="-2"/>
        </w:rPr>
        <w:t xml:space="preserve"> </w:t>
      </w:r>
      <w:r w:rsidR="009C63A5" w:rsidRPr="00826525">
        <w:rPr>
          <w:color w:val="000000" w:themeColor="text1"/>
        </w:rPr>
        <w:t xml:space="preserve">previous </w:t>
      </w:r>
      <w:r w:rsidR="009C63A5" w:rsidRPr="00826525">
        <w:rPr>
          <w:color w:val="000000" w:themeColor="text1"/>
        </w:rPr>
        <w:lastRenderedPageBreak/>
        <w:t>and</w:t>
      </w:r>
      <w:r w:rsidR="009C63A5" w:rsidRPr="00826525">
        <w:rPr>
          <w:color w:val="000000" w:themeColor="text1"/>
          <w:spacing w:val="2"/>
        </w:rPr>
        <w:t xml:space="preserve"> </w:t>
      </w:r>
      <w:r w:rsidR="009C63A5" w:rsidRPr="00826525">
        <w:rPr>
          <w:color w:val="000000" w:themeColor="text1"/>
        </w:rPr>
        <w:t>contemporary</w:t>
      </w:r>
      <w:r w:rsidR="009C63A5" w:rsidRPr="00826525">
        <w:rPr>
          <w:color w:val="000000" w:themeColor="text1"/>
          <w:spacing w:val="-5"/>
        </w:rPr>
        <w:t xml:space="preserve"> </w:t>
      </w:r>
      <w:r w:rsidR="009C63A5" w:rsidRPr="00826525">
        <w:rPr>
          <w:color w:val="000000" w:themeColor="text1"/>
        </w:rPr>
        <w:t>situation for</w:t>
      </w:r>
      <w:r w:rsidR="009C63A5" w:rsidRPr="00826525">
        <w:rPr>
          <w:color w:val="000000" w:themeColor="text1"/>
          <w:spacing w:val="-1"/>
        </w:rPr>
        <w:t xml:space="preserve"> </w:t>
      </w:r>
      <w:r w:rsidR="009C63A5" w:rsidRPr="00826525">
        <w:rPr>
          <w:color w:val="000000" w:themeColor="text1"/>
        </w:rPr>
        <w:t>development of study</w:t>
      </w:r>
      <w:r w:rsidR="009C63A5" w:rsidRPr="00826525">
        <w:rPr>
          <w:color w:val="000000" w:themeColor="text1"/>
          <w:spacing w:val="-4"/>
        </w:rPr>
        <w:t xml:space="preserve"> </w:t>
      </w:r>
      <w:r w:rsidR="009C63A5" w:rsidRPr="00826525">
        <w:rPr>
          <w:color w:val="000000" w:themeColor="text1"/>
        </w:rPr>
        <w:t>area. Analytical portion of the work involve the block wise development and problematic overview of</w:t>
      </w:r>
      <w:r w:rsidR="009C63A5" w:rsidRPr="00826525">
        <w:rPr>
          <w:color w:val="000000" w:themeColor="text1"/>
          <w:spacing w:val="1"/>
        </w:rPr>
        <w:t xml:space="preserve"> </w:t>
      </w:r>
      <w:r w:rsidR="009C63A5" w:rsidRPr="00826525">
        <w:rPr>
          <w:color w:val="000000" w:themeColor="text1"/>
        </w:rPr>
        <w:t>sundarban sarounding region of important and contemporary events like flad cyclone,soli erosion for</w:t>
      </w:r>
      <w:r w:rsidR="009C63A5" w:rsidRPr="00826525">
        <w:rPr>
          <w:color w:val="000000" w:themeColor="text1"/>
          <w:spacing w:val="1"/>
        </w:rPr>
        <w:t xml:space="preserve"> </w:t>
      </w:r>
      <w:r w:rsidR="009C63A5" w:rsidRPr="00826525">
        <w:rPr>
          <w:color w:val="000000" w:themeColor="text1"/>
        </w:rPr>
        <w:t>social</w:t>
      </w:r>
      <w:r w:rsidR="009C63A5" w:rsidRPr="00826525">
        <w:rPr>
          <w:color w:val="000000" w:themeColor="text1"/>
          <w:spacing w:val="-1"/>
        </w:rPr>
        <w:t xml:space="preserve"> </w:t>
      </w:r>
      <w:r w:rsidR="009C63A5" w:rsidRPr="00826525">
        <w:rPr>
          <w:color w:val="000000" w:themeColor="text1"/>
        </w:rPr>
        <w:t>and economical development of region .</w:t>
      </w:r>
    </w:p>
    <w:p w:rsidR="003A7D64" w:rsidRPr="00826525" w:rsidRDefault="003A7D64" w:rsidP="00826525">
      <w:pPr>
        <w:pStyle w:val="BodyText"/>
        <w:spacing w:line="259" w:lineRule="auto"/>
        <w:ind w:left="220" w:right="153"/>
        <w:jc w:val="both"/>
        <w:rPr>
          <w:color w:val="000000" w:themeColor="text1"/>
        </w:rPr>
      </w:pPr>
    </w:p>
    <w:p w:rsidR="00B32678" w:rsidRPr="00826525" w:rsidRDefault="00B32678" w:rsidP="00826525">
      <w:pPr>
        <w:pStyle w:val="Heading6"/>
        <w:spacing w:before="161"/>
        <w:ind w:left="66"/>
        <w:rPr>
          <w:b w:val="0"/>
          <w:color w:val="000000" w:themeColor="text1"/>
          <w:sz w:val="22"/>
          <w:szCs w:val="22"/>
        </w:rPr>
      </w:pPr>
      <w:r w:rsidRPr="00826525">
        <w:rPr>
          <w:color w:val="000000" w:themeColor="text1"/>
          <w:u w:val="single"/>
        </w:rPr>
        <w:t xml:space="preserve">KEY WORDS </w:t>
      </w:r>
      <w:r w:rsidRPr="00826525">
        <w:rPr>
          <w:b w:val="0"/>
          <w:color w:val="000000" w:themeColor="text1"/>
          <w:sz w:val="22"/>
          <w:szCs w:val="22"/>
        </w:rPr>
        <w:t xml:space="preserve"> </w:t>
      </w:r>
    </w:p>
    <w:p w:rsidR="00B73BCB" w:rsidRPr="00826525" w:rsidRDefault="00B32678" w:rsidP="00826525">
      <w:pPr>
        <w:pStyle w:val="Heading6"/>
        <w:spacing w:before="161"/>
        <w:ind w:left="0"/>
        <w:rPr>
          <w:color w:val="000000" w:themeColor="text1"/>
          <w:sz w:val="22"/>
          <w:szCs w:val="22"/>
          <w:u w:val="single"/>
        </w:rPr>
      </w:pPr>
      <w:r w:rsidRPr="00826525">
        <w:rPr>
          <w:b w:val="0"/>
          <w:color w:val="000000" w:themeColor="text1"/>
          <w:sz w:val="22"/>
          <w:szCs w:val="22"/>
        </w:rPr>
        <w:t xml:space="preserve">  </w:t>
      </w:r>
      <w:r w:rsidRPr="00826525">
        <w:rPr>
          <w:color w:val="000000" w:themeColor="text1"/>
          <w:sz w:val="22"/>
          <w:szCs w:val="22"/>
        </w:rPr>
        <w:t>1. Tropical Cyclone  2. Settlemental And Migrational Shifting 3. Sundarban Region 4. Mangrove Forest 5. Physical And Socio-Economical Impact</w:t>
      </w:r>
    </w:p>
    <w:p w:rsidR="00B73BCB" w:rsidRPr="00826525" w:rsidRDefault="00B73BCB" w:rsidP="00826525">
      <w:pPr>
        <w:pStyle w:val="Heading6"/>
        <w:spacing w:before="161"/>
        <w:ind w:left="66"/>
        <w:rPr>
          <w:color w:val="000000" w:themeColor="text1"/>
          <w:u w:val="single"/>
        </w:rPr>
      </w:pPr>
    </w:p>
    <w:p w:rsidR="00B32678" w:rsidRPr="00826525" w:rsidRDefault="00B32678" w:rsidP="00826525">
      <w:pPr>
        <w:pStyle w:val="Heading6"/>
        <w:spacing w:before="161"/>
        <w:ind w:left="0"/>
        <w:rPr>
          <w:color w:val="000000" w:themeColor="text1"/>
          <w:u w:val="single"/>
        </w:rPr>
      </w:pPr>
    </w:p>
    <w:p w:rsidR="003A7D64" w:rsidRPr="00826525" w:rsidRDefault="003A7D64" w:rsidP="00826525">
      <w:pPr>
        <w:pStyle w:val="Heading6"/>
        <w:spacing w:before="161"/>
        <w:ind w:left="0"/>
        <w:rPr>
          <w:color w:val="000000" w:themeColor="text1"/>
          <w:u w:val="single"/>
        </w:rPr>
      </w:pPr>
      <w:r w:rsidRPr="00826525">
        <w:rPr>
          <w:color w:val="000000" w:themeColor="text1"/>
          <w:u w:val="single"/>
        </w:rPr>
        <w:t>HISTORY</w:t>
      </w:r>
      <w:r w:rsidRPr="00826525">
        <w:rPr>
          <w:color w:val="000000" w:themeColor="text1"/>
          <w:spacing w:val="-2"/>
          <w:u w:val="single"/>
        </w:rPr>
        <w:t xml:space="preserve"> </w:t>
      </w:r>
      <w:r w:rsidRPr="00826525">
        <w:rPr>
          <w:color w:val="000000" w:themeColor="text1"/>
          <w:u w:val="single"/>
        </w:rPr>
        <w:t>OF TROPICAL</w:t>
      </w:r>
      <w:r w:rsidRPr="00826525">
        <w:rPr>
          <w:color w:val="000000" w:themeColor="text1"/>
          <w:spacing w:val="-1"/>
          <w:u w:val="single"/>
        </w:rPr>
        <w:t xml:space="preserve"> </w:t>
      </w:r>
      <w:r w:rsidRPr="00826525">
        <w:rPr>
          <w:color w:val="000000" w:themeColor="text1"/>
          <w:u w:val="single"/>
        </w:rPr>
        <w:t>CYCLONE</w:t>
      </w:r>
    </w:p>
    <w:p w:rsidR="003A7D64" w:rsidRPr="00826525" w:rsidRDefault="003A7D64" w:rsidP="00826525">
      <w:pPr>
        <w:pStyle w:val="Heading6"/>
        <w:spacing w:before="161"/>
        <w:ind w:left="66"/>
        <w:rPr>
          <w:b w:val="0"/>
          <w:color w:val="000000" w:themeColor="text1"/>
        </w:rPr>
      </w:pPr>
    </w:p>
    <w:p w:rsidR="001D4F5E" w:rsidRPr="00826525" w:rsidRDefault="00B73BCB" w:rsidP="00826525">
      <w:pPr>
        <w:pStyle w:val="BodyText"/>
        <w:spacing w:before="180" w:line="259" w:lineRule="auto"/>
        <w:ind w:left="220" w:right="186"/>
        <w:jc w:val="both"/>
        <w:rPr>
          <w:color w:val="000000" w:themeColor="text1"/>
        </w:rPr>
      </w:pPr>
      <w:r w:rsidRPr="00826525">
        <w:rPr>
          <w:b/>
          <w:noProof/>
          <w:color w:val="000000" w:themeColor="text1"/>
        </w:rPr>
        <w:drawing>
          <wp:anchor distT="0" distB="0" distL="114300" distR="114300" simplePos="0" relativeHeight="251674624" behindDoc="0" locked="0" layoutInCell="1" allowOverlap="1">
            <wp:simplePos x="0" y="0"/>
            <wp:positionH relativeFrom="column">
              <wp:posOffset>142875</wp:posOffset>
            </wp:positionH>
            <wp:positionV relativeFrom="paragraph">
              <wp:posOffset>962025</wp:posOffset>
            </wp:positionV>
            <wp:extent cx="2743200" cy="1666875"/>
            <wp:effectExtent l="19050" t="0" r="0" b="0"/>
            <wp:wrapSquare wrapText="bothSides"/>
            <wp:docPr id="2" name="Picture 2" descr="C:\Users\USER\Desktop\Mangroves_of_Sundarb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angroves_of_Sundarbans.jpg"/>
                    <pic:cNvPicPr>
                      <a:picLocks noChangeAspect="1" noChangeArrowheads="1"/>
                    </pic:cNvPicPr>
                  </pic:nvPicPr>
                  <pic:blipFill>
                    <a:blip r:embed="rId15" cstate="print"/>
                    <a:srcRect/>
                    <a:stretch>
                      <a:fillRect/>
                    </a:stretch>
                  </pic:blipFill>
                  <pic:spPr bwMode="auto">
                    <a:xfrm>
                      <a:off x="0" y="0"/>
                      <a:ext cx="2743200" cy="1666875"/>
                    </a:xfrm>
                    <a:prstGeom prst="rect">
                      <a:avLst/>
                    </a:prstGeom>
                    <a:noFill/>
                    <a:ln w="9525">
                      <a:noFill/>
                      <a:miter lim="800000"/>
                      <a:headEnd/>
                      <a:tailEnd/>
                    </a:ln>
                  </pic:spPr>
                </pic:pic>
              </a:graphicData>
            </a:graphic>
          </wp:anchor>
        </w:drawing>
      </w:r>
      <w:r w:rsidR="003B3FDE" w:rsidRPr="00826525">
        <w:rPr>
          <w:b/>
          <w:color w:val="000000" w:themeColor="text1"/>
        </w:rPr>
        <w:t>Katebi, M.N.A. and Habib, M.G. (1987).,</w:t>
      </w:r>
      <w:r w:rsidR="003B3FDE" w:rsidRPr="00826525">
        <w:rPr>
          <w:color w:val="000000" w:themeColor="text1"/>
        </w:rPr>
        <w:t xml:space="preserve"> </w:t>
      </w:r>
      <w:r w:rsidR="003A7D64" w:rsidRPr="00826525">
        <w:rPr>
          <w:color w:val="000000" w:themeColor="text1"/>
        </w:rPr>
        <w:t>The practice of using names to identify tropical cyclones goes back several centuries, with storms</w:t>
      </w:r>
      <w:r w:rsidR="003A7D64" w:rsidRPr="00826525">
        <w:rPr>
          <w:color w:val="000000" w:themeColor="text1"/>
          <w:spacing w:val="1"/>
        </w:rPr>
        <w:t xml:space="preserve"> </w:t>
      </w:r>
      <w:r w:rsidR="003A7D64" w:rsidRPr="00826525">
        <w:rPr>
          <w:color w:val="000000" w:themeColor="text1"/>
        </w:rPr>
        <w:t>named after places, saints or things they hit before the formal start of naming in each basin. Examples</w:t>
      </w:r>
      <w:r w:rsidR="003A7D64" w:rsidRPr="00826525">
        <w:rPr>
          <w:color w:val="000000" w:themeColor="text1"/>
          <w:spacing w:val="-57"/>
        </w:rPr>
        <w:t xml:space="preserve"> </w:t>
      </w:r>
      <w:r w:rsidR="003A7D64" w:rsidRPr="00826525">
        <w:rPr>
          <w:color w:val="000000" w:themeColor="text1"/>
        </w:rPr>
        <w:t>of such names are the 1928 Okeechobee hurricane (also known as the "San Felipe II" hurricane) and</w:t>
      </w:r>
      <w:r w:rsidR="003A7D64" w:rsidRPr="00826525">
        <w:rPr>
          <w:color w:val="000000" w:themeColor="text1"/>
          <w:spacing w:val="1"/>
        </w:rPr>
        <w:t xml:space="preserve"> </w:t>
      </w:r>
      <w:r w:rsidR="003A7D64" w:rsidRPr="00826525">
        <w:rPr>
          <w:color w:val="000000" w:themeColor="text1"/>
        </w:rPr>
        <w:t xml:space="preserve">the 1938 New England hurricane. </w:t>
      </w:r>
      <w:r w:rsidR="009006D1" w:rsidRPr="00826525">
        <w:rPr>
          <w:b/>
          <w:color w:val="000000" w:themeColor="text1"/>
          <w:shd w:val="clear" w:color="auto" w:fill="FFFFFF"/>
        </w:rPr>
        <w:t>J. &amp; Hazra, S. (2020)</w:t>
      </w:r>
      <w:r w:rsidR="009006D1" w:rsidRPr="00826525">
        <w:rPr>
          <w:color w:val="000000" w:themeColor="text1"/>
          <w:shd w:val="clear" w:color="auto" w:fill="FFFFFF"/>
        </w:rPr>
        <w:t xml:space="preserve">., </w:t>
      </w:r>
      <w:r w:rsidR="003A7D64" w:rsidRPr="00826525">
        <w:rPr>
          <w:color w:val="000000" w:themeColor="text1"/>
        </w:rPr>
        <w:t>The system currently in place provides identification of tropical</w:t>
      </w:r>
      <w:r w:rsidR="003A7D64" w:rsidRPr="00826525">
        <w:rPr>
          <w:color w:val="000000" w:themeColor="text1"/>
          <w:spacing w:val="1"/>
        </w:rPr>
        <w:t xml:space="preserve"> </w:t>
      </w:r>
      <w:r w:rsidR="003A7D64" w:rsidRPr="00826525">
        <w:rPr>
          <w:color w:val="000000" w:themeColor="text1"/>
        </w:rPr>
        <w:t>cyclones in a brief form that is easily understood and recognized by the public. The credit for the first</w:t>
      </w:r>
      <w:r w:rsidR="003A7D64" w:rsidRPr="00826525">
        <w:rPr>
          <w:color w:val="000000" w:themeColor="text1"/>
          <w:spacing w:val="-57"/>
        </w:rPr>
        <w:t xml:space="preserve"> </w:t>
      </w:r>
      <w:r w:rsidR="003A7D64" w:rsidRPr="00826525">
        <w:rPr>
          <w:color w:val="000000" w:themeColor="text1"/>
        </w:rPr>
        <w:t>usage of personal names for weather systems is given to the Queensland Government Meteorologist</w:t>
      </w:r>
      <w:r w:rsidR="003A7D64" w:rsidRPr="00826525">
        <w:rPr>
          <w:color w:val="000000" w:themeColor="text1"/>
          <w:spacing w:val="1"/>
        </w:rPr>
        <w:t xml:space="preserve"> </w:t>
      </w:r>
      <w:r w:rsidR="003A7D64" w:rsidRPr="00826525">
        <w:rPr>
          <w:color w:val="000000" w:themeColor="text1"/>
        </w:rPr>
        <w:t xml:space="preserve">Clement Wragge, who named tropical cyclones and anticyclones between 1887 and 1907. </w:t>
      </w:r>
    </w:p>
    <w:p w:rsidR="003A7D64" w:rsidRPr="00826525" w:rsidRDefault="000A32AF" w:rsidP="00826525">
      <w:pPr>
        <w:pStyle w:val="BodyText"/>
        <w:spacing w:before="180" w:line="259" w:lineRule="auto"/>
        <w:ind w:right="186"/>
        <w:jc w:val="both"/>
        <w:rPr>
          <w:b/>
          <w:color w:val="000000" w:themeColor="text1"/>
          <w:shd w:val="clear" w:color="auto" w:fill="FFFFFF"/>
        </w:rPr>
      </w:pPr>
      <w:r w:rsidRPr="00826525">
        <w:rPr>
          <w:b/>
          <w:noProof/>
          <w:color w:val="000000" w:themeColor="text1"/>
        </w:rPr>
        <w:drawing>
          <wp:anchor distT="0" distB="0" distL="114300" distR="114300" simplePos="0" relativeHeight="251673600" behindDoc="0" locked="0" layoutInCell="1" allowOverlap="1">
            <wp:simplePos x="0" y="0"/>
            <wp:positionH relativeFrom="column">
              <wp:posOffset>85725</wp:posOffset>
            </wp:positionH>
            <wp:positionV relativeFrom="paragraph">
              <wp:posOffset>1960245</wp:posOffset>
            </wp:positionV>
            <wp:extent cx="2409825" cy="1257300"/>
            <wp:effectExtent l="19050" t="0" r="9525" b="0"/>
            <wp:wrapSquare wrapText="bothSides"/>
            <wp:docPr id="16" name="Picture 13" descr="C:\Users\USER\Desktop\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images (9).jpg"/>
                    <pic:cNvPicPr>
                      <a:picLocks noChangeAspect="1" noChangeArrowheads="1"/>
                    </pic:cNvPicPr>
                  </pic:nvPicPr>
                  <pic:blipFill>
                    <a:blip r:embed="rId16"/>
                    <a:srcRect/>
                    <a:stretch>
                      <a:fillRect/>
                    </a:stretch>
                  </pic:blipFill>
                  <pic:spPr bwMode="auto">
                    <a:xfrm>
                      <a:off x="0" y="0"/>
                      <a:ext cx="2409825" cy="1257300"/>
                    </a:xfrm>
                    <a:prstGeom prst="rect">
                      <a:avLst/>
                    </a:prstGeom>
                    <a:noFill/>
                    <a:ln w="9525">
                      <a:noFill/>
                      <a:miter lim="800000"/>
                      <a:headEnd/>
                      <a:tailEnd/>
                    </a:ln>
                  </pic:spPr>
                </pic:pic>
              </a:graphicData>
            </a:graphic>
          </wp:anchor>
        </w:drawing>
      </w:r>
      <w:r w:rsidRPr="00826525">
        <w:rPr>
          <w:b/>
          <w:noProof/>
          <w:color w:val="000000" w:themeColor="text1"/>
        </w:rPr>
        <w:drawing>
          <wp:anchor distT="0" distB="0" distL="114300" distR="114300" simplePos="0" relativeHeight="251672576" behindDoc="0" locked="0" layoutInCell="1" allowOverlap="1">
            <wp:simplePos x="0" y="0"/>
            <wp:positionH relativeFrom="column">
              <wp:posOffset>2981325</wp:posOffset>
            </wp:positionH>
            <wp:positionV relativeFrom="paragraph">
              <wp:posOffset>236220</wp:posOffset>
            </wp:positionV>
            <wp:extent cx="2428875" cy="1447800"/>
            <wp:effectExtent l="19050" t="0" r="9525" b="0"/>
            <wp:wrapSquare wrapText="bothSides"/>
            <wp:docPr id="15" name="Picture 12" descr="C:\Users\USER\Desktop\cycl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cyclone.jpg"/>
                    <pic:cNvPicPr>
                      <a:picLocks noChangeAspect="1" noChangeArrowheads="1"/>
                    </pic:cNvPicPr>
                  </pic:nvPicPr>
                  <pic:blipFill>
                    <a:blip r:embed="rId17"/>
                    <a:srcRect/>
                    <a:stretch>
                      <a:fillRect/>
                    </a:stretch>
                  </pic:blipFill>
                  <pic:spPr bwMode="auto">
                    <a:xfrm>
                      <a:off x="0" y="0"/>
                      <a:ext cx="2428875" cy="1447800"/>
                    </a:xfrm>
                    <a:prstGeom prst="rect">
                      <a:avLst/>
                    </a:prstGeom>
                    <a:noFill/>
                    <a:ln w="9525">
                      <a:noFill/>
                      <a:miter lim="800000"/>
                      <a:headEnd/>
                      <a:tailEnd/>
                    </a:ln>
                  </pic:spPr>
                </pic:pic>
              </a:graphicData>
            </a:graphic>
          </wp:anchor>
        </w:drawing>
      </w:r>
      <w:r w:rsidR="00070254" w:rsidRPr="00826525">
        <w:rPr>
          <w:b/>
          <w:color w:val="000000" w:themeColor="text1"/>
          <w:shd w:val="clear" w:color="auto" w:fill="FFFFFF"/>
        </w:rPr>
        <w:t>Sahu, R. K. (2021).</w:t>
      </w:r>
      <w:r w:rsidR="00070254" w:rsidRPr="00826525">
        <w:rPr>
          <w:color w:val="000000" w:themeColor="text1"/>
          <w:shd w:val="clear" w:color="auto" w:fill="FFFFFF"/>
        </w:rPr>
        <w:t xml:space="preserve"> , </w:t>
      </w:r>
      <w:r w:rsidR="003A7D64" w:rsidRPr="00826525">
        <w:rPr>
          <w:color w:val="000000" w:themeColor="text1"/>
        </w:rPr>
        <w:t>This</w:t>
      </w:r>
      <w:r w:rsidR="003A7D64" w:rsidRPr="00826525">
        <w:rPr>
          <w:color w:val="000000" w:themeColor="text1"/>
          <w:spacing w:val="1"/>
        </w:rPr>
        <w:t xml:space="preserve"> </w:t>
      </w:r>
      <w:r w:rsidR="003A7D64" w:rsidRPr="00826525">
        <w:rPr>
          <w:color w:val="000000" w:themeColor="text1"/>
        </w:rPr>
        <w:t>system of naming fell into disuse for several years after Wragge retired, until it was revived in the</w:t>
      </w:r>
      <w:r w:rsidR="003A7D64" w:rsidRPr="00826525">
        <w:rPr>
          <w:color w:val="000000" w:themeColor="text1"/>
          <w:spacing w:val="1"/>
        </w:rPr>
        <w:t xml:space="preserve"> </w:t>
      </w:r>
      <w:r w:rsidR="003A7D64" w:rsidRPr="00826525">
        <w:rPr>
          <w:color w:val="000000" w:themeColor="text1"/>
        </w:rPr>
        <w:t>latter part of World War II for the Western Pacific. Over the following decades formal naming</w:t>
      </w:r>
      <w:r w:rsidR="003A7D64" w:rsidRPr="00826525">
        <w:rPr>
          <w:color w:val="000000" w:themeColor="text1"/>
          <w:spacing w:val="1"/>
        </w:rPr>
        <w:t xml:space="preserve"> </w:t>
      </w:r>
      <w:r w:rsidR="003A7D64" w:rsidRPr="00826525">
        <w:rPr>
          <w:color w:val="000000" w:themeColor="text1"/>
        </w:rPr>
        <w:t>schemes were introduced for several tropical cyclone basins, including the North and South Atlantic,</w:t>
      </w:r>
      <w:r w:rsidR="003A7D64" w:rsidRPr="00826525">
        <w:rPr>
          <w:color w:val="000000" w:themeColor="text1"/>
          <w:spacing w:val="1"/>
        </w:rPr>
        <w:t xml:space="preserve"> </w:t>
      </w:r>
      <w:r w:rsidR="003A7D64" w:rsidRPr="00826525">
        <w:rPr>
          <w:color w:val="000000" w:themeColor="text1"/>
        </w:rPr>
        <w:t>Eastern, Central, Western and Southern Pacific basins as well as the Australian region and Indian</w:t>
      </w:r>
      <w:r w:rsidR="003A7D64" w:rsidRPr="00826525">
        <w:rPr>
          <w:color w:val="000000" w:themeColor="text1"/>
          <w:spacing w:val="1"/>
        </w:rPr>
        <w:t xml:space="preserve"> </w:t>
      </w:r>
      <w:r w:rsidR="003A7D64" w:rsidRPr="00826525">
        <w:rPr>
          <w:color w:val="000000" w:themeColor="text1"/>
        </w:rPr>
        <w:t>Ocean.</w:t>
      </w:r>
      <w:r w:rsidR="00BA23C5" w:rsidRPr="00826525">
        <w:rPr>
          <w:color w:val="000000" w:themeColor="text1"/>
          <w:shd w:val="clear" w:color="auto" w:fill="FFFFFF"/>
        </w:rPr>
        <w:t xml:space="preserve"> Despite preservation commitments from both governments, the Sundarbans are under threat from both natural and human-made causes. In 2007, the landfall of </w:t>
      </w:r>
      <w:hyperlink r:id="rId18" w:tooltip="Cyclone Sidr" w:history="1">
        <w:r w:rsidR="00BA23C5" w:rsidRPr="00826525">
          <w:rPr>
            <w:rStyle w:val="Hyperlink"/>
            <w:color w:val="000000" w:themeColor="text1"/>
            <w:u w:val="none"/>
            <w:shd w:val="clear" w:color="auto" w:fill="FFFFFF"/>
          </w:rPr>
          <w:t>Cyclone Sidr</w:t>
        </w:r>
      </w:hyperlink>
      <w:r w:rsidR="00BA23C5" w:rsidRPr="00826525">
        <w:rPr>
          <w:color w:val="000000" w:themeColor="text1"/>
          <w:shd w:val="clear" w:color="auto" w:fill="FFFFFF"/>
        </w:rPr>
        <w:t xml:space="preserve"> damaged around 40% of the </w:t>
      </w:r>
      <w:r w:rsidR="00070254" w:rsidRPr="00826525">
        <w:rPr>
          <w:b/>
          <w:color w:val="000000" w:themeColor="text1"/>
          <w:shd w:val="clear" w:color="auto" w:fill="FFFFFF"/>
        </w:rPr>
        <w:t>Bandyopadhyay, Krishnendu (1 August 2016).</w:t>
      </w:r>
      <w:r w:rsidR="00070254" w:rsidRPr="00826525">
        <w:rPr>
          <w:color w:val="000000" w:themeColor="text1"/>
          <w:shd w:val="clear" w:color="auto" w:fill="FFFFFF"/>
        </w:rPr>
        <w:t>, </w:t>
      </w:r>
      <w:r w:rsidR="00BA23C5" w:rsidRPr="00826525">
        <w:rPr>
          <w:color w:val="000000" w:themeColor="text1"/>
          <w:shd w:val="clear" w:color="auto" w:fill="FFFFFF"/>
        </w:rPr>
        <w:t xml:space="preserve">Sundarbans. </w:t>
      </w:r>
      <w:r w:rsidR="00070254" w:rsidRPr="00826525">
        <w:rPr>
          <w:color w:val="000000" w:themeColor="text1"/>
          <w:shd w:val="clear" w:color="auto" w:fill="FFFFFF"/>
        </w:rPr>
        <w:t xml:space="preserve"> </w:t>
      </w:r>
      <w:r w:rsidR="00BA23C5" w:rsidRPr="00826525">
        <w:rPr>
          <w:color w:val="000000" w:themeColor="text1"/>
          <w:shd w:val="clear" w:color="auto" w:fill="FFFFFF"/>
        </w:rPr>
        <w:lastRenderedPageBreak/>
        <w:t>The forest is also suffering from increased </w:t>
      </w:r>
      <w:hyperlink r:id="rId19" w:tooltip="Salinity" w:history="1">
        <w:r w:rsidR="00BA23C5" w:rsidRPr="00826525">
          <w:rPr>
            <w:rStyle w:val="Hyperlink"/>
            <w:color w:val="000000" w:themeColor="text1"/>
            <w:u w:val="none"/>
            <w:shd w:val="clear" w:color="auto" w:fill="FFFFFF"/>
          </w:rPr>
          <w:t>salinity</w:t>
        </w:r>
      </w:hyperlink>
      <w:r w:rsidR="00BA23C5" w:rsidRPr="00826525">
        <w:rPr>
          <w:color w:val="000000" w:themeColor="text1"/>
          <w:shd w:val="clear" w:color="auto" w:fill="FFFFFF"/>
        </w:rPr>
        <w:t> due to </w:t>
      </w:r>
      <w:hyperlink r:id="rId20" w:tooltip="Sea level rise" w:history="1">
        <w:r w:rsidR="00BA23C5" w:rsidRPr="00826525">
          <w:rPr>
            <w:rStyle w:val="Hyperlink"/>
            <w:color w:val="000000" w:themeColor="text1"/>
            <w:u w:val="none"/>
            <w:shd w:val="clear" w:color="auto" w:fill="FFFFFF"/>
          </w:rPr>
          <w:t>rising sea levels</w:t>
        </w:r>
      </w:hyperlink>
      <w:r w:rsidR="00BA23C5" w:rsidRPr="00826525">
        <w:rPr>
          <w:color w:val="000000" w:themeColor="text1"/>
          <w:shd w:val="clear" w:color="auto" w:fill="FFFFFF"/>
        </w:rPr>
        <w:t> due to </w:t>
      </w:r>
      <w:hyperlink r:id="rId21" w:tooltip="Effects of climate change" w:history="1">
        <w:r w:rsidR="00BA23C5" w:rsidRPr="00826525">
          <w:rPr>
            <w:rStyle w:val="Hyperlink"/>
            <w:color w:val="000000" w:themeColor="text1"/>
            <w:u w:val="none"/>
            <w:shd w:val="clear" w:color="auto" w:fill="FFFFFF"/>
          </w:rPr>
          <w:t>climate change</w:t>
        </w:r>
      </w:hyperlink>
      <w:r w:rsidR="00BA23C5" w:rsidRPr="00826525">
        <w:rPr>
          <w:color w:val="000000" w:themeColor="text1"/>
          <w:shd w:val="clear" w:color="auto" w:fill="FFFFFF"/>
        </w:rPr>
        <w:t> and reduced freshwater supply. In May 2009 </w:t>
      </w:r>
      <w:hyperlink r:id="rId22" w:tooltip="Cyclone Aila" w:history="1">
        <w:r w:rsidR="00BA23C5" w:rsidRPr="00826525">
          <w:rPr>
            <w:rStyle w:val="Hyperlink"/>
            <w:color w:val="000000" w:themeColor="text1"/>
            <w:u w:val="none"/>
            <w:shd w:val="clear" w:color="auto" w:fill="FFFFFF"/>
          </w:rPr>
          <w:t>Cyclone Aila</w:t>
        </w:r>
      </w:hyperlink>
      <w:r w:rsidR="00BA23C5" w:rsidRPr="00826525">
        <w:rPr>
          <w:color w:val="000000" w:themeColor="text1"/>
          <w:shd w:val="clear" w:color="auto" w:fill="FFFFFF"/>
        </w:rPr>
        <w:t> devastated the Sundarbans with massive casualties. At least 100,000 people were affected by this cyclone.</w:t>
      </w:r>
      <w:hyperlink r:id="rId23" w:anchor="cite_note-9" w:history="1">
        <w:r w:rsidR="00BA23C5" w:rsidRPr="00826525">
          <w:rPr>
            <w:rStyle w:val="Hyperlink"/>
            <w:color w:val="000000" w:themeColor="text1"/>
            <w:u w:val="none"/>
            <w:shd w:val="clear" w:color="auto" w:fill="FFFFFF"/>
            <w:vertAlign w:val="superscript"/>
          </w:rPr>
          <w:t>[9]</w:t>
        </w:r>
      </w:hyperlink>
      <w:hyperlink r:id="rId24" w:anchor="cite_note-10" w:history="1">
        <w:r w:rsidR="00BA23C5" w:rsidRPr="00826525">
          <w:rPr>
            <w:rStyle w:val="Hyperlink"/>
            <w:color w:val="000000" w:themeColor="text1"/>
            <w:u w:val="none"/>
            <w:shd w:val="clear" w:color="auto" w:fill="FFFFFF"/>
            <w:vertAlign w:val="superscript"/>
          </w:rPr>
          <w:t>[10]</w:t>
        </w:r>
      </w:hyperlink>
      <w:r w:rsidR="00BA23C5" w:rsidRPr="00826525">
        <w:rPr>
          <w:color w:val="000000" w:themeColor="text1"/>
          <w:shd w:val="clear" w:color="auto" w:fill="FFFFFF"/>
        </w:rPr>
        <w:t> The proposed coal-fired </w:t>
      </w:r>
      <w:hyperlink r:id="rId25" w:tooltip="Rampal Power Station (Proposed)" w:history="1">
        <w:r w:rsidR="00BA23C5" w:rsidRPr="00826525">
          <w:rPr>
            <w:rStyle w:val="Hyperlink"/>
            <w:color w:val="000000" w:themeColor="text1"/>
            <w:u w:val="none"/>
            <w:shd w:val="clear" w:color="auto" w:fill="FFFFFF"/>
          </w:rPr>
          <w:t>Rampal power station</w:t>
        </w:r>
      </w:hyperlink>
      <w:r w:rsidR="00BA23C5" w:rsidRPr="00826525">
        <w:rPr>
          <w:color w:val="000000" w:themeColor="text1"/>
          <w:shd w:val="clear" w:color="auto" w:fill="FFFFFF"/>
        </w:rPr>
        <w:t> situated 14 km (8.7 mi) north of the Sundarbans at Rampal Upazila of </w:t>
      </w:r>
      <w:hyperlink r:id="rId26" w:tooltip="Bagerhat District" w:history="1">
        <w:r w:rsidR="00BA23C5" w:rsidRPr="00826525">
          <w:rPr>
            <w:rStyle w:val="Hyperlink"/>
            <w:color w:val="000000" w:themeColor="text1"/>
            <w:u w:val="none"/>
            <w:shd w:val="clear" w:color="auto" w:fill="FFFFFF"/>
          </w:rPr>
          <w:t>Bagerhat District</w:t>
        </w:r>
      </w:hyperlink>
      <w:r w:rsidR="00BA23C5" w:rsidRPr="00826525">
        <w:rPr>
          <w:color w:val="000000" w:themeColor="text1"/>
          <w:shd w:val="clear" w:color="auto" w:fill="FFFFFF"/>
        </w:rPr>
        <w:t> in Khulna, Bangladesh, is anticipated to further damage this unique mangrove forest according to a 2016 report by UNESCO</w:t>
      </w:r>
    </w:p>
    <w:p w:rsidR="00A028D5" w:rsidRPr="00826525" w:rsidRDefault="00A028D5" w:rsidP="00826525">
      <w:pPr>
        <w:jc w:val="both"/>
        <w:rPr>
          <w:rFonts w:ascii="Times New Roman" w:eastAsia="Times New Roman" w:hAnsi="Times New Roman" w:cs="Times New Roman"/>
          <w:color w:val="000000" w:themeColor="text1"/>
          <w:sz w:val="24"/>
          <w:szCs w:val="24"/>
        </w:rPr>
      </w:pPr>
    </w:p>
    <w:p w:rsidR="003A7D64" w:rsidRPr="00826525" w:rsidRDefault="003A7D64" w:rsidP="00826525">
      <w:pPr>
        <w:jc w:val="both"/>
        <w:rPr>
          <w:rFonts w:ascii="Times New Roman" w:hAnsi="Times New Roman" w:cs="Times New Roman"/>
          <w:b/>
          <w:color w:val="000000" w:themeColor="text1"/>
          <w:sz w:val="24"/>
          <w:szCs w:val="24"/>
          <w:u w:val="single"/>
        </w:rPr>
      </w:pPr>
      <w:r w:rsidRPr="00826525">
        <w:rPr>
          <w:rFonts w:ascii="Times New Roman" w:hAnsi="Times New Roman" w:cs="Times New Roman"/>
          <w:b/>
          <w:color w:val="000000" w:themeColor="text1"/>
          <w:sz w:val="24"/>
          <w:szCs w:val="24"/>
          <w:u w:val="single"/>
        </w:rPr>
        <w:t>RESEARCH   OBJECTIVE</w:t>
      </w:r>
    </w:p>
    <w:p w:rsidR="003A7D64" w:rsidRPr="00826525" w:rsidRDefault="003A7D64" w:rsidP="00826525">
      <w:pPr>
        <w:pStyle w:val="BodyText"/>
        <w:jc w:val="both"/>
        <w:rPr>
          <w:color w:val="000000" w:themeColor="text1"/>
        </w:rPr>
      </w:pPr>
    </w:p>
    <w:p w:rsidR="003A7D64" w:rsidRPr="00826525" w:rsidRDefault="003A7D64" w:rsidP="00826525">
      <w:pPr>
        <w:pStyle w:val="BodyText"/>
        <w:jc w:val="both"/>
        <w:rPr>
          <w:color w:val="000000" w:themeColor="text1"/>
        </w:rPr>
      </w:pPr>
    </w:p>
    <w:p w:rsidR="003A7D64" w:rsidRPr="00826525" w:rsidRDefault="00B97035" w:rsidP="00826525">
      <w:pPr>
        <w:pStyle w:val="ListParagraph"/>
        <w:numPr>
          <w:ilvl w:val="0"/>
          <w:numId w:val="2"/>
        </w:numPr>
        <w:tabs>
          <w:tab w:val="left" w:pos="402"/>
        </w:tabs>
        <w:spacing w:before="1"/>
        <w:rPr>
          <w:color w:val="000000" w:themeColor="text1"/>
          <w:sz w:val="24"/>
          <w:szCs w:val="24"/>
        </w:rPr>
      </w:pPr>
      <w:r w:rsidRPr="00826525">
        <w:rPr>
          <w:color w:val="000000" w:themeColor="text1"/>
          <w:sz w:val="24"/>
          <w:szCs w:val="24"/>
        </w:rPr>
        <w:t>TO  know the</w:t>
      </w:r>
      <w:r w:rsidRPr="00826525">
        <w:rPr>
          <w:color w:val="000000" w:themeColor="text1"/>
          <w:spacing w:val="-3"/>
          <w:sz w:val="24"/>
          <w:szCs w:val="24"/>
        </w:rPr>
        <w:t xml:space="preserve"> </w:t>
      </w:r>
      <w:r w:rsidRPr="00826525">
        <w:rPr>
          <w:color w:val="000000" w:themeColor="text1"/>
          <w:sz w:val="24"/>
          <w:szCs w:val="24"/>
        </w:rPr>
        <w:t>basic problems</w:t>
      </w:r>
      <w:r w:rsidRPr="00826525">
        <w:rPr>
          <w:color w:val="000000" w:themeColor="text1"/>
          <w:spacing w:val="-1"/>
          <w:sz w:val="24"/>
          <w:szCs w:val="24"/>
        </w:rPr>
        <w:t xml:space="preserve"> </w:t>
      </w:r>
      <w:r w:rsidRPr="00826525">
        <w:rPr>
          <w:color w:val="000000" w:themeColor="text1"/>
          <w:sz w:val="24"/>
          <w:szCs w:val="24"/>
        </w:rPr>
        <w:t>and damarage</w:t>
      </w:r>
      <w:r w:rsidR="001D4F5E" w:rsidRPr="00826525">
        <w:rPr>
          <w:color w:val="000000" w:themeColor="text1"/>
          <w:spacing w:val="58"/>
          <w:sz w:val="24"/>
          <w:szCs w:val="24"/>
        </w:rPr>
        <w:t xml:space="preserve"> and its impact </w:t>
      </w:r>
      <w:r w:rsidRPr="00826525">
        <w:rPr>
          <w:color w:val="000000" w:themeColor="text1"/>
          <w:sz w:val="24"/>
          <w:szCs w:val="24"/>
        </w:rPr>
        <w:t>on</w:t>
      </w:r>
      <w:r w:rsidRPr="00826525">
        <w:rPr>
          <w:color w:val="000000" w:themeColor="text1"/>
          <w:spacing w:val="-1"/>
          <w:sz w:val="24"/>
          <w:szCs w:val="24"/>
        </w:rPr>
        <w:t xml:space="preserve"> </w:t>
      </w:r>
      <w:r w:rsidRPr="00826525">
        <w:rPr>
          <w:color w:val="000000" w:themeColor="text1"/>
          <w:sz w:val="24"/>
          <w:szCs w:val="24"/>
        </w:rPr>
        <w:t>the</w:t>
      </w:r>
      <w:r w:rsidRPr="00826525">
        <w:rPr>
          <w:color w:val="000000" w:themeColor="text1"/>
          <w:spacing w:val="-1"/>
          <w:sz w:val="24"/>
          <w:szCs w:val="24"/>
        </w:rPr>
        <w:t xml:space="preserve"> </w:t>
      </w:r>
      <w:r w:rsidRPr="00826525">
        <w:rPr>
          <w:color w:val="000000" w:themeColor="text1"/>
          <w:sz w:val="24"/>
          <w:szCs w:val="24"/>
        </w:rPr>
        <w:t>time</w:t>
      </w:r>
      <w:r w:rsidRPr="00826525">
        <w:rPr>
          <w:color w:val="000000" w:themeColor="text1"/>
          <w:spacing w:val="-2"/>
          <w:sz w:val="24"/>
          <w:szCs w:val="24"/>
        </w:rPr>
        <w:t xml:space="preserve"> </w:t>
      </w:r>
      <w:r w:rsidRPr="00826525">
        <w:rPr>
          <w:color w:val="000000" w:themeColor="text1"/>
          <w:sz w:val="24"/>
          <w:szCs w:val="24"/>
        </w:rPr>
        <w:t>of</w:t>
      </w:r>
      <w:r w:rsidRPr="00826525">
        <w:rPr>
          <w:color w:val="000000" w:themeColor="text1"/>
          <w:spacing w:val="-2"/>
          <w:sz w:val="24"/>
          <w:szCs w:val="24"/>
        </w:rPr>
        <w:t xml:space="preserve"> </w:t>
      </w:r>
      <w:r w:rsidRPr="00826525">
        <w:rPr>
          <w:color w:val="000000" w:themeColor="text1"/>
          <w:sz w:val="24"/>
          <w:szCs w:val="24"/>
        </w:rPr>
        <w:t>cyclone</w:t>
      </w:r>
      <w:r w:rsidRPr="00826525">
        <w:rPr>
          <w:color w:val="000000" w:themeColor="text1"/>
          <w:spacing w:val="1"/>
          <w:sz w:val="24"/>
          <w:szCs w:val="24"/>
        </w:rPr>
        <w:t xml:space="preserve"> </w:t>
      </w:r>
      <w:r w:rsidRPr="00826525">
        <w:rPr>
          <w:color w:val="000000" w:themeColor="text1"/>
          <w:sz w:val="24"/>
          <w:szCs w:val="24"/>
        </w:rPr>
        <w:t>in</w:t>
      </w:r>
      <w:r w:rsidRPr="00826525">
        <w:rPr>
          <w:color w:val="000000" w:themeColor="text1"/>
          <w:spacing w:val="-1"/>
          <w:sz w:val="24"/>
          <w:szCs w:val="24"/>
        </w:rPr>
        <w:t xml:space="preserve"> </w:t>
      </w:r>
      <w:r w:rsidRPr="00826525">
        <w:rPr>
          <w:color w:val="000000" w:themeColor="text1"/>
          <w:sz w:val="24"/>
          <w:szCs w:val="24"/>
        </w:rPr>
        <w:t>sundarban region.</w:t>
      </w:r>
    </w:p>
    <w:p w:rsidR="003A7D64" w:rsidRPr="00826525" w:rsidRDefault="003A7D64" w:rsidP="00826525">
      <w:pPr>
        <w:pStyle w:val="BodyText"/>
        <w:jc w:val="both"/>
        <w:rPr>
          <w:color w:val="000000" w:themeColor="text1"/>
        </w:rPr>
      </w:pPr>
    </w:p>
    <w:p w:rsidR="00B97035" w:rsidRPr="00826525" w:rsidRDefault="00B97035" w:rsidP="00826525">
      <w:pPr>
        <w:pStyle w:val="ListParagraph"/>
        <w:numPr>
          <w:ilvl w:val="0"/>
          <w:numId w:val="2"/>
        </w:numPr>
        <w:tabs>
          <w:tab w:val="left" w:pos="402"/>
        </w:tabs>
        <w:spacing w:before="185" w:line="256" w:lineRule="auto"/>
        <w:ind w:right="245"/>
        <w:rPr>
          <w:color w:val="000000" w:themeColor="text1"/>
          <w:sz w:val="24"/>
          <w:szCs w:val="24"/>
        </w:rPr>
      </w:pPr>
      <w:r w:rsidRPr="00826525">
        <w:rPr>
          <w:color w:val="000000" w:themeColor="text1"/>
          <w:sz w:val="24"/>
          <w:szCs w:val="24"/>
        </w:rPr>
        <w:t xml:space="preserve">To know the problem settlemental </w:t>
      </w:r>
      <w:r w:rsidR="001D4F5E" w:rsidRPr="00826525">
        <w:rPr>
          <w:color w:val="000000" w:themeColor="text1"/>
          <w:sz w:val="24"/>
          <w:szCs w:val="24"/>
        </w:rPr>
        <w:t xml:space="preserve">and </w:t>
      </w:r>
      <w:r w:rsidRPr="00826525">
        <w:rPr>
          <w:color w:val="000000" w:themeColor="text1"/>
          <w:sz w:val="24"/>
          <w:szCs w:val="24"/>
        </w:rPr>
        <w:t>migrational shifting</w:t>
      </w:r>
      <w:r w:rsidR="001D4F5E" w:rsidRPr="00826525">
        <w:rPr>
          <w:color w:val="000000" w:themeColor="text1"/>
          <w:sz w:val="24"/>
          <w:szCs w:val="24"/>
        </w:rPr>
        <w:t xml:space="preserve"> of population by </w:t>
      </w:r>
      <w:r w:rsidRPr="00826525">
        <w:rPr>
          <w:color w:val="000000" w:themeColor="text1"/>
          <w:sz w:val="24"/>
          <w:szCs w:val="24"/>
        </w:rPr>
        <w:t>tropical cyclone</w:t>
      </w:r>
      <w:r w:rsidRPr="00826525">
        <w:rPr>
          <w:color w:val="000000" w:themeColor="text1"/>
          <w:spacing w:val="1"/>
          <w:sz w:val="24"/>
          <w:szCs w:val="24"/>
        </w:rPr>
        <w:t xml:space="preserve"> </w:t>
      </w:r>
      <w:r w:rsidR="009C3CCB" w:rsidRPr="00826525">
        <w:rPr>
          <w:color w:val="000000" w:themeColor="text1"/>
          <w:sz w:val="24"/>
          <w:szCs w:val="24"/>
        </w:rPr>
        <w:t xml:space="preserve">in sundarban region . </w:t>
      </w:r>
    </w:p>
    <w:p w:rsidR="00653C46" w:rsidRPr="00826525" w:rsidRDefault="00653C46" w:rsidP="00826525">
      <w:pPr>
        <w:pStyle w:val="ListParagraph"/>
        <w:rPr>
          <w:color w:val="000000" w:themeColor="text1"/>
          <w:sz w:val="24"/>
          <w:szCs w:val="24"/>
        </w:rPr>
      </w:pPr>
    </w:p>
    <w:p w:rsidR="00653C46" w:rsidRPr="00826525" w:rsidRDefault="00653C46" w:rsidP="00826525">
      <w:pPr>
        <w:pStyle w:val="ListParagraph"/>
        <w:tabs>
          <w:tab w:val="left" w:pos="402"/>
        </w:tabs>
        <w:spacing w:before="185" w:line="256" w:lineRule="auto"/>
        <w:ind w:left="720" w:right="245" w:firstLine="0"/>
        <w:rPr>
          <w:color w:val="000000" w:themeColor="text1"/>
          <w:sz w:val="24"/>
          <w:szCs w:val="24"/>
        </w:rPr>
      </w:pPr>
    </w:p>
    <w:p w:rsidR="00653C46" w:rsidRPr="00826525" w:rsidRDefault="003B3FDE" w:rsidP="00826525">
      <w:pPr>
        <w:tabs>
          <w:tab w:val="left" w:pos="402"/>
        </w:tabs>
        <w:spacing w:before="185" w:line="256" w:lineRule="auto"/>
        <w:ind w:right="245"/>
        <w:jc w:val="both"/>
        <w:rPr>
          <w:rFonts w:ascii="Times New Roman" w:hAnsi="Times New Roman" w:cs="Times New Roman"/>
          <w:b/>
          <w:color w:val="000000" w:themeColor="text1"/>
          <w:sz w:val="24"/>
          <w:szCs w:val="24"/>
          <w:u w:val="single"/>
        </w:rPr>
      </w:pPr>
      <w:r w:rsidRPr="00826525">
        <w:rPr>
          <w:rFonts w:ascii="Times New Roman" w:hAnsi="Times New Roman" w:cs="Times New Roman"/>
          <w:b/>
          <w:color w:val="000000" w:themeColor="text1"/>
          <w:sz w:val="24"/>
          <w:szCs w:val="24"/>
          <w:u w:val="single"/>
        </w:rPr>
        <w:t>LOCATIONAL EXTENSION OF SUNDARBAN</w:t>
      </w:r>
    </w:p>
    <w:p w:rsidR="00BF228F" w:rsidRPr="00826525" w:rsidRDefault="00C657D5" w:rsidP="00826525">
      <w:pPr>
        <w:pStyle w:val="BodyText"/>
        <w:spacing w:line="259" w:lineRule="auto"/>
        <w:ind w:right="154"/>
        <w:jc w:val="both"/>
        <w:rPr>
          <w:color w:val="000000" w:themeColor="text1"/>
        </w:rPr>
      </w:pPr>
      <w:r w:rsidRPr="00826525">
        <w:rPr>
          <w:b/>
          <w:noProof/>
          <w:color w:val="000000" w:themeColor="text1"/>
        </w:rPr>
        <w:drawing>
          <wp:anchor distT="0" distB="0" distL="0" distR="0" simplePos="0" relativeHeight="251659264" behindDoc="0" locked="0" layoutInCell="1" allowOverlap="1">
            <wp:simplePos x="0" y="0"/>
            <wp:positionH relativeFrom="page">
              <wp:posOffset>876300</wp:posOffset>
            </wp:positionH>
            <wp:positionV relativeFrom="paragraph">
              <wp:posOffset>650875</wp:posOffset>
            </wp:positionV>
            <wp:extent cx="3438525" cy="2771775"/>
            <wp:effectExtent l="19050" t="0" r="9525" b="0"/>
            <wp:wrapSquare wrapText="bothSides"/>
            <wp:docPr id="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jpeg"/>
                    <pic:cNvPicPr/>
                  </pic:nvPicPr>
                  <pic:blipFill>
                    <a:blip r:embed="rId27" cstate="print"/>
                    <a:stretch>
                      <a:fillRect/>
                    </a:stretch>
                  </pic:blipFill>
                  <pic:spPr>
                    <a:xfrm>
                      <a:off x="0" y="0"/>
                      <a:ext cx="3438525" cy="2771775"/>
                    </a:xfrm>
                    <a:prstGeom prst="rect">
                      <a:avLst/>
                    </a:prstGeom>
                  </pic:spPr>
                </pic:pic>
              </a:graphicData>
            </a:graphic>
          </wp:anchor>
        </w:drawing>
      </w:r>
      <w:r w:rsidR="003B3FDE" w:rsidRPr="00826525">
        <w:rPr>
          <w:b/>
          <w:color w:val="000000" w:themeColor="text1"/>
          <w:shd w:val="clear" w:color="auto" w:fill="FFFFFF"/>
        </w:rPr>
        <w:t>Manna, S.; Chaudhuri, K.; Bhattacharyya, S.; Bhattacharyya, M. (2010).</w:t>
      </w:r>
      <w:r w:rsidR="003B3FDE" w:rsidRPr="00826525">
        <w:rPr>
          <w:noProof/>
          <w:color w:val="000000" w:themeColor="text1"/>
        </w:rPr>
        <w:t>,  </w:t>
      </w:r>
      <w:r w:rsidR="00BF228F" w:rsidRPr="00826525">
        <w:rPr>
          <w:color w:val="000000" w:themeColor="text1"/>
        </w:rPr>
        <w:t>The Sundarbans, a unique biosphere reserve and of the global heritage site, are located in the</w:t>
      </w:r>
      <w:r w:rsidR="00BF228F" w:rsidRPr="00826525">
        <w:rPr>
          <w:color w:val="000000" w:themeColor="text1"/>
          <w:spacing w:val="1"/>
        </w:rPr>
        <w:t xml:space="preserve"> </w:t>
      </w:r>
      <w:r w:rsidR="00BF228F" w:rsidRPr="00826525">
        <w:rPr>
          <w:color w:val="000000" w:themeColor="text1"/>
        </w:rPr>
        <w:t>extreme</w:t>
      </w:r>
      <w:r w:rsidR="00BF228F" w:rsidRPr="00826525">
        <w:rPr>
          <w:color w:val="000000" w:themeColor="text1"/>
          <w:spacing w:val="1"/>
        </w:rPr>
        <w:t xml:space="preserve"> </w:t>
      </w:r>
      <w:r w:rsidR="00BF228F" w:rsidRPr="00826525">
        <w:rPr>
          <w:color w:val="000000" w:themeColor="text1"/>
        </w:rPr>
        <w:t>south</w:t>
      </w:r>
      <w:r w:rsidR="00BF228F" w:rsidRPr="00826525">
        <w:rPr>
          <w:color w:val="000000" w:themeColor="text1"/>
          <w:spacing w:val="1"/>
        </w:rPr>
        <w:t xml:space="preserve"> </w:t>
      </w:r>
      <w:r w:rsidR="00BF228F" w:rsidRPr="00826525">
        <w:rPr>
          <w:color w:val="000000" w:themeColor="text1"/>
        </w:rPr>
        <w:t>of</w:t>
      </w:r>
      <w:r w:rsidR="00BF228F" w:rsidRPr="00826525">
        <w:rPr>
          <w:color w:val="000000" w:themeColor="text1"/>
          <w:spacing w:val="1"/>
        </w:rPr>
        <w:t xml:space="preserve"> </w:t>
      </w:r>
      <w:r w:rsidR="00BF228F" w:rsidRPr="00826525">
        <w:rPr>
          <w:color w:val="000000" w:themeColor="text1"/>
        </w:rPr>
        <w:t>West</w:t>
      </w:r>
      <w:r w:rsidR="00BF228F" w:rsidRPr="00826525">
        <w:rPr>
          <w:color w:val="000000" w:themeColor="text1"/>
          <w:spacing w:val="1"/>
        </w:rPr>
        <w:t xml:space="preserve"> </w:t>
      </w:r>
      <w:r w:rsidR="00BF228F" w:rsidRPr="00826525">
        <w:rPr>
          <w:color w:val="000000" w:themeColor="text1"/>
        </w:rPr>
        <w:t>Bengal,</w:t>
      </w:r>
      <w:r w:rsidR="00BF228F" w:rsidRPr="00826525">
        <w:rPr>
          <w:color w:val="000000" w:themeColor="text1"/>
          <w:spacing w:val="1"/>
        </w:rPr>
        <w:t xml:space="preserve"> </w:t>
      </w:r>
      <w:r w:rsidR="00BF228F" w:rsidRPr="00826525">
        <w:rPr>
          <w:color w:val="000000" w:themeColor="text1"/>
        </w:rPr>
        <w:t>an</w:t>
      </w:r>
      <w:r w:rsidR="00BF228F" w:rsidRPr="00826525">
        <w:rPr>
          <w:color w:val="000000" w:themeColor="text1"/>
          <w:spacing w:val="1"/>
        </w:rPr>
        <w:t xml:space="preserve"> </w:t>
      </w:r>
      <w:r w:rsidR="00BF228F" w:rsidRPr="00826525">
        <w:rPr>
          <w:color w:val="000000" w:themeColor="text1"/>
        </w:rPr>
        <w:t>eastern</w:t>
      </w:r>
      <w:r w:rsidR="00BF228F" w:rsidRPr="00826525">
        <w:rPr>
          <w:color w:val="000000" w:themeColor="text1"/>
          <w:spacing w:val="1"/>
        </w:rPr>
        <w:t xml:space="preserve"> </w:t>
      </w:r>
      <w:r w:rsidR="00BF228F" w:rsidRPr="00826525">
        <w:rPr>
          <w:color w:val="000000" w:themeColor="text1"/>
        </w:rPr>
        <w:t>Indian</w:t>
      </w:r>
      <w:r w:rsidR="00BF228F" w:rsidRPr="00826525">
        <w:rPr>
          <w:color w:val="000000" w:themeColor="text1"/>
          <w:spacing w:val="1"/>
        </w:rPr>
        <w:t xml:space="preserve"> </w:t>
      </w:r>
      <w:r w:rsidR="00BF228F" w:rsidRPr="00826525">
        <w:rPr>
          <w:color w:val="000000" w:themeColor="text1"/>
        </w:rPr>
        <w:t>state.</w:t>
      </w:r>
      <w:r w:rsidR="00BF228F" w:rsidRPr="00826525">
        <w:rPr>
          <w:color w:val="000000" w:themeColor="text1"/>
          <w:spacing w:val="1"/>
        </w:rPr>
        <w:t xml:space="preserve"> </w:t>
      </w:r>
      <w:r w:rsidR="00BF228F" w:rsidRPr="00826525">
        <w:rPr>
          <w:color w:val="000000" w:themeColor="text1"/>
        </w:rPr>
        <w:t>Representing</w:t>
      </w:r>
      <w:r w:rsidR="00BF228F" w:rsidRPr="00826525">
        <w:rPr>
          <w:color w:val="000000" w:themeColor="text1"/>
          <w:spacing w:val="1"/>
        </w:rPr>
        <w:t xml:space="preserve"> </w:t>
      </w:r>
      <w:r w:rsidR="00BF228F" w:rsidRPr="00826525">
        <w:rPr>
          <w:color w:val="000000" w:themeColor="text1"/>
        </w:rPr>
        <w:t>a</w:t>
      </w:r>
      <w:r w:rsidR="00BF228F" w:rsidRPr="00826525">
        <w:rPr>
          <w:color w:val="000000" w:themeColor="text1"/>
          <w:spacing w:val="1"/>
        </w:rPr>
        <w:t xml:space="preserve"> </w:t>
      </w:r>
      <w:r w:rsidR="00BF228F" w:rsidRPr="00826525">
        <w:rPr>
          <w:color w:val="000000" w:themeColor="text1"/>
        </w:rPr>
        <w:t>cluster</w:t>
      </w:r>
      <w:r w:rsidR="00BF228F" w:rsidRPr="00826525">
        <w:rPr>
          <w:color w:val="000000" w:themeColor="text1"/>
          <w:spacing w:val="1"/>
        </w:rPr>
        <w:t xml:space="preserve"> </w:t>
      </w:r>
      <w:r w:rsidR="00BF228F" w:rsidRPr="00826525">
        <w:rPr>
          <w:color w:val="000000" w:themeColor="text1"/>
        </w:rPr>
        <w:t>of</w:t>
      </w:r>
      <w:r w:rsidR="00BF228F" w:rsidRPr="00826525">
        <w:rPr>
          <w:color w:val="000000" w:themeColor="text1"/>
          <w:spacing w:val="1"/>
        </w:rPr>
        <w:t xml:space="preserve"> </w:t>
      </w:r>
      <w:r w:rsidR="00BF228F" w:rsidRPr="00826525">
        <w:rPr>
          <w:color w:val="000000" w:themeColor="text1"/>
        </w:rPr>
        <w:t>islands</w:t>
      </w:r>
      <w:r w:rsidR="00BF228F" w:rsidRPr="00826525">
        <w:rPr>
          <w:color w:val="000000" w:themeColor="text1"/>
          <w:spacing w:val="1"/>
        </w:rPr>
        <w:t xml:space="preserve"> </w:t>
      </w:r>
      <w:r w:rsidR="00BF228F" w:rsidRPr="00826525">
        <w:rPr>
          <w:color w:val="000000" w:themeColor="text1"/>
        </w:rPr>
        <w:t>and</w:t>
      </w:r>
      <w:r w:rsidR="00BF228F" w:rsidRPr="00826525">
        <w:rPr>
          <w:color w:val="000000" w:themeColor="text1"/>
          <w:spacing w:val="1"/>
        </w:rPr>
        <w:t xml:space="preserve"> </w:t>
      </w:r>
      <w:r w:rsidR="00BF228F" w:rsidRPr="00826525">
        <w:rPr>
          <w:color w:val="000000" w:themeColor="text1"/>
        </w:rPr>
        <w:t>surrounded by one of the most beautiful arrangements of mangrove forest with rich variety of flora</w:t>
      </w:r>
      <w:r w:rsidR="00BF228F" w:rsidRPr="00826525">
        <w:rPr>
          <w:color w:val="000000" w:themeColor="text1"/>
          <w:spacing w:val="1"/>
        </w:rPr>
        <w:t xml:space="preserve"> </w:t>
      </w:r>
      <w:r w:rsidR="00BF228F" w:rsidRPr="00826525">
        <w:rPr>
          <w:color w:val="000000" w:themeColor="text1"/>
        </w:rPr>
        <w:t>and fauna, the Sundarbans considered as the worlds largest river delta, represents a unique ecosystem</w:t>
      </w:r>
      <w:r w:rsidR="00BF228F" w:rsidRPr="00826525">
        <w:rPr>
          <w:color w:val="000000" w:themeColor="text1"/>
          <w:spacing w:val="1"/>
        </w:rPr>
        <w:t xml:space="preserve"> </w:t>
      </w:r>
      <w:r w:rsidR="00BF228F" w:rsidRPr="00826525">
        <w:rPr>
          <w:color w:val="000000" w:themeColor="text1"/>
        </w:rPr>
        <w:t>with</w:t>
      </w:r>
      <w:r w:rsidR="00BF228F" w:rsidRPr="00826525">
        <w:rPr>
          <w:color w:val="000000" w:themeColor="text1"/>
          <w:spacing w:val="1"/>
        </w:rPr>
        <w:t xml:space="preserve"> </w:t>
      </w:r>
      <w:r w:rsidR="00BF228F" w:rsidRPr="00826525">
        <w:rPr>
          <w:color w:val="000000" w:themeColor="text1"/>
        </w:rPr>
        <w:t>magnificent</w:t>
      </w:r>
      <w:r w:rsidR="00BF228F" w:rsidRPr="00826525">
        <w:rPr>
          <w:color w:val="000000" w:themeColor="text1"/>
          <w:spacing w:val="1"/>
        </w:rPr>
        <w:t xml:space="preserve"> </w:t>
      </w:r>
      <w:r w:rsidR="00BF228F" w:rsidRPr="00826525">
        <w:rPr>
          <w:color w:val="000000" w:themeColor="text1"/>
        </w:rPr>
        <w:t>biodiversity.</w:t>
      </w:r>
      <w:r w:rsidR="00BF228F" w:rsidRPr="00826525">
        <w:rPr>
          <w:color w:val="000000" w:themeColor="text1"/>
          <w:spacing w:val="1"/>
        </w:rPr>
        <w:t xml:space="preserve"> </w:t>
      </w:r>
      <w:r w:rsidR="00BF228F" w:rsidRPr="00826525">
        <w:rPr>
          <w:color w:val="000000" w:themeColor="text1"/>
        </w:rPr>
        <w:t>Extending</w:t>
      </w:r>
      <w:r w:rsidR="00BF228F" w:rsidRPr="00826525">
        <w:rPr>
          <w:color w:val="000000" w:themeColor="text1"/>
          <w:spacing w:val="1"/>
        </w:rPr>
        <w:t xml:space="preserve"> </w:t>
      </w:r>
      <w:r w:rsidR="00BF228F" w:rsidRPr="00826525">
        <w:rPr>
          <w:color w:val="000000" w:themeColor="text1"/>
        </w:rPr>
        <w:t>between</w:t>
      </w:r>
      <w:r w:rsidR="00BF228F" w:rsidRPr="00826525">
        <w:rPr>
          <w:color w:val="000000" w:themeColor="text1"/>
          <w:spacing w:val="1"/>
        </w:rPr>
        <w:t xml:space="preserve"> </w:t>
      </w:r>
      <w:r w:rsidR="00BF228F" w:rsidRPr="00826525">
        <w:rPr>
          <w:color w:val="000000" w:themeColor="text1"/>
        </w:rPr>
        <w:t>21”32‟</w:t>
      </w:r>
      <w:r w:rsidR="00BF228F" w:rsidRPr="00826525">
        <w:rPr>
          <w:color w:val="000000" w:themeColor="text1"/>
          <w:spacing w:val="1"/>
        </w:rPr>
        <w:t xml:space="preserve"> </w:t>
      </w:r>
      <w:r w:rsidR="00BF228F" w:rsidRPr="00826525">
        <w:rPr>
          <w:color w:val="000000" w:themeColor="text1"/>
        </w:rPr>
        <w:t>north</w:t>
      </w:r>
      <w:r w:rsidR="00BF228F" w:rsidRPr="00826525">
        <w:rPr>
          <w:color w:val="000000" w:themeColor="text1"/>
          <w:spacing w:val="1"/>
        </w:rPr>
        <w:t xml:space="preserve"> </w:t>
      </w:r>
      <w:r w:rsidR="00BF228F" w:rsidRPr="00826525">
        <w:rPr>
          <w:color w:val="000000" w:themeColor="text1"/>
        </w:rPr>
        <w:t>and</w:t>
      </w:r>
      <w:r w:rsidR="00BF228F" w:rsidRPr="00826525">
        <w:rPr>
          <w:color w:val="000000" w:themeColor="text1"/>
          <w:spacing w:val="1"/>
        </w:rPr>
        <w:t xml:space="preserve"> </w:t>
      </w:r>
      <w:r w:rsidR="00BF228F" w:rsidRPr="00826525">
        <w:rPr>
          <w:color w:val="000000" w:themeColor="text1"/>
        </w:rPr>
        <w:t>22”40‟</w:t>
      </w:r>
      <w:r w:rsidR="00BF228F" w:rsidRPr="00826525">
        <w:rPr>
          <w:color w:val="000000" w:themeColor="text1"/>
          <w:spacing w:val="1"/>
        </w:rPr>
        <w:t xml:space="preserve"> </w:t>
      </w:r>
      <w:r w:rsidR="00BF228F" w:rsidRPr="00826525">
        <w:rPr>
          <w:color w:val="000000" w:themeColor="text1"/>
        </w:rPr>
        <w:t>north</w:t>
      </w:r>
      <w:r w:rsidR="00BF228F" w:rsidRPr="00826525">
        <w:rPr>
          <w:color w:val="000000" w:themeColor="text1"/>
          <w:spacing w:val="1"/>
        </w:rPr>
        <w:t xml:space="preserve"> </w:t>
      </w:r>
      <w:r w:rsidR="00BF228F" w:rsidRPr="00826525">
        <w:rPr>
          <w:color w:val="000000" w:themeColor="text1"/>
        </w:rPr>
        <w:t>latitude</w:t>
      </w:r>
      <w:r w:rsidR="00BF228F" w:rsidRPr="00826525">
        <w:rPr>
          <w:color w:val="000000" w:themeColor="text1"/>
          <w:spacing w:val="1"/>
        </w:rPr>
        <w:t xml:space="preserve"> </w:t>
      </w:r>
      <w:r w:rsidR="00BF228F" w:rsidRPr="00826525">
        <w:rPr>
          <w:color w:val="000000" w:themeColor="text1"/>
        </w:rPr>
        <w:t>and</w:t>
      </w:r>
      <w:r w:rsidR="00BF228F" w:rsidRPr="00826525">
        <w:rPr>
          <w:color w:val="000000" w:themeColor="text1"/>
          <w:spacing w:val="1"/>
        </w:rPr>
        <w:t xml:space="preserve"> </w:t>
      </w:r>
      <w:r w:rsidR="00BF228F" w:rsidRPr="00826525">
        <w:rPr>
          <w:color w:val="000000" w:themeColor="text1"/>
        </w:rPr>
        <w:t>between 88”05‟ east to 89”00‟ east longitude, it is demarcated by the river Hoogly on the west, rivers</w:t>
      </w:r>
      <w:r w:rsidR="00BF228F" w:rsidRPr="00826525">
        <w:rPr>
          <w:color w:val="000000" w:themeColor="text1"/>
          <w:spacing w:val="-57"/>
        </w:rPr>
        <w:t xml:space="preserve"> </w:t>
      </w:r>
      <w:r w:rsidR="00BF228F" w:rsidRPr="00826525">
        <w:rPr>
          <w:color w:val="000000" w:themeColor="text1"/>
        </w:rPr>
        <w:t>ichamati-herobhanga-Raimangal on the east. Dampier hodges on the north and the Bay of Bengal at</w:t>
      </w:r>
      <w:r w:rsidR="00BF228F" w:rsidRPr="00826525">
        <w:rPr>
          <w:color w:val="000000" w:themeColor="text1"/>
          <w:spacing w:val="1"/>
        </w:rPr>
        <w:t xml:space="preserve"> </w:t>
      </w:r>
      <w:r w:rsidR="00BF228F" w:rsidRPr="00826525">
        <w:rPr>
          <w:color w:val="000000" w:themeColor="text1"/>
        </w:rPr>
        <w:t>the south. While the largest part of the region falls under the administrative boundary of Bangladesh.</w:t>
      </w:r>
      <w:r w:rsidR="00BF228F" w:rsidRPr="00826525">
        <w:rPr>
          <w:color w:val="000000" w:themeColor="text1"/>
          <w:spacing w:val="1"/>
        </w:rPr>
        <w:t xml:space="preserve"> </w:t>
      </w:r>
      <w:r w:rsidR="00BF228F" w:rsidRPr="00826525">
        <w:rPr>
          <w:color w:val="000000" w:themeColor="text1"/>
        </w:rPr>
        <w:t>The Indian part of the Sundarbans covers around 9630 sq km in West Bengal, spreading across 102</w:t>
      </w:r>
      <w:r w:rsidR="00BF228F" w:rsidRPr="00826525">
        <w:rPr>
          <w:color w:val="000000" w:themeColor="text1"/>
          <w:spacing w:val="1"/>
        </w:rPr>
        <w:t xml:space="preserve"> </w:t>
      </w:r>
      <w:r w:rsidR="00BF228F" w:rsidRPr="00826525">
        <w:rPr>
          <w:color w:val="000000" w:themeColor="text1"/>
        </w:rPr>
        <w:t>islands and 19 administrative blocks of its two districts 06 nos from North 24 Parganas (Haroa,</w:t>
      </w:r>
      <w:r w:rsidR="00BF228F" w:rsidRPr="00826525">
        <w:rPr>
          <w:color w:val="000000" w:themeColor="text1"/>
          <w:spacing w:val="1"/>
        </w:rPr>
        <w:t xml:space="preserve"> </w:t>
      </w:r>
      <w:r w:rsidR="00BF228F" w:rsidRPr="00826525">
        <w:rPr>
          <w:color w:val="000000" w:themeColor="text1"/>
        </w:rPr>
        <w:t>Sandeshkhali I &amp; II, Hingalganj, Minakhan, Hasnabad) and 13 nos from South 24 Parganas (jaynagar</w:t>
      </w:r>
      <w:r w:rsidR="00BF228F" w:rsidRPr="00826525">
        <w:rPr>
          <w:color w:val="000000" w:themeColor="text1"/>
          <w:spacing w:val="1"/>
        </w:rPr>
        <w:t xml:space="preserve"> </w:t>
      </w:r>
      <w:r w:rsidR="00BF228F" w:rsidRPr="00826525">
        <w:rPr>
          <w:color w:val="000000" w:themeColor="text1"/>
        </w:rPr>
        <w:t>I</w:t>
      </w:r>
      <w:r w:rsidR="00BF228F" w:rsidRPr="00826525">
        <w:rPr>
          <w:color w:val="000000" w:themeColor="text1"/>
          <w:spacing w:val="1"/>
        </w:rPr>
        <w:t xml:space="preserve"> </w:t>
      </w:r>
      <w:r w:rsidR="00BF228F" w:rsidRPr="00826525">
        <w:rPr>
          <w:color w:val="000000" w:themeColor="text1"/>
        </w:rPr>
        <w:t>&amp;</w:t>
      </w:r>
      <w:r w:rsidR="00BF228F" w:rsidRPr="00826525">
        <w:rPr>
          <w:color w:val="000000" w:themeColor="text1"/>
          <w:spacing w:val="1"/>
        </w:rPr>
        <w:t xml:space="preserve"> </w:t>
      </w:r>
      <w:r w:rsidR="00BF228F" w:rsidRPr="00826525">
        <w:rPr>
          <w:color w:val="000000" w:themeColor="text1"/>
        </w:rPr>
        <w:t>II,</w:t>
      </w:r>
      <w:r w:rsidR="00BF228F" w:rsidRPr="00826525">
        <w:rPr>
          <w:color w:val="000000" w:themeColor="text1"/>
          <w:spacing w:val="1"/>
        </w:rPr>
        <w:t xml:space="preserve"> </w:t>
      </w:r>
      <w:r w:rsidR="00BF228F" w:rsidRPr="00826525">
        <w:rPr>
          <w:color w:val="000000" w:themeColor="text1"/>
        </w:rPr>
        <w:t>Basanti,</w:t>
      </w:r>
      <w:r w:rsidR="00BF228F" w:rsidRPr="00826525">
        <w:rPr>
          <w:color w:val="000000" w:themeColor="text1"/>
          <w:spacing w:val="1"/>
        </w:rPr>
        <w:t xml:space="preserve"> </w:t>
      </w:r>
      <w:r w:rsidR="00BF228F" w:rsidRPr="00826525">
        <w:rPr>
          <w:color w:val="000000" w:themeColor="text1"/>
        </w:rPr>
        <w:t>Gosba,</w:t>
      </w:r>
      <w:r w:rsidR="00BF228F" w:rsidRPr="00826525">
        <w:rPr>
          <w:color w:val="000000" w:themeColor="text1"/>
          <w:spacing w:val="1"/>
        </w:rPr>
        <w:t xml:space="preserve"> </w:t>
      </w:r>
      <w:r w:rsidR="00BF228F" w:rsidRPr="00826525">
        <w:rPr>
          <w:color w:val="000000" w:themeColor="text1"/>
        </w:rPr>
        <w:t>Canning</w:t>
      </w:r>
      <w:r w:rsidR="00BF228F" w:rsidRPr="00826525">
        <w:rPr>
          <w:color w:val="000000" w:themeColor="text1"/>
          <w:spacing w:val="1"/>
        </w:rPr>
        <w:t xml:space="preserve"> </w:t>
      </w:r>
      <w:r w:rsidR="00BF228F" w:rsidRPr="00826525">
        <w:rPr>
          <w:color w:val="000000" w:themeColor="text1"/>
        </w:rPr>
        <w:t>I</w:t>
      </w:r>
      <w:r w:rsidR="00BF228F" w:rsidRPr="00826525">
        <w:rPr>
          <w:color w:val="000000" w:themeColor="text1"/>
          <w:spacing w:val="1"/>
        </w:rPr>
        <w:t xml:space="preserve"> </w:t>
      </w:r>
      <w:r w:rsidR="00BF228F" w:rsidRPr="00826525">
        <w:rPr>
          <w:color w:val="000000" w:themeColor="text1"/>
        </w:rPr>
        <w:t>&amp;</w:t>
      </w:r>
      <w:r w:rsidR="00BF228F" w:rsidRPr="00826525">
        <w:rPr>
          <w:color w:val="000000" w:themeColor="text1"/>
          <w:spacing w:val="1"/>
        </w:rPr>
        <w:t xml:space="preserve"> </w:t>
      </w:r>
      <w:r w:rsidR="00BF228F" w:rsidRPr="00826525">
        <w:rPr>
          <w:color w:val="000000" w:themeColor="text1"/>
        </w:rPr>
        <w:t>II,</w:t>
      </w:r>
      <w:r w:rsidR="00BF228F" w:rsidRPr="00826525">
        <w:rPr>
          <w:color w:val="000000" w:themeColor="text1"/>
          <w:spacing w:val="1"/>
        </w:rPr>
        <w:t xml:space="preserve"> </w:t>
      </w:r>
      <w:r w:rsidR="00BF228F" w:rsidRPr="00826525">
        <w:rPr>
          <w:color w:val="000000" w:themeColor="text1"/>
        </w:rPr>
        <w:t>mathurapur</w:t>
      </w:r>
      <w:r w:rsidR="00BF228F" w:rsidRPr="00826525">
        <w:rPr>
          <w:color w:val="000000" w:themeColor="text1"/>
          <w:spacing w:val="1"/>
        </w:rPr>
        <w:t xml:space="preserve"> </w:t>
      </w:r>
      <w:r w:rsidR="00BF228F" w:rsidRPr="00826525">
        <w:rPr>
          <w:color w:val="000000" w:themeColor="text1"/>
        </w:rPr>
        <w:t>I</w:t>
      </w:r>
      <w:r w:rsidR="00BF228F" w:rsidRPr="00826525">
        <w:rPr>
          <w:color w:val="000000" w:themeColor="text1"/>
          <w:spacing w:val="1"/>
        </w:rPr>
        <w:t xml:space="preserve"> </w:t>
      </w:r>
      <w:r w:rsidR="00BF228F" w:rsidRPr="00826525">
        <w:rPr>
          <w:color w:val="000000" w:themeColor="text1"/>
        </w:rPr>
        <w:t>&amp;</w:t>
      </w:r>
      <w:r w:rsidR="00BF228F" w:rsidRPr="00826525">
        <w:rPr>
          <w:color w:val="000000" w:themeColor="text1"/>
          <w:spacing w:val="1"/>
        </w:rPr>
        <w:t xml:space="preserve"> </w:t>
      </w:r>
      <w:r w:rsidR="00BF228F" w:rsidRPr="00826525">
        <w:rPr>
          <w:color w:val="000000" w:themeColor="text1"/>
        </w:rPr>
        <w:t>II,</w:t>
      </w:r>
      <w:r w:rsidR="00BF228F" w:rsidRPr="00826525">
        <w:rPr>
          <w:color w:val="000000" w:themeColor="text1"/>
          <w:spacing w:val="1"/>
        </w:rPr>
        <w:t xml:space="preserve"> </w:t>
      </w:r>
      <w:r w:rsidR="00BF228F" w:rsidRPr="00826525">
        <w:rPr>
          <w:color w:val="000000" w:themeColor="text1"/>
        </w:rPr>
        <w:t>Kakdwip,</w:t>
      </w:r>
      <w:r w:rsidR="00BF228F" w:rsidRPr="00826525">
        <w:rPr>
          <w:color w:val="000000" w:themeColor="text1"/>
          <w:spacing w:val="1"/>
        </w:rPr>
        <w:t xml:space="preserve"> </w:t>
      </w:r>
      <w:r w:rsidR="00BF228F" w:rsidRPr="00826525">
        <w:rPr>
          <w:color w:val="000000" w:themeColor="text1"/>
        </w:rPr>
        <w:t>Sagar,</w:t>
      </w:r>
      <w:r w:rsidR="00BF228F" w:rsidRPr="00826525">
        <w:rPr>
          <w:color w:val="000000" w:themeColor="text1"/>
          <w:spacing w:val="1"/>
        </w:rPr>
        <w:t xml:space="preserve"> </w:t>
      </w:r>
      <w:r w:rsidR="00BF228F" w:rsidRPr="00826525">
        <w:rPr>
          <w:color w:val="000000" w:themeColor="text1"/>
        </w:rPr>
        <w:lastRenderedPageBreak/>
        <w:t>Namkhana,</w:t>
      </w:r>
      <w:r w:rsidR="00BF228F" w:rsidRPr="00826525">
        <w:rPr>
          <w:color w:val="000000" w:themeColor="text1"/>
          <w:spacing w:val="1"/>
        </w:rPr>
        <w:t xml:space="preserve"> </w:t>
      </w:r>
      <w:r w:rsidR="00BF228F" w:rsidRPr="00826525">
        <w:rPr>
          <w:color w:val="000000" w:themeColor="text1"/>
        </w:rPr>
        <w:t>Patharpratima).</w:t>
      </w:r>
    </w:p>
    <w:p w:rsidR="00376E82" w:rsidRPr="00826525" w:rsidRDefault="00376E82" w:rsidP="00826525">
      <w:pPr>
        <w:pStyle w:val="BodyText"/>
        <w:spacing w:line="259" w:lineRule="auto"/>
        <w:ind w:right="154"/>
        <w:jc w:val="both"/>
        <w:rPr>
          <w:color w:val="000000" w:themeColor="text1"/>
        </w:rPr>
      </w:pPr>
    </w:p>
    <w:p w:rsidR="00376E82" w:rsidRPr="00826525" w:rsidRDefault="003B3FDE" w:rsidP="00826525">
      <w:pPr>
        <w:pStyle w:val="Heading3"/>
        <w:shd w:val="clear" w:color="auto" w:fill="FFFFFF"/>
        <w:spacing w:before="72"/>
        <w:jc w:val="both"/>
        <w:rPr>
          <w:rFonts w:ascii="Times New Roman" w:hAnsi="Times New Roman" w:cs="Times New Roman"/>
          <w:color w:val="000000" w:themeColor="text1"/>
          <w:sz w:val="24"/>
          <w:szCs w:val="24"/>
          <w:u w:val="single"/>
        </w:rPr>
      </w:pPr>
      <w:r w:rsidRPr="00826525">
        <w:rPr>
          <w:rStyle w:val="mw-headline"/>
          <w:rFonts w:ascii="Times New Roman" w:hAnsi="Times New Roman" w:cs="Times New Roman"/>
          <w:color w:val="000000" w:themeColor="text1"/>
          <w:sz w:val="24"/>
          <w:szCs w:val="24"/>
          <w:u w:val="single"/>
        </w:rPr>
        <w:t>ECOLOGICAL  SUCCESSION</w:t>
      </w:r>
      <w:r w:rsidRPr="00826525">
        <w:rPr>
          <w:rStyle w:val="mw-editsection-bracket"/>
          <w:rFonts w:ascii="Times New Roman" w:hAnsi="Times New Roman" w:cs="Times New Roman"/>
          <w:bCs w:val="0"/>
          <w:color w:val="000000" w:themeColor="text1"/>
          <w:sz w:val="24"/>
          <w:szCs w:val="24"/>
          <w:u w:val="single"/>
        </w:rPr>
        <w:t xml:space="preserve"> </w:t>
      </w:r>
    </w:p>
    <w:p w:rsidR="00376E82" w:rsidRPr="00826525" w:rsidRDefault="008056B3" w:rsidP="00826525">
      <w:pPr>
        <w:pStyle w:val="NormalWeb"/>
        <w:shd w:val="clear" w:color="auto" w:fill="FFFFFF"/>
        <w:spacing w:before="120" w:beforeAutospacing="0" w:after="120" w:afterAutospacing="0"/>
        <w:jc w:val="both"/>
        <w:rPr>
          <w:color w:val="000000" w:themeColor="text1"/>
        </w:rPr>
      </w:pPr>
      <w:r w:rsidRPr="00826525">
        <w:rPr>
          <w:b/>
          <w:noProof/>
          <w:color w:val="000000" w:themeColor="text1"/>
        </w:rPr>
        <w:drawing>
          <wp:anchor distT="0" distB="0" distL="114300" distR="114300" simplePos="0" relativeHeight="251661312" behindDoc="0" locked="0" layoutInCell="1" allowOverlap="1">
            <wp:simplePos x="0" y="0"/>
            <wp:positionH relativeFrom="column">
              <wp:posOffset>2819400</wp:posOffset>
            </wp:positionH>
            <wp:positionV relativeFrom="paragraph">
              <wp:posOffset>292735</wp:posOffset>
            </wp:positionV>
            <wp:extent cx="2790825" cy="1819275"/>
            <wp:effectExtent l="19050" t="0" r="9525" b="0"/>
            <wp:wrapSquare wrapText="bothSides"/>
            <wp:docPr id="3" name="Picture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28"/>
                    <a:srcRect/>
                    <a:stretch>
                      <a:fillRect/>
                    </a:stretch>
                  </pic:blipFill>
                  <pic:spPr bwMode="auto">
                    <a:xfrm>
                      <a:off x="0" y="0"/>
                      <a:ext cx="2790825" cy="1819275"/>
                    </a:xfrm>
                    <a:prstGeom prst="rect">
                      <a:avLst/>
                    </a:prstGeom>
                    <a:noFill/>
                    <a:ln w="9525">
                      <a:noFill/>
                      <a:miter lim="800000"/>
                      <a:headEnd/>
                      <a:tailEnd/>
                    </a:ln>
                  </pic:spPr>
                </pic:pic>
              </a:graphicData>
            </a:graphic>
          </wp:anchor>
        </w:drawing>
      </w:r>
      <w:r w:rsidR="003B3FDE" w:rsidRPr="00826525">
        <w:rPr>
          <w:b/>
          <w:color w:val="000000" w:themeColor="text1"/>
        </w:rPr>
        <w:t xml:space="preserve">Katebi, M.N.A. and Habib, M.G. (1987)., </w:t>
      </w:r>
      <w:hyperlink r:id="rId29" w:tooltip="Ecological succession" w:history="1">
        <w:r w:rsidR="00376E82" w:rsidRPr="00826525">
          <w:rPr>
            <w:rStyle w:val="Hyperlink"/>
            <w:color w:val="000000" w:themeColor="text1"/>
            <w:u w:val="none"/>
          </w:rPr>
          <w:t>Ecological succession</w:t>
        </w:r>
      </w:hyperlink>
      <w:r w:rsidR="00376E82" w:rsidRPr="00826525">
        <w:rPr>
          <w:color w:val="000000" w:themeColor="text1"/>
        </w:rPr>
        <w:t> is generally defined as the successive occupation of a site by different plant communities.</w:t>
      </w:r>
      <w:r w:rsidRPr="00826525">
        <w:rPr>
          <w:snapToGrid w:val="0"/>
          <w:color w:val="000000"/>
          <w:w w:val="0"/>
          <w:sz w:val="0"/>
          <w:szCs w:val="0"/>
          <w:u w:color="000000"/>
          <w:bdr w:val="none" w:sz="0" w:space="0" w:color="000000"/>
          <w:shd w:val="clear" w:color="000000" w:fill="000000"/>
        </w:rPr>
        <w:t xml:space="preserve"> </w:t>
      </w:r>
      <w:r w:rsidR="003B3FDE" w:rsidRPr="00826525">
        <w:rPr>
          <w:color w:val="000000" w:themeColor="text1"/>
        </w:rPr>
        <w:t xml:space="preserve"> </w:t>
      </w:r>
      <w:r w:rsidR="00376E82" w:rsidRPr="00826525">
        <w:rPr>
          <w:color w:val="000000" w:themeColor="text1"/>
        </w:rPr>
        <w:t>In an accreting mudflats the outer community along the sequence represents the pioneer community which is gradually replaced by the next community representing the seral stages and finally by a climax community typical of the climatic zone.</w:t>
      </w:r>
      <w:r w:rsidR="003B3FDE" w:rsidRPr="00826525">
        <w:rPr>
          <w:color w:val="000000" w:themeColor="text1"/>
        </w:rPr>
        <w:t xml:space="preserve"> </w:t>
      </w:r>
      <w:r w:rsidR="00376E82" w:rsidRPr="00826525">
        <w:rPr>
          <w:color w:val="000000" w:themeColor="text1"/>
        </w:rPr>
        <w:t> </w:t>
      </w:r>
      <w:hyperlink r:id="rId30" w:tooltip="Robert Scott Troup" w:history="1">
        <w:r w:rsidR="00376E82" w:rsidRPr="00826525">
          <w:rPr>
            <w:rStyle w:val="Hyperlink"/>
            <w:color w:val="000000" w:themeColor="text1"/>
            <w:u w:val="none"/>
          </w:rPr>
          <w:t>Robert Scott Troup</w:t>
        </w:r>
      </w:hyperlink>
      <w:r w:rsidR="00376E82" w:rsidRPr="00826525">
        <w:rPr>
          <w:color w:val="000000" w:themeColor="text1"/>
        </w:rPr>
        <w:t> suggested that succession began in the newly accreted land created by fresh deposits of eroded soil. The pioneer vegetation on these newly accreted sites is </w:t>
      </w:r>
      <w:hyperlink r:id="rId31" w:tooltip="Sonneratia" w:history="1">
        <w:r w:rsidR="00376E82" w:rsidRPr="00826525">
          <w:rPr>
            <w:rStyle w:val="Hyperlink"/>
            <w:i/>
            <w:iCs/>
            <w:color w:val="000000" w:themeColor="text1"/>
            <w:u w:val="none"/>
          </w:rPr>
          <w:t>Sonneratia</w:t>
        </w:r>
      </w:hyperlink>
      <w:r w:rsidR="00376E82" w:rsidRPr="00826525">
        <w:rPr>
          <w:color w:val="000000" w:themeColor="text1"/>
        </w:rPr>
        <w:t>, followed by </w:t>
      </w:r>
      <w:hyperlink r:id="rId32" w:tooltip="Avicennia" w:history="1">
        <w:r w:rsidR="00376E82" w:rsidRPr="00826525">
          <w:rPr>
            <w:rStyle w:val="Hyperlink"/>
            <w:i/>
            <w:iCs/>
            <w:color w:val="000000" w:themeColor="text1"/>
            <w:u w:val="none"/>
          </w:rPr>
          <w:t>Avicennia</w:t>
        </w:r>
      </w:hyperlink>
      <w:r w:rsidR="00376E82" w:rsidRPr="00826525">
        <w:rPr>
          <w:color w:val="000000" w:themeColor="text1"/>
        </w:rPr>
        <w:t> and </w:t>
      </w:r>
      <w:hyperlink r:id="rId33" w:tooltip="Nypa fruticans" w:history="1">
        <w:r w:rsidR="00376E82" w:rsidRPr="00826525">
          <w:rPr>
            <w:rStyle w:val="Hyperlink"/>
            <w:i/>
            <w:iCs/>
            <w:color w:val="000000" w:themeColor="text1"/>
            <w:u w:val="none"/>
          </w:rPr>
          <w:t>Nypa</w:t>
        </w:r>
      </w:hyperlink>
      <w:r w:rsidR="00376E82" w:rsidRPr="00826525">
        <w:rPr>
          <w:color w:val="000000" w:themeColor="text1"/>
        </w:rPr>
        <w:t>. As the ground is elevated as a result of soil deposition, other trees make their appearance. The most prevalent, though one of the late species to appear, is </w:t>
      </w:r>
      <w:hyperlink r:id="rId34" w:tooltip="Excoecaria" w:history="1">
        <w:r w:rsidR="00376E82" w:rsidRPr="00826525">
          <w:rPr>
            <w:rStyle w:val="Hyperlink"/>
            <w:i/>
            <w:iCs/>
            <w:color w:val="000000" w:themeColor="text1"/>
            <w:u w:val="none"/>
          </w:rPr>
          <w:t>Excoecaria</w:t>
        </w:r>
      </w:hyperlink>
      <w:r w:rsidR="00376E82" w:rsidRPr="00826525">
        <w:rPr>
          <w:color w:val="000000" w:themeColor="text1"/>
        </w:rPr>
        <w:t>. As the level of land rises through accretion and the land is only occasionally flooded by tides, </w:t>
      </w:r>
      <w:hyperlink r:id="rId35" w:tooltip="Heritiera fomes" w:history="1">
        <w:r w:rsidR="00376E82" w:rsidRPr="00826525">
          <w:rPr>
            <w:rStyle w:val="Hyperlink"/>
            <w:i/>
            <w:iCs/>
            <w:color w:val="000000" w:themeColor="text1"/>
            <w:u w:val="none"/>
          </w:rPr>
          <w:t>Heritiera fomes</w:t>
        </w:r>
      </w:hyperlink>
      <w:r w:rsidR="00376E82" w:rsidRPr="00826525">
        <w:rPr>
          <w:color w:val="000000" w:themeColor="text1"/>
        </w:rPr>
        <w:t> begins to appear.</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9"/>
        <w:gridCol w:w="1310"/>
        <w:gridCol w:w="1065"/>
        <w:gridCol w:w="981"/>
        <w:gridCol w:w="1009"/>
        <w:gridCol w:w="1324"/>
        <w:gridCol w:w="1324"/>
      </w:tblGrid>
      <w:tr w:rsidR="00E631BD" w:rsidRPr="00826525" w:rsidTr="00E631BD">
        <w:trPr>
          <w:trHeight w:val="385"/>
        </w:trPr>
        <w:tc>
          <w:tcPr>
            <w:tcW w:w="2229" w:type="dxa"/>
            <w:shd w:val="clear" w:color="auto" w:fill="auto"/>
            <w:vAlign w:val="center"/>
            <w:hideMark/>
          </w:tcPr>
          <w:p w:rsidR="00E631BD" w:rsidRPr="00826525" w:rsidRDefault="00E631BD" w:rsidP="00826525">
            <w:pPr>
              <w:spacing w:after="0" w:line="240" w:lineRule="auto"/>
              <w:jc w:val="both"/>
              <w:rPr>
                <w:rFonts w:ascii="Times New Roman" w:eastAsia="Times New Roman" w:hAnsi="Times New Roman" w:cs="Times New Roman"/>
                <w:b/>
                <w:bCs/>
                <w:color w:val="000000"/>
                <w:sz w:val="28"/>
                <w:szCs w:val="28"/>
              </w:rPr>
            </w:pPr>
            <w:r w:rsidRPr="00826525">
              <w:rPr>
                <w:rFonts w:ascii="Times New Roman" w:eastAsia="Times New Roman" w:hAnsi="Times New Roman" w:cs="Times New Roman"/>
                <w:b/>
                <w:bCs/>
                <w:color w:val="000000"/>
                <w:sz w:val="28"/>
                <w:szCs w:val="28"/>
              </w:rPr>
              <w:t>Blocks</w:t>
            </w:r>
          </w:p>
        </w:tc>
        <w:tc>
          <w:tcPr>
            <w:tcW w:w="1310" w:type="dxa"/>
            <w:shd w:val="clear" w:color="auto" w:fill="auto"/>
            <w:noWrap/>
            <w:vAlign w:val="bottom"/>
            <w:hideMark/>
          </w:tcPr>
          <w:p w:rsidR="00E631BD" w:rsidRPr="00826525" w:rsidRDefault="00E631BD" w:rsidP="00826525">
            <w:pPr>
              <w:spacing w:after="0" w:line="240" w:lineRule="auto"/>
              <w:jc w:val="both"/>
              <w:rPr>
                <w:rFonts w:ascii="Times New Roman" w:eastAsia="Times New Roman" w:hAnsi="Times New Roman" w:cs="Times New Roman"/>
                <w:b/>
                <w:bCs/>
                <w:color w:val="000000"/>
              </w:rPr>
            </w:pPr>
            <w:r w:rsidRPr="00826525">
              <w:rPr>
                <w:rFonts w:ascii="Times New Roman" w:eastAsia="Times New Roman" w:hAnsi="Times New Roman" w:cs="Times New Roman"/>
                <w:b/>
                <w:bCs/>
                <w:color w:val="000000"/>
              </w:rPr>
              <w:t>household</w:t>
            </w:r>
          </w:p>
        </w:tc>
        <w:tc>
          <w:tcPr>
            <w:tcW w:w="1065" w:type="dxa"/>
            <w:shd w:val="clear" w:color="auto" w:fill="auto"/>
            <w:noWrap/>
            <w:vAlign w:val="bottom"/>
            <w:hideMark/>
          </w:tcPr>
          <w:p w:rsidR="00E631BD" w:rsidRPr="00826525" w:rsidRDefault="00E631BD" w:rsidP="00826525">
            <w:pPr>
              <w:spacing w:after="0" w:line="240" w:lineRule="auto"/>
              <w:jc w:val="both"/>
              <w:rPr>
                <w:rFonts w:ascii="Times New Roman" w:eastAsia="Times New Roman" w:hAnsi="Times New Roman" w:cs="Times New Roman"/>
                <w:b/>
                <w:bCs/>
                <w:color w:val="000000"/>
              </w:rPr>
            </w:pPr>
            <w:r w:rsidRPr="00826525">
              <w:rPr>
                <w:rFonts w:ascii="Times New Roman" w:eastAsia="Times New Roman" w:hAnsi="Times New Roman" w:cs="Times New Roman"/>
                <w:b/>
                <w:bCs/>
                <w:color w:val="000000"/>
              </w:rPr>
              <w:t>Total Persons</w:t>
            </w:r>
          </w:p>
        </w:tc>
        <w:tc>
          <w:tcPr>
            <w:tcW w:w="981" w:type="dxa"/>
            <w:shd w:val="clear" w:color="auto" w:fill="auto"/>
            <w:noWrap/>
            <w:vAlign w:val="bottom"/>
            <w:hideMark/>
          </w:tcPr>
          <w:p w:rsidR="00E631BD" w:rsidRPr="00826525" w:rsidRDefault="00E631BD" w:rsidP="00826525">
            <w:pPr>
              <w:spacing w:after="0" w:line="240" w:lineRule="auto"/>
              <w:jc w:val="both"/>
              <w:rPr>
                <w:rFonts w:ascii="Times New Roman" w:eastAsia="Times New Roman" w:hAnsi="Times New Roman" w:cs="Times New Roman"/>
                <w:b/>
                <w:bCs/>
                <w:color w:val="000000"/>
              </w:rPr>
            </w:pPr>
            <w:r w:rsidRPr="00826525">
              <w:rPr>
                <w:rFonts w:ascii="Times New Roman" w:eastAsia="Times New Roman" w:hAnsi="Times New Roman" w:cs="Times New Roman"/>
                <w:b/>
                <w:bCs/>
                <w:color w:val="000000"/>
              </w:rPr>
              <w:t>Total Male</w:t>
            </w:r>
          </w:p>
        </w:tc>
        <w:tc>
          <w:tcPr>
            <w:tcW w:w="1009" w:type="dxa"/>
            <w:shd w:val="clear" w:color="auto" w:fill="auto"/>
            <w:noWrap/>
            <w:vAlign w:val="bottom"/>
            <w:hideMark/>
          </w:tcPr>
          <w:p w:rsidR="00E631BD" w:rsidRPr="00826525" w:rsidRDefault="00E631BD" w:rsidP="00826525">
            <w:pPr>
              <w:spacing w:after="0" w:line="240" w:lineRule="auto"/>
              <w:jc w:val="both"/>
              <w:rPr>
                <w:rFonts w:ascii="Times New Roman" w:eastAsia="Times New Roman" w:hAnsi="Times New Roman" w:cs="Times New Roman"/>
                <w:b/>
                <w:bCs/>
                <w:color w:val="000000"/>
              </w:rPr>
            </w:pPr>
            <w:r w:rsidRPr="00826525">
              <w:rPr>
                <w:rFonts w:ascii="Times New Roman" w:eastAsia="Times New Roman" w:hAnsi="Times New Roman" w:cs="Times New Roman"/>
                <w:b/>
                <w:bCs/>
                <w:color w:val="000000"/>
              </w:rPr>
              <w:t>Total Female</w:t>
            </w:r>
          </w:p>
        </w:tc>
        <w:tc>
          <w:tcPr>
            <w:tcW w:w="1324" w:type="dxa"/>
            <w:shd w:val="clear" w:color="auto" w:fill="auto"/>
            <w:noWrap/>
            <w:vAlign w:val="bottom"/>
            <w:hideMark/>
          </w:tcPr>
          <w:p w:rsidR="00E631BD" w:rsidRPr="00826525" w:rsidRDefault="00E631BD" w:rsidP="00826525">
            <w:pPr>
              <w:spacing w:after="0" w:line="240" w:lineRule="auto"/>
              <w:jc w:val="both"/>
              <w:rPr>
                <w:rFonts w:ascii="Times New Roman" w:eastAsia="Times New Roman" w:hAnsi="Times New Roman" w:cs="Times New Roman"/>
                <w:b/>
                <w:bCs/>
                <w:color w:val="000000"/>
              </w:rPr>
            </w:pPr>
            <w:r w:rsidRPr="00826525">
              <w:rPr>
                <w:rFonts w:ascii="Times New Roman" w:eastAsia="Times New Roman" w:hAnsi="Times New Roman" w:cs="Times New Roman"/>
                <w:b/>
                <w:bCs/>
                <w:color w:val="000000"/>
              </w:rPr>
              <w:t>Total Scheduled Castes</w:t>
            </w:r>
          </w:p>
        </w:tc>
        <w:tc>
          <w:tcPr>
            <w:tcW w:w="1324" w:type="dxa"/>
            <w:shd w:val="clear" w:color="auto" w:fill="auto"/>
            <w:noWrap/>
            <w:vAlign w:val="bottom"/>
            <w:hideMark/>
          </w:tcPr>
          <w:p w:rsidR="00E631BD" w:rsidRPr="00826525" w:rsidRDefault="00E631BD" w:rsidP="00826525">
            <w:pPr>
              <w:spacing w:after="0" w:line="240" w:lineRule="auto"/>
              <w:jc w:val="both"/>
              <w:rPr>
                <w:rFonts w:ascii="Times New Roman" w:eastAsia="Times New Roman" w:hAnsi="Times New Roman" w:cs="Times New Roman"/>
                <w:b/>
                <w:bCs/>
                <w:color w:val="000000"/>
              </w:rPr>
            </w:pPr>
            <w:r w:rsidRPr="00826525">
              <w:rPr>
                <w:rFonts w:ascii="Times New Roman" w:eastAsia="Times New Roman" w:hAnsi="Times New Roman" w:cs="Times New Roman"/>
                <w:b/>
                <w:bCs/>
                <w:color w:val="000000"/>
              </w:rPr>
              <w:t>Total Scheduled Tribes</w:t>
            </w:r>
          </w:p>
        </w:tc>
      </w:tr>
      <w:tr w:rsidR="00E631BD" w:rsidRPr="00826525" w:rsidTr="00E631BD">
        <w:trPr>
          <w:trHeight w:val="326"/>
        </w:trPr>
        <w:tc>
          <w:tcPr>
            <w:tcW w:w="222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HAROA</w:t>
            </w:r>
          </w:p>
        </w:tc>
        <w:tc>
          <w:tcPr>
            <w:tcW w:w="1310"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46888</w:t>
            </w:r>
          </w:p>
        </w:tc>
        <w:tc>
          <w:tcPr>
            <w:tcW w:w="1065"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214401</w:t>
            </w:r>
          </w:p>
        </w:tc>
        <w:tc>
          <w:tcPr>
            <w:tcW w:w="981"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111080</w:t>
            </w:r>
          </w:p>
        </w:tc>
        <w:tc>
          <w:tcPr>
            <w:tcW w:w="100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103321</w:t>
            </w:r>
          </w:p>
        </w:tc>
        <w:tc>
          <w:tcPr>
            <w:tcW w:w="1324"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50636</w:t>
            </w:r>
          </w:p>
        </w:tc>
        <w:tc>
          <w:tcPr>
            <w:tcW w:w="1324"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12728</w:t>
            </w:r>
          </w:p>
        </w:tc>
      </w:tr>
      <w:tr w:rsidR="00E631BD" w:rsidRPr="00826525" w:rsidTr="00E631BD">
        <w:trPr>
          <w:trHeight w:val="579"/>
        </w:trPr>
        <w:tc>
          <w:tcPr>
            <w:tcW w:w="222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MINAKHAN</w:t>
            </w:r>
          </w:p>
        </w:tc>
        <w:tc>
          <w:tcPr>
            <w:tcW w:w="1310"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43756</w:t>
            </w:r>
          </w:p>
        </w:tc>
        <w:tc>
          <w:tcPr>
            <w:tcW w:w="1065"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199084</w:t>
            </w:r>
          </w:p>
        </w:tc>
        <w:tc>
          <w:tcPr>
            <w:tcW w:w="981"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101827</w:t>
            </w:r>
          </w:p>
        </w:tc>
        <w:tc>
          <w:tcPr>
            <w:tcW w:w="100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97257</w:t>
            </w:r>
          </w:p>
        </w:tc>
        <w:tc>
          <w:tcPr>
            <w:tcW w:w="1324"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60578</w:t>
            </w:r>
          </w:p>
        </w:tc>
        <w:tc>
          <w:tcPr>
            <w:tcW w:w="1324"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18564</w:t>
            </w:r>
          </w:p>
        </w:tc>
      </w:tr>
      <w:tr w:rsidR="00E631BD" w:rsidRPr="00826525" w:rsidTr="00E631BD">
        <w:trPr>
          <w:trHeight w:val="579"/>
        </w:trPr>
        <w:tc>
          <w:tcPr>
            <w:tcW w:w="222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SANDESHKHALI-I</w:t>
            </w:r>
          </w:p>
        </w:tc>
        <w:tc>
          <w:tcPr>
            <w:tcW w:w="1310"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37344</w:t>
            </w:r>
          </w:p>
        </w:tc>
        <w:tc>
          <w:tcPr>
            <w:tcW w:w="1065"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164465</w:t>
            </w:r>
          </w:p>
        </w:tc>
        <w:tc>
          <w:tcPr>
            <w:tcW w:w="981"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83925</w:t>
            </w:r>
          </w:p>
        </w:tc>
        <w:tc>
          <w:tcPr>
            <w:tcW w:w="100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80540</w:t>
            </w:r>
          </w:p>
        </w:tc>
        <w:tc>
          <w:tcPr>
            <w:tcW w:w="1324"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50812</w:t>
            </w:r>
          </w:p>
        </w:tc>
        <w:tc>
          <w:tcPr>
            <w:tcW w:w="1324"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42674</w:t>
            </w:r>
          </w:p>
        </w:tc>
      </w:tr>
      <w:tr w:rsidR="00E631BD" w:rsidRPr="00826525" w:rsidTr="00E631BD">
        <w:trPr>
          <w:trHeight w:val="579"/>
        </w:trPr>
        <w:tc>
          <w:tcPr>
            <w:tcW w:w="222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SANDESHKHALI-II</w:t>
            </w:r>
          </w:p>
        </w:tc>
        <w:tc>
          <w:tcPr>
            <w:tcW w:w="1310"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37771</w:t>
            </w:r>
          </w:p>
        </w:tc>
        <w:tc>
          <w:tcPr>
            <w:tcW w:w="1065"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160976</w:t>
            </w:r>
          </w:p>
        </w:tc>
        <w:tc>
          <w:tcPr>
            <w:tcW w:w="981"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81921</w:t>
            </w:r>
          </w:p>
        </w:tc>
        <w:tc>
          <w:tcPr>
            <w:tcW w:w="100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79055</w:t>
            </w:r>
          </w:p>
        </w:tc>
        <w:tc>
          <w:tcPr>
            <w:tcW w:w="1324"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72300</w:t>
            </w:r>
          </w:p>
        </w:tc>
        <w:tc>
          <w:tcPr>
            <w:tcW w:w="1324"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37695</w:t>
            </w:r>
          </w:p>
        </w:tc>
      </w:tr>
      <w:tr w:rsidR="00E631BD" w:rsidRPr="00826525" w:rsidTr="00E631BD">
        <w:trPr>
          <w:trHeight w:val="312"/>
        </w:trPr>
        <w:tc>
          <w:tcPr>
            <w:tcW w:w="222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HASNABAD</w:t>
            </w:r>
          </w:p>
        </w:tc>
        <w:tc>
          <w:tcPr>
            <w:tcW w:w="1310"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47739</w:t>
            </w:r>
          </w:p>
        </w:tc>
        <w:tc>
          <w:tcPr>
            <w:tcW w:w="1065"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203262</w:t>
            </w:r>
          </w:p>
        </w:tc>
        <w:tc>
          <w:tcPr>
            <w:tcW w:w="981"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104019</w:t>
            </w:r>
          </w:p>
        </w:tc>
        <w:tc>
          <w:tcPr>
            <w:tcW w:w="100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99243</w:t>
            </w:r>
          </w:p>
        </w:tc>
        <w:tc>
          <w:tcPr>
            <w:tcW w:w="1324"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51295</w:t>
            </w:r>
          </w:p>
        </w:tc>
        <w:tc>
          <w:tcPr>
            <w:tcW w:w="1324"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7492</w:t>
            </w:r>
          </w:p>
        </w:tc>
      </w:tr>
      <w:tr w:rsidR="00E631BD" w:rsidRPr="00826525" w:rsidTr="00E631BD">
        <w:trPr>
          <w:trHeight w:val="579"/>
        </w:trPr>
        <w:tc>
          <w:tcPr>
            <w:tcW w:w="222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HINGALGANJ</w:t>
            </w:r>
          </w:p>
        </w:tc>
        <w:tc>
          <w:tcPr>
            <w:tcW w:w="1310"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46048</w:t>
            </w:r>
          </w:p>
        </w:tc>
        <w:tc>
          <w:tcPr>
            <w:tcW w:w="1065"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174545</w:t>
            </w:r>
          </w:p>
        </w:tc>
        <w:tc>
          <w:tcPr>
            <w:tcW w:w="981"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88937</w:t>
            </w:r>
          </w:p>
        </w:tc>
        <w:tc>
          <w:tcPr>
            <w:tcW w:w="100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85608</w:t>
            </w:r>
          </w:p>
        </w:tc>
        <w:tc>
          <w:tcPr>
            <w:tcW w:w="1324"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115227</w:t>
            </w:r>
          </w:p>
        </w:tc>
        <w:tc>
          <w:tcPr>
            <w:tcW w:w="1324"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12743</w:t>
            </w:r>
          </w:p>
        </w:tc>
      </w:tr>
    </w:tbl>
    <w:p w:rsidR="00BF228F" w:rsidRPr="00826525" w:rsidRDefault="00BF228F" w:rsidP="00826525">
      <w:pPr>
        <w:pStyle w:val="BodyText"/>
        <w:spacing w:line="259" w:lineRule="auto"/>
        <w:ind w:right="154"/>
        <w:jc w:val="both"/>
        <w:rPr>
          <w:color w:val="000000" w:themeColor="text1"/>
        </w:rPr>
      </w:pPr>
    </w:p>
    <w:p w:rsidR="00E631BD" w:rsidRPr="00826525" w:rsidRDefault="00E631BD" w:rsidP="00826525">
      <w:pPr>
        <w:tabs>
          <w:tab w:val="left" w:pos="402"/>
        </w:tabs>
        <w:spacing w:before="185" w:line="256" w:lineRule="auto"/>
        <w:ind w:right="245"/>
        <w:jc w:val="both"/>
        <w:rPr>
          <w:rFonts w:ascii="Times New Roman" w:hAnsi="Times New Roman" w:cs="Times New Roman"/>
          <w:b/>
          <w:color w:val="000000" w:themeColor="text1"/>
          <w:sz w:val="24"/>
          <w:szCs w:val="24"/>
          <w:u w:val="single"/>
        </w:rPr>
      </w:pPr>
      <w:r w:rsidRPr="00826525">
        <w:rPr>
          <w:rFonts w:ascii="Times New Roman" w:hAnsi="Times New Roman" w:cs="Times New Roman"/>
          <w:b/>
          <w:noProof/>
          <w:color w:val="000000" w:themeColor="text1"/>
          <w:sz w:val="24"/>
          <w:szCs w:val="24"/>
          <w:u w:val="single"/>
        </w:rPr>
        <w:lastRenderedPageBreak/>
        <w:drawing>
          <wp:inline distT="0" distB="0" distL="0" distR="0">
            <wp:extent cx="5924550" cy="2409825"/>
            <wp:effectExtent l="19050" t="0" r="19050"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bl>
      <w:tblPr>
        <w:tblW w:w="9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9"/>
        <w:gridCol w:w="1223"/>
        <w:gridCol w:w="1059"/>
        <w:gridCol w:w="1267"/>
        <w:gridCol w:w="1047"/>
        <w:gridCol w:w="1287"/>
        <w:gridCol w:w="1206"/>
      </w:tblGrid>
      <w:tr w:rsidR="00E631BD" w:rsidRPr="00826525" w:rsidTr="00E631BD">
        <w:trPr>
          <w:trHeight w:val="495"/>
        </w:trPr>
        <w:tc>
          <w:tcPr>
            <w:tcW w:w="1989" w:type="dxa"/>
            <w:shd w:val="clear" w:color="auto" w:fill="auto"/>
            <w:vAlign w:val="center"/>
            <w:hideMark/>
          </w:tcPr>
          <w:p w:rsidR="00E631BD" w:rsidRPr="00826525" w:rsidRDefault="00E631BD" w:rsidP="00826525">
            <w:pPr>
              <w:spacing w:after="0" w:line="240" w:lineRule="auto"/>
              <w:jc w:val="both"/>
              <w:rPr>
                <w:rFonts w:ascii="Times New Roman" w:eastAsia="Times New Roman" w:hAnsi="Times New Roman" w:cs="Times New Roman"/>
                <w:b/>
                <w:bCs/>
                <w:color w:val="000000"/>
                <w:sz w:val="28"/>
                <w:szCs w:val="28"/>
              </w:rPr>
            </w:pPr>
            <w:r w:rsidRPr="00826525">
              <w:rPr>
                <w:rFonts w:ascii="Times New Roman" w:eastAsia="Times New Roman" w:hAnsi="Times New Roman" w:cs="Times New Roman"/>
                <w:b/>
                <w:bCs/>
                <w:color w:val="000000"/>
                <w:sz w:val="28"/>
                <w:szCs w:val="28"/>
              </w:rPr>
              <w:t>Blocks</w:t>
            </w:r>
          </w:p>
        </w:tc>
        <w:tc>
          <w:tcPr>
            <w:tcW w:w="1223" w:type="dxa"/>
            <w:shd w:val="clear" w:color="auto" w:fill="auto"/>
            <w:noWrap/>
            <w:vAlign w:val="bottom"/>
            <w:hideMark/>
          </w:tcPr>
          <w:p w:rsidR="00E631BD" w:rsidRPr="00826525" w:rsidRDefault="00E631BD" w:rsidP="00826525">
            <w:pPr>
              <w:spacing w:after="0" w:line="240" w:lineRule="auto"/>
              <w:jc w:val="both"/>
              <w:rPr>
                <w:rFonts w:ascii="Times New Roman" w:eastAsia="Times New Roman" w:hAnsi="Times New Roman" w:cs="Times New Roman"/>
                <w:b/>
                <w:bCs/>
                <w:color w:val="000000"/>
              </w:rPr>
            </w:pPr>
            <w:r w:rsidRPr="00826525">
              <w:rPr>
                <w:rFonts w:ascii="Times New Roman" w:eastAsia="Times New Roman" w:hAnsi="Times New Roman" w:cs="Times New Roman"/>
                <w:b/>
                <w:bCs/>
                <w:color w:val="000000"/>
              </w:rPr>
              <w:t>Total Literates</w:t>
            </w:r>
          </w:p>
        </w:tc>
        <w:tc>
          <w:tcPr>
            <w:tcW w:w="1059" w:type="dxa"/>
            <w:shd w:val="clear" w:color="auto" w:fill="auto"/>
            <w:noWrap/>
            <w:vAlign w:val="bottom"/>
            <w:hideMark/>
          </w:tcPr>
          <w:p w:rsidR="00E631BD" w:rsidRPr="00826525" w:rsidRDefault="00E631BD" w:rsidP="00826525">
            <w:pPr>
              <w:spacing w:after="0" w:line="240" w:lineRule="auto"/>
              <w:jc w:val="both"/>
              <w:rPr>
                <w:rFonts w:ascii="Times New Roman" w:eastAsia="Times New Roman" w:hAnsi="Times New Roman" w:cs="Times New Roman"/>
                <w:b/>
                <w:bCs/>
                <w:color w:val="000000"/>
              </w:rPr>
            </w:pPr>
            <w:r w:rsidRPr="00826525">
              <w:rPr>
                <w:rFonts w:ascii="Times New Roman" w:eastAsia="Times New Roman" w:hAnsi="Times New Roman" w:cs="Times New Roman"/>
                <w:b/>
                <w:bCs/>
                <w:color w:val="000000"/>
              </w:rPr>
              <w:t>Male Literates</w:t>
            </w:r>
          </w:p>
        </w:tc>
        <w:tc>
          <w:tcPr>
            <w:tcW w:w="1267" w:type="dxa"/>
            <w:shd w:val="clear" w:color="auto" w:fill="auto"/>
            <w:noWrap/>
            <w:vAlign w:val="bottom"/>
            <w:hideMark/>
          </w:tcPr>
          <w:p w:rsidR="00E631BD" w:rsidRPr="00826525" w:rsidRDefault="00E631BD" w:rsidP="00826525">
            <w:pPr>
              <w:spacing w:after="0" w:line="240" w:lineRule="auto"/>
              <w:jc w:val="both"/>
              <w:rPr>
                <w:rFonts w:ascii="Times New Roman" w:eastAsia="Times New Roman" w:hAnsi="Times New Roman" w:cs="Times New Roman"/>
                <w:b/>
                <w:bCs/>
                <w:color w:val="000000"/>
              </w:rPr>
            </w:pPr>
            <w:r w:rsidRPr="00826525">
              <w:rPr>
                <w:rFonts w:ascii="Times New Roman" w:eastAsia="Times New Roman" w:hAnsi="Times New Roman" w:cs="Times New Roman"/>
                <w:b/>
                <w:bCs/>
                <w:color w:val="000000"/>
              </w:rPr>
              <w:t>Female Literates</w:t>
            </w:r>
          </w:p>
        </w:tc>
        <w:tc>
          <w:tcPr>
            <w:tcW w:w="1047" w:type="dxa"/>
            <w:shd w:val="clear" w:color="auto" w:fill="auto"/>
            <w:noWrap/>
            <w:vAlign w:val="bottom"/>
            <w:hideMark/>
          </w:tcPr>
          <w:p w:rsidR="00E631BD" w:rsidRPr="00826525" w:rsidRDefault="00E631BD" w:rsidP="00826525">
            <w:pPr>
              <w:spacing w:after="0" w:line="240" w:lineRule="auto"/>
              <w:jc w:val="both"/>
              <w:rPr>
                <w:rFonts w:ascii="Times New Roman" w:eastAsia="Times New Roman" w:hAnsi="Times New Roman" w:cs="Times New Roman"/>
                <w:b/>
                <w:bCs/>
                <w:color w:val="000000"/>
              </w:rPr>
            </w:pPr>
            <w:r w:rsidRPr="00826525">
              <w:rPr>
                <w:rFonts w:ascii="Times New Roman" w:eastAsia="Times New Roman" w:hAnsi="Times New Roman" w:cs="Times New Roman"/>
                <w:b/>
                <w:bCs/>
                <w:color w:val="000000"/>
              </w:rPr>
              <w:t>Total Workers</w:t>
            </w:r>
          </w:p>
        </w:tc>
        <w:tc>
          <w:tcPr>
            <w:tcW w:w="1287" w:type="dxa"/>
            <w:shd w:val="clear" w:color="auto" w:fill="auto"/>
            <w:noWrap/>
            <w:vAlign w:val="bottom"/>
            <w:hideMark/>
          </w:tcPr>
          <w:p w:rsidR="00E631BD" w:rsidRPr="00826525" w:rsidRDefault="00E631BD" w:rsidP="00826525">
            <w:pPr>
              <w:spacing w:after="0" w:line="240" w:lineRule="auto"/>
              <w:jc w:val="both"/>
              <w:rPr>
                <w:rFonts w:ascii="Times New Roman" w:eastAsia="Times New Roman" w:hAnsi="Times New Roman" w:cs="Times New Roman"/>
                <w:b/>
                <w:bCs/>
                <w:color w:val="000000"/>
              </w:rPr>
            </w:pPr>
            <w:r w:rsidRPr="00826525">
              <w:rPr>
                <w:rFonts w:ascii="Times New Roman" w:eastAsia="Times New Roman" w:hAnsi="Times New Roman" w:cs="Times New Roman"/>
                <w:b/>
                <w:bCs/>
                <w:color w:val="000000"/>
              </w:rPr>
              <w:t>Cultivators</w:t>
            </w:r>
          </w:p>
        </w:tc>
        <w:tc>
          <w:tcPr>
            <w:tcW w:w="1206" w:type="dxa"/>
            <w:shd w:val="clear" w:color="auto" w:fill="auto"/>
            <w:noWrap/>
            <w:vAlign w:val="bottom"/>
            <w:hideMark/>
          </w:tcPr>
          <w:p w:rsidR="00E631BD" w:rsidRPr="00826525" w:rsidRDefault="00E631BD" w:rsidP="00826525">
            <w:pPr>
              <w:spacing w:after="0" w:line="240" w:lineRule="auto"/>
              <w:jc w:val="both"/>
              <w:rPr>
                <w:rFonts w:ascii="Times New Roman" w:eastAsia="Times New Roman" w:hAnsi="Times New Roman" w:cs="Times New Roman"/>
                <w:b/>
                <w:bCs/>
                <w:color w:val="000000"/>
              </w:rPr>
            </w:pPr>
            <w:r w:rsidRPr="00826525">
              <w:rPr>
                <w:rFonts w:ascii="Times New Roman" w:eastAsia="Times New Roman" w:hAnsi="Times New Roman" w:cs="Times New Roman"/>
                <w:b/>
                <w:bCs/>
                <w:color w:val="000000"/>
              </w:rPr>
              <w:t>Agril. Labourers</w:t>
            </w:r>
          </w:p>
        </w:tc>
      </w:tr>
      <w:tr w:rsidR="00E631BD" w:rsidRPr="00826525" w:rsidTr="00E631BD">
        <w:trPr>
          <w:trHeight w:val="388"/>
        </w:trPr>
        <w:tc>
          <w:tcPr>
            <w:tcW w:w="198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HAROA</w:t>
            </w:r>
          </w:p>
        </w:tc>
        <w:tc>
          <w:tcPr>
            <w:tcW w:w="1223"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136679</w:t>
            </w:r>
          </w:p>
        </w:tc>
        <w:tc>
          <w:tcPr>
            <w:tcW w:w="105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75747</w:t>
            </w:r>
          </w:p>
        </w:tc>
        <w:tc>
          <w:tcPr>
            <w:tcW w:w="126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60932</w:t>
            </w:r>
          </w:p>
        </w:tc>
        <w:tc>
          <w:tcPr>
            <w:tcW w:w="104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73257</w:t>
            </w:r>
          </w:p>
        </w:tc>
        <w:tc>
          <w:tcPr>
            <w:tcW w:w="128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57856</w:t>
            </w:r>
          </w:p>
        </w:tc>
        <w:tc>
          <w:tcPr>
            <w:tcW w:w="1206"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19503</w:t>
            </w:r>
          </w:p>
        </w:tc>
      </w:tr>
      <w:tr w:rsidR="00E631BD" w:rsidRPr="00826525" w:rsidTr="00E631BD">
        <w:trPr>
          <w:trHeight w:val="378"/>
        </w:trPr>
        <w:tc>
          <w:tcPr>
            <w:tcW w:w="198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MINAKHAN</w:t>
            </w:r>
          </w:p>
        </w:tc>
        <w:tc>
          <w:tcPr>
            <w:tcW w:w="1223"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122283</w:t>
            </w:r>
          </w:p>
        </w:tc>
        <w:tc>
          <w:tcPr>
            <w:tcW w:w="105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67728</w:t>
            </w:r>
          </w:p>
        </w:tc>
        <w:tc>
          <w:tcPr>
            <w:tcW w:w="126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54555</w:t>
            </w:r>
          </w:p>
        </w:tc>
        <w:tc>
          <w:tcPr>
            <w:tcW w:w="104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68327</w:t>
            </w:r>
          </w:p>
        </w:tc>
        <w:tc>
          <w:tcPr>
            <w:tcW w:w="128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8345</w:t>
            </w:r>
          </w:p>
        </w:tc>
        <w:tc>
          <w:tcPr>
            <w:tcW w:w="1206"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18028</w:t>
            </w:r>
          </w:p>
        </w:tc>
      </w:tr>
      <w:tr w:rsidR="00E631BD" w:rsidRPr="00826525" w:rsidTr="00E631BD">
        <w:trPr>
          <w:trHeight w:val="748"/>
        </w:trPr>
        <w:tc>
          <w:tcPr>
            <w:tcW w:w="198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SANDESHKHALI-I</w:t>
            </w:r>
          </w:p>
        </w:tc>
        <w:tc>
          <w:tcPr>
            <w:tcW w:w="1223"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100978</w:t>
            </w:r>
          </w:p>
        </w:tc>
        <w:tc>
          <w:tcPr>
            <w:tcW w:w="105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56501</w:t>
            </w:r>
          </w:p>
        </w:tc>
        <w:tc>
          <w:tcPr>
            <w:tcW w:w="126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44477</w:t>
            </w:r>
          </w:p>
        </w:tc>
        <w:tc>
          <w:tcPr>
            <w:tcW w:w="104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61005</w:t>
            </w:r>
          </w:p>
        </w:tc>
        <w:tc>
          <w:tcPr>
            <w:tcW w:w="128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7098</w:t>
            </w:r>
          </w:p>
        </w:tc>
        <w:tc>
          <w:tcPr>
            <w:tcW w:w="1206"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16034</w:t>
            </w:r>
          </w:p>
        </w:tc>
      </w:tr>
      <w:tr w:rsidR="00E631BD" w:rsidRPr="00826525" w:rsidTr="00E631BD">
        <w:trPr>
          <w:trHeight w:val="748"/>
        </w:trPr>
        <w:tc>
          <w:tcPr>
            <w:tcW w:w="198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SANDESHKHALI-II</w:t>
            </w:r>
          </w:p>
        </w:tc>
        <w:tc>
          <w:tcPr>
            <w:tcW w:w="1223"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98805</w:t>
            </w:r>
          </w:p>
        </w:tc>
        <w:tc>
          <w:tcPr>
            <w:tcW w:w="105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56205</w:t>
            </w:r>
          </w:p>
        </w:tc>
        <w:tc>
          <w:tcPr>
            <w:tcW w:w="126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42600</w:t>
            </w:r>
          </w:p>
        </w:tc>
        <w:tc>
          <w:tcPr>
            <w:tcW w:w="104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61479</w:t>
            </w:r>
          </w:p>
        </w:tc>
        <w:tc>
          <w:tcPr>
            <w:tcW w:w="128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6887</w:t>
            </w:r>
          </w:p>
        </w:tc>
        <w:tc>
          <w:tcPr>
            <w:tcW w:w="1206"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15034</w:t>
            </w:r>
          </w:p>
        </w:tc>
      </w:tr>
      <w:tr w:rsidR="00E631BD" w:rsidRPr="00826525" w:rsidTr="00E631BD">
        <w:trPr>
          <w:trHeight w:val="378"/>
        </w:trPr>
        <w:tc>
          <w:tcPr>
            <w:tcW w:w="198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HASNABAD</w:t>
            </w:r>
          </w:p>
        </w:tc>
        <w:tc>
          <w:tcPr>
            <w:tcW w:w="1223"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127403</w:t>
            </w:r>
          </w:p>
        </w:tc>
        <w:tc>
          <w:tcPr>
            <w:tcW w:w="105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69699</w:t>
            </w:r>
          </w:p>
        </w:tc>
        <w:tc>
          <w:tcPr>
            <w:tcW w:w="126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57704</w:t>
            </w:r>
          </w:p>
        </w:tc>
        <w:tc>
          <w:tcPr>
            <w:tcW w:w="104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80077</w:t>
            </w:r>
          </w:p>
        </w:tc>
        <w:tc>
          <w:tcPr>
            <w:tcW w:w="128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8540</w:t>
            </w:r>
          </w:p>
        </w:tc>
        <w:tc>
          <w:tcPr>
            <w:tcW w:w="1206"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17049</w:t>
            </w:r>
          </w:p>
        </w:tc>
      </w:tr>
      <w:tr w:rsidR="00E631BD" w:rsidRPr="00826525" w:rsidTr="00E631BD">
        <w:trPr>
          <w:trHeight w:val="563"/>
        </w:trPr>
        <w:tc>
          <w:tcPr>
            <w:tcW w:w="198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HINGALGANJ</w:t>
            </w:r>
          </w:p>
        </w:tc>
        <w:tc>
          <w:tcPr>
            <w:tcW w:w="1223"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119630</w:t>
            </w:r>
          </w:p>
        </w:tc>
        <w:tc>
          <w:tcPr>
            <w:tcW w:w="1059"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66858</w:t>
            </w:r>
          </w:p>
        </w:tc>
        <w:tc>
          <w:tcPr>
            <w:tcW w:w="126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52772</w:t>
            </w:r>
          </w:p>
        </w:tc>
        <w:tc>
          <w:tcPr>
            <w:tcW w:w="104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74515</w:t>
            </w:r>
          </w:p>
        </w:tc>
        <w:tc>
          <w:tcPr>
            <w:tcW w:w="1287"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7767</w:t>
            </w:r>
          </w:p>
        </w:tc>
        <w:tc>
          <w:tcPr>
            <w:tcW w:w="1206" w:type="dxa"/>
            <w:shd w:val="clear" w:color="auto" w:fill="auto"/>
            <w:vAlign w:val="center"/>
            <w:hideMark/>
          </w:tcPr>
          <w:p w:rsidR="00E631BD" w:rsidRPr="00826525" w:rsidRDefault="00E631BD" w:rsidP="00826525">
            <w:pPr>
              <w:spacing w:after="0" w:line="240" w:lineRule="auto"/>
              <w:ind w:firstLineChars="100" w:firstLine="220"/>
              <w:jc w:val="both"/>
              <w:rPr>
                <w:rFonts w:ascii="Times New Roman" w:eastAsia="Times New Roman" w:hAnsi="Times New Roman" w:cs="Times New Roman"/>
                <w:bCs/>
                <w:color w:val="000000"/>
              </w:rPr>
            </w:pPr>
            <w:r w:rsidRPr="00826525">
              <w:rPr>
                <w:rFonts w:ascii="Times New Roman" w:eastAsia="Times New Roman" w:hAnsi="Times New Roman" w:cs="Times New Roman"/>
                <w:bCs/>
                <w:color w:val="000000"/>
              </w:rPr>
              <w:t>17577</w:t>
            </w:r>
          </w:p>
        </w:tc>
      </w:tr>
    </w:tbl>
    <w:p w:rsidR="00E631BD" w:rsidRPr="00826525" w:rsidRDefault="00E631BD" w:rsidP="00826525">
      <w:pPr>
        <w:tabs>
          <w:tab w:val="left" w:pos="402"/>
        </w:tabs>
        <w:spacing w:before="185" w:line="256" w:lineRule="auto"/>
        <w:ind w:right="245"/>
        <w:jc w:val="both"/>
        <w:rPr>
          <w:rFonts w:ascii="Times New Roman" w:hAnsi="Times New Roman" w:cs="Times New Roman"/>
          <w:b/>
          <w:color w:val="000000" w:themeColor="text1"/>
          <w:sz w:val="24"/>
          <w:szCs w:val="24"/>
          <w:u w:val="single"/>
        </w:rPr>
      </w:pPr>
      <w:r w:rsidRPr="00826525">
        <w:rPr>
          <w:rFonts w:ascii="Times New Roman" w:hAnsi="Times New Roman" w:cs="Times New Roman"/>
          <w:b/>
          <w:noProof/>
          <w:color w:val="000000" w:themeColor="text1"/>
          <w:sz w:val="24"/>
          <w:szCs w:val="24"/>
          <w:u w:val="single"/>
        </w:rPr>
        <w:drawing>
          <wp:inline distT="0" distB="0" distL="0" distR="0">
            <wp:extent cx="6248400" cy="2857500"/>
            <wp:effectExtent l="19050" t="0" r="19050"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80397" w:rsidRPr="00826525" w:rsidRDefault="00480397" w:rsidP="00826525">
      <w:pPr>
        <w:tabs>
          <w:tab w:val="left" w:pos="402"/>
        </w:tabs>
        <w:spacing w:before="185" w:line="256" w:lineRule="auto"/>
        <w:ind w:right="245"/>
        <w:jc w:val="both"/>
        <w:rPr>
          <w:rFonts w:ascii="Times New Roman" w:hAnsi="Times New Roman" w:cs="Times New Roman"/>
          <w:b/>
          <w:color w:val="000000" w:themeColor="text1"/>
          <w:sz w:val="24"/>
          <w:szCs w:val="24"/>
          <w:u w:val="single"/>
        </w:rPr>
      </w:pPr>
      <w:r w:rsidRPr="00826525">
        <w:rPr>
          <w:rFonts w:ascii="Times New Roman" w:hAnsi="Times New Roman" w:cs="Times New Roman"/>
          <w:b/>
          <w:color w:val="000000" w:themeColor="text1"/>
          <w:sz w:val="24"/>
          <w:szCs w:val="24"/>
          <w:u w:val="single"/>
        </w:rPr>
        <w:t xml:space="preserve">ANALYSIS AND INTERPRETATION </w:t>
      </w:r>
    </w:p>
    <w:p w:rsidR="005533F5" w:rsidRPr="00826525" w:rsidRDefault="00070254" w:rsidP="00826525">
      <w:pPr>
        <w:tabs>
          <w:tab w:val="left" w:pos="402"/>
        </w:tabs>
        <w:spacing w:before="185" w:line="256" w:lineRule="auto"/>
        <w:ind w:right="245"/>
        <w:jc w:val="both"/>
        <w:rPr>
          <w:rFonts w:ascii="Times New Roman" w:hAnsi="Times New Roman" w:cs="Times New Roman"/>
          <w:color w:val="000000" w:themeColor="text1"/>
          <w:sz w:val="24"/>
          <w:szCs w:val="24"/>
        </w:rPr>
      </w:pPr>
      <w:r w:rsidRPr="00826525">
        <w:rPr>
          <w:rFonts w:ascii="Times New Roman" w:hAnsi="Times New Roman" w:cs="Times New Roman"/>
          <w:b/>
          <w:color w:val="000000" w:themeColor="text1"/>
          <w:sz w:val="24"/>
          <w:szCs w:val="24"/>
          <w:shd w:val="clear" w:color="auto" w:fill="FFFFFF"/>
        </w:rPr>
        <w:t>Bandyopadhyay, Krishnendu (1 August 2016</w:t>
      </w:r>
      <w:r w:rsidRPr="00826525">
        <w:rPr>
          <w:rFonts w:ascii="Times New Roman" w:hAnsi="Times New Roman" w:cs="Times New Roman"/>
          <w:color w:val="000000" w:themeColor="text1"/>
          <w:sz w:val="24"/>
          <w:szCs w:val="24"/>
          <w:shd w:val="clear" w:color="auto" w:fill="FFFFFF"/>
        </w:rPr>
        <w:t>).,</w:t>
      </w:r>
      <w:r w:rsidR="00480397" w:rsidRPr="00826525">
        <w:rPr>
          <w:rFonts w:ascii="Times New Roman" w:hAnsi="Times New Roman" w:cs="Times New Roman"/>
          <w:color w:val="000000" w:themeColor="text1"/>
          <w:sz w:val="24"/>
          <w:szCs w:val="24"/>
          <w:shd w:val="clear" w:color="auto" w:fill="FFFFFF"/>
        </w:rPr>
        <w:t>Sundarban is a unique habitat for its rich biodiversity; above the water, mangrove canopy is home</w:t>
      </w:r>
      <w:r w:rsidR="00480397" w:rsidRPr="00826525">
        <w:rPr>
          <w:rFonts w:ascii="Times New Roman" w:hAnsi="Times New Roman" w:cs="Times New Roman"/>
          <w:color w:val="000000" w:themeColor="text1"/>
          <w:spacing w:val="-57"/>
          <w:sz w:val="24"/>
          <w:szCs w:val="24"/>
        </w:rPr>
        <w:t xml:space="preserve"> </w:t>
      </w:r>
      <w:r w:rsidR="00480397" w:rsidRPr="00826525">
        <w:rPr>
          <w:rFonts w:ascii="Times New Roman" w:hAnsi="Times New Roman" w:cs="Times New Roman"/>
          <w:color w:val="000000" w:themeColor="text1"/>
          <w:sz w:val="24"/>
          <w:szCs w:val="24"/>
          <w:shd w:val="clear" w:color="auto" w:fill="FFFFFF"/>
        </w:rPr>
        <w:t xml:space="preserve">to birds, mammals, reptiles while </w:t>
      </w:r>
      <w:r w:rsidR="00480397" w:rsidRPr="00826525">
        <w:rPr>
          <w:rFonts w:ascii="Times New Roman" w:hAnsi="Times New Roman" w:cs="Times New Roman"/>
          <w:color w:val="000000" w:themeColor="text1"/>
          <w:sz w:val="24"/>
          <w:szCs w:val="24"/>
          <w:shd w:val="clear" w:color="auto" w:fill="FFFFFF"/>
        </w:rPr>
        <w:lastRenderedPageBreak/>
        <w:t xml:space="preserve">below the water, bivalves, sponges, algae </w:t>
      </w:r>
      <w:r w:rsidR="009F4547" w:rsidRPr="00826525">
        <w:rPr>
          <w:rFonts w:ascii="Times New Roman" w:hAnsi="Times New Roman" w:cs="Times New Roman"/>
          <w:noProof/>
          <w:color w:val="000000" w:themeColor="text1"/>
          <w:sz w:val="24"/>
          <w:szCs w:val="24"/>
        </w:rPr>
        <w:drawing>
          <wp:anchor distT="0" distB="0" distL="114300" distR="114300" simplePos="0" relativeHeight="251662336" behindDoc="0" locked="0" layoutInCell="1" allowOverlap="1">
            <wp:simplePos x="0" y="0"/>
            <wp:positionH relativeFrom="column">
              <wp:posOffset>2762250</wp:posOffset>
            </wp:positionH>
            <wp:positionV relativeFrom="paragraph">
              <wp:posOffset>190500</wp:posOffset>
            </wp:positionV>
            <wp:extent cx="2752725" cy="1771650"/>
            <wp:effectExtent l="19050" t="0" r="9525" b="0"/>
            <wp:wrapSquare wrapText="bothSides"/>
            <wp:docPr id="4" name="Picture 2"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wnload.jpg"/>
                    <pic:cNvPicPr>
                      <a:picLocks noChangeAspect="1" noChangeArrowheads="1"/>
                    </pic:cNvPicPr>
                  </pic:nvPicPr>
                  <pic:blipFill>
                    <a:blip r:embed="rId38"/>
                    <a:srcRect/>
                    <a:stretch>
                      <a:fillRect/>
                    </a:stretch>
                  </pic:blipFill>
                  <pic:spPr bwMode="auto">
                    <a:xfrm>
                      <a:off x="0" y="0"/>
                      <a:ext cx="2752725" cy="1771650"/>
                    </a:xfrm>
                    <a:prstGeom prst="rect">
                      <a:avLst/>
                    </a:prstGeom>
                    <a:noFill/>
                    <a:ln w="9525">
                      <a:noFill/>
                      <a:miter lim="800000"/>
                      <a:headEnd/>
                      <a:tailEnd/>
                    </a:ln>
                  </pic:spPr>
                </pic:pic>
              </a:graphicData>
            </a:graphic>
          </wp:anchor>
        </w:drawing>
      </w:r>
      <w:r w:rsidR="00480397" w:rsidRPr="00826525">
        <w:rPr>
          <w:rFonts w:ascii="Times New Roman" w:hAnsi="Times New Roman" w:cs="Times New Roman"/>
          <w:color w:val="000000" w:themeColor="text1"/>
          <w:sz w:val="24"/>
          <w:szCs w:val="24"/>
          <w:shd w:val="clear" w:color="auto" w:fill="FFFFFF"/>
        </w:rPr>
        <w:t>overgrow its roots. In</w:t>
      </w:r>
      <w:r w:rsidR="00480397" w:rsidRPr="00826525">
        <w:rPr>
          <w:rFonts w:ascii="Times New Roman" w:hAnsi="Times New Roman" w:cs="Times New Roman"/>
          <w:color w:val="000000" w:themeColor="text1"/>
          <w:spacing w:val="1"/>
          <w:sz w:val="24"/>
          <w:szCs w:val="24"/>
        </w:rPr>
        <w:t xml:space="preserve"> </w:t>
      </w:r>
      <w:r w:rsidR="00480397" w:rsidRPr="00826525">
        <w:rPr>
          <w:rFonts w:ascii="Times New Roman" w:hAnsi="Times New Roman" w:cs="Times New Roman"/>
          <w:color w:val="000000" w:themeColor="text1"/>
          <w:sz w:val="24"/>
          <w:szCs w:val="24"/>
          <w:shd w:val="clear" w:color="auto" w:fill="FFFFFF"/>
        </w:rPr>
        <w:t>fact,</w:t>
      </w:r>
      <w:r w:rsidR="00480397" w:rsidRPr="00826525">
        <w:rPr>
          <w:rFonts w:ascii="Times New Roman" w:hAnsi="Times New Roman" w:cs="Times New Roman"/>
          <w:color w:val="000000" w:themeColor="text1"/>
          <w:spacing w:val="-1"/>
          <w:sz w:val="24"/>
          <w:szCs w:val="24"/>
          <w:shd w:val="clear" w:color="auto" w:fill="FFFFFF"/>
        </w:rPr>
        <w:t xml:space="preserve"> </w:t>
      </w:r>
      <w:r w:rsidR="00480397" w:rsidRPr="00826525">
        <w:rPr>
          <w:rFonts w:ascii="Times New Roman" w:hAnsi="Times New Roman" w:cs="Times New Roman"/>
          <w:color w:val="000000" w:themeColor="text1"/>
          <w:sz w:val="24"/>
          <w:szCs w:val="24"/>
          <w:shd w:val="clear" w:color="auto" w:fill="FFFFFF"/>
        </w:rPr>
        <w:t>Sundarbans the</w:t>
      </w:r>
      <w:r w:rsidR="00480397" w:rsidRPr="00826525">
        <w:rPr>
          <w:rFonts w:ascii="Times New Roman" w:hAnsi="Times New Roman" w:cs="Times New Roman"/>
          <w:color w:val="000000" w:themeColor="text1"/>
          <w:spacing w:val="-1"/>
          <w:sz w:val="24"/>
          <w:szCs w:val="24"/>
          <w:shd w:val="clear" w:color="auto" w:fill="FFFFFF"/>
        </w:rPr>
        <w:t xml:space="preserve"> </w:t>
      </w:r>
      <w:r w:rsidR="00480397" w:rsidRPr="00826525">
        <w:rPr>
          <w:rFonts w:ascii="Times New Roman" w:hAnsi="Times New Roman" w:cs="Times New Roman"/>
          <w:color w:val="000000" w:themeColor="text1"/>
          <w:sz w:val="24"/>
          <w:szCs w:val="24"/>
          <w:shd w:val="clear" w:color="auto" w:fill="FFFFFF"/>
        </w:rPr>
        <w:t>world's only</w:t>
      </w:r>
      <w:r w:rsidR="00480397" w:rsidRPr="00826525">
        <w:rPr>
          <w:rFonts w:ascii="Times New Roman" w:hAnsi="Times New Roman" w:cs="Times New Roman"/>
          <w:color w:val="000000" w:themeColor="text1"/>
          <w:spacing w:val="-5"/>
          <w:sz w:val="24"/>
          <w:szCs w:val="24"/>
          <w:shd w:val="clear" w:color="auto" w:fill="FFFFFF"/>
        </w:rPr>
        <w:t xml:space="preserve"> </w:t>
      </w:r>
      <w:r w:rsidR="00480397" w:rsidRPr="00826525">
        <w:rPr>
          <w:rFonts w:ascii="Times New Roman" w:hAnsi="Times New Roman" w:cs="Times New Roman"/>
          <w:color w:val="000000" w:themeColor="text1"/>
          <w:sz w:val="24"/>
          <w:szCs w:val="24"/>
          <w:shd w:val="clear" w:color="auto" w:fill="FFFFFF"/>
        </w:rPr>
        <w:t>mangrove</w:t>
      </w:r>
      <w:r w:rsidR="00480397" w:rsidRPr="00826525">
        <w:rPr>
          <w:rFonts w:ascii="Times New Roman" w:hAnsi="Times New Roman" w:cs="Times New Roman"/>
          <w:color w:val="000000" w:themeColor="text1"/>
          <w:spacing w:val="-1"/>
          <w:sz w:val="24"/>
          <w:szCs w:val="24"/>
          <w:shd w:val="clear" w:color="auto" w:fill="FFFFFF"/>
        </w:rPr>
        <w:t xml:space="preserve"> </w:t>
      </w:r>
      <w:r w:rsidR="00480397" w:rsidRPr="00826525">
        <w:rPr>
          <w:rFonts w:ascii="Times New Roman" w:hAnsi="Times New Roman" w:cs="Times New Roman"/>
          <w:color w:val="000000" w:themeColor="text1"/>
          <w:sz w:val="24"/>
          <w:szCs w:val="24"/>
          <w:shd w:val="clear" w:color="auto" w:fill="FFFFFF"/>
        </w:rPr>
        <w:t>with tiger.</w:t>
      </w:r>
      <w:r w:rsidR="00480397" w:rsidRPr="00826525">
        <w:rPr>
          <w:rFonts w:ascii="Times New Roman" w:hAnsi="Times New Roman" w:cs="Times New Roman"/>
          <w:color w:val="000000" w:themeColor="text1"/>
          <w:sz w:val="24"/>
          <w:szCs w:val="24"/>
        </w:rPr>
        <w:t xml:space="preserve"> </w:t>
      </w:r>
      <w:r w:rsidR="00480397" w:rsidRPr="00826525">
        <w:rPr>
          <w:rFonts w:ascii="Times New Roman" w:hAnsi="Times New Roman" w:cs="Times New Roman"/>
          <w:color w:val="000000" w:themeColor="text1"/>
          <w:sz w:val="24"/>
          <w:szCs w:val="24"/>
          <w:shd w:val="clear" w:color="auto" w:fill="FFFFFF"/>
        </w:rPr>
        <w:t>Spread across India and Bangladesh over 1 million ha area, Sundarban is the world's largest single</w:t>
      </w:r>
      <w:r w:rsidR="00480397" w:rsidRPr="00826525">
        <w:rPr>
          <w:rFonts w:ascii="Times New Roman" w:hAnsi="Times New Roman" w:cs="Times New Roman"/>
          <w:color w:val="000000" w:themeColor="text1"/>
          <w:spacing w:val="-57"/>
          <w:sz w:val="24"/>
          <w:szCs w:val="24"/>
        </w:rPr>
        <w:t xml:space="preserve"> </w:t>
      </w:r>
      <w:r w:rsidR="00480397" w:rsidRPr="00826525">
        <w:rPr>
          <w:rFonts w:ascii="Times New Roman" w:hAnsi="Times New Roman" w:cs="Times New Roman"/>
          <w:color w:val="000000" w:themeColor="text1"/>
          <w:sz w:val="24"/>
          <w:szCs w:val="24"/>
          <w:shd w:val="clear" w:color="auto" w:fill="FFFFFF"/>
        </w:rPr>
        <w:t>contiguous mangrove swamp. The Indian part received its formal designation yesterday thus bringing</w:t>
      </w:r>
      <w:r w:rsidR="00480397" w:rsidRPr="00826525">
        <w:rPr>
          <w:rFonts w:ascii="Times New Roman" w:hAnsi="Times New Roman" w:cs="Times New Roman"/>
          <w:color w:val="000000" w:themeColor="text1"/>
          <w:spacing w:val="-57"/>
          <w:sz w:val="24"/>
          <w:szCs w:val="24"/>
        </w:rPr>
        <w:t xml:space="preserve"> </w:t>
      </w:r>
      <w:r w:rsidR="00480397" w:rsidRPr="00826525">
        <w:rPr>
          <w:rFonts w:ascii="Times New Roman" w:hAnsi="Times New Roman" w:cs="Times New Roman"/>
          <w:color w:val="000000" w:themeColor="text1"/>
          <w:sz w:val="24"/>
          <w:szCs w:val="24"/>
          <w:shd w:val="clear" w:color="auto" w:fill="FFFFFF"/>
        </w:rPr>
        <w:t>the</w:t>
      </w:r>
      <w:r w:rsidR="00480397" w:rsidRPr="00826525">
        <w:rPr>
          <w:rFonts w:ascii="Times New Roman" w:hAnsi="Times New Roman" w:cs="Times New Roman"/>
          <w:color w:val="000000" w:themeColor="text1"/>
          <w:spacing w:val="-1"/>
          <w:sz w:val="24"/>
          <w:szCs w:val="24"/>
          <w:shd w:val="clear" w:color="auto" w:fill="FFFFFF"/>
        </w:rPr>
        <w:t xml:space="preserve"> </w:t>
      </w:r>
      <w:r w:rsidR="00480397" w:rsidRPr="00826525">
        <w:rPr>
          <w:rFonts w:ascii="Times New Roman" w:hAnsi="Times New Roman" w:cs="Times New Roman"/>
          <w:color w:val="000000" w:themeColor="text1"/>
          <w:sz w:val="24"/>
          <w:szCs w:val="24"/>
          <w:shd w:val="clear" w:color="auto" w:fill="FFFFFF"/>
        </w:rPr>
        <w:t>entire</w:t>
      </w:r>
      <w:r w:rsidR="00480397" w:rsidRPr="00826525">
        <w:rPr>
          <w:rFonts w:ascii="Times New Roman" w:hAnsi="Times New Roman" w:cs="Times New Roman"/>
          <w:color w:val="000000" w:themeColor="text1"/>
          <w:spacing w:val="-2"/>
          <w:sz w:val="24"/>
          <w:szCs w:val="24"/>
          <w:shd w:val="clear" w:color="auto" w:fill="FFFFFF"/>
        </w:rPr>
        <w:t xml:space="preserve"> </w:t>
      </w:r>
      <w:r w:rsidR="00480397" w:rsidRPr="00826525">
        <w:rPr>
          <w:rFonts w:ascii="Times New Roman" w:hAnsi="Times New Roman" w:cs="Times New Roman"/>
          <w:color w:val="000000" w:themeColor="text1"/>
          <w:sz w:val="24"/>
          <w:szCs w:val="24"/>
          <w:shd w:val="clear" w:color="auto" w:fill="FFFFFF"/>
        </w:rPr>
        <w:t>swamp under the</w:t>
      </w:r>
      <w:r w:rsidR="00480397" w:rsidRPr="00826525">
        <w:rPr>
          <w:rFonts w:ascii="Times New Roman" w:hAnsi="Times New Roman" w:cs="Times New Roman"/>
          <w:color w:val="000000" w:themeColor="text1"/>
          <w:spacing w:val="-1"/>
          <w:sz w:val="24"/>
          <w:szCs w:val="24"/>
          <w:shd w:val="clear" w:color="auto" w:fill="FFFFFF"/>
        </w:rPr>
        <w:t xml:space="preserve"> </w:t>
      </w:r>
      <w:r w:rsidR="00480397" w:rsidRPr="00826525">
        <w:rPr>
          <w:rFonts w:ascii="Times New Roman" w:hAnsi="Times New Roman" w:cs="Times New Roman"/>
          <w:color w:val="000000" w:themeColor="text1"/>
          <w:sz w:val="24"/>
          <w:szCs w:val="24"/>
          <w:shd w:val="clear" w:color="auto" w:fill="FFFFFF"/>
        </w:rPr>
        <w:t>ambit of</w:t>
      </w:r>
      <w:r w:rsidR="00480397" w:rsidRPr="00826525">
        <w:rPr>
          <w:rFonts w:ascii="Times New Roman" w:hAnsi="Times New Roman" w:cs="Times New Roman"/>
          <w:color w:val="000000" w:themeColor="text1"/>
          <w:spacing w:val="-1"/>
          <w:sz w:val="24"/>
          <w:szCs w:val="24"/>
          <w:shd w:val="clear" w:color="auto" w:fill="FFFFFF"/>
        </w:rPr>
        <w:t xml:space="preserve"> </w:t>
      </w:r>
      <w:r w:rsidR="00480397" w:rsidRPr="00826525">
        <w:rPr>
          <w:rFonts w:ascii="Times New Roman" w:hAnsi="Times New Roman" w:cs="Times New Roman"/>
          <w:color w:val="000000" w:themeColor="text1"/>
          <w:sz w:val="24"/>
          <w:szCs w:val="24"/>
          <w:shd w:val="clear" w:color="auto" w:fill="FFFFFF"/>
        </w:rPr>
        <w:t>Ramsar wise</w:t>
      </w:r>
      <w:r w:rsidR="00480397" w:rsidRPr="00826525">
        <w:rPr>
          <w:rFonts w:ascii="Times New Roman" w:hAnsi="Times New Roman" w:cs="Times New Roman"/>
          <w:color w:val="000000" w:themeColor="text1"/>
          <w:spacing w:val="1"/>
          <w:sz w:val="24"/>
          <w:szCs w:val="24"/>
          <w:shd w:val="clear" w:color="auto" w:fill="FFFFFF"/>
        </w:rPr>
        <w:t xml:space="preserve"> </w:t>
      </w:r>
      <w:r w:rsidR="00480397" w:rsidRPr="00826525">
        <w:rPr>
          <w:rFonts w:ascii="Times New Roman" w:hAnsi="Times New Roman" w:cs="Times New Roman"/>
          <w:color w:val="000000" w:themeColor="text1"/>
          <w:sz w:val="24"/>
          <w:szCs w:val="24"/>
          <w:shd w:val="clear" w:color="auto" w:fill="FFFFFF"/>
        </w:rPr>
        <w:t>use framework.</w:t>
      </w:r>
      <w:r w:rsidR="00480397" w:rsidRPr="00826525">
        <w:rPr>
          <w:rFonts w:ascii="Times New Roman" w:hAnsi="Times New Roman" w:cs="Times New Roman"/>
          <w:color w:val="000000" w:themeColor="text1"/>
          <w:sz w:val="24"/>
          <w:szCs w:val="24"/>
        </w:rPr>
        <w:t xml:space="preserve"> The Sundarbans reserve forest (SRF), located in the south-west of Bangladesh between the river</w:t>
      </w:r>
      <w:r w:rsidR="00480397" w:rsidRPr="00826525">
        <w:rPr>
          <w:rFonts w:ascii="Times New Roman" w:hAnsi="Times New Roman" w:cs="Times New Roman"/>
          <w:color w:val="000000" w:themeColor="text1"/>
          <w:spacing w:val="-57"/>
          <w:sz w:val="24"/>
          <w:szCs w:val="24"/>
        </w:rPr>
        <w:t xml:space="preserve"> </w:t>
      </w:r>
      <w:r w:rsidR="00480397" w:rsidRPr="00826525">
        <w:rPr>
          <w:rFonts w:ascii="Times New Roman" w:hAnsi="Times New Roman" w:cs="Times New Roman"/>
          <w:color w:val="000000" w:themeColor="text1"/>
          <w:sz w:val="24"/>
          <w:szCs w:val="24"/>
        </w:rPr>
        <w:t>Baleswar in the east and the Harinbanga in the west, adjoining to the Bay of Bengal, is the largest</w:t>
      </w:r>
      <w:r w:rsidR="00480397" w:rsidRPr="00826525">
        <w:rPr>
          <w:rFonts w:ascii="Times New Roman" w:hAnsi="Times New Roman" w:cs="Times New Roman"/>
          <w:color w:val="000000" w:themeColor="text1"/>
          <w:spacing w:val="1"/>
          <w:sz w:val="24"/>
          <w:szCs w:val="24"/>
        </w:rPr>
        <w:t xml:space="preserve"> </w:t>
      </w:r>
      <w:r w:rsidR="00480397" w:rsidRPr="00826525">
        <w:rPr>
          <w:rFonts w:ascii="Times New Roman" w:hAnsi="Times New Roman" w:cs="Times New Roman"/>
          <w:color w:val="000000" w:themeColor="text1"/>
          <w:sz w:val="24"/>
          <w:szCs w:val="24"/>
        </w:rPr>
        <w:t>contiguous mangrove forest in the world. It is the only mangrove habitat in the world for Panthera</w:t>
      </w:r>
      <w:r w:rsidR="00480397" w:rsidRPr="00826525">
        <w:rPr>
          <w:rFonts w:ascii="Times New Roman" w:hAnsi="Times New Roman" w:cs="Times New Roman"/>
          <w:color w:val="000000" w:themeColor="text1"/>
          <w:spacing w:val="1"/>
          <w:sz w:val="24"/>
          <w:szCs w:val="24"/>
        </w:rPr>
        <w:t xml:space="preserve"> </w:t>
      </w:r>
      <w:r w:rsidR="00480397" w:rsidRPr="00826525">
        <w:rPr>
          <w:rFonts w:ascii="Times New Roman" w:hAnsi="Times New Roman" w:cs="Times New Roman"/>
          <w:color w:val="000000" w:themeColor="text1"/>
          <w:sz w:val="24"/>
          <w:szCs w:val="24"/>
        </w:rPr>
        <w:t>Tigris</w:t>
      </w:r>
      <w:r w:rsidR="00480397" w:rsidRPr="00826525">
        <w:rPr>
          <w:rFonts w:ascii="Times New Roman" w:hAnsi="Times New Roman" w:cs="Times New Roman"/>
          <w:color w:val="000000" w:themeColor="text1"/>
          <w:spacing w:val="-1"/>
          <w:sz w:val="24"/>
          <w:szCs w:val="24"/>
        </w:rPr>
        <w:t xml:space="preserve"> </w:t>
      </w:r>
      <w:r w:rsidR="00480397" w:rsidRPr="00826525">
        <w:rPr>
          <w:rFonts w:ascii="Times New Roman" w:hAnsi="Times New Roman" w:cs="Times New Roman"/>
          <w:color w:val="000000" w:themeColor="text1"/>
          <w:sz w:val="24"/>
          <w:szCs w:val="24"/>
        </w:rPr>
        <w:t>Tigris species.</w:t>
      </w:r>
      <w:r w:rsidR="00D77759" w:rsidRPr="0082652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533F5" w:rsidRPr="00826525" w:rsidRDefault="009F4547" w:rsidP="00826525">
      <w:pPr>
        <w:tabs>
          <w:tab w:val="left" w:pos="402"/>
        </w:tabs>
        <w:spacing w:before="185" w:line="256" w:lineRule="auto"/>
        <w:ind w:right="245"/>
        <w:jc w:val="both"/>
        <w:rPr>
          <w:rFonts w:ascii="Times New Roman" w:hAnsi="Times New Roman" w:cs="Times New Roman"/>
          <w:color w:val="000000" w:themeColor="text1"/>
          <w:sz w:val="24"/>
          <w:szCs w:val="24"/>
        </w:rPr>
      </w:pPr>
      <w:r w:rsidRPr="00826525">
        <w:rPr>
          <w:rFonts w:ascii="Times New Roman" w:hAnsi="Times New Roman" w:cs="Times New Roman"/>
          <w:b/>
          <w:noProof/>
          <w:color w:val="000000" w:themeColor="text1"/>
          <w:sz w:val="24"/>
          <w:szCs w:val="24"/>
        </w:rPr>
        <w:drawing>
          <wp:anchor distT="0" distB="0" distL="114300" distR="114300" simplePos="0" relativeHeight="251677696" behindDoc="0" locked="0" layoutInCell="1" allowOverlap="1">
            <wp:simplePos x="0" y="0"/>
            <wp:positionH relativeFrom="column">
              <wp:posOffset>76200</wp:posOffset>
            </wp:positionH>
            <wp:positionV relativeFrom="paragraph">
              <wp:posOffset>406400</wp:posOffset>
            </wp:positionV>
            <wp:extent cx="2771775" cy="1905000"/>
            <wp:effectExtent l="19050" t="0" r="9525" b="0"/>
            <wp:wrapSquare wrapText="bothSides"/>
            <wp:docPr id="24" name="Picture 3" descr="C:\Users\USER\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 (1).jpg"/>
                    <pic:cNvPicPr>
                      <a:picLocks noChangeAspect="1" noChangeArrowheads="1"/>
                    </pic:cNvPicPr>
                  </pic:nvPicPr>
                  <pic:blipFill>
                    <a:blip r:embed="rId39"/>
                    <a:srcRect/>
                    <a:stretch>
                      <a:fillRect/>
                    </a:stretch>
                  </pic:blipFill>
                  <pic:spPr bwMode="auto">
                    <a:xfrm>
                      <a:off x="0" y="0"/>
                      <a:ext cx="2771775" cy="1905000"/>
                    </a:xfrm>
                    <a:prstGeom prst="rect">
                      <a:avLst/>
                    </a:prstGeom>
                    <a:noFill/>
                    <a:ln w="9525">
                      <a:noFill/>
                      <a:miter lim="800000"/>
                      <a:headEnd/>
                      <a:tailEnd/>
                    </a:ln>
                  </pic:spPr>
                </pic:pic>
              </a:graphicData>
            </a:graphic>
          </wp:anchor>
        </w:drawing>
      </w:r>
      <w:r w:rsidR="003B3FDE" w:rsidRPr="00826525">
        <w:rPr>
          <w:rFonts w:ascii="Times New Roman" w:hAnsi="Times New Roman" w:cs="Times New Roman"/>
          <w:b/>
          <w:color w:val="000000" w:themeColor="text1"/>
          <w:sz w:val="24"/>
          <w:szCs w:val="24"/>
          <w:shd w:val="clear" w:color="auto" w:fill="FFFFFF"/>
        </w:rPr>
        <w:t>Behera, R. S.; Shaoo, C. K.; Sahu, R. K. (2021).,</w:t>
      </w:r>
      <w:r w:rsidR="003B3FDE" w:rsidRPr="00826525">
        <w:rPr>
          <w:rFonts w:ascii="Times New Roman" w:hAnsi="Times New Roman" w:cs="Times New Roman"/>
          <w:color w:val="000000" w:themeColor="text1"/>
          <w:sz w:val="24"/>
          <w:szCs w:val="24"/>
          <w:shd w:val="clear" w:color="auto" w:fill="FFFFFF"/>
        </w:rPr>
        <w:t xml:space="preserve"> </w:t>
      </w:r>
      <w:r w:rsidR="005533F5" w:rsidRPr="00826525">
        <w:rPr>
          <w:rFonts w:ascii="Times New Roman" w:hAnsi="Times New Roman" w:cs="Times New Roman"/>
          <w:color w:val="000000" w:themeColor="text1"/>
          <w:sz w:val="24"/>
          <w:szCs w:val="24"/>
        </w:rPr>
        <w:t>Low lying coastal regionsare highly affected by salinity and its magnitude now reached beyond the</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tolerance limits in most of the regions. The effect of salinity on agriculture is a popular issue for</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scientific discussion. Land affected by salinity is always associated with less productivity or crop</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failure.</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People responses</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regarding</w:t>
      </w:r>
      <w:r w:rsidR="005533F5" w:rsidRPr="00826525">
        <w:rPr>
          <w:rFonts w:ascii="Times New Roman" w:hAnsi="Times New Roman" w:cs="Times New Roman"/>
          <w:color w:val="000000" w:themeColor="text1"/>
          <w:spacing w:val="-4"/>
          <w:sz w:val="24"/>
          <w:szCs w:val="24"/>
        </w:rPr>
        <w:t xml:space="preserve"> </w:t>
      </w:r>
      <w:r w:rsidR="005533F5" w:rsidRPr="00826525">
        <w:rPr>
          <w:rFonts w:ascii="Times New Roman" w:hAnsi="Times New Roman" w:cs="Times New Roman"/>
          <w:color w:val="000000" w:themeColor="text1"/>
          <w:sz w:val="24"/>
          <w:szCs w:val="24"/>
        </w:rPr>
        <w:t>salinity</w:t>
      </w:r>
      <w:r w:rsidR="005533F5" w:rsidRPr="00826525">
        <w:rPr>
          <w:rFonts w:ascii="Times New Roman" w:hAnsi="Times New Roman" w:cs="Times New Roman"/>
          <w:color w:val="000000" w:themeColor="text1"/>
          <w:spacing w:val="-3"/>
          <w:sz w:val="24"/>
          <w:szCs w:val="24"/>
        </w:rPr>
        <w:t xml:space="preserve"> </w:t>
      </w:r>
      <w:r w:rsidR="005533F5" w:rsidRPr="00826525">
        <w:rPr>
          <w:rFonts w:ascii="Times New Roman" w:hAnsi="Times New Roman" w:cs="Times New Roman"/>
          <w:color w:val="000000" w:themeColor="text1"/>
          <w:sz w:val="24"/>
          <w:szCs w:val="24"/>
        </w:rPr>
        <w:t>gave</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an outline</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of</w:t>
      </w:r>
      <w:r w:rsidR="005533F5" w:rsidRPr="00826525">
        <w:rPr>
          <w:rFonts w:ascii="Times New Roman" w:hAnsi="Times New Roman" w:cs="Times New Roman"/>
          <w:color w:val="000000" w:themeColor="text1"/>
          <w:spacing w:val="-2"/>
          <w:sz w:val="24"/>
          <w:szCs w:val="24"/>
        </w:rPr>
        <w:t xml:space="preserve"> </w:t>
      </w:r>
      <w:r w:rsidR="005533F5" w:rsidRPr="00826525">
        <w:rPr>
          <w:rFonts w:ascii="Times New Roman" w:hAnsi="Times New Roman" w:cs="Times New Roman"/>
          <w:color w:val="000000" w:themeColor="text1"/>
          <w:sz w:val="24"/>
          <w:szCs w:val="24"/>
        </w:rPr>
        <w:t>actual severity.</w:t>
      </w:r>
      <w:r w:rsidR="00284889" w:rsidRPr="0082652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533F5" w:rsidRPr="00826525" w:rsidRDefault="005533F5" w:rsidP="00826525">
      <w:pPr>
        <w:pStyle w:val="BodyText"/>
        <w:ind w:left="220" w:right="156"/>
        <w:jc w:val="both"/>
        <w:rPr>
          <w:color w:val="000000" w:themeColor="text1"/>
        </w:rPr>
      </w:pPr>
      <w:r w:rsidRPr="00826525">
        <w:rPr>
          <w:color w:val="000000" w:themeColor="text1"/>
        </w:rPr>
        <w:t>Majority of the respondents replied that the salinity level of their locality is under very high (44.88%)</w:t>
      </w:r>
      <w:r w:rsidRPr="00826525">
        <w:rPr>
          <w:color w:val="000000" w:themeColor="text1"/>
          <w:spacing w:val="1"/>
        </w:rPr>
        <w:t xml:space="preserve"> </w:t>
      </w:r>
      <w:r w:rsidRPr="00826525">
        <w:rPr>
          <w:color w:val="000000" w:themeColor="text1"/>
        </w:rPr>
        <w:t>and high (33.07%) categories. Only 2.76% respondents perceived lower level of salinity. Overall</w:t>
      </w:r>
      <w:r w:rsidRPr="00826525">
        <w:rPr>
          <w:color w:val="000000" w:themeColor="text1"/>
          <w:spacing w:val="1"/>
        </w:rPr>
        <w:t xml:space="preserve"> </w:t>
      </w:r>
      <w:r w:rsidRPr="00826525">
        <w:rPr>
          <w:color w:val="000000" w:themeColor="text1"/>
        </w:rPr>
        <w:t>result</w:t>
      </w:r>
      <w:r w:rsidRPr="00826525">
        <w:rPr>
          <w:color w:val="000000" w:themeColor="text1"/>
          <w:spacing w:val="-1"/>
        </w:rPr>
        <w:t xml:space="preserve"> </w:t>
      </w:r>
      <w:r w:rsidRPr="00826525">
        <w:rPr>
          <w:color w:val="000000" w:themeColor="text1"/>
        </w:rPr>
        <w:t>indicated salinity</w:t>
      </w:r>
      <w:r w:rsidRPr="00826525">
        <w:rPr>
          <w:color w:val="000000" w:themeColor="text1"/>
          <w:spacing w:val="-5"/>
        </w:rPr>
        <w:t xml:space="preserve"> </w:t>
      </w:r>
      <w:r w:rsidRPr="00826525">
        <w:rPr>
          <w:color w:val="000000" w:themeColor="text1"/>
        </w:rPr>
        <w:t>problem of this region (Figure</w:t>
      </w:r>
      <w:r w:rsidRPr="00826525">
        <w:rPr>
          <w:color w:val="000000" w:themeColor="text1"/>
          <w:spacing w:val="-1"/>
        </w:rPr>
        <w:t xml:space="preserve"> </w:t>
      </w:r>
      <w:r w:rsidRPr="00826525">
        <w:rPr>
          <w:color w:val="000000" w:themeColor="text1"/>
        </w:rPr>
        <w:t>7).</w:t>
      </w:r>
    </w:p>
    <w:p w:rsidR="00480397" w:rsidRPr="00826525" w:rsidRDefault="00070254" w:rsidP="00826525">
      <w:pPr>
        <w:tabs>
          <w:tab w:val="left" w:pos="402"/>
        </w:tabs>
        <w:spacing w:before="185" w:line="256" w:lineRule="auto"/>
        <w:ind w:right="245"/>
        <w:jc w:val="both"/>
        <w:rPr>
          <w:rFonts w:ascii="Times New Roman" w:hAnsi="Times New Roman" w:cs="Times New Roman"/>
          <w:color w:val="000000" w:themeColor="text1"/>
          <w:sz w:val="24"/>
          <w:szCs w:val="24"/>
        </w:rPr>
      </w:pPr>
      <w:r w:rsidRPr="00826525">
        <w:rPr>
          <w:rFonts w:ascii="Times New Roman" w:hAnsi="Times New Roman" w:cs="Times New Roman"/>
          <w:b/>
          <w:color w:val="000000" w:themeColor="text1"/>
          <w:sz w:val="24"/>
          <w:szCs w:val="24"/>
          <w:shd w:val="clear" w:color="auto" w:fill="FFFFFF"/>
        </w:rPr>
        <w:t>Sahu, R. K. (2021).</w:t>
      </w:r>
      <w:r w:rsidRPr="00826525">
        <w:rPr>
          <w:rFonts w:ascii="Times New Roman" w:hAnsi="Times New Roman" w:cs="Times New Roman"/>
          <w:color w:val="000000" w:themeColor="text1"/>
          <w:sz w:val="24"/>
          <w:szCs w:val="24"/>
          <w:shd w:val="clear" w:color="auto" w:fill="FFFFFF"/>
        </w:rPr>
        <w:t xml:space="preserve"> , </w:t>
      </w:r>
      <w:r w:rsidR="005533F5" w:rsidRPr="00826525">
        <w:rPr>
          <w:rFonts w:ascii="Times New Roman" w:hAnsi="Times New Roman" w:cs="Times New Roman"/>
          <w:color w:val="000000" w:themeColor="text1"/>
          <w:sz w:val="24"/>
          <w:szCs w:val="24"/>
        </w:rPr>
        <w:t>Based</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on</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the</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survey</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responses</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Dayapur,</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Deulbaridebipur,</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Hamilton</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Abad,</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Hetalbari,</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Kalitala,</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Maipith and Samsernagar were identified as very high salinity affected areas. High perceived salinity</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was also identified by the villagers of Bally, Luxbagan and Sadhupur. Kumirmari and Paraghumti</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placed in between high to very high salinity level. Rest of the villages were identified as moderate to</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low</w:t>
      </w:r>
      <w:r w:rsidR="005533F5" w:rsidRPr="00826525">
        <w:rPr>
          <w:rFonts w:ascii="Times New Roman" w:hAnsi="Times New Roman" w:cs="Times New Roman"/>
          <w:color w:val="000000" w:themeColor="text1"/>
          <w:spacing w:val="-1"/>
          <w:sz w:val="24"/>
          <w:szCs w:val="24"/>
        </w:rPr>
        <w:t xml:space="preserve"> </w:t>
      </w:r>
      <w:r w:rsidR="005533F5" w:rsidRPr="00826525">
        <w:rPr>
          <w:rFonts w:ascii="Times New Roman" w:hAnsi="Times New Roman" w:cs="Times New Roman"/>
          <w:color w:val="000000" w:themeColor="text1"/>
          <w:sz w:val="24"/>
          <w:szCs w:val="24"/>
        </w:rPr>
        <w:t>salinity</w:t>
      </w:r>
      <w:r w:rsidR="005533F5" w:rsidRPr="00826525">
        <w:rPr>
          <w:rFonts w:ascii="Times New Roman" w:hAnsi="Times New Roman" w:cs="Times New Roman"/>
          <w:color w:val="000000" w:themeColor="text1"/>
          <w:spacing w:val="-6"/>
          <w:sz w:val="24"/>
          <w:szCs w:val="24"/>
        </w:rPr>
        <w:t xml:space="preserve"> </w:t>
      </w:r>
      <w:r w:rsidR="005533F5" w:rsidRPr="00826525">
        <w:rPr>
          <w:rFonts w:ascii="Times New Roman" w:hAnsi="Times New Roman" w:cs="Times New Roman"/>
          <w:color w:val="000000" w:themeColor="text1"/>
          <w:sz w:val="24"/>
          <w:szCs w:val="24"/>
        </w:rPr>
        <w:t xml:space="preserve">categories . </w:t>
      </w:r>
    </w:p>
    <w:p w:rsidR="00340EDC" w:rsidRPr="00826525" w:rsidRDefault="002F7B27" w:rsidP="00826525">
      <w:pPr>
        <w:pStyle w:val="Heading2"/>
        <w:pBdr>
          <w:bottom w:val="single" w:sz="6" w:space="0" w:color="A2A9B1"/>
        </w:pBdr>
        <w:shd w:val="clear" w:color="auto" w:fill="FFFFFF"/>
        <w:spacing w:before="240" w:after="60"/>
        <w:jc w:val="both"/>
        <w:rPr>
          <w:rFonts w:ascii="Times New Roman" w:hAnsi="Times New Roman" w:cs="Times New Roman"/>
          <w:bCs w:val="0"/>
          <w:color w:val="000000" w:themeColor="text1"/>
          <w:sz w:val="24"/>
          <w:szCs w:val="24"/>
          <w:u w:val="single"/>
        </w:rPr>
      </w:pPr>
      <w:r w:rsidRPr="00826525">
        <w:rPr>
          <w:rStyle w:val="mw-headline"/>
          <w:rFonts w:ascii="Times New Roman" w:hAnsi="Times New Roman" w:cs="Times New Roman"/>
          <w:bCs w:val="0"/>
          <w:color w:val="000000" w:themeColor="text1"/>
          <w:sz w:val="24"/>
          <w:szCs w:val="24"/>
          <w:u w:val="single"/>
        </w:rPr>
        <w:t>ENDANGERED AND EXTINCT SPECIES</w:t>
      </w:r>
      <w:r w:rsidRPr="00826525">
        <w:rPr>
          <w:rStyle w:val="mw-editsection-bracket"/>
          <w:rFonts w:ascii="Times New Roman" w:hAnsi="Times New Roman" w:cs="Times New Roman"/>
          <w:bCs w:val="0"/>
          <w:color w:val="000000" w:themeColor="text1"/>
          <w:sz w:val="24"/>
          <w:szCs w:val="24"/>
          <w:u w:val="single"/>
        </w:rPr>
        <w:t xml:space="preserve"> </w:t>
      </w:r>
    </w:p>
    <w:p w:rsidR="00340EDC" w:rsidRPr="00826525" w:rsidRDefault="00E631BD" w:rsidP="00826525">
      <w:pPr>
        <w:spacing w:line="336" w:lineRule="atLeast"/>
        <w:jc w:val="both"/>
        <w:rPr>
          <w:rFonts w:ascii="Times New Roman" w:hAnsi="Times New Roman" w:cs="Times New Roman"/>
          <w:color w:val="000000" w:themeColor="text1"/>
          <w:sz w:val="24"/>
          <w:szCs w:val="24"/>
        </w:rPr>
      </w:pPr>
      <w:r w:rsidRPr="00826525">
        <w:rPr>
          <w:rFonts w:ascii="Times New Roman" w:hAnsi="Times New Roman" w:cs="Times New Roman"/>
          <w:noProof/>
          <w:color w:val="000000" w:themeColor="text1"/>
          <w:sz w:val="24"/>
          <w:szCs w:val="24"/>
        </w:rPr>
        <w:drawing>
          <wp:anchor distT="0" distB="0" distL="114300" distR="114300" simplePos="0" relativeHeight="251664384" behindDoc="0" locked="0" layoutInCell="1" allowOverlap="1">
            <wp:simplePos x="0" y="0"/>
            <wp:positionH relativeFrom="column">
              <wp:posOffset>19050</wp:posOffset>
            </wp:positionH>
            <wp:positionV relativeFrom="paragraph">
              <wp:posOffset>138430</wp:posOffset>
            </wp:positionV>
            <wp:extent cx="2924175" cy="1981200"/>
            <wp:effectExtent l="19050" t="0" r="9525" b="0"/>
            <wp:wrapSquare wrapText="bothSides"/>
            <wp:docPr id="7" name="Picture 4" descr="C:\Users\USER\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ages (2).jpg"/>
                    <pic:cNvPicPr>
                      <a:picLocks noChangeAspect="1" noChangeArrowheads="1"/>
                    </pic:cNvPicPr>
                  </pic:nvPicPr>
                  <pic:blipFill>
                    <a:blip r:embed="rId40"/>
                    <a:srcRect/>
                    <a:stretch>
                      <a:fillRect/>
                    </a:stretch>
                  </pic:blipFill>
                  <pic:spPr bwMode="auto">
                    <a:xfrm>
                      <a:off x="0" y="0"/>
                      <a:ext cx="2924175" cy="1981200"/>
                    </a:xfrm>
                    <a:prstGeom prst="rect">
                      <a:avLst/>
                    </a:prstGeom>
                    <a:noFill/>
                    <a:ln w="9525">
                      <a:noFill/>
                      <a:miter lim="800000"/>
                      <a:headEnd/>
                      <a:tailEnd/>
                    </a:ln>
                  </pic:spPr>
                </pic:pic>
              </a:graphicData>
            </a:graphic>
          </wp:anchor>
        </w:drawing>
      </w:r>
      <w:r w:rsidR="00340EDC" w:rsidRPr="00826525">
        <w:rPr>
          <w:rFonts w:ascii="Times New Roman" w:hAnsi="Times New Roman" w:cs="Times New Roman"/>
          <w:color w:val="000000" w:themeColor="text1"/>
          <w:sz w:val="24"/>
          <w:szCs w:val="24"/>
        </w:rPr>
        <w:t>Extinct </w:t>
      </w:r>
      <w:hyperlink r:id="rId41" w:tooltip="Lesser Indian rhinoceros" w:history="1">
        <w:r w:rsidR="00340EDC" w:rsidRPr="00826525">
          <w:rPr>
            <w:rStyle w:val="Hyperlink"/>
            <w:rFonts w:ascii="Times New Roman" w:hAnsi="Times New Roman" w:cs="Times New Roman"/>
            <w:color w:val="000000" w:themeColor="text1"/>
            <w:sz w:val="24"/>
            <w:szCs w:val="24"/>
            <w:u w:val="none"/>
          </w:rPr>
          <w:t>Indian Javan rhinoceros</w:t>
        </w:r>
      </w:hyperlink>
      <w:r w:rsidR="00340EDC" w:rsidRPr="00826525">
        <w:rPr>
          <w:rFonts w:ascii="Times New Roman" w:hAnsi="Times New Roman" w:cs="Times New Roman"/>
          <w:color w:val="000000" w:themeColor="text1"/>
          <w:sz w:val="24"/>
          <w:szCs w:val="24"/>
        </w:rPr>
        <w:t> of Sunderbans, drawing from 1877</w:t>
      </w:r>
      <w:r w:rsidR="002F7B27" w:rsidRPr="00826525">
        <w:rPr>
          <w:rFonts w:ascii="Times New Roman" w:hAnsi="Times New Roman" w:cs="Times New Roman"/>
          <w:color w:val="000000" w:themeColor="text1"/>
          <w:sz w:val="24"/>
          <w:szCs w:val="24"/>
        </w:rPr>
        <w:t xml:space="preserve"> , </w:t>
      </w:r>
      <w:r w:rsidR="003B3FDE" w:rsidRPr="00826525">
        <w:rPr>
          <w:rFonts w:ascii="Times New Roman" w:hAnsi="Times New Roman" w:cs="Times New Roman"/>
          <w:b/>
          <w:color w:val="000000" w:themeColor="text1"/>
          <w:sz w:val="24"/>
          <w:szCs w:val="24"/>
          <w:shd w:val="clear" w:color="auto" w:fill="FFFFFF"/>
        </w:rPr>
        <w:t>Behera, R. S.; Shaoo, C. K.; Sahu, R. K. (2021).,</w:t>
      </w:r>
      <w:r w:rsidR="003B3FDE" w:rsidRPr="00826525">
        <w:rPr>
          <w:rFonts w:ascii="Times New Roman" w:hAnsi="Times New Roman" w:cs="Times New Roman"/>
          <w:color w:val="000000" w:themeColor="text1"/>
          <w:sz w:val="24"/>
          <w:szCs w:val="24"/>
          <w:shd w:val="clear" w:color="auto" w:fill="FFFFFF"/>
        </w:rPr>
        <w:t xml:space="preserve"> </w:t>
      </w:r>
      <w:r w:rsidR="00340EDC" w:rsidRPr="00826525">
        <w:rPr>
          <w:rFonts w:ascii="Times New Roman" w:hAnsi="Times New Roman" w:cs="Times New Roman"/>
          <w:color w:val="000000" w:themeColor="text1"/>
          <w:sz w:val="24"/>
          <w:szCs w:val="24"/>
        </w:rPr>
        <w:t>Forest inventories reveal a decline in standing volume of the two main commercial mangrove species – sundari (</w:t>
      </w:r>
      <w:hyperlink r:id="rId42" w:tooltip="Heritiera" w:history="1">
        <w:r w:rsidR="00340EDC" w:rsidRPr="00826525">
          <w:rPr>
            <w:rStyle w:val="Hyperlink"/>
            <w:rFonts w:ascii="Times New Roman" w:hAnsi="Times New Roman" w:cs="Times New Roman"/>
            <w:i/>
            <w:iCs/>
            <w:color w:val="000000" w:themeColor="text1"/>
            <w:sz w:val="24"/>
            <w:szCs w:val="24"/>
            <w:u w:val="none"/>
          </w:rPr>
          <w:t>Heritiera</w:t>
        </w:r>
      </w:hyperlink>
      <w:r w:rsidR="00340EDC" w:rsidRPr="00826525">
        <w:rPr>
          <w:rFonts w:ascii="Times New Roman" w:hAnsi="Times New Roman" w:cs="Times New Roman"/>
          <w:color w:val="000000" w:themeColor="text1"/>
          <w:sz w:val="24"/>
          <w:szCs w:val="24"/>
        </w:rPr>
        <w:t> spp.) and </w:t>
      </w:r>
      <w:hyperlink r:id="rId43" w:tooltip="Euphorbiaceae" w:history="1">
        <w:r w:rsidR="00340EDC" w:rsidRPr="00826525">
          <w:rPr>
            <w:rStyle w:val="Hyperlink"/>
            <w:rFonts w:ascii="Times New Roman" w:hAnsi="Times New Roman" w:cs="Times New Roman"/>
            <w:color w:val="000000" w:themeColor="text1"/>
            <w:sz w:val="24"/>
            <w:szCs w:val="24"/>
            <w:u w:val="none"/>
          </w:rPr>
          <w:t>gewa</w:t>
        </w:r>
      </w:hyperlink>
      <w:r w:rsidR="00340EDC" w:rsidRPr="00826525">
        <w:rPr>
          <w:rFonts w:ascii="Times New Roman" w:hAnsi="Times New Roman" w:cs="Times New Roman"/>
          <w:color w:val="000000" w:themeColor="text1"/>
          <w:sz w:val="24"/>
          <w:szCs w:val="24"/>
        </w:rPr>
        <w:t> (</w:t>
      </w:r>
      <w:r w:rsidR="00340EDC" w:rsidRPr="00826525">
        <w:rPr>
          <w:rFonts w:ascii="Times New Roman" w:hAnsi="Times New Roman" w:cs="Times New Roman"/>
          <w:i/>
          <w:iCs/>
          <w:color w:val="000000" w:themeColor="text1"/>
          <w:sz w:val="24"/>
          <w:szCs w:val="24"/>
        </w:rPr>
        <w:t>Excoecaria agallocha</w:t>
      </w:r>
      <w:r w:rsidR="00340EDC" w:rsidRPr="00826525">
        <w:rPr>
          <w:rFonts w:ascii="Times New Roman" w:hAnsi="Times New Roman" w:cs="Times New Roman"/>
          <w:color w:val="000000" w:themeColor="text1"/>
          <w:sz w:val="24"/>
          <w:szCs w:val="24"/>
        </w:rPr>
        <w:t>) — by 40% and 45% respectively between 1959 and 1983.</w:t>
      </w:r>
      <w:r w:rsidR="00070254" w:rsidRPr="00826525">
        <w:rPr>
          <w:rFonts w:ascii="Times New Roman" w:hAnsi="Times New Roman" w:cs="Times New Roman"/>
          <w:color w:val="000000" w:themeColor="text1"/>
          <w:sz w:val="24"/>
          <w:szCs w:val="24"/>
        </w:rPr>
        <w:t xml:space="preserve"> </w:t>
      </w:r>
      <w:r w:rsidR="00340EDC" w:rsidRPr="00826525">
        <w:rPr>
          <w:rFonts w:ascii="Times New Roman" w:hAnsi="Times New Roman" w:cs="Times New Roman"/>
          <w:color w:val="000000" w:themeColor="text1"/>
          <w:sz w:val="24"/>
          <w:szCs w:val="24"/>
        </w:rPr>
        <w:lastRenderedPageBreak/>
        <w:t> Despite a total ban on all killing or capture of wildlife other than fish and some </w:t>
      </w:r>
      <w:hyperlink r:id="rId44" w:tooltip="Invertebrates" w:history="1">
        <w:r w:rsidR="00340EDC" w:rsidRPr="00826525">
          <w:rPr>
            <w:rStyle w:val="Hyperlink"/>
            <w:rFonts w:ascii="Times New Roman" w:hAnsi="Times New Roman" w:cs="Times New Roman"/>
            <w:color w:val="000000" w:themeColor="text1"/>
            <w:sz w:val="24"/>
            <w:szCs w:val="24"/>
            <w:u w:val="none"/>
          </w:rPr>
          <w:t>invertebrates</w:t>
        </w:r>
      </w:hyperlink>
      <w:r w:rsidR="00340EDC" w:rsidRPr="00826525">
        <w:rPr>
          <w:rFonts w:ascii="Times New Roman" w:hAnsi="Times New Roman" w:cs="Times New Roman"/>
          <w:color w:val="000000" w:themeColor="text1"/>
          <w:sz w:val="24"/>
          <w:szCs w:val="24"/>
        </w:rPr>
        <w:t>, it appears that there is a consistent pattern of depleted biodiversity or loss of species (notably at least six mammals and one important reptile) in the 20th century, and that the "ecological quality of the original mangrove forest is declining".</w:t>
      </w:r>
      <w:r w:rsidR="00070254" w:rsidRPr="00826525">
        <w:rPr>
          <w:rFonts w:ascii="Times New Roman" w:hAnsi="Times New Roman" w:cs="Times New Roman"/>
          <w:color w:val="000000" w:themeColor="text1"/>
          <w:sz w:val="24"/>
          <w:szCs w:val="24"/>
        </w:rPr>
        <w:t xml:space="preserve"> </w:t>
      </w:r>
    </w:p>
    <w:p w:rsidR="00340EDC" w:rsidRPr="00826525" w:rsidRDefault="009006D1" w:rsidP="00826525">
      <w:pPr>
        <w:pStyle w:val="NormalWeb"/>
        <w:shd w:val="clear" w:color="auto" w:fill="FFFFFF"/>
        <w:spacing w:before="120" w:beforeAutospacing="0" w:after="120" w:afterAutospacing="0"/>
        <w:jc w:val="both"/>
        <w:rPr>
          <w:color w:val="000000" w:themeColor="text1"/>
        </w:rPr>
      </w:pPr>
      <w:r w:rsidRPr="00826525">
        <w:rPr>
          <w:b/>
          <w:color w:val="000000" w:themeColor="text1"/>
          <w:shd w:val="clear" w:color="auto" w:fill="FFFFFF"/>
        </w:rPr>
        <w:t>J. &amp; Hazra, S. (2020).,</w:t>
      </w:r>
      <w:r w:rsidRPr="00826525">
        <w:rPr>
          <w:color w:val="000000" w:themeColor="text1"/>
          <w:shd w:val="clear" w:color="auto" w:fill="FFFFFF"/>
        </w:rPr>
        <w:t xml:space="preserve"> </w:t>
      </w:r>
      <w:r w:rsidR="00340EDC" w:rsidRPr="00826525">
        <w:rPr>
          <w:color w:val="000000" w:themeColor="text1"/>
        </w:rPr>
        <w:t>The endangered species that live within the Sundarbans and extinct species that used to be include the Bengal tiger, </w:t>
      </w:r>
      <w:hyperlink r:id="rId45" w:tooltip="Estuarine crocodile" w:history="1">
        <w:r w:rsidR="00340EDC" w:rsidRPr="00826525">
          <w:rPr>
            <w:rStyle w:val="Hyperlink"/>
            <w:color w:val="000000" w:themeColor="text1"/>
            <w:u w:val="none"/>
          </w:rPr>
          <w:t>estuarine crocodile</w:t>
        </w:r>
      </w:hyperlink>
      <w:r w:rsidR="00340EDC" w:rsidRPr="00826525">
        <w:rPr>
          <w:color w:val="000000" w:themeColor="text1"/>
        </w:rPr>
        <w:t>, </w:t>
      </w:r>
      <w:hyperlink r:id="rId46" w:tooltip="Northern river terrapin" w:history="1">
        <w:r w:rsidR="00340EDC" w:rsidRPr="00826525">
          <w:rPr>
            <w:rStyle w:val="Hyperlink"/>
            <w:color w:val="000000" w:themeColor="text1"/>
            <w:u w:val="none"/>
          </w:rPr>
          <w:t>northern river terrapin</w:t>
        </w:r>
      </w:hyperlink>
      <w:r w:rsidR="00340EDC" w:rsidRPr="00826525">
        <w:rPr>
          <w:color w:val="000000" w:themeColor="text1"/>
        </w:rPr>
        <w:t> (</w:t>
      </w:r>
      <w:r w:rsidR="00340EDC" w:rsidRPr="00826525">
        <w:rPr>
          <w:i/>
          <w:iCs/>
          <w:color w:val="000000" w:themeColor="text1"/>
        </w:rPr>
        <w:t>Batagur baska</w:t>
      </w:r>
      <w:r w:rsidR="00340EDC" w:rsidRPr="00826525">
        <w:rPr>
          <w:color w:val="000000" w:themeColor="text1"/>
        </w:rPr>
        <w:t>), </w:t>
      </w:r>
      <w:hyperlink r:id="rId47" w:tooltip="Olive ridley sea turtle" w:history="1">
        <w:r w:rsidR="00340EDC" w:rsidRPr="00826525">
          <w:rPr>
            <w:rStyle w:val="Hyperlink"/>
            <w:color w:val="000000" w:themeColor="text1"/>
            <w:u w:val="none"/>
          </w:rPr>
          <w:t>olive ridley sea turtle</w:t>
        </w:r>
      </w:hyperlink>
      <w:r w:rsidR="00340EDC" w:rsidRPr="00826525">
        <w:rPr>
          <w:color w:val="000000" w:themeColor="text1"/>
        </w:rPr>
        <w:t>, </w:t>
      </w:r>
      <w:hyperlink r:id="rId48" w:tooltip="Gangetic dolphin" w:history="1">
        <w:r w:rsidR="00340EDC" w:rsidRPr="00826525">
          <w:rPr>
            <w:rStyle w:val="Hyperlink"/>
            <w:color w:val="000000" w:themeColor="text1"/>
            <w:u w:val="none"/>
          </w:rPr>
          <w:t>Gangetic dolphin</w:t>
        </w:r>
      </w:hyperlink>
      <w:r w:rsidR="00340EDC" w:rsidRPr="00826525">
        <w:rPr>
          <w:color w:val="000000" w:themeColor="text1"/>
        </w:rPr>
        <w:t>, ground turtles, </w:t>
      </w:r>
      <w:hyperlink r:id="rId49" w:tooltip="Hawksbill sea turtle" w:history="1">
        <w:r w:rsidR="00340EDC" w:rsidRPr="00826525">
          <w:rPr>
            <w:rStyle w:val="Hyperlink"/>
            <w:color w:val="000000" w:themeColor="text1"/>
            <w:u w:val="none"/>
          </w:rPr>
          <w:t>hawksbill sea turtles</w:t>
        </w:r>
      </w:hyperlink>
      <w:r w:rsidR="00340EDC" w:rsidRPr="00826525">
        <w:rPr>
          <w:color w:val="000000" w:themeColor="text1"/>
        </w:rPr>
        <w:t> and king crabs (horse shoe). The Sundarbans hold globally important numbers of the critically endangered </w:t>
      </w:r>
      <w:hyperlink r:id="rId50" w:tooltip="Masked finfoot" w:history="1">
        <w:r w:rsidR="00340EDC" w:rsidRPr="00826525">
          <w:rPr>
            <w:rStyle w:val="Hyperlink"/>
            <w:color w:val="000000" w:themeColor="text1"/>
            <w:u w:val="none"/>
          </w:rPr>
          <w:t>masked finfoot</w:t>
        </w:r>
      </w:hyperlink>
      <w:r w:rsidR="00340EDC" w:rsidRPr="00826525">
        <w:rPr>
          <w:color w:val="000000" w:themeColor="text1"/>
        </w:rPr>
        <w:t> and are important wintering sites for the </w:t>
      </w:r>
      <w:hyperlink r:id="rId51" w:tooltip="Spoon-billed sandpiper" w:history="1">
        <w:r w:rsidR="00340EDC" w:rsidRPr="00826525">
          <w:rPr>
            <w:rStyle w:val="Hyperlink"/>
            <w:color w:val="000000" w:themeColor="text1"/>
            <w:u w:val="none"/>
          </w:rPr>
          <w:t>spoon-</w:t>
        </w:r>
        <w:r w:rsidR="00E631BD" w:rsidRPr="00826525">
          <w:rPr>
            <w:noProof/>
            <w:color w:val="000000" w:themeColor="text1"/>
          </w:rPr>
          <w:drawing>
            <wp:anchor distT="0" distB="0" distL="114300" distR="114300" simplePos="0" relativeHeight="251665408" behindDoc="0" locked="0" layoutInCell="1" allowOverlap="1">
              <wp:simplePos x="0" y="0"/>
              <wp:positionH relativeFrom="column">
                <wp:posOffset>133350</wp:posOffset>
              </wp:positionH>
              <wp:positionV relativeFrom="paragraph">
                <wp:posOffset>38100</wp:posOffset>
              </wp:positionV>
              <wp:extent cx="2705100" cy="1714500"/>
              <wp:effectExtent l="19050" t="0" r="0" b="0"/>
              <wp:wrapSquare wrapText="bothSides"/>
              <wp:docPr id="8" name="Picture 5" descr="C:\Users\USER\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3).jpg"/>
                      <pic:cNvPicPr>
                        <a:picLocks noChangeAspect="1" noChangeArrowheads="1"/>
                      </pic:cNvPicPr>
                    </pic:nvPicPr>
                    <pic:blipFill>
                      <a:blip r:embed="rId52"/>
                      <a:srcRect/>
                      <a:stretch>
                        <a:fillRect/>
                      </a:stretch>
                    </pic:blipFill>
                    <pic:spPr bwMode="auto">
                      <a:xfrm>
                        <a:off x="0" y="0"/>
                        <a:ext cx="2705100" cy="1714500"/>
                      </a:xfrm>
                      <a:prstGeom prst="rect">
                        <a:avLst/>
                      </a:prstGeom>
                      <a:noFill/>
                      <a:ln w="9525">
                        <a:noFill/>
                        <a:miter lim="800000"/>
                        <a:headEnd/>
                        <a:tailEnd/>
                      </a:ln>
                    </pic:spPr>
                  </pic:pic>
                </a:graphicData>
              </a:graphic>
            </wp:anchor>
          </w:drawing>
        </w:r>
        <w:r w:rsidR="00340EDC" w:rsidRPr="00826525">
          <w:rPr>
            <w:rStyle w:val="Hyperlink"/>
            <w:color w:val="000000" w:themeColor="text1"/>
            <w:u w:val="none"/>
          </w:rPr>
          <w:t>billed sandpiper</w:t>
        </w:r>
      </w:hyperlink>
      <w:r w:rsidR="00340EDC" w:rsidRPr="00826525">
        <w:rPr>
          <w:color w:val="000000" w:themeColor="text1"/>
        </w:rPr>
        <w:t> and the </w:t>
      </w:r>
      <w:hyperlink r:id="rId53" w:tooltip="Indian skimmer" w:history="1">
        <w:r w:rsidR="00340EDC" w:rsidRPr="00826525">
          <w:rPr>
            <w:rStyle w:val="Hyperlink"/>
            <w:color w:val="000000" w:themeColor="text1"/>
            <w:u w:val="none"/>
          </w:rPr>
          <w:t>Indian skimmer</w:t>
        </w:r>
      </w:hyperlink>
      <w:r w:rsidR="00340EDC" w:rsidRPr="00826525">
        <w:rPr>
          <w:color w:val="000000" w:themeColor="text1"/>
        </w:rPr>
        <w:t>.</w:t>
      </w:r>
      <w:r w:rsidR="00070254" w:rsidRPr="00826525">
        <w:rPr>
          <w:color w:val="000000" w:themeColor="text1"/>
        </w:rPr>
        <w:t xml:space="preserve">  </w:t>
      </w:r>
      <w:r w:rsidR="00340EDC" w:rsidRPr="00826525">
        <w:rPr>
          <w:color w:val="000000" w:themeColor="text1"/>
        </w:rPr>
        <w:t>Some species such as hog deer (</w:t>
      </w:r>
      <w:hyperlink r:id="rId54" w:tooltip="Axis porcinus" w:history="1">
        <w:r w:rsidR="00340EDC" w:rsidRPr="00826525">
          <w:rPr>
            <w:rStyle w:val="Hyperlink"/>
            <w:i/>
            <w:iCs/>
            <w:color w:val="000000" w:themeColor="text1"/>
            <w:u w:val="none"/>
          </w:rPr>
          <w:t>Axis porcinus</w:t>
        </w:r>
      </w:hyperlink>
      <w:r w:rsidR="00340EDC" w:rsidRPr="00826525">
        <w:rPr>
          <w:color w:val="000000" w:themeColor="text1"/>
        </w:rPr>
        <w:t>), water buffalos (</w:t>
      </w:r>
      <w:hyperlink r:id="rId55" w:tooltip="Bubalus bubalis" w:history="1">
        <w:r w:rsidR="00340EDC" w:rsidRPr="00826525">
          <w:rPr>
            <w:rStyle w:val="Hyperlink"/>
            <w:i/>
            <w:iCs/>
            <w:color w:val="000000" w:themeColor="text1"/>
            <w:u w:val="none"/>
          </w:rPr>
          <w:t>Bubalus bubalis</w:t>
        </w:r>
      </w:hyperlink>
      <w:r w:rsidR="00340EDC" w:rsidRPr="00826525">
        <w:rPr>
          <w:color w:val="000000" w:themeColor="text1"/>
        </w:rPr>
        <w:t>), </w:t>
      </w:r>
      <w:hyperlink r:id="rId56" w:tooltip="Barasingha" w:history="1">
        <w:r w:rsidR="00340EDC" w:rsidRPr="00826525">
          <w:rPr>
            <w:rStyle w:val="Hyperlink"/>
            <w:color w:val="000000" w:themeColor="text1"/>
            <w:u w:val="none"/>
          </w:rPr>
          <w:t>barasingha</w:t>
        </w:r>
      </w:hyperlink>
      <w:r w:rsidR="00340EDC" w:rsidRPr="00826525">
        <w:rPr>
          <w:color w:val="000000" w:themeColor="text1"/>
        </w:rPr>
        <w:t> or swamp deer (</w:t>
      </w:r>
      <w:hyperlink r:id="rId57" w:tooltip="Cervus duvauceli" w:history="1">
        <w:r w:rsidR="00340EDC" w:rsidRPr="00826525">
          <w:rPr>
            <w:rStyle w:val="Hyperlink"/>
            <w:i/>
            <w:iCs/>
            <w:color w:val="000000" w:themeColor="text1"/>
            <w:u w:val="none"/>
          </w:rPr>
          <w:t>Cervus duvauceli</w:t>
        </w:r>
      </w:hyperlink>
      <w:r w:rsidR="00340EDC" w:rsidRPr="00826525">
        <w:rPr>
          <w:color w:val="000000" w:themeColor="text1"/>
        </w:rPr>
        <w:t>), Javan rhinoceros (</w:t>
      </w:r>
      <w:hyperlink r:id="rId58" w:tooltip="Rhinoceros sondaicus" w:history="1">
        <w:r w:rsidR="00340EDC" w:rsidRPr="00826525">
          <w:rPr>
            <w:rStyle w:val="Hyperlink"/>
            <w:i/>
            <w:iCs/>
            <w:color w:val="000000" w:themeColor="text1"/>
            <w:u w:val="none"/>
          </w:rPr>
          <w:t>Rhinoceros sondaicus</w:t>
        </w:r>
      </w:hyperlink>
      <w:r w:rsidR="00340EDC" w:rsidRPr="00826525">
        <w:rPr>
          <w:color w:val="000000" w:themeColor="text1"/>
        </w:rPr>
        <w:t>), </w:t>
      </w:r>
      <w:hyperlink r:id="rId59" w:tooltip="Indian rhinoceros" w:history="1">
        <w:r w:rsidR="00340EDC" w:rsidRPr="00826525">
          <w:rPr>
            <w:rStyle w:val="Hyperlink"/>
            <w:color w:val="000000" w:themeColor="text1"/>
            <w:u w:val="none"/>
          </w:rPr>
          <w:t>Indian rhinoceros</w:t>
        </w:r>
      </w:hyperlink>
      <w:r w:rsidR="00340EDC" w:rsidRPr="00826525">
        <w:rPr>
          <w:color w:val="000000" w:themeColor="text1"/>
        </w:rPr>
        <w:t> (</w:t>
      </w:r>
      <w:r w:rsidR="00340EDC" w:rsidRPr="00826525">
        <w:rPr>
          <w:i/>
          <w:iCs/>
          <w:color w:val="000000" w:themeColor="text1"/>
        </w:rPr>
        <w:t>Rhinoceros unicornis</w:t>
      </w:r>
      <w:r w:rsidR="00340EDC" w:rsidRPr="00826525">
        <w:rPr>
          <w:color w:val="000000" w:themeColor="text1"/>
        </w:rPr>
        <w:t>) and the </w:t>
      </w:r>
      <w:hyperlink r:id="rId60" w:tooltip="Mugger crocodile" w:history="1">
        <w:r w:rsidR="00340EDC" w:rsidRPr="00826525">
          <w:rPr>
            <w:rStyle w:val="Hyperlink"/>
            <w:color w:val="000000" w:themeColor="text1"/>
            <w:u w:val="none"/>
          </w:rPr>
          <w:t>mugger crocodile</w:t>
        </w:r>
      </w:hyperlink>
      <w:r w:rsidR="00340EDC" w:rsidRPr="00826525">
        <w:rPr>
          <w:color w:val="000000" w:themeColor="text1"/>
        </w:rPr>
        <w:t> (</w:t>
      </w:r>
      <w:r w:rsidR="00340EDC" w:rsidRPr="00826525">
        <w:rPr>
          <w:i/>
          <w:iCs/>
          <w:color w:val="000000" w:themeColor="text1"/>
        </w:rPr>
        <w:t>Crocodylus palustris</w:t>
      </w:r>
      <w:r w:rsidR="00340EDC" w:rsidRPr="00826525">
        <w:rPr>
          <w:color w:val="000000" w:themeColor="text1"/>
        </w:rPr>
        <w:t>) started to become extinct in the Sundarbans towards the middle of the 20th century, because of extensive poaching and hunting by the British and locals.</w:t>
      </w:r>
    </w:p>
    <w:p w:rsidR="005533F5" w:rsidRPr="00826525" w:rsidRDefault="002F7B27" w:rsidP="00826525">
      <w:pPr>
        <w:pStyle w:val="Heading6"/>
        <w:spacing w:before="170" w:line="275" w:lineRule="exact"/>
        <w:ind w:left="0"/>
        <w:rPr>
          <w:rFonts w:eastAsiaTheme="minorHAnsi"/>
          <w:b w:val="0"/>
          <w:bCs w:val="0"/>
          <w:color w:val="000000" w:themeColor="text1"/>
        </w:rPr>
      </w:pPr>
      <w:r w:rsidRPr="00826525">
        <w:rPr>
          <w:color w:val="000000" w:themeColor="text1"/>
          <w:u w:val="single"/>
        </w:rPr>
        <w:t>EMBANKMENT</w:t>
      </w:r>
      <w:r w:rsidRPr="00826525">
        <w:rPr>
          <w:color w:val="000000" w:themeColor="text1"/>
          <w:spacing w:val="-4"/>
          <w:u w:val="single"/>
        </w:rPr>
        <w:t xml:space="preserve">  </w:t>
      </w:r>
      <w:r w:rsidRPr="00826525">
        <w:rPr>
          <w:color w:val="000000" w:themeColor="text1"/>
          <w:u w:val="single"/>
        </w:rPr>
        <w:t>BREACH  AND  INDIAN  SUNDARBANS</w:t>
      </w:r>
    </w:p>
    <w:p w:rsidR="00070254" w:rsidRPr="00826525" w:rsidRDefault="00A54A91" w:rsidP="00826525">
      <w:pPr>
        <w:pStyle w:val="Heading6"/>
        <w:spacing w:before="170" w:line="275" w:lineRule="exact"/>
        <w:rPr>
          <w:b w:val="0"/>
          <w:color w:val="000000" w:themeColor="text1"/>
        </w:rPr>
      </w:pPr>
      <w:r w:rsidRPr="00826525">
        <w:rPr>
          <w:b w:val="0"/>
          <w:noProof/>
          <w:color w:val="000000" w:themeColor="text1"/>
        </w:rPr>
        <w:drawing>
          <wp:anchor distT="0" distB="0" distL="114300" distR="114300" simplePos="0" relativeHeight="251666432" behindDoc="0" locked="0" layoutInCell="1" allowOverlap="1">
            <wp:simplePos x="0" y="0"/>
            <wp:positionH relativeFrom="column">
              <wp:posOffset>3028950</wp:posOffset>
            </wp:positionH>
            <wp:positionV relativeFrom="paragraph">
              <wp:posOffset>273050</wp:posOffset>
            </wp:positionV>
            <wp:extent cx="2476500" cy="1504950"/>
            <wp:effectExtent l="19050" t="0" r="0" b="0"/>
            <wp:wrapSquare wrapText="bothSides"/>
            <wp:docPr id="9" name="Picture 6" descr="C:\Users\USER\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images (4).jpg"/>
                    <pic:cNvPicPr>
                      <a:picLocks noChangeAspect="1" noChangeArrowheads="1"/>
                    </pic:cNvPicPr>
                  </pic:nvPicPr>
                  <pic:blipFill>
                    <a:blip r:embed="rId61"/>
                    <a:srcRect/>
                    <a:stretch>
                      <a:fillRect/>
                    </a:stretch>
                  </pic:blipFill>
                  <pic:spPr bwMode="auto">
                    <a:xfrm>
                      <a:off x="0" y="0"/>
                      <a:ext cx="2476500" cy="1504950"/>
                    </a:xfrm>
                    <a:prstGeom prst="rect">
                      <a:avLst/>
                    </a:prstGeom>
                    <a:noFill/>
                    <a:ln w="9525">
                      <a:noFill/>
                      <a:miter lim="800000"/>
                      <a:headEnd/>
                      <a:tailEnd/>
                    </a:ln>
                  </pic:spPr>
                </pic:pic>
              </a:graphicData>
            </a:graphic>
          </wp:anchor>
        </w:drawing>
      </w:r>
    </w:p>
    <w:p w:rsidR="005533F5" w:rsidRPr="00826525" w:rsidRDefault="005533F5" w:rsidP="00826525">
      <w:pPr>
        <w:pStyle w:val="BodyText"/>
        <w:spacing w:line="259" w:lineRule="auto"/>
        <w:ind w:left="220" w:right="150"/>
        <w:jc w:val="both"/>
        <w:rPr>
          <w:color w:val="000000" w:themeColor="text1"/>
        </w:rPr>
      </w:pPr>
      <w:r w:rsidRPr="00826525">
        <w:rPr>
          <w:color w:val="000000" w:themeColor="text1"/>
        </w:rPr>
        <w:t>Respondents were asked to inform the average duration for repairing of breached embankments.</w:t>
      </w:r>
      <w:r w:rsidRPr="00826525">
        <w:rPr>
          <w:color w:val="000000" w:themeColor="text1"/>
          <w:spacing w:val="1"/>
        </w:rPr>
        <w:t xml:space="preserve"> </w:t>
      </w:r>
      <w:r w:rsidRPr="00826525">
        <w:rPr>
          <w:color w:val="000000" w:themeColor="text1"/>
        </w:rPr>
        <w:t>90.94% respondents informed that it has been taken 1week to 1 month. Only 4.33% respondents have</w:t>
      </w:r>
      <w:r w:rsidRPr="00826525">
        <w:rPr>
          <w:color w:val="000000" w:themeColor="text1"/>
          <w:spacing w:val="1"/>
        </w:rPr>
        <w:t xml:space="preserve"> </w:t>
      </w:r>
      <w:r w:rsidRPr="00826525">
        <w:rPr>
          <w:color w:val="000000" w:themeColor="text1"/>
        </w:rPr>
        <w:t>replied</w:t>
      </w:r>
      <w:r w:rsidRPr="00826525">
        <w:rPr>
          <w:color w:val="000000" w:themeColor="text1"/>
          <w:spacing w:val="12"/>
        </w:rPr>
        <w:t xml:space="preserve"> </w:t>
      </w:r>
      <w:r w:rsidRPr="00826525">
        <w:rPr>
          <w:color w:val="000000" w:themeColor="text1"/>
        </w:rPr>
        <w:t>that</w:t>
      </w:r>
      <w:r w:rsidRPr="00826525">
        <w:rPr>
          <w:color w:val="000000" w:themeColor="text1"/>
          <w:spacing w:val="12"/>
        </w:rPr>
        <w:t xml:space="preserve"> </w:t>
      </w:r>
      <w:r w:rsidRPr="00826525">
        <w:rPr>
          <w:color w:val="000000" w:themeColor="text1"/>
        </w:rPr>
        <w:t>it</w:t>
      </w:r>
      <w:r w:rsidRPr="00826525">
        <w:rPr>
          <w:color w:val="000000" w:themeColor="text1"/>
          <w:spacing w:val="13"/>
        </w:rPr>
        <w:t xml:space="preserve"> </w:t>
      </w:r>
      <w:r w:rsidRPr="00826525">
        <w:rPr>
          <w:color w:val="000000" w:themeColor="text1"/>
        </w:rPr>
        <w:t>has</w:t>
      </w:r>
      <w:r w:rsidRPr="00826525">
        <w:rPr>
          <w:color w:val="000000" w:themeColor="text1"/>
          <w:spacing w:val="10"/>
        </w:rPr>
        <w:t xml:space="preserve"> </w:t>
      </w:r>
      <w:r w:rsidRPr="00826525">
        <w:rPr>
          <w:color w:val="000000" w:themeColor="text1"/>
        </w:rPr>
        <w:t>taken</w:t>
      </w:r>
      <w:r w:rsidRPr="00826525">
        <w:rPr>
          <w:color w:val="000000" w:themeColor="text1"/>
          <w:spacing w:val="12"/>
        </w:rPr>
        <w:t xml:space="preserve"> </w:t>
      </w:r>
      <w:r w:rsidRPr="00826525">
        <w:rPr>
          <w:color w:val="000000" w:themeColor="text1"/>
        </w:rPr>
        <w:t>1week.</w:t>
      </w:r>
      <w:r w:rsidRPr="00826525">
        <w:rPr>
          <w:color w:val="000000" w:themeColor="text1"/>
          <w:spacing w:val="13"/>
        </w:rPr>
        <w:t xml:space="preserve"> </w:t>
      </w:r>
      <w:r w:rsidRPr="00826525">
        <w:rPr>
          <w:color w:val="000000" w:themeColor="text1"/>
        </w:rPr>
        <w:t>Few</w:t>
      </w:r>
      <w:r w:rsidRPr="00826525">
        <w:rPr>
          <w:color w:val="000000" w:themeColor="text1"/>
          <w:spacing w:val="11"/>
        </w:rPr>
        <w:t xml:space="preserve"> </w:t>
      </w:r>
      <w:r w:rsidRPr="00826525">
        <w:rPr>
          <w:color w:val="000000" w:themeColor="text1"/>
        </w:rPr>
        <w:t>respondents</w:t>
      </w:r>
      <w:r w:rsidRPr="00826525">
        <w:rPr>
          <w:color w:val="000000" w:themeColor="text1"/>
          <w:spacing w:val="16"/>
        </w:rPr>
        <w:t xml:space="preserve"> </w:t>
      </w:r>
      <w:r w:rsidRPr="00826525">
        <w:rPr>
          <w:color w:val="000000" w:themeColor="text1"/>
        </w:rPr>
        <w:t>(3.54%)</w:t>
      </w:r>
      <w:r w:rsidRPr="00826525">
        <w:rPr>
          <w:color w:val="000000" w:themeColor="text1"/>
          <w:spacing w:val="11"/>
        </w:rPr>
        <w:t xml:space="preserve"> </w:t>
      </w:r>
      <w:r w:rsidRPr="00826525">
        <w:rPr>
          <w:color w:val="000000" w:themeColor="text1"/>
        </w:rPr>
        <w:t>expressed</w:t>
      </w:r>
      <w:r w:rsidRPr="00826525">
        <w:rPr>
          <w:color w:val="000000" w:themeColor="text1"/>
          <w:spacing w:val="11"/>
        </w:rPr>
        <w:t xml:space="preserve"> </w:t>
      </w:r>
      <w:r w:rsidRPr="00826525">
        <w:rPr>
          <w:color w:val="000000" w:themeColor="text1"/>
        </w:rPr>
        <w:t>their</w:t>
      </w:r>
      <w:r w:rsidRPr="00826525">
        <w:rPr>
          <w:color w:val="000000" w:themeColor="text1"/>
          <w:spacing w:val="12"/>
        </w:rPr>
        <w:t xml:space="preserve"> </w:t>
      </w:r>
      <w:r w:rsidRPr="00826525">
        <w:rPr>
          <w:color w:val="000000" w:themeColor="text1"/>
        </w:rPr>
        <w:t>frustration</w:t>
      </w:r>
      <w:r w:rsidRPr="00826525">
        <w:rPr>
          <w:color w:val="000000" w:themeColor="text1"/>
          <w:spacing w:val="12"/>
        </w:rPr>
        <w:t xml:space="preserve"> </w:t>
      </w:r>
      <w:r w:rsidRPr="00826525">
        <w:rPr>
          <w:color w:val="000000" w:themeColor="text1"/>
        </w:rPr>
        <w:t>and</w:t>
      </w:r>
      <w:r w:rsidRPr="00826525">
        <w:rPr>
          <w:color w:val="000000" w:themeColor="text1"/>
          <w:spacing w:val="12"/>
        </w:rPr>
        <w:t xml:space="preserve"> </w:t>
      </w:r>
      <w:r w:rsidRPr="00826525">
        <w:rPr>
          <w:color w:val="000000" w:themeColor="text1"/>
        </w:rPr>
        <w:t>replied</w:t>
      </w:r>
      <w:r w:rsidRPr="00826525">
        <w:rPr>
          <w:color w:val="000000" w:themeColor="text1"/>
          <w:spacing w:val="13"/>
        </w:rPr>
        <w:t xml:space="preserve"> </w:t>
      </w:r>
      <w:r w:rsidRPr="00826525">
        <w:rPr>
          <w:color w:val="000000" w:themeColor="text1"/>
        </w:rPr>
        <w:t>that</w:t>
      </w:r>
      <w:r w:rsidRPr="00826525">
        <w:rPr>
          <w:color w:val="000000" w:themeColor="text1"/>
          <w:spacing w:val="-58"/>
        </w:rPr>
        <w:t xml:space="preserve"> </w:t>
      </w:r>
      <w:r w:rsidRPr="00826525">
        <w:rPr>
          <w:color w:val="000000" w:themeColor="text1"/>
        </w:rPr>
        <w:t>it</w:t>
      </w:r>
      <w:r w:rsidRPr="00826525">
        <w:rPr>
          <w:color w:val="000000" w:themeColor="text1"/>
          <w:spacing w:val="-1"/>
        </w:rPr>
        <w:t xml:space="preserve"> </w:t>
      </w:r>
      <w:r w:rsidRPr="00826525">
        <w:rPr>
          <w:color w:val="000000" w:themeColor="text1"/>
        </w:rPr>
        <w:t>has been taken more</w:t>
      </w:r>
      <w:r w:rsidRPr="00826525">
        <w:rPr>
          <w:color w:val="000000" w:themeColor="text1"/>
          <w:spacing w:val="-1"/>
        </w:rPr>
        <w:t xml:space="preserve"> </w:t>
      </w:r>
      <w:r w:rsidRPr="00826525">
        <w:rPr>
          <w:color w:val="000000" w:themeColor="text1"/>
        </w:rPr>
        <w:t>than 1</w:t>
      </w:r>
      <w:r w:rsidRPr="00826525">
        <w:rPr>
          <w:color w:val="000000" w:themeColor="text1"/>
          <w:spacing w:val="3"/>
        </w:rPr>
        <w:t xml:space="preserve"> </w:t>
      </w:r>
      <w:r w:rsidRPr="00826525">
        <w:rPr>
          <w:color w:val="000000" w:themeColor="text1"/>
        </w:rPr>
        <w:t>year.</w:t>
      </w:r>
      <w:r w:rsidR="00A54A91" w:rsidRPr="00826525">
        <w:rPr>
          <w:snapToGrid w:val="0"/>
          <w:color w:val="000000"/>
          <w:w w:val="0"/>
          <w:sz w:val="0"/>
          <w:szCs w:val="0"/>
          <w:u w:color="000000"/>
          <w:bdr w:val="none" w:sz="0" w:space="0" w:color="000000"/>
          <w:shd w:val="clear" w:color="000000" w:fill="000000"/>
        </w:rPr>
        <w:t xml:space="preserve"> </w:t>
      </w:r>
    </w:p>
    <w:p w:rsidR="005533F5" w:rsidRPr="00826525" w:rsidRDefault="005533F5" w:rsidP="00826525">
      <w:pPr>
        <w:pStyle w:val="Heading6"/>
        <w:tabs>
          <w:tab w:val="left" w:pos="766"/>
        </w:tabs>
        <w:spacing w:before="161" w:line="275" w:lineRule="exact"/>
        <w:rPr>
          <w:b w:val="0"/>
          <w:color w:val="000000" w:themeColor="text1"/>
        </w:rPr>
      </w:pPr>
      <w:r w:rsidRPr="00826525">
        <w:rPr>
          <w:b w:val="0"/>
          <w:color w:val="000000" w:themeColor="text1"/>
        </w:rPr>
        <w:t>Impacts</w:t>
      </w:r>
      <w:r w:rsidRPr="00826525">
        <w:rPr>
          <w:b w:val="0"/>
          <w:color w:val="000000" w:themeColor="text1"/>
          <w:spacing w:val="-1"/>
        </w:rPr>
        <w:t xml:space="preserve"> </w:t>
      </w:r>
      <w:r w:rsidRPr="00826525">
        <w:rPr>
          <w:b w:val="0"/>
          <w:color w:val="000000" w:themeColor="text1"/>
        </w:rPr>
        <w:t>of</w:t>
      </w:r>
      <w:r w:rsidRPr="00826525">
        <w:rPr>
          <w:b w:val="0"/>
          <w:color w:val="000000" w:themeColor="text1"/>
          <w:spacing w:val="-1"/>
        </w:rPr>
        <w:t xml:space="preserve"> </w:t>
      </w:r>
      <w:r w:rsidRPr="00826525">
        <w:rPr>
          <w:b w:val="0"/>
          <w:color w:val="000000" w:themeColor="text1"/>
        </w:rPr>
        <w:t>Aila,</w:t>
      </w:r>
      <w:r w:rsidRPr="00826525">
        <w:rPr>
          <w:b w:val="0"/>
          <w:color w:val="000000" w:themeColor="text1"/>
          <w:spacing w:val="-1"/>
        </w:rPr>
        <w:t xml:space="preserve"> </w:t>
      </w:r>
      <w:r w:rsidRPr="00826525">
        <w:rPr>
          <w:b w:val="0"/>
          <w:color w:val="000000" w:themeColor="text1"/>
        </w:rPr>
        <w:t>2009</w:t>
      </w:r>
    </w:p>
    <w:p w:rsidR="005533F5" w:rsidRPr="00826525" w:rsidRDefault="00E631BD" w:rsidP="00826525">
      <w:pPr>
        <w:pStyle w:val="BodyText"/>
        <w:spacing w:line="259" w:lineRule="auto"/>
        <w:ind w:left="220" w:right="151"/>
        <w:jc w:val="both"/>
        <w:rPr>
          <w:color w:val="000000" w:themeColor="text1"/>
        </w:rPr>
      </w:pPr>
      <w:r w:rsidRPr="00826525">
        <w:rPr>
          <w:b/>
          <w:noProof/>
          <w:color w:val="000000" w:themeColor="text1"/>
        </w:rPr>
        <w:drawing>
          <wp:anchor distT="0" distB="0" distL="114300" distR="114300" simplePos="0" relativeHeight="251667456" behindDoc="0" locked="0" layoutInCell="1" allowOverlap="1">
            <wp:simplePos x="0" y="0"/>
            <wp:positionH relativeFrom="column">
              <wp:posOffset>228600</wp:posOffset>
            </wp:positionH>
            <wp:positionV relativeFrom="paragraph">
              <wp:posOffset>240030</wp:posOffset>
            </wp:positionV>
            <wp:extent cx="3952875" cy="2047875"/>
            <wp:effectExtent l="19050" t="0" r="9525" b="0"/>
            <wp:wrapSquare wrapText="bothSides"/>
            <wp:docPr id="10" name="Picture 7" descr="C:\Users\USER\Desktop\972430-cycl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972430-cyclones.jpg"/>
                    <pic:cNvPicPr>
                      <a:picLocks noChangeAspect="1" noChangeArrowheads="1"/>
                    </pic:cNvPicPr>
                  </pic:nvPicPr>
                  <pic:blipFill>
                    <a:blip r:embed="rId62"/>
                    <a:srcRect/>
                    <a:stretch>
                      <a:fillRect/>
                    </a:stretch>
                  </pic:blipFill>
                  <pic:spPr bwMode="auto">
                    <a:xfrm>
                      <a:off x="0" y="0"/>
                      <a:ext cx="3952875" cy="2047875"/>
                    </a:xfrm>
                    <a:prstGeom prst="rect">
                      <a:avLst/>
                    </a:prstGeom>
                    <a:noFill/>
                    <a:ln w="9525">
                      <a:noFill/>
                      <a:miter lim="800000"/>
                      <a:headEnd/>
                      <a:tailEnd/>
                    </a:ln>
                  </pic:spPr>
                </pic:pic>
              </a:graphicData>
            </a:graphic>
          </wp:anchor>
        </w:drawing>
      </w:r>
      <w:r w:rsidR="003B3FDE" w:rsidRPr="00826525">
        <w:rPr>
          <w:b/>
          <w:color w:val="000000" w:themeColor="text1"/>
          <w:shd w:val="clear" w:color="auto" w:fill="FFFFFF"/>
        </w:rPr>
        <w:t>Behera, R. S.; Shaoo, C. K.; Sahu, R. K. (2021).,</w:t>
      </w:r>
      <w:r w:rsidR="003B3FDE" w:rsidRPr="00826525">
        <w:rPr>
          <w:color w:val="000000" w:themeColor="text1"/>
          <w:shd w:val="clear" w:color="auto" w:fill="FFFFFF"/>
        </w:rPr>
        <w:t xml:space="preserve"> </w:t>
      </w:r>
      <w:r w:rsidR="005533F5" w:rsidRPr="00826525">
        <w:rPr>
          <w:color w:val="000000" w:themeColor="text1"/>
        </w:rPr>
        <w:t>Indian Sundarbans was severely affected by the Aila cyclone of 2009. People were asked to estimate</w:t>
      </w:r>
      <w:r w:rsidR="005533F5" w:rsidRPr="00826525">
        <w:rPr>
          <w:color w:val="000000" w:themeColor="text1"/>
          <w:spacing w:val="1"/>
        </w:rPr>
        <w:t xml:space="preserve"> </w:t>
      </w:r>
      <w:r w:rsidR="005533F5" w:rsidRPr="00826525">
        <w:rPr>
          <w:color w:val="000000" w:themeColor="text1"/>
        </w:rPr>
        <w:t>their losses during Aila Cyclone. Only 4.72% respondents replied that they have lost nothing during</w:t>
      </w:r>
      <w:r w:rsidR="005533F5" w:rsidRPr="00826525">
        <w:rPr>
          <w:color w:val="000000" w:themeColor="text1"/>
          <w:spacing w:val="1"/>
        </w:rPr>
        <w:t xml:space="preserve"> </w:t>
      </w:r>
      <w:r w:rsidR="005533F5" w:rsidRPr="00826525">
        <w:rPr>
          <w:color w:val="000000" w:themeColor="text1"/>
        </w:rPr>
        <w:t xml:space="preserve">Alia. Rest of the respondents have lost </w:t>
      </w:r>
      <w:r w:rsidR="005533F5" w:rsidRPr="00826525">
        <w:rPr>
          <w:color w:val="000000" w:themeColor="text1"/>
        </w:rPr>
        <w:lastRenderedPageBreak/>
        <w:t>an amount range from two thousand to two lacks (Rs. 2000 to</w:t>
      </w:r>
      <w:r w:rsidR="005533F5" w:rsidRPr="00826525">
        <w:rPr>
          <w:color w:val="000000" w:themeColor="text1"/>
          <w:spacing w:val="1"/>
        </w:rPr>
        <w:t xml:space="preserve"> </w:t>
      </w:r>
      <w:r w:rsidR="005533F5" w:rsidRPr="00826525">
        <w:rPr>
          <w:color w:val="000000" w:themeColor="text1"/>
        </w:rPr>
        <w:t>200000).</w:t>
      </w:r>
      <w:r w:rsidR="005533F5" w:rsidRPr="00826525">
        <w:rPr>
          <w:color w:val="000000" w:themeColor="text1"/>
          <w:spacing w:val="-1"/>
        </w:rPr>
        <w:t xml:space="preserve"> </w:t>
      </w:r>
      <w:r w:rsidR="005533F5" w:rsidRPr="00826525">
        <w:rPr>
          <w:color w:val="000000" w:themeColor="text1"/>
        </w:rPr>
        <w:t>Highest no respondents (34.65%)</w:t>
      </w:r>
      <w:r w:rsidR="005533F5" w:rsidRPr="00826525">
        <w:rPr>
          <w:color w:val="000000" w:themeColor="text1"/>
          <w:spacing w:val="-1"/>
        </w:rPr>
        <w:t xml:space="preserve"> </w:t>
      </w:r>
      <w:r w:rsidR="00070254" w:rsidRPr="00826525">
        <w:rPr>
          <w:b/>
          <w:color w:val="000000" w:themeColor="text1"/>
          <w:shd w:val="clear" w:color="auto" w:fill="FFFFFF"/>
        </w:rPr>
        <w:t>Bandyopadhyay, Krishnendu (1 August 2016</w:t>
      </w:r>
      <w:r w:rsidR="00070254" w:rsidRPr="00826525">
        <w:rPr>
          <w:color w:val="000000" w:themeColor="text1"/>
          <w:shd w:val="clear" w:color="auto" w:fill="FFFFFF"/>
        </w:rPr>
        <w:t xml:space="preserve">). , </w:t>
      </w:r>
      <w:r w:rsidR="005533F5" w:rsidRPr="00826525">
        <w:rPr>
          <w:color w:val="000000" w:themeColor="text1"/>
        </w:rPr>
        <w:t>have</w:t>
      </w:r>
      <w:r w:rsidR="005533F5" w:rsidRPr="00826525">
        <w:rPr>
          <w:color w:val="000000" w:themeColor="text1"/>
          <w:spacing w:val="-1"/>
        </w:rPr>
        <w:t xml:space="preserve"> </w:t>
      </w:r>
      <w:r w:rsidR="005533F5" w:rsidRPr="00826525">
        <w:rPr>
          <w:color w:val="000000" w:themeColor="text1"/>
        </w:rPr>
        <w:t>lost an amount range</w:t>
      </w:r>
      <w:r w:rsidR="005533F5" w:rsidRPr="00826525">
        <w:rPr>
          <w:color w:val="000000" w:themeColor="text1"/>
          <w:spacing w:val="-1"/>
        </w:rPr>
        <w:t xml:space="preserve"> </w:t>
      </w:r>
      <w:r w:rsidR="005533F5" w:rsidRPr="00826525">
        <w:rPr>
          <w:color w:val="000000" w:themeColor="text1"/>
        </w:rPr>
        <w:t>from Rs20000 to 50000 .</w:t>
      </w:r>
    </w:p>
    <w:p w:rsidR="0082363C" w:rsidRPr="00826525" w:rsidRDefault="0082363C" w:rsidP="00826525">
      <w:pPr>
        <w:pStyle w:val="Heading6"/>
        <w:spacing w:before="160" w:line="275" w:lineRule="exact"/>
        <w:rPr>
          <w:color w:val="000000" w:themeColor="text1"/>
          <w:u w:val="single"/>
        </w:rPr>
      </w:pPr>
    </w:p>
    <w:p w:rsidR="005533F5" w:rsidRPr="00826525" w:rsidRDefault="0082363C" w:rsidP="00826525">
      <w:pPr>
        <w:pStyle w:val="Heading6"/>
        <w:spacing w:before="160" w:line="275" w:lineRule="exact"/>
        <w:rPr>
          <w:color w:val="000000" w:themeColor="text1"/>
          <w:u w:val="single"/>
        </w:rPr>
      </w:pPr>
      <w:r w:rsidRPr="00826525">
        <w:rPr>
          <w:color w:val="000000" w:themeColor="text1"/>
          <w:u w:val="single"/>
        </w:rPr>
        <w:t xml:space="preserve">HEALTH </w:t>
      </w:r>
      <w:r w:rsidRPr="00826525">
        <w:rPr>
          <w:color w:val="000000" w:themeColor="text1"/>
          <w:spacing w:val="-2"/>
          <w:u w:val="single"/>
        </w:rPr>
        <w:t xml:space="preserve"> </w:t>
      </w:r>
      <w:r w:rsidRPr="00826525">
        <w:rPr>
          <w:color w:val="000000" w:themeColor="text1"/>
          <w:u w:val="single"/>
        </w:rPr>
        <w:t>HAZARDS</w:t>
      </w:r>
    </w:p>
    <w:p w:rsidR="0082363C" w:rsidRPr="00826525" w:rsidRDefault="0082363C" w:rsidP="00826525">
      <w:pPr>
        <w:pStyle w:val="Heading6"/>
        <w:spacing w:before="160" w:line="275" w:lineRule="exact"/>
        <w:rPr>
          <w:color w:val="000000" w:themeColor="text1"/>
          <w:u w:val="single"/>
        </w:rPr>
      </w:pPr>
    </w:p>
    <w:p w:rsidR="00E631BD" w:rsidRPr="00826525" w:rsidRDefault="005533F5" w:rsidP="00826525">
      <w:pPr>
        <w:pStyle w:val="BodyText"/>
        <w:spacing w:line="259" w:lineRule="auto"/>
        <w:ind w:left="220" w:right="150"/>
        <w:jc w:val="both"/>
        <w:rPr>
          <w:color w:val="000000" w:themeColor="text1"/>
        </w:rPr>
      </w:pPr>
      <w:r w:rsidRPr="00826525">
        <w:rPr>
          <w:color w:val="000000" w:themeColor="text1"/>
        </w:rPr>
        <w:t>Land reclamation has a closed linked with various health problems that affect most of the areas of</w:t>
      </w:r>
      <w:r w:rsidRPr="00826525">
        <w:rPr>
          <w:color w:val="000000" w:themeColor="text1"/>
          <w:spacing w:val="1"/>
        </w:rPr>
        <w:t xml:space="preserve"> </w:t>
      </w:r>
      <w:r w:rsidRPr="00826525">
        <w:rPr>
          <w:color w:val="000000" w:themeColor="text1"/>
        </w:rPr>
        <w:t>Sundarbans. To perceived common dieses of this area we asked people to identify most common</w:t>
      </w:r>
      <w:r w:rsidRPr="00826525">
        <w:rPr>
          <w:color w:val="000000" w:themeColor="text1"/>
          <w:spacing w:val="1"/>
        </w:rPr>
        <w:t xml:space="preserve"> </w:t>
      </w:r>
      <w:r w:rsidRPr="00826525">
        <w:rPr>
          <w:color w:val="000000" w:themeColor="text1"/>
        </w:rPr>
        <w:t>dieses affecting their locality. Malaria and Typhoid were the two dieses identified by 75.20% and .</w:t>
      </w:r>
      <w:r w:rsidRPr="00826525">
        <w:rPr>
          <w:color w:val="000000" w:themeColor="text1"/>
          <w:spacing w:val="1"/>
        </w:rPr>
        <w:t xml:space="preserve"> </w:t>
      </w:r>
      <w:r w:rsidRPr="00826525">
        <w:rPr>
          <w:color w:val="000000" w:themeColor="text1"/>
        </w:rPr>
        <w:t>respectively.</w:t>
      </w:r>
      <w:r w:rsidRPr="00826525">
        <w:rPr>
          <w:color w:val="000000" w:themeColor="text1"/>
          <w:spacing w:val="-1"/>
        </w:rPr>
        <w:t xml:space="preserve"> </w:t>
      </w:r>
      <w:r w:rsidRPr="00826525">
        <w:rPr>
          <w:color w:val="000000" w:themeColor="text1"/>
        </w:rPr>
        <w:t>Some respondents stated</w:t>
      </w:r>
      <w:r w:rsidRPr="00826525">
        <w:rPr>
          <w:color w:val="000000" w:themeColor="text1"/>
          <w:spacing w:val="-1"/>
        </w:rPr>
        <w:t xml:space="preserve"> </w:t>
      </w:r>
      <w:r w:rsidRPr="00826525">
        <w:rPr>
          <w:color w:val="000000" w:themeColor="text1"/>
        </w:rPr>
        <w:t>about</w:t>
      </w:r>
      <w:r w:rsidRPr="00826525">
        <w:rPr>
          <w:color w:val="000000" w:themeColor="text1"/>
          <w:spacing w:val="2"/>
        </w:rPr>
        <w:t xml:space="preserve"> </w:t>
      </w:r>
      <w:r w:rsidRPr="00826525">
        <w:rPr>
          <w:color w:val="000000" w:themeColor="text1"/>
        </w:rPr>
        <w:t xml:space="preserve">Lungs, </w:t>
      </w:r>
    </w:p>
    <w:p w:rsidR="005533F5" w:rsidRPr="00826525" w:rsidRDefault="005533F5" w:rsidP="00826525">
      <w:pPr>
        <w:pStyle w:val="BodyText"/>
        <w:spacing w:line="259" w:lineRule="auto"/>
        <w:ind w:left="220" w:right="150"/>
        <w:jc w:val="both"/>
        <w:rPr>
          <w:color w:val="000000" w:themeColor="text1"/>
        </w:rPr>
      </w:pPr>
      <w:r w:rsidRPr="00826525">
        <w:rPr>
          <w:color w:val="000000" w:themeColor="text1"/>
        </w:rPr>
        <w:t>Nerve and</w:t>
      </w:r>
      <w:r w:rsidRPr="00826525">
        <w:rPr>
          <w:color w:val="000000" w:themeColor="text1"/>
          <w:spacing w:val="-1"/>
        </w:rPr>
        <w:t xml:space="preserve"> </w:t>
      </w:r>
      <w:r w:rsidRPr="00826525">
        <w:rPr>
          <w:color w:val="000000" w:themeColor="text1"/>
        </w:rPr>
        <w:t>Skin related</w:t>
      </w:r>
      <w:r w:rsidRPr="00826525">
        <w:rPr>
          <w:color w:val="000000" w:themeColor="text1"/>
          <w:spacing w:val="2"/>
        </w:rPr>
        <w:t xml:space="preserve"> </w:t>
      </w:r>
      <w:r w:rsidRPr="00826525">
        <w:rPr>
          <w:color w:val="000000" w:themeColor="text1"/>
        </w:rPr>
        <w:t>dieses.</w:t>
      </w:r>
    </w:p>
    <w:p w:rsidR="00A25FDF" w:rsidRPr="00826525" w:rsidRDefault="00A25FDF" w:rsidP="00826525">
      <w:pPr>
        <w:pStyle w:val="BodyText"/>
        <w:spacing w:line="259" w:lineRule="auto"/>
        <w:ind w:left="220" w:right="150"/>
        <w:jc w:val="both"/>
        <w:rPr>
          <w:b/>
          <w:color w:val="000000" w:themeColor="text1"/>
          <w:u w:val="single"/>
        </w:rPr>
      </w:pPr>
    </w:p>
    <w:tbl>
      <w:tblPr>
        <w:tblW w:w="8929"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1225"/>
        <w:gridCol w:w="1551"/>
        <w:gridCol w:w="1455"/>
        <w:gridCol w:w="1279"/>
        <w:gridCol w:w="1354"/>
      </w:tblGrid>
      <w:tr w:rsidR="00951E11" w:rsidRPr="00826525" w:rsidTr="00951E11">
        <w:trPr>
          <w:trHeight w:val="449"/>
        </w:trPr>
        <w:tc>
          <w:tcPr>
            <w:tcW w:w="2065" w:type="dxa"/>
            <w:shd w:val="clear" w:color="auto" w:fill="auto"/>
            <w:vAlign w:val="center"/>
            <w:hideMark/>
          </w:tcPr>
          <w:p w:rsidR="00951E11" w:rsidRPr="00826525" w:rsidRDefault="00951E11" w:rsidP="00826525">
            <w:pPr>
              <w:spacing w:after="0" w:line="240" w:lineRule="auto"/>
              <w:jc w:val="both"/>
              <w:rPr>
                <w:rFonts w:ascii="Times New Roman" w:eastAsia="Times New Roman" w:hAnsi="Times New Roman" w:cs="Times New Roman"/>
                <w:color w:val="000000"/>
                <w:sz w:val="28"/>
                <w:szCs w:val="28"/>
              </w:rPr>
            </w:pPr>
            <w:r w:rsidRPr="00826525">
              <w:rPr>
                <w:rFonts w:ascii="Times New Roman" w:eastAsia="Times New Roman" w:hAnsi="Times New Roman" w:cs="Times New Roman"/>
                <w:color w:val="000000"/>
                <w:sz w:val="28"/>
                <w:szCs w:val="28"/>
              </w:rPr>
              <w:t>Blocks</w:t>
            </w:r>
          </w:p>
        </w:tc>
        <w:tc>
          <w:tcPr>
            <w:tcW w:w="122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 xml:space="preserve">FLOOD IN % AS PER HAZARD INDEX </w:t>
            </w:r>
          </w:p>
        </w:tc>
        <w:tc>
          <w:tcPr>
            <w:tcW w:w="1551"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 xml:space="preserve">CYCLONE IN % AS PER HAZARD INDEX </w:t>
            </w:r>
          </w:p>
        </w:tc>
        <w:tc>
          <w:tcPr>
            <w:tcW w:w="145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 xml:space="preserve">RIVER BANK EROSION IN % AS PER HAZARD INDEX </w:t>
            </w:r>
          </w:p>
        </w:tc>
        <w:tc>
          <w:tcPr>
            <w:tcW w:w="1279"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SALINITY  IN % AS PER HAZARD INDEX</w:t>
            </w:r>
          </w:p>
        </w:tc>
        <w:tc>
          <w:tcPr>
            <w:tcW w:w="1354"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 xml:space="preserve">WATER SCARCITY IN % AS PER HAZARD INDEX </w:t>
            </w:r>
          </w:p>
        </w:tc>
      </w:tr>
      <w:tr w:rsidR="00951E11" w:rsidRPr="00826525" w:rsidTr="00951E11">
        <w:trPr>
          <w:trHeight w:val="381"/>
        </w:trPr>
        <w:tc>
          <w:tcPr>
            <w:tcW w:w="2065" w:type="dxa"/>
            <w:shd w:val="clear" w:color="auto" w:fill="auto"/>
            <w:vAlign w:val="center"/>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HAROA</w:t>
            </w:r>
          </w:p>
        </w:tc>
        <w:tc>
          <w:tcPr>
            <w:tcW w:w="122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36.32</w:t>
            </w:r>
          </w:p>
        </w:tc>
        <w:tc>
          <w:tcPr>
            <w:tcW w:w="1551"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45.21</w:t>
            </w:r>
          </w:p>
        </w:tc>
        <w:tc>
          <w:tcPr>
            <w:tcW w:w="145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25.36</w:t>
            </w:r>
          </w:p>
        </w:tc>
        <w:tc>
          <w:tcPr>
            <w:tcW w:w="1279"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39.32</w:t>
            </w:r>
          </w:p>
        </w:tc>
        <w:tc>
          <w:tcPr>
            <w:tcW w:w="1354"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54.21</w:t>
            </w:r>
          </w:p>
        </w:tc>
      </w:tr>
      <w:tr w:rsidR="00951E11" w:rsidRPr="00826525" w:rsidTr="00951E11">
        <w:trPr>
          <w:trHeight w:val="363"/>
        </w:trPr>
        <w:tc>
          <w:tcPr>
            <w:tcW w:w="2065" w:type="dxa"/>
            <w:shd w:val="clear" w:color="auto" w:fill="auto"/>
            <w:vAlign w:val="center"/>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MINAKHAN</w:t>
            </w:r>
          </w:p>
        </w:tc>
        <w:tc>
          <w:tcPr>
            <w:tcW w:w="122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35.21</w:t>
            </w:r>
          </w:p>
        </w:tc>
        <w:tc>
          <w:tcPr>
            <w:tcW w:w="1551"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45.21</w:t>
            </w:r>
          </w:p>
        </w:tc>
        <w:tc>
          <w:tcPr>
            <w:tcW w:w="145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63.21</w:t>
            </w:r>
          </w:p>
        </w:tc>
        <w:tc>
          <w:tcPr>
            <w:tcW w:w="1279"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54.21</w:t>
            </w:r>
          </w:p>
        </w:tc>
        <w:tc>
          <w:tcPr>
            <w:tcW w:w="1354"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23.24</w:t>
            </w:r>
          </w:p>
        </w:tc>
      </w:tr>
      <w:tr w:rsidR="00951E11" w:rsidRPr="00826525" w:rsidTr="00951E11">
        <w:trPr>
          <w:trHeight w:val="363"/>
        </w:trPr>
        <w:tc>
          <w:tcPr>
            <w:tcW w:w="2065" w:type="dxa"/>
            <w:shd w:val="clear" w:color="auto" w:fill="auto"/>
            <w:vAlign w:val="center"/>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SANDESHKHALI-I</w:t>
            </w:r>
          </w:p>
        </w:tc>
        <w:tc>
          <w:tcPr>
            <w:tcW w:w="122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45.32</w:t>
            </w:r>
          </w:p>
        </w:tc>
        <w:tc>
          <w:tcPr>
            <w:tcW w:w="1551"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56.21</w:t>
            </w:r>
          </w:p>
        </w:tc>
        <w:tc>
          <w:tcPr>
            <w:tcW w:w="145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39.32</w:t>
            </w:r>
          </w:p>
        </w:tc>
        <w:tc>
          <w:tcPr>
            <w:tcW w:w="1279"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45.21</w:t>
            </w:r>
          </w:p>
        </w:tc>
        <w:tc>
          <w:tcPr>
            <w:tcW w:w="1354"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41.21</w:t>
            </w:r>
          </w:p>
        </w:tc>
      </w:tr>
      <w:tr w:rsidR="00951E11" w:rsidRPr="00826525" w:rsidTr="00951E11">
        <w:trPr>
          <w:trHeight w:val="363"/>
        </w:trPr>
        <w:tc>
          <w:tcPr>
            <w:tcW w:w="2065" w:type="dxa"/>
            <w:shd w:val="clear" w:color="auto" w:fill="auto"/>
            <w:vAlign w:val="center"/>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SANDESHKHALI-II</w:t>
            </w:r>
          </w:p>
        </w:tc>
        <w:tc>
          <w:tcPr>
            <w:tcW w:w="122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52.21</w:t>
            </w:r>
          </w:p>
        </w:tc>
        <w:tc>
          <w:tcPr>
            <w:tcW w:w="1551"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32.24</w:t>
            </w:r>
          </w:p>
        </w:tc>
        <w:tc>
          <w:tcPr>
            <w:tcW w:w="145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63.21</w:t>
            </w:r>
          </w:p>
        </w:tc>
        <w:tc>
          <w:tcPr>
            <w:tcW w:w="1279"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55.32</w:t>
            </w:r>
          </w:p>
        </w:tc>
        <w:tc>
          <w:tcPr>
            <w:tcW w:w="1354"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41.21</w:t>
            </w:r>
          </w:p>
        </w:tc>
      </w:tr>
      <w:tr w:rsidR="00951E11" w:rsidRPr="00826525" w:rsidTr="00951E11">
        <w:trPr>
          <w:trHeight w:val="363"/>
        </w:trPr>
        <w:tc>
          <w:tcPr>
            <w:tcW w:w="2065" w:type="dxa"/>
            <w:shd w:val="clear" w:color="auto" w:fill="auto"/>
            <w:vAlign w:val="center"/>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HASNABAD</w:t>
            </w:r>
          </w:p>
        </w:tc>
        <w:tc>
          <w:tcPr>
            <w:tcW w:w="122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32.21</w:t>
            </w:r>
          </w:p>
        </w:tc>
        <w:tc>
          <w:tcPr>
            <w:tcW w:w="1551"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42.21</w:t>
            </w:r>
          </w:p>
        </w:tc>
        <w:tc>
          <w:tcPr>
            <w:tcW w:w="145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32.65</w:t>
            </w:r>
          </w:p>
        </w:tc>
        <w:tc>
          <w:tcPr>
            <w:tcW w:w="1279"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35.21</w:t>
            </w:r>
          </w:p>
        </w:tc>
        <w:tc>
          <w:tcPr>
            <w:tcW w:w="1354"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45.21</w:t>
            </w:r>
          </w:p>
        </w:tc>
      </w:tr>
      <w:tr w:rsidR="00951E11" w:rsidRPr="00826525" w:rsidTr="00951E11">
        <w:trPr>
          <w:trHeight w:val="363"/>
        </w:trPr>
        <w:tc>
          <w:tcPr>
            <w:tcW w:w="2065" w:type="dxa"/>
            <w:shd w:val="clear" w:color="auto" w:fill="auto"/>
            <w:vAlign w:val="center"/>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HINGALGANJ</w:t>
            </w:r>
          </w:p>
        </w:tc>
        <w:tc>
          <w:tcPr>
            <w:tcW w:w="122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36.45</w:t>
            </w:r>
          </w:p>
        </w:tc>
        <w:tc>
          <w:tcPr>
            <w:tcW w:w="1551"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34.21</w:t>
            </w:r>
          </w:p>
        </w:tc>
        <w:tc>
          <w:tcPr>
            <w:tcW w:w="1455"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45.21</w:t>
            </w:r>
          </w:p>
        </w:tc>
        <w:tc>
          <w:tcPr>
            <w:tcW w:w="1279"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39.21</w:t>
            </w:r>
          </w:p>
        </w:tc>
        <w:tc>
          <w:tcPr>
            <w:tcW w:w="1354" w:type="dxa"/>
            <w:shd w:val="clear" w:color="auto" w:fill="auto"/>
            <w:noWrap/>
            <w:vAlign w:val="bottom"/>
            <w:hideMark/>
          </w:tcPr>
          <w:p w:rsidR="00951E11" w:rsidRPr="00826525" w:rsidRDefault="00951E11" w:rsidP="00826525">
            <w:pPr>
              <w:spacing w:after="0" w:line="240" w:lineRule="auto"/>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31.98</w:t>
            </w:r>
          </w:p>
        </w:tc>
      </w:tr>
    </w:tbl>
    <w:p w:rsidR="00951E11" w:rsidRPr="00826525" w:rsidRDefault="00951E11"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951E11" w:rsidP="00826525">
      <w:pPr>
        <w:pStyle w:val="BodyText"/>
        <w:spacing w:line="259" w:lineRule="auto"/>
        <w:ind w:left="220" w:right="150"/>
        <w:jc w:val="both"/>
        <w:rPr>
          <w:b/>
          <w:color w:val="000000" w:themeColor="text1"/>
          <w:u w:val="single"/>
        </w:rPr>
      </w:pPr>
      <w:r w:rsidRPr="00826525">
        <w:rPr>
          <w:b/>
          <w:noProof/>
          <w:color w:val="000000" w:themeColor="text1"/>
          <w:u w:val="single"/>
        </w:rPr>
        <w:drawing>
          <wp:inline distT="0" distB="0" distL="0" distR="0">
            <wp:extent cx="5810250" cy="3000375"/>
            <wp:effectExtent l="19050" t="0" r="19050" b="0"/>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tbl>
      <w:tblPr>
        <w:tblStyle w:val="LightShading"/>
        <w:tblW w:w="9169" w:type="dxa"/>
        <w:tblLook w:val="04A0"/>
      </w:tblPr>
      <w:tblGrid>
        <w:gridCol w:w="3327"/>
        <w:gridCol w:w="1089"/>
        <w:gridCol w:w="1224"/>
        <w:gridCol w:w="1145"/>
        <w:gridCol w:w="1190"/>
        <w:gridCol w:w="1268"/>
      </w:tblGrid>
      <w:tr w:rsidR="00951E11" w:rsidRPr="00826525" w:rsidTr="00C92F13">
        <w:trPr>
          <w:cnfStyle w:val="100000000000"/>
          <w:trHeight w:val="453"/>
        </w:trPr>
        <w:tc>
          <w:tcPr>
            <w:cnfStyle w:val="001000000000"/>
            <w:tcW w:w="3616" w:type="dxa"/>
            <w:noWrap/>
            <w:hideMark/>
          </w:tcPr>
          <w:p w:rsidR="00951E11" w:rsidRPr="00826525" w:rsidRDefault="00951E11" w:rsidP="00826525">
            <w:pPr>
              <w:jc w:val="both"/>
              <w:rPr>
                <w:rFonts w:ascii="Times New Roman" w:eastAsia="Times New Roman" w:hAnsi="Times New Roman" w:cs="Times New Roman"/>
                <w:iCs/>
                <w:color w:val="000000"/>
              </w:rPr>
            </w:pPr>
            <w:r w:rsidRPr="00826525">
              <w:rPr>
                <w:rFonts w:ascii="Times New Roman" w:eastAsia="Times New Roman" w:hAnsi="Times New Roman" w:cs="Times New Roman"/>
                <w:iCs/>
                <w:color w:val="000000"/>
              </w:rPr>
              <w:t>CORRELATION VALUE BY HAZARD INDEX  </w:t>
            </w:r>
          </w:p>
        </w:tc>
        <w:tc>
          <w:tcPr>
            <w:tcW w:w="1021" w:type="dxa"/>
            <w:noWrap/>
            <w:hideMark/>
          </w:tcPr>
          <w:p w:rsidR="00951E11" w:rsidRPr="00826525" w:rsidRDefault="00951E11" w:rsidP="00826525">
            <w:pPr>
              <w:jc w:val="both"/>
              <w:cnfStyle w:val="100000000000"/>
              <w:rPr>
                <w:rFonts w:ascii="Times New Roman" w:eastAsia="Times New Roman" w:hAnsi="Times New Roman" w:cs="Times New Roman"/>
                <w:iCs/>
                <w:color w:val="000000"/>
              </w:rPr>
            </w:pPr>
            <w:r w:rsidRPr="00826525">
              <w:rPr>
                <w:rFonts w:ascii="Times New Roman" w:eastAsia="Times New Roman" w:hAnsi="Times New Roman" w:cs="Times New Roman"/>
                <w:iCs/>
                <w:color w:val="000000"/>
              </w:rPr>
              <w:t xml:space="preserve">FLOOD IN % AS PER HAZARD INDEX </w:t>
            </w:r>
          </w:p>
        </w:tc>
        <w:tc>
          <w:tcPr>
            <w:tcW w:w="1149" w:type="dxa"/>
            <w:noWrap/>
            <w:hideMark/>
          </w:tcPr>
          <w:p w:rsidR="00951E11" w:rsidRPr="00826525" w:rsidRDefault="00951E11" w:rsidP="00826525">
            <w:pPr>
              <w:jc w:val="both"/>
              <w:cnfStyle w:val="100000000000"/>
              <w:rPr>
                <w:rFonts w:ascii="Times New Roman" w:eastAsia="Times New Roman" w:hAnsi="Times New Roman" w:cs="Times New Roman"/>
                <w:iCs/>
                <w:color w:val="000000"/>
              </w:rPr>
            </w:pPr>
            <w:r w:rsidRPr="00826525">
              <w:rPr>
                <w:rFonts w:ascii="Times New Roman" w:eastAsia="Times New Roman" w:hAnsi="Times New Roman" w:cs="Times New Roman"/>
                <w:iCs/>
                <w:color w:val="000000"/>
              </w:rPr>
              <w:t xml:space="preserve">CYCLONE IN % AS PER HAZARD INDEX </w:t>
            </w:r>
          </w:p>
        </w:tc>
        <w:tc>
          <w:tcPr>
            <w:tcW w:w="1074" w:type="dxa"/>
            <w:noWrap/>
            <w:hideMark/>
          </w:tcPr>
          <w:p w:rsidR="00951E11" w:rsidRPr="00826525" w:rsidRDefault="00951E11" w:rsidP="00826525">
            <w:pPr>
              <w:jc w:val="both"/>
              <w:cnfStyle w:val="100000000000"/>
              <w:rPr>
                <w:rFonts w:ascii="Times New Roman" w:eastAsia="Times New Roman" w:hAnsi="Times New Roman" w:cs="Times New Roman"/>
                <w:iCs/>
                <w:color w:val="000000"/>
              </w:rPr>
            </w:pPr>
            <w:r w:rsidRPr="00826525">
              <w:rPr>
                <w:rFonts w:ascii="Times New Roman" w:eastAsia="Times New Roman" w:hAnsi="Times New Roman" w:cs="Times New Roman"/>
                <w:iCs/>
                <w:color w:val="000000"/>
              </w:rPr>
              <w:t xml:space="preserve">RIVER BANK EROSION IN % AS PER HAZARD INDEX </w:t>
            </w:r>
          </w:p>
        </w:tc>
        <w:tc>
          <w:tcPr>
            <w:tcW w:w="1117" w:type="dxa"/>
            <w:noWrap/>
            <w:hideMark/>
          </w:tcPr>
          <w:p w:rsidR="00951E11" w:rsidRPr="00826525" w:rsidRDefault="00951E11" w:rsidP="00826525">
            <w:pPr>
              <w:jc w:val="both"/>
              <w:cnfStyle w:val="100000000000"/>
              <w:rPr>
                <w:rFonts w:ascii="Times New Roman" w:eastAsia="Times New Roman" w:hAnsi="Times New Roman" w:cs="Times New Roman"/>
                <w:iCs/>
                <w:color w:val="000000"/>
              </w:rPr>
            </w:pPr>
            <w:r w:rsidRPr="00826525">
              <w:rPr>
                <w:rFonts w:ascii="Times New Roman" w:eastAsia="Times New Roman" w:hAnsi="Times New Roman" w:cs="Times New Roman"/>
                <w:iCs/>
                <w:color w:val="000000"/>
              </w:rPr>
              <w:t>SALINITY  IN % AS PER HAZARD INDEX</w:t>
            </w:r>
          </w:p>
        </w:tc>
        <w:tc>
          <w:tcPr>
            <w:tcW w:w="1192" w:type="dxa"/>
            <w:noWrap/>
            <w:hideMark/>
          </w:tcPr>
          <w:p w:rsidR="00951E11" w:rsidRPr="00826525" w:rsidRDefault="00951E11" w:rsidP="00826525">
            <w:pPr>
              <w:jc w:val="both"/>
              <w:cnfStyle w:val="100000000000"/>
              <w:rPr>
                <w:rFonts w:ascii="Times New Roman" w:eastAsia="Times New Roman" w:hAnsi="Times New Roman" w:cs="Times New Roman"/>
                <w:iCs/>
                <w:color w:val="000000"/>
              </w:rPr>
            </w:pPr>
            <w:r w:rsidRPr="00826525">
              <w:rPr>
                <w:rFonts w:ascii="Times New Roman" w:eastAsia="Times New Roman" w:hAnsi="Times New Roman" w:cs="Times New Roman"/>
                <w:iCs/>
                <w:color w:val="000000"/>
              </w:rPr>
              <w:t xml:space="preserve">WATER SCARCITY IN % AS PER HAZARD INDEX </w:t>
            </w:r>
          </w:p>
        </w:tc>
      </w:tr>
      <w:tr w:rsidR="00951E11" w:rsidRPr="00826525" w:rsidTr="00C92F13">
        <w:trPr>
          <w:cnfStyle w:val="000000100000"/>
          <w:trHeight w:val="453"/>
        </w:trPr>
        <w:tc>
          <w:tcPr>
            <w:cnfStyle w:val="001000000000"/>
            <w:tcW w:w="3616"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 xml:space="preserve">FLOOD IN % AS PER HAZARD INDEX </w:t>
            </w:r>
          </w:p>
        </w:tc>
        <w:tc>
          <w:tcPr>
            <w:tcW w:w="1021"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1</w:t>
            </w:r>
          </w:p>
        </w:tc>
        <w:tc>
          <w:tcPr>
            <w:tcW w:w="1149"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1074"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1117"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1192"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r>
      <w:tr w:rsidR="00951E11" w:rsidRPr="00826525" w:rsidTr="00C92F13">
        <w:trPr>
          <w:trHeight w:val="453"/>
        </w:trPr>
        <w:tc>
          <w:tcPr>
            <w:cnfStyle w:val="001000000000"/>
            <w:tcW w:w="3616"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 xml:space="preserve">CYCLONE IN % AS PER HAZARD INDEX </w:t>
            </w:r>
          </w:p>
        </w:tc>
        <w:tc>
          <w:tcPr>
            <w:tcW w:w="1021"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-0.13243</w:t>
            </w:r>
          </w:p>
        </w:tc>
        <w:tc>
          <w:tcPr>
            <w:tcW w:w="1149"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1</w:t>
            </w:r>
          </w:p>
        </w:tc>
        <w:tc>
          <w:tcPr>
            <w:tcW w:w="1074"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111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1192"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r>
      <w:tr w:rsidR="00951E11" w:rsidRPr="00826525" w:rsidTr="00C92F13">
        <w:trPr>
          <w:cnfStyle w:val="000000100000"/>
          <w:trHeight w:val="453"/>
        </w:trPr>
        <w:tc>
          <w:tcPr>
            <w:cnfStyle w:val="001000000000"/>
            <w:tcW w:w="3616"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 xml:space="preserve">RIVER BANK EROSION IN % AS PER HAZARD INDEX </w:t>
            </w:r>
          </w:p>
        </w:tc>
        <w:tc>
          <w:tcPr>
            <w:tcW w:w="1021"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0.458104</w:t>
            </w:r>
          </w:p>
        </w:tc>
        <w:tc>
          <w:tcPr>
            <w:tcW w:w="1149"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-0.39122</w:t>
            </w:r>
          </w:p>
        </w:tc>
        <w:tc>
          <w:tcPr>
            <w:tcW w:w="1074"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1</w:t>
            </w:r>
          </w:p>
        </w:tc>
        <w:tc>
          <w:tcPr>
            <w:tcW w:w="1117"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1192"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r>
      <w:tr w:rsidR="00951E11" w:rsidRPr="00826525" w:rsidTr="00C92F13">
        <w:trPr>
          <w:trHeight w:val="453"/>
        </w:trPr>
        <w:tc>
          <w:tcPr>
            <w:cnfStyle w:val="001000000000"/>
            <w:tcW w:w="3616"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SALINITY  IN % AS PER HAZARD INDEX</w:t>
            </w:r>
          </w:p>
        </w:tc>
        <w:tc>
          <w:tcPr>
            <w:tcW w:w="1021"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0.629946</w:t>
            </w:r>
          </w:p>
        </w:tc>
        <w:tc>
          <w:tcPr>
            <w:tcW w:w="1149"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-0.11668</w:t>
            </w:r>
          </w:p>
        </w:tc>
        <w:tc>
          <w:tcPr>
            <w:tcW w:w="1074"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0.887646</w:t>
            </w:r>
          </w:p>
        </w:tc>
        <w:tc>
          <w:tcPr>
            <w:tcW w:w="111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1</w:t>
            </w:r>
          </w:p>
        </w:tc>
        <w:tc>
          <w:tcPr>
            <w:tcW w:w="1192"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r>
      <w:tr w:rsidR="00951E11" w:rsidRPr="00826525" w:rsidTr="00C92F13">
        <w:trPr>
          <w:cnfStyle w:val="000000100000"/>
          <w:trHeight w:val="476"/>
        </w:trPr>
        <w:tc>
          <w:tcPr>
            <w:cnfStyle w:val="001000000000"/>
            <w:tcW w:w="3616"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 xml:space="preserve">WATER SCARCITY IN % AS PER HAZARD INDEX </w:t>
            </w:r>
          </w:p>
        </w:tc>
        <w:tc>
          <w:tcPr>
            <w:tcW w:w="1021"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0.088587</w:t>
            </w:r>
          </w:p>
        </w:tc>
        <w:tc>
          <w:tcPr>
            <w:tcW w:w="1149"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0.133943</w:t>
            </w:r>
          </w:p>
        </w:tc>
        <w:tc>
          <w:tcPr>
            <w:tcW w:w="1074"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-0.75425</w:t>
            </w:r>
          </w:p>
        </w:tc>
        <w:tc>
          <w:tcPr>
            <w:tcW w:w="1117"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-0.50522</w:t>
            </w:r>
          </w:p>
        </w:tc>
        <w:tc>
          <w:tcPr>
            <w:tcW w:w="1192"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1</w:t>
            </w:r>
          </w:p>
        </w:tc>
      </w:tr>
    </w:tbl>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r w:rsidRPr="00826525">
        <w:rPr>
          <w:b/>
          <w:noProof/>
          <w:color w:val="000000" w:themeColor="text1"/>
          <w:u w:val="single"/>
        </w:rPr>
        <w:drawing>
          <wp:inline distT="0" distB="0" distL="0" distR="0">
            <wp:extent cx="5657850" cy="3267075"/>
            <wp:effectExtent l="19050" t="0" r="19050" b="0"/>
            <wp:docPr id="2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AE3210" w:rsidRPr="00826525" w:rsidRDefault="00AE3210"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tbl>
      <w:tblPr>
        <w:tblStyle w:val="LightShading"/>
        <w:tblW w:w="9701" w:type="dxa"/>
        <w:tblLook w:val="04A0"/>
      </w:tblPr>
      <w:tblGrid>
        <w:gridCol w:w="4193"/>
        <w:gridCol w:w="785"/>
        <w:gridCol w:w="821"/>
        <w:gridCol w:w="1041"/>
        <w:gridCol w:w="1041"/>
        <w:gridCol w:w="916"/>
        <w:gridCol w:w="916"/>
      </w:tblGrid>
      <w:tr w:rsidR="00951E11" w:rsidRPr="00826525" w:rsidTr="00951E11">
        <w:trPr>
          <w:cnfStyle w:val="100000000000"/>
          <w:trHeight w:val="308"/>
        </w:trPr>
        <w:tc>
          <w:tcPr>
            <w:cnfStyle w:val="001000000000"/>
            <w:tcW w:w="5795" w:type="dxa"/>
            <w:gridSpan w:val="3"/>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 xml:space="preserve">Anova: Single Factor ON HAZARD INDEX </w:t>
            </w:r>
          </w:p>
        </w:tc>
        <w:tc>
          <w:tcPr>
            <w:tcW w:w="1037" w:type="dxa"/>
            <w:noWrap/>
            <w:hideMark/>
          </w:tcPr>
          <w:p w:rsidR="00951E11" w:rsidRPr="00826525" w:rsidRDefault="00951E11" w:rsidP="00826525">
            <w:pPr>
              <w:jc w:val="both"/>
              <w:cnfStyle w:val="100000000000"/>
              <w:rPr>
                <w:rFonts w:ascii="Times New Roman" w:eastAsia="Times New Roman" w:hAnsi="Times New Roman" w:cs="Times New Roman"/>
                <w:color w:val="000000"/>
              </w:rPr>
            </w:pPr>
          </w:p>
        </w:tc>
        <w:tc>
          <w:tcPr>
            <w:tcW w:w="1037" w:type="dxa"/>
            <w:noWrap/>
            <w:hideMark/>
          </w:tcPr>
          <w:p w:rsidR="00951E11" w:rsidRPr="00826525" w:rsidRDefault="00951E11" w:rsidP="00826525">
            <w:pPr>
              <w:jc w:val="both"/>
              <w:cnfStyle w:val="100000000000"/>
              <w:rPr>
                <w:rFonts w:ascii="Times New Roman" w:eastAsia="Times New Roman" w:hAnsi="Times New Roman" w:cs="Times New Roman"/>
                <w:color w:val="000000"/>
              </w:rPr>
            </w:pPr>
          </w:p>
        </w:tc>
        <w:tc>
          <w:tcPr>
            <w:tcW w:w="916" w:type="dxa"/>
            <w:noWrap/>
            <w:hideMark/>
          </w:tcPr>
          <w:p w:rsidR="00951E11" w:rsidRPr="00826525" w:rsidRDefault="00951E11" w:rsidP="00826525">
            <w:pPr>
              <w:jc w:val="both"/>
              <w:cnfStyle w:val="100000000000"/>
              <w:rPr>
                <w:rFonts w:ascii="Times New Roman" w:eastAsia="Times New Roman" w:hAnsi="Times New Roman" w:cs="Times New Roman"/>
                <w:color w:val="000000"/>
              </w:rPr>
            </w:pPr>
          </w:p>
        </w:tc>
        <w:tc>
          <w:tcPr>
            <w:tcW w:w="916" w:type="dxa"/>
            <w:noWrap/>
            <w:hideMark/>
          </w:tcPr>
          <w:p w:rsidR="00951E11" w:rsidRPr="00826525" w:rsidRDefault="00951E11" w:rsidP="00826525">
            <w:pPr>
              <w:jc w:val="both"/>
              <w:cnfStyle w:val="100000000000"/>
              <w:rPr>
                <w:rFonts w:ascii="Times New Roman" w:eastAsia="Times New Roman" w:hAnsi="Times New Roman" w:cs="Times New Roman"/>
                <w:color w:val="000000"/>
              </w:rPr>
            </w:pPr>
          </w:p>
        </w:tc>
      </w:tr>
      <w:tr w:rsidR="00951E11" w:rsidRPr="00826525" w:rsidTr="00951E11">
        <w:trPr>
          <w:cnfStyle w:val="000000100000"/>
          <w:trHeight w:val="308"/>
        </w:trPr>
        <w:tc>
          <w:tcPr>
            <w:cnfStyle w:val="001000000000"/>
            <w:tcW w:w="4193" w:type="dxa"/>
            <w:noWrap/>
            <w:hideMark/>
          </w:tcPr>
          <w:p w:rsidR="00951E11" w:rsidRPr="00826525" w:rsidRDefault="00951E11" w:rsidP="00826525">
            <w:pPr>
              <w:jc w:val="both"/>
              <w:rPr>
                <w:rFonts w:ascii="Times New Roman" w:eastAsia="Times New Roman" w:hAnsi="Times New Roman" w:cs="Times New Roman"/>
                <w:color w:val="000000"/>
              </w:rPr>
            </w:pPr>
          </w:p>
        </w:tc>
        <w:tc>
          <w:tcPr>
            <w:tcW w:w="785"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817"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1037"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1037"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916"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916"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r>
      <w:tr w:rsidR="00951E11" w:rsidRPr="00826525" w:rsidTr="00951E11">
        <w:trPr>
          <w:trHeight w:val="324"/>
        </w:trPr>
        <w:tc>
          <w:tcPr>
            <w:cnfStyle w:val="001000000000"/>
            <w:tcW w:w="4978" w:type="dxa"/>
            <w:gridSpan w:val="2"/>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SUMMARY</w:t>
            </w:r>
          </w:p>
        </w:tc>
        <w:tc>
          <w:tcPr>
            <w:tcW w:w="81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103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103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916"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916"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r>
      <w:tr w:rsidR="00951E11" w:rsidRPr="00826525" w:rsidTr="00951E11">
        <w:trPr>
          <w:cnfStyle w:val="000000100000"/>
          <w:trHeight w:val="308"/>
        </w:trPr>
        <w:tc>
          <w:tcPr>
            <w:cnfStyle w:val="001000000000"/>
            <w:tcW w:w="4193" w:type="dxa"/>
            <w:noWrap/>
            <w:hideMark/>
          </w:tcPr>
          <w:p w:rsidR="00951E11" w:rsidRPr="00826525" w:rsidRDefault="00951E11" w:rsidP="00826525">
            <w:pPr>
              <w:jc w:val="both"/>
              <w:rPr>
                <w:rFonts w:ascii="Times New Roman" w:eastAsia="Times New Roman" w:hAnsi="Times New Roman" w:cs="Times New Roman"/>
                <w:i/>
                <w:iCs/>
                <w:color w:val="000000"/>
              </w:rPr>
            </w:pPr>
            <w:r w:rsidRPr="00826525">
              <w:rPr>
                <w:rFonts w:ascii="Times New Roman" w:eastAsia="Times New Roman" w:hAnsi="Times New Roman" w:cs="Times New Roman"/>
                <w:i/>
                <w:iCs/>
                <w:color w:val="000000"/>
              </w:rPr>
              <w:t>Groups</w:t>
            </w:r>
          </w:p>
        </w:tc>
        <w:tc>
          <w:tcPr>
            <w:tcW w:w="785" w:type="dxa"/>
            <w:noWrap/>
            <w:hideMark/>
          </w:tcPr>
          <w:p w:rsidR="00951E11" w:rsidRPr="00826525" w:rsidRDefault="00951E11" w:rsidP="00826525">
            <w:pPr>
              <w:jc w:val="both"/>
              <w:cnfStyle w:val="000000100000"/>
              <w:rPr>
                <w:rFonts w:ascii="Times New Roman" w:eastAsia="Times New Roman" w:hAnsi="Times New Roman" w:cs="Times New Roman"/>
                <w:i/>
                <w:iCs/>
                <w:color w:val="000000"/>
              </w:rPr>
            </w:pPr>
            <w:r w:rsidRPr="00826525">
              <w:rPr>
                <w:rFonts w:ascii="Times New Roman" w:eastAsia="Times New Roman" w:hAnsi="Times New Roman" w:cs="Times New Roman"/>
                <w:i/>
                <w:iCs/>
                <w:color w:val="000000"/>
              </w:rPr>
              <w:t>Count</w:t>
            </w:r>
          </w:p>
        </w:tc>
        <w:tc>
          <w:tcPr>
            <w:tcW w:w="817" w:type="dxa"/>
            <w:noWrap/>
            <w:hideMark/>
          </w:tcPr>
          <w:p w:rsidR="00951E11" w:rsidRPr="00826525" w:rsidRDefault="00951E11" w:rsidP="00826525">
            <w:pPr>
              <w:jc w:val="both"/>
              <w:cnfStyle w:val="000000100000"/>
              <w:rPr>
                <w:rFonts w:ascii="Times New Roman" w:eastAsia="Times New Roman" w:hAnsi="Times New Roman" w:cs="Times New Roman"/>
                <w:i/>
                <w:iCs/>
                <w:color w:val="000000"/>
              </w:rPr>
            </w:pPr>
            <w:r w:rsidRPr="00826525">
              <w:rPr>
                <w:rFonts w:ascii="Times New Roman" w:eastAsia="Times New Roman" w:hAnsi="Times New Roman" w:cs="Times New Roman"/>
                <w:i/>
                <w:iCs/>
                <w:color w:val="000000"/>
              </w:rPr>
              <w:t>Sum</w:t>
            </w:r>
          </w:p>
        </w:tc>
        <w:tc>
          <w:tcPr>
            <w:tcW w:w="1037" w:type="dxa"/>
            <w:noWrap/>
            <w:hideMark/>
          </w:tcPr>
          <w:p w:rsidR="00951E11" w:rsidRPr="00826525" w:rsidRDefault="00951E11" w:rsidP="00826525">
            <w:pPr>
              <w:jc w:val="both"/>
              <w:cnfStyle w:val="000000100000"/>
              <w:rPr>
                <w:rFonts w:ascii="Times New Roman" w:eastAsia="Times New Roman" w:hAnsi="Times New Roman" w:cs="Times New Roman"/>
                <w:i/>
                <w:iCs/>
                <w:color w:val="000000"/>
              </w:rPr>
            </w:pPr>
            <w:r w:rsidRPr="00826525">
              <w:rPr>
                <w:rFonts w:ascii="Times New Roman" w:eastAsia="Times New Roman" w:hAnsi="Times New Roman" w:cs="Times New Roman"/>
                <w:i/>
                <w:iCs/>
                <w:color w:val="000000"/>
              </w:rPr>
              <w:t>Average</w:t>
            </w:r>
          </w:p>
        </w:tc>
        <w:tc>
          <w:tcPr>
            <w:tcW w:w="1037" w:type="dxa"/>
            <w:noWrap/>
            <w:hideMark/>
          </w:tcPr>
          <w:p w:rsidR="00951E11" w:rsidRPr="00826525" w:rsidRDefault="00951E11" w:rsidP="00826525">
            <w:pPr>
              <w:jc w:val="both"/>
              <w:cnfStyle w:val="000000100000"/>
              <w:rPr>
                <w:rFonts w:ascii="Times New Roman" w:eastAsia="Times New Roman" w:hAnsi="Times New Roman" w:cs="Times New Roman"/>
                <w:i/>
                <w:iCs/>
                <w:color w:val="000000"/>
              </w:rPr>
            </w:pPr>
            <w:r w:rsidRPr="00826525">
              <w:rPr>
                <w:rFonts w:ascii="Times New Roman" w:eastAsia="Times New Roman" w:hAnsi="Times New Roman" w:cs="Times New Roman"/>
                <w:i/>
                <w:iCs/>
                <w:color w:val="000000"/>
              </w:rPr>
              <w:t>Variance</w:t>
            </w:r>
          </w:p>
        </w:tc>
        <w:tc>
          <w:tcPr>
            <w:tcW w:w="916"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916"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r>
      <w:tr w:rsidR="00951E11" w:rsidRPr="00826525" w:rsidTr="00951E11">
        <w:trPr>
          <w:trHeight w:val="308"/>
        </w:trPr>
        <w:tc>
          <w:tcPr>
            <w:cnfStyle w:val="001000000000"/>
            <w:tcW w:w="4193"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 xml:space="preserve">FLOOD IN % AS PER HAZARD INDEX </w:t>
            </w:r>
          </w:p>
        </w:tc>
        <w:tc>
          <w:tcPr>
            <w:tcW w:w="785"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6</w:t>
            </w:r>
          </w:p>
        </w:tc>
        <w:tc>
          <w:tcPr>
            <w:tcW w:w="81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237.72</w:t>
            </w:r>
          </w:p>
        </w:tc>
        <w:tc>
          <w:tcPr>
            <w:tcW w:w="103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39.62</w:t>
            </w:r>
          </w:p>
        </w:tc>
        <w:tc>
          <w:tcPr>
            <w:tcW w:w="103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57.25864</w:t>
            </w:r>
          </w:p>
        </w:tc>
        <w:tc>
          <w:tcPr>
            <w:tcW w:w="916"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916"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r>
      <w:tr w:rsidR="00951E11" w:rsidRPr="00826525" w:rsidTr="00951E11">
        <w:trPr>
          <w:cnfStyle w:val="000000100000"/>
          <w:trHeight w:val="308"/>
        </w:trPr>
        <w:tc>
          <w:tcPr>
            <w:cnfStyle w:val="001000000000"/>
            <w:tcW w:w="4193"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 xml:space="preserve">CYCLONE IN % AS PER HAZARD INDEX </w:t>
            </w:r>
          </w:p>
        </w:tc>
        <w:tc>
          <w:tcPr>
            <w:tcW w:w="785"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6</w:t>
            </w:r>
          </w:p>
        </w:tc>
        <w:tc>
          <w:tcPr>
            <w:tcW w:w="817"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255.29</w:t>
            </w:r>
          </w:p>
        </w:tc>
        <w:tc>
          <w:tcPr>
            <w:tcW w:w="1037"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42.54833</w:t>
            </w:r>
          </w:p>
        </w:tc>
        <w:tc>
          <w:tcPr>
            <w:tcW w:w="1037"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75.34282</w:t>
            </w:r>
          </w:p>
        </w:tc>
        <w:tc>
          <w:tcPr>
            <w:tcW w:w="916"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916"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r>
      <w:tr w:rsidR="00951E11" w:rsidRPr="00826525" w:rsidTr="00951E11">
        <w:trPr>
          <w:trHeight w:val="308"/>
        </w:trPr>
        <w:tc>
          <w:tcPr>
            <w:cnfStyle w:val="001000000000"/>
            <w:tcW w:w="4193"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 xml:space="preserve">RIVER BANK EROSION IN % AS PER HAZARD INDEX </w:t>
            </w:r>
          </w:p>
        </w:tc>
        <w:tc>
          <w:tcPr>
            <w:tcW w:w="785"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6</w:t>
            </w:r>
          </w:p>
        </w:tc>
        <w:tc>
          <w:tcPr>
            <w:tcW w:w="81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268.96</w:t>
            </w:r>
          </w:p>
        </w:tc>
        <w:tc>
          <w:tcPr>
            <w:tcW w:w="103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44.82667</w:t>
            </w:r>
          </w:p>
        </w:tc>
        <w:tc>
          <w:tcPr>
            <w:tcW w:w="103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246.7173</w:t>
            </w:r>
          </w:p>
        </w:tc>
        <w:tc>
          <w:tcPr>
            <w:tcW w:w="916"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916"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r>
      <w:tr w:rsidR="00951E11" w:rsidRPr="00826525" w:rsidTr="00951E11">
        <w:trPr>
          <w:cnfStyle w:val="000000100000"/>
          <w:trHeight w:val="308"/>
        </w:trPr>
        <w:tc>
          <w:tcPr>
            <w:cnfStyle w:val="001000000000"/>
            <w:tcW w:w="4193"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SALINITY  IN % AS PER HAZARD INDEX</w:t>
            </w:r>
          </w:p>
        </w:tc>
        <w:tc>
          <w:tcPr>
            <w:tcW w:w="785"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6</w:t>
            </w:r>
          </w:p>
        </w:tc>
        <w:tc>
          <w:tcPr>
            <w:tcW w:w="817"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268.48</w:t>
            </w:r>
          </w:p>
        </w:tc>
        <w:tc>
          <w:tcPr>
            <w:tcW w:w="1037"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44.74667</w:t>
            </w:r>
          </w:p>
        </w:tc>
        <w:tc>
          <w:tcPr>
            <w:tcW w:w="1037"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70.52323</w:t>
            </w:r>
          </w:p>
        </w:tc>
        <w:tc>
          <w:tcPr>
            <w:tcW w:w="916"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916"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r>
      <w:tr w:rsidR="00951E11" w:rsidRPr="00826525" w:rsidTr="00951E11">
        <w:trPr>
          <w:trHeight w:val="324"/>
        </w:trPr>
        <w:tc>
          <w:tcPr>
            <w:cnfStyle w:val="001000000000"/>
            <w:tcW w:w="4193"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 xml:space="preserve">WATER SCARCITY IN % AS PER HAZARD INDEX </w:t>
            </w:r>
          </w:p>
        </w:tc>
        <w:tc>
          <w:tcPr>
            <w:tcW w:w="785"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6</w:t>
            </w:r>
          </w:p>
        </w:tc>
        <w:tc>
          <w:tcPr>
            <w:tcW w:w="81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237.06</w:t>
            </w:r>
          </w:p>
        </w:tc>
        <w:tc>
          <w:tcPr>
            <w:tcW w:w="103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39.51</w:t>
            </w:r>
          </w:p>
        </w:tc>
        <w:tc>
          <w:tcPr>
            <w:tcW w:w="1037"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115.1548</w:t>
            </w:r>
          </w:p>
        </w:tc>
        <w:tc>
          <w:tcPr>
            <w:tcW w:w="916"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916"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r>
    </w:tbl>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tbl>
      <w:tblPr>
        <w:tblStyle w:val="LightShading"/>
        <w:tblW w:w="9800" w:type="dxa"/>
        <w:tblLook w:val="04A0"/>
      </w:tblPr>
      <w:tblGrid>
        <w:gridCol w:w="4175"/>
        <w:gridCol w:w="1041"/>
        <w:gridCol w:w="574"/>
        <w:gridCol w:w="1041"/>
        <w:gridCol w:w="1041"/>
        <w:gridCol w:w="1041"/>
        <w:gridCol w:w="931"/>
      </w:tblGrid>
      <w:tr w:rsidR="00951E11" w:rsidRPr="00826525" w:rsidTr="00951E11">
        <w:trPr>
          <w:cnfStyle w:val="100000000000"/>
          <w:trHeight w:val="320"/>
        </w:trPr>
        <w:tc>
          <w:tcPr>
            <w:cnfStyle w:val="001000000000"/>
            <w:tcW w:w="4175"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ANOVA</w:t>
            </w:r>
          </w:p>
        </w:tc>
        <w:tc>
          <w:tcPr>
            <w:tcW w:w="1032" w:type="dxa"/>
            <w:noWrap/>
            <w:hideMark/>
          </w:tcPr>
          <w:p w:rsidR="00951E11" w:rsidRPr="00826525" w:rsidRDefault="00951E11" w:rsidP="00826525">
            <w:pPr>
              <w:jc w:val="both"/>
              <w:cnfStyle w:val="100000000000"/>
              <w:rPr>
                <w:rFonts w:ascii="Times New Roman" w:eastAsia="Times New Roman" w:hAnsi="Times New Roman" w:cs="Times New Roman"/>
                <w:color w:val="000000"/>
              </w:rPr>
            </w:pPr>
          </w:p>
        </w:tc>
        <w:tc>
          <w:tcPr>
            <w:tcW w:w="574" w:type="dxa"/>
            <w:noWrap/>
            <w:hideMark/>
          </w:tcPr>
          <w:p w:rsidR="00951E11" w:rsidRPr="00826525" w:rsidRDefault="00951E11" w:rsidP="00826525">
            <w:pPr>
              <w:jc w:val="both"/>
              <w:cnfStyle w:val="100000000000"/>
              <w:rPr>
                <w:rFonts w:ascii="Times New Roman" w:eastAsia="Times New Roman" w:hAnsi="Times New Roman" w:cs="Times New Roman"/>
                <w:color w:val="000000"/>
              </w:rPr>
            </w:pPr>
          </w:p>
        </w:tc>
        <w:tc>
          <w:tcPr>
            <w:tcW w:w="1032" w:type="dxa"/>
            <w:noWrap/>
            <w:hideMark/>
          </w:tcPr>
          <w:p w:rsidR="00951E11" w:rsidRPr="00826525" w:rsidRDefault="00951E11" w:rsidP="00826525">
            <w:pPr>
              <w:jc w:val="both"/>
              <w:cnfStyle w:val="100000000000"/>
              <w:rPr>
                <w:rFonts w:ascii="Times New Roman" w:eastAsia="Times New Roman" w:hAnsi="Times New Roman" w:cs="Times New Roman"/>
                <w:color w:val="000000"/>
              </w:rPr>
            </w:pPr>
          </w:p>
        </w:tc>
        <w:tc>
          <w:tcPr>
            <w:tcW w:w="1032" w:type="dxa"/>
            <w:noWrap/>
            <w:hideMark/>
          </w:tcPr>
          <w:p w:rsidR="00951E11" w:rsidRPr="00826525" w:rsidRDefault="00951E11" w:rsidP="00826525">
            <w:pPr>
              <w:jc w:val="both"/>
              <w:cnfStyle w:val="100000000000"/>
              <w:rPr>
                <w:rFonts w:ascii="Times New Roman" w:eastAsia="Times New Roman" w:hAnsi="Times New Roman" w:cs="Times New Roman"/>
                <w:color w:val="000000"/>
              </w:rPr>
            </w:pPr>
          </w:p>
        </w:tc>
        <w:tc>
          <w:tcPr>
            <w:tcW w:w="1032" w:type="dxa"/>
            <w:noWrap/>
            <w:hideMark/>
          </w:tcPr>
          <w:p w:rsidR="00951E11" w:rsidRPr="00826525" w:rsidRDefault="00951E11" w:rsidP="00826525">
            <w:pPr>
              <w:jc w:val="both"/>
              <w:cnfStyle w:val="100000000000"/>
              <w:rPr>
                <w:rFonts w:ascii="Times New Roman" w:eastAsia="Times New Roman" w:hAnsi="Times New Roman" w:cs="Times New Roman"/>
                <w:color w:val="000000"/>
              </w:rPr>
            </w:pPr>
          </w:p>
        </w:tc>
        <w:tc>
          <w:tcPr>
            <w:tcW w:w="923" w:type="dxa"/>
            <w:noWrap/>
            <w:hideMark/>
          </w:tcPr>
          <w:p w:rsidR="00951E11" w:rsidRPr="00826525" w:rsidRDefault="00951E11" w:rsidP="00826525">
            <w:pPr>
              <w:jc w:val="both"/>
              <w:cnfStyle w:val="100000000000"/>
              <w:rPr>
                <w:rFonts w:ascii="Times New Roman" w:eastAsia="Times New Roman" w:hAnsi="Times New Roman" w:cs="Times New Roman"/>
                <w:color w:val="000000"/>
              </w:rPr>
            </w:pPr>
          </w:p>
        </w:tc>
      </w:tr>
      <w:tr w:rsidR="00951E11" w:rsidRPr="00826525" w:rsidTr="00951E11">
        <w:trPr>
          <w:cnfStyle w:val="000000100000"/>
          <w:trHeight w:val="305"/>
        </w:trPr>
        <w:tc>
          <w:tcPr>
            <w:cnfStyle w:val="001000000000"/>
            <w:tcW w:w="4175" w:type="dxa"/>
            <w:noWrap/>
            <w:hideMark/>
          </w:tcPr>
          <w:p w:rsidR="00951E11" w:rsidRPr="00826525" w:rsidRDefault="00951E11" w:rsidP="00826525">
            <w:pPr>
              <w:jc w:val="both"/>
              <w:rPr>
                <w:rFonts w:ascii="Times New Roman" w:eastAsia="Times New Roman" w:hAnsi="Times New Roman" w:cs="Times New Roman"/>
                <w:i/>
                <w:iCs/>
                <w:color w:val="000000"/>
              </w:rPr>
            </w:pPr>
            <w:r w:rsidRPr="00826525">
              <w:rPr>
                <w:rFonts w:ascii="Times New Roman" w:eastAsia="Times New Roman" w:hAnsi="Times New Roman" w:cs="Times New Roman"/>
                <w:i/>
                <w:iCs/>
                <w:color w:val="000000"/>
              </w:rPr>
              <w:t>Source of Variation</w:t>
            </w:r>
          </w:p>
        </w:tc>
        <w:tc>
          <w:tcPr>
            <w:tcW w:w="1032" w:type="dxa"/>
            <w:noWrap/>
            <w:hideMark/>
          </w:tcPr>
          <w:p w:rsidR="00951E11" w:rsidRPr="00826525" w:rsidRDefault="00951E11" w:rsidP="00826525">
            <w:pPr>
              <w:jc w:val="both"/>
              <w:cnfStyle w:val="000000100000"/>
              <w:rPr>
                <w:rFonts w:ascii="Times New Roman" w:eastAsia="Times New Roman" w:hAnsi="Times New Roman" w:cs="Times New Roman"/>
                <w:i/>
                <w:iCs/>
                <w:color w:val="000000"/>
              </w:rPr>
            </w:pPr>
            <w:r w:rsidRPr="00826525">
              <w:rPr>
                <w:rFonts w:ascii="Times New Roman" w:eastAsia="Times New Roman" w:hAnsi="Times New Roman" w:cs="Times New Roman"/>
                <w:i/>
                <w:iCs/>
                <w:color w:val="000000"/>
              </w:rPr>
              <w:t>SS</w:t>
            </w:r>
          </w:p>
        </w:tc>
        <w:tc>
          <w:tcPr>
            <w:tcW w:w="574" w:type="dxa"/>
            <w:noWrap/>
            <w:hideMark/>
          </w:tcPr>
          <w:p w:rsidR="00951E11" w:rsidRPr="00826525" w:rsidRDefault="00951E11" w:rsidP="00826525">
            <w:pPr>
              <w:jc w:val="both"/>
              <w:cnfStyle w:val="000000100000"/>
              <w:rPr>
                <w:rFonts w:ascii="Times New Roman" w:eastAsia="Times New Roman" w:hAnsi="Times New Roman" w:cs="Times New Roman"/>
                <w:i/>
                <w:iCs/>
                <w:color w:val="000000"/>
              </w:rPr>
            </w:pPr>
            <w:r w:rsidRPr="00826525">
              <w:rPr>
                <w:rFonts w:ascii="Times New Roman" w:eastAsia="Times New Roman" w:hAnsi="Times New Roman" w:cs="Times New Roman"/>
                <w:i/>
                <w:iCs/>
                <w:color w:val="000000"/>
              </w:rPr>
              <w:t>df</w:t>
            </w:r>
          </w:p>
        </w:tc>
        <w:tc>
          <w:tcPr>
            <w:tcW w:w="1032" w:type="dxa"/>
            <w:noWrap/>
            <w:hideMark/>
          </w:tcPr>
          <w:p w:rsidR="00951E11" w:rsidRPr="00826525" w:rsidRDefault="00951E11" w:rsidP="00826525">
            <w:pPr>
              <w:jc w:val="both"/>
              <w:cnfStyle w:val="000000100000"/>
              <w:rPr>
                <w:rFonts w:ascii="Times New Roman" w:eastAsia="Times New Roman" w:hAnsi="Times New Roman" w:cs="Times New Roman"/>
                <w:i/>
                <w:iCs/>
                <w:color w:val="000000"/>
              </w:rPr>
            </w:pPr>
            <w:r w:rsidRPr="00826525">
              <w:rPr>
                <w:rFonts w:ascii="Times New Roman" w:eastAsia="Times New Roman" w:hAnsi="Times New Roman" w:cs="Times New Roman"/>
                <w:i/>
                <w:iCs/>
                <w:color w:val="000000"/>
              </w:rPr>
              <w:t>MS</w:t>
            </w:r>
          </w:p>
        </w:tc>
        <w:tc>
          <w:tcPr>
            <w:tcW w:w="1032" w:type="dxa"/>
            <w:noWrap/>
            <w:hideMark/>
          </w:tcPr>
          <w:p w:rsidR="00951E11" w:rsidRPr="00826525" w:rsidRDefault="00951E11" w:rsidP="00826525">
            <w:pPr>
              <w:jc w:val="both"/>
              <w:cnfStyle w:val="000000100000"/>
              <w:rPr>
                <w:rFonts w:ascii="Times New Roman" w:eastAsia="Times New Roman" w:hAnsi="Times New Roman" w:cs="Times New Roman"/>
                <w:i/>
                <w:iCs/>
                <w:color w:val="000000"/>
              </w:rPr>
            </w:pPr>
            <w:r w:rsidRPr="00826525">
              <w:rPr>
                <w:rFonts w:ascii="Times New Roman" w:eastAsia="Times New Roman" w:hAnsi="Times New Roman" w:cs="Times New Roman"/>
                <w:i/>
                <w:iCs/>
                <w:color w:val="000000"/>
              </w:rPr>
              <w:t>F</w:t>
            </w:r>
          </w:p>
        </w:tc>
        <w:tc>
          <w:tcPr>
            <w:tcW w:w="1032" w:type="dxa"/>
            <w:noWrap/>
            <w:hideMark/>
          </w:tcPr>
          <w:p w:rsidR="00951E11" w:rsidRPr="00826525" w:rsidRDefault="00951E11" w:rsidP="00826525">
            <w:pPr>
              <w:jc w:val="both"/>
              <w:cnfStyle w:val="000000100000"/>
              <w:rPr>
                <w:rFonts w:ascii="Times New Roman" w:eastAsia="Times New Roman" w:hAnsi="Times New Roman" w:cs="Times New Roman"/>
                <w:i/>
                <w:iCs/>
                <w:color w:val="000000"/>
              </w:rPr>
            </w:pPr>
            <w:r w:rsidRPr="00826525">
              <w:rPr>
                <w:rFonts w:ascii="Times New Roman" w:eastAsia="Times New Roman" w:hAnsi="Times New Roman" w:cs="Times New Roman"/>
                <w:i/>
                <w:iCs/>
                <w:color w:val="000000"/>
              </w:rPr>
              <w:t>P-value</w:t>
            </w:r>
          </w:p>
        </w:tc>
        <w:tc>
          <w:tcPr>
            <w:tcW w:w="923" w:type="dxa"/>
            <w:noWrap/>
            <w:hideMark/>
          </w:tcPr>
          <w:p w:rsidR="00951E11" w:rsidRPr="00826525" w:rsidRDefault="00951E11" w:rsidP="00826525">
            <w:pPr>
              <w:jc w:val="both"/>
              <w:cnfStyle w:val="000000100000"/>
              <w:rPr>
                <w:rFonts w:ascii="Times New Roman" w:eastAsia="Times New Roman" w:hAnsi="Times New Roman" w:cs="Times New Roman"/>
                <w:i/>
                <w:iCs/>
                <w:color w:val="000000"/>
              </w:rPr>
            </w:pPr>
            <w:r w:rsidRPr="00826525">
              <w:rPr>
                <w:rFonts w:ascii="Times New Roman" w:eastAsia="Times New Roman" w:hAnsi="Times New Roman" w:cs="Times New Roman"/>
                <w:i/>
                <w:iCs/>
                <w:color w:val="000000"/>
              </w:rPr>
              <w:t>F crit</w:t>
            </w:r>
          </w:p>
        </w:tc>
      </w:tr>
      <w:tr w:rsidR="00951E11" w:rsidRPr="00826525" w:rsidTr="00951E11">
        <w:trPr>
          <w:trHeight w:val="305"/>
        </w:trPr>
        <w:tc>
          <w:tcPr>
            <w:cnfStyle w:val="001000000000"/>
            <w:tcW w:w="4175"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Between Groups</w:t>
            </w:r>
          </w:p>
        </w:tc>
        <w:tc>
          <w:tcPr>
            <w:tcW w:w="1032"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164.3163</w:t>
            </w:r>
          </w:p>
        </w:tc>
        <w:tc>
          <w:tcPr>
            <w:tcW w:w="574"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4</w:t>
            </w:r>
          </w:p>
        </w:tc>
        <w:tc>
          <w:tcPr>
            <w:tcW w:w="1032"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41.07909</w:t>
            </w:r>
          </w:p>
        </w:tc>
        <w:tc>
          <w:tcPr>
            <w:tcW w:w="1032"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0.363534</w:t>
            </w:r>
          </w:p>
        </w:tc>
        <w:tc>
          <w:tcPr>
            <w:tcW w:w="1032"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0.832189</w:t>
            </w:r>
          </w:p>
        </w:tc>
        <w:tc>
          <w:tcPr>
            <w:tcW w:w="923"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2.75871</w:t>
            </w:r>
          </w:p>
        </w:tc>
      </w:tr>
      <w:tr w:rsidR="00951E11" w:rsidRPr="00826525" w:rsidTr="00951E11">
        <w:trPr>
          <w:cnfStyle w:val="000000100000"/>
          <w:trHeight w:val="305"/>
        </w:trPr>
        <w:tc>
          <w:tcPr>
            <w:cnfStyle w:val="001000000000"/>
            <w:tcW w:w="4175"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Within Groups</w:t>
            </w:r>
          </w:p>
        </w:tc>
        <w:tc>
          <w:tcPr>
            <w:tcW w:w="1032"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2824.984</w:t>
            </w:r>
          </w:p>
        </w:tc>
        <w:tc>
          <w:tcPr>
            <w:tcW w:w="574"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25</w:t>
            </w:r>
          </w:p>
        </w:tc>
        <w:tc>
          <w:tcPr>
            <w:tcW w:w="1032"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112.9994</w:t>
            </w:r>
          </w:p>
        </w:tc>
        <w:tc>
          <w:tcPr>
            <w:tcW w:w="1032"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1032"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c>
          <w:tcPr>
            <w:tcW w:w="923"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p>
        </w:tc>
      </w:tr>
      <w:tr w:rsidR="00951E11" w:rsidRPr="00826525" w:rsidTr="00951E11">
        <w:trPr>
          <w:trHeight w:val="305"/>
        </w:trPr>
        <w:tc>
          <w:tcPr>
            <w:cnfStyle w:val="001000000000"/>
            <w:tcW w:w="4175" w:type="dxa"/>
            <w:noWrap/>
            <w:hideMark/>
          </w:tcPr>
          <w:p w:rsidR="00951E11" w:rsidRPr="00826525" w:rsidRDefault="00951E11" w:rsidP="00826525">
            <w:pPr>
              <w:jc w:val="both"/>
              <w:rPr>
                <w:rFonts w:ascii="Times New Roman" w:eastAsia="Times New Roman" w:hAnsi="Times New Roman" w:cs="Times New Roman"/>
                <w:color w:val="000000"/>
              </w:rPr>
            </w:pPr>
          </w:p>
        </w:tc>
        <w:tc>
          <w:tcPr>
            <w:tcW w:w="1032"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574"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1032"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1032"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1032"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c>
          <w:tcPr>
            <w:tcW w:w="923" w:type="dxa"/>
            <w:noWrap/>
            <w:hideMark/>
          </w:tcPr>
          <w:p w:rsidR="00951E11" w:rsidRPr="00826525" w:rsidRDefault="00951E11" w:rsidP="00826525">
            <w:pPr>
              <w:jc w:val="both"/>
              <w:cnfStyle w:val="000000000000"/>
              <w:rPr>
                <w:rFonts w:ascii="Times New Roman" w:eastAsia="Times New Roman" w:hAnsi="Times New Roman" w:cs="Times New Roman"/>
                <w:color w:val="000000"/>
              </w:rPr>
            </w:pPr>
          </w:p>
        </w:tc>
      </w:tr>
      <w:tr w:rsidR="00951E11" w:rsidRPr="00826525" w:rsidTr="00951E11">
        <w:trPr>
          <w:cnfStyle w:val="000000100000"/>
          <w:trHeight w:val="320"/>
        </w:trPr>
        <w:tc>
          <w:tcPr>
            <w:cnfStyle w:val="001000000000"/>
            <w:tcW w:w="4175" w:type="dxa"/>
            <w:noWrap/>
            <w:hideMark/>
          </w:tcPr>
          <w:p w:rsidR="00951E11" w:rsidRPr="00826525" w:rsidRDefault="00951E11" w:rsidP="00826525">
            <w:pPr>
              <w:jc w:val="both"/>
              <w:rPr>
                <w:rFonts w:ascii="Times New Roman" w:eastAsia="Times New Roman" w:hAnsi="Times New Roman" w:cs="Times New Roman"/>
                <w:color w:val="000000"/>
              </w:rPr>
            </w:pPr>
            <w:r w:rsidRPr="00826525">
              <w:rPr>
                <w:rFonts w:ascii="Times New Roman" w:eastAsia="Times New Roman" w:hAnsi="Times New Roman" w:cs="Times New Roman"/>
                <w:color w:val="000000"/>
              </w:rPr>
              <w:t>Total</w:t>
            </w:r>
          </w:p>
        </w:tc>
        <w:tc>
          <w:tcPr>
            <w:tcW w:w="1032"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2989.3</w:t>
            </w:r>
          </w:p>
        </w:tc>
        <w:tc>
          <w:tcPr>
            <w:tcW w:w="574"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29</w:t>
            </w:r>
          </w:p>
        </w:tc>
        <w:tc>
          <w:tcPr>
            <w:tcW w:w="1032"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 </w:t>
            </w:r>
          </w:p>
        </w:tc>
        <w:tc>
          <w:tcPr>
            <w:tcW w:w="1032"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 </w:t>
            </w:r>
          </w:p>
        </w:tc>
        <w:tc>
          <w:tcPr>
            <w:tcW w:w="1032"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 </w:t>
            </w:r>
          </w:p>
        </w:tc>
        <w:tc>
          <w:tcPr>
            <w:tcW w:w="923" w:type="dxa"/>
            <w:noWrap/>
            <w:hideMark/>
          </w:tcPr>
          <w:p w:rsidR="00951E11" w:rsidRPr="00826525" w:rsidRDefault="00951E11" w:rsidP="00826525">
            <w:pPr>
              <w:jc w:val="both"/>
              <w:cnfStyle w:val="000000100000"/>
              <w:rPr>
                <w:rFonts w:ascii="Times New Roman" w:eastAsia="Times New Roman" w:hAnsi="Times New Roman" w:cs="Times New Roman"/>
                <w:color w:val="000000"/>
              </w:rPr>
            </w:pPr>
            <w:r w:rsidRPr="00826525">
              <w:rPr>
                <w:rFonts w:ascii="Times New Roman" w:eastAsia="Times New Roman" w:hAnsi="Times New Roman" w:cs="Times New Roman"/>
                <w:color w:val="000000"/>
              </w:rPr>
              <w:t> </w:t>
            </w:r>
          </w:p>
        </w:tc>
      </w:tr>
    </w:tbl>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8475F2" w:rsidP="00826525">
      <w:pPr>
        <w:pStyle w:val="BodyText"/>
        <w:spacing w:line="259" w:lineRule="auto"/>
        <w:ind w:left="220" w:right="150"/>
        <w:jc w:val="both"/>
        <w:rPr>
          <w:b/>
          <w:color w:val="000000" w:themeColor="text1"/>
          <w:u w:val="single"/>
        </w:rPr>
      </w:pPr>
      <w:r w:rsidRPr="00826525">
        <w:rPr>
          <w:b/>
          <w:noProof/>
          <w:color w:val="000000" w:themeColor="text1"/>
          <w:u w:val="single"/>
        </w:rPr>
        <w:lastRenderedPageBreak/>
        <w:drawing>
          <wp:inline distT="0" distB="0" distL="0" distR="0">
            <wp:extent cx="5286375" cy="2800350"/>
            <wp:effectExtent l="19050" t="0" r="9525" b="0"/>
            <wp:docPr id="2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E631BD" w:rsidP="00826525">
      <w:pPr>
        <w:pStyle w:val="BodyText"/>
        <w:spacing w:line="259" w:lineRule="auto"/>
        <w:ind w:left="220" w:right="150"/>
        <w:jc w:val="both"/>
        <w:rPr>
          <w:b/>
          <w:color w:val="000000" w:themeColor="text1"/>
          <w:u w:val="single"/>
        </w:rPr>
      </w:pPr>
    </w:p>
    <w:p w:rsidR="00E631BD" w:rsidRPr="00826525" w:rsidRDefault="00951E11" w:rsidP="00826525">
      <w:pPr>
        <w:pStyle w:val="BodyText"/>
        <w:spacing w:line="259" w:lineRule="auto"/>
        <w:ind w:left="220" w:right="150"/>
        <w:jc w:val="both"/>
        <w:rPr>
          <w:b/>
          <w:color w:val="000000" w:themeColor="text1"/>
          <w:u w:val="single"/>
        </w:rPr>
      </w:pPr>
      <w:r w:rsidRPr="00826525">
        <w:rPr>
          <w:b/>
          <w:noProof/>
          <w:color w:val="000000" w:themeColor="text1"/>
          <w:u w:val="single"/>
        </w:rPr>
        <w:drawing>
          <wp:inline distT="0" distB="0" distL="0" distR="0">
            <wp:extent cx="5315585" cy="2933700"/>
            <wp:effectExtent l="19050" t="0" r="18415" b="0"/>
            <wp:docPr id="2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E631BD" w:rsidRPr="00826525" w:rsidRDefault="00E631BD" w:rsidP="00826525">
      <w:pPr>
        <w:pStyle w:val="BodyText"/>
        <w:spacing w:line="259" w:lineRule="auto"/>
        <w:ind w:left="220" w:right="150"/>
        <w:jc w:val="both"/>
        <w:rPr>
          <w:b/>
          <w:color w:val="000000" w:themeColor="text1"/>
          <w:u w:val="single"/>
        </w:rPr>
      </w:pPr>
    </w:p>
    <w:p w:rsidR="005533F5" w:rsidRPr="00826525" w:rsidRDefault="005533F5" w:rsidP="00826525">
      <w:pPr>
        <w:pStyle w:val="BodyText"/>
        <w:spacing w:line="259" w:lineRule="auto"/>
        <w:ind w:right="150"/>
        <w:jc w:val="both"/>
        <w:rPr>
          <w:color w:val="000000" w:themeColor="text1"/>
        </w:rPr>
      </w:pPr>
      <w:r w:rsidRPr="00826525">
        <w:rPr>
          <w:b/>
          <w:color w:val="000000" w:themeColor="text1"/>
          <w:u w:val="single"/>
        </w:rPr>
        <w:t>CONCLUSION</w:t>
      </w:r>
    </w:p>
    <w:p w:rsidR="00336653" w:rsidRPr="00826525" w:rsidRDefault="00E631BD" w:rsidP="00826525">
      <w:pPr>
        <w:pStyle w:val="BodyText"/>
        <w:spacing w:line="259" w:lineRule="auto"/>
        <w:ind w:right="152"/>
        <w:jc w:val="both"/>
        <w:rPr>
          <w:color w:val="000000" w:themeColor="text1"/>
          <w:shd w:val="clear" w:color="auto" w:fill="FFFFFF"/>
        </w:rPr>
      </w:pPr>
      <w:r w:rsidRPr="00826525">
        <w:rPr>
          <w:noProof/>
          <w:color w:val="000000" w:themeColor="text1"/>
        </w:rPr>
        <w:drawing>
          <wp:anchor distT="0" distB="0" distL="114300" distR="114300" simplePos="0" relativeHeight="251668480" behindDoc="0" locked="0" layoutInCell="1" allowOverlap="1">
            <wp:simplePos x="0" y="0"/>
            <wp:positionH relativeFrom="column">
              <wp:posOffset>2581275</wp:posOffset>
            </wp:positionH>
            <wp:positionV relativeFrom="paragraph">
              <wp:posOffset>297180</wp:posOffset>
            </wp:positionV>
            <wp:extent cx="2962275" cy="1362075"/>
            <wp:effectExtent l="19050" t="0" r="9525" b="0"/>
            <wp:wrapSquare wrapText="bothSides"/>
            <wp:docPr id="11" name="Picture 8" descr="C:\Users\USER\Desktop\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images (5).jpg"/>
                    <pic:cNvPicPr>
                      <a:picLocks noChangeAspect="1" noChangeArrowheads="1"/>
                    </pic:cNvPicPr>
                  </pic:nvPicPr>
                  <pic:blipFill>
                    <a:blip r:embed="rId67"/>
                    <a:srcRect/>
                    <a:stretch>
                      <a:fillRect/>
                    </a:stretch>
                  </pic:blipFill>
                  <pic:spPr bwMode="auto">
                    <a:xfrm>
                      <a:off x="0" y="0"/>
                      <a:ext cx="2962275" cy="1362075"/>
                    </a:xfrm>
                    <a:prstGeom prst="rect">
                      <a:avLst/>
                    </a:prstGeom>
                    <a:noFill/>
                    <a:ln w="9525">
                      <a:noFill/>
                      <a:miter lim="800000"/>
                      <a:headEnd/>
                      <a:tailEnd/>
                    </a:ln>
                  </pic:spPr>
                </pic:pic>
              </a:graphicData>
            </a:graphic>
          </wp:anchor>
        </w:drawing>
      </w:r>
      <w:r w:rsidR="00F847A2" w:rsidRPr="00826525">
        <w:rPr>
          <w:color w:val="000000" w:themeColor="text1"/>
          <w:shd w:val="clear" w:color="auto" w:fill="FFFFFF"/>
        </w:rPr>
        <w:t>The physical development processes along the coast are influenced by a multitude of factors, comprising wave motions, micro and macro-tidal cycles and long shore currents typical to the coastal tract. The shore currents vary greatly along with the </w:t>
      </w:r>
      <w:hyperlink r:id="rId68" w:tooltip="Monsoon" w:history="1">
        <w:r w:rsidR="00F847A2" w:rsidRPr="00826525">
          <w:rPr>
            <w:rStyle w:val="Hyperlink"/>
            <w:color w:val="000000" w:themeColor="text1"/>
            <w:u w:val="none"/>
            <w:shd w:val="clear" w:color="auto" w:fill="FFFFFF"/>
          </w:rPr>
          <w:t>monsoon</w:t>
        </w:r>
      </w:hyperlink>
      <w:r w:rsidR="00F847A2" w:rsidRPr="00826525">
        <w:rPr>
          <w:color w:val="000000" w:themeColor="text1"/>
          <w:shd w:val="clear" w:color="auto" w:fill="FFFFFF"/>
        </w:rPr>
        <w:t xml:space="preserve">. </w:t>
      </w:r>
    </w:p>
    <w:p w:rsidR="009006D1" w:rsidRPr="00826525" w:rsidRDefault="00336653" w:rsidP="00826525">
      <w:pPr>
        <w:pStyle w:val="BodyText"/>
        <w:spacing w:line="259" w:lineRule="auto"/>
        <w:ind w:left="220" w:right="152"/>
        <w:jc w:val="both"/>
        <w:rPr>
          <w:color w:val="000000" w:themeColor="text1"/>
        </w:rPr>
      </w:pPr>
      <w:r w:rsidRPr="00826525">
        <w:rPr>
          <w:rStyle w:val="HTMLCite"/>
          <w:b/>
          <w:i w:val="0"/>
          <w:color w:val="000000" w:themeColor="text1"/>
          <w:shd w:val="clear" w:color="auto" w:fill="FFFFFF"/>
        </w:rPr>
        <w:t>Pani, D. R.; Sarangi, S. K.; Subudhi, H. N.; Misra, R. C.; Bhandari, D. C. (2013).</w:t>
      </w:r>
      <w:r w:rsidRPr="00826525">
        <w:rPr>
          <w:color w:val="000000" w:themeColor="text1"/>
          <w:shd w:val="clear" w:color="auto" w:fill="FFFFFF"/>
        </w:rPr>
        <w:t xml:space="preserve">, </w:t>
      </w:r>
      <w:r w:rsidR="00F847A2" w:rsidRPr="00826525">
        <w:rPr>
          <w:color w:val="000000" w:themeColor="text1"/>
          <w:shd w:val="clear" w:color="auto" w:fill="FFFFFF"/>
        </w:rPr>
        <w:t xml:space="preserve">These are </w:t>
      </w:r>
      <w:r w:rsidR="00F847A2" w:rsidRPr="00826525">
        <w:rPr>
          <w:color w:val="000000" w:themeColor="text1"/>
          <w:shd w:val="clear" w:color="auto" w:fill="FFFFFF"/>
        </w:rPr>
        <w:lastRenderedPageBreak/>
        <w:t>also affected by </w:t>
      </w:r>
      <w:hyperlink r:id="rId69" w:tooltip="Cyclonic" w:history="1">
        <w:r w:rsidR="00F847A2" w:rsidRPr="00826525">
          <w:rPr>
            <w:rStyle w:val="Hyperlink"/>
            <w:color w:val="000000" w:themeColor="text1"/>
            <w:u w:val="none"/>
            <w:shd w:val="clear" w:color="auto" w:fill="FFFFFF"/>
          </w:rPr>
          <w:t>cyclonic</w:t>
        </w:r>
      </w:hyperlink>
      <w:r w:rsidR="00F847A2" w:rsidRPr="00826525">
        <w:rPr>
          <w:color w:val="000000" w:themeColor="text1"/>
          <w:shd w:val="clear" w:color="auto" w:fill="FFFFFF"/>
        </w:rPr>
        <w:t xml:space="preserve"> action. Erosion and accretion through these forces maintains varying levels, as yet not properly measured, of physiographic change whilst the mangrove vegetation itself provides a remarkable stability to the entire system. During each monsoon season almost all the Bengal Delta is submerged, much of it for half a year. </w:t>
      </w:r>
      <w:r w:rsidR="003B3FDE" w:rsidRPr="00826525">
        <w:rPr>
          <w:b/>
          <w:color w:val="000000" w:themeColor="text1"/>
          <w:shd w:val="clear" w:color="auto" w:fill="FFFFFF"/>
        </w:rPr>
        <w:t>Forestal (1960).,</w:t>
      </w:r>
      <w:r w:rsidR="003B3FDE" w:rsidRPr="00826525">
        <w:rPr>
          <w:color w:val="000000" w:themeColor="text1"/>
          <w:shd w:val="clear" w:color="auto" w:fill="FFFFFF"/>
        </w:rPr>
        <w:t xml:space="preserve"> </w:t>
      </w:r>
      <w:r w:rsidR="00F847A2" w:rsidRPr="00826525">
        <w:rPr>
          <w:color w:val="000000" w:themeColor="text1"/>
          <w:shd w:val="clear" w:color="auto" w:fill="FFFFFF"/>
        </w:rPr>
        <w:t>The sediment of the lower delta plain is primarily advected inland by monsoonal coastal setup and cyclonic events. One of the greatest challenges people living on the </w:t>
      </w:r>
      <w:hyperlink r:id="rId70" w:tooltip="Ganges Delta" w:history="1">
        <w:r w:rsidR="00F847A2" w:rsidRPr="00826525">
          <w:rPr>
            <w:rStyle w:val="Hyperlink"/>
            <w:color w:val="000000" w:themeColor="text1"/>
            <w:u w:val="none"/>
            <w:shd w:val="clear" w:color="auto" w:fill="FFFFFF"/>
          </w:rPr>
          <w:t>Ganges Delta</w:t>
        </w:r>
      </w:hyperlink>
      <w:r w:rsidR="00F847A2" w:rsidRPr="00826525">
        <w:rPr>
          <w:color w:val="000000" w:themeColor="text1"/>
          <w:shd w:val="clear" w:color="auto" w:fill="FFFFFF"/>
        </w:rPr>
        <w:t> may face in coming years is the threat of rising sea levels caused mostly by </w:t>
      </w:r>
      <w:hyperlink r:id="rId71" w:tooltip="Subsidence" w:history="1">
        <w:r w:rsidR="00F847A2" w:rsidRPr="00826525">
          <w:rPr>
            <w:rStyle w:val="Hyperlink"/>
            <w:color w:val="000000" w:themeColor="text1"/>
            <w:u w:val="none"/>
            <w:shd w:val="clear" w:color="auto" w:fill="FFFFFF"/>
          </w:rPr>
          <w:t>subsidence</w:t>
        </w:r>
      </w:hyperlink>
      <w:r w:rsidR="00F847A2" w:rsidRPr="00826525">
        <w:rPr>
          <w:color w:val="000000" w:themeColor="text1"/>
          <w:shd w:val="clear" w:color="auto" w:fill="FFFFFF"/>
        </w:rPr>
        <w:t> in the region and partly by climate change.</w:t>
      </w:r>
      <w:r w:rsidR="009006D1" w:rsidRPr="00826525">
        <w:rPr>
          <w:b/>
          <w:color w:val="000000" w:themeColor="text1"/>
          <w:shd w:val="clear" w:color="auto" w:fill="FFFFFF"/>
        </w:rPr>
        <w:t>J. &amp; Hazra, S. (2020).,</w:t>
      </w:r>
      <w:r w:rsidR="009006D1" w:rsidRPr="00826525">
        <w:rPr>
          <w:color w:val="000000" w:themeColor="text1"/>
          <w:shd w:val="clear" w:color="auto" w:fill="FFFFFF"/>
        </w:rPr>
        <w:t xml:space="preserve"> </w:t>
      </w:r>
      <w:r w:rsidR="005533F5" w:rsidRPr="00826525">
        <w:rPr>
          <w:color w:val="000000" w:themeColor="text1"/>
        </w:rPr>
        <w:t>It has been seen that in many</w:t>
      </w:r>
      <w:r w:rsidR="005533F5" w:rsidRPr="00826525">
        <w:rPr>
          <w:color w:val="000000" w:themeColor="text1"/>
          <w:spacing w:val="1"/>
        </w:rPr>
        <w:t xml:space="preserve"> </w:t>
      </w:r>
      <w:r w:rsidR="005533F5" w:rsidRPr="00826525">
        <w:rPr>
          <w:color w:val="000000" w:themeColor="text1"/>
        </w:rPr>
        <w:t xml:space="preserve">times, Govt. has to change or stop their project due to land conflict. Land is essential for </w:t>
      </w:r>
      <w:r w:rsidR="00C657D5" w:rsidRPr="00826525">
        <w:rPr>
          <w:noProof/>
          <w:color w:val="000000" w:themeColor="text1"/>
        </w:rPr>
        <w:drawing>
          <wp:anchor distT="0" distB="0" distL="114300" distR="114300" simplePos="0" relativeHeight="251671552" behindDoc="0" locked="0" layoutInCell="1" allowOverlap="1">
            <wp:simplePos x="0" y="0"/>
            <wp:positionH relativeFrom="column">
              <wp:posOffset>209550</wp:posOffset>
            </wp:positionH>
            <wp:positionV relativeFrom="paragraph">
              <wp:posOffset>285750</wp:posOffset>
            </wp:positionV>
            <wp:extent cx="2647950" cy="1885950"/>
            <wp:effectExtent l="19050" t="0" r="0" b="0"/>
            <wp:wrapSquare wrapText="bothSides"/>
            <wp:docPr id="14" name="Picture 11" descr="C:\Users\USER\Desktop\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images (8).jpg"/>
                    <pic:cNvPicPr>
                      <a:picLocks noChangeAspect="1" noChangeArrowheads="1"/>
                    </pic:cNvPicPr>
                  </pic:nvPicPr>
                  <pic:blipFill>
                    <a:blip r:embed="rId72"/>
                    <a:srcRect/>
                    <a:stretch>
                      <a:fillRect/>
                    </a:stretch>
                  </pic:blipFill>
                  <pic:spPr bwMode="auto">
                    <a:xfrm>
                      <a:off x="0" y="0"/>
                      <a:ext cx="2647950" cy="1885950"/>
                    </a:xfrm>
                    <a:prstGeom prst="rect">
                      <a:avLst/>
                    </a:prstGeom>
                    <a:noFill/>
                    <a:ln w="9525">
                      <a:noFill/>
                      <a:miter lim="800000"/>
                      <a:headEnd/>
                      <a:tailEnd/>
                    </a:ln>
                  </pic:spPr>
                </pic:pic>
              </a:graphicData>
            </a:graphic>
          </wp:anchor>
        </w:drawing>
      </w:r>
      <w:r w:rsidR="005533F5" w:rsidRPr="00826525">
        <w:rPr>
          <w:color w:val="000000" w:themeColor="text1"/>
        </w:rPr>
        <w:t>any types of</w:t>
      </w:r>
      <w:r w:rsidR="005533F5" w:rsidRPr="00826525">
        <w:rPr>
          <w:color w:val="000000" w:themeColor="text1"/>
          <w:spacing w:val="1"/>
        </w:rPr>
        <w:t xml:space="preserve"> </w:t>
      </w:r>
      <w:r w:rsidR="005533F5" w:rsidRPr="00826525">
        <w:rPr>
          <w:color w:val="000000" w:themeColor="text1"/>
        </w:rPr>
        <w:t>management either it has been using hard or soft technology. In this study majority of the respondents</w:t>
      </w:r>
      <w:r w:rsidR="005533F5" w:rsidRPr="00826525">
        <w:rPr>
          <w:color w:val="000000" w:themeColor="text1"/>
          <w:spacing w:val="-57"/>
        </w:rPr>
        <w:t xml:space="preserve"> </w:t>
      </w:r>
      <w:r w:rsidR="005533F5" w:rsidRPr="00826525">
        <w:rPr>
          <w:color w:val="000000" w:themeColor="text1"/>
        </w:rPr>
        <w:t>were go with the construction-based management options with mangrove plantation. Both of these</w:t>
      </w:r>
      <w:r w:rsidR="005533F5" w:rsidRPr="00826525">
        <w:rPr>
          <w:color w:val="000000" w:themeColor="text1"/>
          <w:spacing w:val="1"/>
        </w:rPr>
        <w:t xml:space="preserve"> </w:t>
      </w:r>
      <w:r w:rsidR="005533F5" w:rsidRPr="00826525">
        <w:rPr>
          <w:color w:val="000000" w:themeColor="text1"/>
        </w:rPr>
        <w:t xml:space="preserve">managements required large amount of land located along the present bank. </w:t>
      </w:r>
      <w:r w:rsidR="00833C2A" w:rsidRPr="00826525">
        <w:rPr>
          <w:b/>
          <w:color w:val="000000" w:themeColor="text1"/>
          <w:shd w:val="clear" w:color="auto" w:fill="FFFFFF"/>
        </w:rPr>
        <w:t>Sarker, S.U. 1993.</w:t>
      </w:r>
      <w:r w:rsidR="00833C2A" w:rsidRPr="00826525">
        <w:rPr>
          <w:color w:val="000000" w:themeColor="text1"/>
          <w:shd w:val="clear" w:color="auto" w:fill="FFFFFF"/>
        </w:rPr>
        <w:t xml:space="preserve">,  </w:t>
      </w:r>
      <w:r w:rsidR="005533F5" w:rsidRPr="00826525">
        <w:rPr>
          <w:color w:val="000000" w:themeColor="text1"/>
        </w:rPr>
        <w:t>As habitation of marginal</w:t>
      </w:r>
      <w:r w:rsidR="005533F5" w:rsidRPr="00826525">
        <w:rPr>
          <w:color w:val="000000" w:themeColor="text1"/>
          <w:spacing w:val="-57"/>
        </w:rPr>
        <w:t xml:space="preserve"> </w:t>
      </w:r>
      <w:r w:rsidR="005533F5" w:rsidRPr="00826525">
        <w:rPr>
          <w:color w:val="000000" w:themeColor="text1"/>
        </w:rPr>
        <w:t>Sundarbans mostly located along the bank, to implement such scheme, Govt. has to displace lot of</w:t>
      </w:r>
      <w:r w:rsidR="005533F5" w:rsidRPr="00826525">
        <w:rPr>
          <w:color w:val="000000" w:themeColor="text1"/>
          <w:spacing w:val="1"/>
        </w:rPr>
        <w:t xml:space="preserve"> </w:t>
      </w:r>
      <w:r w:rsidR="005533F5" w:rsidRPr="00826525">
        <w:rPr>
          <w:color w:val="000000" w:themeColor="text1"/>
        </w:rPr>
        <w:t>people living over the banks. To get information regarding the willingness of people to give land for</w:t>
      </w:r>
      <w:r w:rsidR="005533F5" w:rsidRPr="00826525">
        <w:rPr>
          <w:color w:val="000000" w:themeColor="text1"/>
          <w:spacing w:val="1"/>
        </w:rPr>
        <w:t xml:space="preserve"> </w:t>
      </w:r>
      <w:r w:rsidR="005533F5" w:rsidRPr="00826525">
        <w:rPr>
          <w:color w:val="000000" w:themeColor="text1"/>
        </w:rPr>
        <w:t>any project related to their interest, wemade a survey on that. In this survey people were asked to state</w:t>
      </w:r>
      <w:r w:rsidR="005533F5" w:rsidRPr="00826525">
        <w:rPr>
          <w:color w:val="000000" w:themeColor="text1"/>
          <w:spacing w:val="-57"/>
        </w:rPr>
        <w:t xml:space="preserve"> </w:t>
      </w:r>
      <w:r w:rsidR="005533F5" w:rsidRPr="00826525">
        <w:rPr>
          <w:color w:val="000000" w:themeColor="text1"/>
        </w:rPr>
        <w:t>their</w:t>
      </w:r>
      <w:r w:rsidR="005533F5" w:rsidRPr="00826525">
        <w:rPr>
          <w:color w:val="000000" w:themeColor="text1"/>
          <w:spacing w:val="-2"/>
        </w:rPr>
        <w:t xml:space="preserve"> </w:t>
      </w:r>
      <w:r w:rsidR="005533F5" w:rsidRPr="00826525">
        <w:rPr>
          <w:color w:val="000000" w:themeColor="text1"/>
        </w:rPr>
        <w:t>willingness about land acquisition. The govement of India disaster management and some effort of local community awarning help the</w:t>
      </w:r>
      <w:r w:rsidR="005533F5" w:rsidRPr="00826525">
        <w:rPr>
          <w:color w:val="000000" w:themeColor="text1"/>
          <w:spacing w:val="1"/>
        </w:rPr>
        <w:t xml:space="preserve"> </w:t>
      </w:r>
      <w:r w:rsidR="005533F5" w:rsidRPr="00826525">
        <w:rPr>
          <w:color w:val="000000" w:themeColor="text1"/>
        </w:rPr>
        <w:t>development of social and commercial grow of south 24 parganas, bakkhali , sundarban , Gosaba ,</w:t>
      </w:r>
      <w:r w:rsidR="005533F5" w:rsidRPr="00826525">
        <w:rPr>
          <w:color w:val="000000" w:themeColor="text1"/>
          <w:spacing w:val="1"/>
        </w:rPr>
        <w:t xml:space="preserve"> </w:t>
      </w:r>
      <w:r w:rsidR="005533F5" w:rsidRPr="00826525">
        <w:rPr>
          <w:color w:val="000000" w:themeColor="text1"/>
        </w:rPr>
        <w:t xml:space="preserve">Hindalganj and </w:t>
      </w:r>
      <w:r w:rsidR="00C657D5" w:rsidRPr="00826525">
        <w:rPr>
          <w:noProof/>
          <w:color w:val="000000" w:themeColor="text1"/>
        </w:rPr>
        <w:drawing>
          <wp:anchor distT="0" distB="0" distL="114300" distR="114300" simplePos="0" relativeHeight="251670528" behindDoc="0" locked="0" layoutInCell="1" allowOverlap="1">
            <wp:simplePos x="0" y="0"/>
            <wp:positionH relativeFrom="column">
              <wp:posOffset>209550</wp:posOffset>
            </wp:positionH>
            <wp:positionV relativeFrom="paragraph">
              <wp:posOffset>3448050</wp:posOffset>
            </wp:positionV>
            <wp:extent cx="5334000" cy="2400300"/>
            <wp:effectExtent l="19050" t="0" r="0" b="0"/>
            <wp:wrapSquare wrapText="bothSides"/>
            <wp:docPr id="13" name="Picture 10" descr="C:\Users\USER\Desktop\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images (7).jpg"/>
                    <pic:cNvPicPr>
                      <a:picLocks noChangeAspect="1" noChangeArrowheads="1"/>
                    </pic:cNvPicPr>
                  </pic:nvPicPr>
                  <pic:blipFill>
                    <a:blip r:embed="rId73"/>
                    <a:srcRect/>
                    <a:stretch>
                      <a:fillRect/>
                    </a:stretch>
                  </pic:blipFill>
                  <pic:spPr bwMode="auto">
                    <a:xfrm>
                      <a:off x="0" y="0"/>
                      <a:ext cx="5334000" cy="2400300"/>
                    </a:xfrm>
                    <a:prstGeom prst="rect">
                      <a:avLst/>
                    </a:prstGeom>
                    <a:noFill/>
                    <a:ln w="9525">
                      <a:noFill/>
                      <a:miter lim="800000"/>
                      <a:headEnd/>
                      <a:tailEnd/>
                    </a:ln>
                  </pic:spPr>
                </pic:pic>
              </a:graphicData>
            </a:graphic>
          </wp:anchor>
        </w:drawing>
      </w:r>
      <w:r w:rsidR="005533F5" w:rsidRPr="00826525">
        <w:rPr>
          <w:color w:val="000000" w:themeColor="text1"/>
        </w:rPr>
        <w:t>some part of canning region as a morphodinamic region in particular sarvey best</w:t>
      </w:r>
      <w:r w:rsidR="005533F5" w:rsidRPr="00826525">
        <w:rPr>
          <w:color w:val="000000" w:themeColor="text1"/>
          <w:spacing w:val="1"/>
        </w:rPr>
        <w:t xml:space="preserve"> </w:t>
      </w:r>
      <w:r w:rsidR="005533F5" w:rsidRPr="00826525">
        <w:rPr>
          <w:color w:val="000000" w:themeColor="text1"/>
        </w:rPr>
        <w:t xml:space="preserve">activity. </w:t>
      </w:r>
    </w:p>
    <w:p w:rsidR="009F4547" w:rsidRPr="00826525" w:rsidRDefault="009F4547" w:rsidP="00826525">
      <w:pPr>
        <w:pStyle w:val="BodyText"/>
        <w:spacing w:line="259" w:lineRule="auto"/>
        <w:ind w:left="220" w:right="152"/>
        <w:jc w:val="both"/>
        <w:rPr>
          <w:color w:val="000000" w:themeColor="text1"/>
        </w:rPr>
      </w:pPr>
    </w:p>
    <w:p w:rsidR="005533F5" w:rsidRPr="00826525" w:rsidRDefault="009006D1" w:rsidP="00826525">
      <w:pPr>
        <w:pStyle w:val="BodyText"/>
        <w:spacing w:line="259" w:lineRule="auto"/>
        <w:ind w:left="220" w:right="152"/>
        <w:jc w:val="both"/>
        <w:rPr>
          <w:color w:val="000000" w:themeColor="text1"/>
        </w:rPr>
      </w:pPr>
      <w:r w:rsidRPr="00826525">
        <w:rPr>
          <w:b/>
          <w:color w:val="000000" w:themeColor="text1"/>
          <w:shd w:val="clear" w:color="auto" w:fill="FFFFFF"/>
        </w:rPr>
        <w:t>J. &amp; Hazra, S. (2020).,</w:t>
      </w:r>
      <w:r w:rsidRPr="00826525">
        <w:rPr>
          <w:color w:val="000000" w:themeColor="text1"/>
          <w:shd w:val="clear" w:color="auto" w:fill="FFFFFF"/>
        </w:rPr>
        <w:t xml:space="preserve"> </w:t>
      </w:r>
      <w:r w:rsidR="005533F5" w:rsidRPr="00826525">
        <w:rPr>
          <w:color w:val="000000" w:themeColor="text1"/>
        </w:rPr>
        <w:t>The overall assessment graph and data help the basic development and disput of local region but the</w:t>
      </w:r>
      <w:r w:rsidR="005533F5" w:rsidRPr="00826525">
        <w:rPr>
          <w:color w:val="000000" w:themeColor="text1"/>
          <w:spacing w:val="1"/>
        </w:rPr>
        <w:t xml:space="preserve"> </w:t>
      </w:r>
      <w:r w:rsidR="005533F5" w:rsidRPr="00826525">
        <w:rPr>
          <w:color w:val="000000" w:themeColor="text1"/>
        </w:rPr>
        <w:t>flash</w:t>
      </w:r>
      <w:r w:rsidR="005533F5" w:rsidRPr="00826525">
        <w:rPr>
          <w:color w:val="000000" w:themeColor="text1"/>
          <w:spacing w:val="-1"/>
        </w:rPr>
        <w:t xml:space="preserve"> </w:t>
      </w:r>
      <w:r w:rsidR="005533F5" w:rsidRPr="00826525">
        <w:rPr>
          <w:color w:val="000000" w:themeColor="text1"/>
        </w:rPr>
        <w:t>flag</w:t>
      </w:r>
      <w:r w:rsidR="005533F5" w:rsidRPr="00826525">
        <w:rPr>
          <w:color w:val="000000" w:themeColor="text1"/>
          <w:spacing w:val="-3"/>
        </w:rPr>
        <w:t xml:space="preserve"> </w:t>
      </w:r>
      <w:r w:rsidR="005533F5" w:rsidRPr="00826525">
        <w:rPr>
          <w:color w:val="000000" w:themeColor="text1"/>
        </w:rPr>
        <w:t>tendency</w:t>
      </w:r>
      <w:r w:rsidR="005533F5" w:rsidRPr="00826525">
        <w:rPr>
          <w:color w:val="000000" w:themeColor="text1"/>
          <w:spacing w:val="-5"/>
        </w:rPr>
        <w:t xml:space="preserve"> </w:t>
      </w:r>
      <w:r w:rsidR="005533F5" w:rsidRPr="00826525">
        <w:rPr>
          <w:color w:val="000000" w:themeColor="text1"/>
        </w:rPr>
        <w:t>of cyclone also</w:t>
      </w:r>
      <w:r w:rsidR="005533F5" w:rsidRPr="00826525">
        <w:rPr>
          <w:color w:val="000000" w:themeColor="text1"/>
          <w:spacing w:val="-1"/>
        </w:rPr>
        <w:t xml:space="preserve"> </w:t>
      </w:r>
      <w:r w:rsidR="005533F5" w:rsidRPr="00826525">
        <w:rPr>
          <w:color w:val="000000" w:themeColor="text1"/>
        </w:rPr>
        <w:t>create</w:t>
      </w:r>
      <w:r w:rsidR="005533F5" w:rsidRPr="00826525">
        <w:rPr>
          <w:color w:val="000000" w:themeColor="text1"/>
          <w:spacing w:val="1"/>
        </w:rPr>
        <w:t xml:space="preserve"> </w:t>
      </w:r>
      <w:r w:rsidR="005533F5" w:rsidRPr="00826525">
        <w:rPr>
          <w:color w:val="000000" w:themeColor="text1"/>
        </w:rPr>
        <w:t>a</w:t>
      </w:r>
      <w:r w:rsidR="005533F5" w:rsidRPr="00826525">
        <w:rPr>
          <w:color w:val="000000" w:themeColor="text1"/>
          <w:spacing w:val="-1"/>
        </w:rPr>
        <w:t xml:space="preserve"> </w:t>
      </w:r>
      <w:r w:rsidR="005533F5" w:rsidRPr="00826525">
        <w:rPr>
          <w:color w:val="000000" w:themeColor="text1"/>
        </w:rPr>
        <w:t>lot</w:t>
      </w:r>
      <w:r w:rsidR="005533F5" w:rsidRPr="00826525">
        <w:rPr>
          <w:color w:val="000000" w:themeColor="text1"/>
          <w:spacing w:val="-1"/>
        </w:rPr>
        <w:t xml:space="preserve"> </w:t>
      </w:r>
      <w:r w:rsidR="005533F5" w:rsidRPr="00826525">
        <w:rPr>
          <w:color w:val="000000" w:themeColor="text1"/>
        </w:rPr>
        <w:t>of</w:t>
      </w:r>
      <w:r w:rsidR="005533F5" w:rsidRPr="00826525">
        <w:rPr>
          <w:color w:val="000000" w:themeColor="text1"/>
          <w:spacing w:val="1"/>
        </w:rPr>
        <w:t xml:space="preserve"> </w:t>
      </w:r>
      <w:r w:rsidR="005533F5" w:rsidRPr="00826525">
        <w:rPr>
          <w:color w:val="000000" w:themeColor="text1"/>
        </w:rPr>
        <w:t>disbalancing</w:t>
      </w:r>
      <w:r w:rsidR="005533F5" w:rsidRPr="00826525">
        <w:rPr>
          <w:color w:val="000000" w:themeColor="text1"/>
          <w:spacing w:val="-2"/>
        </w:rPr>
        <w:t xml:space="preserve"> </w:t>
      </w:r>
      <w:r w:rsidR="005533F5" w:rsidRPr="00826525">
        <w:rPr>
          <w:color w:val="000000" w:themeColor="text1"/>
        </w:rPr>
        <w:t>in</w:t>
      </w:r>
      <w:r w:rsidR="005533F5" w:rsidRPr="00826525">
        <w:rPr>
          <w:color w:val="000000" w:themeColor="text1"/>
          <w:spacing w:val="-1"/>
        </w:rPr>
        <w:t xml:space="preserve"> </w:t>
      </w:r>
      <w:r w:rsidR="005533F5" w:rsidRPr="00826525">
        <w:rPr>
          <w:color w:val="000000" w:themeColor="text1"/>
        </w:rPr>
        <w:t>basic and</w:t>
      </w:r>
      <w:r w:rsidR="005533F5" w:rsidRPr="00826525">
        <w:rPr>
          <w:color w:val="000000" w:themeColor="text1"/>
          <w:spacing w:val="2"/>
        </w:rPr>
        <w:t xml:space="preserve"> </w:t>
      </w:r>
      <w:r w:rsidR="005533F5" w:rsidRPr="00826525">
        <w:rPr>
          <w:color w:val="000000" w:themeColor="text1"/>
        </w:rPr>
        <w:t>overall</w:t>
      </w:r>
      <w:r w:rsidR="005533F5" w:rsidRPr="00826525">
        <w:rPr>
          <w:color w:val="000000" w:themeColor="text1"/>
          <w:spacing w:val="-1"/>
        </w:rPr>
        <w:t xml:space="preserve"> </w:t>
      </w:r>
      <w:r w:rsidR="005533F5" w:rsidRPr="00826525">
        <w:rPr>
          <w:color w:val="000000" w:themeColor="text1"/>
        </w:rPr>
        <w:t>assessment. According to data report national data survey 2018 more about 35.5% area as to be very constructed</w:t>
      </w:r>
      <w:r w:rsidR="005533F5" w:rsidRPr="00826525">
        <w:rPr>
          <w:color w:val="000000" w:themeColor="text1"/>
          <w:spacing w:val="1"/>
        </w:rPr>
        <w:t xml:space="preserve"> </w:t>
      </w:r>
      <w:r w:rsidR="005533F5" w:rsidRPr="00826525">
        <w:rPr>
          <w:color w:val="000000" w:themeColor="text1"/>
        </w:rPr>
        <w:t>by</w:t>
      </w:r>
      <w:r w:rsidR="005533F5" w:rsidRPr="00826525">
        <w:rPr>
          <w:color w:val="000000" w:themeColor="text1"/>
          <w:spacing w:val="1"/>
        </w:rPr>
        <w:t xml:space="preserve"> </w:t>
      </w:r>
      <w:r w:rsidR="005533F5" w:rsidRPr="00826525">
        <w:rPr>
          <w:color w:val="000000" w:themeColor="text1"/>
        </w:rPr>
        <w:t>local</w:t>
      </w:r>
      <w:r w:rsidR="005533F5" w:rsidRPr="00826525">
        <w:rPr>
          <w:color w:val="000000" w:themeColor="text1"/>
          <w:spacing w:val="1"/>
        </w:rPr>
        <w:t xml:space="preserve"> </w:t>
      </w:r>
      <w:r w:rsidR="005533F5" w:rsidRPr="00826525">
        <w:rPr>
          <w:color w:val="000000" w:themeColor="text1"/>
        </w:rPr>
        <w:t>govt</w:t>
      </w:r>
      <w:r w:rsidR="005533F5" w:rsidRPr="00826525">
        <w:rPr>
          <w:color w:val="000000" w:themeColor="text1"/>
          <w:spacing w:val="1"/>
        </w:rPr>
        <w:t xml:space="preserve"> </w:t>
      </w:r>
      <w:r w:rsidR="005533F5" w:rsidRPr="00826525">
        <w:rPr>
          <w:color w:val="000000" w:themeColor="text1"/>
        </w:rPr>
        <w:t>due</w:t>
      </w:r>
      <w:r w:rsidR="005533F5" w:rsidRPr="00826525">
        <w:rPr>
          <w:color w:val="000000" w:themeColor="text1"/>
          <w:spacing w:val="1"/>
        </w:rPr>
        <w:t xml:space="preserve"> </w:t>
      </w:r>
      <w:r w:rsidR="005533F5" w:rsidRPr="00826525">
        <w:rPr>
          <w:color w:val="000000" w:themeColor="text1"/>
        </w:rPr>
        <w:t>to</w:t>
      </w:r>
      <w:r w:rsidR="005533F5" w:rsidRPr="00826525">
        <w:rPr>
          <w:color w:val="000000" w:themeColor="text1"/>
          <w:spacing w:val="1"/>
        </w:rPr>
        <w:t xml:space="preserve"> </w:t>
      </w:r>
      <w:r w:rsidR="005533F5" w:rsidRPr="00826525">
        <w:rPr>
          <w:color w:val="000000" w:themeColor="text1"/>
        </w:rPr>
        <w:t>major</w:t>
      </w:r>
      <w:r w:rsidR="005533F5" w:rsidRPr="00826525">
        <w:rPr>
          <w:color w:val="000000" w:themeColor="text1"/>
          <w:spacing w:val="1"/>
        </w:rPr>
        <w:t xml:space="preserve"> </w:t>
      </w:r>
      <w:r w:rsidR="005533F5" w:rsidRPr="00826525">
        <w:rPr>
          <w:color w:val="000000" w:themeColor="text1"/>
        </w:rPr>
        <w:t>disturbancy</w:t>
      </w:r>
      <w:r w:rsidR="005533F5" w:rsidRPr="00826525">
        <w:rPr>
          <w:color w:val="000000" w:themeColor="text1"/>
          <w:spacing w:val="1"/>
        </w:rPr>
        <w:t xml:space="preserve"> </w:t>
      </w:r>
      <w:r w:rsidR="005533F5" w:rsidRPr="00826525">
        <w:rPr>
          <w:color w:val="000000" w:themeColor="text1"/>
        </w:rPr>
        <w:t>of</w:t>
      </w:r>
      <w:r w:rsidR="005533F5" w:rsidRPr="00826525">
        <w:rPr>
          <w:color w:val="000000" w:themeColor="text1"/>
          <w:spacing w:val="1"/>
        </w:rPr>
        <w:t xml:space="preserve"> </w:t>
      </w:r>
      <w:r w:rsidR="005533F5" w:rsidRPr="00826525">
        <w:rPr>
          <w:color w:val="000000" w:themeColor="text1"/>
        </w:rPr>
        <w:t>agricultural</w:t>
      </w:r>
      <w:r w:rsidR="005533F5" w:rsidRPr="00826525">
        <w:rPr>
          <w:color w:val="000000" w:themeColor="text1"/>
          <w:spacing w:val="1"/>
        </w:rPr>
        <w:t xml:space="preserve"> </w:t>
      </w:r>
      <w:r w:rsidR="005533F5" w:rsidRPr="00826525">
        <w:rPr>
          <w:color w:val="000000" w:themeColor="text1"/>
        </w:rPr>
        <w:t>practices</w:t>
      </w:r>
      <w:r w:rsidR="005533F5" w:rsidRPr="00826525">
        <w:rPr>
          <w:color w:val="000000" w:themeColor="text1"/>
          <w:spacing w:val="1"/>
        </w:rPr>
        <w:t xml:space="preserve"> </w:t>
      </w:r>
      <w:r w:rsidR="005533F5" w:rsidRPr="00826525">
        <w:rPr>
          <w:color w:val="000000" w:themeColor="text1"/>
        </w:rPr>
        <w:t>like</w:t>
      </w:r>
      <w:r w:rsidR="005533F5" w:rsidRPr="00826525">
        <w:rPr>
          <w:color w:val="000000" w:themeColor="text1"/>
          <w:spacing w:val="1"/>
        </w:rPr>
        <w:t xml:space="preserve"> </w:t>
      </w:r>
      <w:r w:rsidR="005533F5" w:rsidRPr="00826525">
        <w:rPr>
          <w:color w:val="000000" w:themeColor="text1"/>
        </w:rPr>
        <w:t>some</w:t>
      </w:r>
      <w:r w:rsidR="005533F5" w:rsidRPr="00826525">
        <w:rPr>
          <w:color w:val="000000" w:themeColor="text1"/>
          <w:spacing w:val="1"/>
        </w:rPr>
        <w:t xml:space="preserve"> </w:t>
      </w:r>
      <w:r w:rsidR="005533F5" w:rsidRPr="00826525">
        <w:rPr>
          <w:color w:val="000000" w:themeColor="text1"/>
        </w:rPr>
        <w:t>block</w:t>
      </w:r>
      <w:r w:rsidR="005533F5" w:rsidRPr="00826525">
        <w:rPr>
          <w:color w:val="000000" w:themeColor="text1"/>
          <w:spacing w:val="1"/>
        </w:rPr>
        <w:t xml:space="preserve"> </w:t>
      </w:r>
      <w:r w:rsidR="005533F5" w:rsidRPr="00826525">
        <w:rPr>
          <w:color w:val="000000" w:themeColor="text1"/>
        </w:rPr>
        <w:t>like</w:t>
      </w:r>
      <w:r w:rsidR="005533F5" w:rsidRPr="00826525">
        <w:rPr>
          <w:color w:val="000000" w:themeColor="text1"/>
          <w:spacing w:val="1"/>
        </w:rPr>
        <w:t xml:space="preserve"> </w:t>
      </w:r>
      <w:r w:rsidR="005533F5" w:rsidRPr="00826525">
        <w:rPr>
          <w:color w:val="000000" w:themeColor="text1"/>
        </w:rPr>
        <w:t>khejuri,</w:t>
      </w:r>
      <w:r w:rsidR="005533F5" w:rsidRPr="00826525">
        <w:rPr>
          <w:color w:val="000000" w:themeColor="text1"/>
          <w:spacing w:val="1"/>
        </w:rPr>
        <w:t xml:space="preserve"> </w:t>
      </w:r>
      <w:r w:rsidR="005533F5" w:rsidRPr="00826525">
        <w:rPr>
          <w:color w:val="000000" w:themeColor="text1"/>
        </w:rPr>
        <w:t>ramnagar.In kakdwip as a Mahishadal , Ramtanunagar in block of Namkhana as a Rajanigarh, and</w:t>
      </w:r>
      <w:r w:rsidR="005533F5" w:rsidRPr="00826525">
        <w:rPr>
          <w:color w:val="000000" w:themeColor="text1"/>
          <w:spacing w:val="1"/>
        </w:rPr>
        <w:t xml:space="preserve"> </w:t>
      </w:r>
      <w:r w:rsidR="009F4547" w:rsidRPr="00826525">
        <w:rPr>
          <w:noProof/>
          <w:color w:val="000000" w:themeColor="text1"/>
        </w:rPr>
        <w:lastRenderedPageBreak/>
        <w:drawing>
          <wp:anchor distT="0" distB="0" distL="114300" distR="114300" simplePos="0" relativeHeight="251679744" behindDoc="0" locked="0" layoutInCell="1" allowOverlap="1">
            <wp:simplePos x="0" y="0"/>
            <wp:positionH relativeFrom="column">
              <wp:posOffset>314325</wp:posOffset>
            </wp:positionH>
            <wp:positionV relativeFrom="paragraph">
              <wp:posOffset>152400</wp:posOffset>
            </wp:positionV>
            <wp:extent cx="2714625" cy="2019300"/>
            <wp:effectExtent l="19050" t="0" r="9525" b="0"/>
            <wp:wrapSquare wrapText="bothSides"/>
            <wp:docPr id="26" name="Picture 9" descr="C:\Users\USER\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images (6).jpg"/>
                    <pic:cNvPicPr>
                      <a:picLocks noChangeAspect="1" noChangeArrowheads="1"/>
                    </pic:cNvPicPr>
                  </pic:nvPicPr>
                  <pic:blipFill>
                    <a:blip r:embed="rId74"/>
                    <a:srcRect/>
                    <a:stretch>
                      <a:fillRect/>
                    </a:stretch>
                  </pic:blipFill>
                  <pic:spPr bwMode="auto">
                    <a:xfrm>
                      <a:off x="0" y="0"/>
                      <a:ext cx="2714625" cy="2019300"/>
                    </a:xfrm>
                    <a:prstGeom prst="rect">
                      <a:avLst/>
                    </a:prstGeom>
                    <a:noFill/>
                    <a:ln w="9525">
                      <a:noFill/>
                      <a:miter lim="800000"/>
                      <a:headEnd/>
                      <a:tailEnd/>
                    </a:ln>
                  </pic:spPr>
                </pic:pic>
              </a:graphicData>
            </a:graphic>
          </wp:anchor>
        </w:drawing>
      </w:r>
      <w:r w:rsidR="005533F5" w:rsidRPr="00826525">
        <w:rPr>
          <w:color w:val="000000" w:themeColor="text1"/>
        </w:rPr>
        <w:t>specific</w:t>
      </w:r>
      <w:r w:rsidR="005533F5" w:rsidRPr="00826525">
        <w:rPr>
          <w:color w:val="000000" w:themeColor="text1"/>
          <w:spacing w:val="1"/>
        </w:rPr>
        <w:t xml:space="preserve"> </w:t>
      </w:r>
      <w:r w:rsidR="005533F5" w:rsidRPr="00826525">
        <w:rPr>
          <w:color w:val="000000" w:themeColor="text1"/>
        </w:rPr>
        <w:t>affected</w:t>
      </w:r>
      <w:r w:rsidR="005533F5" w:rsidRPr="00826525">
        <w:rPr>
          <w:color w:val="000000" w:themeColor="text1"/>
          <w:spacing w:val="1"/>
        </w:rPr>
        <w:t xml:space="preserve"> </w:t>
      </w:r>
      <w:r w:rsidR="005533F5" w:rsidRPr="00826525">
        <w:rPr>
          <w:color w:val="000000" w:themeColor="text1"/>
        </w:rPr>
        <w:t>block</w:t>
      </w:r>
      <w:r w:rsidR="005533F5" w:rsidRPr="00826525">
        <w:rPr>
          <w:color w:val="000000" w:themeColor="text1"/>
          <w:spacing w:val="1"/>
        </w:rPr>
        <w:t xml:space="preserve"> </w:t>
      </w:r>
      <w:r w:rsidR="005533F5" w:rsidRPr="00826525">
        <w:rPr>
          <w:color w:val="000000" w:themeColor="text1"/>
        </w:rPr>
        <w:t>is</w:t>
      </w:r>
      <w:r w:rsidR="005533F5" w:rsidRPr="00826525">
        <w:rPr>
          <w:color w:val="000000" w:themeColor="text1"/>
          <w:spacing w:val="1"/>
        </w:rPr>
        <w:t xml:space="preserve"> </w:t>
      </w:r>
      <w:r w:rsidR="005533F5" w:rsidRPr="00826525">
        <w:rPr>
          <w:color w:val="000000" w:themeColor="text1"/>
        </w:rPr>
        <w:t>parthpratima</w:t>
      </w:r>
      <w:r w:rsidR="005533F5" w:rsidRPr="00826525">
        <w:rPr>
          <w:color w:val="000000" w:themeColor="text1"/>
          <w:spacing w:val="1"/>
        </w:rPr>
        <w:t xml:space="preserve"> </w:t>
      </w:r>
      <w:r w:rsidR="005533F5" w:rsidRPr="00826525">
        <w:rPr>
          <w:color w:val="000000" w:themeColor="text1"/>
        </w:rPr>
        <w:t>getting</w:t>
      </w:r>
      <w:r w:rsidR="005533F5" w:rsidRPr="00826525">
        <w:rPr>
          <w:color w:val="000000" w:themeColor="text1"/>
          <w:spacing w:val="1"/>
        </w:rPr>
        <w:t xml:space="preserve"> </w:t>
      </w:r>
      <w:r w:rsidR="005533F5" w:rsidRPr="00826525">
        <w:rPr>
          <w:color w:val="000000" w:themeColor="text1"/>
        </w:rPr>
        <w:t>the</w:t>
      </w:r>
      <w:r w:rsidR="005533F5" w:rsidRPr="00826525">
        <w:rPr>
          <w:color w:val="000000" w:themeColor="text1"/>
          <w:spacing w:val="1"/>
        </w:rPr>
        <w:t xml:space="preserve"> </w:t>
      </w:r>
      <w:r w:rsidR="005533F5" w:rsidRPr="00826525">
        <w:rPr>
          <w:color w:val="000000" w:themeColor="text1"/>
        </w:rPr>
        <w:t>maximum</w:t>
      </w:r>
      <w:r w:rsidR="005533F5" w:rsidRPr="00826525">
        <w:rPr>
          <w:color w:val="000000" w:themeColor="text1"/>
          <w:spacing w:val="1"/>
        </w:rPr>
        <w:t xml:space="preserve"> </w:t>
      </w:r>
      <w:r w:rsidR="005533F5" w:rsidRPr="00826525">
        <w:rPr>
          <w:color w:val="000000" w:themeColor="text1"/>
        </w:rPr>
        <w:t>disadvantage</w:t>
      </w:r>
      <w:r w:rsidR="005533F5" w:rsidRPr="00826525">
        <w:rPr>
          <w:color w:val="000000" w:themeColor="text1"/>
          <w:spacing w:val="1"/>
        </w:rPr>
        <w:t xml:space="preserve"> </w:t>
      </w:r>
      <w:r w:rsidR="005533F5" w:rsidRPr="00826525">
        <w:rPr>
          <w:color w:val="000000" w:themeColor="text1"/>
        </w:rPr>
        <w:t>of</w:t>
      </w:r>
      <w:r w:rsidR="005533F5" w:rsidRPr="00826525">
        <w:rPr>
          <w:color w:val="000000" w:themeColor="text1"/>
          <w:spacing w:val="1"/>
        </w:rPr>
        <w:t xml:space="preserve"> </w:t>
      </w:r>
      <w:r w:rsidR="005533F5" w:rsidRPr="00826525">
        <w:rPr>
          <w:color w:val="000000" w:themeColor="text1"/>
        </w:rPr>
        <w:t>co-operation</w:t>
      </w:r>
      <w:r w:rsidR="005533F5" w:rsidRPr="00826525">
        <w:rPr>
          <w:color w:val="000000" w:themeColor="text1"/>
          <w:spacing w:val="60"/>
        </w:rPr>
        <w:t xml:space="preserve"> </w:t>
      </w:r>
      <w:r w:rsidR="005533F5" w:rsidRPr="00826525">
        <w:rPr>
          <w:color w:val="000000" w:themeColor="text1"/>
        </w:rPr>
        <w:t>and</w:t>
      </w:r>
      <w:r w:rsidR="005533F5" w:rsidRPr="00826525">
        <w:rPr>
          <w:color w:val="000000" w:themeColor="text1"/>
          <w:spacing w:val="1"/>
        </w:rPr>
        <w:t xml:space="preserve"> </w:t>
      </w:r>
      <w:r w:rsidR="005533F5" w:rsidRPr="00826525">
        <w:rPr>
          <w:color w:val="000000" w:themeColor="text1"/>
        </w:rPr>
        <w:t>subsidy</w:t>
      </w:r>
      <w:r w:rsidR="005533F5" w:rsidRPr="00826525">
        <w:rPr>
          <w:color w:val="000000" w:themeColor="text1"/>
          <w:spacing w:val="-6"/>
        </w:rPr>
        <w:t xml:space="preserve"> </w:t>
      </w:r>
      <w:r w:rsidR="005533F5" w:rsidRPr="00826525">
        <w:rPr>
          <w:color w:val="000000" w:themeColor="text1"/>
        </w:rPr>
        <w:t>policy</w:t>
      </w:r>
      <w:r w:rsidR="005533F5" w:rsidRPr="00826525">
        <w:rPr>
          <w:color w:val="000000" w:themeColor="text1"/>
          <w:spacing w:val="-5"/>
        </w:rPr>
        <w:t xml:space="preserve"> </w:t>
      </w:r>
      <w:r w:rsidR="005533F5" w:rsidRPr="00826525">
        <w:rPr>
          <w:color w:val="000000" w:themeColor="text1"/>
        </w:rPr>
        <w:t>under the disaster</w:t>
      </w:r>
      <w:r w:rsidR="005533F5" w:rsidRPr="00826525">
        <w:rPr>
          <w:color w:val="000000" w:themeColor="text1"/>
          <w:spacing w:val="-2"/>
        </w:rPr>
        <w:t xml:space="preserve"> </w:t>
      </w:r>
      <w:r w:rsidR="005533F5" w:rsidRPr="00826525">
        <w:rPr>
          <w:color w:val="000000" w:themeColor="text1"/>
        </w:rPr>
        <w:t>mitigation schame.</w:t>
      </w:r>
      <w:r w:rsidR="009F4547" w:rsidRPr="00826525">
        <w:rPr>
          <w:b/>
          <w:iCs/>
          <w:noProof/>
          <w:color w:val="000000" w:themeColor="text1"/>
        </w:rPr>
        <w:t xml:space="preserve"> </w:t>
      </w:r>
      <w:r w:rsidR="00501245" w:rsidRPr="00826525">
        <w:rPr>
          <w:color w:val="000000" w:themeColor="text1"/>
        </w:rPr>
        <w:t xml:space="preserve"> </w:t>
      </w:r>
      <w:r w:rsidR="00070254" w:rsidRPr="00826525">
        <w:rPr>
          <w:b/>
          <w:color w:val="000000" w:themeColor="text1"/>
          <w:shd w:val="clear" w:color="auto" w:fill="FFFFFF"/>
        </w:rPr>
        <w:t>Bandyopadhyay, Krishnendu (1 August 2016).,</w:t>
      </w:r>
      <w:r w:rsidR="00070254" w:rsidRPr="00826525">
        <w:rPr>
          <w:color w:val="000000" w:themeColor="text1"/>
          <w:shd w:val="clear" w:color="auto" w:fill="FFFFFF"/>
        </w:rPr>
        <w:t xml:space="preserve"> </w:t>
      </w:r>
      <w:r w:rsidR="005533F5" w:rsidRPr="00826525">
        <w:rPr>
          <w:color w:val="000000" w:themeColor="text1"/>
        </w:rPr>
        <w:t>In different part due to different type of tropical cyclone the rural economy of such blocks, facing a</w:t>
      </w:r>
      <w:r w:rsidR="005533F5" w:rsidRPr="00826525">
        <w:rPr>
          <w:color w:val="000000" w:themeColor="text1"/>
          <w:spacing w:val="1"/>
        </w:rPr>
        <w:t xml:space="preserve"> </w:t>
      </w:r>
      <w:r w:rsidR="005533F5" w:rsidRPr="00826525">
        <w:rPr>
          <w:color w:val="000000" w:themeColor="text1"/>
        </w:rPr>
        <w:t>lackness</w:t>
      </w:r>
      <w:r w:rsidR="005533F5" w:rsidRPr="00826525">
        <w:rPr>
          <w:color w:val="000000" w:themeColor="text1"/>
          <w:spacing w:val="-1"/>
        </w:rPr>
        <w:t xml:space="preserve"> </w:t>
      </w:r>
      <w:r w:rsidR="005533F5" w:rsidRPr="00826525">
        <w:rPr>
          <w:color w:val="000000" w:themeColor="text1"/>
        </w:rPr>
        <w:t>of low productive majors whole</w:t>
      </w:r>
      <w:r w:rsidR="005533F5" w:rsidRPr="00826525">
        <w:rPr>
          <w:color w:val="000000" w:themeColor="text1"/>
          <w:spacing w:val="-1"/>
        </w:rPr>
        <w:t xml:space="preserve"> </w:t>
      </w:r>
      <w:r w:rsidR="005533F5" w:rsidRPr="00826525">
        <w:rPr>
          <w:color w:val="000000" w:themeColor="text1"/>
        </w:rPr>
        <w:t>over the</w:t>
      </w:r>
      <w:r w:rsidR="005533F5" w:rsidRPr="00826525">
        <w:rPr>
          <w:color w:val="000000" w:themeColor="text1"/>
          <w:spacing w:val="3"/>
        </w:rPr>
        <w:t xml:space="preserve"> </w:t>
      </w:r>
      <w:r w:rsidR="005533F5" w:rsidRPr="00826525">
        <w:rPr>
          <w:color w:val="000000" w:themeColor="text1"/>
        </w:rPr>
        <w:t>year . According to the planning commission of India,there are some important identification of rehabitional</w:t>
      </w:r>
      <w:r w:rsidR="005533F5" w:rsidRPr="00826525">
        <w:rPr>
          <w:color w:val="000000" w:themeColor="text1"/>
          <w:spacing w:val="-57"/>
        </w:rPr>
        <w:t xml:space="preserve"> </w:t>
      </w:r>
      <w:r w:rsidR="005533F5" w:rsidRPr="00826525">
        <w:rPr>
          <w:color w:val="000000" w:themeColor="text1"/>
        </w:rPr>
        <w:t>scheme</w:t>
      </w:r>
      <w:r w:rsidR="005533F5" w:rsidRPr="00826525">
        <w:rPr>
          <w:color w:val="000000" w:themeColor="text1"/>
          <w:spacing w:val="1"/>
        </w:rPr>
        <w:t xml:space="preserve"> </w:t>
      </w:r>
      <w:r w:rsidR="005533F5" w:rsidRPr="00826525">
        <w:rPr>
          <w:color w:val="000000" w:themeColor="text1"/>
        </w:rPr>
        <w:t>like</w:t>
      </w:r>
      <w:r w:rsidR="005533F5" w:rsidRPr="00826525">
        <w:rPr>
          <w:color w:val="000000" w:themeColor="text1"/>
          <w:spacing w:val="1"/>
        </w:rPr>
        <w:t xml:space="preserve"> </w:t>
      </w:r>
      <w:r w:rsidR="005533F5" w:rsidRPr="00826525">
        <w:rPr>
          <w:color w:val="000000" w:themeColor="text1"/>
        </w:rPr>
        <w:t>Indira</w:t>
      </w:r>
      <w:r w:rsidR="005533F5" w:rsidRPr="00826525">
        <w:rPr>
          <w:color w:val="000000" w:themeColor="text1"/>
          <w:spacing w:val="1"/>
        </w:rPr>
        <w:t xml:space="preserve"> </w:t>
      </w:r>
      <w:r w:rsidR="005533F5" w:rsidRPr="00826525">
        <w:rPr>
          <w:color w:val="000000" w:themeColor="text1"/>
        </w:rPr>
        <w:t>abas</w:t>
      </w:r>
      <w:r w:rsidR="005533F5" w:rsidRPr="00826525">
        <w:rPr>
          <w:color w:val="000000" w:themeColor="text1"/>
          <w:spacing w:val="1"/>
        </w:rPr>
        <w:t xml:space="preserve"> </w:t>
      </w:r>
      <w:r w:rsidR="005533F5" w:rsidRPr="00826525">
        <w:rPr>
          <w:color w:val="000000" w:themeColor="text1"/>
        </w:rPr>
        <w:t>yoyona</w:t>
      </w:r>
      <w:r w:rsidR="005533F5" w:rsidRPr="00826525">
        <w:rPr>
          <w:color w:val="000000" w:themeColor="text1"/>
          <w:spacing w:val="1"/>
        </w:rPr>
        <w:t xml:space="preserve"> </w:t>
      </w:r>
      <w:r w:rsidR="005533F5" w:rsidRPr="00826525">
        <w:rPr>
          <w:color w:val="000000" w:themeColor="text1"/>
        </w:rPr>
        <w:t>food</w:t>
      </w:r>
      <w:r w:rsidR="005533F5" w:rsidRPr="00826525">
        <w:rPr>
          <w:color w:val="000000" w:themeColor="text1"/>
          <w:spacing w:val="1"/>
        </w:rPr>
        <w:t xml:space="preserve"> </w:t>
      </w:r>
      <w:r w:rsidR="005533F5" w:rsidRPr="00826525">
        <w:rPr>
          <w:color w:val="000000" w:themeColor="text1"/>
        </w:rPr>
        <w:t>for</w:t>
      </w:r>
      <w:r w:rsidR="005533F5" w:rsidRPr="00826525">
        <w:rPr>
          <w:color w:val="000000" w:themeColor="text1"/>
          <w:spacing w:val="1"/>
        </w:rPr>
        <w:t xml:space="preserve"> </w:t>
      </w:r>
      <w:r w:rsidR="005533F5" w:rsidRPr="00826525">
        <w:rPr>
          <w:color w:val="000000" w:themeColor="text1"/>
        </w:rPr>
        <w:t>work</w:t>
      </w:r>
      <w:r w:rsidR="005533F5" w:rsidRPr="00826525">
        <w:rPr>
          <w:color w:val="000000" w:themeColor="text1"/>
          <w:spacing w:val="1"/>
        </w:rPr>
        <w:t xml:space="preserve"> </w:t>
      </w:r>
      <w:r w:rsidR="005533F5" w:rsidRPr="00826525">
        <w:rPr>
          <w:color w:val="000000" w:themeColor="text1"/>
        </w:rPr>
        <w:t>programe,</w:t>
      </w:r>
      <w:r w:rsidR="005533F5" w:rsidRPr="00826525">
        <w:rPr>
          <w:color w:val="000000" w:themeColor="text1"/>
          <w:spacing w:val="1"/>
        </w:rPr>
        <w:t xml:space="preserve"> </w:t>
      </w:r>
      <w:r w:rsidR="005533F5" w:rsidRPr="00826525">
        <w:rPr>
          <w:color w:val="000000" w:themeColor="text1"/>
        </w:rPr>
        <w:t>IRDP2075</w:t>
      </w:r>
      <w:r w:rsidR="005533F5" w:rsidRPr="00826525">
        <w:rPr>
          <w:color w:val="000000" w:themeColor="text1"/>
          <w:spacing w:val="1"/>
        </w:rPr>
        <w:t xml:space="preserve"> </w:t>
      </w:r>
      <w:r w:rsidR="005533F5" w:rsidRPr="00826525">
        <w:rPr>
          <w:color w:val="000000" w:themeColor="text1"/>
        </w:rPr>
        <w:t>and</w:t>
      </w:r>
      <w:r w:rsidR="005533F5" w:rsidRPr="00826525">
        <w:rPr>
          <w:color w:val="000000" w:themeColor="text1"/>
          <w:spacing w:val="1"/>
        </w:rPr>
        <w:t xml:space="preserve"> </w:t>
      </w:r>
      <w:r w:rsidR="005533F5" w:rsidRPr="00826525">
        <w:rPr>
          <w:color w:val="000000" w:themeColor="text1"/>
        </w:rPr>
        <w:t>different</w:t>
      </w:r>
      <w:r w:rsidR="005533F5" w:rsidRPr="00826525">
        <w:rPr>
          <w:color w:val="000000" w:themeColor="text1"/>
          <w:spacing w:val="1"/>
        </w:rPr>
        <w:t xml:space="preserve"> </w:t>
      </w:r>
      <w:r w:rsidR="005533F5" w:rsidRPr="00826525">
        <w:rPr>
          <w:color w:val="000000" w:themeColor="text1"/>
        </w:rPr>
        <w:t>type</w:t>
      </w:r>
      <w:r w:rsidR="005533F5" w:rsidRPr="00826525">
        <w:rPr>
          <w:color w:val="000000" w:themeColor="text1"/>
          <w:spacing w:val="1"/>
        </w:rPr>
        <w:t xml:space="preserve"> </w:t>
      </w:r>
      <w:r w:rsidR="005533F5" w:rsidRPr="00826525">
        <w:rPr>
          <w:color w:val="000000" w:themeColor="text1"/>
        </w:rPr>
        <w:t>of</w:t>
      </w:r>
      <w:r w:rsidR="005533F5" w:rsidRPr="00826525">
        <w:rPr>
          <w:color w:val="000000" w:themeColor="text1"/>
          <w:spacing w:val="1"/>
        </w:rPr>
        <w:t xml:space="preserve"> </w:t>
      </w:r>
      <w:r w:rsidR="005533F5" w:rsidRPr="00826525">
        <w:rPr>
          <w:color w:val="000000" w:themeColor="text1"/>
        </w:rPr>
        <w:t>environmental</w:t>
      </w:r>
      <w:r w:rsidR="005533F5" w:rsidRPr="00826525">
        <w:rPr>
          <w:color w:val="000000" w:themeColor="text1"/>
          <w:spacing w:val="-1"/>
        </w:rPr>
        <w:t xml:space="preserve"> </w:t>
      </w:r>
      <w:r w:rsidR="005533F5" w:rsidRPr="00826525">
        <w:rPr>
          <w:color w:val="000000" w:themeColor="text1"/>
        </w:rPr>
        <w:t>scheme</w:t>
      </w:r>
      <w:r w:rsidR="005533F5" w:rsidRPr="00826525">
        <w:rPr>
          <w:color w:val="000000" w:themeColor="text1"/>
          <w:spacing w:val="-1"/>
        </w:rPr>
        <w:t xml:space="preserve"> </w:t>
      </w:r>
      <w:r w:rsidR="005533F5" w:rsidRPr="00826525">
        <w:rPr>
          <w:color w:val="000000" w:themeColor="text1"/>
        </w:rPr>
        <w:t>already</w:t>
      </w:r>
      <w:r w:rsidR="005533F5" w:rsidRPr="00826525">
        <w:rPr>
          <w:color w:val="000000" w:themeColor="text1"/>
          <w:spacing w:val="-5"/>
        </w:rPr>
        <w:t xml:space="preserve"> </w:t>
      </w:r>
      <w:r w:rsidR="005533F5" w:rsidRPr="00826525">
        <w:rPr>
          <w:color w:val="000000" w:themeColor="text1"/>
        </w:rPr>
        <w:t>activate.</w:t>
      </w:r>
    </w:p>
    <w:p w:rsidR="00AB2414" w:rsidRPr="00826525" w:rsidRDefault="00AB2414" w:rsidP="00826525">
      <w:pPr>
        <w:pStyle w:val="BodyText"/>
        <w:spacing w:line="256" w:lineRule="auto"/>
        <w:ind w:left="220" w:right="161"/>
        <w:jc w:val="both"/>
        <w:rPr>
          <w:color w:val="000000" w:themeColor="text1"/>
        </w:rPr>
      </w:pPr>
    </w:p>
    <w:p w:rsidR="00934D35" w:rsidRPr="00826525" w:rsidRDefault="00934D35" w:rsidP="00826525">
      <w:pPr>
        <w:pStyle w:val="BodyText"/>
        <w:spacing w:line="256" w:lineRule="auto"/>
        <w:ind w:left="220" w:right="161"/>
        <w:jc w:val="both"/>
        <w:rPr>
          <w:b/>
          <w:color w:val="000000" w:themeColor="text1"/>
          <w:u w:val="single"/>
        </w:rPr>
      </w:pPr>
    </w:p>
    <w:p w:rsidR="00AB2414" w:rsidRPr="00826525" w:rsidRDefault="00AB2414" w:rsidP="00826525">
      <w:pPr>
        <w:pStyle w:val="BodyText"/>
        <w:spacing w:line="256" w:lineRule="auto"/>
        <w:ind w:left="220" w:right="161"/>
        <w:jc w:val="both"/>
        <w:rPr>
          <w:b/>
          <w:color w:val="000000" w:themeColor="text1"/>
          <w:u w:val="single"/>
        </w:rPr>
      </w:pPr>
      <w:r w:rsidRPr="00826525">
        <w:rPr>
          <w:b/>
          <w:color w:val="000000" w:themeColor="text1"/>
          <w:u w:val="single"/>
        </w:rPr>
        <w:t xml:space="preserve">REFERENCE </w:t>
      </w:r>
    </w:p>
    <w:p w:rsidR="00AB2414" w:rsidRPr="00826525" w:rsidRDefault="00AB2414" w:rsidP="00826525">
      <w:pPr>
        <w:pStyle w:val="BodyText"/>
        <w:spacing w:line="256" w:lineRule="auto"/>
        <w:ind w:left="220" w:right="161"/>
        <w:jc w:val="both"/>
        <w:rPr>
          <w:color w:val="000000" w:themeColor="text1"/>
        </w:rPr>
      </w:pPr>
    </w:p>
    <w:p w:rsidR="00AB2414" w:rsidRPr="00826525" w:rsidRDefault="00AB2414" w:rsidP="00826525">
      <w:pPr>
        <w:pStyle w:val="ListParagraph"/>
        <w:widowControl/>
        <w:numPr>
          <w:ilvl w:val="0"/>
          <w:numId w:val="4"/>
        </w:numPr>
        <w:autoSpaceDE/>
        <w:autoSpaceDN/>
        <w:spacing w:after="200" w:line="276" w:lineRule="auto"/>
        <w:contextualSpacing/>
        <w:rPr>
          <w:iCs/>
          <w:color w:val="000000" w:themeColor="text1"/>
          <w:sz w:val="24"/>
          <w:szCs w:val="24"/>
          <w:shd w:val="clear" w:color="auto" w:fill="FFFFFF"/>
        </w:rPr>
      </w:pPr>
      <w:r w:rsidRPr="00826525">
        <w:rPr>
          <w:b/>
          <w:color w:val="000000" w:themeColor="text1"/>
          <w:sz w:val="24"/>
          <w:szCs w:val="24"/>
          <w:shd w:val="clear" w:color="auto" w:fill="FFFFFF"/>
        </w:rPr>
        <w:t>Behera, R. S.; Shaoo, C. K.; Sahu, R. K. (2021).</w:t>
      </w:r>
      <w:r w:rsidRPr="00826525">
        <w:rPr>
          <w:color w:val="000000" w:themeColor="text1"/>
          <w:sz w:val="24"/>
          <w:szCs w:val="24"/>
          <w:shd w:val="clear" w:color="auto" w:fill="FFFFFF"/>
        </w:rPr>
        <w:t> </w:t>
      </w:r>
      <w:hyperlink r:id="rId75" w:history="1">
        <w:r w:rsidRPr="00826525">
          <w:rPr>
            <w:rStyle w:val="Hyperlink"/>
            <w:color w:val="000000" w:themeColor="text1"/>
            <w:sz w:val="24"/>
            <w:szCs w:val="24"/>
            <w:u w:val="none"/>
          </w:rPr>
          <w:t>"Mangroves – Nature's shield against natural disasters and climate change"</w:t>
        </w:r>
      </w:hyperlink>
      <w:r w:rsidRPr="00826525">
        <w:rPr>
          <w:color w:val="000000" w:themeColor="text1"/>
          <w:sz w:val="24"/>
          <w:szCs w:val="24"/>
          <w:shd w:val="clear" w:color="auto" w:fill="FFFFFF"/>
        </w:rPr>
        <w:t>. </w:t>
      </w:r>
      <w:r w:rsidRPr="00826525">
        <w:rPr>
          <w:iCs/>
          <w:color w:val="000000" w:themeColor="text1"/>
          <w:sz w:val="24"/>
          <w:szCs w:val="24"/>
          <w:shd w:val="clear" w:color="auto" w:fill="FFFFFF"/>
        </w:rPr>
        <w:t>SocialDhara</w:t>
      </w:r>
    </w:p>
    <w:p w:rsidR="00AB2414" w:rsidRPr="00826525" w:rsidRDefault="00AB2414" w:rsidP="00826525">
      <w:pPr>
        <w:pStyle w:val="ListParagraph"/>
        <w:ind w:left="405"/>
        <w:rPr>
          <w:color w:val="000000" w:themeColor="text1"/>
          <w:sz w:val="24"/>
          <w:szCs w:val="24"/>
          <w:shd w:val="clear" w:color="auto" w:fill="FFFFFF"/>
        </w:rPr>
      </w:pPr>
    </w:p>
    <w:p w:rsidR="00AB2414" w:rsidRPr="00826525" w:rsidRDefault="00AB2414" w:rsidP="00826525">
      <w:pPr>
        <w:pStyle w:val="ListParagraph"/>
        <w:widowControl/>
        <w:numPr>
          <w:ilvl w:val="0"/>
          <w:numId w:val="4"/>
        </w:numPr>
        <w:autoSpaceDE/>
        <w:autoSpaceDN/>
        <w:spacing w:after="200" w:line="276" w:lineRule="auto"/>
        <w:contextualSpacing/>
        <w:rPr>
          <w:rStyle w:val="HTMLCite"/>
          <w:i w:val="0"/>
          <w:iCs w:val="0"/>
          <w:color w:val="000000" w:themeColor="text1"/>
          <w:sz w:val="24"/>
          <w:szCs w:val="24"/>
        </w:rPr>
      </w:pPr>
      <w:r w:rsidRPr="00826525">
        <w:rPr>
          <w:b/>
          <w:color w:val="000000" w:themeColor="text1"/>
          <w:sz w:val="24"/>
          <w:szCs w:val="24"/>
          <w:shd w:val="clear" w:color="auto" w:fill="FFFFFF"/>
        </w:rPr>
        <w:t>Bandyopadhyay, Krishnendu (1 August 2016).</w:t>
      </w:r>
      <w:r w:rsidRPr="00826525">
        <w:rPr>
          <w:color w:val="000000" w:themeColor="text1"/>
          <w:sz w:val="24"/>
          <w:szCs w:val="24"/>
          <w:shd w:val="clear" w:color="auto" w:fill="FFFFFF"/>
        </w:rPr>
        <w:t> </w:t>
      </w:r>
      <w:hyperlink r:id="rId76" w:history="1">
        <w:r w:rsidRPr="00826525">
          <w:rPr>
            <w:rStyle w:val="Hyperlink"/>
            <w:color w:val="000000" w:themeColor="text1"/>
            <w:sz w:val="24"/>
            <w:szCs w:val="24"/>
            <w:u w:val="none"/>
          </w:rPr>
          <w:t>"Civilisation in Sunderbans traced to Mauryan era | Kolkata News - Times of India"</w:t>
        </w:r>
      </w:hyperlink>
      <w:r w:rsidRPr="00826525">
        <w:rPr>
          <w:color w:val="000000" w:themeColor="text1"/>
          <w:sz w:val="24"/>
          <w:szCs w:val="24"/>
          <w:shd w:val="clear" w:color="auto" w:fill="FFFFFF"/>
        </w:rPr>
        <w:t>. </w:t>
      </w:r>
      <w:r w:rsidRPr="00826525">
        <w:rPr>
          <w:iCs/>
          <w:color w:val="000000" w:themeColor="text1"/>
          <w:sz w:val="24"/>
          <w:szCs w:val="24"/>
          <w:shd w:val="clear" w:color="auto" w:fill="FFFFFF"/>
        </w:rPr>
        <w:t>The Times of India</w:t>
      </w:r>
      <w:r w:rsidRPr="00826525">
        <w:rPr>
          <w:rStyle w:val="reference-accessdate"/>
          <w:color w:val="000000" w:themeColor="text1"/>
          <w:sz w:val="24"/>
          <w:szCs w:val="24"/>
          <w:shd w:val="clear" w:color="auto" w:fill="FFFFFF"/>
        </w:rPr>
        <w:t>. Retrieved </w:t>
      </w:r>
      <w:r w:rsidRPr="00826525">
        <w:rPr>
          <w:rStyle w:val="nowrap"/>
          <w:rFonts w:eastAsiaTheme="majorEastAsia"/>
          <w:color w:val="000000" w:themeColor="text1"/>
          <w:sz w:val="24"/>
          <w:szCs w:val="24"/>
          <w:shd w:val="clear" w:color="auto" w:fill="FFFFFF"/>
        </w:rPr>
        <w:t>8 April</w:t>
      </w:r>
      <w:r w:rsidRPr="00826525">
        <w:rPr>
          <w:rStyle w:val="reference-accessdate"/>
          <w:color w:val="000000" w:themeColor="text1"/>
          <w:sz w:val="24"/>
          <w:szCs w:val="24"/>
          <w:shd w:val="clear" w:color="auto" w:fill="FFFFFF"/>
        </w:rPr>
        <w:t> 2022</w:t>
      </w:r>
      <w:r w:rsidRPr="00826525">
        <w:rPr>
          <w:color w:val="000000" w:themeColor="text1"/>
          <w:sz w:val="24"/>
          <w:szCs w:val="24"/>
          <w:shd w:val="clear" w:color="auto" w:fill="FFFFFF"/>
        </w:rPr>
        <w:t>.</w:t>
      </w:r>
    </w:p>
    <w:p w:rsidR="00AB2414" w:rsidRPr="00826525" w:rsidRDefault="00AB2414" w:rsidP="00826525">
      <w:pPr>
        <w:pStyle w:val="ListParagraph"/>
        <w:ind w:left="405"/>
        <w:rPr>
          <w:rStyle w:val="HTMLCite"/>
          <w:i w:val="0"/>
          <w:iCs w:val="0"/>
          <w:color w:val="000000" w:themeColor="text1"/>
          <w:sz w:val="24"/>
          <w:szCs w:val="24"/>
        </w:rPr>
      </w:pPr>
    </w:p>
    <w:p w:rsidR="00AB2414" w:rsidRPr="00826525" w:rsidRDefault="00AB2414" w:rsidP="00826525">
      <w:pPr>
        <w:pStyle w:val="ListParagraph"/>
        <w:widowControl/>
        <w:numPr>
          <w:ilvl w:val="0"/>
          <w:numId w:val="4"/>
        </w:numPr>
        <w:autoSpaceDE/>
        <w:autoSpaceDN/>
        <w:spacing w:after="200" w:line="276" w:lineRule="auto"/>
        <w:contextualSpacing/>
        <w:rPr>
          <w:color w:val="000000" w:themeColor="text1"/>
          <w:sz w:val="24"/>
          <w:szCs w:val="24"/>
        </w:rPr>
      </w:pPr>
      <w:r w:rsidRPr="00826525">
        <w:rPr>
          <w:b/>
          <w:color w:val="000000" w:themeColor="text1"/>
          <w:sz w:val="24"/>
          <w:szCs w:val="24"/>
          <w:shd w:val="clear" w:color="auto" w:fill="FFFFFF"/>
        </w:rPr>
        <w:t>Danda, A. A.; Ghosh, N.; Bandyopadhyay, J. &amp; Hazra, S. (2020).</w:t>
      </w:r>
      <w:r w:rsidRPr="00826525">
        <w:rPr>
          <w:color w:val="000000" w:themeColor="text1"/>
          <w:sz w:val="24"/>
          <w:szCs w:val="24"/>
          <w:shd w:val="clear" w:color="auto" w:fill="FFFFFF"/>
        </w:rPr>
        <w:t> </w:t>
      </w:r>
      <w:hyperlink r:id="rId77" w:history="1">
        <w:r w:rsidRPr="00826525">
          <w:rPr>
            <w:rStyle w:val="Hyperlink"/>
            <w:color w:val="000000" w:themeColor="text1"/>
            <w:sz w:val="24"/>
            <w:szCs w:val="24"/>
            <w:u w:val="none"/>
          </w:rPr>
          <w:t>Strategic and Managed Retreat as Adaptation: Addressing Climate Vulnerability in the Sundarbans</w:t>
        </w:r>
      </w:hyperlink>
      <w:r w:rsidRPr="00826525">
        <w:rPr>
          <w:color w:val="000000" w:themeColor="text1"/>
          <w:sz w:val="24"/>
          <w:szCs w:val="24"/>
          <w:shd w:val="clear" w:color="auto" w:fill="FFFFFF"/>
        </w:rPr>
        <w:t> (Report). New Delhi: Observer Research Foundation</w:t>
      </w:r>
    </w:p>
    <w:p w:rsidR="00AB2414" w:rsidRPr="00826525" w:rsidRDefault="00AB2414" w:rsidP="00826525">
      <w:pPr>
        <w:jc w:val="both"/>
        <w:rPr>
          <w:rFonts w:ascii="Times New Roman" w:hAnsi="Times New Roman" w:cs="Times New Roman"/>
          <w:color w:val="000000" w:themeColor="text1"/>
          <w:sz w:val="24"/>
          <w:szCs w:val="24"/>
          <w:shd w:val="clear" w:color="auto" w:fill="FFFFFF"/>
        </w:rPr>
      </w:pPr>
    </w:p>
    <w:p w:rsidR="00AB2414" w:rsidRPr="00826525" w:rsidRDefault="00AB2414" w:rsidP="00826525">
      <w:pPr>
        <w:pStyle w:val="ListParagraph"/>
        <w:widowControl/>
        <w:numPr>
          <w:ilvl w:val="0"/>
          <w:numId w:val="4"/>
        </w:numPr>
        <w:autoSpaceDE/>
        <w:autoSpaceDN/>
        <w:spacing w:after="200" w:line="276" w:lineRule="auto"/>
        <w:contextualSpacing/>
        <w:rPr>
          <w:color w:val="000000" w:themeColor="text1"/>
          <w:sz w:val="24"/>
          <w:szCs w:val="24"/>
        </w:rPr>
      </w:pPr>
      <w:r w:rsidRPr="00826525">
        <w:rPr>
          <w:b/>
          <w:color w:val="000000" w:themeColor="text1"/>
          <w:sz w:val="24"/>
          <w:szCs w:val="24"/>
          <w:shd w:val="clear" w:color="auto" w:fill="FFFFFF"/>
        </w:rPr>
        <w:t>Forestal (1960).</w:t>
      </w:r>
      <w:r w:rsidRPr="00826525">
        <w:rPr>
          <w:color w:val="000000" w:themeColor="text1"/>
          <w:sz w:val="24"/>
          <w:szCs w:val="24"/>
          <w:shd w:val="clear" w:color="auto" w:fill="FFFFFF"/>
        </w:rPr>
        <w:t xml:space="preserve"> Forest Inventory 1958–59 Sundarbans Forests (Report). Oregon, Canada: Forestal Forestry and Engineering International Ltd.</w:t>
      </w:r>
    </w:p>
    <w:p w:rsidR="00AB2414" w:rsidRPr="00826525" w:rsidRDefault="00AB2414" w:rsidP="00826525">
      <w:pPr>
        <w:pStyle w:val="ListParagraph"/>
        <w:rPr>
          <w:color w:val="000000" w:themeColor="text1"/>
          <w:sz w:val="24"/>
          <w:szCs w:val="24"/>
        </w:rPr>
      </w:pPr>
    </w:p>
    <w:p w:rsidR="00AB2414" w:rsidRPr="00826525" w:rsidRDefault="00AB2414" w:rsidP="00826525">
      <w:pPr>
        <w:pStyle w:val="ListParagraph"/>
        <w:ind w:left="720" w:firstLine="0"/>
        <w:rPr>
          <w:color w:val="000000" w:themeColor="text1"/>
          <w:sz w:val="24"/>
          <w:szCs w:val="24"/>
        </w:rPr>
      </w:pPr>
    </w:p>
    <w:p w:rsidR="00AB2414" w:rsidRPr="00826525" w:rsidRDefault="00AB2414" w:rsidP="00826525">
      <w:pPr>
        <w:pStyle w:val="ListParagraph"/>
        <w:widowControl/>
        <w:numPr>
          <w:ilvl w:val="0"/>
          <w:numId w:val="4"/>
        </w:numPr>
        <w:shd w:val="clear" w:color="auto" w:fill="FFFFFF"/>
        <w:autoSpaceDE/>
        <w:autoSpaceDN/>
        <w:spacing w:before="100" w:beforeAutospacing="1" w:after="24"/>
        <w:contextualSpacing/>
        <w:rPr>
          <w:color w:val="000000" w:themeColor="text1"/>
          <w:sz w:val="24"/>
          <w:szCs w:val="24"/>
        </w:rPr>
      </w:pPr>
      <w:r w:rsidRPr="00826525">
        <w:rPr>
          <w:b/>
          <w:color w:val="000000" w:themeColor="text1"/>
          <w:sz w:val="24"/>
          <w:szCs w:val="24"/>
        </w:rPr>
        <w:t>Katebi, M.N.A. and Habib, M.G. (1987).</w:t>
      </w:r>
      <w:r w:rsidRPr="00826525">
        <w:rPr>
          <w:color w:val="000000" w:themeColor="text1"/>
          <w:sz w:val="24"/>
          <w:szCs w:val="24"/>
        </w:rPr>
        <w:t xml:space="preserve"> Sundarbans and Forestry in Coastal Area Resource Development and Management Part II, BRAC Printers, Dhaka, Bangladesh.</w:t>
      </w:r>
    </w:p>
    <w:p w:rsidR="00AB2414" w:rsidRPr="00826525" w:rsidRDefault="00AB2414" w:rsidP="00826525">
      <w:pPr>
        <w:pStyle w:val="ListParagraph"/>
        <w:rPr>
          <w:color w:val="000000" w:themeColor="text1"/>
          <w:sz w:val="24"/>
          <w:szCs w:val="24"/>
        </w:rPr>
      </w:pPr>
    </w:p>
    <w:p w:rsidR="00AB2414" w:rsidRPr="00826525" w:rsidRDefault="00AB2414" w:rsidP="00826525">
      <w:pPr>
        <w:pStyle w:val="ListParagraph"/>
        <w:widowControl/>
        <w:numPr>
          <w:ilvl w:val="0"/>
          <w:numId w:val="4"/>
        </w:numPr>
        <w:shd w:val="clear" w:color="auto" w:fill="FFFFFF"/>
        <w:autoSpaceDE/>
        <w:autoSpaceDN/>
        <w:spacing w:before="100" w:beforeAutospacing="1" w:after="24"/>
        <w:contextualSpacing/>
        <w:rPr>
          <w:color w:val="000000" w:themeColor="text1"/>
          <w:sz w:val="24"/>
          <w:szCs w:val="24"/>
        </w:rPr>
      </w:pPr>
      <w:r w:rsidRPr="00826525">
        <w:rPr>
          <w:b/>
          <w:color w:val="000000" w:themeColor="text1"/>
          <w:sz w:val="24"/>
          <w:szCs w:val="24"/>
          <w:shd w:val="clear" w:color="auto" w:fill="FFFFFF"/>
        </w:rPr>
        <w:t>Manna, S.; Chaudhuri, K.; Bhattacharyya, S.; Bhattacharyya, M. (2010).</w:t>
      </w:r>
      <w:r w:rsidRPr="00826525">
        <w:rPr>
          <w:color w:val="000000" w:themeColor="text1"/>
          <w:sz w:val="24"/>
          <w:szCs w:val="24"/>
          <w:shd w:val="clear" w:color="auto" w:fill="FFFFFF"/>
        </w:rPr>
        <w:t> </w:t>
      </w:r>
      <w:hyperlink r:id="rId78" w:history="1">
        <w:r w:rsidRPr="00826525">
          <w:rPr>
            <w:rStyle w:val="Hyperlink"/>
            <w:color w:val="000000" w:themeColor="text1"/>
            <w:sz w:val="24"/>
            <w:szCs w:val="24"/>
            <w:u w:val="none"/>
          </w:rPr>
          <w:t>"Dynamics of Sundarban estuarine ecosystem: Eutrophication induced threat to mangroves"</w:t>
        </w:r>
      </w:hyperlink>
      <w:r w:rsidRPr="00826525">
        <w:rPr>
          <w:color w:val="000000" w:themeColor="text1"/>
          <w:sz w:val="24"/>
          <w:szCs w:val="24"/>
          <w:shd w:val="clear" w:color="auto" w:fill="FFFFFF"/>
        </w:rPr>
        <w:t>. </w:t>
      </w:r>
      <w:r w:rsidRPr="00826525">
        <w:rPr>
          <w:iCs/>
          <w:color w:val="000000" w:themeColor="text1"/>
          <w:sz w:val="24"/>
          <w:szCs w:val="24"/>
          <w:shd w:val="clear" w:color="auto" w:fill="FFFFFF"/>
        </w:rPr>
        <w:t>Saline Systems</w:t>
      </w:r>
      <w:r w:rsidRPr="00826525">
        <w:rPr>
          <w:color w:val="000000" w:themeColor="text1"/>
          <w:sz w:val="24"/>
          <w:szCs w:val="24"/>
          <w:shd w:val="clear" w:color="auto" w:fill="FFFFFF"/>
        </w:rPr>
        <w:t xml:space="preserve"> ,  </w:t>
      </w:r>
      <w:hyperlink r:id="rId79" w:tooltip="Doi (identifier)" w:history="1">
        <w:r w:rsidRPr="00826525">
          <w:rPr>
            <w:rStyle w:val="Hyperlink"/>
            <w:color w:val="000000" w:themeColor="text1"/>
            <w:sz w:val="24"/>
            <w:szCs w:val="24"/>
            <w:u w:val="none"/>
            <w:shd w:val="clear" w:color="auto" w:fill="FFFFFF"/>
          </w:rPr>
          <w:t>doi</w:t>
        </w:r>
      </w:hyperlink>
      <w:r w:rsidRPr="00826525">
        <w:rPr>
          <w:color w:val="000000" w:themeColor="text1"/>
          <w:sz w:val="24"/>
          <w:szCs w:val="24"/>
          <w:shd w:val="clear" w:color="auto" w:fill="FFFFFF"/>
        </w:rPr>
        <w:t>:</w:t>
      </w:r>
      <w:hyperlink r:id="rId80" w:history="1">
        <w:r w:rsidRPr="00826525">
          <w:rPr>
            <w:rStyle w:val="Hyperlink"/>
            <w:color w:val="000000" w:themeColor="text1"/>
            <w:sz w:val="24"/>
            <w:szCs w:val="24"/>
            <w:u w:val="none"/>
          </w:rPr>
          <w:t>10.1186/1746-1448-6-8</w:t>
        </w:r>
      </w:hyperlink>
    </w:p>
    <w:p w:rsidR="00AB2414" w:rsidRPr="00826525" w:rsidRDefault="00AB2414" w:rsidP="00826525">
      <w:pPr>
        <w:pStyle w:val="ListParagraph"/>
        <w:ind w:left="405" w:firstLine="0"/>
        <w:rPr>
          <w:rStyle w:val="HTMLCite"/>
          <w:i w:val="0"/>
          <w:iCs w:val="0"/>
          <w:color w:val="000000" w:themeColor="text1"/>
          <w:sz w:val="24"/>
          <w:szCs w:val="24"/>
        </w:rPr>
      </w:pPr>
    </w:p>
    <w:p w:rsidR="00AB2414" w:rsidRPr="00826525" w:rsidRDefault="00AB2414" w:rsidP="00826525">
      <w:pPr>
        <w:pStyle w:val="ListParagraph"/>
        <w:widowControl/>
        <w:numPr>
          <w:ilvl w:val="0"/>
          <w:numId w:val="4"/>
        </w:numPr>
        <w:autoSpaceDE/>
        <w:autoSpaceDN/>
        <w:spacing w:after="200" w:line="276" w:lineRule="auto"/>
        <w:contextualSpacing/>
        <w:rPr>
          <w:rStyle w:val="HTMLCite"/>
          <w:i w:val="0"/>
          <w:iCs w:val="0"/>
          <w:color w:val="000000" w:themeColor="text1"/>
          <w:sz w:val="24"/>
          <w:szCs w:val="24"/>
        </w:rPr>
      </w:pPr>
      <w:r w:rsidRPr="00826525">
        <w:rPr>
          <w:rStyle w:val="HTMLCite"/>
          <w:b/>
          <w:i w:val="0"/>
          <w:color w:val="000000" w:themeColor="text1"/>
          <w:sz w:val="24"/>
          <w:szCs w:val="24"/>
          <w:shd w:val="clear" w:color="auto" w:fill="FFFFFF"/>
        </w:rPr>
        <w:t>Pani, D. R.; Sarangi, S. K.; Subudhi, H. N.; Misra, R. C.; Bhandari, D. C. (2013).</w:t>
      </w:r>
      <w:r w:rsidRPr="00826525">
        <w:rPr>
          <w:rStyle w:val="HTMLCite"/>
          <w:i w:val="0"/>
          <w:color w:val="000000" w:themeColor="text1"/>
          <w:sz w:val="24"/>
          <w:szCs w:val="24"/>
          <w:shd w:val="clear" w:color="auto" w:fill="FFFFFF"/>
        </w:rPr>
        <w:t> </w:t>
      </w:r>
      <w:hyperlink r:id="rId81" w:history="1">
        <w:r w:rsidRPr="00826525">
          <w:rPr>
            <w:rStyle w:val="Hyperlink"/>
            <w:iCs/>
            <w:color w:val="000000" w:themeColor="text1"/>
            <w:sz w:val="24"/>
            <w:szCs w:val="24"/>
            <w:u w:val="none"/>
            <w:shd w:val="clear" w:color="auto" w:fill="FFFFFF"/>
          </w:rPr>
          <w:t>"Exploration, evaluation and conservation of salt tolerant rice genetic resources from Sundarbans region of West Bengal"</w:t>
        </w:r>
      </w:hyperlink>
      <w:r w:rsidRPr="00826525">
        <w:rPr>
          <w:rStyle w:val="HTMLCite"/>
          <w:i w:val="0"/>
          <w:color w:val="000000" w:themeColor="text1"/>
          <w:sz w:val="24"/>
          <w:szCs w:val="24"/>
          <w:shd w:val="clear" w:color="auto" w:fill="FFFFFF"/>
        </w:rPr>
        <w:t> </w:t>
      </w:r>
      <w:r w:rsidRPr="00826525">
        <w:rPr>
          <w:rStyle w:val="cs1-format"/>
          <w:iCs/>
          <w:color w:val="000000" w:themeColor="text1"/>
          <w:sz w:val="24"/>
          <w:szCs w:val="24"/>
          <w:shd w:val="clear" w:color="auto" w:fill="FFFFFF"/>
        </w:rPr>
        <w:t>(PDF)</w:t>
      </w:r>
      <w:r w:rsidRPr="00826525">
        <w:rPr>
          <w:rStyle w:val="HTMLCite"/>
          <w:i w:val="0"/>
          <w:color w:val="000000" w:themeColor="text1"/>
          <w:sz w:val="24"/>
          <w:szCs w:val="24"/>
          <w:shd w:val="clear" w:color="auto" w:fill="FFFFFF"/>
        </w:rPr>
        <w:t>. Journal of the Indian Society of Coastal Agricultural Research. </w:t>
      </w:r>
      <w:r w:rsidRPr="00826525">
        <w:rPr>
          <w:rStyle w:val="HTMLCite"/>
          <w:bCs/>
          <w:i w:val="0"/>
          <w:color w:val="000000" w:themeColor="text1"/>
          <w:sz w:val="24"/>
          <w:szCs w:val="24"/>
          <w:shd w:val="clear" w:color="auto" w:fill="FFFFFF"/>
        </w:rPr>
        <w:t>30</w:t>
      </w:r>
      <w:r w:rsidRPr="00826525">
        <w:rPr>
          <w:rStyle w:val="HTMLCite"/>
          <w:i w:val="0"/>
          <w:color w:val="000000" w:themeColor="text1"/>
          <w:sz w:val="24"/>
          <w:szCs w:val="24"/>
          <w:shd w:val="clear" w:color="auto" w:fill="FFFFFF"/>
        </w:rPr>
        <w:t> (1): 45–53</w:t>
      </w:r>
    </w:p>
    <w:p w:rsidR="00AB2414" w:rsidRPr="00826525" w:rsidRDefault="00AB2414" w:rsidP="00826525">
      <w:pPr>
        <w:jc w:val="both"/>
        <w:rPr>
          <w:rStyle w:val="HTMLCite"/>
          <w:rFonts w:ascii="Times New Roman" w:hAnsi="Times New Roman" w:cs="Times New Roman"/>
          <w:i w:val="0"/>
          <w:iCs w:val="0"/>
          <w:color w:val="000000" w:themeColor="text1"/>
          <w:sz w:val="24"/>
          <w:szCs w:val="24"/>
        </w:rPr>
      </w:pPr>
    </w:p>
    <w:p w:rsidR="00AB2414" w:rsidRPr="00826525" w:rsidRDefault="00AB2414" w:rsidP="00826525">
      <w:pPr>
        <w:pStyle w:val="ListParagraph"/>
        <w:widowControl/>
        <w:numPr>
          <w:ilvl w:val="0"/>
          <w:numId w:val="4"/>
        </w:numPr>
        <w:autoSpaceDE/>
        <w:autoSpaceDN/>
        <w:spacing w:after="200" w:line="276" w:lineRule="auto"/>
        <w:contextualSpacing/>
        <w:rPr>
          <w:rStyle w:val="HTMLCite"/>
          <w:i w:val="0"/>
          <w:iCs w:val="0"/>
          <w:color w:val="000000" w:themeColor="text1"/>
          <w:sz w:val="24"/>
          <w:szCs w:val="24"/>
        </w:rPr>
      </w:pPr>
      <w:r w:rsidRPr="00826525">
        <w:rPr>
          <w:b/>
          <w:color w:val="000000" w:themeColor="text1"/>
          <w:sz w:val="24"/>
          <w:szCs w:val="24"/>
          <w:shd w:val="clear" w:color="auto" w:fill="FFFFFF"/>
        </w:rPr>
        <w:t>Rahman, MR; Asaduzzaman, M (16 April 2013).</w:t>
      </w:r>
      <w:r w:rsidRPr="00826525">
        <w:rPr>
          <w:color w:val="000000" w:themeColor="text1"/>
          <w:sz w:val="24"/>
          <w:szCs w:val="24"/>
          <w:shd w:val="clear" w:color="auto" w:fill="FFFFFF"/>
        </w:rPr>
        <w:t> </w:t>
      </w:r>
      <w:hyperlink r:id="rId82" w:history="1">
        <w:r w:rsidRPr="00826525">
          <w:rPr>
            <w:rStyle w:val="Hyperlink"/>
            <w:color w:val="000000" w:themeColor="text1"/>
            <w:sz w:val="24"/>
            <w:szCs w:val="24"/>
            <w:u w:val="none"/>
          </w:rPr>
          <w:t>"Ecology of Sundarban, Bangladesh"</w:t>
        </w:r>
      </w:hyperlink>
      <w:r w:rsidRPr="00826525">
        <w:rPr>
          <w:color w:val="000000" w:themeColor="text1"/>
          <w:sz w:val="24"/>
          <w:szCs w:val="24"/>
          <w:shd w:val="clear" w:color="auto" w:fill="FFFFFF"/>
        </w:rPr>
        <w:t>. </w:t>
      </w:r>
      <w:r w:rsidRPr="00826525">
        <w:rPr>
          <w:iCs/>
          <w:color w:val="000000" w:themeColor="text1"/>
          <w:sz w:val="24"/>
          <w:szCs w:val="24"/>
          <w:shd w:val="clear" w:color="auto" w:fill="FFFFFF"/>
        </w:rPr>
        <w:t>Journal of Science Foundation</w:t>
      </w:r>
      <w:r w:rsidRPr="00826525">
        <w:rPr>
          <w:color w:val="000000" w:themeColor="text1"/>
          <w:sz w:val="24"/>
          <w:szCs w:val="24"/>
          <w:shd w:val="clear" w:color="auto" w:fill="FFFFFF"/>
        </w:rPr>
        <w:t>. </w:t>
      </w:r>
      <w:r w:rsidRPr="00826525">
        <w:rPr>
          <w:bCs/>
          <w:color w:val="000000" w:themeColor="text1"/>
          <w:sz w:val="24"/>
          <w:szCs w:val="24"/>
          <w:shd w:val="clear" w:color="auto" w:fill="FFFFFF"/>
        </w:rPr>
        <w:t>8</w:t>
      </w:r>
      <w:r w:rsidRPr="00826525">
        <w:rPr>
          <w:color w:val="000000" w:themeColor="text1"/>
          <w:sz w:val="24"/>
          <w:szCs w:val="24"/>
          <w:shd w:val="clear" w:color="auto" w:fill="FFFFFF"/>
        </w:rPr>
        <w:t> (1–2): 35–47. </w:t>
      </w:r>
      <w:hyperlink r:id="rId83" w:tooltip="Doi (identifier)" w:history="1">
        <w:r w:rsidRPr="00826525">
          <w:rPr>
            <w:rStyle w:val="Hyperlink"/>
            <w:color w:val="000000" w:themeColor="text1"/>
            <w:sz w:val="24"/>
            <w:szCs w:val="24"/>
            <w:u w:val="none"/>
            <w:shd w:val="clear" w:color="auto" w:fill="FFFFFF"/>
          </w:rPr>
          <w:t>doi</w:t>
        </w:r>
      </w:hyperlink>
      <w:r w:rsidRPr="00826525">
        <w:rPr>
          <w:color w:val="000000" w:themeColor="text1"/>
          <w:sz w:val="24"/>
          <w:szCs w:val="24"/>
          <w:shd w:val="clear" w:color="auto" w:fill="FFFFFF"/>
        </w:rPr>
        <w:t>:</w:t>
      </w:r>
      <w:hyperlink r:id="rId84" w:history="1">
        <w:r w:rsidRPr="00826525">
          <w:rPr>
            <w:rStyle w:val="Hyperlink"/>
            <w:color w:val="000000" w:themeColor="text1"/>
            <w:sz w:val="24"/>
            <w:szCs w:val="24"/>
            <w:u w:val="none"/>
            <w:shd w:val="clear" w:color="auto" w:fill="FFFFFF"/>
          </w:rPr>
          <w:t>10.3329/jsf.v8i1-2.14618</w:t>
        </w:r>
      </w:hyperlink>
      <w:r w:rsidRPr="00826525">
        <w:rPr>
          <w:color w:val="000000" w:themeColor="text1"/>
          <w:sz w:val="24"/>
          <w:szCs w:val="24"/>
          <w:shd w:val="clear" w:color="auto" w:fill="FFFFFF"/>
        </w:rPr>
        <w:t>. </w:t>
      </w:r>
      <w:hyperlink r:id="rId85" w:tooltip="ISSN (identifier)" w:history="1">
        <w:r w:rsidRPr="00826525">
          <w:rPr>
            <w:rStyle w:val="Hyperlink"/>
            <w:color w:val="000000" w:themeColor="text1"/>
            <w:sz w:val="24"/>
            <w:szCs w:val="24"/>
            <w:u w:val="none"/>
            <w:shd w:val="clear" w:color="auto" w:fill="FFFFFF"/>
          </w:rPr>
          <w:t>ISSN</w:t>
        </w:r>
      </w:hyperlink>
      <w:r w:rsidRPr="00826525">
        <w:rPr>
          <w:color w:val="000000" w:themeColor="text1"/>
          <w:sz w:val="24"/>
          <w:szCs w:val="24"/>
          <w:shd w:val="clear" w:color="auto" w:fill="FFFFFF"/>
        </w:rPr>
        <w:t> </w:t>
      </w:r>
      <w:hyperlink r:id="rId86" w:history="1">
        <w:r w:rsidRPr="00826525">
          <w:rPr>
            <w:rStyle w:val="Hyperlink"/>
            <w:color w:val="000000" w:themeColor="text1"/>
            <w:sz w:val="24"/>
            <w:szCs w:val="24"/>
            <w:u w:val="none"/>
          </w:rPr>
          <w:t>1728-7855</w:t>
        </w:r>
      </w:hyperlink>
    </w:p>
    <w:p w:rsidR="00AB2414" w:rsidRPr="00826525" w:rsidRDefault="00AB2414" w:rsidP="00826525">
      <w:pPr>
        <w:jc w:val="both"/>
        <w:rPr>
          <w:rStyle w:val="HTMLCite"/>
          <w:rFonts w:ascii="Times New Roman" w:hAnsi="Times New Roman" w:cs="Times New Roman"/>
          <w:i w:val="0"/>
          <w:iCs w:val="0"/>
          <w:color w:val="000000" w:themeColor="text1"/>
          <w:sz w:val="24"/>
          <w:szCs w:val="24"/>
        </w:rPr>
      </w:pPr>
    </w:p>
    <w:p w:rsidR="00AB2414" w:rsidRPr="00826525" w:rsidRDefault="00AB2414" w:rsidP="00826525">
      <w:pPr>
        <w:pStyle w:val="ListParagraph"/>
        <w:widowControl/>
        <w:numPr>
          <w:ilvl w:val="0"/>
          <w:numId w:val="4"/>
        </w:numPr>
        <w:autoSpaceDE/>
        <w:autoSpaceDN/>
        <w:spacing w:after="200" w:line="276" w:lineRule="auto"/>
        <w:contextualSpacing/>
        <w:rPr>
          <w:color w:val="000000" w:themeColor="text1"/>
          <w:sz w:val="24"/>
          <w:szCs w:val="24"/>
        </w:rPr>
      </w:pPr>
      <w:r w:rsidRPr="00826525">
        <w:rPr>
          <w:b/>
          <w:color w:val="000000" w:themeColor="text1"/>
          <w:sz w:val="24"/>
          <w:szCs w:val="24"/>
          <w:shd w:val="clear" w:color="auto" w:fill="FFFFFF"/>
        </w:rPr>
        <w:t>Sarker, S.U. 1993.</w:t>
      </w:r>
      <w:r w:rsidRPr="00826525">
        <w:rPr>
          <w:color w:val="000000" w:themeColor="text1"/>
          <w:sz w:val="24"/>
          <w:szCs w:val="24"/>
          <w:shd w:val="clear" w:color="auto" w:fill="FFFFFF"/>
        </w:rPr>
        <w:t xml:space="preserve"> Ecology of Wildlife UNDP/FAO/BGD/85/011. Field Document N. 50 Institute of Forestry and Environmental Sciences. Chittagong, Bangladesh.</w:t>
      </w:r>
    </w:p>
    <w:p w:rsidR="00AB2414" w:rsidRPr="00826525" w:rsidRDefault="00AB2414" w:rsidP="00826525">
      <w:pPr>
        <w:pStyle w:val="BodyText"/>
        <w:spacing w:line="256" w:lineRule="auto"/>
        <w:ind w:left="220" w:right="161"/>
        <w:jc w:val="both"/>
        <w:rPr>
          <w:color w:val="000000" w:themeColor="text1"/>
        </w:rPr>
      </w:pPr>
    </w:p>
    <w:p w:rsidR="005533F5" w:rsidRPr="00826525" w:rsidRDefault="005533F5" w:rsidP="00826525">
      <w:pPr>
        <w:pStyle w:val="BodyText"/>
        <w:spacing w:line="256" w:lineRule="auto"/>
        <w:ind w:left="220" w:right="161"/>
        <w:jc w:val="both"/>
        <w:rPr>
          <w:color w:val="000000" w:themeColor="text1"/>
        </w:rPr>
      </w:pPr>
    </w:p>
    <w:p w:rsidR="009C63A5" w:rsidRPr="00826525" w:rsidRDefault="009C63A5" w:rsidP="00826525">
      <w:pPr>
        <w:jc w:val="both"/>
        <w:rPr>
          <w:rFonts w:ascii="Times New Roman" w:hAnsi="Times New Roman" w:cs="Times New Roman"/>
          <w:color w:val="000000" w:themeColor="text1"/>
          <w:sz w:val="24"/>
          <w:szCs w:val="24"/>
        </w:rPr>
      </w:pPr>
    </w:p>
    <w:p w:rsidR="00480397" w:rsidRPr="00826525" w:rsidRDefault="00480397" w:rsidP="00826525">
      <w:pPr>
        <w:jc w:val="both"/>
        <w:rPr>
          <w:rFonts w:ascii="Times New Roman" w:hAnsi="Times New Roman" w:cs="Times New Roman"/>
          <w:color w:val="000000" w:themeColor="text1"/>
          <w:sz w:val="24"/>
          <w:szCs w:val="24"/>
        </w:rPr>
      </w:pPr>
    </w:p>
    <w:sectPr w:rsidR="00480397" w:rsidRPr="00826525" w:rsidSect="008475F2">
      <w:footerReference w:type="default" r:id="rId87"/>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FD0" w:rsidRDefault="00F85FD0" w:rsidP="009D6CCB">
      <w:pPr>
        <w:spacing w:after="0" w:line="240" w:lineRule="auto"/>
      </w:pPr>
      <w:r>
        <w:separator/>
      </w:r>
    </w:p>
  </w:endnote>
  <w:endnote w:type="continuationSeparator" w:id="1">
    <w:p w:rsidR="00F85FD0" w:rsidRDefault="00F85FD0" w:rsidP="009D6C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12758"/>
      <w:docPartObj>
        <w:docPartGallery w:val="Page Numbers (Bottom of Page)"/>
        <w:docPartUnique/>
      </w:docPartObj>
    </w:sdtPr>
    <w:sdtContent>
      <w:p w:rsidR="009D6CCB" w:rsidRDefault="009D6CCB">
        <w:pPr>
          <w:pStyle w:val="Footer"/>
          <w:jc w:val="right"/>
        </w:pPr>
        <w:r>
          <w:t xml:space="preserve">Page | </w:t>
        </w:r>
        <w:fldSimple w:instr=" PAGE   \* MERGEFORMAT ">
          <w:r w:rsidR="00C92F13">
            <w:rPr>
              <w:noProof/>
            </w:rPr>
            <w:t>1</w:t>
          </w:r>
        </w:fldSimple>
        <w:r>
          <w:t xml:space="preserve"> </w:t>
        </w:r>
      </w:p>
    </w:sdtContent>
  </w:sdt>
  <w:p w:rsidR="009D6CCB" w:rsidRDefault="009D6C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FD0" w:rsidRDefault="00F85FD0" w:rsidP="009D6CCB">
      <w:pPr>
        <w:spacing w:after="0" w:line="240" w:lineRule="auto"/>
      </w:pPr>
      <w:r>
        <w:separator/>
      </w:r>
    </w:p>
  </w:footnote>
  <w:footnote w:type="continuationSeparator" w:id="1">
    <w:p w:rsidR="00F85FD0" w:rsidRDefault="00F85FD0" w:rsidP="009D6C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91CE4"/>
    <w:multiLevelType w:val="hybridMultilevel"/>
    <w:tmpl w:val="3B942A1C"/>
    <w:lvl w:ilvl="0" w:tplc="EC644966">
      <w:start w:val="1"/>
      <w:numFmt w:val="upperRoman"/>
      <w:lvlText w:val="(%1)"/>
      <w:lvlJc w:val="left"/>
      <w:pPr>
        <w:ind w:left="534" w:hanging="315"/>
      </w:pPr>
      <w:rPr>
        <w:rFonts w:ascii="Times New Roman" w:eastAsia="Times New Roman" w:hAnsi="Times New Roman" w:cs="Times New Roman" w:hint="default"/>
        <w:b/>
        <w:bCs/>
        <w:w w:val="99"/>
        <w:sz w:val="24"/>
        <w:szCs w:val="24"/>
        <w:lang w:val="en-US" w:eastAsia="en-US" w:bidi="ar-SA"/>
      </w:rPr>
    </w:lvl>
    <w:lvl w:ilvl="1" w:tplc="1E7A8D32">
      <w:start w:val="1"/>
      <w:numFmt w:val="decimal"/>
      <w:lvlText w:val="%2."/>
      <w:lvlJc w:val="left"/>
      <w:pPr>
        <w:ind w:left="1660" w:hanging="360"/>
      </w:pPr>
      <w:rPr>
        <w:rFonts w:ascii="Times New Roman" w:eastAsia="Times New Roman" w:hAnsi="Times New Roman" w:cs="Times New Roman" w:hint="default"/>
        <w:w w:val="100"/>
        <w:sz w:val="24"/>
        <w:szCs w:val="24"/>
        <w:lang w:val="en-US" w:eastAsia="en-US" w:bidi="ar-SA"/>
      </w:rPr>
    </w:lvl>
    <w:lvl w:ilvl="2" w:tplc="5254BC92">
      <w:numFmt w:val="bullet"/>
      <w:lvlText w:val="•"/>
      <w:lvlJc w:val="left"/>
      <w:pPr>
        <w:ind w:left="2607" w:hanging="360"/>
      </w:pPr>
      <w:rPr>
        <w:rFonts w:hint="default"/>
        <w:lang w:val="en-US" w:eastAsia="en-US" w:bidi="ar-SA"/>
      </w:rPr>
    </w:lvl>
    <w:lvl w:ilvl="3" w:tplc="D8CA3CD2">
      <w:numFmt w:val="bullet"/>
      <w:lvlText w:val="•"/>
      <w:lvlJc w:val="left"/>
      <w:pPr>
        <w:ind w:left="3554" w:hanging="360"/>
      </w:pPr>
      <w:rPr>
        <w:rFonts w:hint="default"/>
        <w:lang w:val="en-US" w:eastAsia="en-US" w:bidi="ar-SA"/>
      </w:rPr>
    </w:lvl>
    <w:lvl w:ilvl="4" w:tplc="D66A3686">
      <w:numFmt w:val="bullet"/>
      <w:lvlText w:val="•"/>
      <w:lvlJc w:val="left"/>
      <w:pPr>
        <w:ind w:left="4502" w:hanging="360"/>
      </w:pPr>
      <w:rPr>
        <w:rFonts w:hint="default"/>
        <w:lang w:val="en-US" w:eastAsia="en-US" w:bidi="ar-SA"/>
      </w:rPr>
    </w:lvl>
    <w:lvl w:ilvl="5" w:tplc="0BCAC004">
      <w:numFmt w:val="bullet"/>
      <w:lvlText w:val="•"/>
      <w:lvlJc w:val="left"/>
      <w:pPr>
        <w:ind w:left="5449" w:hanging="360"/>
      </w:pPr>
      <w:rPr>
        <w:rFonts w:hint="default"/>
        <w:lang w:val="en-US" w:eastAsia="en-US" w:bidi="ar-SA"/>
      </w:rPr>
    </w:lvl>
    <w:lvl w:ilvl="6" w:tplc="D1CE6C82">
      <w:numFmt w:val="bullet"/>
      <w:lvlText w:val="•"/>
      <w:lvlJc w:val="left"/>
      <w:pPr>
        <w:ind w:left="6396" w:hanging="360"/>
      </w:pPr>
      <w:rPr>
        <w:rFonts w:hint="default"/>
        <w:lang w:val="en-US" w:eastAsia="en-US" w:bidi="ar-SA"/>
      </w:rPr>
    </w:lvl>
    <w:lvl w:ilvl="7" w:tplc="159EC04A">
      <w:numFmt w:val="bullet"/>
      <w:lvlText w:val="•"/>
      <w:lvlJc w:val="left"/>
      <w:pPr>
        <w:ind w:left="7344" w:hanging="360"/>
      </w:pPr>
      <w:rPr>
        <w:rFonts w:hint="default"/>
        <w:lang w:val="en-US" w:eastAsia="en-US" w:bidi="ar-SA"/>
      </w:rPr>
    </w:lvl>
    <w:lvl w:ilvl="8" w:tplc="4B205792">
      <w:numFmt w:val="bullet"/>
      <w:lvlText w:val="•"/>
      <w:lvlJc w:val="left"/>
      <w:pPr>
        <w:ind w:left="8291" w:hanging="360"/>
      </w:pPr>
      <w:rPr>
        <w:rFonts w:hint="default"/>
        <w:lang w:val="en-US" w:eastAsia="en-US" w:bidi="ar-SA"/>
      </w:rPr>
    </w:lvl>
  </w:abstractNum>
  <w:abstractNum w:abstractNumId="1">
    <w:nsid w:val="37CB2E92"/>
    <w:multiLevelType w:val="hybridMultilevel"/>
    <w:tmpl w:val="C77C8136"/>
    <w:lvl w:ilvl="0" w:tplc="570E1FF0">
      <w:start w:val="1"/>
      <w:numFmt w:val="decimal"/>
      <w:lvlText w:val="%1."/>
      <w:lvlJc w:val="left"/>
      <w:pPr>
        <w:ind w:left="401" w:hanging="181"/>
      </w:pPr>
      <w:rPr>
        <w:rFonts w:ascii="Times New Roman" w:eastAsia="Times New Roman" w:hAnsi="Times New Roman" w:cs="Times New Roman" w:hint="default"/>
        <w:w w:val="100"/>
        <w:sz w:val="22"/>
        <w:szCs w:val="22"/>
        <w:lang w:val="en-US" w:eastAsia="en-US" w:bidi="ar-SA"/>
      </w:rPr>
    </w:lvl>
    <w:lvl w:ilvl="1" w:tplc="A0A2140E">
      <w:numFmt w:val="bullet"/>
      <w:lvlText w:val="•"/>
      <w:lvlJc w:val="left"/>
      <w:pPr>
        <w:ind w:left="1378" w:hanging="181"/>
      </w:pPr>
      <w:rPr>
        <w:rFonts w:hint="default"/>
        <w:lang w:val="en-US" w:eastAsia="en-US" w:bidi="ar-SA"/>
      </w:rPr>
    </w:lvl>
    <w:lvl w:ilvl="2" w:tplc="B796A7E6">
      <w:numFmt w:val="bullet"/>
      <w:lvlText w:val="•"/>
      <w:lvlJc w:val="left"/>
      <w:pPr>
        <w:ind w:left="2357" w:hanging="181"/>
      </w:pPr>
      <w:rPr>
        <w:rFonts w:hint="default"/>
        <w:lang w:val="en-US" w:eastAsia="en-US" w:bidi="ar-SA"/>
      </w:rPr>
    </w:lvl>
    <w:lvl w:ilvl="3" w:tplc="B134CF34">
      <w:numFmt w:val="bullet"/>
      <w:lvlText w:val="•"/>
      <w:lvlJc w:val="left"/>
      <w:pPr>
        <w:ind w:left="3335" w:hanging="181"/>
      </w:pPr>
      <w:rPr>
        <w:rFonts w:hint="default"/>
        <w:lang w:val="en-US" w:eastAsia="en-US" w:bidi="ar-SA"/>
      </w:rPr>
    </w:lvl>
    <w:lvl w:ilvl="4" w:tplc="BC2C8864">
      <w:numFmt w:val="bullet"/>
      <w:lvlText w:val="•"/>
      <w:lvlJc w:val="left"/>
      <w:pPr>
        <w:ind w:left="4314" w:hanging="181"/>
      </w:pPr>
      <w:rPr>
        <w:rFonts w:hint="default"/>
        <w:lang w:val="en-US" w:eastAsia="en-US" w:bidi="ar-SA"/>
      </w:rPr>
    </w:lvl>
    <w:lvl w:ilvl="5" w:tplc="C52A6E4E">
      <w:numFmt w:val="bullet"/>
      <w:lvlText w:val="•"/>
      <w:lvlJc w:val="left"/>
      <w:pPr>
        <w:ind w:left="5293" w:hanging="181"/>
      </w:pPr>
      <w:rPr>
        <w:rFonts w:hint="default"/>
        <w:lang w:val="en-US" w:eastAsia="en-US" w:bidi="ar-SA"/>
      </w:rPr>
    </w:lvl>
    <w:lvl w:ilvl="6" w:tplc="44026A28">
      <w:numFmt w:val="bullet"/>
      <w:lvlText w:val="•"/>
      <w:lvlJc w:val="left"/>
      <w:pPr>
        <w:ind w:left="6271" w:hanging="181"/>
      </w:pPr>
      <w:rPr>
        <w:rFonts w:hint="default"/>
        <w:lang w:val="en-US" w:eastAsia="en-US" w:bidi="ar-SA"/>
      </w:rPr>
    </w:lvl>
    <w:lvl w:ilvl="7" w:tplc="EB6E5E9C">
      <w:numFmt w:val="bullet"/>
      <w:lvlText w:val="•"/>
      <w:lvlJc w:val="left"/>
      <w:pPr>
        <w:ind w:left="7250" w:hanging="181"/>
      </w:pPr>
      <w:rPr>
        <w:rFonts w:hint="default"/>
        <w:lang w:val="en-US" w:eastAsia="en-US" w:bidi="ar-SA"/>
      </w:rPr>
    </w:lvl>
    <w:lvl w:ilvl="8" w:tplc="108C30DC">
      <w:numFmt w:val="bullet"/>
      <w:lvlText w:val="•"/>
      <w:lvlJc w:val="left"/>
      <w:pPr>
        <w:ind w:left="8229" w:hanging="181"/>
      </w:pPr>
      <w:rPr>
        <w:rFonts w:hint="default"/>
        <w:lang w:val="en-US" w:eastAsia="en-US" w:bidi="ar-SA"/>
      </w:rPr>
    </w:lvl>
  </w:abstractNum>
  <w:abstractNum w:abstractNumId="2">
    <w:nsid w:val="4D9A5238"/>
    <w:multiLevelType w:val="hybridMultilevel"/>
    <w:tmpl w:val="DB7A67F4"/>
    <w:lvl w:ilvl="0" w:tplc="3320C054">
      <w:start w:val="1"/>
      <w:numFmt w:val="decimal"/>
      <w:lvlText w:val="%1."/>
      <w:lvlJc w:val="left"/>
      <w:pPr>
        <w:ind w:left="720" w:hanging="360"/>
      </w:pPr>
      <w:rPr>
        <w:rFonts w:ascii="Times New Roman" w:eastAsia="Times New Roman" w:hAnsi="Times New Roman" w:cs="Times New Roman"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C86FF6"/>
    <w:multiLevelType w:val="hybridMultilevel"/>
    <w:tmpl w:val="204AF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F515D"/>
    <w:rsid w:val="00070254"/>
    <w:rsid w:val="0007658F"/>
    <w:rsid w:val="000A32AF"/>
    <w:rsid w:val="000D3136"/>
    <w:rsid w:val="000F356C"/>
    <w:rsid w:val="001002D1"/>
    <w:rsid w:val="0011277A"/>
    <w:rsid w:val="00122EB6"/>
    <w:rsid w:val="00141EA8"/>
    <w:rsid w:val="001559BB"/>
    <w:rsid w:val="00160C08"/>
    <w:rsid w:val="001C46A3"/>
    <w:rsid w:val="001D4F5E"/>
    <w:rsid w:val="001F515D"/>
    <w:rsid w:val="00284889"/>
    <w:rsid w:val="002A701E"/>
    <w:rsid w:val="002F7B27"/>
    <w:rsid w:val="003020E4"/>
    <w:rsid w:val="00336653"/>
    <w:rsid w:val="00340EDC"/>
    <w:rsid w:val="00376E82"/>
    <w:rsid w:val="003A7D64"/>
    <w:rsid w:val="003B3FDE"/>
    <w:rsid w:val="003E525B"/>
    <w:rsid w:val="004112F6"/>
    <w:rsid w:val="00480397"/>
    <w:rsid w:val="00486FFE"/>
    <w:rsid w:val="004B1D96"/>
    <w:rsid w:val="004D49CA"/>
    <w:rsid w:val="00501245"/>
    <w:rsid w:val="005150C0"/>
    <w:rsid w:val="005533F5"/>
    <w:rsid w:val="0055535E"/>
    <w:rsid w:val="005652F7"/>
    <w:rsid w:val="00653C46"/>
    <w:rsid w:val="0067478D"/>
    <w:rsid w:val="006934F2"/>
    <w:rsid w:val="00693854"/>
    <w:rsid w:val="00730593"/>
    <w:rsid w:val="007E1D18"/>
    <w:rsid w:val="008056B3"/>
    <w:rsid w:val="0082363C"/>
    <w:rsid w:val="0082475F"/>
    <w:rsid w:val="00826525"/>
    <w:rsid w:val="00833C2A"/>
    <w:rsid w:val="008475F2"/>
    <w:rsid w:val="00866DBC"/>
    <w:rsid w:val="0087271D"/>
    <w:rsid w:val="008F3268"/>
    <w:rsid w:val="009006D1"/>
    <w:rsid w:val="009044DB"/>
    <w:rsid w:val="0093397B"/>
    <w:rsid w:val="00934D35"/>
    <w:rsid w:val="00951E11"/>
    <w:rsid w:val="009C3CCB"/>
    <w:rsid w:val="009C3F1E"/>
    <w:rsid w:val="009C63A5"/>
    <w:rsid w:val="009D6CCB"/>
    <w:rsid w:val="009F4547"/>
    <w:rsid w:val="00A028D5"/>
    <w:rsid w:val="00A25FDF"/>
    <w:rsid w:val="00A54A91"/>
    <w:rsid w:val="00A74F5A"/>
    <w:rsid w:val="00A82E9D"/>
    <w:rsid w:val="00AB2414"/>
    <w:rsid w:val="00AE3210"/>
    <w:rsid w:val="00AF12A4"/>
    <w:rsid w:val="00AF2D3E"/>
    <w:rsid w:val="00AF412C"/>
    <w:rsid w:val="00B25DE1"/>
    <w:rsid w:val="00B31825"/>
    <w:rsid w:val="00B32678"/>
    <w:rsid w:val="00B60871"/>
    <w:rsid w:val="00B62309"/>
    <w:rsid w:val="00B63F3B"/>
    <w:rsid w:val="00B73BCB"/>
    <w:rsid w:val="00B7675E"/>
    <w:rsid w:val="00B97035"/>
    <w:rsid w:val="00BA23C5"/>
    <w:rsid w:val="00BF228F"/>
    <w:rsid w:val="00C20078"/>
    <w:rsid w:val="00C657D5"/>
    <w:rsid w:val="00C910A2"/>
    <w:rsid w:val="00C92F13"/>
    <w:rsid w:val="00CF1A98"/>
    <w:rsid w:val="00CF7705"/>
    <w:rsid w:val="00D00609"/>
    <w:rsid w:val="00D11163"/>
    <w:rsid w:val="00D606C1"/>
    <w:rsid w:val="00D77759"/>
    <w:rsid w:val="00DC7A7B"/>
    <w:rsid w:val="00DE3D3A"/>
    <w:rsid w:val="00DF6972"/>
    <w:rsid w:val="00E24391"/>
    <w:rsid w:val="00E631BD"/>
    <w:rsid w:val="00E92B45"/>
    <w:rsid w:val="00F847A2"/>
    <w:rsid w:val="00F85FD0"/>
    <w:rsid w:val="00FC69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DBC"/>
  </w:style>
  <w:style w:type="paragraph" w:styleId="Heading2">
    <w:name w:val="heading 2"/>
    <w:basedOn w:val="Normal"/>
    <w:next w:val="Normal"/>
    <w:link w:val="Heading2Char"/>
    <w:uiPriority w:val="9"/>
    <w:semiHidden/>
    <w:unhideWhenUsed/>
    <w:qFormat/>
    <w:rsid w:val="003A7D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3C46"/>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1"/>
    <w:qFormat/>
    <w:rsid w:val="003A7D64"/>
    <w:pPr>
      <w:widowControl w:val="0"/>
      <w:autoSpaceDE w:val="0"/>
      <w:autoSpaceDN w:val="0"/>
      <w:spacing w:after="0" w:line="240" w:lineRule="auto"/>
      <w:ind w:left="220"/>
      <w:jc w:val="both"/>
      <w:outlineLvl w:val="5"/>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63A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C63A5"/>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1"/>
    <w:rsid w:val="003A7D64"/>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3A7D6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A7D64"/>
    <w:pPr>
      <w:widowControl w:val="0"/>
      <w:autoSpaceDE w:val="0"/>
      <w:autoSpaceDN w:val="0"/>
      <w:spacing w:after="0" w:line="240" w:lineRule="auto"/>
      <w:ind w:left="940" w:hanging="360"/>
      <w:jc w:val="both"/>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653C46"/>
    <w:rPr>
      <w:rFonts w:asciiTheme="majorHAnsi" w:eastAsiaTheme="majorEastAsia" w:hAnsiTheme="majorHAnsi" w:cstheme="majorBidi"/>
      <w:b/>
      <w:bCs/>
      <w:color w:val="4F81BD" w:themeColor="accent1"/>
    </w:rPr>
  </w:style>
  <w:style w:type="character" w:styleId="HTMLCite">
    <w:name w:val="HTML Cite"/>
    <w:basedOn w:val="DefaultParagraphFont"/>
    <w:uiPriority w:val="99"/>
    <w:semiHidden/>
    <w:unhideWhenUsed/>
    <w:rsid w:val="00AB2414"/>
    <w:rPr>
      <w:i/>
      <w:iCs/>
    </w:rPr>
  </w:style>
  <w:style w:type="character" w:styleId="Hyperlink">
    <w:name w:val="Hyperlink"/>
    <w:basedOn w:val="DefaultParagraphFont"/>
    <w:uiPriority w:val="99"/>
    <w:semiHidden/>
    <w:unhideWhenUsed/>
    <w:rsid w:val="00AB2414"/>
    <w:rPr>
      <w:color w:val="0000FF"/>
      <w:u w:val="single"/>
    </w:rPr>
  </w:style>
  <w:style w:type="character" w:customStyle="1" w:styleId="cs1-format">
    <w:name w:val="cs1-format"/>
    <w:basedOn w:val="DefaultParagraphFont"/>
    <w:rsid w:val="00AB2414"/>
  </w:style>
  <w:style w:type="character" w:customStyle="1" w:styleId="reference-accessdate">
    <w:name w:val="reference-accessdate"/>
    <w:basedOn w:val="DefaultParagraphFont"/>
    <w:rsid w:val="00AB2414"/>
  </w:style>
  <w:style w:type="character" w:customStyle="1" w:styleId="nowrap">
    <w:name w:val="nowrap"/>
    <w:basedOn w:val="DefaultParagraphFont"/>
    <w:rsid w:val="00AB2414"/>
  </w:style>
  <w:style w:type="character" w:customStyle="1" w:styleId="cs1-lock-free">
    <w:name w:val="cs1-lock-free"/>
    <w:basedOn w:val="DefaultParagraphFont"/>
    <w:rsid w:val="00AB2414"/>
  </w:style>
  <w:style w:type="paragraph" w:styleId="Header">
    <w:name w:val="header"/>
    <w:basedOn w:val="Normal"/>
    <w:link w:val="HeaderChar"/>
    <w:uiPriority w:val="99"/>
    <w:semiHidden/>
    <w:unhideWhenUsed/>
    <w:rsid w:val="009D6C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6CCB"/>
  </w:style>
  <w:style w:type="paragraph" w:styleId="Footer">
    <w:name w:val="footer"/>
    <w:basedOn w:val="Normal"/>
    <w:link w:val="FooterChar"/>
    <w:uiPriority w:val="99"/>
    <w:unhideWhenUsed/>
    <w:rsid w:val="009D6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CCB"/>
  </w:style>
  <w:style w:type="character" w:customStyle="1" w:styleId="mw-headline">
    <w:name w:val="mw-headline"/>
    <w:basedOn w:val="DefaultParagraphFont"/>
    <w:rsid w:val="00376E82"/>
  </w:style>
  <w:style w:type="character" w:customStyle="1" w:styleId="mw-editsection">
    <w:name w:val="mw-editsection"/>
    <w:basedOn w:val="DefaultParagraphFont"/>
    <w:rsid w:val="00376E82"/>
  </w:style>
  <w:style w:type="character" w:customStyle="1" w:styleId="mw-editsection-bracket">
    <w:name w:val="mw-editsection-bracket"/>
    <w:basedOn w:val="DefaultParagraphFont"/>
    <w:rsid w:val="00376E82"/>
  </w:style>
  <w:style w:type="paragraph" w:styleId="NormalWeb">
    <w:name w:val="Normal (Web)"/>
    <w:basedOn w:val="Normal"/>
    <w:uiPriority w:val="99"/>
    <w:semiHidden/>
    <w:unhideWhenUsed/>
    <w:rsid w:val="00376E8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150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C0"/>
    <w:rPr>
      <w:rFonts w:ascii="Tahoma" w:hAnsi="Tahoma" w:cs="Tahoma"/>
      <w:sz w:val="16"/>
      <w:szCs w:val="16"/>
    </w:rPr>
  </w:style>
  <w:style w:type="table" w:styleId="LightShading">
    <w:name w:val="Light Shading"/>
    <w:basedOn w:val="TableNormal"/>
    <w:uiPriority w:val="60"/>
    <w:rsid w:val="00951E1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86F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9226306">
      <w:bodyDiv w:val="1"/>
      <w:marLeft w:val="0"/>
      <w:marRight w:val="0"/>
      <w:marTop w:val="0"/>
      <w:marBottom w:val="0"/>
      <w:divBdr>
        <w:top w:val="none" w:sz="0" w:space="0" w:color="auto"/>
        <w:left w:val="none" w:sz="0" w:space="0" w:color="auto"/>
        <w:bottom w:val="none" w:sz="0" w:space="0" w:color="auto"/>
        <w:right w:val="none" w:sz="0" w:space="0" w:color="auto"/>
      </w:divBdr>
    </w:div>
    <w:div w:id="1701739849">
      <w:bodyDiv w:val="1"/>
      <w:marLeft w:val="0"/>
      <w:marRight w:val="0"/>
      <w:marTop w:val="0"/>
      <w:marBottom w:val="0"/>
      <w:divBdr>
        <w:top w:val="none" w:sz="0" w:space="0" w:color="auto"/>
        <w:left w:val="none" w:sz="0" w:space="0" w:color="auto"/>
        <w:bottom w:val="none" w:sz="0" w:space="0" w:color="auto"/>
        <w:right w:val="none" w:sz="0" w:space="0" w:color="auto"/>
      </w:divBdr>
      <w:divsChild>
        <w:div w:id="1858348324">
          <w:marLeft w:val="336"/>
          <w:marRight w:val="0"/>
          <w:marTop w:val="120"/>
          <w:marBottom w:val="312"/>
          <w:divBdr>
            <w:top w:val="none" w:sz="0" w:space="0" w:color="auto"/>
            <w:left w:val="none" w:sz="0" w:space="0" w:color="auto"/>
            <w:bottom w:val="none" w:sz="0" w:space="0" w:color="auto"/>
            <w:right w:val="none" w:sz="0" w:space="0" w:color="auto"/>
          </w:divBdr>
          <w:divsChild>
            <w:div w:id="1065102175">
              <w:marLeft w:val="0"/>
              <w:marRight w:val="0"/>
              <w:marTop w:val="0"/>
              <w:marBottom w:val="0"/>
              <w:divBdr>
                <w:top w:val="single" w:sz="6" w:space="2" w:color="C8CCD1"/>
                <w:left w:val="single" w:sz="6" w:space="2" w:color="C8CCD1"/>
                <w:bottom w:val="single" w:sz="6" w:space="2" w:color="C8CCD1"/>
                <w:right w:val="single" w:sz="6" w:space="2" w:color="C8CCD1"/>
              </w:divBdr>
              <w:divsChild>
                <w:div w:id="1820658511">
                  <w:marLeft w:val="0"/>
                  <w:marRight w:val="0"/>
                  <w:marTop w:val="0"/>
                  <w:marBottom w:val="0"/>
                  <w:divBdr>
                    <w:top w:val="none" w:sz="0" w:space="0" w:color="auto"/>
                    <w:left w:val="none" w:sz="0" w:space="0" w:color="auto"/>
                    <w:bottom w:val="none" w:sz="0" w:space="0" w:color="auto"/>
                    <w:right w:val="none" w:sz="0" w:space="0" w:color="auto"/>
                  </w:divBdr>
                  <w:divsChild>
                    <w:div w:id="20328107">
                      <w:marLeft w:val="15"/>
                      <w:marRight w:val="15"/>
                      <w:marTop w:val="15"/>
                      <w:marBottom w:val="15"/>
                      <w:divBdr>
                        <w:top w:val="none" w:sz="0" w:space="0" w:color="auto"/>
                        <w:left w:val="none" w:sz="0" w:space="0" w:color="auto"/>
                        <w:bottom w:val="none" w:sz="0" w:space="0" w:color="auto"/>
                        <w:right w:val="none" w:sz="0" w:space="0" w:color="auto"/>
                      </w:divBdr>
                      <w:divsChild>
                        <w:div w:id="993878296">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1782649285">
                  <w:marLeft w:val="0"/>
                  <w:marRight w:val="0"/>
                  <w:marTop w:val="0"/>
                  <w:marBottom w:val="0"/>
                  <w:divBdr>
                    <w:top w:val="none" w:sz="0" w:space="0" w:color="auto"/>
                    <w:left w:val="none" w:sz="0" w:space="0" w:color="auto"/>
                    <w:bottom w:val="none" w:sz="0" w:space="0" w:color="auto"/>
                    <w:right w:val="none" w:sz="0" w:space="0" w:color="auto"/>
                  </w:divBdr>
                  <w:divsChild>
                    <w:div w:id="1592885099">
                      <w:marLeft w:val="15"/>
                      <w:marRight w:val="15"/>
                      <w:marTop w:val="15"/>
                      <w:marBottom w:val="15"/>
                      <w:divBdr>
                        <w:top w:val="none" w:sz="0" w:space="0" w:color="auto"/>
                        <w:left w:val="none" w:sz="0" w:space="0" w:color="auto"/>
                        <w:bottom w:val="none" w:sz="0" w:space="0" w:color="auto"/>
                        <w:right w:val="none" w:sz="0" w:space="0" w:color="auto"/>
                      </w:divBdr>
                      <w:divsChild>
                        <w:div w:id="1438870598">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sChild>
    </w:div>
    <w:div w:id="1710957183">
      <w:bodyDiv w:val="1"/>
      <w:marLeft w:val="0"/>
      <w:marRight w:val="0"/>
      <w:marTop w:val="0"/>
      <w:marBottom w:val="0"/>
      <w:divBdr>
        <w:top w:val="none" w:sz="0" w:space="0" w:color="auto"/>
        <w:left w:val="none" w:sz="0" w:space="0" w:color="auto"/>
        <w:bottom w:val="none" w:sz="0" w:space="0" w:color="auto"/>
        <w:right w:val="none" w:sz="0" w:space="0" w:color="auto"/>
      </w:divBdr>
      <w:divsChild>
        <w:div w:id="1070691656">
          <w:marLeft w:val="336"/>
          <w:marRight w:val="0"/>
          <w:marTop w:val="120"/>
          <w:marBottom w:val="312"/>
          <w:divBdr>
            <w:top w:val="none" w:sz="0" w:space="0" w:color="auto"/>
            <w:left w:val="none" w:sz="0" w:space="0" w:color="auto"/>
            <w:bottom w:val="none" w:sz="0" w:space="0" w:color="auto"/>
            <w:right w:val="none" w:sz="0" w:space="0" w:color="auto"/>
          </w:divBdr>
          <w:divsChild>
            <w:div w:id="2006200665">
              <w:marLeft w:val="0"/>
              <w:marRight w:val="0"/>
              <w:marTop w:val="0"/>
              <w:marBottom w:val="0"/>
              <w:divBdr>
                <w:top w:val="single" w:sz="6" w:space="2" w:color="C8CCD1"/>
                <w:left w:val="single" w:sz="6" w:space="2" w:color="C8CCD1"/>
                <w:bottom w:val="single" w:sz="6" w:space="2" w:color="C8CCD1"/>
                <w:right w:val="single" w:sz="6" w:space="2" w:color="C8CCD1"/>
              </w:divBdr>
              <w:divsChild>
                <w:div w:id="1525249719">
                  <w:marLeft w:val="0"/>
                  <w:marRight w:val="0"/>
                  <w:marTop w:val="0"/>
                  <w:marBottom w:val="0"/>
                  <w:divBdr>
                    <w:top w:val="none" w:sz="0" w:space="0" w:color="auto"/>
                    <w:left w:val="none" w:sz="0" w:space="0" w:color="auto"/>
                    <w:bottom w:val="none" w:sz="0" w:space="0" w:color="auto"/>
                    <w:right w:val="none" w:sz="0" w:space="0" w:color="auto"/>
                  </w:divBdr>
                  <w:divsChild>
                    <w:div w:id="488594731">
                      <w:marLeft w:val="15"/>
                      <w:marRight w:val="15"/>
                      <w:marTop w:val="15"/>
                      <w:marBottom w:val="15"/>
                      <w:divBdr>
                        <w:top w:val="none" w:sz="0" w:space="0" w:color="auto"/>
                        <w:left w:val="none" w:sz="0" w:space="0" w:color="auto"/>
                        <w:bottom w:val="none" w:sz="0" w:space="0" w:color="auto"/>
                        <w:right w:val="none" w:sz="0" w:space="0" w:color="auto"/>
                      </w:divBdr>
                      <w:divsChild>
                        <w:div w:id="1105542175">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 w:id="380906696">
                  <w:marLeft w:val="0"/>
                  <w:marRight w:val="0"/>
                  <w:marTop w:val="0"/>
                  <w:marBottom w:val="0"/>
                  <w:divBdr>
                    <w:top w:val="none" w:sz="0" w:space="0" w:color="auto"/>
                    <w:left w:val="none" w:sz="0" w:space="0" w:color="auto"/>
                    <w:bottom w:val="none" w:sz="0" w:space="0" w:color="auto"/>
                    <w:right w:val="none" w:sz="0" w:space="0" w:color="auto"/>
                  </w:divBdr>
                  <w:divsChild>
                    <w:div w:id="934753558">
                      <w:marLeft w:val="15"/>
                      <w:marRight w:val="15"/>
                      <w:marTop w:val="15"/>
                      <w:marBottom w:val="15"/>
                      <w:divBdr>
                        <w:top w:val="none" w:sz="0" w:space="0" w:color="auto"/>
                        <w:left w:val="none" w:sz="0" w:space="0" w:color="auto"/>
                        <w:bottom w:val="none" w:sz="0" w:space="0" w:color="auto"/>
                        <w:right w:val="none" w:sz="0" w:space="0" w:color="auto"/>
                      </w:divBdr>
                      <w:divsChild>
                        <w:div w:id="1923954310">
                          <w:marLeft w:val="0"/>
                          <w:marRight w:val="0"/>
                          <w:marTop w:val="0"/>
                          <w:marBottom w:val="0"/>
                          <w:divBdr>
                            <w:top w:val="single" w:sz="6" w:space="0" w:color="C8CCD1"/>
                            <w:left w:val="single" w:sz="6" w:space="0" w:color="C8CCD1"/>
                            <w:bottom w:val="single" w:sz="6" w:space="0" w:color="C8CCD1"/>
                            <w:right w:val="single" w:sz="6" w:space="0" w:color="C8CCD1"/>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lantation" TargetMode="External"/><Relationship Id="rId18" Type="http://schemas.openxmlformats.org/officeDocument/2006/relationships/hyperlink" Target="https://en.wikipedia.org/wiki/Cyclone_Sidr" TargetMode="External"/><Relationship Id="rId26" Type="http://schemas.openxmlformats.org/officeDocument/2006/relationships/hyperlink" Target="https://en.wikipedia.org/wiki/Bagerhat_District" TargetMode="External"/><Relationship Id="rId39" Type="http://schemas.openxmlformats.org/officeDocument/2006/relationships/image" Target="media/image10.jpeg"/><Relationship Id="rId21" Type="http://schemas.openxmlformats.org/officeDocument/2006/relationships/hyperlink" Target="https://en.wikipedia.org/wiki/Effects_of_climate_change" TargetMode="External"/><Relationship Id="rId34" Type="http://schemas.openxmlformats.org/officeDocument/2006/relationships/hyperlink" Target="https://en.wikipedia.org/wiki/Excoecaria" TargetMode="External"/><Relationship Id="rId42" Type="http://schemas.openxmlformats.org/officeDocument/2006/relationships/hyperlink" Target="https://en.wikipedia.org/wiki/Heritiera" TargetMode="External"/><Relationship Id="rId47" Type="http://schemas.openxmlformats.org/officeDocument/2006/relationships/hyperlink" Target="https://en.wikipedia.org/wiki/Olive_ridley_sea_turtle" TargetMode="External"/><Relationship Id="rId50" Type="http://schemas.openxmlformats.org/officeDocument/2006/relationships/hyperlink" Target="https://en.wikipedia.org/wiki/Masked_finfoot" TargetMode="External"/><Relationship Id="rId55" Type="http://schemas.openxmlformats.org/officeDocument/2006/relationships/hyperlink" Target="https://en.wikipedia.org/wiki/Bubalus_bubalis" TargetMode="External"/><Relationship Id="rId63" Type="http://schemas.openxmlformats.org/officeDocument/2006/relationships/chart" Target="charts/chart3.xml"/><Relationship Id="rId68" Type="http://schemas.openxmlformats.org/officeDocument/2006/relationships/hyperlink" Target="https://en.wikipedia.org/wiki/Monsoon" TargetMode="External"/><Relationship Id="rId76" Type="http://schemas.openxmlformats.org/officeDocument/2006/relationships/hyperlink" Target="https://timesofindia.indiatimes.com/city/kolkata/civilisation-in-sunderbans-traced-to-mauryan-era/articleshow/53483794.cms" TargetMode="External"/><Relationship Id="rId84" Type="http://schemas.openxmlformats.org/officeDocument/2006/relationships/hyperlink" Target="https://doi.org/10.3329%2Fjsf.v8i1-2.14618"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n.wikipedia.org/wiki/Subsidence" TargetMode="External"/><Relationship Id="rId2" Type="http://schemas.openxmlformats.org/officeDocument/2006/relationships/numbering" Target="numbering.xml"/><Relationship Id="rId16" Type="http://schemas.openxmlformats.org/officeDocument/2006/relationships/image" Target="media/image5.jpeg"/><Relationship Id="rId29" Type="http://schemas.openxmlformats.org/officeDocument/2006/relationships/hyperlink" Target="https://en.wikipedia.org/wiki/Ecological_succession" TargetMode="External"/><Relationship Id="rId11" Type="http://schemas.openxmlformats.org/officeDocument/2006/relationships/image" Target="media/image3.jpeg"/><Relationship Id="rId24" Type="http://schemas.openxmlformats.org/officeDocument/2006/relationships/hyperlink" Target="https://en.wikipedia.org/wiki/Sundarbans" TargetMode="External"/><Relationship Id="rId32" Type="http://schemas.openxmlformats.org/officeDocument/2006/relationships/hyperlink" Target="https://en.wikipedia.org/wiki/Avicennia" TargetMode="External"/><Relationship Id="rId37" Type="http://schemas.openxmlformats.org/officeDocument/2006/relationships/chart" Target="charts/chart2.xml"/><Relationship Id="rId40" Type="http://schemas.openxmlformats.org/officeDocument/2006/relationships/image" Target="media/image11.jpeg"/><Relationship Id="rId45" Type="http://schemas.openxmlformats.org/officeDocument/2006/relationships/hyperlink" Target="https://en.wikipedia.org/wiki/Estuarine_crocodile" TargetMode="External"/><Relationship Id="rId53" Type="http://schemas.openxmlformats.org/officeDocument/2006/relationships/hyperlink" Target="https://en.wikipedia.org/wiki/Indian_skimmer" TargetMode="External"/><Relationship Id="rId58" Type="http://schemas.openxmlformats.org/officeDocument/2006/relationships/hyperlink" Target="https://en.wikipedia.org/wiki/Rhinoceros_sondaicus" TargetMode="External"/><Relationship Id="rId66" Type="http://schemas.openxmlformats.org/officeDocument/2006/relationships/chart" Target="charts/chart6.xml"/><Relationship Id="rId74" Type="http://schemas.openxmlformats.org/officeDocument/2006/relationships/image" Target="media/image18.jpeg"/><Relationship Id="rId79" Type="http://schemas.openxmlformats.org/officeDocument/2006/relationships/hyperlink" Target="https://en.wikipedia.org/wiki/Doi_(identifier)"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13.jpeg"/><Relationship Id="rId82" Type="http://schemas.openxmlformats.org/officeDocument/2006/relationships/hyperlink" Target="https://doi.org/10.3329%2Fjsf.v8i1-2.14618" TargetMode="External"/><Relationship Id="rId19" Type="http://schemas.openxmlformats.org/officeDocument/2006/relationships/hyperlink" Target="https://en.wikipedia.org/wiki/Salinit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Cyclone" TargetMode="External"/><Relationship Id="rId22" Type="http://schemas.openxmlformats.org/officeDocument/2006/relationships/hyperlink" Target="https://en.wikipedia.org/wiki/Cyclone_Aila" TargetMode="External"/><Relationship Id="rId27" Type="http://schemas.openxmlformats.org/officeDocument/2006/relationships/image" Target="media/image7.jpeg"/><Relationship Id="rId30" Type="http://schemas.openxmlformats.org/officeDocument/2006/relationships/hyperlink" Target="https://en.wikipedia.org/wiki/Robert_Scott_Troup" TargetMode="External"/><Relationship Id="rId35" Type="http://schemas.openxmlformats.org/officeDocument/2006/relationships/hyperlink" Target="https://en.wikipedia.org/wiki/Heritiera_fomes" TargetMode="External"/><Relationship Id="rId43" Type="http://schemas.openxmlformats.org/officeDocument/2006/relationships/hyperlink" Target="https://en.wikipedia.org/wiki/Euphorbiaceae" TargetMode="External"/><Relationship Id="rId48" Type="http://schemas.openxmlformats.org/officeDocument/2006/relationships/hyperlink" Target="https://en.wikipedia.org/wiki/Gangetic_dolphin" TargetMode="External"/><Relationship Id="rId56" Type="http://schemas.openxmlformats.org/officeDocument/2006/relationships/hyperlink" Target="https://en.wikipedia.org/wiki/Barasingha" TargetMode="External"/><Relationship Id="rId64" Type="http://schemas.openxmlformats.org/officeDocument/2006/relationships/chart" Target="charts/chart4.xml"/><Relationship Id="rId69" Type="http://schemas.openxmlformats.org/officeDocument/2006/relationships/hyperlink" Target="https://en.wikipedia.org/wiki/Cyclonic" TargetMode="External"/><Relationship Id="rId77" Type="http://schemas.openxmlformats.org/officeDocument/2006/relationships/hyperlink" Target="https://www.orfonline.org/research/strategic-and-managed-retreat-as-adaptation-addressing-climate-vulnerability-in-the-sundarbans/" TargetMode="External"/><Relationship Id="rId8" Type="http://schemas.openxmlformats.org/officeDocument/2006/relationships/image" Target="media/image1.jpeg"/><Relationship Id="rId51" Type="http://schemas.openxmlformats.org/officeDocument/2006/relationships/hyperlink" Target="https://en.wikipedia.org/wiki/Spoon-billed_sandpiper" TargetMode="External"/><Relationship Id="rId72" Type="http://schemas.openxmlformats.org/officeDocument/2006/relationships/image" Target="media/image16.jpeg"/><Relationship Id="rId80" Type="http://schemas.openxmlformats.org/officeDocument/2006/relationships/hyperlink" Target="https://doi.org/10.1186%2F1746-1448-6-8" TargetMode="External"/><Relationship Id="rId85" Type="http://schemas.openxmlformats.org/officeDocument/2006/relationships/hyperlink" Target="https://en.wikipedia.org/wiki/ISSN_(identifier)" TargetMode="External"/><Relationship Id="rId3" Type="http://schemas.openxmlformats.org/officeDocument/2006/relationships/styles" Target="styles.xml"/><Relationship Id="rId12" Type="http://schemas.openxmlformats.org/officeDocument/2006/relationships/hyperlink" Target="https://en.wikipedia.org/wiki/Non-timber_forest_product" TargetMode="External"/><Relationship Id="rId17" Type="http://schemas.openxmlformats.org/officeDocument/2006/relationships/image" Target="media/image6.jpeg"/><Relationship Id="rId25" Type="http://schemas.openxmlformats.org/officeDocument/2006/relationships/hyperlink" Target="https://en.wikipedia.org/wiki/Rampal_Power_Station_(Proposed)" TargetMode="External"/><Relationship Id="rId33" Type="http://schemas.openxmlformats.org/officeDocument/2006/relationships/hyperlink" Target="https://en.wikipedia.org/wiki/Nypa_fruticans" TargetMode="External"/><Relationship Id="rId38" Type="http://schemas.openxmlformats.org/officeDocument/2006/relationships/image" Target="media/image9.jpeg"/><Relationship Id="rId46" Type="http://schemas.openxmlformats.org/officeDocument/2006/relationships/hyperlink" Target="https://en.wikipedia.org/wiki/Northern_river_terrapin" TargetMode="External"/><Relationship Id="rId59" Type="http://schemas.openxmlformats.org/officeDocument/2006/relationships/hyperlink" Target="https://en.wikipedia.org/wiki/Indian_rhinoceros" TargetMode="External"/><Relationship Id="rId67" Type="http://schemas.openxmlformats.org/officeDocument/2006/relationships/image" Target="media/image15.jpeg"/><Relationship Id="rId20" Type="http://schemas.openxmlformats.org/officeDocument/2006/relationships/hyperlink" Target="https://en.wikipedia.org/wiki/Sea_level_rise" TargetMode="External"/><Relationship Id="rId41" Type="http://schemas.openxmlformats.org/officeDocument/2006/relationships/hyperlink" Target="https://en.wikipedia.org/wiki/Lesser_Indian_rhinoceros" TargetMode="External"/><Relationship Id="rId54" Type="http://schemas.openxmlformats.org/officeDocument/2006/relationships/hyperlink" Target="https://en.wikipedia.org/wiki/Axis_porcinus" TargetMode="External"/><Relationship Id="rId62" Type="http://schemas.openxmlformats.org/officeDocument/2006/relationships/image" Target="media/image14.jpeg"/><Relationship Id="rId70" Type="http://schemas.openxmlformats.org/officeDocument/2006/relationships/hyperlink" Target="https://en.wikipedia.org/wiki/Ganges_Delta" TargetMode="External"/><Relationship Id="rId75" Type="http://schemas.openxmlformats.org/officeDocument/2006/relationships/hyperlink" Target="https://socialdhara.com/mangroves-natures-shield-against-natural-disasters/" TargetMode="External"/><Relationship Id="rId83" Type="http://schemas.openxmlformats.org/officeDocument/2006/relationships/hyperlink" Target="https://en.wikipedia.org/wiki/Doi_(identifier)"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en.wikipedia.org/wiki/Sundarbans" TargetMode="External"/><Relationship Id="rId28" Type="http://schemas.openxmlformats.org/officeDocument/2006/relationships/image" Target="media/image8.jpeg"/><Relationship Id="rId36" Type="http://schemas.openxmlformats.org/officeDocument/2006/relationships/chart" Target="charts/chart1.xml"/><Relationship Id="rId49" Type="http://schemas.openxmlformats.org/officeDocument/2006/relationships/hyperlink" Target="https://en.wikipedia.org/wiki/Hawksbill_sea_turtle" TargetMode="External"/><Relationship Id="rId57" Type="http://schemas.openxmlformats.org/officeDocument/2006/relationships/hyperlink" Target="https://en.wikipedia.org/wiki/Cervus_duvauceli" TargetMode="External"/><Relationship Id="rId10" Type="http://schemas.openxmlformats.org/officeDocument/2006/relationships/hyperlink" Target="https://en.wikipedia.org/wiki/Reserve_forest" TargetMode="External"/><Relationship Id="rId31" Type="http://schemas.openxmlformats.org/officeDocument/2006/relationships/hyperlink" Target="https://en.wikipedia.org/wiki/Sonneratia" TargetMode="External"/><Relationship Id="rId44" Type="http://schemas.openxmlformats.org/officeDocument/2006/relationships/hyperlink" Target="https://en.wikipedia.org/wiki/Invertebrates" TargetMode="External"/><Relationship Id="rId52" Type="http://schemas.openxmlformats.org/officeDocument/2006/relationships/image" Target="media/image12.jpeg"/><Relationship Id="rId60" Type="http://schemas.openxmlformats.org/officeDocument/2006/relationships/hyperlink" Target="https://en.wikipedia.org/wiki/Mugger_crocodile" TargetMode="External"/><Relationship Id="rId65" Type="http://schemas.openxmlformats.org/officeDocument/2006/relationships/chart" Target="charts/chart5.xml"/><Relationship Id="rId73" Type="http://schemas.openxmlformats.org/officeDocument/2006/relationships/image" Target="media/image17.jpeg"/><Relationship Id="rId78" Type="http://schemas.openxmlformats.org/officeDocument/2006/relationships/hyperlink" Target="https://www.ncbi.nlm.nih.gov/pmc/articles/PMC2928246" TargetMode="External"/><Relationship Id="rId81" Type="http://schemas.openxmlformats.org/officeDocument/2006/relationships/hyperlink" Target="https://www.researchgate.net/profile/Dilip_Kundu2/post/What_are_the_rice_varieties_that_show_salt_tolerance_naturally/attachment/59d6397779197b8077996ae6/AS%3A401904459894785%401472832898899/download/Art+9+Pani+et+al..pdf" TargetMode="External"/><Relationship Id="rId86" Type="http://schemas.openxmlformats.org/officeDocument/2006/relationships/hyperlink" Target="https://www.worldcat.org/issn/1728-7855"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45%20paper%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45%20paper%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45%20paper%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45%20paper%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45%20paper%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45%20paper%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Sheet1!$A$2</c:f>
              <c:strCache>
                <c:ptCount val="1"/>
                <c:pt idx="0">
                  <c:v>HAROA</c:v>
                </c:pt>
              </c:strCache>
            </c:strRef>
          </c:tx>
          <c:cat>
            <c:strRef>
              <c:f>Sheet1!$B$1:$G$1</c:f>
              <c:strCache>
                <c:ptCount val="6"/>
                <c:pt idx="0">
                  <c:v> household</c:v>
                </c:pt>
                <c:pt idx="1">
                  <c:v> Total Persons</c:v>
                </c:pt>
                <c:pt idx="2">
                  <c:v>Total Male</c:v>
                </c:pt>
                <c:pt idx="3">
                  <c:v>Total Female</c:v>
                </c:pt>
                <c:pt idx="4">
                  <c:v>Total Scheduled Castes</c:v>
                </c:pt>
                <c:pt idx="5">
                  <c:v>Total Scheduled Tribes</c:v>
                </c:pt>
              </c:strCache>
            </c:strRef>
          </c:cat>
          <c:val>
            <c:numRef>
              <c:f>Sheet1!$B$2:$G$2</c:f>
              <c:numCache>
                <c:formatCode>General</c:formatCode>
                <c:ptCount val="6"/>
                <c:pt idx="0">
                  <c:v>46888</c:v>
                </c:pt>
                <c:pt idx="1">
                  <c:v>214401</c:v>
                </c:pt>
                <c:pt idx="2">
                  <c:v>111080</c:v>
                </c:pt>
                <c:pt idx="3">
                  <c:v>103321</c:v>
                </c:pt>
                <c:pt idx="4">
                  <c:v>50636</c:v>
                </c:pt>
                <c:pt idx="5">
                  <c:v>12728</c:v>
                </c:pt>
              </c:numCache>
            </c:numRef>
          </c:val>
        </c:ser>
        <c:ser>
          <c:idx val="1"/>
          <c:order val="1"/>
          <c:tx>
            <c:strRef>
              <c:f>Sheet1!$A$3</c:f>
              <c:strCache>
                <c:ptCount val="1"/>
                <c:pt idx="0">
                  <c:v>MINAKHAN</c:v>
                </c:pt>
              </c:strCache>
            </c:strRef>
          </c:tx>
          <c:cat>
            <c:strRef>
              <c:f>Sheet1!$B$1:$G$1</c:f>
              <c:strCache>
                <c:ptCount val="6"/>
                <c:pt idx="0">
                  <c:v> household</c:v>
                </c:pt>
                <c:pt idx="1">
                  <c:v> Total Persons</c:v>
                </c:pt>
                <c:pt idx="2">
                  <c:v>Total Male</c:v>
                </c:pt>
                <c:pt idx="3">
                  <c:v>Total Female</c:v>
                </c:pt>
                <c:pt idx="4">
                  <c:v>Total Scheduled Castes</c:v>
                </c:pt>
                <c:pt idx="5">
                  <c:v>Total Scheduled Tribes</c:v>
                </c:pt>
              </c:strCache>
            </c:strRef>
          </c:cat>
          <c:val>
            <c:numRef>
              <c:f>Sheet1!$B$3:$G$3</c:f>
              <c:numCache>
                <c:formatCode>General</c:formatCode>
                <c:ptCount val="6"/>
                <c:pt idx="0">
                  <c:v>43756</c:v>
                </c:pt>
                <c:pt idx="1">
                  <c:v>199084</c:v>
                </c:pt>
                <c:pt idx="2">
                  <c:v>101827</c:v>
                </c:pt>
                <c:pt idx="3">
                  <c:v>97257</c:v>
                </c:pt>
                <c:pt idx="4">
                  <c:v>60578</c:v>
                </c:pt>
                <c:pt idx="5">
                  <c:v>18564</c:v>
                </c:pt>
              </c:numCache>
            </c:numRef>
          </c:val>
        </c:ser>
        <c:ser>
          <c:idx val="2"/>
          <c:order val="2"/>
          <c:tx>
            <c:strRef>
              <c:f>Sheet1!$A$4</c:f>
              <c:strCache>
                <c:ptCount val="1"/>
                <c:pt idx="0">
                  <c:v>SANDESHKHALI-I</c:v>
                </c:pt>
              </c:strCache>
            </c:strRef>
          </c:tx>
          <c:cat>
            <c:strRef>
              <c:f>Sheet1!$B$1:$G$1</c:f>
              <c:strCache>
                <c:ptCount val="6"/>
                <c:pt idx="0">
                  <c:v> household</c:v>
                </c:pt>
                <c:pt idx="1">
                  <c:v> Total Persons</c:v>
                </c:pt>
                <c:pt idx="2">
                  <c:v>Total Male</c:v>
                </c:pt>
                <c:pt idx="3">
                  <c:v>Total Female</c:v>
                </c:pt>
                <c:pt idx="4">
                  <c:v>Total Scheduled Castes</c:v>
                </c:pt>
                <c:pt idx="5">
                  <c:v>Total Scheduled Tribes</c:v>
                </c:pt>
              </c:strCache>
            </c:strRef>
          </c:cat>
          <c:val>
            <c:numRef>
              <c:f>Sheet1!$B$4:$G$4</c:f>
              <c:numCache>
                <c:formatCode>General</c:formatCode>
                <c:ptCount val="6"/>
                <c:pt idx="0">
                  <c:v>37344</c:v>
                </c:pt>
                <c:pt idx="1">
                  <c:v>164465</c:v>
                </c:pt>
                <c:pt idx="2">
                  <c:v>83925</c:v>
                </c:pt>
                <c:pt idx="3">
                  <c:v>80540</c:v>
                </c:pt>
                <c:pt idx="4">
                  <c:v>50812</c:v>
                </c:pt>
                <c:pt idx="5">
                  <c:v>42674</c:v>
                </c:pt>
              </c:numCache>
            </c:numRef>
          </c:val>
        </c:ser>
        <c:ser>
          <c:idx val="3"/>
          <c:order val="3"/>
          <c:tx>
            <c:strRef>
              <c:f>Sheet1!$A$5</c:f>
              <c:strCache>
                <c:ptCount val="1"/>
                <c:pt idx="0">
                  <c:v>SANDESHKHALI-II</c:v>
                </c:pt>
              </c:strCache>
            </c:strRef>
          </c:tx>
          <c:cat>
            <c:strRef>
              <c:f>Sheet1!$B$1:$G$1</c:f>
              <c:strCache>
                <c:ptCount val="6"/>
                <c:pt idx="0">
                  <c:v> household</c:v>
                </c:pt>
                <c:pt idx="1">
                  <c:v> Total Persons</c:v>
                </c:pt>
                <c:pt idx="2">
                  <c:v>Total Male</c:v>
                </c:pt>
                <c:pt idx="3">
                  <c:v>Total Female</c:v>
                </c:pt>
                <c:pt idx="4">
                  <c:v>Total Scheduled Castes</c:v>
                </c:pt>
                <c:pt idx="5">
                  <c:v>Total Scheduled Tribes</c:v>
                </c:pt>
              </c:strCache>
            </c:strRef>
          </c:cat>
          <c:val>
            <c:numRef>
              <c:f>Sheet1!$B$5:$G$5</c:f>
              <c:numCache>
                <c:formatCode>General</c:formatCode>
                <c:ptCount val="6"/>
                <c:pt idx="0">
                  <c:v>37771</c:v>
                </c:pt>
                <c:pt idx="1">
                  <c:v>160976</c:v>
                </c:pt>
                <c:pt idx="2">
                  <c:v>81921</c:v>
                </c:pt>
                <c:pt idx="3">
                  <c:v>79055</c:v>
                </c:pt>
                <c:pt idx="4">
                  <c:v>72300</c:v>
                </c:pt>
                <c:pt idx="5">
                  <c:v>37695</c:v>
                </c:pt>
              </c:numCache>
            </c:numRef>
          </c:val>
        </c:ser>
        <c:ser>
          <c:idx val="4"/>
          <c:order val="4"/>
          <c:tx>
            <c:strRef>
              <c:f>Sheet1!$A$6</c:f>
              <c:strCache>
                <c:ptCount val="1"/>
                <c:pt idx="0">
                  <c:v>HASNABAD</c:v>
                </c:pt>
              </c:strCache>
            </c:strRef>
          </c:tx>
          <c:cat>
            <c:strRef>
              <c:f>Sheet1!$B$1:$G$1</c:f>
              <c:strCache>
                <c:ptCount val="6"/>
                <c:pt idx="0">
                  <c:v> household</c:v>
                </c:pt>
                <c:pt idx="1">
                  <c:v> Total Persons</c:v>
                </c:pt>
                <c:pt idx="2">
                  <c:v>Total Male</c:v>
                </c:pt>
                <c:pt idx="3">
                  <c:v>Total Female</c:v>
                </c:pt>
                <c:pt idx="4">
                  <c:v>Total Scheduled Castes</c:v>
                </c:pt>
                <c:pt idx="5">
                  <c:v>Total Scheduled Tribes</c:v>
                </c:pt>
              </c:strCache>
            </c:strRef>
          </c:cat>
          <c:val>
            <c:numRef>
              <c:f>Sheet1!$B$6:$G$6</c:f>
              <c:numCache>
                <c:formatCode>General</c:formatCode>
                <c:ptCount val="6"/>
                <c:pt idx="0">
                  <c:v>47739</c:v>
                </c:pt>
                <c:pt idx="1">
                  <c:v>203262</c:v>
                </c:pt>
                <c:pt idx="2">
                  <c:v>104019</c:v>
                </c:pt>
                <c:pt idx="3">
                  <c:v>99243</c:v>
                </c:pt>
                <c:pt idx="4">
                  <c:v>51295</c:v>
                </c:pt>
                <c:pt idx="5">
                  <c:v>7492</c:v>
                </c:pt>
              </c:numCache>
            </c:numRef>
          </c:val>
        </c:ser>
        <c:ser>
          <c:idx val="5"/>
          <c:order val="5"/>
          <c:tx>
            <c:strRef>
              <c:f>Sheet1!$A$7</c:f>
              <c:strCache>
                <c:ptCount val="1"/>
                <c:pt idx="0">
                  <c:v>HINGALGANJ</c:v>
                </c:pt>
              </c:strCache>
            </c:strRef>
          </c:tx>
          <c:cat>
            <c:strRef>
              <c:f>Sheet1!$B$1:$G$1</c:f>
              <c:strCache>
                <c:ptCount val="6"/>
                <c:pt idx="0">
                  <c:v> household</c:v>
                </c:pt>
                <c:pt idx="1">
                  <c:v> Total Persons</c:v>
                </c:pt>
                <c:pt idx="2">
                  <c:v>Total Male</c:v>
                </c:pt>
                <c:pt idx="3">
                  <c:v>Total Female</c:v>
                </c:pt>
                <c:pt idx="4">
                  <c:v>Total Scheduled Castes</c:v>
                </c:pt>
                <c:pt idx="5">
                  <c:v>Total Scheduled Tribes</c:v>
                </c:pt>
              </c:strCache>
            </c:strRef>
          </c:cat>
          <c:val>
            <c:numRef>
              <c:f>Sheet1!$B$7:$G$7</c:f>
              <c:numCache>
                <c:formatCode>General</c:formatCode>
                <c:ptCount val="6"/>
                <c:pt idx="0">
                  <c:v>46048</c:v>
                </c:pt>
                <c:pt idx="1">
                  <c:v>174545</c:v>
                </c:pt>
                <c:pt idx="2">
                  <c:v>88937</c:v>
                </c:pt>
                <c:pt idx="3">
                  <c:v>85608</c:v>
                </c:pt>
                <c:pt idx="4">
                  <c:v>115227</c:v>
                </c:pt>
                <c:pt idx="5">
                  <c:v>12743</c:v>
                </c:pt>
              </c:numCache>
            </c:numRef>
          </c:val>
        </c:ser>
        <c:shape val="box"/>
        <c:axId val="82822272"/>
        <c:axId val="82824576"/>
        <c:axId val="0"/>
      </c:bar3DChart>
      <c:catAx>
        <c:axId val="82822272"/>
        <c:scaling>
          <c:orientation val="minMax"/>
        </c:scaling>
        <c:axPos val="b"/>
        <c:tickLblPos val="nextTo"/>
        <c:crossAx val="82824576"/>
        <c:crosses val="autoZero"/>
        <c:auto val="1"/>
        <c:lblAlgn val="ctr"/>
        <c:lblOffset val="100"/>
      </c:catAx>
      <c:valAx>
        <c:axId val="82824576"/>
        <c:scaling>
          <c:orientation val="minMax"/>
        </c:scaling>
        <c:axPos val="l"/>
        <c:numFmt formatCode="General" sourceLinked="1"/>
        <c:tickLblPos val="nextTo"/>
        <c:crossAx val="8282227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Sheet2!$A$2</c:f>
              <c:strCache>
                <c:ptCount val="1"/>
                <c:pt idx="0">
                  <c:v>HAROA</c:v>
                </c:pt>
              </c:strCache>
            </c:strRef>
          </c:tx>
          <c:cat>
            <c:strRef>
              <c:f>Sheet2!$B$1:$G$1</c:f>
              <c:strCache>
                <c:ptCount val="6"/>
                <c:pt idx="0">
                  <c:v>Total Literates</c:v>
                </c:pt>
                <c:pt idx="1">
                  <c:v>Male Literates</c:v>
                </c:pt>
                <c:pt idx="2">
                  <c:v>Female Literates</c:v>
                </c:pt>
                <c:pt idx="3">
                  <c:v>Total Workers</c:v>
                </c:pt>
                <c:pt idx="4">
                  <c:v> Cultivators</c:v>
                </c:pt>
                <c:pt idx="5">
                  <c:v>Agril. Labourers</c:v>
                </c:pt>
              </c:strCache>
            </c:strRef>
          </c:cat>
          <c:val>
            <c:numRef>
              <c:f>Sheet2!$B$2:$G$2</c:f>
              <c:numCache>
                <c:formatCode>General</c:formatCode>
                <c:ptCount val="6"/>
                <c:pt idx="0">
                  <c:v>136679</c:v>
                </c:pt>
                <c:pt idx="1">
                  <c:v>75747</c:v>
                </c:pt>
                <c:pt idx="2">
                  <c:v>60932</c:v>
                </c:pt>
                <c:pt idx="3">
                  <c:v>73257</c:v>
                </c:pt>
                <c:pt idx="4">
                  <c:v>57856</c:v>
                </c:pt>
                <c:pt idx="5">
                  <c:v>19503</c:v>
                </c:pt>
              </c:numCache>
            </c:numRef>
          </c:val>
        </c:ser>
        <c:ser>
          <c:idx val="1"/>
          <c:order val="1"/>
          <c:tx>
            <c:strRef>
              <c:f>Sheet2!$A$3</c:f>
              <c:strCache>
                <c:ptCount val="1"/>
                <c:pt idx="0">
                  <c:v>MINAKHAN</c:v>
                </c:pt>
              </c:strCache>
            </c:strRef>
          </c:tx>
          <c:cat>
            <c:strRef>
              <c:f>Sheet2!$B$1:$G$1</c:f>
              <c:strCache>
                <c:ptCount val="6"/>
                <c:pt idx="0">
                  <c:v>Total Literates</c:v>
                </c:pt>
                <c:pt idx="1">
                  <c:v>Male Literates</c:v>
                </c:pt>
                <c:pt idx="2">
                  <c:v>Female Literates</c:v>
                </c:pt>
                <c:pt idx="3">
                  <c:v>Total Workers</c:v>
                </c:pt>
                <c:pt idx="4">
                  <c:v> Cultivators</c:v>
                </c:pt>
                <c:pt idx="5">
                  <c:v>Agril. Labourers</c:v>
                </c:pt>
              </c:strCache>
            </c:strRef>
          </c:cat>
          <c:val>
            <c:numRef>
              <c:f>Sheet2!$B$3:$G$3</c:f>
              <c:numCache>
                <c:formatCode>General</c:formatCode>
                <c:ptCount val="6"/>
                <c:pt idx="0">
                  <c:v>122283</c:v>
                </c:pt>
                <c:pt idx="1">
                  <c:v>67728</c:v>
                </c:pt>
                <c:pt idx="2">
                  <c:v>54555</c:v>
                </c:pt>
                <c:pt idx="3">
                  <c:v>68327</c:v>
                </c:pt>
                <c:pt idx="4">
                  <c:v>8345</c:v>
                </c:pt>
                <c:pt idx="5">
                  <c:v>18028</c:v>
                </c:pt>
              </c:numCache>
            </c:numRef>
          </c:val>
        </c:ser>
        <c:ser>
          <c:idx val="2"/>
          <c:order val="2"/>
          <c:tx>
            <c:strRef>
              <c:f>Sheet2!$A$4</c:f>
              <c:strCache>
                <c:ptCount val="1"/>
                <c:pt idx="0">
                  <c:v>SANDESHKHALI-I</c:v>
                </c:pt>
              </c:strCache>
            </c:strRef>
          </c:tx>
          <c:cat>
            <c:strRef>
              <c:f>Sheet2!$B$1:$G$1</c:f>
              <c:strCache>
                <c:ptCount val="6"/>
                <c:pt idx="0">
                  <c:v>Total Literates</c:v>
                </c:pt>
                <c:pt idx="1">
                  <c:v>Male Literates</c:v>
                </c:pt>
                <c:pt idx="2">
                  <c:v>Female Literates</c:v>
                </c:pt>
                <c:pt idx="3">
                  <c:v>Total Workers</c:v>
                </c:pt>
                <c:pt idx="4">
                  <c:v> Cultivators</c:v>
                </c:pt>
                <c:pt idx="5">
                  <c:v>Agril. Labourers</c:v>
                </c:pt>
              </c:strCache>
            </c:strRef>
          </c:cat>
          <c:val>
            <c:numRef>
              <c:f>Sheet2!$B$4:$G$4</c:f>
              <c:numCache>
                <c:formatCode>General</c:formatCode>
                <c:ptCount val="6"/>
                <c:pt idx="0">
                  <c:v>100978</c:v>
                </c:pt>
                <c:pt idx="1">
                  <c:v>56501</c:v>
                </c:pt>
                <c:pt idx="2">
                  <c:v>44477</c:v>
                </c:pt>
                <c:pt idx="3">
                  <c:v>61005</c:v>
                </c:pt>
                <c:pt idx="4">
                  <c:v>7098</c:v>
                </c:pt>
                <c:pt idx="5">
                  <c:v>16034</c:v>
                </c:pt>
              </c:numCache>
            </c:numRef>
          </c:val>
        </c:ser>
        <c:ser>
          <c:idx val="3"/>
          <c:order val="3"/>
          <c:tx>
            <c:strRef>
              <c:f>Sheet2!$A$5</c:f>
              <c:strCache>
                <c:ptCount val="1"/>
                <c:pt idx="0">
                  <c:v>SANDESHKHALI-II</c:v>
                </c:pt>
              </c:strCache>
            </c:strRef>
          </c:tx>
          <c:cat>
            <c:strRef>
              <c:f>Sheet2!$B$1:$G$1</c:f>
              <c:strCache>
                <c:ptCount val="6"/>
                <c:pt idx="0">
                  <c:v>Total Literates</c:v>
                </c:pt>
                <c:pt idx="1">
                  <c:v>Male Literates</c:v>
                </c:pt>
                <c:pt idx="2">
                  <c:v>Female Literates</c:v>
                </c:pt>
                <c:pt idx="3">
                  <c:v>Total Workers</c:v>
                </c:pt>
                <c:pt idx="4">
                  <c:v> Cultivators</c:v>
                </c:pt>
                <c:pt idx="5">
                  <c:v>Agril. Labourers</c:v>
                </c:pt>
              </c:strCache>
            </c:strRef>
          </c:cat>
          <c:val>
            <c:numRef>
              <c:f>Sheet2!$B$5:$G$5</c:f>
              <c:numCache>
                <c:formatCode>General</c:formatCode>
                <c:ptCount val="6"/>
                <c:pt idx="0">
                  <c:v>98805</c:v>
                </c:pt>
                <c:pt idx="1">
                  <c:v>56205</c:v>
                </c:pt>
                <c:pt idx="2">
                  <c:v>42600</c:v>
                </c:pt>
                <c:pt idx="3">
                  <c:v>61479</c:v>
                </c:pt>
                <c:pt idx="4">
                  <c:v>6887</c:v>
                </c:pt>
                <c:pt idx="5">
                  <c:v>15034</c:v>
                </c:pt>
              </c:numCache>
            </c:numRef>
          </c:val>
        </c:ser>
        <c:ser>
          <c:idx val="4"/>
          <c:order val="4"/>
          <c:tx>
            <c:strRef>
              <c:f>Sheet2!$A$6</c:f>
              <c:strCache>
                <c:ptCount val="1"/>
                <c:pt idx="0">
                  <c:v>HASNABAD</c:v>
                </c:pt>
              </c:strCache>
            </c:strRef>
          </c:tx>
          <c:cat>
            <c:strRef>
              <c:f>Sheet2!$B$1:$G$1</c:f>
              <c:strCache>
                <c:ptCount val="6"/>
                <c:pt idx="0">
                  <c:v>Total Literates</c:v>
                </c:pt>
                <c:pt idx="1">
                  <c:v>Male Literates</c:v>
                </c:pt>
                <c:pt idx="2">
                  <c:v>Female Literates</c:v>
                </c:pt>
                <c:pt idx="3">
                  <c:v>Total Workers</c:v>
                </c:pt>
                <c:pt idx="4">
                  <c:v> Cultivators</c:v>
                </c:pt>
                <c:pt idx="5">
                  <c:v>Agril. Labourers</c:v>
                </c:pt>
              </c:strCache>
            </c:strRef>
          </c:cat>
          <c:val>
            <c:numRef>
              <c:f>Sheet2!$B$6:$G$6</c:f>
              <c:numCache>
                <c:formatCode>General</c:formatCode>
                <c:ptCount val="6"/>
                <c:pt idx="0">
                  <c:v>127403</c:v>
                </c:pt>
                <c:pt idx="1">
                  <c:v>69699</c:v>
                </c:pt>
                <c:pt idx="2">
                  <c:v>57704</c:v>
                </c:pt>
                <c:pt idx="3">
                  <c:v>80077</c:v>
                </c:pt>
                <c:pt idx="4">
                  <c:v>8540</c:v>
                </c:pt>
                <c:pt idx="5">
                  <c:v>17049</c:v>
                </c:pt>
              </c:numCache>
            </c:numRef>
          </c:val>
        </c:ser>
        <c:ser>
          <c:idx val="5"/>
          <c:order val="5"/>
          <c:tx>
            <c:strRef>
              <c:f>Sheet2!$A$7</c:f>
              <c:strCache>
                <c:ptCount val="1"/>
                <c:pt idx="0">
                  <c:v>HINGALGANJ</c:v>
                </c:pt>
              </c:strCache>
            </c:strRef>
          </c:tx>
          <c:cat>
            <c:strRef>
              <c:f>Sheet2!$B$1:$G$1</c:f>
              <c:strCache>
                <c:ptCount val="6"/>
                <c:pt idx="0">
                  <c:v>Total Literates</c:v>
                </c:pt>
                <c:pt idx="1">
                  <c:v>Male Literates</c:v>
                </c:pt>
                <c:pt idx="2">
                  <c:v>Female Literates</c:v>
                </c:pt>
                <c:pt idx="3">
                  <c:v>Total Workers</c:v>
                </c:pt>
                <c:pt idx="4">
                  <c:v> Cultivators</c:v>
                </c:pt>
                <c:pt idx="5">
                  <c:v>Agril. Labourers</c:v>
                </c:pt>
              </c:strCache>
            </c:strRef>
          </c:cat>
          <c:val>
            <c:numRef>
              <c:f>Sheet2!$B$7:$G$7</c:f>
              <c:numCache>
                <c:formatCode>General</c:formatCode>
                <c:ptCount val="6"/>
                <c:pt idx="0">
                  <c:v>119630</c:v>
                </c:pt>
                <c:pt idx="1">
                  <c:v>66858</c:v>
                </c:pt>
                <c:pt idx="2">
                  <c:v>52772</c:v>
                </c:pt>
                <c:pt idx="3">
                  <c:v>74515</c:v>
                </c:pt>
                <c:pt idx="4">
                  <c:v>7767</c:v>
                </c:pt>
                <c:pt idx="5">
                  <c:v>17577</c:v>
                </c:pt>
              </c:numCache>
            </c:numRef>
          </c:val>
        </c:ser>
        <c:shape val="box"/>
        <c:axId val="89116672"/>
        <c:axId val="89118208"/>
        <c:axId val="0"/>
      </c:bar3DChart>
      <c:catAx>
        <c:axId val="89116672"/>
        <c:scaling>
          <c:orientation val="minMax"/>
        </c:scaling>
        <c:axPos val="b"/>
        <c:tickLblPos val="nextTo"/>
        <c:crossAx val="89118208"/>
        <c:crosses val="autoZero"/>
        <c:auto val="1"/>
        <c:lblAlgn val="ctr"/>
        <c:lblOffset val="100"/>
      </c:catAx>
      <c:valAx>
        <c:axId val="89118208"/>
        <c:scaling>
          <c:orientation val="minMax"/>
        </c:scaling>
        <c:axPos val="l"/>
        <c:numFmt formatCode="General" sourceLinked="1"/>
        <c:tickLblPos val="nextTo"/>
        <c:crossAx val="8911667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Sheet3!$B$1</c:f>
              <c:strCache>
                <c:ptCount val="1"/>
                <c:pt idx="0">
                  <c:v>FLOOD IN % AS PER HAZARD INDEX </c:v>
                </c:pt>
              </c:strCache>
            </c:strRef>
          </c:tx>
          <c:cat>
            <c:strRef>
              <c:f>Sheet3!$A$2:$A$7</c:f>
              <c:strCache>
                <c:ptCount val="6"/>
                <c:pt idx="0">
                  <c:v>HAROA</c:v>
                </c:pt>
                <c:pt idx="1">
                  <c:v>MINAKHAN</c:v>
                </c:pt>
                <c:pt idx="2">
                  <c:v>SANDESHKHALI-I</c:v>
                </c:pt>
                <c:pt idx="3">
                  <c:v>SANDESHKHALI-II</c:v>
                </c:pt>
                <c:pt idx="4">
                  <c:v>HASNABAD</c:v>
                </c:pt>
                <c:pt idx="5">
                  <c:v>HINGALGANJ</c:v>
                </c:pt>
              </c:strCache>
            </c:strRef>
          </c:cat>
          <c:val>
            <c:numRef>
              <c:f>Sheet3!$B$2:$B$7</c:f>
              <c:numCache>
                <c:formatCode>General</c:formatCode>
                <c:ptCount val="6"/>
                <c:pt idx="0">
                  <c:v>36.32</c:v>
                </c:pt>
                <c:pt idx="1">
                  <c:v>35.21</c:v>
                </c:pt>
                <c:pt idx="2">
                  <c:v>45.32</c:v>
                </c:pt>
                <c:pt idx="3">
                  <c:v>52.21</c:v>
                </c:pt>
                <c:pt idx="4">
                  <c:v>32.21</c:v>
                </c:pt>
                <c:pt idx="5">
                  <c:v>36.449999999999996</c:v>
                </c:pt>
              </c:numCache>
            </c:numRef>
          </c:val>
        </c:ser>
        <c:ser>
          <c:idx val="1"/>
          <c:order val="1"/>
          <c:tx>
            <c:strRef>
              <c:f>Sheet3!$C$1</c:f>
              <c:strCache>
                <c:ptCount val="1"/>
                <c:pt idx="0">
                  <c:v>CYCLONE IN % AS PER HAZARD INDEX </c:v>
                </c:pt>
              </c:strCache>
            </c:strRef>
          </c:tx>
          <c:cat>
            <c:strRef>
              <c:f>Sheet3!$A$2:$A$7</c:f>
              <c:strCache>
                <c:ptCount val="6"/>
                <c:pt idx="0">
                  <c:v>HAROA</c:v>
                </c:pt>
                <c:pt idx="1">
                  <c:v>MINAKHAN</c:v>
                </c:pt>
                <c:pt idx="2">
                  <c:v>SANDESHKHALI-I</c:v>
                </c:pt>
                <c:pt idx="3">
                  <c:v>SANDESHKHALI-II</c:v>
                </c:pt>
                <c:pt idx="4">
                  <c:v>HASNABAD</c:v>
                </c:pt>
                <c:pt idx="5">
                  <c:v>HINGALGANJ</c:v>
                </c:pt>
              </c:strCache>
            </c:strRef>
          </c:cat>
          <c:val>
            <c:numRef>
              <c:f>Sheet3!$C$2:$C$7</c:f>
              <c:numCache>
                <c:formatCode>General</c:formatCode>
                <c:ptCount val="6"/>
                <c:pt idx="0">
                  <c:v>45.21</c:v>
                </c:pt>
                <c:pt idx="1">
                  <c:v>45.21</c:v>
                </c:pt>
                <c:pt idx="2">
                  <c:v>56.21</c:v>
                </c:pt>
                <c:pt idx="3">
                  <c:v>32.24</c:v>
                </c:pt>
                <c:pt idx="4">
                  <c:v>42.21</c:v>
                </c:pt>
                <c:pt idx="5">
                  <c:v>34.21</c:v>
                </c:pt>
              </c:numCache>
            </c:numRef>
          </c:val>
        </c:ser>
        <c:ser>
          <c:idx val="2"/>
          <c:order val="2"/>
          <c:tx>
            <c:strRef>
              <c:f>Sheet3!$D$1</c:f>
              <c:strCache>
                <c:ptCount val="1"/>
                <c:pt idx="0">
                  <c:v>RIVER BANK EROSION IN % AS PER HAZARD INDEX </c:v>
                </c:pt>
              </c:strCache>
            </c:strRef>
          </c:tx>
          <c:cat>
            <c:strRef>
              <c:f>Sheet3!$A$2:$A$7</c:f>
              <c:strCache>
                <c:ptCount val="6"/>
                <c:pt idx="0">
                  <c:v>HAROA</c:v>
                </c:pt>
                <c:pt idx="1">
                  <c:v>MINAKHAN</c:v>
                </c:pt>
                <c:pt idx="2">
                  <c:v>SANDESHKHALI-I</c:v>
                </c:pt>
                <c:pt idx="3">
                  <c:v>SANDESHKHALI-II</c:v>
                </c:pt>
                <c:pt idx="4">
                  <c:v>HASNABAD</c:v>
                </c:pt>
                <c:pt idx="5">
                  <c:v>HINGALGANJ</c:v>
                </c:pt>
              </c:strCache>
            </c:strRef>
          </c:cat>
          <c:val>
            <c:numRef>
              <c:f>Sheet3!$D$2:$D$7</c:f>
              <c:numCache>
                <c:formatCode>General</c:formatCode>
                <c:ptCount val="6"/>
                <c:pt idx="0">
                  <c:v>25.36</c:v>
                </c:pt>
                <c:pt idx="1">
                  <c:v>63.21</c:v>
                </c:pt>
                <c:pt idx="2">
                  <c:v>39.32</c:v>
                </c:pt>
                <c:pt idx="3">
                  <c:v>63.21</c:v>
                </c:pt>
                <c:pt idx="4">
                  <c:v>32.65</c:v>
                </c:pt>
                <c:pt idx="5">
                  <c:v>45.21</c:v>
                </c:pt>
              </c:numCache>
            </c:numRef>
          </c:val>
        </c:ser>
        <c:ser>
          <c:idx val="3"/>
          <c:order val="3"/>
          <c:tx>
            <c:strRef>
              <c:f>Sheet3!$E$1</c:f>
              <c:strCache>
                <c:ptCount val="1"/>
                <c:pt idx="0">
                  <c:v>SALINITY  IN % AS PER HAZARD INDEX</c:v>
                </c:pt>
              </c:strCache>
            </c:strRef>
          </c:tx>
          <c:cat>
            <c:strRef>
              <c:f>Sheet3!$A$2:$A$7</c:f>
              <c:strCache>
                <c:ptCount val="6"/>
                <c:pt idx="0">
                  <c:v>HAROA</c:v>
                </c:pt>
                <c:pt idx="1">
                  <c:v>MINAKHAN</c:v>
                </c:pt>
                <c:pt idx="2">
                  <c:v>SANDESHKHALI-I</c:v>
                </c:pt>
                <c:pt idx="3">
                  <c:v>SANDESHKHALI-II</c:v>
                </c:pt>
                <c:pt idx="4">
                  <c:v>HASNABAD</c:v>
                </c:pt>
                <c:pt idx="5">
                  <c:v>HINGALGANJ</c:v>
                </c:pt>
              </c:strCache>
            </c:strRef>
          </c:cat>
          <c:val>
            <c:numRef>
              <c:f>Sheet3!$E$2:$E$7</c:f>
              <c:numCache>
                <c:formatCode>General</c:formatCode>
                <c:ptCount val="6"/>
                <c:pt idx="0">
                  <c:v>39.32</c:v>
                </c:pt>
                <c:pt idx="1">
                  <c:v>54.21</c:v>
                </c:pt>
                <c:pt idx="2">
                  <c:v>45.21</c:v>
                </c:pt>
                <c:pt idx="3">
                  <c:v>55.32</c:v>
                </c:pt>
                <c:pt idx="4">
                  <c:v>35.21</c:v>
                </c:pt>
                <c:pt idx="5">
                  <c:v>39.21</c:v>
                </c:pt>
              </c:numCache>
            </c:numRef>
          </c:val>
        </c:ser>
        <c:ser>
          <c:idx val="4"/>
          <c:order val="4"/>
          <c:tx>
            <c:strRef>
              <c:f>Sheet3!$F$1</c:f>
              <c:strCache>
                <c:ptCount val="1"/>
                <c:pt idx="0">
                  <c:v>WATER SCARCITY IN % AS PER HAZARD INDEX </c:v>
                </c:pt>
              </c:strCache>
            </c:strRef>
          </c:tx>
          <c:cat>
            <c:strRef>
              <c:f>Sheet3!$A$2:$A$7</c:f>
              <c:strCache>
                <c:ptCount val="6"/>
                <c:pt idx="0">
                  <c:v>HAROA</c:v>
                </c:pt>
                <c:pt idx="1">
                  <c:v>MINAKHAN</c:v>
                </c:pt>
                <c:pt idx="2">
                  <c:v>SANDESHKHALI-I</c:v>
                </c:pt>
                <c:pt idx="3">
                  <c:v>SANDESHKHALI-II</c:v>
                </c:pt>
                <c:pt idx="4">
                  <c:v>HASNABAD</c:v>
                </c:pt>
                <c:pt idx="5">
                  <c:v>HINGALGANJ</c:v>
                </c:pt>
              </c:strCache>
            </c:strRef>
          </c:cat>
          <c:val>
            <c:numRef>
              <c:f>Sheet3!$F$2:$F$7</c:f>
              <c:numCache>
                <c:formatCode>General</c:formatCode>
                <c:ptCount val="6"/>
                <c:pt idx="0">
                  <c:v>54.21</c:v>
                </c:pt>
                <c:pt idx="1">
                  <c:v>23.24</c:v>
                </c:pt>
                <c:pt idx="2">
                  <c:v>41.21</c:v>
                </c:pt>
                <c:pt idx="3">
                  <c:v>41.21</c:v>
                </c:pt>
                <c:pt idx="4">
                  <c:v>45.21</c:v>
                </c:pt>
                <c:pt idx="5">
                  <c:v>31.97999999999999</c:v>
                </c:pt>
              </c:numCache>
            </c:numRef>
          </c:val>
        </c:ser>
        <c:shape val="box"/>
        <c:axId val="89297280"/>
        <c:axId val="89298816"/>
        <c:axId val="0"/>
      </c:bar3DChart>
      <c:catAx>
        <c:axId val="89297280"/>
        <c:scaling>
          <c:orientation val="minMax"/>
        </c:scaling>
        <c:axPos val="b"/>
        <c:tickLblPos val="nextTo"/>
        <c:crossAx val="89298816"/>
        <c:crosses val="autoZero"/>
        <c:auto val="1"/>
        <c:lblAlgn val="ctr"/>
        <c:lblOffset val="100"/>
      </c:catAx>
      <c:valAx>
        <c:axId val="89298816"/>
        <c:scaling>
          <c:orientation val="minMax"/>
        </c:scaling>
        <c:axPos val="l"/>
        <c:numFmt formatCode="General" sourceLinked="1"/>
        <c:tickLblPos val="nextTo"/>
        <c:crossAx val="8929728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CORRELATION BETWEEN FLOOD AND CYCLONE IN % AS PER HAZARD INDEX </a:t>
            </a:r>
          </a:p>
        </c:rich>
      </c:tx>
    </c:title>
    <c:plotArea>
      <c:layout/>
      <c:scatterChart>
        <c:scatterStyle val="lineMarker"/>
        <c:ser>
          <c:idx val="0"/>
          <c:order val="0"/>
          <c:tx>
            <c:strRef>
              <c:f>Sheet3!$C$1</c:f>
              <c:strCache>
                <c:ptCount val="1"/>
                <c:pt idx="0">
                  <c:v>CYCLONE IN % AS PER HAZARD INDEX </c:v>
                </c:pt>
              </c:strCache>
            </c:strRef>
          </c:tx>
          <c:spPr>
            <a:ln w="28575">
              <a:noFill/>
            </a:ln>
          </c:spPr>
          <c:trendline>
            <c:trendlineType val="linear"/>
            <c:intercept val="0"/>
            <c:dispRSqr val="1"/>
            <c:dispEq val="1"/>
            <c:trendlineLbl>
              <c:layout>
                <c:manualLayout>
                  <c:x val="-0.18685437047641781"/>
                  <c:y val="1.5344918619866406E-2"/>
                </c:manualLayout>
              </c:layout>
              <c:tx>
                <c:rich>
                  <a:bodyPr/>
                  <a:lstStyle/>
                  <a:p>
                    <a:pPr>
                      <a:defRPr/>
                    </a:pPr>
                    <a:r>
                      <a:rPr lang="en-US" sz="1400" b="1" baseline="0"/>
                      <a:t>y = 1.037x
R² = -1.09</a:t>
                    </a:r>
                    <a:endParaRPr lang="en-US" sz="1400" b="1"/>
                  </a:p>
                </c:rich>
              </c:tx>
              <c:numFmt formatCode="General" sourceLinked="0"/>
            </c:trendlineLbl>
          </c:trendline>
          <c:xVal>
            <c:numRef>
              <c:f>Sheet3!$B$2:$B$7</c:f>
              <c:numCache>
                <c:formatCode>General</c:formatCode>
                <c:ptCount val="6"/>
                <c:pt idx="0">
                  <c:v>36.32</c:v>
                </c:pt>
                <c:pt idx="1">
                  <c:v>35.21</c:v>
                </c:pt>
                <c:pt idx="2">
                  <c:v>45.32</c:v>
                </c:pt>
                <c:pt idx="3">
                  <c:v>52.21</c:v>
                </c:pt>
                <c:pt idx="4">
                  <c:v>32.21</c:v>
                </c:pt>
                <c:pt idx="5">
                  <c:v>36.449999999999996</c:v>
                </c:pt>
              </c:numCache>
            </c:numRef>
          </c:xVal>
          <c:yVal>
            <c:numRef>
              <c:f>Sheet3!$C$2:$C$7</c:f>
              <c:numCache>
                <c:formatCode>General</c:formatCode>
                <c:ptCount val="6"/>
                <c:pt idx="0">
                  <c:v>45.21</c:v>
                </c:pt>
                <c:pt idx="1">
                  <c:v>45.21</c:v>
                </c:pt>
                <c:pt idx="2">
                  <c:v>56.21</c:v>
                </c:pt>
                <c:pt idx="3">
                  <c:v>32.24</c:v>
                </c:pt>
                <c:pt idx="4">
                  <c:v>42.21</c:v>
                </c:pt>
                <c:pt idx="5">
                  <c:v>34.21</c:v>
                </c:pt>
              </c:numCache>
            </c:numRef>
          </c:yVal>
        </c:ser>
        <c:axId val="91490176"/>
        <c:axId val="91491712"/>
      </c:scatterChart>
      <c:valAx>
        <c:axId val="91490176"/>
        <c:scaling>
          <c:orientation val="minMax"/>
        </c:scaling>
        <c:axPos val="b"/>
        <c:numFmt formatCode="General" sourceLinked="1"/>
        <c:tickLblPos val="nextTo"/>
        <c:crossAx val="91491712"/>
        <c:crosses val="autoZero"/>
        <c:crossBetween val="midCat"/>
      </c:valAx>
      <c:valAx>
        <c:axId val="91491712"/>
        <c:scaling>
          <c:orientation val="minMax"/>
        </c:scaling>
        <c:axPos val="l"/>
        <c:numFmt formatCode="General" sourceLinked="1"/>
        <c:tickLblPos val="nextTo"/>
        <c:crossAx val="91490176"/>
        <c:crosses val="autoZero"/>
        <c:crossBetween val="midCat"/>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plotArea>
      <c:layout/>
      <c:lineChart>
        <c:grouping val="standard"/>
        <c:ser>
          <c:idx val="0"/>
          <c:order val="0"/>
          <c:tx>
            <c:strRef>
              <c:f>Sheet3!$D$1</c:f>
              <c:strCache>
                <c:ptCount val="1"/>
                <c:pt idx="0">
                  <c:v>RIVER BANK EROSION IN % AS PER HAZARD INDEX </c:v>
                </c:pt>
              </c:strCache>
            </c:strRef>
          </c:tx>
          <c:val>
            <c:numRef>
              <c:f>Sheet3!$D$2:$D$7</c:f>
              <c:numCache>
                <c:formatCode>General</c:formatCode>
                <c:ptCount val="6"/>
                <c:pt idx="0">
                  <c:v>25.36</c:v>
                </c:pt>
                <c:pt idx="1">
                  <c:v>63.21</c:v>
                </c:pt>
                <c:pt idx="2">
                  <c:v>39.32</c:v>
                </c:pt>
                <c:pt idx="3">
                  <c:v>63.21</c:v>
                </c:pt>
                <c:pt idx="4">
                  <c:v>32.65</c:v>
                </c:pt>
                <c:pt idx="5">
                  <c:v>45.21</c:v>
                </c:pt>
              </c:numCache>
            </c:numRef>
          </c:val>
        </c:ser>
        <c:marker val="1"/>
        <c:axId val="91524096"/>
        <c:axId val="91525888"/>
      </c:lineChart>
      <c:catAx>
        <c:axId val="91524096"/>
        <c:scaling>
          <c:orientation val="minMax"/>
        </c:scaling>
        <c:axPos val="b"/>
        <c:tickLblPos val="nextTo"/>
        <c:crossAx val="91525888"/>
        <c:crosses val="autoZero"/>
        <c:auto val="1"/>
        <c:lblAlgn val="ctr"/>
        <c:lblOffset val="100"/>
      </c:catAx>
      <c:valAx>
        <c:axId val="91525888"/>
        <c:scaling>
          <c:orientation val="minMax"/>
        </c:scaling>
        <c:axPos val="l"/>
        <c:numFmt formatCode="General" sourceLinked="1"/>
        <c:tickLblPos val="nextTo"/>
        <c:crossAx val="91524096"/>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Sheet3!$B$1</c:f>
              <c:strCache>
                <c:ptCount val="1"/>
                <c:pt idx="0">
                  <c:v>FLOOD IN % AS PER HAZARD INDEX </c:v>
                </c:pt>
              </c:strCache>
            </c:strRef>
          </c:tx>
          <c:dLbls>
            <c:showPercent val="1"/>
          </c:dLbls>
          <c:cat>
            <c:strRef>
              <c:f>Sheet3!$A$2:$A$7</c:f>
              <c:strCache>
                <c:ptCount val="6"/>
                <c:pt idx="0">
                  <c:v>HAROA</c:v>
                </c:pt>
                <c:pt idx="1">
                  <c:v>MINAKHAN</c:v>
                </c:pt>
                <c:pt idx="2">
                  <c:v>SANDESHKHALI-I</c:v>
                </c:pt>
                <c:pt idx="3">
                  <c:v>SANDESHKHALI-II</c:v>
                </c:pt>
                <c:pt idx="4">
                  <c:v>HASNABAD</c:v>
                </c:pt>
                <c:pt idx="5">
                  <c:v>HINGALGANJ</c:v>
                </c:pt>
              </c:strCache>
            </c:strRef>
          </c:cat>
          <c:val>
            <c:numRef>
              <c:f>Sheet3!$B$2:$B$7</c:f>
              <c:numCache>
                <c:formatCode>General</c:formatCode>
                <c:ptCount val="6"/>
                <c:pt idx="0">
                  <c:v>36.32</c:v>
                </c:pt>
                <c:pt idx="1">
                  <c:v>35.21</c:v>
                </c:pt>
                <c:pt idx="2">
                  <c:v>45.32</c:v>
                </c:pt>
                <c:pt idx="3">
                  <c:v>52.21</c:v>
                </c:pt>
                <c:pt idx="4">
                  <c:v>32.21</c:v>
                </c:pt>
                <c:pt idx="5">
                  <c:v>36.449999999999996</c:v>
                </c:pt>
              </c:numCache>
            </c:numRef>
          </c:val>
        </c:ser>
        <c:dLbls>
          <c:showPercent val="1"/>
        </c:dLbls>
        <c:firstSliceAng val="0"/>
      </c:pieChart>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5988B-EF60-45F4-9FBB-07C7DE507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cp:revision>
  <dcterms:created xsi:type="dcterms:W3CDTF">2023-08-23T14:47:00Z</dcterms:created>
  <dcterms:modified xsi:type="dcterms:W3CDTF">2023-08-26T07:39:00Z</dcterms:modified>
</cp:coreProperties>
</file>