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4B910" w14:textId="77777777" w:rsidR="00827108" w:rsidRPr="00D75703" w:rsidRDefault="00827108" w:rsidP="00827108">
      <w:pPr>
        <w:spacing w:line="360" w:lineRule="auto"/>
        <w:jc w:val="center"/>
        <w:rPr>
          <w:rFonts w:ascii="Times New Roman" w:hAnsi="Times New Roman"/>
          <w:b/>
          <w:sz w:val="24"/>
          <w:szCs w:val="24"/>
        </w:rPr>
      </w:pPr>
      <w:r w:rsidRPr="00270722">
        <w:rPr>
          <w:rFonts w:ascii="Times New Roman" w:hAnsi="Times New Roman"/>
          <w:b/>
          <w:sz w:val="24"/>
          <w:szCs w:val="24"/>
        </w:rPr>
        <w:t>FORECASTING OF GINGER AREA AND PRODUCTION OF INDIA USING ARIMA AND ARTIFICIAL NEURAL NETWORK APPROACH</w:t>
      </w:r>
    </w:p>
    <w:p w14:paraId="20EA4330" w14:textId="76C5AB53" w:rsidR="004122A2" w:rsidRDefault="00183F2D" w:rsidP="00A615DB">
      <w:pPr>
        <w:spacing w:after="0" w:line="360" w:lineRule="auto"/>
        <w:ind w:left="720"/>
        <w:jc w:val="center"/>
        <w:rPr>
          <w:rFonts w:ascii="Times New Roman" w:hAnsi="Times New Roman"/>
          <w:b/>
          <w:sz w:val="24"/>
          <w:szCs w:val="24"/>
        </w:rPr>
      </w:pPr>
      <w:r>
        <w:rPr>
          <w:rFonts w:ascii="Times New Roman" w:hAnsi="Times New Roman"/>
          <w:b/>
          <w:sz w:val="24"/>
          <w:szCs w:val="24"/>
        </w:rPr>
        <w:t xml:space="preserve">DIVYASHREE, </w:t>
      </w:r>
      <w:r w:rsidR="004122A2" w:rsidRPr="00270722">
        <w:rPr>
          <w:rFonts w:ascii="Times New Roman" w:hAnsi="Times New Roman"/>
          <w:b/>
          <w:sz w:val="24"/>
          <w:szCs w:val="24"/>
        </w:rPr>
        <w:t>PAVAN KUMAR, S.T</w:t>
      </w:r>
      <w:r w:rsidR="004122A2" w:rsidRPr="00270722">
        <w:rPr>
          <w:rFonts w:ascii="Times New Roman" w:hAnsi="Times New Roman"/>
          <w:b/>
          <w:sz w:val="24"/>
          <w:szCs w:val="24"/>
          <w:vertAlign w:val="superscript"/>
        </w:rPr>
        <w:t>1</w:t>
      </w:r>
      <w:r w:rsidR="004122A2" w:rsidRPr="00270722">
        <w:rPr>
          <w:rFonts w:ascii="Times New Roman" w:hAnsi="Times New Roman"/>
          <w:b/>
          <w:sz w:val="24"/>
          <w:szCs w:val="24"/>
        </w:rPr>
        <w:t xml:space="preserve">, </w:t>
      </w:r>
      <w:r w:rsidR="00B0179C">
        <w:rPr>
          <w:rFonts w:ascii="Times New Roman" w:hAnsi="Times New Roman"/>
          <w:b/>
          <w:sz w:val="24"/>
          <w:szCs w:val="24"/>
        </w:rPr>
        <w:t>ULLAS, M.Y</w:t>
      </w:r>
      <w:r w:rsidR="00A615DB" w:rsidRPr="00A615DB">
        <w:rPr>
          <w:rFonts w:ascii="Times New Roman" w:hAnsi="Times New Roman"/>
          <w:b/>
          <w:sz w:val="24"/>
          <w:szCs w:val="24"/>
          <w:vertAlign w:val="superscript"/>
        </w:rPr>
        <w:t>2</w:t>
      </w:r>
    </w:p>
    <w:p w14:paraId="09A5E9EC" w14:textId="29EBCEFF" w:rsidR="00386D55" w:rsidRPr="00386D55" w:rsidRDefault="00386D55" w:rsidP="00A615DB">
      <w:pPr>
        <w:spacing w:after="0" w:line="360" w:lineRule="auto"/>
        <w:ind w:left="720"/>
        <w:jc w:val="center"/>
        <w:rPr>
          <w:rFonts w:ascii="Times New Roman" w:hAnsi="Times New Roman"/>
          <w:bCs/>
          <w:i/>
          <w:sz w:val="24"/>
          <w:szCs w:val="24"/>
        </w:rPr>
      </w:pPr>
      <w:proofErr w:type="spellStart"/>
      <w:r w:rsidRPr="00386D55">
        <w:rPr>
          <w:rFonts w:ascii="Times New Roman" w:hAnsi="Times New Roman"/>
          <w:bCs/>
          <w:sz w:val="24"/>
          <w:szCs w:val="24"/>
        </w:rPr>
        <w:t>Davanagere</w:t>
      </w:r>
      <w:proofErr w:type="spellEnd"/>
      <w:r w:rsidRPr="00386D55">
        <w:rPr>
          <w:rFonts w:ascii="Times New Roman" w:hAnsi="Times New Roman"/>
          <w:bCs/>
          <w:sz w:val="24"/>
          <w:szCs w:val="24"/>
        </w:rPr>
        <w:t xml:space="preserve"> University, Karnataka</w:t>
      </w:r>
    </w:p>
    <w:p w14:paraId="56203DA3" w14:textId="77777777" w:rsidR="00AF0BFD" w:rsidRPr="004B6624" w:rsidRDefault="00A615DB" w:rsidP="00A615DB">
      <w:pPr>
        <w:spacing w:after="0" w:line="360" w:lineRule="auto"/>
        <w:rPr>
          <w:rFonts w:ascii="Times New Roman" w:hAnsi="Times New Roman"/>
          <w:i/>
          <w:sz w:val="24"/>
          <w:szCs w:val="24"/>
        </w:rPr>
      </w:pPr>
      <w:r w:rsidRPr="00A615DB">
        <w:rPr>
          <w:rFonts w:ascii="Times New Roman" w:hAnsi="Times New Roman"/>
          <w:i/>
          <w:sz w:val="24"/>
          <w:szCs w:val="24"/>
          <w:vertAlign w:val="superscript"/>
        </w:rPr>
        <w:t>1</w:t>
      </w:r>
      <w:r>
        <w:rPr>
          <w:rFonts w:ascii="Times New Roman" w:hAnsi="Times New Roman"/>
          <w:i/>
          <w:sz w:val="24"/>
          <w:szCs w:val="24"/>
        </w:rPr>
        <w:t xml:space="preserve">College of Community Science, Central Agricultural University, Tura, Meghalaya-794005 </w:t>
      </w:r>
      <w:r w:rsidR="00AF0BFD" w:rsidRPr="004B6624">
        <w:rPr>
          <w:rFonts w:ascii="Times New Roman" w:hAnsi="Times New Roman"/>
          <w:i/>
          <w:sz w:val="24"/>
          <w:szCs w:val="24"/>
          <w:vertAlign w:val="superscript"/>
        </w:rPr>
        <w:t xml:space="preserve"> </w:t>
      </w:r>
    </w:p>
    <w:p w14:paraId="2DE97A35" w14:textId="77777777" w:rsidR="004122A2" w:rsidRDefault="00CE2233" w:rsidP="00432E82">
      <w:pPr>
        <w:spacing w:after="0" w:line="360" w:lineRule="auto"/>
        <w:jc w:val="center"/>
        <w:rPr>
          <w:rFonts w:ascii="Times New Roman" w:hAnsi="Times New Roman"/>
          <w:i/>
          <w:sz w:val="24"/>
          <w:szCs w:val="24"/>
        </w:rPr>
      </w:pPr>
      <w:proofErr w:type="spellStart"/>
      <w:r w:rsidRPr="004B6624">
        <w:rPr>
          <w:rFonts w:ascii="Times New Roman" w:hAnsi="Times New Roman"/>
          <w:i/>
          <w:sz w:val="24"/>
          <w:szCs w:val="24"/>
        </w:rPr>
        <w:t>Bidhan</w:t>
      </w:r>
      <w:proofErr w:type="spellEnd"/>
      <w:r w:rsidRPr="004B6624">
        <w:rPr>
          <w:rFonts w:ascii="Times New Roman" w:hAnsi="Times New Roman"/>
          <w:i/>
          <w:sz w:val="24"/>
          <w:szCs w:val="24"/>
        </w:rPr>
        <w:t xml:space="preserve"> Chandra Krishi </w:t>
      </w:r>
      <w:proofErr w:type="spellStart"/>
      <w:r w:rsidRPr="004B6624">
        <w:rPr>
          <w:rFonts w:ascii="Times New Roman" w:hAnsi="Times New Roman"/>
          <w:i/>
          <w:sz w:val="24"/>
          <w:szCs w:val="24"/>
        </w:rPr>
        <w:t>Viswavidyalaya</w:t>
      </w:r>
      <w:proofErr w:type="spellEnd"/>
      <w:r w:rsidRPr="004B6624">
        <w:rPr>
          <w:rFonts w:ascii="Times New Roman" w:hAnsi="Times New Roman"/>
          <w:i/>
          <w:sz w:val="24"/>
          <w:szCs w:val="24"/>
        </w:rPr>
        <w:t xml:space="preserve">, </w:t>
      </w:r>
      <w:proofErr w:type="spellStart"/>
      <w:r w:rsidRPr="004B6624">
        <w:rPr>
          <w:rFonts w:ascii="Times New Roman" w:hAnsi="Times New Roman"/>
          <w:i/>
          <w:sz w:val="24"/>
          <w:szCs w:val="24"/>
        </w:rPr>
        <w:t>Mohanpur</w:t>
      </w:r>
      <w:proofErr w:type="spellEnd"/>
      <w:r w:rsidRPr="004B6624">
        <w:rPr>
          <w:rFonts w:ascii="Times New Roman" w:hAnsi="Times New Roman"/>
          <w:i/>
          <w:sz w:val="24"/>
          <w:szCs w:val="24"/>
        </w:rPr>
        <w:t>, Nadia, Westbengal-741252</w:t>
      </w:r>
    </w:p>
    <w:p w14:paraId="71021945" w14:textId="77777777" w:rsidR="00A615DB" w:rsidRPr="004B6624" w:rsidRDefault="00A615DB" w:rsidP="00432E82">
      <w:pPr>
        <w:spacing w:after="0" w:line="360" w:lineRule="auto"/>
        <w:jc w:val="center"/>
        <w:rPr>
          <w:rFonts w:ascii="Times New Roman" w:hAnsi="Times New Roman"/>
          <w:i/>
          <w:sz w:val="24"/>
          <w:szCs w:val="24"/>
        </w:rPr>
      </w:pPr>
      <w:r w:rsidRPr="00A615DB">
        <w:rPr>
          <w:rFonts w:ascii="Times New Roman" w:hAnsi="Times New Roman"/>
          <w:i/>
          <w:sz w:val="24"/>
          <w:szCs w:val="24"/>
          <w:vertAlign w:val="superscript"/>
        </w:rPr>
        <w:t>2</w:t>
      </w:r>
      <w:r>
        <w:rPr>
          <w:rFonts w:ascii="Times New Roman" w:hAnsi="Times New Roman"/>
          <w:i/>
          <w:sz w:val="24"/>
          <w:szCs w:val="24"/>
        </w:rPr>
        <w:t>U</w:t>
      </w:r>
      <w:r w:rsidR="00E27D85">
        <w:rPr>
          <w:rFonts w:ascii="Times New Roman" w:hAnsi="Times New Roman"/>
          <w:i/>
          <w:sz w:val="24"/>
          <w:szCs w:val="24"/>
        </w:rPr>
        <w:t>.</w:t>
      </w:r>
      <w:r>
        <w:rPr>
          <w:rFonts w:ascii="Times New Roman" w:hAnsi="Times New Roman"/>
          <w:i/>
          <w:sz w:val="24"/>
          <w:szCs w:val="24"/>
        </w:rPr>
        <w:t>A</w:t>
      </w:r>
      <w:r w:rsidR="00E27D85">
        <w:rPr>
          <w:rFonts w:ascii="Times New Roman" w:hAnsi="Times New Roman"/>
          <w:i/>
          <w:sz w:val="24"/>
          <w:szCs w:val="24"/>
        </w:rPr>
        <w:t>.</w:t>
      </w:r>
      <w:r>
        <w:rPr>
          <w:rFonts w:ascii="Times New Roman" w:hAnsi="Times New Roman"/>
          <w:i/>
          <w:sz w:val="24"/>
          <w:szCs w:val="24"/>
        </w:rPr>
        <w:t>H</w:t>
      </w:r>
      <w:r w:rsidR="00E27D85">
        <w:rPr>
          <w:rFonts w:ascii="Times New Roman" w:hAnsi="Times New Roman"/>
          <w:i/>
          <w:sz w:val="24"/>
          <w:szCs w:val="24"/>
        </w:rPr>
        <w:t>.</w:t>
      </w:r>
      <w:r>
        <w:rPr>
          <w:rFonts w:ascii="Times New Roman" w:hAnsi="Times New Roman"/>
          <w:i/>
          <w:sz w:val="24"/>
          <w:szCs w:val="24"/>
        </w:rPr>
        <w:t>S, Shivamogga</w:t>
      </w:r>
      <w:r w:rsidR="00E27D85">
        <w:rPr>
          <w:rFonts w:ascii="Times New Roman" w:hAnsi="Times New Roman"/>
          <w:i/>
          <w:sz w:val="24"/>
          <w:szCs w:val="24"/>
        </w:rPr>
        <w:t>, Karnataka.</w:t>
      </w:r>
    </w:p>
    <w:p w14:paraId="789059FC" w14:textId="540CCD8A" w:rsidR="004122A2" w:rsidRPr="004B6624" w:rsidRDefault="00183F2D" w:rsidP="00432E82">
      <w:pPr>
        <w:spacing w:line="360" w:lineRule="auto"/>
        <w:jc w:val="center"/>
        <w:rPr>
          <w:rFonts w:ascii="Times New Roman" w:hAnsi="Times New Roman"/>
          <w:i/>
          <w:sz w:val="24"/>
          <w:szCs w:val="24"/>
        </w:rPr>
      </w:pPr>
      <w:r>
        <w:rPr>
          <w:rFonts w:ascii="Times New Roman" w:hAnsi="Times New Roman"/>
          <w:i/>
          <w:sz w:val="24"/>
          <w:szCs w:val="24"/>
        </w:rPr>
        <w:t>Corresponding author e</w:t>
      </w:r>
      <w:r w:rsidR="004122A2" w:rsidRPr="004B6624">
        <w:rPr>
          <w:rFonts w:ascii="Times New Roman" w:hAnsi="Times New Roman"/>
          <w:i/>
          <w:sz w:val="24"/>
          <w:szCs w:val="24"/>
        </w:rPr>
        <w:t xml:space="preserve">mail: </w:t>
      </w:r>
      <w:hyperlink r:id="rId8" w:history="1">
        <w:r w:rsidR="004122A2" w:rsidRPr="004B6624">
          <w:rPr>
            <w:rStyle w:val="Hyperlink"/>
            <w:rFonts w:ascii="Times New Roman" w:hAnsi="Times New Roman"/>
            <w:i/>
            <w:sz w:val="24"/>
            <w:szCs w:val="24"/>
          </w:rPr>
          <w:t>pvnkmr625@gmail.com</w:t>
        </w:r>
      </w:hyperlink>
    </w:p>
    <w:p w14:paraId="54D9045E" w14:textId="77777777" w:rsidR="004122A2" w:rsidRPr="00270722" w:rsidRDefault="004122A2" w:rsidP="004122A2">
      <w:pPr>
        <w:jc w:val="center"/>
        <w:rPr>
          <w:rFonts w:ascii="Times New Roman" w:hAnsi="Times New Roman"/>
          <w:b/>
          <w:i/>
          <w:sz w:val="24"/>
          <w:szCs w:val="24"/>
        </w:rPr>
      </w:pPr>
      <w:r w:rsidRPr="00270722">
        <w:rPr>
          <w:rFonts w:ascii="Times New Roman" w:hAnsi="Times New Roman"/>
          <w:b/>
          <w:i/>
          <w:sz w:val="24"/>
          <w:szCs w:val="24"/>
        </w:rPr>
        <w:t>ABSTRACT</w:t>
      </w:r>
    </w:p>
    <w:p w14:paraId="248972AD" w14:textId="77777777" w:rsidR="00DD0DAC" w:rsidRPr="0062411A" w:rsidRDefault="00777835" w:rsidP="0062411A">
      <w:pPr>
        <w:pStyle w:val="Default"/>
        <w:spacing w:line="360" w:lineRule="auto"/>
        <w:jc w:val="both"/>
      </w:pPr>
      <w:r>
        <w:tab/>
      </w:r>
      <w:r w:rsidR="00AF0BFD" w:rsidRPr="0062411A">
        <w:t>In the present study, an attempt was made to forecast the Ginger Area and Production using A</w:t>
      </w:r>
      <w:r w:rsidR="00EA6B99" w:rsidRPr="0062411A">
        <w:t xml:space="preserve">rtificial </w:t>
      </w:r>
      <w:r w:rsidR="008351EB" w:rsidRPr="0062411A">
        <w:t>N</w:t>
      </w:r>
      <w:r w:rsidR="00EA6B99" w:rsidRPr="0062411A">
        <w:t xml:space="preserve">eural </w:t>
      </w:r>
      <w:r w:rsidR="008351EB" w:rsidRPr="0062411A">
        <w:t>N</w:t>
      </w:r>
      <w:r w:rsidR="00EA6B99" w:rsidRPr="0062411A">
        <w:t>etworks</w:t>
      </w:r>
      <w:r w:rsidR="008351EB" w:rsidRPr="0062411A">
        <w:t xml:space="preserve"> and Box-Jenkins ARIMA models</w:t>
      </w:r>
      <w:r w:rsidR="00E4026E" w:rsidRPr="0062411A">
        <w:t>,</w:t>
      </w:r>
      <w:r w:rsidR="008351EB" w:rsidRPr="0062411A">
        <w:t xml:space="preserve"> and compared both the models on the basis of accuracy criteria’s.</w:t>
      </w:r>
      <w:r w:rsidR="00C7792A" w:rsidRPr="0062411A">
        <w:t xml:space="preserve"> </w:t>
      </w:r>
      <w:r w:rsidR="00251B6A">
        <w:t>The ANN models utilize back propagation and conjugate gradient methods to train the data in the hidden layers, and sigmoid function as a transformation function. The p</w:t>
      </w:r>
      <w:r w:rsidR="00C7792A" w:rsidRPr="0062411A">
        <w:t>roduction</w:t>
      </w:r>
      <w:r w:rsidR="00251B6A">
        <w:t xml:space="preserve"> of ginger</w:t>
      </w:r>
      <w:r w:rsidR="00C7792A" w:rsidRPr="0062411A">
        <w:t xml:space="preserve"> was predicted closely by Neural Network 1:2-20:1 with less training (0.168) and testing error (0.051</w:t>
      </w:r>
      <w:r w:rsidR="0062411A" w:rsidRPr="0062411A">
        <w:t xml:space="preserve">) with R-Square value </w:t>
      </w:r>
      <w:r w:rsidR="00C7792A" w:rsidRPr="0062411A">
        <w:t xml:space="preserve">0.82 and ARIMA (2, 0, 3) forecasted the production with </w:t>
      </w:r>
      <w:r w:rsidR="0062411A" w:rsidRPr="0062411A">
        <w:t xml:space="preserve">R-Square </w:t>
      </w:r>
      <w:r w:rsidR="0062411A">
        <w:t xml:space="preserve">value </w:t>
      </w:r>
      <w:r w:rsidR="00C7792A" w:rsidRPr="0062411A">
        <w:t xml:space="preserve">0.77. </w:t>
      </w:r>
      <w:r w:rsidR="009A07BA">
        <w:t xml:space="preserve">For predicting the area of ginger, ANN </w:t>
      </w:r>
      <w:r w:rsidR="009A07BA" w:rsidRPr="0062411A">
        <w:t>1:2-7:1</w:t>
      </w:r>
      <w:r w:rsidR="009A07BA">
        <w:t xml:space="preserve"> outperformed the ARIMA </w:t>
      </w:r>
      <w:r w:rsidR="009A07BA" w:rsidRPr="0062411A">
        <w:t>(3, 0, 4)</w:t>
      </w:r>
      <w:r w:rsidR="009A07BA">
        <w:t xml:space="preserve"> models with low RMSE value, lesser training (</w:t>
      </w:r>
      <w:r w:rsidR="009A07BA" w:rsidRPr="0062411A">
        <w:t>0.027</w:t>
      </w:r>
      <w:r w:rsidR="009A07BA">
        <w:t>) and testing errors (</w:t>
      </w:r>
      <w:r w:rsidR="009A07BA" w:rsidRPr="0062411A">
        <w:t>0.452</w:t>
      </w:r>
      <w:r w:rsidR="009A07BA">
        <w:t>)</w:t>
      </w:r>
      <w:r w:rsidR="00087C99">
        <w:t>.</w:t>
      </w:r>
      <w:r>
        <w:t xml:space="preserve"> </w:t>
      </w:r>
      <w:r w:rsidR="00251B6A">
        <w:t xml:space="preserve">The </w:t>
      </w:r>
      <w:r>
        <w:t xml:space="preserve">ANN models were better in learning the complexity of the data series and </w:t>
      </w:r>
      <w:r w:rsidR="00251B6A">
        <w:t xml:space="preserve">to predict the out sample forecasts. </w:t>
      </w:r>
      <w:r w:rsidR="00C7792A" w:rsidRPr="0062411A">
        <w:t>Therefore</w:t>
      </w:r>
      <w:r w:rsidR="00C7792A" w:rsidRPr="0062411A">
        <w:rPr>
          <w:color w:val="2D96D2"/>
        </w:rPr>
        <w:t xml:space="preserve">, </w:t>
      </w:r>
      <w:r w:rsidR="00C7792A" w:rsidRPr="0062411A">
        <w:t>ANN model could be used as forecasting technique to get the time series projection of production and area of ginger for India.</w:t>
      </w:r>
    </w:p>
    <w:p w14:paraId="4801193C" w14:textId="77777777" w:rsidR="001F27FB" w:rsidRDefault="001F27FB" w:rsidP="004122A2">
      <w:pPr>
        <w:jc w:val="both"/>
        <w:rPr>
          <w:rFonts w:ascii="Times New Roman" w:hAnsi="Times New Roman"/>
          <w:sz w:val="24"/>
          <w:szCs w:val="24"/>
        </w:rPr>
      </w:pPr>
    </w:p>
    <w:p w14:paraId="6D31EA16" w14:textId="77777777" w:rsidR="001F0917" w:rsidRDefault="004122A2" w:rsidP="004122A2">
      <w:pPr>
        <w:jc w:val="both"/>
        <w:rPr>
          <w:rFonts w:ascii="Times New Roman" w:eastAsia="Times New Roman" w:hAnsi="Times New Roman"/>
          <w:b/>
          <w:color w:val="000000"/>
          <w:sz w:val="24"/>
          <w:szCs w:val="24"/>
        </w:rPr>
      </w:pPr>
      <w:r w:rsidRPr="00270722">
        <w:rPr>
          <w:rFonts w:ascii="Times New Roman" w:hAnsi="Times New Roman"/>
          <w:b/>
          <w:sz w:val="24"/>
          <w:szCs w:val="24"/>
        </w:rPr>
        <w:t xml:space="preserve">KEYWORDS: </w:t>
      </w:r>
      <w:r w:rsidR="00C34D63">
        <w:rPr>
          <w:rFonts w:ascii="Times New Roman" w:hAnsi="Times New Roman"/>
          <w:i/>
          <w:sz w:val="24"/>
          <w:szCs w:val="24"/>
        </w:rPr>
        <w:t>Ginger, Area, Production,</w:t>
      </w:r>
      <w:r w:rsidRPr="00270722">
        <w:rPr>
          <w:rFonts w:ascii="Times New Roman" w:hAnsi="Times New Roman"/>
          <w:i/>
          <w:sz w:val="24"/>
          <w:szCs w:val="24"/>
        </w:rPr>
        <w:t xml:space="preserve"> ARIMA, ANN and Forecasting</w:t>
      </w:r>
      <w:r w:rsidR="001A1067">
        <w:rPr>
          <w:rFonts w:ascii="Times New Roman" w:hAnsi="Times New Roman"/>
          <w:i/>
          <w:sz w:val="24"/>
          <w:szCs w:val="24"/>
        </w:rPr>
        <w:t>, BP,CG</w:t>
      </w:r>
      <w:r w:rsidR="00C34D63">
        <w:rPr>
          <w:rFonts w:ascii="Times New Roman" w:hAnsi="Times New Roman"/>
          <w:i/>
          <w:sz w:val="24"/>
          <w:szCs w:val="24"/>
        </w:rPr>
        <w:t xml:space="preserve">, </w:t>
      </w:r>
      <w:proofErr w:type="spellStart"/>
      <w:r w:rsidR="00C34D63">
        <w:rPr>
          <w:rFonts w:ascii="Times New Roman" w:hAnsi="Times New Roman"/>
          <w:i/>
          <w:sz w:val="24"/>
          <w:szCs w:val="24"/>
        </w:rPr>
        <w:t>Statistica</w:t>
      </w:r>
      <w:proofErr w:type="spellEnd"/>
    </w:p>
    <w:p w14:paraId="2EEE3F49" w14:textId="77777777" w:rsidR="004122A2" w:rsidRPr="004B6624" w:rsidRDefault="004122A2" w:rsidP="004122A2">
      <w:pPr>
        <w:jc w:val="both"/>
        <w:rPr>
          <w:rFonts w:ascii="Times New Roman" w:eastAsia="Times New Roman" w:hAnsi="Times New Roman"/>
          <w:b/>
          <w:color w:val="000000"/>
          <w:sz w:val="24"/>
          <w:szCs w:val="24"/>
        </w:rPr>
      </w:pPr>
      <w:r w:rsidRPr="00270722">
        <w:rPr>
          <w:rFonts w:ascii="Times New Roman" w:hAnsi="Times New Roman"/>
          <w:b/>
          <w:sz w:val="24"/>
          <w:szCs w:val="24"/>
        </w:rPr>
        <w:t>INTRODUCTION</w:t>
      </w:r>
    </w:p>
    <w:p w14:paraId="373C8BE4" w14:textId="2891E4F1" w:rsidR="000329DA" w:rsidRDefault="004122A2" w:rsidP="00B97385">
      <w:pPr>
        <w:autoSpaceDE w:val="0"/>
        <w:autoSpaceDN w:val="0"/>
        <w:adjustRightInd w:val="0"/>
        <w:spacing w:after="0" w:line="360" w:lineRule="auto"/>
        <w:jc w:val="both"/>
        <w:rPr>
          <w:rFonts w:ascii="Times New Roman" w:eastAsiaTheme="minorHAnsi" w:hAnsi="Times New Roman"/>
          <w:sz w:val="24"/>
          <w:szCs w:val="24"/>
        </w:rPr>
      </w:pPr>
      <w:r w:rsidRPr="00247D7B">
        <w:rPr>
          <w:rFonts w:ascii="Times New Roman" w:hAnsi="Times New Roman"/>
          <w:b/>
          <w:sz w:val="24"/>
          <w:szCs w:val="24"/>
        </w:rPr>
        <w:t xml:space="preserve">                           </w:t>
      </w:r>
      <w:r w:rsidR="000329DA" w:rsidRPr="00270722">
        <w:rPr>
          <w:rFonts w:ascii="Times New Roman" w:hAnsi="Times New Roman"/>
          <w:sz w:val="24"/>
          <w:szCs w:val="24"/>
        </w:rPr>
        <w:t>Ginger (</w:t>
      </w:r>
      <w:r w:rsidR="000329DA" w:rsidRPr="00270722">
        <w:rPr>
          <w:rFonts w:ascii="Times New Roman" w:hAnsi="Times New Roman"/>
          <w:i/>
          <w:iCs/>
          <w:sz w:val="24"/>
          <w:szCs w:val="24"/>
        </w:rPr>
        <w:t xml:space="preserve">Zingiber officinale </w:t>
      </w:r>
      <w:r w:rsidR="000329DA" w:rsidRPr="00270722">
        <w:rPr>
          <w:rFonts w:ascii="Times New Roman" w:hAnsi="Times New Roman"/>
          <w:sz w:val="24"/>
          <w:szCs w:val="24"/>
        </w:rPr>
        <w:t>Rose.) is an important commercial spice crop grown for its aromatic rhizomes, which are used both as a spice and a medicine. At present, India is the largest producer of ginger</w:t>
      </w:r>
      <w:r w:rsidR="000329DA">
        <w:rPr>
          <w:rFonts w:ascii="Times New Roman" w:hAnsi="Times New Roman"/>
          <w:sz w:val="24"/>
          <w:szCs w:val="24"/>
        </w:rPr>
        <w:t xml:space="preserve"> (1.12 m t)</w:t>
      </w:r>
      <w:r w:rsidR="000329DA" w:rsidRPr="00270722">
        <w:rPr>
          <w:rFonts w:ascii="Times New Roman" w:hAnsi="Times New Roman"/>
          <w:sz w:val="24"/>
          <w:szCs w:val="24"/>
        </w:rPr>
        <w:t xml:space="preserve"> in the world accounting for about one-third of the total world output followed by</w:t>
      </w:r>
      <w:r w:rsidR="002F1746" w:rsidRPr="00247D7B">
        <w:rPr>
          <w:rFonts w:ascii="Times New Roman" w:hAnsi="Times New Roman"/>
          <w:sz w:val="24"/>
          <w:szCs w:val="24"/>
        </w:rPr>
        <w:t xml:space="preserve"> </w:t>
      </w:r>
      <w:r w:rsidR="002624DF" w:rsidRPr="00247D7B">
        <w:rPr>
          <w:rFonts w:ascii="Times New Roman" w:hAnsi="Times New Roman"/>
          <w:sz w:val="24"/>
          <w:szCs w:val="24"/>
        </w:rPr>
        <w:t>China and Nigeria</w:t>
      </w:r>
      <w:r w:rsidR="002F1746" w:rsidRPr="00247D7B">
        <w:rPr>
          <w:rFonts w:ascii="Times New Roman" w:hAnsi="Times New Roman"/>
          <w:sz w:val="24"/>
          <w:szCs w:val="24"/>
        </w:rPr>
        <w:t xml:space="preserve">. The leading Ginger growing Indian states are </w:t>
      </w:r>
      <w:r w:rsidR="00247D7B" w:rsidRPr="00247D7B">
        <w:rPr>
          <w:rFonts w:ascii="Times New Roman" w:hAnsi="Times New Roman"/>
          <w:sz w:val="24"/>
          <w:szCs w:val="24"/>
        </w:rPr>
        <w:t xml:space="preserve">Assam, Maharashtra, west Bengal, </w:t>
      </w:r>
      <w:proofErr w:type="spellStart"/>
      <w:r w:rsidR="00247D7B" w:rsidRPr="00247D7B">
        <w:rPr>
          <w:rFonts w:ascii="Times New Roman" w:hAnsi="Times New Roman"/>
          <w:sz w:val="24"/>
          <w:szCs w:val="24"/>
        </w:rPr>
        <w:t>Gujarath</w:t>
      </w:r>
      <w:proofErr w:type="spellEnd"/>
      <w:r w:rsidR="00247D7B" w:rsidRPr="00247D7B">
        <w:rPr>
          <w:rFonts w:ascii="Times New Roman" w:hAnsi="Times New Roman"/>
          <w:sz w:val="24"/>
          <w:szCs w:val="24"/>
        </w:rPr>
        <w:t>, Kerala, Meghalaya, Mizoram, Karnataka and Arunachal Pradesh</w:t>
      </w:r>
      <w:r w:rsidR="002F1746" w:rsidRPr="00247D7B">
        <w:rPr>
          <w:rFonts w:ascii="Times New Roman" w:hAnsi="Times New Roman"/>
          <w:color w:val="000000"/>
          <w:sz w:val="24"/>
          <w:szCs w:val="24"/>
        </w:rPr>
        <w:t xml:space="preserve">. </w:t>
      </w:r>
      <w:r w:rsidR="006E1263">
        <w:rPr>
          <w:rFonts w:ascii="Times New Roman" w:eastAsiaTheme="minorHAnsi" w:hAnsi="Times New Roman"/>
          <w:sz w:val="24"/>
          <w:szCs w:val="24"/>
        </w:rPr>
        <w:t>(Annon.2020)</w:t>
      </w:r>
      <w:r w:rsidR="009100CF">
        <w:rPr>
          <w:rFonts w:ascii="Times New Roman" w:eastAsiaTheme="minorHAnsi" w:hAnsi="Times New Roman"/>
          <w:sz w:val="24"/>
          <w:szCs w:val="24"/>
        </w:rPr>
        <w:t xml:space="preserve">. </w:t>
      </w:r>
      <w:r w:rsidR="000329DA" w:rsidRPr="00270722">
        <w:rPr>
          <w:rFonts w:ascii="Times New Roman" w:eastAsia="Times New Roman" w:hAnsi="Times New Roman"/>
          <w:color w:val="000000"/>
          <w:sz w:val="24"/>
          <w:szCs w:val="24"/>
        </w:rPr>
        <w:t>Ginger</w:t>
      </w:r>
      <w:r w:rsidR="000329DA" w:rsidRPr="00270722">
        <w:rPr>
          <w:rFonts w:ascii="Times New Roman" w:eastAsia="Times New Roman" w:hAnsi="Times New Roman"/>
          <w:b/>
          <w:color w:val="000000"/>
          <w:sz w:val="24"/>
          <w:szCs w:val="24"/>
        </w:rPr>
        <w:t xml:space="preserve"> </w:t>
      </w:r>
      <w:r w:rsidR="000329DA" w:rsidRPr="00270722">
        <w:rPr>
          <w:rFonts w:ascii="Times New Roman" w:eastAsiaTheme="minorHAnsi" w:hAnsi="Times New Roman"/>
          <w:color w:val="000000"/>
          <w:sz w:val="24"/>
          <w:szCs w:val="24"/>
        </w:rPr>
        <w:t xml:space="preserve">is a tropical species native to Southeast Asia, belonging to the family </w:t>
      </w:r>
      <w:proofErr w:type="spellStart"/>
      <w:r w:rsidR="000329DA" w:rsidRPr="00270722">
        <w:rPr>
          <w:rFonts w:ascii="Times New Roman" w:eastAsiaTheme="minorHAnsi" w:hAnsi="Times New Roman"/>
          <w:i/>
          <w:iCs/>
          <w:color w:val="000000"/>
          <w:sz w:val="24"/>
          <w:szCs w:val="24"/>
        </w:rPr>
        <w:t>Zingiberaceae</w:t>
      </w:r>
      <w:proofErr w:type="spellEnd"/>
      <w:r w:rsidR="000329DA" w:rsidRPr="00270722">
        <w:rPr>
          <w:rFonts w:ascii="Times New Roman" w:eastAsiaTheme="minorHAnsi" w:hAnsi="Times New Roman"/>
          <w:color w:val="000000"/>
          <w:sz w:val="24"/>
          <w:szCs w:val="24"/>
        </w:rPr>
        <w:t xml:space="preserve">. The English term ‘ginger’ originated from the Sanskrit word </w:t>
      </w:r>
      <w:proofErr w:type="spellStart"/>
      <w:r w:rsidR="000329DA" w:rsidRPr="00270722">
        <w:rPr>
          <w:rFonts w:ascii="Times New Roman" w:eastAsiaTheme="minorHAnsi" w:hAnsi="Times New Roman"/>
          <w:i/>
          <w:iCs/>
          <w:color w:val="000000"/>
          <w:sz w:val="24"/>
          <w:szCs w:val="24"/>
        </w:rPr>
        <w:t>Sringavera</w:t>
      </w:r>
      <w:proofErr w:type="spellEnd"/>
      <w:r w:rsidR="000329DA" w:rsidRPr="00270722">
        <w:rPr>
          <w:rFonts w:ascii="Times New Roman" w:eastAsiaTheme="minorHAnsi" w:hAnsi="Times New Roman"/>
          <w:color w:val="000000"/>
          <w:sz w:val="24"/>
          <w:szCs w:val="24"/>
        </w:rPr>
        <w:t xml:space="preserve">. Botanically known as </w:t>
      </w:r>
      <w:r w:rsidR="000329DA" w:rsidRPr="00270722">
        <w:rPr>
          <w:rFonts w:ascii="Times New Roman" w:eastAsiaTheme="minorHAnsi" w:hAnsi="Times New Roman"/>
          <w:i/>
          <w:iCs/>
          <w:color w:val="000000"/>
          <w:sz w:val="24"/>
          <w:szCs w:val="24"/>
        </w:rPr>
        <w:t>Zingiber Officinale</w:t>
      </w:r>
      <w:r w:rsidR="000329DA" w:rsidRPr="00270722">
        <w:rPr>
          <w:rFonts w:ascii="Times New Roman" w:eastAsiaTheme="minorHAnsi" w:hAnsi="Times New Roman"/>
          <w:color w:val="000000"/>
          <w:sz w:val="24"/>
          <w:szCs w:val="24"/>
        </w:rPr>
        <w:t xml:space="preserve">, it is the most popular hot spice in the world. It is marketed in different forms such as raw ginger, dry </w:t>
      </w:r>
      <w:r w:rsidR="000329DA" w:rsidRPr="00270722">
        <w:rPr>
          <w:rFonts w:ascii="Times New Roman" w:eastAsiaTheme="minorHAnsi" w:hAnsi="Times New Roman"/>
          <w:color w:val="000000"/>
          <w:sz w:val="24"/>
          <w:szCs w:val="24"/>
        </w:rPr>
        <w:lastRenderedPageBreak/>
        <w:t xml:space="preserve">ginger, bleached dry ginger, ginger powder, ginger oil, ginger oleoresin, </w:t>
      </w:r>
      <w:proofErr w:type="spellStart"/>
      <w:r w:rsidR="000329DA" w:rsidRPr="00270722">
        <w:rPr>
          <w:rFonts w:ascii="Times New Roman" w:eastAsiaTheme="minorHAnsi" w:hAnsi="Times New Roman"/>
          <w:color w:val="000000"/>
          <w:sz w:val="24"/>
          <w:szCs w:val="24"/>
        </w:rPr>
        <w:t>gingerale</w:t>
      </w:r>
      <w:proofErr w:type="spellEnd"/>
      <w:r w:rsidR="000329DA" w:rsidRPr="00270722">
        <w:rPr>
          <w:rFonts w:ascii="Times New Roman" w:eastAsiaTheme="minorHAnsi" w:hAnsi="Times New Roman"/>
          <w:color w:val="000000"/>
          <w:sz w:val="24"/>
          <w:szCs w:val="24"/>
        </w:rPr>
        <w:t>, ginger candy, ginger beer, brined ginger, ginger wine, ginger squash, ginger flakes etc</w:t>
      </w:r>
      <w:r w:rsidR="000329DA">
        <w:rPr>
          <w:rFonts w:ascii="Times New Roman" w:eastAsiaTheme="minorHAnsi" w:hAnsi="Mangal"/>
          <w:color w:val="000000"/>
          <w:sz w:val="24"/>
          <w:szCs w:val="24"/>
        </w:rPr>
        <w:t>.</w:t>
      </w:r>
      <w:r w:rsidR="000329DA" w:rsidRPr="00270722">
        <w:rPr>
          <w:rFonts w:ascii="Times New Roman" w:eastAsiaTheme="minorHAnsi" w:hAnsi="Times New Roman"/>
          <w:color w:val="000000"/>
          <w:sz w:val="24"/>
          <w:szCs w:val="24"/>
        </w:rPr>
        <w:t xml:space="preserve"> Ginger has a long and well documented history of both culinary and medicinal use throughout world history </w:t>
      </w:r>
      <w:proofErr w:type="spellStart"/>
      <w:r w:rsidR="000329DA" w:rsidRPr="00270722">
        <w:rPr>
          <w:rFonts w:ascii="Times New Roman" w:eastAsiaTheme="minorHAnsi" w:hAnsi="Times New Roman"/>
          <w:sz w:val="24"/>
          <w:szCs w:val="24"/>
        </w:rPr>
        <w:t>history</w:t>
      </w:r>
      <w:proofErr w:type="spellEnd"/>
      <w:r w:rsidR="000329DA" w:rsidRPr="00270722">
        <w:rPr>
          <w:rFonts w:ascii="Times New Roman" w:eastAsiaTheme="minorHAnsi" w:hAnsi="Times New Roman"/>
          <w:sz w:val="24"/>
          <w:szCs w:val="24"/>
        </w:rPr>
        <w:t>, especially in Chinese, Indian and Japanese medicinal care. In Indian</w:t>
      </w:r>
      <w:r w:rsidR="000329DA" w:rsidRPr="00270722">
        <w:rPr>
          <w:rFonts w:ascii="Times New Roman" w:eastAsiaTheme="minorHAnsi" w:hAnsi="Times New Roman"/>
          <w:color w:val="000000"/>
          <w:sz w:val="24"/>
          <w:szCs w:val="24"/>
        </w:rPr>
        <w:t xml:space="preserve"> </w:t>
      </w:r>
      <w:r w:rsidR="000329DA" w:rsidRPr="00270722">
        <w:rPr>
          <w:rFonts w:ascii="Times New Roman" w:eastAsiaTheme="minorHAnsi" w:hAnsi="Times New Roman"/>
          <w:sz w:val="24"/>
          <w:szCs w:val="24"/>
        </w:rPr>
        <w:t>Ayurvedic medicine, ginger is</w:t>
      </w:r>
      <w:r w:rsidR="000329DA" w:rsidRPr="00270722">
        <w:rPr>
          <w:rFonts w:ascii="Times New Roman" w:eastAsiaTheme="minorHAnsi" w:hAnsi="Times New Roman"/>
          <w:color w:val="000000"/>
          <w:sz w:val="24"/>
          <w:szCs w:val="24"/>
        </w:rPr>
        <w:t xml:space="preserve"> </w:t>
      </w:r>
      <w:r w:rsidR="00D21585">
        <w:rPr>
          <w:rFonts w:ascii="Times New Roman" w:eastAsiaTheme="minorHAnsi" w:hAnsi="Times New Roman"/>
          <w:sz w:val="24"/>
          <w:szCs w:val="24"/>
        </w:rPr>
        <w:t>used as an anti inflammatory (</w:t>
      </w:r>
      <w:r w:rsidR="00D21585" w:rsidRPr="00D21585">
        <w:rPr>
          <w:rFonts w:ascii="Times New Roman" w:eastAsiaTheme="minorHAnsi" w:hAnsi="Times New Roman"/>
          <w:b/>
          <w:i/>
          <w:sz w:val="24"/>
          <w:szCs w:val="24"/>
        </w:rPr>
        <w:t>Bode and Dong. 2011</w:t>
      </w:r>
      <w:r w:rsidR="00D21585">
        <w:rPr>
          <w:rFonts w:ascii="Times New Roman" w:eastAsiaTheme="minorHAnsi" w:hAnsi="Times New Roman"/>
          <w:sz w:val="24"/>
          <w:szCs w:val="24"/>
        </w:rPr>
        <w:t>).</w:t>
      </w:r>
      <w:r w:rsidR="000329DA" w:rsidRPr="00270722">
        <w:rPr>
          <w:rFonts w:ascii="Times New Roman" w:eastAsiaTheme="minorHAnsi" w:hAnsi="Times New Roman"/>
          <w:sz w:val="24"/>
          <w:szCs w:val="24"/>
        </w:rPr>
        <w:t xml:space="preserve"> The Hindu epic </w:t>
      </w:r>
      <w:r w:rsidR="000329DA" w:rsidRPr="00270722">
        <w:rPr>
          <w:rFonts w:ascii="Times New Roman" w:eastAsiaTheme="minorHAnsi" w:hAnsi="Times New Roman"/>
          <w:i/>
          <w:iCs/>
          <w:sz w:val="24"/>
          <w:szCs w:val="24"/>
        </w:rPr>
        <w:t xml:space="preserve">Mahabharata </w:t>
      </w:r>
      <w:r w:rsidR="000329DA" w:rsidRPr="00270722">
        <w:rPr>
          <w:rFonts w:ascii="Times New Roman" w:eastAsiaTheme="minorHAnsi" w:hAnsi="Times New Roman"/>
          <w:sz w:val="24"/>
          <w:szCs w:val="24"/>
        </w:rPr>
        <w:t>describes</w:t>
      </w:r>
      <w:r w:rsidR="000329DA" w:rsidRPr="00270722">
        <w:rPr>
          <w:rFonts w:ascii="Times New Roman" w:eastAsiaTheme="minorHAnsi" w:hAnsi="Times New Roman"/>
          <w:color w:val="000000"/>
          <w:sz w:val="24"/>
          <w:szCs w:val="24"/>
        </w:rPr>
        <w:t xml:space="preserve"> </w:t>
      </w:r>
      <w:r w:rsidR="000329DA" w:rsidRPr="00270722">
        <w:rPr>
          <w:rFonts w:ascii="Times New Roman" w:eastAsiaTheme="minorHAnsi" w:hAnsi="Times New Roman"/>
          <w:sz w:val="24"/>
          <w:szCs w:val="24"/>
        </w:rPr>
        <w:t>a meal where meat stewed with</w:t>
      </w:r>
      <w:r w:rsidR="000329DA" w:rsidRPr="00270722">
        <w:rPr>
          <w:rFonts w:ascii="Times New Roman" w:eastAsiaTheme="minorHAnsi" w:hAnsi="Times New Roman"/>
          <w:color w:val="000000"/>
          <w:sz w:val="24"/>
          <w:szCs w:val="24"/>
        </w:rPr>
        <w:t xml:space="preserve"> </w:t>
      </w:r>
      <w:r w:rsidR="000329DA" w:rsidRPr="00270722">
        <w:rPr>
          <w:rFonts w:ascii="Times New Roman" w:eastAsiaTheme="minorHAnsi" w:hAnsi="Times New Roman"/>
          <w:sz w:val="24"/>
          <w:szCs w:val="24"/>
        </w:rPr>
        <w:t>ginger and other spices was served.</w:t>
      </w:r>
      <w:r w:rsidR="000329DA" w:rsidRPr="00270722">
        <w:rPr>
          <w:rFonts w:ascii="Times New Roman" w:eastAsiaTheme="minorHAnsi" w:hAnsi="Times New Roman"/>
          <w:color w:val="000000"/>
          <w:sz w:val="24"/>
          <w:szCs w:val="24"/>
        </w:rPr>
        <w:t xml:space="preserve"> </w:t>
      </w:r>
      <w:r w:rsidR="000329DA" w:rsidRPr="00270722">
        <w:rPr>
          <w:rFonts w:ascii="Times New Roman" w:eastAsiaTheme="minorHAnsi" w:hAnsi="Times New Roman"/>
          <w:sz w:val="24"/>
          <w:szCs w:val="24"/>
        </w:rPr>
        <w:t xml:space="preserve">In the </w:t>
      </w:r>
      <w:proofErr w:type="spellStart"/>
      <w:r w:rsidR="000329DA" w:rsidRPr="00270722">
        <w:rPr>
          <w:rFonts w:ascii="Times New Roman" w:eastAsiaTheme="minorHAnsi" w:hAnsi="Times New Roman"/>
          <w:i/>
          <w:iCs/>
          <w:sz w:val="24"/>
          <w:szCs w:val="24"/>
        </w:rPr>
        <w:t>Manasollasa</w:t>
      </w:r>
      <w:proofErr w:type="spellEnd"/>
      <w:r w:rsidR="000329DA" w:rsidRPr="00270722">
        <w:rPr>
          <w:rFonts w:ascii="Times New Roman" w:eastAsiaTheme="minorHAnsi" w:hAnsi="Times New Roman"/>
          <w:i/>
          <w:iCs/>
          <w:sz w:val="24"/>
          <w:szCs w:val="24"/>
        </w:rPr>
        <w:t xml:space="preserve"> </w:t>
      </w:r>
      <w:r w:rsidR="000329DA" w:rsidRPr="00270722">
        <w:rPr>
          <w:rFonts w:ascii="Times New Roman" w:eastAsiaTheme="minorHAnsi" w:hAnsi="Times New Roman"/>
          <w:sz w:val="24"/>
          <w:szCs w:val="24"/>
        </w:rPr>
        <w:t xml:space="preserve">literature written in the 11th century, ginger was mentioned as a </w:t>
      </w:r>
      <w:proofErr w:type="spellStart"/>
      <w:r w:rsidR="000329DA" w:rsidRPr="00270722">
        <w:rPr>
          <w:rFonts w:ascii="Times New Roman" w:eastAsiaTheme="minorHAnsi" w:hAnsi="Times New Roman"/>
          <w:sz w:val="24"/>
          <w:szCs w:val="24"/>
        </w:rPr>
        <w:t>flavouring</w:t>
      </w:r>
      <w:proofErr w:type="spellEnd"/>
      <w:r w:rsidR="000329DA" w:rsidRPr="00270722">
        <w:rPr>
          <w:rFonts w:ascii="Times New Roman" w:eastAsiaTheme="minorHAnsi" w:hAnsi="Times New Roman"/>
          <w:sz w:val="24"/>
          <w:szCs w:val="24"/>
        </w:rPr>
        <w:t xml:space="preserve"> agent for butter milk.</w:t>
      </w:r>
      <w:r w:rsidR="000329DA">
        <w:rPr>
          <w:rFonts w:ascii="Times New Roman" w:eastAsiaTheme="minorHAnsi" w:hAnsi="Times New Roman"/>
          <w:sz w:val="24"/>
          <w:szCs w:val="24"/>
        </w:rPr>
        <w:t xml:space="preserve"> </w:t>
      </w:r>
    </w:p>
    <w:p w14:paraId="43C65829" w14:textId="490E6BAC" w:rsidR="005D04AF" w:rsidRPr="005D04AF" w:rsidRDefault="005D04AF" w:rsidP="00B97385">
      <w:pPr>
        <w:autoSpaceDE w:val="0"/>
        <w:autoSpaceDN w:val="0"/>
        <w:adjustRightInd w:val="0"/>
        <w:spacing w:after="0" w:line="360" w:lineRule="auto"/>
        <w:jc w:val="both"/>
        <w:rPr>
          <w:rFonts w:ascii="Times New Roman" w:eastAsiaTheme="minorHAnsi" w:hAnsi="Times New Roman"/>
          <w:sz w:val="24"/>
          <w:szCs w:val="24"/>
        </w:rPr>
      </w:pPr>
      <w:r w:rsidRPr="005D04AF">
        <w:rPr>
          <w:rFonts w:ascii="Times New Roman" w:hAnsi="Times New Roman"/>
          <w:sz w:val="24"/>
          <w:szCs w:val="24"/>
        </w:rPr>
        <w:t xml:space="preserve">ANN were first developed in the 1940s (Mc </w:t>
      </w:r>
      <w:proofErr w:type="spellStart"/>
      <w:r w:rsidRPr="005D04AF">
        <w:rPr>
          <w:rFonts w:ascii="Times New Roman" w:hAnsi="Times New Roman"/>
          <w:sz w:val="24"/>
          <w:szCs w:val="24"/>
        </w:rPr>
        <w:t>Culloch</w:t>
      </w:r>
      <w:proofErr w:type="spellEnd"/>
      <w:r w:rsidRPr="005D04AF">
        <w:rPr>
          <w:rFonts w:ascii="Times New Roman" w:hAnsi="Times New Roman"/>
          <w:sz w:val="24"/>
          <w:szCs w:val="24"/>
        </w:rPr>
        <w:t xml:space="preserve"> and Pitts, 1943), and the development has experienced a revival with Hopfield’s effort (Hopfield, 1982) in iterative auto-associable neural networks. ANN has had wide application in many spheres of life. According to Maier and Dandy, in recent years, Artificial Neural Networks (ANNs) have become extremely popular for prediction and forecasting technique in a numeral of areas, including water resources, environmental science, power generation and as well as medicine and finance. The present study was taken to forecast the area and production of ginger well in advance using ARIMA and ANN approaches. The prediction of area and production of ginger on yearly time scales is scientifically challenging. Keeping this view in mind an attempt was made to exploit </w:t>
      </w:r>
      <w:r w:rsidR="0014448E" w:rsidRPr="005D04AF">
        <w:rPr>
          <w:rFonts w:ascii="Times New Roman" w:hAnsi="Times New Roman"/>
          <w:sz w:val="24"/>
          <w:szCs w:val="24"/>
        </w:rPr>
        <w:t>this approach</w:t>
      </w:r>
      <w:r w:rsidRPr="005D04AF">
        <w:rPr>
          <w:rFonts w:ascii="Times New Roman" w:hAnsi="Times New Roman"/>
          <w:sz w:val="24"/>
          <w:szCs w:val="24"/>
        </w:rPr>
        <w:t xml:space="preserve"> as major tool important in forecasting for planning and devising agricultural strategies.</w:t>
      </w:r>
      <w:r w:rsidR="0014448E">
        <w:rPr>
          <w:rFonts w:ascii="Times New Roman" w:hAnsi="Times New Roman"/>
          <w:sz w:val="24"/>
          <w:szCs w:val="24"/>
        </w:rPr>
        <w:t xml:space="preserve"> </w:t>
      </w:r>
    </w:p>
    <w:p w14:paraId="3A90D917" w14:textId="6E7C12CC" w:rsidR="00B97385" w:rsidRDefault="000329DA" w:rsidP="00B97385">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ab/>
      </w:r>
      <w:r w:rsidR="00FE117C">
        <w:rPr>
          <w:rFonts w:ascii="Times New Roman" w:hAnsi="Times New Roman"/>
          <w:sz w:val="24"/>
          <w:szCs w:val="24"/>
        </w:rPr>
        <w:t xml:space="preserve">Climate also play an important role in the production of ginger in major producing states. The trend </w:t>
      </w:r>
      <w:r w:rsidR="00165120">
        <w:rPr>
          <w:rFonts w:ascii="Times New Roman" w:hAnsi="Times New Roman"/>
          <w:sz w:val="24"/>
          <w:szCs w:val="24"/>
        </w:rPr>
        <w:t xml:space="preserve">(Pavan Kumar et al., 2021) </w:t>
      </w:r>
      <w:r w:rsidR="00FE117C">
        <w:rPr>
          <w:rFonts w:ascii="Times New Roman" w:hAnsi="Times New Roman"/>
          <w:sz w:val="24"/>
          <w:szCs w:val="24"/>
        </w:rPr>
        <w:t xml:space="preserve">of different weather parameters also affects the yield and quality of ginger. The prediction models should also consider the weather parameters as covariates, so that prediction will be better. </w:t>
      </w:r>
      <w:r w:rsidR="00B97385">
        <w:rPr>
          <w:rFonts w:ascii="Times New Roman" w:eastAsiaTheme="minorHAnsi" w:hAnsi="Times New Roman"/>
          <w:sz w:val="24"/>
          <w:szCs w:val="24"/>
        </w:rPr>
        <w:t xml:space="preserve">Being a high value crop, Ginger needs intensive management practices starting from rhizome selection to harvest. Important agronomic practices included in ginger cultivation are, selection of good quality disease free rhizomes, proper rhizome treatment, proper land preparation and raised beds to provide adequate drainage, planting, weed management along with mulching, </w:t>
      </w:r>
      <w:r w:rsidR="009100CF">
        <w:rPr>
          <w:rFonts w:ascii="Times New Roman" w:eastAsiaTheme="minorHAnsi" w:hAnsi="Times New Roman"/>
          <w:sz w:val="24"/>
          <w:szCs w:val="24"/>
        </w:rPr>
        <w:t>irrigation,</w:t>
      </w:r>
      <w:r w:rsidR="00B97385">
        <w:rPr>
          <w:rFonts w:ascii="Times New Roman" w:eastAsiaTheme="minorHAnsi" w:hAnsi="Times New Roman"/>
          <w:sz w:val="24"/>
          <w:szCs w:val="24"/>
        </w:rPr>
        <w:t xml:space="preserve"> and nutrient management.</w:t>
      </w:r>
      <w:r w:rsidR="009100CF">
        <w:rPr>
          <w:rFonts w:ascii="Times New Roman" w:eastAsiaTheme="minorHAnsi" w:hAnsi="Times New Roman"/>
          <w:sz w:val="24"/>
          <w:szCs w:val="24"/>
        </w:rPr>
        <w:t xml:space="preserve"> </w:t>
      </w:r>
      <w:r w:rsidR="00B97385">
        <w:rPr>
          <w:rFonts w:ascii="Times New Roman" w:eastAsiaTheme="minorHAnsi" w:hAnsi="Times New Roman"/>
          <w:sz w:val="24"/>
          <w:szCs w:val="24"/>
        </w:rPr>
        <w:t xml:space="preserve">The cost of cultivation of ginger is very high. Hence, farmers think twice before going for cultivation of ginger. The price of ginger highly volatile in nature it fluctuates based on the quantity of produce available in market and export demand. In this situation farmer needs forecast of Area and production of Ginger in order to decide whether to opt for ginger or not. Hence, in this paper attempt was made to predict the area and production of ginger using </w:t>
      </w:r>
      <w:r w:rsidR="00B97385">
        <w:rPr>
          <w:rFonts w:ascii="Times New Roman" w:hAnsi="Times New Roman"/>
          <w:sz w:val="24"/>
          <w:szCs w:val="24"/>
        </w:rPr>
        <w:t>ARIMA</w:t>
      </w:r>
      <w:r w:rsidR="00B97385" w:rsidRPr="005A0C1B">
        <w:rPr>
          <w:rFonts w:ascii="Times New Roman" w:hAnsi="Times New Roman"/>
          <w:sz w:val="24"/>
          <w:szCs w:val="24"/>
        </w:rPr>
        <w:t xml:space="preserve"> and Artificial Neural Network Approach</w:t>
      </w:r>
      <w:r w:rsidR="00B97385">
        <w:rPr>
          <w:rFonts w:ascii="Times New Roman" w:hAnsi="Times New Roman"/>
          <w:sz w:val="24"/>
          <w:szCs w:val="24"/>
        </w:rPr>
        <w:t xml:space="preserve"> (ANN).</w:t>
      </w:r>
    </w:p>
    <w:p w14:paraId="61E50EE9" w14:textId="77777777" w:rsidR="004E6435" w:rsidRPr="00270722" w:rsidRDefault="004E6435" w:rsidP="001051CE">
      <w:pPr>
        <w:spacing w:line="360" w:lineRule="auto"/>
        <w:rPr>
          <w:rFonts w:ascii="Times New Roman" w:hAnsi="Times New Roman"/>
          <w:b/>
          <w:sz w:val="24"/>
          <w:szCs w:val="24"/>
        </w:rPr>
      </w:pPr>
      <w:r>
        <w:rPr>
          <w:rFonts w:ascii="Times New Roman" w:hAnsi="Times New Roman"/>
          <w:b/>
          <w:sz w:val="24"/>
          <w:szCs w:val="24"/>
        </w:rPr>
        <w:t>MATERIALS AND METHOD</w:t>
      </w:r>
    </w:p>
    <w:p w14:paraId="2B79EC65" w14:textId="77777777" w:rsidR="004E6435" w:rsidRPr="00A83A62" w:rsidRDefault="004E6435" w:rsidP="005126C8">
      <w:pPr>
        <w:spacing w:after="0" w:line="360" w:lineRule="auto"/>
        <w:ind w:firstLine="720"/>
        <w:jc w:val="both"/>
        <w:rPr>
          <w:rFonts w:ascii="Times New Roman" w:hAnsi="Times New Roman"/>
          <w:sz w:val="24"/>
          <w:szCs w:val="24"/>
        </w:rPr>
      </w:pPr>
      <w:r w:rsidRPr="00A83A62">
        <w:rPr>
          <w:rFonts w:ascii="Times New Roman" w:hAnsi="Times New Roman"/>
          <w:sz w:val="24"/>
          <w:szCs w:val="24"/>
        </w:rPr>
        <w:lastRenderedPageBreak/>
        <w:t xml:space="preserve">Present study </w:t>
      </w:r>
      <w:r w:rsidR="001051CE">
        <w:rPr>
          <w:rFonts w:ascii="Times New Roman" w:hAnsi="Times New Roman"/>
          <w:sz w:val="24"/>
          <w:szCs w:val="24"/>
        </w:rPr>
        <w:t>was</w:t>
      </w:r>
      <w:r w:rsidRPr="00A83A62">
        <w:rPr>
          <w:rFonts w:ascii="Times New Roman" w:hAnsi="Times New Roman"/>
          <w:sz w:val="24"/>
          <w:szCs w:val="24"/>
        </w:rPr>
        <w:t xml:space="preserve"> based on ginger production and area </w:t>
      </w:r>
      <w:r w:rsidR="0083213D">
        <w:rPr>
          <w:rFonts w:ascii="Times New Roman" w:hAnsi="Times New Roman"/>
          <w:sz w:val="24"/>
          <w:szCs w:val="24"/>
        </w:rPr>
        <w:t xml:space="preserve">data </w:t>
      </w:r>
      <w:r w:rsidR="001051CE">
        <w:rPr>
          <w:rFonts w:ascii="Times New Roman" w:hAnsi="Times New Roman"/>
          <w:sz w:val="24"/>
          <w:szCs w:val="24"/>
        </w:rPr>
        <w:t>for</w:t>
      </w:r>
      <w:r w:rsidRPr="00A83A62">
        <w:rPr>
          <w:rFonts w:ascii="Times New Roman" w:hAnsi="Times New Roman"/>
          <w:sz w:val="24"/>
          <w:szCs w:val="24"/>
        </w:rPr>
        <w:t xml:space="preserve"> 41 years </w:t>
      </w:r>
      <w:r w:rsidR="001051CE">
        <w:rPr>
          <w:rFonts w:ascii="Times New Roman" w:hAnsi="Times New Roman"/>
          <w:sz w:val="24"/>
          <w:szCs w:val="24"/>
        </w:rPr>
        <w:t>(</w:t>
      </w:r>
      <w:r w:rsidRPr="00A83A62">
        <w:rPr>
          <w:rFonts w:ascii="Times New Roman" w:hAnsi="Times New Roman"/>
          <w:sz w:val="24"/>
          <w:szCs w:val="24"/>
        </w:rPr>
        <w:t>1970</w:t>
      </w:r>
      <w:r w:rsidR="001051CE">
        <w:rPr>
          <w:rFonts w:ascii="Times New Roman" w:hAnsi="Times New Roman"/>
          <w:sz w:val="24"/>
          <w:szCs w:val="24"/>
        </w:rPr>
        <w:t>-71 to 2010-11)</w:t>
      </w:r>
      <w:r w:rsidRPr="00A83A62">
        <w:rPr>
          <w:rFonts w:ascii="Times New Roman" w:hAnsi="Times New Roman"/>
          <w:sz w:val="24"/>
          <w:szCs w:val="24"/>
        </w:rPr>
        <w:t xml:space="preserve"> collected from </w:t>
      </w:r>
      <w:r w:rsidRPr="001051CE">
        <w:rPr>
          <w:rFonts w:ascii="Times New Roman" w:hAnsi="Times New Roman"/>
          <w:sz w:val="24"/>
          <w:szCs w:val="24"/>
        </w:rPr>
        <w:t>indiastat.com</w:t>
      </w:r>
      <w:r w:rsidRPr="00A83A62">
        <w:rPr>
          <w:rFonts w:ascii="Times New Roman" w:hAnsi="Times New Roman"/>
          <w:sz w:val="24"/>
          <w:szCs w:val="24"/>
        </w:rPr>
        <w:t xml:space="preserve"> to predict future projection </w:t>
      </w:r>
      <w:r w:rsidR="001051CE">
        <w:rPr>
          <w:rFonts w:ascii="Times New Roman" w:hAnsi="Times New Roman"/>
          <w:sz w:val="24"/>
          <w:szCs w:val="24"/>
        </w:rPr>
        <w:t>of</w:t>
      </w:r>
      <w:r w:rsidRPr="00A83A62">
        <w:rPr>
          <w:rFonts w:ascii="Times New Roman" w:hAnsi="Times New Roman"/>
          <w:sz w:val="24"/>
          <w:szCs w:val="24"/>
        </w:rPr>
        <w:t xml:space="preserve"> area and production. </w:t>
      </w:r>
      <w:r w:rsidR="00C67964">
        <w:rPr>
          <w:rFonts w:ascii="Times New Roman" w:hAnsi="Times New Roman"/>
          <w:sz w:val="24"/>
          <w:szCs w:val="24"/>
        </w:rPr>
        <w:t>The data was tested for its stationarity using augmented dickey fuller (ADF) test</w:t>
      </w:r>
      <w:r w:rsidR="00F800B6">
        <w:rPr>
          <w:rFonts w:ascii="Times New Roman" w:hAnsi="Times New Roman"/>
          <w:sz w:val="24"/>
          <w:szCs w:val="24"/>
        </w:rPr>
        <w:t xml:space="preserve"> (</w:t>
      </w:r>
      <w:r w:rsidR="00F800B6" w:rsidRPr="009100CF">
        <w:rPr>
          <w:rFonts w:ascii="Times New Roman" w:hAnsi="Times New Roman"/>
          <w:b/>
          <w:iCs/>
          <w:spacing w:val="3"/>
          <w:sz w:val="24"/>
          <w:szCs w:val="24"/>
          <w:shd w:val="clear" w:color="auto" w:fill="FCFCFC"/>
        </w:rPr>
        <w:t>Dickey and Fuller</w:t>
      </w:r>
      <w:r w:rsidR="0066588E" w:rsidRPr="009100CF">
        <w:rPr>
          <w:rFonts w:ascii="Times New Roman" w:hAnsi="Times New Roman"/>
          <w:b/>
          <w:iCs/>
          <w:spacing w:val="3"/>
          <w:sz w:val="24"/>
          <w:szCs w:val="24"/>
          <w:shd w:val="clear" w:color="auto" w:fill="FCFCFC"/>
        </w:rPr>
        <w:t>.</w:t>
      </w:r>
      <w:r w:rsidR="00F800B6" w:rsidRPr="009100CF">
        <w:rPr>
          <w:rFonts w:ascii="Times New Roman" w:hAnsi="Times New Roman"/>
          <w:b/>
          <w:iCs/>
          <w:spacing w:val="3"/>
          <w:sz w:val="24"/>
          <w:szCs w:val="24"/>
          <w:shd w:val="clear" w:color="auto" w:fill="FCFCFC"/>
        </w:rPr>
        <w:t xml:space="preserve"> 1979</w:t>
      </w:r>
      <w:r w:rsidR="00F800B6">
        <w:rPr>
          <w:rFonts w:ascii="Times New Roman" w:hAnsi="Times New Roman"/>
          <w:color w:val="333333"/>
          <w:spacing w:val="3"/>
          <w:sz w:val="24"/>
          <w:szCs w:val="24"/>
          <w:shd w:val="clear" w:color="auto" w:fill="FCFCFC"/>
        </w:rPr>
        <w:t>)</w:t>
      </w:r>
      <w:r w:rsidR="00C67964">
        <w:rPr>
          <w:rFonts w:ascii="Times New Roman" w:hAnsi="Times New Roman"/>
          <w:sz w:val="24"/>
          <w:szCs w:val="24"/>
        </w:rPr>
        <w:t xml:space="preserve"> and</w:t>
      </w:r>
      <w:r w:rsidRPr="00A83A62">
        <w:rPr>
          <w:rFonts w:ascii="Times New Roman" w:hAnsi="Times New Roman"/>
          <w:sz w:val="24"/>
          <w:szCs w:val="24"/>
        </w:rPr>
        <w:t xml:space="preserve"> </w:t>
      </w:r>
      <w:r w:rsidR="00C67964" w:rsidRPr="00A83A62">
        <w:rPr>
          <w:rFonts w:ascii="Times New Roman" w:hAnsi="Times New Roman"/>
          <w:sz w:val="24"/>
          <w:szCs w:val="24"/>
        </w:rPr>
        <w:t>analyzed</w:t>
      </w:r>
      <w:r w:rsidRPr="00A83A62">
        <w:rPr>
          <w:rFonts w:ascii="Times New Roman" w:hAnsi="Times New Roman"/>
          <w:sz w:val="24"/>
          <w:szCs w:val="24"/>
        </w:rPr>
        <w:t xml:space="preserve"> using </w:t>
      </w:r>
      <w:r w:rsidR="00C67964">
        <w:rPr>
          <w:rFonts w:ascii="Times New Roman" w:hAnsi="Times New Roman"/>
          <w:sz w:val="24"/>
          <w:szCs w:val="24"/>
        </w:rPr>
        <w:t>autoregressive integrated moving average</w:t>
      </w:r>
      <w:r w:rsidRPr="00A83A62">
        <w:rPr>
          <w:rFonts w:ascii="Times New Roman" w:hAnsi="Times New Roman"/>
          <w:sz w:val="24"/>
          <w:szCs w:val="24"/>
        </w:rPr>
        <w:t xml:space="preserve"> </w:t>
      </w:r>
      <w:r w:rsidR="00C67964">
        <w:rPr>
          <w:rFonts w:ascii="Times New Roman" w:hAnsi="Times New Roman"/>
          <w:sz w:val="24"/>
          <w:szCs w:val="24"/>
        </w:rPr>
        <w:t>(ARIMA) and Multilayer Percept</w:t>
      </w:r>
      <w:r w:rsidRPr="00A83A62">
        <w:rPr>
          <w:rFonts w:ascii="Times New Roman" w:hAnsi="Times New Roman"/>
          <w:sz w:val="24"/>
          <w:szCs w:val="24"/>
        </w:rPr>
        <w:t>ron (MLP) Artificial Ne</w:t>
      </w:r>
      <w:r w:rsidR="00DB13C8">
        <w:rPr>
          <w:rFonts w:ascii="Times New Roman" w:hAnsi="Times New Roman"/>
          <w:sz w:val="24"/>
          <w:szCs w:val="24"/>
        </w:rPr>
        <w:t>ural Networks</w:t>
      </w:r>
      <w:r w:rsidR="00FF12DB">
        <w:rPr>
          <w:rFonts w:ascii="Times New Roman" w:hAnsi="Times New Roman"/>
          <w:sz w:val="24"/>
          <w:szCs w:val="24"/>
        </w:rPr>
        <w:t>. The data set was divided into training (70%), selection (15%) and testing sets (15%) for feeding to neural network.</w:t>
      </w:r>
      <w:r w:rsidR="00DB13C8">
        <w:rPr>
          <w:rFonts w:ascii="Times New Roman" w:hAnsi="Times New Roman"/>
          <w:sz w:val="24"/>
          <w:szCs w:val="24"/>
        </w:rPr>
        <w:t xml:space="preserve"> </w:t>
      </w:r>
      <w:r w:rsidR="002B1454">
        <w:rPr>
          <w:rFonts w:ascii="Times New Roman" w:hAnsi="Times New Roman"/>
          <w:sz w:val="24"/>
          <w:szCs w:val="24"/>
        </w:rPr>
        <w:t xml:space="preserve">For training neural network back propagation and conjugate gradient algorithm were utilized. </w:t>
      </w:r>
      <w:r w:rsidR="00C27885">
        <w:rPr>
          <w:rFonts w:ascii="Times New Roman" w:hAnsi="Times New Roman"/>
          <w:sz w:val="24"/>
          <w:szCs w:val="24"/>
        </w:rPr>
        <w:t>The</w:t>
      </w:r>
      <w:r w:rsidR="009A745F">
        <w:rPr>
          <w:rFonts w:ascii="Times New Roman" w:hAnsi="Times New Roman"/>
          <w:sz w:val="24"/>
          <w:szCs w:val="24"/>
        </w:rPr>
        <w:t xml:space="preserve"> </w:t>
      </w:r>
      <w:r w:rsidR="00DB13C8">
        <w:rPr>
          <w:rFonts w:ascii="Times New Roman" w:hAnsi="Times New Roman"/>
          <w:sz w:val="24"/>
          <w:szCs w:val="24"/>
        </w:rPr>
        <w:t xml:space="preserve">models </w:t>
      </w:r>
      <w:proofErr w:type="spellStart"/>
      <w:r w:rsidR="00C27885">
        <w:rPr>
          <w:rFonts w:ascii="Times New Roman" w:hAnsi="Times New Roman"/>
          <w:sz w:val="24"/>
          <w:szCs w:val="24"/>
        </w:rPr>
        <w:t>i.e</w:t>
      </w:r>
      <w:proofErr w:type="spellEnd"/>
      <w:r w:rsidR="00C27885">
        <w:rPr>
          <w:rFonts w:ascii="Times New Roman" w:hAnsi="Times New Roman"/>
          <w:sz w:val="24"/>
          <w:szCs w:val="24"/>
        </w:rPr>
        <w:t xml:space="preserve">, ANN and ARIMA </w:t>
      </w:r>
      <w:r w:rsidR="00DB13C8">
        <w:rPr>
          <w:rFonts w:ascii="Times New Roman" w:hAnsi="Times New Roman"/>
          <w:sz w:val="24"/>
          <w:szCs w:val="24"/>
        </w:rPr>
        <w:t xml:space="preserve">were compared based on the decision criteria’s like R-Square, RMSE and accuracy of future prediction. </w:t>
      </w:r>
      <w:r w:rsidR="00C67964">
        <w:rPr>
          <w:rFonts w:ascii="Times New Roman" w:hAnsi="Times New Roman"/>
          <w:sz w:val="24"/>
          <w:szCs w:val="24"/>
        </w:rPr>
        <w:t>The model with low error and highest coefficient of determination were proposed for prediction purpose.</w:t>
      </w:r>
      <w:r w:rsidR="001B4C1B">
        <w:rPr>
          <w:rFonts w:ascii="Times New Roman" w:hAnsi="Times New Roman"/>
          <w:sz w:val="24"/>
          <w:szCs w:val="24"/>
        </w:rPr>
        <w:t xml:space="preserve"> </w:t>
      </w:r>
      <w:r w:rsidR="00C67964">
        <w:rPr>
          <w:rFonts w:ascii="Times New Roman" w:hAnsi="Times New Roman"/>
          <w:sz w:val="24"/>
          <w:szCs w:val="24"/>
        </w:rPr>
        <w:t xml:space="preserve"> </w:t>
      </w:r>
    </w:p>
    <w:p w14:paraId="7F6E99CE" w14:textId="77777777" w:rsidR="004E6435" w:rsidRPr="00270722" w:rsidRDefault="004E6435" w:rsidP="002C22AA">
      <w:pPr>
        <w:spacing w:after="0" w:line="360" w:lineRule="auto"/>
        <w:jc w:val="both"/>
        <w:rPr>
          <w:rFonts w:ascii="Times New Roman" w:hAnsi="Times New Roman"/>
          <w:b/>
          <w:sz w:val="24"/>
          <w:szCs w:val="24"/>
        </w:rPr>
      </w:pPr>
      <w:r w:rsidRPr="00270722">
        <w:rPr>
          <w:rFonts w:ascii="Times New Roman" w:hAnsi="Times New Roman"/>
          <w:b/>
          <w:sz w:val="24"/>
          <w:szCs w:val="24"/>
        </w:rPr>
        <w:t>Methodology for ARIMA</w:t>
      </w:r>
    </w:p>
    <w:p w14:paraId="510F801A" w14:textId="124308D0" w:rsidR="004E6435" w:rsidRPr="00270722" w:rsidRDefault="004E6435" w:rsidP="002C22AA">
      <w:pPr>
        <w:spacing w:after="0" w:line="360" w:lineRule="auto"/>
        <w:ind w:firstLine="720"/>
        <w:jc w:val="both"/>
        <w:rPr>
          <w:rFonts w:ascii="Times New Roman" w:hAnsi="Times New Roman"/>
          <w:sz w:val="24"/>
          <w:szCs w:val="24"/>
        </w:rPr>
      </w:pPr>
      <w:r w:rsidRPr="00270722">
        <w:rPr>
          <w:rFonts w:ascii="Times New Roman" w:hAnsi="Times New Roman"/>
          <w:sz w:val="24"/>
          <w:szCs w:val="24"/>
        </w:rPr>
        <w:t>Box – Jenkins time – series models written as ARIMA (</w:t>
      </w:r>
      <w:proofErr w:type="spellStart"/>
      <w:r w:rsidRPr="00270722">
        <w:rPr>
          <w:rFonts w:ascii="Times New Roman" w:hAnsi="Times New Roman"/>
          <w:sz w:val="24"/>
          <w:szCs w:val="24"/>
        </w:rPr>
        <w:t>p,d,q</w:t>
      </w:r>
      <w:proofErr w:type="spellEnd"/>
      <w:r w:rsidRPr="00270722">
        <w:rPr>
          <w:rFonts w:ascii="Times New Roman" w:hAnsi="Times New Roman"/>
          <w:sz w:val="24"/>
          <w:szCs w:val="24"/>
        </w:rPr>
        <w:t xml:space="preserve">) was first popularized by </w:t>
      </w:r>
      <w:r w:rsidR="006A6537" w:rsidRPr="006A6537">
        <w:rPr>
          <w:rFonts w:ascii="Times New Roman" w:hAnsi="Times New Roman"/>
          <w:b/>
          <w:sz w:val="24"/>
          <w:szCs w:val="24"/>
        </w:rPr>
        <w:t>Box, G.E.P. and Jenkins, G.M.</w:t>
      </w:r>
      <w:r w:rsidR="006A6537">
        <w:rPr>
          <w:rFonts w:ascii="Times New Roman" w:hAnsi="Times New Roman"/>
          <w:sz w:val="24"/>
          <w:szCs w:val="24"/>
        </w:rPr>
        <w:t xml:space="preserve">  (1976)</w:t>
      </w:r>
      <w:r w:rsidRPr="00270722">
        <w:rPr>
          <w:rFonts w:ascii="Times New Roman" w:hAnsi="Times New Roman"/>
          <w:sz w:val="24"/>
          <w:szCs w:val="24"/>
        </w:rPr>
        <w:t xml:space="preserve">. This model amalgamate three types of processes, namely auto regressive of order p ; differencing to make a series stationary of degree d and moving average of order q. This method applies only to a stationary time series data. When the data is </w:t>
      </w:r>
      <w:r w:rsidR="0014448E" w:rsidRPr="00270722">
        <w:rPr>
          <w:rFonts w:ascii="Times New Roman" w:hAnsi="Times New Roman"/>
          <w:sz w:val="24"/>
          <w:szCs w:val="24"/>
        </w:rPr>
        <w:t>nonstationary</w:t>
      </w:r>
      <w:r w:rsidRPr="00270722">
        <w:rPr>
          <w:rFonts w:ascii="Times New Roman" w:hAnsi="Times New Roman"/>
          <w:sz w:val="24"/>
          <w:szCs w:val="24"/>
        </w:rPr>
        <w:t xml:space="preserve"> which has to be brought into stationary by the method of differencing i.e. </w:t>
      </w:r>
      <w:proofErr w:type="spellStart"/>
      <w:r w:rsidRPr="00270722">
        <w:rPr>
          <w:rFonts w:ascii="Times New Roman" w:hAnsi="Times New Roman"/>
          <w:sz w:val="24"/>
          <w:szCs w:val="24"/>
        </w:rPr>
        <w:t>W</w:t>
      </w:r>
      <w:r w:rsidRPr="00270722">
        <w:rPr>
          <w:rFonts w:ascii="Times New Roman" w:hAnsi="Times New Roman"/>
          <w:sz w:val="24"/>
          <w:szCs w:val="24"/>
          <w:vertAlign w:val="subscript"/>
        </w:rPr>
        <w:t>t</w:t>
      </w:r>
      <w:proofErr w:type="spellEnd"/>
      <w:r w:rsidRPr="00270722">
        <w:rPr>
          <w:rFonts w:ascii="Times New Roman" w:hAnsi="Times New Roman"/>
          <w:sz w:val="24"/>
          <w:szCs w:val="24"/>
        </w:rPr>
        <w:t xml:space="preserve"> = </w:t>
      </w:r>
      <w:proofErr w:type="spellStart"/>
      <w:r w:rsidRPr="00270722">
        <w:rPr>
          <w:rFonts w:ascii="Times New Roman" w:hAnsi="Times New Roman"/>
          <w:sz w:val="24"/>
          <w:szCs w:val="24"/>
        </w:rPr>
        <w:t>Y</w:t>
      </w:r>
      <w:r w:rsidRPr="00270722">
        <w:rPr>
          <w:rFonts w:ascii="Times New Roman" w:hAnsi="Times New Roman"/>
          <w:sz w:val="24"/>
          <w:szCs w:val="24"/>
          <w:vertAlign w:val="subscript"/>
        </w:rPr>
        <w:t>t</w:t>
      </w:r>
      <w:proofErr w:type="spellEnd"/>
      <w:r w:rsidRPr="00270722">
        <w:rPr>
          <w:rFonts w:ascii="Times New Roman" w:hAnsi="Times New Roman"/>
          <w:sz w:val="24"/>
          <w:szCs w:val="24"/>
        </w:rPr>
        <w:t xml:space="preserve"> – Y</w:t>
      </w:r>
      <w:r w:rsidRPr="00270722">
        <w:rPr>
          <w:rFonts w:ascii="Times New Roman" w:hAnsi="Times New Roman"/>
          <w:sz w:val="24"/>
          <w:szCs w:val="24"/>
          <w:vertAlign w:val="subscript"/>
        </w:rPr>
        <w:t>t-1</w:t>
      </w:r>
      <w:r w:rsidRPr="00270722">
        <w:rPr>
          <w:rFonts w:ascii="Times New Roman" w:hAnsi="Times New Roman"/>
          <w:sz w:val="24"/>
          <w:szCs w:val="24"/>
        </w:rPr>
        <w:t>. The series W</w:t>
      </w:r>
      <w:r w:rsidRPr="00270722">
        <w:rPr>
          <w:rFonts w:ascii="Times New Roman" w:hAnsi="Times New Roman"/>
          <w:sz w:val="24"/>
          <w:szCs w:val="24"/>
          <w:vertAlign w:val="subscript"/>
        </w:rPr>
        <w:t>t</w:t>
      </w:r>
      <w:r w:rsidRPr="00270722">
        <w:rPr>
          <w:rFonts w:ascii="Times New Roman" w:hAnsi="Times New Roman"/>
          <w:sz w:val="24"/>
          <w:szCs w:val="24"/>
        </w:rPr>
        <w:t xml:space="preserve"> is called the first differences of </w:t>
      </w:r>
      <w:proofErr w:type="spellStart"/>
      <w:r w:rsidRPr="00270722">
        <w:rPr>
          <w:rFonts w:ascii="Times New Roman" w:hAnsi="Times New Roman"/>
          <w:sz w:val="24"/>
          <w:szCs w:val="24"/>
        </w:rPr>
        <w:t>Y</w:t>
      </w:r>
      <w:r w:rsidRPr="00270722">
        <w:rPr>
          <w:rFonts w:ascii="Times New Roman" w:hAnsi="Times New Roman"/>
          <w:sz w:val="24"/>
          <w:szCs w:val="24"/>
          <w:vertAlign w:val="subscript"/>
        </w:rPr>
        <w:t>t</w:t>
      </w:r>
      <w:proofErr w:type="spellEnd"/>
      <w:r w:rsidRPr="00270722">
        <w:rPr>
          <w:rFonts w:ascii="Times New Roman" w:hAnsi="Times New Roman"/>
          <w:sz w:val="24"/>
          <w:szCs w:val="24"/>
        </w:rPr>
        <w:t>. and the second difference of the series is V</w:t>
      </w:r>
      <w:r w:rsidRPr="00270722">
        <w:rPr>
          <w:rFonts w:ascii="Times New Roman" w:hAnsi="Times New Roman"/>
          <w:sz w:val="24"/>
          <w:szCs w:val="24"/>
          <w:vertAlign w:val="subscript"/>
        </w:rPr>
        <w:t>t</w:t>
      </w:r>
      <w:r w:rsidRPr="00270722">
        <w:rPr>
          <w:rFonts w:ascii="Times New Roman" w:hAnsi="Times New Roman"/>
          <w:sz w:val="24"/>
          <w:szCs w:val="24"/>
        </w:rPr>
        <w:t xml:space="preserve"> = </w:t>
      </w:r>
      <w:proofErr w:type="spellStart"/>
      <w:r w:rsidRPr="00270722">
        <w:rPr>
          <w:rFonts w:ascii="Times New Roman" w:hAnsi="Times New Roman"/>
          <w:sz w:val="24"/>
          <w:szCs w:val="24"/>
        </w:rPr>
        <w:t>W</w:t>
      </w:r>
      <w:r w:rsidRPr="00270722">
        <w:rPr>
          <w:rFonts w:ascii="Times New Roman" w:hAnsi="Times New Roman"/>
          <w:sz w:val="24"/>
          <w:szCs w:val="24"/>
          <w:vertAlign w:val="subscript"/>
        </w:rPr>
        <w:t>t</w:t>
      </w:r>
      <w:proofErr w:type="spellEnd"/>
      <w:r w:rsidRPr="00270722">
        <w:rPr>
          <w:rFonts w:ascii="Times New Roman" w:hAnsi="Times New Roman"/>
          <w:sz w:val="24"/>
          <w:szCs w:val="24"/>
        </w:rPr>
        <w:t xml:space="preserve"> – W</w:t>
      </w:r>
      <w:r w:rsidRPr="00270722">
        <w:rPr>
          <w:rFonts w:ascii="Times New Roman" w:hAnsi="Times New Roman"/>
          <w:sz w:val="24"/>
          <w:szCs w:val="24"/>
          <w:vertAlign w:val="subscript"/>
        </w:rPr>
        <w:t>t-1</w:t>
      </w:r>
      <w:r w:rsidRPr="00270722">
        <w:rPr>
          <w:rFonts w:ascii="Times New Roman" w:hAnsi="Times New Roman"/>
          <w:sz w:val="24"/>
          <w:szCs w:val="24"/>
        </w:rPr>
        <w:t xml:space="preserve">. In many cases first differencing is sufficient to bring about a stationary mean and second differencing is done in few cases only. </w:t>
      </w:r>
    </w:p>
    <w:p w14:paraId="5AB2407B" w14:textId="77777777" w:rsidR="004E6435" w:rsidRPr="00270722" w:rsidRDefault="004E6435" w:rsidP="001051CE">
      <w:pPr>
        <w:spacing w:line="360" w:lineRule="auto"/>
        <w:ind w:firstLine="720"/>
        <w:jc w:val="both"/>
        <w:rPr>
          <w:rFonts w:ascii="Times New Roman" w:hAnsi="Times New Roman"/>
          <w:sz w:val="24"/>
          <w:szCs w:val="24"/>
        </w:rPr>
      </w:pPr>
      <w:r w:rsidRPr="00270722">
        <w:rPr>
          <w:rFonts w:ascii="Times New Roman" w:hAnsi="Times New Roman"/>
          <w:sz w:val="24"/>
          <w:szCs w:val="24"/>
        </w:rPr>
        <w:t>In regression model it is usually assumed that the error terms are assumed to be uncorrelated. This implies that the various observations within a series are statistically independent. However, this assumption is rarely met in practice. Usually serial correlations in the observations often exist if the data are collected sequentially over time. That is, each observations of the observed data   series {</w:t>
      </w:r>
      <w:proofErr w:type="spellStart"/>
      <w:r w:rsidRPr="00270722">
        <w:rPr>
          <w:rFonts w:ascii="Times New Roman" w:hAnsi="Times New Roman"/>
          <w:sz w:val="24"/>
          <w:szCs w:val="24"/>
        </w:rPr>
        <w:t>Y</w:t>
      </w:r>
      <w:r w:rsidRPr="00270722">
        <w:rPr>
          <w:rFonts w:ascii="Times New Roman" w:hAnsi="Times New Roman"/>
          <w:sz w:val="24"/>
          <w:szCs w:val="24"/>
          <w:vertAlign w:val="subscript"/>
        </w:rPr>
        <w:t>t</w:t>
      </w:r>
      <w:proofErr w:type="spellEnd"/>
      <w:r w:rsidRPr="00270722">
        <w:rPr>
          <w:rFonts w:ascii="Times New Roman" w:hAnsi="Times New Roman"/>
          <w:sz w:val="24"/>
          <w:szCs w:val="24"/>
        </w:rPr>
        <w:t xml:space="preserve">}, which being a family of random variables { </w:t>
      </w:r>
      <w:proofErr w:type="spellStart"/>
      <w:r w:rsidRPr="00270722">
        <w:rPr>
          <w:rFonts w:ascii="Times New Roman" w:hAnsi="Times New Roman"/>
          <w:sz w:val="24"/>
          <w:szCs w:val="24"/>
        </w:rPr>
        <w:t>Y</w:t>
      </w:r>
      <w:r w:rsidRPr="00270722">
        <w:rPr>
          <w:rFonts w:ascii="Times New Roman" w:hAnsi="Times New Roman"/>
          <w:sz w:val="24"/>
          <w:szCs w:val="24"/>
          <w:vertAlign w:val="subscript"/>
        </w:rPr>
        <w:t>t</w:t>
      </w:r>
      <w:proofErr w:type="spellEnd"/>
      <w:r w:rsidRPr="00270722">
        <w:rPr>
          <w:rFonts w:ascii="Times New Roman" w:hAnsi="Times New Roman"/>
          <w:sz w:val="24"/>
          <w:szCs w:val="24"/>
        </w:rPr>
        <w:t xml:space="preserve"> , t </w:t>
      </w:r>
      <w:r w:rsidRPr="00270722">
        <w:rPr>
          <w:rFonts w:ascii="Times New Roman" w:hAnsi="Times New Roman"/>
          <w:sz w:val="24"/>
          <w:szCs w:val="24"/>
        </w:rPr>
        <w:sym w:font="Symbol" w:char="F0CE"/>
      </w:r>
      <w:r w:rsidRPr="00270722">
        <w:rPr>
          <w:rFonts w:ascii="Times New Roman" w:hAnsi="Times New Roman"/>
          <w:sz w:val="24"/>
          <w:szCs w:val="24"/>
        </w:rPr>
        <w:t xml:space="preserve"> </w:t>
      </w:r>
      <w:proofErr w:type="spellStart"/>
      <w:r w:rsidRPr="00270722">
        <w:rPr>
          <w:rFonts w:ascii="Times New Roman" w:hAnsi="Times New Roman"/>
          <w:sz w:val="24"/>
          <w:szCs w:val="24"/>
        </w:rPr>
        <w:t>T</w:t>
      </w:r>
      <w:proofErr w:type="spellEnd"/>
      <w:r w:rsidRPr="00270722">
        <w:rPr>
          <w:rFonts w:ascii="Times New Roman" w:hAnsi="Times New Roman"/>
          <w:sz w:val="24"/>
          <w:szCs w:val="24"/>
        </w:rPr>
        <w:t xml:space="preserve"> }, where T is the index set, T = { 0, ±1, ±2, … ,  }  and apply standard time-series analysis technique to develop a model which will adequately represent the set of realizations and also their statistical relationship in a better way. </w:t>
      </w:r>
    </w:p>
    <w:p w14:paraId="0360A320" w14:textId="77777777" w:rsidR="004E6435" w:rsidRPr="00270722" w:rsidRDefault="004E6435" w:rsidP="001051CE">
      <w:pPr>
        <w:spacing w:line="360" w:lineRule="auto"/>
        <w:ind w:firstLine="720"/>
        <w:jc w:val="both"/>
        <w:rPr>
          <w:rFonts w:ascii="Times New Roman" w:hAnsi="Times New Roman"/>
          <w:sz w:val="24"/>
          <w:szCs w:val="24"/>
        </w:rPr>
      </w:pPr>
      <w:r w:rsidRPr="00270722">
        <w:rPr>
          <w:rFonts w:ascii="Times New Roman" w:hAnsi="Times New Roman"/>
          <w:sz w:val="24"/>
          <w:szCs w:val="24"/>
        </w:rPr>
        <w:t xml:space="preserve">The statistical concept of correlation is to measure the relationships existing among the observations within the series. In these models, the values of correlations between the value of Y at time t (i.e., </w:t>
      </w:r>
      <w:proofErr w:type="spellStart"/>
      <w:r w:rsidRPr="00270722">
        <w:rPr>
          <w:rFonts w:ascii="Times New Roman" w:hAnsi="Times New Roman"/>
          <w:sz w:val="24"/>
          <w:szCs w:val="24"/>
        </w:rPr>
        <w:t>Y</w:t>
      </w:r>
      <w:r w:rsidRPr="00270722">
        <w:rPr>
          <w:rFonts w:ascii="Times New Roman" w:hAnsi="Times New Roman"/>
          <w:sz w:val="24"/>
          <w:szCs w:val="24"/>
          <w:vertAlign w:val="subscript"/>
        </w:rPr>
        <w:t>t</w:t>
      </w:r>
      <w:proofErr w:type="spellEnd"/>
      <w:r w:rsidRPr="00270722">
        <w:rPr>
          <w:rFonts w:ascii="Times New Roman" w:hAnsi="Times New Roman"/>
          <w:sz w:val="24"/>
          <w:szCs w:val="24"/>
        </w:rPr>
        <w:t>) and Y at earlier time periods (i.e., Y</w:t>
      </w:r>
      <w:r w:rsidRPr="00270722">
        <w:rPr>
          <w:rFonts w:ascii="Times New Roman" w:hAnsi="Times New Roman"/>
          <w:sz w:val="24"/>
          <w:szCs w:val="24"/>
          <w:vertAlign w:val="subscript"/>
        </w:rPr>
        <w:t>t-1</w:t>
      </w:r>
      <w:r w:rsidRPr="00270722">
        <w:rPr>
          <w:rFonts w:ascii="Times New Roman" w:hAnsi="Times New Roman"/>
          <w:sz w:val="24"/>
          <w:szCs w:val="24"/>
        </w:rPr>
        <w:t>, Y</w:t>
      </w:r>
      <w:r w:rsidRPr="00270722">
        <w:rPr>
          <w:rFonts w:ascii="Times New Roman" w:hAnsi="Times New Roman"/>
          <w:sz w:val="24"/>
          <w:szCs w:val="24"/>
          <w:vertAlign w:val="subscript"/>
        </w:rPr>
        <w:t>t-2</w:t>
      </w:r>
      <w:r w:rsidRPr="00270722">
        <w:rPr>
          <w:rFonts w:ascii="Times New Roman" w:hAnsi="Times New Roman"/>
          <w:sz w:val="24"/>
          <w:szCs w:val="24"/>
        </w:rPr>
        <w:t>, … ) were examined. The alg</w:t>
      </w:r>
      <w:r>
        <w:rPr>
          <w:rFonts w:ascii="Times New Roman" w:hAnsi="Times New Roman"/>
          <w:sz w:val="24"/>
          <w:szCs w:val="24"/>
        </w:rPr>
        <w:t xml:space="preserve">ebraic forms of Autoregressive </w:t>
      </w:r>
      <w:r w:rsidRPr="00270722">
        <w:rPr>
          <w:rFonts w:ascii="Times New Roman" w:hAnsi="Times New Roman"/>
          <w:sz w:val="24"/>
          <w:szCs w:val="24"/>
        </w:rPr>
        <w:t>and Moving average processes are :</w:t>
      </w:r>
    </w:p>
    <w:p w14:paraId="2D5EC071" w14:textId="77777777" w:rsidR="004E6435" w:rsidRPr="00270722" w:rsidRDefault="004E6435" w:rsidP="001051CE">
      <w:pPr>
        <w:spacing w:after="0" w:line="360" w:lineRule="auto"/>
        <w:ind w:firstLine="720"/>
        <w:jc w:val="both"/>
        <w:rPr>
          <w:rFonts w:ascii="Times New Roman" w:hAnsi="Times New Roman"/>
          <w:sz w:val="24"/>
          <w:szCs w:val="24"/>
        </w:rPr>
      </w:pPr>
      <w:r w:rsidRPr="00270722">
        <w:rPr>
          <w:rFonts w:ascii="Times New Roman" w:hAnsi="Times New Roman"/>
          <w:sz w:val="24"/>
          <w:szCs w:val="24"/>
        </w:rPr>
        <w:t>Autoregressive process</w:t>
      </w:r>
    </w:p>
    <w:p w14:paraId="27098346" w14:textId="77777777" w:rsidR="004E6435" w:rsidRPr="00270722" w:rsidRDefault="004E6435" w:rsidP="001051CE">
      <w:pPr>
        <w:spacing w:after="0" w:line="360" w:lineRule="auto"/>
        <w:jc w:val="both"/>
        <w:rPr>
          <w:rFonts w:ascii="Times New Roman" w:hAnsi="Times New Roman"/>
          <w:sz w:val="24"/>
          <w:szCs w:val="24"/>
        </w:rPr>
      </w:pPr>
      <w:r w:rsidRPr="00270722">
        <w:rPr>
          <w:rFonts w:ascii="Times New Roman" w:hAnsi="Times New Roman"/>
          <w:sz w:val="24"/>
          <w:szCs w:val="24"/>
        </w:rPr>
        <w:t xml:space="preserve">          </w:t>
      </w:r>
      <w:r w:rsidRPr="00270722">
        <w:rPr>
          <w:rFonts w:ascii="Times New Roman" w:hAnsi="Times New Roman"/>
          <w:position w:val="-12"/>
          <w:sz w:val="24"/>
          <w:szCs w:val="24"/>
        </w:rPr>
        <w:object w:dxaOrig="1920" w:dyaOrig="360" w14:anchorId="3B5DED7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5pt;height:18pt" o:ole="">
            <v:imagedata r:id="rId9" o:title=""/>
          </v:shape>
          <o:OLEObject Type="Embed" ProgID="Equation.3" ShapeID="_x0000_i1025" DrawAspect="Content" ObjectID="_1748458866" r:id="rId10"/>
        </w:object>
      </w:r>
      <w:r w:rsidRPr="00270722">
        <w:rPr>
          <w:rFonts w:ascii="Times New Roman" w:hAnsi="Times New Roman"/>
          <w:sz w:val="24"/>
          <w:szCs w:val="24"/>
        </w:rPr>
        <w:t xml:space="preserve"> </w:t>
      </w:r>
      <w:r w:rsidRPr="00270722">
        <w:rPr>
          <w:rFonts w:ascii="Times New Roman" w:hAnsi="Times New Roman"/>
          <w:sz w:val="24"/>
          <w:szCs w:val="24"/>
        </w:rPr>
        <w:tab/>
      </w:r>
      <w:r w:rsidRPr="00270722">
        <w:rPr>
          <w:rFonts w:ascii="Times New Roman" w:hAnsi="Times New Roman"/>
          <w:sz w:val="24"/>
          <w:szCs w:val="24"/>
        </w:rPr>
        <w:tab/>
      </w:r>
      <w:r w:rsidRPr="00270722">
        <w:rPr>
          <w:rFonts w:ascii="Times New Roman" w:hAnsi="Times New Roman"/>
          <w:sz w:val="24"/>
          <w:szCs w:val="24"/>
        </w:rPr>
        <w:tab/>
        <w:t>……………… (A)</w:t>
      </w:r>
    </w:p>
    <w:p w14:paraId="32FDCE33" w14:textId="77777777" w:rsidR="004E6435" w:rsidRPr="00270722" w:rsidRDefault="004E6435" w:rsidP="001051CE">
      <w:pPr>
        <w:spacing w:after="0" w:line="360" w:lineRule="auto"/>
        <w:jc w:val="both"/>
        <w:rPr>
          <w:rFonts w:ascii="Times New Roman" w:hAnsi="Times New Roman"/>
          <w:sz w:val="24"/>
          <w:szCs w:val="24"/>
        </w:rPr>
      </w:pPr>
      <w:r w:rsidRPr="00270722">
        <w:rPr>
          <w:rFonts w:ascii="Times New Roman" w:hAnsi="Times New Roman"/>
          <w:sz w:val="24"/>
          <w:szCs w:val="24"/>
        </w:rPr>
        <w:t xml:space="preserve">            Moving average process</w:t>
      </w:r>
    </w:p>
    <w:p w14:paraId="4DDC5617" w14:textId="77777777" w:rsidR="004E6435" w:rsidRPr="00270722" w:rsidRDefault="004E6435" w:rsidP="001051CE">
      <w:pPr>
        <w:spacing w:after="0" w:line="360" w:lineRule="auto"/>
        <w:jc w:val="both"/>
        <w:rPr>
          <w:rFonts w:ascii="Times New Roman" w:hAnsi="Times New Roman"/>
          <w:sz w:val="24"/>
          <w:szCs w:val="24"/>
        </w:rPr>
      </w:pPr>
      <w:r w:rsidRPr="00270722">
        <w:rPr>
          <w:rFonts w:ascii="Times New Roman" w:hAnsi="Times New Roman"/>
          <w:sz w:val="24"/>
          <w:szCs w:val="24"/>
        </w:rPr>
        <w:lastRenderedPageBreak/>
        <w:t xml:space="preserve">            </w:t>
      </w:r>
      <w:r w:rsidRPr="00270722">
        <w:rPr>
          <w:rFonts w:ascii="Times New Roman" w:hAnsi="Times New Roman"/>
          <w:position w:val="-12"/>
          <w:sz w:val="24"/>
          <w:szCs w:val="24"/>
        </w:rPr>
        <w:object w:dxaOrig="1939" w:dyaOrig="360" w14:anchorId="1D6C419B">
          <v:shape id="_x0000_i1026" type="#_x0000_t75" style="width:97pt;height:18pt" o:ole="">
            <v:imagedata r:id="rId11" o:title=""/>
          </v:shape>
          <o:OLEObject Type="Embed" ProgID="Equation.3" ShapeID="_x0000_i1026" DrawAspect="Content" ObjectID="_1748458867" r:id="rId12"/>
        </w:object>
      </w:r>
      <w:r w:rsidRPr="00270722">
        <w:rPr>
          <w:rFonts w:ascii="Times New Roman" w:hAnsi="Times New Roman"/>
          <w:sz w:val="24"/>
          <w:szCs w:val="24"/>
        </w:rPr>
        <w:tab/>
      </w:r>
      <w:r w:rsidRPr="00270722">
        <w:rPr>
          <w:rFonts w:ascii="Times New Roman" w:hAnsi="Times New Roman"/>
          <w:sz w:val="24"/>
          <w:szCs w:val="24"/>
        </w:rPr>
        <w:tab/>
      </w:r>
      <w:r w:rsidRPr="00270722">
        <w:rPr>
          <w:rFonts w:ascii="Times New Roman" w:hAnsi="Times New Roman"/>
          <w:sz w:val="24"/>
          <w:szCs w:val="24"/>
        </w:rPr>
        <w:tab/>
        <w:t>……………… (B)</w:t>
      </w:r>
    </w:p>
    <w:p w14:paraId="18DF88D9" w14:textId="77777777" w:rsidR="004E6435" w:rsidRPr="00270722" w:rsidRDefault="004E6435" w:rsidP="001051CE">
      <w:pPr>
        <w:spacing w:after="0" w:line="360" w:lineRule="auto"/>
        <w:jc w:val="both"/>
        <w:rPr>
          <w:rFonts w:ascii="Times New Roman" w:hAnsi="Times New Roman"/>
          <w:sz w:val="24"/>
          <w:szCs w:val="24"/>
        </w:rPr>
      </w:pPr>
      <w:r w:rsidRPr="00270722">
        <w:rPr>
          <w:rFonts w:ascii="Times New Roman" w:hAnsi="Times New Roman"/>
          <w:sz w:val="24"/>
          <w:szCs w:val="24"/>
        </w:rPr>
        <w:t xml:space="preserve">          A process involving past (time – lagged) Y terms is called an autoregressive (Abbreviated as AR) process. The longest time lag associated with a Y term on the right hand side is called the AR order of the process. The equation (A) is thus an AR process of order one, abbreviated as AR(1). On the left hand side, </w:t>
      </w:r>
      <w:proofErr w:type="spellStart"/>
      <w:r w:rsidRPr="00270722">
        <w:rPr>
          <w:rFonts w:ascii="Times New Roman" w:hAnsi="Times New Roman"/>
          <w:sz w:val="24"/>
          <w:szCs w:val="24"/>
        </w:rPr>
        <w:t>Y</w:t>
      </w:r>
      <w:r w:rsidRPr="00270722">
        <w:rPr>
          <w:rFonts w:ascii="Times New Roman" w:hAnsi="Times New Roman"/>
          <w:sz w:val="24"/>
          <w:szCs w:val="24"/>
          <w:vertAlign w:val="subscript"/>
        </w:rPr>
        <w:t>t</w:t>
      </w:r>
      <w:proofErr w:type="spellEnd"/>
      <w:r w:rsidRPr="00270722">
        <w:rPr>
          <w:rFonts w:ascii="Times New Roman" w:hAnsi="Times New Roman"/>
          <w:sz w:val="24"/>
          <w:szCs w:val="24"/>
        </w:rPr>
        <w:t xml:space="preserve"> represents the set of possible observations on a time sequenced random variables Y</w:t>
      </w:r>
      <w:r w:rsidRPr="00270722">
        <w:rPr>
          <w:rFonts w:ascii="Times New Roman" w:hAnsi="Times New Roman"/>
          <w:sz w:val="24"/>
          <w:szCs w:val="24"/>
          <w:vertAlign w:val="subscript"/>
        </w:rPr>
        <w:t>1</w:t>
      </w:r>
      <w:r w:rsidRPr="00270722">
        <w:rPr>
          <w:rFonts w:ascii="Times New Roman" w:hAnsi="Times New Roman"/>
          <w:sz w:val="24"/>
          <w:szCs w:val="24"/>
        </w:rPr>
        <w:t xml:space="preserve">. The co-efficient </w:t>
      </w:r>
      <w:r w:rsidRPr="00270722">
        <w:rPr>
          <w:rFonts w:ascii="Times New Roman" w:hAnsi="Times New Roman"/>
          <w:position w:val="-10"/>
          <w:sz w:val="24"/>
          <w:szCs w:val="24"/>
        </w:rPr>
        <w:object w:dxaOrig="240" w:dyaOrig="340" w14:anchorId="5D1D9A71">
          <v:shape id="_x0000_i1027" type="#_x0000_t75" style="width:11.5pt;height:17pt" o:ole="">
            <v:imagedata r:id="rId13" o:title=""/>
          </v:shape>
          <o:OLEObject Type="Embed" ProgID="Equation.3" ShapeID="_x0000_i1027" DrawAspect="Content" ObjectID="_1748458868" r:id="rId14"/>
        </w:object>
      </w:r>
      <w:r w:rsidRPr="00270722">
        <w:rPr>
          <w:rFonts w:ascii="Times New Roman" w:hAnsi="Times New Roman"/>
          <w:sz w:val="24"/>
          <w:szCs w:val="24"/>
        </w:rPr>
        <w:t xml:space="preserve">has a fixed numerical value which tells how </w:t>
      </w:r>
      <w:proofErr w:type="spellStart"/>
      <w:r w:rsidRPr="00270722">
        <w:rPr>
          <w:rFonts w:ascii="Times New Roman" w:hAnsi="Times New Roman"/>
          <w:sz w:val="24"/>
          <w:szCs w:val="24"/>
        </w:rPr>
        <w:t>Y</w:t>
      </w:r>
      <w:r w:rsidRPr="00270722">
        <w:rPr>
          <w:rFonts w:ascii="Times New Roman" w:hAnsi="Times New Roman"/>
          <w:sz w:val="24"/>
          <w:szCs w:val="24"/>
          <w:vertAlign w:val="subscript"/>
        </w:rPr>
        <w:t>t</w:t>
      </w:r>
      <w:proofErr w:type="spellEnd"/>
      <w:r w:rsidRPr="00270722">
        <w:rPr>
          <w:rFonts w:ascii="Times New Roman" w:hAnsi="Times New Roman"/>
          <w:sz w:val="24"/>
          <w:szCs w:val="24"/>
        </w:rPr>
        <w:t xml:space="preserve"> is related to Y</w:t>
      </w:r>
      <w:r w:rsidRPr="00270722">
        <w:rPr>
          <w:rFonts w:ascii="Times New Roman" w:hAnsi="Times New Roman"/>
          <w:sz w:val="24"/>
          <w:szCs w:val="24"/>
          <w:vertAlign w:val="subscript"/>
        </w:rPr>
        <w:t>t-1</w:t>
      </w:r>
      <w:r w:rsidRPr="00270722">
        <w:rPr>
          <w:rFonts w:ascii="Times New Roman" w:hAnsi="Times New Roman"/>
          <w:sz w:val="24"/>
          <w:szCs w:val="24"/>
        </w:rPr>
        <w:t xml:space="preserve">, C is a constant term related to the mean </w:t>
      </w:r>
      <w:r w:rsidRPr="00270722">
        <w:rPr>
          <w:rFonts w:ascii="Times New Roman" w:hAnsi="Times New Roman"/>
          <w:position w:val="-10"/>
          <w:sz w:val="24"/>
          <w:szCs w:val="24"/>
        </w:rPr>
        <w:object w:dxaOrig="240" w:dyaOrig="260" w14:anchorId="53BAD7A9">
          <v:shape id="_x0000_i1028" type="#_x0000_t75" style="width:11.5pt;height:13.5pt" o:ole="">
            <v:imagedata r:id="rId15" o:title=""/>
          </v:shape>
          <o:OLEObject Type="Embed" ProgID="Equation.3" ShapeID="_x0000_i1028" DrawAspect="Content" ObjectID="_1748458869" r:id="rId16"/>
        </w:object>
      </w:r>
      <w:r w:rsidRPr="00270722">
        <w:rPr>
          <w:rFonts w:ascii="Times New Roman" w:hAnsi="Times New Roman"/>
          <w:sz w:val="24"/>
          <w:szCs w:val="24"/>
        </w:rPr>
        <w:t>of the process. The constant term of an AR process is equal to the mean times the quantity one minus the sum of the AR co-</w:t>
      </w:r>
      <w:proofErr w:type="spellStart"/>
      <w:r w:rsidRPr="00270722">
        <w:rPr>
          <w:rFonts w:ascii="Times New Roman" w:hAnsi="Times New Roman"/>
          <w:sz w:val="24"/>
          <w:szCs w:val="24"/>
        </w:rPr>
        <w:t>efficients</w:t>
      </w:r>
      <w:proofErr w:type="spellEnd"/>
      <w:r w:rsidRPr="00270722">
        <w:rPr>
          <w:rFonts w:ascii="Times New Roman" w:hAnsi="Times New Roman"/>
          <w:sz w:val="24"/>
          <w:szCs w:val="24"/>
        </w:rPr>
        <w:t xml:space="preserve">., i.e. for an AR(1) process   </w:t>
      </w:r>
      <w:r w:rsidRPr="00270722">
        <w:rPr>
          <w:rFonts w:ascii="Times New Roman" w:hAnsi="Times New Roman"/>
          <w:position w:val="-10"/>
          <w:sz w:val="24"/>
          <w:szCs w:val="24"/>
        </w:rPr>
        <w:object w:dxaOrig="1320" w:dyaOrig="340" w14:anchorId="41F05CD7">
          <v:shape id="_x0000_i1029" type="#_x0000_t75" style="width:65.5pt;height:17pt" o:ole="">
            <v:imagedata r:id="rId17" o:title=""/>
          </v:shape>
          <o:OLEObject Type="Embed" ProgID="Equation.3" ShapeID="_x0000_i1029" DrawAspect="Content" ObjectID="_1748458870" r:id="rId18"/>
        </w:object>
      </w:r>
      <w:r w:rsidRPr="00270722">
        <w:rPr>
          <w:rFonts w:ascii="Times New Roman" w:hAnsi="Times New Roman"/>
          <w:sz w:val="24"/>
          <w:szCs w:val="24"/>
        </w:rPr>
        <w:t>.</w:t>
      </w:r>
      <w:r w:rsidR="008C0894">
        <w:rPr>
          <w:rFonts w:ascii="Times New Roman" w:hAnsi="Times New Roman"/>
          <w:sz w:val="24"/>
          <w:szCs w:val="24"/>
        </w:rPr>
        <w:t xml:space="preserve"> Some of the past works also considered ARIMA models for forecasting agricultural commodities and found </w:t>
      </w:r>
      <w:r w:rsidR="004E3EC1">
        <w:rPr>
          <w:rFonts w:ascii="Times New Roman" w:hAnsi="Times New Roman"/>
          <w:sz w:val="24"/>
          <w:szCs w:val="24"/>
        </w:rPr>
        <w:t xml:space="preserve">as </w:t>
      </w:r>
      <w:r w:rsidR="008C0894">
        <w:rPr>
          <w:rFonts w:ascii="Times New Roman" w:hAnsi="Times New Roman"/>
          <w:sz w:val="24"/>
          <w:szCs w:val="24"/>
        </w:rPr>
        <w:t>significant</w:t>
      </w:r>
      <w:r w:rsidR="004E3EC1">
        <w:rPr>
          <w:rFonts w:ascii="Times New Roman" w:hAnsi="Times New Roman"/>
          <w:sz w:val="24"/>
          <w:szCs w:val="24"/>
        </w:rPr>
        <w:t xml:space="preserve"> models for the prediction purpose (</w:t>
      </w:r>
      <w:proofErr w:type="spellStart"/>
      <w:r w:rsidR="004E3EC1" w:rsidRPr="004E3EC1">
        <w:rPr>
          <w:rFonts w:ascii="Times New Roman" w:eastAsiaTheme="minorHAnsi" w:hAnsi="Times New Roman"/>
          <w:i/>
          <w:sz w:val="24"/>
          <w:szCs w:val="24"/>
        </w:rPr>
        <w:t>Mastny</w:t>
      </w:r>
      <w:proofErr w:type="spellEnd"/>
      <w:r w:rsidR="004E3EC1" w:rsidRPr="004E3EC1">
        <w:rPr>
          <w:rFonts w:ascii="Times New Roman" w:eastAsiaTheme="minorHAnsi" w:hAnsi="Times New Roman"/>
          <w:i/>
          <w:sz w:val="24"/>
          <w:szCs w:val="24"/>
        </w:rPr>
        <w:t>. 2001, Li et al,2010</w:t>
      </w:r>
      <w:r w:rsidR="004E3EC1">
        <w:rPr>
          <w:rFonts w:ascii="Times New Roman" w:hAnsi="Times New Roman"/>
          <w:sz w:val="24"/>
          <w:szCs w:val="24"/>
        </w:rPr>
        <w:t>).</w:t>
      </w:r>
      <w:r w:rsidR="008C0894">
        <w:rPr>
          <w:rFonts w:ascii="Times New Roman" w:hAnsi="Times New Roman"/>
          <w:sz w:val="24"/>
          <w:szCs w:val="24"/>
        </w:rPr>
        <w:t xml:space="preserve"> </w:t>
      </w:r>
    </w:p>
    <w:p w14:paraId="5291B42A" w14:textId="77777777" w:rsidR="004E6435" w:rsidRDefault="004E6435" w:rsidP="001051CE">
      <w:pPr>
        <w:spacing w:line="360" w:lineRule="auto"/>
        <w:rPr>
          <w:rFonts w:ascii="Times New Roman" w:hAnsi="Times New Roman"/>
          <w:b/>
          <w:sz w:val="24"/>
          <w:szCs w:val="24"/>
        </w:rPr>
      </w:pPr>
      <w:r w:rsidRPr="00270722">
        <w:rPr>
          <w:rFonts w:ascii="Times New Roman" w:hAnsi="Times New Roman"/>
          <w:b/>
          <w:sz w:val="24"/>
          <w:szCs w:val="24"/>
        </w:rPr>
        <w:t>ANN MLP</w:t>
      </w:r>
    </w:p>
    <w:p w14:paraId="3AB9861A" w14:textId="77777777" w:rsidR="004E6435" w:rsidRPr="005E17F6" w:rsidRDefault="004E6435" w:rsidP="001051CE">
      <w:pPr>
        <w:spacing w:line="360" w:lineRule="auto"/>
        <w:ind w:firstLine="720"/>
        <w:jc w:val="both"/>
        <w:rPr>
          <w:rFonts w:ascii="Times New Roman" w:hAnsi="Times New Roman"/>
          <w:sz w:val="24"/>
          <w:szCs w:val="24"/>
        </w:rPr>
      </w:pPr>
      <w:r w:rsidRPr="005E17F6">
        <w:rPr>
          <w:rFonts w:ascii="Times New Roman" w:hAnsi="Times New Roman"/>
          <w:sz w:val="24"/>
          <w:szCs w:val="24"/>
        </w:rPr>
        <w:t xml:space="preserve">Multilayer feed forward neural network or </w:t>
      </w:r>
      <w:proofErr w:type="spellStart"/>
      <w:r w:rsidRPr="005E17F6">
        <w:rPr>
          <w:rFonts w:ascii="Times New Roman" w:hAnsi="Times New Roman"/>
          <w:sz w:val="24"/>
          <w:szCs w:val="24"/>
        </w:rPr>
        <w:t>multi layer</w:t>
      </w:r>
      <w:proofErr w:type="spellEnd"/>
      <w:r w:rsidRPr="005E17F6">
        <w:rPr>
          <w:rFonts w:ascii="Times New Roman" w:hAnsi="Times New Roman"/>
          <w:sz w:val="24"/>
          <w:szCs w:val="24"/>
        </w:rPr>
        <w:t xml:space="preserve"> perceptron (MLP),</w:t>
      </w:r>
      <w:r w:rsidR="001657F6">
        <w:rPr>
          <w:rFonts w:ascii="Times New Roman" w:hAnsi="Times New Roman"/>
          <w:sz w:val="24"/>
          <w:szCs w:val="24"/>
        </w:rPr>
        <w:t>(</w:t>
      </w:r>
      <w:proofErr w:type="spellStart"/>
      <w:r w:rsidR="0056171B" w:rsidRPr="0066588E">
        <w:rPr>
          <w:rFonts w:ascii="Times New Roman" w:hAnsi="Times New Roman"/>
          <w:b/>
          <w:i/>
          <w:sz w:val="24"/>
          <w:szCs w:val="24"/>
        </w:rPr>
        <w:t>Anifat</w:t>
      </w:r>
      <w:proofErr w:type="spellEnd"/>
      <w:r w:rsidR="0056171B" w:rsidRPr="0066588E">
        <w:rPr>
          <w:rFonts w:ascii="Times New Roman" w:hAnsi="Times New Roman"/>
          <w:b/>
          <w:i/>
          <w:sz w:val="24"/>
          <w:szCs w:val="24"/>
        </w:rPr>
        <w:t xml:space="preserve"> </w:t>
      </w:r>
      <w:proofErr w:type="spellStart"/>
      <w:r w:rsidR="0056171B" w:rsidRPr="0066588E">
        <w:rPr>
          <w:rFonts w:ascii="Times New Roman" w:hAnsi="Times New Roman"/>
          <w:b/>
          <w:i/>
          <w:sz w:val="24"/>
          <w:szCs w:val="24"/>
        </w:rPr>
        <w:t>Olawoyin</w:t>
      </w:r>
      <w:proofErr w:type="spellEnd"/>
      <w:r w:rsidR="0056171B" w:rsidRPr="0066588E">
        <w:rPr>
          <w:rFonts w:ascii="Times New Roman" w:hAnsi="Times New Roman"/>
          <w:b/>
          <w:i/>
          <w:sz w:val="24"/>
          <w:szCs w:val="24"/>
        </w:rPr>
        <w:t xml:space="preserve"> and </w:t>
      </w:r>
      <w:r w:rsidR="001657F6" w:rsidRPr="0066588E">
        <w:rPr>
          <w:rFonts w:ascii="Times New Roman" w:hAnsi="Times New Roman"/>
          <w:b/>
          <w:i/>
          <w:sz w:val="24"/>
          <w:szCs w:val="24"/>
        </w:rPr>
        <w:t xml:space="preserve"> </w:t>
      </w:r>
      <w:proofErr w:type="spellStart"/>
      <w:r w:rsidR="001657F6" w:rsidRPr="0066588E">
        <w:rPr>
          <w:rFonts w:ascii="Times New Roman" w:hAnsi="Times New Roman"/>
          <w:b/>
          <w:i/>
          <w:sz w:val="24"/>
          <w:szCs w:val="24"/>
        </w:rPr>
        <w:t>Yangjuin</w:t>
      </w:r>
      <w:proofErr w:type="spellEnd"/>
      <w:r w:rsidR="001657F6" w:rsidRPr="0066588E">
        <w:rPr>
          <w:rFonts w:ascii="Times New Roman" w:hAnsi="Times New Roman"/>
          <w:b/>
          <w:i/>
          <w:sz w:val="24"/>
          <w:szCs w:val="24"/>
        </w:rPr>
        <w:t xml:space="preserve"> Chen, 2018</w:t>
      </w:r>
      <w:r w:rsidR="001657F6">
        <w:rPr>
          <w:rFonts w:ascii="Times New Roman" w:hAnsi="Times New Roman"/>
          <w:sz w:val="24"/>
          <w:szCs w:val="24"/>
        </w:rPr>
        <w:t>)</w:t>
      </w:r>
      <w:r w:rsidRPr="005E17F6">
        <w:rPr>
          <w:rFonts w:ascii="Times New Roman" w:hAnsi="Times New Roman"/>
          <w:sz w:val="24"/>
          <w:szCs w:val="24"/>
        </w:rPr>
        <w:t xml:space="preserve"> </w:t>
      </w:r>
      <w:r w:rsidR="00A0329F">
        <w:rPr>
          <w:rFonts w:ascii="Times New Roman" w:hAnsi="Times New Roman"/>
          <w:sz w:val="24"/>
          <w:szCs w:val="24"/>
        </w:rPr>
        <w:t>a</w:t>
      </w:r>
      <w:r w:rsidRPr="005E17F6">
        <w:rPr>
          <w:rFonts w:ascii="Times New Roman" w:hAnsi="Times New Roman"/>
          <w:sz w:val="24"/>
          <w:szCs w:val="24"/>
        </w:rPr>
        <w:t xml:space="preserve"> very popular and powerful system is used more than other neural network type for solving complex phenomenon and to find a existing relationship. Multilayer feed  forward  neural  network  learned  by  back  propagation  algorithm  is  based  on supervised procedure, i.e., the network constructs a model based on examples of data with known output. </w:t>
      </w:r>
    </w:p>
    <w:p w14:paraId="7A5A5AEC" w14:textId="77777777" w:rsidR="004E6435" w:rsidRDefault="004E6435" w:rsidP="001051CE">
      <w:pPr>
        <w:pStyle w:val="NormalWeb"/>
        <w:shd w:val="clear" w:color="auto" w:fill="FFFFFF"/>
        <w:spacing w:line="360" w:lineRule="auto"/>
        <w:ind w:firstLine="720"/>
        <w:jc w:val="both"/>
        <w:rPr>
          <w:noProof/>
          <w:color w:val="000000"/>
        </w:rPr>
      </w:pPr>
      <w:r w:rsidRPr="005E17F6">
        <w:t xml:space="preserve">MLP can use any number of inputs and one or more hidden layers with any number of nodes, which usually uses the sigmoid function as </w:t>
      </w:r>
      <w:r w:rsidR="00B4243D" w:rsidRPr="005E17F6">
        <w:t>a</w:t>
      </w:r>
      <w:r w:rsidR="00B4243D">
        <w:t>ctivation</w:t>
      </w:r>
      <w:r w:rsidRPr="005E17F6">
        <w:t xml:space="preserve"> function in the hidden layer and MLP can uses any number of output with any activation function.</w:t>
      </w:r>
      <w:r w:rsidRPr="005E17F6">
        <w:rPr>
          <w:b/>
        </w:rPr>
        <w:t xml:space="preserve"> </w:t>
      </w:r>
      <w:r w:rsidRPr="005E17F6">
        <w:t>Has  connections  between  the  input  layer  and  the  first  hidden  layer,  between  the hidden layers, and between the last hidden layer and the output layer. An MLP with just one hidden layer can learn to approximate virtually any function to any degree of accuracy. Due to all these reasons MLPs are known as universal approximates and can be used when we have litter prior knowledge of the relationship between input and targets.</w:t>
      </w:r>
      <w:r w:rsidR="001657F6">
        <w:t xml:space="preserve"> </w:t>
      </w:r>
      <w:r w:rsidRPr="005E17F6">
        <w:t xml:space="preserve"> </w:t>
      </w:r>
      <w:r w:rsidRPr="005E17F6">
        <w:rPr>
          <w:color w:val="000000"/>
        </w:rPr>
        <w:t>A sigmoid activation function uses th</w:t>
      </w:r>
      <w:r>
        <w:rPr>
          <w:color w:val="000000"/>
        </w:rPr>
        <w:t xml:space="preserve">e sigmoid function to determine </w:t>
      </w:r>
      <w:r w:rsidRPr="005E17F6">
        <w:rPr>
          <w:color w:val="000000"/>
        </w:rPr>
        <w:t xml:space="preserve">its activation. </w:t>
      </w:r>
      <w:r w:rsidR="00C5778A">
        <w:t>A sigmoid function is a mathematical function having an "S" shape (sigmoid curve). Sigmoid function is given by the following formula</w:t>
      </w:r>
      <w:r w:rsidRPr="005E17F6">
        <w:rPr>
          <w:noProof/>
          <w:color w:val="000000"/>
        </w:rPr>
        <w:t xml:space="preserve"> </w:t>
      </w:r>
    </w:p>
    <w:p w14:paraId="775F1AE0" w14:textId="30B5BEF2" w:rsidR="004E6435" w:rsidRPr="00FE56F5" w:rsidRDefault="004E6435" w:rsidP="0014448E">
      <w:pPr>
        <w:spacing w:line="360" w:lineRule="auto"/>
        <w:ind w:firstLine="720"/>
        <w:jc w:val="center"/>
        <w:rPr>
          <w:rFonts w:ascii="Times New Roman" w:hAnsi="Times New Roman"/>
          <w:sz w:val="24"/>
          <w:szCs w:val="24"/>
        </w:rPr>
      </w:pPr>
      <w:r w:rsidRPr="005E17F6">
        <w:rPr>
          <w:rFonts w:ascii="Times New Roman" w:hAnsi="Times New Roman"/>
          <w:noProof/>
          <w:color w:val="000000"/>
          <w:sz w:val="20"/>
          <w:szCs w:val="24"/>
        </w:rPr>
        <w:drawing>
          <wp:inline distT="0" distB="0" distL="0" distR="0" wp14:anchorId="3D2673E8" wp14:editId="07394FEB">
            <wp:extent cx="1311916" cy="422030"/>
            <wp:effectExtent l="19050" t="0" r="2534" b="0"/>
            <wp:docPr id="4" name="Picture 11" descr="A typical feedforward neural network (single hidden la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typical feedforward neural network (single hidden layer)."/>
                    <pic:cNvPicPr>
                      <a:picLocks noChangeAspect="1" noChangeArrowheads="1"/>
                    </pic:cNvPicPr>
                  </pic:nvPicPr>
                  <pic:blipFill>
                    <a:blip r:embed="rId19" cstate="print"/>
                    <a:srcRect/>
                    <a:stretch>
                      <a:fillRect/>
                    </a:stretch>
                  </pic:blipFill>
                  <pic:spPr bwMode="auto">
                    <a:xfrm>
                      <a:off x="0" y="0"/>
                      <a:ext cx="1311916" cy="422030"/>
                    </a:xfrm>
                    <a:prstGeom prst="rect">
                      <a:avLst/>
                    </a:prstGeom>
                    <a:noFill/>
                    <a:ln w="9525">
                      <a:noFill/>
                      <a:miter lim="800000"/>
                      <a:headEnd/>
                      <a:tailEnd/>
                    </a:ln>
                  </pic:spPr>
                </pic:pic>
              </a:graphicData>
            </a:graphic>
          </wp:inline>
        </w:drawing>
      </w:r>
    </w:p>
    <w:p w14:paraId="1696E90E" w14:textId="77777777" w:rsidR="00C5778A" w:rsidRDefault="00C5778A" w:rsidP="001051CE">
      <w:pPr>
        <w:pStyle w:val="NormalWeb"/>
        <w:shd w:val="clear" w:color="auto" w:fill="FFFFFF"/>
        <w:spacing w:line="360" w:lineRule="auto"/>
        <w:jc w:val="both"/>
      </w:pPr>
      <w:r>
        <w:t xml:space="preserve">Sigmoid functions are very similar to the input-output relationships of biological neurons, although not exactly the same. Sigmoid function exhibits smoothness and has the desired </w:t>
      </w:r>
      <w:r>
        <w:lastRenderedPageBreak/>
        <w:t>asymptotic properties. As ‘x’ goes to minus infinity, f(x) goes to 0. As ‘x’ goes to infinity, f(x) goes to 1. As x =0, f(x) =0.5</w:t>
      </w:r>
      <w:r w:rsidR="00AF2B90">
        <w:t xml:space="preserve"> (</w:t>
      </w:r>
      <w:r w:rsidR="00D4760E" w:rsidRPr="0066588E">
        <w:rPr>
          <w:b/>
          <w:i/>
        </w:rPr>
        <w:t>Arun Balaji and Baskaran</w:t>
      </w:r>
      <w:r w:rsidR="003B01A7" w:rsidRPr="0066588E">
        <w:rPr>
          <w:b/>
          <w:i/>
        </w:rPr>
        <w:t>.</w:t>
      </w:r>
      <w:r w:rsidR="00D4760E" w:rsidRPr="0066588E">
        <w:rPr>
          <w:b/>
          <w:i/>
        </w:rPr>
        <w:t xml:space="preserve">  2013</w:t>
      </w:r>
      <w:r w:rsidR="00AF2B90">
        <w:t>)</w:t>
      </w:r>
      <w:r w:rsidR="005A7BD3">
        <w:t>.</w:t>
      </w:r>
    </w:p>
    <w:p w14:paraId="3677844B" w14:textId="77777777" w:rsidR="005A7BD3" w:rsidRDefault="003D5EB2" w:rsidP="006814C6">
      <w:pPr>
        <w:pStyle w:val="NormalWeb"/>
        <w:shd w:val="clear" w:color="auto" w:fill="FFFFFF"/>
        <w:spacing w:before="0" w:beforeAutospacing="0" w:after="0" w:afterAutospacing="0" w:line="360" w:lineRule="auto"/>
        <w:jc w:val="both"/>
      </w:pPr>
      <w:r>
        <w:tab/>
      </w:r>
      <w:r w:rsidR="005A7BD3">
        <w:t>ANN models were applied to a wide variety of data sets and at variety of disciplines</w:t>
      </w:r>
      <w:r w:rsidR="00FA37A1">
        <w:t xml:space="preserve"> like Agriculture and allied sciences, Social Sciences</w:t>
      </w:r>
      <w:r w:rsidR="00750EED">
        <w:t xml:space="preserve"> (</w:t>
      </w:r>
      <w:r w:rsidR="00750EED" w:rsidRPr="0066588E">
        <w:rPr>
          <w:b/>
          <w:i/>
        </w:rPr>
        <w:t xml:space="preserve">Cheng and </w:t>
      </w:r>
      <w:proofErr w:type="spellStart"/>
      <w:r w:rsidR="003B01A7" w:rsidRPr="0066588E">
        <w:rPr>
          <w:b/>
          <w:i/>
        </w:rPr>
        <w:t>Titterington</w:t>
      </w:r>
      <w:proofErr w:type="spellEnd"/>
      <w:r w:rsidR="003B01A7" w:rsidRPr="0066588E">
        <w:rPr>
          <w:b/>
          <w:i/>
        </w:rPr>
        <w:t>.</w:t>
      </w:r>
      <w:r w:rsidR="00750EED" w:rsidRPr="0066588E">
        <w:rPr>
          <w:b/>
          <w:i/>
        </w:rPr>
        <w:t xml:space="preserve"> 1994</w:t>
      </w:r>
      <w:r w:rsidR="00750EED">
        <w:t>)</w:t>
      </w:r>
      <w:r w:rsidR="00FA37A1">
        <w:t>, Weather related aspects (</w:t>
      </w:r>
      <w:proofErr w:type="spellStart"/>
      <w:r w:rsidR="003B01A7" w:rsidRPr="0066588E">
        <w:rPr>
          <w:b/>
          <w:i/>
        </w:rPr>
        <w:t>Vivekanadan</w:t>
      </w:r>
      <w:proofErr w:type="spellEnd"/>
      <w:r w:rsidR="003B01A7" w:rsidRPr="0066588E">
        <w:rPr>
          <w:b/>
          <w:i/>
        </w:rPr>
        <w:t>.</w:t>
      </w:r>
      <w:r w:rsidR="003A2B0B" w:rsidRPr="0066588E">
        <w:rPr>
          <w:b/>
          <w:i/>
        </w:rPr>
        <w:t xml:space="preserve"> 2011</w:t>
      </w:r>
      <w:r w:rsidR="00C57E17" w:rsidRPr="0066588E">
        <w:rPr>
          <w:b/>
          <w:i/>
        </w:rPr>
        <w:t xml:space="preserve">, </w:t>
      </w:r>
      <w:r w:rsidR="003B01A7" w:rsidRPr="0066588E">
        <w:rPr>
          <w:rFonts w:eastAsiaTheme="minorHAnsi"/>
          <w:b/>
          <w:i/>
        </w:rPr>
        <w:t xml:space="preserve">Luis </w:t>
      </w:r>
      <w:r w:rsidR="00C57E17" w:rsidRPr="0066588E">
        <w:rPr>
          <w:rFonts w:eastAsiaTheme="minorHAnsi"/>
          <w:b/>
          <w:i/>
        </w:rPr>
        <w:t>et al., 2008</w:t>
      </w:r>
      <w:r w:rsidR="004E4EEB" w:rsidRPr="0066588E">
        <w:rPr>
          <w:rFonts w:eastAsiaTheme="minorHAnsi"/>
          <w:b/>
          <w:i/>
        </w:rPr>
        <w:t>,</w:t>
      </w:r>
      <w:r w:rsidR="004E4EEB" w:rsidRPr="0066588E">
        <w:rPr>
          <w:b/>
          <w:i/>
        </w:rPr>
        <w:t xml:space="preserve"> </w:t>
      </w:r>
      <w:proofErr w:type="spellStart"/>
      <w:r w:rsidR="003B01A7" w:rsidRPr="0066588E">
        <w:rPr>
          <w:b/>
          <w:i/>
        </w:rPr>
        <w:t>Cigizoglu</w:t>
      </w:r>
      <w:proofErr w:type="spellEnd"/>
      <w:r w:rsidR="003B01A7" w:rsidRPr="0066588E">
        <w:rPr>
          <w:b/>
          <w:i/>
        </w:rPr>
        <w:t>.</w:t>
      </w:r>
      <w:r w:rsidR="004E4EEB" w:rsidRPr="0066588E">
        <w:rPr>
          <w:b/>
          <w:i/>
        </w:rPr>
        <w:t xml:space="preserve"> 2003</w:t>
      </w:r>
      <w:r w:rsidR="00FA37A1">
        <w:t>), Banking sector, Public health and natural sciences</w:t>
      </w:r>
      <w:r w:rsidR="005A7BD3">
        <w:t>. This model has potential to learn the complex data at a faster rate and converges quickly to local minima</w:t>
      </w:r>
      <w:r w:rsidR="008C5DE5">
        <w:t xml:space="preserve"> (</w:t>
      </w:r>
      <w:r w:rsidR="003B01A7" w:rsidRPr="0066588E">
        <w:rPr>
          <w:b/>
          <w:i/>
        </w:rPr>
        <w:t>Anderson.</w:t>
      </w:r>
      <w:r w:rsidR="008C5DE5" w:rsidRPr="0066588E">
        <w:rPr>
          <w:b/>
          <w:i/>
        </w:rPr>
        <w:t xml:space="preserve"> 2003</w:t>
      </w:r>
      <w:r w:rsidR="008C5DE5">
        <w:t>)</w:t>
      </w:r>
      <w:r w:rsidR="005A7BD3">
        <w:t xml:space="preserve">, due to </w:t>
      </w:r>
      <w:r w:rsidR="008C5DE5">
        <w:t>which ANN</w:t>
      </w:r>
      <w:r w:rsidR="005A7BD3">
        <w:t xml:space="preserve"> models</w:t>
      </w:r>
      <w:r w:rsidR="00D12450">
        <w:t xml:space="preserve"> (</w:t>
      </w:r>
      <w:r w:rsidR="00D12450" w:rsidRPr="00D12450">
        <w:rPr>
          <w:rFonts w:eastAsiaTheme="minorHAnsi"/>
          <w:b/>
          <w:i/>
        </w:rPr>
        <w:t>Zhang, et al. 1998</w:t>
      </w:r>
      <w:r w:rsidR="00D12450">
        <w:t>)</w:t>
      </w:r>
      <w:r w:rsidR="005A7BD3">
        <w:t xml:space="preserve"> can able to produce better forecasting accuracy than any other linear models. Therefore, an attempt had been made to forecast the area and production of ginger using MLP ANN and Box-Jenkin’s ARIMA models.      </w:t>
      </w:r>
    </w:p>
    <w:p w14:paraId="221B12A8" w14:textId="77777777" w:rsidR="00EE4686" w:rsidRPr="006814C6" w:rsidRDefault="006814C6" w:rsidP="006814C6">
      <w:pPr>
        <w:pStyle w:val="NormalWeb"/>
        <w:shd w:val="clear" w:color="auto" w:fill="FFFFFF"/>
        <w:spacing w:before="0" w:beforeAutospacing="0" w:after="0" w:afterAutospacing="0" w:line="360" w:lineRule="auto"/>
        <w:jc w:val="both"/>
        <w:rPr>
          <w:b/>
        </w:rPr>
      </w:pPr>
      <w:r w:rsidRPr="006814C6">
        <w:rPr>
          <w:b/>
        </w:rPr>
        <w:t>ACCURACY MEASURES</w:t>
      </w:r>
    </w:p>
    <w:p w14:paraId="03A76F9B" w14:textId="77777777" w:rsidR="00EE4686" w:rsidRPr="005E17F6" w:rsidRDefault="00BF13DD" w:rsidP="006814C6">
      <w:pPr>
        <w:pStyle w:val="NormalWeb"/>
        <w:shd w:val="clear" w:color="auto" w:fill="FFFFFF"/>
        <w:spacing w:before="0" w:beforeAutospacing="0" w:after="0" w:afterAutospacing="0" w:line="360" w:lineRule="auto"/>
        <w:jc w:val="both"/>
        <w:rPr>
          <w:color w:val="000000"/>
        </w:rPr>
      </w:pPr>
      <w:r>
        <w:rPr>
          <w:color w:val="000000"/>
        </w:rPr>
        <w:tab/>
      </w:r>
      <w:r w:rsidR="00201CF8">
        <w:rPr>
          <w:color w:val="000000"/>
        </w:rPr>
        <w:t xml:space="preserve">Neural network and ARIMA model were compared based on the criteria’s </w:t>
      </w:r>
      <w:r w:rsidR="00201CF8" w:rsidRPr="00201CF8">
        <w:rPr>
          <w:i/>
          <w:color w:val="000000"/>
        </w:rPr>
        <w:t>viz.,</w:t>
      </w:r>
      <w:r w:rsidR="006814C6">
        <w:rPr>
          <w:color w:val="000000"/>
        </w:rPr>
        <w:t xml:space="preserve"> </w:t>
      </w:r>
      <w:r w:rsidR="00BB2B0C">
        <w:rPr>
          <w:color w:val="000000"/>
        </w:rPr>
        <w:t>Error standard deviation,</w:t>
      </w:r>
      <w:r w:rsidR="006814C6">
        <w:rPr>
          <w:color w:val="000000"/>
        </w:rPr>
        <w:t xml:space="preserve"> </w:t>
      </w:r>
      <w:r w:rsidR="006814C6" w:rsidRPr="006814C6">
        <w:rPr>
          <w:color w:val="000000"/>
        </w:rPr>
        <w:t>Abs</w:t>
      </w:r>
      <w:r w:rsidR="00BB2B0C">
        <w:rPr>
          <w:color w:val="000000"/>
        </w:rPr>
        <w:t>olute</w:t>
      </w:r>
      <w:r w:rsidR="006814C6" w:rsidRPr="006814C6">
        <w:rPr>
          <w:color w:val="000000"/>
        </w:rPr>
        <w:t xml:space="preserve"> E</w:t>
      </w:r>
      <w:r w:rsidR="00BB2B0C">
        <w:rPr>
          <w:color w:val="000000"/>
        </w:rPr>
        <w:t xml:space="preserve">rror </w:t>
      </w:r>
      <w:r w:rsidR="006814C6" w:rsidRPr="006814C6">
        <w:rPr>
          <w:color w:val="000000"/>
        </w:rPr>
        <w:t>Mean</w:t>
      </w:r>
      <w:r w:rsidR="006814C6">
        <w:rPr>
          <w:color w:val="000000"/>
        </w:rPr>
        <w:t xml:space="preserve">, </w:t>
      </w:r>
      <w:r w:rsidR="00BB2B0C">
        <w:rPr>
          <w:color w:val="000000"/>
        </w:rPr>
        <w:t>SD</w:t>
      </w:r>
      <w:r w:rsidR="006814C6" w:rsidRPr="006814C6">
        <w:rPr>
          <w:color w:val="000000"/>
        </w:rPr>
        <w:t xml:space="preserve"> Ratio</w:t>
      </w:r>
      <w:r w:rsidR="00BB2B0C">
        <w:rPr>
          <w:color w:val="000000"/>
        </w:rPr>
        <w:t xml:space="preserve"> (standard deviation)</w:t>
      </w:r>
      <w:r w:rsidR="006814C6">
        <w:rPr>
          <w:color w:val="000000"/>
        </w:rPr>
        <w:t xml:space="preserve">, </w:t>
      </w:r>
      <w:r w:rsidR="006814C6" w:rsidRPr="006814C6">
        <w:rPr>
          <w:color w:val="000000"/>
        </w:rPr>
        <w:t>Correlation</w:t>
      </w:r>
      <w:r w:rsidR="006814C6">
        <w:rPr>
          <w:color w:val="000000"/>
        </w:rPr>
        <w:t>, R-squared, R</w:t>
      </w:r>
      <w:r w:rsidR="00BB2B0C">
        <w:rPr>
          <w:color w:val="000000"/>
        </w:rPr>
        <w:t xml:space="preserve">oot </w:t>
      </w:r>
      <w:r w:rsidR="006814C6">
        <w:rPr>
          <w:color w:val="000000"/>
        </w:rPr>
        <w:t>M</w:t>
      </w:r>
      <w:r w:rsidR="00BB2B0C">
        <w:rPr>
          <w:color w:val="000000"/>
        </w:rPr>
        <w:t xml:space="preserve">ean </w:t>
      </w:r>
      <w:r w:rsidR="006814C6">
        <w:rPr>
          <w:color w:val="000000"/>
        </w:rPr>
        <w:t>S</w:t>
      </w:r>
      <w:r w:rsidR="00BB2B0C">
        <w:rPr>
          <w:color w:val="000000"/>
        </w:rPr>
        <w:t xml:space="preserve">quare </w:t>
      </w:r>
      <w:r w:rsidR="006814C6">
        <w:rPr>
          <w:color w:val="000000"/>
        </w:rPr>
        <w:t>E</w:t>
      </w:r>
      <w:r w:rsidR="00BB2B0C">
        <w:rPr>
          <w:color w:val="000000"/>
        </w:rPr>
        <w:t>rror (RMSE)</w:t>
      </w:r>
      <w:r w:rsidR="006814C6">
        <w:rPr>
          <w:color w:val="000000"/>
        </w:rPr>
        <w:t xml:space="preserve">, </w:t>
      </w:r>
      <w:r w:rsidR="006814C6" w:rsidRPr="006814C6">
        <w:rPr>
          <w:color w:val="000000"/>
        </w:rPr>
        <w:t>M</w:t>
      </w:r>
      <w:r w:rsidR="00BB2B0C">
        <w:rPr>
          <w:color w:val="000000"/>
        </w:rPr>
        <w:t xml:space="preserve">ean </w:t>
      </w:r>
      <w:r w:rsidR="006814C6" w:rsidRPr="006814C6">
        <w:rPr>
          <w:color w:val="000000"/>
        </w:rPr>
        <w:t>A</w:t>
      </w:r>
      <w:r w:rsidR="00BB2B0C">
        <w:rPr>
          <w:color w:val="000000"/>
        </w:rPr>
        <w:t xml:space="preserve">bsolute </w:t>
      </w:r>
      <w:r w:rsidR="006814C6" w:rsidRPr="006814C6">
        <w:rPr>
          <w:color w:val="000000"/>
        </w:rPr>
        <w:t>P</w:t>
      </w:r>
      <w:r w:rsidR="00BB2B0C">
        <w:rPr>
          <w:color w:val="000000"/>
        </w:rPr>
        <w:t xml:space="preserve">ercent </w:t>
      </w:r>
      <w:r w:rsidR="006814C6" w:rsidRPr="006814C6">
        <w:rPr>
          <w:color w:val="000000"/>
        </w:rPr>
        <w:t>E</w:t>
      </w:r>
      <w:r w:rsidR="00BB2B0C">
        <w:rPr>
          <w:color w:val="000000"/>
        </w:rPr>
        <w:t>rror (MAPE)</w:t>
      </w:r>
      <w:r w:rsidR="006814C6">
        <w:rPr>
          <w:color w:val="000000"/>
        </w:rPr>
        <w:t>,</w:t>
      </w:r>
      <w:r w:rsidR="006814C6" w:rsidRPr="006814C6">
        <w:rPr>
          <w:color w:val="000000"/>
        </w:rPr>
        <w:t xml:space="preserve"> M</w:t>
      </w:r>
      <w:r w:rsidR="00BB2B0C">
        <w:rPr>
          <w:color w:val="000000"/>
        </w:rPr>
        <w:t xml:space="preserve">ean </w:t>
      </w:r>
      <w:r w:rsidR="006814C6" w:rsidRPr="006814C6">
        <w:rPr>
          <w:color w:val="000000"/>
        </w:rPr>
        <w:t>A</w:t>
      </w:r>
      <w:r w:rsidR="00BB2B0C">
        <w:rPr>
          <w:color w:val="000000"/>
        </w:rPr>
        <w:t xml:space="preserve">bsolute </w:t>
      </w:r>
      <w:r w:rsidR="006814C6" w:rsidRPr="006814C6">
        <w:rPr>
          <w:color w:val="000000"/>
        </w:rPr>
        <w:t>E</w:t>
      </w:r>
      <w:r w:rsidR="00BB2B0C">
        <w:rPr>
          <w:color w:val="000000"/>
        </w:rPr>
        <w:t>rror (MAE)</w:t>
      </w:r>
      <w:r w:rsidR="006814C6" w:rsidRPr="006814C6">
        <w:rPr>
          <w:color w:val="000000"/>
        </w:rPr>
        <w:t xml:space="preserve">, </w:t>
      </w:r>
      <w:proofErr w:type="spellStart"/>
      <w:r w:rsidR="006814C6" w:rsidRPr="006814C6">
        <w:rPr>
          <w:color w:val="000000"/>
        </w:rPr>
        <w:t>MaxAPE</w:t>
      </w:r>
      <w:proofErr w:type="spellEnd"/>
      <w:r w:rsidR="006814C6" w:rsidRPr="006814C6">
        <w:rPr>
          <w:color w:val="000000"/>
        </w:rPr>
        <w:t xml:space="preserve">, </w:t>
      </w:r>
      <w:proofErr w:type="spellStart"/>
      <w:r w:rsidR="006814C6" w:rsidRPr="006814C6">
        <w:rPr>
          <w:color w:val="000000"/>
        </w:rPr>
        <w:t>MaxAE</w:t>
      </w:r>
      <w:proofErr w:type="spellEnd"/>
      <w:r w:rsidR="006814C6" w:rsidRPr="006814C6">
        <w:rPr>
          <w:color w:val="000000"/>
        </w:rPr>
        <w:t>, Normalized BIC</w:t>
      </w:r>
      <w:r w:rsidR="0006463B">
        <w:rPr>
          <w:color w:val="000000"/>
        </w:rPr>
        <w:t xml:space="preserve"> (</w:t>
      </w:r>
      <w:r w:rsidR="0006463B" w:rsidRPr="009100CF">
        <w:rPr>
          <w:rFonts w:eastAsiaTheme="minorHAnsi"/>
          <w:bCs/>
          <w:iCs/>
        </w:rPr>
        <w:t xml:space="preserve">Salazar </w:t>
      </w:r>
      <w:proofErr w:type="spellStart"/>
      <w:r w:rsidR="0006463B" w:rsidRPr="009100CF">
        <w:rPr>
          <w:rFonts w:eastAsiaTheme="minorHAnsi"/>
          <w:bCs/>
          <w:iCs/>
        </w:rPr>
        <w:t>Fernándo</w:t>
      </w:r>
      <w:proofErr w:type="spellEnd"/>
      <w:r w:rsidR="004F0BE9" w:rsidRPr="009100CF">
        <w:rPr>
          <w:rFonts w:eastAsiaTheme="minorHAnsi"/>
          <w:bCs/>
          <w:iCs/>
        </w:rPr>
        <w:t>.</w:t>
      </w:r>
      <w:r w:rsidR="0006463B" w:rsidRPr="009100CF">
        <w:rPr>
          <w:rFonts w:eastAsiaTheme="minorHAnsi"/>
          <w:bCs/>
          <w:iCs/>
        </w:rPr>
        <w:t xml:space="preserve"> 2017</w:t>
      </w:r>
      <w:r w:rsidR="0006463B">
        <w:rPr>
          <w:color w:val="000000"/>
        </w:rPr>
        <w:t>)</w:t>
      </w:r>
      <w:r w:rsidR="00A55E5A">
        <w:rPr>
          <w:color w:val="000000"/>
        </w:rPr>
        <w:t>.</w:t>
      </w:r>
    </w:p>
    <w:p w14:paraId="4971461B" w14:textId="77777777" w:rsidR="004122A2" w:rsidRPr="00270722" w:rsidRDefault="004122A2" w:rsidP="002D5DC7">
      <w:pPr>
        <w:tabs>
          <w:tab w:val="left" w:pos="964"/>
        </w:tabs>
        <w:spacing w:after="0" w:line="360" w:lineRule="auto"/>
        <w:rPr>
          <w:rFonts w:ascii="Times New Roman" w:hAnsi="Times New Roman"/>
          <w:b/>
          <w:sz w:val="24"/>
          <w:szCs w:val="24"/>
        </w:rPr>
      </w:pPr>
      <w:r w:rsidRPr="00270722">
        <w:rPr>
          <w:rFonts w:ascii="Times New Roman" w:hAnsi="Times New Roman"/>
          <w:b/>
          <w:sz w:val="24"/>
          <w:szCs w:val="24"/>
        </w:rPr>
        <w:t>RESULTS AND DISCUSSION</w:t>
      </w:r>
    </w:p>
    <w:p w14:paraId="199B4783" w14:textId="77777777" w:rsidR="001C133F" w:rsidRPr="00C52D06" w:rsidRDefault="004122A2" w:rsidP="002D5DC7">
      <w:pPr>
        <w:spacing w:after="0" w:line="360" w:lineRule="auto"/>
        <w:ind w:firstLine="720"/>
        <w:jc w:val="both"/>
        <w:rPr>
          <w:rFonts w:ascii="Times New Roman" w:eastAsia="Times New Roman" w:hAnsi="Times New Roman"/>
          <w:color w:val="000000"/>
          <w:sz w:val="24"/>
          <w:szCs w:val="24"/>
        </w:rPr>
      </w:pPr>
      <w:r w:rsidRPr="00270722">
        <w:rPr>
          <w:rFonts w:ascii="Times New Roman" w:hAnsi="Times New Roman"/>
          <w:sz w:val="24"/>
          <w:szCs w:val="24"/>
        </w:rPr>
        <w:t>The importance of different forecasting techniques leads to lot much confusion to use the appropriate techniques, so the comparison of techniques made to avail the better technique for use with less statistical error. During the present study results for two important forecasting techniques has been utilized for the forecasting of ginger production and its area in India for comparison.</w:t>
      </w:r>
      <w:r w:rsidR="00AE43E4">
        <w:rPr>
          <w:rFonts w:ascii="Times New Roman" w:hAnsi="Times New Roman"/>
          <w:sz w:val="24"/>
          <w:szCs w:val="24"/>
        </w:rPr>
        <w:t xml:space="preserve"> </w:t>
      </w:r>
      <w:r w:rsidRPr="00270722">
        <w:rPr>
          <w:rFonts w:ascii="Times New Roman" w:hAnsi="Times New Roman"/>
          <w:sz w:val="24"/>
          <w:szCs w:val="24"/>
        </w:rPr>
        <w:t xml:space="preserve">Results </w:t>
      </w:r>
      <w:r w:rsidR="00AE43E4">
        <w:rPr>
          <w:rFonts w:ascii="Times New Roman" w:hAnsi="Times New Roman"/>
          <w:sz w:val="24"/>
          <w:szCs w:val="24"/>
        </w:rPr>
        <w:t xml:space="preserve">of </w:t>
      </w:r>
      <w:r w:rsidR="00AE43E4" w:rsidRPr="00270722">
        <w:rPr>
          <w:rFonts w:ascii="Times New Roman" w:hAnsi="Times New Roman"/>
          <w:sz w:val="24"/>
          <w:szCs w:val="24"/>
        </w:rPr>
        <w:t>the</w:t>
      </w:r>
      <w:r w:rsidRPr="00270722">
        <w:rPr>
          <w:rFonts w:ascii="Times New Roman" w:hAnsi="Times New Roman"/>
          <w:sz w:val="24"/>
          <w:szCs w:val="24"/>
        </w:rPr>
        <w:t xml:space="preserve"> </w:t>
      </w:r>
      <w:r w:rsidR="00AE43E4">
        <w:rPr>
          <w:rFonts w:ascii="Times New Roman" w:hAnsi="Times New Roman"/>
          <w:sz w:val="24"/>
          <w:szCs w:val="24"/>
        </w:rPr>
        <w:t xml:space="preserve">predicting ginger production using </w:t>
      </w:r>
      <w:r w:rsidRPr="00270722">
        <w:rPr>
          <w:rFonts w:ascii="Times New Roman" w:hAnsi="Times New Roman"/>
          <w:sz w:val="24"/>
          <w:szCs w:val="24"/>
        </w:rPr>
        <w:t>ARIMA and ANN revealed that, Artificial Neural Network Multilayer perceptron model 1:2-20-1:</w:t>
      </w:r>
      <w:r w:rsidR="00AE43E4">
        <w:rPr>
          <w:rFonts w:ascii="Times New Roman" w:hAnsi="Times New Roman"/>
          <w:sz w:val="24"/>
          <w:szCs w:val="24"/>
        </w:rPr>
        <w:t xml:space="preserve">1 produced a best result </w:t>
      </w:r>
      <w:r w:rsidRPr="00270722">
        <w:rPr>
          <w:rFonts w:ascii="Times New Roman" w:hAnsi="Times New Roman"/>
          <w:sz w:val="24"/>
          <w:szCs w:val="24"/>
        </w:rPr>
        <w:t xml:space="preserve">with less training (0.16), Selection (0.009) and Testing (0.051) error. The Back propagation and conjugate gradient (7b) method as a training algorithm used for training the Network </w:t>
      </w:r>
      <w:r w:rsidR="00AE43E4">
        <w:rPr>
          <w:rFonts w:ascii="Times New Roman" w:hAnsi="Times New Roman"/>
          <w:sz w:val="24"/>
          <w:szCs w:val="24"/>
        </w:rPr>
        <w:t>for</w:t>
      </w:r>
      <w:r w:rsidRPr="00270722">
        <w:rPr>
          <w:rFonts w:ascii="Times New Roman" w:hAnsi="Times New Roman"/>
          <w:sz w:val="24"/>
          <w:szCs w:val="24"/>
        </w:rPr>
        <w:t xml:space="preserve"> 100 </w:t>
      </w:r>
      <w:r w:rsidR="00AE43E4">
        <w:rPr>
          <w:rFonts w:ascii="Times New Roman" w:hAnsi="Times New Roman"/>
          <w:sz w:val="24"/>
          <w:szCs w:val="24"/>
        </w:rPr>
        <w:t>iterations (epochs)</w:t>
      </w:r>
      <w:r w:rsidRPr="00270722">
        <w:rPr>
          <w:rFonts w:ascii="Times New Roman" w:hAnsi="Times New Roman"/>
          <w:sz w:val="24"/>
          <w:szCs w:val="24"/>
        </w:rPr>
        <w:t>. The sigmoid function used as a transformation function</w:t>
      </w:r>
      <w:r w:rsidR="00AE43E4">
        <w:rPr>
          <w:rFonts w:ascii="Times New Roman" w:hAnsi="Times New Roman"/>
          <w:sz w:val="24"/>
          <w:szCs w:val="24"/>
        </w:rPr>
        <w:t xml:space="preserve"> in the hidden layer and network has single hidden layer, and was sufficient for prediction purpose</w:t>
      </w:r>
      <w:r w:rsidR="00470879">
        <w:rPr>
          <w:rFonts w:ascii="Times New Roman" w:hAnsi="Times New Roman"/>
          <w:sz w:val="24"/>
          <w:szCs w:val="24"/>
        </w:rPr>
        <w:t xml:space="preserve"> </w:t>
      </w:r>
      <w:r w:rsidR="00470879" w:rsidRPr="006A6537">
        <w:rPr>
          <w:rFonts w:ascii="Times New Roman" w:hAnsi="Times New Roman"/>
          <w:b/>
          <w:sz w:val="24"/>
          <w:szCs w:val="24"/>
        </w:rPr>
        <w:t>(</w:t>
      </w:r>
      <w:r w:rsidR="008C3EFF" w:rsidRPr="009100CF">
        <w:rPr>
          <w:rFonts w:ascii="Times New Roman" w:hAnsi="Times New Roman"/>
          <w:bCs/>
          <w:iCs/>
          <w:color w:val="333333"/>
          <w:spacing w:val="3"/>
          <w:sz w:val="24"/>
          <w:szCs w:val="24"/>
          <w:shd w:val="clear" w:color="auto" w:fill="FFFFFF" w:themeFill="background1"/>
        </w:rPr>
        <w:t xml:space="preserve">Bandyopadhyay and </w:t>
      </w:r>
      <w:r w:rsidR="004F0BE9" w:rsidRPr="009100CF">
        <w:rPr>
          <w:rFonts w:ascii="Times New Roman" w:hAnsi="Times New Roman"/>
          <w:bCs/>
          <w:iCs/>
          <w:color w:val="333333"/>
          <w:spacing w:val="3"/>
          <w:sz w:val="24"/>
          <w:szCs w:val="24"/>
          <w:shd w:val="clear" w:color="auto" w:fill="FFFFFF" w:themeFill="background1"/>
        </w:rPr>
        <w:t>Chattopadhyay.</w:t>
      </w:r>
      <w:r w:rsidR="00442ED3" w:rsidRPr="009100CF">
        <w:rPr>
          <w:rFonts w:ascii="Times New Roman" w:hAnsi="Times New Roman"/>
          <w:bCs/>
          <w:iCs/>
          <w:color w:val="333333"/>
          <w:spacing w:val="3"/>
          <w:sz w:val="24"/>
          <w:szCs w:val="24"/>
          <w:shd w:val="clear" w:color="auto" w:fill="FFFFFF" w:themeFill="background1"/>
        </w:rPr>
        <w:t xml:space="preserve"> </w:t>
      </w:r>
      <w:r w:rsidR="00EE495A" w:rsidRPr="009100CF">
        <w:rPr>
          <w:rFonts w:ascii="Times New Roman" w:hAnsi="Times New Roman"/>
          <w:bCs/>
          <w:iCs/>
          <w:color w:val="333333"/>
          <w:spacing w:val="3"/>
          <w:sz w:val="24"/>
          <w:szCs w:val="24"/>
          <w:shd w:val="clear" w:color="auto" w:fill="FFFFFF" w:themeFill="background1"/>
        </w:rPr>
        <w:t>2007</w:t>
      </w:r>
      <w:r w:rsidR="00470879" w:rsidRPr="006A6537">
        <w:rPr>
          <w:rFonts w:ascii="Times New Roman" w:hAnsi="Times New Roman"/>
          <w:b/>
          <w:sz w:val="24"/>
          <w:szCs w:val="24"/>
        </w:rPr>
        <w:t>)</w:t>
      </w:r>
      <w:r w:rsidR="00AE43E4">
        <w:rPr>
          <w:rFonts w:ascii="Times New Roman" w:hAnsi="Times New Roman"/>
          <w:sz w:val="24"/>
          <w:szCs w:val="24"/>
        </w:rPr>
        <w:t>.</w:t>
      </w:r>
      <w:r w:rsidR="00535991">
        <w:rPr>
          <w:rFonts w:ascii="Times New Roman" w:hAnsi="Times New Roman"/>
          <w:sz w:val="24"/>
          <w:szCs w:val="24"/>
        </w:rPr>
        <w:t xml:space="preserve"> </w:t>
      </w:r>
      <w:r w:rsidR="00E34B6E">
        <w:rPr>
          <w:rFonts w:ascii="Times New Roman" w:hAnsi="Times New Roman"/>
          <w:sz w:val="24"/>
          <w:szCs w:val="24"/>
        </w:rPr>
        <w:t>Neural network models have higher convergence and learning rate and reduce</w:t>
      </w:r>
      <w:r w:rsidR="00C52B30">
        <w:rPr>
          <w:rFonts w:ascii="Times New Roman" w:hAnsi="Times New Roman"/>
          <w:sz w:val="24"/>
          <w:szCs w:val="24"/>
        </w:rPr>
        <w:t xml:space="preserve"> the possibility of over fitting or under fitting</w:t>
      </w:r>
      <w:r w:rsidR="00535991">
        <w:rPr>
          <w:rFonts w:ascii="Times New Roman" w:hAnsi="Times New Roman"/>
          <w:sz w:val="24"/>
          <w:szCs w:val="24"/>
        </w:rPr>
        <w:t xml:space="preserve">. </w:t>
      </w:r>
    </w:p>
    <w:p w14:paraId="75132DED" w14:textId="77777777" w:rsidR="0034337B" w:rsidRPr="006632F8" w:rsidRDefault="00256BED" w:rsidP="001051CE">
      <w:pPr>
        <w:spacing w:line="360" w:lineRule="auto"/>
        <w:jc w:val="both"/>
        <w:rPr>
          <w:rFonts w:ascii="Times New Roman" w:eastAsia="Times New Roman" w:hAnsi="Times New Roman"/>
          <w:color w:val="000000"/>
          <w:sz w:val="24"/>
          <w:szCs w:val="24"/>
        </w:rPr>
      </w:pPr>
      <w:r>
        <w:rPr>
          <w:rFonts w:ascii="Times New Roman" w:hAnsi="Times New Roman"/>
          <w:sz w:val="24"/>
          <w:szCs w:val="24"/>
        </w:rPr>
        <w:tab/>
      </w:r>
      <w:r w:rsidR="00AE43E4">
        <w:rPr>
          <w:rFonts w:ascii="Times New Roman" w:hAnsi="Times New Roman"/>
          <w:sz w:val="24"/>
          <w:szCs w:val="24"/>
        </w:rPr>
        <w:t xml:space="preserve">The ANN model with 2 </w:t>
      </w:r>
      <w:r w:rsidR="006B79E1">
        <w:rPr>
          <w:rFonts w:ascii="Times New Roman" w:hAnsi="Times New Roman"/>
          <w:sz w:val="24"/>
          <w:szCs w:val="24"/>
        </w:rPr>
        <w:t>inputs</w:t>
      </w:r>
      <w:r w:rsidR="00AE43E4">
        <w:rPr>
          <w:rFonts w:ascii="Times New Roman" w:hAnsi="Times New Roman"/>
          <w:sz w:val="24"/>
          <w:szCs w:val="24"/>
        </w:rPr>
        <w:t xml:space="preserve">, 20 hidden and 1 output </w:t>
      </w:r>
      <w:r w:rsidR="00964843">
        <w:rPr>
          <w:rFonts w:ascii="Times New Roman" w:hAnsi="Times New Roman"/>
          <w:sz w:val="24"/>
          <w:szCs w:val="24"/>
        </w:rPr>
        <w:t>units</w:t>
      </w:r>
      <w:r w:rsidR="00AE43E4">
        <w:rPr>
          <w:rFonts w:ascii="Times New Roman" w:hAnsi="Times New Roman"/>
          <w:sz w:val="24"/>
          <w:szCs w:val="24"/>
        </w:rPr>
        <w:t xml:space="preserve"> (</w:t>
      </w:r>
      <w:r w:rsidR="005F50FA" w:rsidRPr="007647AC">
        <w:rPr>
          <w:rFonts w:ascii="Times New Roman" w:hAnsi="Times New Roman"/>
          <w:sz w:val="24"/>
          <w:szCs w:val="24"/>
        </w:rPr>
        <w:t>2-20</w:t>
      </w:r>
      <w:r w:rsidR="005F50FA">
        <w:rPr>
          <w:rFonts w:ascii="Times New Roman" w:hAnsi="Times New Roman"/>
          <w:sz w:val="24"/>
          <w:szCs w:val="24"/>
        </w:rPr>
        <w:t>-1</w:t>
      </w:r>
      <w:r w:rsidR="00AE43E4">
        <w:rPr>
          <w:rFonts w:ascii="Times New Roman" w:hAnsi="Times New Roman"/>
          <w:sz w:val="24"/>
          <w:szCs w:val="24"/>
        </w:rPr>
        <w:t xml:space="preserve">) was fitted to data and </w:t>
      </w:r>
      <w:r w:rsidR="00AE43E4" w:rsidRPr="007647AC">
        <w:rPr>
          <w:rFonts w:ascii="Times New Roman" w:hAnsi="Times New Roman"/>
          <w:sz w:val="24"/>
          <w:szCs w:val="24"/>
        </w:rPr>
        <w:t>provided</w:t>
      </w:r>
      <w:r w:rsidR="0077714D">
        <w:rPr>
          <w:rFonts w:ascii="Times New Roman" w:hAnsi="Times New Roman"/>
          <w:sz w:val="24"/>
          <w:szCs w:val="24"/>
        </w:rPr>
        <w:t xml:space="preserve"> </w:t>
      </w:r>
      <w:r w:rsidR="00B7259C">
        <w:rPr>
          <w:rFonts w:ascii="Times New Roman" w:hAnsi="Times New Roman"/>
          <w:sz w:val="24"/>
          <w:szCs w:val="24"/>
        </w:rPr>
        <w:t>better</w:t>
      </w:r>
      <w:r w:rsidR="0077714D">
        <w:rPr>
          <w:rFonts w:ascii="Times New Roman" w:hAnsi="Times New Roman"/>
          <w:sz w:val="24"/>
          <w:szCs w:val="24"/>
        </w:rPr>
        <w:t xml:space="preserve"> forecast for</w:t>
      </w:r>
      <w:r w:rsidR="005F50FA" w:rsidRPr="007647AC">
        <w:rPr>
          <w:rFonts w:ascii="Times New Roman" w:hAnsi="Times New Roman"/>
          <w:sz w:val="24"/>
          <w:szCs w:val="24"/>
        </w:rPr>
        <w:t xml:space="preserve"> production </w:t>
      </w:r>
      <w:r w:rsidR="00AE43E4">
        <w:rPr>
          <w:rFonts w:ascii="Times New Roman" w:hAnsi="Times New Roman"/>
          <w:sz w:val="24"/>
          <w:szCs w:val="24"/>
        </w:rPr>
        <w:t>with less error standard deviation</w:t>
      </w:r>
      <w:r w:rsidR="005F50FA" w:rsidRPr="007647AC">
        <w:rPr>
          <w:rFonts w:ascii="Times New Roman" w:hAnsi="Times New Roman"/>
          <w:sz w:val="24"/>
          <w:szCs w:val="24"/>
        </w:rPr>
        <w:t xml:space="preserve">, </w:t>
      </w:r>
      <w:r w:rsidR="00AE43E4">
        <w:rPr>
          <w:rFonts w:ascii="Times New Roman" w:hAnsi="Times New Roman"/>
          <w:sz w:val="24"/>
          <w:szCs w:val="24"/>
        </w:rPr>
        <w:t>a</w:t>
      </w:r>
      <w:r w:rsidR="005F50FA" w:rsidRPr="007647AC">
        <w:rPr>
          <w:rFonts w:ascii="Times New Roman" w:hAnsi="Times New Roman"/>
          <w:sz w:val="24"/>
          <w:szCs w:val="24"/>
        </w:rPr>
        <w:t xml:space="preserve">bsolute error mean, </w:t>
      </w:r>
      <w:r w:rsidR="00964843">
        <w:rPr>
          <w:rFonts w:ascii="Times New Roman" w:hAnsi="Times New Roman"/>
          <w:sz w:val="24"/>
          <w:szCs w:val="24"/>
        </w:rPr>
        <w:t>and standard</w:t>
      </w:r>
      <w:r w:rsidR="00AE43E4">
        <w:rPr>
          <w:rFonts w:ascii="Times New Roman" w:hAnsi="Times New Roman"/>
          <w:sz w:val="24"/>
          <w:szCs w:val="24"/>
        </w:rPr>
        <w:t xml:space="preserve"> deviation</w:t>
      </w:r>
      <w:r w:rsidR="005F50FA" w:rsidRPr="007647AC">
        <w:rPr>
          <w:rFonts w:ascii="Times New Roman" w:hAnsi="Times New Roman"/>
          <w:sz w:val="24"/>
          <w:szCs w:val="24"/>
        </w:rPr>
        <w:t xml:space="preserve"> ratio and with high correlation</w:t>
      </w:r>
      <w:r w:rsidR="00964843">
        <w:rPr>
          <w:rFonts w:ascii="Times New Roman" w:hAnsi="Times New Roman"/>
          <w:sz w:val="24"/>
          <w:szCs w:val="24"/>
        </w:rPr>
        <w:t xml:space="preserve"> (</w:t>
      </w:r>
      <w:r w:rsidR="00964843" w:rsidRPr="00964843">
        <w:rPr>
          <w:rFonts w:ascii="Times New Roman" w:eastAsia="Times New Roman" w:hAnsi="Times New Roman"/>
          <w:color w:val="000000"/>
          <w:sz w:val="24"/>
          <w:szCs w:val="24"/>
        </w:rPr>
        <w:t>0.91</w:t>
      </w:r>
      <w:r w:rsidR="00964843">
        <w:rPr>
          <w:rFonts w:ascii="Times New Roman" w:hAnsi="Times New Roman"/>
          <w:sz w:val="24"/>
          <w:szCs w:val="24"/>
        </w:rPr>
        <w:t>)</w:t>
      </w:r>
      <w:r w:rsidR="005F50FA" w:rsidRPr="007647AC">
        <w:rPr>
          <w:rFonts w:ascii="Times New Roman" w:hAnsi="Times New Roman"/>
          <w:sz w:val="24"/>
          <w:szCs w:val="24"/>
        </w:rPr>
        <w:t xml:space="preserve"> as compare</w:t>
      </w:r>
      <w:r w:rsidR="0079679E">
        <w:rPr>
          <w:rFonts w:ascii="Times New Roman" w:hAnsi="Times New Roman"/>
          <w:sz w:val="24"/>
          <w:szCs w:val="24"/>
        </w:rPr>
        <w:t>d</w:t>
      </w:r>
      <w:r w:rsidR="005F50FA" w:rsidRPr="007647AC">
        <w:rPr>
          <w:rFonts w:ascii="Times New Roman" w:hAnsi="Times New Roman"/>
          <w:sz w:val="24"/>
          <w:szCs w:val="24"/>
        </w:rPr>
        <w:t xml:space="preserve"> to model </w:t>
      </w:r>
      <w:r w:rsidR="0000353F">
        <w:rPr>
          <w:rFonts w:ascii="Times New Roman" w:hAnsi="Times New Roman"/>
          <w:sz w:val="24"/>
          <w:szCs w:val="24"/>
        </w:rPr>
        <w:t>2-15-1</w:t>
      </w:r>
      <w:r w:rsidR="0000353F" w:rsidRPr="007647AC">
        <w:rPr>
          <w:rFonts w:ascii="Times New Roman" w:hAnsi="Times New Roman"/>
          <w:sz w:val="24"/>
          <w:szCs w:val="24"/>
        </w:rPr>
        <w:t xml:space="preserve"> </w:t>
      </w:r>
      <w:r w:rsidR="005F50FA" w:rsidRPr="007647AC">
        <w:rPr>
          <w:rFonts w:ascii="Times New Roman" w:eastAsia="Times New Roman" w:hAnsi="Times New Roman"/>
          <w:color w:val="000000"/>
          <w:sz w:val="24"/>
          <w:szCs w:val="24"/>
        </w:rPr>
        <w:t xml:space="preserve">(Table 1). </w:t>
      </w:r>
      <w:r w:rsidR="0034337B" w:rsidRPr="00270722">
        <w:rPr>
          <w:rFonts w:ascii="Times New Roman" w:hAnsi="Times New Roman"/>
          <w:sz w:val="24"/>
          <w:szCs w:val="24"/>
        </w:rPr>
        <w:t xml:space="preserve">In ARIMA methodology the auto-correlation </w:t>
      </w:r>
      <w:r w:rsidR="00FD0D09" w:rsidRPr="00270722">
        <w:rPr>
          <w:rFonts w:ascii="Times New Roman" w:hAnsi="Times New Roman"/>
          <w:sz w:val="24"/>
          <w:szCs w:val="24"/>
        </w:rPr>
        <w:t>up to</w:t>
      </w:r>
      <w:r w:rsidR="0034337B" w:rsidRPr="00270722">
        <w:rPr>
          <w:rFonts w:ascii="Times New Roman" w:hAnsi="Times New Roman"/>
          <w:sz w:val="24"/>
          <w:szCs w:val="24"/>
        </w:rPr>
        <w:t xml:space="preserve"> </w:t>
      </w:r>
      <w:r w:rsidR="0034337B" w:rsidRPr="0034337B">
        <w:rPr>
          <w:rFonts w:ascii="Times New Roman" w:hAnsi="Times New Roman"/>
          <w:color w:val="000000" w:themeColor="text1"/>
          <w:sz w:val="24"/>
          <w:szCs w:val="24"/>
        </w:rPr>
        <w:t>fourteen</w:t>
      </w:r>
      <w:r w:rsidR="0034337B" w:rsidRPr="00270722">
        <w:rPr>
          <w:rFonts w:ascii="Times New Roman" w:hAnsi="Times New Roman"/>
          <w:sz w:val="24"/>
          <w:szCs w:val="24"/>
        </w:rPr>
        <w:t xml:space="preserve"> lags were worked out</w:t>
      </w:r>
      <w:r w:rsidR="006632F8">
        <w:rPr>
          <w:rFonts w:ascii="Times New Roman" w:hAnsi="Times New Roman"/>
          <w:sz w:val="24"/>
          <w:szCs w:val="24"/>
        </w:rPr>
        <w:t xml:space="preserve"> and found </w:t>
      </w:r>
      <w:r w:rsidR="0034337B" w:rsidRPr="00270722">
        <w:rPr>
          <w:rFonts w:ascii="Times New Roman" w:hAnsi="Times New Roman"/>
          <w:sz w:val="24"/>
          <w:szCs w:val="24"/>
        </w:rPr>
        <w:t xml:space="preserve">the computed auto-correlations </w:t>
      </w:r>
      <w:r w:rsidR="0034337B" w:rsidRPr="00270722">
        <w:rPr>
          <w:rFonts w:ascii="Times New Roman" w:hAnsi="Times New Roman"/>
          <w:sz w:val="24"/>
          <w:szCs w:val="24"/>
        </w:rPr>
        <w:sym w:font="Symbol" w:char="F067"/>
      </w:r>
      <w:r w:rsidR="0034337B" w:rsidRPr="00270722">
        <w:rPr>
          <w:rFonts w:ascii="Times New Roman" w:hAnsi="Times New Roman"/>
          <w:sz w:val="24"/>
          <w:szCs w:val="24"/>
          <w:vertAlign w:val="subscript"/>
        </w:rPr>
        <w:t>k</w:t>
      </w:r>
      <w:r w:rsidR="006632F8">
        <w:rPr>
          <w:rFonts w:ascii="Times New Roman" w:hAnsi="Times New Roman"/>
          <w:sz w:val="24"/>
          <w:szCs w:val="24"/>
        </w:rPr>
        <w:t xml:space="preserve"> values tail off towards zero.</w:t>
      </w:r>
      <w:r w:rsidR="0034337B" w:rsidRPr="00270722">
        <w:rPr>
          <w:rFonts w:ascii="Times New Roman" w:hAnsi="Times New Roman"/>
          <w:sz w:val="24"/>
          <w:szCs w:val="24"/>
        </w:rPr>
        <w:t xml:space="preserve"> The stationarity was also confirmed by examining the realization visually</w:t>
      </w:r>
      <w:r w:rsidR="00617DB6">
        <w:rPr>
          <w:rFonts w:ascii="Times New Roman" w:hAnsi="Times New Roman"/>
          <w:sz w:val="24"/>
          <w:szCs w:val="24"/>
        </w:rPr>
        <w:t xml:space="preserve"> and i</w:t>
      </w:r>
      <w:r w:rsidR="0034337B" w:rsidRPr="00270722">
        <w:rPr>
          <w:rFonts w:ascii="Times New Roman" w:hAnsi="Times New Roman"/>
          <w:sz w:val="24"/>
          <w:szCs w:val="24"/>
        </w:rPr>
        <w:t xml:space="preserve">t was found </w:t>
      </w:r>
      <w:r w:rsidR="0034337B" w:rsidRPr="00270722">
        <w:rPr>
          <w:rFonts w:ascii="Times New Roman" w:hAnsi="Times New Roman"/>
          <w:sz w:val="24"/>
          <w:szCs w:val="24"/>
        </w:rPr>
        <w:lastRenderedPageBreak/>
        <w:t>that</w:t>
      </w:r>
      <w:r w:rsidR="00617DB6">
        <w:rPr>
          <w:rFonts w:ascii="Times New Roman" w:hAnsi="Times New Roman"/>
          <w:sz w:val="24"/>
          <w:szCs w:val="24"/>
        </w:rPr>
        <w:t>,</w:t>
      </w:r>
      <w:r w:rsidR="0034337B" w:rsidRPr="00270722">
        <w:rPr>
          <w:rFonts w:ascii="Times New Roman" w:hAnsi="Times New Roman"/>
          <w:sz w:val="24"/>
          <w:szCs w:val="24"/>
        </w:rPr>
        <w:t xml:space="preserve"> the mean and variance were constant over the time.  </w:t>
      </w:r>
      <w:r w:rsidR="00617DB6">
        <w:rPr>
          <w:rFonts w:ascii="Times New Roman" w:hAnsi="Times New Roman"/>
          <w:sz w:val="24"/>
          <w:szCs w:val="24"/>
        </w:rPr>
        <w:t xml:space="preserve">The </w:t>
      </w:r>
      <w:r w:rsidR="0034337B" w:rsidRPr="00270722">
        <w:rPr>
          <w:rFonts w:ascii="Times New Roman" w:hAnsi="Times New Roman"/>
          <w:sz w:val="24"/>
          <w:szCs w:val="24"/>
        </w:rPr>
        <w:t xml:space="preserve">ARIMA (4,0,4) and ARIMA(2,0,3) models were fitted for the data and found that </w:t>
      </w:r>
      <w:r w:rsidR="00617DB6">
        <w:rPr>
          <w:rFonts w:ascii="Times New Roman" w:hAnsi="Times New Roman"/>
          <w:sz w:val="24"/>
          <w:szCs w:val="24"/>
        </w:rPr>
        <w:t xml:space="preserve">the </w:t>
      </w:r>
      <w:r w:rsidR="0034337B" w:rsidRPr="00270722">
        <w:rPr>
          <w:rFonts w:ascii="Times New Roman" w:hAnsi="Times New Roman"/>
          <w:sz w:val="24"/>
          <w:szCs w:val="24"/>
        </w:rPr>
        <w:t>value</w:t>
      </w:r>
      <w:r w:rsidR="00617DB6">
        <w:rPr>
          <w:rFonts w:ascii="Times New Roman" w:hAnsi="Times New Roman"/>
          <w:sz w:val="24"/>
          <w:szCs w:val="24"/>
        </w:rPr>
        <w:t>s</w:t>
      </w:r>
      <w:r w:rsidR="0034337B" w:rsidRPr="00270722">
        <w:rPr>
          <w:rFonts w:ascii="Times New Roman" w:hAnsi="Times New Roman"/>
          <w:sz w:val="24"/>
          <w:szCs w:val="24"/>
        </w:rPr>
        <w:t xml:space="preserve"> of RMSE, MAPE, </w:t>
      </w:r>
      <w:proofErr w:type="spellStart"/>
      <w:r w:rsidR="0034337B" w:rsidRPr="00270722">
        <w:rPr>
          <w:rFonts w:ascii="Times New Roman" w:hAnsi="Times New Roman"/>
          <w:sz w:val="24"/>
          <w:szCs w:val="24"/>
        </w:rPr>
        <w:t>MaxAPE</w:t>
      </w:r>
      <w:proofErr w:type="spellEnd"/>
      <w:r w:rsidR="0034337B" w:rsidRPr="00270722">
        <w:rPr>
          <w:rFonts w:ascii="Times New Roman" w:hAnsi="Times New Roman"/>
          <w:sz w:val="24"/>
          <w:szCs w:val="24"/>
        </w:rPr>
        <w:t xml:space="preserve">, Normalized BIC and </w:t>
      </w:r>
      <w:proofErr w:type="spellStart"/>
      <w:r w:rsidR="0034337B" w:rsidRPr="00270722">
        <w:rPr>
          <w:rFonts w:ascii="Times New Roman" w:hAnsi="Times New Roman"/>
          <w:sz w:val="24"/>
          <w:szCs w:val="24"/>
        </w:rPr>
        <w:t>M</w:t>
      </w:r>
      <w:r w:rsidR="00617DB6">
        <w:rPr>
          <w:rFonts w:ascii="Times New Roman" w:hAnsi="Times New Roman"/>
          <w:sz w:val="24"/>
          <w:szCs w:val="24"/>
        </w:rPr>
        <w:t>axAE</w:t>
      </w:r>
      <w:proofErr w:type="spellEnd"/>
      <w:r w:rsidR="00617DB6">
        <w:rPr>
          <w:rFonts w:ascii="Times New Roman" w:hAnsi="Times New Roman"/>
          <w:sz w:val="24"/>
          <w:szCs w:val="24"/>
        </w:rPr>
        <w:t xml:space="preserve"> were low</w:t>
      </w:r>
      <w:r w:rsidR="0034337B" w:rsidRPr="00270722">
        <w:rPr>
          <w:rFonts w:ascii="Times New Roman" w:hAnsi="Times New Roman"/>
          <w:sz w:val="24"/>
          <w:szCs w:val="24"/>
        </w:rPr>
        <w:t xml:space="preserve">  for ARIMA (2,0,3). Also ACF and PACF</w:t>
      </w:r>
      <w:r w:rsidR="000D4513">
        <w:rPr>
          <w:rFonts w:ascii="Times New Roman" w:hAnsi="Times New Roman"/>
          <w:sz w:val="24"/>
          <w:szCs w:val="24"/>
        </w:rPr>
        <w:t xml:space="preserve"> (</w:t>
      </w:r>
      <w:r w:rsidR="00DF7C07">
        <w:rPr>
          <w:rFonts w:ascii="Times New Roman" w:hAnsi="Times New Roman"/>
          <w:sz w:val="24"/>
          <w:szCs w:val="24"/>
        </w:rPr>
        <w:t>Figure</w:t>
      </w:r>
      <w:r w:rsidR="000D4513">
        <w:rPr>
          <w:rFonts w:ascii="Times New Roman" w:hAnsi="Times New Roman"/>
          <w:sz w:val="24"/>
          <w:szCs w:val="24"/>
        </w:rPr>
        <w:t>-3, 4)</w:t>
      </w:r>
      <w:r w:rsidR="0034337B" w:rsidRPr="00270722">
        <w:rPr>
          <w:rFonts w:ascii="Times New Roman" w:hAnsi="Times New Roman"/>
          <w:sz w:val="24"/>
          <w:szCs w:val="24"/>
        </w:rPr>
        <w:t xml:space="preserve"> </w:t>
      </w:r>
      <w:r w:rsidR="00617DB6">
        <w:rPr>
          <w:rFonts w:ascii="Times New Roman" w:hAnsi="Times New Roman"/>
          <w:sz w:val="24"/>
          <w:szCs w:val="24"/>
        </w:rPr>
        <w:t>figures</w:t>
      </w:r>
      <w:r w:rsidR="0034337B" w:rsidRPr="00270722">
        <w:rPr>
          <w:rFonts w:ascii="Times New Roman" w:hAnsi="Times New Roman"/>
          <w:sz w:val="24"/>
          <w:szCs w:val="24"/>
        </w:rPr>
        <w:t xml:space="preserve"> of residuals confirmed that residuals were random. </w:t>
      </w:r>
    </w:p>
    <w:p w14:paraId="5316CD11" w14:textId="291B160A" w:rsidR="00B53D30" w:rsidRPr="00C52D06" w:rsidRDefault="008757B6" w:rsidP="009100CF">
      <w:pPr>
        <w:spacing w:line="360" w:lineRule="auto"/>
        <w:jc w:val="both"/>
        <w:rPr>
          <w:rFonts w:ascii="Times New Roman" w:hAnsi="Times New Roman"/>
          <w:sz w:val="24"/>
          <w:szCs w:val="24"/>
        </w:rPr>
      </w:pPr>
      <w:r>
        <w:rPr>
          <w:rFonts w:ascii="Times New Roman" w:eastAsia="Times New Roman" w:hAnsi="Times New Roman"/>
          <w:color w:val="000000"/>
          <w:sz w:val="24"/>
          <w:szCs w:val="24"/>
        </w:rPr>
        <w:tab/>
      </w:r>
      <w:r w:rsidR="00E751AD">
        <w:rPr>
          <w:rFonts w:ascii="Times New Roman" w:eastAsia="Times New Roman" w:hAnsi="Times New Roman"/>
          <w:color w:val="000000"/>
          <w:sz w:val="24"/>
          <w:szCs w:val="24"/>
        </w:rPr>
        <w:t xml:space="preserve">After comparing </w:t>
      </w:r>
      <w:r w:rsidR="0034337B" w:rsidRPr="00270722">
        <w:rPr>
          <w:rFonts w:ascii="Times New Roman" w:eastAsia="Times New Roman" w:hAnsi="Times New Roman"/>
          <w:color w:val="000000"/>
          <w:sz w:val="24"/>
          <w:szCs w:val="24"/>
        </w:rPr>
        <w:t xml:space="preserve">ARIMA and ANN models </w:t>
      </w:r>
      <w:r w:rsidR="00E751AD">
        <w:rPr>
          <w:rFonts w:ascii="Times New Roman" w:eastAsia="Times New Roman" w:hAnsi="Times New Roman"/>
          <w:color w:val="000000"/>
          <w:sz w:val="24"/>
          <w:szCs w:val="24"/>
        </w:rPr>
        <w:t>it was</w:t>
      </w:r>
      <w:r w:rsidR="0034337B" w:rsidRPr="00270722">
        <w:rPr>
          <w:rFonts w:ascii="Times New Roman" w:eastAsia="Times New Roman" w:hAnsi="Times New Roman"/>
          <w:color w:val="000000"/>
          <w:sz w:val="24"/>
          <w:szCs w:val="24"/>
        </w:rPr>
        <w:t xml:space="preserve"> found that ANN model </w:t>
      </w:r>
      <w:r w:rsidR="00500840" w:rsidRPr="00500840">
        <w:rPr>
          <w:rFonts w:ascii="Times New Roman" w:eastAsia="Times New Roman" w:hAnsi="Times New Roman"/>
          <w:color w:val="000000"/>
          <w:sz w:val="24"/>
          <w:szCs w:val="24"/>
        </w:rPr>
        <w:t>2-20-1</w:t>
      </w:r>
      <w:r w:rsidR="00E751AD">
        <w:rPr>
          <w:rFonts w:ascii="Times New Roman" w:eastAsia="Times New Roman" w:hAnsi="Times New Roman"/>
          <w:color w:val="000000"/>
          <w:sz w:val="24"/>
          <w:szCs w:val="24"/>
        </w:rPr>
        <w:t xml:space="preserve"> showed</w:t>
      </w:r>
      <w:r w:rsidR="00A43A65">
        <w:rPr>
          <w:rFonts w:ascii="Times New Roman" w:eastAsia="Times New Roman" w:hAnsi="Times New Roman"/>
          <w:color w:val="000000"/>
          <w:sz w:val="24"/>
          <w:szCs w:val="24"/>
        </w:rPr>
        <w:t xml:space="preserve"> high R-</w:t>
      </w:r>
      <w:r w:rsidR="0034337B" w:rsidRPr="00270722">
        <w:rPr>
          <w:rFonts w:ascii="Times New Roman" w:eastAsia="Times New Roman" w:hAnsi="Times New Roman"/>
          <w:color w:val="000000"/>
          <w:sz w:val="24"/>
          <w:szCs w:val="24"/>
        </w:rPr>
        <w:t>square</w:t>
      </w:r>
      <w:r w:rsidR="00E751AD">
        <w:rPr>
          <w:rFonts w:ascii="Times New Roman" w:eastAsia="Times New Roman" w:hAnsi="Times New Roman"/>
          <w:color w:val="000000"/>
          <w:sz w:val="24"/>
          <w:szCs w:val="24"/>
        </w:rPr>
        <w:t xml:space="preserve"> (0.82)</w:t>
      </w:r>
      <w:r w:rsidR="0034337B" w:rsidRPr="00270722">
        <w:rPr>
          <w:rFonts w:ascii="Times New Roman" w:eastAsia="Times New Roman" w:hAnsi="Times New Roman"/>
          <w:color w:val="000000"/>
          <w:sz w:val="24"/>
          <w:szCs w:val="24"/>
        </w:rPr>
        <w:t xml:space="preserve"> than ARIMA (2</w:t>
      </w:r>
      <w:r w:rsidR="009B40E1" w:rsidRPr="00270722">
        <w:rPr>
          <w:rFonts w:ascii="Times New Roman" w:eastAsia="Times New Roman" w:hAnsi="Times New Roman"/>
          <w:color w:val="000000"/>
          <w:sz w:val="24"/>
          <w:szCs w:val="24"/>
        </w:rPr>
        <w:t>, 0</w:t>
      </w:r>
      <w:r w:rsidR="009B40E1">
        <w:rPr>
          <w:rFonts w:ascii="Times New Roman" w:eastAsia="Times New Roman" w:hAnsi="Times New Roman"/>
          <w:color w:val="000000"/>
          <w:sz w:val="24"/>
          <w:szCs w:val="24"/>
        </w:rPr>
        <w:t xml:space="preserve">, </w:t>
      </w:r>
      <w:r w:rsidR="009B40E1" w:rsidRPr="00270722">
        <w:rPr>
          <w:rFonts w:ascii="Times New Roman" w:eastAsia="Times New Roman" w:hAnsi="Times New Roman"/>
          <w:color w:val="000000"/>
          <w:sz w:val="24"/>
          <w:szCs w:val="24"/>
        </w:rPr>
        <w:t>3</w:t>
      </w:r>
      <w:r w:rsidR="0034337B" w:rsidRPr="00270722">
        <w:rPr>
          <w:rFonts w:ascii="Times New Roman" w:eastAsia="Times New Roman" w:hAnsi="Times New Roman"/>
          <w:color w:val="000000"/>
          <w:sz w:val="24"/>
          <w:szCs w:val="24"/>
        </w:rPr>
        <w:t>)</w:t>
      </w:r>
      <w:r w:rsidR="00AF3AE5">
        <w:rPr>
          <w:rFonts w:ascii="Times New Roman" w:eastAsia="Times New Roman" w:hAnsi="Times New Roman"/>
          <w:color w:val="000000"/>
          <w:sz w:val="24"/>
          <w:szCs w:val="24"/>
        </w:rPr>
        <w:t xml:space="preserve"> model</w:t>
      </w:r>
      <w:r w:rsidR="00E751AD">
        <w:rPr>
          <w:rFonts w:ascii="Times New Roman" w:eastAsia="Times New Roman" w:hAnsi="Times New Roman"/>
          <w:color w:val="000000"/>
          <w:sz w:val="24"/>
          <w:szCs w:val="24"/>
        </w:rPr>
        <w:t xml:space="preserve"> (0.77)</w:t>
      </w:r>
      <w:r w:rsidR="0034337B" w:rsidRPr="00270722">
        <w:rPr>
          <w:rFonts w:ascii="Times New Roman" w:eastAsia="Times New Roman" w:hAnsi="Times New Roman"/>
          <w:color w:val="000000"/>
          <w:sz w:val="24"/>
          <w:szCs w:val="24"/>
        </w:rPr>
        <w:t>.</w:t>
      </w:r>
      <w:r w:rsidR="00180456">
        <w:rPr>
          <w:rFonts w:ascii="Times New Roman" w:eastAsia="Times New Roman" w:hAnsi="Times New Roman"/>
          <w:color w:val="000000"/>
          <w:sz w:val="24"/>
          <w:szCs w:val="24"/>
        </w:rPr>
        <w:t xml:space="preserve"> The production was</w:t>
      </w:r>
      <w:r w:rsidR="0034337B" w:rsidRPr="00270722">
        <w:rPr>
          <w:rFonts w:ascii="Times New Roman" w:eastAsia="Times New Roman" w:hAnsi="Times New Roman"/>
          <w:color w:val="000000"/>
          <w:sz w:val="24"/>
          <w:szCs w:val="24"/>
        </w:rPr>
        <w:t xml:space="preserve"> </w:t>
      </w:r>
      <w:r w:rsidR="00180456">
        <w:rPr>
          <w:rFonts w:ascii="Times New Roman" w:eastAsia="Times New Roman" w:hAnsi="Times New Roman"/>
          <w:color w:val="000000"/>
          <w:sz w:val="24"/>
          <w:szCs w:val="24"/>
        </w:rPr>
        <w:t>f</w:t>
      </w:r>
      <w:r w:rsidR="0034337B" w:rsidRPr="00270722">
        <w:rPr>
          <w:rFonts w:ascii="Times New Roman" w:eastAsia="Times New Roman" w:hAnsi="Times New Roman"/>
          <w:color w:val="000000"/>
          <w:sz w:val="24"/>
          <w:szCs w:val="24"/>
        </w:rPr>
        <w:t xml:space="preserve">orecasted using </w:t>
      </w:r>
      <w:r w:rsidR="009C4154">
        <w:rPr>
          <w:rFonts w:ascii="Times New Roman" w:eastAsia="Times New Roman" w:hAnsi="Times New Roman"/>
          <w:color w:val="000000"/>
          <w:sz w:val="24"/>
          <w:szCs w:val="24"/>
        </w:rPr>
        <w:t>both the</w:t>
      </w:r>
      <w:r w:rsidR="0034337B" w:rsidRPr="00270722">
        <w:rPr>
          <w:rFonts w:ascii="Times New Roman" w:eastAsia="Times New Roman" w:hAnsi="Times New Roman"/>
          <w:color w:val="000000"/>
          <w:sz w:val="24"/>
          <w:szCs w:val="24"/>
        </w:rPr>
        <w:t xml:space="preserve"> models and observed </w:t>
      </w:r>
      <w:r w:rsidR="009C4154">
        <w:rPr>
          <w:rFonts w:ascii="Times New Roman" w:eastAsia="Times New Roman" w:hAnsi="Times New Roman"/>
          <w:color w:val="000000"/>
          <w:sz w:val="24"/>
          <w:szCs w:val="24"/>
        </w:rPr>
        <w:t>values were predicted accurately</w:t>
      </w:r>
      <w:r w:rsidR="0034337B" w:rsidRPr="00270722">
        <w:rPr>
          <w:rFonts w:ascii="Times New Roman" w:eastAsia="Times New Roman" w:hAnsi="Times New Roman"/>
          <w:color w:val="000000"/>
          <w:sz w:val="24"/>
          <w:szCs w:val="24"/>
        </w:rPr>
        <w:t xml:space="preserve"> </w:t>
      </w:r>
      <w:r w:rsidR="009C4154">
        <w:rPr>
          <w:rFonts w:ascii="Times New Roman" w:eastAsia="Times New Roman" w:hAnsi="Times New Roman"/>
          <w:color w:val="000000"/>
          <w:sz w:val="24"/>
          <w:szCs w:val="24"/>
        </w:rPr>
        <w:t xml:space="preserve">by </w:t>
      </w:r>
      <w:r w:rsidR="0034337B" w:rsidRPr="00270722">
        <w:rPr>
          <w:rFonts w:ascii="Times New Roman" w:eastAsia="Times New Roman" w:hAnsi="Times New Roman"/>
          <w:color w:val="000000"/>
          <w:sz w:val="24"/>
          <w:szCs w:val="24"/>
        </w:rPr>
        <w:t>ANN MLP</w:t>
      </w:r>
      <w:r w:rsidR="009C4154">
        <w:rPr>
          <w:rFonts w:ascii="Times New Roman" w:eastAsia="Times New Roman" w:hAnsi="Times New Roman"/>
          <w:color w:val="000000"/>
          <w:sz w:val="24"/>
          <w:szCs w:val="24"/>
        </w:rPr>
        <w:t xml:space="preserve"> </w:t>
      </w:r>
      <w:r w:rsidR="0034337B" w:rsidRPr="00270722">
        <w:rPr>
          <w:rFonts w:ascii="Times New Roman" w:eastAsia="Times New Roman" w:hAnsi="Times New Roman"/>
          <w:color w:val="000000"/>
          <w:sz w:val="24"/>
          <w:szCs w:val="24"/>
        </w:rPr>
        <w:t>mode</w:t>
      </w:r>
      <w:r w:rsidR="000D4513">
        <w:rPr>
          <w:rFonts w:ascii="Times New Roman" w:eastAsia="Times New Roman" w:hAnsi="Times New Roman"/>
          <w:color w:val="000000"/>
          <w:sz w:val="24"/>
          <w:szCs w:val="24"/>
        </w:rPr>
        <w:t>l</w:t>
      </w:r>
      <w:r w:rsidR="0034337B" w:rsidRPr="00270722">
        <w:rPr>
          <w:rFonts w:ascii="Times New Roman" w:hAnsi="Times New Roman"/>
          <w:sz w:val="24"/>
          <w:szCs w:val="24"/>
        </w:rPr>
        <w:t>.</w:t>
      </w:r>
      <w:r w:rsidR="000D4513">
        <w:rPr>
          <w:rFonts w:ascii="Times New Roman" w:hAnsi="Times New Roman"/>
          <w:sz w:val="24"/>
          <w:szCs w:val="24"/>
        </w:rPr>
        <w:t xml:space="preserve"> </w:t>
      </w:r>
      <w:r w:rsidR="0034337B" w:rsidRPr="00270722">
        <w:rPr>
          <w:rFonts w:ascii="Times New Roman" w:hAnsi="Times New Roman"/>
          <w:sz w:val="24"/>
          <w:szCs w:val="24"/>
        </w:rPr>
        <w:t xml:space="preserve">Hence ANN was found suitable for </w:t>
      </w:r>
      <w:r w:rsidR="004D5BCE">
        <w:rPr>
          <w:rFonts w:ascii="Times New Roman" w:hAnsi="Times New Roman"/>
          <w:sz w:val="24"/>
          <w:szCs w:val="24"/>
        </w:rPr>
        <w:t>out sample prediction of ginger production</w:t>
      </w:r>
      <w:r w:rsidR="000D4513">
        <w:rPr>
          <w:rFonts w:ascii="Times New Roman" w:hAnsi="Times New Roman"/>
          <w:sz w:val="24"/>
          <w:szCs w:val="24"/>
        </w:rPr>
        <w:t xml:space="preserve"> than ARIMA</w:t>
      </w:r>
      <w:r w:rsidR="0034337B" w:rsidRPr="00270722">
        <w:rPr>
          <w:rFonts w:ascii="Times New Roman" w:hAnsi="Times New Roman"/>
          <w:sz w:val="24"/>
          <w:szCs w:val="24"/>
        </w:rPr>
        <w:t xml:space="preserve"> </w:t>
      </w:r>
      <w:r w:rsidR="004D5BCE">
        <w:rPr>
          <w:rFonts w:ascii="Times New Roman" w:hAnsi="Times New Roman"/>
          <w:sz w:val="24"/>
          <w:szCs w:val="24"/>
        </w:rPr>
        <w:t>model (</w:t>
      </w:r>
      <w:r w:rsidR="00DF7C07">
        <w:rPr>
          <w:rFonts w:ascii="Times New Roman" w:hAnsi="Times New Roman"/>
          <w:sz w:val="24"/>
          <w:szCs w:val="24"/>
        </w:rPr>
        <w:t>Figure</w:t>
      </w:r>
      <w:r w:rsidR="003C18A2">
        <w:rPr>
          <w:rFonts w:ascii="Times New Roman" w:hAnsi="Times New Roman"/>
          <w:sz w:val="24"/>
          <w:szCs w:val="24"/>
        </w:rPr>
        <w:t xml:space="preserve"> 2</w:t>
      </w:r>
      <w:r w:rsidR="004D5BCE">
        <w:rPr>
          <w:rFonts w:ascii="Times New Roman" w:hAnsi="Times New Roman"/>
          <w:sz w:val="24"/>
          <w:szCs w:val="24"/>
        </w:rPr>
        <w:t>)</w:t>
      </w:r>
      <w:r w:rsidR="003C18A2">
        <w:rPr>
          <w:rFonts w:ascii="Times New Roman" w:hAnsi="Times New Roman"/>
          <w:sz w:val="24"/>
          <w:szCs w:val="24"/>
        </w:rPr>
        <w:t xml:space="preserve"> and</w:t>
      </w:r>
      <w:r w:rsidR="0034337B" w:rsidRPr="00270722">
        <w:rPr>
          <w:rFonts w:ascii="Times New Roman" w:hAnsi="Times New Roman"/>
          <w:sz w:val="24"/>
          <w:szCs w:val="24"/>
        </w:rPr>
        <w:t xml:space="preserve"> </w:t>
      </w:r>
      <w:r w:rsidR="004D5BCE">
        <w:rPr>
          <w:rFonts w:ascii="Times New Roman" w:hAnsi="Times New Roman"/>
          <w:sz w:val="24"/>
          <w:szCs w:val="24"/>
        </w:rPr>
        <w:t xml:space="preserve">the </w:t>
      </w:r>
      <w:r w:rsidR="0034337B" w:rsidRPr="00270722">
        <w:rPr>
          <w:rFonts w:ascii="Times New Roman" w:hAnsi="Times New Roman"/>
          <w:sz w:val="24"/>
          <w:szCs w:val="24"/>
        </w:rPr>
        <w:t xml:space="preserve">model with </w:t>
      </w:r>
      <w:r w:rsidR="004D5BCE" w:rsidRPr="00270722">
        <w:rPr>
          <w:rFonts w:ascii="Times New Roman" w:hAnsi="Times New Roman"/>
          <w:sz w:val="24"/>
          <w:szCs w:val="24"/>
        </w:rPr>
        <w:t>input;</w:t>
      </w:r>
      <w:r w:rsidR="0034337B" w:rsidRPr="00270722">
        <w:rPr>
          <w:rFonts w:ascii="Times New Roman" w:hAnsi="Times New Roman"/>
          <w:sz w:val="24"/>
          <w:szCs w:val="24"/>
        </w:rPr>
        <w:t xml:space="preserve"> hidden and output units</w:t>
      </w:r>
      <w:r w:rsidR="000D4513">
        <w:rPr>
          <w:rFonts w:ascii="Times New Roman" w:hAnsi="Times New Roman"/>
          <w:sz w:val="24"/>
          <w:szCs w:val="24"/>
        </w:rPr>
        <w:t xml:space="preserve"> are also showed in the </w:t>
      </w:r>
      <w:r w:rsidR="00DF7C07">
        <w:rPr>
          <w:rFonts w:ascii="Times New Roman" w:hAnsi="Times New Roman"/>
          <w:sz w:val="24"/>
          <w:szCs w:val="24"/>
        </w:rPr>
        <w:t>Figure</w:t>
      </w:r>
      <w:r w:rsidR="000D4513">
        <w:rPr>
          <w:rFonts w:ascii="Times New Roman" w:hAnsi="Times New Roman"/>
          <w:sz w:val="24"/>
          <w:szCs w:val="24"/>
        </w:rPr>
        <w:t>1.</w:t>
      </w:r>
      <w:r w:rsidR="009100CF">
        <w:rPr>
          <w:rFonts w:ascii="Times New Roman" w:hAnsi="Times New Roman"/>
          <w:sz w:val="24"/>
          <w:szCs w:val="24"/>
        </w:rPr>
        <w:t xml:space="preserve"> </w:t>
      </w:r>
      <w:r w:rsidR="004A7068">
        <w:rPr>
          <w:rFonts w:ascii="Times New Roman" w:hAnsi="Times New Roman"/>
          <w:sz w:val="24"/>
          <w:szCs w:val="24"/>
        </w:rPr>
        <w:t>For forecasting area of ginger, t</w:t>
      </w:r>
      <w:r w:rsidR="005F50FA" w:rsidRPr="00C52D06">
        <w:rPr>
          <w:rFonts w:ascii="Times New Roman" w:hAnsi="Times New Roman"/>
          <w:sz w:val="24"/>
          <w:szCs w:val="24"/>
        </w:rPr>
        <w:t>he ANN</w:t>
      </w:r>
      <w:r w:rsidR="009B40E1" w:rsidRPr="00C52D06">
        <w:rPr>
          <w:rFonts w:ascii="Times New Roman" w:hAnsi="Times New Roman"/>
          <w:sz w:val="24"/>
          <w:szCs w:val="24"/>
        </w:rPr>
        <w:t xml:space="preserve"> model with 2</w:t>
      </w:r>
      <w:r w:rsidR="002E7DA3">
        <w:rPr>
          <w:rFonts w:ascii="Times New Roman" w:hAnsi="Times New Roman"/>
          <w:sz w:val="24"/>
          <w:szCs w:val="24"/>
        </w:rPr>
        <w:t xml:space="preserve"> input, 7 hidden and 1 output nodes</w:t>
      </w:r>
      <w:r w:rsidR="005F50FA" w:rsidRPr="00C52D06">
        <w:rPr>
          <w:rFonts w:ascii="Times New Roman" w:hAnsi="Times New Roman"/>
          <w:sz w:val="24"/>
          <w:szCs w:val="24"/>
        </w:rPr>
        <w:t xml:space="preserve"> </w:t>
      </w:r>
      <w:r w:rsidR="002E7DA3">
        <w:rPr>
          <w:rFonts w:ascii="Times New Roman" w:hAnsi="Times New Roman"/>
          <w:sz w:val="24"/>
          <w:szCs w:val="24"/>
        </w:rPr>
        <w:t xml:space="preserve">trained using </w:t>
      </w:r>
      <w:r w:rsidR="002E7DA3" w:rsidRPr="00C52D06">
        <w:rPr>
          <w:rFonts w:ascii="Times New Roman" w:hAnsi="Times New Roman"/>
          <w:sz w:val="24"/>
          <w:szCs w:val="24"/>
        </w:rPr>
        <w:t>back propagation and conjugate gradient algorithm</w:t>
      </w:r>
      <w:r w:rsidR="002E7DA3">
        <w:rPr>
          <w:rFonts w:ascii="Times New Roman" w:hAnsi="Times New Roman"/>
          <w:sz w:val="24"/>
          <w:szCs w:val="24"/>
        </w:rPr>
        <w:t xml:space="preserve"> </w:t>
      </w:r>
      <w:r w:rsidR="005F50FA" w:rsidRPr="00C52D06">
        <w:rPr>
          <w:rFonts w:ascii="Times New Roman" w:hAnsi="Times New Roman"/>
          <w:sz w:val="24"/>
          <w:szCs w:val="24"/>
        </w:rPr>
        <w:t xml:space="preserve">showed better </w:t>
      </w:r>
      <w:r w:rsidR="002E7DA3">
        <w:rPr>
          <w:rFonts w:ascii="Times New Roman" w:hAnsi="Times New Roman"/>
          <w:sz w:val="24"/>
          <w:szCs w:val="24"/>
        </w:rPr>
        <w:t>accuracy</w:t>
      </w:r>
      <w:r w:rsidR="005F50FA" w:rsidRPr="00C52D06">
        <w:rPr>
          <w:rFonts w:ascii="Times New Roman" w:hAnsi="Times New Roman"/>
          <w:sz w:val="24"/>
          <w:szCs w:val="24"/>
        </w:rPr>
        <w:t xml:space="preserve"> </w:t>
      </w:r>
      <w:r w:rsidR="002E7DA3">
        <w:rPr>
          <w:rFonts w:ascii="Times New Roman" w:hAnsi="Times New Roman"/>
          <w:sz w:val="24"/>
          <w:szCs w:val="24"/>
        </w:rPr>
        <w:t>criteria’s</w:t>
      </w:r>
      <w:r w:rsidR="005F50FA" w:rsidRPr="00C52D06">
        <w:rPr>
          <w:rFonts w:ascii="Times New Roman" w:hAnsi="Times New Roman"/>
          <w:sz w:val="24"/>
          <w:szCs w:val="24"/>
        </w:rPr>
        <w:t xml:space="preserve"> </w:t>
      </w:r>
      <w:r w:rsidR="002E7DA3">
        <w:rPr>
          <w:rFonts w:ascii="Times New Roman" w:hAnsi="Times New Roman"/>
          <w:sz w:val="24"/>
          <w:szCs w:val="24"/>
        </w:rPr>
        <w:t xml:space="preserve">after running the model for </w:t>
      </w:r>
      <w:r w:rsidR="005F50FA" w:rsidRPr="00C52D06">
        <w:rPr>
          <w:rFonts w:ascii="Times New Roman" w:hAnsi="Times New Roman"/>
          <w:sz w:val="24"/>
          <w:szCs w:val="24"/>
        </w:rPr>
        <w:t>100 epochs</w:t>
      </w:r>
      <w:r w:rsidR="002E7DA3">
        <w:rPr>
          <w:rFonts w:ascii="Times New Roman" w:hAnsi="Times New Roman"/>
          <w:sz w:val="24"/>
          <w:szCs w:val="24"/>
        </w:rPr>
        <w:t xml:space="preserve"> (iterations) and CG</w:t>
      </w:r>
      <w:r w:rsidR="005F50FA" w:rsidRPr="00C52D06">
        <w:rPr>
          <w:rFonts w:ascii="Times New Roman" w:hAnsi="Times New Roman"/>
          <w:sz w:val="24"/>
          <w:szCs w:val="24"/>
        </w:rPr>
        <w:t xml:space="preserve">29b and </w:t>
      </w:r>
      <w:r w:rsidR="002E7DA3">
        <w:rPr>
          <w:rFonts w:ascii="Times New Roman" w:hAnsi="Times New Roman"/>
          <w:sz w:val="24"/>
          <w:szCs w:val="24"/>
        </w:rPr>
        <w:t>CG40</w:t>
      </w:r>
      <w:r w:rsidR="005F50FA" w:rsidRPr="00C52D06">
        <w:rPr>
          <w:rFonts w:ascii="Times New Roman" w:hAnsi="Times New Roman"/>
          <w:sz w:val="24"/>
          <w:szCs w:val="24"/>
        </w:rPr>
        <w:t xml:space="preserve">b </w:t>
      </w:r>
      <w:r w:rsidR="002E7DA3">
        <w:rPr>
          <w:rFonts w:ascii="Times New Roman" w:hAnsi="Times New Roman"/>
          <w:sz w:val="24"/>
          <w:szCs w:val="24"/>
        </w:rPr>
        <w:t>(T</w:t>
      </w:r>
      <w:r w:rsidR="00E73DF7">
        <w:rPr>
          <w:rFonts w:ascii="Times New Roman" w:hAnsi="Times New Roman"/>
          <w:sz w:val="24"/>
          <w:szCs w:val="24"/>
        </w:rPr>
        <w:t>able 4</w:t>
      </w:r>
      <w:r w:rsidR="002E7DA3">
        <w:rPr>
          <w:rFonts w:ascii="Times New Roman" w:hAnsi="Times New Roman"/>
          <w:sz w:val="24"/>
          <w:szCs w:val="24"/>
        </w:rPr>
        <w:t>)</w:t>
      </w:r>
      <w:r w:rsidR="005F50FA" w:rsidRPr="00C52D06">
        <w:rPr>
          <w:rFonts w:ascii="Times New Roman" w:hAnsi="Times New Roman"/>
          <w:sz w:val="24"/>
          <w:szCs w:val="24"/>
        </w:rPr>
        <w:t>.</w:t>
      </w:r>
      <w:r w:rsidR="00C52D06">
        <w:rPr>
          <w:rFonts w:ascii="Times New Roman" w:hAnsi="Times New Roman"/>
          <w:sz w:val="24"/>
          <w:szCs w:val="24"/>
        </w:rPr>
        <w:t xml:space="preserve"> </w:t>
      </w:r>
      <w:r w:rsidR="00B67FDD">
        <w:rPr>
          <w:rFonts w:ascii="Times New Roman" w:hAnsi="Times New Roman"/>
          <w:sz w:val="24"/>
          <w:szCs w:val="24"/>
        </w:rPr>
        <w:t>The ANN model 2-7-1</w:t>
      </w:r>
      <w:r w:rsidR="00B53D30" w:rsidRPr="00C52D06">
        <w:rPr>
          <w:rFonts w:ascii="Times New Roman" w:hAnsi="Times New Roman"/>
          <w:sz w:val="24"/>
          <w:szCs w:val="24"/>
        </w:rPr>
        <w:t xml:space="preserve"> </w:t>
      </w:r>
      <w:r w:rsidR="00B67FDD">
        <w:rPr>
          <w:rFonts w:ascii="Times New Roman" w:hAnsi="Times New Roman"/>
          <w:sz w:val="24"/>
          <w:szCs w:val="24"/>
        </w:rPr>
        <w:t xml:space="preserve">with CG29b </w:t>
      </w:r>
      <w:r w:rsidR="00B53D30" w:rsidRPr="00C52D06">
        <w:rPr>
          <w:rFonts w:ascii="Times New Roman" w:hAnsi="Times New Roman"/>
          <w:sz w:val="24"/>
          <w:szCs w:val="24"/>
        </w:rPr>
        <w:t xml:space="preserve">provided </w:t>
      </w:r>
      <w:r w:rsidR="00B67FDD">
        <w:rPr>
          <w:rFonts w:ascii="Times New Roman" w:hAnsi="Times New Roman"/>
          <w:sz w:val="24"/>
          <w:szCs w:val="24"/>
        </w:rPr>
        <w:t>better</w:t>
      </w:r>
      <w:r w:rsidR="00B53D30" w:rsidRPr="00C52D06">
        <w:rPr>
          <w:rFonts w:ascii="Times New Roman" w:hAnsi="Times New Roman"/>
          <w:sz w:val="24"/>
          <w:szCs w:val="24"/>
        </w:rPr>
        <w:t xml:space="preserve"> </w:t>
      </w:r>
      <w:r w:rsidR="00B67FDD">
        <w:rPr>
          <w:rFonts w:ascii="Times New Roman" w:hAnsi="Times New Roman"/>
          <w:sz w:val="24"/>
          <w:szCs w:val="24"/>
        </w:rPr>
        <w:t xml:space="preserve">model accuracy </w:t>
      </w:r>
      <w:r w:rsidR="00B53D30" w:rsidRPr="00C52D06">
        <w:rPr>
          <w:rFonts w:ascii="Times New Roman" w:hAnsi="Times New Roman"/>
          <w:sz w:val="24"/>
          <w:szCs w:val="24"/>
        </w:rPr>
        <w:t>value</w:t>
      </w:r>
      <w:r w:rsidR="00B67FDD">
        <w:rPr>
          <w:rFonts w:ascii="Times New Roman" w:hAnsi="Times New Roman"/>
          <w:sz w:val="24"/>
          <w:szCs w:val="24"/>
        </w:rPr>
        <w:t>s</w:t>
      </w:r>
      <w:r w:rsidR="00B53D30" w:rsidRPr="00C52D06">
        <w:rPr>
          <w:rFonts w:ascii="Times New Roman" w:hAnsi="Times New Roman"/>
          <w:sz w:val="24"/>
          <w:szCs w:val="24"/>
        </w:rPr>
        <w:t xml:space="preserve"> compare</w:t>
      </w:r>
      <w:r w:rsidR="00B67FDD">
        <w:rPr>
          <w:rFonts w:ascii="Times New Roman" w:hAnsi="Times New Roman"/>
          <w:sz w:val="24"/>
          <w:szCs w:val="24"/>
        </w:rPr>
        <w:t>d</w:t>
      </w:r>
      <w:r w:rsidR="00B53D30" w:rsidRPr="00C52D06">
        <w:rPr>
          <w:rFonts w:ascii="Times New Roman" w:hAnsi="Times New Roman"/>
          <w:sz w:val="24"/>
          <w:szCs w:val="24"/>
        </w:rPr>
        <w:t xml:space="preserve"> to </w:t>
      </w:r>
      <w:r w:rsidR="0069327C" w:rsidRPr="00C52D06">
        <w:rPr>
          <w:rFonts w:ascii="Times New Roman" w:eastAsia="Times New Roman" w:hAnsi="Times New Roman"/>
          <w:color w:val="000000"/>
          <w:sz w:val="24"/>
          <w:szCs w:val="24"/>
        </w:rPr>
        <w:t>2-7-1</w:t>
      </w:r>
      <w:r w:rsidR="00B67FDD">
        <w:rPr>
          <w:rFonts w:ascii="Times New Roman" w:eastAsia="Times New Roman" w:hAnsi="Times New Roman"/>
          <w:color w:val="000000"/>
          <w:sz w:val="24"/>
          <w:szCs w:val="24"/>
        </w:rPr>
        <w:t xml:space="preserve"> with CG40b</w:t>
      </w:r>
      <w:r w:rsidR="00C52D06" w:rsidRPr="00C52D06">
        <w:rPr>
          <w:rFonts w:ascii="Times New Roman" w:hAnsi="Times New Roman"/>
          <w:sz w:val="24"/>
          <w:szCs w:val="24"/>
        </w:rPr>
        <w:t xml:space="preserve"> (</w:t>
      </w:r>
      <w:r w:rsidR="00E73DF7">
        <w:rPr>
          <w:rFonts w:ascii="Times New Roman" w:hAnsi="Times New Roman"/>
          <w:sz w:val="24"/>
          <w:szCs w:val="24"/>
        </w:rPr>
        <w:t>Table 5</w:t>
      </w:r>
      <w:r w:rsidR="00B53D30" w:rsidRPr="00C52D06">
        <w:rPr>
          <w:rFonts w:ascii="Times New Roman" w:hAnsi="Times New Roman"/>
          <w:sz w:val="24"/>
          <w:szCs w:val="24"/>
        </w:rPr>
        <w:t>). The ARIMA and ANN provided same R</w:t>
      </w:r>
      <w:r w:rsidR="00305812">
        <w:rPr>
          <w:rFonts w:ascii="Times New Roman" w:hAnsi="Times New Roman"/>
          <w:sz w:val="24"/>
          <w:szCs w:val="24"/>
        </w:rPr>
        <w:t>-square values but other accuracy criteria’s were better  with less error standard deviation</w:t>
      </w:r>
      <w:r w:rsidR="00B53D30" w:rsidRPr="00C52D06">
        <w:rPr>
          <w:rFonts w:ascii="Times New Roman" w:hAnsi="Times New Roman"/>
          <w:sz w:val="24"/>
          <w:szCs w:val="24"/>
        </w:rPr>
        <w:t xml:space="preserve"> (11416) and </w:t>
      </w:r>
      <w:r w:rsidR="00305812">
        <w:rPr>
          <w:rFonts w:ascii="Times New Roman" w:hAnsi="Times New Roman"/>
          <w:sz w:val="24"/>
          <w:szCs w:val="24"/>
        </w:rPr>
        <w:t>a</w:t>
      </w:r>
      <w:r w:rsidR="00B53D30" w:rsidRPr="00C52D06">
        <w:rPr>
          <w:rFonts w:ascii="Times New Roman" w:hAnsi="Times New Roman"/>
          <w:sz w:val="24"/>
          <w:szCs w:val="24"/>
        </w:rPr>
        <w:t xml:space="preserve">bsolute </w:t>
      </w:r>
      <w:r w:rsidR="00305812">
        <w:rPr>
          <w:rFonts w:ascii="Times New Roman" w:hAnsi="Times New Roman"/>
          <w:sz w:val="24"/>
          <w:szCs w:val="24"/>
        </w:rPr>
        <w:t>e</w:t>
      </w:r>
      <w:r w:rsidR="00B53D30" w:rsidRPr="00C52D06">
        <w:rPr>
          <w:rFonts w:ascii="Times New Roman" w:hAnsi="Times New Roman"/>
          <w:sz w:val="24"/>
          <w:szCs w:val="24"/>
        </w:rPr>
        <w:t xml:space="preserve">rror </w:t>
      </w:r>
      <w:r w:rsidR="00305812">
        <w:rPr>
          <w:rFonts w:ascii="Times New Roman" w:hAnsi="Times New Roman"/>
          <w:sz w:val="24"/>
          <w:szCs w:val="24"/>
        </w:rPr>
        <w:t>m</w:t>
      </w:r>
      <w:r w:rsidR="00B53D30" w:rsidRPr="00C52D06">
        <w:rPr>
          <w:rFonts w:ascii="Times New Roman" w:hAnsi="Times New Roman"/>
          <w:sz w:val="24"/>
          <w:szCs w:val="24"/>
        </w:rPr>
        <w:t>ean (3276.59) in</w:t>
      </w:r>
      <w:r w:rsidR="00305812">
        <w:rPr>
          <w:rFonts w:ascii="Times New Roman" w:hAnsi="Times New Roman"/>
          <w:sz w:val="24"/>
          <w:szCs w:val="24"/>
        </w:rPr>
        <w:t xml:space="preserve"> case of </w:t>
      </w:r>
      <w:r w:rsidR="00B53D30" w:rsidRPr="00C52D06">
        <w:rPr>
          <w:rFonts w:ascii="Times New Roman" w:hAnsi="Times New Roman"/>
          <w:sz w:val="24"/>
          <w:szCs w:val="24"/>
        </w:rPr>
        <w:t xml:space="preserve"> ANN </w:t>
      </w:r>
      <w:r w:rsidR="00305812">
        <w:rPr>
          <w:rFonts w:ascii="Times New Roman" w:hAnsi="Times New Roman"/>
          <w:sz w:val="24"/>
          <w:szCs w:val="24"/>
        </w:rPr>
        <w:t xml:space="preserve">model </w:t>
      </w:r>
      <w:r w:rsidR="00B53D30" w:rsidRPr="00C52D06">
        <w:rPr>
          <w:rFonts w:ascii="Times New Roman" w:hAnsi="Times New Roman"/>
          <w:sz w:val="24"/>
          <w:szCs w:val="24"/>
        </w:rPr>
        <w:t>compared to ARIMA</w:t>
      </w:r>
      <w:r w:rsidR="00305812">
        <w:rPr>
          <w:rFonts w:ascii="Times New Roman" w:hAnsi="Times New Roman"/>
          <w:sz w:val="24"/>
          <w:szCs w:val="24"/>
        </w:rPr>
        <w:t xml:space="preserve"> </w:t>
      </w:r>
      <w:r w:rsidR="00305812" w:rsidRPr="00C52D06">
        <w:rPr>
          <w:rFonts w:ascii="Times New Roman" w:hAnsi="Times New Roman"/>
          <w:sz w:val="24"/>
          <w:szCs w:val="24"/>
        </w:rPr>
        <w:t>(3,04)</w:t>
      </w:r>
      <w:r w:rsidR="00305812">
        <w:rPr>
          <w:rFonts w:ascii="Times New Roman" w:hAnsi="Times New Roman"/>
          <w:sz w:val="24"/>
          <w:szCs w:val="24"/>
        </w:rPr>
        <w:t xml:space="preserve"> m</w:t>
      </w:r>
      <w:r w:rsidR="00B53D30" w:rsidRPr="00C52D06">
        <w:rPr>
          <w:rFonts w:ascii="Times New Roman" w:hAnsi="Times New Roman"/>
          <w:sz w:val="24"/>
          <w:szCs w:val="24"/>
        </w:rPr>
        <w:t xml:space="preserve">odel with RMSE value 11810 and </w:t>
      </w:r>
      <w:r w:rsidR="00305812">
        <w:rPr>
          <w:rFonts w:ascii="Times New Roman" w:hAnsi="Times New Roman"/>
          <w:sz w:val="24"/>
          <w:szCs w:val="24"/>
        </w:rPr>
        <w:t>m</w:t>
      </w:r>
      <w:r w:rsidR="00B53D30" w:rsidRPr="00C52D06">
        <w:rPr>
          <w:rFonts w:ascii="Times New Roman" w:hAnsi="Times New Roman"/>
          <w:sz w:val="24"/>
          <w:szCs w:val="24"/>
        </w:rPr>
        <w:t xml:space="preserve">ean </w:t>
      </w:r>
      <w:r w:rsidR="00305812">
        <w:rPr>
          <w:rFonts w:ascii="Times New Roman" w:hAnsi="Times New Roman"/>
          <w:sz w:val="24"/>
          <w:szCs w:val="24"/>
        </w:rPr>
        <w:t>a</w:t>
      </w:r>
      <w:r w:rsidR="00B53D30" w:rsidRPr="00C52D06">
        <w:rPr>
          <w:rFonts w:ascii="Times New Roman" w:hAnsi="Times New Roman"/>
          <w:sz w:val="24"/>
          <w:szCs w:val="24"/>
        </w:rPr>
        <w:t xml:space="preserve">bsolute </w:t>
      </w:r>
      <w:r w:rsidR="00305812">
        <w:rPr>
          <w:rFonts w:ascii="Times New Roman" w:hAnsi="Times New Roman"/>
          <w:sz w:val="24"/>
          <w:szCs w:val="24"/>
        </w:rPr>
        <w:t>e</w:t>
      </w:r>
      <w:r w:rsidR="00B53D30" w:rsidRPr="00C52D06">
        <w:rPr>
          <w:rFonts w:ascii="Times New Roman" w:hAnsi="Times New Roman"/>
          <w:sz w:val="24"/>
          <w:szCs w:val="24"/>
        </w:rPr>
        <w:t xml:space="preserve">rror </w:t>
      </w:r>
      <w:r w:rsidR="00B53D30" w:rsidRPr="00C52D06">
        <w:rPr>
          <w:rFonts w:ascii="Times New Roman" w:eastAsia="Times New Roman" w:hAnsi="Times New Roman"/>
          <w:color w:val="000000"/>
          <w:sz w:val="24"/>
          <w:szCs w:val="24"/>
        </w:rPr>
        <w:t>5561</w:t>
      </w:r>
      <w:r w:rsidR="0024217E">
        <w:rPr>
          <w:rFonts w:ascii="Times New Roman" w:hAnsi="Times New Roman"/>
          <w:sz w:val="24"/>
          <w:szCs w:val="24"/>
        </w:rPr>
        <w:t>(T</w:t>
      </w:r>
      <w:r w:rsidR="00E73DF7">
        <w:rPr>
          <w:rFonts w:ascii="Times New Roman" w:hAnsi="Times New Roman"/>
          <w:sz w:val="24"/>
          <w:szCs w:val="24"/>
        </w:rPr>
        <w:t>able 6</w:t>
      </w:r>
      <w:r w:rsidR="0024217E">
        <w:rPr>
          <w:rFonts w:ascii="Times New Roman" w:hAnsi="Times New Roman"/>
          <w:sz w:val="24"/>
          <w:szCs w:val="24"/>
        </w:rPr>
        <w:t>)</w:t>
      </w:r>
      <w:r w:rsidR="00B53D30" w:rsidRPr="00C52D06">
        <w:rPr>
          <w:rFonts w:ascii="Times New Roman" w:hAnsi="Times New Roman"/>
          <w:sz w:val="24"/>
          <w:szCs w:val="24"/>
        </w:rPr>
        <w:t>.</w:t>
      </w:r>
      <w:r w:rsidR="00F62EE5">
        <w:rPr>
          <w:rFonts w:ascii="Times New Roman" w:hAnsi="Times New Roman"/>
          <w:sz w:val="24"/>
          <w:szCs w:val="24"/>
        </w:rPr>
        <w:t xml:space="preserve"> </w:t>
      </w:r>
      <w:r w:rsidR="00F62EE5" w:rsidRPr="00C52D06">
        <w:rPr>
          <w:rFonts w:ascii="Times New Roman" w:hAnsi="Times New Roman"/>
          <w:sz w:val="24"/>
          <w:szCs w:val="24"/>
        </w:rPr>
        <w:t xml:space="preserve">For the selected </w:t>
      </w:r>
      <w:r w:rsidR="00F62EE5">
        <w:rPr>
          <w:rFonts w:ascii="Times New Roman" w:hAnsi="Times New Roman"/>
          <w:sz w:val="24"/>
          <w:szCs w:val="24"/>
        </w:rPr>
        <w:t xml:space="preserve">ARIMA </w:t>
      </w:r>
      <w:r w:rsidR="00F62EE5" w:rsidRPr="00C52D06">
        <w:rPr>
          <w:rFonts w:ascii="Times New Roman" w:hAnsi="Times New Roman"/>
          <w:sz w:val="24"/>
          <w:szCs w:val="24"/>
        </w:rPr>
        <w:t xml:space="preserve">models auto-correlation up to </w:t>
      </w:r>
      <w:r w:rsidR="00F62EE5" w:rsidRPr="00C52D06">
        <w:rPr>
          <w:rFonts w:ascii="Times New Roman" w:hAnsi="Times New Roman"/>
          <w:color w:val="000000" w:themeColor="text1"/>
          <w:sz w:val="24"/>
          <w:szCs w:val="24"/>
        </w:rPr>
        <w:t>seventeen</w:t>
      </w:r>
      <w:r w:rsidR="00F62EE5" w:rsidRPr="00C52D06">
        <w:rPr>
          <w:rFonts w:ascii="Times New Roman" w:hAnsi="Times New Roman"/>
          <w:sz w:val="24"/>
          <w:szCs w:val="24"/>
        </w:rPr>
        <w:t xml:space="preserve"> lags were worked out. Since the computed auto-correlations </w:t>
      </w:r>
      <w:r w:rsidR="00F62EE5" w:rsidRPr="00C52D06">
        <w:rPr>
          <w:rFonts w:ascii="Times New Roman" w:hAnsi="Times New Roman"/>
          <w:sz w:val="24"/>
          <w:szCs w:val="24"/>
        </w:rPr>
        <w:sym w:font="Symbol" w:char="F067"/>
      </w:r>
      <w:r w:rsidR="00F62EE5" w:rsidRPr="00C52D06">
        <w:rPr>
          <w:rFonts w:ascii="Times New Roman" w:hAnsi="Times New Roman"/>
          <w:sz w:val="24"/>
          <w:szCs w:val="24"/>
          <w:vertAlign w:val="subscript"/>
        </w:rPr>
        <w:t>k</w:t>
      </w:r>
      <w:r w:rsidR="00F62EE5" w:rsidRPr="00C52D06">
        <w:rPr>
          <w:rFonts w:ascii="Times New Roman" w:hAnsi="Times New Roman"/>
          <w:sz w:val="24"/>
          <w:szCs w:val="24"/>
        </w:rPr>
        <w:t xml:space="preserve"> values tail off towards zero, the original series was found to be stationary. The stationarity was also confirmed by examining the realization visually. It was found that the mean and variance were constant over the time.  ARIMA (4,0,4) and ARIMA(3,0,4) models were fitted for the data and found that value of RMSE, MAPE, </w:t>
      </w:r>
      <w:proofErr w:type="spellStart"/>
      <w:r w:rsidR="00F62EE5" w:rsidRPr="00C52D06">
        <w:rPr>
          <w:rFonts w:ascii="Times New Roman" w:hAnsi="Times New Roman"/>
          <w:sz w:val="24"/>
          <w:szCs w:val="24"/>
        </w:rPr>
        <w:t>MaxAPE</w:t>
      </w:r>
      <w:proofErr w:type="spellEnd"/>
      <w:r w:rsidR="00F62EE5" w:rsidRPr="00C52D06">
        <w:rPr>
          <w:rFonts w:ascii="Times New Roman" w:hAnsi="Times New Roman"/>
          <w:sz w:val="24"/>
          <w:szCs w:val="24"/>
        </w:rPr>
        <w:t xml:space="preserve">, Normalized BIC and </w:t>
      </w:r>
      <w:proofErr w:type="spellStart"/>
      <w:r w:rsidR="00F62EE5" w:rsidRPr="00C52D06">
        <w:rPr>
          <w:rFonts w:ascii="Times New Roman" w:hAnsi="Times New Roman"/>
          <w:sz w:val="24"/>
          <w:szCs w:val="24"/>
        </w:rPr>
        <w:t>MaxAE</w:t>
      </w:r>
      <w:proofErr w:type="spellEnd"/>
      <w:r w:rsidR="00F62EE5" w:rsidRPr="00C52D06">
        <w:rPr>
          <w:rFonts w:ascii="Times New Roman" w:hAnsi="Times New Roman"/>
          <w:sz w:val="24"/>
          <w:szCs w:val="24"/>
        </w:rPr>
        <w:t xml:space="preserve"> were lower  for ARIMA (3,04). Also ACF and PACF (Figure</w:t>
      </w:r>
      <w:r w:rsidR="00F62EE5">
        <w:rPr>
          <w:rFonts w:ascii="Times New Roman" w:hAnsi="Times New Roman"/>
          <w:sz w:val="24"/>
          <w:szCs w:val="24"/>
        </w:rPr>
        <w:t>-7, 8</w:t>
      </w:r>
      <w:r w:rsidR="00F62EE5" w:rsidRPr="00C52D06">
        <w:rPr>
          <w:rFonts w:ascii="Times New Roman" w:hAnsi="Times New Roman"/>
          <w:sz w:val="24"/>
          <w:szCs w:val="24"/>
        </w:rPr>
        <w:t>)</w:t>
      </w:r>
    </w:p>
    <w:p w14:paraId="2CC5F964" w14:textId="57AB5C85" w:rsidR="00BC3172" w:rsidRPr="00C52D06" w:rsidRDefault="00DF7C07" w:rsidP="00F62EE5">
      <w:pPr>
        <w:spacing w:line="360" w:lineRule="auto"/>
        <w:ind w:firstLine="720"/>
        <w:jc w:val="both"/>
        <w:rPr>
          <w:rFonts w:ascii="Times New Roman" w:hAnsi="Times New Roman"/>
          <w:sz w:val="24"/>
          <w:szCs w:val="24"/>
        </w:rPr>
      </w:pPr>
      <w:r w:rsidRPr="00C52D06">
        <w:rPr>
          <w:rFonts w:ascii="Times New Roman" w:hAnsi="Times New Roman"/>
          <w:sz w:val="24"/>
          <w:szCs w:val="24"/>
        </w:rPr>
        <w:t>Figure</w:t>
      </w:r>
      <w:r w:rsidR="00A10481" w:rsidRPr="00C52D06">
        <w:rPr>
          <w:rFonts w:ascii="Times New Roman" w:hAnsi="Times New Roman"/>
          <w:sz w:val="24"/>
          <w:szCs w:val="24"/>
        </w:rPr>
        <w:t xml:space="preserve">s of residuals confirmed that residuals were random. </w:t>
      </w:r>
      <w:r w:rsidR="001773FA" w:rsidRPr="00C52D06">
        <w:rPr>
          <w:rFonts w:ascii="Times New Roman" w:hAnsi="Times New Roman"/>
          <w:sz w:val="24"/>
          <w:szCs w:val="24"/>
        </w:rPr>
        <w:t>Observed and Forecasted value</w:t>
      </w:r>
      <w:r w:rsidR="00F62EE5">
        <w:rPr>
          <w:rFonts w:ascii="Times New Roman" w:hAnsi="Times New Roman"/>
          <w:sz w:val="24"/>
          <w:szCs w:val="24"/>
        </w:rPr>
        <w:t>s</w:t>
      </w:r>
      <w:r w:rsidR="001773FA" w:rsidRPr="00C52D06">
        <w:rPr>
          <w:rFonts w:ascii="Times New Roman" w:hAnsi="Times New Roman"/>
          <w:sz w:val="24"/>
          <w:szCs w:val="24"/>
        </w:rPr>
        <w:t xml:space="preserve"> from the ANN and ARIMA </w:t>
      </w:r>
      <w:r w:rsidR="00F62EE5">
        <w:rPr>
          <w:rFonts w:ascii="Times New Roman" w:hAnsi="Times New Roman"/>
          <w:sz w:val="24"/>
          <w:szCs w:val="24"/>
        </w:rPr>
        <w:t>were depicted in the line graphs</w:t>
      </w:r>
      <w:r w:rsidR="001773FA" w:rsidRPr="00C52D06">
        <w:rPr>
          <w:rFonts w:ascii="Times New Roman" w:hAnsi="Times New Roman"/>
          <w:sz w:val="24"/>
          <w:szCs w:val="24"/>
        </w:rPr>
        <w:t xml:space="preserve"> and ANN </w:t>
      </w:r>
      <w:r w:rsidR="00F62EE5">
        <w:rPr>
          <w:rFonts w:ascii="Times New Roman" w:hAnsi="Times New Roman"/>
          <w:sz w:val="24"/>
          <w:szCs w:val="24"/>
        </w:rPr>
        <w:t>was</w:t>
      </w:r>
      <w:r w:rsidR="001773FA" w:rsidRPr="00C52D06">
        <w:rPr>
          <w:rFonts w:ascii="Times New Roman" w:hAnsi="Times New Roman"/>
          <w:sz w:val="24"/>
          <w:szCs w:val="24"/>
        </w:rPr>
        <w:t xml:space="preserve"> closely forecasted the area of ginger than</w:t>
      </w:r>
      <w:r w:rsidR="003C18A2">
        <w:rPr>
          <w:rFonts w:ascii="Times New Roman" w:hAnsi="Times New Roman"/>
          <w:sz w:val="24"/>
          <w:szCs w:val="24"/>
        </w:rPr>
        <w:t xml:space="preserve"> the </w:t>
      </w:r>
      <w:r w:rsidR="00F62EE5">
        <w:rPr>
          <w:rFonts w:ascii="Times New Roman" w:hAnsi="Times New Roman"/>
          <w:sz w:val="24"/>
          <w:szCs w:val="24"/>
        </w:rPr>
        <w:t xml:space="preserve">Box-Jenkin’s </w:t>
      </w:r>
      <w:r w:rsidR="00E73DF7">
        <w:rPr>
          <w:rFonts w:ascii="Times New Roman" w:hAnsi="Times New Roman"/>
          <w:sz w:val="24"/>
          <w:szCs w:val="24"/>
        </w:rPr>
        <w:t>ARIMA methodology</w:t>
      </w:r>
      <w:r w:rsidR="001773FA" w:rsidRPr="00C52D06">
        <w:rPr>
          <w:rFonts w:ascii="Times New Roman" w:hAnsi="Times New Roman"/>
          <w:sz w:val="24"/>
          <w:szCs w:val="24"/>
        </w:rPr>
        <w:t>.</w:t>
      </w:r>
      <w:r w:rsidR="00F62EE5">
        <w:rPr>
          <w:rFonts w:ascii="Times New Roman" w:hAnsi="Times New Roman"/>
          <w:sz w:val="24"/>
          <w:szCs w:val="24"/>
        </w:rPr>
        <w:t xml:space="preserve"> </w:t>
      </w:r>
      <w:r w:rsidR="00406610">
        <w:rPr>
          <w:rFonts w:ascii="Times New Roman" w:hAnsi="Times New Roman"/>
          <w:sz w:val="24"/>
          <w:szCs w:val="24"/>
        </w:rPr>
        <w:t>I</w:t>
      </w:r>
      <w:r w:rsidR="00BC3172" w:rsidRPr="00C52D06">
        <w:rPr>
          <w:rFonts w:ascii="Times New Roman" w:hAnsi="Times New Roman"/>
          <w:sz w:val="24"/>
          <w:szCs w:val="24"/>
        </w:rPr>
        <w:t xml:space="preserve">t </w:t>
      </w:r>
      <w:r w:rsidR="008118C6">
        <w:rPr>
          <w:rFonts w:ascii="Times New Roman" w:hAnsi="Times New Roman"/>
          <w:sz w:val="24"/>
          <w:szCs w:val="24"/>
        </w:rPr>
        <w:t>was</w:t>
      </w:r>
      <w:r w:rsidR="00BC3172" w:rsidRPr="00C52D06">
        <w:rPr>
          <w:rFonts w:ascii="Times New Roman" w:hAnsi="Times New Roman"/>
          <w:sz w:val="24"/>
          <w:szCs w:val="24"/>
        </w:rPr>
        <w:t xml:space="preserve"> clear that ANN and ARIMA </w:t>
      </w:r>
      <w:r w:rsidR="009E4B96">
        <w:rPr>
          <w:rFonts w:ascii="Times New Roman" w:hAnsi="Times New Roman"/>
          <w:sz w:val="24"/>
          <w:szCs w:val="24"/>
        </w:rPr>
        <w:t xml:space="preserve">predicted the data series with similar </w:t>
      </w:r>
      <w:r w:rsidR="00BC3172" w:rsidRPr="00C52D06">
        <w:rPr>
          <w:rFonts w:ascii="Times New Roman" w:hAnsi="Times New Roman"/>
          <w:sz w:val="24"/>
          <w:szCs w:val="24"/>
        </w:rPr>
        <w:t xml:space="preserve">trend but the estimates and model </w:t>
      </w:r>
      <w:r w:rsidR="009E4B96">
        <w:rPr>
          <w:rFonts w:ascii="Times New Roman" w:hAnsi="Times New Roman"/>
          <w:sz w:val="24"/>
          <w:szCs w:val="24"/>
        </w:rPr>
        <w:t>accuracy</w:t>
      </w:r>
      <w:r w:rsidR="00BC3172" w:rsidRPr="00C52D06">
        <w:rPr>
          <w:rFonts w:ascii="Times New Roman" w:hAnsi="Times New Roman"/>
          <w:sz w:val="24"/>
          <w:szCs w:val="24"/>
        </w:rPr>
        <w:t xml:space="preserve"> </w:t>
      </w:r>
      <w:r w:rsidR="009E4B96">
        <w:rPr>
          <w:rFonts w:ascii="Times New Roman" w:hAnsi="Times New Roman"/>
          <w:sz w:val="24"/>
          <w:szCs w:val="24"/>
        </w:rPr>
        <w:t>was</w:t>
      </w:r>
      <w:r w:rsidR="00BC3172" w:rsidRPr="00C52D06">
        <w:rPr>
          <w:rFonts w:ascii="Times New Roman" w:hAnsi="Times New Roman"/>
          <w:sz w:val="24"/>
          <w:szCs w:val="24"/>
        </w:rPr>
        <w:t xml:space="preserve"> </w:t>
      </w:r>
      <w:r w:rsidR="009E4B96">
        <w:rPr>
          <w:rFonts w:ascii="Times New Roman" w:hAnsi="Times New Roman"/>
          <w:sz w:val="24"/>
          <w:szCs w:val="24"/>
        </w:rPr>
        <w:t>better for</w:t>
      </w:r>
      <w:r w:rsidR="00BC3172" w:rsidRPr="00C52D06">
        <w:rPr>
          <w:rFonts w:ascii="Times New Roman" w:hAnsi="Times New Roman"/>
          <w:sz w:val="24"/>
          <w:szCs w:val="24"/>
        </w:rPr>
        <w:t xml:space="preserve"> </w:t>
      </w:r>
      <w:r w:rsidR="009E4B96">
        <w:rPr>
          <w:rFonts w:ascii="Times New Roman" w:hAnsi="Times New Roman"/>
          <w:sz w:val="24"/>
          <w:szCs w:val="24"/>
        </w:rPr>
        <w:t>neural network</w:t>
      </w:r>
      <w:r w:rsidR="00BC3172" w:rsidRPr="00C52D06">
        <w:rPr>
          <w:rFonts w:ascii="Times New Roman" w:hAnsi="Times New Roman"/>
          <w:sz w:val="24"/>
          <w:szCs w:val="24"/>
        </w:rPr>
        <w:t xml:space="preserve"> </w:t>
      </w:r>
      <w:r w:rsidR="009E4B96">
        <w:rPr>
          <w:rFonts w:ascii="Times New Roman" w:hAnsi="Times New Roman"/>
          <w:sz w:val="24"/>
          <w:szCs w:val="24"/>
        </w:rPr>
        <w:t xml:space="preserve">model </w:t>
      </w:r>
      <w:r w:rsidR="00BC3172" w:rsidRPr="00C52D06">
        <w:rPr>
          <w:rFonts w:ascii="Times New Roman" w:hAnsi="Times New Roman"/>
          <w:sz w:val="24"/>
          <w:szCs w:val="24"/>
        </w:rPr>
        <w:t>as compared to the ARIMA models</w:t>
      </w:r>
      <w:r w:rsidR="00ED678E">
        <w:rPr>
          <w:rFonts w:ascii="Times New Roman" w:hAnsi="Times New Roman"/>
          <w:sz w:val="24"/>
          <w:szCs w:val="24"/>
        </w:rPr>
        <w:t xml:space="preserve"> (</w:t>
      </w:r>
      <w:proofErr w:type="spellStart"/>
      <w:r w:rsidR="00ED678E" w:rsidRPr="0066588E">
        <w:rPr>
          <w:rFonts w:ascii="Times New Roman" w:eastAsiaTheme="minorHAnsi" w:hAnsi="Times New Roman"/>
          <w:b/>
          <w:i/>
          <w:sz w:val="24"/>
          <w:szCs w:val="24"/>
        </w:rPr>
        <w:t>Shabri</w:t>
      </w:r>
      <w:proofErr w:type="spellEnd"/>
      <w:r w:rsidR="00ED678E" w:rsidRPr="0066588E">
        <w:rPr>
          <w:rFonts w:ascii="Times New Roman" w:eastAsiaTheme="minorHAnsi" w:hAnsi="Times New Roman"/>
          <w:b/>
          <w:i/>
          <w:sz w:val="24"/>
          <w:szCs w:val="24"/>
        </w:rPr>
        <w:t xml:space="preserve"> et al., 2009</w:t>
      </w:r>
      <w:r w:rsidR="00ED678E">
        <w:rPr>
          <w:rFonts w:ascii="Times New Roman" w:hAnsi="Times New Roman"/>
          <w:sz w:val="24"/>
          <w:szCs w:val="24"/>
        </w:rPr>
        <w:t>)</w:t>
      </w:r>
      <w:r w:rsidR="00BC3172" w:rsidRPr="00C52D06">
        <w:rPr>
          <w:rFonts w:ascii="Times New Roman" w:hAnsi="Times New Roman"/>
          <w:sz w:val="24"/>
          <w:szCs w:val="24"/>
        </w:rPr>
        <w:t xml:space="preserve"> both </w:t>
      </w:r>
      <w:r w:rsidR="009E4B96">
        <w:rPr>
          <w:rFonts w:ascii="Times New Roman" w:hAnsi="Times New Roman"/>
          <w:sz w:val="24"/>
          <w:szCs w:val="24"/>
        </w:rPr>
        <w:t>in case of a</w:t>
      </w:r>
      <w:r w:rsidR="00BC3172" w:rsidRPr="00C52D06">
        <w:rPr>
          <w:rFonts w:ascii="Times New Roman" w:hAnsi="Times New Roman"/>
          <w:sz w:val="24"/>
          <w:szCs w:val="24"/>
        </w:rPr>
        <w:t>rea and production</w:t>
      </w:r>
      <w:r w:rsidR="009E4B96">
        <w:rPr>
          <w:rFonts w:ascii="Times New Roman" w:hAnsi="Times New Roman"/>
          <w:sz w:val="24"/>
          <w:szCs w:val="24"/>
        </w:rPr>
        <w:t xml:space="preserve"> of ginger</w:t>
      </w:r>
      <w:r w:rsidR="00BC3172" w:rsidRPr="00C52D06">
        <w:rPr>
          <w:rFonts w:ascii="Times New Roman" w:hAnsi="Times New Roman"/>
          <w:sz w:val="24"/>
          <w:szCs w:val="24"/>
        </w:rPr>
        <w:t>.</w:t>
      </w:r>
    </w:p>
    <w:p w14:paraId="0CC4A736" w14:textId="23F6CE02" w:rsidR="0014448E" w:rsidRPr="005D04AF" w:rsidRDefault="00CA3BE3" w:rsidP="0014448E">
      <w:pPr>
        <w:autoSpaceDE w:val="0"/>
        <w:autoSpaceDN w:val="0"/>
        <w:adjustRightInd w:val="0"/>
        <w:spacing w:after="0" w:line="360" w:lineRule="auto"/>
        <w:jc w:val="both"/>
        <w:rPr>
          <w:rFonts w:ascii="Times New Roman" w:eastAsiaTheme="minorHAnsi" w:hAnsi="Times New Roman"/>
          <w:sz w:val="24"/>
          <w:szCs w:val="24"/>
        </w:rPr>
      </w:pPr>
      <w:r>
        <w:rPr>
          <w:rFonts w:ascii="Times New Roman" w:eastAsiaTheme="minorHAnsi" w:hAnsi="Times New Roman"/>
          <w:sz w:val="24"/>
          <w:szCs w:val="24"/>
        </w:rPr>
        <w:t>Superiority of neural network models was studied (</w:t>
      </w:r>
      <w:r w:rsidRPr="0066588E">
        <w:rPr>
          <w:rFonts w:ascii="Times New Roman" w:eastAsiaTheme="minorHAnsi" w:hAnsi="Times New Roman"/>
          <w:b/>
          <w:i/>
          <w:sz w:val="24"/>
          <w:szCs w:val="24"/>
        </w:rPr>
        <w:t>R</w:t>
      </w:r>
      <w:r w:rsidR="006A53C6" w:rsidRPr="0066588E">
        <w:rPr>
          <w:rFonts w:ascii="Times New Roman" w:eastAsiaTheme="minorHAnsi" w:hAnsi="Times New Roman"/>
          <w:b/>
          <w:i/>
          <w:sz w:val="24"/>
          <w:szCs w:val="24"/>
        </w:rPr>
        <w:t xml:space="preserve">ama Krishna Singh and </w:t>
      </w:r>
      <w:proofErr w:type="spellStart"/>
      <w:r w:rsidR="006A53C6" w:rsidRPr="0066588E">
        <w:rPr>
          <w:rFonts w:ascii="Times New Roman" w:eastAsiaTheme="minorHAnsi" w:hAnsi="Times New Roman"/>
          <w:b/>
          <w:i/>
          <w:sz w:val="24"/>
          <w:szCs w:val="24"/>
        </w:rPr>
        <w:t>Prajneshu</w:t>
      </w:r>
      <w:proofErr w:type="spellEnd"/>
      <w:r w:rsidR="00A17A1A" w:rsidRPr="0066588E">
        <w:rPr>
          <w:rFonts w:ascii="Times New Roman" w:eastAsiaTheme="minorHAnsi" w:hAnsi="Times New Roman"/>
          <w:b/>
          <w:i/>
          <w:sz w:val="24"/>
          <w:szCs w:val="24"/>
        </w:rPr>
        <w:t>.</w:t>
      </w:r>
      <w:r w:rsidR="006A6537" w:rsidRPr="0066588E">
        <w:rPr>
          <w:rFonts w:ascii="Times New Roman" w:eastAsiaTheme="minorHAnsi" w:hAnsi="Times New Roman"/>
          <w:b/>
          <w:i/>
          <w:sz w:val="24"/>
          <w:szCs w:val="24"/>
        </w:rPr>
        <w:t xml:space="preserve"> </w:t>
      </w:r>
      <w:r w:rsidR="003B4F94" w:rsidRPr="0066588E">
        <w:rPr>
          <w:rFonts w:ascii="Times New Roman" w:eastAsiaTheme="minorHAnsi" w:hAnsi="Times New Roman"/>
          <w:b/>
          <w:i/>
          <w:sz w:val="24"/>
          <w:szCs w:val="24"/>
        </w:rPr>
        <w:t>2008</w:t>
      </w:r>
      <w:r>
        <w:rPr>
          <w:rFonts w:ascii="Times New Roman" w:eastAsiaTheme="minorHAnsi" w:hAnsi="Times New Roman"/>
          <w:sz w:val="24"/>
          <w:szCs w:val="24"/>
        </w:rPr>
        <w:t>)</w:t>
      </w:r>
      <w:r w:rsidR="006A53C6" w:rsidRPr="00C52D06">
        <w:rPr>
          <w:rFonts w:ascii="Times New Roman" w:eastAsiaTheme="minorHAnsi" w:hAnsi="Times New Roman"/>
          <w:sz w:val="24"/>
          <w:szCs w:val="24"/>
        </w:rPr>
        <w:t xml:space="preserve"> </w:t>
      </w:r>
      <w:r w:rsidR="00DA2D55">
        <w:rPr>
          <w:rFonts w:ascii="Times New Roman" w:eastAsiaTheme="minorHAnsi" w:hAnsi="Times New Roman"/>
          <w:sz w:val="24"/>
          <w:szCs w:val="24"/>
        </w:rPr>
        <w:t xml:space="preserve">for </w:t>
      </w:r>
      <w:r w:rsidR="006A53C6" w:rsidRPr="00C52D06">
        <w:rPr>
          <w:rFonts w:ascii="Times New Roman" w:eastAsiaTheme="minorHAnsi" w:hAnsi="Times New Roman"/>
          <w:sz w:val="24"/>
          <w:szCs w:val="24"/>
        </w:rPr>
        <w:t xml:space="preserve">forecasting </w:t>
      </w:r>
      <w:r>
        <w:rPr>
          <w:rFonts w:ascii="Times New Roman" w:eastAsiaTheme="minorHAnsi" w:hAnsi="Times New Roman"/>
          <w:sz w:val="24"/>
          <w:szCs w:val="24"/>
        </w:rPr>
        <w:t xml:space="preserve">agriculture crop yield and </w:t>
      </w:r>
      <w:r w:rsidR="00DA2D55">
        <w:rPr>
          <w:rFonts w:ascii="Times New Roman" w:eastAsiaTheme="minorHAnsi" w:hAnsi="Times New Roman"/>
          <w:sz w:val="24"/>
          <w:szCs w:val="24"/>
        </w:rPr>
        <w:t xml:space="preserve">it was </w:t>
      </w:r>
      <w:r w:rsidR="006A53C6" w:rsidRPr="00C52D06">
        <w:rPr>
          <w:rFonts w:ascii="Times New Roman" w:eastAsiaTheme="minorHAnsi" w:hAnsi="Times New Roman"/>
          <w:sz w:val="24"/>
          <w:szCs w:val="24"/>
        </w:rPr>
        <w:t>concluded that ANN perf</w:t>
      </w:r>
      <w:r>
        <w:rPr>
          <w:rFonts w:ascii="Times New Roman" w:eastAsiaTheme="minorHAnsi" w:hAnsi="Times New Roman"/>
          <w:sz w:val="24"/>
          <w:szCs w:val="24"/>
        </w:rPr>
        <w:t xml:space="preserve">ormed better as compare to MLR and also compared </w:t>
      </w:r>
      <w:r w:rsidR="006A53C6" w:rsidRPr="00C52D06">
        <w:rPr>
          <w:rFonts w:ascii="Times New Roman" w:eastAsiaTheme="minorHAnsi" w:hAnsi="Times New Roman"/>
          <w:sz w:val="24"/>
          <w:szCs w:val="24"/>
        </w:rPr>
        <w:t>artificial neural network (p, d,</w:t>
      </w:r>
      <w:r w:rsidR="007179D9" w:rsidRPr="00C52D06">
        <w:rPr>
          <w:rFonts w:ascii="Times New Roman" w:eastAsiaTheme="minorHAnsi" w:hAnsi="Times New Roman"/>
          <w:sz w:val="24"/>
          <w:szCs w:val="24"/>
        </w:rPr>
        <w:t xml:space="preserve"> </w:t>
      </w:r>
      <w:r w:rsidR="006A53C6" w:rsidRPr="00C52D06">
        <w:rPr>
          <w:rFonts w:ascii="Times New Roman" w:eastAsiaTheme="minorHAnsi" w:hAnsi="Times New Roman"/>
          <w:sz w:val="24"/>
          <w:szCs w:val="24"/>
        </w:rPr>
        <w:t xml:space="preserve">q) model for </w:t>
      </w:r>
      <w:r w:rsidR="007179D9" w:rsidRPr="00C52D06">
        <w:rPr>
          <w:rFonts w:ascii="Times New Roman" w:eastAsiaTheme="minorHAnsi" w:hAnsi="Times New Roman"/>
          <w:sz w:val="24"/>
          <w:szCs w:val="24"/>
        </w:rPr>
        <w:t>time series</w:t>
      </w:r>
      <w:r w:rsidR="006A53C6" w:rsidRPr="00C52D06">
        <w:rPr>
          <w:rFonts w:ascii="Times New Roman" w:eastAsiaTheme="minorHAnsi" w:hAnsi="Times New Roman"/>
          <w:sz w:val="24"/>
          <w:szCs w:val="24"/>
        </w:rPr>
        <w:t xml:space="preserve"> forecasting</w:t>
      </w:r>
      <w:r>
        <w:rPr>
          <w:rFonts w:ascii="Times New Roman" w:eastAsiaTheme="minorHAnsi" w:hAnsi="Times New Roman"/>
          <w:sz w:val="24"/>
          <w:szCs w:val="24"/>
        </w:rPr>
        <w:t xml:space="preserve"> (</w:t>
      </w:r>
      <w:r w:rsidRPr="0066588E">
        <w:rPr>
          <w:rFonts w:ascii="Times New Roman" w:eastAsiaTheme="minorHAnsi" w:hAnsi="Times New Roman"/>
          <w:b/>
          <w:i/>
          <w:sz w:val="24"/>
          <w:szCs w:val="24"/>
        </w:rPr>
        <w:t>M</w:t>
      </w:r>
      <w:r w:rsidR="00A17A1A" w:rsidRPr="0066588E">
        <w:rPr>
          <w:rFonts w:ascii="Times New Roman" w:eastAsiaTheme="minorHAnsi" w:hAnsi="Times New Roman"/>
          <w:b/>
          <w:i/>
          <w:sz w:val="24"/>
          <w:szCs w:val="24"/>
        </w:rPr>
        <w:t xml:space="preserve">ehdi </w:t>
      </w:r>
      <w:proofErr w:type="spellStart"/>
      <w:r w:rsidR="00A17A1A" w:rsidRPr="0066588E">
        <w:rPr>
          <w:rFonts w:ascii="Times New Roman" w:eastAsiaTheme="minorHAnsi" w:hAnsi="Times New Roman"/>
          <w:b/>
          <w:i/>
          <w:sz w:val="24"/>
          <w:szCs w:val="24"/>
        </w:rPr>
        <w:t>Khashei</w:t>
      </w:r>
      <w:proofErr w:type="spellEnd"/>
      <w:r w:rsidR="00A17A1A" w:rsidRPr="0066588E">
        <w:rPr>
          <w:rFonts w:ascii="Times New Roman" w:eastAsiaTheme="minorHAnsi" w:hAnsi="Times New Roman"/>
          <w:b/>
          <w:i/>
          <w:sz w:val="24"/>
          <w:szCs w:val="24"/>
        </w:rPr>
        <w:t xml:space="preserve"> and Mehdi </w:t>
      </w:r>
      <w:proofErr w:type="spellStart"/>
      <w:r w:rsidR="00A17A1A" w:rsidRPr="0066588E">
        <w:rPr>
          <w:rFonts w:ascii="Times New Roman" w:eastAsiaTheme="minorHAnsi" w:hAnsi="Times New Roman"/>
          <w:b/>
          <w:i/>
          <w:sz w:val="24"/>
          <w:szCs w:val="24"/>
        </w:rPr>
        <w:t>Bijari</w:t>
      </w:r>
      <w:proofErr w:type="spellEnd"/>
      <w:r w:rsidR="00A17A1A" w:rsidRPr="0066588E">
        <w:rPr>
          <w:rFonts w:ascii="Times New Roman" w:eastAsiaTheme="minorHAnsi" w:hAnsi="Times New Roman"/>
          <w:b/>
          <w:i/>
          <w:sz w:val="24"/>
          <w:szCs w:val="24"/>
        </w:rPr>
        <w:t>.</w:t>
      </w:r>
      <w:r w:rsidR="006A6537" w:rsidRPr="0066588E">
        <w:rPr>
          <w:rFonts w:ascii="Times New Roman" w:eastAsiaTheme="minorHAnsi" w:hAnsi="Times New Roman"/>
          <w:b/>
          <w:i/>
          <w:sz w:val="24"/>
          <w:szCs w:val="24"/>
        </w:rPr>
        <w:t xml:space="preserve"> </w:t>
      </w:r>
      <w:r w:rsidRPr="0066588E">
        <w:rPr>
          <w:rFonts w:ascii="Times New Roman" w:eastAsiaTheme="minorHAnsi" w:hAnsi="Times New Roman"/>
          <w:b/>
          <w:i/>
          <w:sz w:val="24"/>
          <w:szCs w:val="24"/>
        </w:rPr>
        <w:t>2010</w:t>
      </w:r>
      <w:r>
        <w:rPr>
          <w:rFonts w:ascii="Times New Roman" w:eastAsiaTheme="minorHAnsi" w:hAnsi="Times New Roman"/>
          <w:sz w:val="24"/>
          <w:szCs w:val="24"/>
        </w:rPr>
        <w:t>)</w:t>
      </w:r>
      <w:r w:rsidR="006A53C6" w:rsidRPr="00C52D06">
        <w:rPr>
          <w:rFonts w:ascii="Times New Roman" w:eastAsiaTheme="minorHAnsi" w:hAnsi="Times New Roman"/>
          <w:sz w:val="24"/>
          <w:szCs w:val="24"/>
        </w:rPr>
        <w:t xml:space="preserve">, indicated that ANN can be used as a alternative </w:t>
      </w:r>
      <w:r w:rsidR="007179D9" w:rsidRPr="00C52D06">
        <w:rPr>
          <w:rFonts w:ascii="Times New Roman" w:eastAsiaTheme="minorHAnsi" w:hAnsi="Times New Roman"/>
          <w:sz w:val="24"/>
          <w:szCs w:val="24"/>
        </w:rPr>
        <w:t xml:space="preserve">time series </w:t>
      </w:r>
      <w:r w:rsidR="006A53C6" w:rsidRPr="00C52D06">
        <w:rPr>
          <w:rFonts w:ascii="Times New Roman" w:eastAsiaTheme="minorHAnsi" w:hAnsi="Times New Roman"/>
          <w:sz w:val="24"/>
          <w:szCs w:val="24"/>
        </w:rPr>
        <w:t>forecasting tool for higher accuracy of prediction.</w:t>
      </w:r>
      <w:r w:rsidR="009A0265">
        <w:rPr>
          <w:rFonts w:ascii="Times New Roman" w:eastAsiaTheme="minorHAnsi" w:hAnsi="Times New Roman"/>
          <w:sz w:val="24"/>
          <w:szCs w:val="24"/>
        </w:rPr>
        <w:t xml:space="preserve"> </w:t>
      </w:r>
      <w:r w:rsidR="007179D9" w:rsidRPr="00C52D06">
        <w:rPr>
          <w:rFonts w:ascii="Times New Roman" w:eastAsiaTheme="minorHAnsi" w:hAnsi="Times New Roman"/>
          <w:sz w:val="24"/>
          <w:szCs w:val="24"/>
        </w:rPr>
        <w:t xml:space="preserve">Review of </w:t>
      </w:r>
      <w:r w:rsidR="007179D9" w:rsidRPr="00C52D06">
        <w:rPr>
          <w:rFonts w:ascii="Times New Roman" w:eastAsiaTheme="minorHAnsi" w:hAnsi="Times New Roman"/>
          <w:sz w:val="24"/>
          <w:szCs w:val="24"/>
        </w:rPr>
        <w:lastRenderedPageBreak/>
        <w:t xml:space="preserve">research articles revealed the importance of artificial neural networks in prediction with higher accuracy as compare to other </w:t>
      </w:r>
      <w:r w:rsidR="009A0265">
        <w:rPr>
          <w:rFonts w:ascii="Times New Roman" w:eastAsiaTheme="minorHAnsi" w:hAnsi="Times New Roman"/>
          <w:sz w:val="24"/>
          <w:szCs w:val="24"/>
        </w:rPr>
        <w:t>techniques</w:t>
      </w:r>
      <w:r w:rsidR="007179D9" w:rsidRPr="00C52D06">
        <w:rPr>
          <w:rFonts w:ascii="Times New Roman" w:eastAsiaTheme="minorHAnsi" w:hAnsi="Times New Roman"/>
          <w:sz w:val="24"/>
          <w:szCs w:val="24"/>
        </w:rPr>
        <w:t xml:space="preserve">. Artificial neural networks are powerful tools and gaining more importance in agriculture sector for </w:t>
      </w:r>
      <w:r w:rsidR="001C393C">
        <w:rPr>
          <w:rFonts w:ascii="Times New Roman" w:eastAsiaTheme="minorHAnsi" w:hAnsi="Times New Roman"/>
          <w:sz w:val="24"/>
          <w:szCs w:val="24"/>
        </w:rPr>
        <w:t>prediction of production</w:t>
      </w:r>
      <w:r w:rsidR="001C393C" w:rsidRPr="00C52D06">
        <w:rPr>
          <w:rFonts w:ascii="Times New Roman" w:eastAsiaTheme="minorHAnsi" w:hAnsi="Times New Roman"/>
          <w:sz w:val="24"/>
          <w:szCs w:val="24"/>
        </w:rPr>
        <w:t>, area, yield</w:t>
      </w:r>
      <w:r w:rsidR="00BF2057">
        <w:rPr>
          <w:rFonts w:ascii="Times New Roman" w:eastAsiaTheme="minorHAnsi" w:hAnsi="Times New Roman"/>
          <w:sz w:val="24"/>
          <w:szCs w:val="24"/>
        </w:rPr>
        <w:t xml:space="preserve"> (</w:t>
      </w:r>
      <w:r w:rsidR="00BF2057" w:rsidRPr="0066588E">
        <w:rPr>
          <w:rFonts w:ascii="Times New Roman" w:hAnsi="Times New Roman"/>
          <w:b/>
          <w:i/>
          <w:sz w:val="24"/>
          <w:szCs w:val="24"/>
        </w:rPr>
        <w:t>Srinath Reddy et al</w:t>
      </w:r>
      <w:r w:rsidR="00A17A1A" w:rsidRPr="0066588E">
        <w:rPr>
          <w:rFonts w:ascii="Times New Roman" w:hAnsi="Times New Roman"/>
          <w:b/>
          <w:i/>
          <w:sz w:val="24"/>
          <w:szCs w:val="24"/>
        </w:rPr>
        <w:t>.</w:t>
      </w:r>
      <w:r w:rsidR="00BF2057" w:rsidRPr="0066588E">
        <w:rPr>
          <w:rFonts w:ascii="Times New Roman" w:hAnsi="Times New Roman"/>
          <w:b/>
          <w:i/>
          <w:sz w:val="24"/>
          <w:szCs w:val="24"/>
        </w:rPr>
        <w:t>, 2014</w:t>
      </w:r>
      <w:r w:rsidR="00BF2057">
        <w:rPr>
          <w:rFonts w:ascii="Times New Roman" w:eastAsiaTheme="minorHAnsi" w:hAnsi="Times New Roman"/>
          <w:sz w:val="24"/>
          <w:szCs w:val="24"/>
        </w:rPr>
        <w:t>)</w:t>
      </w:r>
      <w:r w:rsidR="00FD439D">
        <w:rPr>
          <w:rFonts w:ascii="Times New Roman" w:eastAsiaTheme="minorHAnsi" w:hAnsi="Times New Roman"/>
          <w:sz w:val="24"/>
          <w:szCs w:val="24"/>
        </w:rPr>
        <w:t xml:space="preserve">, productivity incidence of </w:t>
      </w:r>
      <w:r w:rsidR="00FD439D" w:rsidRPr="00C52D06">
        <w:rPr>
          <w:rFonts w:ascii="Times New Roman" w:eastAsiaTheme="minorHAnsi" w:hAnsi="Times New Roman"/>
          <w:sz w:val="24"/>
          <w:szCs w:val="24"/>
        </w:rPr>
        <w:t>disease</w:t>
      </w:r>
      <w:r w:rsidR="007179D9" w:rsidRPr="00C52D06">
        <w:rPr>
          <w:rFonts w:ascii="Times New Roman" w:eastAsiaTheme="minorHAnsi" w:hAnsi="Times New Roman"/>
          <w:sz w:val="24"/>
          <w:szCs w:val="24"/>
        </w:rPr>
        <w:t xml:space="preserve"> pest</w:t>
      </w:r>
      <w:r w:rsidR="003A6EDE">
        <w:rPr>
          <w:rFonts w:ascii="Times New Roman" w:eastAsiaTheme="minorHAnsi" w:hAnsi="Times New Roman"/>
          <w:sz w:val="24"/>
          <w:szCs w:val="24"/>
        </w:rPr>
        <w:t xml:space="preserve"> and </w:t>
      </w:r>
      <w:r w:rsidR="000D56E5">
        <w:rPr>
          <w:rFonts w:ascii="Times New Roman" w:eastAsiaTheme="minorHAnsi" w:hAnsi="Times New Roman"/>
          <w:sz w:val="24"/>
          <w:szCs w:val="24"/>
        </w:rPr>
        <w:t xml:space="preserve">commodity </w:t>
      </w:r>
      <w:r w:rsidR="00FD439D">
        <w:rPr>
          <w:rFonts w:ascii="Times New Roman" w:eastAsiaTheme="minorHAnsi" w:hAnsi="Times New Roman"/>
          <w:sz w:val="24"/>
          <w:szCs w:val="24"/>
        </w:rPr>
        <w:t>prices</w:t>
      </w:r>
      <w:r w:rsidR="00CE24C0">
        <w:rPr>
          <w:rFonts w:ascii="Times New Roman" w:eastAsiaTheme="minorHAnsi" w:hAnsi="Times New Roman"/>
          <w:sz w:val="24"/>
          <w:szCs w:val="24"/>
        </w:rPr>
        <w:t xml:space="preserve"> (</w:t>
      </w:r>
      <w:r w:rsidR="00A17A1A" w:rsidRPr="0066588E">
        <w:rPr>
          <w:rFonts w:ascii="Times New Roman" w:eastAsiaTheme="minorHAnsi" w:hAnsi="Times New Roman"/>
          <w:b/>
          <w:i/>
          <w:sz w:val="24"/>
          <w:szCs w:val="24"/>
        </w:rPr>
        <w:t xml:space="preserve">Sinha. </w:t>
      </w:r>
      <w:r w:rsidR="00CE24C0" w:rsidRPr="0066588E">
        <w:rPr>
          <w:rFonts w:ascii="Times New Roman" w:eastAsiaTheme="minorHAnsi" w:hAnsi="Times New Roman"/>
          <w:b/>
          <w:i/>
          <w:sz w:val="24"/>
          <w:szCs w:val="24"/>
        </w:rPr>
        <w:t>2013</w:t>
      </w:r>
      <w:r w:rsidR="003A4FF0" w:rsidRPr="009100CF">
        <w:rPr>
          <w:rFonts w:ascii="Times New Roman" w:eastAsiaTheme="minorHAnsi" w:hAnsi="Times New Roman"/>
          <w:b/>
          <w:i/>
          <w:sz w:val="24"/>
          <w:szCs w:val="24"/>
          <w:shd w:val="clear" w:color="auto" w:fill="FFFFFF" w:themeFill="background1"/>
        </w:rPr>
        <w:t>,</w:t>
      </w:r>
      <w:r w:rsidR="000D56E5" w:rsidRPr="009100CF">
        <w:rPr>
          <w:rFonts w:ascii="Times New Roman" w:eastAsiaTheme="minorHAnsi" w:hAnsi="Times New Roman"/>
          <w:b/>
          <w:i/>
          <w:sz w:val="24"/>
          <w:szCs w:val="24"/>
          <w:shd w:val="clear" w:color="auto" w:fill="FFFFFF" w:themeFill="background1"/>
        </w:rPr>
        <w:t xml:space="preserve"> </w:t>
      </w:r>
      <w:proofErr w:type="spellStart"/>
      <w:r w:rsidR="00A17A1A" w:rsidRPr="009100CF">
        <w:rPr>
          <w:rFonts w:ascii="Times New Roman" w:hAnsi="Times New Roman"/>
          <w:b/>
          <w:i/>
          <w:color w:val="333333"/>
          <w:spacing w:val="3"/>
          <w:sz w:val="24"/>
          <w:szCs w:val="24"/>
          <w:shd w:val="clear" w:color="auto" w:fill="FFFFFF" w:themeFill="background1"/>
        </w:rPr>
        <w:t>Shahwan</w:t>
      </w:r>
      <w:proofErr w:type="spellEnd"/>
      <w:r w:rsidR="00A17A1A" w:rsidRPr="009100CF">
        <w:rPr>
          <w:rFonts w:ascii="Times New Roman" w:hAnsi="Times New Roman"/>
          <w:b/>
          <w:i/>
          <w:color w:val="333333"/>
          <w:spacing w:val="3"/>
          <w:sz w:val="24"/>
          <w:szCs w:val="24"/>
          <w:shd w:val="clear" w:color="auto" w:fill="FFFFFF" w:themeFill="background1"/>
        </w:rPr>
        <w:t xml:space="preserve"> and </w:t>
      </w:r>
      <w:proofErr w:type="spellStart"/>
      <w:r w:rsidR="000D56E5" w:rsidRPr="009100CF">
        <w:rPr>
          <w:rFonts w:ascii="Times New Roman" w:hAnsi="Times New Roman"/>
          <w:b/>
          <w:i/>
          <w:color w:val="333333"/>
          <w:spacing w:val="3"/>
          <w:sz w:val="24"/>
          <w:szCs w:val="24"/>
          <w:shd w:val="clear" w:color="auto" w:fill="FFFFFF" w:themeFill="background1"/>
        </w:rPr>
        <w:t>Odening</w:t>
      </w:r>
      <w:proofErr w:type="spellEnd"/>
      <w:r w:rsidR="00A17A1A" w:rsidRPr="009100CF">
        <w:rPr>
          <w:rFonts w:ascii="Times New Roman" w:hAnsi="Times New Roman"/>
          <w:b/>
          <w:i/>
          <w:color w:val="333333"/>
          <w:spacing w:val="3"/>
          <w:sz w:val="24"/>
          <w:szCs w:val="24"/>
          <w:shd w:val="clear" w:color="auto" w:fill="FFFFFF" w:themeFill="background1"/>
        </w:rPr>
        <w:t>.</w:t>
      </w:r>
      <w:r w:rsidR="000D56E5" w:rsidRPr="009100CF">
        <w:rPr>
          <w:rFonts w:ascii="Times New Roman" w:hAnsi="Times New Roman"/>
          <w:b/>
          <w:i/>
          <w:color w:val="333333"/>
          <w:spacing w:val="3"/>
          <w:sz w:val="24"/>
          <w:szCs w:val="24"/>
          <w:shd w:val="clear" w:color="auto" w:fill="FFFFFF" w:themeFill="background1"/>
        </w:rPr>
        <w:t xml:space="preserve"> 2007</w:t>
      </w:r>
      <w:r w:rsidR="00A17A1A" w:rsidRPr="009100CF">
        <w:rPr>
          <w:rFonts w:ascii="Times New Roman" w:hAnsi="Times New Roman"/>
          <w:b/>
          <w:i/>
          <w:color w:val="333333"/>
          <w:spacing w:val="3"/>
          <w:sz w:val="24"/>
          <w:szCs w:val="24"/>
          <w:shd w:val="clear" w:color="auto" w:fill="FFFFFF" w:themeFill="background1"/>
        </w:rPr>
        <w:t xml:space="preserve"> and Li.</w:t>
      </w:r>
      <w:r w:rsidR="003A4FF0" w:rsidRPr="009100CF">
        <w:rPr>
          <w:rFonts w:ascii="Times New Roman" w:hAnsi="Times New Roman"/>
          <w:b/>
          <w:i/>
          <w:color w:val="333333"/>
          <w:spacing w:val="3"/>
          <w:sz w:val="24"/>
          <w:szCs w:val="24"/>
          <w:shd w:val="clear" w:color="auto" w:fill="FFFFFF" w:themeFill="background1"/>
        </w:rPr>
        <w:t xml:space="preserve"> 2010</w:t>
      </w:r>
      <w:r w:rsidR="00CE24C0">
        <w:rPr>
          <w:rFonts w:ascii="Times New Roman" w:eastAsiaTheme="minorHAnsi" w:hAnsi="Times New Roman"/>
          <w:sz w:val="24"/>
          <w:szCs w:val="24"/>
        </w:rPr>
        <w:t>)</w:t>
      </w:r>
      <w:r w:rsidR="00FD439D">
        <w:rPr>
          <w:rFonts w:ascii="Times New Roman" w:eastAsiaTheme="minorHAnsi" w:hAnsi="Times New Roman"/>
          <w:sz w:val="24"/>
          <w:szCs w:val="24"/>
        </w:rPr>
        <w:t xml:space="preserve"> across markets</w:t>
      </w:r>
      <w:r w:rsidR="003A6EDE">
        <w:rPr>
          <w:rFonts w:ascii="Times New Roman" w:eastAsiaTheme="minorHAnsi" w:hAnsi="Times New Roman"/>
          <w:sz w:val="24"/>
          <w:szCs w:val="24"/>
        </w:rPr>
        <w:t xml:space="preserve"> et</w:t>
      </w:r>
      <w:r w:rsidR="000C06C2">
        <w:rPr>
          <w:rFonts w:ascii="Times New Roman" w:eastAsiaTheme="minorHAnsi" w:hAnsi="Times New Roman"/>
          <w:sz w:val="24"/>
          <w:szCs w:val="24"/>
        </w:rPr>
        <w:t>c</w:t>
      </w:r>
      <w:r w:rsidR="007179D9" w:rsidRPr="00C52D06">
        <w:rPr>
          <w:rFonts w:ascii="Times New Roman" w:eastAsiaTheme="minorHAnsi" w:hAnsi="Times New Roman"/>
          <w:sz w:val="24"/>
          <w:szCs w:val="24"/>
        </w:rPr>
        <w:t>.</w:t>
      </w:r>
      <w:r w:rsidR="0014448E">
        <w:rPr>
          <w:rFonts w:ascii="Times New Roman" w:eastAsiaTheme="minorHAnsi" w:hAnsi="Times New Roman"/>
          <w:sz w:val="24"/>
          <w:szCs w:val="24"/>
        </w:rPr>
        <w:t xml:space="preserve"> </w:t>
      </w:r>
    </w:p>
    <w:p w14:paraId="41FD409A" w14:textId="6F4F8500" w:rsidR="00494436" w:rsidRDefault="00494436" w:rsidP="00A40732">
      <w:pPr>
        <w:autoSpaceDE w:val="0"/>
        <w:autoSpaceDN w:val="0"/>
        <w:adjustRightInd w:val="0"/>
        <w:spacing w:after="0" w:line="360" w:lineRule="auto"/>
        <w:ind w:firstLine="720"/>
        <w:jc w:val="both"/>
        <w:rPr>
          <w:rFonts w:ascii="Times New Roman" w:eastAsiaTheme="minorHAnsi" w:hAnsi="Times New Roman"/>
          <w:sz w:val="24"/>
          <w:szCs w:val="24"/>
        </w:rPr>
      </w:pPr>
    </w:p>
    <w:p w14:paraId="2BA43488" w14:textId="77777777" w:rsidR="00494436" w:rsidRPr="00494436" w:rsidRDefault="00494436" w:rsidP="004D0A94">
      <w:pPr>
        <w:autoSpaceDE w:val="0"/>
        <w:autoSpaceDN w:val="0"/>
        <w:adjustRightInd w:val="0"/>
        <w:spacing w:after="0" w:line="360" w:lineRule="auto"/>
        <w:jc w:val="both"/>
        <w:rPr>
          <w:rFonts w:ascii="Times New Roman" w:eastAsiaTheme="minorHAnsi" w:hAnsi="Times New Roman"/>
          <w:b/>
          <w:sz w:val="24"/>
          <w:szCs w:val="24"/>
        </w:rPr>
      </w:pPr>
      <w:r w:rsidRPr="00494436">
        <w:rPr>
          <w:rFonts w:ascii="Times New Roman" w:eastAsiaTheme="minorHAnsi" w:hAnsi="Times New Roman"/>
          <w:b/>
          <w:sz w:val="24"/>
          <w:szCs w:val="24"/>
        </w:rPr>
        <w:t>CONCLUSION</w:t>
      </w:r>
    </w:p>
    <w:p w14:paraId="557FFE0D" w14:textId="77777777" w:rsidR="006A53C6" w:rsidRPr="00C52D06" w:rsidRDefault="00263823" w:rsidP="004D0A94">
      <w:pPr>
        <w:spacing w:after="0" w:line="360" w:lineRule="auto"/>
        <w:ind w:firstLine="720"/>
        <w:jc w:val="both"/>
        <w:rPr>
          <w:rFonts w:ascii="Times New Roman" w:hAnsi="Times New Roman"/>
          <w:sz w:val="24"/>
          <w:szCs w:val="24"/>
        </w:rPr>
      </w:pPr>
      <w:r>
        <w:rPr>
          <w:rFonts w:ascii="Times New Roman" w:hAnsi="Times New Roman"/>
          <w:sz w:val="24"/>
          <w:szCs w:val="24"/>
        </w:rPr>
        <w:t>Most of the times underlying data may not be linear</w:t>
      </w:r>
      <w:r w:rsidR="00C52D06">
        <w:rPr>
          <w:rFonts w:ascii="Times New Roman" w:hAnsi="Times New Roman"/>
          <w:sz w:val="24"/>
          <w:szCs w:val="24"/>
        </w:rPr>
        <w:t>,</w:t>
      </w:r>
      <w:r w:rsidR="00BC3172" w:rsidRPr="00C52D06">
        <w:rPr>
          <w:rFonts w:ascii="Times New Roman" w:hAnsi="Times New Roman"/>
          <w:sz w:val="24"/>
          <w:szCs w:val="24"/>
        </w:rPr>
        <w:t xml:space="preserve"> </w:t>
      </w:r>
      <w:r>
        <w:rPr>
          <w:rFonts w:ascii="Times New Roman" w:hAnsi="Times New Roman"/>
          <w:sz w:val="24"/>
          <w:szCs w:val="24"/>
        </w:rPr>
        <w:t>in this case</w:t>
      </w:r>
      <w:r w:rsidR="00BC3172" w:rsidRPr="00C52D06">
        <w:rPr>
          <w:rFonts w:ascii="Times New Roman" w:hAnsi="Times New Roman"/>
          <w:sz w:val="24"/>
          <w:szCs w:val="24"/>
        </w:rPr>
        <w:t xml:space="preserve"> nonlinear models are best suited to obtain the better estimates compare to linear models. The Artificial Neural Networks are becoming more popular in forecasting studies. </w:t>
      </w:r>
      <w:r w:rsidR="009508D4" w:rsidRPr="00C52D06">
        <w:rPr>
          <w:rFonts w:ascii="Times New Roman" w:hAnsi="Times New Roman"/>
          <w:sz w:val="24"/>
          <w:szCs w:val="24"/>
        </w:rPr>
        <w:t xml:space="preserve">Results from both techniques revealed that production and area </w:t>
      </w:r>
      <w:r>
        <w:rPr>
          <w:rFonts w:ascii="Times New Roman" w:hAnsi="Times New Roman"/>
          <w:sz w:val="24"/>
          <w:szCs w:val="24"/>
        </w:rPr>
        <w:t>was predicted closely</w:t>
      </w:r>
      <w:r w:rsidR="009508D4" w:rsidRPr="00C52D06">
        <w:rPr>
          <w:rFonts w:ascii="Times New Roman" w:hAnsi="Times New Roman"/>
          <w:sz w:val="24"/>
          <w:szCs w:val="24"/>
        </w:rPr>
        <w:t xml:space="preserve"> using Artificial Neural Network </w:t>
      </w:r>
      <w:r>
        <w:rPr>
          <w:rFonts w:ascii="Times New Roman" w:hAnsi="Times New Roman"/>
          <w:sz w:val="24"/>
          <w:szCs w:val="24"/>
        </w:rPr>
        <w:t xml:space="preserve">and </w:t>
      </w:r>
      <w:r w:rsidR="00095318">
        <w:rPr>
          <w:rFonts w:ascii="Times New Roman" w:hAnsi="Times New Roman"/>
          <w:sz w:val="24"/>
          <w:szCs w:val="24"/>
        </w:rPr>
        <w:t>outperformed</w:t>
      </w:r>
      <w:r w:rsidR="009508D4" w:rsidRPr="00C52D06">
        <w:rPr>
          <w:rFonts w:ascii="Times New Roman" w:hAnsi="Times New Roman"/>
          <w:sz w:val="24"/>
          <w:szCs w:val="24"/>
        </w:rPr>
        <w:t xml:space="preserve"> Autoregressive Integrated Moving Average (ARIMA) </w:t>
      </w:r>
      <w:r>
        <w:rPr>
          <w:rFonts w:ascii="Times New Roman" w:hAnsi="Times New Roman"/>
          <w:sz w:val="24"/>
          <w:szCs w:val="24"/>
        </w:rPr>
        <w:t>model</w:t>
      </w:r>
      <w:r w:rsidR="00BF002F">
        <w:rPr>
          <w:rFonts w:ascii="Times New Roman" w:hAnsi="Times New Roman"/>
          <w:sz w:val="24"/>
          <w:szCs w:val="24"/>
        </w:rPr>
        <w:t xml:space="preserve"> with </w:t>
      </w:r>
      <w:r w:rsidR="004C6774">
        <w:rPr>
          <w:rFonts w:ascii="Times New Roman" w:hAnsi="Times New Roman"/>
          <w:sz w:val="24"/>
          <w:szCs w:val="24"/>
        </w:rPr>
        <w:t xml:space="preserve">respect to </w:t>
      </w:r>
      <w:r w:rsidR="00BF002F">
        <w:rPr>
          <w:rFonts w:ascii="Times New Roman" w:hAnsi="Times New Roman"/>
          <w:sz w:val="24"/>
          <w:szCs w:val="24"/>
        </w:rPr>
        <w:t>accuracy criteria’s</w:t>
      </w:r>
      <w:r w:rsidR="009508D4" w:rsidRPr="00C52D06">
        <w:rPr>
          <w:rFonts w:ascii="Times New Roman" w:hAnsi="Times New Roman"/>
          <w:sz w:val="24"/>
          <w:szCs w:val="24"/>
        </w:rPr>
        <w:t>.</w:t>
      </w:r>
      <w:r w:rsidR="00D36296" w:rsidRPr="00D36296">
        <w:rPr>
          <w:rFonts w:ascii="Times New Roman" w:hAnsi="Times New Roman"/>
          <w:sz w:val="24"/>
          <w:szCs w:val="24"/>
        </w:rPr>
        <w:t xml:space="preserve"> </w:t>
      </w:r>
      <w:r w:rsidR="00D36296">
        <w:rPr>
          <w:rFonts w:ascii="Times New Roman" w:hAnsi="Times New Roman"/>
          <w:sz w:val="24"/>
          <w:szCs w:val="24"/>
        </w:rPr>
        <w:t>Some authors were suggested using</w:t>
      </w:r>
      <w:r w:rsidR="009508D4" w:rsidRPr="00C52D06">
        <w:rPr>
          <w:rFonts w:ascii="Times New Roman" w:hAnsi="Times New Roman"/>
          <w:sz w:val="24"/>
          <w:szCs w:val="24"/>
        </w:rPr>
        <w:t xml:space="preserve"> </w:t>
      </w:r>
      <w:r w:rsidR="00D36296">
        <w:rPr>
          <w:rFonts w:ascii="Times New Roman" w:hAnsi="Times New Roman"/>
          <w:sz w:val="24"/>
          <w:szCs w:val="24"/>
        </w:rPr>
        <w:t>hybrid ANN-ARIMA models which can learn better compared to traditional time series models in forecasting (</w:t>
      </w:r>
      <w:r w:rsidR="00D36296" w:rsidRPr="0066588E">
        <w:rPr>
          <w:rFonts w:ascii="Times New Roman" w:eastAsiaTheme="minorHAnsi" w:hAnsi="Times New Roman"/>
          <w:b/>
          <w:i/>
          <w:sz w:val="24"/>
          <w:szCs w:val="24"/>
        </w:rPr>
        <w:t xml:space="preserve">Luis A. </w:t>
      </w:r>
      <w:proofErr w:type="spellStart"/>
      <w:r w:rsidR="00D36296" w:rsidRPr="0066588E">
        <w:rPr>
          <w:rFonts w:ascii="Times New Roman" w:eastAsiaTheme="minorHAnsi" w:hAnsi="Times New Roman"/>
          <w:b/>
          <w:i/>
          <w:sz w:val="24"/>
          <w:szCs w:val="24"/>
        </w:rPr>
        <w:t>Dı´az</w:t>
      </w:r>
      <w:proofErr w:type="spellEnd"/>
      <w:r w:rsidR="00D36296" w:rsidRPr="0066588E">
        <w:rPr>
          <w:rFonts w:ascii="Times New Roman" w:eastAsiaTheme="minorHAnsi" w:hAnsi="Times New Roman"/>
          <w:b/>
          <w:i/>
          <w:sz w:val="24"/>
          <w:szCs w:val="24"/>
        </w:rPr>
        <w:t>-</w:t>
      </w:r>
      <w:r w:rsidR="007D63C5" w:rsidRPr="0066588E">
        <w:rPr>
          <w:rFonts w:ascii="Times New Roman" w:eastAsiaTheme="minorHAnsi" w:hAnsi="Times New Roman"/>
          <w:b/>
          <w:i/>
          <w:sz w:val="24"/>
          <w:szCs w:val="24"/>
        </w:rPr>
        <w:t>Robles</w:t>
      </w:r>
      <w:r w:rsidR="00D36296" w:rsidRPr="0066588E">
        <w:rPr>
          <w:rFonts w:ascii="Times New Roman" w:eastAsiaTheme="minorHAnsi" w:hAnsi="Times New Roman"/>
          <w:b/>
          <w:i/>
          <w:sz w:val="24"/>
          <w:szCs w:val="24"/>
        </w:rPr>
        <w:t xml:space="preserve"> et al, 2008</w:t>
      </w:r>
      <w:r w:rsidR="00D36296">
        <w:rPr>
          <w:rFonts w:ascii="Times New Roman" w:hAnsi="Times New Roman"/>
          <w:sz w:val="24"/>
          <w:szCs w:val="24"/>
        </w:rPr>
        <w:t>)</w:t>
      </w:r>
      <w:r w:rsidR="00DC2E80">
        <w:rPr>
          <w:rFonts w:ascii="Times New Roman" w:hAnsi="Times New Roman"/>
          <w:sz w:val="24"/>
          <w:szCs w:val="24"/>
        </w:rPr>
        <w:t>.</w:t>
      </w:r>
      <w:r w:rsidR="009508D4" w:rsidRPr="00C52D06">
        <w:rPr>
          <w:rFonts w:ascii="Times New Roman" w:hAnsi="Times New Roman"/>
          <w:sz w:val="24"/>
          <w:szCs w:val="24"/>
        </w:rPr>
        <w:t xml:space="preserve">Therefore ANN model could be used as </w:t>
      </w:r>
      <w:r>
        <w:rPr>
          <w:rFonts w:ascii="Times New Roman" w:hAnsi="Times New Roman"/>
          <w:sz w:val="24"/>
          <w:szCs w:val="24"/>
        </w:rPr>
        <w:t xml:space="preserve">better alternative </w:t>
      </w:r>
      <w:r w:rsidR="00A32D12" w:rsidRPr="005F2C97">
        <w:rPr>
          <w:rFonts w:ascii="Times New Roman" w:hAnsi="Times New Roman"/>
          <w:sz w:val="24"/>
          <w:szCs w:val="24"/>
        </w:rPr>
        <w:t>(</w:t>
      </w:r>
      <w:bookmarkStart w:id="0" w:name="baep-author-id7"/>
      <w:r w:rsidR="00AE3988" w:rsidRPr="0066588E">
        <w:rPr>
          <w:rFonts w:ascii="Times New Roman" w:hAnsi="Times New Roman"/>
          <w:b/>
          <w:i/>
          <w:sz w:val="24"/>
          <w:szCs w:val="24"/>
        </w:rPr>
        <w:fldChar w:fldCharType="begin"/>
      </w:r>
      <w:r w:rsidR="005F2C97" w:rsidRPr="0066588E">
        <w:rPr>
          <w:rFonts w:ascii="Times New Roman" w:hAnsi="Times New Roman"/>
          <w:b/>
          <w:i/>
          <w:sz w:val="24"/>
          <w:szCs w:val="24"/>
        </w:rPr>
        <w:instrText xml:space="preserve"> HYPERLINK "https://www.sciencedirect.com/science/article/abs/pii/S0925231201007020" \l "!" </w:instrText>
      </w:r>
      <w:r w:rsidR="00AE3988" w:rsidRPr="0066588E">
        <w:rPr>
          <w:rFonts w:ascii="Times New Roman" w:hAnsi="Times New Roman"/>
          <w:b/>
          <w:i/>
          <w:sz w:val="24"/>
          <w:szCs w:val="24"/>
        </w:rPr>
      </w:r>
      <w:r w:rsidR="00AE3988" w:rsidRPr="0066588E">
        <w:rPr>
          <w:rFonts w:ascii="Times New Roman" w:hAnsi="Times New Roman"/>
          <w:b/>
          <w:i/>
          <w:sz w:val="24"/>
          <w:szCs w:val="24"/>
        </w:rPr>
        <w:fldChar w:fldCharType="separate"/>
      </w:r>
      <w:r w:rsidR="005F2C97" w:rsidRPr="0066588E">
        <w:rPr>
          <w:rStyle w:val="text"/>
          <w:rFonts w:ascii="Times New Roman" w:hAnsi="Times New Roman"/>
          <w:b/>
          <w:i/>
          <w:sz w:val="24"/>
          <w:szCs w:val="24"/>
        </w:rPr>
        <w:t>Peter Zhang</w:t>
      </w:r>
      <w:r w:rsidR="00AE3988" w:rsidRPr="0066588E">
        <w:rPr>
          <w:rFonts w:ascii="Times New Roman" w:hAnsi="Times New Roman"/>
          <w:b/>
          <w:i/>
          <w:sz w:val="24"/>
          <w:szCs w:val="24"/>
        </w:rPr>
        <w:fldChar w:fldCharType="end"/>
      </w:r>
      <w:bookmarkEnd w:id="0"/>
      <w:r w:rsidR="007D63C5" w:rsidRPr="0066588E">
        <w:rPr>
          <w:rFonts w:ascii="Times New Roman" w:hAnsi="Times New Roman"/>
          <w:b/>
          <w:i/>
          <w:sz w:val="24"/>
          <w:szCs w:val="24"/>
        </w:rPr>
        <w:t>.</w:t>
      </w:r>
      <w:r w:rsidR="005F2C97" w:rsidRPr="0066588E">
        <w:rPr>
          <w:rFonts w:ascii="Times New Roman" w:hAnsi="Times New Roman"/>
          <w:b/>
          <w:i/>
          <w:sz w:val="24"/>
          <w:szCs w:val="24"/>
        </w:rPr>
        <w:t xml:space="preserve"> 2003</w:t>
      </w:r>
      <w:r w:rsidR="00A32D12">
        <w:rPr>
          <w:rFonts w:ascii="Times New Roman" w:hAnsi="Times New Roman"/>
          <w:sz w:val="24"/>
          <w:szCs w:val="24"/>
        </w:rPr>
        <w:t xml:space="preserve">) </w:t>
      </w:r>
      <w:r>
        <w:rPr>
          <w:rFonts w:ascii="Times New Roman" w:hAnsi="Times New Roman"/>
          <w:sz w:val="24"/>
          <w:szCs w:val="24"/>
        </w:rPr>
        <w:t>model</w:t>
      </w:r>
      <w:r w:rsidR="009508D4" w:rsidRPr="00C52D06">
        <w:rPr>
          <w:rFonts w:ascii="Times New Roman" w:hAnsi="Times New Roman"/>
          <w:sz w:val="24"/>
          <w:szCs w:val="24"/>
        </w:rPr>
        <w:t xml:space="preserve"> to </w:t>
      </w:r>
      <w:r>
        <w:rPr>
          <w:rFonts w:ascii="Times New Roman" w:hAnsi="Times New Roman"/>
          <w:sz w:val="24"/>
          <w:szCs w:val="24"/>
        </w:rPr>
        <w:t>obtain</w:t>
      </w:r>
      <w:r w:rsidR="009508D4" w:rsidRPr="00C52D06">
        <w:rPr>
          <w:rFonts w:ascii="Times New Roman" w:hAnsi="Times New Roman"/>
          <w:sz w:val="24"/>
          <w:szCs w:val="24"/>
        </w:rPr>
        <w:t xml:space="preserve"> </w:t>
      </w:r>
      <w:r>
        <w:rPr>
          <w:rFonts w:ascii="Times New Roman" w:hAnsi="Times New Roman"/>
          <w:sz w:val="24"/>
          <w:szCs w:val="24"/>
        </w:rPr>
        <w:t>accurate</w:t>
      </w:r>
      <w:r w:rsidR="009508D4" w:rsidRPr="00C52D06">
        <w:rPr>
          <w:rFonts w:ascii="Times New Roman" w:hAnsi="Times New Roman"/>
          <w:sz w:val="24"/>
          <w:szCs w:val="24"/>
        </w:rPr>
        <w:t xml:space="preserve"> time series projection of production and area of ginger for India.</w:t>
      </w:r>
      <w:r w:rsidR="00E16917">
        <w:rPr>
          <w:rFonts w:ascii="Times New Roman" w:hAnsi="Times New Roman"/>
          <w:sz w:val="24"/>
          <w:szCs w:val="24"/>
        </w:rPr>
        <w:t xml:space="preserve"> </w:t>
      </w:r>
    </w:p>
    <w:p w14:paraId="2A421EDA" w14:textId="77777777" w:rsidR="0048625C" w:rsidRPr="00270722" w:rsidRDefault="00F77565" w:rsidP="001051CE">
      <w:pPr>
        <w:tabs>
          <w:tab w:val="left" w:pos="8310"/>
        </w:tabs>
        <w:spacing w:line="360" w:lineRule="auto"/>
        <w:rPr>
          <w:rFonts w:ascii="Times New Roman" w:hAnsi="Times New Roman"/>
          <w:b/>
          <w:sz w:val="24"/>
          <w:szCs w:val="24"/>
        </w:rPr>
      </w:pPr>
      <w:r>
        <w:rPr>
          <w:rFonts w:ascii="Times New Roman" w:hAnsi="Times New Roman"/>
          <w:b/>
          <w:sz w:val="24"/>
          <w:szCs w:val="24"/>
        </w:rPr>
        <w:t>REFERENCES</w:t>
      </w:r>
    </w:p>
    <w:p w14:paraId="45A65AC6" w14:textId="77777777" w:rsidR="000A4F38" w:rsidRDefault="000A4F38" w:rsidP="008A7F95">
      <w:pPr>
        <w:pStyle w:val="ListParagraph"/>
        <w:numPr>
          <w:ilvl w:val="0"/>
          <w:numId w:val="1"/>
        </w:numPr>
        <w:tabs>
          <w:tab w:val="left" w:pos="8310"/>
        </w:tabs>
        <w:spacing w:after="0"/>
        <w:jc w:val="both"/>
        <w:rPr>
          <w:rFonts w:ascii="Times New Roman" w:hAnsi="Times New Roman"/>
          <w:sz w:val="24"/>
          <w:szCs w:val="24"/>
        </w:rPr>
      </w:pPr>
      <w:r w:rsidRPr="00911CEB">
        <w:rPr>
          <w:rFonts w:ascii="Times New Roman" w:hAnsi="Times New Roman"/>
          <w:sz w:val="24"/>
          <w:szCs w:val="24"/>
        </w:rPr>
        <w:t>Anderson, J. A. (2003). An Introduction to neural networks. Prentice Hall.</w:t>
      </w:r>
    </w:p>
    <w:p w14:paraId="19F54602"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proofErr w:type="spellStart"/>
      <w:r>
        <w:rPr>
          <w:rFonts w:ascii="Times New Roman" w:eastAsiaTheme="minorHAnsi" w:hAnsi="Times New Roman"/>
          <w:sz w:val="24"/>
          <w:szCs w:val="24"/>
        </w:rPr>
        <w:t>Anifat</w:t>
      </w:r>
      <w:proofErr w:type="spellEnd"/>
      <w:r>
        <w:rPr>
          <w:rFonts w:ascii="Times New Roman" w:eastAsiaTheme="minorHAnsi" w:hAnsi="Times New Roman"/>
          <w:sz w:val="24"/>
          <w:szCs w:val="24"/>
        </w:rPr>
        <w:t xml:space="preserve"> </w:t>
      </w:r>
      <w:proofErr w:type="spellStart"/>
      <w:r>
        <w:rPr>
          <w:rFonts w:ascii="Times New Roman" w:eastAsiaTheme="minorHAnsi" w:hAnsi="Times New Roman"/>
          <w:sz w:val="24"/>
          <w:szCs w:val="24"/>
        </w:rPr>
        <w:t>Olawoyin</w:t>
      </w:r>
      <w:proofErr w:type="spellEnd"/>
      <w:r w:rsidRPr="00911CEB">
        <w:rPr>
          <w:rFonts w:ascii="Times New Roman" w:eastAsiaTheme="minorHAnsi" w:hAnsi="Times New Roman"/>
          <w:sz w:val="24"/>
          <w:szCs w:val="24"/>
        </w:rPr>
        <w:t xml:space="preserve">, </w:t>
      </w:r>
      <w:r>
        <w:rPr>
          <w:rFonts w:ascii="Times New Roman" w:eastAsiaTheme="minorHAnsi" w:hAnsi="Times New Roman"/>
          <w:sz w:val="24"/>
          <w:szCs w:val="24"/>
        </w:rPr>
        <w:t xml:space="preserve">and </w:t>
      </w:r>
      <w:proofErr w:type="spellStart"/>
      <w:r w:rsidRPr="00911CEB">
        <w:rPr>
          <w:rFonts w:ascii="Times New Roman" w:eastAsiaTheme="minorHAnsi" w:hAnsi="Times New Roman"/>
          <w:sz w:val="24"/>
          <w:szCs w:val="24"/>
        </w:rPr>
        <w:t>Yangjuin</w:t>
      </w:r>
      <w:proofErr w:type="spellEnd"/>
      <w:r w:rsidRPr="00911CEB">
        <w:rPr>
          <w:rFonts w:ascii="Times New Roman" w:eastAsiaTheme="minorHAnsi" w:hAnsi="Times New Roman"/>
          <w:sz w:val="24"/>
          <w:szCs w:val="24"/>
        </w:rPr>
        <w:t xml:space="preserve"> Chen</w:t>
      </w:r>
      <w:r>
        <w:rPr>
          <w:rFonts w:ascii="Times New Roman" w:eastAsiaTheme="minorHAnsi" w:hAnsi="Times New Roman"/>
          <w:sz w:val="24"/>
          <w:szCs w:val="24"/>
        </w:rPr>
        <w:t>.</w:t>
      </w:r>
      <w:r w:rsidRPr="00911CEB">
        <w:rPr>
          <w:rFonts w:ascii="Times New Roman" w:eastAsiaTheme="minorHAnsi" w:hAnsi="Times New Roman"/>
          <w:sz w:val="24"/>
          <w:szCs w:val="24"/>
        </w:rPr>
        <w:t xml:space="preserve"> </w:t>
      </w:r>
      <w:r>
        <w:rPr>
          <w:rFonts w:ascii="Times New Roman" w:eastAsiaTheme="minorHAnsi" w:hAnsi="Times New Roman"/>
          <w:sz w:val="24"/>
          <w:szCs w:val="24"/>
        </w:rPr>
        <w:t>(</w:t>
      </w:r>
      <w:r w:rsidRPr="00911CEB">
        <w:rPr>
          <w:rFonts w:ascii="Times New Roman" w:eastAsiaTheme="minorHAnsi" w:hAnsi="Times New Roman"/>
          <w:sz w:val="24"/>
          <w:szCs w:val="24"/>
        </w:rPr>
        <w:t>2018</w:t>
      </w:r>
      <w:r>
        <w:rPr>
          <w:rFonts w:ascii="Times New Roman" w:eastAsiaTheme="minorHAnsi" w:hAnsi="Times New Roman"/>
          <w:sz w:val="24"/>
          <w:szCs w:val="24"/>
        </w:rPr>
        <w:t>).</w:t>
      </w:r>
      <w:r w:rsidRPr="00911CEB">
        <w:rPr>
          <w:rFonts w:ascii="Times New Roman" w:eastAsiaTheme="minorHAnsi" w:hAnsi="Times New Roman"/>
          <w:sz w:val="24"/>
          <w:szCs w:val="24"/>
        </w:rPr>
        <w:t xml:space="preserve"> Predicting the Future with Artificial </w:t>
      </w:r>
      <w:r>
        <w:rPr>
          <w:rFonts w:ascii="Times New Roman" w:eastAsiaTheme="minorHAnsi" w:hAnsi="Times New Roman"/>
          <w:sz w:val="24"/>
          <w:szCs w:val="24"/>
        </w:rPr>
        <w:tab/>
      </w:r>
      <w:r w:rsidRPr="00911CEB">
        <w:rPr>
          <w:rFonts w:ascii="Times New Roman" w:eastAsiaTheme="minorHAnsi" w:hAnsi="Times New Roman"/>
          <w:sz w:val="24"/>
          <w:szCs w:val="24"/>
        </w:rPr>
        <w:t xml:space="preserve">Neural Network, Complex Adaptive Systems Conference with Theme: Cyber </w:t>
      </w:r>
      <w:r>
        <w:rPr>
          <w:rFonts w:ascii="Times New Roman" w:eastAsiaTheme="minorHAnsi" w:hAnsi="Times New Roman"/>
          <w:sz w:val="24"/>
          <w:szCs w:val="24"/>
        </w:rPr>
        <w:tab/>
      </w:r>
      <w:r w:rsidRPr="00911CEB">
        <w:rPr>
          <w:rFonts w:ascii="Times New Roman" w:eastAsiaTheme="minorHAnsi" w:hAnsi="Times New Roman"/>
          <w:sz w:val="24"/>
          <w:szCs w:val="24"/>
        </w:rPr>
        <w:t>Physical Systems and Deep Learning, CAS 2018, 5 November – 7 Novemb</w:t>
      </w:r>
      <w:r>
        <w:rPr>
          <w:rFonts w:ascii="Times New Roman" w:eastAsiaTheme="minorHAnsi" w:hAnsi="Times New Roman"/>
          <w:sz w:val="24"/>
          <w:szCs w:val="24"/>
        </w:rPr>
        <w:t xml:space="preserve">er </w:t>
      </w:r>
      <w:r>
        <w:rPr>
          <w:rFonts w:ascii="Times New Roman" w:eastAsiaTheme="minorHAnsi" w:hAnsi="Times New Roman"/>
          <w:sz w:val="24"/>
          <w:szCs w:val="24"/>
        </w:rPr>
        <w:tab/>
        <w:t>2018, Chicago, Illinois, USA.</w:t>
      </w:r>
      <w:r w:rsidRPr="00911CEB">
        <w:rPr>
          <w:rFonts w:ascii="Times New Roman" w:eastAsiaTheme="minorHAnsi" w:hAnsi="Times New Roman"/>
          <w:sz w:val="24"/>
          <w:szCs w:val="24"/>
        </w:rPr>
        <w:t xml:space="preserve"> </w:t>
      </w:r>
      <w:r w:rsidRPr="00027426">
        <w:rPr>
          <w:rFonts w:ascii="Times New Roman" w:eastAsiaTheme="minorHAnsi" w:hAnsi="Times New Roman"/>
          <w:i/>
          <w:sz w:val="24"/>
          <w:szCs w:val="24"/>
        </w:rPr>
        <w:t>Procedia Computer Science., 140 (2018) 383–</w:t>
      </w:r>
      <w:r>
        <w:rPr>
          <w:rFonts w:ascii="Times New Roman" w:eastAsiaTheme="minorHAnsi" w:hAnsi="Times New Roman"/>
          <w:i/>
          <w:sz w:val="24"/>
          <w:szCs w:val="24"/>
        </w:rPr>
        <w:tab/>
      </w:r>
      <w:r w:rsidRPr="00027426">
        <w:rPr>
          <w:rFonts w:ascii="Times New Roman" w:eastAsiaTheme="minorHAnsi" w:hAnsi="Times New Roman"/>
          <w:i/>
          <w:sz w:val="24"/>
          <w:szCs w:val="24"/>
        </w:rPr>
        <w:t>392</w:t>
      </w:r>
    </w:p>
    <w:p w14:paraId="718B79AA" w14:textId="77777777" w:rsidR="000A4F38" w:rsidRPr="006E1263" w:rsidRDefault="000A4F38" w:rsidP="006E1263">
      <w:pPr>
        <w:pStyle w:val="ListParagraph"/>
        <w:numPr>
          <w:ilvl w:val="0"/>
          <w:numId w:val="1"/>
        </w:numPr>
        <w:spacing w:after="0"/>
        <w:jc w:val="both"/>
        <w:rPr>
          <w:rFonts w:ascii="Times New Roman" w:hAnsi="Times New Roman"/>
          <w:sz w:val="24"/>
          <w:szCs w:val="24"/>
        </w:rPr>
      </w:pPr>
      <w:r w:rsidRPr="006E1263">
        <w:rPr>
          <w:rFonts w:ascii="Times New Roman" w:hAnsi="Times New Roman"/>
          <w:sz w:val="24"/>
          <w:szCs w:val="24"/>
        </w:rPr>
        <w:t>Annonymous.(2020).https://www.indiaagronet.com/indiaagronet/crop%20info/ginger.htm</w:t>
      </w:r>
      <w:r>
        <w:rPr>
          <w:rFonts w:ascii="Times New Roman" w:hAnsi="Times New Roman"/>
          <w:sz w:val="24"/>
          <w:szCs w:val="24"/>
        </w:rPr>
        <w:t>. Last Accessed on 22.04.2020</w:t>
      </w:r>
    </w:p>
    <w:p w14:paraId="0EC75EC7"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r w:rsidRPr="00911CEB">
        <w:rPr>
          <w:rFonts w:ascii="Times New Roman" w:eastAsiaTheme="minorHAnsi" w:hAnsi="Times New Roman"/>
          <w:sz w:val="24"/>
          <w:szCs w:val="24"/>
        </w:rPr>
        <w:t>Arun Balaji</w:t>
      </w:r>
      <w:r>
        <w:rPr>
          <w:rFonts w:ascii="Times New Roman" w:eastAsiaTheme="minorHAnsi" w:hAnsi="Times New Roman"/>
          <w:sz w:val="24"/>
          <w:szCs w:val="24"/>
        </w:rPr>
        <w:t>,</w:t>
      </w:r>
      <w:r w:rsidRPr="00911CEB">
        <w:rPr>
          <w:rFonts w:ascii="Times New Roman" w:eastAsiaTheme="minorHAnsi" w:hAnsi="Times New Roman"/>
          <w:sz w:val="24"/>
          <w:szCs w:val="24"/>
        </w:rPr>
        <w:t xml:space="preserve"> S. and Baskaran</w:t>
      </w:r>
      <w:r>
        <w:rPr>
          <w:rFonts w:ascii="Times New Roman" w:eastAsiaTheme="minorHAnsi" w:hAnsi="Times New Roman"/>
          <w:sz w:val="24"/>
          <w:szCs w:val="24"/>
        </w:rPr>
        <w:t>.</w:t>
      </w:r>
      <w:r w:rsidRPr="00911CEB">
        <w:rPr>
          <w:rFonts w:ascii="Times New Roman" w:eastAsiaTheme="minorHAnsi" w:hAnsi="Times New Roman"/>
          <w:sz w:val="24"/>
          <w:szCs w:val="24"/>
        </w:rPr>
        <w:t xml:space="preserve"> </w:t>
      </w:r>
      <w:r>
        <w:rPr>
          <w:rFonts w:ascii="Times New Roman" w:eastAsiaTheme="minorHAnsi" w:hAnsi="Times New Roman"/>
          <w:sz w:val="24"/>
          <w:szCs w:val="24"/>
        </w:rPr>
        <w:t>K.</w:t>
      </w:r>
      <w:r w:rsidRPr="00911CEB">
        <w:rPr>
          <w:rFonts w:ascii="Times New Roman" w:eastAsiaTheme="minorHAnsi" w:hAnsi="Times New Roman"/>
          <w:sz w:val="24"/>
          <w:szCs w:val="24"/>
        </w:rPr>
        <w:t xml:space="preserve"> </w:t>
      </w:r>
      <w:r>
        <w:rPr>
          <w:rFonts w:ascii="Times New Roman" w:eastAsiaTheme="minorHAnsi" w:hAnsi="Times New Roman"/>
          <w:sz w:val="24"/>
          <w:szCs w:val="24"/>
        </w:rPr>
        <w:t>(</w:t>
      </w:r>
      <w:r w:rsidRPr="00911CEB">
        <w:rPr>
          <w:rFonts w:ascii="Times New Roman" w:eastAsiaTheme="minorHAnsi" w:hAnsi="Times New Roman"/>
          <w:sz w:val="24"/>
          <w:szCs w:val="24"/>
        </w:rPr>
        <w:t>2013</w:t>
      </w:r>
      <w:r>
        <w:rPr>
          <w:rFonts w:ascii="Times New Roman" w:eastAsiaTheme="minorHAnsi" w:hAnsi="Times New Roman"/>
          <w:sz w:val="24"/>
          <w:szCs w:val="24"/>
        </w:rPr>
        <w:t>).</w:t>
      </w:r>
      <w:r w:rsidRPr="00911CEB">
        <w:rPr>
          <w:rFonts w:ascii="Times New Roman" w:eastAsiaTheme="minorHAnsi" w:hAnsi="Times New Roman"/>
          <w:sz w:val="24"/>
          <w:szCs w:val="24"/>
        </w:rPr>
        <w:t xml:space="preserve"> Design And Development Of Artificial </w:t>
      </w:r>
      <w:r>
        <w:rPr>
          <w:rFonts w:ascii="Times New Roman" w:eastAsiaTheme="minorHAnsi" w:hAnsi="Times New Roman"/>
          <w:sz w:val="24"/>
          <w:szCs w:val="24"/>
        </w:rPr>
        <w:tab/>
      </w:r>
      <w:r w:rsidRPr="00911CEB">
        <w:rPr>
          <w:rFonts w:ascii="Times New Roman" w:eastAsiaTheme="minorHAnsi" w:hAnsi="Times New Roman"/>
          <w:sz w:val="24"/>
          <w:szCs w:val="24"/>
        </w:rPr>
        <w:t xml:space="preserve">Neural Networking (Ann) System Using Sigmoid Activation Function To </w:t>
      </w:r>
      <w:r>
        <w:rPr>
          <w:rFonts w:ascii="Times New Roman" w:eastAsiaTheme="minorHAnsi" w:hAnsi="Times New Roman"/>
          <w:sz w:val="24"/>
          <w:szCs w:val="24"/>
        </w:rPr>
        <w:tab/>
      </w:r>
      <w:r w:rsidRPr="00911CEB">
        <w:rPr>
          <w:rFonts w:ascii="Times New Roman" w:eastAsiaTheme="minorHAnsi" w:hAnsi="Times New Roman"/>
          <w:sz w:val="24"/>
          <w:szCs w:val="24"/>
        </w:rPr>
        <w:t>Predict Annu</w:t>
      </w:r>
      <w:r>
        <w:rPr>
          <w:rFonts w:ascii="Times New Roman" w:eastAsiaTheme="minorHAnsi" w:hAnsi="Times New Roman"/>
          <w:sz w:val="24"/>
          <w:szCs w:val="24"/>
        </w:rPr>
        <w:t xml:space="preserve">al Rice Production In </w:t>
      </w:r>
      <w:proofErr w:type="spellStart"/>
      <w:r>
        <w:rPr>
          <w:rFonts w:ascii="Times New Roman" w:eastAsiaTheme="minorHAnsi" w:hAnsi="Times New Roman"/>
          <w:sz w:val="24"/>
          <w:szCs w:val="24"/>
        </w:rPr>
        <w:t>Tamilnadu</w:t>
      </w:r>
      <w:proofErr w:type="spellEnd"/>
      <w:r>
        <w:rPr>
          <w:rFonts w:ascii="Times New Roman" w:eastAsiaTheme="minorHAnsi" w:hAnsi="Times New Roman"/>
          <w:sz w:val="24"/>
          <w:szCs w:val="24"/>
        </w:rPr>
        <w:t>.</w:t>
      </w:r>
      <w:r w:rsidRPr="00911CEB">
        <w:rPr>
          <w:rFonts w:ascii="Times New Roman" w:eastAsiaTheme="minorHAnsi" w:hAnsi="Times New Roman"/>
          <w:sz w:val="24"/>
          <w:szCs w:val="24"/>
        </w:rPr>
        <w:t xml:space="preserve"> </w:t>
      </w:r>
      <w:r w:rsidRPr="00027426">
        <w:rPr>
          <w:rFonts w:ascii="Times New Roman" w:eastAsiaTheme="minorHAnsi" w:hAnsi="Times New Roman"/>
          <w:i/>
          <w:sz w:val="24"/>
          <w:szCs w:val="24"/>
        </w:rPr>
        <w:t xml:space="preserve">International Journal of </w:t>
      </w:r>
      <w:r>
        <w:rPr>
          <w:rFonts w:ascii="Times New Roman" w:eastAsiaTheme="minorHAnsi" w:hAnsi="Times New Roman"/>
          <w:i/>
          <w:sz w:val="24"/>
          <w:szCs w:val="24"/>
        </w:rPr>
        <w:tab/>
      </w:r>
      <w:r w:rsidRPr="00027426">
        <w:rPr>
          <w:rFonts w:ascii="Times New Roman" w:eastAsiaTheme="minorHAnsi" w:hAnsi="Times New Roman"/>
          <w:i/>
          <w:sz w:val="24"/>
          <w:szCs w:val="24"/>
        </w:rPr>
        <w:t xml:space="preserve">Computer Science, Engineering and Information Technology (IJCSEIT)., </w:t>
      </w:r>
      <w:r>
        <w:rPr>
          <w:rFonts w:ascii="Times New Roman" w:eastAsiaTheme="minorHAnsi" w:hAnsi="Times New Roman"/>
          <w:i/>
          <w:sz w:val="24"/>
          <w:szCs w:val="24"/>
        </w:rPr>
        <w:tab/>
      </w:r>
      <w:r w:rsidRPr="00027426">
        <w:rPr>
          <w:rFonts w:ascii="Times New Roman" w:eastAsiaTheme="minorHAnsi" w:hAnsi="Times New Roman"/>
          <w:i/>
          <w:sz w:val="24"/>
          <w:szCs w:val="24"/>
        </w:rPr>
        <w:t>Vol.3 (1):13-31 DOI : 10.5121/ijcseit.2013.3102</w:t>
      </w:r>
    </w:p>
    <w:p w14:paraId="118BC10D"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r w:rsidRPr="00911CEB">
        <w:rPr>
          <w:rFonts w:ascii="Times New Roman" w:eastAsiaTheme="minorHAnsi" w:hAnsi="Times New Roman"/>
          <w:sz w:val="24"/>
          <w:szCs w:val="24"/>
        </w:rPr>
        <w:t>Bandyopadhyay, G., Chattopadhyay, S. (2007)</w:t>
      </w:r>
      <w:r>
        <w:rPr>
          <w:rFonts w:ascii="Times New Roman" w:eastAsiaTheme="minorHAnsi" w:hAnsi="Times New Roman"/>
          <w:sz w:val="24"/>
          <w:szCs w:val="24"/>
        </w:rPr>
        <w:t>.</w:t>
      </w:r>
      <w:r w:rsidRPr="00911CEB">
        <w:rPr>
          <w:rFonts w:ascii="Times New Roman" w:eastAsiaTheme="minorHAnsi" w:hAnsi="Times New Roman"/>
          <w:sz w:val="24"/>
          <w:szCs w:val="24"/>
        </w:rPr>
        <w:t xml:space="preserve"> Single hidden layer artificial neural </w:t>
      </w:r>
      <w:r>
        <w:rPr>
          <w:rFonts w:ascii="Times New Roman" w:eastAsiaTheme="minorHAnsi" w:hAnsi="Times New Roman"/>
          <w:sz w:val="24"/>
          <w:szCs w:val="24"/>
        </w:rPr>
        <w:tab/>
      </w:r>
      <w:r w:rsidRPr="00911CEB">
        <w:rPr>
          <w:rFonts w:ascii="Times New Roman" w:eastAsiaTheme="minorHAnsi" w:hAnsi="Times New Roman"/>
          <w:sz w:val="24"/>
          <w:szCs w:val="24"/>
        </w:rPr>
        <w:t xml:space="preserve">network models versus multiple linear regression model in forecasting the </w:t>
      </w:r>
      <w:r>
        <w:rPr>
          <w:rFonts w:ascii="Times New Roman" w:eastAsiaTheme="minorHAnsi" w:hAnsi="Times New Roman"/>
          <w:sz w:val="24"/>
          <w:szCs w:val="24"/>
        </w:rPr>
        <w:tab/>
      </w:r>
      <w:r w:rsidRPr="00911CEB">
        <w:rPr>
          <w:rFonts w:ascii="Times New Roman" w:eastAsiaTheme="minorHAnsi" w:hAnsi="Times New Roman"/>
          <w:sz w:val="24"/>
          <w:szCs w:val="24"/>
        </w:rPr>
        <w:t>time series of total ozone. </w:t>
      </w:r>
      <w:r w:rsidRPr="00126CF6">
        <w:rPr>
          <w:rFonts w:ascii="Times New Roman" w:eastAsiaTheme="minorHAnsi" w:hAnsi="Times New Roman"/>
          <w:sz w:val="24"/>
          <w:szCs w:val="24"/>
        </w:rPr>
        <w:t xml:space="preserve">Int. J. Environ. Sci. Technol., 4: 141–149. </w:t>
      </w:r>
      <w:r>
        <w:rPr>
          <w:rFonts w:ascii="Times New Roman" w:eastAsiaTheme="minorHAnsi" w:hAnsi="Times New Roman"/>
          <w:sz w:val="24"/>
          <w:szCs w:val="24"/>
        </w:rPr>
        <w:tab/>
      </w:r>
      <w:hyperlink r:id="rId20" w:history="1">
        <w:r w:rsidRPr="00126CF6">
          <w:rPr>
            <w:rFonts w:ascii="Times New Roman" w:eastAsiaTheme="minorHAnsi" w:hAnsi="Times New Roman"/>
            <w:sz w:val="24"/>
            <w:szCs w:val="24"/>
          </w:rPr>
          <w:t>https://doi.org/10.1007/BF03325972</w:t>
        </w:r>
      </w:hyperlink>
    </w:p>
    <w:p w14:paraId="3979D183" w14:textId="77777777" w:rsidR="000A4F38" w:rsidRPr="000A4F38" w:rsidRDefault="000A4F38" w:rsidP="001377B5">
      <w:pPr>
        <w:pStyle w:val="ListParagraph"/>
        <w:numPr>
          <w:ilvl w:val="0"/>
          <w:numId w:val="1"/>
        </w:numPr>
        <w:spacing w:after="0"/>
        <w:jc w:val="both"/>
        <w:rPr>
          <w:rFonts w:ascii="Times New Roman" w:eastAsiaTheme="minorHAnsi" w:hAnsi="Times New Roman"/>
          <w:sz w:val="24"/>
          <w:szCs w:val="24"/>
        </w:rPr>
      </w:pPr>
      <w:r w:rsidRPr="000A4F38">
        <w:rPr>
          <w:rFonts w:ascii="Times New Roman" w:eastAsiaTheme="minorHAnsi" w:hAnsi="Times New Roman"/>
          <w:sz w:val="24"/>
          <w:szCs w:val="24"/>
        </w:rPr>
        <w:t xml:space="preserve">Bode AM, Dong Z. </w:t>
      </w:r>
      <w:r>
        <w:rPr>
          <w:rFonts w:ascii="Times New Roman" w:eastAsiaTheme="minorHAnsi" w:hAnsi="Times New Roman"/>
          <w:sz w:val="24"/>
          <w:szCs w:val="24"/>
        </w:rPr>
        <w:t>(2011).</w:t>
      </w:r>
      <w:r w:rsidRPr="000A4F38">
        <w:rPr>
          <w:rFonts w:ascii="Times New Roman" w:eastAsiaTheme="minorHAnsi" w:hAnsi="Times New Roman"/>
          <w:sz w:val="24"/>
          <w:szCs w:val="24"/>
        </w:rPr>
        <w:t xml:space="preserve">The Amazing and Mighty Ginger. In: Benzie IFF, </w:t>
      </w:r>
      <w:r>
        <w:rPr>
          <w:rFonts w:ascii="Times New Roman" w:eastAsiaTheme="minorHAnsi" w:hAnsi="Times New Roman"/>
          <w:sz w:val="24"/>
          <w:szCs w:val="24"/>
        </w:rPr>
        <w:tab/>
        <w:t>Wachtel-</w:t>
      </w:r>
      <w:proofErr w:type="spellStart"/>
      <w:r>
        <w:rPr>
          <w:rFonts w:ascii="Times New Roman" w:eastAsiaTheme="minorHAnsi" w:hAnsi="Times New Roman"/>
          <w:sz w:val="24"/>
          <w:szCs w:val="24"/>
        </w:rPr>
        <w:t>Galor</w:t>
      </w:r>
      <w:proofErr w:type="spellEnd"/>
      <w:r>
        <w:rPr>
          <w:rFonts w:ascii="Times New Roman" w:eastAsiaTheme="minorHAnsi" w:hAnsi="Times New Roman"/>
          <w:sz w:val="24"/>
          <w:szCs w:val="24"/>
        </w:rPr>
        <w:t xml:space="preserve"> </w:t>
      </w:r>
      <w:r w:rsidRPr="000A4F38">
        <w:rPr>
          <w:rFonts w:ascii="Times New Roman" w:eastAsiaTheme="minorHAnsi" w:hAnsi="Times New Roman"/>
          <w:sz w:val="24"/>
          <w:szCs w:val="24"/>
        </w:rPr>
        <w:t xml:space="preserve">S, editors. Herbal Medicine: Biomolecular and Clinical </w:t>
      </w:r>
      <w:r>
        <w:rPr>
          <w:rFonts w:ascii="Times New Roman" w:eastAsiaTheme="minorHAnsi" w:hAnsi="Times New Roman"/>
          <w:sz w:val="24"/>
          <w:szCs w:val="24"/>
        </w:rPr>
        <w:tab/>
      </w:r>
      <w:r w:rsidRPr="000A4F38">
        <w:rPr>
          <w:rFonts w:ascii="Times New Roman" w:eastAsiaTheme="minorHAnsi" w:hAnsi="Times New Roman"/>
          <w:sz w:val="24"/>
          <w:szCs w:val="24"/>
        </w:rPr>
        <w:t xml:space="preserve">Aspects. 2nd edition. </w:t>
      </w:r>
      <w:r>
        <w:rPr>
          <w:rFonts w:ascii="Times New Roman" w:eastAsiaTheme="minorHAnsi" w:hAnsi="Times New Roman"/>
          <w:sz w:val="24"/>
          <w:szCs w:val="24"/>
        </w:rPr>
        <w:tab/>
      </w:r>
      <w:r w:rsidRPr="000A4F38">
        <w:rPr>
          <w:rFonts w:ascii="Times New Roman" w:eastAsiaTheme="minorHAnsi" w:hAnsi="Times New Roman"/>
          <w:sz w:val="24"/>
          <w:szCs w:val="24"/>
        </w:rPr>
        <w:t xml:space="preserve">Boca Raton (FL): CRC Press/Taylor &amp; Francis; 2011. </w:t>
      </w:r>
      <w:r>
        <w:rPr>
          <w:rFonts w:ascii="Times New Roman" w:eastAsiaTheme="minorHAnsi" w:hAnsi="Times New Roman"/>
          <w:sz w:val="24"/>
          <w:szCs w:val="24"/>
        </w:rPr>
        <w:tab/>
      </w:r>
      <w:r w:rsidRPr="000A4F38">
        <w:rPr>
          <w:rFonts w:ascii="Times New Roman" w:eastAsiaTheme="minorHAnsi" w:hAnsi="Times New Roman"/>
          <w:sz w:val="24"/>
          <w:szCs w:val="24"/>
        </w:rPr>
        <w:t xml:space="preserve">Chapter 7. Available </w:t>
      </w:r>
      <w:r>
        <w:rPr>
          <w:rFonts w:ascii="Times New Roman" w:eastAsiaTheme="minorHAnsi" w:hAnsi="Times New Roman"/>
          <w:sz w:val="24"/>
          <w:szCs w:val="24"/>
        </w:rPr>
        <w:tab/>
      </w:r>
      <w:r w:rsidRPr="000A4F38">
        <w:rPr>
          <w:rFonts w:ascii="Times New Roman" w:eastAsiaTheme="minorHAnsi" w:hAnsi="Times New Roman"/>
          <w:sz w:val="24"/>
          <w:szCs w:val="24"/>
        </w:rPr>
        <w:t>from: https://www.ncbi.nlm.nih.gov/books/NBK92775/</w:t>
      </w:r>
    </w:p>
    <w:p w14:paraId="11675480"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r w:rsidRPr="00911CEB">
        <w:rPr>
          <w:rFonts w:ascii="Times New Roman" w:eastAsiaTheme="minorHAnsi" w:hAnsi="Times New Roman"/>
          <w:sz w:val="24"/>
          <w:szCs w:val="24"/>
        </w:rPr>
        <w:lastRenderedPageBreak/>
        <w:t xml:space="preserve">Cheng, B. and </w:t>
      </w:r>
      <w:proofErr w:type="spellStart"/>
      <w:r w:rsidRPr="00911CEB">
        <w:rPr>
          <w:rFonts w:ascii="Times New Roman" w:eastAsiaTheme="minorHAnsi" w:hAnsi="Times New Roman"/>
          <w:sz w:val="24"/>
          <w:szCs w:val="24"/>
        </w:rPr>
        <w:t>Titterington</w:t>
      </w:r>
      <w:proofErr w:type="spellEnd"/>
      <w:r w:rsidRPr="00911CEB">
        <w:rPr>
          <w:rFonts w:ascii="Times New Roman" w:eastAsiaTheme="minorHAnsi" w:hAnsi="Times New Roman"/>
          <w:sz w:val="24"/>
          <w:szCs w:val="24"/>
        </w:rPr>
        <w:t xml:space="preserve">, D. M. (1994). Neural networks: A review from a </w:t>
      </w:r>
      <w:r>
        <w:rPr>
          <w:rFonts w:ascii="Times New Roman" w:eastAsiaTheme="minorHAnsi" w:hAnsi="Times New Roman"/>
          <w:sz w:val="24"/>
          <w:szCs w:val="24"/>
        </w:rPr>
        <w:tab/>
        <w:t xml:space="preserve">statistical </w:t>
      </w:r>
      <w:r w:rsidRPr="00911CEB">
        <w:rPr>
          <w:rFonts w:ascii="Times New Roman" w:eastAsiaTheme="minorHAnsi" w:hAnsi="Times New Roman"/>
          <w:sz w:val="24"/>
          <w:szCs w:val="24"/>
        </w:rPr>
        <w:t xml:space="preserve">perspective. </w:t>
      </w:r>
      <w:r w:rsidRPr="00027426">
        <w:rPr>
          <w:rFonts w:ascii="Times New Roman" w:eastAsiaTheme="minorHAnsi" w:hAnsi="Times New Roman"/>
          <w:i/>
          <w:sz w:val="24"/>
          <w:szCs w:val="24"/>
        </w:rPr>
        <w:t>Statistical Science., 9: 2-54.</w:t>
      </w:r>
    </w:p>
    <w:p w14:paraId="44217809"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proofErr w:type="spellStart"/>
      <w:r>
        <w:rPr>
          <w:rFonts w:ascii="Times New Roman" w:eastAsiaTheme="minorHAnsi" w:hAnsi="Times New Roman"/>
          <w:sz w:val="24"/>
          <w:szCs w:val="24"/>
        </w:rPr>
        <w:t>Cigizoglu</w:t>
      </w:r>
      <w:proofErr w:type="spellEnd"/>
      <w:r>
        <w:rPr>
          <w:rFonts w:ascii="Times New Roman" w:eastAsiaTheme="minorHAnsi" w:hAnsi="Times New Roman"/>
          <w:sz w:val="24"/>
          <w:szCs w:val="24"/>
        </w:rPr>
        <w:t>, H.K.</w:t>
      </w:r>
      <w:r w:rsidRPr="00911CEB">
        <w:rPr>
          <w:rFonts w:ascii="Times New Roman" w:eastAsiaTheme="minorHAnsi" w:hAnsi="Times New Roman"/>
          <w:sz w:val="24"/>
          <w:szCs w:val="24"/>
        </w:rPr>
        <w:t xml:space="preserve"> (2003). Inter-comparison of ARMA models into flow forecasting by       </w:t>
      </w:r>
      <w:r>
        <w:rPr>
          <w:rFonts w:ascii="Times New Roman" w:eastAsiaTheme="minorHAnsi" w:hAnsi="Times New Roman"/>
          <w:sz w:val="24"/>
          <w:szCs w:val="24"/>
        </w:rPr>
        <w:tab/>
        <w:t>artificial neural networks.</w:t>
      </w:r>
      <w:r w:rsidRPr="00911CEB">
        <w:rPr>
          <w:rFonts w:ascii="Times New Roman" w:eastAsiaTheme="minorHAnsi" w:hAnsi="Times New Roman"/>
          <w:sz w:val="24"/>
          <w:szCs w:val="24"/>
        </w:rPr>
        <w:t xml:space="preserve"> </w:t>
      </w:r>
      <w:r>
        <w:rPr>
          <w:rFonts w:ascii="Times New Roman" w:eastAsiaTheme="minorHAnsi" w:hAnsi="Times New Roman"/>
          <w:i/>
          <w:sz w:val="24"/>
          <w:szCs w:val="24"/>
        </w:rPr>
        <w:t>E</w:t>
      </w:r>
      <w:r w:rsidRPr="00027426">
        <w:rPr>
          <w:rFonts w:ascii="Times New Roman" w:eastAsiaTheme="minorHAnsi" w:hAnsi="Times New Roman"/>
          <w:i/>
          <w:sz w:val="24"/>
          <w:szCs w:val="24"/>
        </w:rPr>
        <w:t>nvironmetrics.,14: 417-427.</w:t>
      </w:r>
    </w:p>
    <w:p w14:paraId="5306BA53"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r>
        <w:rPr>
          <w:rFonts w:ascii="Times New Roman" w:eastAsiaTheme="minorHAnsi" w:hAnsi="Times New Roman"/>
          <w:sz w:val="24"/>
          <w:szCs w:val="24"/>
        </w:rPr>
        <w:t>Dickey, D. A. and</w:t>
      </w:r>
      <w:r w:rsidRPr="00911CEB">
        <w:rPr>
          <w:rFonts w:ascii="Times New Roman" w:eastAsiaTheme="minorHAnsi" w:hAnsi="Times New Roman"/>
          <w:sz w:val="24"/>
          <w:szCs w:val="24"/>
        </w:rPr>
        <w:t xml:space="preserve"> Fuller, W. A. (1979). "Distribution of the Estimators for </w:t>
      </w:r>
      <w:r>
        <w:rPr>
          <w:rFonts w:ascii="Times New Roman" w:eastAsiaTheme="minorHAnsi" w:hAnsi="Times New Roman"/>
          <w:sz w:val="24"/>
          <w:szCs w:val="24"/>
        </w:rPr>
        <w:tab/>
      </w:r>
      <w:r w:rsidRPr="00911CEB">
        <w:rPr>
          <w:rFonts w:ascii="Times New Roman" w:eastAsiaTheme="minorHAnsi" w:hAnsi="Times New Roman"/>
          <w:sz w:val="24"/>
          <w:szCs w:val="24"/>
        </w:rPr>
        <w:t>Autoregressive Time Series with a Unit Root". </w:t>
      </w:r>
      <w:r w:rsidRPr="00027426">
        <w:rPr>
          <w:rFonts w:ascii="Times New Roman" w:eastAsiaTheme="minorHAnsi" w:hAnsi="Times New Roman"/>
          <w:i/>
          <w:sz w:val="24"/>
          <w:szCs w:val="24"/>
        </w:rPr>
        <w:t xml:space="preserve">Journal of the American </w:t>
      </w:r>
      <w:r>
        <w:rPr>
          <w:rFonts w:ascii="Times New Roman" w:eastAsiaTheme="minorHAnsi" w:hAnsi="Times New Roman"/>
          <w:i/>
          <w:sz w:val="24"/>
          <w:szCs w:val="24"/>
        </w:rPr>
        <w:tab/>
      </w:r>
      <w:r w:rsidRPr="00027426">
        <w:rPr>
          <w:rFonts w:ascii="Times New Roman" w:eastAsiaTheme="minorHAnsi" w:hAnsi="Times New Roman"/>
          <w:i/>
          <w:sz w:val="24"/>
          <w:szCs w:val="24"/>
        </w:rPr>
        <w:t>Statistical</w:t>
      </w:r>
      <w:r>
        <w:rPr>
          <w:rFonts w:ascii="Times New Roman" w:eastAsiaTheme="minorHAnsi" w:hAnsi="Times New Roman"/>
          <w:i/>
          <w:sz w:val="24"/>
          <w:szCs w:val="24"/>
        </w:rPr>
        <w:t xml:space="preserve"> </w:t>
      </w:r>
      <w:r w:rsidRPr="00027426">
        <w:rPr>
          <w:rFonts w:ascii="Times New Roman" w:eastAsiaTheme="minorHAnsi" w:hAnsi="Times New Roman"/>
          <w:i/>
          <w:sz w:val="24"/>
          <w:szCs w:val="24"/>
        </w:rPr>
        <w:t>Association., 74 (366):427:431. </w:t>
      </w:r>
      <w:hyperlink r:id="rId21" w:tooltip="Digital object identifier" w:history="1">
        <w:r w:rsidRPr="00027426">
          <w:rPr>
            <w:rFonts w:ascii="Times New Roman" w:eastAsiaTheme="minorHAnsi" w:hAnsi="Times New Roman"/>
            <w:i/>
            <w:sz w:val="24"/>
            <w:szCs w:val="24"/>
          </w:rPr>
          <w:t>doi</w:t>
        </w:r>
      </w:hyperlink>
      <w:r w:rsidRPr="00027426">
        <w:rPr>
          <w:rFonts w:ascii="Times New Roman" w:eastAsiaTheme="minorHAnsi" w:hAnsi="Times New Roman"/>
          <w:i/>
          <w:sz w:val="24"/>
          <w:szCs w:val="24"/>
        </w:rPr>
        <w:t>:10.1080/01621459.1979.10482</w:t>
      </w:r>
      <w:r>
        <w:rPr>
          <w:rFonts w:ascii="Times New Roman" w:eastAsiaTheme="minorHAnsi" w:hAnsi="Times New Roman"/>
          <w:i/>
          <w:sz w:val="24"/>
          <w:szCs w:val="24"/>
        </w:rPr>
        <w:tab/>
      </w:r>
      <w:r w:rsidRPr="00027426">
        <w:rPr>
          <w:rFonts w:ascii="Times New Roman" w:eastAsiaTheme="minorHAnsi" w:hAnsi="Times New Roman"/>
          <w:i/>
          <w:sz w:val="24"/>
          <w:szCs w:val="24"/>
        </w:rPr>
        <w:t>531. JSTOR </w:t>
      </w:r>
      <w:hyperlink r:id="rId22" w:history="1">
        <w:r w:rsidRPr="00027426">
          <w:rPr>
            <w:rFonts w:ascii="Times New Roman" w:eastAsiaTheme="minorHAnsi" w:hAnsi="Times New Roman"/>
            <w:i/>
            <w:sz w:val="24"/>
            <w:szCs w:val="24"/>
          </w:rPr>
          <w:t>2286348</w:t>
        </w:r>
      </w:hyperlink>
      <w:r w:rsidRPr="00911CEB">
        <w:rPr>
          <w:rFonts w:ascii="Times New Roman" w:eastAsiaTheme="minorHAnsi" w:hAnsi="Times New Roman"/>
          <w:sz w:val="24"/>
          <w:szCs w:val="24"/>
        </w:rPr>
        <w:t>.</w:t>
      </w:r>
    </w:p>
    <w:p w14:paraId="4426DFD0"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r w:rsidRPr="00D12450">
        <w:rPr>
          <w:rFonts w:ascii="Times New Roman" w:eastAsiaTheme="minorHAnsi" w:hAnsi="Times New Roman"/>
          <w:sz w:val="24"/>
          <w:szCs w:val="24"/>
        </w:rPr>
        <w:t>Li, G., Xu, S., and</w:t>
      </w:r>
      <w:r w:rsidRPr="00911CEB">
        <w:rPr>
          <w:rFonts w:ascii="Times New Roman" w:eastAsiaTheme="minorHAnsi" w:hAnsi="Times New Roman"/>
          <w:sz w:val="24"/>
          <w:szCs w:val="24"/>
        </w:rPr>
        <w:t xml:space="preserve"> Li, Z. (2010). Short-Term Price Forecasting For Agro-products </w:t>
      </w:r>
      <w:r>
        <w:rPr>
          <w:rFonts w:ascii="Times New Roman" w:eastAsiaTheme="minorHAnsi" w:hAnsi="Times New Roman"/>
          <w:sz w:val="24"/>
          <w:szCs w:val="24"/>
        </w:rPr>
        <w:tab/>
      </w:r>
      <w:r w:rsidRPr="00911CEB">
        <w:rPr>
          <w:rFonts w:ascii="Times New Roman" w:eastAsiaTheme="minorHAnsi" w:hAnsi="Times New Roman"/>
          <w:sz w:val="24"/>
          <w:szCs w:val="24"/>
        </w:rPr>
        <w:t xml:space="preserve">Using Artificial Neural Networks. </w:t>
      </w:r>
      <w:r w:rsidRPr="00027426">
        <w:rPr>
          <w:rFonts w:ascii="Times New Roman" w:eastAsiaTheme="minorHAnsi" w:hAnsi="Times New Roman"/>
          <w:i/>
          <w:sz w:val="24"/>
          <w:szCs w:val="24"/>
        </w:rPr>
        <w:t xml:space="preserve">Agriculture and Agricultural Science </w:t>
      </w:r>
      <w:r>
        <w:rPr>
          <w:rFonts w:ascii="Times New Roman" w:eastAsiaTheme="minorHAnsi" w:hAnsi="Times New Roman"/>
          <w:i/>
          <w:sz w:val="24"/>
          <w:szCs w:val="24"/>
        </w:rPr>
        <w:tab/>
      </w:r>
      <w:r w:rsidRPr="00027426">
        <w:rPr>
          <w:rFonts w:ascii="Times New Roman" w:eastAsiaTheme="minorHAnsi" w:hAnsi="Times New Roman"/>
          <w:i/>
          <w:sz w:val="24"/>
          <w:szCs w:val="24"/>
        </w:rPr>
        <w:t>Procedia., 1: 278–287. doi:10.1016/j.aaspro.2010.09.035</w:t>
      </w:r>
      <w:r w:rsidRPr="00911CEB">
        <w:rPr>
          <w:rFonts w:ascii="Times New Roman" w:eastAsiaTheme="minorHAnsi" w:hAnsi="Times New Roman"/>
          <w:sz w:val="24"/>
          <w:szCs w:val="24"/>
        </w:rPr>
        <w:t> </w:t>
      </w:r>
    </w:p>
    <w:p w14:paraId="22650A5A"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r w:rsidRPr="00911CEB">
        <w:rPr>
          <w:rFonts w:ascii="Times New Roman" w:eastAsiaTheme="minorHAnsi" w:hAnsi="Times New Roman"/>
          <w:sz w:val="24"/>
          <w:szCs w:val="24"/>
        </w:rPr>
        <w:t xml:space="preserve">Luis A. </w:t>
      </w:r>
      <w:proofErr w:type="spellStart"/>
      <w:r w:rsidRPr="00911CEB">
        <w:rPr>
          <w:rFonts w:ascii="Times New Roman" w:eastAsiaTheme="minorHAnsi" w:hAnsi="Times New Roman"/>
          <w:sz w:val="24"/>
          <w:szCs w:val="24"/>
        </w:rPr>
        <w:t>Dı´az</w:t>
      </w:r>
      <w:proofErr w:type="spellEnd"/>
      <w:r w:rsidRPr="00911CEB">
        <w:rPr>
          <w:rFonts w:ascii="Times New Roman" w:eastAsiaTheme="minorHAnsi" w:hAnsi="Times New Roman"/>
          <w:sz w:val="24"/>
          <w:szCs w:val="24"/>
        </w:rPr>
        <w:t xml:space="preserve">-Robles, Juan C. Ortega, Joshua S. Fu, Gregory D. Reed, Judith C. </w:t>
      </w:r>
      <w:r>
        <w:rPr>
          <w:rFonts w:ascii="Times New Roman" w:eastAsiaTheme="minorHAnsi" w:hAnsi="Times New Roman"/>
          <w:sz w:val="24"/>
          <w:szCs w:val="24"/>
        </w:rPr>
        <w:tab/>
      </w:r>
      <w:r w:rsidRPr="00911CEB">
        <w:rPr>
          <w:rFonts w:ascii="Times New Roman" w:eastAsiaTheme="minorHAnsi" w:hAnsi="Times New Roman"/>
          <w:sz w:val="24"/>
          <w:szCs w:val="24"/>
        </w:rPr>
        <w:t xml:space="preserve">Chow, John G. Watson, Juan A. </w:t>
      </w:r>
      <w:r>
        <w:rPr>
          <w:rFonts w:ascii="Times New Roman" w:eastAsiaTheme="minorHAnsi" w:hAnsi="Times New Roman"/>
          <w:sz w:val="24"/>
          <w:szCs w:val="24"/>
        </w:rPr>
        <w:t xml:space="preserve">and </w:t>
      </w:r>
      <w:r w:rsidRPr="00911CEB">
        <w:rPr>
          <w:rFonts w:ascii="Times New Roman" w:eastAsiaTheme="minorHAnsi" w:hAnsi="Times New Roman"/>
          <w:sz w:val="24"/>
          <w:szCs w:val="24"/>
        </w:rPr>
        <w:t>Moncada-Herrera</w:t>
      </w:r>
      <w:r>
        <w:rPr>
          <w:rFonts w:ascii="Times New Roman" w:eastAsiaTheme="minorHAnsi" w:hAnsi="Times New Roman"/>
          <w:sz w:val="24"/>
          <w:szCs w:val="24"/>
        </w:rPr>
        <w:t>.</w:t>
      </w:r>
      <w:r w:rsidRPr="00911CEB">
        <w:rPr>
          <w:rFonts w:ascii="Times New Roman" w:eastAsiaTheme="minorHAnsi" w:hAnsi="Times New Roman"/>
          <w:sz w:val="24"/>
          <w:szCs w:val="24"/>
        </w:rPr>
        <w:t xml:space="preserve"> </w:t>
      </w:r>
      <w:r>
        <w:rPr>
          <w:rFonts w:ascii="Times New Roman" w:eastAsiaTheme="minorHAnsi" w:hAnsi="Times New Roman"/>
          <w:sz w:val="24"/>
          <w:szCs w:val="24"/>
        </w:rPr>
        <w:t>(</w:t>
      </w:r>
      <w:r w:rsidRPr="00911CEB">
        <w:rPr>
          <w:rFonts w:ascii="Times New Roman" w:eastAsiaTheme="minorHAnsi" w:hAnsi="Times New Roman"/>
          <w:sz w:val="24"/>
          <w:szCs w:val="24"/>
        </w:rPr>
        <w:t>2008</w:t>
      </w:r>
      <w:r>
        <w:rPr>
          <w:rFonts w:ascii="Times New Roman" w:eastAsiaTheme="minorHAnsi" w:hAnsi="Times New Roman"/>
          <w:sz w:val="24"/>
          <w:szCs w:val="24"/>
        </w:rPr>
        <w:t>)</w:t>
      </w:r>
      <w:r w:rsidRPr="00911CEB">
        <w:rPr>
          <w:rFonts w:ascii="Times New Roman" w:eastAsiaTheme="minorHAnsi" w:hAnsi="Times New Roman"/>
          <w:sz w:val="24"/>
          <w:szCs w:val="24"/>
        </w:rPr>
        <w:t xml:space="preserve">. A hybrid </w:t>
      </w:r>
      <w:r>
        <w:rPr>
          <w:rFonts w:ascii="Times New Roman" w:eastAsiaTheme="minorHAnsi" w:hAnsi="Times New Roman"/>
          <w:sz w:val="24"/>
          <w:szCs w:val="24"/>
        </w:rPr>
        <w:tab/>
      </w:r>
      <w:r w:rsidRPr="00911CEB">
        <w:rPr>
          <w:rFonts w:ascii="Times New Roman" w:eastAsiaTheme="minorHAnsi" w:hAnsi="Times New Roman"/>
          <w:sz w:val="24"/>
          <w:szCs w:val="24"/>
        </w:rPr>
        <w:t xml:space="preserve">ARIMA and artificial neural networks model to forecast particulate matter in </w:t>
      </w:r>
      <w:r>
        <w:rPr>
          <w:rFonts w:ascii="Times New Roman" w:eastAsiaTheme="minorHAnsi" w:hAnsi="Times New Roman"/>
          <w:sz w:val="24"/>
          <w:szCs w:val="24"/>
        </w:rPr>
        <w:tab/>
        <w:t>urban areas: The case of Temuco.</w:t>
      </w:r>
      <w:r w:rsidRPr="00911CEB">
        <w:rPr>
          <w:rFonts w:ascii="Times New Roman" w:eastAsiaTheme="minorHAnsi" w:hAnsi="Times New Roman"/>
          <w:sz w:val="24"/>
          <w:szCs w:val="24"/>
        </w:rPr>
        <w:t xml:space="preserve"> </w:t>
      </w:r>
      <w:r w:rsidRPr="008A7F95">
        <w:rPr>
          <w:rFonts w:ascii="Times New Roman" w:eastAsiaTheme="minorHAnsi" w:hAnsi="Times New Roman"/>
          <w:sz w:val="24"/>
          <w:szCs w:val="24"/>
        </w:rPr>
        <w:t>Chile Atmospheric Environment., 42: 8331–</w:t>
      </w:r>
      <w:r>
        <w:rPr>
          <w:rFonts w:ascii="Times New Roman" w:eastAsiaTheme="minorHAnsi" w:hAnsi="Times New Roman"/>
          <w:sz w:val="24"/>
          <w:szCs w:val="24"/>
        </w:rPr>
        <w:tab/>
      </w:r>
      <w:r w:rsidRPr="008A7F95">
        <w:rPr>
          <w:rFonts w:ascii="Times New Roman" w:eastAsiaTheme="minorHAnsi" w:hAnsi="Times New Roman"/>
          <w:sz w:val="24"/>
          <w:szCs w:val="24"/>
        </w:rPr>
        <w:t>8340</w:t>
      </w:r>
    </w:p>
    <w:p w14:paraId="194AE5BB" w14:textId="77777777" w:rsidR="000A4F38" w:rsidRPr="00B34466" w:rsidRDefault="000A4F38" w:rsidP="008A7F95">
      <w:pPr>
        <w:pStyle w:val="ListParagraph"/>
        <w:numPr>
          <w:ilvl w:val="0"/>
          <w:numId w:val="1"/>
        </w:numPr>
        <w:spacing w:after="0"/>
        <w:jc w:val="both"/>
        <w:rPr>
          <w:rFonts w:ascii="Times New Roman" w:eastAsiaTheme="minorHAnsi" w:hAnsi="Times New Roman"/>
          <w:i/>
          <w:sz w:val="24"/>
          <w:szCs w:val="24"/>
        </w:rPr>
      </w:pPr>
      <w:proofErr w:type="spellStart"/>
      <w:r w:rsidRPr="00D12450">
        <w:rPr>
          <w:rFonts w:ascii="Times New Roman" w:eastAsiaTheme="minorHAnsi" w:hAnsi="Times New Roman"/>
          <w:sz w:val="24"/>
          <w:szCs w:val="24"/>
        </w:rPr>
        <w:t>Mastny</w:t>
      </w:r>
      <w:proofErr w:type="spellEnd"/>
      <w:r w:rsidRPr="00D12450">
        <w:rPr>
          <w:rFonts w:ascii="Times New Roman" w:eastAsiaTheme="minorHAnsi" w:hAnsi="Times New Roman"/>
          <w:sz w:val="24"/>
          <w:szCs w:val="24"/>
        </w:rPr>
        <w:t>, V. (2001).</w:t>
      </w:r>
      <w:r w:rsidRPr="00911CEB">
        <w:rPr>
          <w:rFonts w:ascii="Times New Roman" w:eastAsiaTheme="minorHAnsi" w:hAnsi="Times New Roman"/>
          <w:sz w:val="24"/>
          <w:szCs w:val="24"/>
        </w:rPr>
        <w:t xml:space="preserve"> The use of Box-Jenkins methodology to predict the price </w:t>
      </w:r>
      <w:r>
        <w:rPr>
          <w:rFonts w:ascii="Times New Roman" w:eastAsiaTheme="minorHAnsi" w:hAnsi="Times New Roman"/>
          <w:sz w:val="24"/>
          <w:szCs w:val="24"/>
        </w:rPr>
        <w:tab/>
      </w:r>
      <w:r w:rsidRPr="00911CEB">
        <w:rPr>
          <w:rFonts w:ascii="Times New Roman" w:eastAsiaTheme="minorHAnsi" w:hAnsi="Times New Roman"/>
          <w:sz w:val="24"/>
          <w:szCs w:val="24"/>
        </w:rPr>
        <w:t xml:space="preserve">development of agricultural commodities. </w:t>
      </w:r>
      <w:r w:rsidRPr="00B34466">
        <w:rPr>
          <w:rFonts w:ascii="Times New Roman" w:eastAsiaTheme="minorHAnsi" w:hAnsi="Times New Roman"/>
          <w:i/>
          <w:sz w:val="24"/>
          <w:szCs w:val="24"/>
        </w:rPr>
        <w:t xml:space="preserve">Acta </w:t>
      </w:r>
      <w:proofErr w:type="spellStart"/>
      <w:r w:rsidRPr="00B34466">
        <w:rPr>
          <w:rFonts w:ascii="Times New Roman" w:eastAsiaTheme="minorHAnsi" w:hAnsi="Times New Roman"/>
          <w:i/>
          <w:sz w:val="24"/>
          <w:szCs w:val="24"/>
        </w:rPr>
        <w:t>Unierisatatis</w:t>
      </w:r>
      <w:proofErr w:type="spellEnd"/>
      <w:r w:rsidRPr="00B34466">
        <w:rPr>
          <w:rFonts w:ascii="Times New Roman" w:eastAsiaTheme="minorHAnsi" w:hAnsi="Times New Roman"/>
          <w:i/>
          <w:sz w:val="24"/>
          <w:szCs w:val="24"/>
        </w:rPr>
        <w:t xml:space="preserve"> </w:t>
      </w:r>
      <w:proofErr w:type="spellStart"/>
      <w:r w:rsidRPr="00B34466">
        <w:rPr>
          <w:rFonts w:ascii="Times New Roman" w:eastAsiaTheme="minorHAnsi" w:hAnsi="Times New Roman"/>
          <w:i/>
          <w:sz w:val="24"/>
          <w:szCs w:val="24"/>
        </w:rPr>
        <w:t>Agriculturae</w:t>
      </w:r>
      <w:proofErr w:type="spellEnd"/>
      <w:r w:rsidRPr="00B34466">
        <w:rPr>
          <w:rFonts w:ascii="Times New Roman" w:eastAsiaTheme="minorHAnsi" w:hAnsi="Times New Roman"/>
          <w:i/>
          <w:sz w:val="24"/>
          <w:szCs w:val="24"/>
        </w:rPr>
        <w:t xml:space="preserve"> et </w:t>
      </w:r>
      <w:r w:rsidRPr="00B34466">
        <w:rPr>
          <w:rFonts w:ascii="Times New Roman" w:eastAsiaTheme="minorHAnsi" w:hAnsi="Times New Roman"/>
          <w:i/>
          <w:sz w:val="24"/>
          <w:szCs w:val="24"/>
        </w:rPr>
        <w:tab/>
      </w:r>
      <w:proofErr w:type="spellStart"/>
      <w:r w:rsidRPr="00B34466">
        <w:rPr>
          <w:rFonts w:ascii="Times New Roman" w:eastAsiaTheme="minorHAnsi" w:hAnsi="Times New Roman"/>
          <w:i/>
          <w:sz w:val="24"/>
          <w:szCs w:val="24"/>
        </w:rPr>
        <w:t>Silviculturae</w:t>
      </w:r>
      <w:proofErr w:type="spellEnd"/>
      <w:r w:rsidRPr="00B34466">
        <w:rPr>
          <w:rFonts w:ascii="Times New Roman" w:eastAsiaTheme="minorHAnsi" w:hAnsi="Times New Roman"/>
          <w:i/>
          <w:sz w:val="24"/>
          <w:szCs w:val="24"/>
        </w:rPr>
        <w:t xml:space="preserve">- </w:t>
      </w:r>
      <w:proofErr w:type="spellStart"/>
      <w:r w:rsidRPr="00B34466">
        <w:rPr>
          <w:rFonts w:ascii="Times New Roman" w:eastAsiaTheme="minorHAnsi" w:hAnsi="Times New Roman"/>
          <w:i/>
          <w:sz w:val="24"/>
          <w:szCs w:val="24"/>
        </w:rPr>
        <w:t>Mendelianae-Brunensis</w:t>
      </w:r>
      <w:proofErr w:type="spellEnd"/>
      <w:r w:rsidRPr="00B34466">
        <w:rPr>
          <w:rFonts w:ascii="Times New Roman" w:eastAsiaTheme="minorHAnsi" w:hAnsi="Times New Roman"/>
          <w:i/>
          <w:sz w:val="24"/>
          <w:szCs w:val="24"/>
        </w:rPr>
        <w:t>., 49(2): 165-172.</w:t>
      </w:r>
    </w:p>
    <w:p w14:paraId="695BF1E6"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r w:rsidRPr="00911CEB">
        <w:rPr>
          <w:rFonts w:ascii="Times New Roman" w:eastAsiaTheme="minorHAnsi" w:hAnsi="Times New Roman"/>
          <w:sz w:val="24"/>
          <w:szCs w:val="24"/>
        </w:rPr>
        <w:t xml:space="preserve">Mehdi </w:t>
      </w:r>
      <w:proofErr w:type="spellStart"/>
      <w:r w:rsidRPr="00911CEB">
        <w:rPr>
          <w:rFonts w:ascii="Times New Roman" w:eastAsiaTheme="minorHAnsi" w:hAnsi="Times New Roman"/>
          <w:sz w:val="24"/>
          <w:szCs w:val="24"/>
        </w:rPr>
        <w:t>Khashei</w:t>
      </w:r>
      <w:proofErr w:type="spellEnd"/>
      <w:r w:rsidRPr="00911CEB">
        <w:rPr>
          <w:rFonts w:ascii="Times New Roman" w:eastAsiaTheme="minorHAnsi" w:hAnsi="Times New Roman"/>
          <w:sz w:val="24"/>
          <w:szCs w:val="24"/>
        </w:rPr>
        <w:t xml:space="preserve">, </w:t>
      </w:r>
      <w:r>
        <w:rPr>
          <w:rFonts w:ascii="Times New Roman" w:eastAsiaTheme="minorHAnsi" w:hAnsi="Times New Roman"/>
          <w:sz w:val="24"/>
          <w:szCs w:val="24"/>
        </w:rPr>
        <w:t xml:space="preserve">and </w:t>
      </w:r>
      <w:r w:rsidRPr="00911CEB">
        <w:rPr>
          <w:rFonts w:ascii="Times New Roman" w:eastAsiaTheme="minorHAnsi" w:hAnsi="Times New Roman"/>
          <w:sz w:val="24"/>
          <w:szCs w:val="24"/>
        </w:rPr>
        <w:t xml:space="preserve">Mehdi </w:t>
      </w:r>
      <w:proofErr w:type="spellStart"/>
      <w:r w:rsidRPr="00911CEB">
        <w:rPr>
          <w:rFonts w:ascii="Times New Roman" w:eastAsiaTheme="minorHAnsi" w:hAnsi="Times New Roman"/>
          <w:sz w:val="24"/>
          <w:szCs w:val="24"/>
        </w:rPr>
        <w:t>Bijari</w:t>
      </w:r>
      <w:proofErr w:type="spellEnd"/>
      <w:r w:rsidRPr="00911CEB">
        <w:rPr>
          <w:rFonts w:ascii="Times New Roman" w:eastAsiaTheme="minorHAnsi" w:hAnsi="Times New Roman"/>
          <w:sz w:val="24"/>
          <w:szCs w:val="24"/>
        </w:rPr>
        <w:t xml:space="preserve"> (2010). An artificial ne</w:t>
      </w:r>
      <w:r>
        <w:rPr>
          <w:rFonts w:ascii="Times New Roman" w:eastAsiaTheme="minorHAnsi" w:hAnsi="Times New Roman"/>
          <w:sz w:val="24"/>
          <w:szCs w:val="24"/>
        </w:rPr>
        <w:t xml:space="preserve">ural network (p, </w:t>
      </w:r>
      <w:proofErr w:type="spellStart"/>
      <w:r>
        <w:rPr>
          <w:rFonts w:ascii="Times New Roman" w:eastAsiaTheme="minorHAnsi" w:hAnsi="Times New Roman"/>
          <w:sz w:val="24"/>
          <w:szCs w:val="24"/>
        </w:rPr>
        <w:t>d,q</w:t>
      </w:r>
      <w:proofErr w:type="spellEnd"/>
      <w:r>
        <w:rPr>
          <w:rFonts w:ascii="Times New Roman" w:eastAsiaTheme="minorHAnsi" w:hAnsi="Times New Roman"/>
          <w:sz w:val="24"/>
          <w:szCs w:val="24"/>
        </w:rPr>
        <w:t xml:space="preserve">) model </w:t>
      </w:r>
      <w:r>
        <w:rPr>
          <w:rFonts w:ascii="Times New Roman" w:eastAsiaTheme="minorHAnsi" w:hAnsi="Times New Roman"/>
          <w:sz w:val="24"/>
          <w:szCs w:val="24"/>
        </w:rPr>
        <w:tab/>
        <w:t xml:space="preserve">for </w:t>
      </w:r>
      <w:r w:rsidRPr="00911CEB">
        <w:rPr>
          <w:rFonts w:ascii="Times New Roman" w:eastAsiaTheme="minorHAnsi" w:hAnsi="Times New Roman"/>
          <w:sz w:val="24"/>
          <w:szCs w:val="24"/>
        </w:rPr>
        <w:t>timeseries forecasting</w:t>
      </w:r>
      <w:r>
        <w:rPr>
          <w:rFonts w:ascii="Times New Roman" w:eastAsiaTheme="minorHAnsi" w:hAnsi="Times New Roman"/>
          <w:sz w:val="24"/>
          <w:szCs w:val="24"/>
        </w:rPr>
        <w:t>.</w:t>
      </w:r>
      <w:r w:rsidRPr="00911CEB">
        <w:rPr>
          <w:rFonts w:ascii="Times New Roman" w:eastAsiaTheme="minorHAnsi" w:hAnsi="Times New Roman"/>
          <w:sz w:val="24"/>
          <w:szCs w:val="24"/>
        </w:rPr>
        <w:t xml:space="preserve"> </w:t>
      </w:r>
      <w:r w:rsidRPr="00B34466">
        <w:rPr>
          <w:rFonts w:ascii="Times New Roman" w:eastAsiaTheme="minorHAnsi" w:hAnsi="Times New Roman"/>
          <w:i/>
          <w:sz w:val="24"/>
          <w:szCs w:val="24"/>
        </w:rPr>
        <w:t>Expert Systems with Applications., 37 :479–489</w:t>
      </w:r>
    </w:p>
    <w:p w14:paraId="075C02E3" w14:textId="77777777" w:rsidR="000A4F38" w:rsidRPr="00B34466" w:rsidRDefault="000A4F38" w:rsidP="008A7F95">
      <w:pPr>
        <w:pStyle w:val="ListParagraph"/>
        <w:numPr>
          <w:ilvl w:val="0"/>
          <w:numId w:val="1"/>
        </w:numPr>
        <w:spacing w:after="0"/>
        <w:jc w:val="both"/>
        <w:rPr>
          <w:rFonts w:ascii="Times New Roman" w:eastAsiaTheme="minorHAnsi" w:hAnsi="Times New Roman"/>
          <w:i/>
          <w:sz w:val="24"/>
          <w:szCs w:val="24"/>
        </w:rPr>
      </w:pPr>
      <w:r w:rsidRPr="00911CEB">
        <w:rPr>
          <w:rFonts w:ascii="Times New Roman" w:eastAsiaTheme="minorHAnsi" w:hAnsi="Times New Roman"/>
          <w:sz w:val="24"/>
          <w:szCs w:val="24"/>
        </w:rPr>
        <w:t xml:space="preserve">Rama Krishna Singh and </w:t>
      </w:r>
      <w:proofErr w:type="spellStart"/>
      <w:r w:rsidRPr="00911CEB">
        <w:rPr>
          <w:rFonts w:ascii="Times New Roman" w:eastAsiaTheme="minorHAnsi" w:hAnsi="Times New Roman"/>
          <w:sz w:val="24"/>
          <w:szCs w:val="24"/>
        </w:rPr>
        <w:t>Prajneshu</w:t>
      </w:r>
      <w:proofErr w:type="spellEnd"/>
      <w:r>
        <w:rPr>
          <w:rFonts w:ascii="Times New Roman" w:eastAsiaTheme="minorHAnsi" w:hAnsi="Times New Roman"/>
          <w:sz w:val="24"/>
          <w:szCs w:val="24"/>
        </w:rPr>
        <w:t xml:space="preserve">. </w:t>
      </w:r>
      <w:r w:rsidRPr="00911CEB">
        <w:rPr>
          <w:rFonts w:ascii="Times New Roman" w:eastAsiaTheme="minorHAnsi" w:hAnsi="Times New Roman"/>
          <w:sz w:val="24"/>
          <w:szCs w:val="24"/>
        </w:rPr>
        <w:t>(2008)</w:t>
      </w:r>
      <w:r>
        <w:rPr>
          <w:rFonts w:ascii="Times New Roman" w:eastAsiaTheme="minorHAnsi" w:hAnsi="Times New Roman"/>
          <w:sz w:val="24"/>
          <w:szCs w:val="24"/>
        </w:rPr>
        <w:t xml:space="preserve">. </w:t>
      </w:r>
      <w:r w:rsidRPr="00911CEB">
        <w:rPr>
          <w:rFonts w:ascii="Times New Roman" w:eastAsiaTheme="minorHAnsi" w:hAnsi="Times New Roman"/>
          <w:sz w:val="24"/>
          <w:szCs w:val="24"/>
        </w:rPr>
        <w:t>Artificial Neural Ne</w:t>
      </w:r>
      <w:r>
        <w:rPr>
          <w:rFonts w:ascii="Times New Roman" w:eastAsiaTheme="minorHAnsi" w:hAnsi="Times New Roman"/>
          <w:sz w:val="24"/>
          <w:szCs w:val="24"/>
        </w:rPr>
        <w:t xml:space="preserve">twork Methodology </w:t>
      </w:r>
      <w:r>
        <w:rPr>
          <w:rFonts w:ascii="Times New Roman" w:eastAsiaTheme="minorHAnsi" w:hAnsi="Times New Roman"/>
          <w:sz w:val="24"/>
          <w:szCs w:val="24"/>
        </w:rPr>
        <w:tab/>
        <w:t xml:space="preserve">for Modelling </w:t>
      </w:r>
      <w:r w:rsidRPr="00911CEB">
        <w:rPr>
          <w:rFonts w:ascii="Times New Roman" w:eastAsiaTheme="minorHAnsi" w:hAnsi="Times New Roman"/>
          <w:sz w:val="24"/>
          <w:szCs w:val="24"/>
        </w:rPr>
        <w:t>and Forecasting Maize Crop Yield</w:t>
      </w:r>
      <w:r>
        <w:rPr>
          <w:rFonts w:ascii="Times New Roman" w:eastAsiaTheme="minorHAnsi" w:hAnsi="Times New Roman"/>
          <w:sz w:val="24"/>
          <w:szCs w:val="24"/>
        </w:rPr>
        <w:t>.</w:t>
      </w:r>
      <w:r w:rsidRPr="00911CEB">
        <w:rPr>
          <w:rFonts w:ascii="Times New Roman" w:eastAsiaTheme="minorHAnsi" w:hAnsi="Times New Roman"/>
          <w:sz w:val="24"/>
          <w:szCs w:val="24"/>
        </w:rPr>
        <w:t xml:space="preserve"> </w:t>
      </w:r>
      <w:r w:rsidRPr="00B34466">
        <w:rPr>
          <w:rFonts w:ascii="Times New Roman" w:eastAsiaTheme="minorHAnsi" w:hAnsi="Times New Roman"/>
          <w:i/>
          <w:sz w:val="24"/>
          <w:szCs w:val="24"/>
        </w:rPr>
        <w:t xml:space="preserve">Agricultural Economics </w:t>
      </w:r>
      <w:r w:rsidRPr="00B34466">
        <w:rPr>
          <w:rFonts w:ascii="Times New Roman" w:eastAsiaTheme="minorHAnsi" w:hAnsi="Times New Roman"/>
          <w:i/>
          <w:sz w:val="24"/>
          <w:szCs w:val="24"/>
        </w:rPr>
        <w:tab/>
        <w:t>Research Review. 21:5-10</w:t>
      </w:r>
    </w:p>
    <w:p w14:paraId="6FE77B61" w14:textId="77777777" w:rsidR="000A4F38" w:rsidRPr="00B34466" w:rsidRDefault="000A4F38" w:rsidP="008A7F95">
      <w:pPr>
        <w:pStyle w:val="ListParagraph"/>
        <w:numPr>
          <w:ilvl w:val="0"/>
          <w:numId w:val="1"/>
        </w:numPr>
        <w:spacing w:after="0"/>
        <w:jc w:val="both"/>
        <w:rPr>
          <w:rFonts w:ascii="Times New Roman" w:eastAsiaTheme="minorHAnsi" w:hAnsi="Times New Roman"/>
          <w:i/>
          <w:sz w:val="24"/>
          <w:szCs w:val="24"/>
        </w:rPr>
      </w:pPr>
      <w:r w:rsidRPr="00911CEB">
        <w:rPr>
          <w:rFonts w:ascii="Times New Roman" w:eastAsiaTheme="minorHAnsi" w:hAnsi="Times New Roman"/>
          <w:sz w:val="24"/>
          <w:szCs w:val="24"/>
        </w:rPr>
        <w:t xml:space="preserve">Salazar, </w:t>
      </w:r>
      <w:proofErr w:type="spellStart"/>
      <w:r w:rsidRPr="00911CEB">
        <w:rPr>
          <w:rFonts w:ascii="Times New Roman" w:eastAsiaTheme="minorHAnsi" w:hAnsi="Times New Roman"/>
          <w:sz w:val="24"/>
          <w:szCs w:val="24"/>
        </w:rPr>
        <w:t>Fernándo</w:t>
      </w:r>
      <w:proofErr w:type="spellEnd"/>
      <w:r w:rsidRPr="00911CEB">
        <w:rPr>
          <w:rFonts w:ascii="Times New Roman" w:eastAsiaTheme="minorHAnsi" w:hAnsi="Times New Roman"/>
          <w:sz w:val="24"/>
          <w:szCs w:val="24"/>
        </w:rPr>
        <w:t xml:space="preserve"> , Rafael </w:t>
      </w:r>
      <w:proofErr w:type="spellStart"/>
      <w:r w:rsidRPr="00911CEB">
        <w:rPr>
          <w:rFonts w:ascii="Times New Roman" w:eastAsiaTheme="minorHAnsi" w:hAnsi="Times New Roman"/>
          <w:sz w:val="24"/>
          <w:szCs w:val="24"/>
        </w:rPr>
        <w:t>Morán</w:t>
      </w:r>
      <w:proofErr w:type="spellEnd"/>
      <w:r w:rsidRPr="00911CEB">
        <w:rPr>
          <w:rFonts w:ascii="Times New Roman" w:eastAsiaTheme="minorHAnsi" w:hAnsi="Times New Roman"/>
          <w:sz w:val="24"/>
          <w:szCs w:val="24"/>
        </w:rPr>
        <w:t xml:space="preserve">, Miguel </w:t>
      </w:r>
      <w:proofErr w:type="spellStart"/>
      <w:r w:rsidRPr="00911CEB">
        <w:rPr>
          <w:rFonts w:ascii="Times New Roman" w:eastAsiaTheme="minorHAnsi" w:hAnsi="Times New Roman"/>
          <w:sz w:val="24"/>
          <w:szCs w:val="24"/>
        </w:rPr>
        <w:t>Ángel</w:t>
      </w:r>
      <w:proofErr w:type="spellEnd"/>
      <w:r w:rsidRPr="00911CEB">
        <w:rPr>
          <w:rFonts w:ascii="Times New Roman" w:eastAsiaTheme="minorHAnsi" w:hAnsi="Times New Roman"/>
          <w:sz w:val="24"/>
          <w:szCs w:val="24"/>
        </w:rPr>
        <w:t xml:space="preserve"> Toledo, </w:t>
      </w:r>
      <w:r>
        <w:rPr>
          <w:rFonts w:ascii="Times New Roman" w:eastAsiaTheme="minorHAnsi" w:hAnsi="Times New Roman"/>
          <w:sz w:val="24"/>
          <w:szCs w:val="24"/>
        </w:rPr>
        <w:t xml:space="preserve">and </w:t>
      </w:r>
      <w:r w:rsidRPr="00911CEB">
        <w:rPr>
          <w:rFonts w:ascii="Times New Roman" w:eastAsiaTheme="minorHAnsi" w:hAnsi="Times New Roman"/>
          <w:sz w:val="24"/>
          <w:szCs w:val="24"/>
        </w:rPr>
        <w:t xml:space="preserve">Eugenio </w:t>
      </w:r>
      <w:proofErr w:type="spellStart"/>
      <w:r w:rsidRPr="00911CEB">
        <w:rPr>
          <w:rFonts w:ascii="Times New Roman" w:eastAsiaTheme="minorHAnsi" w:hAnsi="Times New Roman"/>
          <w:sz w:val="24"/>
          <w:szCs w:val="24"/>
        </w:rPr>
        <w:t>Oñate</w:t>
      </w:r>
      <w:proofErr w:type="spellEnd"/>
      <w:r>
        <w:rPr>
          <w:rFonts w:ascii="Times New Roman" w:eastAsiaTheme="minorHAnsi" w:hAnsi="Times New Roman"/>
          <w:sz w:val="24"/>
          <w:szCs w:val="24"/>
        </w:rPr>
        <w:t xml:space="preserve">. (2017). </w:t>
      </w:r>
      <w:r>
        <w:rPr>
          <w:rFonts w:ascii="Times New Roman" w:eastAsiaTheme="minorHAnsi" w:hAnsi="Times New Roman"/>
          <w:sz w:val="24"/>
          <w:szCs w:val="24"/>
        </w:rPr>
        <w:tab/>
      </w:r>
      <w:r w:rsidRPr="00911CEB">
        <w:rPr>
          <w:rFonts w:ascii="Times New Roman" w:eastAsiaTheme="minorHAnsi" w:hAnsi="Times New Roman"/>
          <w:sz w:val="24"/>
          <w:szCs w:val="24"/>
        </w:rPr>
        <w:t xml:space="preserve">Data-Based Models for the Prediction of Dam </w:t>
      </w:r>
      <w:proofErr w:type="spellStart"/>
      <w:r w:rsidRPr="00911CEB">
        <w:rPr>
          <w:rFonts w:ascii="Times New Roman" w:eastAsiaTheme="minorHAnsi" w:hAnsi="Times New Roman"/>
          <w:sz w:val="24"/>
          <w:szCs w:val="24"/>
        </w:rPr>
        <w:t>Behaviour</w:t>
      </w:r>
      <w:proofErr w:type="spellEnd"/>
      <w:r w:rsidRPr="00911CEB">
        <w:rPr>
          <w:rFonts w:ascii="Times New Roman" w:eastAsiaTheme="minorHAnsi" w:hAnsi="Times New Roman"/>
          <w:sz w:val="24"/>
          <w:szCs w:val="24"/>
        </w:rPr>
        <w:t xml:space="preserve">: A Review and </w:t>
      </w:r>
      <w:r>
        <w:rPr>
          <w:rFonts w:ascii="Times New Roman" w:eastAsiaTheme="minorHAnsi" w:hAnsi="Times New Roman"/>
          <w:sz w:val="24"/>
          <w:szCs w:val="24"/>
        </w:rPr>
        <w:tab/>
      </w:r>
      <w:r w:rsidRPr="00911CEB">
        <w:rPr>
          <w:rFonts w:ascii="Times New Roman" w:eastAsiaTheme="minorHAnsi" w:hAnsi="Times New Roman"/>
          <w:sz w:val="24"/>
          <w:szCs w:val="24"/>
        </w:rPr>
        <w:t>Some</w:t>
      </w:r>
      <w:r>
        <w:rPr>
          <w:rFonts w:ascii="Times New Roman" w:eastAsiaTheme="minorHAnsi" w:hAnsi="Times New Roman"/>
          <w:sz w:val="24"/>
          <w:szCs w:val="24"/>
        </w:rPr>
        <w:t xml:space="preserve"> Methodological Considerations.</w:t>
      </w:r>
      <w:r w:rsidRPr="00911CEB">
        <w:rPr>
          <w:rFonts w:ascii="Times New Roman" w:eastAsiaTheme="minorHAnsi" w:hAnsi="Times New Roman"/>
          <w:sz w:val="24"/>
          <w:szCs w:val="24"/>
        </w:rPr>
        <w:t> </w:t>
      </w:r>
      <w:r w:rsidRPr="00B34466">
        <w:rPr>
          <w:rFonts w:ascii="Times New Roman" w:eastAsiaTheme="minorHAnsi" w:hAnsi="Times New Roman"/>
          <w:i/>
          <w:sz w:val="24"/>
          <w:szCs w:val="24"/>
        </w:rPr>
        <w:t xml:space="preserve">Archives of Computational Methods in </w:t>
      </w:r>
      <w:r w:rsidRPr="00B34466">
        <w:rPr>
          <w:rFonts w:ascii="Times New Roman" w:eastAsiaTheme="minorHAnsi" w:hAnsi="Times New Roman"/>
          <w:i/>
          <w:sz w:val="24"/>
          <w:szCs w:val="24"/>
        </w:rPr>
        <w:tab/>
        <w:t>Engineering., 24: 1-21.</w:t>
      </w:r>
    </w:p>
    <w:p w14:paraId="1E752BEE" w14:textId="77777777" w:rsidR="000A4F38" w:rsidRPr="00B34466" w:rsidRDefault="000A4F38" w:rsidP="008A7F95">
      <w:pPr>
        <w:pStyle w:val="ListParagraph"/>
        <w:numPr>
          <w:ilvl w:val="0"/>
          <w:numId w:val="1"/>
        </w:numPr>
        <w:spacing w:after="0"/>
        <w:jc w:val="both"/>
        <w:rPr>
          <w:rFonts w:ascii="Times New Roman" w:eastAsiaTheme="minorHAnsi" w:hAnsi="Times New Roman"/>
          <w:i/>
          <w:sz w:val="24"/>
          <w:szCs w:val="24"/>
        </w:rPr>
      </w:pPr>
      <w:proofErr w:type="spellStart"/>
      <w:r w:rsidRPr="00911CEB">
        <w:rPr>
          <w:rFonts w:ascii="Times New Roman" w:eastAsiaTheme="minorHAnsi" w:hAnsi="Times New Roman"/>
          <w:sz w:val="24"/>
          <w:szCs w:val="24"/>
        </w:rPr>
        <w:t>Shabri</w:t>
      </w:r>
      <w:proofErr w:type="spellEnd"/>
      <w:r w:rsidRPr="00911CEB">
        <w:rPr>
          <w:rFonts w:ascii="Times New Roman" w:eastAsiaTheme="minorHAnsi" w:hAnsi="Times New Roman"/>
          <w:sz w:val="24"/>
          <w:szCs w:val="24"/>
        </w:rPr>
        <w:t>,</w:t>
      </w:r>
      <w:r w:rsidRPr="00465086">
        <w:rPr>
          <w:rFonts w:ascii="Times New Roman" w:eastAsiaTheme="minorHAnsi" w:hAnsi="Times New Roman"/>
          <w:sz w:val="24"/>
          <w:szCs w:val="24"/>
        </w:rPr>
        <w:t xml:space="preserve"> </w:t>
      </w:r>
      <w:r w:rsidRPr="00911CEB">
        <w:rPr>
          <w:rFonts w:ascii="Times New Roman" w:eastAsiaTheme="minorHAnsi" w:hAnsi="Times New Roman"/>
          <w:sz w:val="24"/>
          <w:szCs w:val="24"/>
        </w:rPr>
        <w:t>A.</w:t>
      </w:r>
      <w:r>
        <w:rPr>
          <w:rFonts w:ascii="Times New Roman" w:eastAsiaTheme="minorHAnsi" w:hAnsi="Times New Roman"/>
          <w:sz w:val="24"/>
          <w:szCs w:val="24"/>
        </w:rPr>
        <w:t>,</w:t>
      </w:r>
      <w:r w:rsidRPr="00911CEB">
        <w:rPr>
          <w:rFonts w:ascii="Times New Roman" w:eastAsiaTheme="minorHAnsi" w:hAnsi="Times New Roman"/>
          <w:sz w:val="24"/>
          <w:szCs w:val="24"/>
        </w:rPr>
        <w:t xml:space="preserve">  </w:t>
      </w:r>
      <w:proofErr w:type="spellStart"/>
      <w:r w:rsidRPr="00911CEB">
        <w:rPr>
          <w:rFonts w:ascii="Times New Roman" w:eastAsiaTheme="minorHAnsi" w:hAnsi="Times New Roman"/>
          <w:sz w:val="24"/>
          <w:szCs w:val="24"/>
        </w:rPr>
        <w:t>Samsudin</w:t>
      </w:r>
      <w:proofErr w:type="spellEnd"/>
      <w:r>
        <w:rPr>
          <w:rFonts w:ascii="Times New Roman" w:eastAsiaTheme="minorHAnsi" w:hAnsi="Times New Roman"/>
          <w:sz w:val="24"/>
          <w:szCs w:val="24"/>
        </w:rPr>
        <w:t xml:space="preserve">, </w:t>
      </w:r>
      <w:r w:rsidRPr="00911CEB">
        <w:rPr>
          <w:rFonts w:ascii="Times New Roman" w:eastAsiaTheme="minorHAnsi" w:hAnsi="Times New Roman"/>
          <w:sz w:val="24"/>
          <w:szCs w:val="24"/>
        </w:rPr>
        <w:t>R.  and Ismail,</w:t>
      </w:r>
      <w:r w:rsidRPr="00465086">
        <w:rPr>
          <w:rFonts w:ascii="Times New Roman" w:eastAsiaTheme="minorHAnsi" w:hAnsi="Times New Roman"/>
          <w:sz w:val="24"/>
          <w:szCs w:val="24"/>
        </w:rPr>
        <w:t xml:space="preserve"> </w:t>
      </w:r>
      <w:r w:rsidRPr="00911CEB">
        <w:rPr>
          <w:rFonts w:ascii="Times New Roman" w:eastAsiaTheme="minorHAnsi" w:hAnsi="Times New Roman"/>
          <w:sz w:val="24"/>
          <w:szCs w:val="24"/>
        </w:rPr>
        <w:t xml:space="preserve">Z. </w:t>
      </w:r>
      <w:r>
        <w:rPr>
          <w:rFonts w:ascii="Times New Roman" w:eastAsiaTheme="minorHAnsi" w:hAnsi="Times New Roman"/>
          <w:sz w:val="24"/>
          <w:szCs w:val="24"/>
        </w:rPr>
        <w:t>(</w:t>
      </w:r>
      <w:r w:rsidRPr="00911CEB">
        <w:rPr>
          <w:rFonts w:ascii="Times New Roman" w:eastAsiaTheme="minorHAnsi" w:hAnsi="Times New Roman"/>
          <w:sz w:val="24"/>
          <w:szCs w:val="24"/>
        </w:rPr>
        <w:t>2009</w:t>
      </w:r>
      <w:r>
        <w:rPr>
          <w:rFonts w:ascii="Times New Roman" w:eastAsiaTheme="minorHAnsi" w:hAnsi="Times New Roman"/>
          <w:sz w:val="24"/>
          <w:szCs w:val="24"/>
        </w:rPr>
        <w:t>)</w:t>
      </w:r>
      <w:r w:rsidRPr="00911CEB">
        <w:rPr>
          <w:rFonts w:ascii="Times New Roman" w:eastAsiaTheme="minorHAnsi" w:hAnsi="Times New Roman"/>
          <w:sz w:val="24"/>
          <w:szCs w:val="24"/>
        </w:rPr>
        <w:t xml:space="preserve">. Forecasting of the Rice Yields Time </w:t>
      </w:r>
      <w:r>
        <w:rPr>
          <w:rFonts w:ascii="Times New Roman" w:eastAsiaTheme="minorHAnsi" w:hAnsi="Times New Roman"/>
          <w:sz w:val="24"/>
          <w:szCs w:val="24"/>
        </w:rPr>
        <w:tab/>
      </w:r>
      <w:r w:rsidRPr="00911CEB">
        <w:rPr>
          <w:rFonts w:ascii="Times New Roman" w:eastAsiaTheme="minorHAnsi" w:hAnsi="Times New Roman"/>
          <w:sz w:val="24"/>
          <w:szCs w:val="24"/>
        </w:rPr>
        <w:t xml:space="preserve">Series Forecasting using Artificial Neural Network and Statistical </w:t>
      </w:r>
      <w:r>
        <w:rPr>
          <w:rFonts w:ascii="Times New Roman" w:eastAsiaTheme="minorHAnsi" w:hAnsi="Times New Roman"/>
          <w:sz w:val="24"/>
          <w:szCs w:val="24"/>
        </w:rPr>
        <w:tab/>
      </w:r>
      <w:r w:rsidRPr="00911CEB">
        <w:rPr>
          <w:rFonts w:ascii="Times New Roman" w:eastAsiaTheme="minorHAnsi" w:hAnsi="Times New Roman"/>
          <w:sz w:val="24"/>
          <w:szCs w:val="24"/>
        </w:rPr>
        <w:t>Model.</w:t>
      </w:r>
      <w:r w:rsidRPr="008A7F95">
        <w:rPr>
          <w:rFonts w:ascii="Times New Roman" w:eastAsiaTheme="minorHAnsi" w:hAnsi="Times New Roman"/>
          <w:sz w:val="24"/>
          <w:szCs w:val="24"/>
        </w:rPr>
        <w:t> </w:t>
      </w:r>
      <w:r w:rsidRPr="00B34466">
        <w:rPr>
          <w:rFonts w:ascii="Times New Roman" w:eastAsiaTheme="minorHAnsi" w:hAnsi="Times New Roman"/>
          <w:i/>
          <w:sz w:val="24"/>
          <w:szCs w:val="24"/>
        </w:rPr>
        <w:t>Journal of Applied Sciences. 9: 4168-4173.</w:t>
      </w:r>
    </w:p>
    <w:p w14:paraId="10230E53" w14:textId="77777777" w:rsidR="000A4F38" w:rsidRPr="00B34466" w:rsidRDefault="000A4F38" w:rsidP="008A7F95">
      <w:pPr>
        <w:pStyle w:val="ListParagraph"/>
        <w:numPr>
          <w:ilvl w:val="0"/>
          <w:numId w:val="1"/>
        </w:numPr>
        <w:spacing w:after="0"/>
        <w:jc w:val="both"/>
        <w:rPr>
          <w:rFonts w:ascii="Times New Roman" w:eastAsiaTheme="minorHAnsi" w:hAnsi="Times New Roman"/>
          <w:i/>
          <w:sz w:val="24"/>
          <w:szCs w:val="24"/>
        </w:rPr>
      </w:pPr>
      <w:proofErr w:type="spellStart"/>
      <w:r>
        <w:rPr>
          <w:rFonts w:ascii="Times New Roman" w:eastAsiaTheme="minorHAnsi" w:hAnsi="Times New Roman"/>
          <w:sz w:val="24"/>
          <w:szCs w:val="24"/>
        </w:rPr>
        <w:t>Shahwan</w:t>
      </w:r>
      <w:proofErr w:type="spellEnd"/>
      <w:r>
        <w:rPr>
          <w:rFonts w:ascii="Times New Roman" w:eastAsiaTheme="minorHAnsi" w:hAnsi="Times New Roman"/>
          <w:sz w:val="24"/>
          <w:szCs w:val="24"/>
        </w:rPr>
        <w:t xml:space="preserve"> T. and</w:t>
      </w:r>
      <w:r w:rsidRPr="00911CEB">
        <w:rPr>
          <w:rFonts w:ascii="Times New Roman" w:eastAsiaTheme="minorHAnsi" w:hAnsi="Times New Roman"/>
          <w:sz w:val="24"/>
          <w:szCs w:val="24"/>
        </w:rPr>
        <w:t xml:space="preserve"> </w:t>
      </w:r>
      <w:proofErr w:type="spellStart"/>
      <w:r w:rsidRPr="00911CEB">
        <w:rPr>
          <w:rFonts w:ascii="Times New Roman" w:eastAsiaTheme="minorHAnsi" w:hAnsi="Times New Roman"/>
          <w:sz w:val="24"/>
          <w:szCs w:val="24"/>
        </w:rPr>
        <w:t>Odening</w:t>
      </w:r>
      <w:proofErr w:type="spellEnd"/>
      <w:r>
        <w:rPr>
          <w:rFonts w:ascii="Times New Roman" w:eastAsiaTheme="minorHAnsi" w:hAnsi="Times New Roman"/>
          <w:sz w:val="24"/>
          <w:szCs w:val="24"/>
        </w:rPr>
        <w:t>,</w:t>
      </w:r>
      <w:r w:rsidRPr="00911CEB">
        <w:rPr>
          <w:rFonts w:ascii="Times New Roman" w:eastAsiaTheme="minorHAnsi" w:hAnsi="Times New Roman"/>
          <w:sz w:val="24"/>
          <w:szCs w:val="24"/>
        </w:rPr>
        <w:t xml:space="preserve"> M. (2007)</w:t>
      </w:r>
      <w:r>
        <w:rPr>
          <w:rFonts w:ascii="Times New Roman" w:eastAsiaTheme="minorHAnsi" w:hAnsi="Times New Roman"/>
          <w:sz w:val="24"/>
          <w:szCs w:val="24"/>
        </w:rPr>
        <w:t>.</w:t>
      </w:r>
      <w:r w:rsidRPr="00911CEB">
        <w:rPr>
          <w:rFonts w:ascii="Times New Roman" w:eastAsiaTheme="minorHAnsi" w:hAnsi="Times New Roman"/>
          <w:sz w:val="24"/>
          <w:szCs w:val="24"/>
        </w:rPr>
        <w:t xml:space="preserve"> Forecasting Agricultural Commodity Prices </w:t>
      </w:r>
      <w:r>
        <w:rPr>
          <w:rFonts w:ascii="Times New Roman" w:eastAsiaTheme="minorHAnsi" w:hAnsi="Times New Roman"/>
          <w:sz w:val="24"/>
          <w:szCs w:val="24"/>
        </w:rPr>
        <w:tab/>
      </w:r>
      <w:r w:rsidRPr="00911CEB">
        <w:rPr>
          <w:rFonts w:ascii="Times New Roman" w:eastAsiaTheme="minorHAnsi" w:hAnsi="Times New Roman"/>
          <w:sz w:val="24"/>
          <w:szCs w:val="24"/>
        </w:rPr>
        <w:t xml:space="preserve">using Hybrid Neural Networks. In: Chen SH., Wang P.P., Kuo TW. (eds) </w:t>
      </w:r>
      <w:r>
        <w:rPr>
          <w:rFonts w:ascii="Times New Roman" w:eastAsiaTheme="minorHAnsi" w:hAnsi="Times New Roman"/>
          <w:sz w:val="24"/>
          <w:szCs w:val="24"/>
        </w:rPr>
        <w:tab/>
      </w:r>
      <w:r w:rsidRPr="00B34466">
        <w:rPr>
          <w:rFonts w:ascii="Times New Roman" w:eastAsiaTheme="minorHAnsi" w:hAnsi="Times New Roman"/>
          <w:i/>
          <w:sz w:val="24"/>
          <w:szCs w:val="24"/>
        </w:rPr>
        <w:t xml:space="preserve">Computational Intelligence in Economics and Finance. Springer, Berlin, </w:t>
      </w:r>
      <w:r w:rsidRPr="00B34466">
        <w:rPr>
          <w:rFonts w:ascii="Times New Roman" w:eastAsiaTheme="minorHAnsi" w:hAnsi="Times New Roman"/>
          <w:i/>
          <w:sz w:val="24"/>
          <w:szCs w:val="24"/>
        </w:rPr>
        <w:tab/>
        <w:t>Heidelberg</w:t>
      </w:r>
    </w:p>
    <w:p w14:paraId="2BE936DB"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r>
        <w:rPr>
          <w:rFonts w:ascii="Times New Roman" w:eastAsiaTheme="minorHAnsi" w:hAnsi="Times New Roman"/>
          <w:sz w:val="24"/>
          <w:szCs w:val="24"/>
        </w:rPr>
        <w:t>Sinha</w:t>
      </w:r>
      <w:r w:rsidRPr="00911CEB">
        <w:rPr>
          <w:rFonts w:ascii="Times New Roman" w:eastAsiaTheme="minorHAnsi" w:hAnsi="Times New Roman"/>
          <w:sz w:val="24"/>
          <w:szCs w:val="24"/>
        </w:rPr>
        <w:t xml:space="preserve"> Kanchan. (2013). Agricultural Price Forecasting Using Neural Network Model: </w:t>
      </w:r>
      <w:r>
        <w:rPr>
          <w:rFonts w:ascii="Times New Roman" w:eastAsiaTheme="minorHAnsi" w:hAnsi="Times New Roman"/>
          <w:sz w:val="24"/>
          <w:szCs w:val="24"/>
        </w:rPr>
        <w:tab/>
      </w:r>
      <w:r w:rsidRPr="00911CEB">
        <w:rPr>
          <w:rFonts w:ascii="Times New Roman" w:eastAsiaTheme="minorHAnsi" w:hAnsi="Times New Roman"/>
          <w:sz w:val="24"/>
          <w:szCs w:val="24"/>
        </w:rPr>
        <w:t xml:space="preserve">An innovative information delivery system. </w:t>
      </w:r>
      <w:r w:rsidRPr="00B34466">
        <w:rPr>
          <w:rFonts w:ascii="Times New Roman" w:eastAsiaTheme="minorHAnsi" w:hAnsi="Times New Roman"/>
          <w:i/>
          <w:sz w:val="24"/>
          <w:szCs w:val="24"/>
        </w:rPr>
        <w:t xml:space="preserve">Agricultural economics research., </w:t>
      </w:r>
      <w:r w:rsidRPr="00B34466">
        <w:rPr>
          <w:rFonts w:ascii="Times New Roman" w:eastAsiaTheme="minorHAnsi" w:hAnsi="Times New Roman"/>
          <w:i/>
          <w:sz w:val="24"/>
          <w:szCs w:val="24"/>
        </w:rPr>
        <w:tab/>
      </w:r>
      <w:r>
        <w:rPr>
          <w:rFonts w:ascii="Times New Roman" w:eastAsiaTheme="minorHAnsi" w:hAnsi="Times New Roman"/>
          <w:i/>
          <w:sz w:val="24"/>
          <w:szCs w:val="24"/>
        </w:rPr>
        <w:t>26:</w:t>
      </w:r>
      <w:r w:rsidRPr="00B34466">
        <w:rPr>
          <w:rFonts w:ascii="Times New Roman" w:eastAsiaTheme="minorHAnsi" w:hAnsi="Times New Roman"/>
          <w:i/>
          <w:sz w:val="24"/>
          <w:szCs w:val="24"/>
        </w:rPr>
        <w:t xml:space="preserve"> 229-239</w:t>
      </w:r>
      <w:r w:rsidRPr="008A7F95">
        <w:rPr>
          <w:rFonts w:ascii="Times New Roman" w:eastAsiaTheme="minorHAnsi" w:hAnsi="Times New Roman"/>
          <w:sz w:val="24"/>
          <w:szCs w:val="24"/>
        </w:rPr>
        <w:t>.</w:t>
      </w:r>
    </w:p>
    <w:p w14:paraId="2CEA4BF2" w14:textId="77777777" w:rsidR="000A4F38" w:rsidRPr="00B34466" w:rsidRDefault="000A4F38" w:rsidP="008A7F95">
      <w:pPr>
        <w:pStyle w:val="ListParagraph"/>
        <w:numPr>
          <w:ilvl w:val="0"/>
          <w:numId w:val="1"/>
        </w:numPr>
        <w:spacing w:after="0"/>
        <w:jc w:val="both"/>
        <w:rPr>
          <w:rFonts w:ascii="Times New Roman" w:eastAsiaTheme="minorHAnsi" w:hAnsi="Times New Roman"/>
          <w:i/>
          <w:sz w:val="24"/>
          <w:szCs w:val="24"/>
        </w:rPr>
      </w:pPr>
      <w:r w:rsidRPr="00911CEB">
        <w:rPr>
          <w:rFonts w:ascii="Times New Roman" w:eastAsiaTheme="minorHAnsi" w:hAnsi="Times New Roman"/>
          <w:sz w:val="24"/>
          <w:szCs w:val="24"/>
        </w:rPr>
        <w:t xml:space="preserve">Srinath Reddy, A. B., </w:t>
      </w:r>
      <w:proofErr w:type="spellStart"/>
      <w:r w:rsidRPr="00911CEB">
        <w:rPr>
          <w:rFonts w:ascii="Times New Roman" w:eastAsiaTheme="minorHAnsi" w:hAnsi="Times New Roman"/>
          <w:sz w:val="24"/>
          <w:szCs w:val="24"/>
        </w:rPr>
        <w:t>Havaldar</w:t>
      </w:r>
      <w:proofErr w:type="spellEnd"/>
      <w:r w:rsidRPr="00911CEB">
        <w:rPr>
          <w:rFonts w:ascii="Times New Roman" w:eastAsiaTheme="minorHAnsi" w:hAnsi="Times New Roman"/>
          <w:sz w:val="24"/>
          <w:szCs w:val="24"/>
        </w:rPr>
        <w:t>, Y. N., Pavan Kumar, S.T., and Adam Kamei</w:t>
      </w:r>
      <w:r>
        <w:rPr>
          <w:rFonts w:ascii="Times New Roman" w:eastAsiaTheme="minorHAnsi" w:hAnsi="Times New Roman"/>
          <w:sz w:val="24"/>
          <w:szCs w:val="24"/>
        </w:rPr>
        <w:t>.</w:t>
      </w:r>
      <w:r w:rsidRPr="00911CEB">
        <w:rPr>
          <w:rFonts w:ascii="Times New Roman" w:eastAsiaTheme="minorHAnsi" w:hAnsi="Times New Roman"/>
          <w:sz w:val="24"/>
          <w:szCs w:val="24"/>
        </w:rPr>
        <w:t xml:space="preserve"> (2014). </w:t>
      </w:r>
      <w:r>
        <w:rPr>
          <w:rFonts w:ascii="Times New Roman" w:eastAsiaTheme="minorHAnsi" w:hAnsi="Times New Roman"/>
          <w:sz w:val="24"/>
          <w:szCs w:val="24"/>
        </w:rPr>
        <w:tab/>
      </w:r>
      <w:r w:rsidRPr="00911CEB">
        <w:rPr>
          <w:rFonts w:ascii="Times New Roman" w:eastAsiaTheme="minorHAnsi" w:hAnsi="Times New Roman"/>
          <w:sz w:val="24"/>
          <w:szCs w:val="24"/>
        </w:rPr>
        <w:t xml:space="preserve">Forecasting of Areca Nut (Areca catechu) Yield Using ARIMA Model for </w:t>
      </w:r>
      <w:r>
        <w:rPr>
          <w:rFonts w:ascii="Times New Roman" w:eastAsiaTheme="minorHAnsi" w:hAnsi="Times New Roman"/>
          <w:sz w:val="24"/>
          <w:szCs w:val="24"/>
        </w:rPr>
        <w:tab/>
      </w:r>
      <w:r w:rsidRPr="00911CEB">
        <w:rPr>
          <w:rFonts w:ascii="Times New Roman" w:eastAsiaTheme="minorHAnsi" w:hAnsi="Times New Roman"/>
          <w:sz w:val="24"/>
          <w:szCs w:val="24"/>
        </w:rPr>
        <w:t xml:space="preserve">Uttara Kannada District of Karnataka. </w:t>
      </w:r>
      <w:r w:rsidRPr="00B34466">
        <w:rPr>
          <w:rFonts w:ascii="Times New Roman" w:eastAsiaTheme="minorHAnsi" w:hAnsi="Times New Roman"/>
          <w:i/>
          <w:sz w:val="24"/>
          <w:szCs w:val="24"/>
        </w:rPr>
        <w:t xml:space="preserve">International journal of science and </w:t>
      </w:r>
      <w:r w:rsidRPr="00B34466">
        <w:rPr>
          <w:rFonts w:ascii="Times New Roman" w:eastAsiaTheme="minorHAnsi" w:hAnsi="Times New Roman"/>
          <w:i/>
          <w:sz w:val="24"/>
          <w:szCs w:val="24"/>
        </w:rPr>
        <w:tab/>
        <w:t>research., 3(7):1002-1006</w:t>
      </w:r>
    </w:p>
    <w:p w14:paraId="33705B55" w14:textId="77777777" w:rsidR="000A4F38" w:rsidRPr="00B34466" w:rsidRDefault="000A4F38" w:rsidP="008A7F95">
      <w:pPr>
        <w:pStyle w:val="ListParagraph"/>
        <w:numPr>
          <w:ilvl w:val="0"/>
          <w:numId w:val="1"/>
        </w:numPr>
        <w:spacing w:after="0"/>
        <w:jc w:val="both"/>
        <w:rPr>
          <w:rFonts w:ascii="Times New Roman" w:eastAsiaTheme="minorHAnsi" w:hAnsi="Times New Roman"/>
          <w:i/>
          <w:sz w:val="24"/>
          <w:szCs w:val="24"/>
        </w:rPr>
      </w:pPr>
      <w:proofErr w:type="spellStart"/>
      <w:r w:rsidRPr="00911CEB">
        <w:rPr>
          <w:rFonts w:ascii="Times New Roman" w:eastAsiaTheme="minorHAnsi" w:hAnsi="Times New Roman"/>
          <w:sz w:val="24"/>
          <w:szCs w:val="24"/>
        </w:rPr>
        <w:t>Vivekanadan</w:t>
      </w:r>
      <w:proofErr w:type="spellEnd"/>
      <w:r w:rsidRPr="00911CEB">
        <w:rPr>
          <w:rFonts w:ascii="Times New Roman" w:eastAsiaTheme="minorHAnsi" w:hAnsi="Times New Roman"/>
          <w:sz w:val="24"/>
          <w:szCs w:val="24"/>
        </w:rPr>
        <w:t xml:space="preserve">, N. (2011).Prediction of Annual run off using artificial neural network </w:t>
      </w:r>
      <w:r>
        <w:rPr>
          <w:rFonts w:ascii="Times New Roman" w:eastAsiaTheme="minorHAnsi" w:hAnsi="Times New Roman"/>
          <w:sz w:val="24"/>
          <w:szCs w:val="24"/>
        </w:rPr>
        <w:tab/>
      </w:r>
      <w:r w:rsidRPr="00911CEB">
        <w:rPr>
          <w:rFonts w:ascii="Times New Roman" w:eastAsiaTheme="minorHAnsi" w:hAnsi="Times New Roman"/>
          <w:sz w:val="24"/>
          <w:szCs w:val="24"/>
        </w:rPr>
        <w:t xml:space="preserve">and regression approaches. </w:t>
      </w:r>
      <w:r w:rsidRPr="00B34466">
        <w:rPr>
          <w:rFonts w:ascii="Times New Roman" w:eastAsiaTheme="minorHAnsi" w:hAnsi="Times New Roman"/>
          <w:i/>
          <w:sz w:val="24"/>
          <w:szCs w:val="24"/>
        </w:rPr>
        <w:t>MAUSAM., 62(1):11-20.</w:t>
      </w:r>
    </w:p>
    <w:p w14:paraId="786C8C3D" w14:textId="77777777" w:rsidR="000A4F38" w:rsidRPr="00911CEB" w:rsidRDefault="000A4F38" w:rsidP="008A7F95">
      <w:pPr>
        <w:pStyle w:val="ListParagraph"/>
        <w:numPr>
          <w:ilvl w:val="0"/>
          <w:numId w:val="1"/>
        </w:numPr>
        <w:spacing w:after="0"/>
        <w:jc w:val="both"/>
        <w:rPr>
          <w:rFonts w:ascii="Times New Roman" w:eastAsiaTheme="minorHAnsi" w:hAnsi="Times New Roman"/>
          <w:sz w:val="24"/>
          <w:szCs w:val="24"/>
        </w:rPr>
      </w:pPr>
      <w:r w:rsidRPr="00911CEB">
        <w:rPr>
          <w:rFonts w:ascii="Times New Roman" w:eastAsiaTheme="minorHAnsi" w:hAnsi="Times New Roman"/>
          <w:sz w:val="24"/>
          <w:szCs w:val="24"/>
        </w:rPr>
        <w:lastRenderedPageBreak/>
        <w:t xml:space="preserve">Zhang,  G.,  </w:t>
      </w:r>
      <w:proofErr w:type="spellStart"/>
      <w:r w:rsidRPr="00911CEB">
        <w:rPr>
          <w:rFonts w:ascii="Times New Roman" w:eastAsiaTheme="minorHAnsi" w:hAnsi="Times New Roman"/>
          <w:sz w:val="24"/>
          <w:szCs w:val="24"/>
        </w:rPr>
        <w:t>Patuwo</w:t>
      </w:r>
      <w:proofErr w:type="spellEnd"/>
      <w:r w:rsidRPr="00911CEB">
        <w:rPr>
          <w:rFonts w:ascii="Times New Roman" w:eastAsiaTheme="minorHAnsi" w:hAnsi="Times New Roman"/>
          <w:sz w:val="24"/>
          <w:szCs w:val="24"/>
        </w:rPr>
        <w:t xml:space="preserve">,  B.  E.  and  Hu,  M.  Y.  (1998).  Forecasting with artificial </w:t>
      </w:r>
      <w:r>
        <w:rPr>
          <w:rFonts w:ascii="Times New Roman" w:eastAsiaTheme="minorHAnsi" w:hAnsi="Times New Roman"/>
          <w:sz w:val="24"/>
          <w:szCs w:val="24"/>
        </w:rPr>
        <w:tab/>
      </w:r>
      <w:r w:rsidRPr="00911CEB">
        <w:rPr>
          <w:rFonts w:ascii="Times New Roman" w:eastAsiaTheme="minorHAnsi" w:hAnsi="Times New Roman"/>
          <w:sz w:val="24"/>
          <w:szCs w:val="24"/>
        </w:rPr>
        <w:t xml:space="preserve">neural networks: The state of the art.  </w:t>
      </w:r>
      <w:r w:rsidRPr="00B34466">
        <w:rPr>
          <w:rFonts w:ascii="Times New Roman" w:eastAsiaTheme="minorHAnsi" w:hAnsi="Times New Roman"/>
          <w:i/>
          <w:sz w:val="24"/>
          <w:szCs w:val="24"/>
        </w:rPr>
        <w:t xml:space="preserve">International Journal of Forecasting., </w:t>
      </w:r>
      <w:r>
        <w:rPr>
          <w:rFonts w:ascii="Times New Roman" w:eastAsiaTheme="minorHAnsi" w:hAnsi="Times New Roman"/>
          <w:i/>
          <w:sz w:val="24"/>
          <w:szCs w:val="24"/>
        </w:rPr>
        <w:tab/>
      </w:r>
      <w:r w:rsidRPr="00B34466">
        <w:rPr>
          <w:rFonts w:ascii="Times New Roman" w:eastAsiaTheme="minorHAnsi" w:hAnsi="Times New Roman"/>
          <w:i/>
          <w:sz w:val="24"/>
          <w:szCs w:val="24"/>
        </w:rPr>
        <w:t>14: 35-62.</w:t>
      </w:r>
    </w:p>
    <w:p w14:paraId="774D017C" w14:textId="77777777" w:rsidR="000A4F38" w:rsidRDefault="000A4F38" w:rsidP="001377B5">
      <w:pPr>
        <w:pStyle w:val="ListParagraph"/>
        <w:numPr>
          <w:ilvl w:val="0"/>
          <w:numId w:val="1"/>
        </w:numPr>
        <w:spacing w:after="0"/>
        <w:jc w:val="both"/>
        <w:rPr>
          <w:rFonts w:ascii="Times New Roman" w:eastAsiaTheme="minorHAnsi" w:hAnsi="Times New Roman"/>
          <w:i/>
          <w:sz w:val="24"/>
          <w:szCs w:val="24"/>
        </w:rPr>
      </w:pPr>
      <w:r>
        <w:rPr>
          <w:rFonts w:ascii="Times New Roman" w:eastAsiaTheme="minorHAnsi" w:hAnsi="Times New Roman"/>
          <w:sz w:val="24"/>
          <w:szCs w:val="24"/>
        </w:rPr>
        <w:t>Zhang, G.P.</w:t>
      </w:r>
      <w:r w:rsidRPr="00911CEB">
        <w:rPr>
          <w:rFonts w:ascii="Times New Roman" w:eastAsiaTheme="minorHAnsi" w:hAnsi="Times New Roman"/>
          <w:sz w:val="24"/>
          <w:szCs w:val="24"/>
        </w:rPr>
        <w:t xml:space="preserve"> </w:t>
      </w:r>
      <w:r>
        <w:rPr>
          <w:rFonts w:ascii="Times New Roman" w:eastAsiaTheme="minorHAnsi" w:hAnsi="Times New Roman"/>
          <w:sz w:val="24"/>
          <w:szCs w:val="24"/>
        </w:rPr>
        <w:t>(</w:t>
      </w:r>
      <w:r w:rsidRPr="00911CEB">
        <w:rPr>
          <w:rFonts w:ascii="Times New Roman" w:eastAsiaTheme="minorHAnsi" w:hAnsi="Times New Roman"/>
          <w:sz w:val="24"/>
          <w:szCs w:val="24"/>
        </w:rPr>
        <w:t>2003</w:t>
      </w:r>
      <w:r>
        <w:rPr>
          <w:rFonts w:ascii="Times New Roman" w:eastAsiaTheme="minorHAnsi" w:hAnsi="Times New Roman"/>
          <w:sz w:val="24"/>
          <w:szCs w:val="24"/>
        </w:rPr>
        <w:t>)</w:t>
      </w:r>
      <w:r w:rsidRPr="00911CEB">
        <w:rPr>
          <w:rFonts w:ascii="Times New Roman" w:eastAsiaTheme="minorHAnsi" w:hAnsi="Times New Roman"/>
          <w:sz w:val="24"/>
          <w:szCs w:val="24"/>
        </w:rPr>
        <w:t xml:space="preserve">. Time series forecasting using a hybrid ARIMA and neural </w:t>
      </w:r>
      <w:r>
        <w:rPr>
          <w:rFonts w:ascii="Times New Roman" w:eastAsiaTheme="minorHAnsi" w:hAnsi="Times New Roman"/>
          <w:sz w:val="24"/>
          <w:szCs w:val="24"/>
        </w:rPr>
        <w:tab/>
      </w:r>
      <w:r w:rsidRPr="00911CEB">
        <w:rPr>
          <w:rFonts w:ascii="Times New Roman" w:eastAsiaTheme="minorHAnsi" w:hAnsi="Times New Roman"/>
          <w:sz w:val="24"/>
          <w:szCs w:val="24"/>
        </w:rPr>
        <w:t xml:space="preserve">network model. </w:t>
      </w:r>
      <w:r w:rsidRPr="00B34466">
        <w:rPr>
          <w:rFonts w:ascii="Times New Roman" w:eastAsiaTheme="minorHAnsi" w:hAnsi="Times New Roman"/>
          <w:i/>
          <w:sz w:val="24"/>
          <w:szCs w:val="24"/>
        </w:rPr>
        <w:t>Neurocomputing., 50: 159–175</w:t>
      </w:r>
    </w:p>
    <w:p w14:paraId="0E1DA35F" w14:textId="31A11037" w:rsidR="00165120" w:rsidRDefault="00165120" w:rsidP="001377B5">
      <w:pPr>
        <w:pStyle w:val="ListParagraph"/>
        <w:numPr>
          <w:ilvl w:val="0"/>
          <w:numId w:val="1"/>
        </w:numPr>
        <w:spacing w:after="0"/>
        <w:jc w:val="both"/>
        <w:rPr>
          <w:rFonts w:ascii="Times New Roman" w:eastAsiaTheme="minorHAnsi" w:hAnsi="Times New Roman"/>
          <w:i/>
          <w:sz w:val="24"/>
          <w:szCs w:val="24"/>
        </w:rPr>
      </w:pPr>
      <w:r w:rsidRPr="00165120">
        <w:rPr>
          <w:rFonts w:ascii="Times New Roman" w:eastAsiaTheme="minorHAnsi" w:hAnsi="Times New Roman"/>
          <w:sz w:val="24"/>
          <w:szCs w:val="24"/>
        </w:rPr>
        <w:t>Pavankumar, S.T., Lahiri, B. and Alvarado, R. (2021)Estimation of trends in Covid-</w:t>
      </w:r>
      <w:r>
        <w:rPr>
          <w:rFonts w:ascii="Times New Roman" w:eastAsiaTheme="minorHAnsi" w:hAnsi="Times New Roman"/>
          <w:sz w:val="24"/>
          <w:szCs w:val="24"/>
        </w:rPr>
        <w:tab/>
      </w:r>
      <w:r w:rsidRPr="00165120">
        <w:rPr>
          <w:rFonts w:ascii="Times New Roman" w:eastAsiaTheme="minorHAnsi" w:hAnsi="Times New Roman"/>
          <w:sz w:val="24"/>
          <w:szCs w:val="24"/>
        </w:rPr>
        <w:t xml:space="preserve">19 Infections and </w:t>
      </w:r>
      <w:proofErr w:type="spellStart"/>
      <w:r w:rsidRPr="00165120">
        <w:rPr>
          <w:rFonts w:ascii="Times New Roman" w:eastAsiaTheme="minorHAnsi" w:hAnsi="Times New Roman"/>
          <w:sz w:val="24"/>
          <w:szCs w:val="24"/>
        </w:rPr>
        <w:t>deathsacross</w:t>
      </w:r>
      <w:proofErr w:type="spellEnd"/>
      <w:r w:rsidRPr="00165120">
        <w:rPr>
          <w:rFonts w:ascii="Times New Roman" w:eastAsiaTheme="minorHAnsi" w:hAnsi="Times New Roman"/>
          <w:sz w:val="24"/>
          <w:szCs w:val="24"/>
        </w:rPr>
        <w:t xml:space="preserve"> WHO regions and India: Multiple change </w:t>
      </w:r>
      <w:r>
        <w:rPr>
          <w:rFonts w:ascii="Times New Roman" w:eastAsiaTheme="minorHAnsi" w:hAnsi="Times New Roman"/>
          <w:sz w:val="24"/>
          <w:szCs w:val="24"/>
        </w:rPr>
        <w:tab/>
      </w:r>
      <w:proofErr w:type="spellStart"/>
      <w:r w:rsidRPr="00165120">
        <w:rPr>
          <w:rFonts w:ascii="Times New Roman" w:eastAsiaTheme="minorHAnsi" w:hAnsi="Times New Roman"/>
          <w:sz w:val="24"/>
          <w:szCs w:val="24"/>
        </w:rPr>
        <w:t>pointanalysis</w:t>
      </w:r>
      <w:proofErr w:type="spellEnd"/>
      <w:r w:rsidRPr="00165120">
        <w:rPr>
          <w:rFonts w:ascii="Times New Roman" w:eastAsiaTheme="minorHAnsi" w:hAnsi="Times New Roman"/>
          <w:sz w:val="24"/>
          <w:szCs w:val="24"/>
        </w:rPr>
        <w:t xml:space="preserve"> approach. Spat. Stat. 49: 100538. </w:t>
      </w:r>
      <w:r>
        <w:rPr>
          <w:rFonts w:ascii="Times New Roman" w:eastAsiaTheme="minorHAnsi" w:hAnsi="Times New Roman"/>
          <w:sz w:val="24"/>
          <w:szCs w:val="24"/>
        </w:rPr>
        <w:tab/>
      </w:r>
      <w:r w:rsidRPr="00165120">
        <w:rPr>
          <w:rFonts w:ascii="Times New Roman" w:eastAsiaTheme="minorHAnsi" w:hAnsi="Times New Roman"/>
          <w:sz w:val="24"/>
          <w:szCs w:val="24"/>
        </w:rPr>
        <w:t>https://doi.org/10.1016/j.spasta.2021.100538</w:t>
      </w:r>
      <w:r>
        <w:t xml:space="preserve"> </w:t>
      </w:r>
      <w:r>
        <w:br/>
      </w:r>
    </w:p>
    <w:p w14:paraId="603EDFAA" w14:textId="77777777" w:rsidR="00866F06" w:rsidRDefault="00866F06" w:rsidP="001377B5">
      <w:pPr>
        <w:rPr>
          <w:rFonts w:ascii="Times New Roman" w:hAnsi="Times New Roman"/>
          <w:sz w:val="24"/>
          <w:szCs w:val="24"/>
        </w:rPr>
      </w:pPr>
    </w:p>
    <w:p w14:paraId="67177311" w14:textId="77777777" w:rsidR="00866F06" w:rsidRDefault="00866F06" w:rsidP="001377B5">
      <w:pPr>
        <w:rPr>
          <w:rFonts w:ascii="Times New Roman" w:hAnsi="Times New Roman"/>
          <w:sz w:val="24"/>
          <w:szCs w:val="24"/>
        </w:rPr>
      </w:pPr>
    </w:p>
    <w:p w14:paraId="5247D691" w14:textId="77777777" w:rsidR="005056E1" w:rsidRDefault="005056E1" w:rsidP="001377B5">
      <w:pPr>
        <w:rPr>
          <w:rFonts w:ascii="Times New Roman" w:hAnsi="Times New Roman"/>
          <w:sz w:val="24"/>
          <w:szCs w:val="24"/>
        </w:rPr>
      </w:pPr>
    </w:p>
    <w:p w14:paraId="6771D396" w14:textId="77777777" w:rsidR="005056E1" w:rsidRDefault="005056E1" w:rsidP="001377B5">
      <w:pPr>
        <w:rPr>
          <w:rFonts w:ascii="Times New Roman" w:hAnsi="Times New Roman"/>
          <w:sz w:val="24"/>
          <w:szCs w:val="24"/>
        </w:rPr>
      </w:pPr>
    </w:p>
    <w:p w14:paraId="6763D152" w14:textId="77777777" w:rsidR="005056E1" w:rsidRDefault="005056E1" w:rsidP="001377B5">
      <w:pPr>
        <w:rPr>
          <w:rFonts w:ascii="Times New Roman" w:hAnsi="Times New Roman"/>
          <w:sz w:val="24"/>
          <w:szCs w:val="24"/>
        </w:rPr>
      </w:pPr>
    </w:p>
    <w:p w14:paraId="7D94B19A" w14:textId="77777777" w:rsidR="005056E1" w:rsidRDefault="005056E1" w:rsidP="001377B5">
      <w:pPr>
        <w:rPr>
          <w:rFonts w:ascii="Times New Roman" w:hAnsi="Times New Roman"/>
          <w:sz w:val="24"/>
          <w:szCs w:val="24"/>
        </w:rPr>
      </w:pPr>
    </w:p>
    <w:p w14:paraId="42F63084" w14:textId="77777777" w:rsidR="005056E1" w:rsidRDefault="005056E1" w:rsidP="001377B5">
      <w:pPr>
        <w:rPr>
          <w:rFonts w:ascii="Times New Roman" w:hAnsi="Times New Roman"/>
          <w:sz w:val="24"/>
          <w:szCs w:val="24"/>
        </w:rPr>
      </w:pPr>
    </w:p>
    <w:p w14:paraId="71CA1460" w14:textId="77777777" w:rsidR="005056E1" w:rsidRDefault="005056E1" w:rsidP="001377B5">
      <w:pPr>
        <w:rPr>
          <w:rFonts w:ascii="Times New Roman" w:hAnsi="Times New Roman"/>
          <w:sz w:val="24"/>
          <w:szCs w:val="24"/>
        </w:rPr>
      </w:pPr>
    </w:p>
    <w:p w14:paraId="74E3ECE5" w14:textId="77777777" w:rsidR="005056E1" w:rsidRDefault="005056E1" w:rsidP="001377B5">
      <w:pPr>
        <w:rPr>
          <w:rFonts w:ascii="Times New Roman" w:hAnsi="Times New Roman"/>
          <w:sz w:val="24"/>
          <w:szCs w:val="24"/>
        </w:rPr>
      </w:pPr>
    </w:p>
    <w:p w14:paraId="203AFC2F" w14:textId="77777777" w:rsidR="005056E1" w:rsidRDefault="005056E1" w:rsidP="001377B5">
      <w:pPr>
        <w:rPr>
          <w:rFonts w:ascii="Times New Roman" w:hAnsi="Times New Roman"/>
          <w:sz w:val="24"/>
          <w:szCs w:val="24"/>
        </w:rPr>
      </w:pPr>
    </w:p>
    <w:p w14:paraId="40421959" w14:textId="77777777" w:rsidR="005056E1" w:rsidRDefault="005056E1" w:rsidP="001377B5">
      <w:pPr>
        <w:rPr>
          <w:rFonts w:ascii="Times New Roman" w:hAnsi="Times New Roman"/>
          <w:sz w:val="24"/>
          <w:szCs w:val="24"/>
        </w:rPr>
      </w:pPr>
    </w:p>
    <w:p w14:paraId="3EAF938B" w14:textId="77777777" w:rsidR="005056E1" w:rsidRDefault="005056E1" w:rsidP="001377B5">
      <w:pPr>
        <w:rPr>
          <w:rFonts w:ascii="Times New Roman" w:hAnsi="Times New Roman"/>
          <w:sz w:val="24"/>
          <w:szCs w:val="24"/>
        </w:rPr>
      </w:pPr>
    </w:p>
    <w:p w14:paraId="7B01309C" w14:textId="77777777" w:rsidR="005056E1" w:rsidRDefault="005056E1" w:rsidP="001377B5">
      <w:pPr>
        <w:rPr>
          <w:rFonts w:ascii="Times New Roman" w:hAnsi="Times New Roman"/>
          <w:sz w:val="24"/>
          <w:szCs w:val="24"/>
        </w:rPr>
      </w:pPr>
    </w:p>
    <w:p w14:paraId="1FA28E8B" w14:textId="77777777" w:rsidR="005056E1" w:rsidRDefault="005056E1" w:rsidP="001377B5">
      <w:pPr>
        <w:rPr>
          <w:rFonts w:ascii="Times New Roman" w:hAnsi="Times New Roman"/>
          <w:sz w:val="24"/>
          <w:szCs w:val="24"/>
        </w:rPr>
      </w:pPr>
    </w:p>
    <w:p w14:paraId="3B912EC0" w14:textId="77777777" w:rsidR="005056E1" w:rsidRDefault="005056E1" w:rsidP="001377B5">
      <w:pPr>
        <w:rPr>
          <w:rFonts w:ascii="Times New Roman" w:hAnsi="Times New Roman"/>
          <w:sz w:val="24"/>
          <w:szCs w:val="24"/>
        </w:rPr>
      </w:pPr>
    </w:p>
    <w:p w14:paraId="6CC993C9" w14:textId="77777777" w:rsidR="005056E1" w:rsidRDefault="005056E1" w:rsidP="001377B5">
      <w:pPr>
        <w:rPr>
          <w:rFonts w:ascii="Times New Roman" w:hAnsi="Times New Roman"/>
          <w:sz w:val="24"/>
          <w:szCs w:val="24"/>
        </w:rPr>
      </w:pPr>
    </w:p>
    <w:p w14:paraId="44903F38" w14:textId="77777777" w:rsidR="005056E1" w:rsidRDefault="005056E1" w:rsidP="001377B5">
      <w:pPr>
        <w:rPr>
          <w:rFonts w:ascii="Times New Roman" w:hAnsi="Times New Roman"/>
          <w:sz w:val="24"/>
          <w:szCs w:val="24"/>
        </w:rPr>
      </w:pPr>
    </w:p>
    <w:p w14:paraId="6DC0F9DF" w14:textId="77777777" w:rsidR="005056E1" w:rsidRDefault="005056E1" w:rsidP="001377B5">
      <w:pPr>
        <w:rPr>
          <w:rFonts w:ascii="Times New Roman" w:hAnsi="Times New Roman"/>
          <w:sz w:val="24"/>
          <w:szCs w:val="24"/>
        </w:rPr>
      </w:pPr>
    </w:p>
    <w:p w14:paraId="4ABC2943" w14:textId="77777777" w:rsidR="005056E1" w:rsidRDefault="005056E1" w:rsidP="001377B5">
      <w:pPr>
        <w:rPr>
          <w:rFonts w:ascii="Times New Roman" w:hAnsi="Times New Roman"/>
          <w:sz w:val="24"/>
          <w:szCs w:val="24"/>
        </w:rPr>
      </w:pPr>
    </w:p>
    <w:p w14:paraId="0615A8B5" w14:textId="77777777" w:rsidR="005056E1" w:rsidRDefault="005056E1" w:rsidP="001377B5">
      <w:pPr>
        <w:rPr>
          <w:rFonts w:ascii="Times New Roman" w:hAnsi="Times New Roman"/>
          <w:sz w:val="24"/>
          <w:szCs w:val="24"/>
        </w:rPr>
      </w:pPr>
    </w:p>
    <w:p w14:paraId="7E35D49C" w14:textId="77777777" w:rsidR="005056E1" w:rsidRDefault="005056E1" w:rsidP="001377B5">
      <w:pPr>
        <w:rPr>
          <w:rFonts w:ascii="Times New Roman" w:hAnsi="Times New Roman"/>
          <w:sz w:val="24"/>
          <w:szCs w:val="24"/>
        </w:rPr>
      </w:pPr>
    </w:p>
    <w:p w14:paraId="5E35EB5F" w14:textId="77777777" w:rsidR="005056E1" w:rsidRDefault="005056E1" w:rsidP="001377B5">
      <w:pPr>
        <w:rPr>
          <w:rFonts w:ascii="Times New Roman" w:hAnsi="Times New Roman"/>
          <w:sz w:val="24"/>
          <w:szCs w:val="24"/>
        </w:rPr>
      </w:pPr>
    </w:p>
    <w:p w14:paraId="776F6446" w14:textId="77777777" w:rsidR="005056E1" w:rsidRPr="00075EB4" w:rsidRDefault="005056E1" w:rsidP="005056E1">
      <w:pPr>
        <w:pStyle w:val="Heading1"/>
        <w:spacing w:before="0"/>
        <w:ind w:left="274"/>
        <w:jc w:val="center"/>
        <w:rPr>
          <w:rFonts w:cs="Times New Roman"/>
          <w:b w:val="0"/>
          <w:spacing w:val="-1"/>
        </w:rPr>
      </w:pPr>
      <w:r w:rsidRPr="00075EB4">
        <w:rPr>
          <w:rFonts w:cs="Times New Roman"/>
          <w:b w:val="0"/>
        </w:rPr>
        <w:lastRenderedPageBreak/>
        <w:t>Table</w:t>
      </w:r>
      <w:r w:rsidRPr="00075EB4">
        <w:rPr>
          <w:rFonts w:cs="Times New Roman"/>
          <w:b w:val="0"/>
          <w:spacing w:val="-1"/>
        </w:rPr>
        <w:t>1.</w:t>
      </w:r>
      <w:r w:rsidRPr="00075EB4">
        <w:rPr>
          <w:rFonts w:cs="Times New Roman"/>
          <w:b w:val="0"/>
        </w:rPr>
        <w:t xml:space="preserve"> </w:t>
      </w:r>
      <w:r w:rsidRPr="00075EB4">
        <w:rPr>
          <w:rFonts w:cs="Times New Roman"/>
          <w:b w:val="0"/>
          <w:spacing w:val="-1"/>
        </w:rPr>
        <w:t>ANN</w:t>
      </w:r>
      <w:r w:rsidRPr="00075EB4">
        <w:rPr>
          <w:rFonts w:cs="Times New Roman"/>
          <w:b w:val="0"/>
        </w:rPr>
        <w:t xml:space="preserve"> </w:t>
      </w:r>
      <w:r w:rsidRPr="00075EB4">
        <w:rPr>
          <w:rFonts w:cs="Times New Roman"/>
          <w:b w:val="0"/>
          <w:spacing w:val="-1"/>
        </w:rPr>
        <w:t>Model</w:t>
      </w:r>
      <w:r w:rsidRPr="00075EB4">
        <w:rPr>
          <w:rFonts w:cs="Times New Roman"/>
          <w:b w:val="0"/>
        </w:rPr>
        <w:t xml:space="preserve"> </w:t>
      </w:r>
      <w:r w:rsidRPr="00075EB4">
        <w:rPr>
          <w:rFonts w:cs="Times New Roman"/>
          <w:b w:val="0"/>
          <w:spacing w:val="-1"/>
        </w:rPr>
        <w:t>Summary</w:t>
      </w:r>
      <w:r w:rsidRPr="00075EB4">
        <w:rPr>
          <w:rFonts w:cs="Times New Roman"/>
          <w:b w:val="0"/>
          <w:spacing w:val="2"/>
        </w:rPr>
        <w:t xml:space="preserve"> </w:t>
      </w:r>
      <w:r w:rsidRPr="00075EB4">
        <w:rPr>
          <w:rFonts w:cs="Times New Roman"/>
          <w:b w:val="0"/>
        </w:rPr>
        <w:t xml:space="preserve">For </w:t>
      </w:r>
      <w:r w:rsidRPr="00075EB4">
        <w:rPr>
          <w:rFonts w:cs="Times New Roman"/>
          <w:b w:val="0"/>
          <w:spacing w:val="-1"/>
        </w:rPr>
        <w:t>Ginger Production</w:t>
      </w:r>
      <w:r w:rsidRPr="00075EB4">
        <w:rPr>
          <w:rFonts w:cs="Times New Roman"/>
          <w:b w:val="0"/>
        </w:rPr>
        <w:t xml:space="preserve"> </w:t>
      </w:r>
      <w:r w:rsidRPr="00075EB4">
        <w:rPr>
          <w:rFonts w:cs="Times New Roman"/>
          <w:b w:val="0"/>
          <w:spacing w:val="-1"/>
        </w:rPr>
        <w:t>Forecasting</w:t>
      </w:r>
    </w:p>
    <w:p w14:paraId="0766B756" w14:textId="77777777" w:rsidR="005056E1" w:rsidRPr="00075EB4" w:rsidRDefault="005056E1" w:rsidP="005056E1">
      <w:pPr>
        <w:pStyle w:val="Heading1"/>
        <w:spacing w:before="0"/>
        <w:ind w:left="274"/>
        <w:jc w:val="center"/>
        <w:rPr>
          <w:rFonts w:cs="Times New Roman"/>
          <w:b w:val="0"/>
          <w:bCs w:val="0"/>
        </w:rPr>
      </w:pPr>
    </w:p>
    <w:tbl>
      <w:tblPr>
        <w:tblW w:w="10820" w:type="dxa"/>
        <w:jc w:val="center"/>
        <w:tblLook w:val="04A0" w:firstRow="1" w:lastRow="0" w:firstColumn="1" w:lastColumn="0" w:noHBand="0" w:noVBand="1"/>
      </w:tblPr>
      <w:tblGrid>
        <w:gridCol w:w="960"/>
        <w:gridCol w:w="960"/>
        <w:gridCol w:w="960"/>
        <w:gridCol w:w="960"/>
        <w:gridCol w:w="960"/>
        <w:gridCol w:w="960"/>
        <w:gridCol w:w="960"/>
        <w:gridCol w:w="960"/>
        <w:gridCol w:w="1220"/>
        <w:gridCol w:w="960"/>
        <w:gridCol w:w="960"/>
      </w:tblGrid>
      <w:tr w:rsidR="005056E1" w:rsidRPr="00075EB4" w14:paraId="4B3C85D2" w14:textId="77777777" w:rsidTr="001721D2">
        <w:trPr>
          <w:trHeight w:hRule="exact" w:val="450"/>
          <w:jc w:val="center"/>
        </w:trPr>
        <w:tc>
          <w:tcPr>
            <w:tcW w:w="9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9412E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Model</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DA68F72"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Profile</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D9EC98"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Train perf</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856578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proofErr w:type="spellStart"/>
            <w:r w:rsidRPr="00075EB4">
              <w:rPr>
                <w:rFonts w:ascii="Times New Roman" w:eastAsia="Times New Roman" w:hAnsi="Times New Roman"/>
                <w:color w:val="000000"/>
                <w:sz w:val="16"/>
                <w:szCs w:val="16"/>
              </w:rPr>
              <w:t>Selec</w:t>
            </w:r>
            <w:proofErr w:type="spellEnd"/>
            <w:r w:rsidRPr="00075EB4">
              <w:rPr>
                <w:rFonts w:ascii="Times New Roman" w:eastAsia="Times New Roman" w:hAnsi="Times New Roman"/>
                <w:color w:val="000000"/>
                <w:sz w:val="16"/>
                <w:szCs w:val="16"/>
              </w:rPr>
              <w:t>. Perf</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36823B2"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Test Perf</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1D2E14BF"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proofErr w:type="spellStart"/>
            <w:r w:rsidRPr="00075EB4">
              <w:rPr>
                <w:rFonts w:ascii="Times New Roman" w:eastAsia="Times New Roman" w:hAnsi="Times New Roman"/>
                <w:color w:val="000000"/>
                <w:sz w:val="16"/>
                <w:szCs w:val="16"/>
              </w:rPr>
              <w:t>Train.E</w:t>
            </w:r>
            <w:proofErr w:type="spellEnd"/>
            <w:r w:rsidRPr="00075EB4">
              <w:rPr>
                <w:rFonts w:ascii="Times New Roman" w:eastAsia="Times New Roman" w:hAnsi="Times New Roman"/>
                <w:color w:val="000000"/>
                <w:sz w:val="16"/>
                <w:szCs w:val="16"/>
              </w:rPr>
              <w:t xml:space="preserve"> </w:t>
            </w:r>
            <w:proofErr w:type="spellStart"/>
            <w:r w:rsidRPr="00075EB4">
              <w:rPr>
                <w:rFonts w:ascii="Times New Roman" w:eastAsia="Times New Roman" w:hAnsi="Times New Roman"/>
                <w:color w:val="000000"/>
                <w:sz w:val="16"/>
                <w:szCs w:val="16"/>
              </w:rPr>
              <w:t>roor</w:t>
            </w:r>
            <w:proofErr w:type="spellEnd"/>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DE95E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Sel. Error</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75290FA3"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Test Error</w:t>
            </w:r>
          </w:p>
        </w:tc>
        <w:tc>
          <w:tcPr>
            <w:tcW w:w="1220" w:type="dxa"/>
            <w:tcBorders>
              <w:top w:val="single" w:sz="4" w:space="0" w:color="auto"/>
              <w:left w:val="nil"/>
              <w:bottom w:val="single" w:sz="4" w:space="0" w:color="auto"/>
              <w:right w:val="single" w:sz="4" w:space="0" w:color="auto"/>
            </w:tcBorders>
            <w:shd w:val="clear" w:color="auto" w:fill="auto"/>
            <w:vAlign w:val="center"/>
            <w:hideMark/>
          </w:tcPr>
          <w:p w14:paraId="4349C8D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Training Members</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0A9C34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Input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BB5745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Hidden</w:t>
            </w:r>
          </w:p>
        </w:tc>
      </w:tr>
      <w:tr w:rsidR="005056E1" w:rsidRPr="00075EB4" w14:paraId="3C570FD9" w14:textId="77777777" w:rsidTr="001721D2">
        <w:trPr>
          <w:trHeight w:hRule="exact" w:val="4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6BE69D52"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27</w:t>
            </w:r>
          </w:p>
        </w:tc>
        <w:tc>
          <w:tcPr>
            <w:tcW w:w="960" w:type="dxa"/>
            <w:tcBorders>
              <w:top w:val="nil"/>
              <w:left w:val="nil"/>
              <w:bottom w:val="single" w:sz="4" w:space="0" w:color="auto"/>
              <w:right w:val="single" w:sz="4" w:space="0" w:color="auto"/>
            </w:tcBorders>
            <w:shd w:val="clear" w:color="auto" w:fill="auto"/>
            <w:vAlign w:val="center"/>
            <w:hideMark/>
          </w:tcPr>
          <w:p w14:paraId="092E34A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MLP s2 1:2-20-1:1</w:t>
            </w:r>
          </w:p>
        </w:tc>
        <w:tc>
          <w:tcPr>
            <w:tcW w:w="960" w:type="dxa"/>
            <w:tcBorders>
              <w:top w:val="nil"/>
              <w:left w:val="nil"/>
              <w:bottom w:val="single" w:sz="4" w:space="0" w:color="auto"/>
              <w:right w:val="single" w:sz="4" w:space="0" w:color="auto"/>
            </w:tcBorders>
            <w:shd w:val="clear" w:color="auto" w:fill="auto"/>
            <w:vAlign w:val="center"/>
            <w:hideMark/>
          </w:tcPr>
          <w:p w14:paraId="4CA6807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0.4943</w:t>
            </w:r>
          </w:p>
        </w:tc>
        <w:tc>
          <w:tcPr>
            <w:tcW w:w="960" w:type="dxa"/>
            <w:tcBorders>
              <w:top w:val="nil"/>
              <w:left w:val="nil"/>
              <w:bottom w:val="single" w:sz="4" w:space="0" w:color="auto"/>
              <w:right w:val="single" w:sz="4" w:space="0" w:color="auto"/>
            </w:tcBorders>
            <w:shd w:val="clear" w:color="auto" w:fill="auto"/>
            <w:vAlign w:val="center"/>
            <w:hideMark/>
          </w:tcPr>
          <w:p w14:paraId="2A9B765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0.028</w:t>
            </w:r>
          </w:p>
        </w:tc>
        <w:tc>
          <w:tcPr>
            <w:tcW w:w="960" w:type="dxa"/>
            <w:tcBorders>
              <w:top w:val="nil"/>
              <w:left w:val="nil"/>
              <w:bottom w:val="single" w:sz="4" w:space="0" w:color="auto"/>
              <w:right w:val="single" w:sz="4" w:space="0" w:color="auto"/>
            </w:tcBorders>
            <w:shd w:val="clear" w:color="auto" w:fill="auto"/>
            <w:vAlign w:val="center"/>
            <w:hideMark/>
          </w:tcPr>
          <w:p w14:paraId="29173C3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0.1844</w:t>
            </w:r>
          </w:p>
        </w:tc>
        <w:tc>
          <w:tcPr>
            <w:tcW w:w="960" w:type="dxa"/>
            <w:tcBorders>
              <w:top w:val="nil"/>
              <w:left w:val="nil"/>
              <w:bottom w:val="single" w:sz="4" w:space="0" w:color="auto"/>
              <w:right w:val="single" w:sz="4" w:space="0" w:color="auto"/>
            </w:tcBorders>
            <w:shd w:val="clear" w:color="auto" w:fill="auto"/>
            <w:vAlign w:val="center"/>
            <w:hideMark/>
          </w:tcPr>
          <w:p w14:paraId="7B6E2A0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0.16892</w:t>
            </w:r>
          </w:p>
        </w:tc>
        <w:tc>
          <w:tcPr>
            <w:tcW w:w="960" w:type="dxa"/>
            <w:tcBorders>
              <w:top w:val="nil"/>
              <w:left w:val="nil"/>
              <w:bottom w:val="single" w:sz="4" w:space="0" w:color="auto"/>
              <w:right w:val="single" w:sz="4" w:space="0" w:color="auto"/>
            </w:tcBorders>
            <w:shd w:val="clear" w:color="auto" w:fill="auto"/>
            <w:vAlign w:val="center"/>
            <w:hideMark/>
          </w:tcPr>
          <w:p w14:paraId="4C4F27C8"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0.009</w:t>
            </w:r>
          </w:p>
        </w:tc>
        <w:tc>
          <w:tcPr>
            <w:tcW w:w="960" w:type="dxa"/>
            <w:tcBorders>
              <w:top w:val="nil"/>
              <w:left w:val="nil"/>
              <w:bottom w:val="single" w:sz="4" w:space="0" w:color="auto"/>
              <w:right w:val="single" w:sz="4" w:space="0" w:color="auto"/>
            </w:tcBorders>
            <w:shd w:val="clear" w:color="auto" w:fill="auto"/>
            <w:vAlign w:val="center"/>
            <w:hideMark/>
          </w:tcPr>
          <w:p w14:paraId="13B60A63"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0.051</w:t>
            </w:r>
          </w:p>
        </w:tc>
        <w:tc>
          <w:tcPr>
            <w:tcW w:w="1220" w:type="dxa"/>
            <w:tcBorders>
              <w:top w:val="nil"/>
              <w:left w:val="nil"/>
              <w:bottom w:val="single" w:sz="4" w:space="0" w:color="auto"/>
              <w:right w:val="single" w:sz="4" w:space="0" w:color="auto"/>
            </w:tcBorders>
            <w:shd w:val="clear" w:color="auto" w:fill="auto"/>
            <w:vAlign w:val="center"/>
            <w:hideMark/>
          </w:tcPr>
          <w:p w14:paraId="49B92C9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BP100,CG7b</w:t>
            </w:r>
          </w:p>
        </w:tc>
        <w:tc>
          <w:tcPr>
            <w:tcW w:w="960" w:type="dxa"/>
            <w:tcBorders>
              <w:top w:val="nil"/>
              <w:left w:val="nil"/>
              <w:bottom w:val="single" w:sz="4" w:space="0" w:color="auto"/>
              <w:right w:val="single" w:sz="4" w:space="0" w:color="auto"/>
            </w:tcBorders>
            <w:shd w:val="clear" w:color="auto" w:fill="auto"/>
            <w:vAlign w:val="center"/>
            <w:hideMark/>
          </w:tcPr>
          <w:p w14:paraId="5FEF7DC8"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01B949F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20</w:t>
            </w:r>
          </w:p>
        </w:tc>
      </w:tr>
      <w:tr w:rsidR="005056E1" w:rsidRPr="00075EB4" w14:paraId="5D506CB1" w14:textId="77777777" w:rsidTr="001721D2">
        <w:trPr>
          <w:trHeight w:hRule="exact" w:val="450"/>
          <w:jc w:val="center"/>
        </w:trPr>
        <w:tc>
          <w:tcPr>
            <w:tcW w:w="960" w:type="dxa"/>
            <w:tcBorders>
              <w:top w:val="nil"/>
              <w:left w:val="single" w:sz="4" w:space="0" w:color="auto"/>
              <w:bottom w:val="single" w:sz="4" w:space="0" w:color="auto"/>
              <w:right w:val="single" w:sz="4" w:space="0" w:color="auto"/>
            </w:tcBorders>
            <w:shd w:val="clear" w:color="auto" w:fill="auto"/>
            <w:vAlign w:val="center"/>
            <w:hideMark/>
          </w:tcPr>
          <w:p w14:paraId="7307DB7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28</w:t>
            </w:r>
          </w:p>
        </w:tc>
        <w:tc>
          <w:tcPr>
            <w:tcW w:w="960" w:type="dxa"/>
            <w:tcBorders>
              <w:top w:val="nil"/>
              <w:left w:val="nil"/>
              <w:bottom w:val="single" w:sz="4" w:space="0" w:color="auto"/>
              <w:right w:val="single" w:sz="4" w:space="0" w:color="auto"/>
            </w:tcBorders>
            <w:shd w:val="clear" w:color="auto" w:fill="auto"/>
            <w:vAlign w:val="center"/>
            <w:hideMark/>
          </w:tcPr>
          <w:p w14:paraId="0F7C2B3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MLP s2 1:2-15-1:1</w:t>
            </w:r>
          </w:p>
        </w:tc>
        <w:tc>
          <w:tcPr>
            <w:tcW w:w="960" w:type="dxa"/>
            <w:tcBorders>
              <w:top w:val="nil"/>
              <w:left w:val="nil"/>
              <w:bottom w:val="single" w:sz="4" w:space="0" w:color="auto"/>
              <w:right w:val="single" w:sz="4" w:space="0" w:color="auto"/>
            </w:tcBorders>
            <w:shd w:val="clear" w:color="auto" w:fill="auto"/>
            <w:vAlign w:val="center"/>
            <w:hideMark/>
          </w:tcPr>
          <w:p w14:paraId="2992D0E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0.5107</w:t>
            </w:r>
          </w:p>
        </w:tc>
        <w:tc>
          <w:tcPr>
            <w:tcW w:w="960" w:type="dxa"/>
            <w:tcBorders>
              <w:top w:val="nil"/>
              <w:left w:val="nil"/>
              <w:bottom w:val="single" w:sz="4" w:space="0" w:color="auto"/>
              <w:right w:val="single" w:sz="4" w:space="0" w:color="auto"/>
            </w:tcBorders>
            <w:shd w:val="clear" w:color="auto" w:fill="auto"/>
            <w:vAlign w:val="center"/>
            <w:hideMark/>
          </w:tcPr>
          <w:p w14:paraId="0064BAF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0.015</w:t>
            </w:r>
          </w:p>
        </w:tc>
        <w:tc>
          <w:tcPr>
            <w:tcW w:w="960" w:type="dxa"/>
            <w:tcBorders>
              <w:top w:val="nil"/>
              <w:left w:val="nil"/>
              <w:bottom w:val="single" w:sz="4" w:space="0" w:color="auto"/>
              <w:right w:val="single" w:sz="4" w:space="0" w:color="auto"/>
            </w:tcBorders>
            <w:shd w:val="clear" w:color="auto" w:fill="auto"/>
            <w:vAlign w:val="center"/>
            <w:hideMark/>
          </w:tcPr>
          <w:p w14:paraId="336513B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0.1821</w:t>
            </w:r>
          </w:p>
        </w:tc>
        <w:tc>
          <w:tcPr>
            <w:tcW w:w="960" w:type="dxa"/>
            <w:tcBorders>
              <w:top w:val="nil"/>
              <w:left w:val="nil"/>
              <w:bottom w:val="single" w:sz="4" w:space="0" w:color="auto"/>
              <w:right w:val="single" w:sz="4" w:space="0" w:color="auto"/>
            </w:tcBorders>
            <w:shd w:val="clear" w:color="auto" w:fill="auto"/>
            <w:vAlign w:val="center"/>
            <w:hideMark/>
          </w:tcPr>
          <w:p w14:paraId="47B1E44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0.17449</w:t>
            </w:r>
          </w:p>
        </w:tc>
        <w:tc>
          <w:tcPr>
            <w:tcW w:w="960" w:type="dxa"/>
            <w:tcBorders>
              <w:top w:val="nil"/>
              <w:left w:val="nil"/>
              <w:bottom w:val="single" w:sz="4" w:space="0" w:color="auto"/>
              <w:right w:val="single" w:sz="4" w:space="0" w:color="auto"/>
            </w:tcBorders>
            <w:shd w:val="clear" w:color="auto" w:fill="auto"/>
            <w:vAlign w:val="center"/>
            <w:hideMark/>
          </w:tcPr>
          <w:p w14:paraId="0E8EE0F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0.0049</w:t>
            </w:r>
          </w:p>
        </w:tc>
        <w:tc>
          <w:tcPr>
            <w:tcW w:w="960" w:type="dxa"/>
            <w:tcBorders>
              <w:top w:val="nil"/>
              <w:left w:val="nil"/>
              <w:bottom w:val="single" w:sz="4" w:space="0" w:color="auto"/>
              <w:right w:val="single" w:sz="4" w:space="0" w:color="auto"/>
            </w:tcBorders>
            <w:shd w:val="clear" w:color="auto" w:fill="auto"/>
            <w:vAlign w:val="center"/>
            <w:hideMark/>
          </w:tcPr>
          <w:p w14:paraId="1A584808"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0.049</w:t>
            </w:r>
          </w:p>
        </w:tc>
        <w:tc>
          <w:tcPr>
            <w:tcW w:w="1220" w:type="dxa"/>
            <w:tcBorders>
              <w:top w:val="nil"/>
              <w:left w:val="nil"/>
              <w:bottom w:val="single" w:sz="4" w:space="0" w:color="auto"/>
              <w:right w:val="single" w:sz="4" w:space="0" w:color="auto"/>
            </w:tcBorders>
            <w:shd w:val="clear" w:color="auto" w:fill="auto"/>
            <w:vAlign w:val="center"/>
            <w:hideMark/>
          </w:tcPr>
          <w:p w14:paraId="47D02383"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BP100,CG29b</w:t>
            </w:r>
          </w:p>
        </w:tc>
        <w:tc>
          <w:tcPr>
            <w:tcW w:w="960" w:type="dxa"/>
            <w:tcBorders>
              <w:top w:val="nil"/>
              <w:left w:val="nil"/>
              <w:bottom w:val="single" w:sz="4" w:space="0" w:color="auto"/>
              <w:right w:val="single" w:sz="4" w:space="0" w:color="auto"/>
            </w:tcBorders>
            <w:shd w:val="clear" w:color="auto" w:fill="auto"/>
            <w:vAlign w:val="center"/>
            <w:hideMark/>
          </w:tcPr>
          <w:p w14:paraId="16EF32CE"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w:t>
            </w:r>
          </w:p>
        </w:tc>
        <w:tc>
          <w:tcPr>
            <w:tcW w:w="960" w:type="dxa"/>
            <w:tcBorders>
              <w:top w:val="nil"/>
              <w:left w:val="nil"/>
              <w:bottom w:val="single" w:sz="4" w:space="0" w:color="auto"/>
              <w:right w:val="single" w:sz="4" w:space="0" w:color="auto"/>
            </w:tcBorders>
            <w:shd w:val="clear" w:color="auto" w:fill="auto"/>
            <w:vAlign w:val="center"/>
            <w:hideMark/>
          </w:tcPr>
          <w:p w14:paraId="717CD6F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15</w:t>
            </w:r>
          </w:p>
        </w:tc>
      </w:tr>
    </w:tbl>
    <w:p w14:paraId="7166B8E9" w14:textId="77777777" w:rsidR="005056E1" w:rsidRPr="00075EB4" w:rsidRDefault="005056E1" w:rsidP="005056E1">
      <w:pPr>
        <w:spacing w:before="39" w:after="0"/>
        <w:ind w:left="258"/>
        <w:jc w:val="center"/>
        <w:rPr>
          <w:rFonts w:ascii="Times New Roman" w:hAnsi="Times New Roman"/>
          <w:sz w:val="24"/>
        </w:rPr>
      </w:pPr>
    </w:p>
    <w:p w14:paraId="0CD0B118" w14:textId="77777777" w:rsidR="005056E1" w:rsidRPr="00075EB4" w:rsidRDefault="005056E1" w:rsidP="005056E1">
      <w:pPr>
        <w:spacing w:before="39" w:after="0"/>
        <w:ind w:left="258"/>
        <w:jc w:val="center"/>
        <w:rPr>
          <w:rFonts w:ascii="Times New Roman" w:eastAsia="Times New Roman" w:hAnsi="Times New Roman"/>
          <w:sz w:val="24"/>
          <w:szCs w:val="24"/>
        </w:rPr>
      </w:pPr>
      <w:r w:rsidRPr="00075EB4">
        <w:rPr>
          <w:rFonts w:ascii="Times New Roman" w:hAnsi="Times New Roman"/>
          <w:sz w:val="24"/>
        </w:rPr>
        <w:t>Table 2:</w:t>
      </w:r>
      <w:r w:rsidRPr="00075EB4">
        <w:rPr>
          <w:rFonts w:ascii="Times New Roman" w:hAnsi="Times New Roman"/>
          <w:spacing w:val="-1"/>
          <w:sz w:val="24"/>
        </w:rPr>
        <w:t xml:space="preserve"> Descriptive</w:t>
      </w:r>
      <w:r w:rsidRPr="00075EB4">
        <w:rPr>
          <w:rFonts w:ascii="Times New Roman" w:hAnsi="Times New Roman"/>
          <w:sz w:val="24"/>
        </w:rPr>
        <w:t xml:space="preserve"> </w:t>
      </w:r>
      <w:r w:rsidRPr="00075EB4">
        <w:rPr>
          <w:rFonts w:ascii="Times New Roman" w:hAnsi="Times New Roman"/>
          <w:spacing w:val="-1"/>
          <w:sz w:val="24"/>
        </w:rPr>
        <w:t>Statistics</w:t>
      </w:r>
      <w:r w:rsidRPr="00075EB4">
        <w:rPr>
          <w:rFonts w:ascii="Times New Roman" w:hAnsi="Times New Roman"/>
          <w:sz w:val="24"/>
        </w:rPr>
        <w:t xml:space="preserve"> for</w:t>
      </w:r>
      <w:r w:rsidRPr="00075EB4">
        <w:rPr>
          <w:rFonts w:ascii="Times New Roman" w:hAnsi="Times New Roman"/>
          <w:spacing w:val="-1"/>
          <w:sz w:val="24"/>
        </w:rPr>
        <w:t xml:space="preserve"> ANN</w:t>
      </w:r>
      <w:r w:rsidRPr="00075EB4">
        <w:rPr>
          <w:rFonts w:ascii="Times New Roman" w:hAnsi="Times New Roman"/>
          <w:spacing w:val="1"/>
          <w:sz w:val="24"/>
        </w:rPr>
        <w:t xml:space="preserve"> </w:t>
      </w:r>
      <w:r w:rsidRPr="00075EB4">
        <w:rPr>
          <w:rFonts w:ascii="Times New Roman" w:hAnsi="Times New Roman"/>
          <w:sz w:val="24"/>
        </w:rPr>
        <w:t>Networks</w:t>
      </w:r>
      <w:r w:rsidRPr="00075EB4">
        <w:rPr>
          <w:rFonts w:ascii="Times New Roman" w:hAnsi="Times New Roman"/>
          <w:spacing w:val="-3"/>
          <w:sz w:val="24"/>
        </w:rPr>
        <w:t xml:space="preserve"> </w:t>
      </w:r>
      <w:r w:rsidRPr="00075EB4">
        <w:rPr>
          <w:rFonts w:ascii="Times New Roman" w:hAnsi="Times New Roman"/>
          <w:sz w:val="24"/>
        </w:rPr>
        <w:t xml:space="preserve">for </w:t>
      </w:r>
      <w:r w:rsidRPr="00075EB4">
        <w:rPr>
          <w:rFonts w:ascii="Times New Roman" w:hAnsi="Times New Roman"/>
          <w:spacing w:val="-1"/>
          <w:sz w:val="24"/>
        </w:rPr>
        <w:t>Ginger</w:t>
      </w:r>
      <w:r w:rsidRPr="00075EB4">
        <w:rPr>
          <w:rFonts w:ascii="Times New Roman" w:hAnsi="Times New Roman"/>
          <w:spacing w:val="1"/>
          <w:sz w:val="24"/>
        </w:rPr>
        <w:t xml:space="preserve"> </w:t>
      </w:r>
      <w:r w:rsidRPr="00075EB4">
        <w:rPr>
          <w:rFonts w:ascii="Times New Roman" w:hAnsi="Times New Roman"/>
          <w:spacing w:val="-1"/>
          <w:sz w:val="24"/>
        </w:rPr>
        <w:t>Production</w:t>
      </w:r>
      <w:r w:rsidRPr="00075EB4">
        <w:rPr>
          <w:rFonts w:ascii="Times New Roman" w:hAnsi="Times New Roman"/>
          <w:sz w:val="24"/>
        </w:rPr>
        <w:t xml:space="preserve"> </w:t>
      </w:r>
      <w:r w:rsidRPr="00075EB4">
        <w:rPr>
          <w:rFonts w:ascii="Times New Roman" w:hAnsi="Times New Roman"/>
          <w:spacing w:val="-1"/>
          <w:sz w:val="24"/>
        </w:rPr>
        <w:t>Forecasting</w:t>
      </w:r>
    </w:p>
    <w:tbl>
      <w:tblPr>
        <w:tblW w:w="5000" w:type="pct"/>
        <w:tblLook w:val="01E0" w:firstRow="1" w:lastRow="1" w:firstColumn="1" w:lastColumn="1" w:noHBand="0" w:noVBand="0"/>
      </w:tblPr>
      <w:tblGrid>
        <w:gridCol w:w="3081"/>
        <w:gridCol w:w="3082"/>
        <w:gridCol w:w="3080"/>
      </w:tblGrid>
      <w:tr w:rsidR="005056E1" w:rsidRPr="00075EB4" w14:paraId="1879EED0" w14:textId="77777777" w:rsidTr="001721D2">
        <w:trPr>
          <w:trHeight w:hRule="exact" w:val="300"/>
        </w:trPr>
        <w:tc>
          <w:tcPr>
            <w:tcW w:w="16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268F4E"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MODEL</w:t>
            </w:r>
          </w:p>
        </w:tc>
        <w:tc>
          <w:tcPr>
            <w:tcW w:w="1667" w:type="pct"/>
            <w:tcBorders>
              <w:top w:val="single" w:sz="4" w:space="0" w:color="auto"/>
              <w:left w:val="nil"/>
              <w:bottom w:val="single" w:sz="4" w:space="0" w:color="auto"/>
              <w:right w:val="single" w:sz="4" w:space="0" w:color="auto"/>
            </w:tcBorders>
            <w:shd w:val="clear" w:color="auto" w:fill="auto"/>
            <w:vAlign w:val="center"/>
            <w:hideMark/>
          </w:tcPr>
          <w:p w14:paraId="0B5475E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w:t>
            </w:r>
          </w:p>
        </w:tc>
        <w:tc>
          <w:tcPr>
            <w:tcW w:w="1666" w:type="pct"/>
            <w:tcBorders>
              <w:top w:val="single" w:sz="4" w:space="0" w:color="auto"/>
              <w:left w:val="nil"/>
              <w:bottom w:val="single" w:sz="4" w:space="0" w:color="auto"/>
              <w:right w:val="single" w:sz="4" w:space="0" w:color="auto"/>
            </w:tcBorders>
            <w:shd w:val="clear" w:color="auto" w:fill="auto"/>
            <w:vAlign w:val="center"/>
            <w:hideMark/>
          </w:tcPr>
          <w:p w14:paraId="423C259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w:t>
            </w:r>
          </w:p>
        </w:tc>
      </w:tr>
      <w:tr w:rsidR="005056E1" w:rsidRPr="00075EB4" w14:paraId="2E4C02A9" w14:textId="77777777" w:rsidTr="001721D2">
        <w:trPr>
          <w:trHeight w:hRule="exact" w:val="30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18CB71D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Data Mean</w:t>
            </w:r>
          </w:p>
        </w:tc>
        <w:tc>
          <w:tcPr>
            <w:tcW w:w="1667" w:type="pct"/>
            <w:tcBorders>
              <w:top w:val="nil"/>
              <w:left w:val="nil"/>
              <w:bottom w:val="single" w:sz="4" w:space="0" w:color="auto"/>
              <w:right w:val="single" w:sz="4" w:space="0" w:color="auto"/>
            </w:tcBorders>
            <w:shd w:val="clear" w:color="auto" w:fill="auto"/>
            <w:vAlign w:val="center"/>
            <w:hideMark/>
          </w:tcPr>
          <w:p w14:paraId="4FDA00A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77855.74</w:t>
            </w:r>
          </w:p>
        </w:tc>
        <w:tc>
          <w:tcPr>
            <w:tcW w:w="1666" w:type="pct"/>
            <w:tcBorders>
              <w:top w:val="nil"/>
              <w:left w:val="nil"/>
              <w:bottom w:val="single" w:sz="4" w:space="0" w:color="auto"/>
              <w:right w:val="single" w:sz="4" w:space="0" w:color="auto"/>
            </w:tcBorders>
            <w:shd w:val="clear" w:color="auto" w:fill="auto"/>
            <w:vAlign w:val="center"/>
            <w:hideMark/>
          </w:tcPr>
          <w:p w14:paraId="795789B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77855.74</w:t>
            </w:r>
          </w:p>
        </w:tc>
      </w:tr>
      <w:tr w:rsidR="005056E1" w:rsidRPr="00075EB4" w14:paraId="585F9FB2" w14:textId="77777777" w:rsidTr="001721D2">
        <w:trPr>
          <w:trHeight w:hRule="exact" w:val="30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350ECF8F"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Data S.D.</w:t>
            </w:r>
          </w:p>
        </w:tc>
        <w:tc>
          <w:tcPr>
            <w:tcW w:w="1667" w:type="pct"/>
            <w:tcBorders>
              <w:top w:val="nil"/>
              <w:left w:val="nil"/>
              <w:bottom w:val="single" w:sz="4" w:space="0" w:color="auto"/>
              <w:right w:val="single" w:sz="4" w:space="0" w:color="auto"/>
            </w:tcBorders>
            <w:shd w:val="clear" w:color="auto" w:fill="auto"/>
            <w:vAlign w:val="center"/>
            <w:hideMark/>
          </w:tcPr>
          <w:p w14:paraId="143D6357"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75229.76</w:t>
            </w:r>
          </w:p>
        </w:tc>
        <w:tc>
          <w:tcPr>
            <w:tcW w:w="1666" w:type="pct"/>
            <w:tcBorders>
              <w:top w:val="nil"/>
              <w:left w:val="nil"/>
              <w:bottom w:val="single" w:sz="4" w:space="0" w:color="auto"/>
              <w:right w:val="single" w:sz="4" w:space="0" w:color="auto"/>
            </w:tcBorders>
            <w:shd w:val="clear" w:color="auto" w:fill="auto"/>
            <w:vAlign w:val="center"/>
            <w:hideMark/>
          </w:tcPr>
          <w:p w14:paraId="1218B18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75229.76</w:t>
            </w:r>
          </w:p>
        </w:tc>
      </w:tr>
      <w:tr w:rsidR="005056E1" w:rsidRPr="00075EB4" w14:paraId="602B35B3" w14:textId="77777777" w:rsidTr="001721D2">
        <w:trPr>
          <w:trHeight w:hRule="exact" w:val="30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677E621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Error S.D.</w:t>
            </w:r>
          </w:p>
        </w:tc>
        <w:tc>
          <w:tcPr>
            <w:tcW w:w="1667" w:type="pct"/>
            <w:tcBorders>
              <w:top w:val="nil"/>
              <w:left w:val="nil"/>
              <w:bottom w:val="single" w:sz="4" w:space="0" w:color="auto"/>
              <w:right w:val="single" w:sz="4" w:space="0" w:color="auto"/>
            </w:tcBorders>
            <w:shd w:val="clear" w:color="auto" w:fill="auto"/>
            <w:vAlign w:val="center"/>
            <w:hideMark/>
          </w:tcPr>
          <w:p w14:paraId="7685811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31187.06</w:t>
            </w:r>
          </w:p>
        </w:tc>
        <w:tc>
          <w:tcPr>
            <w:tcW w:w="1666" w:type="pct"/>
            <w:tcBorders>
              <w:top w:val="nil"/>
              <w:left w:val="nil"/>
              <w:bottom w:val="single" w:sz="4" w:space="0" w:color="auto"/>
              <w:right w:val="single" w:sz="4" w:space="0" w:color="auto"/>
            </w:tcBorders>
            <w:shd w:val="clear" w:color="auto" w:fill="auto"/>
            <w:vAlign w:val="center"/>
            <w:hideMark/>
          </w:tcPr>
          <w:p w14:paraId="7AB72C4B"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32183.23</w:t>
            </w:r>
          </w:p>
        </w:tc>
      </w:tr>
      <w:tr w:rsidR="005056E1" w:rsidRPr="00075EB4" w14:paraId="6F7DBA56" w14:textId="77777777" w:rsidTr="001721D2">
        <w:trPr>
          <w:trHeight w:hRule="exact" w:val="45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74B808F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Abs E. Mean</w:t>
            </w:r>
          </w:p>
        </w:tc>
        <w:tc>
          <w:tcPr>
            <w:tcW w:w="1667" w:type="pct"/>
            <w:tcBorders>
              <w:top w:val="nil"/>
              <w:left w:val="nil"/>
              <w:bottom w:val="single" w:sz="4" w:space="0" w:color="auto"/>
              <w:right w:val="single" w:sz="4" w:space="0" w:color="auto"/>
            </w:tcBorders>
            <w:shd w:val="clear" w:color="auto" w:fill="auto"/>
            <w:vAlign w:val="center"/>
            <w:hideMark/>
          </w:tcPr>
          <w:p w14:paraId="533DC08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13176.69</w:t>
            </w:r>
          </w:p>
        </w:tc>
        <w:tc>
          <w:tcPr>
            <w:tcW w:w="1666" w:type="pct"/>
            <w:tcBorders>
              <w:top w:val="nil"/>
              <w:left w:val="nil"/>
              <w:bottom w:val="single" w:sz="4" w:space="0" w:color="auto"/>
              <w:right w:val="single" w:sz="4" w:space="0" w:color="auto"/>
            </w:tcBorders>
            <w:shd w:val="clear" w:color="auto" w:fill="auto"/>
            <w:vAlign w:val="center"/>
            <w:hideMark/>
          </w:tcPr>
          <w:p w14:paraId="030EF29A"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14405.55</w:t>
            </w:r>
          </w:p>
        </w:tc>
      </w:tr>
      <w:tr w:rsidR="005056E1" w:rsidRPr="00075EB4" w14:paraId="0F09B538" w14:textId="77777777" w:rsidTr="001721D2">
        <w:trPr>
          <w:trHeight w:hRule="exact" w:val="30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45625E8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S.D. Ratio</w:t>
            </w:r>
          </w:p>
        </w:tc>
        <w:tc>
          <w:tcPr>
            <w:tcW w:w="1667" w:type="pct"/>
            <w:tcBorders>
              <w:top w:val="nil"/>
              <w:left w:val="nil"/>
              <w:bottom w:val="single" w:sz="4" w:space="0" w:color="auto"/>
              <w:right w:val="single" w:sz="4" w:space="0" w:color="auto"/>
            </w:tcBorders>
            <w:shd w:val="clear" w:color="auto" w:fill="auto"/>
            <w:vAlign w:val="center"/>
            <w:hideMark/>
          </w:tcPr>
          <w:p w14:paraId="69D0E6A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0.41</w:t>
            </w:r>
          </w:p>
        </w:tc>
        <w:tc>
          <w:tcPr>
            <w:tcW w:w="1666" w:type="pct"/>
            <w:tcBorders>
              <w:top w:val="nil"/>
              <w:left w:val="nil"/>
              <w:bottom w:val="single" w:sz="4" w:space="0" w:color="auto"/>
              <w:right w:val="single" w:sz="4" w:space="0" w:color="auto"/>
            </w:tcBorders>
            <w:shd w:val="clear" w:color="auto" w:fill="auto"/>
            <w:vAlign w:val="center"/>
            <w:hideMark/>
          </w:tcPr>
          <w:p w14:paraId="0E2DD32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0.43</w:t>
            </w:r>
          </w:p>
        </w:tc>
      </w:tr>
      <w:tr w:rsidR="005056E1" w:rsidRPr="00075EB4" w14:paraId="4967D1B5" w14:textId="77777777" w:rsidTr="001721D2">
        <w:trPr>
          <w:trHeight w:hRule="exact" w:val="300"/>
        </w:trPr>
        <w:tc>
          <w:tcPr>
            <w:tcW w:w="1667" w:type="pct"/>
            <w:tcBorders>
              <w:top w:val="nil"/>
              <w:left w:val="single" w:sz="4" w:space="0" w:color="auto"/>
              <w:bottom w:val="single" w:sz="4" w:space="0" w:color="auto"/>
              <w:right w:val="single" w:sz="4" w:space="0" w:color="auto"/>
            </w:tcBorders>
            <w:shd w:val="clear" w:color="auto" w:fill="auto"/>
            <w:vAlign w:val="center"/>
            <w:hideMark/>
          </w:tcPr>
          <w:p w14:paraId="0279CE1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Correlation</w:t>
            </w:r>
          </w:p>
        </w:tc>
        <w:tc>
          <w:tcPr>
            <w:tcW w:w="1667" w:type="pct"/>
            <w:tcBorders>
              <w:top w:val="nil"/>
              <w:left w:val="nil"/>
              <w:bottom w:val="single" w:sz="4" w:space="0" w:color="auto"/>
              <w:right w:val="single" w:sz="4" w:space="0" w:color="auto"/>
            </w:tcBorders>
            <w:shd w:val="clear" w:color="auto" w:fill="auto"/>
            <w:vAlign w:val="center"/>
            <w:hideMark/>
          </w:tcPr>
          <w:p w14:paraId="15E4B47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0.91</w:t>
            </w:r>
          </w:p>
        </w:tc>
        <w:tc>
          <w:tcPr>
            <w:tcW w:w="1666" w:type="pct"/>
            <w:tcBorders>
              <w:top w:val="nil"/>
              <w:left w:val="nil"/>
              <w:bottom w:val="single" w:sz="4" w:space="0" w:color="auto"/>
              <w:right w:val="single" w:sz="4" w:space="0" w:color="auto"/>
            </w:tcBorders>
            <w:shd w:val="clear" w:color="auto" w:fill="auto"/>
            <w:vAlign w:val="center"/>
            <w:hideMark/>
          </w:tcPr>
          <w:p w14:paraId="01EBAD6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0.9</w:t>
            </w:r>
          </w:p>
        </w:tc>
      </w:tr>
    </w:tbl>
    <w:p w14:paraId="2EE4FAAD" w14:textId="77777777" w:rsidR="005056E1" w:rsidRPr="00075EB4" w:rsidRDefault="005056E1" w:rsidP="005056E1">
      <w:pPr>
        <w:spacing w:before="69" w:after="0"/>
        <w:ind w:left="100"/>
        <w:jc w:val="center"/>
        <w:rPr>
          <w:rFonts w:ascii="Times New Roman" w:eastAsia="Times New Roman" w:hAnsi="Times New Roman"/>
          <w:sz w:val="24"/>
          <w:szCs w:val="24"/>
        </w:rPr>
      </w:pPr>
      <w:r w:rsidRPr="00075EB4">
        <w:rPr>
          <w:rFonts w:ascii="Times New Roman" w:hAnsi="Times New Roman"/>
          <w:sz w:val="24"/>
        </w:rPr>
        <w:t xml:space="preserve">Table </w:t>
      </w:r>
      <w:r w:rsidRPr="00075EB4">
        <w:rPr>
          <w:rFonts w:ascii="Times New Roman" w:hAnsi="Times New Roman"/>
          <w:spacing w:val="-1"/>
          <w:sz w:val="24"/>
        </w:rPr>
        <w:t xml:space="preserve">3: ARIMA </w:t>
      </w:r>
      <w:r w:rsidRPr="00075EB4">
        <w:rPr>
          <w:rFonts w:ascii="Times New Roman" w:hAnsi="Times New Roman"/>
          <w:sz w:val="24"/>
        </w:rPr>
        <w:t xml:space="preserve">Models </w:t>
      </w:r>
      <w:r w:rsidRPr="00075EB4">
        <w:rPr>
          <w:rFonts w:ascii="Times New Roman" w:hAnsi="Times New Roman"/>
          <w:spacing w:val="-1"/>
          <w:sz w:val="24"/>
        </w:rPr>
        <w:t>For</w:t>
      </w:r>
      <w:r w:rsidRPr="00075EB4">
        <w:rPr>
          <w:rFonts w:ascii="Times New Roman" w:hAnsi="Times New Roman"/>
          <w:spacing w:val="1"/>
          <w:sz w:val="24"/>
        </w:rPr>
        <w:t xml:space="preserve"> </w:t>
      </w:r>
      <w:r w:rsidRPr="00075EB4">
        <w:rPr>
          <w:rFonts w:ascii="Times New Roman" w:hAnsi="Times New Roman"/>
          <w:spacing w:val="-1"/>
          <w:sz w:val="24"/>
        </w:rPr>
        <w:t>Forecasting</w:t>
      </w:r>
      <w:r w:rsidRPr="00075EB4">
        <w:rPr>
          <w:rFonts w:ascii="Times New Roman" w:hAnsi="Times New Roman"/>
          <w:sz w:val="24"/>
        </w:rPr>
        <w:t xml:space="preserve"> Production Of</w:t>
      </w:r>
      <w:r w:rsidRPr="00075EB4">
        <w:rPr>
          <w:rFonts w:ascii="Times New Roman" w:hAnsi="Times New Roman"/>
          <w:spacing w:val="1"/>
          <w:sz w:val="24"/>
        </w:rPr>
        <w:t xml:space="preserve"> </w:t>
      </w:r>
      <w:r w:rsidRPr="00075EB4">
        <w:rPr>
          <w:rFonts w:ascii="Times New Roman" w:hAnsi="Times New Roman"/>
          <w:spacing w:val="-1"/>
          <w:sz w:val="24"/>
        </w:rPr>
        <w:t>Ginger.</w:t>
      </w:r>
    </w:p>
    <w:tbl>
      <w:tblPr>
        <w:tblW w:w="5000" w:type="pct"/>
        <w:jc w:val="center"/>
        <w:tblLook w:val="04A0" w:firstRow="1" w:lastRow="0" w:firstColumn="1" w:lastColumn="0" w:noHBand="0" w:noVBand="1"/>
      </w:tblPr>
      <w:tblGrid>
        <w:gridCol w:w="1369"/>
        <w:gridCol w:w="1097"/>
        <w:gridCol w:w="1097"/>
        <w:gridCol w:w="1096"/>
        <w:gridCol w:w="1096"/>
        <w:gridCol w:w="1096"/>
        <w:gridCol w:w="1096"/>
        <w:gridCol w:w="1296"/>
      </w:tblGrid>
      <w:tr w:rsidR="005056E1" w:rsidRPr="00075EB4" w14:paraId="5AA552C2" w14:textId="77777777" w:rsidTr="001721D2">
        <w:trPr>
          <w:trHeight w:val="300"/>
          <w:jc w:val="center"/>
        </w:trPr>
        <w:tc>
          <w:tcPr>
            <w:tcW w:w="74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719B3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Model Type</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1E5D2537"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R-squared</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76696F57"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RMSE</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45E15DEF"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MAPE</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71DD611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MAE</w:t>
            </w:r>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54E2328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proofErr w:type="spellStart"/>
            <w:r w:rsidRPr="00075EB4">
              <w:rPr>
                <w:rFonts w:ascii="Times New Roman" w:eastAsia="Times New Roman" w:hAnsi="Times New Roman"/>
                <w:color w:val="000000"/>
                <w:sz w:val="16"/>
                <w:szCs w:val="16"/>
              </w:rPr>
              <w:t>MaxAPE</w:t>
            </w:r>
            <w:proofErr w:type="spellEnd"/>
          </w:p>
        </w:tc>
        <w:tc>
          <w:tcPr>
            <w:tcW w:w="593" w:type="pct"/>
            <w:tcBorders>
              <w:top w:val="single" w:sz="4" w:space="0" w:color="auto"/>
              <w:left w:val="nil"/>
              <w:bottom w:val="single" w:sz="4" w:space="0" w:color="auto"/>
              <w:right w:val="single" w:sz="4" w:space="0" w:color="auto"/>
            </w:tcBorders>
            <w:shd w:val="clear" w:color="auto" w:fill="auto"/>
            <w:noWrap/>
            <w:vAlign w:val="center"/>
            <w:hideMark/>
          </w:tcPr>
          <w:p w14:paraId="04B84A9F"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proofErr w:type="spellStart"/>
            <w:r w:rsidRPr="00075EB4">
              <w:rPr>
                <w:rFonts w:ascii="Times New Roman" w:eastAsia="Times New Roman" w:hAnsi="Times New Roman"/>
                <w:color w:val="000000"/>
                <w:sz w:val="16"/>
                <w:szCs w:val="16"/>
              </w:rPr>
              <w:t>MaxAE</w:t>
            </w:r>
            <w:proofErr w:type="spellEnd"/>
          </w:p>
        </w:tc>
        <w:tc>
          <w:tcPr>
            <w:tcW w:w="701" w:type="pct"/>
            <w:tcBorders>
              <w:top w:val="single" w:sz="4" w:space="0" w:color="auto"/>
              <w:left w:val="nil"/>
              <w:bottom w:val="single" w:sz="4" w:space="0" w:color="auto"/>
              <w:right w:val="single" w:sz="4" w:space="0" w:color="auto"/>
            </w:tcBorders>
            <w:shd w:val="clear" w:color="auto" w:fill="auto"/>
            <w:noWrap/>
            <w:vAlign w:val="center"/>
            <w:hideMark/>
          </w:tcPr>
          <w:p w14:paraId="2D135B6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Normalized BIC</w:t>
            </w:r>
          </w:p>
        </w:tc>
      </w:tr>
      <w:tr w:rsidR="005056E1" w:rsidRPr="00075EB4" w14:paraId="103BE13E" w14:textId="77777777" w:rsidTr="001721D2">
        <w:trPr>
          <w:trHeight w:hRule="exact" w:val="300"/>
          <w:jc w:val="center"/>
        </w:trPr>
        <w:tc>
          <w:tcPr>
            <w:tcW w:w="740" w:type="pct"/>
            <w:tcBorders>
              <w:top w:val="nil"/>
              <w:left w:val="single" w:sz="4" w:space="0" w:color="auto"/>
              <w:bottom w:val="single" w:sz="4" w:space="0" w:color="auto"/>
              <w:right w:val="single" w:sz="4" w:space="0" w:color="auto"/>
            </w:tcBorders>
            <w:shd w:val="clear" w:color="auto" w:fill="auto"/>
            <w:noWrap/>
            <w:vAlign w:val="center"/>
            <w:hideMark/>
          </w:tcPr>
          <w:p w14:paraId="1364B10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ARIMA(4,0,4)</w:t>
            </w:r>
          </w:p>
        </w:tc>
        <w:tc>
          <w:tcPr>
            <w:tcW w:w="593" w:type="pct"/>
            <w:tcBorders>
              <w:top w:val="nil"/>
              <w:left w:val="nil"/>
              <w:bottom w:val="single" w:sz="4" w:space="0" w:color="auto"/>
              <w:right w:val="single" w:sz="4" w:space="0" w:color="auto"/>
            </w:tcBorders>
            <w:shd w:val="clear" w:color="auto" w:fill="auto"/>
            <w:noWrap/>
            <w:vAlign w:val="center"/>
            <w:hideMark/>
          </w:tcPr>
          <w:p w14:paraId="18E6FC48"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0.774</w:t>
            </w:r>
          </w:p>
        </w:tc>
        <w:tc>
          <w:tcPr>
            <w:tcW w:w="593" w:type="pct"/>
            <w:tcBorders>
              <w:top w:val="nil"/>
              <w:left w:val="nil"/>
              <w:bottom w:val="single" w:sz="4" w:space="0" w:color="auto"/>
              <w:right w:val="single" w:sz="4" w:space="0" w:color="auto"/>
            </w:tcBorders>
            <w:shd w:val="clear" w:color="auto" w:fill="auto"/>
            <w:noWrap/>
            <w:vAlign w:val="center"/>
            <w:hideMark/>
          </w:tcPr>
          <w:p w14:paraId="7069213B"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39820</w:t>
            </w:r>
          </w:p>
        </w:tc>
        <w:tc>
          <w:tcPr>
            <w:tcW w:w="593" w:type="pct"/>
            <w:tcBorders>
              <w:top w:val="nil"/>
              <w:left w:val="nil"/>
              <w:bottom w:val="single" w:sz="4" w:space="0" w:color="auto"/>
              <w:right w:val="single" w:sz="4" w:space="0" w:color="auto"/>
            </w:tcBorders>
            <w:shd w:val="clear" w:color="auto" w:fill="auto"/>
            <w:noWrap/>
            <w:vAlign w:val="center"/>
            <w:hideMark/>
          </w:tcPr>
          <w:p w14:paraId="0C2CD4CA"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2660</w:t>
            </w:r>
          </w:p>
        </w:tc>
        <w:tc>
          <w:tcPr>
            <w:tcW w:w="593" w:type="pct"/>
            <w:tcBorders>
              <w:top w:val="nil"/>
              <w:left w:val="nil"/>
              <w:bottom w:val="single" w:sz="4" w:space="0" w:color="auto"/>
              <w:right w:val="single" w:sz="4" w:space="0" w:color="auto"/>
            </w:tcBorders>
            <w:shd w:val="clear" w:color="auto" w:fill="auto"/>
            <w:noWrap/>
            <w:vAlign w:val="center"/>
            <w:hideMark/>
          </w:tcPr>
          <w:p w14:paraId="2EEC02B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18700</w:t>
            </w:r>
          </w:p>
        </w:tc>
        <w:tc>
          <w:tcPr>
            <w:tcW w:w="593" w:type="pct"/>
            <w:tcBorders>
              <w:top w:val="nil"/>
              <w:left w:val="nil"/>
              <w:bottom w:val="single" w:sz="4" w:space="0" w:color="auto"/>
              <w:right w:val="single" w:sz="4" w:space="0" w:color="auto"/>
            </w:tcBorders>
            <w:shd w:val="clear" w:color="auto" w:fill="auto"/>
            <w:noWrap/>
            <w:vAlign w:val="center"/>
            <w:hideMark/>
          </w:tcPr>
          <w:p w14:paraId="2F308B82"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72830</w:t>
            </w:r>
          </w:p>
        </w:tc>
        <w:tc>
          <w:tcPr>
            <w:tcW w:w="593" w:type="pct"/>
            <w:tcBorders>
              <w:top w:val="nil"/>
              <w:left w:val="nil"/>
              <w:bottom w:val="single" w:sz="4" w:space="0" w:color="auto"/>
              <w:right w:val="single" w:sz="4" w:space="0" w:color="auto"/>
            </w:tcBorders>
            <w:shd w:val="clear" w:color="auto" w:fill="auto"/>
            <w:noWrap/>
            <w:vAlign w:val="center"/>
            <w:hideMark/>
          </w:tcPr>
          <w:p w14:paraId="7464C51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183600</w:t>
            </w:r>
          </w:p>
        </w:tc>
        <w:tc>
          <w:tcPr>
            <w:tcW w:w="701" w:type="pct"/>
            <w:tcBorders>
              <w:top w:val="nil"/>
              <w:left w:val="nil"/>
              <w:bottom w:val="single" w:sz="4" w:space="0" w:color="auto"/>
              <w:right w:val="single" w:sz="4" w:space="0" w:color="auto"/>
            </w:tcBorders>
            <w:shd w:val="clear" w:color="auto" w:fill="auto"/>
            <w:noWrap/>
            <w:vAlign w:val="center"/>
            <w:hideMark/>
          </w:tcPr>
          <w:p w14:paraId="58E97BB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21.999</w:t>
            </w:r>
          </w:p>
        </w:tc>
      </w:tr>
      <w:tr w:rsidR="005056E1" w:rsidRPr="00075EB4" w14:paraId="74F9BE4D" w14:textId="77777777" w:rsidTr="001721D2">
        <w:trPr>
          <w:trHeight w:hRule="exact" w:val="300"/>
          <w:jc w:val="center"/>
        </w:trPr>
        <w:tc>
          <w:tcPr>
            <w:tcW w:w="740" w:type="pct"/>
            <w:tcBorders>
              <w:top w:val="nil"/>
              <w:left w:val="single" w:sz="4" w:space="0" w:color="auto"/>
              <w:bottom w:val="single" w:sz="4" w:space="0" w:color="auto"/>
              <w:right w:val="single" w:sz="4" w:space="0" w:color="auto"/>
            </w:tcBorders>
            <w:shd w:val="clear" w:color="auto" w:fill="auto"/>
            <w:noWrap/>
            <w:vAlign w:val="center"/>
            <w:hideMark/>
          </w:tcPr>
          <w:p w14:paraId="643CBF1E"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ARIMA(2,0,3)</w:t>
            </w:r>
          </w:p>
        </w:tc>
        <w:tc>
          <w:tcPr>
            <w:tcW w:w="593" w:type="pct"/>
            <w:tcBorders>
              <w:top w:val="nil"/>
              <w:left w:val="nil"/>
              <w:bottom w:val="single" w:sz="4" w:space="0" w:color="auto"/>
              <w:right w:val="single" w:sz="4" w:space="0" w:color="auto"/>
            </w:tcBorders>
            <w:shd w:val="clear" w:color="auto" w:fill="auto"/>
            <w:noWrap/>
            <w:vAlign w:val="center"/>
            <w:hideMark/>
          </w:tcPr>
          <w:p w14:paraId="097CD99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0.771</w:t>
            </w:r>
          </w:p>
        </w:tc>
        <w:tc>
          <w:tcPr>
            <w:tcW w:w="593" w:type="pct"/>
            <w:tcBorders>
              <w:top w:val="nil"/>
              <w:left w:val="nil"/>
              <w:bottom w:val="single" w:sz="4" w:space="0" w:color="auto"/>
              <w:right w:val="single" w:sz="4" w:space="0" w:color="auto"/>
            </w:tcBorders>
            <w:shd w:val="clear" w:color="auto" w:fill="auto"/>
            <w:noWrap/>
            <w:vAlign w:val="center"/>
            <w:hideMark/>
          </w:tcPr>
          <w:p w14:paraId="15B31FD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38380</w:t>
            </w:r>
          </w:p>
        </w:tc>
        <w:tc>
          <w:tcPr>
            <w:tcW w:w="593" w:type="pct"/>
            <w:tcBorders>
              <w:top w:val="nil"/>
              <w:left w:val="nil"/>
              <w:bottom w:val="single" w:sz="4" w:space="0" w:color="auto"/>
              <w:right w:val="single" w:sz="4" w:space="0" w:color="auto"/>
            </w:tcBorders>
            <w:shd w:val="clear" w:color="auto" w:fill="auto"/>
            <w:noWrap/>
            <w:vAlign w:val="center"/>
            <w:hideMark/>
          </w:tcPr>
          <w:p w14:paraId="13DA1DC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2456</w:t>
            </w:r>
          </w:p>
        </w:tc>
        <w:tc>
          <w:tcPr>
            <w:tcW w:w="593" w:type="pct"/>
            <w:tcBorders>
              <w:top w:val="nil"/>
              <w:left w:val="nil"/>
              <w:bottom w:val="single" w:sz="4" w:space="0" w:color="auto"/>
              <w:right w:val="single" w:sz="4" w:space="0" w:color="auto"/>
            </w:tcBorders>
            <w:shd w:val="clear" w:color="auto" w:fill="auto"/>
            <w:noWrap/>
            <w:vAlign w:val="center"/>
            <w:hideMark/>
          </w:tcPr>
          <w:p w14:paraId="31B43EFE"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18610</w:t>
            </w:r>
          </w:p>
        </w:tc>
        <w:tc>
          <w:tcPr>
            <w:tcW w:w="593" w:type="pct"/>
            <w:tcBorders>
              <w:top w:val="nil"/>
              <w:left w:val="nil"/>
              <w:bottom w:val="single" w:sz="4" w:space="0" w:color="auto"/>
              <w:right w:val="single" w:sz="4" w:space="0" w:color="auto"/>
            </w:tcBorders>
            <w:shd w:val="clear" w:color="auto" w:fill="auto"/>
            <w:noWrap/>
            <w:vAlign w:val="center"/>
            <w:hideMark/>
          </w:tcPr>
          <w:p w14:paraId="6AE173DB"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73100</w:t>
            </w:r>
          </w:p>
        </w:tc>
        <w:tc>
          <w:tcPr>
            <w:tcW w:w="593" w:type="pct"/>
            <w:tcBorders>
              <w:top w:val="nil"/>
              <w:left w:val="nil"/>
              <w:bottom w:val="single" w:sz="4" w:space="0" w:color="auto"/>
              <w:right w:val="single" w:sz="4" w:space="0" w:color="auto"/>
            </w:tcBorders>
            <w:shd w:val="clear" w:color="auto" w:fill="auto"/>
            <w:noWrap/>
            <w:vAlign w:val="center"/>
            <w:hideMark/>
          </w:tcPr>
          <w:p w14:paraId="662693B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184300</w:t>
            </w:r>
          </w:p>
        </w:tc>
        <w:tc>
          <w:tcPr>
            <w:tcW w:w="701" w:type="pct"/>
            <w:tcBorders>
              <w:top w:val="nil"/>
              <w:left w:val="nil"/>
              <w:bottom w:val="single" w:sz="4" w:space="0" w:color="auto"/>
              <w:right w:val="single" w:sz="4" w:space="0" w:color="auto"/>
            </w:tcBorders>
            <w:shd w:val="clear" w:color="auto" w:fill="auto"/>
            <w:noWrap/>
            <w:vAlign w:val="center"/>
            <w:hideMark/>
          </w:tcPr>
          <w:p w14:paraId="70FEAB2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21.654</w:t>
            </w:r>
          </w:p>
        </w:tc>
      </w:tr>
    </w:tbl>
    <w:p w14:paraId="2C0691FA" w14:textId="77777777" w:rsidR="005056E1" w:rsidRPr="00075EB4" w:rsidRDefault="005056E1" w:rsidP="005056E1">
      <w:pPr>
        <w:pStyle w:val="Heading1"/>
        <w:spacing w:before="210"/>
        <w:ind w:left="440"/>
        <w:jc w:val="center"/>
        <w:rPr>
          <w:rFonts w:cs="Times New Roman"/>
          <w:b w:val="0"/>
          <w:bCs w:val="0"/>
        </w:rPr>
      </w:pPr>
      <w:r w:rsidRPr="00075EB4">
        <w:rPr>
          <w:rFonts w:cs="Times New Roman"/>
          <w:b w:val="0"/>
        </w:rPr>
        <w:t>Table</w:t>
      </w:r>
      <w:r w:rsidRPr="00075EB4">
        <w:rPr>
          <w:rFonts w:cs="Times New Roman"/>
          <w:b w:val="0"/>
          <w:spacing w:val="1"/>
        </w:rPr>
        <w:t xml:space="preserve"> </w:t>
      </w:r>
      <w:r w:rsidRPr="00075EB4">
        <w:rPr>
          <w:rFonts w:cs="Times New Roman"/>
          <w:b w:val="0"/>
          <w:spacing w:val="-1"/>
        </w:rPr>
        <w:t>4:</w:t>
      </w:r>
      <w:r w:rsidRPr="00075EB4">
        <w:rPr>
          <w:rFonts w:cs="Times New Roman"/>
          <w:b w:val="0"/>
        </w:rPr>
        <w:t xml:space="preserve"> </w:t>
      </w:r>
      <w:r w:rsidRPr="00075EB4">
        <w:rPr>
          <w:rFonts w:cs="Times New Roman"/>
          <w:b w:val="0"/>
          <w:spacing w:val="-1"/>
        </w:rPr>
        <w:t xml:space="preserve">ANN </w:t>
      </w:r>
      <w:r w:rsidRPr="00075EB4">
        <w:rPr>
          <w:rFonts w:cs="Times New Roman"/>
          <w:b w:val="0"/>
        </w:rPr>
        <w:t xml:space="preserve">Model </w:t>
      </w:r>
      <w:r w:rsidRPr="00075EB4">
        <w:rPr>
          <w:rFonts w:cs="Times New Roman"/>
          <w:b w:val="0"/>
          <w:spacing w:val="-1"/>
        </w:rPr>
        <w:t>Summary</w:t>
      </w:r>
      <w:r w:rsidRPr="00075EB4">
        <w:rPr>
          <w:rFonts w:cs="Times New Roman"/>
          <w:b w:val="0"/>
          <w:spacing w:val="2"/>
        </w:rPr>
        <w:t xml:space="preserve"> </w:t>
      </w:r>
      <w:r w:rsidRPr="00075EB4">
        <w:rPr>
          <w:rFonts w:cs="Times New Roman"/>
          <w:b w:val="0"/>
        </w:rPr>
        <w:t xml:space="preserve">For </w:t>
      </w:r>
      <w:r w:rsidRPr="00075EB4">
        <w:rPr>
          <w:rFonts w:cs="Times New Roman"/>
          <w:b w:val="0"/>
          <w:spacing w:val="-1"/>
        </w:rPr>
        <w:t>Ginger Area</w:t>
      </w:r>
      <w:r w:rsidRPr="00075EB4">
        <w:rPr>
          <w:rFonts w:cs="Times New Roman"/>
          <w:b w:val="0"/>
          <w:spacing w:val="2"/>
        </w:rPr>
        <w:t xml:space="preserve"> </w:t>
      </w:r>
      <w:r w:rsidRPr="00075EB4">
        <w:rPr>
          <w:rFonts w:cs="Times New Roman"/>
          <w:b w:val="0"/>
          <w:spacing w:val="-1"/>
        </w:rPr>
        <w:t>Forecasting</w:t>
      </w:r>
    </w:p>
    <w:tbl>
      <w:tblPr>
        <w:tblW w:w="537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1363"/>
        <w:gridCol w:w="910"/>
        <w:gridCol w:w="954"/>
        <w:gridCol w:w="839"/>
        <w:gridCol w:w="941"/>
        <w:gridCol w:w="985"/>
        <w:gridCol w:w="870"/>
        <w:gridCol w:w="1416"/>
        <w:gridCol w:w="656"/>
        <w:gridCol w:w="688"/>
      </w:tblGrid>
      <w:tr w:rsidR="005056E1" w:rsidRPr="00075EB4" w14:paraId="5E0906BB" w14:textId="77777777" w:rsidTr="001721D2">
        <w:trPr>
          <w:trHeight w:hRule="exact" w:val="460"/>
          <w:jc w:val="center"/>
        </w:trPr>
        <w:tc>
          <w:tcPr>
            <w:tcW w:w="327" w:type="pct"/>
            <w:shd w:val="clear" w:color="auto" w:fill="auto"/>
            <w:noWrap/>
            <w:vAlign w:val="center"/>
            <w:hideMark/>
          </w:tcPr>
          <w:p w14:paraId="131ADCFE"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Mo del</w:t>
            </w:r>
          </w:p>
        </w:tc>
        <w:tc>
          <w:tcPr>
            <w:tcW w:w="662" w:type="pct"/>
            <w:shd w:val="clear" w:color="auto" w:fill="auto"/>
            <w:noWrap/>
            <w:vAlign w:val="center"/>
            <w:hideMark/>
          </w:tcPr>
          <w:p w14:paraId="089CC67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Profile</w:t>
            </w:r>
          </w:p>
        </w:tc>
        <w:tc>
          <w:tcPr>
            <w:tcW w:w="442" w:type="pct"/>
            <w:shd w:val="clear" w:color="auto" w:fill="auto"/>
            <w:noWrap/>
            <w:vAlign w:val="center"/>
            <w:hideMark/>
          </w:tcPr>
          <w:p w14:paraId="0176233E"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Train Perf.</w:t>
            </w:r>
          </w:p>
        </w:tc>
        <w:tc>
          <w:tcPr>
            <w:tcW w:w="463" w:type="pct"/>
            <w:shd w:val="clear" w:color="auto" w:fill="auto"/>
            <w:noWrap/>
            <w:vAlign w:val="center"/>
            <w:hideMark/>
          </w:tcPr>
          <w:p w14:paraId="2C329F7F"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Select Perf.</w:t>
            </w:r>
          </w:p>
        </w:tc>
        <w:tc>
          <w:tcPr>
            <w:tcW w:w="407" w:type="pct"/>
            <w:shd w:val="clear" w:color="auto" w:fill="auto"/>
            <w:noWrap/>
            <w:vAlign w:val="center"/>
            <w:hideMark/>
          </w:tcPr>
          <w:p w14:paraId="2D1D97CA"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Test Perf.</w:t>
            </w:r>
          </w:p>
        </w:tc>
        <w:tc>
          <w:tcPr>
            <w:tcW w:w="457" w:type="pct"/>
            <w:shd w:val="clear" w:color="auto" w:fill="auto"/>
            <w:noWrap/>
            <w:vAlign w:val="center"/>
            <w:hideMark/>
          </w:tcPr>
          <w:p w14:paraId="6354FEC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Train Error</w:t>
            </w:r>
          </w:p>
        </w:tc>
        <w:tc>
          <w:tcPr>
            <w:tcW w:w="478" w:type="pct"/>
            <w:shd w:val="clear" w:color="auto" w:fill="auto"/>
            <w:noWrap/>
            <w:vAlign w:val="center"/>
            <w:hideMark/>
          </w:tcPr>
          <w:p w14:paraId="4EBE168E"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Select Error</w:t>
            </w:r>
          </w:p>
        </w:tc>
        <w:tc>
          <w:tcPr>
            <w:tcW w:w="422" w:type="pct"/>
            <w:shd w:val="clear" w:color="auto" w:fill="auto"/>
            <w:noWrap/>
            <w:vAlign w:val="center"/>
            <w:hideMark/>
          </w:tcPr>
          <w:p w14:paraId="6D741F0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Test Error</w:t>
            </w:r>
          </w:p>
        </w:tc>
        <w:tc>
          <w:tcPr>
            <w:tcW w:w="688" w:type="pct"/>
            <w:shd w:val="clear" w:color="auto" w:fill="auto"/>
            <w:noWrap/>
            <w:vAlign w:val="center"/>
            <w:hideMark/>
          </w:tcPr>
          <w:p w14:paraId="1AD80AEB"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Training/Members</w:t>
            </w:r>
          </w:p>
        </w:tc>
        <w:tc>
          <w:tcPr>
            <w:tcW w:w="319" w:type="pct"/>
            <w:shd w:val="clear" w:color="auto" w:fill="auto"/>
            <w:noWrap/>
            <w:vAlign w:val="center"/>
            <w:hideMark/>
          </w:tcPr>
          <w:p w14:paraId="6D27A113"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proofErr w:type="spellStart"/>
            <w:r w:rsidRPr="00075EB4">
              <w:rPr>
                <w:rFonts w:ascii="Times New Roman" w:eastAsia="Times New Roman" w:hAnsi="Times New Roman"/>
                <w:color w:val="000000"/>
                <w:sz w:val="16"/>
                <w:szCs w:val="16"/>
              </w:rPr>
              <w:t>Inpu</w:t>
            </w:r>
            <w:proofErr w:type="spellEnd"/>
            <w:r w:rsidRPr="00075EB4">
              <w:rPr>
                <w:rFonts w:ascii="Times New Roman" w:eastAsia="Times New Roman" w:hAnsi="Times New Roman"/>
                <w:color w:val="000000"/>
                <w:sz w:val="16"/>
                <w:szCs w:val="16"/>
              </w:rPr>
              <w:t xml:space="preserve"> </w:t>
            </w:r>
            <w:proofErr w:type="spellStart"/>
            <w:r w:rsidRPr="00075EB4">
              <w:rPr>
                <w:rFonts w:ascii="Times New Roman" w:eastAsia="Times New Roman" w:hAnsi="Times New Roman"/>
                <w:color w:val="000000"/>
                <w:sz w:val="16"/>
                <w:szCs w:val="16"/>
              </w:rPr>
              <w:t>ts</w:t>
            </w:r>
            <w:proofErr w:type="spellEnd"/>
          </w:p>
        </w:tc>
        <w:tc>
          <w:tcPr>
            <w:tcW w:w="334" w:type="pct"/>
            <w:shd w:val="clear" w:color="auto" w:fill="auto"/>
            <w:noWrap/>
            <w:vAlign w:val="center"/>
            <w:hideMark/>
          </w:tcPr>
          <w:p w14:paraId="245B4F97"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Hidden</w:t>
            </w:r>
          </w:p>
        </w:tc>
      </w:tr>
      <w:tr w:rsidR="005056E1" w:rsidRPr="00075EB4" w14:paraId="6E763438" w14:textId="77777777" w:rsidTr="001721D2">
        <w:trPr>
          <w:trHeight w:hRule="exact" w:val="300"/>
          <w:jc w:val="center"/>
        </w:trPr>
        <w:tc>
          <w:tcPr>
            <w:tcW w:w="327" w:type="pct"/>
            <w:shd w:val="clear" w:color="auto" w:fill="auto"/>
            <w:noWrap/>
            <w:vAlign w:val="center"/>
            <w:hideMark/>
          </w:tcPr>
          <w:p w14:paraId="1B541A97"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127</w:t>
            </w:r>
          </w:p>
        </w:tc>
        <w:tc>
          <w:tcPr>
            <w:tcW w:w="662" w:type="pct"/>
            <w:shd w:val="clear" w:color="auto" w:fill="auto"/>
            <w:noWrap/>
            <w:vAlign w:val="center"/>
            <w:hideMark/>
          </w:tcPr>
          <w:p w14:paraId="048CC07E"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MLP s2 1:2-7-1:1</w:t>
            </w:r>
          </w:p>
        </w:tc>
        <w:tc>
          <w:tcPr>
            <w:tcW w:w="442" w:type="pct"/>
            <w:shd w:val="clear" w:color="auto" w:fill="auto"/>
            <w:noWrap/>
            <w:vAlign w:val="center"/>
            <w:hideMark/>
          </w:tcPr>
          <w:p w14:paraId="26C146A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0.0803</w:t>
            </w:r>
          </w:p>
        </w:tc>
        <w:tc>
          <w:tcPr>
            <w:tcW w:w="463" w:type="pct"/>
            <w:shd w:val="clear" w:color="auto" w:fill="auto"/>
            <w:noWrap/>
            <w:vAlign w:val="center"/>
            <w:hideMark/>
          </w:tcPr>
          <w:p w14:paraId="5FBFC32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0.0636</w:t>
            </w:r>
          </w:p>
        </w:tc>
        <w:tc>
          <w:tcPr>
            <w:tcW w:w="407" w:type="pct"/>
            <w:shd w:val="clear" w:color="auto" w:fill="auto"/>
            <w:noWrap/>
            <w:vAlign w:val="center"/>
            <w:hideMark/>
          </w:tcPr>
          <w:p w14:paraId="5AAE137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1.5441</w:t>
            </w:r>
          </w:p>
        </w:tc>
        <w:tc>
          <w:tcPr>
            <w:tcW w:w="457" w:type="pct"/>
            <w:shd w:val="clear" w:color="auto" w:fill="auto"/>
            <w:noWrap/>
            <w:vAlign w:val="center"/>
            <w:hideMark/>
          </w:tcPr>
          <w:p w14:paraId="632CCE4F"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0.0274</w:t>
            </w:r>
          </w:p>
        </w:tc>
        <w:tc>
          <w:tcPr>
            <w:tcW w:w="478" w:type="pct"/>
            <w:shd w:val="clear" w:color="auto" w:fill="auto"/>
            <w:noWrap/>
            <w:vAlign w:val="center"/>
            <w:hideMark/>
          </w:tcPr>
          <w:p w14:paraId="48F39AFE"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0.0288</w:t>
            </w:r>
          </w:p>
        </w:tc>
        <w:tc>
          <w:tcPr>
            <w:tcW w:w="422" w:type="pct"/>
            <w:shd w:val="clear" w:color="auto" w:fill="auto"/>
            <w:noWrap/>
            <w:vAlign w:val="center"/>
            <w:hideMark/>
          </w:tcPr>
          <w:p w14:paraId="448DEA8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0.4528</w:t>
            </w:r>
          </w:p>
        </w:tc>
        <w:tc>
          <w:tcPr>
            <w:tcW w:w="688" w:type="pct"/>
            <w:shd w:val="clear" w:color="auto" w:fill="auto"/>
            <w:noWrap/>
            <w:vAlign w:val="center"/>
            <w:hideMark/>
          </w:tcPr>
          <w:p w14:paraId="1369FD6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BP100,CG29b</w:t>
            </w:r>
          </w:p>
        </w:tc>
        <w:tc>
          <w:tcPr>
            <w:tcW w:w="319" w:type="pct"/>
            <w:shd w:val="clear" w:color="auto" w:fill="auto"/>
            <w:noWrap/>
            <w:vAlign w:val="center"/>
            <w:hideMark/>
          </w:tcPr>
          <w:p w14:paraId="642A33A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w:t>
            </w:r>
          </w:p>
        </w:tc>
        <w:tc>
          <w:tcPr>
            <w:tcW w:w="334" w:type="pct"/>
            <w:shd w:val="clear" w:color="auto" w:fill="auto"/>
            <w:noWrap/>
            <w:vAlign w:val="center"/>
            <w:hideMark/>
          </w:tcPr>
          <w:p w14:paraId="420C571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7</w:t>
            </w:r>
          </w:p>
        </w:tc>
      </w:tr>
      <w:tr w:rsidR="005056E1" w:rsidRPr="00075EB4" w14:paraId="41957BD9" w14:textId="77777777" w:rsidTr="001721D2">
        <w:trPr>
          <w:trHeight w:hRule="exact" w:val="300"/>
          <w:jc w:val="center"/>
        </w:trPr>
        <w:tc>
          <w:tcPr>
            <w:tcW w:w="327" w:type="pct"/>
            <w:shd w:val="clear" w:color="auto" w:fill="auto"/>
            <w:noWrap/>
            <w:vAlign w:val="center"/>
            <w:hideMark/>
          </w:tcPr>
          <w:p w14:paraId="47BE35E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128</w:t>
            </w:r>
          </w:p>
        </w:tc>
        <w:tc>
          <w:tcPr>
            <w:tcW w:w="662" w:type="pct"/>
            <w:shd w:val="clear" w:color="auto" w:fill="auto"/>
            <w:noWrap/>
            <w:vAlign w:val="center"/>
            <w:hideMark/>
          </w:tcPr>
          <w:p w14:paraId="672634E2"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MLP s2 1:2-7-1:1</w:t>
            </w:r>
          </w:p>
        </w:tc>
        <w:tc>
          <w:tcPr>
            <w:tcW w:w="442" w:type="pct"/>
            <w:shd w:val="clear" w:color="auto" w:fill="auto"/>
            <w:noWrap/>
            <w:vAlign w:val="center"/>
            <w:hideMark/>
          </w:tcPr>
          <w:p w14:paraId="3FC79FC3"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0.081</w:t>
            </w:r>
          </w:p>
        </w:tc>
        <w:tc>
          <w:tcPr>
            <w:tcW w:w="463" w:type="pct"/>
            <w:shd w:val="clear" w:color="auto" w:fill="auto"/>
            <w:noWrap/>
            <w:vAlign w:val="center"/>
            <w:hideMark/>
          </w:tcPr>
          <w:p w14:paraId="6848D7A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0.0622</w:t>
            </w:r>
          </w:p>
        </w:tc>
        <w:tc>
          <w:tcPr>
            <w:tcW w:w="407" w:type="pct"/>
            <w:shd w:val="clear" w:color="auto" w:fill="auto"/>
            <w:noWrap/>
            <w:vAlign w:val="center"/>
            <w:hideMark/>
          </w:tcPr>
          <w:p w14:paraId="4D85028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1.5606</w:t>
            </w:r>
          </w:p>
        </w:tc>
        <w:tc>
          <w:tcPr>
            <w:tcW w:w="457" w:type="pct"/>
            <w:shd w:val="clear" w:color="auto" w:fill="auto"/>
            <w:noWrap/>
            <w:vAlign w:val="center"/>
            <w:hideMark/>
          </w:tcPr>
          <w:p w14:paraId="02BE89A7"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0.0277</w:t>
            </w:r>
          </w:p>
        </w:tc>
        <w:tc>
          <w:tcPr>
            <w:tcW w:w="478" w:type="pct"/>
            <w:shd w:val="clear" w:color="auto" w:fill="auto"/>
            <w:noWrap/>
            <w:vAlign w:val="center"/>
            <w:hideMark/>
          </w:tcPr>
          <w:p w14:paraId="62B37D4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0.0277</w:t>
            </w:r>
          </w:p>
        </w:tc>
        <w:tc>
          <w:tcPr>
            <w:tcW w:w="422" w:type="pct"/>
            <w:shd w:val="clear" w:color="auto" w:fill="auto"/>
            <w:noWrap/>
            <w:vAlign w:val="center"/>
            <w:hideMark/>
          </w:tcPr>
          <w:p w14:paraId="1AD9A35A"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0.4566</w:t>
            </w:r>
          </w:p>
        </w:tc>
        <w:tc>
          <w:tcPr>
            <w:tcW w:w="688" w:type="pct"/>
            <w:shd w:val="clear" w:color="auto" w:fill="auto"/>
            <w:noWrap/>
            <w:vAlign w:val="center"/>
            <w:hideMark/>
          </w:tcPr>
          <w:p w14:paraId="2A5C71AA"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BP100,CG40b</w:t>
            </w:r>
          </w:p>
        </w:tc>
        <w:tc>
          <w:tcPr>
            <w:tcW w:w="319" w:type="pct"/>
            <w:shd w:val="clear" w:color="auto" w:fill="auto"/>
            <w:noWrap/>
            <w:vAlign w:val="center"/>
            <w:hideMark/>
          </w:tcPr>
          <w:p w14:paraId="3781428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w:t>
            </w:r>
          </w:p>
        </w:tc>
        <w:tc>
          <w:tcPr>
            <w:tcW w:w="334" w:type="pct"/>
            <w:shd w:val="clear" w:color="auto" w:fill="auto"/>
            <w:noWrap/>
            <w:vAlign w:val="center"/>
            <w:hideMark/>
          </w:tcPr>
          <w:p w14:paraId="74E2F31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7</w:t>
            </w:r>
          </w:p>
        </w:tc>
      </w:tr>
    </w:tbl>
    <w:p w14:paraId="1EBD0548" w14:textId="77777777" w:rsidR="005056E1" w:rsidRPr="00075EB4" w:rsidRDefault="005056E1" w:rsidP="005056E1">
      <w:pPr>
        <w:spacing w:after="0" w:line="240" w:lineRule="auto"/>
        <w:jc w:val="center"/>
        <w:rPr>
          <w:rFonts w:ascii="Times New Roman" w:eastAsia="Times New Roman" w:hAnsi="Times New Roman"/>
          <w:color w:val="000000"/>
          <w:sz w:val="24"/>
          <w:szCs w:val="24"/>
        </w:rPr>
      </w:pPr>
    </w:p>
    <w:p w14:paraId="54805FA4" w14:textId="77777777" w:rsidR="005056E1" w:rsidRPr="00075EB4" w:rsidRDefault="005056E1" w:rsidP="005056E1">
      <w:pPr>
        <w:spacing w:after="0" w:line="240" w:lineRule="auto"/>
        <w:jc w:val="center"/>
        <w:rPr>
          <w:rFonts w:ascii="Times New Roman" w:eastAsia="Times New Roman" w:hAnsi="Times New Roman"/>
          <w:color w:val="000000"/>
          <w:sz w:val="24"/>
          <w:szCs w:val="24"/>
        </w:rPr>
      </w:pPr>
      <w:r w:rsidRPr="00075EB4">
        <w:rPr>
          <w:rFonts w:ascii="Times New Roman" w:eastAsia="Times New Roman" w:hAnsi="Times New Roman"/>
          <w:color w:val="000000"/>
          <w:sz w:val="24"/>
          <w:szCs w:val="24"/>
        </w:rPr>
        <w:t>Table 5: Descriptive Statistics For ANN Networks For Ginger area Forecasting</w:t>
      </w:r>
    </w:p>
    <w:tbl>
      <w:tblPr>
        <w:tblW w:w="5000" w:type="pct"/>
        <w:jc w:val="center"/>
        <w:tblLook w:val="04A0" w:firstRow="1" w:lastRow="0" w:firstColumn="1" w:lastColumn="0" w:noHBand="0" w:noVBand="1"/>
      </w:tblPr>
      <w:tblGrid>
        <w:gridCol w:w="2616"/>
        <w:gridCol w:w="3139"/>
        <w:gridCol w:w="3488"/>
      </w:tblGrid>
      <w:tr w:rsidR="005056E1" w:rsidRPr="00075EB4" w14:paraId="7296A7B7" w14:textId="77777777" w:rsidTr="001721D2">
        <w:trPr>
          <w:trHeight w:hRule="exact" w:val="300"/>
          <w:jc w:val="center"/>
        </w:trPr>
        <w:tc>
          <w:tcPr>
            <w:tcW w:w="14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1F12A"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Model</w:t>
            </w:r>
          </w:p>
        </w:tc>
        <w:tc>
          <w:tcPr>
            <w:tcW w:w="1698" w:type="pct"/>
            <w:tcBorders>
              <w:top w:val="single" w:sz="4" w:space="0" w:color="auto"/>
              <w:left w:val="nil"/>
              <w:bottom w:val="single" w:sz="4" w:space="0" w:color="auto"/>
              <w:right w:val="single" w:sz="4" w:space="0" w:color="auto"/>
            </w:tcBorders>
            <w:shd w:val="clear" w:color="auto" w:fill="auto"/>
            <w:noWrap/>
            <w:vAlign w:val="center"/>
            <w:hideMark/>
          </w:tcPr>
          <w:p w14:paraId="05EDC94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Var1.127</w:t>
            </w:r>
          </w:p>
        </w:tc>
        <w:tc>
          <w:tcPr>
            <w:tcW w:w="1887" w:type="pct"/>
            <w:tcBorders>
              <w:top w:val="single" w:sz="4" w:space="0" w:color="auto"/>
              <w:left w:val="nil"/>
              <w:bottom w:val="single" w:sz="4" w:space="0" w:color="auto"/>
              <w:right w:val="single" w:sz="4" w:space="0" w:color="auto"/>
            </w:tcBorders>
            <w:shd w:val="clear" w:color="auto" w:fill="auto"/>
            <w:noWrap/>
            <w:vAlign w:val="center"/>
            <w:hideMark/>
          </w:tcPr>
          <w:p w14:paraId="0E4E72C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Var1.128</w:t>
            </w:r>
          </w:p>
        </w:tc>
      </w:tr>
      <w:tr w:rsidR="005056E1" w:rsidRPr="00075EB4" w14:paraId="520D164E" w14:textId="77777777" w:rsidTr="001721D2">
        <w:trPr>
          <w:trHeight w:hRule="exact" w:val="300"/>
          <w:jc w:val="center"/>
        </w:trPr>
        <w:tc>
          <w:tcPr>
            <w:tcW w:w="1415" w:type="pct"/>
            <w:tcBorders>
              <w:top w:val="nil"/>
              <w:left w:val="single" w:sz="4" w:space="0" w:color="auto"/>
              <w:bottom w:val="single" w:sz="4" w:space="0" w:color="auto"/>
              <w:right w:val="single" w:sz="4" w:space="0" w:color="auto"/>
            </w:tcBorders>
            <w:shd w:val="clear" w:color="auto" w:fill="auto"/>
            <w:noWrap/>
            <w:vAlign w:val="center"/>
            <w:hideMark/>
          </w:tcPr>
          <w:p w14:paraId="18AD0CBF"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Data Mean</w:t>
            </w:r>
          </w:p>
        </w:tc>
        <w:tc>
          <w:tcPr>
            <w:tcW w:w="1698" w:type="pct"/>
            <w:tcBorders>
              <w:top w:val="nil"/>
              <w:left w:val="nil"/>
              <w:bottom w:val="single" w:sz="4" w:space="0" w:color="auto"/>
              <w:right w:val="single" w:sz="4" w:space="0" w:color="auto"/>
            </w:tcBorders>
            <w:shd w:val="clear" w:color="auto" w:fill="auto"/>
            <w:noWrap/>
            <w:vAlign w:val="center"/>
            <w:hideMark/>
          </w:tcPr>
          <w:p w14:paraId="41CEB93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29961.44</w:t>
            </w:r>
          </w:p>
        </w:tc>
        <w:tc>
          <w:tcPr>
            <w:tcW w:w="1887" w:type="pct"/>
            <w:tcBorders>
              <w:top w:val="nil"/>
              <w:left w:val="nil"/>
              <w:bottom w:val="single" w:sz="4" w:space="0" w:color="auto"/>
              <w:right w:val="single" w:sz="4" w:space="0" w:color="auto"/>
            </w:tcBorders>
            <w:shd w:val="clear" w:color="auto" w:fill="auto"/>
            <w:noWrap/>
            <w:vAlign w:val="center"/>
            <w:hideMark/>
          </w:tcPr>
          <w:p w14:paraId="32A3D41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29961.44</w:t>
            </w:r>
          </w:p>
        </w:tc>
      </w:tr>
      <w:tr w:rsidR="005056E1" w:rsidRPr="00075EB4" w14:paraId="55164124" w14:textId="77777777" w:rsidTr="001721D2">
        <w:trPr>
          <w:trHeight w:hRule="exact" w:val="300"/>
          <w:jc w:val="center"/>
        </w:trPr>
        <w:tc>
          <w:tcPr>
            <w:tcW w:w="1415" w:type="pct"/>
            <w:tcBorders>
              <w:top w:val="nil"/>
              <w:left w:val="single" w:sz="4" w:space="0" w:color="auto"/>
              <w:bottom w:val="single" w:sz="4" w:space="0" w:color="auto"/>
              <w:right w:val="single" w:sz="4" w:space="0" w:color="auto"/>
            </w:tcBorders>
            <w:shd w:val="clear" w:color="auto" w:fill="auto"/>
            <w:noWrap/>
            <w:vAlign w:val="center"/>
            <w:hideMark/>
          </w:tcPr>
          <w:p w14:paraId="5B1D89E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Data S.D.</w:t>
            </w:r>
          </w:p>
        </w:tc>
        <w:tc>
          <w:tcPr>
            <w:tcW w:w="1698" w:type="pct"/>
            <w:tcBorders>
              <w:top w:val="nil"/>
              <w:left w:val="nil"/>
              <w:bottom w:val="single" w:sz="4" w:space="0" w:color="auto"/>
              <w:right w:val="single" w:sz="4" w:space="0" w:color="auto"/>
            </w:tcBorders>
            <w:shd w:val="clear" w:color="auto" w:fill="auto"/>
            <w:noWrap/>
            <w:vAlign w:val="center"/>
            <w:hideMark/>
          </w:tcPr>
          <w:p w14:paraId="1740150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24865.03</w:t>
            </w:r>
          </w:p>
        </w:tc>
        <w:tc>
          <w:tcPr>
            <w:tcW w:w="1887" w:type="pct"/>
            <w:tcBorders>
              <w:top w:val="nil"/>
              <w:left w:val="nil"/>
              <w:bottom w:val="single" w:sz="4" w:space="0" w:color="auto"/>
              <w:right w:val="single" w:sz="4" w:space="0" w:color="auto"/>
            </w:tcBorders>
            <w:shd w:val="clear" w:color="auto" w:fill="auto"/>
            <w:noWrap/>
            <w:vAlign w:val="center"/>
            <w:hideMark/>
          </w:tcPr>
          <w:p w14:paraId="107434B2"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24865.03</w:t>
            </w:r>
          </w:p>
        </w:tc>
      </w:tr>
      <w:tr w:rsidR="005056E1" w:rsidRPr="00075EB4" w14:paraId="7A4AC553" w14:textId="77777777" w:rsidTr="001721D2">
        <w:trPr>
          <w:trHeight w:hRule="exact" w:val="300"/>
          <w:jc w:val="center"/>
        </w:trPr>
        <w:tc>
          <w:tcPr>
            <w:tcW w:w="1415" w:type="pct"/>
            <w:tcBorders>
              <w:top w:val="nil"/>
              <w:left w:val="single" w:sz="4" w:space="0" w:color="auto"/>
              <w:bottom w:val="single" w:sz="4" w:space="0" w:color="auto"/>
              <w:right w:val="single" w:sz="4" w:space="0" w:color="auto"/>
            </w:tcBorders>
            <w:shd w:val="clear" w:color="auto" w:fill="auto"/>
            <w:noWrap/>
            <w:vAlign w:val="center"/>
            <w:hideMark/>
          </w:tcPr>
          <w:p w14:paraId="51CDEFE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Error S.D.</w:t>
            </w:r>
          </w:p>
        </w:tc>
        <w:tc>
          <w:tcPr>
            <w:tcW w:w="1698" w:type="pct"/>
            <w:tcBorders>
              <w:top w:val="nil"/>
              <w:left w:val="nil"/>
              <w:bottom w:val="single" w:sz="4" w:space="0" w:color="auto"/>
              <w:right w:val="single" w:sz="4" w:space="0" w:color="auto"/>
            </w:tcBorders>
            <w:shd w:val="clear" w:color="auto" w:fill="auto"/>
            <w:noWrap/>
            <w:vAlign w:val="center"/>
            <w:hideMark/>
          </w:tcPr>
          <w:p w14:paraId="647A1583"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11416.14</w:t>
            </w:r>
          </w:p>
        </w:tc>
        <w:tc>
          <w:tcPr>
            <w:tcW w:w="1887" w:type="pct"/>
            <w:tcBorders>
              <w:top w:val="nil"/>
              <w:left w:val="nil"/>
              <w:bottom w:val="single" w:sz="4" w:space="0" w:color="auto"/>
              <w:right w:val="single" w:sz="4" w:space="0" w:color="auto"/>
            </w:tcBorders>
            <w:shd w:val="clear" w:color="auto" w:fill="auto"/>
            <w:noWrap/>
            <w:vAlign w:val="center"/>
            <w:hideMark/>
          </w:tcPr>
          <w:p w14:paraId="3A982831"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11497.80</w:t>
            </w:r>
          </w:p>
        </w:tc>
      </w:tr>
      <w:tr w:rsidR="005056E1" w:rsidRPr="00075EB4" w14:paraId="5516EB15" w14:textId="77777777" w:rsidTr="001721D2">
        <w:trPr>
          <w:trHeight w:hRule="exact" w:val="300"/>
          <w:jc w:val="center"/>
        </w:trPr>
        <w:tc>
          <w:tcPr>
            <w:tcW w:w="1415" w:type="pct"/>
            <w:tcBorders>
              <w:top w:val="nil"/>
              <w:left w:val="single" w:sz="4" w:space="0" w:color="auto"/>
              <w:bottom w:val="single" w:sz="4" w:space="0" w:color="auto"/>
              <w:right w:val="single" w:sz="4" w:space="0" w:color="auto"/>
            </w:tcBorders>
            <w:shd w:val="clear" w:color="auto" w:fill="auto"/>
            <w:noWrap/>
            <w:vAlign w:val="center"/>
            <w:hideMark/>
          </w:tcPr>
          <w:p w14:paraId="2181061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Abs E. Mean</w:t>
            </w:r>
          </w:p>
        </w:tc>
        <w:tc>
          <w:tcPr>
            <w:tcW w:w="1698" w:type="pct"/>
            <w:tcBorders>
              <w:top w:val="nil"/>
              <w:left w:val="nil"/>
              <w:bottom w:val="single" w:sz="4" w:space="0" w:color="auto"/>
              <w:right w:val="single" w:sz="4" w:space="0" w:color="auto"/>
            </w:tcBorders>
            <w:shd w:val="clear" w:color="auto" w:fill="auto"/>
            <w:noWrap/>
            <w:vAlign w:val="center"/>
            <w:hideMark/>
          </w:tcPr>
          <w:p w14:paraId="6DD2E9BB"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3276.59</w:t>
            </w:r>
          </w:p>
        </w:tc>
        <w:tc>
          <w:tcPr>
            <w:tcW w:w="1887" w:type="pct"/>
            <w:tcBorders>
              <w:top w:val="nil"/>
              <w:left w:val="nil"/>
              <w:bottom w:val="single" w:sz="4" w:space="0" w:color="auto"/>
              <w:right w:val="single" w:sz="4" w:space="0" w:color="auto"/>
            </w:tcBorders>
            <w:shd w:val="clear" w:color="auto" w:fill="auto"/>
            <w:noWrap/>
            <w:vAlign w:val="center"/>
            <w:hideMark/>
          </w:tcPr>
          <w:p w14:paraId="4F5D9B2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3461.66</w:t>
            </w:r>
          </w:p>
        </w:tc>
      </w:tr>
      <w:tr w:rsidR="005056E1" w:rsidRPr="00075EB4" w14:paraId="25B9FBF2" w14:textId="77777777" w:rsidTr="001721D2">
        <w:trPr>
          <w:trHeight w:hRule="exact" w:val="300"/>
          <w:jc w:val="center"/>
        </w:trPr>
        <w:tc>
          <w:tcPr>
            <w:tcW w:w="1415" w:type="pct"/>
            <w:tcBorders>
              <w:top w:val="nil"/>
              <w:left w:val="single" w:sz="4" w:space="0" w:color="auto"/>
              <w:bottom w:val="single" w:sz="4" w:space="0" w:color="auto"/>
              <w:right w:val="single" w:sz="4" w:space="0" w:color="auto"/>
            </w:tcBorders>
            <w:shd w:val="clear" w:color="auto" w:fill="auto"/>
            <w:noWrap/>
            <w:vAlign w:val="center"/>
            <w:hideMark/>
          </w:tcPr>
          <w:p w14:paraId="6B456762"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S.D. Ratio</w:t>
            </w:r>
          </w:p>
        </w:tc>
        <w:tc>
          <w:tcPr>
            <w:tcW w:w="1698" w:type="pct"/>
            <w:tcBorders>
              <w:top w:val="nil"/>
              <w:left w:val="nil"/>
              <w:bottom w:val="single" w:sz="4" w:space="0" w:color="auto"/>
              <w:right w:val="single" w:sz="4" w:space="0" w:color="auto"/>
            </w:tcBorders>
            <w:shd w:val="clear" w:color="auto" w:fill="auto"/>
            <w:noWrap/>
            <w:vAlign w:val="center"/>
            <w:hideMark/>
          </w:tcPr>
          <w:p w14:paraId="609C03E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0.46</w:t>
            </w:r>
          </w:p>
        </w:tc>
        <w:tc>
          <w:tcPr>
            <w:tcW w:w="1887" w:type="pct"/>
            <w:tcBorders>
              <w:top w:val="nil"/>
              <w:left w:val="nil"/>
              <w:bottom w:val="single" w:sz="4" w:space="0" w:color="auto"/>
              <w:right w:val="single" w:sz="4" w:space="0" w:color="auto"/>
            </w:tcBorders>
            <w:shd w:val="clear" w:color="auto" w:fill="auto"/>
            <w:noWrap/>
            <w:vAlign w:val="center"/>
            <w:hideMark/>
          </w:tcPr>
          <w:p w14:paraId="5C4D8A28"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0.46</w:t>
            </w:r>
          </w:p>
        </w:tc>
      </w:tr>
      <w:tr w:rsidR="005056E1" w:rsidRPr="00075EB4" w14:paraId="2F7D59D3" w14:textId="77777777" w:rsidTr="001721D2">
        <w:trPr>
          <w:trHeight w:hRule="exact" w:val="300"/>
          <w:jc w:val="center"/>
        </w:trPr>
        <w:tc>
          <w:tcPr>
            <w:tcW w:w="1415" w:type="pct"/>
            <w:tcBorders>
              <w:top w:val="nil"/>
              <w:left w:val="single" w:sz="4" w:space="0" w:color="auto"/>
              <w:bottom w:val="single" w:sz="4" w:space="0" w:color="auto"/>
              <w:right w:val="single" w:sz="4" w:space="0" w:color="auto"/>
            </w:tcBorders>
            <w:shd w:val="clear" w:color="auto" w:fill="auto"/>
            <w:noWrap/>
            <w:vAlign w:val="center"/>
            <w:hideMark/>
          </w:tcPr>
          <w:p w14:paraId="6B033D77"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Correlation</w:t>
            </w:r>
          </w:p>
        </w:tc>
        <w:tc>
          <w:tcPr>
            <w:tcW w:w="1698" w:type="pct"/>
            <w:tcBorders>
              <w:top w:val="nil"/>
              <w:left w:val="nil"/>
              <w:bottom w:val="single" w:sz="4" w:space="0" w:color="auto"/>
              <w:right w:val="single" w:sz="4" w:space="0" w:color="auto"/>
            </w:tcBorders>
            <w:shd w:val="clear" w:color="auto" w:fill="auto"/>
            <w:noWrap/>
            <w:vAlign w:val="center"/>
            <w:hideMark/>
          </w:tcPr>
          <w:p w14:paraId="7659F42A"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0.90</w:t>
            </w:r>
          </w:p>
        </w:tc>
        <w:tc>
          <w:tcPr>
            <w:tcW w:w="1887" w:type="pct"/>
            <w:tcBorders>
              <w:top w:val="nil"/>
              <w:left w:val="nil"/>
              <w:bottom w:val="single" w:sz="4" w:space="0" w:color="auto"/>
              <w:right w:val="single" w:sz="4" w:space="0" w:color="auto"/>
            </w:tcBorders>
            <w:shd w:val="clear" w:color="auto" w:fill="auto"/>
            <w:noWrap/>
            <w:vAlign w:val="center"/>
            <w:hideMark/>
          </w:tcPr>
          <w:p w14:paraId="73F8EBDC"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0.90</w:t>
            </w:r>
          </w:p>
        </w:tc>
      </w:tr>
    </w:tbl>
    <w:p w14:paraId="76EBB3B7" w14:textId="77777777" w:rsidR="005056E1" w:rsidRPr="00075EB4" w:rsidRDefault="005056E1" w:rsidP="005056E1">
      <w:pPr>
        <w:spacing w:after="0" w:line="240" w:lineRule="auto"/>
        <w:jc w:val="center"/>
        <w:rPr>
          <w:rFonts w:ascii="Times New Roman" w:eastAsia="Times New Roman" w:hAnsi="Times New Roman"/>
          <w:bCs/>
          <w:color w:val="000000"/>
          <w:sz w:val="24"/>
          <w:szCs w:val="24"/>
        </w:rPr>
      </w:pPr>
    </w:p>
    <w:p w14:paraId="4B5A58EF" w14:textId="77777777" w:rsidR="005056E1" w:rsidRPr="00075EB4" w:rsidRDefault="005056E1" w:rsidP="005056E1">
      <w:pPr>
        <w:spacing w:after="0" w:line="240" w:lineRule="auto"/>
        <w:jc w:val="center"/>
        <w:rPr>
          <w:rFonts w:ascii="Times New Roman" w:eastAsia="Times New Roman" w:hAnsi="Times New Roman"/>
          <w:bCs/>
          <w:color w:val="000000"/>
          <w:sz w:val="24"/>
          <w:szCs w:val="24"/>
        </w:rPr>
      </w:pPr>
      <w:r w:rsidRPr="00075EB4">
        <w:rPr>
          <w:rFonts w:ascii="Times New Roman" w:eastAsia="Times New Roman" w:hAnsi="Times New Roman"/>
          <w:bCs/>
          <w:color w:val="000000"/>
          <w:sz w:val="24"/>
          <w:szCs w:val="24"/>
        </w:rPr>
        <w:t>Table 6: ARIMA Models For Forecasting Area of Ginger</w:t>
      </w:r>
    </w:p>
    <w:tbl>
      <w:tblPr>
        <w:tblW w:w="10540" w:type="dxa"/>
        <w:jc w:val="center"/>
        <w:tblLook w:val="04A0" w:firstRow="1" w:lastRow="0" w:firstColumn="1" w:lastColumn="0" w:noHBand="0" w:noVBand="1"/>
      </w:tblPr>
      <w:tblGrid>
        <w:gridCol w:w="1200"/>
        <w:gridCol w:w="1440"/>
        <w:gridCol w:w="1600"/>
        <w:gridCol w:w="1000"/>
        <w:gridCol w:w="960"/>
        <w:gridCol w:w="960"/>
        <w:gridCol w:w="1600"/>
        <w:gridCol w:w="1780"/>
      </w:tblGrid>
      <w:tr w:rsidR="005056E1" w:rsidRPr="00075EB4" w14:paraId="0FF36A81" w14:textId="77777777" w:rsidTr="001721D2">
        <w:trPr>
          <w:trHeight w:val="300"/>
          <w:jc w:val="center"/>
        </w:trPr>
        <w:tc>
          <w:tcPr>
            <w:tcW w:w="12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2A090"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Model type</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14:paraId="39A6A90D"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R-squared</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49B0316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RMSE</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14:paraId="0764733F"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MAPE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3A5F328"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MAE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06E1303"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proofErr w:type="spellStart"/>
            <w:r w:rsidRPr="00075EB4">
              <w:rPr>
                <w:rFonts w:ascii="Times New Roman" w:eastAsia="Times New Roman" w:hAnsi="Times New Roman"/>
                <w:color w:val="000000"/>
                <w:sz w:val="16"/>
                <w:szCs w:val="16"/>
              </w:rPr>
              <w:t>MaxAPE</w:t>
            </w:r>
            <w:proofErr w:type="spellEnd"/>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14:paraId="19DC068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proofErr w:type="spellStart"/>
            <w:r w:rsidRPr="00075EB4">
              <w:rPr>
                <w:rFonts w:ascii="Times New Roman" w:eastAsia="Times New Roman" w:hAnsi="Times New Roman"/>
                <w:color w:val="000000"/>
                <w:sz w:val="16"/>
                <w:szCs w:val="16"/>
              </w:rPr>
              <w:t>MaxAE</w:t>
            </w:r>
            <w:proofErr w:type="spellEnd"/>
          </w:p>
        </w:tc>
        <w:tc>
          <w:tcPr>
            <w:tcW w:w="1780" w:type="dxa"/>
            <w:tcBorders>
              <w:top w:val="single" w:sz="4" w:space="0" w:color="auto"/>
              <w:left w:val="nil"/>
              <w:bottom w:val="single" w:sz="4" w:space="0" w:color="auto"/>
              <w:right w:val="single" w:sz="4" w:space="0" w:color="auto"/>
            </w:tcBorders>
            <w:shd w:val="clear" w:color="auto" w:fill="auto"/>
            <w:noWrap/>
            <w:vAlign w:val="center"/>
            <w:hideMark/>
          </w:tcPr>
          <w:p w14:paraId="28F31182"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Normalized BIC</w:t>
            </w:r>
          </w:p>
        </w:tc>
      </w:tr>
      <w:tr w:rsidR="005056E1" w:rsidRPr="00075EB4" w14:paraId="6A8FF33A" w14:textId="77777777" w:rsidTr="001721D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0849908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ARIMA(3,0,4)</w:t>
            </w:r>
          </w:p>
        </w:tc>
        <w:tc>
          <w:tcPr>
            <w:tcW w:w="1440" w:type="dxa"/>
            <w:tcBorders>
              <w:top w:val="nil"/>
              <w:left w:val="nil"/>
              <w:bottom w:val="single" w:sz="4" w:space="0" w:color="auto"/>
              <w:right w:val="single" w:sz="4" w:space="0" w:color="auto"/>
            </w:tcBorders>
            <w:shd w:val="clear" w:color="auto" w:fill="auto"/>
            <w:noWrap/>
            <w:vAlign w:val="center"/>
            <w:hideMark/>
          </w:tcPr>
          <w:p w14:paraId="093A229D" w14:textId="77777777" w:rsidR="005056E1" w:rsidRPr="00075EB4" w:rsidRDefault="005056E1" w:rsidP="001721D2">
            <w:pPr>
              <w:spacing w:after="0" w:line="240" w:lineRule="auto"/>
              <w:jc w:val="center"/>
              <w:rPr>
                <w:rFonts w:ascii="Times New Roman" w:eastAsia="Times New Roman" w:hAnsi="Times New Roman"/>
                <w:b/>
                <w:bCs/>
                <w:color w:val="000000"/>
                <w:sz w:val="16"/>
                <w:szCs w:val="16"/>
              </w:rPr>
            </w:pPr>
            <w:r w:rsidRPr="00075EB4">
              <w:rPr>
                <w:rFonts w:ascii="Times New Roman" w:eastAsia="Times New Roman" w:hAnsi="Times New Roman"/>
                <w:b/>
                <w:bCs/>
                <w:color w:val="000000"/>
                <w:sz w:val="16"/>
                <w:szCs w:val="16"/>
              </w:rPr>
              <w:t>0.81</w:t>
            </w:r>
          </w:p>
        </w:tc>
        <w:tc>
          <w:tcPr>
            <w:tcW w:w="1600" w:type="dxa"/>
            <w:tcBorders>
              <w:top w:val="nil"/>
              <w:left w:val="nil"/>
              <w:bottom w:val="single" w:sz="4" w:space="0" w:color="auto"/>
              <w:right w:val="single" w:sz="4" w:space="0" w:color="auto"/>
            </w:tcBorders>
            <w:shd w:val="clear" w:color="auto" w:fill="auto"/>
            <w:noWrap/>
            <w:vAlign w:val="center"/>
            <w:hideMark/>
          </w:tcPr>
          <w:p w14:paraId="164E862A"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11810</w:t>
            </w:r>
          </w:p>
        </w:tc>
        <w:tc>
          <w:tcPr>
            <w:tcW w:w="1000" w:type="dxa"/>
            <w:tcBorders>
              <w:top w:val="nil"/>
              <w:left w:val="nil"/>
              <w:bottom w:val="single" w:sz="4" w:space="0" w:color="auto"/>
              <w:right w:val="single" w:sz="4" w:space="0" w:color="auto"/>
            </w:tcBorders>
            <w:shd w:val="clear" w:color="auto" w:fill="auto"/>
            <w:noWrap/>
            <w:vAlign w:val="center"/>
            <w:hideMark/>
          </w:tcPr>
          <w:p w14:paraId="5D7DC007"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2650</w:t>
            </w:r>
          </w:p>
        </w:tc>
        <w:tc>
          <w:tcPr>
            <w:tcW w:w="960" w:type="dxa"/>
            <w:tcBorders>
              <w:top w:val="nil"/>
              <w:left w:val="nil"/>
              <w:bottom w:val="single" w:sz="4" w:space="0" w:color="auto"/>
              <w:right w:val="single" w:sz="4" w:space="0" w:color="auto"/>
            </w:tcBorders>
            <w:shd w:val="clear" w:color="auto" w:fill="auto"/>
            <w:noWrap/>
            <w:vAlign w:val="center"/>
            <w:hideMark/>
          </w:tcPr>
          <w:p w14:paraId="3C3CA8AB"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5561</w:t>
            </w:r>
          </w:p>
        </w:tc>
        <w:tc>
          <w:tcPr>
            <w:tcW w:w="960" w:type="dxa"/>
            <w:tcBorders>
              <w:top w:val="nil"/>
              <w:left w:val="nil"/>
              <w:bottom w:val="single" w:sz="4" w:space="0" w:color="auto"/>
              <w:right w:val="single" w:sz="4" w:space="0" w:color="auto"/>
            </w:tcBorders>
            <w:shd w:val="clear" w:color="auto" w:fill="auto"/>
            <w:noWrap/>
            <w:vAlign w:val="center"/>
            <w:hideMark/>
          </w:tcPr>
          <w:p w14:paraId="7E1F7B4A" w14:textId="77777777" w:rsidR="005056E1" w:rsidRPr="00075EB4" w:rsidRDefault="005056E1" w:rsidP="001721D2">
            <w:pPr>
              <w:spacing w:after="0" w:line="240" w:lineRule="auto"/>
              <w:jc w:val="center"/>
              <w:rPr>
                <w:rFonts w:ascii="Times New Roman" w:eastAsia="Times New Roman" w:hAnsi="Times New Roman"/>
                <w:b/>
                <w:bCs/>
                <w:color w:val="000000"/>
                <w:sz w:val="16"/>
                <w:szCs w:val="16"/>
              </w:rPr>
            </w:pPr>
            <w:r w:rsidRPr="00075EB4">
              <w:rPr>
                <w:rFonts w:ascii="Times New Roman" w:eastAsia="Times New Roman" w:hAnsi="Times New Roman"/>
                <w:b/>
                <w:bCs/>
                <w:color w:val="000000"/>
                <w:sz w:val="16"/>
                <w:szCs w:val="16"/>
              </w:rPr>
              <w:t>76690</w:t>
            </w:r>
          </w:p>
        </w:tc>
        <w:tc>
          <w:tcPr>
            <w:tcW w:w="1600" w:type="dxa"/>
            <w:tcBorders>
              <w:top w:val="nil"/>
              <w:left w:val="nil"/>
              <w:bottom w:val="single" w:sz="4" w:space="0" w:color="auto"/>
              <w:right w:val="single" w:sz="4" w:space="0" w:color="auto"/>
            </w:tcBorders>
            <w:shd w:val="clear" w:color="auto" w:fill="auto"/>
            <w:noWrap/>
            <w:vAlign w:val="center"/>
            <w:hideMark/>
          </w:tcPr>
          <w:p w14:paraId="18C9B78D" w14:textId="77777777" w:rsidR="005056E1" w:rsidRPr="00075EB4" w:rsidRDefault="005056E1" w:rsidP="001721D2">
            <w:pPr>
              <w:spacing w:after="0" w:line="240" w:lineRule="auto"/>
              <w:jc w:val="center"/>
              <w:rPr>
                <w:rFonts w:ascii="Times New Roman" w:eastAsia="Times New Roman" w:hAnsi="Times New Roman"/>
                <w:b/>
                <w:bCs/>
                <w:color w:val="000000"/>
                <w:sz w:val="16"/>
                <w:szCs w:val="16"/>
              </w:rPr>
            </w:pPr>
            <w:r w:rsidRPr="00075EB4">
              <w:rPr>
                <w:rFonts w:ascii="Times New Roman" w:eastAsia="Times New Roman" w:hAnsi="Times New Roman"/>
                <w:b/>
                <w:bCs/>
                <w:color w:val="000000"/>
                <w:sz w:val="16"/>
                <w:szCs w:val="16"/>
              </w:rPr>
              <w:t>57980</w:t>
            </w:r>
          </w:p>
        </w:tc>
        <w:tc>
          <w:tcPr>
            <w:tcW w:w="1780" w:type="dxa"/>
            <w:tcBorders>
              <w:top w:val="nil"/>
              <w:left w:val="nil"/>
              <w:bottom w:val="single" w:sz="4" w:space="0" w:color="auto"/>
              <w:right w:val="single" w:sz="4" w:space="0" w:color="auto"/>
            </w:tcBorders>
            <w:shd w:val="clear" w:color="auto" w:fill="auto"/>
            <w:noWrap/>
            <w:vAlign w:val="center"/>
            <w:hideMark/>
          </w:tcPr>
          <w:p w14:paraId="0D9364D5" w14:textId="77777777" w:rsidR="005056E1" w:rsidRPr="00075EB4" w:rsidRDefault="005056E1" w:rsidP="001721D2">
            <w:pPr>
              <w:spacing w:after="0" w:line="240" w:lineRule="auto"/>
              <w:jc w:val="center"/>
              <w:rPr>
                <w:rFonts w:ascii="Times New Roman" w:eastAsia="Times New Roman" w:hAnsi="Times New Roman"/>
                <w:b/>
                <w:bCs/>
                <w:color w:val="000000"/>
                <w:sz w:val="16"/>
                <w:szCs w:val="16"/>
              </w:rPr>
            </w:pPr>
            <w:r w:rsidRPr="00075EB4">
              <w:rPr>
                <w:rFonts w:ascii="Times New Roman" w:eastAsia="Times New Roman" w:hAnsi="Times New Roman"/>
                <w:b/>
                <w:bCs/>
                <w:color w:val="000000"/>
                <w:sz w:val="16"/>
                <w:szCs w:val="16"/>
              </w:rPr>
              <w:t>19.478</w:t>
            </w:r>
          </w:p>
        </w:tc>
      </w:tr>
      <w:tr w:rsidR="005056E1" w:rsidRPr="00075EB4" w14:paraId="3BDA4044" w14:textId="77777777" w:rsidTr="001721D2">
        <w:trPr>
          <w:trHeight w:val="300"/>
          <w:jc w:val="center"/>
        </w:trPr>
        <w:tc>
          <w:tcPr>
            <w:tcW w:w="1200" w:type="dxa"/>
            <w:tcBorders>
              <w:top w:val="nil"/>
              <w:left w:val="single" w:sz="4" w:space="0" w:color="auto"/>
              <w:bottom w:val="single" w:sz="4" w:space="0" w:color="auto"/>
              <w:right w:val="single" w:sz="4" w:space="0" w:color="auto"/>
            </w:tcBorders>
            <w:shd w:val="clear" w:color="auto" w:fill="auto"/>
            <w:noWrap/>
            <w:vAlign w:val="center"/>
            <w:hideMark/>
          </w:tcPr>
          <w:p w14:paraId="2F72EC9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ARIMA(4,0,4)</w:t>
            </w:r>
          </w:p>
        </w:tc>
        <w:tc>
          <w:tcPr>
            <w:tcW w:w="1440" w:type="dxa"/>
            <w:tcBorders>
              <w:top w:val="nil"/>
              <w:left w:val="nil"/>
              <w:bottom w:val="single" w:sz="4" w:space="0" w:color="auto"/>
              <w:right w:val="single" w:sz="4" w:space="0" w:color="auto"/>
            </w:tcBorders>
            <w:shd w:val="clear" w:color="auto" w:fill="auto"/>
            <w:noWrap/>
            <w:vAlign w:val="center"/>
            <w:hideMark/>
          </w:tcPr>
          <w:p w14:paraId="66EAFB46"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0.809</w:t>
            </w:r>
          </w:p>
        </w:tc>
        <w:tc>
          <w:tcPr>
            <w:tcW w:w="1600" w:type="dxa"/>
            <w:tcBorders>
              <w:top w:val="nil"/>
              <w:left w:val="nil"/>
              <w:bottom w:val="single" w:sz="4" w:space="0" w:color="auto"/>
              <w:right w:val="single" w:sz="4" w:space="0" w:color="auto"/>
            </w:tcBorders>
            <w:shd w:val="clear" w:color="auto" w:fill="auto"/>
            <w:noWrap/>
            <w:vAlign w:val="center"/>
            <w:hideMark/>
          </w:tcPr>
          <w:p w14:paraId="5FB6A2E4"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12030</w:t>
            </w:r>
          </w:p>
        </w:tc>
        <w:tc>
          <w:tcPr>
            <w:tcW w:w="1000" w:type="dxa"/>
            <w:tcBorders>
              <w:top w:val="nil"/>
              <w:left w:val="nil"/>
              <w:bottom w:val="single" w:sz="4" w:space="0" w:color="auto"/>
              <w:right w:val="single" w:sz="4" w:space="0" w:color="auto"/>
            </w:tcBorders>
            <w:shd w:val="clear" w:color="auto" w:fill="auto"/>
            <w:noWrap/>
            <w:vAlign w:val="center"/>
            <w:hideMark/>
          </w:tcPr>
          <w:p w14:paraId="7C93E555"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2629</w:t>
            </w:r>
          </w:p>
        </w:tc>
        <w:tc>
          <w:tcPr>
            <w:tcW w:w="960" w:type="dxa"/>
            <w:tcBorders>
              <w:top w:val="nil"/>
              <w:left w:val="nil"/>
              <w:bottom w:val="single" w:sz="4" w:space="0" w:color="auto"/>
              <w:right w:val="single" w:sz="4" w:space="0" w:color="auto"/>
            </w:tcBorders>
            <w:shd w:val="clear" w:color="auto" w:fill="auto"/>
            <w:noWrap/>
            <w:vAlign w:val="center"/>
            <w:hideMark/>
          </w:tcPr>
          <w:p w14:paraId="50D1EC48"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5442</w:t>
            </w:r>
          </w:p>
        </w:tc>
        <w:tc>
          <w:tcPr>
            <w:tcW w:w="960" w:type="dxa"/>
            <w:tcBorders>
              <w:top w:val="nil"/>
              <w:left w:val="nil"/>
              <w:bottom w:val="single" w:sz="4" w:space="0" w:color="auto"/>
              <w:right w:val="single" w:sz="4" w:space="0" w:color="auto"/>
            </w:tcBorders>
            <w:shd w:val="clear" w:color="auto" w:fill="auto"/>
            <w:noWrap/>
            <w:vAlign w:val="center"/>
            <w:hideMark/>
          </w:tcPr>
          <w:p w14:paraId="2062707B"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78070</w:t>
            </w:r>
          </w:p>
        </w:tc>
        <w:tc>
          <w:tcPr>
            <w:tcW w:w="1600" w:type="dxa"/>
            <w:tcBorders>
              <w:top w:val="nil"/>
              <w:left w:val="nil"/>
              <w:bottom w:val="single" w:sz="4" w:space="0" w:color="auto"/>
              <w:right w:val="single" w:sz="4" w:space="0" w:color="auto"/>
            </w:tcBorders>
            <w:shd w:val="clear" w:color="auto" w:fill="auto"/>
            <w:noWrap/>
            <w:vAlign w:val="center"/>
            <w:hideMark/>
          </w:tcPr>
          <w:p w14:paraId="7B81EEDB"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59020</w:t>
            </w:r>
          </w:p>
        </w:tc>
        <w:tc>
          <w:tcPr>
            <w:tcW w:w="1780" w:type="dxa"/>
            <w:tcBorders>
              <w:top w:val="nil"/>
              <w:left w:val="nil"/>
              <w:bottom w:val="single" w:sz="4" w:space="0" w:color="auto"/>
              <w:right w:val="single" w:sz="4" w:space="0" w:color="auto"/>
            </w:tcBorders>
            <w:shd w:val="clear" w:color="auto" w:fill="auto"/>
            <w:noWrap/>
            <w:vAlign w:val="center"/>
            <w:hideMark/>
          </w:tcPr>
          <w:p w14:paraId="42B52F09" w14:textId="77777777" w:rsidR="005056E1" w:rsidRPr="00075EB4" w:rsidRDefault="005056E1" w:rsidP="001721D2">
            <w:pPr>
              <w:spacing w:after="0" w:line="240" w:lineRule="auto"/>
              <w:jc w:val="center"/>
              <w:rPr>
                <w:rFonts w:ascii="Times New Roman" w:eastAsia="Times New Roman" w:hAnsi="Times New Roman"/>
                <w:color w:val="000000"/>
                <w:sz w:val="16"/>
                <w:szCs w:val="16"/>
              </w:rPr>
            </w:pPr>
            <w:r w:rsidRPr="00075EB4">
              <w:rPr>
                <w:rFonts w:ascii="Times New Roman" w:eastAsia="Times New Roman" w:hAnsi="Times New Roman"/>
                <w:color w:val="000000"/>
                <w:sz w:val="16"/>
                <w:szCs w:val="16"/>
              </w:rPr>
              <w:t>19.606</w:t>
            </w:r>
          </w:p>
        </w:tc>
      </w:tr>
    </w:tbl>
    <w:p w14:paraId="3EE03BEE" w14:textId="77777777" w:rsidR="005056E1" w:rsidRDefault="005056E1" w:rsidP="005056E1">
      <w:pPr>
        <w:jc w:val="center"/>
      </w:pPr>
    </w:p>
    <w:p w14:paraId="3B680163" w14:textId="77777777" w:rsidR="005056E1" w:rsidRDefault="005056E1" w:rsidP="005056E1"/>
    <w:p w14:paraId="200A0A55" w14:textId="77777777" w:rsidR="005056E1" w:rsidRDefault="005056E1" w:rsidP="005056E1">
      <w:pPr>
        <w:spacing w:line="277" w:lineRule="auto"/>
        <w:ind w:left="220"/>
        <w:jc w:val="center"/>
        <w:rPr>
          <w:rFonts w:ascii="Times New Roman"/>
          <w:spacing w:val="-1"/>
          <w:sz w:val="20"/>
          <w:szCs w:val="20"/>
        </w:rPr>
      </w:pPr>
      <w:r>
        <w:rPr>
          <w:rFonts w:ascii="Times New Roman"/>
          <w:noProof/>
          <w:spacing w:val="-1"/>
          <w:sz w:val="20"/>
          <w:szCs w:val="20"/>
        </w:rPr>
        <w:drawing>
          <wp:anchor distT="0" distB="0" distL="114300" distR="114300" simplePos="0" relativeHeight="251656192" behindDoc="0" locked="0" layoutInCell="1" allowOverlap="1" wp14:anchorId="37036470" wp14:editId="1830F27C">
            <wp:simplePos x="0" y="0"/>
            <wp:positionH relativeFrom="column">
              <wp:posOffset>-59690</wp:posOffset>
            </wp:positionH>
            <wp:positionV relativeFrom="paragraph">
              <wp:posOffset>-607695</wp:posOffset>
            </wp:positionV>
            <wp:extent cx="6115050" cy="2129790"/>
            <wp:effectExtent l="19050" t="19050" r="19050" b="22860"/>
            <wp:wrapNone/>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srcRect/>
                    <a:stretch>
                      <a:fillRect/>
                    </a:stretch>
                  </pic:blipFill>
                  <pic:spPr bwMode="auto">
                    <a:xfrm>
                      <a:off x="0" y="0"/>
                      <a:ext cx="6115050" cy="2129790"/>
                    </a:xfrm>
                    <a:prstGeom prst="rect">
                      <a:avLst/>
                    </a:prstGeom>
                    <a:solidFill>
                      <a:srgbClr val="FFFFFF"/>
                    </a:solidFill>
                    <a:ln w="9525">
                      <a:solidFill>
                        <a:srgbClr val="000000"/>
                      </a:solidFill>
                      <a:miter lim="800000"/>
                      <a:headEnd/>
                      <a:tailEnd/>
                    </a:ln>
                  </pic:spPr>
                </pic:pic>
              </a:graphicData>
            </a:graphic>
          </wp:anchor>
        </w:drawing>
      </w:r>
    </w:p>
    <w:p w14:paraId="3C3B30C7" w14:textId="77777777" w:rsidR="005056E1" w:rsidRDefault="005056E1" w:rsidP="005056E1">
      <w:pPr>
        <w:spacing w:line="277" w:lineRule="auto"/>
        <w:ind w:left="220"/>
        <w:jc w:val="center"/>
        <w:rPr>
          <w:rFonts w:ascii="Times New Roman"/>
          <w:spacing w:val="-1"/>
          <w:sz w:val="20"/>
          <w:szCs w:val="20"/>
        </w:rPr>
      </w:pPr>
    </w:p>
    <w:p w14:paraId="45CB0A39" w14:textId="77777777" w:rsidR="005056E1" w:rsidRDefault="005056E1" w:rsidP="005056E1">
      <w:pPr>
        <w:spacing w:line="277" w:lineRule="auto"/>
        <w:ind w:left="220"/>
        <w:jc w:val="center"/>
        <w:rPr>
          <w:rFonts w:ascii="Times New Roman"/>
          <w:spacing w:val="-1"/>
          <w:sz w:val="20"/>
          <w:szCs w:val="20"/>
        </w:rPr>
      </w:pPr>
    </w:p>
    <w:p w14:paraId="195414EF" w14:textId="77777777" w:rsidR="005056E1" w:rsidRDefault="005056E1" w:rsidP="005056E1">
      <w:pPr>
        <w:spacing w:line="277" w:lineRule="auto"/>
        <w:ind w:left="220"/>
        <w:jc w:val="center"/>
        <w:rPr>
          <w:rFonts w:ascii="Times New Roman"/>
          <w:spacing w:val="-1"/>
          <w:sz w:val="20"/>
          <w:szCs w:val="20"/>
        </w:rPr>
      </w:pPr>
    </w:p>
    <w:p w14:paraId="49B3E1B3" w14:textId="77777777" w:rsidR="005056E1" w:rsidRDefault="005056E1" w:rsidP="005056E1">
      <w:pPr>
        <w:spacing w:line="277" w:lineRule="auto"/>
        <w:ind w:left="220"/>
        <w:jc w:val="center"/>
        <w:rPr>
          <w:rFonts w:ascii="Times New Roman"/>
          <w:spacing w:val="-1"/>
          <w:sz w:val="20"/>
          <w:szCs w:val="20"/>
        </w:rPr>
      </w:pPr>
    </w:p>
    <w:p w14:paraId="14E677CE" w14:textId="77777777" w:rsidR="005056E1" w:rsidRDefault="005056E1" w:rsidP="005056E1">
      <w:pPr>
        <w:spacing w:line="277" w:lineRule="auto"/>
        <w:ind w:left="220"/>
        <w:jc w:val="center"/>
        <w:rPr>
          <w:rFonts w:ascii="Times New Roman"/>
          <w:spacing w:val="-1"/>
          <w:sz w:val="20"/>
          <w:szCs w:val="20"/>
        </w:rPr>
      </w:pPr>
    </w:p>
    <w:p w14:paraId="688EE343" w14:textId="77777777" w:rsidR="005056E1" w:rsidRPr="00161E9D" w:rsidRDefault="005056E1" w:rsidP="005056E1">
      <w:pPr>
        <w:spacing w:line="277" w:lineRule="auto"/>
        <w:ind w:left="220"/>
        <w:jc w:val="center"/>
        <w:rPr>
          <w:rFonts w:ascii="Times New Roman" w:eastAsia="Times New Roman" w:hAnsi="Times New Roman"/>
          <w:sz w:val="20"/>
          <w:szCs w:val="20"/>
        </w:rPr>
      </w:pPr>
      <w:r>
        <w:rPr>
          <w:rFonts w:ascii="Times New Roman"/>
          <w:noProof/>
          <w:spacing w:val="-1"/>
          <w:sz w:val="20"/>
          <w:szCs w:val="20"/>
        </w:rPr>
        <w:drawing>
          <wp:anchor distT="0" distB="0" distL="114300" distR="114300" simplePos="0" relativeHeight="251655168" behindDoc="0" locked="0" layoutInCell="1" allowOverlap="1" wp14:anchorId="28D331B3" wp14:editId="492671C6">
            <wp:simplePos x="0" y="0"/>
            <wp:positionH relativeFrom="margin">
              <wp:posOffset>-60960</wp:posOffset>
            </wp:positionH>
            <wp:positionV relativeFrom="margin">
              <wp:posOffset>2275205</wp:posOffset>
            </wp:positionV>
            <wp:extent cx="6233160" cy="1798955"/>
            <wp:effectExtent l="19050" t="19050" r="15240" b="10795"/>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srcRect/>
                    <a:stretch>
                      <a:fillRect/>
                    </a:stretch>
                  </pic:blipFill>
                  <pic:spPr bwMode="auto">
                    <a:xfrm>
                      <a:off x="0" y="0"/>
                      <a:ext cx="6233160" cy="1798955"/>
                    </a:xfrm>
                    <a:prstGeom prst="rect">
                      <a:avLst/>
                    </a:prstGeom>
                    <a:solidFill>
                      <a:srgbClr val="FFFFFF"/>
                    </a:solidFill>
                    <a:ln w="9525">
                      <a:solidFill>
                        <a:srgbClr val="000000"/>
                      </a:solidFill>
                      <a:miter lim="800000"/>
                      <a:headEnd/>
                      <a:tailEnd/>
                    </a:ln>
                  </pic:spPr>
                </pic:pic>
              </a:graphicData>
            </a:graphic>
          </wp:anchor>
        </w:drawing>
      </w:r>
      <w:r w:rsidRPr="00161E9D">
        <w:rPr>
          <w:rFonts w:ascii="Times New Roman"/>
          <w:spacing w:val="-1"/>
          <w:sz w:val="20"/>
          <w:szCs w:val="20"/>
        </w:rPr>
        <w:t>Figure</w:t>
      </w:r>
      <w:r>
        <w:rPr>
          <w:rFonts w:ascii="Times New Roman"/>
          <w:spacing w:val="56"/>
          <w:sz w:val="20"/>
          <w:szCs w:val="20"/>
        </w:rPr>
        <w:t xml:space="preserve"> </w:t>
      </w:r>
      <w:r w:rsidRPr="00161E9D">
        <w:rPr>
          <w:rFonts w:ascii="Times New Roman"/>
          <w:sz w:val="20"/>
          <w:szCs w:val="20"/>
        </w:rPr>
        <w:t>1:</w:t>
      </w:r>
      <w:r w:rsidRPr="00161E9D">
        <w:rPr>
          <w:rFonts w:ascii="Times New Roman"/>
          <w:spacing w:val="55"/>
          <w:sz w:val="20"/>
          <w:szCs w:val="20"/>
        </w:rPr>
        <w:t xml:space="preserve"> </w:t>
      </w:r>
      <w:r w:rsidRPr="00161E9D">
        <w:rPr>
          <w:rFonts w:ascii="Times New Roman"/>
          <w:spacing w:val="-1"/>
          <w:sz w:val="20"/>
          <w:szCs w:val="20"/>
        </w:rPr>
        <w:t>ANN</w:t>
      </w:r>
      <w:r w:rsidRPr="00161E9D">
        <w:rPr>
          <w:rFonts w:ascii="Times New Roman"/>
          <w:spacing w:val="59"/>
          <w:sz w:val="20"/>
          <w:szCs w:val="20"/>
        </w:rPr>
        <w:t xml:space="preserve"> </w:t>
      </w:r>
      <w:r w:rsidRPr="00161E9D">
        <w:rPr>
          <w:rFonts w:ascii="Times New Roman"/>
          <w:spacing w:val="-1"/>
          <w:sz w:val="20"/>
          <w:szCs w:val="20"/>
        </w:rPr>
        <w:t>Network</w:t>
      </w:r>
      <w:r w:rsidRPr="00161E9D">
        <w:rPr>
          <w:rFonts w:ascii="Times New Roman"/>
          <w:spacing w:val="58"/>
          <w:sz w:val="20"/>
          <w:szCs w:val="20"/>
        </w:rPr>
        <w:t xml:space="preserve"> </w:t>
      </w:r>
      <w:r w:rsidRPr="00161E9D">
        <w:rPr>
          <w:rFonts w:ascii="Times New Roman"/>
          <w:spacing w:val="-1"/>
          <w:sz w:val="20"/>
          <w:szCs w:val="20"/>
        </w:rPr>
        <w:t>Showing</w:t>
      </w:r>
      <w:r w:rsidRPr="00161E9D">
        <w:rPr>
          <w:rFonts w:ascii="Times New Roman"/>
          <w:spacing w:val="57"/>
          <w:sz w:val="20"/>
          <w:szCs w:val="20"/>
        </w:rPr>
        <w:t xml:space="preserve"> </w:t>
      </w:r>
      <w:r w:rsidRPr="00161E9D">
        <w:rPr>
          <w:rFonts w:ascii="Times New Roman"/>
          <w:spacing w:val="-2"/>
          <w:sz w:val="20"/>
          <w:szCs w:val="20"/>
        </w:rPr>
        <w:t>Number</w:t>
      </w:r>
      <w:r w:rsidRPr="00161E9D">
        <w:rPr>
          <w:rFonts w:ascii="Times New Roman"/>
          <w:spacing w:val="58"/>
          <w:sz w:val="20"/>
          <w:szCs w:val="20"/>
        </w:rPr>
        <w:t xml:space="preserve"> </w:t>
      </w:r>
      <w:r w:rsidRPr="00161E9D">
        <w:rPr>
          <w:rFonts w:ascii="Times New Roman"/>
          <w:sz w:val="20"/>
          <w:szCs w:val="20"/>
        </w:rPr>
        <w:t>Of</w:t>
      </w:r>
      <w:r w:rsidRPr="00161E9D">
        <w:rPr>
          <w:rFonts w:ascii="Times New Roman"/>
          <w:spacing w:val="59"/>
          <w:sz w:val="20"/>
          <w:szCs w:val="20"/>
        </w:rPr>
        <w:t xml:space="preserve"> </w:t>
      </w:r>
      <w:r w:rsidRPr="00161E9D">
        <w:rPr>
          <w:rFonts w:ascii="Times New Roman"/>
          <w:spacing w:val="-1"/>
          <w:sz w:val="20"/>
          <w:szCs w:val="20"/>
        </w:rPr>
        <w:t>Input,</w:t>
      </w:r>
      <w:r w:rsidRPr="00161E9D">
        <w:rPr>
          <w:rFonts w:ascii="Times New Roman"/>
          <w:spacing w:val="56"/>
          <w:sz w:val="20"/>
          <w:szCs w:val="20"/>
        </w:rPr>
        <w:t xml:space="preserve"> </w:t>
      </w:r>
      <w:r w:rsidRPr="00161E9D">
        <w:rPr>
          <w:rFonts w:ascii="Times New Roman"/>
          <w:spacing w:val="-1"/>
          <w:sz w:val="20"/>
          <w:szCs w:val="20"/>
        </w:rPr>
        <w:t>Hidden</w:t>
      </w:r>
      <w:r w:rsidRPr="00161E9D">
        <w:rPr>
          <w:rFonts w:ascii="Times New Roman"/>
          <w:spacing w:val="55"/>
          <w:sz w:val="20"/>
          <w:szCs w:val="20"/>
        </w:rPr>
        <w:t xml:space="preserve"> </w:t>
      </w:r>
      <w:r w:rsidRPr="00161E9D">
        <w:rPr>
          <w:rFonts w:ascii="Times New Roman"/>
          <w:sz w:val="20"/>
          <w:szCs w:val="20"/>
        </w:rPr>
        <w:t>And</w:t>
      </w:r>
      <w:r w:rsidRPr="00161E9D">
        <w:rPr>
          <w:rFonts w:ascii="Times New Roman"/>
          <w:spacing w:val="56"/>
          <w:sz w:val="20"/>
          <w:szCs w:val="20"/>
        </w:rPr>
        <w:t xml:space="preserve"> </w:t>
      </w:r>
      <w:r w:rsidRPr="00161E9D">
        <w:rPr>
          <w:rFonts w:ascii="Times New Roman"/>
          <w:sz w:val="20"/>
          <w:szCs w:val="20"/>
        </w:rPr>
        <w:t>Output</w:t>
      </w:r>
      <w:r w:rsidRPr="00161E9D">
        <w:rPr>
          <w:rFonts w:ascii="Times New Roman"/>
          <w:spacing w:val="56"/>
          <w:sz w:val="20"/>
          <w:szCs w:val="20"/>
        </w:rPr>
        <w:t xml:space="preserve"> </w:t>
      </w:r>
      <w:r w:rsidRPr="00161E9D">
        <w:rPr>
          <w:rFonts w:ascii="Times New Roman"/>
          <w:sz w:val="20"/>
          <w:szCs w:val="20"/>
        </w:rPr>
        <w:t>Units</w:t>
      </w:r>
      <w:r w:rsidRPr="00161E9D">
        <w:rPr>
          <w:rFonts w:ascii="Times New Roman"/>
          <w:spacing w:val="56"/>
          <w:sz w:val="20"/>
          <w:szCs w:val="20"/>
        </w:rPr>
        <w:t xml:space="preserve"> </w:t>
      </w:r>
      <w:r w:rsidRPr="00161E9D">
        <w:rPr>
          <w:rFonts w:ascii="Times New Roman"/>
          <w:spacing w:val="-1"/>
          <w:sz w:val="20"/>
          <w:szCs w:val="20"/>
        </w:rPr>
        <w:t>For</w:t>
      </w:r>
      <w:r w:rsidRPr="00161E9D">
        <w:rPr>
          <w:rFonts w:ascii="Times New Roman"/>
          <w:spacing w:val="57"/>
          <w:sz w:val="20"/>
          <w:szCs w:val="20"/>
        </w:rPr>
        <w:t xml:space="preserve"> </w:t>
      </w:r>
      <w:r w:rsidRPr="00161E9D">
        <w:rPr>
          <w:rFonts w:ascii="Times New Roman"/>
          <w:spacing w:val="-1"/>
          <w:sz w:val="20"/>
          <w:szCs w:val="20"/>
        </w:rPr>
        <w:t>Forecasting</w:t>
      </w:r>
      <w:r w:rsidRPr="00161E9D">
        <w:rPr>
          <w:rFonts w:ascii="Times New Roman"/>
          <w:spacing w:val="2"/>
          <w:sz w:val="20"/>
          <w:szCs w:val="20"/>
        </w:rPr>
        <w:t xml:space="preserve"> </w:t>
      </w:r>
      <w:r w:rsidRPr="00161E9D">
        <w:rPr>
          <w:rFonts w:ascii="Times New Roman"/>
          <w:spacing w:val="-1"/>
          <w:sz w:val="20"/>
          <w:szCs w:val="20"/>
        </w:rPr>
        <w:t>Production</w:t>
      </w:r>
      <w:r w:rsidRPr="00161E9D">
        <w:rPr>
          <w:rFonts w:ascii="Times New Roman"/>
          <w:spacing w:val="2"/>
          <w:sz w:val="20"/>
          <w:szCs w:val="20"/>
        </w:rPr>
        <w:t xml:space="preserve"> </w:t>
      </w:r>
      <w:r w:rsidRPr="00161E9D">
        <w:rPr>
          <w:rFonts w:ascii="Times New Roman"/>
          <w:sz w:val="20"/>
          <w:szCs w:val="20"/>
        </w:rPr>
        <w:t>Of</w:t>
      </w:r>
      <w:r w:rsidRPr="00161E9D">
        <w:rPr>
          <w:rFonts w:ascii="Times New Roman"/>
          <w:spacing w:val="1"/>
          <w:sz w:val="20"/>
          <w:szCs w:val="20"/>
        </w:rPr>
        <w:t xml:space="preserve"> </w:t>
      </w:r>
      <w:r w:rsidRPr="00161E9D">
        <w:rPr>
          <w:rFonts w:ascii="Times New Roman"/>
          <w:spacing w:val="-1"/>
          <w:sz w:val="20"/>
          <w:szCs w:val="20"/>
        </w:rPr>
        <w:t>Ginger</w:t>
      </w:r>
      <w:r w:rsidRPr="00161E9D">
        <w:rPr>
          <w:rFonts w:ascii="Times New Roman"/>
          <w:spacing w:val="1"/>
          <w:sz w:val="20"/>
          <w:szCs w:val="20"/>
        </w:rPr>
        <w:t xml:space="preserve"> </w:t>
      </w:r>
    </w:p>
    <w:p w14:paraId="4CB181D7" w14:textId="07B6021C" w:rsidR="005056E1" w:rsidRPr="00DC61F3" w:rsidRDefault="005056E1" w:rsidP="005056E1">
      <w:pPr>
        <w:ind w:firstLine="450"/>
        <w:rPr>
          <w:rFonts w:ascii="Times New Roman" w:hAnsi="Times New Roman"/>
          <w:b/>
          <w:sz w:val="20"/>
          <w:szCs w:val="20"/>
        </w:rPr>
      </w:pPr>
      <w:r>
        <w:rPr>
          <w:rFonts w:ascii="Times New Roman" w:hAnsi="Times New Roman"/>
          <w:b/>
          <w:sz w:val="20"/>
          <w:szCs w:val="20"/>
        </w:rPr>
        <w:t xml:space="preserve">                                      </w:t>
      </w:r>
      <w:r>
        <w:rPr>
          <w:rFonts w:ascii="Times New Roman"/>
          <w:spacing w:val="-1"/>
          <w:sz w:val="20"/>
          <w:szCs w:val="20"/>
        </w:rPr>
        <w:t xml:space="preserve">Figure </w:t>
      </w:r>
      <w:r w:rsidRPr="00CE4A9C">
        <w:rPr>
          <w:rFonts w:ascii="Times New Roman"/>
          <w:spacing w:val="-1"/>
          <w:sz w:val="20"/>
          <w:szCs w:val="20"/>
        </w:rPr>
        <w:t>2: Network</w:t>
      </w:r>
      <w:r w:rsidRPr="00CE4A9C">
        <w:rPr>
          <w:rFonts w:ascii="Times New Roman"/>
          <w:sz w:val="20"/>
          <w:szCs w:val="20"/>
        </w:rPr>
        <w:t xml:space="preserve"> </w:t>
      </w:r>
      <w:r w:rsidRPr="00CE4A9C">
        <w:rPr>
          <w:rFonts w:ascii="Times New Roman"/>
          <w:spacing w:val="-1"/>
          <w:sz w:val="20"/>
          <w:szCs w:val="20"/>
        </w:rPr>
        <w:t>Forecasting</w:t>
      </w:r>
      <w:r w:rsidRPr="00CE4A9C">
        <w:rPr>
          <w:rFonts w:ascii="Times New Roman"/>
          <w:spacing w:val="2"/>
          <w:sz w:val="20"/>
          <w:szCs w:val="20"/>
        </w:rPr>
        <w:t xml:space="preserve"> </w:t>
      </w:r>
      <w:r w:rsidRPr="00CE4A9C">
        <w:rPr>
          <w:rFonts w:ascii="Times New Roman"/>
          <w:spacing w:val="-1"/>
          <w:sz w:val="20"/>
          <w:szCs w:val="20"/>
        </w:rPr>
        <w:t>Performance</w:t>
      </w:r>
    </w:p>
    <w:p w14:paraId="50CF02A6" w14:textId="6C7B9228" w:rsidR="005056E1" w:rsidRDefault="005056E1" w:rsidP="005056E1">
      <w:r>
        <w:rPr>
          <w:rFonts w:ascii="Times New Roman" w:hAnsi="Times New Roman"/>
          <w:b/>
          <w:noProof/>
          <w:sz w:val="20"/>
          <w:szCs w:val="20"/>
        </w:rPr>
        <w:drawing>
          <wp:anchor distT="0" distB="0" distL="114300" distR="114300" simplePos="0" relativeHeight="251658240" behindDoc="0" locked="0" layoutInCell="1" allowOverlap="1" wp14:anchorId="62E79949" wp14:editId="4B51C0F3">
            <wp:simplePos x="0" y="0"/>
            <wp:positionH relativeFrom="column">
              <wp:posOffset>-62230</wp:posOffset>
            </wp:positionH>
            <wp:positionV relativeFrom="paragraph">
              <wp:posOffset>2928620</wp:posOffset>
            </wp:positionV>
            <wp:extent cx="3145155" cy="2070735"/>
            <wp:effectExtent l="19050" t="0" r="0" b="0"/>
            <wp:wrapSquare wrapText="bothSides"/>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5" cstate="print"/>
                    <a:stretch>
                      <a:fillRect/>
                    </a:stretch>
                  </pic:blipFill>
                  <pic:spPr>
                    <a:xfrm>
                      <a:off x="0" y="0"/>
                      <a:ext cx="3145155" cy="2070735"/>
                    </a:xfrm>
                    <a:prstGeom prst="rect">
                      <a:avLst/>
                    </a:prstGeom>
                  </pic:spPr>
                </pic:pic>
              </a:graphicData>
            </a:graphic>
          </wp:anchor>
        </w:drawing>
      </w:r>
      <w:r w:rsidRPr="0019000F">
        <w:rPr>
          <w:noProof/>
        </w:rPr>
        <w:drawing>
          <wp:inline distT="0" distB="0" distL="0" distR="0" wp14:anchorId="48EB3709" wp14:editId="02AB4318">
            <wp:extent cx="3019852" cy="2178424"/>
            <wp:effectExtent l="19050" t="0" r="9098" b="0"/>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6" cstate="print"/>
                    <a:stretch>
                      <a:fillRect/>
                    </a:stretch>
                  </pic:blipFill>
                  <pic:spPr>
                    <a:xfrm>
                      <a:off x="0" y="0"/>
                      <a:ext cx="3019425" cy="2178116"/>
                    </a:xfrm>
                    <a:prstGeom prst="rect">
                      <a:avLst/>
                    </a:prstGeom>
                  </pic:spPr>
                </pic:pic>
              </a:graphicData>
            </a:graphic>
          </wp:inline>
        </w:drawing>
      </w:r>
    </w:p>
    <w:p w14:paraId="30A58993" w14:textId="77777777" w:rsidR="005056E1" w:rsidRPr="005A7F02" w:rsidRDefault="005056E1" w:rsidP="005056E1">
      <w:pPr>
        <w:tabs>
          <w:tab w:val="left" w:pos="5529"/>
        </w:tabs>
        <w:spacing w:before="199"/>
        <w:ind w:left="512"/>
        <w:jc w:val="right"/>
        <w:rPr>
          <w:rFonts w:ascii="Times New Roman" w:hAnsi="Times New Roman"/>
          <w:sz w:val="24"/>
          <w:szCs w:val="24"/>
        </w:rPr>
      </w:pPr>
      <w:r w:rsidRPr="00CE4A9C">
        <w:rPr>
          <w:rFonts w:ascii="Times New Roman"/>
          <w:spacing w:val="-1"/>
          <w:sz w:val="20"/>
        </w:rPr>
        <w:t>Figure(3)</w:t>
      </w:r>
      <w:r w:rsidRPr="00CE4A9C">
        <w:rPr>
          <w:rFonts w:ascii="Times New Roman"/>
          <w:spacing w:val="-6"/>
          <w:sz w:val="20"/>
        </w:rPr>
        <w:t xml:space="preserve"> </w:t>
      </w:r>
      <w:r w:rsidRPr="00CE4A9C">
        <w:rPr>
          <w:rFonts w:ascii="Times New Roman"/>
          <w:sz w:val="20"/>
        </w:rPr>
        <w:t>ACF</w:t>
      </w:r>
      <w:r w:rsidRPr="00CE4A9C">
        <w:rPr>
          <w:rFonts w:ascii="Times New Roman"/>
          <w:spacing w:val="-6"/>
          <w:sz w:val="20"/>
        </w:rPr>
        <w:t xml:space="preserve"> </w:t>
      </w:r>
      <w:r w:rsidRPr="00CE4A9C">
        <w:rPr>
          <w:rFonts w:ascii="Times New Roman"/>
          <w:sz w:val="20"/>
        </w:rPr>
        <w:t>and</w:t>
      </w:r>
      <w:r w:rsidRPr="00CE4A9C">
        <w:rPr>
          <w:rFonts w:ascii="Times New Roman"/>
          <w:spacing w:val="-7"/>
          <w:sz w:val="20"/>
        </w:rPr>
        <w:t xml:space="preserve"> </w:t>
      </w:r>
      <w:r w:rsidRPr="00CE4A9C">
        <w:rPr>
          <w:rFonts w:ascii="Times New Roman"/>
          <w:sz w:val="20"/>
        </w:rPr>
        <w:t>PACF</w:t>
      </w:r>
      <w:r w:rsidRPr="00CE4A9C">
        <w:rPr>
          <w:rFonts w:ascii="Times New Roman"/>
          <w:spacing w:val="-4"/>
          <w:sz w:val="20"/>
        </w:rPr>
        <w:t xml:space="preserve"> </w:t>
      </w:r>
      <w:r w:rsidRPr="00CE4A9C">
        <w:rPr>
          <w:rFonts w:ascii="Times New Roman"/>
          <w:sz w:val="20"/>
        </w:rPr>
        <w:t>of</w:t>
      </w:r>
      <w:r w:rsidRPr="00CE4A9C">
        <w:rPr>
          <w:rFonts w:ascii="Times New Roman"/>
          <w:spacing w:val="-6"/>
          <w:sz w:val="20"/>
        </w:rPr>
        <w:t xml:space="preserve"> </w:t>
      </w:r>
      <w:r w:rsidRPr="00CE4A9C">
        <w:rPr>
          <w:rFonts w:ascii="Times New Roman"/>
          <w:sz w:val="20"/>
        </w:rPr>
        <w:t>ARIMA</w:t>
      </w:r>
      <w:r w:rsidRPr="00CE4A9C">
        <w:rPr>
          <w:rFonts w:ascii="Times New Roman"/>
          <w:spacing w:val="-3"/>
          <w:sz w:val="20"/>
        </w:rPr>
        <w:t xml:space="preserve"> </w:t>
      </w:r>
      <w:r w:rsidRPr="00CE4A9C">
        <w:rPr>
          <w:rFonts w:ascii="Times New Roman"/>
          <w:sz w:val="20"/>
        </w:rPr>
        <w:t>(2,0,3)</w:t>
      </w:r>
      <w:r w:rsidRPr="00CE4A9C">
        <w:rPr>
          <w:rFonts w:ascii="Times New Roman"/>
          <w:sz w:val="20"/>
        </w:rPr>
        <w:tab/>
      </w:r>
      <w:r>
        <w:rPr>
          <w:rFonts w:ascii="Times New Roman"/>
          <w:sz w:val="20"/>
        </w:rPr>
        <w:t xml:space="preserve"> </w:t>
      </w:r>
      <w:r w:rsidRPr="00CE4A9C">
        <w:rPr>
          <w:rFonts w:ascii="Times New Roman"/>
          <w:spacing w:val="-1"/>
          <w:sz w:val="20"/>
        </w:rPr>
        <w:t>Figure(4):</w:t>
      </w:r>
      <w:r w:rsidRPr="00CE4A9C">
        <w:rPr>
          <w:rFonts w:ascii="Times New Roman"/>
          <w:spacing w:val="-6"/>
          <w:sz w:val="20"/>
        </w:rPr>
        <w:t xml:space="preserve"> </w:t>
      </w:r>
      <w:r w:rsidRPr="00CE4A9C">
        <w:rPr>
          <w:rFonts w:ascii="Times New Roman"/>
          <w:sz w:val="20"/>
        </w:rPr>
        <w:t>ACF</w:t>
      </w:r>
      <w:r w:rsidRPr="00CE4A9C">
        <w:rPr>
          <w:rFonts w:ascii="Times New Roman"/>
          <w:spacing w:val="-5"/>
          <w:sz w:val="20"/>
        </w:rPr>
        <w:t xml:space="preserve"> </w:t>
      </w:r>
      <w:r w:rsidRPr="00CE4A9C">
        <w:rPr>
          <w:rFonts w:ascii="Times New Roman"/>
          <w:sz w:val="20"/>
        </w:rPr>
        <w:t>And</w:t>
      </w:r>
      <w:r w:rsidRPr="00CE4A9C">
        <w:rPr>
          <w:rFonts w:ascii="Times New Roman"/>
          <w:spacing w:val="-7"/>
          <w:sz w:val="20"/>
        </w:rPr>
        <w:t xml:space="preserve"> </w:t>
      </w:r>
      <w:r w:rsidRPr="00CE4A9C">
        <w:rPr>
          <w:rFonts w:ascii="Times New Roman"/>
          <w:sz w:val="20"/>
        </w:rPr>
        <w:t>PACF</w:t>
      </w:r>
      <w:r w:rsidRPr="00CE4A9C">
        <w:rPr>
          <w:rFonts w:ascii="Times New Roman"/>
          <w:spacing w:val="-5"/>
          <w:sz w:val="20"/>
        </w:rPr>
        <w:t xml:space="preserve"> </w:t>
      </w:r>
      <w:r w:rsidRPr="00CE4A9C">
        <w:rPr>
          <w:rFonts w:ascii="Times New Roman"/>
          <w:sz w:val="20"/>
        </w:rPr>
        <w:t>Of</w:t>
      </w:r>
      <w:r w:rsidRPr="00CE4A9C">
        <w:rPr>
          <w:rFonts w:ascii="Times New Roman"/>
          <w:spacing w:val="-6"/>
          <w:sz w:val="20"/>
        </w:rPr>
        <w:t xml:space="preserve"> </w:t>
      </w:r>
      <w:r w:rsidRPr="00CE4A9C">
        <w:rPr>
          <w:rFonts w:ascii="Times New Roman"/>
          <w:sz w:val="20"/>
        </w:rPr>
        <w:t>ARIMA</w:t>
      </w:r>
      <w:r w:rsidRPr="00CE4A9C">
        <w:rPr>
          <w:rFonts w:ascii="Times New Roman"/>
          <w:spacing w:val="-6"/>
          <w:sz w:val="20"/>
        </w:rPr>
        <w:t xml:space="preserve"> </w:t>
      </w:r>
      <w:r w:rsidRPr="00CE4A9C">
        <w:rPr>
          <w:rFonts w:ascii="Times New Roman"/>
          <w:spacing w:val="-1"/>
          <w:sz w:val="20"/>
        </w:rPr>
        <w:t>(4,0,4)</w:t>
      </w:r>
      <w:r w:rsidRPr="005A7F02">
        <w:rPr>
          <w:rFonts w:ascii="Times New Roman" w:hAnsi="Times New Roman"/>
          <w:sz w:val="24"/>
          <w:szCs w:val="24"/>
        </w:rPr>
        <w:t xml:space="preserve"> </w:t>
      </w:r>
    </w:p>
    <w:p w14:paraId="599B9C20" w14:textId="77777777" w:rsidR="005056E1" w:rsidRDefault="005056E1" w:rsidP="005056E1"/>
    <w:p w14:paraId="41C15BA8" w14:textId="77777777" w:rsidR="005056E1" w:rsidRDefault="005056E1" w:rsidP="005056E1"/>
    <w:p w14:paraId="31E60251" w14:textId="77777777" w:rsidR="005056E1" w:rsidRDefault="005056E1" w:rsidP="005056E1"/>
    <w:p w14:paraId="5FF39F70" w14:textId="77777777" w:rsidR="005056E1" w:rsidRDefault="005056E1" w:rsidP="005056E1"/>
    <w:p w14:paraId="20386681" w14:textId="77777777" w:rsidR="005056E1" w:rsidRDefault="005056E1" w:rsidP="005056E1">
      <w:r w:rsidRPr="0019000F">
        <w:rPr>
          <w:noProof/>
        </w:rPr>
        <w:lastRenderedPageBreak/>
        <w:drawing>
          <wp:inline distT="0" distB="0" distL="0" distR="0" wp14:anchorId="7F3995A1" wp14:editId="5F2E3E3F">
            <wp:extent cx="5943600" cy="2401775"/>
            <wp:effectExtent l="19050" t="19050" r="19050" b="17575"/>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cstate="print"/>
                    <a:srcRect/>
                    <a:stretch>
                      <a:fillRect/>
                    </a:stretch>
                  </pic:blipFill>
                  <pic:spPr bwMode="auto">
                    <a:xfrm>
                      <a:off x="0" y="0"/>
                      <a:ext cx="5943600" cy="2401775"/>
                    </a:xfrm>
                    <a:prstGeom prst="rect">
                      <a:avLst/>
                    </a:prstGeom>
                    <a:solidFill>
                      <a:srgbClr val="FFFFFF"/>
                    </a:solidFill>
                    <a:ln w="9525">
                      <a:solidFill>
                        <a:srgbClr val="000000"/>
                      </a:solidFill>
                      <a:miter lim="800000"/>
                      <a:headEnd/>
                      <a:tailEnd/>
                    </a:ln>
                  </pic:spPr>
                </pic:pic>
              </a:graphicData>
            </a:graphic>
          </wp:inline>
        </w:drawing>
      </w:r>
    </w:p>
    <w:p w14:paraId="2EC11C09" w14:textId="77777777" w:rsidR="005056E1" w:rsidRPr="00161E9D" w:rsidRDefault="005056E1" w:rsidP="005056E1">
      <w:pPr>
        <w:spacing w:line="277" w:lineRule="auto"/>
        <w:ind w:left="220"/>
        <w:jc w:val="center"/>
        <w:rPr>
          <w:rFonts w:ascii="Times New Roman" w:eastAsia="Times New Roman" w:hAnsi="Times New Roman"/>
          <w:sz w:val="20"/>
          <w:szCs w:val="20"/>
        </w:rPr>
      </w:pPr>
      <w:r>
        <w:rPr>
          <w:rFonts w:ascii="Times New Roman"/>
          <w:noProof/>
          <w:spacing w:val="-1"/>
          <w:sz w:val="20"/>
          <w:szCs w:val="20"/>
        </w:rPr>
        <w:drawing>
          <wp:anchor distT="0" distB="0" distL="114300" distR="114300" simplePos="0" relativeHeight="251659264" behindDoc="0" locked="0" layoutInCell="1" allowOverlap="1" wp14:anchorId="0C16D1EE" wp14:editId="62803F2C">
            <wp:simplePos x="0" y="0"/>
            <wp:positionH relativeFrom="margin">
              <wp:posOffset>100330</wp:posOffset>
            </wp:positionH>
            <wp:positionV relativeFrom="margin">
              <wp:posOffset>3079750</wp:posOffset>
            </wp:positionV>
            <wp:extent cx="5863590" cy="1798955"/>
            <wp:effectExtent l="19050" t="19050" r="22860" b="10795"/>
            <wp:wrapSquare wrapText="bothSides"/>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cstate="print"/>
                    <a:srcRect/>
                    <a:stretch>
                      <a:fillRect/>
                    </a:stretch>
                  </pic:blipFill>
                  <pic:spPr bwMode="auto">
                    <a:xfrm>
                      <a:off x="0" y="0"/>
                      <a:ext cx="5863590" cy="1798955"/>
                    </a:xfrm>
                    <a:prstGeom prst="rect">
                      <a:avLst/>
                    </a:prstGeom>
                    <a:solidFill>
                      <a:srgbClr val="FFFFFF"/>
                    </a:solidFill>
                    <a:ln w="9525">
                      <a:solidFill>
                        <a:srgbClr val="000000"/>
                      </a:solidFill>
                      <a:miter lim="800000"/>
                      <a:headEnd/>
                      <a:tailEnd/>
                    </a:ln>
                  </pic:spPr>
                </pic:pic>
              </a:graphicData>
            </a:graphic>
          </wp:anchor>
        </w:drawing>
      </w:r>
      <w:r w:rsidRPr="00161E9D">
        <w:rPr>
          <w:rFonts w:ascii="Times New Roman"/>
          <w:spacing w:val="-1"/>
          <w:sz w:val="20"/>
          <w:szCs w:val="20"/>
        </w:rPr>
        <w:t>Figure</w:t>
      </w:r>
      <w:r>
        <w:rPr>
          <w:rFonts w:ascii="Times New Roman"/>
          <w:spacing w:val="56"/>
          <w:sz w:val="20"/>
          <w:szCs w:val="20"/>
        </w:rPr>
        <w:t xml:space="preserve"> </w:t>
      </w:r>
      <w:r>
        <w:rPr>
          <w:rFonts w:ascii="Times New Roman"/>
          <w:sz w:val="20"/>
          <w:szCs w:val="20"/>
        </w:rPr>
        <w:t>5</w:t>
      </w:r>
      <w:r w:rsidRPr="00161E9D">
        <w:rPr>
          <w:rFonts w:ascii="Times New Roman"/>
          <w:sz w:val="20"/>
          <w:szCs w:val="20"/>
        </w:rPr>
        <w:t>:</w:t>
      </w:r>
      <w:r w:rsidRPr="00161E9D">
        <w:rPr>
          <w:rFonts w:ascii="Times New Roman"/>
          <w:spacing w:val="55"/>
          <w:sz w:val="20"/>
          <w:szCs w:val="20"/>
        </w:rPr>
        <w:t xml:space="preserve"> </w:t>
      </w:r>
      <w:r w:rsidRPr="00161E9D">
        <w:rPr>
          <w:rFonts w:ascii="Times New Roman"/>
          <w:spacing w:val="-1"/>
          <w:sz w:val="20"/>
          <w:szCs w:val="20"/>
        </w:rPr>
        <w:t>ANN</w:t>
      </w:r>
      <w:r w:rsidRPr="00161E9D">
        <w:rPr>
          <w:rFonts w:ascii="Times New Roman"/>
          <w:spacing w:val="59"/>
          <w:sz w:val="20"/>
          <w:szCs w:val="20"/>
        </w:rPr>
        <w:t xml:space="preserve"> </w:t>
      </w:r>
      <w:r w:rsidRPr="00161E9D">
        <w:rPr>
          <w:rFonts w:ascii="Times New Roman"/>
          <w:spacing w:val="-1"/>
          <w:sz w:val="20"/>
          <w:szCs w:val="20"/>
        </w:rPr>
        <w:t>Network</w:t>
      </w:r>
      <w:r w:rsidRPr="00161E9D">
        <w:rPr>
          <w:rFonts w:ascii="Times New Roman"/>
          <w:spacing w:val="58"/>
          <w:sz w:val="20"/>
          <w:szCs w:val="20"/>
        </w:rPr>
        <w:t xml:space="preserve"> </w:t>
      </w:r>
      <w:r w:rsidRPr="00161E9D">
        <w:rPr>
          <w:rFonts w:ascii="Times New Roman"/>
          <w:spacing w:val="-1"/>
          <w:sz w:val="20"/>
          <w:szCs w:val="20"/>
        </w:rPr>
        <w:t>Showing</w:t>
      </w:r>
      <w:r w:rsidRPr="00161E9D">
        <w:rPr>
          <w:rFonts w:ascii="Times New Roman"/>
          <w:spacing w:val="57"/>
          <w:sz w:val="20"/>
          <w:szCs w:val="20"/>
        </w:rPr>
        <w:t xml:space="preserve"> </w:t>
      </w:r>
      <w:r w:rsidRPr="00161E9D">
        <w:rPr>
          <w:rFonts w:ascii="Times New Roman"/>
          <w:spacing w:val="-2"/>
          <w:sz w:val="20"/>
          <w:szCs w:val="20"/>
        </w:rPr>
        <w:t>Number</w:t>
      </w:r>
      <w:r w:rsidRPr="00161E9D">
        <w:rPr>
          <w:rFonts w:ascii="Times New Roman"/>
          <w:spacing w:val="58"/>
          <w:sz w:val="20"/>
          <w:szCs w:val="20"/>
        </w:rPr>
        <w:t xml:space="preserve"> </w:t>
      </w:r>
      <w:r w:rsidRPr="00161E9D">
        <w:rPr>
          <w:rFonts w:ascii="Times New Roman"/>
          <w:sz w:val="20"/>
          <w:szCs w:val="20"/>
        </w:rPr>
        <w:t>Of</w:t>
      </w:r>
      <w:r w:rsidRPr="00161E9D">
        <w:rPr>
          <w:rFonts w:ascii="Times New Roman"/>
          <w:spacing w:val="59"/>
          <w:sz w:val="20"/>
          <w:szCs w:val="20"/>
        </w:rPr>
        <w:t xml:space="preserve"> </w:t>
      </w:r>
      <w:r w:rsidRPr="00161E9D">
        <w:rPr>
          <w:rFonts w:ascii="Times New Roman"/>
          <w:spacing w:val="-1"/>
          <w:sz w:val="20"/>
          <w:szCs w:val="20"/>
        </w:rPr>
        <w:t>Input,</w:t>
      </w:r>
      <w:r w:rsidRPr="00161E9D">
        <w:rPr>
          <w:rFonts w:ascii="Times New Roman"/>
          <w:spacing w:val="56"/>
          <w:sz w:val="20"/>
          <w:szCs w:val="20"/>
        </w:rPr>
        <w:t xml:space="preserve"> </w:t>
      </w:r>
      <w:r w:rsidRPr="00161E9D">
        <w:rPr>
          <w:rFonts w:ascii="Times New Roman"/>
          <w:spacing w:val="-1"/>
          <w:sz w:val="20"/>
          <w:szCs w:val="20"/>
        </w:rPr>
        <w:t>Hidden</w:t>
      </w:r>
      <w:r w:rsidRPr="00161E9D">
        <w:rPr>
          <w:rFonts w:ascii="Times New Roman"/>
          <w:spacing w:val="55"/>
          <w:sz w:val="20"/>
          <w:szCs w:val="20"/>
        </w:rPr>
        <w:t xml:space="preserve"> </w:t>
      </w:r>
      <w:r w:rsidRPr="00161E9D">
        <w:rPr>
          <w:rFonts w:ascii="Times New Roman"/>
          <w:sz w:val="20"/>
          <w:szCs w:val="20"/>
        </w:rPr>
        <w:t>And</w:t>
      </w:r>
      <w:r w:rsidRPr="00161E9D">
        <w:rPr>
          <w:rFonts w:ascii="Times New Roman"/>
          <w:spacing w:val="56"/>
          <w:sz w:val="20"/>
          <w:szCs w:val="20"/>
        </w:rPr>
        <w:t xml:space="preserve"> </w:t>
      </w:r>
      <w:r w:rsidRPr="00161E9D">
        <w:rPr>
          <w:rFonts w:ascii="Times New Roman"/>
          <w:sz w:val="20"/>
          <w:szCs w:val="20"/>
        </w:rPr>
        <w:t>Output</w:t>
      </w:r>
      <w:r w:rsidRPr="00161E9D">
        <w:rPr>
          <w:rFonts w:ascii="Times New Roman"/>
          <w:spacing w:val="56"/>
          <w:sz w:val="20"/>
          <w:szCs w:val="20"/>
        </w:rPr>
        <w:t xml:space="preserve"> </w:t>
      </w:r>
      <w:r w:rsidRPr="00161E9D">
        <w:rPr>
          <w:rFonts w:ascii="Times New Roman"/>
          <w:sz w:val="20"/>
          <w:szCs w:val="20"/>
        </w:rPr>
        <w:t>Units</w:t>
      </w:r>
      <w:r w:rsidRPr="00161E9D">
        <w:rPr>
          <w:rFonts w:ascii="Times New Roman"/>
          <w:spacing w:val="56"/>
          <w:sz w:val="20"/>
          <w:szCs w:val="20"/>
        </w:rPr>
        <w:t xml:space="preserve"> </w:t>
      </w:r>
      <w:r w:rsidRPr="00161E9D">
        <w:rPr>
          <w:rFonts w:ascii="Times New Roman"/>
          <w:spacing w:val="-1"/>
          <w:sz w:val="20"/>
          <w:szCs w:val="20"/>
        </w:rPr>
        <w:t>For</w:t>
      </w:r>
      <w:r w:rsidRPr="00161E9D">
        <w:rPr>
          <w:rFonts w:ascii="Times New Roman"/>
          <w:spacing w:val="57"/>
          <w:sz w:val="20"/>
          <w:szCs w:val="20"/>
        </w:rPr>
        <w:t xml:space="preserve"> </w:t>
      </w:r>
      <w:r w:rsidRPr="00161E9D">
        <w:rPr>
          <w:rFonts w:ascii="Times New Roman"/>
          <w:spacing w:val="-1"/>
          <w:sz w:val="20"/>
          <w:szCs w:val="20"/>
        </w:rPr>
        <w:t>Forecasting</w:t>
      </w:r>
      <w:r w:rsidRPr="00161E9D">
        <w:rPr>
          <w:rFonts w:ascii="Times New Roman"/>
          <w:spacing w:val="2"/>
          <w:sz w:val="20"/>
          <w:szCs w:val="20"/>
        </w:rPr>
        <w:t xml:space="preserve"> </w:t>
      </w:r>
      <w:r>
        <w:rPr>
          <w:rFonts w:ascii="Times New Roman"/>
          <w:spacing w:val="-1"/>
          <w:sz w:val="20"/>
          <w:szCs w:val="20"/>
        </w:rPr>
        <w:t>Area</w:t>
      </w:r>
      <w:r w:rsidRPr="00161E9D">
        <w:rPr>
          <w:rFonts w:ascii="Times New Roman"/>
          <w:spacing w:val="2"/>
          <w:sz w:val="20"/>
          <w:szCs w:val="20"/>
        </w:rPr>
        <w:t xml:space="preserve"> </w:t>
      </w:r>
      <w:r w:rsidRPr="00161E9D">
        <w:rPr>
          <w:rFonts w:ascii="Times New Roman"/>
          <w:sz w:val="20"/>
          <w:szCs w:val="20"/>
        </w:rPr>
        <w:t>Of</w:t>
      </w:r>
      <w:r w:rsidRPr="00161E9D">
        <w:rPr>
          <w:rFonts w:ascii="Times New Roman"/>
          <w:spacing w:val="1"/>
          <w:sz w:val="20"/>
          <w:szCs w:val="20"/>
        </w:rPr>
        <w:t xml:space="preserve"> </w:t>
      </w:r>
      <w:r w:rsidRPr="00161E9D">
        <w:rPr>
          <w:rFonts w:ascii="Times New Roman"/>
          <w:spacing w:val="-1"/>
          <w:sz w:val="20"/>
          <w:szCs w:val="20"/>
        </w:rPr>
        <w:t>Ginger</w:t>
      </w:r>
      <w:r w:rsidRPr="00161E9D">
        <w:rPr>
          <w:rFonts w:ascii="Times New Roman"/>
          <w:spacing w:val="1"/>
          <w:sz w:val="20"/>
          <w:szCs w:val="20"/>
        </w:rPr>
        <w:t xml:space="preserve"> </w:t>
      </w:r>
    </w:p>
    <w:p w14:paraId="415D4F73" w14:textId="77777777" w:rsidR="005056E1" w:rsidRDefault="005056E1" w:rsidP="005056E1">
      <w:pPr>
        <w:ind w:firstLine="720"/>
        <w:rPr>
          <w:rFonts w:ascii="Times New Roman"/>
          <w:spacing w:val="-1"/>
          <w:sz w:val="20"/>
          <w:szCs w:val="20"/>
        </w:rPr>
      </w:pPr>
      <w:r>
        <w:rPr>
          <w:rFonts w:ascii="Times New Roman" w:hAnsi="Times New Roman"/>
          <w:noProof/>
          <w:sz w:val="20"/>
          <w:szCs w:val="20"/>
        </w:rPr>
        <w:drawing>
          <wp:anchor distT="0" distB="0" distL="114300" distR="114300" simplePos="0" relativeHeight="251660288" behindDoc="0" locked="0" layoutInCell="1" allowOverlap="1" wp14:anchorId="6D045F29" wp14:editId="5BC3A27A">
            <wp:simplePos x="0" y="0"/>
            <wp:positionH relativeFrom="margin">
              <wp:posOffset>-160655</wp:posOffset>
            </wp:positionH>
            <wp:positionV relativeFrom="margin">
              <wp:posOffset>5194935</wp:posOffset>
            </wp:positionV>
            <wp:extent cx="2804795" cy="2303780"/>
            <wp:effectExtent l="19050" t="0" r="0" b="0"/>
            <wp:wrapSquare wrapText="bothSides"/>
            <wp:docPr id="43" name="Picture 6"/>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29" cstate="print"/>
                    <a:srcRect/>
                    <a:stretch>
                      <a:fillRect/>
                    </a:stretch>
                  </pic:blipFill>
                  <pic:spPr bwMode="auto">
                    <a:xfrm>
                      <a:off x="0" y="0"/>
                      <a:ext cx="2804795" cy="2303780"/>
                    </a:xfrm>
                    <a:prstGeom prst="rect">
                      <a:avLst/>
                    </a:prstGeom>
                    <a:noFill/>
                    <a:ln w="9525">
                      <a:noFill/>
                      <a:miter lim="800000"/>
                      <a:headEnd/>
                      <a:tailEnd/>
                    </a:ln>
                  </pic:spPr>
                </pic:pic>
              </a:graphicData>
            </a:graphic>
          </wp:anchor>
        </w:drawing>
      </w:r>
      <w:r>
        <w:rPr>
          <w:rFonts w:ascii="Times New Roman"/>
          <w:spacing w:val="-1"/>
          <w:sz w:val="20"/>
          <w:szCs w:val="20"/>
        </w:rPr>
        <w:t xml:space="preserve">                                          Figure 6</w:t>
      </w:r>
      <w:r w:rsidRPr="00CE4A9C">
        <w:rPr>
          <w:rFonts w:ascii="Times New Roman"/>
          <w:spacing w:val="-1"/>
          <w:sz w:val="20"/>
          <w:szCs w:val="20"/>
        </w:rPr>
        <w:t>: Network</w:t>
      </w:r>
      <w:r w:rsidRPr="00CE4A9C">
        <w:rPr>
          <w:rFonts w:ascii="Times New Roman"/>
          <w:sz w:val="20"/>
          <w:szCs w:val="20"/>
        </w:rPr>
        <w:t xml:space="preserve"> </w:t>
      </w:r>
      <w:r w:rsidRPr="00CE4A9C">
        <w:rPr>
          <w:rFonts w:ascii="Times New Roman"/>
          <w:spacing w:val="-1"/>
          <w:sz w:val="20"/>
          <w:szCs w:val="20"/>
        </w:rPr>
        <w:t>Forecasting</w:t>
      </w:r>
      <w:r w:rsidRPr="00CE4A9C">
        <w:rPr>
          <w:rFonts w:ascii="Times New Roman"/>
          <w:spacing w:val="2"/>
          <w:sz w:val="20"/>
          <w:szCs w:val="20"/>
        </w:rPr>
        <w:t xml:space="preserve"> </w:t>
      </w:r>
      <w:r w:rsidRPr="00CE4A9C">
        <w:rPr>
          <w:rFonts w:ascii="Times New Roman"/>
          <w:spacing w:val="-1"/>
          <w:sz w:val="20"/>
          <w:szCs w:val="20"/>
        </w:rPr>
        <w:t>Performance</w:t>
      </w:r>
    </w:p>
    <w:p w14:paraId="33BDC1E0" w14:textId="77777777" w:rsidR="005056E1" w:rsidRDefault="005056E1" w:rsidP="005056E1">
      <w:r w:rsidRPr="0019000F">
        <w:rPr>
          <w:noProof/>
        </w:rPr>
        <w:drawing>
          <wp:inline distT="0" distB="0" distL="0" distR="0" wp14:anchorId="7B3D0273" wp14:editId="6E93F7B3">
            <wp:extent cx="2966197" cy="2366682"/>
            <wp:effectExtent l="19050" t="0" r="5603" b="0"/>
            <wp:docPr id="46" name="Picture 4"/>
            <wp:cNvGraphicFramePr/>
            <a:graphic xmlns:a="http://schemas.openxmlformats.org/drawingml/2006/main">
              <a:graphicData uri="http://schemas.openxmlformats.org/drawingml/2006/picture">
                <pic:pic xmlns:pic="http://schemas.openxmlformats.org/drawingml/2006/picture">
                  <pic:nvPicPr>
                    <pic:cNvPr id="2049" name="Picture 1"/>
                    <pic:cNvPicPr>
                      <a:picLocks noChangeAspect="1" noChangeArrowheads="1"/>
                    </pic:cNvPicPr>
                  </pic:nvPicPr>
                  <pic:blipFill>
                    <a:blip r:embed="rId30" cstate="print"/>
                    <a:srcRect/>
                    <a:stretch>
                      <a:fillRect/>
                    </a:stretch>
                  </pic:blipFill>
                  <pic:spPr bwMode="auto">
                    <a:xfrm>
                      <a:off x="0" y="0"/>
                      <a:ext cx="2972675" cy="2371851"/>
                    </a:xfrm>
                    <a:prstGeom prst="rect">
                      <a:avLst/>
                    </a:prstGeom>
                    <a:noFill/>
                    <a:ln w="9525">
                      <a:noFill/>
                      <a:miter lim="800000"/>
                      <a:headEnd/>
                      <a:tailEnd/>
                    </a:ln>
                  </pic:spPr>
                </pic:pic>
              </a:graphicData>
            </a:graphic>
          </wp:inline>
        </w:drawing>
      </w:r>
    </w:p>
    <w:p w14:paraId="11C372B6" w14:textId="77777777" w:rsidR="005056E1" w:rsidRDefault="005056E1" w:rsidP="005056E1">
      <w:pPr>
        <w:jc w:val="center"/>
        <w:rPr>
          <w:rFonts w:ascii="Times New Roman" w:hAnsi="Times New Roman"/>
          <w:sz w:val="24"/>
          <w:szCs w:val="24"/>
        </w:rPr>
      </w:pPr>
      <w:r>
        <w:rPr>
          <w:rFonts w:ascii="Times New Roman" w:hAnsi="Times New Roman"/>
          <w:sz w:val="24"/>
          <w:szCs w:val="24"/>
        </w:rPr>
        <w:t>Graph 7</w:t>
      </w:r>
      <w:r w:rsidRPr="002A7280">
        <w:rPr>
          <w:rFonts w:ascii="Times New Roman" w:hAnsi="Times New Roman"/>
          <w:sz w:val="24"/>
          <w:szCs w:val="24"/>
        </w:rPr>
        <w:t>:ACF and PACF of ARIMA(3,0,4)</w:t>
      </w:r>
      <w:r>
        <w:rPr>
          <w:rFonts w:ascii="Times New Roman" w:hAnsi="Times New Roman"/>
          <w:sz w:val="24"/>
          <w:szCs w:val="24"/>
        </w:rPr>
        <w:t xml:space="preserve">        Graph 8</w:t>
      </w:r>
      <w:r w:rsidRPr="002A7280">
        <w:rPr>
          <w:rFonts w:ascii="Times New Roman" w:hAnsi="Times New Roman"/>
          <w:sz w:val="24"/>
          <w:szCs w:val="24"/>
        </w:rPr>
        <w:t>:ACF and PACF of ARIMA (4,0,4)</w:t>
      </w:r>
    </w:p>
    <w:p w14:paraId="12147CC6" w14:textId="77777777" w:rsidR="005056E1" w:rsidRPr="005A7F02" w:rsidRDefault="005056E1" w:rsidP="005056E1">
      <w:pPr>
        <w:rPr>
          <w:rFonts w:ascii="Times New Roman" w:hAnsi="Times New Roman"/>
          <w:sz w:val="24"/>
          <w:szCs w:val="24"/>
        </w:rPr>
      </w:pPr>
      <w:r>
        <w:rPr>
          <w:rFonts w:ascii="Times New Roman" w:hAnsi="Times New Roman"/>
          <w:sz w:val="24"/>
          <w:szCs w:val="24"/>
        </w:rPr>
        <w:t xml:space="preserve">                                        </w:t>
      </w:r>
    </w:p>
    <w:p w14:paraId="16B33C3B" w14:textId="77777777" w:rsidR="005056E1" w:rsidRDefault="005056E1" w:rsidP="001377B5">
      <w:pPr>
        <w:rPr>
          <w:rFonts w:ascii="Times New Roman" w:hAnsi="Times New Roman"/>
          <w:sz w:val="24"/>
          <w:szCs w:val="24"/>
        </w:rPr>
      </w:pPr>
    </w:p>
    <w:p w14:paraId="09A64C1D" w14:textId="77777777" w:rsidR="00866F06" w:rsidRDefault="00866F06" w:rsidP="001377B5">
      <w:pPr>
        <w:rPr>
          <w:rFonts w:ascii="Times New Roman" w:hAnsi="Times New Roman"/>
          <w:sz w:val="24"/>
          <w:szCs w:val="24"/>
        </w:rPr>
      </w:pPr>
    </w:p>
    <w:sectPr w:rsidR="00866F06" w:rsidSect="00D75703">
      <w:pgSz w:w="11907" w:h="16839" w:code="9"/>
      <w:pgMar w:top="1080" w:right="1440" w:bottom="11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7602E" w14:textId="77777777" w:rsidR="00F3696A" w:rsidRDefault="00F3696A" w:rsidP="00CB5DFB">
      <w:pPr>
        <w:spacing w:after="0" w:line="240" w:lineRule="auto"/>
      </w:pPr>
      <w:r>
        <w:separator/>
      </w:r>
    </w:p>
  </w:endnote>
  <w:endnote w:type="continuationSeparator" w:id="0">
    <w:p w14:paraId="3405E0B6" w14:textId="77777777" w:rsidR="00F3696A" w:rsidRDefault="00F3696A" w:rsidP="00CB5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BAC89" w14:textId="77777777" w:rsidR="00F3696A" w:rsidRDefault="00F3696A" w:rsidP="00CB5DFB">
      <w:pPr>
        <w:spacing w:after="0" w:line="240" w:lineRule="auto"/>
      </w:pPr>
      <w:r>
        <w:separator/>
      </w:r>
    </w:p>
  </w:footnote>
  <w:footnote w:type="continuationSeparator" w:id="0">
    <w:p w14:paraId="787CC3D2" w14:textId="77777777" w:rsidR="00F3696A" w:rsidRDefault="00F3696A" w:rsidP="00CB5D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D095B"/>
    <w:multiLevelType w:val="hybridMultilevel"/>
    <w:tmpl w:val="C734C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30EF3"/>
    <w:multiLevelType w:val="hybridMultilevel"/>
    <w:tmpl w:val="C734C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B40BE1"/>
    <w:multiLevelType w:val="hybridMultilevel"/>
    <w:tmpl w:val="C734C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9429D7"/>
    <w:multiLevelType w:val="hybridMultilevel"/>
    <w:tmpl w:val="731C8D76"/>
    <w:lvl w:ilvl="0" w:tplc="68B2F432">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F4266"/>
    <w:multiLevelType w:val="hybridMultilevel"/>
    <w:tmpl w:val="C734C0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281678">
    <w:abstractNumId w:val="3"/>
  </w:num>
  <w:num w:numId="2" w16cid:durableId="311839261">
    <w:abstractNumId w:val="4"/>
  </w:num>
  <w:num w:numId="3" w16cid:durableId="1900893916">
    <w:abstractNumId w:val="2"/>
  </w:num>
  <w:num w:numId="4" w16cid:durableId="401222557">
    <w:abstractNumId w:val="1"/>
  </w:num>
  <w:num w:numId="5" w16cid:durableId="18492540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122A2"/>
    <w:rsid w:val="00001C4D"/>
    <w:rsid w:val="00002B87"/>
    <w:rsid w:val="0000353F"/>
    <w:rsid w:val="00023778"/>
    <w:rsid w:val="00027426"/>
    <w:rsid w:val="00032138"/>
    <w:rsid w:val="0003261C"/>
    <w:rsid w:val="000329DA"/>
    <w:rsid w:val="00036023"/>
    <w:rsid w:val="00040F37"/>
    <w:rsid w:val="00041443"/>
    <w:rsid w:val="000476A5"/>
    <w:rsid w:val="00052F65"/>
    <w:rsid w:val="0006463B"/>
    <w:rsid w:val="00075F50"/>
    <w:rsid w:val="000776FC"/>
    <w:rsid w:val="0008393F"/>
    <w:rsid w:val="00086FD3"/>
    <w:rsid w:val="00087C99"/>
    <w:rsid w:val="00095318"/>
    <w:rsid w:val="000A071D"/>
    <w:rsid w:val="000A4F38"/>
    <w:rsid w:val="000B57E2"/>
    <w:rsid w:val="000B79B6"/>
    <w:rsid w:val="000C06C2"/>
    <w:rsid w:val="000C67BA"/>
    <w:rsid w:val="000D231C"/>
    <w:rsid w:val="000D4513"/>
    <w:rsid w:val="000D56E5"/>
    <w:rsid w:val="000D677D"/>
    <w:rsid w:val="000E35B7"/>
    <w:rsid w:val="000E5C2C"/>
    <w:rsid w:val="000F2441"/>
    <w:rsid w:val="001051CE"/>
    <w:rsid w:val="00110956"/>
    <w:rsid w:val="00122F5B"/>
    <w:rsid w:val="00126CF6"/>
    <w:rsid w:val="001377B5"/>
    <w:rsid w:val="00140D79"/>
    <w:rsid w:val="00142A71"/>
    <w:rsid w:val="0014448E"/>
    <w:rsid w:val="00161E9D"/>
    <w:rsid w:val="00161FF8"/>
    <w:rsid w:val="00162EED"/>
    <w:rsid w:val="00165120"/>
    <w:rsid w:val="001657F6"/>
    <w:rsid w:val="00166F51"/>
    <w:rsid w:val="001773FA"/>
    <w:rsid w:val="00180456"/>
    <w:rsid w:val="00183F2D"/>
    <w:rsid w:val="00194EA1"/>
    <w:rsid w:val="001A0E49"/>
    <w:rsid w:val="001A1067"/>
    <w:rsid w:val="001B4C1B"/>
    <w:rsid w:val="001C133F"/>
    <w:rsid w:val="001C393C"/>
    <w:rsid w:val="001C7E6C"/>
    <w:rsid w:val="001D22A9"/>
    <w:rsid w:val="001D4ECA"/>
    <w:rsid w:val="001E0DE0"/>
    <w:rsid w:val="001E2EE6"/>
    <w:rsid w:val="001E6941"/>
    <w:rsid w:val="001F0917"/>
    <w:rsid w:val="001F15E7"/>
    <w:rsid w:val="001F27FB"/>
    <w:rsid w:val="00200B32"/>
    <w:rsid w:val="00201CF8"/>
    <w:rsid w:val="002207E9"/>
    <w:rsid w:val="00221B82"/>
    <w:rsid w:val="0023652C"/>
    <w:rsid w:val="0024217E"/>
    <w:rsid w:val="00243388"/>
    <w:rsid w:val="00246322"/>
    <w:rsid w:val="00247D7B"/>
    <w:rsid w:val="00251B6A"/>
    <w:rsid w:val="00252B55"/>
    <w:rsid w:val="002538C7"/>
    <w:rsid w:val="00256BED"/>
    <w:rsid w:val="002624DF"/>
    <w:rsid w:val="00263823"/>
    <w:rsid w:val="00277573"/>
    <w:rsid w:val="00294AFA"/>
    <w:rsid w:val="0029746F"/>
    <w:rsid w:val="002A0AF4"/>
    <w:rsid w:val="002A1ECD"/>
    <w:rsid w:val="002A7280"/>
    <w:rsid w:val="002B1454"/>
    <w:rsid w:val="002B26F3"/>
    <w:rsid w:val="002C0613"/>
    <w:rsid w:val="002C22AA"/>
    <w:rsid w:val="002C4AE4"/>
    <w:rsid w:val="002D191E"/>
    <w:rsid w:val="002D5DC7"/>
    <w:rsid w:val="002D7FDA"/>
    <w:rsid w:val="002E4F84"/>
    <w:rsid w:val="002E7DA3"/>
    <w:rsid w:val="002F0EB9"/>
    <w:rsid w:val="002F1746"/>
    <w:rsid w:val="002F7041"/>
    <w:rsid w:val="00305812"/>
    <w:rsid w:val="00306012"/>
    <w:rsid w:val="0031657E"/>
    <w:rsid w:val="0033651E"/>
    <w:rsid w:val="0034337B"/>
    <w:rsid w:val="00350F84"/>
    <w:rsid w:val="00357A9F"/>
    <w:rsid w:val="00376B5D"/>
    <w:rsid w:val="00380D2F"/>
    <w:rsid w:val="003823B9"/>
    <w:rsid w:val="00386D55"/>
    <w:rsid w:val="00390C7E"/>
    <w:rsid w:val="00391042"/>
    <w:rsid w:val="00396CF5"/>
    <w:rsid w:val="003A0C7D"/>
    <w:rsid w:val="003A2B0B"/>
    <w:rsid w:val="003A4FF0"/>
    <w:rsid w:val="003A6DEB"/>
    <w:rsid w:val="003A6EDE"/>
    <w:rsid w:val="003B01A7"/>
    <w:rsid w:val="003B4F94"/>
    <w:rsid w:val="003C18A2"/>
    <w:rsid w:val="003C3241"/>
    <w:rsid w:val="003D4EAE"/>
    <w:rsid w:val="003D5529"/>
    <w:rsid w:val="003D5EB2"/>
    <w:rsid w:val="003D772C"/>
    <w:rsid w:val="00406610"/>
    <w:rsid w:val="004122A2"/>
    <w:rsid w:val="0041748C"/>
    <w:rsid w:val="004258EE"/>
    <w:rsid w:val="00432E82"/>
    <w:rsid w:val="00442ED3"/>
    <w:rsid w:val="004512CB"/>
    <w:rsid w:val="0045342B"/>
    <w:rsid w:val="00465086"/>
    <w:rsid w:val="00470879"/>
    <w:rsid w:val="004743F0"/>
    <w:rsid w:val="004766D8"/>
    <w:rsid w:val="0048625C"/>
    <w:rsid w:val="00493207"/>
    <w:rsid w:val="00494436"/>
    <w:rsid w:val="004A0C00"/>
    <w:rsid w:val="004A1992"/>
    <w:rsid w:val="004A7068"/>
    <w:rsid w:val="004C2C6D"/>
    <w:rsid w:val="004C6774"/>
    <w:rsid w:val="004D0A94"/>
    <w:rsid w:val="004D275D"/>
    <w:rsid w:val="004D5BCE"/>
    <w:rsid w:val="004D6B40"/>
    <w:rsid w:val="004E16C1"/>
    <w:rsid w:val="004E3EC1"/>
    <w:rsid w:val="004E4858"/>
    <w:rsid w:val="004E4EEB"/>
    <w:rsid w:val="004E6435"/>
    <w:rsid w:val="004F0BE9"/>
    <w:rsid w:val="004F10E5"/>
    <w:rsid w:val="004F1A20"/>
    <w:rsid w:val="004F2593"/>
    <w:rsid w:val="00500840"/>
    <w:rsid w:val="005056E1"/>
    <w:rsid w:val="005126C8"/>
    <w:rsid w:val="005130FB"/>
    <w:rsid w:val="00522D37"/>
    <w:rsid w:val="0052693A"/>
    <w:rsid w:val="0053487F"/>
    <w:rsid w:val="00534CDA"/>
    <w:rsid w:val="00535991"/>
    <w:rsid w:val="005408B8"/>
    <w:rsid w:val="005524C4"/>
    <w:rsid w:val="005556FF"/>
    <w:rsid w:val="0055585A"/>
    <w:rsid w:val="0056171B"/>
    <w:rsid w:val="00564679"/>
    <w:rsid w:val="00566267"/>
    <w:rsid w:val="005869F5"/>
    <w:rsid w:val="00591340"/>
    <w:rsid w:val="0059787F"/>
    <w:rsid w:val="005A5E57"/>
    <w:rsid w:val="005A6798"/>
    <w:rsid w:val="005A7062"/>
    <w:rsid w:val="005A7BD3"/>
    <w:rsid w:val="005A7F02"/>
    <w:rsid w:val="005B1F31"/>
    <w:rsid w:val="005B71DC"/>
    <w:rsid w:val="005B7CA3"/>
    <w:rsid w:val="005D04AF"/>
    <w:rsid w:val="005D1B7D"/>
    <w:rsid w:val="005D61C6"/>
    <w:rsid w:val="005E49D6"/>
    <w:rsid w:val="005E50F1"/>
    <w:rsid w:val="005F1A1A"/>
    <w:rsid w:val="005F2C97"/>
    <w:rsid w:val="005F50FA"/>
    <w:rsid w:val="005F659D"/>
    <w:rsid w:val="00614468"/>
    <w:rsid w:val="00616DE9"/>
    <w:rsid w:val="00617DB6"/>
    <w:rsid w:val="0062411A"/>
    <w:rsid w:val="00632FBE"/>
    <w:rsid w:val="006345D9"/>
    <w:rsid w:val="00652AA8"/>
    <w:rsid w:val="006542EE"/>
    <w:rsid w:val="00657067"/>
    <w:rsid w:val="0065708D"/>
    <w:rsid w:val="006632F8"/>
    <w:rsid w:val="006637C7"/>
    <w:rsid w:val="0066588E"/>
    <w:rsid w:val="006814C6"/>
    <w:rsid w:val="00683003"/>
    <w:rsid w:val="00683D5D"/>
    <w:rsid w:val="0069327C"/>
    <w:rsid w:val="006A3433"/>
    <w:rsid w:val="006A49CF"/>
    <w:rsid w:val="006A53C6"/>
    <w:rsid w:val="006A6537"/>
    <w:rsid w:val="006B2275"/>
    <w:rsid w:val="006B35BC"/>
    <w:rsid w:val="006B79E1"/>
    <w:rsid w:val="006D684F"/>
    <w:rsid w:val="006E1263"/>
    <w:rsid w:val="006F7BDF"/>
    <w:rsid w:val="00710EC6"/>
    <w:rsid w:val="007179D9"/>
    <w:rsid w:val="007223D6"/>
    <w:rsid w:val="00746C08"/>
    <w:rsid w:val="00750EED"/>
    <w:rsid w:val="00751C1F"/>
    <w:rsid w:val="00752932"/>
    <w:rsid w:val="00752EEB"/>
    <w:rsid w:val="007632A4"/>
    <w:rsid w:val="00765601"/>
    <w:rsid w:val="0077714D"/>
    <w:rsid w:val="00777835"/>
    <w:rsid w:val="007922CD"/>
    <w:rsid w:val="00796081"/>
    <w:rsid w:val="0079679E"/>
    <w:rsid w:val="007B0402"/>
    <w:rsid w:val="007C6E4A"/>
    <w:rsid w:val="007D3D36"/>
    <w:rsid w:val="007D63C5"/>
    <w:rsid w:val="00801827"/>
    <w:rsid w:val="00805714"/>
    <w:rsid w:val="00806F3D"/>
    <w:rsid w:val="008118C6"/>
    <w:rsid w:val="008140AE"/>
    <w:rsid w:val="00827108"/>
    <w:rsid w:val="00827ED6"/>
    <w:rsid w:val="00830CD0"/>
    <w:rsid w:val="0083213D"/>
    <w:rsid w:val="008351EB"/>
    <w:rsid w:val="00847E78"/>
    <w:rsid w:val="008507EC"/>
    <w:rsid w:val="00852640"/>
    <w:rsid w:val="00866F06"/>
    <w:rsid w:val="00871983"/>
    <w:rsid w:val="008757B6"/>
    <w:rsid w:val="00894C0E"/>
    <w:rsid w:val="008A04C4"/>
    <w:rsid w:val="008A7F95"/>
    <w:rsid w:val="008B5FFF"/>
    <w:rsid w:val="008C0894"/>
    <w:rsid w:val="008C3EFF"/>
    <w:rsid w:val="008C492D"/>
    <w:rsid w:val="008C5DE5"/>
    <w:rsid w:val="008E509D"/>
    <w:rsid w:val="008E5D59"/>
    <w:rsid w:val="009100CF"/>
    <w:rsid w:val="00911CEB"/>
    <w:rsid w:val="00942192"/>
    <w:rsid w:val="009508D4"/>
    <w:rsid w:val="009510FF"/>
    <w:rsid w:val="00964843"/>
    <w:rsid w:val="009836EE"/>
    <w:rsid w:val="009948A7"/>
    <w:rsid w:val="009949CF"/>
    <w:rsid w:val="00996678"/>
    <w:rsid w:val="009A0265"/>
    <w:rsid w:val="009A07BA"/>
    <w:rsid w:val="009A745F"/>
    <w:rsid w:val="009B40E1"/>
    <w:rsid w:val="009B4B90"/>
    <w:rsid w:val="009C1E64"/>
    <w:rsid w:val="009C4154"/>
    <w:rsid w:val="009E4B96"/>
    <w:rsid w:val="009E6DCD"/>
    <w:rsid w:val="00A01426"/>
    <w:rsid w:val="00A0329F"/>
    <w:rsid w:val="00A10481"/>
    <w:rsid w:val="00A15EEB"/>
    <w:rsid w:val="00A17A1A"/>
    <w:rsid w:val="00A25D9D"/>
    <w:rsid w:val="00A2766E"/>
    <w:rsid w:val="00A32D12"/>
    <w:rsid w:val="00A36D88"/>
    <w:rsid w:val="00A40732"/>
    <w:rsid w:val="00A43A65"/>
    <w:rsid w:val="00A55E5A"/>
    <w:rsid w:val="00A57C82"/>
    <w:rsid w:val="00A615DB"/>
    <w:rsid w:val="00A629F7"/>
    <w:rsid w:val="00A721CC"/>
    <w:rsid w:val="00A83A62"/>
    <w:rsid w:val="00A9626D"/>
    <w:rsid w:val="00A96E2E"/>
    <w:rsid w:val="00AA1C51"/>
    <w:rsid w:val="00AA532D"/>
    <w:rsid w:val="00AA6C9E"/>
    <w:rsid w:val="00AB2690"/>
    <w:rsid w:val="00AC0E02"/>
    <w:rsid w:val="00AC25CC"/>
    <w:rsid w:val="00AE3988"/>
    <w:rsid w:val="00AE43E4"/>
    <w:rsid w:val="00AF0BFD"/>
    <w:rsid w:val="00AF2B90"/>
    <w:rsid w:val="00AF3AE5"/>
    <w:rsid w:val="00B0179C"/>
    <w:rsid w:val="00B15705"/>
    <w:rsid w:val="00B30965"/>
    <w:rsid w:val="00B34466"/>
    <w:rsid w:val="00B40744"/>
    <w:rsid w:val="00B4091F"/>
    <w:rsid w:val="00B4243D"/>
    <w:rsid w:val="00B53D30"/>
    <w:rsid w:val="00B61EED"/>
    <w:rsid w:val="00B67FDD"/>
    <w:rsid w:val="00B7259C"/>
    <w:rsid w:val="00B91644"/>
    <w:rsid w:val="00B91648"/>
    <w:rsid w:val="00B97385"/>
    <w:rsid w:val="00BA7A8E"/>
    <w:rsid w:val="00BB2B0C"/>
    <w:rsid w:val="00BB2BD7"/>
    <w:rsid w:val="00BB541B"/>
    <w:rsid w:val="00BC3172"/>
    <w:rsid w:val="00BD11DD"/>
    <w:rsid w:val="00BD469D"/>
    <w:rsid w:val="00BF002F"/>
    <w:rsid w:val="00BF13DD"/>
    <w:rsid w:val="00BF2057"/>
    <w:rsid w:val="00BF3708"/>
    <w:rsid w:val="00BF4375"/>
    <w:rsid w:val="00BF7F18"/>
    <w:rsid w:val="00C1382A"/>
    <w:rsid w:val="00C15D15"/>
    <w:rsid w:val="00C162C0"/>
    <w:rsid w:val="00C241B2"/>
    <w:rsid w:val="00C27885"/>
    <w:rsid w:val="00C34D63"/>
    <w:rsid w:val="00C52B30"/>
    <w:rsid w:val="00C52D06"/>
    <w:rsid w:val="00C5778A"/>
    <w:rsid w:val="00C57E17"/>
    <w:rsid w:val="00C67964"/>
    <w:rsid w:val="00C7792A"/>
    <w:rsid w:val="00C860A5"/>
    <w:rsid w:val="00C90BE1"/>
    <w:rsid w:val="00C918C7"/>
    <w:rsid w:val="00C93EFC"/>
    <w:rsid w:val="00C9627F"/>
    <w:rsid w:val="00CA340F"/>
    <w:rsid w:val="00CA3BE3"/>
    <w:rsid w:val="00CB2E8B"/>
    <w:rsid w:val="00CB5DFB"/>
    <w:rsid w:val="00CC50ED"/>
    <w:rsid w:val="00CC6B9B"/>
    <w:rsid w:val="00CD5BAC"/>
    <w:rsid w:val="00CD70CE"/>
    <w:rsid w:val="00CE0C8C"/>
    <w:rsid w:val="00CE2233"/>
    <w:rsid w:val="00CE24C0"/>
    <w:rsid w:val="00CE2C38"/>
    <w:rsid w:val="00CE4A9C"/>
    <w:rsid w:val="00CE6A15"/>
    <w:rsid w:val="00D057FE"/>
    <w:rsid w:val="00D12450"/>
    <w:rsid w:val="00D21585"/>
    <w:rsid w:val="00D36296"/>
    <w:rsid w:val="00D46578"/>
    <w:rsid w:val="00D4760E"/>
    <w:rsid w:val="00D533BB"/>
    <w:rsid w:val="00D70FBD"/>
    <w:rsid w:val="00D7377F"/>
    <w:rsid w:val="00D75703"/>
    <w:rsid w:val="00D76D8A"/>
    <w:rsid w:val="00DA1AAF"/>
    <w:rsid w:val="00DA2D55"/>
    <w:rsid w:val="00DA3DFF"/>
    <w:rsid w:val="00DA43D7"/>
    <w:rsid w:val="00DB13C8"/>
    <w:rsid w:val="00DB5FB4"/>
    <w:rsid w:val="00DC2E80"/>
    <w:rsid w:val="00DC61F3"/>
    <w:rsid w:val="00DD0DAC"/>
    <w:rsid w:val="00DD29E8"/>
    <w:rsid w:val="00DD5AAD"/>
    <w:rsid w:val="00DE3B44"/>
    <w:rsid w:val="00DF2250"/>
    <w:rsid w:val="00DF7C07"/>
    <w:rsid w:val="00E000C7"/>
    <w:rsid w:val="00E10B98"/>
    <w:rsid w:val="00E15D17"/>
    <w:rsid w:val="00E16917"/>
    <w:rsid w:val="00E215FE"/>
    <w:rsid w:val="00E27D85"/>
    <w:rsid w:val="00E3003D"/>
    <w:rsid w:val="00E34B6E"/>
    <w:rsid w:val="00E4026E"/>
    <w:rsid w:val="00E54D39"/>
    <w:rsid w:val="00E5640E"/>
    <w:rsid w:val="00E642EA"/>
    <w:rsid w:val="00E65902"/>
    <w:rsid w:val="00E73DF7"/>
    <w:rsid w:val="00E751AD"/>
    <w:rsid w:val="00E8323E"/>
    <w:rsid w:val="00E909ED"/>
    <w:rsid w:val="00EA699B"/>
    <w:rsid w:val="00EA6B99"/>
    <w:rsid w:val="00EB2698"/>
    <w:rsid w:val="00EB7EE4"/>
    <w:rsid w:val="00ED17BA"/>
    <w:rsid w:val="00ED2A2D"/>
    <w:rsid w:val="00ED678E"/>
    <w:rsid w:val="00EE4686"/>
    <w:rsid w:val="00EE495A"/>
    <w:rsid w:val="00F00CBF"/>
    <w:rsid w:val="00F062BF"/>
    <w:rsid w:val="00F11073"/>
    <w:rsid w:val="00F16901"/>
    <w:rsid w:val="00F20336"/>
    <w:rsid w:val="00F3696A"/>
    <w:rsid w:val="00F44D7D"/>
    <w:rsid w:val="00F62297"/>
    <w:rsid w:val="00F62EE5"/>
    <w:rsid w:val="00F64A2E"/>
    <w:rsid w:val="00F77565"/>
    <w:rsid w:val="00F77A16"/>
    <w:rsid w:val="00F800B6"/>
    <w:rsid w:val="00F81577"/>
    <w:rsid w:val="00F82B9B"/>
    <w:rsid w:val="00F9590D"/>
    <w:rsid w:val="00FA37A1"/>
    <w:rsid w:val="00FA577D"/>
    <w:rsid w:val="00FB2432"/>
    <w:rsid w:val="00FC5B7F"/>
    <w:rsid w:val="00FD0D09"/>
    <w:rsid w:val="00FD439D"/>
    <w:rsid w:val="00FD6300"/>
    <w:rsid w:val="00FE083D"/>
    <w:rsid w:val="00FE117C"/>
    <w:rsid w:val="00FE6357"/>
    <w:rsid w:val="00FF12DB"/>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34B30298"/>
  <w15:docId w15:val="{19BB5EF9-D5ED-4CC9-8D05-A7AA7BB9D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2A2"/>
    <w:rPr>
      <w:rFonts w:ascii="Calibri" w:eastAsia="Calibri" w:hAnsi="Calibri" w:cs="Times New Roman"/>
    </w:rPr>
  </w:style>
  <w:style w:type="paragraph" w:styleId="Heading1">
    <w:name w:val="heading 1"/>
    <w:basedOn w:val="Normal"/>
    <w:link w:val="Heading1Char"/>
    <w:uiPriority w:val="1"/>
    <w:qFormat/>
    <w:rsid w:val="004D6B40"/>
    <w:pPr>
      <w:widowControl w:val="0"/>
      <w:spacing w:before="39" w:after="0" w:line="240" w:lineRule="auto"/>
      <w:ind w:left="100"/>
      <w:outlineLvl w:val="0"/>
    </w:pPr>
    <w:rPr>
      <w:rFonts w:ascii="Times New Roman" w:eastAsia="Times New Roman" w:hAnsi="Times New Roman" w:cstheme="minorBidi"/>
      <w:b/>
      <w:bCs/>
      <w:sz w:val="24"/>
      <w:szCs w:val="24"/>
    </w:rPr>
  </w:style>
  <w:style w:type="paragraph" w:styleId="Heading2">
    <w:name w:val="heading 2"/>
    <w:basedOn w:val="Normal"/>
    <w:next w:val="Normal"/>
    <w:link w:val="Heading2Char"/>
    <w:uiPriority w:val="9"/>
    <w:semiHidden/>
    <w:unhideWhenUsed/>
    <w:qFormat/>
    <w:rsid w:val="00D7377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22A2"/>
    <w:rPr>
      <w:color w:val="0000FF"/>
      <w:u w:val="single"/>
    </w:rPr>
  </w:style>
  <w:style w:type="paragraph" w:styleId="BalloonText">
    <w:name w:val="Balloon Text"/>
    <w:basedOn w:val="Normal"/>
    <w:link w:val="BalloonTextChar"/>
    <w:uiPriority w:val="99"/>
    <w:semiHidden/>
    <w:unhideWhenUsed/>
    <w:rsid w:val="004122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22A2"/>
    <w:rPr>
      <w:rFonts w:ascii="Tahoma" w:eastAsia="Calibri" w:hAnsi="Tahoma" w:cs="Tahoma"/>
      <w:sz w:val="16"/>
      <w:szCs w:val="16"/>
    </w:rPr>
  </w:style>
  <w:style w:type="table" w:styleId="LightShading-Accent5">
    <w:name w:val="Light Shading Accent 5"/>
    <w:basedOn w:val="TableNormal"/>
    <w:uiPriority w:val="60"/>
    <w:rsid w:val="004122A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4122A2"/>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Grid-Accent5">
    <w:name w:val="Light Grid Accent 5"/>
    <w:basedOn w:val="TableNormal"/>
    <w:uiPriority w:val="62"/>
    <w:rsid w:val="004122A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4122A2"/>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3">
    <w:name w:val="Light Grid Accent 3"/>
    <w:basedOn w:val="TableNormal"/>
    <w:uiPriority w:val="62"/>
    <w:rsid w:val="004122A2"/>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customStyle="1" w:styleId="LightGrid-Accent11">
    <w:name w:val="Light Grid - Accent 11"/>
    <w:basedOn w:val="TableNormal"/>
    <w:uiPriority w:val="62"/>
    <w:rsid w:val="004122A2"/>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LightGrid1">
    <w:name w:val="Light Grid1"/>
    <w:basedOn w:val="TableNormal"/>
    <w:uiPriority w:val="62"/>
    <w:rsid w:val="004122A2"/>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Accent6">
    <w:name w:val="Light List Accent 6"/>
    <w:basedOn w:val="TableNormal"/>
    <w:uiPriority w:val="61"/>
    <w:rsid w:val="004122A2"/>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Grid">
    <w:name w:val="Table Grid"/>
    <w:basedOn w:val="TableNormal"/>
    <w:uiPriority w:val="59"/>
    <w:rsid w:val="00412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5D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5DFB"/>
    <w:rPr>
      <w:rFonts w:ascii="Calibri" w:eastAsia="Calibri" w:hAnsi="Calibri" w:cs="Times New Roman"/>
    </w:rPr>
  </w:style>
  <w:style w:type="paragraph" w:styleId="Footer">
    <w:name w:val="footer"/>
    <w:basedOn w:val="Normal"/>
    <w:link w:val="FooterChar"/>
    <w:uiPriority w:val="99"/>
    <w:unhideWhenUsed/>
    <w:rsid w:val="00CB5D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5DFB"/>
    <w:rPr>
      <w:rFonts w:ascii="Calibri" w:eastAsia="Calibri" w:hAnsi="Calibri" w:cs="Times New Roman"/>
    </w:rPr>
  </w:style>
  <w:style w:type="paragraph" w:styleId="ListParagraph">
    <w:name w:val="List Paragraph"/>
    <w:basedOn w:val="Normal"/>
    <w:uiPriority w:val="34"/>
    <w:qFormat/>
    <w:rsid w:val="002F1746"/>
    <w:pPr>
      <w:ind w:left="720"/>
      <w:contextualSpacing/>
    </w:pPr>
  </w:style>
  <w:style w:type="paragraph" w:styleId="NormalWeb">
    <w:name w:val="Normal (Web)"/>
    <w:basedOn w:val="Normal"/>
    <w:uiPriority w:val="99"/>
    <w:semiHidden/>
    <w:unhideWhenUsed/>
    <w:rsid w:val="004E6435"/>
    <w:pPr>
      <w:spacing w:before="100" w:beforeAutospacing="1" w:after="100" w:afterAutospacing="1" w:line="240" w:lineRule="auto"/>
    </w:pPr>
    <w:rPr>
      <w:rFonts w:ascii="Times New Roman" w:eastAsia="Times New Roman" w:hAnsi="Times New Roman"/>
      <w:sz w:val="24"/>
      <w:szCs w:val="24"/>
    </w:rPr>
  </w:style>
  <w:style w:type="character" w:customStyle="1" w:styleId="Heading1Char">
    <w:name w:val="Heading 1 Char"/>
    <w:basedOn w:val="DefaultParagraphFont"/>
    <w:link w:val="Heading1"/>
    <w:uiPriority w:val="1"/>
    <w:rsid w:val="004D6B40"/>
    <w:rPr>
      <w:rFonts w:ascii="Times New Roman" w:eastAsia="Times New Roman" w:hAnsi="Times New Roman"/>
      <w:b/>
      <w:bCs/>
      <w:sz w:val="24"/>
      <w:szCs w:val="24"/>
    </w:rPr>
  </w:style>
  <w:style w:type="paragraph" w:customStyle="1" w:styleId="TableParagraph">
    <w:name w:val="Table Paragraph"/>
    <w:basedOn w:val="Normal"/>
    <w:uiPriority w:val="1"/>
    <w:qFormat/>
    <w:rsid w:val="004D6B40"/>
    <w:pPr>
      <w:widowControl w:val="0"/>
      <w:spacing w:after="0" w:line="240" w:lineRule="auto"/>
    </w:pPr>
    <w:rPr>
      <w:rFonts w:asciiTheme="minorHAnsi" w:eastAsiaTheme="minorHAnsi" w:hAnsiTheme="minorHAnsi" w:cstheme="minorBidi"/>
    </w:rPr>
  </w:style>
  <w:style w:type="paragraph" w:customStyle="1" w:styleId="Default">
    <w:name w:val="Default"/>
    <w:rsid w:val="00C7792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r-only">
    <w:name w:val="sr-only"/>
    <w:basedOn w:val="DefaultParagraphFont"/>
    <w:rsid w:val="005F2C97"/>
  </w:style>
  <w:style w:type="character" w:customStyle="1" w:styleId="text">
    <w:name w:val="text"/>
    <w:basedOn w:val="DefaultParagraphFont"/>
    <w:rsid w:val="005F2C97"/>
  </w:style>
  <w:style w:type="character" w:customStyle="1" w:styleId="title-text">
    <w:name w:val="title-text"/>
    <w:basedOn w:val="DefaultParagraphFont"/>
    <w:rsid w:val="00D7377F"/>
  </w:style>
  <w:style w:type="character" w:customStyle="1" w:styleId="Heading2Char">
    <w:name w:val="Heading 2 Char"/>
    <w:basedOn w:val="DefaultParagraphFont"/>
    <w:link w:val="Heading2"/>
    <w:uiPriority w:val="9"/>
    <w:semiHidden/>
    <w:rsid w:val="00D7377F"/>
    <w:rPr>
      <w:rFonts w:asciiTheme="majorHAnsi" w:eastAsiaTheme="majorEastAsia" w:hAnsiTheme="majorHAnsi" w:cstheme="majorBidi"/>
      <w:b/>
      <w:bCs/>
      <w:color w:val="4F81BD" w:themeColor="accent1"/>
      <w:sz w:val="26"/>
      <w:szCs w:val="26"/>
    </w:rPr>
  </w:style>
  <w:style w:type="character" w:styleId="FollowedHyperlink">
    <w:name w:val="FollowedHyperlink"/>
    <w:basedOn w:val="DefaultParagraphFont"/>
    <w:uiPriority w:val="99"/>
    <w:semiHidden/>
    <w:unhideWhenUsed/>
    <w:rsid w:val="00D7377F"/>
    <w:rPr>
      <w:color w:val="800080" w:themeColor="followedHyperlink"/>
      <w:u w:val="single"/>
    </w:rPr>
  </w:style>
  <w:style w:type="character" w:customStyle="1" w:styleId="hlfld-contribauthor">
    <w:name w:val="hlfld-contribauthor"/>
    <w:basedOn w:val="DefaultParagraphFont"/>
    <w:rsid w:val="00DA1AAF"/>
  </w:style>
  <w:style w:type="character" w:customStyle="1" w:styleId="separator">
    <w:name w:val="separator"/>
    <w:basedOn w:val="DefaultParagraphFont"/>
    <w:rsid w:val="00DA1AAF"/>
  </w:style>
  <w:style w:type="character" w:customStyle="1" w:styleId="nlmsource">
    <w:name w:val="nlm_source"/>
    <w:basedOn w:val="DefaultParagraphFont"/>
    <w:rsid w:val="00DA1AAF"/>
  </w:style>
  <w:style w:type="character" w:styleId="Emphasis">
    <w:name w:val="Emphasis"/>
    <w:basedOn w:val="DefaultParagraphFont"/>
    <w:uiPriority w:val="20"/>
    <w:qFormat/>
    <w:rsid w:val="00BA7A8E"/>
    <w:rPr>
      <w:i/>
      <w:iCs/>
    </w:rPr>
  </w:style>
  <w:style w:type="paragraph" w:styleId="CommentText">
    <w:name w:val="annotation text"/>
    <w:basedOn w:val="Normal"/>
    <w:link w:val="CommentTextChar"/>
    <w:uiPriority w:val="99"/>
    <w:unhideWhenUsed/>
    <w:rsid w:val="00247D7B"/>
    <w:pPr>
      <w:spacing w:line="240" w:lineRule="auto"/>
    </w:pPr>
    <w:rPr>
      <w:sz w:val="20"/>
      <w:szCs w:val="20"/>
    </w:rPr>
  </w:style>
  <w:style w:type="character" w:customStyle="1" w:styleId="CommentTextChar">
    <w:name w:val="Comment Text Char"/>
    <w:basedOn w:val="DefaultParagraphFont"/>
    <w:link w:val="CommentText"/>
    <w:uiPriority w:val="99"/>
    <w:rsid w:val="00247D7B"/>
    <w:rPr>
      <w:rFonts w:ascii="Calibri" w:eastAsia="Calibri" w:hAnsi="Calibri" w:cs="Times New Roman"/>
      <w:sz w:val="20"/>
      <w:szCs w:val="20"/>
    </w:rPr>
  </w:style>
  <w:style w:type="character" w:customStyle="1" w:styleId="bkciteavail">
    <w:name w:val="bk_cite_avail"/>
    <w:basedOn w:val="DefaultParagraphFont"/>
    <w:rsid w:val="000A4F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89687">
      <w:bodyDiv w:val="1"/>
      <w:marLeft w:val="0"/>
      <w:marRight w:val="0"/>
      <w:marTop w:val="0"/>
      <w:marBottom w:val="0"/>
      <w:divBdr>
        <w:top w:val="none" w:sz="0" w:space="0" w:color="auto"/>
        <w:left w:val="none" w:sz="0" w:space="0" w:color="auto"/>
        <w:bottom w:val="none" w:sz="0" w:space="0" w:color="auto"/>
        <w:right w:val="none" w:sz="0" w:space="0" w:color="auto"/>
      </w:divBdr>
    </w:div>
    <w:div w:id="70658985">
      <w:bodyDiv w:val="1"/>
      <w:marLeft w:val="0"/>
      <w:marRight w:val="0"/>
      <w:marTop w:val="0"/>
      <w:marBottom w:val="0"/>
      <w:divBdr>
        <w:top w:val="none" w:sz="0" w:space="0" w:color="auto"/>
        <w:left w:val="none" w:sz="0" w:space="0" w:color="auto"/>
        <w:bottom w:val="none" w:sz="0" w:space="0" w:color="auto"/>
        <w:right w:val="none" w:sz="0" w:space="0" w:color="auto"/>
      </w:divBdr>
    </w:div>
    <w:div w:id="158157721">
      <w:bodyDiv w:val="1"/>
      <w:marLeft w:val="0"/>
      <w:marRight w:val="0"/>
      <w:marTop w:val="0"/>
      <w:marBottom w:val="0"/>
      <w:divBdr>
        <w:top w:val="none" w:sz="0" w:space="0" w:color="auto"/>
        <w:left w:val="none" w:sz="0" w:space="0" w:color="auto"/>
        <w:bottom w:val="none" w:sz="0" w:space="0" w:color="auto"/>
        <w:right w:val="none" w:sz="0" w:space="0" w:color="auto"/>
      </w:divBdr>
    </w:div>
    <w:div w:id="175652909">
      <w:bodyDiv w:val="1"/>
      <w:marLeft w:val="0"/>
      <w:marRight w:val="0"/>
      <w:marTop w:val="0"/>
      <w:marBottom w:val="0"/>
      <w:divBdr>
        <w:top w:val="none" w:sz="0" w:space="0" w:color="auto"/>
        <w:left w:val="none" w:sz="0" w:space="0" w:color="auto"/>
        <w:bottom w:val="none" w:sz="0" w:space="0" w:color="auto"/>
        <w:right w:val="none" w:sz="0" w:space="0" w:color="auto"/>
      </w:divBdr>
    </w:div>
    <w:div w:id="261306318">
      <w:bodyDiv w:val="1"/>
      <w:marLeft w:val="0"/>
      <w:marRight w:val="0"/>
      <w:marTop w:val="0"/>
      <w:marBottom w:val="0"/>
      <w:divBdr>
        <w:top w:val="none" w:sz="0" w:space="0" w:color="auto"/>
        <w:left w:val="none" w:sz="0" w:space="0" w:color="auto"/>
        <w:bottom w:val="none" w:sz="0" w:space="0" w:color="auto"/>
        <w:right w:val="none" w:sz="0" w:space="0" w:color="auto"/>
      </w:divBdr>
    </w:div>
    <w:div w:id="299068733">
      <w:bodyDiv w:val="1"/>
      <w:marLeft w:val="0"/>
      <w:marRight w:val="0"/>
      <w:marTop w:val="0"/>
      <w:marBottom w:val="0"/>
      <w:divBdr>
        <w:top w:val="none" w:sz="0" w:space="0" w:color="auto"/>
        <w:left w:val="none" w:sz="0" w:space="0" w:color="auto"/>
        <w:bottom w:val="none" w:sz="0" w:space="0" w:color="auto"/>
        <w:right w:val="none" w:sz="0" w:space="0" w:color="auto"/>
      </w:divBdr>
    </w:div>
    <w:div w:id="325478677">
      <w:bodyDiv w:val="1"/>
      <w:marLeft w:val="0"/>
      <w:marRight w:val="0"/>
      <w:marTop w:val="0"/>
      <w:marBottom w:val="0"/>
      <w:divBdr>
        <w:top w:val="none" w:sz="0" w:space="0" w:color="auto"/>
        <w:left w:val="none" w:sz="0" w:space="0" w:color="auto"/>
        <w:bottom w:val="none" w:sz="0" w:space="0" w:color="auto"/>
        <w:right w:val="none" w:sz="0" w:space="0" w:color="auto"/>
      </w:divBdr>
    </w:div>
    <w:div w:id="577252326">
      <w:bodyDiv w:val="1"/>
      <w:marLeft w:val="0"/>
      <w:marRight w:val="0"/>
      <w:marTop w:val="0"/>
      <w:marBottom w:val="0"/>
      <w:divBdr>
        <w:top w:val="none" w:sz="0" w:space="0" w:color="auto"/>
        <w:left w:val="none" w:sz="0" w:space="0" w:color="auto"/>
        <w:bottom w:val="none" w:sz="0" w:space="0" w:color="auto"/>
        <w:right w:val="none" w:sz="0" w:space="0" w:color="auto"/>
      </w:divBdr>
    </w:div>
    <w:div w:id="1010447254">
      <w:bodyDiv w:val="1"/>
      <w:marLeft w:val="0"/>
      <w:marRight w:val="0"/>
      <w:marTop w:val="0"/>
      <w:marBottom w:val="0"/>
      <w:divBdr>
        <w:top w:val="none" w:sz="0" w:space="0" w:color="auto"/>
        <w:left w:val="none" w:sz="0" w:space="0" w:color="auto"/>
        <w:bottom w:val="none" w:sz="0" w:space="0" w:color="auto"/>
        <w:right w:val="none" w:sz="0" w:space="0" w:color="auto"/>
      </w:divBdr>
      <w:divsChild>
        <w:div w:id="1690570194">
          <w:marLeft w:val="0"/>
          <w:marRight w:val="0"/>
          <w:marTop w:val="100"/>
          <w:marBottom w:val="100"/>
          <w:divBdr>
            <w:top w:val="none" w:sz="0" w:space="0" w:color="auto"/>
            <w:left w:val="none" w:sz="0" w:space="0" w:color="auto"/>
            <w:bottom w:val="none" w:sz="0" w:space="0" w:color="auto"/>
            <w:right w:val="none" w:sz="0" w:space="0" w:color="auto"/>
          </w:divBdr>
          <w:divsChild>
            <w:div w:id="156961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123686">
      <w:bodyDiv w:val="1"/>
      <w:marLeft w:val="0"/>
      <w:marRight w:val="0"/>
      <w:marTop w:val="0"/>
      <w:marBottom w:val="0"/>
      <w:divBdr>
        <w:top w:val="none" w:sz="0" w:space="0" w:color="auto"/>
        <w:left w:val="none" w:sz="0" w:space="0" w:color="auto"/>
        <w:bottom w:val="none" w:sz="0" w:space="0" w:color="auto"/>
        <w:right w:val="none" w:sz="0" w:space="0" w:color="auto"/>
      </w:divBdr>
    </w:div>
    <w:div w:id="1099985693">
      <w:bodyDiv w:val="1"/>
      <w:marLeft w:val="0"/>
      <w:marRight w:val="0"/>
      <w:marTop w:val="0"/>
      <w:marBottom w:val="0"/>
      <w:divBdr>
        <w:top w:val="none" w:sz="0" w:space="0" w:color="auto"/>
        <w:left w:val="none" w:sz="0" w:space="0" w:color="auto"/>
        <w:bottom w:val="none" w:sz="0" w:space="0" w:color="auto"/>
        <w:right w:val="none" w:sz="0" w:space="0" w:color="auto"/>
      </w:divBdr>
    </w:div>
    <w:div w:id="1135215354">
      <w:bodyDiv w:val="1"/>
      <w:marLeft w:val="0"/>
      <w:marRight w:val="0"/>
      <w:marTop w:val="0"/>
      <w:marBottom w:val="0"/>
      <w:divBdr>
        <w:top w:val="none" w:sz="0" w:space="0" w:color="auto"/>
        <w:left w:val="none" w:sz="0" w:space="0" w:color="auto"/>
        <w:bottom w:val="none" w:sz="0" w:space="0" w:color="auto"/>
        <w:right w:val="none" w:sz="0" w:space="0" w:color="auto"/>
      </w:divBdr>
    </w:div>
    <w:div w:id="1274630451">
      <w:bodyDiv w:val="1"/>
      <w:marLeft w:val="0"/>
      <w:marRight w:val="0"/>
      <w:marTop w:val="0"/>
      <w:marBottom w:val="0"/>
      <w:divBdr>
        <w:top w:val="none" w:sz="0" w:space="0" w:color="auto"/>
        <w:left w:val="none" w:sz="0" w:space="0" w:color="auto"/>
        <w:bottom w:val="none" w:sz="0" w:space="0" w:color="auto"/>
        <w:right w:val="none" w:sz="0" w:space="0" w:color="auto"/>
      </w:divBdr>
    </w:div>
    <w:div w:id="1548757412">
      <w:bodyDiv w:val="1"/>
      <w:marLeft w:val="0"/>
      <w:marRight w:val="0"/>
      <w:marTop w:val="0"/>
      <w:marBottom w:val="0"/>
      <w:divBdr>
        <w:top w:val="none" w:sz="0" w:space="0" w:color="auto"/>
        <w:left w:val="none" w:sz="0" w:space="0" w:color="auto"/>
        <w:bottom w:val="none" w:sz="0" w:space="0" w:color="auto"/>
        <w:right w:val="none" w:sz="0" w:space="0" w:color="auto"/>
      </w:divBdr>
    </w:div>
    <w:div w:id="1666013067">
      <w:bodyDiv w:val="1"/>
      <w:marLeft w:val="0"/>
      <w:marRight w:val="0"/>
      <w:marTop w:val="0"/>
      <w:marBottom w:val="0"/>
      <w:divBdr>
        <w:top w:val="none" w:sz="0" w:space="0" w:color="auto"/>
        <w:left w:val="none" w:sz="0" w:space="0" w:color="auto"/>
        <w:bottom w:val="none" w:sz="0" w:space="0" w:color="auto"/>
        <w:right w:val="none" w:sz="0" w:space="0" w:color="auto"/>
      </w:divBdr>
    </w:div>
    <w:div w:id="1708218976">
      <w:bodyDiv w:val="1"/>
      <w:marLeft w:val="0"/>
      <w:marRight w:val="0"/>
      <w:marTop w:val="0"/>
      <w:marBottom w:val="0"/>
      <w:divBdr>
        <w:top w:val="none" w:sz="0" w:space="0" w:color="auto"/>
        <w:left w:val="none" w:sz="0" w:space="0" w:color="auto"/>
        <w:bottom w:val="none" w:sz="0" w:space="0" w:color="auto"/>
        <w:right w:val="none" w:sz="0" w:space="0" w:color="auto"/>
      </w:divBdr>
    </w:div>
    <w:div w:id="2043048768">
      <w:bodyDiv w:val="1"/>
      <w:marLeft w:val="0"/>
      <w:marRight w:val="0"/>
      <w:marTop w:val="0"/>
      <w:marBottom w:val="0"/>
      <w:divBdr>
        <w:top w:val="none" w:sz="0" w:space="0" w:color="auto"/>
        <w:left w:val="none" w:sz="0" w:space="0" w:color="auto"/>
        <w:bottom w:val="none" w:sz="0" w:space="0" w:color="auto"/>
        <w:right w:val="none" w:sz="0" w:space="0" w:color="auto"/>
      </w:divBdr>
    </w:div>
    <w:div w:id="207338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vnkmr625@gmail.com" TargetMode="Externa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yperlink" Target="https://en.wikipedia.org/wiki/Digital_object_identifier" TargetMode="Externa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yperlink" Target="https://doi.org/10.1007/BF03325972" TargetMode="External"/><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7.emf"/><Relationship Id="rId28" Type="http://schemas.openxmlformats.org/officeDocument/2006/relationships/image" Target="media/image12.emf"/><Relationship Id="rId10" Type="http://schemas.openxmlformats.org/officeDocument/2006/relationships/oleObject" Target="embeddings/oleObject1.bin"/><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hyperlink" Target="https://www.jstor.org/stable/2286348" TargetMode="External"/><Relationship Id="rId27" Type="http://schemas.openxmlformats.org/officeDocument/2006/relationships/image" Target="media/image11.emf"/><Relationship Id="rId30"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85B60664-327E-48BE-BDB5-E4304B9B6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778</TotalTime>
  <Pages>12</Pages>
  <Words>3717</Words>
  <Characters>21189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dc:creator>
  <cp:lastModifiedBy>HH3055</cp:lastModifiedBy>
  <cp:revision>407</cp:revision>
  <cp:lastPrinted>2014-11-11T08:31:00Z</cp:lastPrinted>
  <dcterms:created xsi:type="dcterms:W3CDTF">2014-11-11T07:46:00Z</dcterms:created>
  <dcterms:modified xsi:type="dcterms:W3CDTF">2023-06-16T16:45:00Z</dcterms:modified>
</cp:coreProperties>
</file>