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E87" w:rsidRDefault="00527E87" w:rsidP="003A6F5A">
      <w:pPr>
        <w:pStyle w:val="BodyText"/>
        <w:spacing w:before="10"/>
        <w:ind w:left="284"/>
        <w:jc w:val="both"/>
        <w:rPr>
          <w:sz w:val="7"/>
        </w:rPr>
      </w:pPr>
    </w:p>
    <w:p w:rsidR="00527E87" w:rsidRDefault="00527E87" w:rsidP="003A6F5A">
      <w:pPr>
        <w:pStyle w:val="BodyText"/>
        <w:spacing w:line="86" w:lineRule="exact"/>
        <w:ind w:left="284"/>
        <w:jc w:val="both"/>
        <w:rPr>
          <w:sz w:val="8"/>
        </w:rPr>
      </w:pPr>
    </w:p>
    <w:p w:rsidR="00C1576A" w:rsidRPr="00C1576A" w:rsidRDefault="00760BE0" w:rsidP="00613D11">
      <w:pPr>
        <w:pStyle w:val="BodyText"/>
        <w:ind w:left="284"/>
        <w:jc w:val="center"/>
        <w:rPr>
          <w:b/>
          <w:sz w:val="36"/>
        </w:rPr>
      </w:pPr>
      <w:r>
        <w:rPr>
          <w:b/>
          <w:sz w:val="36"/>
        </w:rPr>
        <w:t xml:space="preserve">Evaluation of Harmonic </w:t>
      </w:r>
      <w:r w:rsidR="00452F09">
        <w:rPr>
          <w:b/>
          <w:sz w:val="36"/>
        </w:rPr>
        <w:t xml:space="preserve">Improvement Using </w:t>
      </w:r>
      <w:r w:rsidR="007F73D7">
        <w:rPr>
          <w:b/>
          <w:sz w:val="36"/>
        </w:rPr>
        <w:t xml:space="preserve">Fuzzy </w:t>
      </w:r>
      <w:r>
        <w:rPr>
          <w:b/>
          <w:sz w:val="36"/>
        </w:rPr>
        <w:t xml:space="preserve">Logic </w:t>
      </w:r>
      <w:r w:rsidR="007F73D7">
        <w:rPr>
          <w:b/>
          <w:sz w:val="36"/>
        </w:rPr>
        <w:t xml:space="preserve">based </w:t>
      </w:r>
      <w:r w:rsidR="00452F09">
        <w:rPr>
          <w:b/>
          <w:sz w:val="36"/>
        </w:rPr>
        <w:t>SAPF</w:t>
      </w:r>
      <w:r w:rsidR="0043642F" w:rsidRPr="00C1576A">
        <w:rPr>
          <w:b/>
          <w:sz w:val="36"/>
        </w:rPr>
        <w:t xml:space="preserve"> </w:t>
      </w:r>
      <w:r>
        <w:rPr>
          <w:b/>
          <w:sz w:val="36"/>
        </w:rPr>
        <w:t>For a</w:t>
      </w:r>
      <w:r w:rsidR="00452F09">
        <w:rPr>
          <w:b/>
          <w:sz w:val="36"/>
        </w:rPr>
        <w:t xml:space="preserve"> </w:t>
      </w:r>
      <w:r w:rsidR="00C1576A" w:rsidRPr="00C1576A">
        <w:rPr>
          <w:b/>
          <w:sz w:val="36"/>
        </w:rPr>
        <w:t xml:space="preserve">Grid </w:t>
      </w:r>
      <w:r>
        <w:rPr>
          <w:b/>
          <w:sz w:val="36"/>
        </w:rPr>
        <w:t>Integrated</w:t>
      </w:r>
      <w:r w:rsidR="00C1576A" w:rsidRPr="00C1576A">
        <w:rPr>
          <w:b/>
          <w:sz w:val="36"/>
        </w:rPr>
        <w:t xml:space="preserve"> Solar</w:t>
      </w:r>
      <w:r>
        <w:rPr>
          <w:b/>
          <w:sz w:val="36"/>
        </w:rPr>
        <w:t>-</w:t>
      </w:r>
      <w:r w:rsidR="00C1576A" w:rsidRPr="00C1576A">
        <w:rPr>
          <w:b/>
          <w:sz w:val="36"/>
        </w:rPr>
        <w:t>P</w:t>
      </w:r>
      <w:r>
        <w:rPr>
          <w:b/>
          <w:sz w:val="36"/>
        </w:rPr>
        <w:t xml:space="preserve">V </w:t>
      </w:r>
      <w:r w:rsidR="00C1576A" w:rsidRPr="00C1576A">
        <w:rPr>
          <w:b/>
          <w:sz w:val="36"/>
        </w:rPr>
        <w:t xml:space="preserve">System </w:t>
      </w:r>
    </w:p>
    <w:p w:rsidR="00C1576A" w:rsidRDefault="00C1576A" w:rsidP="003A6F5A">
      <w:pPr>
        <w:spacing w:before="133"/>
        <w:ind w:left="284" w:right="1130"/>
        <w:jc w:val="both"/>
        <w:rPr>
          <w:b/>
          <w:sz w:val="36"/>
        </w:rPr>
      </w:pPr>
    </w:p>
    <w:p w:rsidR="00452F09" w:rsidRPr="00EE4016" w:rsidRDefault="00452F09" w:rsidP="00452F09">
      <w:pPr>
        <w:pStyle w:val="IEEEAuthorName"/>
      </w:pPr>
      <w:r w:rsidRPr="002162BB">
        <w:rPr>
          <w:vertAlign w:val="superscript"/>
        </w:rPr>
        <w:t>#1</w:t>
      </w:r>
      <w:r w:rsidRPr="00EE4016">
        <w:t>Praful Dange</w:t>
      </w:r>
      <w:r w:rsidRPr="002162BB">
        <w:t xml:space="preserve">, </w:t>
      </w:r>
      <w:r w:rsidRPr="002162BB">
        <w:rPr>
          <w:vertAlign w:val="superscript"/>
        </w:rPr>
        <w:t>*2</w:t>
      </w:r>
      <w:r>
        <w:t xml:space="preserve"> Vivek </w:t>
      </w:r>
      <w:r w:rsidR="005213C9">
        <w:t xml:space="preserve">Kumar </w:t>
      </w:r>
      <w:r>
        <w:t>Koshta</w:t>
      </w:r>
    </w:p>
    <w:p w:rsidR="00452F09" w:rsidRPr="0071275B" w:rsidRDefault="00452F09" w:rsidP="00452F09">
      <w:pPr>
        <w:pStyle w:val="IEEEAuthorAffiliation"/>
      </w:pPr>
      <w:r>
        <w:rPr>
          <w:vertAlign w:val="superscript"/>
        </w:rPr>
        <w:t>#*</w:t>
      </w:r>
      <w:r>
        <w:t xml:space="preserve">Electrical &amp; Electronics Engineering </w:t>
      </w:r>
      <w:r w:rsidRPr="0071275B">
        <w:t xml:space="preserve"> Department, </w:t>
      </w:r>
      <w:r>
        <w:t>, CIST, Bhopal</w:t>
      </w:r>
    </w:p>
    <w:p w:rsidR="00452F09" w:rsidRDefault="00452F09" w:rsidP="00452F09">
      <w:pPr>
        <w:pStyle w:val="IEEEAuthorEmail"/>
      </w:pPr>
      <w:r w:rsidRPr="002162BB">
        <w:rPr>
          <w:vertAlign w:val="superscript"/>
        </w:rPr>
        <w:t>1</w:t>
      </w:r>
      <w:r>
        <w:t>prafuldange5@gmail.com</w:t>
      </w:r>
    </w:p>
    <w:p w:rsidR="00452F09" w:rsidRDefault="00452F09" w:rsidP="00452F09">
      <w:pPr>
        <w:pStyle w:val="IEEEAuthorEmail"/>
      </w:pPr>
      <w:r>
        <w:rPr>
          <w:vertAlign w:val="superscript"/>
        </w:rPr>
        <w:t>2</w:t>
      </w:r>
      <w:r>
        <w:t>vivekkoshta@yahoo.com</w:t>
      </w:r>
    </w:p>
    <w:p w:rsidR="00527E87" w:rsidRDefault="00527E87" w:rsidP="003A6F5A">
      <w:pPr>
        <w:pStyle w:val="BodyText"/>
        <w:ind w:left="284"/>
        <w:jc w:val="both"/>
        <w:rPr>
          <w:sz w:val="31"/>
        </w:rPr>
      </w:pPr>
    </w:p>
    <w:p w:rsidR="00527E87" w:rsidRDefault="00FE20F7" w:rsidP="003A6F5A">
      <w:pPr>
        <w:pStyle w:val="Heading2"/>
        <w:ind w:left="284"/>
        <w:jc w:val="both"/>
      </w:pPr>
      <w:r>
        <w:t>ABSTRACT</w:t>
      </w:r>
    </w:p>
    <w:p w:rsidR="007A2544" w:rsidRDefault="007A2544" w:rsidP="003A6F5A">
      <w:pPr>
        <w:spacing w:before="54"/>
        <w:ind w:left="284" w:right="1074"/>
        <w:jc w:val="both"/>
        <w:rPr>
          <w:i/>
          <w:sz w:val="20"/>
        </w:rPr>
      </w:pPr>
    </w:p>
    <w:p w:rsidR="00F75C2C" w:rsidRPr="00BC5862" w:rsidRDefault="007A2544" w:rsidP="00BC5862">
      <w:pPr>
        <w:widowControl/>
        <w:adjustRightInd w:val="0"/>
        <w:spacing w:line="360" w:lineRule="auto"/>
        <w:ind w:left="284" w:firstLine="436"/>
        <w:jc w:val="both"/>
        <w:rPr>
          <w:rFonts w:eastAsiaTheme="minorHAnsi"/>
          <w:i/>
          <w:sz w:val="20"/>
          <w:szCs w:val="24"/>
          <w:lang w:val="en-IN" w:bidi="ar-SA"/>
        </w:rPr>
      </w:pPr>
      <w:r w:rsidRPr="00BC5862">
        <w:rPr>
          <w:rFonts w:eastAsiaTheme="minorHAnsi"/>
          <w:i/>
          <w:sz w:val="20"/>
          <w:szCs w:val="24"/>
          <w:lang w:val="en-IN" w:bidi="ar-SA"/>
        </w:rPr>
        <w:t xml:space="preserve">The renewable energy </w:t>
      </w:r>
      <w:r w:rsidR="00021A26">
        <w:rPr>
          <w:rFonts w:eastAsiaTheme="minorHAnsi"/>
          <w:i/>
          <w:sz w:val="20"/>
          <w:szCs w:val="24"/>
          <w:lang w:val="en-IN" w:bidi="ar-SA"/>
        </w:rPr>
        <w:t>is seen as a solution against</w:t>
      </w:r>
      <w:r w:rsidRPr="00BC5862">
        <w:rPr>
          <w:rFonts w:eastAsiaTheme="minorHAnsi"/>
          <w:i/>
          <w:sz w:val="20"/>
          <w:szCs w:val="24"/>
          <w:lang w:val="en-IN" w:bidi="ar-SA"/>
        </w:rPr>
        <w:t xml:space="preserve"> global warming &amp; other environmental issues. </w:t>
      </w:r>
      <w:r w:rsidR="00F75C2C" w:rsidRPr="00F75C2C">
        <w:rPr>
          <w:rFonts w:eastAsiaTheme="minorHAnsi"/>
          <w:i/>
          <w:sz w:val="20"/>
          <w:szCs w:val="24"/>
          <w:lang w:val="en-IN" w:bidi="ar-SA"/>
        </w:rPr>
        <w:t xml:space="preserve">A solar cell will </w:t>
      </w:r>
      <w:r w:rsidR="00021A26" w:rsidRPr="00F75C2C">
        <w:rPr>
          <w:rFonts w:eastAsiaTheme="minorHAnsi"/>
          <w:i/>
          <w:sz w:val="20"/>
          <w:szCs w:val="24"/>
          <w:lang w:val="en-IN" w:bidi="ar-SA"/>
        </w:rPr>
        <w:t>provide</w:t>
      </w:r>
      <w:r w:rsidR="00F75C2C" w:rsidRPr="00F75C2C">
        <w:rPr>
          <w:rFonts w:eastAsiaTheme="minorHAnsi"/>
          <w:i/>
          <w:sz w:val="20"/>
          <w:szCs w:val="24"/>
          <w:lang w:val="en-IN" w:bidi="ar-SA"/>
        </w:rPr>
        <w:t xml:space="preserve"> maximum power at maximum power point</w:t>
      </w:r>
      <w:r w:rsidR="00021A26">
        <w:rPr>
          <w:rFonts w:eastAsiaTheme="minorHAnsi"/>
          <w:i/>
          <w:sz w:val="20"/>
          <w:szCs w:val="24"/>
          <w:lang w:val="en-IN" w:bidi="ar-SA"/>
        </w:rPr>
        <w:t xml:space="preserve"> (MPP)</w:t>
      </w:r>
      <w:r w:rsidR="00F75C2C" w:rsidRPr="00F75C2C">
        <w:rPr>
          <w:rFonts w:eastAsiaTheme="minorHAnsi"/>
          <w:i/>
          <w:sz w:val="20"/>
          <w:szCs w:val="24"/>
          <w:lang w:val="en-IN" w:bidi="ar-SA"/>
        </w:rPr>
        <w:t xml:space="preserve">. Moreover, the locus of MPP changes over a various range that depends on the PV array temperature &amp; insolation intensity. </w:t>
      </w:r>
      <w:r w:rsidR="00021A26">
        <w:rPr>
          <w:rFonts w:eastAsiaTheme="minorHAnsi"/>
          <w:i/>
          <w:sz w:val="20"/>
          <w:szCs w:val="24"/>
          <w:lang w:val="en-IN" w:bidi="ar-SA"/>
        </w:rPr>
        <w:t>The</w:t>
      </w:r>
      <w:r w:rsidR="00F75C2C" w:rsidRPr="00F75C2C">
        <w:rPr>
          <w:rFonts w:eastAsiaTheme="minorHAnsi"/>
          <w:i/>
          <w:sz w:val="20"/>
          <w:szCs w:val="24"/>
          <w:lang w:val="en-IN" w:bidi="ar-SA"/>
        </w:rPr>
        <w:t xml:space="preserve"> P&amp;O </w:t>
      </w:r>
      <w:r w:rsidR="00021A26">
        <w:rPr>
          <w:rFonts w:eastAsiaTheme="minorHAnsi"/>
          <w:i/>
          <w:sz w:val="20"/>
          <w:szCs w:val="24"/>
          <w:lang w:val="en-IN" w:bidi="ar-SA"/>
        </w:rPr>
        <w:t xml:space="preserve">based MPPT </w:t>
      </w:r>
      <w:r w:rsidR="00F75C2C" w:rsidRPr="00F75C2C">
        <w:rPr>
          <w:rFonts w:eastAsiaTheme="minorHAnsi"/>
          <w:i/>
          <w:sz w:val="20"/>
          <w:szCs w:val="24"/>
          <w:lang w:val="en-IN" w:bidi="ar-SA"/>
        </w:rPr>
        <w:t>method</w:t>
      </w:r>
      <w:r w:rsidR="00021A26">
        <w:rPr>
          <w:rFonts w:eastAsiaTheme="minorHAnsi"/>
          <w:i/>
          <w:sz w:val="20"/>
          <w:szCs w:val="24"/>
          <w:lang w:val="en-IN" w:bidi="ar-SA"/>
        </w:rPr>
        <w:t xml:space="preserve"> is used to track MPP</w:t>
      </w:r>
      <w:r w:rsidR="00F75C2C" w:rsidRPr="00F75C2C">
        <w:rPr>
          <w:rFonts w:eastAsiaTheme="minorHAnsi"/>
          <w:i/>
          <w:sz w:val="20"/>
          <w:szCs w:val="24"/>
          <w:lang w:val="en-IN" w:bidi="ar-SA"/>
        </w:rPr>
        <w:t xml:space="preserve">. This DC output </w:t>
      </w:r>
      <w:r w:rsidR="00021A26">
        <w:rPr>
          <w:rFonts w:eastAsiaTheme="minorHAnsi"/>
          <w:i/>
          <w:sz w:val="20"/>
          <w:szCs w:val="24"/>
          <w:lang w:val="en-IN" w:bidi="ar-SA"/>
        </w:rPr>
        <w:t xml:space="preserve">voltage </w:t>
      </w:r>
      <w:r w:rsidR="00F75C2C" w:rsidRPr="00F75C2C">
        <w:rPr>
          <w:rFonts w:eastAsiaTheme="minorHAnsi"/>
          <w:i/>
          <w:sz w:val="20"/>
          <w:szCs w:val="24"/>
          <w:lang w:val="en-IN" w:bidi="ar-SA"/>
        </w:rPr>
        <w:t xml:space="preserve">is inverted through into 3-phase AC and </w:t>
      </w:r>
      <w:r w:rsidR="00021A26">
        <w:rPr>
          <w:rFonts w:eastAsiaTheme="minorHAnsi"/>
          <w:i/>
          <w:sz w:val="20"/>
          <w:szCs w:val="24"/>
          <w:lang w:val="en-IN" w:bidi="ar-SA"/>
        </w:rPr>
        <w:t xml:space="preserve">synchronised </w:t>
      </w:r>
      <w:r w:rsidR="00F75C2C" w:rsidRPr="00F75C2C">
        <w:rPr>
          <w:rFonts w:eastAsiaTheme="minorHAnsi"/>
          <w:i/>
          <w:sz w:val="20"/>
          <w:szCs w:val="24"/>
          <w:lang w:val="en-IN" w:bidi="ar-SA"/>
        </w:rPr>
        <w:t xml:space="preserve">with AC grid. However these </w:t>
      </w:r>
      <w:r w:rsidR="00021A26">
        <w:rPr>
          <w:rFonts w:eastAsiaTheme="minorHAnsi"/>
          <w:i/>
          <w:sz w:val="20"/>
          <w:szCs w:val="24"/>
          <w:lang w:val="en-IN" w:bidi="ar-SA"/>
        </w:rPr>
        <w:t>power electronic</w:t>
      </w:r>
      <w:r w:rsidR="00F75C2C" w:rsidRPr="00F75C2C">
        <w:rPr>
          <w:rFonts w:eastAsiaTheme="minorHAnsi"/>
          <w:i/>
          <w:sz w:val="20"/>
          <w:szCs w:val="24"/>
          <w:lang w:val="en-IN" w:bidi="ar-SA"/>
        </w:rPr>
        <w:t xml:space="preserve"> converters </w:t>
      </w:r>
      <w:r w:rsidR="00021A26">
        <w:rPr>
          <w:rFonts w:eastAsiaTheme="minorHAnsi"/>
          <w:i/>
          <w:sz w:val="20"/>
          <w:szCs w:val="24"/>
          <w:lang w:val="en-IN" w:bidi="ar-SA"/>
        </w:rPr>
        <w:t xml:space="preserve">causes </w:t>
      </w:r>
      <w:r w:rsidR="00F75C2C" w:rsidRPr="00F75C2C">
        <w:rPr>
          <w:rFonts w:eastAsiaTheme="minorHAnsi"/>
          <w:i/>
          <w:sz w:val="20"/>
          <w:szCs w:val="24"/>
          <w:lang w:val="en-IN" w:bidi="ar-SA"/>
        </w:rPr>
        <w:t>inject</w:t>
      </w:r>
      <w:r w:rsidR="00021A26">
        <w:rPr>
          <w:rFonts w:eastAsiaTheme="minorHAnsi"/>
          <w:i/>
          <w:sz w:val="20"/>
          <w:szCs w:val="24"/>
          <w:lang w:val="en-IN" w:bidi="ar-SA"/>
        </w:rPr>
        <w:t xml:space="preserve">ion of </w:t>
      </w:r>
      <w:r w:rsidR="00F75C2C" w:rsidRPr="00F75C2C">
        <w:rPr>
          <w:rFonts w:eastAsiaTheme="minorHAnsi"/>
          <w:i/>
          <w:sz w:val="20"/>
          <w:szCs w:val="24"/>
          <w:lang w:val="en-IN" w:bidi="ar-SA"/>
        </w:rPr>
        <w:t xml:space="preserve">harmonics in the system. Moreover, presence of non linear load in system will further inject harmonic current and as a consequence, there is </w:t>
      </w:r>
      <w:r w:rsidR="00021A26">
        <w:rPr>
          <w:rFonts w:eastAsiaTheme="minorHAnsi"/>
          <w:i/>
          <w:sz w:val="20"/>
          <w:szCs w:val="24"/>
          <w:lang w:val="en-IN" w:bidi="ar-SA"/>
        </w:rPr>
        <w:t xml:space="preserve">a violation of IEEE-519-1992 </w:t>
      </w:r>
      <w:r w:rsidR="00F75C2C" w:rsidRPr="00F75C2C">
        <w:rPr>
          <w:rFonts w:eastAsiaTheme="minorHAnsi"/>
          <w:i/>
          <w:sz w:val="20"/>
          <w:szCs w:val="24"/>
          <w:lang w:val="en-IN" w:bidi="ar-SA"/>
        </w:rPr>
        <w:t xml:space="preserve">limit.  As a solution, fuzzy logic based Shunt Active Power Filter (FLC-SAPF) is proposed. The FLC-SAPF will </w:t>
      </w:r>
      <w:r w:rsidR="00021A26">
        <w:rPr>
          <w:rFonts w:eastAsiaTheme="minorHAnsi"/>
          <w:i/>
          <w:sz w:val="20"/>
          <w:szCs w:val="24"/>
          <w:lang w:val="en-IN" w:bidi="ar-SA"/>
        </w:rPr>
        <w:t>keep</w:t>
      </w:r>
      <w:r w:rsidR="00F75C2C" w:rsidRPr="00F75C2C">
        <w:rPr>
          <w:rFonts w:eastAsiaTheme="minorHAnsi"/>
          <w:i/>
          <w:sz w:val="20"/>
          <w:szCs w:val="24"/>
          <w:lang w:val="en-IN" w:bidi="ar-SA"/>
        </w:rPr>
        <w:t xml:space="preserve"> THD below 5%. The effect of sudden change in non linear load and variation in solar insolation should also taken into consideration. </w:t>
      </w:r>
    </w:p>
    <w:p w:rsidR="00527E87" w:rsidRPr="007A2544" w:rsidRDefault="00527E87" w:rsidP="003A6F5A">
      <w:pPr>
        <w:pStyle w:val="BodyText"/>
        <w:spacing w:before="5"/>
        <w:ind w:left="284"/>
        <w:jc w:val="both"/>
        <w:rPr>
          <w:rFonts w:eastAsiaTheme="minorHAnsi"/>
          <w:sz w:val="24"/>
          <w:szCs w:val="24"/>
          <w:lang w:val="en-IN" w:bidi="ar-SA"/>
        </w:rPr>
      </w:pPr>
    </w:p>
    <w:p w:rsidR="00527E87" w:rsidRDefault="00FE20F7" w:rsidP="003A6F5A">
      <w:pPr>
        <w:spacing w:before="1"/>
        <w:ind w:left="284"/>
        <w:jc w:val="both"/>
        <w:rPr>
          <w:i/>
          <w:sz w:val="20"/>
        </w:rPr>
      </w:pPr>
      <w:r>
        <w:rPr>
          <w:i/>
          <w:sz w:val="20"/>
        </w:rPr>
        <w:t>KEYWORDS</w:t>
      </w:r>
    </w:p>
    <w:p w:rsidR="00527E87" w:rsidRDefault="00FE20F7" w:rsidP="003A6F5A">
      <w:pPr>
        <w:spacing w:before="62"/>
        <w:ind w:left="284" w:right="72"/>
        <w:jc w:val="both"/>
        <w:rPr>
          <w:b/>
          <w:i/>
          <w:sz w:val="20"/>
        </w:rPr>
      </w:pPr>
      <w:r>
        <w:rPr>
          <w:b/>
          <w:i/>
          <w:sz w:val="20"/>
        </w:rPr>
        <w:t>Solar</w:t>
      </w:r>
      <w:r w:rsidR="00021A26">
        <w:rPr>
          <w:b/>
          <w:i/>
          <w:sz w:val="20"/>
        </w:rPr>
        <w:t xml:space="preserve">-PV, Perturb and Observe, MPPT, Fuzzy Logic, Active Filter </w:t>
      </w:r>
      <w:r>
        <w:rPr>
          <w:b/>
          <w:i/>
          <w:sz w:val="20"/>
        </w:rPr>
        <w:t xml:space="preserve"> </w:t>
      </w:r>
    </w:p>
    <w:p w:rsidR="00527E87" w:rsidRDefault="00527E87" w:rsidP="003A6F5A">
      <w:pPr>
        <w:pStyle w:val="BodyText"/>
        <w:ind w:left="284"/>
        <w:jc w:val="both"/>
        <w:rPr>
          <w:b/>
          <w:i/>
        </w:rPr>
      </w:pPr>
    </w:p>
    <w:p w:rsidR="00527E87" w:rsidRDefault="00FE20F7" w:rsidP="003A6F5A">
      <w:pPr>
        <w:pStyle w:val="Heading2"/>
        <w:numPr>
          <w:ilvl w:val="0"/>
          <w:numId w:val="2"/>
        </w:numPr>
        <w:tabs>
          <w:tab w:val="left" w:pos="879"/>
          <w:tab w:val="left" w:pos="881"/>
        </w:tabs>
        <w:spacing w:before="138"/>
        <w:ind w:left="284" w:firstLine="0"/>
        <w:jc w:val="both"/>
      </w:pPr>
      <w:r>
        <w:t>INTRODUCTION</w:t>
      </w:r>
    </w:p>
    <w:p w:rsidR="00527E87" w:rsidRPr="00BC5862" w:rsidRDefault="00FE20F7" w:rsidP="00BC5862">
      <w:pPr>
        <w:pStyle w:val="BodyText"/>
        <w:spacing w:before="43" w:line="360" w:lineRule="auto"/>
        <w:ind w:left="284" w:right="-70" w:firstLine="436"/>
        <w:jc w:val="both"/>
        <w:rPr>
          <w:sz w:val="20"/>
          <w:szCs w:val="20"/>
        </w:rPr>
      </w:pPr>
      <w:r w:rsidRPr="00BC5862">
        <w:rPr>
          <w:sz w:val="20"/>
          <w:szCs w:val="20"/>
        </w:rPr>
        <w:t>The highly increased demand of energy whose cost is less and concern for environmental issues, which leads to various problems like health hazards, acid rains etc. has shown interest in utilization of renewable sources of energy like solar energy. The non- ending, freely available as well as abundantly presence of solar energy can be easily converted into electrical energy. A PV structure with various benefits such as cost of maintenance is less, no moving or rotating parts, and a pollution-free energy conversion process. However, the demerits found in the PV source about its ineffectiveness at nights or when isolation is low and also during partial shading</w:t>
      </w:r>
      <w:r w:rsidRPr="00BC5862">
        <w:rPr>
          <w:spacing w:val="-10"/>
          <w:sz w:val="20"/>
          <w:szCs w:val="20"/>
        </w:rPr>
        <w:t xml:space="preserve"> </w:t>
      </w:r>
      <w:r w:rsidRPr="00BC5862">
        <w:rPr>
          <w:sz w:val="20"/>
          <w:szCs w:val="20"/>
        </w:rPr>
        <w:t>condition.</w:t>
      </w:r>
    </w:p>
    <w:p w:rsidR="007A2544" w:rsidRDefault="00FE20F7" w:rsidP="00BC5862">
      <w:pPr>
        <w:pStyle w:val="BodyText"/>
        <w:spacing w:before="60" w:line="360" w:lineRule="auto"/>
        <w:ind w:left="284" w:right="72" w:firstLine="436"/>
        <w:jc w:val="both"/>
        <w:rPr>
          <w:sz w:val="20"/>
          <w:szCs w:val="20"/>
        </w:rPr>
      </w:pPr>
      <w:r w:rsidRPr="00BC5862">
        <w:rPr>
          <w:sz w:val="20"/>
          <w:szCs w:val="20"/>
        </w:rPr>
        <w:t>The initial high capital cost is another hurdle at the time of installation, of PV systems. The above demerits are not withstanding. The emergence of PV systems is very popular alternatives to conventional energy, thanks to the advancement in technology and favorable government policies in several countries.</w:t>
      </w:r>
      <w:r w:rsidR="001846EF" w:rsidRPr="00BC5862">
        <w:rPr>
          <w:sz w:val="20"/>
          <w:szCs w:val="20"/>
        </w:rPr>
        <w:t xml:space="preserve"> </w:t>
      </w:r>
      <w:r w:rsidRPr="00BC5862">
        <w:rPr>
          <w:sz w:val="20"/>
          <w:szCs w:val="20"/>
        </w:rPr>
        <w:t>The challenging condition in application of PV as shown by P-V non linear Current–voltage [I–V] characteristics. Furthermore since its characteristics totally depends on various changing weather condition because of which a change in Insolation, temperature and partial shading. As the above parameters vary continuously thus variation occurs faster, so the MPP does the same, maintaining power at its maximum value Including cost of installation is high in case of PV source and low value of energy conversion and thus the efficiency is also reduced, it is suitable to operate, the PV system at its MPP value so that highest power is</w:t>
      </w:r>
      <w:r w:rsidRPr="00BC5862">
        <w:rPr>
          <w:spacing w:val="-26"/>
          <w:sz w:val="20"/>
          <w:szCs w:val="20"/>
        </w:rPr>
        <w:t xml:space="preserve"> </w:t>
      </w:r>
      <w:r w:rsidRPr="00BC5862">
        <w:rPr>
          <w:sz w:val="20"/>
          <w:szCs w:val="20"/>
        </w:rPr>
        <w:t>achieved</w:t>
      </w:r>
      <w:r w:rsidR="007A2544" w:rsidRPr="00BC5862">
        <w:rPr>
          <w:sz w:val="20"/>
          <w:szCs w:val="20"/>
        </w:rPr>
        <w:t xml:space="preserve">.      </w:t>
      </w:r>
    </w:p>
    <w:p w:rsidR="00490A74" w:rsidRDefault="00490A74" w:rsidP="00490A74">
      <w:pPr>
        <w:pStyle w:val="BodyText"/>
        <w:spacing w:before="60" w:line="360" w:lineRule="auto"/>
        <w:ind w:left="284" w:right="72" w:firstLine="436"/>
        <w:jc w:val="both"/>
        <w:rPr>
          <w:sz w:val="20"/>
          <w:szCs w:val="20"/>
          <w:lang w:val="en-IN"/>
        </w:rPr>
      </w:pPr>
      <w:r w:rsidRPr="00490A74">
        <w:rPr>
          <w:sz w:val="20"/>
          <w:szCs w:val="20"/>
          <w:lang w:val="en-IN"/>
        </w:rPr>
        <w:t xml:space="preserve">A number of solutions exist to reduce the undesirable effects of harmonics. The most common and the conventional method is installing passive filters to remove the harmonic currents, which present a low cost solution, with certain limitations. Although enhancements in semiconductor device technology have led to an increase in the </w:t>
      </w:r>
      <w:r w:rsidRPr="00490A74">
        <w:rPr>
          <w:sz w:val="20"/>
          <w:szCs w:val="20"/>
          <w:lang w:val="en-IN"/>
        </w:rPr>
        <w:lastRenderedPageBreak/>
        <w:t xml:space="preserve">usage of modern harmonic polluter loads, they have also provided reliable solutions. In order to overcome the problems associated with traditional passive filters, active power filters (APF) have been developed in recent years. In this chapter, traditional method of harmonic filtering is briefly discussed; the basic operating principle of active power filters and their classification is highlighted. Indirect current control scheme for controlling of </w:t>
      </w:r>
      <w:r>
        <w:rPr>
          <w:sz w:val="20"/>
          <w:szCs w:val="20"/>
          <w:lang w:val="en-IN"/>
        </w:rPr>
        <w:t>shunt</w:t>
      </w:r>
      <w:r w:rsidRPr="00490A74">
        <w:rPr>
          <w:sz w:val="20"/>
          <w:szCs w:val="20"/>
          <w:lang w:val="en-IN"/>
        </w:rPr>
        <w:t xml:space="preserve"> active power filter is modeled. </w:t>
      </w:r>
    </w:p>
    <w:p w:rsidR="008923F1" w:rsidRPr="00490A74" w:rsidRDefault="008923F1" w:rsidP="00490A74">
      <w:pPr>
        <w:pStyle w:val="BodyText"/>
        <w:spacing w:before="60" w:line="360" w:lineRule="auto"/>
        <w:ind w:left="284" w:right="72" w:firstLine="436"/>
        <w:jc w:val="both"/>
        <w:rPr>
          <w:sz w:val="20"/>
          <w:szCs w:val="20"/>
          <w:lang w:val="en-IN"/>
        </w:rPr>
      </w:pPr>
    </w:p>
    <w:p w:rsidR="00527E87" w:rsidRPr="00BC5862" w:rsidRDefault="00FE20F7" w:rsidP="00BC5862">
      <w:pPr>
        <w:pStyle w:val="Heading2"/>
        <w:numPr>
          <w:ilvl w:val="0"/>
          <w:numId w:val="2"/>
        </w:numPr>
        <w:tabs>
          <w:tab w:val="left" w:pos="879"/>
          <w:tab w:val="left" w:pos="881"/>
        </w:tabs>
        <w:spacing w:before="75" w:line="360" w:lineRule="auto"/>
        <w:ind w:left="284" w:firstLine="0"/>
        <w:jc w:val="both"/>
        <w:rPr>
          <w:sz w:val="20"/>
          <w:szCs w:val="20"/>
        </w:rPr>
      </w:pPr>
      <w:r w:rsidRPr="00BC5862">
        <w:rPr>
          <w:sz w:val="20"/>
          <w:szCs w:val="20"/>
        </w:rPr>
        <w:t>MAXIMUM POWER POINT</w:t>
      </w:r>
      <w:r w:rsidRPr="00BC5862">
        <w:rPr>
          <w:spacing w:val="-6"/>
          <w:sz w:val="20"/>
          <w:szCs w:val="20"/>
        </w:rPr>
        <w:t xml:space="preserve"> </w:t>
      </w:r>
      <w:r w:rsidRPr="00BC5862">
        <w:rPr>
          <w:sz w:val="20"/>
          <w:szCs w:val="20"/>
        </w:rPr>
        <w:t>TRACKER</w:t>
      </w:r>
    </w:p>
    <w:p w:rsidR="00527E87" w:rsidRPr="00BC5862" w:rsidRDefault="00FE20F7" w:rsidP="00BC5862">
      <w:pPr>
        <w:pStyle w:val="BodyText"/>
        <w:spacing w:before="42" w:line="360" w:lineRule="auto"/>
        <w:ind w:left="284" w:right="-1" w:firstLine="436"/>
        <w:jc w:val="both"/>
        <w:rPr>
          <w:sz w:val="20"/>
          <w:szCs w:val="20"/>
        </w:rPr>
      </w:pPr>
      <w:r w:rsidRPr="00BC5862">
        <w:rPr>
          <w:sz w:val="20"/>
          <w:szCs w:val="20"/>
        </w:rPr>
        <w:t>Solar radiation when directly changed into electrical energy, obtained from cells of PV has a number of merits. A photo-voltaic [PV] module has non linear characteristics and its [P–V] quality study,</w:t>
      </w:r>
      <w:r w:rsidR="001846EF" w:rsidRPr="00BC5862">
        <w:rPr>
          <w:sz w:val="20"/>
          <w:szCs w:val="20"/>
        </w:rPr>
        <w:t xml:space="preserve"> </w:t>
      </w:r>
      <w:r w:rsidRPr="00BC5862">
        <w:rPr>
          <w:sz w:val="20"/>
          <w:szCs w:val="20"/>
        </w:rPr>
        <w:t>makes clear that there is only one point, [P max] at which it delivers the maximum power. Depending on load variation, highest value of power is obtained and accordingly efficiency is optimized for transferring energy.</w:t>
      </w:r>
    </w:p>
    <w:p w:rsidR="003A6F5A" w:rsidRPr="00BC5862" w:rsidRDefault="003A6F5A" w:rsidP="00BC5862">
      <w:pPr>
        <w:pStyle w:val="BodyText"/>
        <w:spacing w:before="42" w:line="360" w:lineRule="auto"/>
        <w:ind w:left="284" w:right="1074"/>
        <w:jc w:val="both"/>
        <w:rPr>
          <w:sz w:val="20"/>
          <w:szCs w:val="20"/>
        </w:rPr>
      </w:pPr>
    </w:p>
    <w:p w:rsidR="003A6F5A" w:rsidRPr="00BC5862" w:rsidRDefault="00760BE0" w:rsidP="00BC5862">
      <w:pPr>
        <w:pStyle w:val="BodyText"/>
        <w:spacing w:before="42" w:line="360" w:lineRule="auto"/>
        <w:ind w:left="284" w:right="1074"/>
        <w:jc w:val="center"/>
        <w:rPr>
          <w:sz w:val="20"/>
          <w:szCs w:val="20"/>
        </w:rPr>
      </w:pPr>
      <w:r w:rsidRPr="005D22EA">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7pt;height:189.1pt">
            <v:imagedata r:id="rId7" o:title=""/>
          </v:shape>
        </w:pict>
      </w:r>
    </w:p>
    <w:p w:rsidR="00527E87" w:rsidRPr="00BC5862" w:rsidRDefault="00FE20F7" w:rsidP="00BC5862">
      <w:pPr>
        <w:pStyle w:val="Heading2"/>
        <w:spacing w:before="44" w:line="360" w:lineRule="auto"/>
        <w:ind w:left="284"/>
        <w:jc w:val="center"/>
        <w:rPr>
          <w:sz w:val="20"/>
          <w:szCs w:val="20"/>
        </w:rPr>
      </w:pPr>
      <w:r w:rsidRPr="00BC5862">
        <w:rPr>
          <w:sz w:val="20"/>
          <w:szCs w:val="20"/>
        </w:rPr>
        <w:t>Fig 1: Maximum power point tracker system</w:t>
      </w:r>
    </w:p>
    <w:p w:rsidR="007A2544" w:rsidRPr="00BC5862" w:rsidRDefault="007A2544" w:rsidP="00BC5862">
      <w:pPr>
        <w:pStyle w:val="BodyText"/>
        <w:spacing w:before="56" w:line="360" w:lineRule="auto"/>
        <w:ind w:left="284" w:right="1076"/>
        <w:jc w:val="both"/>
        <w:rPr>
          <w:sz w:val="2"/>
          <w:szCs w:val="20"/>
        </w:rPr>
      </w:pPr>
    </w:p>
    <w:p w:rsidR="00527E87" w:rsidRPr="00BC5862" w:rsidRDefault="00FE20F7" w:rsidP="008923F1">
      <w:pPr>
        <w:pStyle w:val="BodyText"/>
        <w:spacing w:before="56" w:line="360" w:lineRule="auto"/>
        <w:ind w:left="284" w:right="-1" w:firstLine="436"/>
        <w:jc w:val="both"/>
        <w:rPr>
          <w:b/>
          <w:sz w:val="20"/>
          <w:szCs w:val="20"/>
        </w:rPr>
      </w:pPr>
      <w:r w:rsidRPr="00BC5862">
        <w:rPr>
          <w:sz w:val="20"/>
          <w:szCs w:val="20"/>
        </w:rPr>
        <w:t>Tracking of highest power point [MPP] of a Solar PV array is usually an important for the PV system. There are various classic algorithms so that maximum power can be tracked they are constant voltage method, Hill climbing, Constant current ,Incremental conductance ,Perturb and observation etc specifically used is Inc and Perturb-and-observation [P&amp;O] .The algorithms are dependent on  technology,  which regulates PV array’s voltage by maintaining optimal set point. Various methods have been developed &amp; implemented. The above methods varies in its complexity, the kind of sensors, its working speed, its cost, to the range at which it efficiently, implementation of hardware, its popularity, and various other respect. Various other tracking schemes is brought. Among which the better option can be Perturb and observation [P&amp;O] and Incremental conductance.</w:t>
      </w:r>
      <w:r w:rsidR="008923F1">
        <w:rPr>
          <w:sz w:val="20"/>
          <w:szCs w:val="20"/>
        </w:rPr>
        <w:t xml:space="preserve"> </w:t>
      </w:r>
      <w:r w:rsidRPr="00BC5862">
        <w:rPr>
          <w:sz w:val="20"/>
          <w:szCs w:val="20"/>
        </w:rPr>
        <w:t xml:space="preserve">This paper Solar PV system is </w:t>
      </w:r>
      <w:r w:rsidR="00EC7780" w:rsidRPr="00BC5862">
        <w:rPr>
          <w:sz w:val="20"/>
          <w:szCs w:val="20"/>
        </w:rPr>
        <w:t xml:space="preserve">modeled; and Perturb &amp; observe </w:t>
      </w:r>
      <w:r w:rsidRPr="00BC5862">
        <w:rPr>
          <w:sz w:val="20"/>
          <w:szCs w:val="20"/>
        </w:rPr>
        <w:t xml:space="preserve"> based MPPT techniques are used so as to output obtained from solar system remains constant, so that it can be harnessed for various application. The performance of proposed system is judged under varying solar insolation and with impacts of loads. This analysis is so designed so that MPPT can achieve an optimal algorithm. This analysis is so designed to find out the most suitable method for MPPT in order achieve an optimal</w:t>
      </w:r>
      <w:r w:rsidRPr="00BC5862">
        <w:rPr>
          <w:spacing w:val="-19"/>
          <w:sz w:val="20"/>
          <w:szCs w:val="20"/>
        </w:rPr>
        <w:t xml:space="preserve"> </w:t>
      </w:r>
      <w:r w:rsidRPr="00BC5862">
        <w:rPr>
          <w:sz w:val="20"/>
          <w:szCs w:val="20"/>
        </w:rPr>
        <w:t>algorithm.</w:t>
      </w:r>
    </w:p>
    <w:p w:rsidR="00527E87" w:rsidRPr="00BC5862" w:rsidRDefault="00527E87" w:rsidP="00BC5862">
      <w:pPr>
        <w:pStyle w:val="BodyText"/>
        <w:spacing w:before="10" w:line="360" w:lineRule="auto"/>
        <w:ind w:left="284"/>
        <w:jc w:val="both"/>
        <w:rPr>
          <w:sz w:val="20"/>
          <w:szCs w:val="20"/>
        </w:rPr>
      </w:pPr>
    </w:p>
    <w:p w:rsidR="00527E87" w:rsidRPr="00BC5862" w:rsidRDefault="0077071F" w:rsidP="00BC5862">
      <w:pPr>
        <w:pStyle w:val="Heading2"/>
        <w:numPr>
          <w:ilvl w:val="0"/>
          <w:numId w:val="2"/>
        </w:numPr>
        <w:tabs>
          <w:tab w:val="left" w:pos="935"/>
          <w:tab w:val="left" w:pos="936"/>
        </w:tabs>
        <w:spacing w:line="360" w:lineRule="auto"/>
        <w:ind w:left="284" w:firstLine="0"/>
        <w:jc w:val="both"/>
        <w:rPr>
          <w:sz w:val="20"/>
          <w:szCs w:val="20"/>
        </w:rPr>
      </w:pPr>
      <w:r w:rsidRPr="00BC5862">
        <w:rPr>
          <w:sz w:val="20"/>
          <w:szCs w:val="20"/>
        </w:rPr>
        <w:t>FUNCTION</w:t>
      </w:r>
      <w:r w:rsidR="003A6F5A" w:rsidRPr="00BC5862">
        <w:rPr>
          <w:sz w:val="20"/>
          <w:szCs w:val="20"/>
        </w:rPr>
        <w:t xml:space="preserve"> </w:t>
      </w:r>
      <w:r w:rsidR="00FE20F7" w:rsidRPr="00BC5862">
        <w:rPr>
          <w:sz w:val="20"/>
          <w:szCs w:val="20"/>
        </w:rPr>
        <w:t>OF</w:t>
      </w:r>
      <w:r w:rsidR="00FE20F7" w:rsidRPr="00BC5862">
        <w:rPr>
          <w:spacing w:val="-3"/>
          <w:sz w:val="20"/>
          <w:szCs w:val="20"/>
        </w:rPr>
        <w:t xml:space="preserve"> </w:t>
      </w:r>
      <w:r w:rsidR="00FE20F7" w:rsidRPr="00BC5862">
        <w:rPr>
          <w:sz w:val="20"/>
          <w:szCs w:val="20"/>
        </w:rPr>
        <w:t>MPPT</w:t>
      </w:r>
    </w:p>
    <w:p w:rsidR="007A2544" w:rsidRPr="00BC5862" w:rsidRDefault="00FE20F7" w:rsidP="00BC5862">
      <w:pPr>
        <w:pStyle w:val="BodyText"/>
        <w:spacing w:before="45" w:line="360" w:lineRule="auto"/>
        <w:ind w:left="284" w:right="-1" w:firstLine="436"/>
        <w:jc w:val="both"/>
        <w:rPr>
          <w:sz w:val="20"/>
          <w:szCs w:val="20"/>
        </w:rPr>
      </w:pPr>
      <w:r w:rsidRPr="00BC5862">
        <w:rPr>
          <w:sz w:val="20"/>
          <w:szCs w:val="20"/>
        </w:rPr>
        <w:t xml:space="preserve">The nature of MPPT is mostly influenced by three factors of environmental changes. The quality of each cells </w:t>
      </w:r>
      <w:r w:rsidRPr="00BC5862">
        <w:rPr>
          <w:sz w:val="20"/>
          <w:szCs w:val="20"/>
        </w:rPr>
        <w:lastRenderedPageBreak/>
        <w:t>of solar are chiefly influenced by –a)Insolation b)Temperature c) Partial criteria of shading.</w:t>
      </w:r>
      <w:r w:rsidR="007A2544" w:rsidRPr="00BC5862">
        <w:rPr>
          <w:sz w:val="20"/>
          <w:szCs w:val="20"/>
        </w:rPr>
        <w:t xml:space="preserve"> </w:t>
      </w:r>
      <w:r w:rsidRPr="00BC5862">
        <w:rPr>
          <w:sz w:val="20"/>
          <w:szCs w:val="20"/>
        </w:rPr>
        <w:t>Their impacts like that of an environmental affects vario</w:t>
      </w:r>
      <w:r w:rsidR="007A2544" w:rsidRPr="00BC5862">
        <w:rPr>
          <w:sz w:val="20"/>
          <w:szCs w:val="20"/>
        </w:rPr>
        <w:t>us factor which are shown under.</w:t>
      </w:r>
    </w:p>
    <w:p w:rsidR="00527E87" w:rsidRPr="00BC5862" w:rsidRDefault="00760BE0" w:rsidP="00BC5862">
      <w:pPr>
        <w:pStyle w:val="BodyText"/>
        <w:spacing w:before="45" w:line="360" w:lineRule="auto"/>
        <w:ind w:left="284" w:right="-1"/>
        <w:jc w:val="center"/>
        <w:rPr>
          <w:b/>
          <w:sz w:val="20"/>
          <w:szCs w:val="20"/>
        </w:rPr>
      </w:pPr>
      <w:r w:rsidRPr="005D22EA">
        <w:rPr>
          <w:sz w:val="20"/>
          <w:szCs w:val="20"/>
        </w:rPr>
        <w:pict>
          <v:shape id="_x0000_i1026" type="#_x0000_t75" style="width:305.55pt;height:135.25pt">
            <v:imagedata r:id="rId8" o:title=""/>
          </v:shape>
        </w:pict>
      </w:r>
    </w:p>
    <w:p w:rsidR="007A2544" w:rsidRDefault="00760BE0" w:rsidP="00BC5862">
      <w:pPr>
        <w:spacing w:line="360" w:lineRule="auto"/>
        <w:ind w:left="284" w:hanging="284"/>
        <w:jc w:val="center"/>
        <w:rPr>
          <w:sz w:val="20"/>
          <w:szCs w:val="20"/>
        </w:rPr>
      </w:pPr>
      <w:r w:rsidRPr="005D22EA">
        <w:rPr>
          <w:sz w:val="20"/>
          <w:szCs w:val="20"/>
        </w:rPr>
        <w:pict>
          <v:shape id="_x0000_i1027" type="#_x0000_t75" style="width:296.75pt;height:138.35pt">
            <v:imagedata r:id="rId9" o:title=""/>
          </v:shape>
        </w:pict>
      </w:r>
    </w:p>
    <w:p w:rsidR="00527E87" w:rsidRPr="00BC5862" w:rsidRDefault="00FE20F7" w:rsidP="00BC5862">
      <w:pPr>
        <w:pStyle w:val="Heading2"/>
        <w:spacing w:before="58" w:line="360" w:lineRule="auto"/>
        <w:ind w:left="284" w:right="-70"/>
        <w:jc w:val="center"/>
        <w:rPr>
          <w:sz w:val="20"/>
          <w:szCs w:val="20"/>
        </w:rPr>
      </w:pPr>
      <w:r w:rsidRPr="00BC5862">
        <w:rPr>
          <w:sz w:val="20"/>
          <w:szCs w:val="20"/>
        </w:rPr>
        <w:t xml:space="preserve">Fig </w:t>
      </w:r>
      <w:r w:rsidR="00BC5862">
        <w:rPr>
          <w:sz w:val="20"/>
          <w:szCs w:val="20"/>
        </w:rPr>
        <w:t>2</w:t>
      </w:r>
      <w:r w:rsidRPr="00BC5862">
        <w:rPr>
          <w:sz w:val="20"/>
          <w:szCs w:val="20"/>
        </w:rPr>
        <w:t>: Solar I–V and P–V curve (a) with different temperature insolation and (b) MPP for different Insolatio</w:t>
      </w:r>
      <w:r w:rsidR="001A4A6F" w:rsidRPr="00BC5862">
        <w:rPr>
          <w:sz w:val="20"/>
          <w:szCs w:val="20"/>
        </w:rPr>
        <w:t>n</w:t>
      </w:r>
    </w:p>
    <w:p w:rsidR="001A4A6F" w:rsidRDefault="00760BE0" w:rsidP="00BC5862">
      <w:pPr>
        <w:pStyle w:val="Heading2"/>
        <w:spacing w:before="58" w:line="360" w:lineRule="auto"/>
        <w:ind w:left="284" w:right="1294"/>
        <w:jc w:val="center"/>
        <w:rPr>
          <w:sz w:val="20"/>
          <w:szCs w:val="20"/>
        </w:rPr>
      </w:pPr>
      <w:r w:rsidRPr="005D22EA">
        <w:rPr>
          <w:sz w:val="20"/>
          <w:szCs w:val="20"/>
        </w:rPr>
        <w:pict>
          <v:shape id="_x0000_i1028" type="#_x0000_t75" style="width:293.65pt;height:117.1pt">
            <v:imagedata r:id="rId10" o:title=""/>
          </v:shape>
        </w:pict>
      </w:r>
    </w:p>
    <w:p w:rsidR="001A4A6F" w:rsidRPr="00BC5862" w:rsidRDefault="00760BE0" w:rsidP="00BC5862">
      <w:pPr>
        <w:pStyle w:val="Heading2"/>
        <w:spacing w:before="58" w:line="360" w:lineRule="auto"/>
        <w:ind w:left="284" w:right="-70"/>
        <w:jc w:val="center"/>
        <w:rPr>
          <w:b w:val="0"/>
          <w:sz w:val="20"/>
          <w:szCs w:val="20"/>
        </w:rPr>
      </w:pPr>
      <w:r w:rsidRPr="005D22EA">
        <w:rPr>
          <w:color w:val="000000"/>
          <w:sz w:val="20"/>
          <w:szCs w:val="20"/>
        </w:rPr>
        <w:pict>
          <v:shape id="_x0000_i1029" type="#_x0000_t75" style="width:252.3pt;height:153.4pt">
            <v:imagedata r:id="rId11" o:title=""/>
          </v:shape>
        </w:pict>
      </w:r>
    </w:p>
    <w:p w:rsidR="00527E87" w:rsidRPr="00BC5862" w:rsidRDefault="00BC5862" w:rsidP="00BC5862">
      <w:pPr>
        <w:pStyle w:val="Heading2"/>
        <w:tabs>
          <w:tab w:val="left" w:pos="9213"/>
        </w:tabs>
        <w:spacing w:before="91" w:line="360" w:lineRule="auto"/>
        <w:ind w:left="284" w:right="72"/>
        <w:jc w:val="center"/>
        <w:rPr>
          <w:spacing w:val="-3"/>
          <w:sz w:val="20"/>
          <w:szCs w:val="20"/>
        </w:rPr>
      </w:pPr>
      <w:r>
        <w:rPr>
          <w:sz w:val="20"/>
          <w:szCs w:val="20"/>
        </w:rPr>
        <w:t>F</w:t>
      </w:r>
      <w:r w:rsidR="00FE20F7" w:rsidRPr="00BC5862">
        <w:rPr>
          <w:sz w:val="20"/>
          <w:szCs w:val="20"/>
        </w:rPr>
        <w:t xml:space="preserve">ig </w:t>
      </w:r>
      <w:r>
        <w:rPr>
          <w:sz w:val="20"/>
          <w:szCs w:val="20"/>
        </w:rPr>
        <w:t>3. (a</w:t>
      </w:r>
      <w:r w:rsidR="00FE20F7" w:rsidRPr="00BC5862">
        <w:rPr>
          <w:sz w:val="20"/>
          <w:szCs w:val="20"/>
        </w:rPr>
        <w:t>) Operation of solar P-V under partial shading  (</w:t>
      </w:r>
      <w:r w:rsidR="001A4A6F" w:rsidRPr="00BC5862">
        <w:rPr>
          <w:sz w:val="20"/>
          <w:szCs w:val="20"/>
        </w:rPr>
        <w:t>b</w:t>
      </w:r>
      <w:r w:rsidR="00FE20F7" w:rsidRPr="00BC5862">
        <w:rPr>
          <w:sz w:val="20"/>
          <w:szCs w:val="20"/>
        </w:rPr>
        <w:t>) P–V graph under same partial shading</w:t>
      </w:r>
      <w:r w:rsidR="001A4A6F" w:rsidRPr="00BC5862">
        <w:rPr>
          <w:sz w:val="20"/>
          <w:szCs w:val="20"/>
        </w:rPr>
        <w:t xml:space="preserve"> </w:t>
      </w:r>
      <w:r w:rsidR="00FE20F7" w:rsidRPr="00BC5862">
        <w:rPr>
          <w:spacing w:val="-3"/>
          <w:sz w:val="20"/>
          <w:szCs w:val="20"/>
        </w:rPr>
        <w:t>criteria</w:t>
      </w:r>
    </w:p>
    <w:p w:rsidR="00527E87" w:rsidRPr="00BC5862" w:rsidRDefault="00FE20F7" w:rsidP="00BC5862">
      <w:pPr>
        <w:pStyle w:val="BodyText"/>
        <w:spacing w:before="56" w:line="360" w:lineRule="auto"/>
        <w:ind w:left="284" w:right="72" w:firstLine="436"/>
        <w:jc w:val="both"/>
        <w:rPr>
          <w:sz w:val="20"/>
          <w:szCs w:val="20"/>
        </w:rPr>
      </w:pPr>
      <w:r w:rsidRPr="00BC5862">
        <w:rPr>
          <w:sz w:val="20"/>
          <w:szCs w:val="20"/>
        </w:rPr>
        <w:t xml:space="preserve">From fig </w:t>
      </w:r>
      <w:r w:rsidR="00BC5862">
        <w:rPr>
          <w:sz w:val="20"/>
          <w:szCs w:val="20"/>
        </w:rPr>
        <w:t>3</w:t>
      </w:r>
      <w:r w:rsidRPr="00BC5862">
        <w:rPr>
          <w:sz w:val="20"/>
          <w:szCs w:val="20"/>
        </w:rPr>
        <w:t>(</w:t>
      </w:r>
      <w:r w:rsidR="001A4A6F" w:rsidRPr="00BC5862">
        <w:rPr>
          <w:sz w:val="20"/>
          <w:szCs w:val="20"/>
        </w:rPr>
        <w:t>a</w:t>
      </w:r>
      <w:r w:rsidRPr="00BC5862">
        <w:rPr>
          <w:sz w:val="20"/>
          <w:szCs w:val="20"/>
        </w:rPr>
        <w:t>) : Connected solar cell with its terminal V: V1 andV2, overall power P and total V Thus it is seen that all these time variant and environmental dependent factors shows a major contribution in the adjustments</w:t>
      </w:r>
      <w:r w:rsidRPr="00BC5862">
        <w:rPr>
          <w:spacing w:val="15"/>
          <w:sz w:val="20"/>
          <w:szCs w:val="20"/>
        </w:rPr>
        <w:t xml:space="preserve"> </w:t>
      </w:r>
      <w:r w:rsidRPr="00BC5862">
        <w:rPr>
          <w:sz w:val="20"/>
          <w:szCs w:val="20"/>
        </w:rPr>
        <w:t>of</w:t>
      </w:r>
      <w:r w:rsidRPr="00BC5862">
        <w:rPr>
          <w:spacing w:val="16"/>
          <w:sz w:val="20"/>
          <w:szCs w:val="20"/>
        </w:rPr>
        <w:t xml:space="preserve"> </w:t>
      </w:r>
      <w:r w:rsidRPr="00BC5862">
        <w:rPr>
          <w:sz w:val="20"/>
          <w:szCs w:val="20"/>
        </w:rPr>
        <w:t>the</w:t>
      </w:r>
      <w:r w:rsidRPr="00BC5862">
        <w:rPr>
          <w:spacing w:val="16"/>
          <w:sz w:val="20"/>
          <w:szCs w:val="20"/>
        </w:rPr>
        <w:t xml:space="preserve"> </w:t>
      </w:r>
      <w:r w:rsidRPr="00BC5862">
        <w:rPr>
          <w:sz w:val="20"/>
          <w:szCs w:val="20"/>
        </w:rPr>
        <w:t>operation</w:t>
      </w:r>
      <w:r w:rsidRPr="00BC5862">
        <w:rPr>
          <w:spacing w:val="15"/>
          <w:sz w:val="20"/>
          <w:szCs w:val="20"/>
        </w:rPr>
        <w:t xml:space="preserve"> </w:t>
      </w:r>
      <w:r w:rsidRPr="00BC5862">
        <w:rPr>
          <w:sz w:val="20"/>
          <w:szCs w:val="20"/>
        </w:rPr>
        <w:t>point</w:t>
      </w:r>
      <w:r w:rsidRPr="00BC5862">
        <w:rPr>
          <w:spacing w:val="15"/>
          <w:sz w:val="20"/>
          <w:szCs w:val="20"/>
        </w:rPr>
        <w:t xml:space="preserve"> </w:t>
      </w:r>
      <w:r w:rsidRPr="00BC5862">
        <w:rPr>
          <w:sz w:val="20"/>
          <w:szCs w:val="20"/>
        </w:rPr>
        <w:t>or</w:t>
      </w:r>
      <w:r w:rsidRPr="00BC5862">
        <w:rPr>
          <w:spacing w:val="16"/>
          <w:sz w:val="20"/>
          <w:szCs w:val="20"/>
        </w:rPr>
        <w:t xml:space="preserve"> </w:t>
      </w:r>
      <w:r w:rsidRPr="00BC5862">
        <w:rPr>
          <w:sz w:val="20"/>
          <w:szCs w:val="20"/>
        </w:rPr>
        <w:t>highest</w:t>
      </w:r>
      <w:r w:rsidRPr="00BC5862">
        <w:rPr>
          <w:spacing w:val="16"/>
          <w:sz w:val="20"/>
          <w:szCs w:val="20"/>
        </w:rPr>
        <w:t xml:space="preserve"> </w:t>
      </w:r>
      <w:r w:rsidRPr="00BC5862">
        <w:rPr>
          <w:sz w:val="20"/>
          <w:szCs w:val="20"/>
        </w:rPr>
        <w:t>or</w:t>
      </w:r>
      <w:r w:rsidRPr="00BC5862">
        <w:rPr>
          <w:spacing w:val="16"/>
          <w:sz w:val="20"/>
          <w:szCs w:val="20"/>
        </w:rPr>
        <w:t xml:space="preserve"> </w:t>
      </w:r>
      <w:r w:rsidRPr="00BC5862">
        <w:rPr>
          <w:sz w:val="20"/>
          <w:szCs w:val="20"/>
        </w:rPr>
        <w:t>maximum</w:t>
      </w:r>
      <w:r w:rsidRPr="00BC5862">
        <w:rPr>
          <w:spacing w:val="14"/>
          <w:sz w:val="20"/>
          <w:szCs w:val="20"/>
        </w:rPr>
        <w:t xml:space="preserve"> </w:t>
      </w:r>
      <w:r w:rsidRPr="00BC5862">
        <w:rPr>
          <w:sz w:val="20"/>
          <w:szCs w:val="20"/>
        </w:rPr>
        <w:t>power</w:t>
      </w:r>
      <w:r w:rsidRPr="00BC5862">
        <w:rPr>
          <w:spacing w:val="15"/>
          <w:sz w:val="20"/>
          <w:szCs w:val="20"/>
        </w:rPr>
        <w:t xml:space="preserve"> </w:t>
      </w:r>
      <w:r w:rsidRPr="00BC5862">
        <w:rPr>
          <w:sz w:val="20"/>
          <w:szCs w:val="20"/>
        </w:rPr>
        <w:t>point</w:t>
      </w:r>
      <w:r w:rsidRPr="00BC5862">
        <w:rPr>
          <w:spacing w:val="19"/>
          <w:sz w:val="20"/>
          <w:szCs w:val="20"/>
        </w:rPr>
        <w:t xml:space="preserve"> </w:t>
      </w:r>
      <w:r w:rsidRPr="00BC5862">
        <w:rPr>
          <w:sz w:val="20"/>
          <w:szCs w:val="20"/>
        </w:rPr>
        <w:t>tracker</w:t>
      </w:r>
      <w:r w:rsidRPr="00BC5862">
        <w:rPr>
          <w:spacing w:val="16"/>
          <w:sz w:val="20"/>
          <w:szCs w:val="20"/>
        </w:rPr>
        <w:t xml:space="preserve"> </w:t>
      </w:r>
      <w:r w:rsidRPr="00BC5862">
        <w:rPr>
          <w:sz w:val="20"/>
          <w:szCs w:val="20"/>
        </w:rPr>
        <w:t>[MPP]</w:t>
      </w:r>
      <w:r w:rsidRPr="00BC5862">
        <w:rPr>
          <w:spacing w:val="16"/>
          <w:sz w:val="20"/>
          <w:szCs w:val="20"/>
        </w:rPr>
        <w:t xml:space="preserve"> </w:t>
      </w:r>
      <w:r w:rsidRPr="00BC5862">
        <w:rPr>
          <w:sz w:val="20"/>
          <w:szCs w:val="20"/>
        </w:rPr>
        <w:t>throughout</w:t>
      </w:r>
      <w:r w:rsidRPr="00BC5862">
        <w:rPr>
          <w:spacing w:val="16"/>
          <w:sz w:val="20"/>
          <w:szCs w:val="20"/>
        </w:rPr>
        <w:t xml:space="preserve"> </w:t>
      </w:r>
      <w:r w:rsidRPr="00BC5862">
        <w:rPr>
          <w:sz w:val="20"/>
          <w:szCs w:val="20"/>
        </w:rPr>
        <w:t>the</w:t>
      </w:r>
      <w:r w:rsidRPr="00BC5862">
        <w:rPr>
          <w:spacing w:val="15"/>
          <w:sz w:val="20"/>
          <w:szCs w:val="20"/>
        </w:rPr>
        <w:t xml:space="preserve"> </w:t>
      </w:r>
      <w:r w:rsidRPr="00BC5862">
        <w:rPr>
          <w:sz w:val="20"/>
          <w:szCs w:val="20"/>
        </w:rPr>
        <w:t>whole</w:t>
      </w:r>
      <w:r w:rsidR="001A4A6F" w:rsidRPr="00BC5862">
        <w:rPr>
          <w:sz w:val="20"/>
          <w:szCs w:val="20"/>
        </w:rPr>
        <w:t xml:space="preserve"> </w:t>
      </w:r>
      <w:r w:rsidRPr="00BC5862">
        <w:rPr>
          <w:sz w:val="20"/>
          <w:szCs w:val="20"/>
        </w:rPr>
        <w:t xml:space="preserve">day. Its behavior i.e. high power point tracker is there to make a shift in the continuously varying operating point [P max] here PV </w:t>
      </w:r>
      <w:r w:rsidRPr="00BC5862">
        <w:rPr>
          <w:sz w:val="20"/>
          <w:szCs w:val="20"/>
        </w:rPr>
        <w:lastRenderedPageBreak/>
        <w:t>module delivers highest power</w:t>
      </w:r>
      <w:r w:rsidRPr="00BC5862">
        <w:rPr>
          <w:color w:val="2A3842"/>
          <w:sz w:val="20"/>
          <w:szCs w:val="20"/>
        </w:rPr>
        <w:t>.</w:t>
      </w:r>
      <w:r w:rsidR="00BC5862">
        <w:rPr>
          <w:color w:val="2A3842"/>
          <w:sz w:val="20"/>
          <w:szCs w:val="20"/>
        </w:rPr>
        <w:t xml:space="preserve"> </w:t>
      </w:r>
      <w:r w:rsidRPr="00BC5862">
        <w:rPr>
          <w:sz w:val="20"/>
          <w:szCs w:val="20"/>
        </w:rPr>
        <w:t>Photons energy is defined on the wavelength and the frequency; also calculate it from the Einstein’s law,</w:t>
      </w:r>
      <w:r w:rsidR="00BC5862">
        <w:rPr>
          <w:sz w:val="20"/>
          <w:szCs w:val="20"/>
        </w:rPr>
        <w:t xml:space="preserve"> </w:t>
      </w:r>
      <w:r w:rsidRPr="00BC5862">
        <w:rPr>
          <w:sz w:val="20"/>
          <w:szCs w:val="20"/>
        </w:rPr>
        <w:t>which is:</w:t>
      </w:r>
    </w:p>
    <w:p w:rsidR="00527E87" w:rsidRPr="00BC5862" w:rsidRDefault="00FE20F7" w:rsidP="00BC5862">
      <w:pPr>
        <w:pStyle w:val="BodyText"/>
        <w:tabs>
          <w:tab w:val="left" w:pos="728"/>
          <w:tab w:val="left" w:pos="9337"/>
        </w:tabs>
        <w:spacing w:before="61" w:line="360" w:lineRule="auto"/>
        <w:ind w:left="284"/>
        <w:jc w:val="both"/>
        <w:rPr>
          <w:sz w:val="20"/>
          <w:szCs w:val="20"/>
        </w:rPr>
      </w:pPr>
      <w:r w:rsidRPr="00BC5862">
        <w:rPr>
          <w:sz w:val="20"/>
          <w:szCs w:val="20"/>
        </w:rPr>
        <w:t>E</w:t>
      </w:r>
      <w:r w:rsidRPr="00BC5862">
        <w:rPr>
          <w:sz w:val="20"/>
          <w:szCs w:val="20"/>
        </w:rPr>
        <w:tab/>
        <w:t>= h</w:t>
      </w:r>
      <w:r w:rsidRPr="00BC5862">
        <w:rPr>
          <w:i/>
          <w:sz w:val="20"/>
          <w:szCs w:val="20"/>
        </w:rPr>
        <w:t>υ</w:t>
      </w:r>
      <w:r w:rsidRPr="00BC5862">
        <w:rPr>
          <w:i/>
          <w:sz w:val="20"/>
          <w:szCs w:val="20"/>
        </w:rPr>
        <w:tab/>
      </w:r>
      <w:r w:rsidRPr="00BC5862">
        <w:rPr>
          <w:sz w:val="20"/>
          <w:szCs w:val="20"/>
        </w:rPr>
        <w:t>(1)</w:t>
      </w:r>
    </w:p>
    <w:p w:rsidR="00527E87" w:rsidRPr="00BC5862" w:rsidRDefault="00FE20F7" w:rsidP="00BC5862">
      <w:pPr>
        <w:pStyle w:val="BodyText"/>
        <w:tabs>
          <w:tab w:val="left" w:pos="728"/>
        </w:tabs>
        <w:spacing w:line="360" w:lineRule="auto"/>
        <w:ind w:left="284"/>
        <w:jc w:val="both"/>
        <w:rPr>
          <w:sz w:val="20"/>
          <w:szCs w:val="20"/>
        </w:rPr>
      </w:pPr>
      <w:r w:rsidRPr="00BC5862">
        <w:rPr>
          <w:sz w:val="20"/>
          <w:szCs w:val="20"/>
        </w:rPr>
        <w:t>E</w:t>
      </w:r>
      <w:r w:rsidRPr="00BC5862">
        <w:rPr>
          <w:sz w:val="20"/>
          <w:szCs w:val="20"/>
        </w:rPr>
        <w:tab/>
        <w:t>- energy of</w:t>
      </w:r>
      <w:r w:rsidRPr="00BC5862">
        <w:rPr>
          <w:spacing w:val="-6"/>
          <w:sz w:val="20"/>
          <w:szCs w:val="20"/>
        </w:rPr>
        <w:t xml:space="preserve"> </w:t>
      </w:r>
      <w:r w:rsidRPr="00BC5862">
        <w:rPr>
          <w:sz w:val="20"/>
          <w:szCs w:val="20"/>
        </w:rPr>
        <w:t>photon</w:t>
      </w:r>
    </w:p>
    <w:p w:rsidR="00527E87" w:rsidRPr="00BC5862" w:rsidRDefault="00FE20F7" w:rsidP="00BC5862">
      <w:pPr>
        <w:pStyle w:val="BodyText"/>
        <w:tabs>
          <w:tab w:val="left" w:pos="728"/>
        </w:tabs>
        <w:spacing w:line="360" w:lineRule="auto"/>
        <w:ind w:left="284"/>
        <w:jc w:val="both"/>
        <w:rPr>
          <w:i/>
          <w:sz w:val="20"/>
          <w:szCs w:val="20"/>
        </w:rPr>
      </w:pPr>
      <w:r w:rsidRPr="00BC5862">
        <w:rPr>
          <w:sz w:val="20"/>
          <w:szCs w:val="20"/>
        </w:rPr>
        <w:t>h</w:t>
      </w:r>
      <w:r w:rsidRPr="00BC5862">
        <w:rPr>
          <w:sz w:val="20"/>
          <w:szCs w:val="20"/>
        </w:rPr>
        <w:tab/>
        <w:t xml:space="preserve">-Plank’s constant = 6.626×10 </w:t>
      </w:r>
      <w:r w:rsidRPr="00BC5862">
        <w:rPr>
          <w:position w:val="8"/>
          <w:sz w:val="20"/>
          <w:szCs w:val="20"/>
        </w:rPr>
        <w:t>– 34</w:t>
      </w:r>
      <w:r w:rsidRPr="00BC5862">
        <w:rPr>
          <w:spacing w:val="20"/>
          <w:position w:val="8"/>
          <w:sz w:val="20"/>
          <w:szCs w:val="20"/>
        </w:rPr>
        <w:t xml:space="preserve"> </w:t>
      </w:r>
      <w:r w:rsidRPr="00BC5862">
        <w:rPr>
          <w:i/>
          <w:sz w:val="20"/>
          <w:szCs w:val="20"/>
        </w:rPr>
        <w:t>Js</w:t>
      </w:r>
    </w:p>
    <w:p w:rsidR="00527E87" w:rsidRPr="00BC5862" w:rsidRDefault="00FE20F7" w:rsidP="00BC5862">
      <w:pPr>
        <w:pStyle w:val="BodyText"/>
        <w:tabs>
          <w:tab w:val="left" w:pos="728"/>
        </w:tabs>
        <w:spacing w:line="360" w:lineRule="auto"/>
        <w:ind w:left="284"/>
        <w:jc w:val="both"/>
        <w:rPr>
          <w:sz w:val="20"/>
          <w:szCs w:val="20"/>
        </w:rPr>
      </w:pPr>
      <w:r w:rsidRPr="00BC5862">
        <w:rPr>
          <w:i/>
          <w:sz w:val="20"/>
          <w:szCs w:val="20"/>
        </w:rPr>
        <w:t>υ</w:t>
      </w:r>
      <w:r w:rsidRPr="00BC5862">
        <w:rPr>
          <w:i/>
          <w:sz w:val="20"/>
          <w:szCs w:val="20"/>
        </w:rPr>
        <w:tab/>
      </w:r>
      <w:r w:rsidRPr="00BC5862">
        <w:rPr>
          <w:sz w:val="20"/>
          <w:szCs w:val="20"/>
        </w:rPr>
        <w:t>-Photon</w:t>
      </w:r>
      <w:r w:rsidRPr="00BC5862">
        <w:rPr>
          <w:spacing w:val="-1"/>
          <w:sz w:val="20"/>
          <w:szCs w:val="20"/>
        </w:rPr>
        <w:t xml:space="preserve"> </w:t>
      </w:r>
      <w:r w:rsidRPr="00BC5862">
        <w:rPr>
          <w:sz w:val="20"/>
          <w:szCs w:val="20"/>
        </w:rPr>
        <w:t>frequency</w:t>
      </w:r>
    </w:p>
    <w:p w:rsidR="00527E87" w:rsidRPr="00BC5862" w:rsidRDefault="00527E87" w:rsidP="00BC5862">
      <w:pPr>
        <w:pStyle w:val="BodyText"/>
        <w:spacing w:before="5" w:line="360" w:lineRule="auto"/>
        <w:ind w:left="284"/>
        <w:jc w:val="both"/>
        <w:rPr>
          <w:sz w:val="20"/>
          <w:szCs w:val="20"/>
        </w:rPr>
      </w:pPr>
    </w:p>
    <w:p w:rsidR="00527E87" w:rsidRPr="00BC5862" w:rsidRDefault="00FE20F7" w:rsidP="00BC5862">
      <w:pPr>
        <w:pStyle w:val="BodyText"/>
        <w:spacing w:line="360" w:lineRule="auto"/>
        <w:ind w:left="284" w:right="72"/>
        <w:jc w:val="both"/>
        <w:rPr>
          <w:sz w:val="20"/>
          <w:szCs w:val="20"/>
        </w:rPr>
      </w:pPr>
      <w:r w:rsidRPr="00BC5862">
        <w:rPr>
          <w:sz w:val="20"/>
          <w:szCs w:val="20"/>
        </w:rPr>
        <w:t>Photon frequency Released electrons obtained by such process of a photo electric effect is known as photo electron. The amount of energy required for the releasing the valence electron, from the atom on which photon are collided is known a work out Wi and it defines on the kind of material on which all such process of “photo electric effect”, is being done. The process is as follow:</w:t>
      </w:r>
    </w:p>
    <w:p w:rsidR="00527E87" w:rsidRPr="00BC5862" w:rsidRDefault="00527E87" w:rsidP="00BC5862">
      <w:pPr>
        <w:pStyle w:val="BodyText"/>
        <w:spacing w:before="5" w:line="360" w:lineRule="auto"/>
        <w:ind w:left="284"/>
        <w:jc w:val="both"/>
        <w:rPr>
          <w:sz w:val="4"/>
          <w:szCs w:val="20"/>
        </w:rPr>
      </w:pPr>
    </w:p>
    <w:p w:rsidR="00527E87" w:rsidRPr="00BC5862" w:rsidRDefault="00FE20F7" w:rsidP="00BC5862">
      <w:pPr>
        <w:pStyle w:val="BodyText"/>
        <w:tabs>
          <w:tab w:val="left" w:pos="9399"/>
        </w:tabs>
        <w:spacing w:line="360" w:lineRule="auto"/>
        <w:ind w:left="284"/>
        <w:jc w:val="both"/>
        <w:rPr>
          <w:sz w:val="20"/>
          <w:szCs w:val="20"/>
        </w:rPr>
      </w:pPr>
      <w:r w:rsidRPr="00BC5862">
        <w:rPr>
          <w:sz w:val="20"/>
          <w:szCs w:val="20"/>
        </w:rPr>
        <w:t>hv   =   Wi +</w:t>
      </w:r>
      <w:r w:rsidRPr="00BC5862">
        <w:rPr>
          <w:spacing w:val="-3"/>
          <w:sz w:val="20"/>
          <w:szCs w:val="20"/>
        </w:rPr>
        <w:t xml:space="preserve"> </w:t>
      </w:r>
      <w:r w:rsidRPr="00BC5862">
        <w:rPr>
          <w:sz w:val="20"/>
          <w:szCs w:val="20"/>
        </w:rPr>
        <w:t>Ekin Where,</w:t>
      </w:r>
      <w:r w:rsidRPr="00BC5862">
        <w:rPr>
          <w:sz w:val="20"/>
          <w:szCs w:val="20"/>
        </w:rPr>
        <w:tab/>
        <w:t>(2)</w:t>
      </w:r>
    </w:p>
    <w:p w:rsidR="00527E87" w:rsidRPr="00BC5862" w:rsidRDefault="00FE20F7" w:rsidP="00BC5862">
      <w:pPr>
        <w:pStyle w:val="BodyText"/>
        <w:spacing w:line="360" w:lineRule="auto"/>
        <w:ind w:left="284"/>
        <w:jc w:val="both"/>
        <w:rPr>
          <w:sz w:val="20"/>
          <w:szCs w:val="20"/>
        </w:rPr>
      </w:pPr>
      <w:r w:rsidRPr="00BC5862">
        <w:rPr>
          <w:sz w:val="20"/>
          <w:szCs w:val="20"/>
        </w:rPr>
        <w:t>hv - Photon energy</w:t>
      </w:r>
    </w:p>
    <w:p w:rsidR="00527E87" w:rsidRPr="00BC5862" w:rsidRDefault="00FE20F7" w:rsidP="00BC5862">
      <w:pPr>
        <w:pStyle w:val="BodyText"/>
        <w:spacing w:line="360" w:lineRule="auto"/>
        <w:ind w:left="284"/>
        <w:jc w:val="both"/>
        <w:rPr>
          <w:sz w:val="20"/>
          <w:szCs w:val="20"/>
        </w:rPr>
      </w:pPr>
      <w:r w:rsidRPr="00BC5862">
        <w:rPr>
          <w:sz w:val="20"/>
          <w:szCs w:val="20"/>
        </w:rPr>
        <w:t>Wi, - work out</w:t>
      </w:r>
    </w:p>
    <w:p w:rsidR="00527E87" w:rsidRPr="00BC5862" w:rsidRDefault="00FE20F7" w:rsidP="00BC5862">
      <w:pPr>
        <w:pStyle w:val="BodyText"/>
        <w:spacing w:line="360" w:lineRule="auto"/>
        <w:ind w:left="284"/>
        <w:jc w:val="both"/>
        <w:rPr>
          <w:sz w:val="20"/>
          <w:szCs w:val="20"/>
        </w:rPr>
      </w:pPr>
      <w:r w:rsidRPr="00BC5862">
        <w:rPr>
          <w:sz w:val="20"/>
          <w:szCs w:val="20"/>
        </w:rPr>
        <w:t>Ekin - kinetic energy of emitted</w:t>
      </w:r>
    </w:p>
    <w:p w:rsidR="00527E87" w:rsidRPr="00BC5862" w:rsidRDefault="00527E87" w:rsidP="00BC5862">
      <w:pPr>
        <w:pStyle w:val="BodyText"/>
        <w:spacing w:line="360" w:lineRule="auto"/>
        <w:ind w:left="284"/>
        <w:jc w:val="both"/>
        <w:rPr>
          <w:sz w:val="20"/>
          <w:szCs w:val="20"/>
        </w:rPr>
      </w:pPr>
    </w:p>
    <w:p w:rsidR="00527E87" w:rsidRPr="00BC5862" w:rsidRDefault="00FE20F7" w:rsidP="00BC5862">
      <w:pPr>
        <w:pStyle w:val="Heading2"/>
        <w:numPr>
          <w:ilvl w:val="0"/>
          <w:numId w:val="2"/>
        </w:numPr>
        <w:tabs>
          <w:tab w:val="left" w:pos="879"/>
          <w:tab w:val="left" w:pos="881"/>
        </w:tabs>
        <w:spacing w:before="139" w:line="360" w:lineRule="auto"/>
        <w:ind w:left="284" w:firstLine="0"/>
        <w:jc w:val="both"/>
        <w:rPr>
          <w:sz w:val="20"/>
          <w:szCs w:val="20"/>
        </w:rPr>
      </w:pPr>
      <w:r w:rsidRPr="00BC5862">
        <w:rPr>
          <w:sz w:val="20"/>
          <w:szCs w:val="20"/>
        </w:rPr>
        <w:t>CHARACTERISTIC OF PHOTO-VOLTAIC</w:t>
      </w:r>
      <w:r w:rsidRPr="00BC5862">
        <w:rPr>
          <w:spacing w:val="-4"/>
          <w:sz w:val="20"/>
          <w:szCs w:val="20"/>
        </w:rPr>
        <w:t xml:space="preserve"> </w:t>
      </w:r>
      <w:r w:rsidRPr="00BC5862">
        <w:rPr>
          <w:sz w:val="20"/>
          <w:szCs w:val="20"/>
        </w:rPr>
        <w:t>CELL</w:t>
      </w:r>
    </w:p>
    <w:p w:rsidR="00527E87" w:rsidRPr="00BC5862" w:rsidRDefault="00FE20F7" w:rsidP="00BC5862">
      <w:pPr>
        <w:pStyle w:val="BodyText"/>
        <w:spacing w:before="43" w:line="360" w:lineRule="auto"/>
        <w:ind w:left="284" w:right="72" w:firstLine="436"/>
        <w:jc w:val="both"/>
        <w:rPr>
          <w:sz w:val="20"/>
          <w:szCs w:val="20"/>
        </w:rPr>
      </w:pPr>
      <w:r w:rsidRPr="00BC5862">
        <w:rPr>
          <w:sz w:val="20"/>
          <w:szCs w:val="20"/>
        </w:rPr>
        <w:t>The basic circuit diagram represents overall working of the MPPT method. It contains a current source which represents the photocurrent (I-ph) i.e. the current when solar radiation falls on the panel and current in diode,(I-d) which represents the saturation current in diode. It is that value of a current when solar radiation is absent on the solar panel. The load current value is kept at zero and output current flowing through the panel</w:t>
      </w:r>
      <w:r w:rsidR="00502269" w:rsidRPr="00BC5862">
        <w:rPr>
          <w:sz w:val="20"/>
          <w:szCs w:val="20"/>
        </w:rPr>
        <w:t xml:space="preserve"> </w:t>
      </w:r>
      <w:r w:rsidRPr="00BC5862">
        <w:rPr>
          <w:sz w:val="20"/>
          <w:szCs w:val="20"/>
        </w:rPr>
        <w:t>(I) and output voltage across the panel (Voc)is given as feedback signal to the MPPT.</w:t>
      </w:r>
    </w:p>
    <w:p w:rsidR="00527E87" w:rsidRPr="00BC5862" w:rsidRDefault="00760BE0" w:rsidP="00BC5862">
      <w:pPr>
        <w:pStyle w:val="BodyText"/>
        <w:spacing w:line="360" w:lineRule="auto"/>
        <w:ind w:left="284"/>
        <w:jc w:val="center"/>
        <w:rPr>
          <w:b/>
          <w:sz w:val="20"/>
          <w:szCs w:val="20"/>
        </w:rPr>
      </w:pPr>
      <w:r w:rsidRPr="005D22EA">
        <w:rPr>
          <w:sz w:val="20"/>
          <w:szCs w:val="20"/>
        </w:rPr>
        <w:pict>
          <v:shape id="_x0000_i1030" type="#_x0000_t75" style="width:360.65pt;height:154pt">
            <v:imagedata r:id="rId12" o:title=""/>
          </v:shape>
        </w:pict>
      </w:r>
    </w:p>
    <w:p w:rsidR="00527E87" w:rsidRPr="00BC5862" w:rsidRDefault="001846EF" w:rsidP="00BC5862">
      <w:pPr>
        <w:pStyle w:val="Heading2"/>
        <w:spacing w:before="92" w:line="360" w:lineRule="auto"/>
        <w:ind w:left="284"/>
        <w:jc w:val="center"/>
        <w:rPr>
          <w:sz w:val="20"/>
          <w:szCs w:val="20"/>
        </w:rPr>
      </w:pPr>
      <w:r w:rsidRPr="00BC5862">
        <w:rPr>
          <w:sz w:val="20"/>
          <w:szCs w:val="20"/>
        </w:rPr>
        <w:t>F</w:t>
      </w:r>
      <w:r w:rsidR="00FE20F7" w:rsidRPr="00BC5862">
        <w:rPr>
          <w:sz w:val="20"/>
          <w:szCs w:val="20"/>
        </w:rPr>
        <w:t xml:space="preserve">ig </w:t>
      </w:r>
      <w:r w:rsidR="00BC5862">
        <w:rPr>
          <w:sz w:val="20"/>
          <w:szCs w:val="20"/>
        </w:rPr>
        <w:t>4</w:t>
      </w:r>
      <w:r w:rsidR="00FE20F7" w:rsidRPr="00BC5862">
        <w:rPr>
          <w:sz w:val="20"/>
          <w:szCs w:val="20"/>
        </w:rPr>
        <w:t>: Equivalent circuit of photo-voltaic cell</w:t>
      </w:r>
    </w:p>
    <w:p w:rsidR="00BC5862" w:rsidRDefault="00BC5862" w:rsidP="00BC5862">
      <w:pPr>
        <w:adjustRightInd w:val="0"/>
        <w:spacing w:line="360" w:lineRule="auto"/>
        <w:ind w:left="284"/>
        <w:jc w:val="both"/>
        <w:rPr>
          <w:sz w:val="20"/>
          <w:szCs w:val="20"/>
        </w:rPr>
      </w:pPr>
    </w:p>
    <w:p w:rsidR="001846EF" w:rsidRPr="00BC5862" w:rsidRDefault="001846EF" w:rsidP="00BC5862">
      <w:pPr>
        <w:adjustRightInd w:val="0"/>
        <w:spacing w:line="360" w:lineRule="auto"/>
        <w:ind w:left="284"/>
        <w:jc w:val="both"/>
        <w:rPr>
          <w:sz w:val="20"/>
          <w:szCs w:val="20"/>
        </w:rPr>
      </w:pPr>
      <w:r w:rsidRPr="00BC5862">
        <w:rPr>
          <w:sz w:val="20"/>
          <w:szCs w:val="20"/>
        </w:rPr>
        <w:t xml:space="preserve">      Applying Kirchhoff’s law to the node where I</w:t>
      </w:r>
      <w:r w:rsidRPr="00BC5862">
        <w:rPr>
          <w:sz w:val="20"/>
          <w:szCs w:val="20"/>
          <w:vertAlign w:val="subscript"/>
        </w:rPr>
        <w:t>ph</w:t>
      </w:r>
      <w:r w:rsidRPr="00BC5862">
        <w:rPr>
          <w:sz w:val="20"/>
          <w:szCs w:val="20"/>
        </w:rPr>
        <w:t>, diode, R</w:t>
      </w:r>
      <w:r w:rsidRPr="00BC5862">
        <w:rPr>
          <w:sz w:val="20"/>
          <w:szCs w:val="20"/>
          <w:vertAlign w:val="subscript"/>
        </w:rPr>
        <w:t xml:space="preserve">P </w:t>
      </w:r>
      <w:r w:rsidRPr="00BC5862">
        <w:rPr>
          <w:sz w:val="20"/>
          <w:szCs w:val="20"/>
        </w:rPr>
        <w:t>and R</w:t>
      </w:r>
      <w:r w:rsidRPr="00BC5862">
        <w:rPr>
          <w:sz w:val="20"/>
          <w:szCs w:val="20"/>
          <w:vertAlign w:val="subscript"/>
        </w:rPr>
        <w:t>s</w:t>
      </w:r>
      <w:r w:rsidRPr="00BC5862">
        <w:rPr>
          <w:sz w:val="20"/>
          <w:szCs w:val="20"/>
        </w:rPr>
        <w:t xml:space="preserve"> meet, we get</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85"/>
        <w:gridCol w:w="921"/>
      </w:tblGrid>
      <w:tr w:rsidR="001846EF" w:rsidRPr="00BC5862" w:rsidTr="001846EF">
        <w:trPr>
          <w:trHeight w:val="593"/>
        </w:trPr>
        <w:tc>
          <w:tcPr>
            <w:tcW w:w="8685" w:type="dxa"/>
            <w:vAlign w:val="center"/>
          </w:tcPr>
          <w:p w:rsidR="001846EF" w:rsidRPr="00BC5862" w:rsidRDefault="001846EF" w:rsidP="00BC5862">
            <w:pPr>
              <w:tabs>
                <w:tab w:val="left" w:pos="2154"/>
              </w:tabs>
              <w:autoSpaceDE w:val="0"/>
              <w:autoSpaceDN w:val="0"/>
              <w:adjustRightInd w:val="0"/>
              <w:spacing w:line="360" w:lineRule="auto"/>
              <w:ind w:left="284"/>
              <w:jc w:val="both"/>
              <w:rPr>
                <w:b/>
                <w:sz w:val="20"/>
                <w:szCs w:val="20"/>
              </w:rPr>
            </w:pPr>
            <w:r w:rsidRPr="00BC5862">
              <w:rPr>
                <w:b/>
                <w:sz w:val="20"/>
                <w:szCs w:val="20"/>
              </w:rPr>
              <w:t xml:space="preserve">                         </w:t>
            </w:r>
          </w:p>
          <w:p w:rsidR="001846EF" w:rsidRPr="00BC5862" w:rsidRDefault="001846EF" w:rsidP="00BC5862">
            <w:pPr>
              <w:tabs>
                <w:tab w:val="left" w:pos="2154"/>
              </w:tabs>
              <w:autoSpaceDE w:val="0"/>
              <w:autoSpaceDN w:val="0"/>
              <w:adjustRightInd w:val="0"/>
              <w:spacing w:line="360" w:lineRule="auto"/>
              <w:ind w:left="284"/>
              <w:jc w:val="both"/>
              <w:rPr>
                <w:b/>
                <w:color w:val="000000"/>
                <w:sz w:val="20"/>
                <w:szCs w:val="20"/>
              </w:rPr>
            </w:pPr>
            <m:oMathPara>
              <m:oMathParaPr>
                <m:jc m:val="center"/>
              </m:oMathParaPr>
              <m:oMath>
                <m:r>
                  <w:rPr>
                    <w:rFonts w:ascii="Cambria Math" w:hAnsi="Cambria Math"/>
                    <w:sz w:val="20"/>
                    <w:szCs w:val="20"/>
                  </w:rPr>
                  <m:t>I</m:t>
                </m:r>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p</m:t>
                    </m:r>
                    <m:r>
                      <w:rPr>
                        <w:rFonts w:ascii="Cambria Math"/>
                        <w:sz w:val="20"/>
                        <w:szCs w:val="20"/>
                      </w:rPr>
                      <m:t>h</m:t>
                    </m:r>
                  </m:sub>
                </m:sSub>
                <m:r>
                  <w:rPr>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m:t>
                    </m:r>
                  </m:sub>
                </m:sSub>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exp</m:t>
                        </m:r>
                      </m:e>
                      <m:sup>
                        <m:f>
                          <m:fPr>
                            <m:ctrlPr>
                              <w:rPr>
                                <w:rFonts w:ascii="Cambria Math" w:hAnsi="Cambria Math"/>
                                <w:i/>
                                <w:sz w:val="20"/>
                                <w:szCs w:val="20"/>
                              </w:rPr>
                            </m:ctrlPr>
                          </m:fPr>
                          <m:num>
                            <m:r>
                              <w:rPr>
                                <w:rFonts w:ascii="Cambria Math" w:hAnsi="Cambria Math"/>
                                <w:sz w:val="20"/>
                                <w:szCs w:val="20"/>
                              </w:rPr>
                              <m:t>q</m:t>
                            </m:r>
                            <m:d>
                              <m:dPr>
                                <m:ctrlPr>
                                  <w:rPr>
                                    <w:rFonts w:ascii="Cambria Math" w:hAnsi="Cambria Math"/>
                                    <w:i/>
                                    <w:sz w:val="20"/>
                                    <w:szCs w:val="20"/>
                                  </w:rPr>
                                </m:ctrlPr>
                              </m:dPr>
                              <m:e>
                                <m:r>
                                  <w:rPr>
                                    <w:rFonts w:ascii="Cambria Math" w:hAnsi="Cambria Math"/>
                                    <w:sz w:val="20"/>
                                    <w:szCs w:val="20"/>
                                  </w:rPr>
                                  <m:t>V</m:t>
                                </m:r>
                                <m:r>
                                  <w:rPr>
                                    <w:rFonts w:ascii="Cambria Math"/>
                                    <w:sz w:val="20"/>
                                    <w:szCs w:val="20"/>
                                  </w:rPr>
                                  <m:t>+</m:t>
                                </m:r>
                                <m:r>
                                  <w:rPr>
                                    <w:rFonts w:ascii="Cambria Math" w:hAnsi="Cambria Math"/>
                                    <w:sz w:val="20"/>
                                    <w:szCs w:val="20"/>
                                  </w:rPr>
                                  <m:t>IRs</m:t>
                                </m:r>
                              </m:e>
                            </m:d>
                          </m:num>
                          <m:den>
                            <m:r>
                              <w:rPr>
                                <w:rFonts w:ascii="Cambria Math" w:hAnsi="Cambria Math"/>
                                <w:sz w:val="20"/>
                                <w:szCs w:val="20"/>
                              </w:rPr>
                              <m:t>NKT</m:t>
                            </m:r>
                          </m:den>
                        </m:f>
                        <m:r>
                          <w:rPr>
                            <w:sz w:val="20"/>
                            <w:szCs w:val="20"/>
                          </w:rPr>
                          <m:t>-</m:t>
                        </m:r>
                        <m:r>
                          <w:rPr>
                            <w:rFonts w:ascii="Cambria Math"/>
                            <w:sz w:val="20"/>
                            <w:szCs w:val="20"/>
                          </w:rPr>
                          <m:t>1</m:t>
                        </m:r>
                      </m:sup>
                    </m:sSup>
                  </m:e>
                </m:d>
                <m:r>
                  <w:rPr>
                    <w:sz w:val="20"/>
                    <w:szCs w:val="20"/>
                  </w:rPr>
                  <m:t>-</m:t>
                </m:r>
                <m:r>
                  <w:rPr>
                    <w:rFonts w:ascii="Cambria Math"/>
                    <w:sz w:val="20"/>
                    <w:szCs w:val="20"/>
                  </w:rPr>
                  <m:t>(</m:t>
                </m:r>
                <m:r>
                  <w:rPr>
                    <w:rFonts w:ascii="Cambria Math" w:hAnsi="Cambria Math"/>
                    <w:sz w:val="20"/>
                    <w:szCs w:val="20"/>
                  </w:rPr>
                  <m:t>V</m:t>
                </m:r>
                <m:r>
                  <w:rPr>
                    <w:rFonts w:ascii="Cambria Math"/>
                    <w:sz w:val="20"/>
                    <w:szCs w:val="20"/>
                  </w:rPr>
                  <m:t>+</m:t>
                </m:r>
                <m:r>
                  <w:rPr>
                    <w:rFonts w:ascii="Cambria Math" w:hAnsi="Cambria Math"/>
                    <w:sz w:val="20"/>
                    <w:szCs w:val="20"/>
                  </w:rPr>
                  <m:t>I</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s</m:t>
                    </m:r>
                  </m:sub>
                </m:sSub>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s</m:t>
                    </m:r>
                    <m:r>
                      <w:rPr>
                        <w:sz w:val="20"/>
                        <w:szCs w:val="20"/>
                      </w:rPr>
                      <m:t>h</m:t>
                    </m:r>
                  </m:sub>
                </m:sSub>
              </m:oMath>
            </m:oMathPara>
          </w:p>
        </w:tc>
        <w:tc>
          <w:tcPr>
            <w:tcW w:w="921" w:type="dxa"/>
            <w:vAlign w:val="center"/>
          </w:tcPr>
          <w:p w:rsidR="001846EF" w:rsidRPr="00BC5862" w:rsidRDefault="001846EF" w:rsidP="00BC5862">
            <w:pPr>
              <w:tabs>
                <w:tab w:val="left" w:pos="2154"/>
              </w:tabs>
              <w:autoSpaceDE w:val="0"/>
              <w:autoSpaceDN w:val="0"/>
              <w:adjustRightInd w:val="0"/>
              <w:spacing w:line="360" w:lineRule="auto"/>
              <w:ind w:left="284"/>
              <w:jc w:val="both"/>
              <w:rPr>
                <w:b/>
                <w:color w:val="000000"/>
                <w:sz w:val="20"/>
                <w:szCs w:val="20"/>
              </w:rPr>
            </w:pPr>
            <w:r w:rsidRPr="00BC5862">
              <w:rPr>
                <w:b/>
                <w:color w:val="000000"/>
                <w:sz w:val="20"/>
                <w:szCs w:val="20"/>
              </w:rPr>
              <w:t>(3)</w:t>
            </w:r>
          </w:p>
        </w:tc>
      </w:tr>
      <w:tr w:rsidR="001846EF" w:rsidRPr="00BC5862" w:rsidTr="001846EF">
        <w:trPr>
          <w:trHeight w:val="637"/>
        </w:trPr>
        <w:tc>
          <w:tcPr>
            <w:tcW w:w="8685" w:type="dxa"/>
            <w:vAlign w:val="center"/>
          </w:tcPr>
          <w:p w:rsidR="001846EF" w:rsidRPr="00BC5862" w:rsidRDefault="001846EF" w:rsidP="00BC5862">
            <w:pPr>
              <w:tabs>
                <w:tab w:val="left" w:pos="2154"/>
              </w:tabs>
              <w:autoSpaceDE w:val="0"/>
              <w:autoSpaceDN w:val="0"/>
              <w:adjustRightInd w:val="0"/>
              <w:spacing w:line="360" w:lineRule="auto"/>
              <w:ind w:left="284"/>
              <w:jc w:val="both"/>
              <w:rPr>
                <w:b/>
                <w:color w:val="000000"/>
                <w:sz w:val="20"/>
                <w:szCs w:val="20"/>
              </w:rPr>
            </w:pPr>
            <m:oMathPara>
              <m:oMathParaPr>
                <m:jc m:val="center"/>
              </m:oMathParaPr>
              <m:oMath>
                <m:r>
                  <w:rPr>
                    <w:rFonts w:ascii="Cambria Math" w:hAnsi="Cambria Math"/>
                    <w:sz w:val="20"/>
                    <w:szCs w:val="20"/>
                  </w:rPr>
                  <m:t>I</m:t>
                </m:r>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p</m:t>
                    </m:r>
                    <m:r>
                      <w:rPr>
                        <w:sz w:val="20"/>
                        <w:szCs w:val="20"/>
                      </w:rPr>
                      <m:t>h</m:t>
                    </m:r>
                  </m:sub>
                </m:sSub>
                <m:r>
                  <w:rPr>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m:t>
                    </m:r>
                  </m:sub>
                </m:sSub>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s</m:t>
                    </m:r>
                  </m:sub>
                </m:sSub>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exp</m:t>
                        </m:r>
                      </m:e>
                      <m:sup>
                        <m:f>
                          <m:fPr>
                            <m:ctrlPr>
                              <w:rPr>
                                <w:rFonts w:ascii="Cambria Math" w:hAnsi="Cambria Math"/>
                                <w:i/>
                                <w:sz w:val="20"/>
                                <w:szCs w:val="20"/>
                              </w:rPr>
                            </m:ctrlPr>
                          </m:fPr>
                          <m:num>
                            <m:r>
                              <w:rPr>
                                <w:rFonts w:ascii="Cambria Math" w:hAnsi="Cambria Math"/>
                                <w:sz w:val="20"/>
                                <w:szCs w:val="20"/>
                              </w:rPr>
                              <m:t>q</m:t>
                            </m:r>
                            <m:d>
                              <m:dPr>
                                <m:ctrlPr>
                                  <w:rPr>
                                    <w:rFonts w:ascii="Cambria Math" w:hAnsi="Cambria Math"/>
                                    <w:i/>
                                    <w:sz w:val="20"/>
                                    <w:szCs w:val="20"/>
                                  </w:rPr>
                                </m:ctrlPr>
                              </m:dPr>
                              <m:e>
                                <m:r>
                                  <w:rPr>
                                    <w:rFonts w:ascii="Cambria Math" w:hAnsi="Cambria Math"/>
                                    <w:sz w:val="20"/>
                                    <w:szCs w:val="20"/>
                                  </w:rPr>
                                  <m:t>V</m:t>
                                </m:r>
                                <m:r>
                                  <w:rPr>
                                    <w:rFonts w:ascii="Cambria Math"/>
                                    <w:sz w:val="20"/>
                                    <w:szCs w:val="20"/>
                                  </w:rPr>
                                  <m:t>+</m:t>
                                </m:r>
                                <m:r>
                                  <w:rPr>
                                    <w:rFonts w:ascii="Cambria Math" w:hAnsi="Cambria Math"/>
                                    <w:sz w:val="20"/>
                                    <w:szCs w:val="20"/>
                                  </w:rPr>
                                  <m:t>IRs</m:t>
                                </m:r>
                              </m:e>
                            </m:d>
                          </m:num>
                          <m:den>
                            <m:r>
                              <w:rPr>
                                <w:rFonts w:ascii="Cambria Math"/>
                                <w:sz w:val="20"/>
                                <w:szCs w:val="20"/>
                              </w:rPr>
                              <m:t>(</m:t>
                            </m:r>
                            <m:r>
                              <w:rPr>
                                <w:rFonts w:ascii="Cambria Math" w:hAnsi="Cambria Math"/>
                                <w:sz w:val="20"/>
                                <w:szCs w:val="20"/>
                              </w:rPr>
                              <m:t>NKT</m:t>
                            </m:r>
                            <m:r>
                              <w:rPr>
                                <w:rFonts w:asci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s</m:t>
                                </m:r>
                              </m:sub>
                            </m:sSub>
                          </m:den>
                        </m:f>
                        <m:r>
                          <w:rPr>
                            <w:sz w:val="20"/>
                            <w:szCs w:val="20"/>
                          </w:rPr>
                          <m:t>-</m:t>
                        </m:r>
                        <m:r>
                          <w:rPr>
                            <w:rFonts w:ascii="Cambria Math"/>
                            <w:sz w:val="20"/>
                            <w:szCs w:val="20"/>
                          </w:rPr>
                          <m:t>1</m:t>
                        </m:r>
                      </m:sup>
                    </m:sSup>
                  </m:e>
                </m:d>
              </m:oMath>
            </m:oMathPara>
          </w:p>
        </w:tc>
        <w:tc>
          <w:tcPr>
            <w:tcW w:w="921" w:type="dxa"/>
            <w:vAlign w:val="center"/>
          </w:tcPr>
          <w:p w:rsidR="001846EF" w:rsidRPr="00BC5862" w:rsidRDefault="001846EF" w:rsidP="00BC5862">
            <w:pPr>
              <w:tabs>
                <w:tab w:val="left" w:pos="2154"/>
              </w:tabs>
              <w:autoSpaceDE w:val="0"/>
              <w:autoSpaceDN w:val="0"/>
              <w:adjustRightInd w:val="0"/>
              <w:spacing w:line="360" w:lineRule="auto"/>
              <w:ind w:left="284"/>
              <w:jc w:val="both"/>
              <w:rPr>
                <w:b/>
                <w:color w:val="000000"/>
                <w:sz w:val="20"/>
                <w:szCs w:val="20"/>
              </w:rPr>
            </w:pPr>
            <w:r w:rsidRPr="00BC5862">
              <w:rPr>
                <w:b/>
                <w:color w:val="000000"/>
                <w:sz w:val="20"/>
                <w:szCs w:val="20"/>
              </w:rPr>
              <w:t>(4)</w:t>
            </w:r>
          </w:p>
        </w:tc>
      </w:tr>
      <w:tr w:rsidR="001846EF" w:rsidRPr="00BC5862" w:rsidTr="001846EF">
        <w:trPr>
          <w:trHeight w:val="593"/>
        </w:trPr>
        <w:tc>
          <w:tcPr>
            <w:tcW w:w="8685" w:type="dxa"/>
            <w:vAlign w:val="center"/>
          </w:tcPr>
          <w:p w:rsidR="001846EF" w:rsidRPr="00BC5862" w:rsidRDefault="005D22EA" w:rsidP="00BC5862">
            <w:pPr>
              <w:tabs>
                <w:tab w:val="left" w:pos="2154"/>
              </w:tabs>
              <w:autoSpaceDE w:val="0"/>
              <w:autoSpaceDN w:val="0"/>
              <w:adjustRightInd w:val="0"/>
              <w:spacing w:line="360" w:lineRule="auto"/>
              <w:ind w:left="284"/>
              <w:jc w:val="both"/>
              <w:rPr>
                <w:b/>
                <w:color w:val="000000"/>
                <w:sz w:val="20"/>
                <w:szCs w:val="20"/>
              </w:rPr>
            </w:pPr>
            <m:oMathPara>
              <m:oMathParaPr>
                <m:jc m:val="center"/>
              </m:oMathParaPr>
              <m:oMath>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d</m:t>
                        </m:r>
                      </m:sub>
                    </m:sSub>
                    <m:r>
                      <w:rPr>
                        <w:rFonts w:ascii="Cambria Math"/>
                        <w:sz w:val="20"/>
                        <w:szCs w:val="20"/>
                      </w:rPr>
                      <m:t>=</m:t>
                    </m:r>
                    <m:r>
                      <w:rPr>
                        <w:rFonts w:ascii="Cambria Math" w:hAnsi="Cambria Math"/>
                        <w:sz w:val="20"/>
                        <w:szCs w:val="20"/>
                      </w:rPr>
                      <m:t>I</m:t>
                    </m:r>
                  </m:e>
                  <m:sub>
                    <m:r>
                      <w:rPr>
                        <w:rFonts w:ascii="Cambria Math" w:hAnsi="Cambria Math"/>
                        <w:sz w:val="20"/>
                        <w:szCs w:val="20"/>
                      </w:rPr>
                      <m:t>s</m:t>
                    </m:r>
                  </m:sub>
                </m:sSub>
                <m:d>
                  <m:dPr>
                    <m:ctrlPr>
                      <w:rPr>
                        <w:rFonts w:ascii="Cambria Math" w:hAnsi="Cambria Math"/>
                        <w:i/>
                        <w:sz w:val="20"/>
                        <w:szCs w:val="20"/>
                      </w:rPr>
                    </m:ctrlPr>
                  </m:dPr>
                  <m:e>
                    <m:sSup>
                      <m:sSupPr>
                        <m:ctrlPr>
                          <w:rPr>
                            <w:rFonts w:ascii="Cambria Math" w:hAnsi="Cambria Math"/>
                            <w:i/>
                            <w:sz w:val="20"/>
                            <w:szCs w:val="20"/>
                          </w:rPr>
                        </m:ctrlPr>
                      </m:sSupPr>
                      <m:e>
                        <m:r>
                          <w:rPr>
                            <w:rFonts w:ascii="Cambria Math" w:hAnsi="Cambria Math"/>
                            <w:sz w:val="20"/>
                            <w:szCs w:val="20"/>
                          </w:rPr>
                          <m:t>exp</m:t>
                        </m:r>
                      </m:e>
                      <m:sup>
                        <m:f>
                          <m:fPr>
                            <m:ctrlPr>
                              <w:rPr>
                                <w:rFonts w:ascii="Cambria Math" w:hAnsi="Cambria Math"/>
                                <w:i/>
                                <w:sz w:val="20"/>
                                <w:szCs w:val="20"/>
                              </w:rPr>
                            </m:ctrlPr>
                          </m:fPr>
                          <m:num>
                            <m:r>
                              <w:rPr>
                                <w:rFonts w:ascii="Cambria Math" w:hAnsi="Cambria Math"/>
                                <w:sz w:val="20"/>
                                <w:szCs w:val="20"/>
                              </w:rPr>
                              <m:t>q</m:t>
                            </m:r>
                            <m:d>
                              <m:dPr>
                                <m:ctrlPr>
                                  <w:rPr>
                                    <w:rFonts w:ascii="Cambria Math" w:hAnsi="Cambria Math"/>
                                    <w:i/>
                                    <w:sz w:val="20"/>
                                    <w:szCs w:val="20"/>
                                  </w:rPr>
                                </m:ctrlPr>
                              </m:dPr>
                              <m:e>
                                <m:r>
                                  <w:rPr>
                                    <w:rFonts w:ascii="Cambria Math" w:hAnsi="Cambria Math"/>
                                    <w:sz w:val="20"/>
                                    <w:szCs w:val="20"/>
                                  </w:rPr>
                                  <m:t>V</m:t>
                                </m:r>
                                <m:r>
                                  <w:rPr>
                                    <w:rFonts w:ascii="Cambria Math"/>
                                    <w:sz w:val="20"/>
                                    <w:szCs w:val="20"/>
                                  </w:rPr>
                                  <m:t>+</m:t>
                                </m:r>
                                <m:r>
                                  <w:rPr>
                                    <w:rFonts w:ascii="Cambria Math" w:hAnsi="Cambria Math"/>
                                    <w:sz w:val="20"/>
                                    <w:szCs w:val="20"/>
                                  </w:rPr>
                                  <m:t>IRs</m:t>
                                </m:r>
                              </m:e>
                            </m:d>
                          </m:num>
                          <m:den>
                            <m:r>
                              <w:rPr>
                                <w:rFonts w:ascii="Cambria Math" w:hAnsi="Cambria Math"/>
                                <w:sz w:val="20"/>
                                <w:szCs w:val="20"/>
                              </w:rPr>
                              <m:t>NKT</m:t>
                            </m:r>
                          </m:den>
                        </m:f>
                        <m:r>
                          <w:rPr>
                            <w:sz w:val="20"/>
                            <w:szCs w:val="20"/>
                          </w:rPr>
                          <m:t>-</m:t>
                        </m:r>
                        <m:r>
                          <w:rPr>
                            <w:rFonts w:ascii="Cambria Math"/>
                            <w:sz w:val="20"/>
                            <w:szCs w:val="20"/>
                          </w:rPr>
                          <m:t>1</m:t>
                        </m:r>
                      </m:sup>
                    </m:sSup>
                  </m:e>
                </m:d>
              </m:oMath>
            </m:oMathPara>
          </w:p>
        </w:tc>
        <w:tc>
          <w:tcPr>
            <w:tcW w:w="921" w:type="dxa"/>
            <w:vAlign w:val="center"/>
          </w:tcPr>
          <w:p w:rsidR="001846EF" w:rsidRPr="00BC5862" w:rsidRDefault="001846EF" w:rsidP="00BC5862">
            <w:pPr>
              <w:tabs>
                <w:tab w:val="left" w:pos="2154"/>
              </w:tabs>
              <w:autoSpaceDE w:val="0"/>
              <w:autoSpaceDN w:val="0"/>
              <w:adjustRightInd w:val="0"/>
              <w:spacing w:line="360" w:lineRule="auto"/>
              <w:ind w:left="284"/>
              <w:jc w:val="both"/>
              <w:rPr>
                <w:b/>
                <w:color w:val="000000"/>
                <w:sz w:val="20"/>
                <w:szCs w:val="20"/>
              </w:rPr>
            </w:pPr>
            <w:r w:rsidRPr="00BC5862">
              <w:rPr>
                <w:b/>
                <w:color w:val="000000"/>
                <w:sz w:val="20"/>
                <w:szCs w:val="20"/>
              </w:rPr>
              <w:t>(5)</w:t>
            </w:r>
          </w:p>
        </w:tc>
      </w:tr>
    </w:tbl>
    <w:p w:rsidR="00527E87" w:rsidRPr="00BC5862" w:rsidRDefault="001A4A6F" w:rsidP="00BC5862">
      <w:pPr>
        <w:pStyle w:val="BodyText"/>
        <w:spacing w:before="10" w:line="360" w:lineRule="auto"/>
        <w:ind w:left="284"/>
        <w:jc w:val="both"/>
        <w:rPr>
          <w:sz w:val="20"/>
          <w:szCs w:val="20"/>
        </w:rPr>
      </w:pPr>
      <w:r w:rsidRPr="00BC5862">
        <w:rPr>
          <w:position w:val="2"/>
          <w:sz w:val="20"/>
          <w:szCs w:val="20"/>
        </w:rPr>
        <w:lastRenderedPageBreak/>
        <w:t xml:space="preserve">Where </w:t>
      </w:r>
      <w:r w:rsidR="00FE20F7" w:rsidRPr="00BC5862">
        <w:rPr>
          <w:position w:val="2"/>
          <w:sz w:val="20"/>
          <w:szCs w:val="20"/>
        </w:rPr>
        <w:t>R</w:t>
      </w:r>
      <w:r w:rsidR="00FE20F7" w:rsidRPr="00BC5862">
        <w:rPr>
          <w:sz w:val="20"/>
          <w:szCs w:val="20"/>
        </w:rPr>
        <w:t xml:space="preserve">S  </w:t>
      </w:r>
      <w:r w:rsidR="00FE20F7" w:rsidRPr="00BC5862">
        <w:rPr>
          <w:position w:val="2"/>
          <w:sz w:val="20"/>
          <w:szCs w:val="20"/>
        </w:rPr>
        <w:t>= intrinsic sequence resistance, value is highly small, Rp = shunt/parallel resistance having high value,</w:t>
      </w:r>
      <w:r w:rsidR="00FE20F7" w:rsidRPr="00BC5862">
        <w:rPr>
          <w:spacing w:val="32"/>
          <w:position w:val="2"/>
          <w:sz w:val="20"/>
          <w:szCs w:val="20"/>
        </w:rPr>
        <w:t xml:space="preserve"> </w:t>
      </w:r>
      <w:r w:rsidR="00FE20F7" w:rsidRPr="00BC5862">
        <w:rPr>
          <w:position w:val="2"/>
          <w:sz w:val="20"/>
          <w:szCs w:val="20"/>
        </w:rPr>
        <w:t>Iph</w:t>
      </w:r>
      <w:r w:rsidRPr="00BC5862">
        <w:rPr>
          <w:position w:val="2"/>
          <w:sz w:val="20"/>
          <w:szCs w:val="20"/>
        </w:rPr>
        <w:t xml:space="preserve"> </w:t>
      </w:r>
      <w:r w:rsidR="00FE20F7" w:rsidRPr="00BC5862">
        <w:rPr>
          <w:position w:val="2"/>
          <w:sz w:val="20"/>
          <w:szCs w:val="20"/>
        </w:rPr>
        <w:t>=</w:t>
      </w:r>
      <w:r w:rsidR="00FE20F7" w:rsidRPr="00BC5862">
        <w:rPr>
          <w:spacing w:val="27"/>
          <w:position w:val="2"/>
          <w:sz w:val="20"/>
          <w:szCs w:val="20"/>
        </w:rPr>
        <w:t xml:space="preserve"> </w:t>
      </w:r>
      <w:r w:rsidR="00FE20F7" w:rsidRPr="00BC5862">
        <w:rPr>
          <w:position w:val="2"/>
          <w:sz w:val="20"/>
          <w:szCs w:val="20"/>
        </w:rPr>
        <w:t>Isolation</w:t>
      </w:r>
      <w:r w:rsidR="00FE20F7" w:rsidRPr="00BC5862">
        <w:rPr>
          <w:spacing w:val="24"/>
          <w:position w:val="2"/>
          <w:sz w:val="20"/>
          <w:szCs w:val="20"/>
        </w:rPr>
        <w:t xml:space="preserve"> </w:t>
      </w:r>
      <w:r w:rsidR="00FE20F7" w:rsidRPr="00BC5862">
        <w:rPr>
          <w:position w:val="2"/>
          <w:sz w:val="20"/>
          <w:szCs w:val="20"/>
        </w:rPr>
        <w:t>I,</w:t>
      </w:r>
      <w:r w:rsidR="00FE20F7" w:rsidRPr="00BC5862">
        <w:rPr>
          <w:spacing w:val="27"/>
          <w:position w:val="2"/>
          <w:sz w:val="20"/>
          <w:szCs w:val="20"/>
        </w:rPr>
        <w:t xml:space="preserve"> </w:t>
      </w:r>
      <w:r w:rsidR="00FE20F7" w:rsidRPr="00BC5862">
        <w:rPr>
          <w:position w:val="2"/>
          <w:sz w:val="20"/>
          <w:szCs w:val="20"/>
        </w:rPr>
        <w:t>I</w:t>
      </w:r>
      <w:r w:rsidR="00FE20F7" w:rsidRPr="00BC5862">
        <w:rPr>
          <w:spacing w:val="23"/>
          <w:position w:val="2"/>
          <w:sz w:val="20"/>
          <w:szCs w:val="20"/>
        </w:rPr>
        <w:t xml:space="preserve"> </w:t>
      </w:r>
      <w:r w:rsidR="00FE20F7" w:rsidRPr="00BC5862">
        <w:rPr>
          <w:position w:val="2"/>
          <w:sz w:val="20"/>
          <w:szCs w:val="20"/>
        </w:rPr>
        <w:t>=</w:t>
      </w:r>
      <w:r w:rsidR="00FE20F7" w:rsidRPr="00BC5862">
        <w:rPr>
          <w:spacing w:val="28"/>
          <w:position w:val="2"/>
          <w:sz w:val="20"/>
          <w:szCs w:val="20"/>
        </w:rPr>
        <w:t xml:space="preserve"> </w:t>
      </w:r>
      <w:r w:rsidR="00FE20F7" w:rsidRPr="00BC5862">
        <w:rPr>
          <w:position w:val="2"/>
          <w:sz w:val="20"/>
          <w:szCs w:val="20"/>
        </w:rPr>
        <w:t>Cell</w:t>
      </w:r>
      <w:r w:rsidR="00FE20F7" w:rsidRPr="00BC5862">
        <w:rPr>
          <w:spacing w:val="25"/>
          <w:position w:val="2"/>
          <w:sz w:val="20"/>
          <w:szCs w:val="20"/>
        </w:rPr>
        <w:t xml:space="preserve"> </w:t>
      </w:r>
      <w:r w:rsidR="00FE20F7" w:rsidRPr="00BC5862">
        <w:rPr>
          <w:position w:val="2"/>
          <w:sz w:val="20"/>
          <w:szCs w:val="20"/>
        </w:rPr>
        <w:t>I,</w:t>
      </w:r>
      <w:r w:rsidR="00FE20F7" w:rsidRPr="00BC5862">
        <w:rPr>
          <w:spacing w:val="30"/>
          <w:position w:val="2"/>
          <w:sz w:val="20"/>
          <w:szCs w:val="20"/>
        </w:rPr>
        <w:t xml:space="preserve"> </w:t>
      </w:r>
      <w:r w:rsidR="00FE20F7" w:rsidRPr="00BC5862">
        <w:rPr>
          <w:position w:val="2"/>
          <w:sz w:val="20"/>
          <w:szCs w:val="20"/>
        </w:rPr>
        <w:t>Io</w:t>
      </w:r>
      <w:r w:rsidR="00FE20F7" w:rsidRPr="00BC5862">
        <w:rPr>
          <w:spacing w:val="24"/>
          <w:position w:val="2"/>
          <w:sz w:val="20"/>
          <w:szCs w:val="20"/>
        </w:rPr>
        <w:t xml:space="preserve"> </w:t>
      </w:r>
      <w:r w:rsidR="00FE20F7" w:rsidRPr="00BC5862">
        <w:rPr>
          <w:position w:val="2"/>
          <w:sz w:val="20"/>
          <w:szCs w:val="20"/>
        </w:rPr>
        <w:t>=</w:t>
      </w:r>
      <w:r w:rsidR="00FE20F7" w:rsidRPr="00BC5862">
        <w:rPr>
          <w:spacing w:val="25"/>
          <w:position w:val="2"/>
          <w:sz w:val="20"/>
          <w:szCs w:val="20"/>
        </w:rPr>
        <w:t xml:space="preserve"> </w:t>
      </w:r>
      <w:r w:rsidR="00FE20F7" w:rsidRPr="00BC5862">
        <w:rPr>
          <w:position w:val="2"/>
          <w:sz w:val="20"/>
          <w:szCs w:val="20"/>
        </w:rPr>
        <w:t>Reverse</w:t>
      </w:r>
      <w:r w:rsidR="00FE20F7" w:rsidRPr="00BC5862">
        <w:rPr>
          <w:spacing w:val="24"/>
          <w:position w:val="2"/>
          <w:sz w:val="20"/>
          <w:szCs w:val="20"/>
        </w:rPr>
        <w:t xml:space="preserve"> </w:t>
      </w:r>
      <w:r w:rsidR="00FE20F7" w:rsidRPr="00BC5862">
        <w:rPr>
          <w:position w:val="2"/>
          <w:sz w:val="20"/>
          <w:szCs w:val="20"/>
        </w:rPr>
        <w:t>saturation</w:t>
      </w:r>
      <w:r w:rsidR="00FE20F7" w:rsidRPr="00BC5862">
        <w:rPr>
          <w:spacing w:val="25"/>
          <w:position w:val="2"/>
          <w:sz w:val="20"/>
          <w:szCs w:val="20"/>
        </w:rPr>
        <w:t xml:space="preserve"> </w:t>
      </w:r>
      <w:r w:rsidR="00FE20F7" w:rsidRPr="00BC5862">
        <w:rPr>
          <w:position w:val="2"/>
          <w:sz w:val="20"/>
          <w:szCs w:val="20"/>
        </w:rPr>
        <w:t>I,V</w:t>
      </w:r>
      <w:r w:rsidR="00FE20F7" w:rsidRPr="00BC5862">
        <w:rPr>
          <w:spacing w:val="25"/>
          <w:position w:val="2"/>
          <w:sz w:val="20"/>
          <w:szCs w:val="20"/>
        </w:rPr>
        <w:t xml:space="preserve"> </w:t>
      </w:r>
      <w:r w:rsidR="00FE20F7" w:rsidRPr="00BC5862">
        <w:rPr>
          <w:position w:val="2"/>
          <w:sz w:val="20"/>
          <w:szCs w:val="20"/>
        </w:rPr>
        <w:t>=</w:t>
      </w:r>
      <w:r w:rsidR="00FE20F7" w:rsidRPr="00BC5862">
        <w:rPr>
          <w:spacing w:val="25"/>
          <w:position w:val="2"/>
          <w:sz w:val="20"/>
          <w:szCs w:val="20"/>
        </w:rPr>
        <w:t xml:space="preserve"> </w:t>
      </w:r>
      <w:r w:rsidR="00FE20F7" w:rsidRPr="00BC5862">
        <w:rPr>
          <w:position w:val="2"/>
          <w:sz w:val="20"/>
          <w:szCs w:val="20"/>
        </w:rPr>
        <w:t>Cell’s</w:t>
      </w:r>
      <w:r w:rsidR="00FE20F7" w:rsidRPr="00BC5862">
        <w:rPr>
          <w:spacing w:val="24"/>
          <w:position w:val="2"/>
          <w:sz w:val="20"/>
          <w:szCs w:val="20"/>
        </w:rPr>
        <w:t xml:space="preserve"> </w:t>
      </w:r>
      <w:r w:rsidR="00FE20F7" w:rsidRPr="00BC5862">
        <w:rPr>
          <w:position w:val="2"/>
          <w:sz w:val="20"/>
          <w:szCs w:val="20"/>
        </w:rPr>
        <w:t>voltage,</w:t>
      </w:r>
      <w:r w:rsidR="00FE20F7" w:rsidRPr="00BC5862">
        <w:rPr>
          <w:spacing w:val="25"/>
          <w:position w:val="2"/>
          <w:sz w:val="20"/>
          <w:szCs w:val="20"/>
        </w:rPr>
        <w:t xml:space="preserve"> </w:t>
      </w:r>
      <w:r w:rsidR="00FE20F7" w:rsidRPr="00BC5862">
        <w:rPr>
          <w:spacing w:val="5"/>
          <w:position w:val="2"/>
          <w:sz w:val="20"/>
          <w:szCs w:val="20"/>
        </w:rPr>
        <w:t>V</w:t>
      </w:r>
      <w:r w:rsidR="00FE20F7" w:rsidRPr="00BC5862">
        <w:rPr>
          <w:spacing w:val="5"/>
          <w:sz w:val="20"/>
          <w:szCs w:val="20"/>
        </w:rPr>
        <w:t>t</w:t>
      </w:r>
      <w:r w:rsidR="00FE20F7" w:rsidRPr="00BC5862">
        <w:rPr>
          <w:spacing w:val="44"/>
          <w:sz w:val="20"/>
          <w:szCs w:val="20"/>
        </w:rPr>
        <w:t xml:space="preserve"> </w:t>
      </w:r>
      <w:r w:rsidR="00FE20F7" w:rsidRPr="00BC5862">
        <w:rPr>
          <w:position w:val="2"/>
          <w:sz w:val="20"/>
          <w:szCs w:val="20"/>
        </w:rPr>
        <w:t>is</w:t>
      </w:r>
      <w:r w:rsidR="00FE20F7" w:rsidRPr="00BC5862">
        <w:rPr>
          <w:spacing w:val="25"/>
          <w:position w:val="2"/>
          <w:sz w:val="20"/>
          <w:szCs w:val="20"/>
        </w:rPr>
        <w:t xml:space="preserve"> </w:t>
      </w:r>
      <w:r w:rsidR="00FE20F7" w:rsidRPr="00BC5862">
        <w:rPr>
          <w:position w:val="2"/>
          <w:sz w:val="20"/>
          <w:szCs w:val="20"/>
        </w:rPr>
        <w:t>the</w:t>
      </w:r>
      <w:r w:rsidR="00FE20F7" w:rsidRPr="00BC5862">
        <w:rPr>
          <w:spacing w:val="24"/>
          <w:position w:val="2"/>
          <w:sz w:val="20"/>
          <w:szCs w:val="20"/>
        </w:rPr>
        <w:t xml:space="preserve"> </w:t>
      </w:r>
      <w:r w:rsidR="00FE20F7" w:rsidRPr="00BC5862">
        <w:rPr>
          <w:position w:val="2"/>
          <w:sz w:val="20"/>
          <w:szCs w:val="20"/>
        </w:rPr>
        <w:t>Thermal</w:t>
      </w:r>
      <w:r w:rsidR="00FE20F7" w:rsidRPr="00BC5862">
        <w:rPr>
          <w:spacing w:val="26"/>
          <w:position w:val="2"/>
          <w:sz w:val="20"/>
          <w:szCs w:val="20"/>
        </w:rPr>
        <w:t xml:space="preserve"> </w:t>
      </w:r>
      <w:r w:rsidR="00FE20F7" w:rsidRPr="00BC5862">
        <w:rPr>
          <w:position w:val="2"/>
          <w:sz w:val="20"/>
          <w:szCs w:val="20"/>
        </w:rPr>
        <w:t>voltage</w:t>
      </w:r>
      <w:r w:rsidR="00FE20F7" w:rsidRPr="00BC5862">
        <w:rPr>
          <w:spacing w:val="24"/>
          <w:position w:val="2"/>
          <w:sz w:val="20"/>
          <w:szCs w:val="20"/>
        </w:rPr>
        <w:t xml:space="preserve"> </w:t>
      </w:r>
      <w:r w:rsidR="00FE20F7" w:rsidRPr="00BC5862">
        <w:rPr>
          <w:position w:val="2"/>
          <w:sz w:val="20"/>
          <w:szCs w:val="20"/>
        </w:rPr>
        <w:t>[KT/q]</w:t>
      </w:r>
      <w:r w:rsidRPr="00BC5862">
        <w:rPr>
          <w:spacing w:val="23"/>
          <w:position w:val="2"/>
          <w:sz w:val="20"/>
          <w:szCs w:val="20"/>
        </w:rPr>
        <w:t xml:space="preserve">, </w:t>
      </w:r>
      <w:r w:rsidR="00FE20F7" w:rsidRPr="00BC5862">
        <w:rPr>
          <w:position w:val="2"/>
          <w:sz w:val="20"/>
          <w:szCs w:val="20"/>
        </w:rPr>
        <w:t>K</w:t>
      </w:r>
      <w:r w:rsidRPr="00BC5862">
        <w:rPr>
          <w:position w:val="2"/>
          <w:sz w:val="20"/>
          <w:szCs w:val="20"/>
        </w:rPr>
        <w:t xml:space="preserve"> </w:t>
      </w:r>
      <w:r w:rsidR="00FE20F7" w:rsidRPr="00BC5862">
        <w:rPr>
          <w:sz w:val="20"/>
          <w:szCs w:val="20"/>
        </w:rPr>
        <w:t>=Boltzmann constant, T = Temperature (Kelvin), q = electron charge.</w:t>
      </w:r>
    </w:p>
    <w:p w:rsidR="00527E87" w:rsidRPr="00BC5862" w:rsidRDefault="00527E87" w:rsidP="00BC5862">
      <w:pPr>
        <w:pStyle w:val="BodyText"/>
        <w:spacing w:line="360" w:lineRule="auto"/>
        <w:ind w:left="284"/>
        <w:jc w:val="both"/>
        <w:rPr>
          <w:sz w:val="20"/>
          <w:szCs w:val="20"/>
        </w:rPr>
      </w:pPr>
    </w:p>
    <w:p w:rsidR="00527E87" w:rsidRPr="00BC5862" w:rsidRDefault="00FE20F7" w:rsidP="00BC5862">
      <w:pPr>
        <w:pStyle w:val="Heading2"/>
        <w:numPr>
          <w:ilvl w:val="0"/>
          <w:numId w:val="2"/>
        </w:numPr>
        <w:tabs>
          <w:tab w:val="left" w:pos="935"/>
          <w:tab w:val="left" w:pos="936"/>
        </w:tabs>
        <w:spacing w:line="360" w:lineRule="auto"/>
        <w:ind w:left="284" w:firstLine="0"/>
        <w:jc w:val="both"/>
        <w:rPr>
          <w:sz w:val="20"/>
          <w:szCs w:val="20"/>
        </w:rPr>
      </w:pPr>
      <w:r w:rsidRPr="00BC5862">
        <w:rPr>
          <w:sz w:val="20"/>
          <w:szCs w:val="20"/>
        </w:rPr>
        <w:t>PERTURB &amp; OBSERVE [P&amp;O]</w:t>
      </w:r>
      <w:r w:rsidRPr="00BC5862">
        <w:rPr>
          <w:spacing w:val="46"/>
          <w:sz w:val="20"/>
          <w:szCs w:val="20"/>
        </w:rPr>
        <w:t xml:space="preserve"> </w:t>
      </w:r>
      <w:r w:rsidRPr="00BC5862">
        <w:rPr>
          <w:sz w:val="20"/>
          <w:szCs w:val="20"/>
        </w:rPr>
        <w:t>ALGORITHM</w:t>
      </w:r>
    </w:p>
    <w:p w:rsidR="00733181" w:rsidRPr="00BC5862" w:rsidRDefault="00733181" w:rsidP="00BC5862">
      <w:pPr>
        <w:pStyle w:val="BodyText"/>
        <w:tabs>
          <w:tab w:val="left" w:pos="9639"/>
        </w:tabs>
        <w:spacing w:before="43" w:line="360" w:lineRule="auto"/>
        <w:ind w:left="284" w:right="73"/>
        <w:jc w:val="both"/>
        <w:rPr>
          <w:sz w:val="2"/>
          <w:szCs w:val="20"/>
        </w:rPr>
      </w:pPr>
      <w:r w:rsidRPr="00BC5862">
        <w:rPr>
          <w:sz w:val="20"/>
          <w:szCs w:val="20"/>
        </w:rPr>
        <w:t xml:space="preserve">     </w:t>
      </w:r>
    </w:p>
    <w:p w:rsidR="00527E87" w:rsidRPr="00BC5862" w:rsidRDefault="00733181" w:rsidP="00BC5862">
      <w:pPr>
        <w:pStyle w:val="BodyText"/>
        <w:tabs>
          <w:tab w:val="left" w:pos="9639"/>
        </w:tabs>
        <w:spacing w:before="43" w:line="360" w:lineRule="auto"/>
        <w:ind w:left="284" w:right="73"/>
        <w:jc w:val="both"/>
        <w:rPr>
          <w:sz w:val="20"/>
          <w:szCs w:val="20"/>
        </w:rPr>
      </w:pPr>
      <w:r w:rsidRPr="00BC5862">
        <w:rPr>
          <w:sz w:val="20"/>
          <w:szCs w:val="20"/>
        </w:rPr>
        <w:t xml:space="preserve">     </w:t>
      </w:r>
      <w:r w:rsidR="001A4A6F" w:rsidRPr="00BC5862">
        <w:rPr>
          <w:sz w:val="20"/>
          <w:szCs w:val="20"/>
        </w:rPr>
        <w:t>S</w:t>
      </w:r>
      <w:r w:rsidR="00FE20F7" w:rsidRPr="00BC5862">
        <w:rPr>
          <w:sz w:val="20"/>
          <w:szCs w:val="20"/>
        </w:rPr>
        <w:t>olar cell power module changes continuously, in ca</w:t>
      </w:r>
      <w:r w:rsidR="001A4A6F" w:rsidRPr="00BC5862">
        <w:rPr>
          <w:sz w:val="20"/>
          <w:szCs w:val="20"/>
        </w:rPr>
        <w:t>s</w:t>
      </w:r>
      <w:r w:rsidR="00FE20F7" w:rsidRPr="00BC5862">
        <w:rPr>
          <w:sz w:val="20"/>
          <w:szCs w:val="20"/>
        </w:rPr>
        <w:t xml:space="preserve">e of power increment, the </w:t>
      </w:r>
      <w:r w:rsidR="001A4A6F" w:rsidRPr="00BC5862">
        <w:rPr>
          <w:sz w:val="20"/>
          <w:szCs w:val="20"/>
        </w:rPr>
        <w:t>p</w:t>
      </w:r>
      <w:r w:rsidR="00FE20F7" w:rsidRPr="00BC5862">
        <w:rPr>
          <w:sz w:val="20"/>
          <w:szCs w:val="20"/>
        </w:rPr>
        <w:t>erturbation will be continued in (same) as previous direction.</w:t>
      </w:r>
      <w:r w:rsidR="00BC5862">
        <w:rPr>
          <w:sz w:val="20"/>
          <w:szCs w:val="20"/>
        </w:rPr>
        <w:t xml:space="preserve"> </w:t>
      </w:r>
      <w:r w:rsidR="00FE20F7" w:rsidRPr="00BC5862">
        <w:rPr>
          <w:sz w:val="20"/>
          <w:szCs w:val="20"/>
        </w:rPr>
        <w:t>The power will then at next step will decrease as soon as maximum power is attained, and after this perturbation will reverse. The algorithm starts oscillating around its highest point as soon as the steady value is reached. Size of perturbation is kept very small, thus power variation small. Even then this algorithm is important in mega service as it is simple. The algorithm can be understood from study of flow chart, which is shown below:</w:t>
      </w:r>
    </w:p>
    <w:p w:rsidR="001846EF" w:rsidRPr="00BC5862" w:rsidRDefault="00760BE0" w:rsidP="00BC5862">
      <w:pPr>
        <w:pStyle w:val="Heading2"/>
        <w:spacing w:before="91" w:line="360" w:lineRule="auto"/>
        <w:ind w:left="284"/>
        <w:jc w:val="center"/>
        <w:rPr>
          <w:sz w:val="20"/>
          <w:szCs w:val="20"/>
        </w:rPr>
      </w:pPr>
      <w:r w:rsidRPr="005D22EA">
        <w:rPr>
          <w:sz w:val="20"/>
          <w:szCs w:val="20"/>
        </w:rPr>
        <w:pict>
          <v:shape id="_x0000_i1031" type="#_x0000_t75" style="width:380.05pt;height:327.45pt">
            <v:imagedata r:id="rId13" o:title=""/>
          </v:shape>
        </w:pict>
      </w:r>
    </w:p>
    <w:p w:rsidR="00527E87" w:rsidRDefault="00FE20F7" w:rsidP="00BC5862">
      <w:pPr>
        <w:pStyle w:val="Heading2"/>
        <w:spacing w:before="91" w:line="360" w:lineRule="auto"/>
        <w:ind w:left="284"/>
        <w:jc w:val="center"/>
        <w:rPr>
          <w:sz w:val="20"/>
          <w:szCs w:val="20"/>
        </w:rPr>
      </w:pPr>
      <w:r w:rsidRPr="00BC5862">
        <w:rPr>
          <w:sz w:val="20"/>
          <w:szCs w:val="20"/>
        </w:rPr>
        <w:t xml:space="preserve">Fig </w:t>
      </w:r>
      <w:r w:rsidR="00BC5862">
        <w:rPr>
          <w:sz w:val="20"/>
          <w:szCs w:val="20"/>
        </w:rPr>
        <w:t>5</w:t>
      </w:r>
      <w:r w:rsidRPr="00BC5862">
        <w:rPr>
          <w:sz w:val="20"/>
          <w:szCs w:val="20"/>
        </w:rPr>
        <w:t xml:space="preserve"> : Flow chart of Perturbation and observation</w:t>
      </w:r>
    </w:p>
    <w:p w:rsidR="00BC5862" w:rsidRPr="00BC5862" w:rsidRDefault="00BC5862" w:rsidP="00BC5862">
      <w:pPr>
        <w:pStyle w:val="BodyText"/>
        <w:tabs>
          <w:tab w:val="left" w:pos="9639"/>
        </w:tabs>
        <w:spacing w:before="43" w:line="360" w:lineRule="auto"/>
        <w:ind w:left="284" w:right="73"/>
        <w:jc w:val="both"/>
        <w:rPr>
          <w:sz w:val="20"/>
          <w:szCs w:val="20"/>
        </w:rPr>
      </w:pPr>
    </w:p>
    <w:p w:rsidR="00BC5862" w:rsidRPr="00BC5862" w:rsidRDefault="00BC5862" w:rsidP="00BC5862">
      <w:pPr>
        <w:pStyle w:val="Heading2"/>
        <w:spacing w:before="65" w:after="3" w:line="360" w:lineRule="auto"/>
        <w:ind w:left="284"/>
        <w:jc w:val="both"/>
        <w:rPr>
          <w:sz w:val="20"/>
          <w:szCs w:val="20"/>
        </w:rPr>
      </w:pPr>
      <w:r w:rsidRPr="00BC5862">
        <w:rPr>
          <w:sz w:val="20"/>
          <w:szCs w:val="20"/>
        </w:rPr>
        <w:t>TABLE 1: FOR PERTURB &amp; OBSERVATION METHOD</w:t>
      </w:r>
    </w:p>
    <w:tbl>
      <w:tblPr>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3274"/>
        <w:gridCol w:w="2888"/>
      </w:tblGrid>
      <w:tr w:rsidR="00BC5862" w:rsidRPr="00BC5862" w:rsidTr="00A54666">
        <w:trPr>
          <w:trHeight w:val="335"/>
        </w:trPr>
        <w:tc>
          <w:tcPr>
            <w:tcW w:w="2518" w:type="dxa"/>
          </w:tcPr>
          <w:p w:rsidR="00BC5862" w:rsidRPr="00BC5862" w:rsidRDefault="00BC5862" w:rsidP="00A54666">
            <w:pPr>
              <w:pStyle w:val="TableParagraph"/>
              <w:spacing w:line="360" w:lineRule="auto"/>
              <w:ind w:left="284" w:right="758"/>
              <w:jc w:val="both"/>
              <w:rPr>
                <w:b/>
                <w:sz w:val="20"/>
                <w:szCs w:val="20"/>
              </w:rPr>
            </w:pPr>
            <w:r w:rsidRPr="00BC5862">
              <w:rPr>
                <w:b/>
                <w:sz w:val="20"/>
                <w:szCs w:val="20"/>
              </w:rPr>
              <w:t>Sign of dv</w:t>
            </w:r>
          </w:p>
        </w:tc>
        <w:tc>
          <w:tcPr>
            <w:tcW w:w="3274" w:type="dxa"/>
          </w:tcPr>
          <w:p w:rsidR="00BC5862" w:rsidRPr="00BC5862" w:rsidRDefault="00BC5862" w:rsidP="00A54666">
            <w:pPr>
              <w:pStyle w:val="TableParagraph"/>
              <w:spacing w:line="360" w:lineRule="auto"/>
              <w:ind w:left="284" w:right="1130"/>
              <w:jc w:val="both"/>
              <w:rPr>
                <w:b/>
                <w:sz w:val="20"/>
                <w:szCs w:val="20"/>
              </w:rPr>
            </w:pPr>
            <w:r w:rsidRPr="00BC5862">
              <w:rPr>
                <w:b/>
                <w:sz w:val="20"/>
                <w:szCs w:val="20"/>
              </w:rPr>
              <w:t>Sign of dp</w:t>
            </w:r>
          </w:p>
        </w:tc>
        <w:tc>
          <w:tcPr>
            <w:tcW w:w="2888" w:type="dxa"/>
          </w:tcPr>
          <w:p w:rsidR="00BC5862" w:rsidRPr="00BC5862" w:rsidRDefault="00BC5862" w:rsidP="00A54666">
            <w:pPr>
              <w:pStyle w:val="TableParagraph"/>
              <w:spacing w:line="360" w:lineRule="auto"/>
              <w:ind w:left="284" w:right="382"/>
              <w:jc w:val="both"/>
              <w:rPr>
                <w:b/>
                <w:sz w:val="20"/>
                <w:szCs w:val="20"/>
              </w:rPr>
            </w:pPr>
            <w:r w:rsidRPr="00BC5862">
              <w:rPr>
                <w:b/>
                <w:sz w:val="20"/>
                <w:szCs w:val="20"/>
              </w:rPr>
              <w:t>Direction of next step.</w:t>
            </w:r>
          </w:p>
        </w:tc>
      </w:tr>
      <w:tr w:rsidR="00BC5862" w:rsidRPr="00BC5862" w:rsidTr="00A54666">
        <w:trPr>
          <w:trHeight w:val="285"/>
        </w:trPr>
        <w:tc>
          <w:tcPr>
            <w:tcW w:w="2518" w:type="dxa"/>
          </w:tcPr>
          <w:p w:rsidR="00BC5862" w:rsidRPr="00BC5862" w:rsidRDefault="00BC5862" w:rsidP="00A54666">
            <w:pPr>
              <w:pStyle w:val="TableParagraph"/>
              <w:spacing w:line="360" w:lineRule="auto"/>
              <w:ind w:left="284" w:right="756"/>
              <w:jc w:val="both"/>
              <w:rPr>
                <w:sz w:val="20"/>
                <w:szCs w:val="20"/>
              </w:rPr>
            </w:pPr>
            <w:r w:rsidRPr="00BC5862">
              <w:rPr>
                <w:sz w:val="20"/>
                <w:szCs w:val="20"/>
              </w:rPr>
              <w:t>Positive</w:t>
            </w:r>
          </w:p>
        </w:tc>
        <w:tc>
          <w:tcPr>
            <w:tcW w:w="3274" w:type="dxa"/>
          </w:tcPr>
          <w:p w:rsidR="00BC5862" w:rsidRPr="00BC5862" w:rsidRDefault="00BC5862" w:rsidP="00A54666">
            <w:pPr>
              <w:pStyle w:val="TableParagraph"/>
              <w:spacing w:line="360" w:lineRule="auto"/>
              <w:ind w:left="284" w:right="1130"/>
              <w:jc w:val="both"/>
              <w:rPr>
                <w:sz w:val="20"/>
                <w:szCs w:val="20"/>
              </w:rPr>
            </w:pPr>
            <w:r w:rsidRPr="00BC5862">
              <w:rPr>
                <w:sz w:val="20"/>
                <w:szCs w:val="20"/>
              </w:rPr>
              <w:t>Positive</w:t>
            </w:r>
          </w:p>
        </w:tc>
        <w:tc>
          <w:tcPr>
            <w:tcW w:w="2888" w:type="dxa"/>
          </w:tcPr>
          <w:p w:rsidR="00BC5862" w:rsidRPr="00BC5862" w:rsidRDefault="00BC5862" w:rsidP="00A54666">
            <w:pPr>
              <w:pStyle w:val="TableParagraph"/>
              <w:spacing w:line="360" w:lineRule="auto"/>
              <w:ind w:left="284" w:right="382"/>
              <w:jc w:val="both"/>
              <w:rPr>
                <w:sz w:val="20"/>
                <w:szCs w:val="20"/>
              </w:rPr>
            </w:pPr>
            <w:r w:rsidRPr="00BC5862">
              <w:rPr>
                <w:sz w:val="20"/>
                <w:szCs w:val="20"/>
              </w:rPr>
              <w:t>+C</w:t>
            </w:r>
          </w:p>
        </w:tc>
      </w:tr>
      <w:tr w:rsidR="00BC5862" w:rsidRPr="00BC5862" w:rsidTr="00A54666">
        <w:trPr>
          <w:trHeight w:val="321"/>
        </w:trPr>
        <w:tc>
          <w:tcPr>
            <w:tcW w:w="2518" w:type="dxa"/>
          </w:tcPr>
          <w:p w:rsidR="00BC5862" w:rsidRPr="00BC5862" w:rsidRDefault="00BC5862" w:rsidP="00A54666">
            <w:pPr>
              <w:pStyle w:val="TableParagraph"/>
              <w:spacing w:line="360" w:lineRule="auto"/>
              <w:ind w:left="284" w:right="758"/>
              <w:jc w:val="both"/>
              <w:rPr>
                <w:sz w:val="20"/>
                <w:szCs w:val="20"/>
              </w:rPr>
            </w:pPr>
            <w:r w:rsidRPr="00BC5862">
              <w:rPr>
                <w:sz w:val="20"/>
                <w:szCs w:val="20"/>
              </w:rPr>
              <w:t>Negative</w:t>
            </w:r>
          </w:p>
        </w:tc>
        <w:tc>
          <w:tcPr>
            <w:tcW w:w="3274" w:type="dxa"/>
          </w:tcPr>
          <w:p w:rsidR="00BC5862" w:rsidRPr="00BC5862" w:rsidRDefault="00BC5862" w:rsidP="00A54666">
            <w:pPr>
              <w:pStyle w:val="TableParagraph"/>
              <w:spacing w:line="360" w:lineRule="auto"/>
              <w:ind w:left="284" w:right="1130"/>
              <w:jc w:val="both"/>
              <w:rPr>
                <w:sz w:val="20"/>
                <w:szCs w:val="20"/>
              </w:rPr>
            </w:pPr>
            <w:r w:rsidRPr="00BC5862">
              <w:rPr>
                <w:sz w:val="20"/>
                <w:szCs w:val="20"/>
              </w:rPr>
              <w:t>Negative</w:t>
            </w:r>
          </w:p>
        </w:tc>
        <w:tc>
          <w:tcPr>
            <w:tcW w:w="2888" w:type="dxa"/>
          </w:tcPr>
          <w:p w:rsidR="00BC5862" w:rsidRPr="00BC5862" w:rsidRDefault="00BC5862" w:rsidP="00A54666">
            <w:pPr>
              <w:pStyle w:val="TableParagraph"/>
              <w:spacing w:line="360" w:lineRule="auto"/>
              <w:ind w:left="284" w:right="382"/>
              <w:jc w:val="both"/>
              <w:rPr>
                <w:sz w:val="20"/>
                <w:szCs w:val="20"/>
              </w:rPr>
            </w:pPr>
            <w:r w:rsidRPr="00BC5862">
              <w:rPr>
                <w:sz w:val="20"/>
                <w:szCs w:val="20"/>
              </w:rPr>
              <w:t>+C</w:t>
            </w:r>
          </w:p>
        </w:tc>
      </w:tr>
      <w:tr w:rsidR="00BC5862" w:rsidRPr="00BC5862" w:rsidTr="00A54666">
        <w:trPr>
          <w:trHeight w:val="301"/>
        </w:trPr>
        <w:tc>
          <w:tcPr>
            <w:tcW w:w="2518" w:type="dxa"/>
          </w:tcPr>
          <w:p w:rsidR="00BC5862" w:rsidRPr="00BC5862" w:rsidRDefault="00BC5862" w:rsidP="00A54666">
            <w:pPr>
              <w:pStyle w:val="TableParagraph"/>
              <w:spacing w:line="360" w:lineRule="auto"/>
              <w:ind w:left="284" w:right="758"/>
              <w:jc w:val="both"/>
              <w:rPr>
                <w:sz w:val="20"/>
                <w:szCs w:val="20"/>
              </w:rPr>
            </w:pPr>
            <w:r w:rsidRPr="00BC5862">
              <w:rPr>
                <w:sz w:val="20"/>
                <w:szCs w:val="20"/>
              </w:rPr>
              <w:t>Negative</w:t>
            </w:r>
          </w:p>
        </w:tc>
        <w:tc>
          <w:tcPr>
            <w:tcW w:w="3274" w:type="dxa"/>
          </w:tcPr>
          <w:p w:rsidR="00BC5862" w:rsidRPr="00BC5862" w:rsidRDefault="00BC5862" w:rsidP="00A54666">
            <w:pPr>
              <w:pStyle w:val="TableParagraph"/>
              <w:spacing w:line="360" w:lineRule="auto"/>
              <w:ind w:left="284" w:right="1130"/>
              <w:jc w:val="both"/>
              <w:rPr>
                <w:sz w:val="20"/>
                <w:szCs w:val="20"/>
              </w:rPr>
            </w:pPr>
            <w:r w:rsidRPr="00BC5862">
              <w:rPr>
                <w:sz w:val="20"/>
                <w:szCs w:val="20"/>
              </w:rPr>
              <w:t>Positive</w:t>
            </w:r>
          </w:p>
        </w:tc>
        <w:tc>
          <w:tcPr>
            <w:tcW w:w="2888" w:type="dxa"/>
          </w:tcPr>
          <w:p w:rsidR="00BC5862" w:rsidRPr="00BC5862" w:rsidRDefault="00BC5862" w:rsidP="00A54666">
            <w:pPr>
              <w:pStyle w:val="TableParagraph"/>
              <w:spacing w:line="360" w:lineRule="auto"/>
              <w:ind w:left="284" w:right="382"/>
              <w:jc w:val="both"/>
              <w:rPr>
                <w:sz w:val="20"/>
                <w:szCs w:val="20"/>
              </w:rPr>
            </w:pPr>
            <w:r w:rsidRPr="00BC5862">
              <w:rPr>
                <w:sz w:val="20"/>
                <w:szCs w:val="20"/>
              </w:rPr>
              <w:t>-C</w:t>
            </w:r>
          </w:p>
        </w:tc>
      </w:tr>
      <w:tr w:rsidR="00BC5862" w:rsidRPr="00BC5862" w:rsidTr="00A54666">
        <w:trPr>
          <w:trHeight w:val="306"/>
        </w:trPr>
        <w:tc>
          <w:tcPr>
            <w:tcW w:w="2518" w:type="dxa"/>
          </w:tcPr>
          <w:p w:rsidR="00BC5862" w:rsidRPr="00BC5862" w:rsidRDefault="00BC5862" w:rsidP="00A54666">
            <w:pPr>
              <w:pStyle w:val="TableParagraph"/>
              <w:spacing w:line="360" w:lineRule="auto"/>
              <w:ind w:left="284" w:right="758"/>
              <w:jc w:val="both"/>
              <w:rPr>
                <w:sz w:val="20"/>
                <w:szCs w:val="20"/>
              </w:rPr>
            </w:pPr>
            <w:r w:rsidRPr="00BC5862">
              <w:rPr>
                <w:sz w:val="20"/>
                <w:szCs w:val="20"/>
              </w:rPr>
              <w:t>Positive</w:t>
            </w:r>
          </w:p>
        </w:tc>
        <w:tc>
          <w:tcPr>
            <w:tcW w:w="3274" w:type="dxa"/>
          </w:tcPr>
          <w:p w:rsidR="00BC5862" w:rsidRPr="00BC5862" w:rsidRDefault="00BC5862" w:rsidP="00A54666">
            <w:pPr>
              <w:pStyle w:val="TableParagraph"/>
              <w:spacing w:line="360" w:lineRule="auto"/>
              <w:ind w:left="284" w:right="1130"/>
              <w:jc w:val="both"/>
              <w:rPr>
                <w:sz w:val="20"/>
                <w:szCs w:val="20"/>
              </w:rPr>
            </w:pPr>
            <w:r w:rsidRPr="00BC5862">
              <w:rPr>
                <w:sz w:val="20"/>
                <w:szCs w:val="20"/>
              </w:rPr>
              <w:t>Negative</w:t>
            </w:r>
          </w:p>
        </w:tc>
        <w:tc>
          <w:tcPr>
            <w:tcW w:w="2888" w:type="dxa"/>
          </w:tcPr>
          <w:p w:rsidR="00BC5862" w:rsidRPr="00BC5862" w:rsidRDefault="00BC5862" w:rsidP="00A54666">
            <w:pPr>
              <w:pStyle w:val="TableParagraph"/>
              <w:spacing w:line="360" w:lineRule="auto"/>
              <w:ind w:left="284" w:right="382"/>
              <w:jc w:val="both"/>
              <w:rPr>
                <w:sz w:val="20"/>
                <w:szCs w:val="20"/>
              </w:rPr>
            </w:pPr>
            <w:r w:rsidRPr="00BC5862">
              <w:rPr>
                <w:sz w:val="20"/>
                <w:szCs w:val="20"/>
              </w:rPr>
              <w:t>-C</w:t>
            </w:r>
          </w:p>
        </w:tc>
      </w:tr>
    </w:tbl>
    <w:p w:rsidR="008923F1" w:rsidRPr="00BC5862" w:rsidRDefault="008923F1" w:rsidP="008923F1">
      <w:pPr>
        <w:pStyle w:val="Heading2"/>
        <w:numPr>
          <w:ilvl w:val="0"/>
          <w:numId w:val="2"/>
        </w:numPr>
        <w:tabs>
          <w:tab w:val="left" w:pos="521"/>
        </w:tabs>
        <w:spacing w:before="66" w:line="360" w:lineRule="auto"/>
        <w:ind w:left="284" w:firstLine="0"/>
        <w:jc w:val="both"/>
        <w:rPr>
          <w:sz w:val="20"/>
          <w:szCs w:val="20"/>
        </w:rPr>
      </w:pPr>
      <w:r>
        <w:rPr>
          <w:sz w:val="20"/>
          <w:szCs w:val="20"/>
        </w:rPr>
        <w:t>ACTIVE POWER FILTER</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 xml:space="preserve">The modern APF technology uses IGBT based voltage source converter. With the progress in digital signal </w:t>
      </w:r>
      <w:r w:rsidRPr="000027B0">
        <w:rPr>
          <w:sz w:val="20"/>
          <w:szCs w:val="20"/>
          <w:lang w:val="en-IN"/>
        </w:rPr>
        <w:lastRenderedPageBreak/>
        <w:t xml:space="preserve">processors (DSPs), field programmable gate arrays (FPGAs) and availability of Hall Effect sensors and isolation amplifiers at low cost have forced researchers and designers to develop efficient control strategies for the APFs to solve harmonic related problems in the utility and industrial power systems. The operation principle of APFs is basically canceling the distorting harmonic currents by measuring them and generating a harmonic current spectrum in opposite phase to the measured current. Figure </w:t>
      </w:r>
      <w:r w:rsidR="006C4873">
        <w:rPr>
          <w:sz w:val="20"/>
          <w:szCs w:val="20"/>
          <w:lang w:val="en-IN"/>
        </w:rPr>
        <w:t>6</w:t>
      </w:r>
      <w:r w:rsidRPr="000027B0">
        <w:rPr>
          <w:sz w:val="20"/>
          <w:szCs w:val="20"/>
          <w:lang w:val="en-IN"/>
        </w:rPr>
        <w:t>, shows the ideal source current when the shunt APF performs harmonic filtering of a diode rectifier. The injected shunt APF current completely cancels the current harmonics from the nonlinear load, resulting in a harmonic free source current.</w:t>
      </w:r>
    </w:p>
    <w:p w:rsidR="000027B0" w:rsidRPr="000027B0" w:rsidRDefault="000027B0" w:rsidP="000027B0">
      <w:pPr>
        <w:pStyle w:val="BodyText"/>
        <w:spacing w:before="56"/>
        <w:ind w:left="284" w:right="73"/>
        <w:rPr>
          <w:sz w:val="20"/>
          <w:szCs w:val="20"/>
          <w:lang w:val="en-IN"/>
        </w:rPr>
      </w:pPr>
    </w:p>
    <w:p w:rsidR="000027B0" w:rsidRPr="000027B0" w:rsidRDefault="000027B0" w:rsidP="000027B0">
      <w:pPr>
        <w:pStyle w:val="BodyText"/>
        <w:spacing w:before="56"/>
        <w:ind w:left="284" w:right="73"/>
        <w:jc w:val="center"/>
        <w:rPr>
          <w:sz w:val="20"/>
          <w:szCs w:val="20"/>
          <w:lang w:val="en-IN"/>
        </w:rPr>
      </w:pPr>
      <w:r w:rsidRPr="000027B0">
        <w:rPr>
          <w:noProof/>
          <w:sz w:val="20"/>
          <w:szCs w:val="20"/>
          <w:lang w:val="en-IN" w:eastAsia="en-IN" w:bidi="hi-IN"/>
        </w:rPr>
        <w:drawing>
          <wp:inline distT="0" distB="0" distL="0" distR="0">
            <wp:extent cx="3695700" cy="24003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1000" contrast="20000"/>
                    </a:blip>
                    <a:srcRect/>
                    <a:stretch>
                      <a:fillRect/>
                    </a:stretch>
                  </pic:blipFill>
                  <pic:spPr bwMode="auto">
                    <a:xfrm>
                      <a:off x="0" y="0"/>
                      <a:ext cx="3695700" cy="2400300"/>
                    </a:xfrm>
                    <a:prstGeom prst="rect">
                      <a:avLst/>
                    </a:prstGeom>
                    <a:noFill/>
                    <a:ln w="9525">
                      <a:noFill/>
                      <a:miter lim="800000"/>
                      <a:headEnd/>
                      <a:tailEnd/>
                    </a:ln>
                  </pic:spPr>
                </pic:pic>
              </a:graphicData>
            </a:graphic>
          </wp:inline>
        </w:drawing>
      </w:r>
    </w:p>
    <w:p w:rsidR="000027B0" w:rsidRPr="000027B0" w:rsidRDefault="000027B0" w:rsidP="000027B0">
      <w:pPr>
        <w:pStyle w:val="BodyText"/>
        <w:spacing w:before="56"/>
        <w:ind w:left="284" w:right="73"/>
        <w:jc w:val="center"/>
        <w:rPr>
          <w:sz w:val="20"/>
          <w:szCs w:val="20"/>
          <w:lang w:val="en-IN"/>
        </w:rPr>
      </w:pPr>
      <w:r w:rsidRPr="000027B0">
        <w:rPr>
          <w:sz w:val="20"/>
          <w:szCs w:val="20"/>
          <w:lang w:val="en-IN"/>
        </w:rPr>
        <w:t xml:space="preserve">Fig </w:t>
      </w:r>
      <w:r w:rsidR="006C4873">
        <w:rPr>
          <w:sz w:val="20"/>
          <w:szCs w:val="20"/>
          <w:lang w:val="en-IN"/>
        </w:rPr>
        <w:t>6</w:t>
      </w:r>
      <w:r w:rsidRPr="000027B0">
        <w:rPr>
          <w:sz w:val="20"/>
          <w:szCs w:val="20"/>
          <w:lang w:val="en-IN"/>
        </w:rPr>
        <w:t xml:space="preserve"> Main Principle of Active Filtering</w:t>
      </w:r>
    </w:p>
    <w:p w:rsidR="000027B0" w:rsidRPr="000027B0" w:rsidRDefault="000027B0" w:rsidP="000027B0">
      <w:pPr>
        <w:pStyle w:val="BodyText"/>
        <w:spacing w:before="56"/>
        <w:ind w:left="284" w:right="73"/>
        <w:jc w:val="both"/>
        <w:rPr>
          <w:sz w:val="20"/>
          <w:szCs w:val="20"/>
          <w:lang w:val="en-IN"/>
        </w:rPr>
      </w:pPr>
    </w:p>
    <w:p w:rsidR="000027B0" w:rsidRDefault="000027B0" w:rsidP="000027B0">
      <w:pPr>
        <w:pStyle w:val="BodyText"/>
        <w:spacing w:before="56" w:line="360" w:lineRule="auto"/>
        <w:ind w:left="284" w:right="73"/>
        <w:jc w:val="both"/>
        <w:rPr>
          <w:sz w:val="20"/>
          <w:szCs w:val="20"/>
          <w:lang w:val="en-IN"/>
        </w:rPr>
      </w:pPr>
      <w:r w:rsidRPr="000027B0">
        <w:rPr>
          <w:sz w:val="20"/>
          <w:szCs w:val="20"/>
          <w:lang w:val="en-IN"/>
        </w:rPr>
        <w:t>The compensation currents are generated via a pulse width modulated (PWM) converter including a dc link energy storage element ( Capacitor or Inductor) depending on the employed converter type. No additional supply is required for the dc link side; because a small amount of current at fundamental frequency is drawn from the supply to meet the APF losses so that the dc link voltage or current is kept constant. In addition to their basic principle of harmonic current compensation, active power filters are also used for elimination of voltage harmonics, reactive power compensation and load balancing d</w:t>
      </w:r>
      <w:r>
        <w:rPr>
          <w:sz w:val="20"/>
          <w:szCs w:val="20"/>
          <w:lang w:val="en-IN"/>
        </w:rPr>
        <w:t>epending on the type of the APF.</w:t>
      </w:r>
    </w:p>
    <w:p w:rsidR="000027B0" w:rsidRPr="000027B0" w:rsidRDefault="000027B0" w:rsidP="000027B0">
      <w:pPr>
        <w:pStyle w:val="BodyText"/>
        <w:spacing w:before="56" w:line="360" w:lineRule="auto"/>
        <w:ind w:left="284" w:right="73" w:firstLine="436"/>
        <w:jc w:val="both"/>
        <w:rPr>
          <w:sz w:val="20"/>
          <w:szCs w:val="20"/>
          <w:lang w:val="en-IN"/>
        </w:rPr>
      </w:pPr>
      <w:r w:rsidRPr="000027B0">
        <w:rPr>
          <w:sz w:val="20"/>
          <w:szCs w:val="20"/>
          <w:lang w:val="en-IN"/>
        </w:rPr>
        <w:t>Fuzzy Logic Controller (FLC) is a technique to embody human-like thinking into a control system. FLC can be designed to emulate human deductive thinking, that is, the process people use to infer conclusions from what they know. FLC has been primarily applied to the control of processes through fuzzy linguistic descriptions. The idea behind Fuzzy Logic controller is to assimilate the experience and knowledge of human in the designing of a controller whose input-output relationships are described in a collection of Fuzzy control rules i.e. IF-THEN rules that involve linguistic variables.</w:t>
      </w:r>
      <w:r>
        <w:rPr>
          <w:sz w:val="20"/>
          <w:szCs w:val="20"/>
          <w:lang w:val="en-IN"/>
        </w:rPr>
        <w:t xml:space="preserve"> </w:t>
      </w:r>
      <w:r w:rsidRPr="000027B0">
        <w:rPr>
          <w:sz w:val="20"/>
          <w:szCs w:val="20"/>
          <w:lang w:val="en-IN"/>
        </w:rPr>
        <w:t xml:space="preserve">Fuzzy rules make the core of the speed regulator design, fuzzy logic control system is expressed by a series of linguistic description of expert knowledge that is often composed by conditional statements like "if ... then". To simplify the calculation triangular membership functions are used and all the membership functions are distributed symmetrically in the entire universe. The membership functions are so designed that they are more dense near the origin of the membership function, so that will help to improve the steady-state accuracy error, change in error and alpha membership function graph is shown in Fig </w:t>
      </w:r>
      <w:r w:rsidR="006C4873">
        <w:rPr>
          <w:sz w:val="20"/>
          <w:szCs w:val="20"/>
          <w:lang w:val="en-IN"/>
        </w:rPr>
        <w:t>7</w:t>
      </w:r>
      <w:r w:rsidRPr="000027B0">
        <w:rPr>
          <w:sz w:val="20"/>
          <w:szCs w:val="20"/>
          <w:lang w:val="en-IN"/>
        </w:rPr>
        <w:t xml:space="preserve">. </w:t>
      </w:r>
    </w:p>
    <w:p w:rsidR="000027B0" w:rsidRPr="000027B0" w:rsidRDefault="000027B0" w:rsidP="000027B0">
      <w:pPr>
        <w:pStyle w:val="BodyText"/>
        <w:spacing w:before="56" w:line="360" w:lineRule="auto"/>
        <w:ind w:left="284" w:right="73"/>
        <w:jc w:val="both"/>
        <w:rPr>
          <w:sz w:val="20"/>
          <w:szCs w:val="20"/>
          <w:lang w:val="en-IN"/>
        </w:rPr>
      </w:pPr>
      <w:r w:rsidRPr="000027B0">
        <w:rPr>
          <w:noProof/>
          <w:sz w:val="20"/>
          <w:szCs w:val="20"/>
          <w:lang w:val="en-IN" w:eastAsia="en-IN" w:bidi="hi-IN"/>
        </w:rPr>
        <w:lastRenderedPageBreak/>
        <w:drawing>
          <wp:inline distT="0" distB="0" distL="0" distR="0">
            <wp:extent cx="5674084" cy="2647784"/>
            <wp:effectExtent l="19050" t="0" r="2816"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8954" t="5325" r="29445" b="31238"/>
                    <a:stretch>
                      <a:fillRect/>
                    </a:stretch>
                  </pic:blipFill>
                  <pic:spPr bwMode="auto">
                    <a:xfrm>
                      <a:off x="0" y="0"/>
                      <a:ext cx="5687918" cy="2654240"/>
                    </a:xfrm>
                    <a:prstGeom prst="rect">
                      <a:avLst/>
                    </a:prstGeom>
                    <a:noFill/>
                    <a:ln w="9525">
                      <a:noFill/>
                      <a:miter lim="800000"/>
                      <a:headEnd/>
                      <a:tailEnd/>
                    </a:ln>
                  </pic:spPr>
                </pic:pic>
              </a:graphicData>
            </a:graphic>
          </wp:inline>
        </w:drawing>
      </w:r>
    </w:p>
    <w:p w:rsidR="000027B0" w:rsidRPr="000027B0" w:rsidRDefault="000027B0" w:rsidP="006C4873">
      <w:pPr>
        <w:pStyle w:val="BodyText"/>
        <w:spacing w:before="56" w:line="360" w:lineRule="auto"/>
        <w:ind w:left="284" w:right="73"/>
        <w:jc w:val="center"/>
        <w:rPr>
          <w:sz w:val="20"/>
          <w:szCs w:val="20"/>
          <w:lang w:val="en-IN"/>
        </w:rPr>
      </w:pPr>
      <w:r w:rsidRPr="000027B0">
        <w:rPr>
          <w:sz w:val="20"/>
          <w:szCs w:val="20"/>
          <w:lang w:val="en-IN"/>
        </w:rPr>
        <w:t>(a)</w:t>
      </w:r>
    </w:p>
    <w:p w:rsidR="000027B0" w:rsidRPr="000027B0" w:rsidRDefault="000027B0" w:rsidP="000027B0">
      <w:pPr>
        <w:pStyle w:val="BodyText"/>
        <w:spacing w:before="56" w:line="360" w:lineRule="auto"/>
        <w:ind w:left="284" w:right="73"/>
        <w:jc w:val="both"/>
        <w:rPr>
          <w:sz w:val="20"/>
          <w:szCs w:val="20"/>
          <w:lang w:val="en-IN"/>
        </w:rPr>
      </w:pPr>
      <w:r w:rsidRPr="000027B0">
        <w:rPr>
          <w:noProof/>
          <w:sz w:val="20"/>
          <w:szCs w:val="20"/>
          <w:lang w:val="en-IN" w:eastAsia="en-IN" w:bidi="hi-IN"/>
        </w:rPr>
        <w:drawing>
          <wp:inline distT="0" distB="0" distL="0" distR="0">
            <wp:extent cx="5735155" cy="2170706"/>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2959" b="6509"/>
                    <a:stretch>
                      <a:fillRect/>
                    </a:stretch>
                  </pic:blipFill>
                  <pic:spPr bwMode="auto">
                    <a:xfrm>
                      <a:off x="0" y="0"/>
                      <a:ext cx="5731510" cy="2169326"/>
                    </a:xfrm>
                    <a:prstGeom prst="rect">
                      <a:avLst/>
                    </a:prstGeom>
                    <a:noFill/>
                    <a:ln w="9525">
                      <a:noFill/>
                      <a:miter lim="800000"/>
                      <a:headEnd/>
                      <a:tailEnd/>
                    </a:ln>
                  </pic:spPr>
                </pic:pic>
              </a:graphicData>
            </a:graphic>
          </wp:inline>
        </w:drawing>
      </w:r>
    </w:p>
    <w:p w:rsidR="000027B0" w:rsidRPr="000027B0" w:rsidRDefault="000027B0" w:rsidP="006C4873">
      <w:pPr>
        <w:pStyle w:val="BodyText"/>
        <w:spacing w:before="56" w:line="360" w:lineRule="auto"/>
        <w:ind w:left="284" w:right="73"/>
        <w:jc w:val="center"/>
        <w:rPr>
          <w:sz w:val="20"/>
          <w:szCs w:val="20"/>
          <w:lang w:val="en-IN"/>
        </w:rPr>
      </w:pPr>
      <w:r w:rsidRPr="000027B0">
        <w:rPr>
          <w:sz w:val="20"/>
          <w:szCs w:val="20"/>
          <w:lang w:val="en-IN"/>
        </w:rPr>
        <w:t>(b)</w:t>
      </w:r>
    </w:p>
    <w:p w:rsidR="000027B0" w:rsidRPr="000027B0" w:rsidRDefault="000027B0" w:rsidP="000027B0">
      <w:pPr>
        <w:pStyle w:val="BodyText"/>
        <w:spacing w:before="56" w:line="360" w:lineRule="auto"/>
        <w:ind w:left="284" w:right="73"/>
        <w:jc w:val="both"/>
        <w:rPr>
          <w:sz w:val="20"/>
          <w:szCs w:val="20"/>
          <w:lang w:val="en-IN"/>
        </w:rPr>
      </w:pPr>
      <w:r w:rsidRPr="000027B0">
        <w:rPr>
          <w:noProof/>
          <w:sz w:val="20"/>
          <w:szCs w:val="20"/>
          <w:lang w:val="en-IN" w:eastAsia="en-IN" w:bidi="hi-IN"/>
        </w:rPr>
        <w:drawing>
          <wp:inline distT="0" distB="0" distL="0" distR="0">
            <wp:extent cx="5732157" cy="2393342"/>
            <wp:effectExtent l="19050" t="0" r="1893"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t="2959" b="5917"/>
                    <a:stretch>
                      <a:fillRect/>
                    </a:stretch>
                  </pic:blipFill>
                  <pic:spPr bwMode="auto">
                    <a:xfrm>
                      <a:off x="0" y="0"/>
                      <a:ext cx="5731510" cy="2393072"/>
                    </a:xfrm>
                    <a:prstGeom prst="rect">
                      <a:avLst/>
                    </a:prstGeom>
                    <a:noFill/>
                    <a:ln w="9525">
                      <a:noFill/>
                      <a:miter lim="800000"/>
                      <a:headEnd/>
                      <a:tailEnd/>
                    </a:ln>
                  </pic:spPr>
                </pic:pic>
              </a:graphicData>
            </a:graphic>
          </wp:inline>
        </w:drawing>
      </w:r>
    </w:p>
    <w:p w:rsidR="000027B0" w:rsidRDefault="000027B0" w:rsidP="006C4873">
      <w:pPr>
        <w:pStyle w:val="BodyText"/>
        <w:spacing w:before="56" w:line="360" w:lineRule="auto"/>
        <w:ind w:left="284" w:right="73"/>
        <w:jc w:val="center"/>
        <w:rPr>
          <w:sz w:val="20"/>
          <w:szCs w:val="20"/>
          <w:lang w:val="en-IN"/>
        </w:rPr>
      </w:pPr>
      <w:r w:rsidRPr="000027B0">
        <w:rPr>
          <w:sz w:val="20"/>
          <w:szCs w:val="20"/>
          <w:lang w:val="en-IN"/>
        </w:rPr>
        <w:t>(c)</w:t>
      </w:r>
    </w:p>
    <w:p w:rsidR="000027B0" w:rsidRPr="000027B0" w:rsidRDefault="000027B0" w:rsidP="006C4873">
      <w:pPr>
        <w:pStyle w:val="BodyText"/>
        <w:spacing w:before="56" w:line="360" w:lineRule="auto"/>
        <w:ind w:left="284" w:right="73"/>
        <w:jc w:val="center"/>
        <w:rPr>
          <w:sz w:val="20"/>
          <w:szCs w:val="20"/>
          <w:lang w:val="en-IN"/>
        </w:rPr>
      </w:pPr>
      <w:r w:rsidRPr="000027B0">
        <w:rPr>
          <w:sz w:val="20"/>
          <w:szCs w:val="20"/>
          <w:lang w:val="en-IN"/>
        </w:rPr>
        <w:t xml:space="preserve">Fig. </w:t>
      </w:r>
      <w:r w:rsidR="006C4873">
        <w:rPr>
          <w:sz w:val="20"/>
          <w:szCs w:val="20"/>
          <w:lang w:val="en-IN"/>
        </w:rPr>
        <w:t>7</w:t>
      </w:r>
      <w:r w:rsidRPr="000027B0">
        <w:rPr>
          <w:sz w:val="20"/>
          <w:szCs w:val="20"/>
          <w:lang w:val="en-IN"/>
        </w:rPr>
        <w:t xml:space="preserve"> Membership function of (a) error (b) change in error (c) output</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In Fuzzy Logic Controller (FLC), speed error (</w:t>
      </w:r>
      <m:oMath>
        <m:r>
          <m:rPr>
            <m:sty m:val="p"/>
          </m:rPr>
          <w:rPr>
            <w:rFonts w:ascii="Cambria Math" w:hAnsi="Cambria Math"/>
            <w:sz w:val="20"/>
            <w:szCs w:val="20"/>
            <w:lang w:val="en-IN"/>
          </w:rPr>
          <m:t>ωe</m:t>
        </m:r>
      </m:oMath>
      <w:r w:rsidRPr="000027B0">
        <w:rPr>
          <w:sz w:val="20"/>
          <w:szCs w:val="20"/>
          <w:lang w:val="en-IN"/>
        </w:rPr>
        <w:t>) and change in speed error (dw</w:t>
      </w:r>
      <w:r w:rsidRPr="000027B0">
        <w:rPr>
          <w:sz w:val="20"/>
          <w:szCs w:val="20"/>
          <w:vertAlign w:val="subscript"/>
          <w:lang w:val="en-IN"/>
        </w:rPr>
        <w:t>e</w:t>
      </w:r>
      <w:r w:rsidRPr="000027B0">
        <w:rPr>
          <w:sz w:val="20"/>
          <w:szCs w:val="20"/>
          <w:lang w:val="en-IN"/>
        </w:rPr>
        <w:t>/dt) are considered as two fuzzy input variables. The FFC output is ΔI</w:t>
      </w:r>
      <w:r w:rsidRPr="000027B0">
        <w:rPr>
          <w:sz w:val="20"/>
          <w:szCs w:val="20"/>
          <w:vertAlign w:val="subscript"/>
          <w:lang w:val="en-IN"/>
        </w:rPr>
        <w:t>w</w:t>
      </w:r>
      <w:r w:rsidRPr="000027B0">
        <w:rPr>
          <w:sz w:val="20"/>
          <w:szCs w:val="20"/>
          <w:lang w:val="en-IN"/>
        </w:rPr>
        <w:t xml:space="preserve">. This output is summed or integrated to generate actual output If. Each of these two input variables are represented by a set of five membership functions as negative g (N), negative small </w:t>
      </w:r>
      <w:r w:rsidRPr="000027B0">
        <w:rPr>
          <w:sz w:val="20"/>
          <w:szCs w:val="20"/>
          <w:lang w:val="en-IN"/>
        </w:rPr>
        <w:lastRenderedPageBreak/>
        <w:t>(NS), zero (Z), positive small (PS), positive (P). All the membership functions are symmetrical about its positive and negative values. The change in output variable (ΔIw) is represented by set of five membership functions from negative (N) to positive (P) membership functions. The triangular function is used in this system due to their better robustness. The most important part of the algorithm is to formulate the fuzzy rules or knowledge base. The IF –THEN weighted 2</w:t>
      </w:r>
      <w:r w:rsidR="006C4873">
        <w:rPr>
          <w:sz w:val="20"/>
          <w:szCs w:val="20"/>
          <w:lang w:val="en-IN"/>
        </w:rPr>
        <w:t>5 rules are shown in table-</w:t>
      </w:r>
      <w:r w:rsidRPr="000027B0">
        <w:rPr>
          <w:sz w:val="20"/>
          <w:szCs w:val="20"/>
          <w:lang w:val="en-IN"/>
        </w:rPr>
        <w:t>1.</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Sample the speed w and ‘wreff’ and compute the speed error</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w</w:t>
      </w:r>
      <w:r w:rsidRPr="000027B0">
        <w:rPr>
          <w:sz w:val="20"/>
          <w:szCs w:val="20"/>
          <w:vertAlign w:val="subscript"/>
          <w:lang w:val="en-IN"/>
        </w:rPr>
        <w:t>e</w:t>
      </w:r>
      <w:r w:rsidRPr="000027B0">
        <w:rPr>
          <w:sz w:val="20"/>
          <w:szCs w:val="20"/>
          <w:lang w:val="en-IN"/>
        </w:rPr>
        <w:t xml:space="preserve"> (y) = w</w:t>
      </w:r>
      <w:r w:rsidRPr="000027B0">
        <w:rPr>
          <w:sz w:val="20"/>
          <w:szCs w:val="20"/>
          <w:vertAlign w:val="subscript"/>
          <w:lang w:val="en-IN"/>
        </w:rPr>
        <w:t>reff</w:t>
      </w:r>
      <w:r w:rsidRPr="000027B0">
        <w:rPr>
          <w:sz w:val="20"/>
          <w:szCs w:val="20"/>
          <w:lang w:val="en-IN"/>
        </w:rPr>
        <w:t xml:space="preserve"> (y) − w (y) </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c</w:t>
      </w:r>
      <w:r w:rsidRPr="000027B0">
        <w:rPr>
          <w:sz w:val="20"/>
          <w:szCs w:val="20"/>
          <w:vertAlign w:val="subscript"/>
          <w:lang w:val="en-IN"/>
        </w:rPr>
        <w:t>we</w:t>
      </w:r>
      <w:r w:rsidRPr="000027B0">
        <w:rPr>
          <w:sz w:val="20"/>
          <w:szCs w:val="20"/>
          <w:lang w:val="en-IN"/>
        </w:rPr>
        <w:t xml:space="preserve"> = w</w:t>
      </w:r>
      <w:r w:rsidRPr="000027B0">
        <w:rPr>
          <w:sz w:val="20"/>
          <w:szCs w:val="20"/>
          <w:vertAlign w:val="subscript"/>
          <w:lang w:val="en-IN"/>
        </w:rPr>
        <w:t>e</w:t>
      </w:r>
      <w:r w:rsidRPr="000027B0">
        <w:rPr>
          <w:sz w:val="20"/>
          <w:szCs w:val="20"/>
          <w:lang w:val="en-IN"/>
        </w:rPr>
        <w:t xml:space="preserve"> (y) – w</w:t>
      </w:r>
      <w:r w:rsidRPr="000027B0">
        <w:rPr>
          <w:sz w:val="20"/>
          <w:szCs w:val="20"/>
          <w:vertAlign w:val="subscript"/>
          <w:lang w:val="en-IN"/>
        </w:rPr>
        <w:t>e</w:t>
      </w:r>
      <w:r w:rsidRPr="000027B0">
        <w:rPr>
          <w:sz w:val="20"/>
          <w:szCs w:val="20"/>
          <w:lang w:val="en-IN"/>
        </w:rPr>
        <w:t xml:space="preserve"> (y-1) </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These we and cwe are divided by scaling factor SF and SQ respectively to convert the signal in per unit values The amplitude of output of FLC is given as:</w:t>
      </w:r>
    </w:p>
    <w:p w:rsidR="000027B0" w:rsidRPr="000027B0" w:rsidRDefault="000027B0" w:rsidP="000027B0">
      <w:pPr>
        <w:pStyle w:val="BodyText"/>
        <w:spacing w:before="56" w:line="360" w:lineRule="auto"/>
        <w:ind w:left="284" w:right="73"/>
        <w:jc w:val="both"/>
        <w:rPr>
          <w:sz w:val="20"/>
          <w:szCs w:val="20"/>
          <w:lang w:val="en-IN"/>
        </w:rPr>
      </w:pPr>
      <w:r w:rsidRPr="000027B0">
        <w:rPr>
          <w:sz w:val="20"/>
          <w:szCs w:val="20"/>
          <w:lang w:val="en-IN"/>
        </w:rPr>
        <w:t>I</w:t>
      </w:r>
      <w:r w:rsidRPr="000027B0">
        <w:rPr>
          <w:sz w:val="20"/>
          <w:szCs w:val="20"/>
          <w:vertAlign w:val="subscript"/>
          <w:lang w:val="en-IN"/>
        </w:rPr>
        <w:t>w</w:t>
      </w:r>
      <w:r w:rsidRPr="000027B0">
        <w:rPr>
          <w:sz w:val="20"/>
          <w:szCs w:val="20"/>
          <w:lang w:val="en-IN"/>
        </w:rPr>
        <w:t>(y) = I</w:t>
      </w:r>
      <w:r w:rsidRPr="000027B0">
        <w:rPr>
          <w:sz w:val="20"/>
          <w:szCs w:val="20"/>
          <w:vertAlign w:val="subscript"/>
          <w:lang w:val="en-IN"/>
        </w:rPr>
        <w:t>w</w:t>
      </w:r>
      <w:r w:rsidRPr="000027B0">
        <w:rPr>
          <w:sz w:val="20"/>
          <w:szCs w:val="20"/>
          <w:lang w:val="en-IN"/>
        </w:rPr>
        <w:t>(y-1) + ΔI</w:t>
      </w:r>
      <w:r w:rsidRPr="000027B0">
        <w:rPr>
          <w:sz w:val="20"/>
          <w:szCs w:val="20"/>
          <w:vertAlign w:val="subscript"/>
          <w:lang w:val="en-IN"/>
        </w:rPr>
        <w:t>w</w:t>
      </w:r>
    </w:p>
    <w:p w:rsidR="000027B0" w:rsidRPr="000027B0" w:rsidRDefault="006C4873" w:rsidP="000027B0">
      <w:pPr>
        <w:pStyle w:val="BodyText"/>
        <w:spacing w:before="56"/>
        <w:ind w:left="284" w:right="73"/>
        <w:jc w:val="both"/>
        <w:rPr>
          <w:sz w:val="20"/>
          <w:szCs w:val="20"/>
          <w:lang w:val="en-IN"/>
        </w:rPr>
      </w:pPr>
      <w:r>
        <w:rPr>
          <w:sz w:val="20"/>
          <w:szCs w:val="20"/>
          <w:lang w:val="en-IN"/>
        </w:rPr>
        <w:t>Table-</w:t>
      </w:r>
      <w:r w:rsidR="000027B0" w:rsidRPr="000027B0">
        <w:rPr>
          <w:sz w:val="20"/>
          <w:szCs w:val="20"/>
          <w:lang w:val="en-IN"/>
        </w:rPr>
        <w:t>1 Fuzzy Control Rules</w:t>
      </w:r>
    </w:p>
    <w:tbl>
      <w:tblPr>
        <w:tblStyle w:val="TableGrid"/>
        <w:tblW w:w="0" w:type="auto"/>
        <w:tblInd w:w="270" w:type="dxa"/>
        <w:tblLook w:val="04A0"/>
      </w:tblPr>
      <w:tblGrid>
        <w:gridCol w:w="1409"/>
        <w:gridCol w:w="1146"/>
        <w:gridCol w:w="1089"/>
        <w:gridCol w:w="1117"/>
        <w:gridCol w:w="1103"/>
        <w:gridCol w:w="1126"/>
        <w:gridCol w:w="1054"/>
        <w:gridCol w:w="963"/>
      </w:tblGrid>
      <w:tr w:rsidR="000027B0" w:rsidRPr="000027B0" w:rsidTr="006673F0">
        <w:tc>
          <w:tcPr>
            <w:tcW w:w="1409" w:type="dxa"/>
            <w:vMerge w:val="restart"/>
            <w:vAlign w:val="center"/>
          </w:tcPr>
          <w:p w:rsidR="000027B0" w:rsidRPr="000027B0" w:rsidRDefault="005D22EA" w:rsidP="000027B0">
            <w:pPr>
              <w:pStyle w:val="BodyText"/>
              <w:widowControl w:val="0"/>
              <w:autoSpaceDE w:val="0"/>
              <w:autoSpaceDN w:val="0"/>
              <w:spacing w:before="56"/>
              <w:ind w:left="284" w:right="73"/>
              <w:jc w:val="both"/>
              <w:rPr>
                <w:sz w:val="20"/>
                <w:szCs w:val="20"/>
              </w:rPr>
            </w:pPr>
            <w:r w:rsidRPr="005D22EA">
              <w:rPr>
                <w:sz w:val="20"/>
                <w:szCs w:val="20"/>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5" type="#_x0000_t67" style="position:absolute;left:0;text-align:left;margin-left:52.1pt;margin-top:9.65pt;width:7.15pt;height:16.4pt;z-index:251660288">
                  <v:textbox style="layout-flow:vertical-ideographic"/>
                </v:shape>
              </w:pict>
            </w:r>
            <w:r w:rsidR="000027B0" w:rsidRPr="000027B0">
              <w:rPr>
                <w:sz w:val="20"/>
                <w:szCs w:val="20"/>
              </w:rPr>
              <w:t xml:space="preserve">ERROR </w:t>
            </w:r>
          </w:p>
        </w:tc>
        <w:tc>
          <w:tcPr>
            <w:tcW w:w="7563" w:type="dxa"/>
            <w:gridSpan w:val="7"/>
          </w:tcPr>
          <w:p w:rsidR="000027B0" w:rsidRPr="000027B0" w:rsidRDefault="005D22EA" w:rsidP="000027B0">
            <w:pPr>
              <w:pStyle w:val="BodyText"/>
              <w:widowControl w:val="0"/>
              <w:autoSpaceDE w:val="0"/>
              <w:autoSpaceDN w:val="0"/>
              <w:spacing w:before="56"/>
              <w:ind w:left="284" w:right="73"/>
              <w:jc w:val="both"/>
              <w:rPr>
                <w:sz w:val="20"/>
                <w:szCs w:val="20"/>
              </w:rPr>
            </w:pPr>
            <w:r w:rsidRPr="005D22EA">
              <w:rPr>
                <w:sz w:val="20"/>
                <w:szCs w:val="20"/>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307.05pt;margin-top:2.4pt;width:31.9pt;height:7.15pt;z-index:251661312;mso-position-horizontal-relative:text;mso-position-vertical-relative:text"/>
              </w:pict>
            </w:r>
            <w:r w:rsidR="000027B0" w:rsidRPr="000027B0">
              <w:rPr>
                <w:sz w:val="20"/>
                <w:szCs w:val="20"/>
              </w:rPr>
              <w:t>CHANGE IN ERROR</w:t>
            </w:r>
          </w:p>
        </w:tc>
      </w:tr>
      <w:tr w:rsidR="000027B0" w:rsidRPr="000027B0" w:rsidTr="006673F0">
        <w:tc>
          <w:tcPr>
            <w:tcW w:w="1409" w:type="dxa"/>
            <w:vMerge/>
          </w:tcPr>
          <w:p w:rsidR="000027B0" w:rsidRPr="000027B0" w:rsidRDefault="000027B0" w:rsidP="000027B0">
            <w:pPr>
              <w:pStyle w:val="BodyText"/>
              <w:widowControl w:val="0"/>
              <w:autoSpaceDE w:val="0"/>
              <w:autoSpaceDN w:val="0"/>
              <w:spacing w:before="56"/>
              <w:ind w:left="284" w:right="73"/>
              <w:jc w:val="both"/>
              <w:rPr>
                <w:sz w:val="20"/>
                <w:szCs w:val="20"/>
              </w:rPr>
            </w:pP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ZE</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NVB</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NVB</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NVB</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NB</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NM</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ZE</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ZE</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NS</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ZE</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ZE</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PS</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r>
      <w:tr w:rsidR="000027B0" w:rsidRPr="000027B0" w:rsidTr="006673F0">
        <w:tc>
          <w:tcPr>
            <w:tcW w:w="140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114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PM</w:t>
            </w:r>
          </w:p>
        </w:tc>
        <w:tc>
          <w:tcPr>
            <w:tcW w:w="1089"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1117"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1103"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PB</w:t>
            </w:r>
          </w:p>
        </w:tc>
        <w:tc>
          <w:tcPr>
            <w:tcW w:w="1126"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PVB</w:t>
            </w:r>
          </w:p>
        </w:tc>
        <w:tc>
          <w:tcPr>
            <w:tcW w:w="1054"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PVB</w:t>
            </w:r>
          </w:p>
        </w:tc>
        <w:tc>
          <w:tcPr>
            <w:tcW w:w="928" w:type="dxa"/>
          </w:tcPr>
          <w:p w:rsidR="000027B0" w:rsidRPr="000027B0" w:rsidRDefault="000027B0" w:rsidP="000027B0">
            <w:pPr>
              <w:pStyle w:val="BodyText"/>
              <w:widowControl w:val="0"/>
              <w:autoSpaceDE w:val="0"/>
              <w:autoSpaceDN w:val="0"/>
              <w:spacing w:before="56"/>
              <w:ind w:left="284" w:right="73"/>
              <w:jc w:val="both"/>
              <w:rPr>
                <w:sz w:val="20"/>
                <w:szCs w:val="20"/>
              </w:rPr>
            </w:pPr>
            <w:r w:rsidRPr="000027B0">
              <w:rPr>
                <w:sz w:val="20"/>
                <w:szCs w:val="20"/>
              </w:rPr>
              <w:t>PVB</w:t>
            </w:r>
          </w:p>
        </w:tc>
      </w:tr>
    </w:tbl>
    <w:p w:rsidR="000027B0" w:rsidRPr="000027B0" w:rsidRDefault="000027B0" w:rsidP="000027B0">
      <w:pPr>
        <w:pStyle w:val="BodyText"/>
        <w:spacing w:before="56"/>
        <w:ind w:left="284" w:right="73"/>
        <w:rPr>
          <w:sz w:val="20"/>
          <w:szCs w:val="20"/>
          <w:lang w:val="en-IN"/>
        </w:rPr>
      </w:pPr>
    </w:p>
    <w:p w:rsidR="00527E87" w:rsidRPr="00BC5862" w:rsidRDefault="00FE20F7" w:rsidP="00BC5862">
      <w:pPr>
        <w:pStyle w:val="Heading2"/>
        <w:numPr>
          <w:ilvl w:val="0"/>
          <w:numId w:val="2"/>
        </w:numPr>
        <w:tabs>
          <w:tab w:val="left" w:pos="521"/>
        </w:tabs>
        <w:spacing w:before="66" w:line="360" w:lineRule="auto"/>
        <w:ind w:left="284" w:firstLine="0"/>
        <w:jc w:val="both"/>
        <w:rPr>
          <w:sz w:val="20"/>
          <w:szCs w:val="20"/>
        </w:rPr>
      </w:pPr>
      <w:r w:rsidRPr="00BC5862">
        <w:rPr>
          <w:sz w:val="20"/>
          <w:szCs w:val="20"/>
        </w:rPr>
        <w:t>SIMULATIONS AND</w:t>
      </w:r>
      <w:r w:rsidRPr="00BC5862">
        <w:rPr>
          <w:spacing w:val="-3"/>
          <w:sz w:val="20"/>
          <w:szCs w:val="20"/>
        </w:rPr>
        <w:t xml:space="preserve"> </w:t>
      </w:r>
      <w:r w:rsidRPr="00BC5862">
        <w:rPr>
          <w:sz w:val="20"/>
          <w:szCs w:val="20"/>
        </w:rPr>
        <w:t>RESULTS</w:t>
      </w:r>
    </w:p>
    <w:p w:rsidR="00527E87" w:rsidRPr="00BC5862" w:rsidRDefault="00FE20F7" w:rsidP="00BC5862">
      <w:pPr>
        <w:pStyle w:val="BodyText"/>
        <w:spacing w:before="47" w:line="360" w:lineRule="auto"/>
        <w:ind w:left="284" w:right="1075" w:firstLine="436"/>
        <w:jc w:val="both"/>
        <w:rPr>
          <w:sz w:val="20"/>
          <w:szCs w:val="20"/>
        </w:rPr>
      </w:pPr>
      <w:r w:rsidRPr="00BC5862">
        <w:rPr>
          <w:sz w:val="20"/>
          <w:szCs w:val="20"/>
        </w:rPr>
        <w:t xml:space="preserve">The PV array simulation model shown below in fig </w:t>
      </w:r>
      <w:r w:rsidR="006C4873">
        <w:rPr>
          <w:sz w:val="20"/>
          <w:szCs w:val="20"/>
        </w:rPr>
        <w:t xml:space="preserve">8 </w:t>
      </w:r>
      <w:r w:rsidRPr="00BC5862">
        <w:rPr>
          <w:sz w:val="20"/>
          <w:szCs w:val="20"/>
        </w:rPr>
        <w:t xml:space="preserve">Since the Irradiance effect is not constant all  the time but do </w:t>
      </w:r>
      <w:r w:rsidR="00733181" w:rsidRPr="00BC5862">
        <w:rPr>
          <w:sz w:val="20"/>
          <w:szCs w:val="20"/>
        </w:rPr>
        <w:t>changes, therefore</w:t>
      </w:r>
      <w:r w:rsidRPr="00BC5862">
        <w:rPr>
          <w:sz w:val="20"/>
          <w:szCs w:val="20"/>
        </w:rPr>
        <w:t xml:space="preserve"> different </w:t>
      </w:r>
      <w:r w:rsidR="00733181" w:rsidRPr="00BC5862">
        <w:rPr>
          <w:sz w:val="20"/>
          <w:szCs w:val="20"/>
        </w:rPr>
        <w:t>Irradiance</w:t>
      </w:r>
      <w:r w:rsidRPr="00BC5862">
        <w:rPr>
          <w:sz w:val="20"/>
          <w:szCs w:val="20"/>
        </w:rPr>
        <w:t xml:space="preserve"> value is taken at 1000 w/m</w:t>
      </w:r>
      <w:r w:rsidRPr="00BC5862">
        <w:rPr>
          <w:position w:val="8"/>
          <w:sz w:val="20"/>
          <w:szCs w:val="20"/>
        </w:rPr>
        <w:t>2</w:t>
      </w:r>
      <w:r w:rsidRPr="00BC5862">
        <w:rPr>
          <w:sz w:val="20"/>
          <w:szCs w:val="20"/>
        </w:rPr>
        <w:t>,800 w/m</w:t>
      </w:r>
      <w:r w:rsidRPr="00BC5862">
        <w:rPr>
          <w:position w:val="8"/>
          <w:sz w:val="20"/>
          <w:szCs w:val="20"/>
        </w:rPr>
        <w:t>2</w:t>
      </w:r>
      <w:r w:rsidRPr="00BC5862">
        <w:rPr>
          <w:sz w:val="20"/>
          <w:szCs w:val="20"/>
        </w:rPr>
        <w:t>,600 w/m</w:t>
      </w:r>
      <w:r w:rsidRPr="00BC5862">
        <w:rPr>
          <w:position w:val="8"/>
          <w:sz w:val="20"/>
          <w:szCs w:val="20"/>
        </w:rPr>
        <w:t xml:space="preserve">2 </w:t>
      </w:r>
      <w:r w:rsidRPr="00BC5862">
        <w:rPr>
          <w:sz w:val="20"/>
          <w:szCs w:val="20"/>
        </w:rPr>
        <w:t>and again at 1000 w/m</w:t>
      </w:r>
      <w:r w:rsidRPr="00BC5862">
        <w:rPr>
          <w:position w:val="8"/>
          <w:sz w:val="20"/>
          <w:szCs w:val="20"/>
        </w:rPr>
        <w:t>2</w:t>
      </w:r>
      <w:r w:rsidRPr="00BC5862">
        <w:rPr>
          <w:sz w:val="20"/>
          <w:szCs w:val="20"/>
        </w:rPr>
        <w:t xml:space="preserve">.and the </w:t>
      </w:r>
      <w:r w:rsidR="00733181" w:rsidRPr="00BC5862">
        <w:rPr>
          <w:sz w:val="20"/>
          <w:szCs w:val="20"/>
        </w:rPr>
        <w:t>temperature</w:t>
      </w:r>
      <w:r w:rsidRPr="00BC5862">
        <w:rPr>
          <w:sz w:val="20"/>
          <w:szCs w:val="20"/>
        </w:rPr>
        <w:t xml:space="preserve"> constant is</w:t>
      </w:r>
      <w:r w:rsidRPr="00BC5862">
        <w:rPr>
          <w:spacing w:val="-7"/>
          <w:sz w:val="20"/>
          <w:szCs w:val="20"/>
        </w:rPr>
        <w:t xml:space="preserve"> </w:t>
      </w:r>
      <w:r w:rsidRPr="00BC5862">
        <w:rPr>
          <w:sz w:val="20"/>
          <w:szCs w:val="20"/>
        </w:rPr>
        <w:t>25.</w:t>
      </w:r>
    </w:p>
    <w:p w:rsidR="00527E87" w:rsidRPr="00BC5862" w:rsidRDefault="00FE20F7" w:rsidP="00BC5862">
      <w:pPr>
        <w:pStyle w:val="BodyText"/>
        <w:spacing w:before="5" w:line="360" w:lineRule="auto"/>
        <w:ind w:left="284"/>
        <w:jc w:val="both"/>
        <w:rPr>
          <w:sz w:val="20"/>
          <w:szCs w:val="20"/>
        </w:rPr>
      </w:pPr>
      <w:r w:rsidRPr="00BC5862">
        <w:rPr>
          <w:noProof/>
          <w:sz w:val="20"/>
          <w:szCs w:val="20"/>
          <w:lang w:val="en-IN" w:eastAsia="en-IN" w:bidi="hi-IN"/>
        </w:rPr>
        <w:drawing>
          <wp:anchor distT="0" distB="0" distL="0" distR="0" simplePos="0" relativeHeight="251594240" behindDoc="0" locked="0" layoutInCell="1" allowOverlap="1">
            <wp:simplePos x="0" y="0"/>
            <wp:positionH relativeFrom="page">
              <wp:posOffset>734060</wp:posOffset>
            </wp:positionH>
            <wp:positionV relativeFrom="paragraph">
              <wp:posOffset>234950</wp:posOffset>
            </wp:positionV>
            <wp:extent cx="5734685" cy="2082800"/>
            <wp:effectExtent l="19050" t="0" r="0" b="0"/>
            <wp:wrapTopAndBottom/>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18" cstate="print"/>
                    <a:stretch>
                      <a:fillRect/>
                    </a:stretch>
                  </pic:blipFill>
                  <pic:spPr>
                    <a:xfrm>
                      <a:off x="0" y="0"/>
                      <a:ext cx="5734685" cy="2082800"/>
                    </a:xfrm>
                    <a:prstGeom prst="rect">
                      <a:avLst/>
                    </a:prstGeom>
                  </pic:spPr>
                </pic:pic>
              </a:graphicData>
            </a:graphic>
          </wp:anchor>
        </w:drawing>
      </w:r>
    </w:p>
    <w:p w:rsidR="00527E87" w:rsidRPr="00BC5862" w:rsidRDefault="00FE20F7" w:rsidP="00BC5862">
      <w:pPr>
        <w:pStyle w:val="Heading2"/>
        <w:spacing w:before="92" w:line="360" w:lineRule="auto"/>
        <w:ind w:left="284"/>
        <w:jc w:val="center"/>
        <w:rPr>
          <w:sz w:val="20"/>
          <w:szCs w:val="20"/>
        </w:rPr>
      </w:pPr>
      <w:r w:rsidRPr="00BC5862">
        <w:rPr>
          <w:sz w:val="20"/>
          <w:szCs w:val="20"/>
        </w:rPr>
        <w:t xml:space="preserve">Fig </w:t>
      </w:r>
      <w:r w:rsidR="006C4873">
        <w:rPr>
          <w:sz w:val="20"/>
          <w:szCs w:val="20"/>
        </w:rPr>
        <w:t>8</w:t>
      </w:r>
      <w:r w:rsidRPr="00BC5862">
        <w:rPr>
          <w:sz w:val="20"/>
          <w:szCs w:val="20"/>
        </w:rPr>
        <w:t>: Simulink model of Grid connected Solar PV system</w:t>
      </w:r>
    </w:p>
    <w:p w:rsidR="00733181" w:rsidRPr="00BC5862" w:rsidRDefault="00FE20F7" w:rsidP="00BC5862">
      <w:pPr>
        <w:pStyle w:val="BodyText"/>
        <w:spacing w:line="360" w:lineRule="auto"/>
        <w:ind w:left="284" w:right="72" w:firstLine="436"/>
        <w:jc w:val="both"/>
        <w:rPr>
          <w:sz w:val="20"/>
          <w:szCs w:val="20"/>
        </w:rPr>
      </w:pPr>
      <w:r w:rsidRPr="00BC5862">
        <w:rPr>
          <w:sz w:val="20"/>
          <w:szCs w:val="20"/>
        </w:rPr>
        <w:t>The output obtained from Solar PV cell is fed into Inverter which then changes the Solar PV cell outut voltage into suitable AC voltage and frequency.A 33/11kv grid which is connected in parallel to the solar PV model, then 11kv voltage is stepped down to suitable voltage i.e 440 V .A load of 2kv connected intially and an additional load of 5kv is also connected by three phase circuit breaker.</w:t>
      </w:r>
    </w:p>
    <w:p w:rsidR="00733181" w:rsidRPr="00BC5862" w:rsidRDefault="00733181" w:rsidP="00BC5862">
      <w:pPr>
        <w:pStyle w:val="BodyText"/>
        <w:spacing w:line="360" w:lineRule="auto"/>
        <w:ind w:left="284" w:right="72"/>
        <w:jc w:val="center"/>
        <w:rPr>
          <w:sz w:val="20"/>
          <w:szCs w:val="20"/>
        </w:rPr>
      </w:pPr>
      <w:r w:rsidRPr="00BC5862">
        <w:rPr>
          <w:noProof/>
          <w:sz w:val="20"/>
          <w:szCs w:val="20"/>
          <w:lang w:val="en-IN" w:eastAsia="en-IN" w:bidi="hi-IN"/>
        </w:rPr>
        <w:lastRenderedPageBreak/>
        <w:drawing>
          <wp:inline distT="0" distB="0" distL="0" distR="0">
            <wp:extent cx="3677680" cy="1494845"/>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clrChange>
                        <a:clrFrom>
                          <a:srgbClr val="CCCCCC"/>
                        </a:clrFrom>
                        <a:clrTo>
                          <a:srgbClr val="CCCCCC">
                            <a:alpha val="0"/>
                          </a:srgbClr>
                        </a:clrTo>
                      </a:clrChange>
                      <a:lum bright="-10000" contrast="20000"/>
                    </a:blip>
                    <a:srcRect l="9157" t="4816" r="6264" b="9024"/>
                    <a:stretch>
                      <a:fillRect/>
                    </a:stretch>
                  </pic:blipFill>
                  <pic:spPr bwMode="auto">
                    <a:xfrm>
                      <a:off x="0" y="0"/>
                      <a:ext cx="3687773" cy="1498947"/>
                    </a:xfrm>
                    <a:prstGeom prst="rect">
                      <a:avLst/>
                    </a:prstGeom>
                    <a:noFill/>
                    <a:ln w="9525">
                      <a:noFill/>
                      <a:miter lim="800000"/>
                      <a:headEnd/>
                      <a:tailEnd/>
                    </a:ln>
                  </pic:spPr>
                </pic:pic>
              </a:graphicData>
            </a:graphic>
          </wp:inline>
        </w:drawing>
      </w:r>
    </w:p>
    <w:p w:rsidR="00527E87" w:rsidRPr="00BC5862" w:rsidRDefault="00BC5862" w:rsidP="00BC5862">
      <w:pPr>
        <w:pStyle w:val="Heading2"/>
        <w:spacing w:before="151" w:line="360" w:lineRule="auto"/>
        <w:ind w:left="284" w:right="1127"/>
        <w:jc w:val="center"/>
        <w:rPr>
          <w:sz w:val="20"/>
          <w:szCs w:val="20"/>
        </w:rPr>
      </w:pPr>
      <w:r>
        <w:rPr>
          <w:sz w:val="20"/>
          <w:szCs w:val="20"/>
        </w:rPr>
        <w:t>Fig:</w:t>
      </w:r>
      <w:r w:rsidR="006C4873">
        <w:rPr>
          <w:sz w:val="20"/>
          <w:szCs w:val="20"/>
        </w:rPr>
        <w:t>9</w:t>
      </w:r>
      <w:r>
        <w:rPr>
          <w:sz w:val="20"/>
          <w:szCs w:val="20"/>
        </w:rPr>
        <w:t xml:space="preserve"> </w:t>
      </w:r>
      <w:r w:rsidR="00FE20F7" w:rsidRPr="00BC5862">
        <w:rPr>
          <w:sz w:val="20"/>
          <w:szCs w:val="20"/>
        </w:rPr>
        <w:t xml:space="preserve"> P-V curve</w:t>
      </w:r>
    </w:p>
    <w:p w:rsidR="00527E87" w:rsidRPr="00BC5862" w:rsidRDefault="00FE20F7" w:rsidP="006C4873">
      <w:pPr>
        <w:pStyle w:val="BodyText"/>
        <w:spacing w:before="54" w:line="360" w:lineRule="auto"/>
        <w:ind w:left="284"/>
        <w:jc w:val="both"/>
        <w:rPr>
          <w:position w:val="2"/>
          <w:sz w:val="20"/>
          <w:szCs w:val="20"/>
        </w:rPr>
      </w:pPr>
      <w:r w:rsidRPr="00BC5862">
        <w:rPr>
          <w:sz w:val="20"/>
          <w:szCs w:val="20"/>
        </w:rPr>
        <w:t>Above shown PV curve shows that, MPPT always tracks maximum current though the voltage varies.</w:t>
      </w:r>
      <w:r w:rsidR="006C4873">
        <w:rPr>
          <w:sz w:val="20"/>
          <w:szCs w:val="20"/>
        </w:rPr>
        <w:t xml:space="preserve"> </w:t>
      </w:r>
      <w:r w:rsidRPr="00BC5862">
        <w:rPr>
          <w:position w:val="2"/>
          <w:sz w:val="20"/>
          <w:szCs w:val="20"/>
        </w:rPr>
        <w:t>The maximum voltage i.e V</w:t>
      </w:r>
      <w:r w:rsidRPr="00BC5862">
        <w:rPr>
          <w:sz w:val="20"/>
          <w:szCs w:val="20"/>
        </w:rPr>
        <w:t>OC=</w:t>
      </w:r>
      <w:r w:rsidRPr="00BC5862">
        <w:rPr>
          <w:position w:val="2"/>
          <w:sz w:val="20"/>
          <w:szCs w:val="20"/>
        </w:rPr>
        <w:t>44V. However the current is maintained at its maximum value i.e I</w:t>
      </w:r>
      <w:r w:rsidRPr="00BC5862">
        <w:rPr>
          <w:sz w:val="20"/>
          <w:szCs w:val="20"/>
        </w:rPr>
        <w:t xml:space="preserve">SC </w:t>
      </w:r>
      <w:r w:rsidRPr="00BC5862">
        <w:rPr>
          <w:position w:val="2"/>
          <w:sz w:val="20"/>
          <w:szCs w:val="20"/>
        </w:rPr>
        <w:t>=5.2A.</w:t>
      </w:r>
    </w:p>
    <w:p w:rsidR="00527E87" w:rsidRPr="00BC5862" w:rsidRDefault="001A4A6F" w:rsidP="00BC5862">
      <w:pPr>
        <w:pStyle w:val="BodyText"/>
        <w:spacing w:line="360" w:lineRule="auto"/>
        <w:ind w:left="284"/>
        <w:jc w:val="center"/>
        <w:rPr>
          <w:sz w:val="20"/>
          <w:szCs w:val="20"/>
        </w:rPr>
      </w:pPr>
      <w:r w:rsidRPr="00BC5862">
        <w:rPr>
          <w:noProof/>
          <w:sz w:val="20"/>
          <w:szCs w:val="20"/>
          <w:lang w:val="en-IN" w:eastAsia="en-IN" w:bidi="hi-IN"/>
        </w:rPr>
        <w:drawing>
          <wp:inline distT="0" distB="0" distL="0" distR="0">
            <wp:extent cx="3578087" cy="1319917"/>
            <wp:effectExtent l="19050" t="0" r="3313"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clrChange>
                        <a:clrFrom>
                          <a:srgbClr val="CCCCCC"/>
                        </a:clrFrom>
                        <a:clrTo>
                          <a:srgbClr val="CCCCCC">
                            <a:alpha val="0"/>
                          </a:srgbClr>
                        </a:clrTo>
                      </a:clrChange>
                      <a:lum/>
                    </a:blip>
                    <a:srcRect l="7211" t="5698" r="5128" b="8546"/>
                    <a:stretch>
                      <a:fillRect/>
                    </a:stretch>
                  </pic:blipFill>
                  <pic:spPr bwMode="auto">
                    <a:xfrm>
                      <a:off x="0" y="0"/>
                      <a:ext cx="3578315" cy="1320001"/>
                    </a:xfrm>
                    <a:prstGeom prst="rect">
                      <a:avLst/>
                    </a:prstGeom>
                    <a:noFill/>
                    <a:ln w="9525">
                      <a:noFill/>
                      <a:miter lim="800000"/>
                      <a:headEnd/>
                      <a:tailEnd/>
                    </a:ln>
                  </pic:spPr>
                </pic:pic>
              </a:graphicData>
            </a:graphic>
          </wp:inline>
        </w:drawing>
      </w:r>
    </w:p>
    <w:p w:rsidR="00527E87" w:rsidRPr="00BC5862" w:rsidRDefault="00FE20F7" w:rsidP="00BC5862">
      <w:pPr>
        <w:pStyle w:val="Heading2"/>
        <w:spacing w:line="360" w:lineRule="auto"/>
        <w:ind w:left="284" w:right="1125"/>
        <w:jc w:val="center"/>
        <w:rPr>
          <w:sz w:val="20"/>
          <w:szCs w:val="20"/>
        </w:rPr>
      </w:pPr>
      <w:r w:rsidRPr="00BC5862">
        <w:rPr>
          <w:sz w:val="20"/>
          <w:szCs w:val="20"/>
        </w:rPr>
        <w:t xml:space="preserve">Fig </w:t>
      </w:r>
      <w:r w:rsidR="006C4873">
        <w:rPr>
          <w:sz w:val="20"/>
          <w:szCs w:val="20"/>
        </w:rPr>
        <w:t>10</w:t>
      </w:r>
      <w:r w:rsidRPr="00BC5862">
        <w:rPr>
          <w:sz w:val="20"/>
          <w:szCs w:val="20"/>
        </w:rPr>
        <w:t>: I-V curve</w:t>
      </w:r>
    </w:p>
    <w:p w:rsidR="00527E87" w:rsidRPr="00BC5862" w:rsidRDefault="00FE20F7" w:rsidP="00BC5862">
      <w:pPr>
        <w:pStyle w:val="BodyText"/>
        <w:tabs>
          <w:tab w:val="left" w:pos="1407"/>
          <w:tab w:val="left" w:pos="2874"/>
          <w:tab w:val="left" w:pos="4166"/>
          <w:tab w:val="left" w:pos="5629"/>
          <w:tab w:val="left" w:pos="7297"/>
          <w:tab w:val="left" w:pos="8358"/>
          <w:tab w:val="left" w:pos="9544"/>
        </w:tabs>
        <w:spacing w:before="58" w:line="360" w:lineRule="auto"/>
        <w:ind w:left="284" w:right="1071"/>
        <w:jc w:val="both"/>
        <w:rPr>
          <w:sz w:val="20"/>
          <w:szCs w:val="20"/>
        </w:rPr>
      </w:pPr>
      <w:r w:rsidRPr="00BC5862">
        <w:rPr>
          <w:position w:val="2"/>
          <w:sz w:val="20"/>
          <w:szCs w:val="20"/>
        </w:rPr>
        <w:t>Above figures shows that MPPT maintains maximum Power i.e (short circuit current) I</w:t>
      </w:r>
      <w:r w:rsidRPr="00BC5862">
        <w:rPr>
          <w:sz w:val="20"/>
          <w:szCs w:val="20"/>
        </w:rPr>
        <w:t xml:space="preserve">SC= </w:t>
      </w:r>
      <w:r w:rsidRPr="00BC5862">
        <w:rPr>
          <w:position w:val="2"/>
          <w:sz w:val="20"/>
          <w:szCs w:val="20"/>
        </w:rPr>
        <w:t>170A, and V</w:t>
      </w:r>
      <w:r w:rsidRPr="00BC5862">
        <w:rPr>
          <w:sz w:val="20"/>
          <w:szCs w:val="20"/>
        </w:rPr>
        <w:t>OC</w:t>
      </w:r>
      <w:r w:rsidRPr="00BC5862">
        <w:rPr>
          <w:position w:val="2"/>
          <w:sz w:val="20"/>
          <w:szCs w:val="20"/>
        </w:rPr>
        <w:t>=44V.</w:t>
      </w:r>
      <w:r w:rsidR="00733181" w:rsidRPr="00BC5862">
        <w:rPr>
          <w:position w:val="2"/>
          <w:sz w:val="20"/>
          <w:szCs w:val="20"/>
        </w:rPr>
        <w:t xml:space="preserve"> a</w:t>
      </w:r>
      <w:r w:rsidRPr="00BC5862">
        <w:rPr>
          <w:position w:val="2"/>
          <w:sz w:val="20"/>
          <w:szCs w:val="20"/>
        </w:rPr>
        <w:t>nd</w:t>
      </w:r>
      <w:r w:rsidR="001A4A6F" w:rsidRPr="00BC5862">
        <w:rPr>
          <w:position w:val="2"/>
          <w:sz w:val="20"/>
          <w:szCs w:val="20"/>
        </w:rPr>
        <w:t xml:space="preserve"> </w:t>
      </w:r>
      <w:r w:rsidRPr="00BC5862">
        <w:rPr>
          <w:position w:val="2"/>
          <w:sz w:val="20"/>
          <w:szCs w:val="20"/>
        </w:rPr>
        <w:t>power</w:t>
      </w:r>
      <w:r w:rsidR="001A4A6F" w:rsidRPr="00BC5862">
        <w:rPr>
          <w:position w:val="2"/>
          <w:sz w:val="20"/>
          <w:szCs w:val="20"/>
        </w:rPr>
        <w:t xml:space="preserve"> </w:t>
      </w:r>
      <w:r w:rsidRPr="00BC5862">
        <w:rPr>
          <w:position w:val="2"/>
          <w:sz w:val="20"/>
          <w:szCs w:val="20"/>
        </w:rPr>
        <w:t>obtained</w:t>
      </w:r>
      <w:r w:rsidR="001A4A6F" w:rsidRPr="00BC5862">
        <w:rPr>
          <w:position w:val="2"/>
          <w:sz w:val="20"/>
          <w:szCs w:val="20"/>
        </w:rPr>
        <w:t xml:space="preserve"> </w:t>
      </w:r>
      <w:r w:rsidRPr="00BC5862">
        <w:rPr>
          <w:position w:val="2"/>
          <w:sz w:val="20"/>
          <w:szCs w:val="20"/>
        </w:rPr>
        <w:t>is</w:t>
      </w:r>
      <w:r w:rsidR="001A4A6F" w:rsidRPr="00BC5862">
        <w:rPr>
          <w:position w:val="2"/>
          <w:sz w:val="20"/>
          <w:szCs w:val="20"/>
        </w:rPr>
        <w:t xml:space="preserve"> </w:t>
      </w:r>
      <w:r w:rsidRPr="00BC5862">
        <w:rPr>
          <w:position w:val="2"/>
          <w:sz w:val="20"/>
          <w:szCs w:val="20"/>
        </w:rPr>
        <w:t>5.2</w:t>
      </w:r>
      <w:r w:rsidR="001A4A6F" w:rsidRPr="00BC5862">
        <w:rPr>
          <w:position w:val="2"/>
          <w:sz w:val="20"/>
          <w:szCs w:val="20"/>
        </w:rPr>
        <w:t xml:space="preserve"> </w:t>
      </w:r>
      <w:r w:rsidRPr="00BC5862">
        <w:rPr>
          <w:spacing w:val="-13"/>
          <w:position w:val="2"/>
          <w:sz w:val="20"/>
          <w:szCs w:val="20"/>
        </w:rPr>
        <w:t>KW</w:t>
      </w:r>
    </w:p>
    <w:p w:rsidR="00527E87" w:rsidRPr="00BC5862" w:rsidRDefault="00FE20F7" w:rsidP="00BC5862">
      <w:pPr>
        <w:pStyle w:val="BodyText"/>
        <w:spacing w:line="360" w:lineRule="auto"/>
        <w:ind w:left="284"/>
        <w:jc w:val="center"/>
        <w:rPr>
          <w:sz w:val="20"/>
          <w:szCs w:val="20"/>
        </w:rPr>
      </w:pPr>
      <w:r w:rsidRPr="00BC5862">
        <w:rPr>
          <w:noProof/>
          <w:sz w:val="20"/>
          <w:szCs w:val="20"/>
          <w:lang w:val="en-IN" w:eastAsia="en-IN" w:bidi="hi-IN"/>
        </w:rPr>
        <w:drawing>
          <wp:inline distT="0" distB="0" distL="0" distR="0">
            <wp:extent cx="4670920" cy="2560320"/>
            <wp:effectExtent l="19050" t="0" r="0" b="0"/>
            <wp:docPr id="3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21" cstate="print"/>
                    <a:stretch>
                      <a:fillRect/>
                    </a:stretch>
                  </pic:blipFill>
                  <pic:spPr>
                    <a:xfrm>
                      <a:off x="0" y="0"/>
                      <a:ext cx="4675760" cy="2562973"/>
                    </a:xfrm>
                    <a:prstGeom prst="rect">
                      <a:avLst/>
                    </a:prstGeom>
                  </pic:spPr>
                </pic:pic>
              </a:graphicData>
            </a:graphic>
          </wp:inline>
        </w:drawing>
      </w:r>
    </w:p>
    <w:p w:rsidR="00527E87" w:rsidRPr="00BC5862" w:rsidRDefault="00FE20F7" w:rsidP="00BC5862">
      <w:pPr>
        <w:pStyle w:val="Heading2"/>
        <w:spacing w:before="38" w:line="360" w:lineRule="auto"/>
        <w:ind w:left="284"/>
        <w:jc w:val="center"/>
        <w:rPr>
          <w:sz w:val="20"/>
          <w:szCs w:val="20"/>
        </w:rPr>
      </w:pPr>
      <w:r w:rsidRPr="00BC5862">
        <w:rPr>
          <w:sz w:val="20"/>
          <w:szCs w:val="20"/>
        </w:rPr>
        <w:t>Fig</w:t>
      </w:r>
      <w:r w:rsidR="006C4873">
        <w:rPr>
          <w:sz w:val="20"/>
          <w:szCs w:val="20"/>
        </w:rPr>
        <w:t xml:space="preserve"> 11</w:t>
      </w:r>
      <w:r w:rsidRPr="00BC5862">
        <w:rPr>
          <w:sz w:val="20"/>
          <w:szCs w:val="20"/>
        </w:rPr>
        <w:t>: Simulink model for Solar PV cell</w:t>
      </w:r>
    </w:p>
    <w:p w:rsidR="00395121" w:rsidRPr="00BC5862" w:rsidRDefault="00FE20F7" w:rsidP="00395121">
      <w:pPr>
        <w:pStyle w:val="BodyText"/>
        <w:spacing w:before="56" w:line="360" w:lineRule="auto"/>
        <w:ind w:left="284" w:right="72"/>
        <w:jc w:val="both"/>
        <w:rPr>
          <w:sz w:val="20"/>
          <w:szCs w:val="20"/>
        </w:rPr>
      </w:pPr>
      <w:r w:rsidRPr="00BC5862">
        <w:rPr>
          <w:sz w:val="20"/>
          <w:szCs w:val="20"/>
        </w:rPr>
        <w:t xml:space="preserve">Simulation model </w:t>
      </w:r>
      <w:r w:rsidR="006C4873">
        <w:rPr>
          <w:sz w:val="20"/>
          <w:szCs w:val="20"/>
        </w:rPr>
        <w:t>for Solar PV cell shown in fig 11</w:t>
      </w:r>
      <w:r w:rsidRPr="00BC5862">
        <w:rPr>
          <w:sz w:val="20"/>
          <w:szCs w:val="20"/>
        </w:rPr>
        <w:t>, An input with Irradinace 1000 w/m</w:t>
      </w:r>
      <w:r w:rsidRPr="00BC5862">
        <w:rPr>
          <w:position w:val="8"/>
          <w:sz w:val="20"/>
          <w:szCs w:val="20"/>
        </w:rPr>
        <w:t>2</w:t>
      </w:r>
      <w:r w:rsidRPr="00BC5862">
        <w:rPr>
          <w:sz w:val="20"/>
          <w:szCs w:val="20"/>
        </w:rPr>
        <w:t>,800 w/m</w:t>
      </w:r>
      <w:r w:rsidRPr="00BC5862">
        <w:rPr>
          <w:position w:val="8"/>
          <w:sz w:val="20"/>
          <w:szCs w:val="20"/>
        </w:rPr>
        <w:t>2</w:t>
      </w:r>
      <w:r w:rsidRPr="00BC5862">
        <w:rPr>
          <w:sz w:val="20"/>
          <w:szCs w:val="20"/>
        </w:rPr>
        <w:t>,600 w/m</w:t>
      </w:r>
      <w:r w:rsidRPr="00BC5862">
        <w:rPr>
          <w:position w:val="8"/>
          <w:sz w:val="20"/>
          <w:szCs w:val="20"/>
        </w:rPr>
        <w:t xml:space="preserve">2 </w:t>
      </w:r>
      <w:r w:rsidRPr="00BC5862">
        <w:rPr>
          <w:sz w:val="20"/>
          <w:szCs w:val="20"/>
        </w:rPr>
        <w:t>and again at 1000 w/m</w:t>
      </w:r>
      <w:r w:rsidRPr="00BC5862">
        <w:rPr>
          <w:position w:val="8"/>
          <w:sz w:val="20"/>
          <w:szCs w:val="20"/>
        </w:rPr>
        <w:t>2</w:t>
      </w:r>
      <w:r w:rsidRPr="00BC5862">
        <w:rPr>
          <w:sz w:val="20"/>
          <w:szCs w:val="20"/>
        </w:rPr>
        <w:t>.and the temperature constant is 25.</w:t>
      </w:r>
      <w:r w:rsidR="001A4A6F" w:rsidRPr="00BC5862">
        <w:rPr>
          <w:sz w:val="20"/>
          <w:szCs w:val="20"/>
        </w:rPr>
        <w:t xml:space="preserve"> </w:t>
      </w:r>
      <w:r w:rsidR="00395121" w:rsidRPr="00BC5862">
        <w:rPr>
          <w:sz w:val="20"/>
          <w:szCs w:val="20"/>
        </w:rPr>
        <w:t>When Irradinace = 1000 w/m</w:t>
      </w:r>
      <w:r w:rsidR="00395121" w:rsidRPr="00BC5862">
        <w:rPr>
          <w:position w:val="8"/>
          <w:sz w:val="20"/>
          <w:szCs w:val="20"/>
        </w:rPr>
        <w:t>2</w:t>
      </w:r>
      <w:r w:rsidR="00395121" w:rsidRPr="00BC5862">
        <w:rPr>
          <w:sz w:val="20"/>
          <w:szCs w:val="20"/>
        </w:rPr>
        <w:t>,from 0 to</w:t>
      </w:r>
      <w:r w:rsidR="00395121">
        <w:rPr>
          <w:sz w:val="20"/>
          <w:szCs w:val="20"/>
        </w:rPr>
        <w:t xml:space="preserve"> </w:t>
      </w:r>
      <w:r w:rsidR="00395121" w:rsidRPr="00BC5862">
        <w:rPr>
          <w:sz w:val="20"/>
          <w:szCs w:val="20"/>
        </w:rPr>
        <w:t>1</w:t>
      </w:r>
      <w:r w:rsidR="00395121">
        <w:rPr>
          <w:sz w:val="20"/>
          <w:szCs w:val="20"/>
        </w:rPr>
        <w:t xml:space="preserve"> </w:t>
      </w:r>
      <w:r w:rsidR="00395121" w:rsidRPr="00BC5862">
        <w:rPr>
          <w:sz w:val="20"/>
          <w:szCs w:val="20"/>
        </w:rPr>
        <w:t>second PV voltage before MPPT is 40 V,</w:t>
      </w:r>
      <w:r w:rsidR="00395121">
        <w:rPr>
          <w:sz w:val="20"/>
          <w:szCs w:val="20"/>
        </w:rPr>
        <w:t xml:space="preserve"> </w:t>
      </w:r>
      <w:r w:rsidR="00395121" w:rsidRPr="00BC5862">
        <w:rPr>
          <w:sz w:val="20"/>
          <w:szCs w:val="20"/>
        </w:rPr>
        <w:t>and after MPPT it variates about</w:t>
      </w:r>
      <w:r w:rsidR="00395121">
        <w:rPr>
          <w:sz w:val="20"/>
          <w:szCs w:val="20"/>
        </w:rPr>
        <w:t xml:space="preserve"> </w:t>
      </w:r>
      <w:r w:rsidR="00395121" w:rsidRPr="00BC5862">
        <w:rPr>
          <w:sz w:val="20"/>
          <w:szCs w:val="20"/>
        </w:rPr>
        <w:t>550 V.</w:t>
      </w:r>
      <w:r w:rsidR="00395121">
        <w:rPr>
          <w:sz w:val="20"/>
          <w:szCs w:val="20"/>
        </w:rPr>
        <w:t xml:space="preserve"> </w:t>
      </w:r>
      <w:r w:rsidR="00395121" w:rsidRPr="00BC5862">
        <w:rPr>
          <w:sz w:val="20"/>
          <w:szCs w:val="20"/>
        </w:rPr>
        <w:t>As irradince drops to 800 w/m</w:t>
      </w:r>
      <w:r w:rsidR="00395121" w:rsidRPr="00BC5862">
        <w:rPr>
          <w:position w:val="8"/>
          <w:sz w:val="20"/>
          <w:szCs w:val="20"/>
        </w:rPr>
        <w:t xml:space="preserve">2, </w:t>
      </w:r>
      <w:r w:rsidR="00395121" w:rsidRPr="00BC5862">
        <w:rPr>
          <w:sz w:val="20"/>
          <w:szCs w:val="20"/>
        </w:rPr>
        <w:t>(t)=1 to 1.5sec. Voltage also goes down by 38 V  and  after MPPT 600V.</w:t>
      </w:r>
      <w:r w:rsidR="00395121">
        <w:rPr>
          <w:sz w:val="20"/>
          <w:szCs w:val="20"/>
        </w:rPr>
        <w:t xml:space="preserve"> </w:t>
      </w:r>
      <w:r w:rsidR="00395121" w:rsidRPr="00BC5862">
        <w:rPr>
          <w:sz w:val="20"/>
          <w:szCs w:val="20"/>
        </w:rPr>
        <w:t>Further when</w:t>
      </w:r>
      <w:r w:rsidR="00395121">
        <w:rPr>
          <w:sz w:val="20"/>
          <w:szCs w:val="20"/>
        </w:rPr>
        <w:t xml:space="preserve"> </w:t>
      </w:r>
      <w:r w:rsidR="00395121" w:rsidRPr="00BC5862">
        <w:rPr>
          <w:sz w:val="20"/>
          <w:szCs w:val="20"/>
        </w:rPr>
        <w:t>Irradince reduced to 600 w/m</w:t>
      </w:r>
      <w:r w:rsidR="00395121" w:rsidRPr="00BC5862">
        <w:rPr>
          <w:position w:val="8"/>
          <w:sz w:val="20"/>
          <w:szCs w:val="20"/>
        </w:rPr>
        <w:t xml:space="preserve">2 </w:t>
      </w:r>
      <w:r w:rsidR="00395121" w:rsidRPr="00BC5862">
        <w:rPr>
          <w:sz w:val="20"/>
          <w:szCs w:val="20"/>
        </w:rPr>
        <w:t>from t=1.5 to 1.8 sec,</w:t>
      </w:r>
      <w:r w:rsidR="00395121">
        <w:rPr>
          <w:sz w:val="20"/>
          <w:szCs w:val="20"/>
        </w:rPr>
        <w:t xml:space="preserve"> </w:t>
      </w:r>
      <w:r w:rsidR="00395121" w:rsidRPr="00BC5862">
        <w:rPr>
          <w:sz w:val="20"/>
          <w:szCs w:val="20"/>
        </w:rPr>
        <w:t>Voltage before MPPT goes more down to 22V.</w:t>
      </w:r>
      <w:r w:rsidR="00395121">
        <w:rPr>
          <w:sz w:val="20"/>
          <w:szCs w:val="20"/>
        </w:rPr>
        <w:t xml:space="preserve"> </w:t>
      </w:r>
      <w:r w:rsidR="00395121" w:rsidRPr="00BC5862">
        <w:rPr>
          <w:sz w:val="20"/>
          <w:szCs w:val="20"/>
        </w:rPr>
        <w:t>But clearly Voltage after MPPT is still 600V.</w:t>
      </w:r>
      <w:r w:rsidR="00395121">
        <w:rPr>
          <w:sz w:val="20"/>
          <w:szCs w:val="20"/>
        </w:rPr>
        <w:t xml:space="preserve"> </w:t>
      </w:r>
      <w:r w:rsidR="00395121" w:rsidRPr="00BC5862">
        <w:rPr>
          <w:sz w:val="20"/>
          <w:szCs w:val="20"/>
        </w:rPr>
        <w:t>And as Irradince increased to 1000  w/m</w:t>
      </w:r>
      <w:r w:rsidR="00395121" w:rsidRPr="00BC5862">
        <w:rPr>
          <w:position w:val="8"/>
          <w:sz w:val="20"/>
          <w:szCs w:val="20"/>
        </w:rPr>
        <w:t xml:space="preserve">2 </w:t>
      </w:r>
      <w:r w:rsidR="00395121" w:rsidRPr="00BC5862">
        <w:rPr>
          <w:sz w:val="20"/>
          <w:szCs w:val="20"/>
        </w:rPr>
        <w:t>from 1.8 to 3 sec</w:t>
      </w:r>
      <w:r w:rsidR="00395121" w:rsidRPr="00BC5862">
        <w:rPr>
          <w:position w:val="8"/>
          <w:sz w:val="20"/>
          <w:szCs w:val="20"/>
        </w:rPr>
        <w:t>,</w:t>
      </w:r>
      <w:r w:rsidR="00395121">
        <w:rPr>
          <w:position w:val="8"/>
          <w:sz w:val="20"/>
          <w:szCs w:val="20"/>
        </w:rPr>
        <w:t xml:space="preserve"> </w:t>
      </w:r>
      <w:r w:rsidR="00395121" w:rsidRPr="00BC5862">
        <w:rPr>
          <w:sz w:val="20"/>
          <w:szCs w:val="20"/>
        </w:rPr>
        <w:t>Voltage before MPPT is i</w:t>
      </w:r>
      <w:r w:rsidR="00395121">
        <w:rPr>
          <w:sz w:val="20"/>
          <w:szCs w:val="20"/>
        </w:rPr>
        <w:t xml:space="preserve">ncreased with it and becomes 40V again, </w:t>
      </w:r>
      <w:r w:rsidR="00395121" w:rsidRPr="00BC5862">
        <w:rPr>
          <w:sz w:val="20"/>
          <w:szCs w:val="20"/>
        </w:rPr>
        <w:t>but after MPPT it is still maintained to</w:t>
      </w:r>
      <w:r w:rsidR="00395121" w:rsidRPr="00BC5862">
        <w:rPr>
          <w:spacing w:val="-5"/>
          <w:sz w:val="20"/>
          <w:szCs w:val="20"/>
        </w:rPr>
        <w:t xml:space="preserve"> </w:t>
      </w:r>
      <w:r w:rsidR="00395121" w:rsidRPr="00BC5862">
        <w:rPr>
          <w:sz w:val="20"/>
          <w:szCs w:val="20"/>
        </w:rPr>
        <w:t>600V.</w:t>
      </w:r>
    </w:p>
    <w:p w:rsidR="00395121" w:rsidRPr="00BC5862" w:rsidRDefault="00395121" w:rsidP="00BC5862">
      <w:pPr>
        <w:pStyle w:val="BodyText"/>
        <w:spacing w:before="56" w:line="360" w:lineRule="auto"/>
        <w:ind w:left="284" w:right="72"/>
        <w:jc w:val="both"/>
        <w:rPr>
          <w:sz w:val="20"/>
          <w:szCs w:val="20"/>
        </w:rPr>
      </w:pPr>
    </w:p>
    <w:p w:rsidR="00001157" w:rsidRPr="00BC5862" w:rsidRDefault="00001157" w:rsidP="00BC5862">
      <w:pPr>
        <w:pStyle w:val="BodyText"/>
        <w:spacing w:before="69" w:line="360" w:lineRule="auto"/>
        <w:ind w:left="284" w:right="-70"/>
        <w:jc w:val="center"/>
        <w:rPr>
          <w:sz w:val="20"/>
          <w:szCs w:val="20"/>
        </w:rPr>
      </w:pPr>
      <w:r w:rsidRPr="00BC5862">
        <w:rPr>
          <w:noProof/>
          <w:sz w:val="20"/>
          <w:szCs w:val="20"/>
          <w:lang w:val="en-IN" w:eastAsia="en-IN" w:bidi="hi-IN"/>
        </w:rPr>
        <w:drawing>
          <wp:inline distT="0" distB="0" distL="0" distR="0">
            <wp:extent cx="5319419" cy="2878372"/>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2" cstate="print"/>
                    <a:srcRect l="8499" t="3315" r="7233"/>
                    <a:stretch>
                      <a:fillRect/>
                    </a:stretch>
                  </pic:blipFill>
                  <pic:spPr bwMode="auto">
                    <a:xfrm>
                      <a:off x="0" y="0"/>
                      <a:ext cx="5318683" cy="2877974"/>
                    </a:xfrm>
                    <a:prstGeom prst="rect">
                      <a:avLst/>
                    </a:prstGeom>
                    <a:noFill/>
                    <a:ln w="9525">
                      <a:noFill/>
                      <a:miter lim="800000"/>
                      <a:headEnd/>
                      <a:tailEnd/>
                    </a:ln>
                  </pic:spPr>
                </pic:pic>
              </a:graphicData>
            </a:graphic>
          </wp:inline>
        </w:drawing>
      </w:r>
    </w:p>
    <w:p w:rsidR="00527E87" w:rsidRDefault="00FE20F7" w:rsidP="00BC5862">
      <w:pPr>
        <w:pStyle w:val="Heading2"/>
        <w:spacing w:before="57" w:line="360" w:lineRule="auto"/>
        <w:ind w:left="284" w:right="796"/>
        <w:jc w:val="center"/>
        <w:rPr>
          <w:sz w:val="20"/>
          <w:szCs w:val="20"/>
        </w:rPr>
      </w:pPr>
      <w:r w:rsidRPr="00BC5862">
        <w:rPr>
          <w:sz w:val="20"/>
          <w:szCs w:val="20"/>
        </w:rPr>
        <w:t>Fig:1</w:t>
      </w:r>
      <w:r w:rsidR="006C4873">
        <w:rPr>
          <w:sz w:val="20"/>
          <w:szCs w:val="20"/>
        </w:rPr>
        <w:t>2</w:t>
      </w:r>
      <w:r w:rsidRPr="00BC5862">
        <w:rPr>
          <w:sz w:val="20"/>
          <w:szCs w:val="20"/>
        </w:rPr>
        <w:t xml:space="preserve"> Effect of solar Irradinace on the PV cell voltage before and after MPPT</w:t>
      </w:r>
    </w:p>
    <w:p w:rsidR="00395121" w:rsidRDefault="00395121" w:rsidP="00395121">
      <w:pPr>
        <w:pStyle w:val="BodyText"/>
        <w:spacing w:before="55" w:line="360" w:lineRule="auto"/>
        <w:ind w:left="284" w:right="72" w:firstLine="436"/>
        <w:jc w:val="both"/>
        <w:rPr>
          <w:sz w:val="20"/>
          <w:szCs w:val="20"/>
        </w:rPr>
      </w:pPr>
      <w:r w:rsidRPr="00BC5862">
        <w:rPr>
          <w:sz w:val="20"/>
          <w:szCs w:val="20"/>
        </w:rPr>
        <w:t>Since Irradiance is 1000 watt/meter square, so the power 175 watt from 0 to 1</w:t>
      </w:r>
      <w:r>
        <w:rPr>
          <w:sz w:val="20"/>
          <w:szCs w:val="20"/>
        </w:rPr>
        <w:t xml:space="preserve"> </w:t>
      </w:r>
      <w:r w:rsidRPr="00BC5862">
        <w:rPr>
          <w:sz w:val="20"/>
          <w:szCs w:val="20"/>
        </w:rPr>
        <w:t>second,</w:t>
      </w:r>
      <w:r>
        <w:rPr>
          <w:sz w:val="20"/>
          <w:szCs w:val="20"/>
        </w:rPr>
        <w:t xml:space="preserve"> </w:t>
      </w:r>
      <w:r w:rsidRPr="00BC5862">
        <w:rPr>
          <w:sz w:val="20"/>
          <w:szCs w:val="20"/>
        </w:rPr>
        <w:t>as Irr value lowers at 800 watt/meter square,</w:t>
      </w:r>
      <w:r>
        <w:rPr>
          <w:sz w:val="20"/>
          <w:szCs w:val="20"/>
        </w:rPr>
        <w:t xml:space="preserve"> </w:t>
      </w:r>
      <w:r w:rsidRPr="00BC5862">
        <w:rPr>
          <w:sz w:val="20"/>
          <w:szCs w:val="20"/>
        </w:rPr>
        <w:t>and so the power drops to 148</w:t>
      </w:r>
      <w:r>
        <w:rPr>
          <w:sz w:val="20"/>
          <w:szCs w:val="20"/>
        </w:rPr>
        <w:t xml:space="preserve"> </w:t>
      </w:r>
      <w:r w:rsidRPr="00BC5862">
        <w:rPr>
          <w:sz w:val="20"/>
          <w:szCs w:val="20"/>
        </w:rPr>
        <w:t>watt, from 1 to 1.5 second, Similarly between 1.5 to 1.8 second power drops to75 watt,</w:t>
      </w:r>
      <w:r>
        <w:rPr>
          <w:sz w:val="20"/>
          <w:szCs w:val="20"/>
        </w:rPr>
        <w:t xml:space="preserve"> </w:t>
      </w:r>
      <w:r w:rsidRPr="00BC5862">
        <w:rPr>
          <w:sz w:val="20"/>
          <w:szCs w:val="20"/>
        </w:rPr>
        <w:t>since irradinace goes down to 600 watt per meter square. Now again as Irr increases &amp;</w:t>
      </w:r>
      <w:r>
        <w:rPr>
          <w:sz w:val="20"/>
          <w:szCs w:val="20"/>
        </w:rPr>
        <w:t xml:space="preserve"> </w:t>
      </w:r>
      <w:r w:rsidRPr="00BC5862">
        <w:rPr>
          <w:sz w:val="20"/>
          <w:szCs w:val="20"/>
        </w:rPr>
        <w:t>reaches 1000</w:t>
      </w:r>
      <w:r>
        <w:rPr>
          <w:sz w:val="20"/>
          <w:szCs w:val="20"/>
        </w:rPr>
        <w:t xml:space="preserve"> </w:t>
      </w:r>
      <w:r w:rsidRPr="00BC5862">
        <w:rPr>
          <w:sz w:val="20"/>
          <w:szCs w:val="20"/>
        </w:rPr>
        <w:t>w/m^2 with time</w:t>
      </w:r>
      <w:r>
        <w:rPr>
          <w:sz w:val="20"/>
          <w:szCs w:val="20"/>
        </w:rPr>
        <w:t xml:space="preserve"> </w:t>
      </w:r>
      <w:r w:rsidRPr="00BC5862">
        <w:rPr>
          <w:sz w:val="20"/>
          <w:szCs w:val="20"/>
        </w:rPr>
        <w:t>&amp;</w:t>
      </w:r>
      <w:r>
        <w:rPr>
          <w:sz w:val="20"/>
          <w:szCs w:val="20"/>
        </w:rPr>
        <w:t xml:space="preserve"> </w:t>
      </w:r>
      <w:r w:rsidRPr="00BC5862">
        <w:rPr>
          <w:sz w:val="20"/>
          <w:szCs w:val="20"/>
        </w:rPr>
        <w:t>so the power output also increases to 175</w:t>
      </w:r>
      <w:r w:rsidRPr="00BC5862">
        <w:rPr>
          <w:spacing w:val="-1"/>
          <w:sz w:val="20"/>
          <w:szCs w:val="20"/>
        </w:rPr>
        <w:t xml:space="preserve"> </w:t>
      </w:r>
      <w:r w:rsidRPr="00BC5862">
        <w:rPr>
          <w:sz w:val="20"/>
          <w:szCs w:val="20"/>
        </w:rPr>
        <w:t>watt.</w:t>
      </w:r>
    </w:p>
    <w:p w:rsidR="00395121" w:rsidRPr="00BC5862" w:rsidRDefault="00395121" w:rsidP="00BC5862">
      <w:pPr>
        <w:pStyle w:val="Heading2"/>
        <w:spacing w:before="57" w:line="360" w:lineRule="auto"/>
        <w:ind w:left="284" w:right="796"/>
        <w:jc w:val="center"/>
        <w:rPr>
          <w:sz w:val="20"/>
          <w:szCs w:val="20"/>
        </w:rPr>
      </w:pPr>
    </w:p>
    <w:p w:rsidR="00527E87" w:rsidRPr="00BC5862" w:rsidRDefault="00733181" w:rsidP="00BC5862">
      <w:pPr>
        <w:pStyle w:val="BodyText"/>
        <w:spacing w:before="51" w:line="360" w:lineRule="auto"/>
        <w:ind w:left="284" w:right="72" w:firstLine="436"/>
        <w:jc w:val="both"/>
        <w:rPr>
          <w:sz w:val="20"/>
          <w:szCs w:val="20"/>
        </w:rPr>
      </w:pPr>
      <w:r w:rsidRPr="00BC5862">
        <w:rPr>
          <w:noProof/>
          <w:sz w:val="20"/>
          <w:szCs w:val="20"/>
          <w:lang w:val="en-IN" w:eastAsia="en-IN" w:bidi="hi-IN"/>
        </w:rPr>
        <w:drawing>
          <wp:inline distT="0" distB="0" distL="0" distR="0">
            <wp:extent cx="5677231" cy="1717481"/>
            <wp:effectExtent l="0" t="0" r="0" b="0"/>
            <wp:docPr id="24" name="Picture 2"/>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3" cstate="print"/>
                    <a:srcRect l="8680" r="7233"/>
                    <a:stretch>
                      <a:fillRect/>
                    </a:stretch>
                  </pic:blipFill>
                  <pic:spPr bwMode="auto">
                    <a:xfrm>
                      <a:off x="0" y="0"/>
                      <a:ext cx="5673436" cy="1716333"/>
                    </a:xfrm>
                    <a:prstGeom prst="rect">
                      <a:avLst/>
                    </a:prstGeom>
                    <a:noFill/>
                    <a:ln w="9525">
                      <a:noFill/>
                      <a:miter lim="800000"/>
                      <a:headEnd/>
                      <a:tailEnd/>
                    </a:ln>
                  </pic:spPr>
                </pic:pic>
              </a:graphicData>
            </a:graphic>
          </wp:inline>
        </w:drawing>
      </w:r>
    </w:p>
    <w:p w:rsidR="00527E87" w:rsidRDefault="00FE20F7" w:rsidP="00BC5862">
      <w:pPr>
        <w:pStyle w:val="Heading2"/>
        <w:spacing w:before="58" w:line="360" w:lineRule="auto"/>
        <w:ind w:left="284"/>
        <w:jc w:val="center"/>
        <w:rPr>
          <w:sz w:val="20"/>
          <w:szCs w:val="20"/>
        </w:rPr>
      </w:pPr>
      <w:r w:rsidRPr="00BC5862">
        <w:rPr>
          <w:sz w:val="20"/>
          <w:szCs w:val="20"/>
        </w:rPr>
        <w:t>Fig 1</w:t>
      </w:r>
      <w:r w:rsidR="006C4873">
        <w:rPr>
          <w:sz w:val="20"/>
          <w:szCs w:val="20"/>
        </w:rPr>
        <w:t>3</w:t>
      </w:r>
      <w:r w:rsidRPr="00BC5862">
        <w:rPr>
          <w:sz w:val="20"/>
          <w:szCs w:val="20"/>
        </w:rPr>
        <w:t>:</w:t>
      </w:r>
      <w:r w:rsidR="008B4A4C">
        <w:rPr>
          <w:sz w:val="20"/>
          <w:szCs w:val="20"/>
        </w:rPr>
        <w:t xml:space="preserve"> </w:t>
      </w:r>
      <w:r w:rsidRPr="00BC5862">
        <w:rPr>
          <w:sz w:val="20"/>
          <w:szCs w:val="20"/>
        </w:rPr>
        <w:t>Power obtained from PV cell</w:t>
      </w:r>
    </w:p>
    <w:p w:rsidR="00395121" w:rsidRDefault="00395121" w:rsidP="00395121">
      <w:pPr>
        <w:pStyle w:val="BodyText"/>
        <w:spacing w:before="55" w:line="360" w:lineRule="auto"/>
        <w:ind w:left="284" w:right="72" w:firstLine="436"/>
        <w:jc w:val="both"/>
        <w:rPr>
          <w:sz w:val="20"/>
          <w:szCs w:val="20"/>
          <w:lang w:val="en-IN"/>
        </w:rPr>
      </w:pPr>
      <w:r w:rsidRPr="00A92A1E">
        <w:rPr>
          <w:sz w:val="20"/>
          <w:szCs w:val="20"/>
          <w:lang w:val="en-IN"/>
        </w:rPr>
        <w:t xml:space="preserve">Fig. </w:t>
      </w:r>
      <w:r>
        <w:rPr>
          <w:sz w:val="20"/>
          <w:szCs w:val="20"/>
          <w:lang w:val="en-IN"/>
        </w:rPr>
        <w:t xml:space="preserve">14 </w:t>
      </w:r>
      <w:r w:rsidRPr="00A92A1E">
        <w:rPr>
          <w:sz w:val="20"/>
          <w:szCs w:val="20"/>
          <w:lang w:val="en-IN"/>
        </w:rPr>
        <w:t>shows the source voltage and source current waveform after compensation with Shunt active power filter. The dc link voltage V</w:t>
      </w:r>
      <w:r w:rsidRPr="00A92A1E">
        <w:rPr>
          <w:sz w:val="20"/>
          <w:szCs w:val="20"/>
          <w:vertAlign w:val="subscript"/>
          <w:lang w:val="en-IN"/>
        </w:rPr>
        <w:t>dc</w:t>
      </w:r>
      <w:r w:rsidRPr="00A92A1E">
        <w:rPr>
          <w:sz w:val="20"/>
          <w:szCs w:val="20"/>
          <w:lang w:val="en-IN"/>
        </w:rPr>
        <w:t xml:space="preserve"> and compensation current (I</w:t>
      </w:r>
      <w:r w:rsidRPr="00A92A1E">
        <w:rPr>
          <w:sz w:val="20"/>
          <w:szCs w:val="20"/>
          <w:vertAlign w:val="subscript"/>
          <w:lang w:val="en-IN"/>
        </w:rPr>
        <w:t>comp</w:t>
      </w:r>
      <w:r w:rsidRPr="00A92A1E">
        <w:rPr>
          <w:sz w:val="20"/>
          <w:szCs w:val="20"/>
          <w:lang w:val="en-IN"/>
        </w:rPr>
        <w:t xml:space="preserve">) as drawn by SAPF is also shown in Fig. </w:t>
      </w:r>
      <w:r>
        <w:rPr>
          <w:sz w:val="20"/>
          <w:szCs w:val="20"/>
          <w:lang w:val="en-IN"/>
        </w:rPr>
        <w:t>14</w:t>
      </w:r>
      <w:r w:rsidRPr="00A92A1E">
        <w:rPr>
          <w:sz w:val="20"/>
          <w:szCs w:val="20"/>
          <w:lang w:val="en-IN"/>
        </w:rPr>
        <w:t>. The dc link voltage is settled to reference value of 750V.</w:t>
      </w:r>
    </w:p>
    <w:p w:rsidR="00395121" w:rsidRDefault="00395121" w:rsidP="00395121">
      <w:pPr>
        <w:pStyle w:val="BodyText"/>
        <w:spacing w:before="55" w:line="360" w:lineRule="auto"/>
        <w:ind w:left="284" w:right="72" w:firstLine="436"/>
        <w:jc w:val="both"/>
        <w:rPr>
          <w:sz w:val="20"/>
          <w:szCs w:val="20"/>
          <w:lang w:val="en-IN"/>
        </w:rPr>
      </w:pPr>
      <w:r w:rsidRPr="00A92A1E">
        <w:rPr>
          <w:sz w:val="20"/>
          <w:szCs w:val="20"/>
          <w:lang w:val="en-IN"/>
        </w:rPr>
        <w:t xml:space="preserve">Fig. </w:t>
      </w:r>
      <w:r>
        <w:rPr>
          <w:sz w:val="20"/>
          <w:szCs w:val="20"/>
          <w:lang w:val="en-IN"/>
        </w:rPr>
        <w:t>15</w:t>
      </w:r>
      <w:r w:rsidRPr="00A92A1E">
        <w:rPr>
          <w:sz w:val="20"/>
          <w:szCs w:val="20"/>
          <w:lang w:val="en-IN"/>
        </w:rPr>
        <w:t xml:space="preserve"> shows the harmonic spectrum analysis of supply current after compensation with SAPF being switched on at 0.3 sec. and insolation value of 1000W/m</w:t>
      </w:r>
      <w:r w:rsidRPr="00A92A1E">
        <w:rPr>
          <w:sz w:val="20"/>
          <w:szCs w:val="20"/>
          <w:vertAlign w:val="superscript"/>
          <w:lang w:val="en-IN"/>
        </w:rPr>
        <w:t>2</w:t>
      </w:r>
      <w:r w:rsidRPr="00A92A1E">
        <w:rPr>
          <w:sz w:val="20"/>
          <w:szCs w:val="20"/>
          <w:lang w:val="en-IN"/>
        </w:rPr>
        <w:t>. The total harmonic distortion of supply current is 2.96%, which is below the prescribed limit of 5% (IEEE 519-1992 standard).</w:t>
      </w:r>
    </w:p>
    <w:p w:rsidR="00395121" w:rsidRPr="00BC5862" w:rsidRDefault="00395121" w:rsidP="00BC5862">
      <w:pPr>
        <w:pStyle w:val="Heading2"/>
        <w:spacing w:before="58" w:line="360" w:lineRule="auto"/>
        <w:ind w:left="284"/>
        <w:jc w:val="center"/>
        <w:rPr>
          <w:sz w:val="20"/>
          <w:szCs w:val="20"/>
        </w:rPr>
      </w:pPr>
    </w:p>
    <w:p w:rsidR="00733181" w:rsidRPr="00BC5862" w:rsidRDefault="00733181" w:rsidP="00BC5862">
      <w:pPr>
        <w:pStyle w:val="Heading2"/>
        <w:spacing w:before="58" w:line="360" w:lineRule="auto"/>
        <w:ind w:left="284"/>
        <w:jc w:val="center"/>
        <w:rPr>
          <w:sz w:val="4"/>
          <w:szCs w:val="20"/>
        </w:rPr>
      </w:pPr>
    </w:p>
    <w:p w:rsidR="00395121" w:rsidRDefault="00395121" w:rsidP="000027B0">
      <w:pPr>
        <w:pStyle w:val="BodyText"/>
        <w:spacing w:before="55" w:line="360" w:lineRule="auto"/>
        <w:ind w:left="284" w:right="72" w:firstLine="436"/>
        <w:jc w:val="both"/>
        <w:rPr>
          <w:sz w:val="20"/>
          <w:szCs w:val="20"/>
        </w:rPr>
      </w:pPr>
    </w:p>
    <w:p w:rsidR="00A92A1E" w:rsidRPr="00A92A1E" w:rsidRDefault="00A92A1E" w:rsidP="00A92A1E">
      <w:pPr>
        <w:pStyle w:val="BodyText"/>
        <w:spacing w:before="55"/>
        <w:ind w:left="284" w:right="72" w:firstLine="436"/>
        <w:rPr>
          <w:sz w:val="20"/>
          <w:szCs w:val="20"/>
          <w:lang w:val="en-IN"/>
        </w:rPr>
      </w:pPr>
      <w:r w:rsidRPr="00A92A1E">
        <w:rPr>
          <w:noProof/>
          <w:sz w:val="20"/>
          <w:szCs w:val="20"/>
          <w:lang w:val="en-IN" w:eastAsia="en-IN" w:bidi="hi-IN"/>
        </w:rPr>
        <w:lastRenderedPageBreak/>
        <w:drawing>
          <wp:inline distT="0" distB="0" distL="0" distR="0">
            <wp:extent cx="5546034" cy="4405023"/>
            <wp:effectExtent l="19050" t="0" r="0" b="0"/>
            <wp:docPr id="16" name="Picture 7" descr="F:\Thesis MTech sell\Ankita\Ankita final model\solarsapffuzzyankitafinal\Results\filterinsolation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hesis MTech sell\Ankita\Ankita final model\solarsapffuzzyankitafinal\Results\filterinsolation1000.jpg"/>
                    <pic:cNvPicPr>
                      <a:picLocks noChangeAspect="1" noChangeArrowheads="1"/>
                    </pic:cNvPicPr>
                  </pic:nvPicPr>
                  <pic:blipFill>
                    <a:blip r:embed="rId24"/>
                    <a:srcRect/>
                    <a:stretch>
                      <a:fillRect/>
                    </a:stretch>
                  </pic:blipFill>
                  <pic:spPr bwMode="auto">
                    <a:xfrm>
                      <a:off x="0" y="0"/>
                      <a:ext cx="5549265" cy="4407589"/>
                    </a:xfrm>
                    <a:prstGeom prst="rect">
                      <a:avLst/>
                    </a:prstGeom>
                    <a:noFill/>
                    <a:ln w="9525">
                      <a:noFill/>
                      <a:miter lim="800000"/>
                      <a:headEnd/>
                      <a:tailEnd/>
                    </a:ln>
                  </pic:spPr>
                </pic:pic>
              </a:graphicData>
            </a:graphic>
          </wp:inline>
        </w:drawing>
      </w:r>
    </w:p>
    <w:p w:rsidR="00A92A1E" w:rsidRPr="00A92A1E" w:rsidRDefault="00A92A1E" w:rsidP="00A92A1E">
      <w:pPr>
        <w:pStyle w:val="BodyText"/>
        <w:spacing w:before="55" w:line="360" w:lineRule="auto"/>
        <w:ind w:left="284" w:right="72" w:firstLine="436"/>
        <w:jc w:val="both"/>
        <w:rPr>
          <w:sz w:val="20"/>
          <w:szCs w:val="20"/>
          <w:lang w:val="en-IN"/>
        </w:rPr>
      </w:pPr>
      <w:r w:rsidRPr="00A92A1E">
        <w:rPr>
          <w:sz w:val="20"/>
          <w:szCs w:val="20"/>
          <w:lang w:val="en-IN"/>
        </w:rPr>
        <w:t xml:space="preserve">Fig </w:t>
      </w:r>
      <w:r w:rsidR="006C4873">
        <w:rPr>
          <w:sz w:val="20"/>
          <w:szCs w:val="20"/>
          <w:lang w:val="en-IN"/>
        </w:rPr>
        <w:t xml:space="preserve">14 </w:t>
      </w:r>
      <w:r w:rsidRPr="00A92A1E">
        <w:rPr>
          <w:sz w:val="20"/>
          <w:szCs w:val="20"/>
          <w:lang w:val="en-IN"/>
        </w:rPr>
        <w:t>Source voltage (v</w:t>
      </w:r>
      <w:r w:rsidRPr="00A92A1E">
        <w:rPr>
          <w:sz w:val="20"/>
          <w:szCs w:val="20"/>
          <w:vertAlign w:val="subscript"/>
          <w:lang w:val="en-IN"/>
        </w:rPr>
        <w:t>abc</w:t>
      </w:r>
      <w:r w:rsidRPr="00A92A1E">
        <w:rPr>
          <w:sz w:val="20"/>
          <w:szCs w:val="20"/>
          <w:lang w:val="en-IN"/>
        </w:rPr>
        <w:t>), compensated source current (I</w:t>
      </w:r>
      <w:r w:rsidRPr="00A92A1E">
        <w:rPr>
          <w:sz w:val="20"/>
          <w:szCs w:val="20"/>
          <w:vertAlign w:val="subscript"/>
          <w:lang w:val="en-IN"/>
        </w:rPr>
        <w:t>abc</w:t>
      </w:r>
      <w:r w:rsidRPr="00A92A1E">
        <w:rPr>
          <w:sz w:val="20"/>
          <w:szCs w:val="20"/>
          <w:lang w:val="en-IN"/>
        </w:rPr>
        <w:t>), dc link voltage (V</w:t>
      </w:r>
      <w:r w:rsidRPr="00A92A1E">
        <w:rPr>
          <w:sz w:val="20"/>
          <w:szCs w:val="20"/>
          <w:vertAlign w:val="subscript"/>
          <w:lang w:val="en-IN"/>
        </w:rPr>
        <w:t>dc</w:t>
      </w:r>
      <w:r w:rsidRPr="00A92A1E">
        <w:rPr>
          <w:sz w:val="20"/>
          <w:szCs w:val="20"/>
          <w:lang w:val="en-IN"/>
        </w:rPr>
        <w:t>) and compensation current (I</w:t>
      </w:r>
      <w:r w:rsidRPr="00A92A1E">
        <w:rPr>
          <w:sz w:val="20"/>
          <w:szCs w:val="20"/>
          <w:vertAlign w:val="subscript"/>
          <w:lang w:val="en-IN"/>
        </w:rPr>
        <w:t>comp</w:t>
      </w:r>
      <w:r w:rsidRPr="00A92A1E">
        <w:rPr>
          <w:sz w:val="20"/>
          <w:szCs w:val="20"/>
          <w:lang w:val="en-IN"/>
        </w:rPr>
        <w:t>) in steady state with SAPF and insolation 1000W/m</w:t>
      </w:r>
      <w:r w:rsidRPr="00A92A1E">
        <w:rPr>
          <w:sz w:val="20"/>
          <w:szCs w:val="20"/>
          <w:vertAlign w:val="superscript"/>
          <w:lang w:val="en-IN"/>
        </w:rPr>
        <w:t>2</w:t>
      </w:r>
    </w:p>
    <w:p w:rsidR="00A92A1E" w:rsidRPr="00A92A1E" w:rsidRDefault="00A92A1E" w:rsidP="00A92A1E">
      <w:pPr>
        <w:pStyle w:val="BodyText"/>
        <w:spacing w:before="55" w:line="360" w:lineRule="auto"/>
        <w:ind w:left="284" w:right="72" w:firstLine="436"/>
        <w:jc w:val="both"/>
        <w:rPr>
          <w:sz w:val="20"/>
          <w:szCs w:val="20"/>
          <w:lang w:val="en-IN"/>
        </w:rPr>
      </w:pPr>
      <w:r w:rsidRPr="00A92A1E">
        <w:rPr>
          <w:noProof/>
          <w:sz w:val="20"/>
          <w:szCs w:val="20"/>
          <w:lang w:val="en-IN" w:eastAsia="en-IN" w:bidi="hi-IN"/>
        </w:rPr>
        <w:drawing>
          <wp:inline distT="0" distB="0" distL="0" distR="0">
            <wp:extent cx="5550009" cy="2941982"/>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5549265" cy="2941588"/>
                    </a:xfrm>
                    <a:prstGeom prst="rect">
                      <a:avLst/>
                    </a:prstGeom>
                    <a:noFill/>
                    <a:ln w="9525">
                      <a:noFill/>
                      <a:miter lim="800000"/>
                      <a:headEnd/>
                      <a:tailEnd/>
                    </a:ln>
                  </pic:spPr>
                </pic:pic>
              </a:graphicData>
            </a:graphic>
          </wp:inline>
        </w:drawing>
      </w:r>
    </w:p>
    <w:p w:rsidR="00A92A1E" w:rsidRDefault="00A92A1E" w:rsidP="006C4873">
      <w:pPr>
        <w:pStyle w:val="BodyText"/>
        <w:spacing w:before="55" w:line="360" w:lineRule="auto"/>
        <w:ind w:left="284" w:right="72" w:firstLine="436"/>
        <w:jc w:val="center"/>
        <w:rPr>
          <w:sz w:val="20"/>
          <w:szCs w:val="20"/>
          <w:vertAlign w:val="superscript"/>
          <w:lang w:val="en-IN"/>
        </w:rPr>
      </w:pPr>
      <w:r w:rsidRPr="00A92A1E">
        <w:rPr>
          <w:sz w:val="20"/>
          <w:szCs w:val="20"/>
          <w:lang w:val="en-IN"/>
        </w:rPr>
        <w:t>Fig.</w:t>
      </w:r>
      <w:r w:rsidR="006C4873">
        <w:rPr>
          <w:sz w:val="20"/>
          <w:szCs w:val="20"/>
          <w:lang w:val="en-IN"/>
        </w:rPr>
        <w:t>15</w:t>
      </w:r>
      <w:r w:rsidRPr="00A92A1E">
        <w:rPr>
          <w:sz w:val="20"/>
          <w:szCs w:val="20"/>
          <w:lang w:val="en-IN"/>
        </w:rPr>
        <w:t xml:space="preserve"> Frequency spectrum of compensated source current insolation 1000W/m</w:t>
      </w:r>
      <w:r w:rsidRPr="00A92A1E">
        <w:rPr>
          <w:sz w:val="20"/>
          <w:szCs w:val="20"/>
          <w:vertAlign w:val="superscript"/>
          <w:lang w:val="en-IN"/>
        </w:rPr>
        <w:t>2</w:t>
      </w:r>
    </w:p>
    <w:p w:rsidR="00395121" w:rsidRPr="00A92A1E" w:rsidRDefault="00395121" w:rsidP="00395121">
      <w:pPr>
        <w:pStyle w:val="BodyText"/>
        <w:spacing w:before="55" w:line="360" w:lineRule="auto"/>
        <w:ind w:left="284" w:right="72" w:firstLine="436"/>
        <w:jc w:val="both"/>
        <w:rPr>
          <w:sz w:val="20"/>
          <w:szCs w:val="20"/>
          <w:lang w:val="en-IN"/>
        </w:rPr>
      </w:pPr>
      <w:r w:rsidRPr="00A92A1E">
        <w:rPr>
          <w:sz w:val="20"/>
          <w:szCs w:val="20"/>
          <w:lang w:val="en-IN"/>
        </w:rPr>
        <w:t xml:space="preserve">Fig. </w:t>
      </w:r>
      <w:r>
        <w:rPr>
          <w:sz w:val="20"/>
          <w:szCs w:val="20"/>
          <w:lang w:val="en-IN"/>
        </w:rPr>
        <w:t>16</w:t>
      </w:r>
      <w:r w:rsidRPr="00A92A1E">
        <w:rPr>
          <w:sz w:val="20"/>
          <w:szCs w:val="20"/>
          <w:lang w:val="en-IN"/>
        </w:rPr>
        <w:t xml:space="preserve"> shows the source voltage and source current for 800watt per meter square insolation waveform after compensation with Shunt active power filter, dc link voltage V</w:t>
      </w:r>
      <w:r w:rsidRPr="00A92A1E">
        <w:rPr>
          <w:sz w:val="20"/>
          <w:szCs w:val="20"/>
          <w:vertAlign w:val="subscript"/>
          <w:lang w:val="en-IN"/>
        </w:rPr>
        <w:t>dc</w:t>
      </w:r>
      <w:r w:rsidRPr="00A92A1E">
        <w:rPr>
          <w:sz w:val="20"/>
          <w:szCs w:val="20"/>
          <w:lang w:val="en-IN"/>
        </w:rPr>
        <w:t xml:space="preserve"> and compensation current (I</w:t>
      </w:r>
      <w:r w:rsidRPr="00A92A1E">
        <w:rPr>
          <w:sz w:val="20"/>
          <w:szCs w:val="20"/>
          <w:vertAlign w:val="subscript"/>
          <w:lang w:val="en-IN"/>
        </w:rPr>
        <w:t>comp</w:t>
      </w:r>
      <w:r w:rsidRPr="00A92A1E">
        <w:rPr>
          <w:sz w:val="20"/>
          <w:szCs w:val="20"/>
          <w:lang w:val="en-IN"/>
        </w:rPr>
        <w:t>) as drawn by SAPF. The dc link voltage is settled to reference value of 750V.</w:t>
      </w:r>
    </w:p>
    <w:p w:rsidR="00395121" w:rsidRPr="00A92A1E" w:rsidRDefault="00395121" w:rsidP="006C4873">
      <w:pPr>
        <w:pStyle w:val="BodyText"/>
        <w:spacing w:before="55" w:line="360" w:lineRule="auto"/>
        <w:ind w:left="284" w:right="72" w:firstLine="436"/>
        <w:jc w:val="center"/>
        <w:rPr>
          <w:sz w:val="20"/>
          <w:szCs w:val="20"/>
          <w:lang w:val="en-IN"/>
        </w:rPr>
      </w:pPr>
    </w:p>
    <w:p w:rsidR="00A92A1E" w:rsidRPr="00A92A1E" w:rsidRDefault="00A92A1E" w:rsidP="00A92A1E">
      <w:pPr>
        <w:pStyle w:val="BodyText"/>
        <w:spacing w:before="55"/>
        <w:ind w:left="284" w:right="72" w:firstLine="436"/>
        <w:rPr>
          <w:sz w:val="20"/>
          <w:szCs w:val="20"/>
          <w:lang w:val="en-IN"/>
        </w:rPr>
      </w:pPr>
      <w:r w:rsidRPr="00A92A1E">
        <w:rPr>
          <w:noProof/>
          <w:sz w:val="20"/>
          <w:szCs w:val="20"/>
          <w:lang w:val="en-IN" w:eastAsia="en-IN" w:bidi="hi-IN"/>
        </w:rPr>
        <w:lastRenderedPageBreak/>
        <w:drawing>
          <wp:inline distT="0" distB="0" distL="0" distR="0">
            <wp:extent cx="5546036" cy="3275937"/>
            <wp:effectExtent l="19050" t="0" r="0" b="0"/>
            <wp:docPr id="18" name="Picture 8" descr="F:\Thesis MTech sell\Ankita\Ankita final model\solarsapffuzzyankitafinal\Results\filterinsolation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hesis MTech sell\Ankita\Ankita final model\solarsapffuzzyankitafinal\Results\filterinsolation800.jpg"/>
                    <pic:cNvPicPr>
                      <a:picLocks noChangeAspect="1" noChangeArrowheads="1"/>
                    </pic:cNvPicPr>
                  </pic:nvPicPr>
                  <pic:blipFill>
                    <a:blip r:embed="rId26"/>
                    <a:srcRect/>
                    <a:stretch>
                      <a:fillRect/>
                    </a:stretch>
                  </pic:blipFill>
                  <pic:spPr bwMode="auto">
                    <a:xfrm>
                      <a:off x="0" y="0"/>
                      <a:ext cx="5549265" cy="3277845"/>
                    </a:xfrm>
                    <a:prstGeom prst="rect">
                      <a:avLst/>
                    </a:prstGeom>
                    <a:noFill/>
                    <a:ln w="9525">
                      <a:noFill/>
                      <a:miter lim="800000"/>
                      <a:headEnd/>
                      <a:tailEnd/>
                    </a:ln>
                  </pic:spPr>
                </pic:pic>
              </a:graphicData>
            </a:graphic>
          </wp:inline>
        </w:drawing>
      </w:r>
    </w:p>
    <w:p w:rsidR="00A92A1E" w:rsidRPr="00A92A1E" w:rsidRDefault="00A92A1E" w:rsidP="00A92A1E">
      <w:pPr>
        <w:pStyle w:val="BodyText"/>
        <w:spacing w:before="55" w:line="360" w:lineRule="auto"/>
        <w:ind w:left="284" w:right="72" w:firstLine="436"/>
        <w:jc w:val="both"/>
        <w:rPr>
          <w:sz w:val="20"/>
          <w:szCs w:val="20"/>
          <w:lang w:val="en-IN"/>
        </w:rPr>
      </w:pPr>
      <w:r w:rsidRPr="00A92A1E">
        <w:rPr>
          <w:sz w:val="20"/>
          <w:szCs w:val="20"/>
          <w:lang w:val="en-IN"/>
        </w:rPr>
        <w:t xml:space="preserve">Fig </w:t>
      </w:r>
      <w:r w:rsidR="006C4873">
        <w:rPr>
          <w:sz w:val="20"/>
          <w:szCs w:val="20"/>
          <w:lang w:val="en-IN"/>
        </w:rPr>
        <w:t>16</w:t>
      </w:r>
      <w:r w:rsidRPr="00A92A1E">
        <w:rPr>
          <w:sz w:val="20"/>
          <w:szCs w:val="20"/>
          <w:lang w:val="en-IN"/>
        </w:rPr>
        <w:t xml:space="preserve">  Source voltage (v</w:t>
      </w:r>
      <w:r w:rsidRPr="00A92A1E">
        <w:rPr>
          <w:sz w:val="20"/>
          <w:szCs w:val="20"/>
          <w:vertAlign w:val="subscript"/>
          <w:lang w:val="en-IN"/>
        </w:rPr>
        <w:t>abc</w:t>
      </w:r>
      <w:r w:rsidRPr="00A92A1E">
        <w:rPr>
          <w:sz w:val="20"/>
          <w:szCs w:val="20"/>
          <w:lang w:val="en-IN"/>
        </w:rPr>
        <w:t>), compensated source current (I</w:t>
      </w:r>
      <w:r w:rsidRPr="00A92A1E">
        <w:rPr>
          <w:sz w:val="20"/>
          <w:szCs w:val="20"/>
          <w:vertAlign w:val="subscript"/>
          <w:lang w:val="en-IN"/>
        </w:rPr>
        <w:t>abc</w:t>
      </w:r>
      <w:r w:rsidRPr="00A92A1E">
        <w:rPr>
          <w:sz w:val="20"/>
          <w:szCs w:val="20"/>
          <w:lang w:val="en-IN"/>
        </w:rPr>
        <w:t>), dc link voltage (V</w:t>
      </w:r>
      <w:r w:rsidRPr="00A92A1E">
        <w:rPr>
          <w:sz w:val="20"/>
          <w:szCs w:val="20"/>
          <w:vertAlign w:val="subscript"/>
          <w:lang w:val="en-IN"/>
        </w:rPr>
        <w:t>dc</w:t>
      </w:r>
      <w:r w:rsidRPr="00A92A1E">
        <w:rPr>
          <w:sz w:val="20"/>
          <w:szCs w:val="20"/>
          <w:lang w:val="en-IN"/>
        </w:rPr>
        <w:t>) and compensation current (I</w:t>
      </w:r>
      <w:r w:rsidRPr="00A92A1E">
        <w:rPr>
          <w:sz w:val="20"/>
          <w:szCs w:val="20"/>
          <w:vertAlign w:val="subscript"/>
          <w:lang w:val="en-IN"/>
        </w:rPr>
        <w:t>comp</w:t>
      </w:r>
      <w:r w:rsidRPr="00A92A1E">
        <w:rPr>
          <w:sz w:val="20"/>
          <w:szCs w:val="20"/>
          <w:lang w:val="en-IN"/>
        </w:rPr>
        <w:t>) in steady state with SAPF and insolation 800W/m</w:t>
      </w:r>
      <w:r w:rsidRPr="00A92A1E">
        <w:rPr>
          <w:sz w:val="20"/>
          <w:szCs w:val="20"/>
          <w:vertAlign w:val="superscript"/>
          <w:lang w:val="en-IN"/>
        </w:rPr>
        <w:t>2</w:t>
      </w:r>
    </w:p>
    <w:p w:rsidR="00A92A1E" w:rsidRPr="00A92A1E" w:rsidRDefault="00A92A1E" w:rsidP="00A92A1E">
      <w:pPr>
        <w:pStyle w:val="BodyText"/>
        <w:spacing w:before="55"/>
        <w:ind w:left="284" w:right="72" w:firstLine="436"/>
        <w:rPr>
          <w:sz w:val="20"/>
          <w:szCs w:val="20"/>
          <w:lang w:val="en-IN"/>
        </w:rPr>
      </w:pPr>
    </w:p>
    <w:p w:rsidR="00A92A1E" w:rsidRPr="00A92A1E" w:rsidRDefault="00A92A1E" w:rsidP="00A92A1E">
      <w:pPr>
        <w:pStyle w:val="BodyText"/>
        <w:spacing w:before="55"/>
        <w:ind w:left="284" w:right="72" w:firstLine="436"/>
        <w:rPr>
          <w:sz w:val="20"/>
          <w:szCs w:val="20"/>
          <w:lang w:val="en-IN"/>
        </w:rPr>
      </w:pPr>
      <w:r w:rsidRPr="00A92A1E">
        <w:rPr>
          <w:noProof/>
          <w:sz w:val="20"/>
          <w:szCs w:val="20"/>
          <w:lang w:val="en-IN" w:eastAsia="en-IN" w:bidi="hi-IN"/>
        </w:rPr>
        <w:drawing>
          <wp:inline distT="0" distB="0" distL="0" distR="0">
            <wp:extent cx="5550009" cy="2059387"/>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549265" cy="2059111"/>
                    </a:xfrm>
                    <a:prstGeom prst="rect">
                      <a:avLst/>
                    </a:prstGeom>
                    <a:noFill/>
                    <a:ln w="9525">
                      <a:noFill/>
                      <a:miter lim="800000"/>
                      <a:headEnd/>
                      <a:tailEnd/>
                    </a:ln>
                  </pic:spPr>
                </pic:pic>
              </a:graphicData>
            </a:graphic>
          </wp:inline>
        </w:drawing>
      </w:r>
    </w:p>
    <w:p w:rsidR="00A92A1E" w:rsidRPr="00A92A1E" w:rsidRDefault="00A92A1E" w:rsidP="00A92A1E">
      <w:pPr>
        <w:pStyle w:val="BodyText"/>
        <w:spacing w:before="55"/>
        <w:ind w:left="284" w:right="72" w:firstLine="436"/>
        <w:jc w:val="both"/>
        <w:rPr>
          <w:sz w:val="20"/>
          <w:szCs w:val="20"/>
          <w:lang w:val="en-IN"/>
        </w:rPr>
      </w:pPr>
      <w:r w:rsidRPr="00A92A1E">
        <w:rPr>
          <w:sz w:val="20"/>
          <w:szCs w:val="20"/>
          <w:lang w:val="en-IN"/>
        </w:rPr>
        <w:t>Fig.</w:t>
      </w:r>
      <w:r w:rsidR="006C4873">
        <w:rPr>
          <w:sz w:val="20"/>
          <w:szCs w:val="20"/>
          <w:lang w:val="en-IN"/>
        </w:rPr>
        <w:t>17</w:t>
      </w:r>
      <w:r w:rsidRPr="00A92A1E">
        <w:rPr>
          <w:sz w:val="20"/>
          <w:szCs w:val="20"/>
          <w:lang w:val="en-IN"/>
        </w:rPr>
        <w:t xml:space="preserve"> Frequency spectrum of compensated source current insolation 800W/m</w:t>
      </w:r>
      <w:r w:rsidRPr="00A92A1E">
        <w:rPr>
          <w:sz w:val="20"/>
          <w:szCs w:val="20"/>
          <w:vertAlign w:val="superscript"/>
          <w:lang w:val="en-IN"/>
        </w:rPr>
        <w:t>2</w:t>
      </w:r>
    </w:p>
    <w:p w:rsidR="00A92A1E" w:rsidRPr="00BC5862" w:rsidRDefault="00A92A1E" w:rsidP="000027B0">
      <w:pPr>
        <w:pStyle w:val="BodyText"/>
        <w:spacing w:before="55" w:line="360" w:lineRule="auto"/>
        <w:ind w:left="284" w:right="72" w:firstLine="436"/>
        <w:jc w:val="both"/>
        <w:rPr>
          <w:sz w:val="20"/>
          <w:szCs w:val="20"/>
        </w:rPr>
      </w:pPr>
    </w:p>
    <w:p w:rsidR="00527E87" w:rsidRPr="00BC5862" w:rsidRDefault="00FE20F7" w:rsidP="00BC5862">
      <w:pPr>
        <w:pStyle w:val="Heading2"/>
        <w:numPr>
          <w:ilvl w:val="0"/>
          <w:numId w:val="2"/>
        </w:numPr>
        <w:tabs>
          <w:tab w:val="left" w:pos="879"/>
          <w:tab w:val="left" w:pos="881"/>
        </w:tabs>
        <w:spacing w:line="360" w:lineRule="auto"/>
        <w:ind w:left="284" w:firstLine="0"/>
        <w:jc w:val="both"/>
        <w:rPr>
          <w:b w:val="0"/>
          <w:sz w:val="20"/>
          <w:szCs w:val="20"/>
        </w:rPr>
      </w:pPr>
      <w:r w:rsidRPr="00BC5862">
        <w:rPr>
          <w:sz w:val="20"/>
          <w:szCs w:val="20"/>
        </w:rPr>
        <w:t>CONCLUSION</w:t>
      </w:r>
      <w:r w:rsidRPr="00BC5862">
        <w:rPr>
          <w:b w:val="0"/>
          <w:sz w:val="20"/>
          <w:szCs w:val="20"/>
        </w:rPr>
        <w:t>:</w:t>
      </w:r>
    </w:p>
    <w:p w:rsidR="004253E0" w:rsidRPr="00BC5862" w:rsidRDefault="00733181" w:rsidP="00BC5862">
      <w:pPr>
        <w:pStyle w:val="BodyText"/>
        <w:spacing w:before="48" w:line="360" w:lineRule="auto"/>
        <w:ind w:left="284" w:right="73" w:firstLine="436"/>
        <w:jc w:val="both"/>
        <w:rPr>
          <w:sz w:val="20"/>
          <w:szCs w:val="20"/>
        </w:rPr>
      </w:pPr>
      <w:r w:rsidRPr="00BC5862">
        <w:rPr>
          <w:sz w:val="20"/>
          <w:szCs w:val="20"/>
        </w:rPr>
        <w:t>The perturb</w:t>
      </w:r>
      <w:r w:rsidR="001A4A6F" w:rsidRPr="00BC5862">
        <w:rPr>
          <w:sz w:val="20"/>
          <w:szCs w:val="20"/>
        </w:rPr>
        <w:t xml:space="preserve"> and observe based maximum power point algorithm is </w:t>
      </w:r>
      <w:r w:rsidR="00FE20F7" w:rsidRPr="00BC5862">
        <w:rPr>
          <w:sz w:val="20"/>
          <w:szCs w:val="20"/>
        </w:rPr>
        <w:t xml:space="preserve">simulated </w:t>
      </w:r>
      <w:r w:rsidR="004253E0" w:rsidRPr="00BC5862">
        <w:rPr>
          <w:sz w:val="20"/>
          <w:szCs w:val="20"/>
        </w:rPr>
        <w:t xml:space="preserve">under different loading condition with variation in solar radiations. </w:t>
      </w:r>
      <w:r w:rsidR="00FE20F7" w:rsidRPr="00BC5862">
        <w:rPr>
          <w:sz w:val="20"/>
          <w:szCs w:val="20"/>
        </w:rPr>
        <w:t xml:space="preserve">When environmental conditions are constant or change slowly, the P&amp;O </w:t>
      </w:r>
      <w:r w:rsidR="004253E0" w:rsidRPr="00BC5862">
        <w:rPr>
          <w:sz w:val="20"/>
          <w:szCs w:val="20"/>
        </w:rPr>
        <w:t xml:space="preserve">based </w:t>
      </w:r>
      <w:r w:rsidR="00FE20F7" w:rsidRPr="00BC5862">
        <w:rPr>
          <w:sz w:val="20"/>
          <w:szCs w:val="20"/>
        </w:rPr>
        <w:t xml:space="preserve">MPPT oscillates close to MPP accurately </w:t>
      </w:r>
      <w:r w:rsidR="004253E0" w:rsidRPr="00BC5862">
        <w:rPr>
          <w:sz w:val="20"/>
          <w:szCs w:val="20"/>
        </w:rPr>
        <w:t>and give maximum output power in every condition.</w:t>
      </w:r>
      <w:r w:rsidR="00A92A1E">
        <w:rPr>
          <w:sz w:val="20"/>
          <w:szCs w:val="20"/>
        </w:rPr>
        <w:t xml:space="preserve"> The Fuzzy based shunt active power filter is effective in mitigation of harmonics in grid connected PV system</w:t>
      </w:r>
      <w:r w:rsidR="006C4873">
        <w:rPr>
          <w:sz w:val="20"/>
          <w:szCs w:val="20"/>
        </w:rPr>
        <w:t xml:space="preserve"> under variation in insolation</w:t>
      </w:r>
      <w:r w:rsidR="00A92A1E">
        <w:rPr>
          <w:sz w:val="20"/>
          <w:szCs w:val="20"/>
        </w:rPr>
        <w:t>.</w:t>
      </w:r>
    </w:p>
    <w:p w:rsidR="00527E87" w:rsidRPr="00BC5862" w:rsidRDefault="004253E0" w:rsidP="00BC5862">
      <w:pPr>
        <w:pStyle w:val="BodyText"/>
        <w:spacing w:before="48" w:line="360" w:lineRule="auto"/>
        <w:ind w:left="284" w:right="1076"/>
        <w:jc w:val="both"/>
        <w:rPr>
          <w:sz w:val="20"/>
          <w:szCs w:val="20"/>
        </w:rPr>
      </w:pPr>
      <w:r w:rsidRPr="00BC5862">
        <w:rPr>
          <w:sz w:val="20"/>
          <w:szCs w:val="20"/>
        </w:rPr>
        <w:t xml:space="preserve"> </w:t>
      </w:r>
    </w:p>
    <w:p w:rsidR="00527E87" w:rsidRPr="00BC5862" w:rsidRDefault="00FE20F7" w:rsidP="00BC5862">
      <w:pPr>
        <w:pStyle w:val="Heading2"/>
        <w:spacing w:line="360" w:lineRule="auto"/>
        <w:ind w:left="284"/>
        <w:jc w:val="both"/>
        <w:rPr>
          <w:sz w:val="20"/>
          <w:szCs w:val="20"/>
        </w:rPr>
      </w:pPr>
      <w:r w:rsidRPr="00BC5862">
        <w:rPr>
          <w:sz w:val="20"/>
          <w:szCs w:val="20"/>
        </w:rPr>
        <w:t>REFERENCES</w:t>
      </w:r>
    </w:p>
    <w:p w:rsidR="00527E87" w:rsidRPr="00BC5862" w:rsidRDefault="00FE20F7" w:rsidP="00BC5862">
      <w:pPr>
        <w:pStyle w:val="ListParagraph"/>
        <w:numPr>
          <w:ilvl w:val="0"/>
          <w:numId w:val="1"/>
        </w:numPr>
        <w:tabs>
          <w:tab w:val="left" w:pos="521"/>
        </w:tabs>
        <w:spacing w:before="1" w:line="360" w:lineRule="auto"/>
        <w:ind w:left="284" w:right="73" w:firstLine="0"/>
        <w:jc w:val="both"/>
        <w:rPr>
          <w:sz w:val="20"/>
          <w:szCs w:val="20"/>
        </w:rPr>
      </w:pPr>
      <w:r w:rsidRPr="00BC5862">
        <w:rPr>
          <w:sz w:val="20"/>
          <w:szCs w:val="20"/>
        </w:rPr>
        <w:t>Deepak Verma ,Savita Nema ,Shandhiya, Soubhaghya dash,’Maximum power point</w:t>
      </w:r>
      <w:r w:rsidRPr="00BC5862">
        <w:rPr>
          <w:spacing w:val="11"/>
          <w:sz w:val="20"/>
          <w:szCs w:val="20"/>
        </w:rPr>
        <w:t xml:space="preserve"> </w:t>
      </w:r>
      <w:r w:rsidRPr="00BC5862">
        <w:rPr>
          <w:sz w:val="20"/>
          <w:szCs w:val="20"/>
        </w:rPr>
        <w:t>tracking(MPPT)</w:t>
      </w:r>
      <w:r w:rsidR="00733181" w:rsidRPr="00BC5862">
        <w:rPr>
          <w:sz w:val="20"/>
          <w:szCs w:val="20"/>
        </w:rPr>
        <w:t xml:space="preserve"> </w:t>
      </w:r>
      <w:r w:rsidRPr="00BC5862">
        <w:rPr>
          <w:sz w:val="20"/>
          <w:szCs w:val="20"/>
        </w:rPr>
        <w:t>techniques</w:t>
      </w:r>
      <w:r w:rsidR="00502269" w:rsidRPr="00BC5862">
        <w:rPr>
          <w:sz w:val="20"/>
          <w:szCs w:val="20"/>
        </w:rPr>
        <w:t xml:space="preserve"> </w:t>
      </w:r>
      <w:r w:rsidRPr="00BC5862">
        <w:rPr>
          <w:sz w:val="20"/>
          <w:szCs w:val="20"/>
        </w:rPr>
        <w:t>:Recaptulation of solar photovoltaic system. Jacob- James Nedumgat, Jayakrishna &amp; K. B., Kothari D. P.,”Perturb &amp;Observe MPPT Algorithm of a Solar PV Systems-Modeling &amp;Simulation’’, IEEE conf. on Power electronics application in renewable energy,2013, pp. 1-6</w:t>
      </w:r>
    </w:p>
    <w:p w:rsidR="00527E87" w:rsidRPr="00BC5862" w:rsidRDefault="00FE20F7" w:rsidP="00BC5862">
      <w:pPr>
        <w:pStyle w:val="ListParagraph"/>
        <w:numPr>
          <w:ilvl w:val="0"/>
          <w:numId w:val="1"/>
        </w:numPr>
        <w:tabs>
          <w:tab w:val="left" w:pos="521"/>
        </w:tabs>
        <w:spacing w:before="1" w:line="360" w:lineRule="auto"/>
        <w:ind w:left="284" w:firstLine="0"/>
        <w:jc w:val="both"/>
        <w:rPr>
          <w:sz w:val="20"/>
          <w:szCs w:val="20"/>
        </w:rPr>
      </w:pPr>
      <w:r w:rsidRPr="00BC5862">
        <w:rPr>
          <w:sz w:val="20"/>
          <w:szCs w:val="20"/>
        </w:rPr>
        <w:lastRenderedPageBreak/>
        <w:t>R.K. Nema1, Savita Nema1, &amp;Gayatri Agnihotri1,” Computer Simulation Based Study of Photovoltaic</w:t>
      </w:r>
      <w:r w:rsidRPr="00BC5862">
        <w:rPr>
          <w:spacing w:val="43"/>
          <w:sz w:val="20"/>
          <w:szCs w:val="20"/>
        </w:rPr>
        <w:t xml:space="preserve"> </w:t>
      </w:r>
      <w:r w:rsidRPr="00BC5862">
        <w:rPr>
          <w:sz w:val="20"/>
          <w:szCs w:val="20"/>
        </w:rPr>
        <w:t>Cells</w:t>
      </w:r>
      <w:r w:rsidR="00733181" w:rsidRPr="00BC5862">
        <w:rPr>
          <w:sz w:val="20"/>
          <w:szCs w:val="20"/>
        </w:rPr>
        <w:t xml:space="preserve"> </w:t>
      </w:r>
      <w:r w:rsidRPr="00BC5862">
        <w:rPr>
          <w:sz w:val="20"/>
          <w:szCs w:val="20"/>
        </w:rPr>
        <w:t>/Modules &amp;their Experimental Verification” International Journal of Recent Trends in Engineering, Vol 1, No. 3,</w:t>
      </w:r>
      <w:r w:rsidR="00733181" w:rsidRPr="00BC5862">
        <w:rPr>
          <w:sz w:val="20"/>
          <w:szCs w:val="20"/>
        </w:rPr>
        <w:t xml:space="preserve"> </w:t>
      </w:r>
      <w:r w:rsidRPr="00BC5862">
        <w:rPr>
          <w:sz w:val="20"/>
          <w:szCs w:val="20"/>
        </w:rPr>
        <w:t>May 2009.</w:t>
      </w:r>
    </w:p>
    <w:p w:rsidR="00527E87" w:rsidRPr="00BC5862" w:rsidRDefault="00FE20F7" w:rsidP="00BC5862">
      <w:pPr>
        <w:pStyle w:val="ListParagraph"/>
        <w:numPr>
          <w:ilvl w:val="0"/>
          <w:numId w:val="1"/>
        </w:numPr>
        <w:tabs>
          <w:tab w:val="left" w:pos="521"/>
        </w:tabs>
        <w:spacing w:line="360" w:lineRule="auto"/>
        <w:ind w:left="284" w:firstLine="0"/>
        <w:jc w:val="both"/>
        <w:rPr>
          <w:sz w:val="20"/>
          <w:szCs w:val="20"/>
        </w:rPr>
      </w:pPr>
      <w:r w:rsidRPr="00BC5862">
        <w:rPr>
          <w:sz w:val="20"/>
          <w:szCs w:val="20"/>
        </w:rPr>
        <w:t>Rajesh Kumar Nema*, Savita Nema &amp;Gayatri Agnihotri,”</w:t>
      </w:r>
      <w:r w:rsidRPr="00BC5862">
        <w:rPr>
          <w:spacing w:val="17"/>
          <w:sz w:val="20"/>
          <w:szCs w:val="20"/>
        </w:rPr>
        <w:t xml:space="preserve"> </w:t>
      </w:r>
      <w:r w:rsidRPr="00BC5862">
        <w:rPr>
          <w:sz w:val="20"/>
          <w:szCs w:val="20"/>
        </w:rPr>
        <w:t>Design, development &amp;simulation of PC-based scheme</w:t>
      </w:r>
    </w:p>
    <w:p w:rsidR="00527E87" w:rsidRPr="00BC5862" w:rsidRDefault="00FE20F7" w:rsidP="00BC5862">
      <w:pPr>
        <w:spacing w:line="360" w:lineRule="auto"/>
        <w:ind w:left="284"/>
        <w:jc w:val="both"/>
        <w:rPr>
          <w:sz w:val="20"/>
          <w:szCs w:val="20"/>
        </w:rPr>
      </w:pPr>
      <w:r w:rsidRPr="00BC5862">
        <w:rPr>
          <w:sz w:val="20"/>
          <w:szCs w:val="20"/>
        </w:rPr>
        <w:t>for characterization of solar photovoltaic modules”.</w:t>
      </w:r>
    </w:p>
    <w:p w:rsidR="00527E87" w:rsidRPr="00BC5862" w:rsidRDefault="00FE20F7" w:rsidP="00BC5862">
      <w:pPr>
        <w:pStyle w:val="ListParagraph"/>
        <w:numPr>
          <w:ilvl w:val="0"/>
          <w:numId w:val="1"/>
        </w:numPr>
        <w:tabs>
          <w:tab w:val="left" w:pos="521"/>
        </w:tabs>
        <w:spacing w:line="360" w:lineRule="auto"/>
        <w:ind w:left="284" w:right="73" w:firstLine="0"/>
        <w:jc w:val="both"/>
        <w:rPr>
          <w:sz w:val="20"/>
          <w:szCs w:val="20"/>
        </w:rPr>
      </w:pPr>
      <w:r w:rsidRPr="00BC5862">
        <w:rPr>
          <w:sz w:val="20"/>
          <w:szCs w:val="20"/>
        </w:rPr>
        <w:t>Vikas Khare, Savita Nema, Prashant Baredar,” Solar–wind hybrid renewable energy system: A review Renewable &amp;Sustainable Energy Reviews 58(2016)23–33.</w:t>
      </w:r>
    </w:p>
    <w:p w:rsidR="00527E87" w:rsidRPr="00BC5862" w:rsidRDefault="00FE20F7" w:rsidP="00BC5862">
      <w:pPr>
        <w:pStyle w:val="ListParagraph"/>
        <w:numPr>
          <w:ilvl w:val="0"/>
          <w:numId w:val="1"/>
        </w:numPr>
        <w:tabs>
          <w:tab w:val="left" w:pos="521"/>
        </w:tabs>
        <w:spacing w:before="1" w:line="360" w:lineRule="auto"/>
        <w:ind w:left="284" w:firstLine="0"/>
        <w:jc w:val="both"/>
        <w:rPr>
          <w:sz w:val="20"/>
          <w:szCs w:val="20"/>
        </w:rPr>
      </w:pPr>
      <w:r w:rsidRPr="00BC5862">
        <w:rPr>
          <w:sz w:val="20"/>
          <w:szCs w:val="20"/>
        </w:rPr>
        <w:t>Pratik</w:t>
      </w:r>
      <w:r w:rsidRPr="00BC5862">
        <w:rPr>
          <w:spacing w:val="6"/>
          <w:sz w:val="20"/>
          <w:szCs w:val="20"/>
        </w:rPr>
        <w:t xml:space="preserve"> </w:t>
      </w:r>
      <w:r w:rsidRPr="00BC5862">
        <w:rPr>
          <w:sz w:val="20"/>
          <w:szCs w:val="20"/>
        </w:rPr>
        <w:t>U.</w:t>
      </w:r>
      <w:r w:rsidRPr="00BC5862">
        <w:rPr>
          <w:spacing w:val="8"/>
          <w:sz w:val="20"/>
          <w:szCs w:val="20"/>
        </w:rPr>
        <w:t xml:space="preserve"> </w:t>
      </w:r>
      <w:r w:rsidRPr="00BC5862">
        <w:rPr>
          <w:sz w:val="20"/>
          <w:szCs w:val="20"/>
        </w:rPr>
        <w:t>Mankar1</w:t>
      </w:r>
      <w:r w:rsidRPr="00BC5862">
        <w:rPr>
          <w:spacing w:val="9"/>
          <w:sz w:val="20"/>
          <w:szCs w:val="20"/>
        </w:rPr>
        <w:t xml:space="preserve"> </w:t>
      </w:r>
      <w:r w:rsidRPr="00BC5862">
        <w:rPr>
          <w:sz w:val="20"/>
          <w:szCs w:val="20"/>
        </w:rPr>
        <w:t>and2R.M.</w:t>
      </w:r>
      <w:r w:rsidRPr="00BC5862">
        <w:rPr>
          <w:spacing w:val="9"/>
          <w:sz w:val="20"/>
          <w:szCs w:val="20"/>
        </w:rPr>
        <w:t xml:space="preserve"> </w:t>
      </w:r>
      <w:r w:rsidRPr="00BC5862">
        <w:rPr>
          <w:sz w:val="20"/>
          <w:szCs w:val="20"/>
        </w:rPr>
        <w:t>Moharil,”</w:t>
      </w:r>
      <w:r w:rsidRPr="00BC5862">
        <w:rPr>
          <w:spacing w:val="11"/>
          <w:sz w:val="20"/>
          <w:szCs w:val="20"/>
        </w:rPr>
        <w:t xml:space="preserve"> </w:t>
      </w:r>
      <w:r w:rsidRPr="00BC5862">
        <w:rPr>
          <w:sz w:val="20"/>
          <w:szCs w:val="20"/>
        </w:rPr>
        <w:t>comparative</w:t>
      </w:r>
      <w:r w:rsidRPr="00BC5862">
        <w:rPr>
          <w:spacing w:val="8"/>
          <w:sz w:val="20"/>
          <w:szCs w:val="20"/>
        </w:rPr>
        <w:t xml:space="preserve"> </w:t>
      </w:r>
      <w:r w:rsidRPr="00BC5862">
        <w:rPr>
          <w:sz w:val="20"/>
          <w:szCs w:val="20"/>
        </w:rPr>
        <w:t>analysis</w:t>
      </w:r>
      <w:r w:rsidRPr="00BC5862">
        <w:rPr>
          <w:spacing w:val="8"/>
          <w:sz w:val="20"/>
          <w:szCs w:val="20"/>
        </w:rPr>
        <w:t xml:space="preserve"> </w:t>
      </w:r>
      <w:r w:rsidRPr="00BC5862">
        <w:rPr>
          <w:sz w:val="20"/>
          <w:szCs w:val="20"/>
        </w:rPr>
        <w:t>of</w:t>
      </w:r>
      <w:r w:rsidRPr="00BC5862">
        <w:rPr>
          <w:spacing w:val="6"/>
          <w:sz w:val="20"/>
          <w:szCs w:val="20"/>
        </w:rPr>
        <w:t xml:space="preserve"> </w:t>
      </w:r>
      <w:r w:rsidRPr="00BC5862">
        <w:rPr>
          <w:sz w:val="20"/>
          <w:szCs w:val="20"/>
        </w:rPr>
        <w:t>thePerturb-and-observe</w:t>
      </w:r>
      <w:r w:rsidRPr="00BC5862">
        <w:rPr>
          <w:spacing w:val="8"/>
          <w:sz w:val="20"/>
          <w:szCs w:val="20"/>
        </w:rPr>
        <w:t xml:space="preserve"> </w:t>
      </w:r>
      <w:r w:rsidRPr="00BC5862">
        <w:rPr>
          <w:sz w:val="20"/>
          <w:szCs w:val="20"/>
        </w:rPr>
        <w:t>&amp;incremental</w:t>
      </w:r>
      <w:r w:rsidRPr="00BC5862">
        <w:rPr>
          <w:spacing w:val="8"/>
          <w:sz w:val="20"/>
          <w:szCs w:val="20"/>
        </w:rPr>
        <w:t xml:space="preserve"> </w:t>
      </w:r>
      <w:r w:rsidRPr="00BC5862">
        <w:rPr>
          <w:sz w:val="20"/>
          <w:szCs w:val="20"/>
        </w:rPr>
        <w:t>Conductance</w:t>
      </w:r>
      <w:r w:rsidR="00733181" w:rsidRPr="00BC5862">
        <w:rPr>
          <w:sz w:val="20"/>
          <w:szCs w:val="20"/>
        </w:rPr>
        <w:t xml:space="preserve"> </w:t>
      </w:r>
      <w:r w:rsidRPr="00BC5862">
        <w:rPr>
          <w:sz w:val="20"/>
          <w:szCs w:val="20"/>
        </w:rPr>
        <w:t>mppt methods”,International Journal of Research in Engineering &amp;Applied Sciences</w:t>
      </w:r>
    </w:p>
    <w:p w:rsidR="00527E87" w:rsidRPr="00BC5862" w:rsidRDefault="00FE20F7" w:rsidP="00BC5862">
      <w:pPr>
        <w:pStyle w:val="ListParagraph"/>
        <w:numPr>
          <w:ilvl w:val="0"/>
          <w:numId w:val="1"/>
        </w:numPr>
        <w:tabs>
          <w:tab w:val="left" w:pos="566"/>
        </w:tabs>
        <w:spacing w:line="360" w:lineRule="auto"/>
        <w:ind w:left="284" w:right="73" w:firstLine="0"/>
        <w:jc w:val="both"/>
        <w:rPr>
          <w:sz w:val="20"/>
          <w:szCs w:val="20"/>
        </w:rPr>
      </w:pPr>
      <w:r w:rsidRPr="00BC5862">
        <w:rPr>
          <w:sz w:val="20"/>
          <w:szCs w:val="20"/>
        </w:rPr>
        <w:tab/>
        <w:t xml:space="preserve">William Christopher &amp;Dr.R.Ramesh,” Comparative Study of P&amp;O &amp;InC MPPT Algorithms”, American Journal of Engineering Research (AJER) e-ISSN : 2320-0847 p-ISSN : 2320-0936 Volume-02, </w:t>
      </w:r>
      <w:r w:rsidRPr="00BC5862">
        <w:rPr>
          <w:spacing w:val="-8"/>
          <w:sz w:val="20"/>
          <w:szCs w:val="20"/>
        </w:rPr>
        <w:t xml:space="preserve"> </w:t>
      </w:r>
      <w:r w:rsidRPr="00BC5862">
        <w:rPr>
          <w:sz w:val="20"/>
          <w:szCs w:val="20"/>
        </w:rPr>
        <w:t>pp-402-408.</w:t>
      </w:r>
    </w:p>
    <w:p w:rsidR="00527E87" w:rsidRPr="00BC5862" w:rsidRDefault="00FE20F7" w:rsidP="00BC5862">
      <w:pPr>
        <w:pStyle w:val="ListParagraph"/>
        <w:numPr>
          <w:ilvl w:val="0"/>
          <w:numId w:val="1"/>
        </w:numPr>
        <w:tabs>
          <w:tab w:val="left" w:pos="566"/>
          <w:tab w:val="left" w:pos="9639"/>
        </w:tabs>
        <w:spacing w:line="360" w:lineRule="auto"/>
        <w:ind w:left="284" w:right="73" w:firstLine="0"/>
        <w:jc w:val="both"/>
        <w:rPr>
          <w:sz w:val="20"/>
          <w:szCs w:val="20"/>
        </w:rPr>
      </w:pPr>
      <w:r w:rsidRPr="00BC5862">
        <w:rPr>
          <w:sz w:val="20"/>
          <w:szCs w:val="20"/>
        </w:rPr>
        <w:t xml:space="preserve">Ms. Sangita S. Kondawar1, U. B. Vaidya,” A Comparison of Two MPPT Techniques for PV System in Matlab Simulink”, International Journal of Engineering Research andDevelopment e-ISSN : 2278-067X, p-ISSN : 2278- 800X, </w:t>
      </w:r>
      <w:hyperlink r:id="rId28">
        <w:r w:rsidRPr="00BC5862">
          <w:rPr>
            <w:sz w:val="20"/>
            <w:szCs w:val="20"/>
          </w:rPr>
          <w:t xml:space="preserve">www.ijerd.com </w:t>
        </w:r>
      </w:hyperlink>
      <w:r w:rsidRPr="00BC5862">
        <w:rPr>
          <w:sz w:val="20"/>
          <w:szCs w:val="20"/>
        </w:rPr>
        <w:t>Volume 2, Issue 7 (August 2012), PP.</w:t>
      </w:r>
      <w:r w:rsidRPr="00BC5862">
        <w:rPr>
          <w:spacing w:val="-1"/>
          <w:sz w:val="20"/>
          <w:szCs w:val="20"/>
        </w:rPr>
        <w:t xml:space="preserve"> </w:t>
      </w:r>
      <w:r w:rsidRPr="00BC5862">
        <w:rPr>
          <w:sz w:val="20"/>
          <w:szCs w:val="20"/>
        </w:rPr>
        <w:t>73-79</w:t>
      </w:r>
    </w:p>
    <w:p w:rsidR="00EE69A9" w:rsidRDefault="00FE20F7" w:rsidP="00EE69A9">
      <w:pPr>
        <w:pStyle w:val="ListParagraph"/>
        <w:numPr>
          <w:ilvl w:val="0"/>
          <w:numId w:val="1"/>
        </w:numPr>
        <w:tabs>
          <w:tab w:val="left" w:pos="521"/>
          <w:tab w:val="left" w:pos="9639"/>
        </w:tabs>
        <w:adjustRightInd w:val="0"/>
        <w:spacing w:line="360" w:lineRule="auto"/>
        <w:ind w:left="284" w:right="-69" w:firstLine="0"/>
        <w:jc w:val="both"/>
        <w:rPr>
          <w:sz w:val="20"/>
          <w:szCs w:val="20"/>
        </w:rPr>
      </w:pPr>
      <w:r w:rsidRPr="00EE69A9">
        <w:rPr>
          <w:sz w:val="20"/>
          <w:szCs w:val="20"/>
        </w:rPr>
        <w:t xml:space="preserve">Savita Nema, R.K.Nema, Gayatri Agnihotri, “ Matlab / simulink based study of photovoltaic cells / modules / array &amp;their experimental verification”, </w:t>
      </w:r>
      <w:r w:rsidR="006839EF" w:rsidRPr="00EE69A9">
        <w:rPr>
          <w:sz w:val="20"/>
          <w:szCs w:val="20"/>
        </w:rPr>
        <w:t xml:space="preserve">IJEE journal, </w:t>
      </w:r>
      <w:r w:rsidRPr="00EE69A9">
        <w:rPr>
          <w:sz w:val="20"/>
          <w:szCs w:val="20"/>
        </w:rPr>
        <w:t>Volume 1, Issue 3, 2010 pp.487-500</w:t>
      </w:r>
      <w:r w:rsidR="006839EF" w:rsidRPr="00EE69A9">
        <w:rPr>
          <w:sz w:val="20"/>
          <w:szCs w:val="20"/>
        </w:rPr>
        <w:t>.</w:t>
      </w:r>
      <w:r w:rsidR="00733181" w:rsidRPr="00EE69A9">
        <w:rPr>
          <w:sz w:val="20"/>
          <w:szCs w:val="20"/>
        </w:rPr>
        <w:t xml:space="preserve"> </w:t>
      </w:r>
    </w:p>
    <w:p w:rsidR="00EE69A9" w:rsidRDefault="00EE69A9" w:rsidP="00EE69A9">
      <w:pPr>
        <w:pStyle w:val="ListParagraph"/>
        <w:numPr>
          <w:ilvl w:val="0"/>
          <w:numId w:val="1"/>
        </w:numPr>
        <w:tabs>
          <w:tab w:val="left" w:pos="521"/>
          <w:tab w:val="left" w:pos="9639"/>
        </w:tabs>
        <w:adjustRightInd w:val="0"/>
        <w:spacing w:line="360" w:lineRule="auto"/>
        <w:ind w:left="284" w:right="-69" w:firstLine="0"/>
        <w:jc w:val="both"/>
        <w:rPr>
          <w:sz w:val="20"/>
          <w:szCs w:val="20"/>
        </w:rPr>
      </w:pPr>
      <w:r w:rsidRPr="00EE69A9">
        <w:rPr>
          <w:sz w:val="20"/>
          <w:szCs w:val="20"/>
        </w:rPr>
        <w:t xml:space="preserve"> R. Belaidia, A. Haddouchea, H. Guendouza, “Fuzzy Logic Controller Based Three-Phase Shunt Active Power Filter for Compensating Harmonics and Reactive Power under Unbalanced Mains Voltages”, Energy Procedia 18 ( 2012 ) 560 – 570. </w:t>
      </w:r>
    </w:p>
    <w:p w:rsidR="00EE69A9" w:rsidRDefault="00EE69A9" w:rsidP="00EE69A9">
      <w:pPr>
        <w:tabs>
          <w:tab w:val="left" w:pos="521"/>
          <w:tab w:val="left" w:pos="9639"/>
        </w:tabs>
        <w:adjustRightInd w:val="0"/>
        <w:spacing w:line="360" w:lineRule="auto"/>
        <w:ind w:left="284" w:right="-69"/>
        <w:jc w:val="both"/>
        <w:rPr>
          <w:sz w:val="20"/>
          <w:szCs w:val="20"/>
        </w:rPr>
      </w:pPr>
      <w:r>
        <w:rPr>
          <w:sz w:val="20"/>
          <w:szCs w:val="20"/>
        </w:rPr>
        <w:t xml:space="preserve">[10] </w:t>
      </w:r>
      <w:r w:rsidRPr="00EE69A9">
        <w:rPr>
          <w:sz w:val="20"/>
          <w:szCs w:val="20"/>
        </w:rPr>
        <w:t>Ayoub Benzahia, Rabhi Boualaga, Ammar Moussi, Laeid Zellouma, Memich Meriem, Bouziane Chaima, “ A PV powered shunt active power filter for power quality improvement”, Global Energy Interconnection, Volume 2 Number 2 April 2019 (143-149). DOI: 10.1016/j.gloei.2019.07.001</w:t>
      </w:r>
      <w:r>
        <w:rPr>
          <w:sz w:val="20"/>
          <w:szCs w:val="20"/>
        </w:rPr>
        <w:t xml:space="preserve"> </w:t>
      </w:r>
    </w:p>
    <w:p w:rsidR="00EE69A9" w:rsidRDefault="00EE69A9" w:rsidP="00EE69A9">
      <w:pPr>
        <w:tabs>
          <w:tab w:val="left" w:pos="521"/>
          <w:tab w:val="left" w:pos="9639"/>
        </w:tabs>
        <w:adjustRightInd w:val="0"/>
        <w:spacing w:line="360" w:lineRule="auto"/>
        <w:ind w:left="284" w:right="-69"/>
        <w:jc w:val="both"/>
        <w:rPr>
          <w:sz w:val="20"/>
          <w:szCs w:val="20"/>
        </w:rPr>
      </w:pPr>
      <w:r>
        <w:rPr>
          <w:sz w:val="20"/>
          <w:szCs w:val="20"/>
        </w:rPr>
        <w:t>[11]</w:t>
      </w:r>
      <w:r w:rsidRPr="00EE69A9">
        <w:rPr>
          <w:sz w:val="20"/>
          <w:szCs w:val="20"/>
        </w:rPr>
        <w:t xml:space="preserve"> Muhammad Kashifa, M.J. Hossaina, Fang Zhuob, Samir Gautam, “Design and implementation of a three-level active power filter for harmonic and reactive power compensation”, Electric Power Systems Research 165 (2018) 144–156.</w:t>
      </w:r>
      <w:r>
        <w:rPr>
          <w:sz w:val="20"/>
          <w:szCs w:val="20"/>
        </w:rPr>
        <w:t xml:space="preserve"> </w:t>
      </w:r>
    </w:p>
    <w:p w:rsidR="00EE69A9" w:rsidRDefault="00EE69A9" w:rsidP="00EE69A9">
      <w:pPr>
        <w:tabs>
          <w:tab w:val="left" w:pos="521"/>
          <w:tab w:val="left" w:pos="9639"/>
        </w:tabs>
        <w:adjustRightInd w:val="0"/>
        <w:spacing w:line="360" w:lineRule="auto"/>
        <w:ind w:left="284" w:right="-69"/>
        <w:jc w:val="both"/>
        <w:rPr>
          <w:sz w:val="20"/>
          <w:szCs w:val="20"/>
        </w:rPr>
      </w:pPr>
      <w:r w:rsidRPr="00EE69A9">
        <w:rPr>
          <w:sz w:val="20"/>
          <w:szCs w:val="20"/>
        </w:rPr>
        <w:t>[</w:t>
      </w:r>
      <w:r>
        <w:rPr>
          <w:sz w:val="20"/>
          <w:szCs w:val="20"/>
        </w:rPr>
        <w:t>12</w:t>
      </w:r>
      <w:r w:rsidRPr="00EE69A9">
        <w:rPr>
          <w:sz w:val="20"/>
          <w:szCs w:val="20"/>
        </w:rPr>
        <w:t>] R. Mahanty, “Indirect current controlled shunt active power filter for power quality improvement”, Electrical Power and Energy Systems 62 (2014) 441–449.</w:t>
      </w:r>
      <w:r>
        <w:rPr>
          <w:sz w:val="20"/>
          <w:szCs w:val="20"/>
        </w:rPr>
        <w:t xml:space="preserve"> </w:t>
      </w:r>
    </w:p>
    <w:p w:rsidR="00EE69A9" w:rsidRPr="00BC5862" w:rsidRDefault="00EE69A9" w:rsidP="00EE69A9">
      <w:pPr>
        <w:tabs>
          <w:tab w:val="left" w:pos="521"/>
          <w:tab w:val="left" w:pos="9639"/>
        </w:tabs>
        <w:adjustRightInd w:val="0"/>
        <w:spacing w:line="360" w:lineRule="auto"/>
        <w:ind w:left="284" w:right="-69"/>
        <w:jc w:val="both"/>
        <w:rPr>
          <w:sz w:val="20"/>
          <w:szCs w:val="20"/>
        </w:rPr>
      </w:pPr>
      <w:r w:rsidRPr="00EE69A9">
        <w:rPr>
          <w:sz w:val="20"/>
          <w:szCs w:val="20"/>
        </w:rPr>
        <w:t>[</w:t>
      </w:r>
      <w:r>
        <w:rPr>
          <w:sz w:val="20"/>
          <w:szCs w:val="20"/>
        </w:rPr>
        <w:t>13</w:t>
      </w:r>
      <w:r w:rsidRPr="00EE69A9">
        <w:rPr>
          <w:sz w:val="20"/>
          <w:szCs w:val="20"/>
        </w:rPr>
        <w:t>] Sushree Diptimayee Swain, Pravat Kumar Ray, and Kanungo Barada Mohanty, “Improvement of power quality using a robust hybrid series active power filter” IEEE Transactions on Power Electronics, vol. 32, no. 5, pp. 3490-3498, May 2017.</w:t>
      </w:r>
    </w:p>
    <w:sectPr w:rsidR="00EE69A9" w:rsidRPr="00BC5862" w:rsidSect="00395121">
      <w:footerReference w:type="default" r:id="rId29"/>
      <w:pgSz w:w="11910" w:h="16840"/>
      <w:pgMar w:top="851" w:right="1278" w:bottom="993" w:left="920" w:header="715" w:footer="134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6E1" w:rsidRDefault="001736E1" w:rsidP="00527E87">
      <w:r>
        <w:separator/>
      </w:r>
    </w:p>
  </w:endnote>
  <w:endnote w:type="continuationSeparator" w:id="1">
    <w:p w:rsidR="001736E1" w:rsidRDefault="001736E1" w:rsidP="00527E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6EF" w:rsidRDefault="00001157" w:rsidP="00001157">
    <w:pPr>
      <w:pStyle w:val="BodyText"/>
      <w:tabs>
        <w:tab w:val="left" w:pos="1978"/>
      </w:tabs>
      <w:spacing w:line="14" w:lineRule="auto"/>
      <w:rPr>
        <w:sz w:val="20"/>
      </w:rPr>
    </w:pPr>
    <w:r>
      <w:rPr>
        <w:sz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6E1" w:rsidRDefault="001736E1" w:rsidP="00527E87">
      <w:r>
        <w:separator/>
      </w:r>
    </w:p>
  </w:footnote>
  <w:footnote w:type="continuationSeparator" w:id="1">
    <w:p w:rsidR="001736E1" w:rsidRDefault="001736E1" w:rsidP="00527E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A011C"/>
    <w:multiLevelType w:val="hybridMultilevel"/>
    <w:tmpl w:val="EBD87E96"/>
    <w:lvl w:ilvl="0" w:tplc="AD7E5BAC">
      <w:start w:val="1"/>
      <w:numFmt w:val="decimal"/>
      <w:lvlText w:val="[%1]"/>
      <w:lvlJc w:val="left"/>
      <w:pPr>
        <w:ind w:left="520" w:hanging="360"/>
      </w:pPr>
      <w:rPr>
        <w:rFonts w:ascii="Times New Roman" w:eastAsia="Times New Roman" w:hAnsi="Times New Roman" w:cs="Times New Roman" w:hint="default"/>
        <w:w w:val="99"/>
        <w:sz w:val="20"/>
        <w:szCs w:val="20"/>
        <w:lang w:val="en-US" w:eastAsia="en-US" w:bidi="en-US"/>
      </w:rPr>
    </w:lvl>
    <w:lvl w:ilvl="1" w:tplc="6324B1CE">
      <w:numFmt w:val="bullet"/>
      <w:lvlText w:val="•"/>
      <w:lvlJc w:val="left"/>
      <w:pPr>
        <w:ind w:left="1566" w:hanging="360"/>
      </w:pPr>
      <w:rPr>
        <w:rFonts w:hint="default"/>
        <w:lang w:val="en-US" w:eastAsia="en-US" w:bidi="en-US"/>
      </w:rPr>
    </w:lvl>
    <w:lvl w:ilvl="2" w:tplc="A8A8BD0E">
      <w:numFmt w:val="bullet"/>
      <w:lvlText w:val="•"/>
      <w:lvlJc w:val="left"/>
      <w:pPr>
        <w:ind w:left="2613" w:hanging="360"/>
      </w:pPr>
      <w:rPr>
        <w:rFonts w:hint="default"/>
        <w:lang w:val="en-US" w:eastAsia="en-US" w:bidi="en-US"/>
      </w:rPr>
    </w:lvl>
    <w:lvl w:ilvl="3" w:tplc="49884C26">
      <w:numFmt w:val="bullet"/>
      <w:lvlText w:val="•"/>
      <w:lvlJc w:val="left"/>
      <w:pPr>
        <w:ind w:left="3659" w:hanging="360"/>
      </w:pPr>
      <w:rPr>
        <w:rFonts w:hint="default"/>
        <w:lang w:val="en-US" w:eastAsia="en-US" w:bidi="en-US"/>
      </w:rPr>
    </w:lvl>
    <w:lvl w:ilvl="4" w:tplc="E2186F0A">
      <w:numFmt w:val="bullet"/>
      <w:lvlText w:val="•"/>
      <w:lvlJc w:val="left"/>
      <w:pPr>
        <w:ind w:left="4706" w:hanging="360"/>
      </w:pPr>
      <w:rPr>
        <w:rFonts w:hint="default"/>
        <w:lang w:val="en-US" w:eastAsia="en-US" w:bidi="en-US"/>
      </w:rPr>
    </w:lvl>
    <w:lvl w:ilvl="5" w:tplc="2EA248EC">
      <w:numFmt w:val="bullet"/>
      <w:lvlText w:val="•"/>
      <w:lvlJc w:val="left"/>
      <w:pPr>
        <w:ind w:left="5753" w:hanging="360"/>
      </w:pPr>
      <w:rPr>
        <w:rFonts w:hint="default"/>
        <w:lang w:val="en-US" w:eastAsia="en-US" w:bidi="en-US"/>
      </w:rPr>
    </w:lvl>
    <w:lvl w:ilvl="6" w:tplc="D4067BF2">
      <w:numFmt w:val="bullet"/>
      <w:lvlText w:val="•"/>
      <w:lvlJc w:val="left"/>
      <w:pPr>
        <w:ind w:left="6799" w:hanging="360"/>
      </w:pPr>
      <w:rPr>
        <w:rFonts w:hint="default"/>
        <w:lang w:val="en-US" w:eastAsia="en-US" w:bidi="en-US"/>
      </w:rPr>
    </w:lvl>
    <w:lvl w:ilvl="7" w:tplc="58868162">
      <w:numFmt w:val="bullet"/>
      <w:lvlText w:val="•"/>
      <w:lvlJc w:val="left"/>
      <w:pPr>
        <w:ind w:left="7846" w:hanging="360"/>
      </w:pPr>
      <w:rPr>
        <w:rFonts w:hint="default"/>
        <w:lang w:val="en-US" w:eastAsia="en-US" w:bidi="en-US"/>
      </w:rPr>
    </w:lvl>
    <w:lvl w:ilvl="8" w:tplc="09D22BF8">
      <w:numFmt w:val="bullet"/>
      <w:lvlText w:val="•"/>
      <w:lvlJc w:val="left"/>
      <w:pPr>
        <w:ind w:left="8893" w:hanging="360"/>
      </w:pPr>
      <w:rPr>
        <w:rFonts w:hint="default"/>
        <w:lang w:val="en-US" w:eastAsia="en-US" w:bidi="en-US"/>
      </w:rPr>
    </w:lvl>
  </w:abstractNum>
  <w:abstractNum w:abstractNumId="1">
    <w:nsid w:val="20627841"/>
    <w:multiLevelType w:val="hybridMultilevel"/>
    <w:tmpl w:val="65701760"/>
    <w:lvl w:ilvl="0" w:tplc="16AAB658">
      <w:start w:val="1"/>
      <w:numFmt w:val="decimal"/>
      <w:lvlText w:val="%1."/>
      <w:lvlJc w:val="left"/>
      <w:pPr>
        <w:ind w:left="880" w:hanging="720"/>
      </w:pPr>
      <w:rPr>
        <w:rFonts w:ascii="Calibri" w:eastAsia="Calibri" w:hAnsi="Calibri" w:cs="Calibri" w:hint="default"/>
        <w:b/>
        <w:bCs/>
        <w:w w:val="100"/>
        <w:sz w:val="22"/>
        <w:szCs w:val="22"/>
        <w:lang w:val="en-US" w:eastAsia="en-US" w:bidi="en-US"/>
      </w:rPr>
    </w:lvl>
    <w:lvl w:ilvl="1" w:tplc="C7664A10">
      <w:numFmt w:val="bullet"/>
      <w:lvlText w:val="•"/>
      <w:lvlJc w:val="left"/>
      <w:pPr>
        <w:ind w:left="800" w:hanging="720"/>
      </w:pPr>
      <w:rPr>
        <w:rFonts w:hint="default"/>
        <w:lang w:val="en-US" w:eastAsia="en-US" w:bidi="en-US"/>
      </w:rPr>
    </w:lvl>
    <w:lvl w:ilvl="2" w:tplc="B622C10E">
      <w:numFmt w:val="bullet"/>
      <w:lvlText w:val="•"/>
      <w:lvlJc w:val="left"/>
      <w:pPr>
        <w:ind w:left="880" w:hanging="720"/>
      </w:pPr>
      <w:rPr>
        <w:rFonts w:hint="default"/>
        <w:lang w:val="en-US" w:eastAsia="en-US" w:bidi="en-US"/>
      </w:rPr>
    </w:lvl>
    <w:lvl w:ilvl="3" w:tplc="AB4616D6">
      <w:numFmt w:val="bullet"/>
      <w:lvlText w:val="•"/>
      <w:lvlJc w:val="left"/>
      <w:pPr>
        <w:ind w:left="1960" w:hanging="720"/>
      </w:pPr>
      <w:rPr>
        <w:rFonts w:hint="default"/>
        <w:lang w:val="en-US" w:eastAsia="en-US" w:bidi="en-US"/>
      </w:rPr>
    </w:lvl>
    <w:lvl w:ilvl="4" w:tplc="82602936">
      <w:numFmt w:val="bullet"/>
      <w:lvlText w:val="•"/>
      <w:lvlJc w:val="left"/>
      <w:pPr>
        <w:ind w:left="1941" w:hanging="720"/>
      </w:pPr>
      <w:rPr>
        <w:rFonts w:hint="default"/>
        <w:lang w:val="en-US" w:eastAsia="en-US" w:bidi="en-US"/>
      </w:rPr>
    </w:lvl>
    <w:lvl w:ilvl="5" w:tplc="5BDA489C">
      <w:numFmt w:val="bullet"/>
      <w:lvlText w:val="•"/>
      <w:lvlJc w:val="left"/>
      <w:pPr>
        <w:ind w:left="1923" w:hanging="720"/>
      </w:pPr>
      <w:rPr>
        <w:rFonts w:hint="default"/>
        <w:lang w:val="en-US" w:eastAsia="en-US" w:bidi="en-US"/>
      </w:rPr>
    </w:lvl>
    <w:lvl w:ilvl="6" w:tplc="02BC2A70">
      <w:numFmt w:val="bullet"/>
      <w:lvlText w:val="•"/>
      <w:lvlJc w:val="left"/>
      <w:pPr>
        <w:ind w:left="1905" w:hanging="720"/>
      </w:pPr>
      <w:rPr>
        <w:rFonts w:hint="default"/>
        <w:lang w:val="en-US" w:eastAsia="en-US" w:bidi="en-US"/>
      </w:rPr>
    </w:lvl>
    <w:lvl w:ilvl="7" w:tplc="531A95F4">
      <w:numFmt w:val="bullet"/>
      <w:lvlText w:val="•"/>
      <w:lvlJc w:val="left"/>
      <w:pPr>
        <w:ind w:left="1887" w:hanging="720"/>
      </w:pPr>
      <w:rPr>
        <w:rFonts w:hint="default"/>
        <w:lang w:val="en-US" w:eastAsia="en-US" w:bidi="en-US"/>
      </w:rPr>
    </w:lvl>
    <w:lvl w:ilvl="8" w:tplc="41C452D8">
      <w:numFmt w:val="bullet"/>
      <w:lvlText w:val="•"/>
      <w:lvlJc w:val="left"/>
      <w:pPr>
        <w:ind w:left="1869" w:hanging="720"/>
      </w:pPr>
      <w:rPr>
        <w:rFonts w:hint="default"/>
        <w:lang w:val="en-US" w:eastAsia="en-US" w:bidi="en-US"/>
      </w:rPr>
    </w:lvl>
  </w:abstractNum>
  <w:abstractNum w:abstractNumId="2">
    <w:nsid w:val="224B52B9"/>
    <w:multiLevelType w:val="hybridMultilevel"/>
    <w:tmpl w:val="8D50B3B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6E92CA5"/>
    <w:multiLevelType w:val="hybridMultilevel"/>
    <w:tmpl w:val="EBD87E96"/>
    <w:lvl w:ilvl="0" w:tplc="AD7E5BAC">
      <w:start w:val="1"/>
      <w:numFmt w:val="decimal"/>
      <w:lvlText w:val="[%1]"/>
      <w:lvlJc w:val="left"/>
      <w:pPr>
        <w:ind w:left="520" w:hanging="360"/>
      </w:pPr>
      <w:rPr>
        <w:rFonts w:ascii="Times New Roman" w:eastAsia="Times New Roman" w:hAnsi="Times New Roman" w:cs="Times New Roman" w:hint="default"/>
        <w:w w:val="99"/>
        <w:sz w:val="20"/>
        <w:szCs w:val="20"/>
        <w:lang w:val="en-US" w:eastAsia="en-US" w:bidi="en-US"/>
      </w:rPr>
    </w:lvl>
    <w:lvl w:ilvl="1" w:tplc="6324B1CE">
      <w:numFmt w:val="bullet"/>
      <w:lvlText w:val="•"/>
      <w:lvlJc w:val="left"/>
      <w:pPr>
        <w:ind w:left="1566" w:hanging="360"/>
      </w:pPr>
      <w:rPr>
        <w:rFonts w:hint="default"/>
        <w:lang w:val="en-US" w:eastAsia="en-US" w:bidi="en-US"/>
      </w:rPr>
    </w:lvl>
    <w:lvl w:ilvl="2" w:tplc="A8A8BD0E">
      <w:numFmt w:val="bullet"/>
      <w:lvlText w:val="•"/>
      <w:lvlJc w:val="left"/>
      <w:pPr>
        <w:ind w:left="2613" w:hanging="360"/>
      </w:pPr>
      <w:rPr>
        <w:rFonts w:hint="default"/>
        <w:lang w:val="en-US" w:eastAsia="en-US" w:bidi="en-US"/>
      </w:rPr>
    </w:lvl>
    <w:lvl w:ilvl="3" w:tplc="49884C26">
      <w:numFmt w:val="bullet"/>
      <w:lvlText w:val="•"/>
      <w:lvlJc w:val="left"/>
      <w:pPr>
        <w:ind w:left="3659" w:hanging="360"/>
      </w:pPr>
      <w:rPr>
        <w:rFonts w:hint="default"/>
        <w:lang w:val="en-US" w:eastAsia="en-US" w:bidi="en-US"/>
      </w:rPr>
    </w:lvl>
    <w:lvl w:ilvl="4" w:tplc="E2186F0A">
      <w:numFmt w:val="bullet"/>
      <w:lvlText w:val="•"/>
      <w:lvlJc w:val="left"/>
      <w:pPr>
        <w:ind w:left="4706" w:hanging="360"/>
      </w:pPr>
      <w:rPr>
        <w:rFonts w:hint="default"/>
        <w:lang w:val="en-US" w:eastAsia="en-US" w:bidi="en-US"/>
      </w:rPr>
    </w:lvl>
    <w:lvl w:ilvl="5" w:tplc="2EA248EC">
      <w:numFmt w:val="bullet"/>
      <w:lvlText w:val="•"/>
      <w:lvlJc w:val="left"/>
      <w:pPr>
        <w:ind w:left="5753" w:hanging="360"/>
      </w:pPr>
      <w:rPr>
        <w:rFonts w:hint="default"/>
        <w:lang w:val="en-US" w:eastAsia="en-US" w:bidi="en-US"/>
      </w:rPr>
    </w:lvl>
    <w:lvl w:ilvl="6" w:tplc="D4067BF2">
      <w:numFmt w:val="bullet"/>
      <w:lvlText w:val="•"/>
      <w:lvlJc w:val="left"/>
      <w:pPr>
        <w:ind w:left="6799" w:hanging="360"/>
      </w:pPr>
      <w:rPr>
        <w:rFonts w:hint="default"/>
        <w:lang w:val="en-US" w:eastAsia="en-US" w:bidi="en-US"/>
      </w:rPr>
    </w:lvl>
    <w:lvl w:ilvl="7" w:tplc="58868162">
      <w:numFmt w:val="bullet"/>
      <w:lvlText w:val="•"/>
      <w:lvlJc w:val="left"/>
      <w:pPr>
        <w:ind w:left="7846" w:hanging="360"/>
      </w:pPr>
      <w:rPr>
        <w:rFonts w:hint="default"/>
        <w:lang w:val="en-US" w:eastAsia="en-US" w:bidi="en-US"/>
      </w:rPr>
    </w:lvl>
    <w:lvl w:ilvl="8" w:tplc="09D22BF8">
      <w:numFmt w:val="bullet"/>
      <w:lvlText w:val="•"/>
      <w:lvlJc w:val="left"/>
      <w:pPr>
        <w:ind w:left="8893" w:hanging="360"/>
      </w:pPr>
      <w:rPr>
        <w:rFonts w:hint="default"/>
        <w:lang w:val="en-US" w:eastAsia="en-US" w:bidi="en-U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7650"/>
  </w:hdrShapeDefaults>
  <w:footnotePr>
    <w:footnote w:id="0"/>
    <w:footnote w:id="1"/>
  </w:footnotePr>
  <w:endnotePr>
    <w:endnote w:id="0"/>
    <w:endnote w:id="1"/>
  </w:endnotePr>
  <w:compat>
    <w:ulTrailSpace/>
  </w:compat>
  <w:rsids>
    <w:rsidRoot w:val="00527E87"/>
    <w:rsid w:val="00001157"/>
    <w:rsid w:val="000027B0"/>
    <w:rsid w:val="00021A26"/>
    <w:rsid w:val="001736E1"/>
    <w:rsid w:val="001846EF"/>
    <w:rsid w:val="001A4A6F"/>
    <w:rsid w:val="001B43C7"/>
    <w:rsid w:val="00222E7B"/>
    <w:rsid w:val="002540C6"/>
    <w:rsid w:val="002A40C9"/>
    <w:rsid w:val="003724DC"/>
    <w:rsid w:val="00395121"/>
    <w:rsid w:val="003A6F5A"/>
    <w:rsid w:val="00415C3A"/>
    <w:rsid w:val="004253E0"/>
    <w:rsid w:val="00434F42"/>
    <w:rsid w:val="0043642F"/>
    <w:rsid w:val="00452F09"/>
    <w:rsid w:val="00490A74"/>
    <w:rsid w:val="004D2D54"/>
    <w:rsid w:val="00502269"/>
    <w:rsid w:val="005213C9"/>
    <w:rsid w:val="00527E87"/>
    <w:rsid w:val="005D22EA"/>
    <w:rsid w:val="00613D11"/>
    <w:rsid w:val="0062162A"/>
    <w:rsid w:val="00660439"/>
    <w:rsid w:val="006839EF"/>
    <w:rsid w:val="006C4873"/>
    <w:rsid w:val="00733181"/>
    <w:rsid w:val="00760BE0"/>
    <w:rsid w:val="0077071F"/>
    <w:rsid w:val="007A2544"/>
    <w:rsid w:val="007C6B3D"/>
    <w:rsid w:val="007E2278"/>
    <w:rsid w:val="007F5C06"/>
    <w:rsid w:val="007F73D7"/>
    <w:rsid w:val="00830322"/>
    <w:rsid w:val="0087145D"/>
    <w:rsid w:val="008923F1"/>
    <w:rsid w:val="008B4A4C"/>
    <w:rsid w:val="008D06BC"/>
    <w:rsid w:val="00970AB9"/>
    <w:rsid w:val="00996005"/>
    <w:rsid w:val="00A25779"/>
    <w:rsid w:val="00A92A1E"/>
    <w:rsid w:val="00AB3937"/>
    <w:rsid w:val="00AD2EAF"/>
    <w:rsid w:val="00BA6F6C"/>
    <w:rsid w:val="00BC5862"/>
    <w:rsid w:val="00C1576A"/>
    <w:rsid w:val="00C746E0"/>
    <w:rsid w:val="00C8205E"/>
    <w:rsid w:val="00C8212F"/>
    <w:rsid w:val="00CD44A9"/>
    <w:rsid w:val="00D21A67"/>
    <w:rsid w:val="00EC7780"/>
    <w:rsid w:val="00ED7190"/>
    <w:rsid w:val="00EE69A9"/>
    <w:rsid w:val="00F75C2C"/>
    <w:rsid w:val="00FD671A"/>
    <w:rsid w:val="00FE20F7"/>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7E87"/>
    <w:rPr>
      <w:rFonts w:ascii="Times New Roman" w:eastAsia="Times New Roman" w:hAnsi="Times New Roman" w:cs="Times New Roman"/>
      <w:lang w:bidi="en-US"/>
    </w:rPr>
  </w:style>
  <w:style w:type="paragraph" w:styleId="Heading1">
    <w:name w:val="heading 1"/>
    <w:basedOn w:val="Normal"/>
    <w:uiPriority w:val="1"/>
    <w:qFormat/>
    <w:rsid w:val="00527E87"/>
    <w:pPr>
      <w:ind w:left="6993"/>
      <w:outlineLvl w:val="0"/>
    </w:pPr>
    <w:rPr>
      <w:b/>
      <w:bCs/>
      <w:sz w:val="29"/>
      <w:szCs w:val="29"/>
    </w:rPr>
  </w:style>
  <w:style w:type="paragraph" w:styleId="Heading2">
    <w:name w:val="heading 2"/>
    <w:basedOn w:val="Normal"/>
    <w:uiPriority w:val="1"/>
    <w:qFormat/>
    <w:rsid w:val="00527E87"/>
    <w:pPr>
      <w:ind w:left="212"/>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27E87"/>
  </w:style>
  <w:style w:type="paragraph" w:styleId="ListParagraph">
    <w:name w:val="List Paragraph"/>
    <w:basedOn w:val="Normal"/>
    <w:uiPriority w:val="1"/>
    <w:qFormat/>
    <w:rsid w:val="00527E87"/>
    <w:pPr>
      <w:ind w:left="520" w:hanging="360"/>
    </w:pPr>
  </w:style>
  <w:style w:type="paragraph" w:customStyle="1" w:styleId="TableParagraph">
    <w:name w:val="Table Paragraph"/>
    <w:basedOn w:val="Normal"/>
    <w:uiPriority w:val="1"/>
    <w:qFormat/>
    <w:rsid w:val="00527E87"/>
  </w:style>
  <w:style w:type="paragraph" w:styleId="Header">
    <w:name w:val="header"/>
    <w:basedOn w:val="Normal"/>
    <w:link w:val="HeaderChar"/>
    <w:uiPriority w:val="99"/>
    <w:semiHidden/>
    <w:unhideWhenUsed/>
    <w:rsid w:val="00830322"/>
    <w:pPr>
      <w:tabs>
        <w:tab w:val="center" w:pos="4513"/>
        <w:tab w:val="right" w:pos="9026"/>
      </w:tabs>
    </w:pPr>
  </w:style>
  <w:style w:type="character" w:customStyle="1" w:styleId="HeaderChar">
    <w:name w:val="Header Char"/>
    <w:basedOn w:val="DefaultParagraphFont"/>
    <w:link w:val="Header"/>
    <w:uiPriority w:val="99"/>
    <w:semiHidden/>
    <w:rsid w:val="00830322"/>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830322"/>
    <w:pPr>
      <w:tabs>
        <w:tab w:val="center" w:pos="4513"/>
        <w:tab w:val="right" w:pos="9026"/>
      </w:tabs>
    </w:pPr>
  </w:style>
  <w:style w:type="character" w:customStyle="1" w:styleId="FooterChar">
    <w:name w:val="Footer Char"/>
    <w:basedOn w:val="DefaultParagraphFont"/>
    <w:link w:val="Footer"/>
    <w:uiPriority w:val="99"/>
    <w:semiHidden/>
    <w:rsid w:val="00830322"/>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E20F7"/>
    <w:rPr>
      <w:rFonts w:ascii="Tahoma" w:hAnsi="Tahoma" w:cs="Tahoma"/>
      <w:sz w:val="16"/>
      <w:szCs w:val="16"/>
    </w:rPr>
  </w:style>
  <w:style w:type="character" w:customStyle="1" w:styleId="BalloonTextChar">
    <w:name w:val="Balloon Text Char"/>
    <w:basedOn w:val="DefaultParagraphFont"/>
    <w:link w:val="BalloonText"/>
    <w:uiPriority w:val="99"/>
    <w:semiHidden/>
    <w:rsid w:val="00FE20F7"/>
    <w:rPr>
      <w:rFonts w:ascii="Tahoma" w:eastAsia="Times New Roman" w:hAnsi="Tahoma" w:cs="Tahoma"/>
      <w:sz w:val="16"/>
      <w:szCs w:val="16"/>
      <w:lang w:bidi="en-US"/>
    </w:rPr>
  </w:style>
  <w:style w:type="table" w:styleId="TableGrid">
    <w:name w:val="Table Grid"/>
    <w:basedOn w:val="TableNormal"/>
    <w:uiPriority w:val="59"/>
    <w:rsid w:val="001846EF"/>
    <w:pPr>
      <w:widowControl/>
      <w:autoSpaceDE/>
      <w:autoSpaceDN/>
    </w:pPr>
    <w:rPr>
      <w:rFonts w:eastAsia="Calibri"/>
      <w:lang w:val="en-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EEEAuthorName">
    <w:name w:val="IEEE Author Name"/>
    <w:basedOn w:val="Normal"/>
    <w:next w:val="Normal"/>
    <w:rsid w:val="00452F09"/>
    <w:pPr>
      <w:widowControl/>
      <w:autoSpaceDE/>
      <w:autoSpaceDN/>
      <w:adjustRightInd w:val="0"/>
      <w:snapToGrid w:val="0"/>
      <w:spacing w:before="120" w:after="120"/>
      <w:jc w:val="center"/>
    </w:pPr>
    <w:rPr>
      <w:szCs w:val="24"/>
      <w:lang w:val="en-GB" w:eastAsia="en-GB" w:bidi="ar-SA"/>
    </w:rPr>
  </w:style>
  <w:style w:type="paragraph" w:customStyle="1" w:styleId="IEEEAuthorAffiliation">
    <w:name w:val="IEEE Author Affiliation"/>
    <w:basedOn w:val="Normal"/>
    <w:next w:val="Normal"/>
    <w:rsid w:val="00452F09"/>
    <w:pPr>
      <w:widowControl/>
      <w:autoSpaceDE/>
      <w:autoSpaceDN/>
      <w:spacing w:after="60"/>
      <w:jc w:val="center"/>
    </w:pPr>
    <w:rPr>
      <w:i/>
      <w:sz w:val="20"/>
      <w:szCs w:val="24"/>
      <w:lang w:val="en-GB" w:eastAsia="en-GB" w:bidi="ar-SA"/>
    </w:rPr>
  </w:style>
  <w:style w:type="paragraph" w:customStyle="1" w:styleId="IEEEAuthorEmail">
    <w:name w:val="IEEE Author Email"/>
    <w:next w:val="IEEEAuthorAffiliation"/>
    <w:rsid w:val="00452F09"/>
    <w:pPr>
      <w:widowControl/>
      <w:autoSpaceDE/>
      <w:autoSpaceDN/>
      <w:spacing w:after="60"/>
      <w:jc w:val="center"/>
    </w:pPr>
    <w:rPr>
      <w:rFonts w:ascii="Courier" w:eastAsia="Times New Roman" w:hAnsi="Courier" w:cs="Times New Roman"/>
      <w:sz w:val="18"/>
      <w:szCs w:val="24"/>
      <w:lang w:val="en-GB" w:eastAsia="en-GB"/>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hyperlink" Target="about:blank" TargetMode="Externa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3101</Words>
  <Characters>17682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sangita</dc:creator>
  <cp:lastModifiedBy>Hp</cp:lastModifiedBy>
  <cp:revision>2</cp:revision>
  <dcterms:created xsi:type="dcterms:W3CDTF">2023-06-15T18:09:00Z</dcterms:created>
  <dcterms:modified xsi:type="dcterms:W3CDTF">2023-06-15T18:09:00Z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2017-09-25T00:00:00Z</vt:filetime>
  </property>
  <property fmtid="{D5CDD505-2E9C-101B-9397-08002B2CF9AE}" pid="3" name="Creator">
    <vt:lpwstr>Nitro Pro  (11. 0. 3. 173)</vt:lpwstr>
  </property>
  <property fmtid="{D5CDD505-2E9C-101B-9397-08002B2CF9AE}" pid="4" name="LastSaved">
    <vt:filetime>2019-04-03T00:00:00Z</vt:filetime>
  </property>
</Properties>
</file>