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AF9B1" w14:textId="77777777" w:rsidR="00F27C80" w:rsidRPr="00F27C80" w:rsidRDefault="00F27C80" w:rsidP="00F27C80">
      <w:pPr>
        <w:spacing w:before="54" w:after="0" w:line="276" w:lineRule="auto"/>
        <w:jc w:val="center"/>
        <w:rPr>
          <w:rFonts w:ascii="Times New Roman" w:hAnsi="Times New Roman" w:cs="Times New Roman"/>
          <w:b/>
          <w:bCs/>
          <w:color w:val="000000" w:themeColor="text1"/>
          <w:sz w:val="28"/>
          <w:szCs w:val="28"/>
        </w:rPr>
      </w:pPr>
      <w:r w:rsidRPr="00F27C80">
        <w:rPr>
          <w:rFonts w:ascii="Times New Roman" w:hAnsi="Times New Roman" w:cs="Times New Roman"/>
          <w:b/>
          <w:bCs/>
          <w:color w:val="000000" w:themeColor="text1"/>
          <w:sz w:val="28"/>
          <w:szCs w:val="28"/>
        </w:rPr>
        <w:t>DESIGN ANALYSIS APPROACH FOR HOTEL BOOKING CANCELLATION PREDICTION</w:t>
      </w:r>
    </w:p>
    <w:p w14:paraId="79D7466C" w14:textId="77777777" w:rsidR="00F27C80" w:rsidRPr="00F27C80" w:rsidRDefault="00F27C80" w:rsidP="00F27C80">
      <w:pPr>
        <w:spacing w:before="54" w:after="0" w:line="276" w:lineRule="auto"/>
        <w:jc w:val="center"/>
        <w:rPr>
          <w:rFonts w:ascii="Times New Roman" w:hAnsi="Times New Roman" w:cs="Times New Roman"/>
          <w:b/>
          <w:bCs/>
          <w:color w:val="000000" w:themeColor="text1"/>
          <w:sz w:val="24"/>
          <w:szCs w:val="24"/>
        </w:rPr>
      </w:pPr>
      <w:r w:rsidRPr="00F27C80">
        <w:rPr>
          <w:rFonts w:ascii="Times New Roman" w:hAnsi="Times New Roman" w:cs="Times New Roman"/>
          <w:b/>
          <w:bCs/>
          <w:color w:val="000000" w:themeColor="text1"/>
          <w:sz w:val="24"/>
          <w:szCs w:val="24"/>
        </w:rPr>
        <w:t>Ayush Kumar, Chittranjan Kumar, Kanik Goel, Prof Yashi Bhardwaj</w:t>
      </w:r>
    </w:p>
    <w:p w14:paraId="7AEC63B4" w14:textId="7C29DD49"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F27C80">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F27C80">
        <w:rPr>
          <w:rFonts w:ascii="Times New Roman" w:hAnsi="Times New Roman" w:cs="Times New Roman"/>
          <w:color w:val="000000" w:themeColor="text1"/>
        </w:rPr>
        <w:t>Information Technology</w:t>
      </w:r>
      <w:r w:rsidRPr="001E51F3">
        <w:rPr>
          <w:rFonts w:ascii="Times New Roman" w:hAnsi="Times New Roman" w:cs="Times New Roman"/>
          <w:color w:val="000000" w:themeColor="text1"/>
        </w:rPr>
        <w:t xml:space="preserve">, </w:t>
      </w:r>
      <w:r w:rsidR="00F27C80" w:rsidRPr="00F27C80">
        <w:rPr>
          <w:rFonts w:ascii="Times New Roman" w:hAnsi="Times New Roman" w:cs="Times New Roman"/>
          <w:color w:val="000000" w:themeColor="text1"/>
        </w:rPr>
        <w:t xml:space="preserve">IMS Engineering </w:t>
      </w:r>
      <w:r w:rsidR="00F27C80" w:rsidRPr="00F27C80">
        <w:rPr>
          <w:rFonts w:ascii="Times New Roman" w:hAnsi="Times New Roman" w:cs="Times New Roman"/>
          <w:color w:val="000000" w:themeColor="text1"/>
        </w:rPr>
        <w:t>College,</w:t>
      </w:r>
      <w:r w:rsidRPr="001E51F3">
        <w:rPr>
          <w:rFonts w:ascii="Times New Roman" w:hAnsi="Times New Roman" w:cs="Times New Roman"/>
          <w:color w:val="000000" w:themeColor="text1"/>
        </w:rPr>
        <w:t xml:space="preserve"> </w:t>
      </w:r>
      <w:r w:rsidR="00F27C80" w:rsidRPr="00F27C80">
        <w:rPr>
          <w:rFonts w:ascii="Times New Roman" w:hAnsi="Times New Roman" w:cs="Times New Roman"/>
          <w:color w:val="000000" w:themeColor="text1"/>
        </w:rPr>
        <w:t>Ghaziabad, Uttar Pradesh, India</w:t>
      </w:r>
    </w:p>
    <w:p w14:paraId="444CFE6B" w14:textId="29D57113" w:rsidR="00F27C80" w:rsidRPr="001E51F3" w:rsidRDefault="00F27C80" w:rsidP="00F27C8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Information Technology</w:t>
      </w:r>
      <w:r w:rsidRPr="001E51F3">
        <w:rPr>
          <w:rFonts w:ascii="Times New Roman" w:hAnsi="Times New Roman" w:cs="Times New Roman"/>
          <w:color w:val="000000" w:themeColor="text1"/>
        </w:rPr>
        <w:t xml:space="preserve">, </w:t>
      </w:r>
      <w:r w:rsidRPr="00F27C80">
        <w:rPr>
          <w:rFonts w:ascii="Times New Roman" w:hAnsi="Times New Roman" w:cs="Times New Roman"/>
          <w:color w:val="000000" w:themeColor="text1"/>
        </w:rPr>
        <w:t xml:space="preserve">IMS Engineering </w:t>
      </w:r>
      <w:r w:rsidRPr="00F27C80">
        <w:rPr>
          <w:rFonts w:ascii="Times New Roman" w:hAnsi="Times New Roman" w:cs="Times New Roman"/>
          <w:color w:val="000000" w:themeColor="text1"/>
        </w:rPr>
        <w:t>College,</w:t>
      </w:r>
      <w:r w:rsidRPr="001E51F3">
        <w:rPr>
          <w:rFonts w:ascii="Times New Roman" w:hAnsi="Times New Roman" w:cs="Times New Roman"/>
          <w:color w:val="000000" w:themeColor="text1"/>
        </w:rPr>
        <w:t xml:space="preserve"> </w:t>
      </w:r>
      <w:r w:rsidRPr="00F27C80">
        <w:rPr>
          <w:rFonts w:ascii="Times New Roman" w:hAnsi="Times New Roman" w:cs="Times New Roman"/>
          <w:color w:val="000000" w:themeColor="text1"/>
        </w:rPr>
        <w:t>Ghaziabad, Uttar Pradesh, India</w:t>
      </w:r>
    </w:p>
    <w:p w14:paraId="2E9E4155" w14:textId="45C4DF82" w:rsidR="00F27C80" w:rsidRDefault="00F27C80" w:rsidP="00F27C8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Information Technology</w:t>
      </w:r>
      <w:r w:rsidRPr="001E51F3">
        <w:rPr>
          <w:rFonts w:ascii="Times New Roman" w:hAnsi="Times New Roman" w:cs="Times New Roman"/>
          <w:color w:val="000000" w:themeColor="text1"/>
        </w:rPr>
        <w:t xml:space="preserve">, </w:t>
      </w:r>
      <w:r w:rsidRPr="00F27C80">
        <w:rPr>
          <w:rFonts w:ascii="Times New Roman" w:hAnsi="Times New Roman" w:cs="Times New Roman"/>
          <w:color w:val="000000" w:themeColor="text1"/>
        </w:rPr>
        <w:t xml:space="preserve">IMS Engineering </w:t>
      </w:r>
      <w:r w:rsidRPr="00F27C80">
        <w:rPr>
          <w:rFonts w:ascii="Times New Roman" w:hAnsi="Times New Roman" w:cs="Times New Roman"/>
          <w:color w:val="000000" w:themeColor="text1"/>
        </w:rPr>
        <w:t>College,</w:t>
      </w:r>
      <w:r w:rsidRPr="001E51F3">
        <w:rPr>
          <w:rFonts w:ascii="Times New Roman" w:hAnsi="Times New Roman" w:cs="Times New Roman"/>
          <w:color w:val="000000" w:themeColor="text1"/>
        </w:rPr>
        <w:t xml:space="preserve"> </w:t>
      </w:r>
      <w:r w:rsidRPr="00F27C80">
        <w:rPr>
          <w:rFonts w:ascii="Times New Roman" w:hAnsi="Times New Roman" w:cs="Times New Roman"/>
          <w:color w:val="000000" w:themeColor="text1"/>
        </w:rPr>
        <w:t>Ghaziabad, Uttar Pradesh, India</w:t>
      </w:r>
    </w:p>
    <w:p w14:paraId="5ABEEFE6" w14:textId="420C0B28" w:rsidR="00F27C80" w:rsidRPr="001E51F3" w:rsidRDefault="00F27C80" w:rsidP="00F27C8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Information Technology</w:t>
      </w:r>
      <w:r w:rsidRPr="001E51F3">
        <w:rPr>
          <w:rFonts w:ascii="Times New Roman" w:hAnsi="Times New Roman" w:cs="Times New Roman"/>
          <w:color w:val="000000" w:themeColor="text1"/>
        </w:rPr>
        <w:t xml:space="preserve">, </w:t>
      </w:r>
      <w:r w:rsidRPr="00F27C80">
        <w:rPr>
          <w:rFonts w:ascii="Times New Roman" w:hAnsi="Times New Roman" w:cs="Times New Roman"/>
          <w:color w:val="000000" w:themeColor="text1"/>
        </w:rPr>
        <w:t>IMS Engineering College,</w:t>
      </w:r>
      <w:r w:rsidRPr="001E51F3">
        <w:rPr>
          <w:rFonts w:ascii="Times New Roman" w:hAnsi="Times New Roman" w:cs="Times New Roman"/>
          <w:color w:val="000000" w:themeColor="text1"/>
        </w:rPr>
        <w:t xml:space="preserve"> </w:t>
      </w:r>
      <w:r w:rsidRPr="00F27C80">
        <w:rPr>
          <w:rFonts w:ascii="Times New Roman" w:hAnsi="Times New Roman" w:cs="Times New Roman"/>
          <w:color w:val="000000" w:themeColor="text1"/>
        </w:rPr>
        <w:t>Ghaziabad, Uttar Pradesh, India</w:t>
      </w:r>
    </w:p>
    <w:p w14:paraId="45D5BC80" w14:textId="1B27A3AD" w:rsidR="00F27C80" w:rsidRPr="001E51F3" w:rsidRDefault="00F27C80" w:rsidP="00F27C80">
      <w:pPr>
        <w:spacing w:before="54" w:after="0" w:line="276" w:lineRule="auto"/>
        <w:jc w:val="center"/>
        <w:rPr>
          <w:rFonts w:ascii="Times New Roman" w:hAnsi="Times New Roman" w:cs="Times New Roman"/>
          <w:color w:val="000000" w:themeColor="text1"/>
        </w:rPr>
      </w:pPr>
    </w:p>
    <w:p w14:paraId="262D7931" w14:textId="1A628A08"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6B9DD978" w14:textId="77777777" w:rsidR="00F27C80" w:rsidRPr="00F27C80" w:rsidRDefault="00F27C80" w:rsidP="00F27C8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F27C80">
        <w:rPr>
          <w:rFonts w:ascii="Times New Roman" w:hAnsi="Times New Roman" w:cs="Times New Roman"/>
          <w:color w:val="000000" w:themeColor="text1"/>
          <w:sz w:val="20"/>
          <w:szCs w:val="20"/>
        </w:rPr>
        <w:t>Hotel managers find it beneficial to predict hotel booking cancellations as it enables them to enhance room inventory management, pricing strategies, and customer satisfaction by proactively addressing potential problems. In this study, we present a machine learning-centered method for forecasting hotel booking cancellations. Overall, our proposed approach will equip hotel managers with a robust tool for predicting hotel booking cancellations and a deeper understanding of the factors influencing them. This, in turn, will enable data- driven decision making to optimize room inventory, pricing strategies, enhance customer satisfaction, and ultimately boost revenue</w:t>
      </w:r>
    </w:p>
    <w:p w14:paraId="5501AD32" w14:textId="7BC085D1"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F27C80" w:rsidRPr="00F27C80">
        <w:rPr>
          <w:rFonts w:ascii="Times New Roman" w:hAnsi="Times New Roman" w:cs="Times New Roman"/>
          <w:color w:val="000000" w:themeColor="text1"/>
          <w:sz w:val="20"/>
          <w:szCs w:val="20"/>
        </w:rPr>
        <w:t>Classification, Machine Learning, Predictive analysis, Random Forest, K-Nearest Neighbors, Decision Tree, Naive Bayes, Logistic Regression</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8FD9F7D" w14:textId="23ECBC24" w:rsidR="00F27C80" w:rsidRPr="00F27C80" w:rsidRDefault="00DA52F4" w:rsidP="00F27C80">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111BE47D" w14:textId="4BFA7DE1" w:rsidR="00F27C80" w:rsidRDefault="00F27C80" w:rsidP="00F27C80">
      <w:pPr>
        <w:pStyle w:val="BodyText"/>
        <w:ind w:right="189"/>
        <w:jc w:val="both"/>
      </w:pPr>
      <w:r>
        <w:t>The</w:t>
      </w:r>
      <w:r>
        <w:rPr>
          <w:spacing w:val="1"/>
        </w:rPr>
        <w:t xml:space="preserve"> </w:t>
      </w:r>
      <w:r>
        <w:t>hotel</w:t>
      </w:r>
      <w:r>
        <w:rPr>
          <w:spacing w:val="1"/>
        </w:rPr>
        <w:t xml:space="preserve"> </w:t>
      </w:r>
      <w:r>
        <w:t>industry</w:t>
      </w:r>
      <w:r>
        <w:rPr>
          <w:spacing w:val="1"/>
        </w:rPr>
        <w:t xml:space="preserve"> </w:t>
      </w:r>
      <w:r>
        <w:t>thrives</w:t>
      </w:r>
      <w:r>
        <w:rPr>
          <w:spacing w:val="1"/>
        </w:rPr>
        <w:t xml:space="preserve"> </w:t>
      </w:r>
      <w:r>
        <w:t>on</w:t>
      </w:r>
      <w:r>
        <w:rPr>
          <w:spacing w:val="1"/>
        </w:rPr>
        <w:t xml:space="preserve"> </w:t>
      </w:r>
      <w:r>
        <w:t>effective</w:t>
      </w:r>
      <w:r>
        <w:rPr>
          <w:spacing w:val="1"/>
        </w:rPr>
        <w:t xml:space="preserve"> </w:t>
      </w:r>
      <w:r>
        <w:t>management of bookings</w:t>
      </w:r>
      <w:r>
        <w:rPr>
          <w:spacing w:val="1"/>
        </w:rPr>
        <w:t xml:space="preserve"> </w:t>
      </w:r>
      <w:r>
        <w:t>and</w:t>
      </w:r>
      <w:r>
        <w:rPr>
          <w:spacing w:val="1"/>
        </w:rPr>
        <w:t xml:space="preserve"> </w:t>
      </w:r>
      <w:r>
        <w:t>occupancy</w:t>
      </w:r>
      <w:r>
        <w:rPr>
          <w:spacing w:val="1"/>
        </w:rPr>
        <w:t xml:space="preserve"> </w:t>
      </w:r>
      <w:r>
        <w:t>rates.</w:t>
      </w:r>
      <w:r>
        <w:rPr>
          <w:spacing w:val="1"/>
        </w:rPr>
        <w:t xml:space="preserve"> </w:t>
      </w:r>
      <w:r>
        <w:t>Hotel</w:t>
      </w:r>
      <w:r>
        <w:rPr>
          <w:spacing w:val="1"/>
        </w:rPr>
        <w:t xml:space="preserve"> </w:t>
      </w:r>
      <w:r>
        <w:t>managers</w:t>
      </w:r>
      <w:r>
        <w:rPr>
          <w:spacing w:val="1"/>
        </w:rPr>
        <w:t xml:space="preserve"> </w:t>
      </w:r>
      <w:r>
        <w:t>face</w:t>
      </w:r>
      <w:r>
        <w:rPr>
          <w:spacing w:val="50"/>
        </w:rPr>
        <w:t xml:space="preserve"> </w:t>
      </w:r>
      <w:r>
        <w:t>the</w:t>
      </w:r>
      <w:r>
        <w:rPr>
          <w:spacing w:val="1"/>
        </w:rPr>
        <w:t xml:space="preserve"> </w:t>
      </w:r>
      <w:r>
        <w:t>challenge of optimizing room inventory and pricing while ensuring customer satisfaction. One critical aspect of this</w:t>
      </w:r>
      <w:r>
        <w:rPr>
          <w:spacing w:val="1"/>
        </w:rPr>
        <w:t xml:space="preserve"> </w:t>
      </w:r>
      <w:r>
        <w:t>challenge is predicting hotel booking cancellations. Anticipating cancellations can enable hotel managers to proactively</w:t>
      </w:r>
      <w:r>
        <w:rPr>
          <w:spacing w:val="1"/>
        </w:rPr>
        <w:t xml:space="preserve"> </w:t>
      </w:r>
      <w:r>
        <w:t>address potential issues, adjust pricing strategies, and make better decisions regarding room availability. In recent years,</w:t>
      </w:r>
      <w:r>
        <w:rPr>
          <w:spacing w:val="-47"/>
        </w:rPr>
        <w:t xml:space="preserve"> </w:t>
      </w:r>
      <w:r>
        <w:t>advancements in machine learning and data analytics have opened new opportunities to develop accurate prediction</w:t>
      </w:r>
      <w:r>
        <w:rPr>
          <w:spacing w:val="1"/>
        </w:rPr>
        <w:t xml:space="preserve"> </w:t>
      </w:r>
      <w:r>
        <w:t>models</w:t>
      </w:r>
      <w:r>
        <w:rPr>
          <w:spacing w:val="-2"/>
        </w:rPr>
        <w:t xml:space="preserve"> </w:t>
      </w:r>
      <w:r>
        <w:t>for</w:t>
      </w:r>
      <w:r>
        <w:rPr>
          <w:spacing w:val="-2"/>
        </w:rPr>
        <w:t xml:space="preserve"> </w:t>
      </w:r>
      <w:r>
        <w:t>hotel booking</w:t>
      </w:r>
      <w:r>
        <w:rPr>
          <w:spacing w:val="1"/>
        </w:rPr>
        <w:t xml:space="preserve"> </w:t>
      </w:r>
      <w:r>
        <w:t>cancellations.</w:t>
      </w:r>
    </w:p>
    <w:p w14:paraId="4532CD17" w14:textId="63BC018B" w:rsidR="00F27C80" w:rsidRPr="00F27C80" w:rsidRDefault="00F27C80" w:rsidP="00F27C80">
      <w:pPr>
        <w:pStyle w:val="BodyText"/>
        <w:ind w:right="227"/>
        <w:jc w:val="both"/>
      </w:pPr>
      <w:r>
        <w:t>This paper aims to propose and implement a Hotel Booking Cancellation Prediction Model using machine learning</w:t>
      </w:r>
      <w:r>
        <w:rPr>
          <w:spacing w:val="1"/>
        </w:rPr>
        <w:t xml:space="preserve"> </w:t>
      </w:r>
      <w:r>
        <w:t>techniques. The primary goal is to assist hotel managers in optimizing their operations by accurately forecasting</w:t>
      </w:r>
      <w:r>
        <w:rPr>
          <w:spacing w:val="1"/>
        </w:rPr>
        <w:t xml:space="preserve"> </w:t>
      </w:r>
      <w:r>
        <w:t>booking</w:t>
      </w:r>
      <w:r>
        <w:rPr>
          <w:spacing w:val="1"/>
        </w:rPr>
        <w:t xml:space="preserve"> </w:t>
      </w:r>
      <w:r>
        <w:t>cancellations.</w:t>
      </w:r>
      <w:r>
        <w:rPr>
          <w:spacing w:val="1"/>
        </w:rPr>
        <w:t xml:space="preserve"> </w:t>
      </w:r>
      <w:r>
        <w:t>By doing</w:t>
      </w:r>
      <w:r>
        <w:rPr>
          <w:spacing w:val="1"/>
        </w:rPr>
        <w:t xml:space="preserve"> </w:t>
      </w:r>
      <w:r>
        <w:t>so, they can effectively</w:t>
      </w:r>
      <w:r>
        <w:rPr>
          <w:spacing w:val="1"/>
        </w:rPr>
        <w:t xml:space="preserve"> </w:t>
      </w:r>
      <w:r>
        <w:t>manage</w:t>
      </w:r>
      <w:r>
        <w:rPr>
          <w:spacing w:val="1"/>
        </w:rPr>
        <w:t xml:space="preserve"> </w:t>
      </w:r>
      <w:r>
        <w:t>room inventory, minimize</w:t>
      </w:r>
      <w:r>
        <w:rPr>
          <w:spacing w:val="1"/>
        </w:rPr>
        <w:t xml:space="preserve"> </w:t>
      </w:r>
      <w:r>
        <w:t>revenue losses,</w:t>
      </w:r>
      <w:r>
        <w:rPr>
          <w:spacing w:val="50"/>
        </w:rPr>
        <w:t xml:space="preserve"> </w:t>
      </w:r>
      <w:r>
        <w:t>and</w:t>
      </w:r>
      <w:r>
        <w:rPr>
          <w:spacing w:val="1"/>
        </w:rPr>
        <w:t xml:space="preserve"> </w:t>
      </w:r>
      <w:r>
        <w:t>enhance</w:t>
      </w:r>
      <w:r>
        <w:rPr>
          <w:spacing w:val="-1"/>
        </w:rPr>
        <w:t xml:space="preserve"> </w:t>
      </w:r>
      <w:r>
        <w:t>customer</w:t>
      </w:r>
      <w:r>
        <w:rPr>
          <w:spacing w:val="1"/>
        </w:rPr>
        <w:t xml:space="preserve"> </w:t>
      </w:r>
      <w:r>
        <w:t>satisfaction.</w:t>
      </w:r>
    </w:p>
    <w:p w14:paraId="23D1A8DB" w14:textId="3E942569" w:rsidR="00F27C80" w:rsidRDefault="00F27C80" w:rsidP="00F27C80">
      <w:pPr>
        <w:pStyle w:val="BodyText"/>
        <w:ind w:right="228"/>
        <w:jc w:val="both"/>
      </w:pPr>
      <w:r>
        <w:t>The proposed model will leverage historical data on hotel bookings, including information about customers, booking</w:t>
      </w:r>
      <w:r>
        <w:rPr>
          <w:spacing w:val="1"/>
        </w:rPr>
        <w:t xml:space="preserve"> </w:t>
      </w:r>
      <w:r>
        <w:t>details, and whether the bookings were cancelled or not. Through a series of data pre-processing steps, including</w:t>
      </w:r>
      <w:r>
        <w:rPr>
          <w:spacing w:val="1"/>
        </w:rPr>
        <w:t xml:space="preserve"> </w:t>
      </w:r>
      <w:r>
        <w:t>handling missing values, converting categorical variables into numerical form, and scaling numerical variables, the</w:t>
      </w:r>
      <w:r>
        <w:rPr>
          <w:spacing w:val="1"/>
        </w:rPr>
        <w:t xml:space="preserve"> </w:t>
      </w:r>
      <w:r>
        <w:t>dataset will be prepared for modelling. Various machine learning algorithms will be explored and compared to identify</w:t>
      </w:r>
      <w:r>
        <w:rPr>
          <w:spacing w:val="1"/>
        </w:rPr>
        <w:t xml:space="preserve"> </w:t>
      </w:r>
      <w:r>
        <w:t>the best-performing model. Algorithms such as logistic regression, decision trees, and random forests will be evaluated</w:t>
      </w:r>
      <w:r>
        <w:rPr>
          <w:spacing w:val="1"/>
        </w:rPr>
        <w:t xml:space="preserve"> </w:t>
      </w:r>
      <w:r>
        <w:t>using standard evaluation metrics like accuracy, precision, and recall. Additionally, ensemble methods, which combine</w:t>
      </w:r>
      <w:r>
        <w:rPr>
          <w:spacing w:val="1"/>
        </w:rPr>
        <w:t xml:space="preserve"> </w:t>
      </w:r>
      <w:r>
        <w:t>the</w:t>
      </w:r>
      <w:r>
        <w:rPr>
          <w:spacing w:val="-1"/>
        </w:rPr>
        <w:t xml:space="preserve"> </w:t>
      </w:r>
      <w:r>
        <w:t>predictions</w:t>
      </w:r>
      <w:r>
        <w:rPr>
          <w:spacing w:val="-3"/>
        </w:rPr>
        <w:t xml:space="preserve"> </w:t>
      </w:r>
      <w:r>
        <w:t>of</w:t>
      </w:r>
      <w:r>
        <w:rPr>
          <w:spacing w:val="-1"/>
        </w:rPr>
        <w:t xml:space="preserve"> </w:t>
      </w:r>
      <w:r>
        <w:t>multiple</w:t>
      </w:r>
      <w:r>
        <w:rPr>
          <w:spacing w:val="-2"/>
        </w:rPr>
        <w:t xml:space="preserve"> </w:t>
      </w:r>
      <w:r>
        <w:t>models,</w:t>
      </w:r>
      <w:r>
        <w:rPr>
          <w:spacing w:val="-1"/>
        </w:rPr>
        <w:t xml:space="preserve"> </w:t>
      </w:r>
      <w:r>
        <w:t>will</w:t>
      </w:r>
      <w:r>
        <w:rPr>
          <w:spacing w:val="-1"/>
        </w:rPr>
        <w:t xml:space="preserve"> </w:t>
      </w:r>
      <w:r>
        <w:t>be</w:t>
      </w:r>
      <w:r>
        <w:rPr>
          <w:spacing w:val="-1"/>
        </w:rPr>
        <w:t xml:space="preserve"> </w:t>
      </w:r>
      <w:r>
        <w:t>considered</w:t>
      </w:r>
      <w:r>
        <w:rPr>
          <w:spacing w:val="1"/>
        </w:rPr>
        <w:t xml:space="preserve"> </w:t>
      </w:r>
      <w:r>
        <w:t>to</w:t>
      </w:r>
      <w:r>
        <w:rPr>
          <w:spacing w:val="-3"/>
        </w:rPr>
        <w:t xml:space="preserve"> </w:t>
      </w:r>
      <w:r>
        <w:t>potentially improve</w:t>
      </w:r>
      <w:r>
        <w:rPr>
          <w:spacing w:val="-3"/>
        </w:rPr>
        <w:t xml:space="preserve"> </w:t>
      </w:r>
      <w:r>
        <w:t>the model's</w:t>
      </w:r>
      <w:r>
        <w:rPr>
          <w:spacing w:val="-2"/>
        </w:rPr>
        <w:t xml:space="preserve"> </w:t>
      </w:r>
      <w:r>
        <w:t>performance.</w:t>
      </w:r>
    </w:p>
    <w:p w14:paraId="00B4B902" w14:textId="546C06E8" w:rsidR="00F27C80" w:rsidRDefault="00F27C80" w:rsidP="00F27C80">
      <w:pPr>
        <w:pStyle w:val="BodyText"/>
        <w:ind w:right="147"/>
      </w:pPr>
      <w:r>
        <w:t>To</w:t>
      </w:r>
      <w:r>
        <w:rPr>
          <w:spacing w:val="8"/>
        </w:rPr>
        <w:t xml:space="preserve"> </w:t>
      </w:r>
      <w:r>
        <w:t>evaluate</w:t>
      </w:r>
      <w:r>
        <w:rPr>
          <w:spacing w:val="9"/>
        </w:rPr>
        <w:t xml:space="preserve"> </w:t>
      </w:r>
      <w:r>
        <w:t>the</w:t>
      </w:r>
      <w:r>
        <w:rPr>
          <w:spacing w:val="6"/>
        </w:rPr>
        <w:t xml:space="preserve"> </w:t>
      </w:r>
      <w:r>
        <w:t>model's</w:t>
      </w:r>
      <w:r>
        <w:rPr>
          <w:spacing w:val="8"/>
        </w:rPr>
        <w:t xml:space="preserve"> </w:t>
      </w:r>
      <w:r>
        <w:t>generalization</w:t>
      </w:r>
      <w:r>
        <w:rPr>
          <w:spacing w:val="9"/>
        </w:rPr>
        <w:t xml:space="preserve"> </w:t>
      </w:r>
      <w:r>
        <w:t>ability,</w:t>
      </w:r>
      <w:r>
        <w:rPr>
          <w:spacing w:val="9"/>
        </w:rPr>
        <w:t xml:space="preserve"> </w:t>
      </w:r>
      <w:r>
        <w:t>a</w:t>
      </w:r>
      <w:r>
        <w:rPr>
          <w:spacing w:val="9"/>
        </w:rPr>
        <w:t xml:space="preserve"> </w:t>
      </w:r>
      <w:r>
        <w:t>hold-out</w:t>
      </w:r>
      <w:r>
        <w:rPr>
          <w:spacing w:val="8"/>
        </w:rPr>
        <w:t xml:space="preserve"> </w:t>
      </w:r>
      <w:r>
        <w:t>test</w:t>
      </w:r>
      <w:r>
        <w:rPr>
          <w:spacing w:val="7"/>
        </w:rPr>
        <w:t xml:space="preserve"> </w:t>
      </w:r>
      <w:r>
        <w:t>set</w:t>
      </w:r>
      <w:r>
        <w:rPr>
          <w:spacing w:val="8"/>
        </w:rPr>
        <w:t xml:space="preserve"> </w:t>
      </w:r>
      <w:r>
        <w:t>will</w:t>
      </w:r>
      <w:r>
        <w:rPr>
          <w:spacing w:val="8"/>
        </w:rPr>
        <w:t xml:space="preserve"> </w:t>
      </w:r>
      <w:r>
        <w:t>be</w:t>
      </w:r>
      <w:r>
        <w:rPr>
          <w:spacing w:val="9"/>
        </w:rPr>
        <w:t xml:space="preserve"> </w:t>
      </w:r>
      <w:r>
        <w:t>utilized.</w:t>
      </w:r>
      <w:r>
        <w:rPr>
          <w:spacing w:val="9"/>
        </w:rPr>
        <w:t xml:space="preserve"> </w:t>
      </w:r>
      <w:r>
        <w:t>This</w:t>
      </w:r>
      <w:r>
        <w:rPr>
          <w:spacing w:val="7"/>
        </w:rPr>
        <w:t xml:space="preserve"> </w:t>
      </w:r>
      <w:r>
        <w:t>evaluation</w:t>
      </w:r>
      <w:r>
        <w:rPr>
          <w:spacing w:val="9"/>
        </w:rPr>
        <w:t xml:space="preserve"> </w:t>
      </w:r>
      <w:r>
        <w:t>will</w:t>
      </w:r>
      <w:r>
        <w:rPr>
          <w:spacing w:val="8"/>
        </w:rPr>
        <w:t xml:space="preserve"> </w:t>
      </w:r>
      <w:r>
        <w:t>provide</w:t>
      </w:r>
      <w:r>
        <w:rPr>
          <w:spacing w:val="8"/>
        </w:rPr>
        <w:t xml:space="preserve"> </w:t>
      </w:r>
      <w:r>
        <w:t>insights</w:t>
      </w:r>
      <w:r>
        <w:rPr>
          <w:spacing w:val="1"/>
        </w:rPr>
        <w:t xml:space="preserve"> </w:t>
      </w:r>
      <w:r>
        <w:t>into</w:t>
      </w:r>
      <w:r>
        <w:rPr>
          <w:spacing w:val="1"/>
        </w:rPr>
        <w:t xml:space="preserve"> </w:t>
      </w:r>
      <w:r>
        <w:t>how well</w:t>
      </w:r>
      <w:r>
        <w:rPr>
          <w:spacing w:val="1"/>
        </w:rPr>
        <w:t xml:space="preserve"> </w:t>
      </w:r>
      <w:r>
        <w:t>the</w:t>
      </w:r>
      <w:r>
        <w:rPr>
          <w:spacing w:val="1"/>
        </w:rPr>
        <w:t xml:space="preserve"> </w:t>
      </w:r>
      <w:r>
        <w:t>model</w:t>
      </w:r>
      <w:r>
        <w:rPr>
          <w:spacing w:val="1"/>
        </w:rPr>
        <w:t xml:space="preserve"> </w:t>
      </w:r>
      <w:r>
        <w:t>performs on</w:t>
      </w:r>
      <w:r>
        <w:rPr>
          <w:spacing w:val="1"/>
        </w:rPr>
        <w:t xml:space="preserve"> </w:t>
      </w:r>
      <w:r>
        <w:t>unseen</w:t>
      </w:r>
      <w:r>
        <w:rPr>
          <w:spacing w:val="2"/>
        </w:rPr>
        <w:t xml:space="preserve"> </w:t>
      </w:r>
      <w:r>
        <w:t>data,</w:t>
      </w:r>
      <w:r>
        <w:rPr>
          <w:spacing w:val="1"/>
        </w:rPr>
        <w:t xml:space="preserve"> </w:t>
      </w:r>
      <w:r>
        <w:t>determining</w:t>
      </w:r>
      <w:r>
        <w:rPr>
          <w:spacing w:val="1"/>
        </w:rPr>
        <w:t xml:space="preserve"> </w:t>
      </w:r>
      <w:r>
        <w:t>its practical utility</w:t>
      </w:r>
      <w:r>
        <w:rPr>
          <w:spacing w:val="2"/>
        </w:rPr>
        <w:t xml:space="preserve"> </w:t>
      </w:r>
      <w:r>
        <w:t>in</w:t>
      </w:r>
      <w:r>
        <w:rPr>
          <w:spacing w:val="1"/>
        </w:rPr>
        <w:t xml:space="preserve"> </w:t>
      </w:r>
      <w:r>
        <w:t>real-</w:t>
      </w:r>
      <w:r>
        <w:rPr>
          <w:spacing w:val="-1"/>
        </w:rPr>
        <w:t xml:space="preserve"> </w:t>
      </w:r>
      <w:r>
        <w:t>world</w:t>
      </w:r>
      <w:r>
        <w:rPr>
          <w:spacing w:val="2"/>
        </w:rPr>
        <w:t xml:space="preserve"> </w:t>
      </w:r>
      <w:r>
        <w:t>scenarios. Furthermore,</w:t>
      </w:r>
      <w:r>
        <w:rPr>
          <w:spacing w:val="-47"/>
        </w:rPr>
        <w:t xml:space="preserve"> </w:t>
      </w:r>
      <w:r>
        <w:t>a</w:t>
      </w:r>
      <w:r>
        <w:rPr>
          <w:spacing w:val="26"/>
        </w:rPr>
        <w:t xml:space="preserve"> </w:t>
      </w:r>
      <w:r>
        <w:t>feature</w:t>
      </w:r>
      <w:r>
        <w:rPr>
          <w:spacing w:val="27"/>
        </w:rPr>
        <w:t xml:space="preserve"> </w:t>
      </w:r>
      <w:r>
        <w:t>importance</w:t>
      </w:r>
      <w:r>
        <w:rPr>
          <w:spacing w:val="25"/>
        </w:rPr>
        <w:t xml:space="preserve"> </w:t>
      </w:r>
      <w:r>
        <w:t>analysis</w:t>
      </w:r>
      <w:r>
        <w:rPr>
          <w:spacing w:val="25"/>
        </w:rPr>
        <w:t xml:space="preserve"> </w:t>
      </w:r>
      <w:r>
        <w:t>will</w:t>
      </w:r>
      <w:r>
        <w:rPr>
          <w:spacing w:val="26"/>
        </w:rPr>
        <w:t xml:space="preserve"> </w:t>
      </w:r>
      <w:r>
        <w:t>be</w:t>
      </w:r>
      <w:r>
        <w:rPr>
          <w:spacing w:val="27"/>
        </w:rPr>
        <w:t xml:space="preserve"> </w:t>
      </w:r>
      <w:r>
        <w:t>conducted</w:t>
      </w:r>
      <w:r>
        <w:rPr>
          <w:spacing w:val="27"/>
        </w:rPr>
        <w:t xml:space="preserve"> </w:t>
      </w:r>
      <w:r>
        <w:t>to</w:t>
      </w:r>
      <w:r>
        <w:rPr>
          <w:spacing w:val="28"/>
        </w:rPr>
        <w:t xml:space="preserve"> </w:t>
      </w:r>
      <w:r>
        <w:t>identify</w:t>
      </w:r>
      <w:r>
        <w:rPr>
          <w:spacing w:val="27"/>
        </w:rPr>
        <w:t xml:space="preserve"> </w:t>
      </w:r>
      <w:r>
        <w:t>the</w:t>
      </w:r>
      <w:r>
        <w:rPr>
          <w:spacing w:val="27"/>
        </w:rPr>
        <w:t xml:space="preserve"> </w:t>
      </w:r>
      <w:r>
        <w:t>key</w:t>
      </w:r>
      <w:r>
        <w:rPr>
          <w:spacing w:val="28"/>
        </w:rPr>
        <w:t xml:space="preserve"> </w:t>
      </w:r>
      <w:r>
        <w:t>factors</w:t>
      </w:r>
      <w:r>
        <w:rPr>
          <w:spacing w:val="34"/>
        </w:rPr>
        <w:t xml:space="preserve"> </w:t>
      </w:r>
      <w:r>
        <w:t>influencing</w:t>
      </w:r>
      <w:r>
        <w:rPr>
          <w:spacing w:val="25"/>
        </w:rPr>
        <w:t xml:space="preserve"> </w:t>
      </w:r>
      <w:r>
        <w:t>hotel</w:t>
      </w:r>
      <w:r>
        <w:rPr>
          <w:spacing w:val="26"/>
        </w:rPr>
        <w:t xml:space="preserve"> </w:t>
      </w:r>
      <w:r>
        <w:t>booking</w:t>
      </w:r>
      <w:r>
        <w:rPr>
          <w:spacing w:val="28"/>
        </w:rPr>
        <w:t xml:space="preserve"> </w:t>
      </w:r>
      <w:r>
        <w:t>cancellations.</w:t>
      </w:r>
      <w:r>
        <w:rPr>
          <w:spacing w:val="1"/>
        </w:rPr>
        <w:t xml:space="preserve"> </w:t>
      </w:r>
      <w:r>
        <w:t>Understanding these factors will enable hotel managers to prioritize specific strategies to reduce cancellation rates, such</w:t>
      </w:r>
      <w:r>
        <w:rPr>
          <w:spacing w:val="1"/>
        </w:rPr>
        <w:t xml:space="preserve"> </w:t>
      </w:r>
      <w:r>
        <w:t>as</w:t>
      </w:r>
      <w:r>
        <w:rPr>
          <w:spacing w:val="5"/>
        </w:rPr>
        <w:t xml:space="preserve"> </w:t>
      </w:r>
      <w:r>
        <w:t>targeted</w:t>
      </w:r>
      <w:r>
        <w:rPr>
          <w:spacing w:val="6"/>
        </w:rPr>
        <w:t xml:space="preserve"> </w:t>
      </w:r>
      <w:r>
        <w:t>marketing</w:t>
      </w:r>
      <w:r>
        <w:rPr>
          <w:spacing w:val="4"/>
        </w:rPr>
        <w:t xml:space="preserve"> </w:t>
      </w:r>
      <w:r>
        <w:t>campaigns</w:t>
      </w:r>
      <w:r>
        <w:rPr>
          <w:spacing w:val="4"/>
        </w:rPr>
        <w:t xml:space="preserve"> </w:t>
      </w:r>
      <w:r>
        <w:t>or</w:t>
      </w:r>
      <w:r>
        <w:rPr>
          <w:spacing w:val="3"/>
        </w:rPr>
        <w:t xml:space="preserve"> </w:t>
      </w:r>
      <w:r>
        <w:t>early</w:t>
      </w:r>
      <w:r>
        <w:rPr>
          <w:spacing w:val="5"/>
        </w:rPr>
        <w:t xml:space="preserve"> </w:t>
      </w:r>
      <w:r>
        <w:t>booking</w:t>
      </w:r>
      <w:r>
        <w:rPr>
          <w:spacing w:val="4"/>
        </w:rPr>
        <w:t xml:space="preserve"> </w:t>
      </w:r>
      <w:r>
        <w:t>incentives.</w:t>
      </w:r>
      <w:r>
        <w:rPr>
          <w:spacing w:val="5"/>
        </w:rPr>
        <w:t xml:space="preserve"> </w:t>
      </w:r>
      <w:r>
        <w:t>In</w:t>
      </w:r>
      <w:r>
        <w:rPr>
          <w:spacing w:val="6"/>
        </w:rPr>
        <w:t xml:space="preserve"> </w:t>
      </w:r>
      <w:r>
        <w:t>conclusion,</w:t>
      </w:r>
      <w:r>
        <w:rPr>
          <w:spacing w:val="13"/>
        </w:rPr>
        <w:t xml:space="preserve"> </w:t>
      </w:r>
      <w:proofErr w:type="gramStart"/>
      <w:r>
        <w:t>This</w:t>
      </w:r>
      <w:proofErr w:type="gramEnd"/>
      <w:r>
        <w:rPr>
          <w:spacing w:val="4"/>
        </w:rPr>
        <w:t xml:space="preserve"> </w:t>
      </w:r>
      <w:r>
        <w:t>paper</w:t>
      </w:r>
      <w:r>
        <w:rPr>
          <w:spacing w:val="5"/>
        </w:rPr>
        <w:t xml:space="preserve"> </w:t>
      </w:r>
      <w:r>
        <w:t>aims</w:t>
      </w:r>
      <w:r>
        <w:rPr>
          <w:spacing w:val="5"/>
        </w:rPr>
        <w:t xml:space="preserve"> </w:t>
      </w:r>
      <w:r>
        <w:t>to</w:t>
      </w:r>
      <w:r>
        <w:rPr>
          <w:spacing w:val="6"/>
        </w:rPr>
        <w:t xml:space="preserve"> </w:t>
      </w:r>
      <w:r>
        <w:t>develop</w:t>
      </w:r>
      <w:r>
        <w:rPr>
          <w:spacing w:val="6"/>
        </w:rPr>
        <w:t xml:space="preserve"> </w:t>
      </w:r>
      <w:r>
        <w:t>a</w:t>
      </w:r>
      <w:r>
        <w:rPr>
          <w:spacing w:val="3"/>
        </w:rPr>
        <w:t xml:space="preserve"> </w:t>
      </w:r>
      <w:r>
        <w:t>robust</w:t>
      </w:r>
      <w:r>
        <w:rPr>
          <w:spacing w:val="5"/>
        </w:rPr>
        <w:t xml:space="preserve"> </w:t>
      </w:r>
      <w:r>
        <w:t>Hotel</w:t>
      </w:r>
      <w:r>
        <w:rPr>
          <w:spacing w:val="1"/>
        </w:rPr>
        <w:t xml:space="preserve"> </w:t>
      </w:r>
      <w:r>
        <w:t>Booking Cancellation Prediction</w:t>
      </w:r>
      <w:r>
        <w:rPr>
          <w:spacing w:val="1"/>
        </w:rPr>
        <w:t xml:space="preserve"> </w:t>
      </w:r>
      <w:r>
        <w:t>Model</w:t>
      </w:r>
      <w:r>
        <w:rPr>
          <w:spacing w:val="-1"/>
        </w:rPr>
        <w:t xml:space="preserve"> </w:t>
      </w:r>
      <w:r>
        <w:t>that will</w:t>
      </w:r>
      <w:r>
        <w:rPr>
          <w:spacing w:val="-2"/>
        </w:rPr>
        <w:t xml:space="preserve"> </w:t>
      </w:r>
      <w:r>
        <w:t>assist</w:t>
      </w:r>
      <w:r>
        <w:rPr>
          <w:spacing w:val="-1"/>
        </w:rPr>
        <w:t xml:space="preserve"> </w:t>
      </w:r>
      <w:r>
        <w:t>hotel</w:t>
      </w:r>
      <w:r>
        <w:rPr>
          <w:spacing w:val="1"/>
        </w:rPr>
        <w:t xml:space="preserve"> </w:t>
      </w:r>
      <w:r>
        <w:t>managers</w:t>
      </w:r>
      <w:r>
        <w:rPr>
          <w:spacing w:val="-1"/>
        </w:rPr>
        <w:t xml:space="preserve"> </w:t>
      </w:r>
      <w:r>
        <w:t>in</w:t>
      </w:r>
      <w:r>
        <w:rPr>
          <w:spacing w:val="-3"/>
        </w:rPr>
        <w:t xml:space="preserve"> </w:t>
      </w:r>
      <w:r>
        <w:t>optimizing</w:t>
      </w:r>
      <w:r>
        <w:rPr>
          <w:spacing w:val="1"/>
        </w:rPr>
        <w:t xml:space="preserve"> </w:t>
      </w:r>
      <w:r>
        <w:t>their</w:t>
      </w:r>
      <w:r>
        <w:rPr>
          <w:spacing w:val="-3"/>
        </w:rPr>
        <w:t xml:space="preserve"> </w:t>
      </w:r>
      <w:r>
        <w:t>operations.</w:t>
      </w:r>
    </w:p>
    <w:p w14:paraId="302A41A4" w14:textId="77777777" w:rsidR="00F27C80" w:rsidRDefault="00F27C80" w:rsidP="00F27C80">
      <w:pPr>
        <w:pStyle w:val="BodyText"/>
        <w:ind w:right="229"/>
        <w:jc w:val="both"/>
      </w:pPr>
      <w:r>
        <w:t>The model's accurate predictions will facilitate effective decision-making regarding room inventory management,</w:t>
      </w:r>
      <w:r>
        <w:rPr>
          <w:spacing w:val="1"/>
        </w:rPr>
        <w:t xml:space="preserve"> </w:t>
      </w:r>
      <w:r>
        <w:t>pricing strategies, and customer satisfaction. By leveraging machine learning techniques and analyzing the factors that</w:t>
      </w:r>
      <w:r>
        <w:rPr>
          <w:spacing w:val="1"/>
        </w:rPr>
        <w:t xml:space="preserve"> </w:t>
      </w:r>
      <w:r>
        <w:t>contribute to cancellations, hotel managers can make data-driven decisions to increase revenue and create a more</w:t>
      </w:r>
      <w:r>
        <w:rPr>
          <w:spacing w:val="1"/>
        </w:rPr>
        <w:t xml:space="preserve"> </w:t>
      </w:r>
      <w:r>
        <w:t>streamlined booking</w:t>
      </w:r>
      <w:r>
        <w:rPr>
          <w:spacing w:val="-1"/>
        </w:rPr>
        <w:t xml:space="preserve"> </w:t>
      </w:r>
      <w:r>
        <w:t>process.</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3A7EF300" w14:textId="77777777" w:rsidR="00F27C80" w:rsidRDefault="00F27C80" w:rsidP="00F27C80">
      <w:pPr>
        <w:pStyle w:val="BodyText"/>
        <w:ind w:left="232" w:right="229"/>
        <w:jc w:val="both"/>
        <w:rPr>
          <w:color w:val="0D0D0D"/>
        </w:rPr>
      </w:pPr>
      <w:r>
        <w:rPr>
          <w:color w:val="0D0D0D"/>
        </w:rPr>
        <w:t>The methodology for this research comprises three processing steps. Firstly, the collection of data is essential, ensuring</w:t>
      </w:r>
      <w:r>
        <w:rPr>
          <w:color w:val="0D0D0D"/>
          <w:spacing w:val="1"/>
        </w:rPr>
        <w:t xml:space="preserve"> </w:t>
      </w:r>
      <w:r>
        <w:rPr>
          <w:color w:val="0D0D0D"/>
        </w:rPr>
        <w:t>the use of reliable data to enable accurate pattern identification in the machine learning model. The dataset used in this</w:t>
      </w:r>
      <w:r>
        <w:rPr>
          <w:color w:val="0D0D0D"/>
          <w:spacing w:val="1"/>
        </w:rPr>
        <w:t xml:space="preserve"> </w:t>
      </w:r>
      <w:r>
        <w:rPr>
          <w:color w:val="0D0D0D"/>
        </w:rPr>
        <w:t>study consists of 32 attributes and 119,390 records, obtained from a trustworthy source available on KAGGLE.</w:t>
      </w:r>
      <w:r>
        <w:rPr>
          <w:color w:val="0D0D0D"/>
          <w:spacing w:val="1"/>
        </w:rPr>
        <w:t xml:space="preserve"> </w:t>
      </w:r>
      <w:r>
        <w:rPr>
          <w:color w:val="0D0D0D"/>
        </w:rPr>
        <w:t>Secondly, the cleaning of data is performed to eliminate corrupted or erroneous records, which greatly influences the</w:t>
      </w:r>
      <w:r>
        <w:rPr>
          <w:color w:val="0D0D0D"/>
          <w:spacing w:val="1"/>
        </w:rPr>
        <w:t xml:space="preserve"> </w:t>
      </w:r>
      <w:r>
        <w:rPr>
          <w:color w:val="0D0D0D"/>
        </w:rPr>
        <w:t>accuracy of the machine learning model. Various techniques, such as dropping duplicates, deleting columns, and</w:t>
      </w:r>
      <w:r>
        <w:rPr>
          <w:color w:val="0D0D0D"/>
          <w:spacing w:val="1"/>
        </w:rPr>
        <w:t xml:space="preserve"> </w:t>
      </w:r>
      <w:r>
        <w:rPr>
          <w:color w:val="0D0D0D"/>
        </w:rPr>
        <w:t>transforming data into</w:t>
      </w:r>
      <w:r>
        <w:rPr>
          <w:color w:val="0D0D0D"/>
          <w:spacing w:val="-2"/>
        </w:rPr>
        <w:t xml:space="preserve"> </w:t>
      </w:r>
      <w:r>
        <w:rPr>
          <w:color w:val="0D0D0D"/>
        </w:rPr>
        <w:t>the</w:t>
      </w:r>
      <w:r>
        <w:rPr>
          <w:color w:val="0D0D0D"/>
          <w:spacing w:val="-1"/>
        </w:rPr>
        <w:t xml:space="preserve"> </w:t>
      </w:r>
      <w:r>
        <w:rPr>
          <w:color w:val="0D0D0D"/>
        </w:rPr>
        <w:t>correct</w:t>
      </w:r>
      <w:r>
        <w:rPr>
          <w:color w:val="0D0D0D"/>
          <w:spacing w:val="-1"/>
        </w:rPr>
        <w:t xml:space="preserve"> </w:t>
      </w:r>
      <w:r>
        <w:rPr>
          <w:color w:val="0D0D0D"/>
        </w:rPr>
        <w:t>format, are</w:t>
      </w:r>
      <w:r>
        <w:rPr>
          <w:color w:val="0D0D0D"/>
          <w:spacing w:val="-3"/>
        </w:rPr>
        <w:t xml:space="preserve"> </w:t>
      </w:r>
      <w:r>
        <w:rPr>
          <w:color w:val="0D0D0D"/>
        </w:rPr>
        <w:t>applied</w:t>
      </w:r>
      <w:r>
        <w:rPr>
          <w:color w:val="0D0D0D"/>
          <w:spacing w:val="-1"/>
        </w:rPr>
        <w:t xml:space="preserve"> </w:t>
      </w:r>
      <w:r>
        <w:rPr>
          <w:color w:val="0D0D0D"/>
        </w:rPr>
        <w:t>to</w:t>
      </w:r>
      <w:r>
        <w:rPr>
          <w:color w:val="0D0D0D"/>
          <w:spacing w:val="1"/>
        </w:rPr>
        <w:t xml:space="preserve"> </w:t>
      </w:r>
      <w:r>
        <w:rPr>
          <w:color w:val="0D0D0D"/>
        </w:rPr>
        <w:t>ensure data</w:t>
      </w:r>
      <w:r>
        <w:rPr>
          <w:color w:val="0D0D0D"/>
          <w:spacing w:val="-1"/>
        </w:rPr>
        <w:t xml:space="preserve"> </w:t>
      </w:r>
      <w:r>
        <w:rPr>
          <w:color w:val="0D0D0D"/>
        </w:rPr>
        <w:t>cleanliness.</w:t>
      </w:r>
    </w:p>
    <w:p w14:paraId="46466641" w14:textId="77777777" w:rsidR="00F27C80" w:rsidRDefault="00F27C80" w:rsidP="00F27C80">
      <w:pPr>
        <w:pStyle w:val="BodyText"/>
        <w:ind w:left="232" w:right="229"/>
        <w:jc w:val="both"/>
      </w:pPr>
    </w:p>
    <w:p w14:paraId="333D10E1" w14:textId="77777777" w:rsidR="00F27C80" w:rsidRDefault="00F27C80" w:rsidP="00F27C80">
      <w:pPr>
        <w:pStyle w:val="BodyText"/>
      </w:pPr>
    </w:p>
    <w:p w14:paraId="48BD6553" w14:textId="77777777" w:rsidR="00F27C80" w:rsidRDefault="00F27C80" w:rsidP="00F27C80">
      <w:pPr>
        <w:pStyle w:val="BodyText"/>
        <w:ind w:left="232" w:right="232"/>
        <w:jc w:val="both"/>
      </w:pPr>
      <w:r>
        <w:rPr>
          <w:color w:val="0D0D0D"/>
        </w:rPr>
        <w:lastRenderedPageBreak/>
        <w:t>Next, the choice of models plays a crucial role in the research. In addition to the previously mentioned models, two</w:t>
      </w:r>
      <w:r>
        <w:rPr>
          <w:color w:val="0D0D0D"/>
          <w:spacing w:val="1"/>
        </w:rPr>
        <w:t xml:space="preserve"> </w:t>
      </w:r>
      <w:r>
        <w:rPr>
          <w:color w:val="0D0D0D"/>
        </w:rPr>
        <w:t>more models are included: Naive Bayes and K-Nearest Neighbors (KNN). Naive Bayes is a probabilistic algorithm that</w:t>
      </w:r>
      <w:r>
        <w:rPr>
          <w:color w:val="0D0D0D"/>
          <w:spacing w:val="-47"/>
        </w:rPr>
        <w:t xml:space="preserve"> </w:t>
      </w:r>
      <w:r>
        <w:rPr>
          <w:color w:val="0D0D0D"/>
        </w:rPr>
        <w:t>calculates the probability of an instance belonging to a particular class based on the observed feature values, assuming</w:t>
      </w:r>
      <w:r>
        <w:rPr>
          <w:color w:val="0D0D0D"/>
          <w:spacing w:val="1"/>
        </w:rPr>
        <w:t xml:space="preserve"> </w:t>
      </w:r>
      <w:r>
        <w:rPr>
          <w:color w:val="0D0D0D"/>
        </w:rPr>
        <w:t>independence between features. On the other hand, KNN is a non-parametric algorithm that classifies instances by</w:t>
      </w:r>
      <w:r>
        <w:rPr>
          <w:color w:val="0D0D0D"/>
          <w:spacing w:val="1"/>
        </w:rPr>
        <w:t xml:space="preserve"> </w:t>
      </w:r>
      <w:r>
        <w:rPr>
          <w:color w:val="0D0D0D"/>
        </w:rPr>
        <w:t>comparing their feature values</w:t>
      </w:r>
      <w:r>
        <w:rPr>
          <w:color w:val="0D0D0D"/>
          <w:spacing w:val="-2"/>
        </w:rPr>
        <w:t xml:space="preserve"> </w:t>
      </w:r>
      <w:r>
        <w:rPr>
          <w:color w:val="0D0D0D"/>
        </w:rPr>
        <w:t>to</w:t>
      </w:r>
      <w:r>
        <w:rPr>
          <w:color w:val="0D0D0D"/>
          <w:spacing w:val="1"/>
        </w:rPr>
        <w:t xml:space="preserve"> </w:t>
      </w:r>
      <w:r>
        <w:rPr>
          <w:color w:val="0D0D0D"/>
        </w:rPr>
        <w:t>the</w:t>
      </w:r>
      <w:r>
        <w:rPr>
          <w:color w:val="0D0D0D"/>
          <w:spacing w:val="-1"/>
        </w:rPr>
        <w:t xml:space="preserve"> </w:t>
      </w:r>
      <w:r>
        <w:rPr>
          <w:color w:val="0D0D0D"/>
        </w:rPr>
        <w:t>majority</w:t>
      </w:r>
      <w:r>
        <w:rPr>
          <w:color w:val="0D0D0D"/>
          <w:spacing w:val="-3"/>
        </w:rPr>
        <w:t xml:space="preserve"> </w:t>
      </w:r>
      <w:r>
        <w:rPr>
          <w:color w:val="0D0D0D"/>
        </w:rPr>
        <w:t>class</w:t>
      </w:r>
      <w:r>
        <w:rPr>
          <w:color w:val="0D0D0D"/>
          <w:spacing w:val="-1"/>
        </w:rPr>
        <w:t xml:space="preserve"> </w:t>
      </w:r>
      <w:r>
        <w:rPr>
          <w:color w:val="0D0D0D"/>
        </w:rPr>
        <w:t>of</w:t>
      </w:r>
      <w:r>
        <w:rPr>
          <w:color w:val="0D0D0D"/>
          <w:spacing w:val="-1"/>
        </w:rPr>
        <w:t xml:space="preserve"> </w:t>
      </w:r>
      <w:r>
        <w:rPr>
          <w:color w:val="0D0D0D"/>
        </w:rPr>
        <w:t>its</w:t>
      </w:r>
      <w:r>
        <w:rPr>
          <w:color w:val="0D0D0D"/>
          <w:spacing w:val="-1"/>
        </w:rPr>
        <w:t xml:space="preserve"> </w:t>
      </w:r>
      <w:r>
        <w:rPr>
          <w:color w:val="0D0D0D"/>
        </w:rPr>
        <w:t>k nearest</w:t>
      </w:r>
      <w:r>
        <w:rPr>
          <w:color w:val="0D0D0D"/>
          <w:spacing w:val="-1"/>
        </w:rPr>
        <w:t xml:space="preserve"> </w:t>
      </w:r>
      <w:r>
        <w:rPr>
          <w:color w:val="0D0D0D"/>
        </w:rPr>
        <w:t>neighbors</w:t>
      </w:r>
      <w:r>
        <w:rPr>
          <w:color w:val="0D0D0D"/>
          <w:spacing w:val="-2"/>
        </w:rPr>
        <w:t xml:space="preserve"> </w:t>
      </w:r>
      <w:r>
        <w:rPr>
          <w:color w:val="0D0D0D"/>
        </w:rPr>
        <w:t>in the feature</w:t>
      </w:r>
      <w:r>
        <w:rPr>
          <w:color w:val="0D0D0D"/>
          <w:spacing w:val="-3"/>
        </w:rPr>
        <w:t xml:space="preserve"> </w:t>
      </w:r>
      <w:r>
        <w:rPr>
          <w:color w:val="0D0D0D"/>
        </w:rPr>
        <w:t>space.</w:t>
      </w:r>
    </w:p>
    <w:p w14:paraId="24E4F5F9" w14:textId="77777777" w:rsidR="00F27C80" w:rsidRDefault="00F27C80" w:rsidP="00F27C80">
      <w:pPr>
        <w:pStyle w:val="BodyText"/>
        <w:spacing w:before="1"/>
      </w:pPr>
    </w:p>
    <w:p w14:paraId="7EBD1C9B" w14:textId="77777777" w:rsidR="00F27C80" w:rsidRDefault="00F27C80" w:rsidP="00F27C80">
      <w:pPr>
        <w:pStyle w:val="BodyText"/>
        <w:ind w:left="232" w:right="229"/>
        <w:jc w:val="both"/>
      </w:pPr>
      <w:r>
        <w:rPr>
          <w:color w:val="0D0D0D"/>
        </w:rPr>
        <w:t>By incorporating these models into the research methodology, the study aims to achieve accurate predictions for hotel</w:t>
      </w:r>
      <w:r>
        <w:rPr>
          <w:color w:val="0D0D0D"/>
          <w:spacing w:val="1"/>
        </w:rPr>
        <w:t xml:space="preserve"> </w:t>
      </w:r>
      <w:r>
        <w:rPr>
          <w:color w:val="0D0D0D"/>
        </w:rPr>
        <w:t>booking</w:t>
      </w:r>
      <w:r>
        <w:rPr>
          <w:color w:val="0D0D0D"/>
          <w:spacing w:val="34"/>
        </w:rPr>
        <w:t xml:space="preserve"> </w:t>
      </w:r>
      <w:r>
        <w:rPr>
          <w:color w:val="0D0D0D"/>
        </w:rPr>
        <w:t>cancellations.</w:t>
      </w:r>
      <w:r>
        <w:rPr>
          <w:color w:val="0D0D0D"/>
          <w:spacing w:val="34"/>
        </w:rPr>
        <w:t xml:space="preserve"> </w:t>
      </w:r>
      <w:r>
        <w:rPr>
          <w:color w:val="0D0D0D"/>
        </w:rPr>
        <w:t>The</w:t>
      </w:r>
      <w:r>
        <w:rPr>
          <w:color w:val="0D0D0D"/>
          <w:spacing w:val="34"/>
        </w:rPr>
        <w:t xml:space="preserve"> </w:t>
      </w:r>
      <w:r>
        <w:rPr>
          <w:color w:val="0D0D0D"/>
        </w:rPr>
        <w:t>combination</w:t>
      </w:r>
      <w:r>
        <w:rPr>
          <w:color w:val="0D0D0D"/>
          <w:spacing w:val="32"/>
        </w:rPr>
        <w:t xml:space="preserve"> </w:t>
      </w:r>
      <w:r>
        <w:rPr>
          <w:color w:val="0D0D0D"/>
        </w:rPr>
        <w:t>of</w:t>
      </w:r>
      <w:r>
        <w:rPr>
          <w:color w:val="0D0D0D"/>
          <w:spacing w:val="34"/>
        </w:rPr>
        <w:t xml:space="preserve"> </w:t>
      </w:r>
      <w:r>
        <w:rPr>
          <w:color w:val="0D0D0D"/>
        </w:rPr>
        <w:t>Logistic</w:t>
      </w:r>
      <w:r>
        <w:rPr>
          <w:color w:val="0D0D0D"/>
          <w:spacing w:val="34"/>
        </w:rPr>
        <w:t xml:space="preserve"> </w:t>
      </w:r>
      <w:r>
        <w:rPr>
          <w:color w:val="0D0D0D"/>
        </w:rPr>
        <w:t>Regression,</w:t>
      </w:r>
      <w:r>
        <w:rPr>
          <w:color w:val="0D0D0D"/>
          <w:spacing w:val="34"/>
        </w:rPr>
        <w:t xml:space="preserve"> </w:t>
      </w:r>
      <w:r>
        <w:rPr>
          <w:color w:val="0D0D0D"/>
        </w:rPr>
        <w:t>Decision</w:t>
      </w:r>
      <w:r>
        <w:rPr>
          <w:color w:val="0D0D0D"/>
          <w:spacing w:val="35"/>
        </w:rPr>
        <w:t xml:space="preserve"> </w:t>
      </w:r>
      <w:r>
        <w:rPr>
          <w:color w:val="0D0D0D"/>
        </w:rPr>
        <w:t>Tree,</w:t>
      </w:r>
      <w:r>
        <w:rPr>
          <w:color w:val="0D0D0D"/>
          <w:spacing w:val="34"/>
        </w:rPr>
        <w:t xml:space="preserve"> </w:t>
      </w:r>
      <w:r>
        <w:rPr>
          <w:color w:val="0D0D0D"/>
        </w:rPr>
        <w:t>Random</w:t>
      </w:r>
      <w:r>
        <w:rPr>
          <w:color w:val="0D0D0D"/>
          <w:spacing w:val="34"/>
        </w:rPr>
        <w:t xml:space="preserve"> </w:t>
      </w:r>
      <w:r>
        <w:rPr>
          <w:color w:val="0D0D0D"/>
        </w:rPr>
        <w:t>Forest,</w:t>
      </w:r>
      <w:r>
        <w:rPr>
          <w:color w:val="0D0D0D"/>
          <w:spacing w:val="34"/>
        </w:rPr>
        <w:t xml:space="preserve"> </w:t>
      </w:r>
      <w:r>
        <w:rPr>
          <w:color w:val="0D0D0D"/>
        </w:rPr>
        <w:t>Naive</w:t>
      </w:r>
      <w:r>
        <w:rPr>
          <w:color w:val="0D0D0D"/>
          <w:spacing w:val="34"/>
        </w:rPr>
        <w:t xml:space="preserve"> </w:t>
      </w:r>
      <w:r>
        <w:rPr>
          <w:color w:val="0D0D0D"/>
        </w:rPr>
        <w:t>Bayes,</w:t>
      </w:r>
      <w:r>
        <w:rPr>
          <w:color w:val="0D0D0D"/>
          <w:spacing w:val="34"/>
        </w:rPr>
        <w:t xml:space="preserve"> </w:t>
      </w:r>
      <w:r>
        <w:rPr>
          <w:color w:val="0D0D0D"/>
        </w:rPr>
        <w:t>and</w:t>
      </w:r>
      <w:r>
        <w:rPr>
          <w:color w:val="0D0D0D"/>
          <w:spacing w:val="-47"/>
        </w:rPr>
        <w:t xml:space="preserve"> </w:t>
      </w:r>
      <w:r>
        <w:rPr>
          <w:color w:val="0D0D0D"/>
        </w:rPr>
        <w:t>KNN models will provide a comprehensive analysis and evaluation of various approaches, enabling insights into the</w:t>
      </w:r>
      <w:r>
        <w:rPr>
          <w:color w:val="0D0D0D"/>
          <w:spacing w:val="1"/>
        </w:rPr>
        <w:t xml:space="preserve"> </w:t>
      </w:r>
      <w:r>
        <w:rPr>
          <w:color w:val="0D0D0D"/>
        </w:rPr>
        <w:t>most</w:t>
      </w:r>
      <w:r>
        <w:rPr>
          <w:color w:val="0D0D0D"/>
          <w:spacing w:val="-2"/>
        </w:rPr>
        <w:t xml:space="preserve"> </w:t>
      </w:r>
      <w:r>
        <w:rPr>
          <w:color w:val="0D0D0D"/>
        </w:rPr>
        <w:t>effective methods</w:t>
      </w:r>
      <w:r>
        <w:rPr>
          <w:color w:val="0D0D0D"/>
          <w:spacing w:val="-1"/>
        </w:rPr>
        <w:t xml:space="preserve"> </w:t>
      </w:r>
      <w:r>
        <w:rPr>
          <w:color w:val="0D0D0D"/>
        </w:rPr>
        <w:t>for</w:t>
      </w:r>
      <w:r>
        <w:rPr>
          <w:color w:val="0D0D0D"/>
          <w:spacing w:val="-2"/>
        </w:rPr>
        <w:t xml:space="preserve"> </w:t>
      </w:r>
      <w:r>
        <w:rPr>
          <w:color w:val="0D0D0D"/>
        </w:rPr>
        <w:t>predicting</w:t>
      </w:r>
      <w:r>
        <w:rPr>
          <w:color w:val="0D0D0D"/>
          <w:spacing w:val="1"/>
        </w:rPr>
        <w:t xml:space="preserve"> </w:t>
      </w:r>
      <w:r>
        <w:rPr>
          <w:color w:val="0D0D0D"/>
        </w:rPr>
        <w:t>hotel</w:t>
      </w:r>
      <w:r>
        <w:rPr>
          <w:color w:val="0D0D0D"/>
          <w:spacing w:val="-2"/>
        </w:rPr>
        <w:t xml:space="preserve"> </w:t>
      </w:r>
      <w:r>
        <w:rPr>
          <w:color w:val="0D0D0D"/>
        </w:rPr>
        <w:t>booking cancellations.</w:t>
      </w:r>
    </w:p>
    <w:p w14:paraId="0A8B9337" w14:textId="25252522"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F27C80" w:rsidRPr="00F27C80">
        <w:rPr>
          <w:rFonts w:ascii="Times New Roman" w:hAnsi="Times New Roman" w:cs="Times New Roman"/>
          <w:b/>
          <w:bCs/>
          <w:color w:val="000000" w:themeColor="text1"/>
          <w:sz w:val="20"/>
          <w:szCs w:val="20"/>
        </w:rPr>
        <w:t>Dataset Description</w:t>
      </w:r>
    </w:p>
    <w:p w14:paraId="4B4548E1" w14:textId="77777777" w:rsidR="00F27C80" w:rsidRPr="00F27C80" w:rsidRDefault="00F27C80" w:rsidP="00F27C80">
      <w:pPr>
        <w:spacing w:before="54" w:after="0" w:line="276" w:lineRule="auto"/>
        <w:jc w:val="both"/>
        <w:rPr>
          <w:rFonts w:ascii="Times New Roman" w:hAnsi="Times New Roman" w:cs="Times New Roman"/>
          <w:color w:val="000000" w:themeColor="text1"/>
          <w:sz w:val="20"/>
          <w:szCs w:val="20"/>
        </w:rPr>
      </w:pPr>
      <w:r w:rsidRPr="00F27C80">
        <w:rPr>
          <w:rFonts w:ascii="Times New Roman" w:hAnsi="Times New Roman" w:cs="Times New Roman"/>
          <w:color w:val="000000" w:themeColor="text1"/>
          <w:sz w:val="20"/>
          <w:szCs w:val="20"/>
        </w:rPr>
        <w:t xml:space="preserve">The dataset used in this project is sourced from Kaggle.com and originates from the article "Hotel Booking Demand Datasets" written by Nuno Antonio, Ana Almeida, and Luis Nunes for Data in Brief, Volume 22, February 2019. This dataset contains information about hotels located in both local and international destinations, with </w:t>
      </w:r>
      <w:proofErr w:type="gramStart"/>
      <w:r w:rsidRPr="00F27C80">
        <w:rPr>
          <w:rFonts w:ascii="Times New Roman" w:hAnsi="Times New Roman" w:cs="Times New Roman"/>
          <w:color w:val="000000" w:themeColor="text1"/>
          <w:sz w:val="20"/>
          <w:szCs w:val="20"/>
        </w:rPr>
        <w:t>a majority of</w:t>
      </w:r>
      <w:proofErr w:type="gramEnd"/>
      <w:r w:rsidRPr="00F27C80">
        <w:rPr>
          <w:rFonts w:ascii="Times New Roman" w:hAnsi="Times New Roman" w:cs="Times New Roman"/>
          <w:color w:val="000000" w:themeColor="text1"/>
          <w:sz w:val="20"/>
          <w:szCs w:val="20"/>
        </w:rPr>
        <w:t xml:space="preserve"> the data focusing on hotels in Portugal. The dataset includes two hotel categories: Resort Hotel and City Hotel, where the City Hotel refers to hotels located in urban areas, while Resort Hotel represents hotels that offer resort facilities. The dataset comprises various data points, including market segments indicating the source of bookings, </w:t>
      </w:r>
      <w:proofErr w:type="gramStart"/>
      <w:r w:rsidRPr="00F27C80">
        <w:rPr>
          <w:rFonts w:ascii="Times New Roman" w:hAnsi="Times New Roman" w:cs="Times New Roman"/>
          <w:color w:val="000000" w:themeColor="text1"/>
          <w:sz w:val="20"/>
          <w:szCs w:val="20"/>
        </w:rPr>
        <w:t>hotel</w:t>
      </w:r>
      <w:proofErr w:type="gramEnd"/>
      <w:r w:rsidRPr="00F27C80">
        <w:rPr>
          <w:rFonts w:ascii="Times New Roman" w:hAnsi="Times New Roman" w:cs="Times New Roman"/>
          <w:color w:val="000000" w:themeColor="text1"/>
          <w:sz w:val="20"/>
          <w:szCs w:val="20"/>
        </w:rPr>
        <w:t xml:space="preserve"> and revenue details such as ADR (Average Daily Rate), customer-related variables describing customer types based on their stay, and cancellation history indicating if there have been cancellations in the past. The dataset also includes specific attributes related to each data point, such as names, ADR, number of adults, age at the booking date, agent information, arrival date details, assigned room type, number of babies, booking changes, cancellation time, number of children, company information, country, customer type, waiting list duration, deposit type, distribution channel, cancellation status, repeated guest status, VIP status, lead time, length of stay, market segment, meal options, previous bookings and cancellations, previous stays, required car parking spaces, reserved room types, number of rooms, weekend and weeknight stays, total special requests, and waiting list status.</w:t>
      </w:r>
    </w:p>
    <w:p w14:paraId="7EF3C124" w14:textId="202E165C" w:rsidR="00DA52F4" w:rsidRPr="00F27C80" w:rsidRDefault="00F27C80" w:rsidP="00F27C80">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F27C80">
        <w:rPr>
          <w:rFonts w:ascii="Times New Roman" w:hAnsi="Times New Roman" w:cs="Times New Roman"/>
          <w:b/>
          <w:bCs/>
          <w:color w:val="000000" w:themeColor="text1"/>
          <w:sz w:val="20"/>
          <w:szCs w:val="20"/>
        </w:rPr>
        <w:t>Proposed System</w:t>
      </w:r>
    </w:p>
    <w:p w14:paraId="5683FA81" w14:textId="020BE0D3" w:rsidR="00F27C80" w:rsidRPr="00F27C80" w:rsidRDefault="00F27C80" w:rsidP="00F27C80">
      <w:pPr>
        <w:pStyle w:val="ListParagraph"/>
        <w:spacing w:before="54" w:after="0" w:line="276" w:lineRule="auto"/>
        <w:ind w:left="360"/>
        <w:jc w:val="both"/>
        <w:rPr>
          <w:rFonts w:ascii="Times New Roman" w:hAnsi="Times New Roman" w:cs="Times New Roman"/>
          <w:b/>
          <w:bCs/>
          <w:color w:val="000000" w:themeColor="text1"/>
          <w:sz w:val="20"/>
          <w:szCs w:val="20"/>
        </w:rPr>
      </w:pPr>
      <w:r>
        <w:rPr>
          <w:noProof/>
        </w:rPr>
        <w:drawing>
          <wp:anchor distT="0" distB="0" distL="0" distR="0" simplePos="0" relativeHeight="251659264" behindDoc="0" locked="0" layoutInCell="1" allowOverlap="1" wp14:anchorId="1CBCA578" wp14:editId="6669479D">
            <wp:simplePos x="0" y="0"/>
            <wp:positionH relativeFrom="page">
              <wp:posOffset>1932305</wp:posOffset>
            </wp:positionH>
            <wp:positionV relativeFrom="paragraph">
              <wp:posOffset>197485</wp:posOffset>
            </wp:positionV>
            <wp:extent cx="3219933" cy="3162300"/>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0" cstate="print"/>
                    <a:stretch>
                      <a:fillRect/>
                    </a:stretch>
                  </pic:blipFill>
                  <pic:spPr>
                    <a:xfrm>
                      <a:off x="0" y="0"/>
                      <a:ext cx="3219933" cy="3162300"/>
                    </a:xfrm>
                    <a:prstGeom prst="rect">
                      <a:avLst/>
                    </a:prstGeom>
                  </pic:spPr>
                </pic:pic>
              </a:graphicData>
            </a:graphic>
          </wp:anchor>
        </w:drawing>
      </w:r>
    </w:p>
    <w:p w14:paraId="4E41EEDD" w14:textId="5223D67A" w:rsidR="00DA52F4" w:rsidRDefault="00F27C80" w:rsidP="00F27C80">
      <w:pPr>
        <w:spacing w:before="54" w:after="0" w:line="276" w:lineRule="auto"/>
        <w:ind w:left="2160" w:firstLine="720"/>
        <w:jc w:val="both"/>
        <w:rPr>
          <w:rFonts w:ascii="Times New Roman" w:hAnsi="Times New Roman" w:cs="Times New Roman"/>
          <w:color w:val="000000" w:themeColor="text1"/>
          <w:sz w:val="20"/>
          <w:szCs w:val="20"/>
        </w:rPr>
      </w:pPr>
      <w:r w:rsidRPr="00F27C80">
        <w:rPr>
          <w:rFonts w:ascii="Times New Roman" w:hAnsi="Times New Roman" w:cs="Times New Roman"/>
          <w:color w:val="000000" w:themeColor="text1"/>
          <w:sz w:val="20"/>
          <w:szCs w:val="20"/>
        </w:rPr>
        <w:t>Fig1. The suggested system for predicting hotel bookings</w:t>
      </w:r>
      <w:r w:rsidR="00DA52F4" w:rsidRPr="001E51F3">
        <w:rPr>
          <w:rFonts w:ascii="Times New Roman" w:hAnsi="Times New Roman" w:cs="Times New Roman"/>
          <w:color w:val="000000" w:themeColor="text1"/>
          <w:sz w:val="20"/>
          <w:szCs w:val="20"/>
        </w:rPr>
        <w:t>,</w:t>
      </w:r>
    </w:p>
    <w:p w14:paraId="40127FC7" w14:textId="77777777" w:rsidR="00173B38" w:rsidRDefault="00173B38" w:rsidP="00F27C80">
      <w:pPr>
        <w:spacing w:before="54" w:after="0" w:line="276" w:lineRule="auto"/>
        <w:ind w:left="2160" w:firstLine="720"/>
        <w:jc w:val="both"/>
        <w:rPr>
          <w:rFonts w:ascii="Times New Roman" w:hAnsi="Times New Roman" w:cs="Times New Roman"/>
          <w:color w:val="000000" w:themeColor="text1"/>
          <w:sz w:val="20"/>
          <w:szCs w:val="20"/>
        </w:rPr>
      </w:pPr>
    </w:p>
    <w:p w14:paraId="05E78297" w14:textId="77777777" w:rsidR="00173B38" w:rsidRDefault="00173B38" w:rsidP="00F27C80">
      <w:pPr>
        <w:spacing w:before="54" w:after="0" w:line="276" w:lineRule="auto"/>
        <w:ind w:left="2160" w:firstLine="720"/>
        <w:jc w:val="both"/>
        <w:rPr>
          <w:rFonts w:ascii="Times New Roman" w:hAnsi="Times New Roman" w:cs="Times New Roman"/>
          <w:color w:val="000000" w:themeColor="text1"/>
          <w:sz w:val="20"/>
          <w:szCs w:val="20"/>
        </w:rPr>
      </w:pPr>
    </w:p>
    <w:p w14:paraId="3EE45E8C" w14:textId="77777777" w:rsidR="00173B38" w:rsidRDefault="00173B38" w:rsidP="00F27C80">
      <w:pPr>
        <w:spacing w:before="54" w:after="0" w:line="276" w:lineRule="auto"/>
        <w:ind w:left="2160" w:firstLine="720"/>
        <w:jc w:val="both"/>
        <w:rPr>
          <w:rFonts w:ascii="Times New Roman" w:hAnsi="Times New Roman" w:cs="Times New Roman"/>
          <w:color w:val="000000" w:themeColor="text1"/>
          <w:sz w:val="20"/>
          <w:szCs w:val="20"/>
        </w:rPr>
      </w:pPr>
    </w:p>
    <w:p w14:paraId="16337282" w14:textId="77777777" w:rsidR="00173B38" w:rsidRDefault="00173B38" w:rsidP="00F27C80">
      <w:pPr>
        <w:spacing w:before="54" w:after="0" w:line="276" w:lineRule="auto"/>
        <w:ind w:left="2160" w:firstLine="720"/>
        <w:jc w:val="both"/>
        <w:rPr>
          <w:rFonts w:ascii="Times New Roman" w:hAnsi="Times New Roman" w:cs="Times New Roman"/>
          <w:color w:val="000000" w:themeColor="text1"/>
          <w:sz w:val="20"/>
          <w:szCs w:val="20"/>
        </w:rPr>
      </w:pPr>
    </w:p>
    <w:p w14:paraId="34B69D81" w14:textId="77777777" w:rsidR="00173B38" w:rsidRPr="001E51F3" w:rsidRDefault="00173B38" w:rsidP="00F27C80">
      <w:pPr>
        <w:spacing w:before="54" w:after="0" w:line="276" w:lineRule="auto"/>
        <w:ind w:left="2160" w:firstLine="720"/>
        <w:jc w:val="both"/>
        <w:rPr>
          <w:rFonts w:ascii="Times New Roman" w:hAnsi="Times New Roman" w:cs="Times New Roman"/>
          <w:color w:val="000000" w:themeColor="text1"/>
          <w:sz w:val="20"/>
          <w:szCs w:val="20"/>
        </w:rPr>
      </w:pP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58126519" w14:textId="77777777" w:rsidR="00F27C80" w:rsidRDefault="00F27C80" w:rsidP="00F27C80">
      <w:pPr>
        <w:pStyle w:val="BodyText"/>
        <w:spacing w:before="91"/>
        <w:ind w:left="232" w:right="231"/>
        <w:jc w:val="both"/>
      </w:pPr>
      <w:r>
        <w:t>Given the different contributions and weights of features for each hotel, it was necessary to create specific models for</w:t>
      </w:r>
      <w:r>
        <w:rPr>
          <w:spacing w:val="1"/>
        </w:rPr>
        <w:t xml:space="preserve"> </w:t>
      </w:r>
      <w:r>
        <w:t>each hotel. This resulted in non-sequential steps and iterations, following the CRISP-DM methodology. Microsoft</w:t>
      </w:r>
      <w:r>
        <w:rPr>
          <w:spacing w:val="1"/>
        </w:rPr>
        <w:t xml:space="preserve"> </w:t>
      </w:r>
      <w:r>
        <w:t>Azure Machine Learning Studio was utilized as the tool for building these models. Different classification algorithms</w:t>
      </w:r>
      <w:r>
        <w:rPr>
          <w:spacing w:val="1"/>
        </w:rPr>
        <w:t xml:space="preserve"> </w:t>
      </w:r>
      <w:r>
        <w:t>were employed to develop multiple models,</w:t>
      </w:r>
      <w:r>
        <w:rPr>
          <w:spacing w:val="50"/>
        </w:rPr>
        <w:t xml:space="preserve"> </w:t>
      </w:r>
      <w:r>
        <w:t>and the algorithms with better performance indicators were selected. As</w:t>
      </w:r>
      <w:r>
        <w:rPr>
          <w:spacing w:val="1"/>
        </w:rPr>
        <w:t xml:space="preserve"> </w:t>
      </w:r>
      <w:r>
        <w:t>the</w:t>
      </w:r>
      <w:r>
        <w:rPr>
          <w:spacing w:val="-1"/>
        </w:rPr>
        <w:t xml:space="preserve"> </w:t>
      </w:r>
      <w:r>
        <w:t>target variable</w:t>
      </w:r>
      <w:r>
        <w:rPr>
          <w:spacing w:val="-1"/>
        </w:rPr>
        <w:t xml:space="preserve"> </w:t>
      </w:r>
      <w:r>
        <w:t>"</w:t>
      </w:r>
      <w:proofErr w:type="spellStart"/>
      <w:r>
        <w:t>IsCanceled</w:t>
      </w:r>
      <w:proofErr w:type="spellEnd"/>
      <w:r>
        <w:t>" had</w:t>
      </w:r>
      <w:r>
        <w:rPr>
          <w:spacing w:val="-1"/>
        </w:rPr>
        <w:t xml:space="preserve"> </w:t>
      </w:r>
      <w:r>
        <w:t>binary</w:t>
      </w:r>
      <w:r>
        <w:rPr>
          <w:spacing w:val="-2"/>
        </w:rPr>
        <w:t xml:space="preserve"> </w:t>
      </w:r>
      <w:r>
        <w:t>values, two-class</w:t>
      </w:r>
      <w:r>
        <w:rPr>
          <w:spacing w:val="-1"/>
        </w:rPr>
        <w:t xml:space="preserve"> </w:t>
      </w:r>
      <w:r>
        <w:t>classification algorithms</w:t>
      </w:r>
      <w:r>
        <w:rPr>
          <w:spacing w:val="-1"/>
        </w:rPr>
        <w:t xml:space="preserve"> </w:t>
      </w:r>
      <w:r>
        <w:t>were chosen.</w:t>
      </w:r>
    </w:p>
    <w:p w14:paraId="54BD4832" w14:textId="77777777" w:rsidR="00F27C80" w:rsidRDefault="00F27C80" w:rsidP="00F27C80">
      <w:pPr>
        <w:pStyle w:val="BodyText"/>
      </w:pPr>
    </w:p>
    <w:p w14:paraId="7C879761" w14:textId="77777777" w:rsidR="00F27C80" w:rsidRDefault="00F27C80" w:rsidP="00F27C80">
      <w:pPr>
        <w:pStyle w:val="BodyText"/>
        <w:ind w:left="232" w:right="224"/>
        <w:jc w:val="both"/>
      </w:pPr>
      <w:r>
        <w:t>The performance of each algorithm was evaluated using k-fold cross-validation, a widely used technique for model</w:t>
      </w:r>
      <w:r>
        <w:rPr>
          <w:spacing w:val="1"/>
        </w:rPr>
        <w:t xml:space="preserve"> </w:t>
      </w:r>
      <w:r>
        <w:t>assessment. The dataset was divided into 10 folds, and performance measures were calculated for each fold. The mean</w:t>
      </w:r>
      <w:r>
        <w:rPr>
          <w:spacing w:val="1"/>
        </w:rPr>
        <w:t xml:space="preserve"> </w:t>
      </w:r>
      <w:r>
        <w:t>and standard deviation of the results were then used to assess the overall performance of each algorithm. A fixed</w:t>
      </w:r>
      <w:r>
        <w:rPr>
          <w:spacing w:val="1"/>
        </w:rPr>
        <w:t xml:space="preserve"> </w:t>
      </w:r>
      <w:r>
        <w:t>threshold of 0.5 was</w:t>
      </w:r>
      <w:r>
        <w:rPr>
          <w:spacing w:val="-1"/>
        </w:rPr>
        <w:t xml:space="preserve"> </w:t>
      </w:r>
      <w:r>
        <w:t>used</w:t>
      </w:r>
      <w:r>
        <w:rPr>
          <w:spacing w:val="1"/>
        </w:rPr>
        <w:t xml:space="preserve"> </w:t>
      </w:r>
      <w:r>
        <w:t>to classify</w:t>
      </w:r>
      <w:r>
        <w:rPr>
          <w:spacing w:val="1"/>
        </w:rPr>
        <w:t xml:space="preserve"> </w:t>
      </w:r>
      <w:r>
        <w:t>the outcomes</w:t>
      </w:r>
      <w:r>
        <w:rPr>
          <w:spacing w:val="-2"/>
        </w:rPr>
        <w:t xml:space="preserve"> </w:t>
      </w:r>
      <w:r>
        <w:t>into</w:t>
      </w:r>
      <w:r>
        <w:rPr>
          <w:spacing w:val="1"/>
        </w:rPr>
        <w:t xml:space="preserve"> </w:t>
      </w:r>
      <w:r>
        <w:t>canceled</w:t>
      </w:r>
      <w:r>
        <w:rPr>
          <w:spacing w:val="1"/>
        </w:rPr>
        <w:t xml:space="preserve"> </w:t>
      </w:r>
      <w:r>
        <w:t>(1)</w:t>
      </w:r>
      <w:r>
        <w:rPr>
          <w:spacing w:val="-3"/>
        </w:rPr>
        <w:t xml:space="preserve"> </w:t>
      </w:r>
      <w:r>
        <w:t>or non-canceled</w:t>
      </w:r>
      <w:r>
        <w:rPr>
          <w:spacing w:val="1"/>
        </w:rPr>
        <w:t xml:space="preserve"> </w:t>
      </w:r>
      <w:r>
        <w:t>(0).</w:t>
      </w:r>
    </w:p>
    <w:p w14:paraId="78C74FAF" w14:textId="77777777" w:rsidR="00F27C80" w:rsidRDefault="00F27C80" w:rsidP="00F27C80">
      <w:pPr>
        <w:pStyle w:val="BodyText"/>
      </w:pPr>
    </w:p>
    <w:p w14:paraId="1148D8B3" w14:textId="77777777" w:rsidR="00F27C80" w:rsidRDefault="00F27C80" w:rsidP="00F27C80">
      <w:pPr>
        <w:pStyle w:val="BodyText"/>
        <w:ind w:left="232" w:right="230"/>
        <w:jc w:val="both"/>
      </w:pPr>
      <w:r>
        <w:t>The</w:t>
      </w:r>
      <w:r>
        <w:rPr>
          <w:spacing w:val="22"/>
        </w:rPr>
        <w:t xml:space="preserve"> </w:t>
      </w:r>
      <w:r>
        <w:t>cross-validation</w:t>
      </w:r>
      <w:r>
        <w:rPr>
          <w:spacing w:val="24"/>
        </w:rPr>
        <w:t xml:space="preserve"> </w:t>
      </w:r>
      <w:r>
        <w:t>results</w:t>
      </w:r>
      <w:r>
        <w:rPr>
          <w:spacing w:val="22"/>
        </w:rPr>
        <w:t xml:space="preserve"> </w:t>
      </w:r>
      <w:r>
        <w:t>showed</w:t>
      </w:r>
      <w:r>
        <w:rPr>
          <w:spacing w:val="24"/>
        </w:rPr>
        <w:t xml:space="preserve"> </w:t>
      </w:r>
      <w:r>
        <w:t>high</w:t>
      </w:r>
      <w:r>
        <w:rPr>
          <w:spacing w:val="23"/>
        </w:rPr>
        <w:t xml:space="preserve"> </w:t>
      </w:r>
      <w:r>
        <w:t>accuracy</w:t>
      </w:r>
      <w:r>
        <w:rPr>
          <w:spacing w:val="24"/>
        </w:rPr>
        <w:t xml:space="preserve"> </w:t>
      </w:r>
      <w:r>
        <w:t>and</w:t>
      </w:r>
      <w:r>
        <w:rPr>
          <w:spacing w:val="24"/>
        </w:rPr>
        <w:t xml:space="preserve"> </w:t>
      </w:r>
      <w:r>
        <w:t>AUC</w:t>
      </w:r>
      <w:r>
        <w:rPr>
          <w:spacing w:val="22"/>
        </w:rPr>
        <w:t xml:space="preserve"> </w:t>
      </w:r>
      <w:r>
        <w:t>values</w:t>
      </w:r>
      <w:r>
        <w:rPr>
          <w:spacing w:val="22"/>
        </w:rPr>
        <w:t xml:space="preserve"> </w:t>
      </w:r>
      <w:r>
        <w:t>for</w:t>
      </w:r>
      <w:r>
        <w:rPr>
          <w:spacing w:val="22"/>
        </w:rPr>
        <w:t xml:space="preserve"> </w:t>
      </w:r>
      <w:r>
        <w:t>all</w:t>
      </w:r>
      <w:r>
        <w:rPr>
          <w:spacing w:val="23"/>
        </w:rPr>
        <w:t xml:space="preserve"> </w:t>
      </w:r>
      <w:r>
        <w:t>hotels,</w:t>
      </w:r>
      <w:r>
        <w:rPr>
          <w:spacing w:val="23"/>
        </w:rPr>
        <w:t xml:space="preserve"> </w:t>
      </w:r>
      <w:r>
        <w:t>indicating</w:t>
      </w:r>
      <w:r>
        <w:rPr>
          <w:spacing w:val="24"/>
        </w:rPr>
        <w:t xml:space="preserve"> </w:t>
      </w:r>
      <w:r>
        <w:t>excellent</w:t>
      </w:r>
      <w:r>
        <w:rPr>
          <w:spacing w:val="23"/>
        </w:rPr>
        <w:t xml:space="preserve"> </w:t>
      </w:r>
      <w:r>
        <w:t>performance.</w:t>
      </w:r>
      <w:r>
        <w:rPr>
          <w:spacing w:val="-48"/>
        </w:rPr>
        <w:t xml:space="preserve"> </w:t>
      </w:r>
      <w:r>
        <w:t>The Decision Forest algorithm exhibited the best accuracy and precision, while the Boosted Decision Tree algorithm</w:t>
      </w:r>
      <w:r>
        <w:rPr>
          <w:spacing w:val="1"/>
        </w:rPr>
        <w:t xml:space="preserve"> </w:t>
      </w:r>
      <w:r>
        <w:t>performed well in terms of other measures like recall, F1Score, and AUC. Final models were built using these</w:t>
      </w:r>
      <w:r>
        <w:rPr>
          <w:spacing w:val="1"/>
        </w:rPr>
        <w:t xml:space="preserve"> </w:t>
      </w:r>
      <w:r>
        <w:t>algorithms for the ultimate evaluation. The dataset was split into a 70% training set and a 30% test set, following the</w:t>
      </w:r>
      <w:r>
        <w:rPr>
          <w:spacing w:val="1"/>
        </w:rPr>
        <w:t xml:space="preserve"> </w:t>
      </w:r>
      <w:r>
        <w:t>standard practice. The "Tune model hyperparameters" function was applied to determine the optimal parameters for</w:t>
      </w:r>
      <w:r>
        <w:rPr>
          <w:spacing w:val="1"/>
        </w:rPr>
        <w:t xml:space="preserve"> </w:t>
      </w:r>
      <w:r>
        <w:t>each algorithm. The</w:t>
      </w:r>
      <w:r>
        <w:rPr>
          <w:spacing w:val="-2"/>
        </w:rPr>
        <w:t xml:space="preserve"> </w:t>
      </w:r>
      <w:r>
        <w:t>performance</w:t>
      </w:r>
      <w:r>
        <w:rPr>
          <w:spacing w:val="-1"/>
        </w:rPr>
        <w:t xml:space="preserve"> </w:t>
      </w:r>
      <w:r>
        <w:t>measures</w:t>
      </w:r>
      <w:r>
        <w:rPr>
          <w:spacing w:val="-1"/>
        </w:rPr>
        <w:t xml:space="preserve"> </w:t>
      </w:r>
      <w:r>
        <w:t>for</w:t>
      </w:r>
      <w:r>
        <w:rPr>
          <w:spacing w:val="-2"/>
        </w:rPr>
        <w:t xml:space="preserve"> </w:t>
      </w:r>
      <w:r>
        <w:t>the</w:t>
      </w:r>
      <w:r>
        <w:rPr>
          <w:spacing w:val="-1"/>
        </w:rPr>
        <w:t xml:space="preserve"> </w:t>
      </w:r>
      <w:r>
        <w:t>test</w:t>
      </w:r>
      <w:r>
        <w:rPr>
          <w:spacing w:val="-1"/>
        </w:rPr>
        <w:t xml:space="preserve"> </w:t>
      </w:r>
      <w:r>
        <w:t>sets</w:t>
      </w:r>
      <w:r>
        <w:rPr>
          <w:spacing w:val="-1"/>
        </w:rPr>
        <w:t xml:space="preserve"> </w:t>
      </w:r>
      <w:r>
        <w:t>are</w:t>
      </w:r>
      <w:r>
        <w:rPr>
          <w:spacing w:val="-1"/>
        </w:rPr>
        <w:t xml:space="preserve"> </w:t>
      </w:r>
      <w:r>
        <w:t>summarized</w:t>
      </w:r>
      <w:r>
        <w:rPr>
          <w:spacing w:val="1"/>
        </w:rPr>
        <w:t xml:space="preserve"> </w:t>
      </w:r>
      <w:r>
        <w:t>in</w:t>
      </w:r>
      <w:r>
        <w:rPr>
          <w:spacing w:val="-2"/>
        </w:rPr>
        <w:t xml:space="preserve"> </w:t>
      </w:r>
      <w:r>
        <w:t>Table</w:t>
      </w:r>
      <w:r>
        <w:rPr>
          <w:spacing w:val="-1"/>
        </w:rPr>
        <w:t xml:space="preserve"> </w:t>
      </w:r>
      <w:r>
        <w:t>3.</w:t>
      </w:r>
    </w:p>
    <w:p w14:paraId="32AE02B3" w14:textId="77777777" w:rsidR="00F27C80" w:rsidRDefault="00F27C80" w:rsidP="00F27C80">
      <w:pPr>
        <w:pStyle w:val="BodyText"/>
        <w:ind w:left="232"/>
        <w:jc w:val="both"/>
      </w:pPr>
      <w:r>
        <w:t>Based</w:t>
      </w:r>
      <w:r>
        <w:rPr>
          <w:spacing w:val="-1"/>
        </w:rPr>
        <w:t xml:space="preserve"> </w:t>
      </w:r>
      <w:r>
        <w:t>on the</w:t>
      </w:r>
      <w:r>
        <w:rPr>
          <w:spacing w:val="-2"/>
        </w:rPr>
        <w:t xml:space="preserve"> </w:t>
      </w:r>
      <w:r>
        <w:t>true</w:t>
      </w:r>
      <w:r>
        <w:rPr>
          <w:spacing w:val="-3"/>
        </w:rPr>
        <w:t xml:space="preserve"> </w:t>
      </w:r>
      <w:r>
        <w:t>rate</w:t>
      </w:r>
      <w:r>
        <w:rPr>
          <w:spacing w:val="-2"/>
        </w:rPr>
        <w:t xml:space="preserve"> </w:t>
      </w:r>
      <w:r>
        <w:t>and</w:t>
      </w:r>
      <w:r>
        <w:rPr>
          <w:spacing w:val="-2"/>
        </w:rPr>
        <w:t xml:space="preserve"> </w:t>
      </w:r>
      <w:r>
        <w:t>false</w:t>
      </w:r>
      <w:r>
        <w:rPr>
          <w:spacing w:val="-3"/>
        </w:rPr>
        <w:t xml:space="preserve"> </w:t>
      </w:r>
      <w:r>
        <w:t>rate</w:t>
      </w:r>
      <w:r>
        <w:rPr>
          <w:spacing w:val="-1"/>
        </w:rPr>
        <w:t xml:space="preserve"> </w:t>
      </w:r>
      <w:r>
        <w:t>values</w:t>
      </w:r>
      <w:r>
        <w:rPr>
          <w:spacing w:val="-2"/>
        </w:rPr>
        <w:t xml:space="preserve"> </w:t>
      </w:r>
      <w:r>
        <w:t>of</w:t>
      </w:r>
      <w:r>
        <w:rPr>
          <w:spacing w:val="-2"/>
        </w:rPr>
        <w:t xml:space="preserve"> </w:t>
      </w:r>
      <w:r>
        <w:t>spam and</w:t>
      </w:r>
      <w:r>
        <w:rPr>
          <w:spacing w:val="-3"/>
        </w:rPr>
        <w:t xml:space="preserve"> </w:t>
      </w:r>
      <w:r>
        <w:t>good message,</w:t>
      </w:r>
      <w:r>
        <w:rPr>
          <w:spacing w:val="-1"/>
        </w:rPr>
        <w:t xml:space="preserve"> </w:t>
      </w:r>
      <w:r>
        <w:t>the</w:t>
      </w:r>
      <w:r>
        <w:rPr>
          <w:spacing w:val="-1"/>
        </w:rPr>
        <w:t xml:space="preserve"> </w:t>
      </w:r>
      <w:r>
        <w:t>following</w:t>
      </w:r>
      <w:r>
        <w:rPr>
          <w:spacing w:val="-1"/>
        </w:rPr>
        <w:t xml:space="preserve"> </w:t>
      </w:r>
      <w:r>
        <w:t>graph is</w:t>
      </w:r>
      <w:r>
        <w:rPr>
          <w:spacing w:val="-3"/>
        </w:rPr>
        <w:t xml:space="preserve"> </w:t>
      </w:r>
      <w:r>
        <w:t>generated.</w:t>
      </w:r>
    </w:p>
    <w:tbl>
      <w:tblPr>
        <w:tblW w:w="0" w:type="auto"/>
        <w:tblInd w:w="129" w:type="dxa"/>
        <w:tblBorders>
          <w:top w:val="single" w:sz="4" w:space="0" w:color="A9D08E"/>
          <w:left w:val="single" w:sz="4" w:space="0" w:color="A9D08E"/>
          <w:bottom w:val="single" w:sz="4" w:space="0" w:color="A9D08E"/>
          <w:right w:val="single" w:sz="4" w:space="0" w:color="A9D08E"/>
          <w:insideH w:val="single" w:sz="4" w:space="0" w:color="A9D08E"/>
          <w:insideV w:val="single" w:sz="4" w:space="0" w:color="A9D08E"/>
        </w:tblBorders>
        <w:tblLayout w:type="fixed"/>
        <w:tblCellMar>
          <w:left w:w="0" w:type="dxa"/>
          <w:right w:w="0" w:type="dxa"/>
        </w:tblCellMar>
        <w:tblLook w:val="01E0" w:firstRow="1" w:lastRow="1" w:firstColumn="1" w:lastColumn="1" w:noHBand="0" w:noVBand="0"/>
      </w:tblPr>
      <w:tblGrid>
        <w:gridCol w:w="715"/>
        <w:gridCol w:w="2421"/>
        <w:gridCol w:w="2141"/>
        <w:gridCol w:w="1035"/>
        <w:gridCol w:w="1047"/>
        <w:gridCol w:w="761"/>
        <w:gridCol w:w="983"/>
        <w:gridCol w:w="717"/>
      </w:tblGrid>
      <w:tr w:rsidR="00173B38" w14:paraId="43B4AF8B" w14:textId="77777777" w:rsidTr="001C529E">
        <w:trPr>
          <w:trHeight w:val="287"/>
        </w:trPr>
        <w:tc>
          <w:tcPr>
            <w:tcW w:w="715" w:type="dxa"/>
            <w:tcBorders>
              <w:right w:val="nil"/>
            </w:tcBorders>
            <w:shd w:val="clear" w:color="auto" w:fill="6FAC46"/>
          </w:tcPr>
          <w:p w14:paraId="10A8BC1B" w14:textId="77777777" w:rsidR="00173B38" w:rsidRDefault="00173B38" w:rsidP="001C529E">
            <w:pPr>
              <w:pStyle w:val="TableParagraph"/>
              <w:ind w:left="107"/>
              <w:jc w:val="left"/>
              <w:rPr>
                <w:b/>
              </w:rPr>
            </w:pPr>
            <w:r>
              <w:rPr>
                <w:b/>
                <w:color w:val="FFFFFF"/>
              </w:rPr>
              <w:t>Hotel</w:t>
            </w:r>
          </w:p>
        </w:tc>
        <w:tc>
          <w:tcPr>
            <w:tcW w:w="2421" w:type="dxa"/>
            <w:tcBorders>
              <w:left w:val="nil"/>
              <w:right w:val="nil"/>
            </w:tcBorders>
            <w:shd w:val="clear" w:color="auto" w:fill="6FAC46"/>
          </w:tcPr>
          <w:p w14:paraId="3445006C" w14:textId="77777777" w:rsidR="00173B38" w:rsidRDefault="00173B38" w:rsidP="001C529E">
            <w:pPr>
              <w:pStyle w:val="TableParagraph"/>
              <w:ind w:left="113"/>
              <w:jc w:val="left"/>
              <w:rPr>
                <w:b/>
              </w:rPr>
            </w:pPr>
            <w:r>
              <w:rPr>
                <w:b/>
                <w:color w:val="FFFFFF"/>
              </w:rPr>
              <w:t>Algorithm</w:t>
            </w:r>
          </w:p>
        </w:tc>
        <w:tc>
          <w:tcPr>
            <w:tcW w:w="2141" w:type="dxa"/>
            <w:tcBorders>
              <w:left w:val="nil"/>
              <w:right w:val="nil"/>
            </w:tcBorders>
            <w:shd w:val="clear" w:color="auto" w:fill="6FAC46"/>
          </w:tcPr>
          <w:p w14:paraId="562DF3F1" w14:textId="77777777" w:rsidR="00173B38" w:rsidRDefault="00173B38" w:rsidP="001C529E">
            <w:pPr>
              <w:pStyle w:val="TableParagraph"/>
              <w:ind w:left="323"/>
              <w:jc w:val="left"/>
              <w:rPr>
                <w:b/>
              </w:rPr>
            </w:pPr>
            <w:r>
              <w:rPr>
                <w:b/>
                <w:color w:val="FFFFFF"/>
              </w:rPr>
              <w:t>Measure</w:t>
            </w:r>
          </w:p>
        </w:tc>
        <w:tc>
          <w:tcPr>
            <w:tcW w:w="1035" w:type="dxa"/>
            <w:tcBorders>
              <w:left w:val="nil"/>
              <w:right w:val="nil"/>
            </w:tcBorders>
            <w:shd w:val="clear" w:color="auto" w:fill="6FAC46"/>
          </w:tcPr>
          <w:p w14:paraId="3BF4540B" w14:textId="77777777" w:rsidR="00173B38" w:rsidRDefault="00173B38" w:rsidP="001C529E">
            <w:pPr>
              <w:pStyle w:val="TableParagraph"/>
              <w:ind w:right="100"/>
              <w:rPr>
                <w:b/>
              </w:rPr>
            </w:pPr>
            <w:r>
              <w:rPr>
                <w:b/>
                <w:color w:val="FFFFFF"/>
              </w:rPr>
              <w:t>Accuracy</w:t>
            </w:r>
          </w:p>
        </w:tc>
        <w:tc>
          <w:tcPr>
            <w:tcW w:w="1047" w:type="dxa"/>
            <w:tcBorders>
              <w:left w:val="nil"/>
              <w:right w:val="nil"/>
            </w:tcBorders>
            <w:shd w:val="clear" w:color="auto" w:fill="6FAC46"/>
          </w:tcPr>
          <w:p w14:paraId="27490EA0" w14:textId="77777777" w:rsidR="00173B38" w:rsidRDefault="00173B38" w:rsidP="001C529E">
            <w:pPr>
              <w:pStyle w:val="TableParagraph"/>
              <w:ind w:right="100"/>
              <w:rPr>
                <w:b/>
              </w:rPr>
            </w:pPr>
            <w:r>
              <w:rPr>
                <w:b/>
                <w:color w:val="FFFFFF"/>
              </w:rPr>
              <w:t>Precision</w:t>
            </w:r>
          </w:p>
        </w:tc>
        <w:tc>
          <w:tcPr>
            <w:tcW w:w="761" w:type="dxa"/>
            <w:tcBorders>
              <w:left w:val="nil"/>
              <w:right w:val="nil"/>
            </w:tcBorders>
            <w:shd w:val="clear" w:color="auto" w:fill="6FAC46"/>
          </w:tcPr>
          <w:p w14:paraId="38C2E7CB" w14:textId="77777777" w:rsidR="00173B38" w:rsidRDefault="00173B38" w:rsidP="001C529E">
            <w:pPr>
              <w:pStyle w:val="TableParagraph"/>
              <w:ind w:left="113"/>
              <w:jc w:val="left"/>
              <w:rPr>
                <w:b/>
              </w:rPr>
            </w:pPr>
            <w:r>
              <w:rPr>
                <w:b/>
                <w:color w:val="FFFFFF"/>
              </w:rPr>
              <w:t>Recall</w:t>
            </w:r>
          </w:p>
        </w:tc>
        <w:tc>
          <w:tcPr>
            <w:tcW w:w="983" w:type="dxa"/>
            <w:tcBorders>
              <w:left w:val="nil"/>
              <w:right w:val="nil"/>
            </w:tcBorders>
            <w:shd w:val="clear" w:color="auto" w:fill="6FAC46"/>
          </w:tcPr>
          <w:p w14:paraId="28431E28" w14:textId="77777777" w:rsidR="00173B38" w:rsidRDefault="00173B38" w:rsidP="001C529E">
            <w:pPr>
              <w:pStyle w:val="TableParagraph"/>
              <w:ind w:right="98"/>
              <w:rPr>
                <w:b/>
              </w:rPr>
            </w:pPr>
            <w:r>
              <w:rPr>
                <w:b/>
                <w:color w:val="FFFFFF"/>
              </w:rPr>
              <w:t>F1</w:t>
            </w:r>
            <w:r>
              <w:rPr>
                <w:b/>
                <w:color w:val="FFFFFF"/>
                <w:spacing w:val="-1"/>
              </w:rPr>
              <w:t xml:space="preserve"> </w:t>
            </w:r>
            <w:r>
              <w:rPr>
                <w:b/>
                <w:color w:val="FFFFFF"/>
              </w:rPr>
              <w:t>Score</w:t>
            </w:r>
          </w:p>
        </w:tc>
        <w:tc>
          <w:tcPr>
            <w:tcW w:w="717" w:type="dxa"/>
            <w:tcBorders>
              <w:left w:val="nil"/>
            </w:tcBorders>
            <w:shd w:val="clear" w:color="auto" w:fill="6FAC46"/>
          </w:tcPr>
          <w:p w14:paraId="31E89BFB" w14:textId="77777777" w:rsidR="00173B38" w:rsidRDefault="00173B38" w:rsidP="001C529E">
            <w:pPr>
              <w:pStyle w:val="TableParagraph"/>
              <w:ind w:left="112"/>
              <w:jc w:val="left"/>
              <w:rPr>
                <w:b/>
              </w:rPr>
            </w:pPr>
            <w:r>
              <w:rPr>
                <w:b/>
                <w:color w:val="FFFFFF"/>
              </w:rPr>
              <w:t>AUC</w:t>
            </w:r>
          </w:p>
        </w:tc>
      </w:tr>
      <w:tr w:rsidR="00173B38" w14:paraId="6A24F6FB" w14:textId="77777777" w:rsidTr="001C529E">
        <w:trPr>
          <w:trHeight w:val="289"/>
        </w:trPr>
        <w:tc>
          <w:tcPr>
            <w:tcW w:w="715" w:type="dxa"/>
            <w:tcBorders>
              <w:right w:val="nil"/>
            </w:tcBorders>
            <w:shd w:val="clear" w:color="auto" w:fill="E1EEDA"/>
          </w:tcPr>
          <w:p w14:paraId="05BF4CA7" w14:textId="77777777" w:rsidR="00173B38" w:rsidRDefault="00173B38" w:rsidP="001C529E">
            <w:pPr>
              <w:pStyle w:val="TableParagraph"/>
              <w:spacing w:before="20"/>
              <w:ind w:left="107"/>
              <w:jc w:val="left"/>
            </w:pPr>
            <w:r>
              <w:t>H1</w:t>
            </w:r>
          </w:p>
        </w:tc>
        <w:tc>
          <w:tcPr>
            <w:tcW w:w="2421" w:type="dxa"/>
            <w:tcBorders>
              <w:left w:val="nil"/>
              <w:right w:val="nil"/>
            </w:tcBorders>
            <w:shd w:val="clear" w:color="auto" w:fill="E1EEDA"/>
          </w:tcPr>
          <w:p w14:paraId="16EC5E63" w14:textId="77777777" w:rsidR="00173B38" w:rsidRDefault="00173B38" w:rsidP="001C529E">
            <w:pPr>
              <w:pStyle w:val="TableParagraph"/>
              <w:spacing w:before="20"/>
              <w:ind w:left="113"/>
              <w:jc w:val="left"/>
            </w:pPr>
            <w:r>
              <w:t>Boosted</w:t>
            </w:r>
            <w:r>
              <w:rPr>
                <w:spacing w:val="-4"/>
              </w:rPr>
              <w:t xml:space="preserve"> </w:t>
            </w:r>
            <w:r>
              <w:t>Decision</w:t>
            </w:r>
            <w:r>
              <w:rPr>
                <w:spacing w:val="-4"/>
              </w:rPr>
              <w:t xml:space="preserve"> </w:t>
            </w:r>
            <w:r>
              <w:t>Tree</w:t>
            </w:r>
          </w:p>
        </w:tc>
        <w:tc>
          <w:tcPr>
            <w:tcW w:w="2141" w:type="dxa"/>
            <w:tcBorders>
              <w:left w:val="nil"/>
              <w:right w:val="nil"/>
            </w:tcBorders>
            <w:shd w:val="clear" w:color="auto" w:fill="E1EEDA"/>
          </w:tcPr>
          <w:p w14:paraId="04EDCCE4" w14:textId="77777777" w:rsidR="00173B38" w:rsidRDefault="00173B38" w:rsidP="001C529E">
            <w:pPr>
              <w:pStyle w:val="TableParagraph"/>
              <w:spacing w:before="20"/>
              <w:ind w:left="323"/>
              <w:jc w:val="left"/>
            </w:pPr>
            <w:r>
              <w:t>Mean</w:t>
            </w:r>
          </w:p>
        </w:tc>
        <w:tc>
          <w:tcPr>
            <w:tcW w:w="1035" w:type="dxa"/>
            <w:tcBorders>
              <w:left w:val="nil"/>
              <w:right w:val="nil"/>
            </w:tcBorders>
            <w:shd w:val="clear" w:color="auto" w:fill="E1EEDA"/>
          </w:tcPr>
          <w:p w14:paraId="31DA00E6" w14:textId="77777777" w:rsidR="00173B38" w:rsidRDefault="00173B38" w:rsidP="001C529E">
            <w:pPr>
              <w:pStyle w:val="TableParagraph"/>
              <w:spacing w:before="20"/>
              <w:ind w:right="101"/>
            </w:pPr>
            <w:r>
              <w:t>0.907</w:t>
            </w:r>
          </w:p>
        </w:tc>
        <w:tc>
          <w:tcPr>
            <w:tcW w:w="1047" w:type="dxa"/>
            <w:tcBorders>
              <w:left w:val="nil"/>
              <w:right w:val="nil"/>
            </w:tcBorders>
            <w:shd w:val="clear" w:color="auto" w:fill="E1EEDA"/>
          </w:tcPr>
          <w:p w14:paraId="136148A1" w14:textId="77777777" w:rsidR="00173B38" w:rsidRDefault="00173B38" w:rsidP="001C529E">
            <w:pPr>
              <w:pStyle w:val="TableParagraph"/>
              <w:spacing w:before="20"/>
              <w:ind w:right="99"/>
            </w:pPr>
            <w:r>
              <w:t>0.767</w:t>
            </w:r>
          </w:p>
        </w:tc>
        <w:tc>
          <w:tcPr>
            <w:tcW w:w="761" w:type="dxa"/>
            <w:tcBorders>
              <w:left w:val="nil"/>
              <w:right w:val="nil"/>
            </w:tcBorders>
            <w:shd w:val="clear" w:color="auto" w:fill="E1EEDA"/>
          </w:tcPr>
          <w:p w14:paraId="162C107F" w14:textId="77777777" w:rsidR="00173B38" w:rsidRDefault="00173B38" w:rsidP="001C529E">
            <w:pPr>
              <w:pStyle w:val="TableParagraph"/>
              <w:spacing w:before="20"/>
              <w:ind w:left="156"/>
              <w:jc w:val="left"/>
            </w:pPr>
            <w:r>
              <w:t>0.671</w:t>
            </w:r>
          </w:p>
        </w:tc>
        <w:tc>
          <w:tcPr>
            <w:tcW w:w="983" w:type="dxa"/>
            <w:tcBorders>
              <w:left w:val="nil"/>
              <w:right w:val="nil"/>
            </w:tcBorders>
            <w:shd w:val="clear" w:color="auto" w:fill="E1EEDA"/>
          </w:tcPr>
          <w:p w14:paraId="3381A0F8" w14:textId="77777777" w:rsidR="00173B38" w:rsidRDefault="00173B38" w:rsidP="001C529E">
            <w:pPr>
              <w:pStyle w:val="TableParagraph"/>
              <w:spacing w:before="20"/>
              <w:ind w:right="100"/>
            </w:pPr>
            <w:r>
              <w:t>0.716</w:t>
            </w:r>
          </w:p>
        </w:tc>
        <w:tc>
          <w:tcPr>
            <w:tcW w:w="717" w:type="dxa"/>
            <w:tcBorders>
              <w:left w:val="nil"/>
            </w:tcBorders>
            <w:shd w:val="clear" w:color="auto" w:fill="E1EEDA"/>
          </w:tcPr>
          <w:p w14:paraId="0F0912DA" w14:textId="77777777" w:rsidR="00173B38" w:rsidRDefault="00173B38" w:rsidP="001C529E">
            <w:pPr>
              <w:pStyle w:val="TableParagraph"/>
              <w:spacing w:before="20"/>
              <w:ind w:left="112"/>
              <w:jc w:val="left"/>
            </w:pPr>
            <w:r>
              <w:t>0.943</w:t>
            </w:r>
          </w:p>
        </w:tc>
      </w:tr>
      <w:tr w:rsidR="00173B38" w14:paraId="79AB9F76" w14:textId="77777777" w:rsidTr="001C529E">
        <w:trPr>
          <w:trHeight w:val="287"/>
        </w:trPr>
        <w:tc>
          <w:tcPr>
            <w:tcW w:w="715" w:type="dxa"/>
            <w:tcBorders>
              <w:right w:val="nil"/>
            </w:tcBorders>
          </w:tcPr>
          <w:p w14:paraId="2723E775" w14:textId="77777777" w:rsidR="00173B38" w:rsidRDefault="00173B38" w:rsidP="001C529E">
            <w:pPr>
              <w:pStyle w:val="TableParagraph"/>
              <w:spacing w:before="0" w:line="240" w:lineRule="auto"/>
              <w:jc w:val="left"/>
              <w:rPr>
                <w:rFonts w:ascii="Times New Roman"/>
                <w:sz w:val="20"/>
              </w:rPr>
            </w:pPr>
          </w:p>
        </w:tc>
        <w:tc>
          <w:tcPr>
            <w:tcW w:w="2421" w:type="dxa"/>
            <w:tcBorders>
              <w:left w:val="nil"/>
              <w:right w:val="nil"/>
            </w:tcBorders>
          </w:tcPr>
          <w:p w14:paraId="2773390A" w14:textId="77777777" w:rsidR="00173B38" w:rsidRDefault="00173B38" w:rsidP="001C529E">
            <w:pPr>
              <w:pStyle w:val="TableParagraph"/>
              <w:spacing w:before="0" w:line="240" w:lineRule="auto"/>
              <w:jc w:val="left"/>
              <w:rPr>
                <w:rFonts w:ascii="Times New Roman"/>
                <w:sz w:val="20"/>
              </w:rPr>
            </w:pPr>
          </w:p>
        </w:tc>
        <w:tc>
          <w:tcPr>
            <w:tcW w:w="2141" w:type="dxa"/>
            <w:tcBorders>
              <w:left w:val="nil"/>
              <w:right w:val="nil"/>
            </w:tcBorders>
          </w:tcPr>
          <w:p w14:paraId="0A5FFDB1" w14:textId="77777777" w:rsidR="00173B38" w:rsidRDefault="00173B38" w:rsidP="001C529E">
            <w:pPr>
              <w:pStyle w:val="TableParagraph"/>
              <w:ind w:left="323"/>
              <w:jc w:val="left"/>
            </w:pPr>
            <w:r>
              <w:t>Standard</w:t>
            </w:r>
            <w:r>
              <w:rPr>
                <w:spacing w:val="-3"/>
              </w:rPr>
              <w:t xml:space="preserve"> </w:t>
            </w:r>
            <w:r>
              <w:t>Deviation</w:t>
            </w:r>
          </w:p>
        </w:tc>
        <w:tc>
          <w:tcPr>
            <w:tcW w:w="1035" w:type="dxa"/>
            <w:tcBorders>
              <w:left w:val="nil"/>
              <w:right w:val="nil"/>
            </w:tcBorders>
          </w:tcPr>
          <w:p w14:paraId="1F94269A" w14:textId="77777777" w:rsidR="00173B38" w:rsidRDefault="00173B38" w:rsidP="001C529E">
            <w:pPr>
              <w:pStyle w:val="TableParagraph"/>
              <w:ind w:right="101"/>
            </w:pPr>
            <w:r>
              <w:t>0.003</w:t>
            </w:r>
          </w:p>
        </w:tc>
        <w:tc>
          <w:tcPr>
            <w:tcW w:w="1047" w:type="dxa"/>
            <w:tcBorders>
              <w:left w:val="nil"/>
              <w:right w:val="nil"/>
            </w:tcBorders>
          </w:tcPr>
          <w:p w14:paraId="1199975F" w14:textId="77777777" w:rsidR="00173B38" w:rsidRDefault="00173B38" w:rsidP="001C529E">
            <w:pPr>
              <w:pStyle w:val="TableParagraph"/>
              <w:ind w:right="99"/>
            </w:pPr>
            <w:r>
              <w:t>0.015</w:t>
            </w:r>
          </w:p>
        </w:tc>
        <w:tc>
          <w:tcPr>
            <w:tcW w:w="761" w:type="dxa"/>
            <w:tcBorders>
              <w:left w:val="nil"/>
              <w:right w:val="nil"/>
            </w:tcBorders>
          </w:tcPr>
          <w:p w14:paraId="4C50DE8B" w14:textId="77777777" w:rsidR="00173B38" w:rsidRDefault="00173B38" w:rsidP="001C529E">
            <w:pPr>
              <w:pStyle w:val="TableParagraph"/>
              <w:ind w:left="156"/>
              <w:jc w:val="left"/>
            </w:pPr>
            <w:r>
              <w:t>0.022</w:t>
            </w:r>
          </w:p>
        </w:tc>
        <w:tc>
          <w:tcPr>
            <w:tcW w:w="983" w:type="dxa"/>
            <w:tcBorders>
              <w:left w:val="nil"/>
              <w:right w:val="nil"/>
            </w:tcBorders>
          </w:tcPr>
          <w:p w14:paraId="55765BD4" w14:textId="77777777" w:rsidR="00173B38" w:rsidRDefault="00173B38" w:rsidP="001C529E">
            <w:pPr>
              <w:pStyle w:val="TableParagraph"/>
              <w:ind w:right="100"/>
            </w:pPr>
            <w:r>
              <w:t>0.013</w:t>
            </w:r>
          </w:p>
        </w:tc>
        <w:tc>
          <w:tcPr>
            <w:tcW w:w="717" w:type="dxa"/>
            <w:tcBorders>
              <w:left w:val="nil"/>
            </w:tcBorders>
          </w:tcPr>
          <w:p w14:paraId="38ADABFB" w14:textId="77777777" w:rsidR="00173B38" w:rsidRDefault="00173B38" w:rsidP="001C529E">
            <w:pPr>
              <w:pStyle w:val="TableParagraph"/>
              <w:ind w:left="112"/>
              <w:jc w:val="left"/>
            </w:pPr>
            <w:r>
              <w:t>0.003</w:t>
            </w:r>
          </w:p>
        </w:tc>
      </w:tr>
      <w:tr w:rsidR="00173B38" w14:paraId="6AEAC981" w14:textId="77777777" w:rsidTr="001C529E">
        <w:trPr>
          <w:trHeight w:val="287"/>
        </w:trPr>
        <w:tc>
          <w:tcPr>
            <w:tcW w:w="715" w:type="dxa"/>
            <w:tcBorders>
              <w:right w:val="nil"/>
            </w:tcBorders>
            <w:shd w:val="clear" w:color="auto" w:fill="E1EEDA"/>
          </w:tcPr>
          <w:p w14:paraId="4811658E" w14:textId="77777777" w:rsidR="00173B38" w:rsidRDefault="00173B38" w:rsidP="001C529E">
            <w:pPr>
              <w:pStyle w:val="TableParagraph"/>
              <w:spacing w:before="0" w:line="240" w:lineRule="auto"/>
              <w:jc w:val="left"/>
              <w:rPr>
                <w:rFonts w:ascii="Times New Roman"/>
                <w:sz w:val="20"/>
              </w:rPr>
            </w:pPr>
          </w:p>
        </w:tc>
        <w:tc>
          <w:tcPr>
            <w:tcW w:w="2421" w:type="dxa"/>
            <w:tcBorders>
              <w:left w:val="nil"/>
              <w:right w:val="nil"/>
            </w:tcBorders>
            <w:shd w:val="clear" w:color="auto" w:fill="E1EEDA"/>
          </w:tcPr>
          <w:p w14:paraId="5E71E3CF" w14:textId="77777777" w:rsidR="00173B38" w:rsidRDefault="00173B38" w:rsidP="001C529E">
            <w:pPr>
              <w:pStyle w:val="TableParagraph"/>
              <w:ind w:left="113"/>
              <w:jc w:val="left"/>
            </w:pPr>
            <w:r>
              <w:t>Decision</w:t>
            </w:r>
            <w:r>
              <w:rPr>
                <w:spacing w:val="-1"/>
              </w:rPr>
              <w:t xml:space="preserve"> </w:t>
            </w:r>
            <w:r>
              <w:t>Forest</w:t>
            </w:r>
          </w:p>
        </w:tc>
        <w:tc>
          <w:tcPr>
            <w:tcW w:w="2141" w:type="dxa"/>
            <w:tcBorders>
              <w:left w:val="nil"/>
              <w:right w:val="nil"/>
            </w:tcBorders>
            <w:shd w:val="clear" w:color="auto" w:fill="E1EEDA"/>
          </w:tcPr>
          <w:p w14:paraId="523D5344" w14:textId="77777777" w:rsidR="00173B38" w:rsidRDefault="00173B38" w:rsidP="001C529E">
            <w:pPr>
              <w:pStyle w:val="TableParagraph"/>
              <w:ind w:left="323"/>
              <w:jc w:val="left"/>
            </w:pPr>
            <w:r>
              <w:t>Mean</w:t>
            </w:r>
          </w:p>
        </w:tc>
        <w:tc>
          <w:tcPr>
            <w:tcW w:w="1035" w:type="dxa"/>
            <w:tcBorders>
              <w:left w:val="nil"/>
              <w:right w:val="nil"/>
            </w:tcBorders>
            <w:shd w:val="clear" w:color="auto" w:fill="E1EEDA"/>
          </w:tcPr>
          <w:p w14:paraId="15B03418" w14:textId="77777777" w:rsidR="00173B38" w:rsidRDefault="00173B38" w:rsidP="001C529E">
            <w:pPr>
              <w:pStyle w:val="TableParagraph"/>
              <w:ind w:right="101"/>
            </w:pPr>
            <w:r>
              <w:t>0.908</w:t>
            </w:r>
          </w:p>
        </w:tc>
        <w:tc>
          <w:tcPr>
            <w:tcW w:w="1047" w:type="dxa"/>
            <w:tcBorders>
              <w:left w:val="nil"/>
              <w:right w:val="nil"/>
            </w:tcBorders>
            <w:shd w:val="clear" w:color="auto" w:fill="E1EEDA"/>
          </w:tcPr>
          <w:p w14:paraId="23CB2EC6" w14:textId="77777777" w:rsidR="00173B38" w:rsidRDefault="00173B38" w:rsidP="001C529E">
            <w:pPr>
              <w:pStyle w:val="TableParagraph"/>
              <w:ind w:right="99"/>
            </w:pPr>
            <w:r>
              <w:t>0.817</w:t>
            </w:r>
          </w:p>
        </w:tc>
        <w:tc>
          <w:tcPr>
            <w:tcW w:w="761" w:type="dxa"/>
            <w:tcBorders>
              <w:left w:val="nil"/>
              <w:right w:val="nil"/>
            </w:tcBorders>
            <w:shd w:val="clear" w:color="auto" w:fill="E1EEDA"/>
          </w:tcPr>
          <w:p w14:paraId="44CE224B" w14:textId="77777777" w:rsidR="00173B38" w:rsidRDefault="00173B38" w:rsidP="001C529E">
            <w:pPr>
              <w:pStyle w:val="TableParagraph"/>
              <w:ind w:left="156"/>
              <w:jc w:val="left"/>
            </w:pPr>
            <w:r>
              <w:t>0.611</w:t>
            </w:r>
          </w:p>
        </w:tc>
        <w:tc>
          <w:tcPr>
            <w:tcW w:w="983" w:type="dxa"/>
            <w:tcBorders>
              <w:left w:val="nil"/>
              <w:right w:val="nil"/>
            </w:tcBorders>
            <w:shd w:val="clear" w:color="auto" w:fill="E1EEDA"/>
          </w:tcPr>
          <w:p w14:paraId="33067236" w14:textId="77777777" w:rsidR="00173B38" w:rsidRDefault="00173B38" w:rsidP="001C529E">
            <w:pPr>
              <w:pStyle w:val="TableParagraph"/>
              <w:ind w:right="100"/>
            </w:pPr>
            <w:r>
              <w:t>0.699</w:t>
            </w:r>
          </w:p>
        </w:tc>
        <w:tc>
          <w:tcPr>
            <w:tcW w:w="717" w:type="dxa"/>
            <w:tcBorders>
              <w:left w:val="nil"/>
            </w:tcBorders>
            <w:shd w:val="clear" w:color="auto" w:fill="E1EEDA"/>
          </w:tcPr>
          <w:p w14:paraId="195848BA" w14:textId="77777777" w:rsidR="00173B38" w:rsidRDefault="00173B38" w:rsidP="001C529E">
            <w:pPr>
              <w:pStyle w:val="TableParagraph"/>
              <w:ind w:left="112"/>
              <w:jc w:val="left"/>
            </w:pPr>
            <w:r>
              <w:t>0.933</w:t>
            </w:r>
          </w:p>
        </w:tc>
      </w:tr>
      <w:tr w:rsidR="00173B38" w14:paraId="70549E90"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58F9F56D"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08493802"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7BF65D4B"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35660BC5" w14:textId="77777777" w:rsidR="00173B38" w:rsidRDefault="00173B38" w:rsidP="00173B38">
            <w:pPr>
              <w:pStyle w:val="TableParagraph"/>
              <w:ind w:right="101"/>
            </w:pPr>
            <w:r>
              <w:t>0.004</w:t>
            </w:r>
          </w:p>
        </w:tc>
        <w:tc>
          <w:tcPr>
            <w:tcW w:w="1047" w:type="dxa"/>
            <w:tcBorders>
              <w:top w:val="single" w:sz="4" w:space="0" w:color="A9D08E"/>
              <w:left w:val="nil"/>
              <w:bottom w:val="single" w:sz="4" w:space="0" w:color="A9D08E"/>
              <w:right w:val="nil"/>
            </w:tcBorders>
            <w:shd w:val="clear" w:color="auto" w:fill="E1EEDA"/>
          </w:tcPr>
          <w:p w14:paraId="26DE526B" w14:textId="77777777" w:rsidR="00173B38" w:rsidRDefault="00173B38" w:rsidP="00173B38">
            <w:pPr>
              <w:pStyle w:val="TableParagraph"/>
              <w:ind w:right="99"/>
            </w:pPr>
            <w:r>
              <w:t>0.015</w:t>
            </w:r>
          </w:p>
        </w:tc>
        <w:tc>
          <w:tcPr>
            <w:tcW w:w="761" w:type="dxa"/>
            <w:tcBorders>
              <w:top w:val="single" w:sz="4" w:space="0" w:color="A9D08E"/>
              <w:left w:val="nil"/>
              <w:bottom w:val="single" w:sz="4" w:space="0" w:color="A9D08E"/>
              <w:right w:val="nil"/>
            </w:tcBorders>
            <w:shd w:val="clear" w:color="auto" w:fill="E1EEDA"/>
          </w:tcPr>
          <w:p w14:paraId="3A0CA225" w14:textId="77777777" w:rsidR="00173B38" w:rsidRDefault="00173B38" w:rsidP="00173B38">
            <w:pPr>
              <w:pStyle w:val="TableParagraph"/>
              <w:ind w:left="156"/>
              <w:jc w:val="left"/>
            </w:pPr>
            <w:r>
              <w:t>0.02</w:t>
            </w:r>
          </w:p>
        </w:tc>
        <w:tc>
          <w:tcPr>
            <w:tcW w:w="983" w:type="dxa"/>
            <w:tcBorders>
              <w:top w:val="single" w:sz="4" w:space="0" w:color="A9D08E"/>
              <w:left w:val="nil"/>
              <w:bottom w:val="single" w:sz="4" w:space="0" w:color="A9D08E"/>
              <w:right w:val="nil"/>
            </w:tcBorders>
            <w:shd w:val="clear" w:color="auto" w:fill="E1EEDA"/>
          </w:tcPr>
          <w:p w14:paraId="11B54607" w14:textId="77777777" w:rsidR="00173B38" w:rsidRDefault="00173B38" w:rsidP="00173B38">
            <w:pPr>
              <w:pStyle w:val="TableParagraph"/>
              <w:ind w:right="100"/>
            </w:pPr>
            <w:r>
              <w:t>0.016</w:t>
            </w:r>
          </w:p>
        </w:tc>
        <w:tc>
          <w:tcPr>
            <w:tcW w:w="717" w:type="dxa"/>
            <w:tcBorders>
              <w:top w:val="single" w:sz="4" w:space="0" w:color="A9D08E"/>
              <w:left w:val="nil"/>
              <w:bottom w:val="single" w:sz="4" w:space="0" w:color="A9D08E"/>
              <w:right w:val="single" w:sz="4" w:space="0" w:color="A9D08E"/>
            </w:tcBorders>
            <w:shd w:val="clear" w:color="auto" w:fill="E1EEDA"/>
          </w:tcPr>
          <w:p w14:paraId="724C3330" w14:textId="77777777" w:rsidR="00173B38" w:rsidRDefault="00173B38" w:rsidP="00173B38">
            <w:pPr>
              <w:pStyle w:val="TableParagraph"/>
              <w:ind w:left="112"/>
              <w:jc w:val="left"/>
            </w:pPr>
            <w:r>
              <w:t>0.004</w:t>
            </w:r>
          </w:p>
        </w:tc>
      </w:tr>
      <w:tr w:rsidR="00173B38" w14:paraId="62E13A2F"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7953EA54"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235187A3" w14:textId="77777777" w:rsidR="00173B38" w:rsidRDefault="00173B38" w:rsidP="00173B38">
            <w:pPr>
              <w:pStyle w:val="TableParagraph"/>
              <w:ind w:left="113"/>
              <w:jc w:val="left"/>
            </w:pPr>
            <w:r>
              <w:t>Decision</w:t>
            </w:r>
            <w:r w:rsidRPr="00173B38">
              <w:t xml:space="preserve"> </w:t>
            </w:r>
            <w:r>
              <w:t>Jungle</w:t>
            </w:r>
          </w:p>
        </w:tc>
        <w:tc>
          <w:tcPr>
            <w:tcW w:w="2141" w:type="dxa"/>
            <w:tcBorders>
              <w:top w:val="single" w:sz="4" w:space="0" w:color="A9D08E"/>
              <w:left w:val="nil"/>
              <w:bottom w:val="single" w:sz="4" w:space="0" w:color="A9D08E"/>
              <w:right w:val="nil"/>
            </w:tcBorders>
            <w:shd w:val="clear" w:color="auto" w:fill="E1EEDA"/>
          </w:tcPr>
          <w:p w14:paraId="09CD3A15"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2139DE25" w14:textId="77777777" w:rsidR="00173B38" w:rsidRDefault="00173B38" w:rsidP="00173B38">
            <w:pPr>
              <w:pStyle w:val="TableParagraph"/>
              <w:ind w:right="101"/>
            </w:pPr>
            <w:r>
              <w:t>0.882</w:t>
            </w:r>
          </w:p>
        </w:tc>
        <w:tc>
          <w:tcPr>
            <w:tcW w:w="1047" w:type="dxa"/>
            <w:tcBorders>
              <w:top w:val="single" w:sz="4" w:space="0" w:color="A9D08E"/>
              <w:left w:val="nil"/>
              <w:bottom w:val="single" w:sz="4" w:space="0" w:color="A9D08E"/>
              <w:right w:val="nil"/>
            </w:tcBorders>
            <w:shd w:val="clear" w:color="auto" w:fill="E1EEDA"/>
          </w:tcPr>
          <w:p w14:paraId="440BF2DB" w14:textId="77777777" w:rsidR="00173B38" w:rsidRDefault="00173B38" w:rsidP="00173B38">
            <w:pPr>
              <w:pStyle w:val="TableParagraph"/>
              <w:ind w:right="99"/>
            </w:pPr>
            <w:r>
              <w:t>0.953</w:t>
            </w:r>
          </w:p>
        </w:tc>
        <w:tc>
          <w:tcPr>
            <w:tcW w:w="761" w:type="dxa"/>
            <w:tcBorders>
              <w:top w:val="single" w:sz="4" w:space="0" w:color="A9D08E"/>
              <w:left w:val="nil"/>
              <w:bottom w:val="single" w:sz="4" w:space="0" w:color="A9D08E"/>
              <w:right w:val="nil"/>
            </w:tcBorders>
            <w:shd w:val="clear" w:color="auto" w:fill="E1EEDA"/>
          </w:tcPr>
          <w:p w14:paraId="197084FE" w14:textId="77777777" w:rsidR="00173B38" w:rsidRDefault="00173B38" w:rsidP="00173B38">
            <w:pPr>
              <w:pStyle w:val="TableParagraph"/>
              <w:ind w:left="156"/>
              <w:jc w:val="left"/>
            </w:pPr>
            <w:r>
              <w:t>0.34</w:t>
            </w:r>
          </w:p>
        </w:tc>
        <w:tc>
          <w:tcPr>
            <w:tcW w:w="983" w:type="dxa"/>
            <w:tcBorders>
              <w:top w:val="single" w:sz="4" w:space="0" w:color="A9D08E"/>
              <w:left w:val="nil"/>
              <w:bottom w:val="single" w:sz="4" w:space="0" w:color="A9D08E"/>
              <w:right w:val="nil"/>
            </w:tcBorders>
            <w:shd w:val="clear" w:color="auto" w:fill="E1EEDA"/>
          </w:tcPr>
          <w:p w14:paraId="0CAAB80D" w14:textId="77777777" w:rsidR="00173B38" w:rsidRDefault="00173B38" w:rsidP="00173B38">
            <w:pPr>
              <w:pStyle w:val="TableParagraph"/>
              <w:ind w:right="100"/>
            </w:pPr>
            <w:r>
              <w:t>0.501</w:t>
            </w:r>
          </w:p>
        </w:tc>
        <w:tc>
          <w:tcPr>
            <w:tcW w:w="717" w:type="dxa"/>
            <w:tcBorders>
              <w:top w:val="single" w:sz="4" w:space="0" w:color="A9D08E"/>
              <w:left w:val="nil"/>
              <w:bottom w:val="single" w:sz="4" w:space="0" w:color="A9D08E"/>
              <w:right w:val="single" w:sz="4" w:space="0" w:color="A9D08E"/>
            </w:tcBorders>
            <w:shd w:val="clear" w:color="auto" w:fill="E1EEDA"/>
          </w:tcPr>
          <w:p w14:paraId="0C6391E8" w14:textId="77777777" w:rsidR="00173B38" w:rsidRDefault="00173B38" w:rsidP="00173B38">
            <w:pPr>
              <w:pStyle w:val="TableParagraph"/>
              <w:ind w:left="112"/>
              <w:jc w:val="left"/>
            </w:pPr>
            <w:r>
              <w:t>0.906</w:t>
            </w:r>
          </w:p>
        </w:tc>
      </w:tr>
      <w:tr w:rsidR="00173B38" w14:paraId="6E6EF0CB"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75821329"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1A25EFED"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3C721D75"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00E0DA7D" w14:textId="77777777" w:rsidR="00173B38" w:rsidRDefault="00173B38" w:rsidP="00173B38">
            <w:pPr>
              <w:pStyle w:val="TableParagraph"/>
              <w:ind w:right="101"/>
            </w:pPr>
            <w:r>
              <w:t>0.004</w:t>
            </w:r>
          </w:p>
        </w:tc>
        <w:tc>
          <w:tcPr>
            <w:tcW w:w="1047" w:type="dxa"/>
            <w:tcBorders>
              <w:top w:val="single" w:sz="4" w:space="0" w:color="A9D08E"/>
              <w:left w:val="nil"/>
              <w:bottom w:val="single" w:sz="4" w:space="0" w:color="A9D08E"/>
              <w:right w:val="nil"/>
            </w:tcBorders>
            <w:shd w:val="clear" w:color="auto" w:fill="E1EEDA"/>
          </w:tcPr>
          <w:p w14:paraId="4D2A9DBD" w14:textId="77777777" w:rsidR="00173B38" w:rsidRDefault="00173B38" w:rsidP="00173B38">
            <w:pPr>
              <w:pStyle w:val="TableParagraph"/>
              <w:ind w:right="99"/>
            </w:pPr>
            <w:r>
              <w:t>0.025</w:t>
            </w:r>
          </w:p>
        </w:tc>
        <w:tc>
          <w:tcPr>
            <w:tcW w:w="761" w:type="dxa"/>
            <w:tcBorders>
              <w:top w:val="single" w:sz="4" w:space="0" w:color="A9D08E"/>
              <w:left w:val="nil"/>
              <w:bottom w:val="single" w:sz="4" w:space="0" w:color="A9D08E"/>
              <w:right w:val="nil"/>
            </w:tcBorders>
            <w:shd w:val="clear" w:color="auto" w:fill="E1EEDA"/>
          </w:tcPr>
          <w:p w14:paraId="76F23B91" w14:textId="77777777" w:rsidR="00173B38" w:rsidRDefault="00173B38" w:rsidP="00173B38">
            <w:pPr>
              <w:pStyle w:val="TableParagraph"/>
              <w:ind w:left="156"/>
              <w:jc w:val="left"/>
            </w:pPr>
            <w:r>
              <w:t>0.021</w:t>
            </w:r>
          </w:p>
        </w:tc>
        <w:tc>
          <w:tcPr>
            <w:tcW w:w="983" w:type="dxa"/>
            <w:tcBorders>
              <w:top w:val="single" w:sz="4" w:space="0" w:color="A9D08E"/>
              <w:left w:val="nil"/>
              <w:bottom w:val="single" w:sz="4" w:space="0" w:color="A9D08E"/>
              <w:right w:val="nil"/>
            </w:tcBorders>
            <w:shd w:val="clear" w:color="auto" w:fill="E1EEDA"/>
          </w:tcPr>
          <w:p w14:paraId="45E42229" w14:textId="77777777" w:rsidR="00173B38" w:rsidRDefault="00173B38" w:rsidP="00173B38">
            <w:pPr>
              <w:pStyle w:val="TableParagraph"/>
              <w:ind w:right="100"/>
            </w:pPr>
            <w:r>
              <w:t>0.024</w:t>
            </w:r>
          </w:p>
        </w:tc>
        <w:tc>
          <w:tcPr>
            <w:tcW w:w="717" w:type="dxa"/>
            <w:tcBorders>
              <w:top w:val="single" w:sz="4" w:space="0" w:color="A9D08E"/>
              <w:left w:val="nil"/>
              <w:bottom w:val="single" w:sz="4" w:space="0" w:color="A9D08E"/>
              <w:right w:val="single" w:sz="4" w:space="0" w:color="A9D08E"/>
            </w:tcBorders>
            <w:shd w:val="clear" w:color="auto" w:fill="E1EEDA"/>
          </w:tcPr>
          <w:p w14:paraId="5BFF5BBB" w14:textId="77777777" w:rsidR="00173B38" w:rsidRDefault="00173B38" w:rsidP="00173B38">
            <w:pPr>
              <w:pStyle w:val="TableParagraph"/>
              <w:ind w:left="112"/>
              <w:jc w:val="left"/>
            </w:pPr>
            <w:r>
              <w:t>0.009</w:t>
            </w:r>
          </w:p>
        </w:tc>
      </w:tr>
      <w:tr w:rsidR="00173B38" w14:paraId="5EA59A9E"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3118901C" w14:textId="77777777" w:rsidR="00173B38" w:rsidRP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165D5F76" w14:textId="77777777" w:rsidR="00173B38" w:rsidRDefault="00173B38" w:rsidP="00173B38">
            <w:pPr>
              <w:pStyle w:val="TableParagraph"/>
              <w:ind w:left="113"/>
              <w:jc w:val="left"/>
            </w:pPr>
            <w:r>
              <w:t>Locally</w:t>
            </w:r>
            <w:r w:rsidRPr="00173B38">
              <w:t xml:space="preserve"> </w:t>
            </w:r>
            <w:r>
              <w:t>Deep</w:t>
            </w:r>
            <w:r w:rsidRPr="00173B38">
              <w:t xml:space="preserve"> </w:t>
            </w:r>
            <w:r>
              <w:t>Support</w:t>
            </w:r>
          </w:p>
          <w:p w14:paraId="1723EAD1" w14:textId="77777777" w:rsidR="00173B38" w:rsidRDefault="00173B38" w:rsidP="00173B38">
            <w:pPr>
              <w:pStyle w:val="TableParagraph"/>
              <w:ind w:left="113"/>
              <w:jc w:val="left"/>
            </w:pPr>
            <w:r>
              <w:t>Vector</w:t>
            </w:r>
            <w:r w:rsidRPr="00173B38">
              <w:t xml:space="preserve"> </w:t>
            </w:r>
            <w:r>
              <w:t>Machine</w:t>
            </w:r>
          </w:p>
        </w:tc>
        <w:tc>
          <w:tcPr>
            <w:tcW w:w="2141" w:type="dxa"/>
            <w:tcBorders>
              <w:top w:val="single" w:sz="4" w:space="0" w:color="A9D08E"/>
              <w:left w:val="nil"/>
              <w:bottom w:val="single" w:sz="4" w:space="0" w:color="A9D08E"/>
              <w:right w:val="nil"/>
            </w:tcBorders>
            <w:shd w:val="clear" w:color="auto" w:fill="E1EEDA"/>
          </w:tcPr>
          <w:p w14:paraId="57F40933" w14:textId="77777777" w:rsidR="00173B38" w:rsidRPr="00173B38" w:rsidRDefault="00173B38" w:rsidP="00173B38">
            <w:pPr>
              <w:pStyle w:val="TableParagraph"/>
              <w:ind w:left="323"/>
              <w:jc w:val="left"/>
            </w:pPr>
          </w:p>
          <w:p w14:paraId="4811C8FC"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6D58551E" w14:textId="77777777" w:rsidR="00173B38" w:rsidRPr="00173B38" w:rsidRDefault="00173B38" w:rsidP="00173B38">
            <w:pPr>
              <w:pStyle w:val="TableParagraph"/>
              <w:ind w:right="101"/>
            </w:pPr>
          </w:p>
          <w:p w14:paraId="70C65D7A" w14:textId="77777777" w:rsidR="00173B38" w:rsidRDefault="00173B38" w:rsidP="00173B38">
            <w:pPr>
              <w:pStyle w:val="TableParagraph"/>
              <w:ind w:right="101"/>
            </w:pPr>
            <w:r>
              <w:t>0.892</w:t>
            </w:r>
          </w:p>
        </w:tc>
        <w:tc>
          <w:tcPr>
            <w:tcW w:w="1047" w:type="dxa"/>
            <w:tcBorders>
              <w:top w:val="single" w:sz="4" w:space="0" w:color="A9D08E"/>
              <w:left w:val="nil"/>
              <w:bottom w:val="single" w:sz="4" w:space="0" w:color="A9D08E"/>
              <w:right w:val="nil"/>
            </w:tcBorders>
            <w:shd w:val="clear" w:color="auto" w:fill="E1EEDA"/>
          </w:tcPr>
          <w:p w14:paraId="04FCFBA6" w14:textId="77777777" w:rsidR="00173B38" w:rsidRPr="00173B38" w:rsidRDefault="00173B38" w:rsidP="00173B38">
            <w:pPr>
              <w:pStyle w:val="TableParagraph"/>
              <w:ind w:right="99"/>
            </w:pPr>
          </w:p>
          <w:p w14:paraId="784EB930" w14:textId="77777777" w:rsidR="00173B38" w:rsidRDefault="00173B38" w:rsidP="00173B38">
            <w:pPr>
              <w:pStyle w:val="TableParagraph"/>
              <w:ind w:right="99"/>
            </w:pPr>
            <w:r>
              <w:t>0.853</w:t>
            </w:r>
          </w:p>
        </w:tc>
        <w:tc>
          <w:tcPr>
            <w:tcW w:w="761" w:type="dxa"/>
            <w:tcBorders>
              <w:top w:val="single" w:sz="4" w:space="0" w:color="A9D08E"/>
              <w:left w:val="nil"/>
              <w:bottom w:val="single" w:sz="4" w:space="0" w:color="A9D08E"/>
              <w:right w:val="nil"/>
            </w:tcBorders>
            <w:shd w:val="clear" w:color="auto" w:fill="E1EEDA"/>
          </w:tcPr>
          <w:p w14:paraId="7F2354E1" w14:textId="77777777" w:rsidR="00173B38" w:rsidRPr="00173B38" w:rsidRDefault="00173B38" w:rsidP="00173B38">
            <w:pPr>
              <w:pStyle w:val="TableParagraph"/>
              <w:ind w:left="156"/>
              <w:jc w:val="left"/>
            </w:pPr>
          </w:p>
          <w:p w14:paraId="097C320E" w14:textId="77777777" w:rsidR="00173B38" w:rsidRDefault="00173B38" w:rsidP="00173B38">
            <w:pPr>
              <w:pStyle w:val="TableParagraph"/>
              <w:ind w:left="156"/>
              <w:jc w:val="left"/>
            </w:pPr>
            <w:r>
              <w:t>0.463</w:t>
            </w:r>
          </w:p>
        </w:tc>
        <w:tc>
          <w:tcPr>
            <w:tcW w:w="983" w:type="dxa"/>
            <w:tcBorders>
              <w:top w:val="single" w:sz="4" w:space="0" w:color="A9D08E"/>
              <w:left w:val="nil"/>
              <w:bottom w:val="single" w:sz="4" w:space="0" w:color="A9D08E"/>
              <w:right w:val="nil"/>
            </w:tcBorders>
            <w:shd w:val="clear" w:color="auto" w:fill="E1EEDA"/>
          </w:tcPr>
          <w:p w14:paraId="7C98EF5D" w14:textId="77777777" w:rsidR="00173B38" w:rsidRPr="00173B38" w:rsidRDefault="00173B38" w:rsidP="00173B38">
            <w:pPr>
              <w:pStyle w:val="TableParagraph"/>
              <w:ind w:right="100"/>
            </w:pPr>
          </w:p>
          <w:p w14:paraId="1223D067" w14:textId="77777777" w:rsidR="00173B38" w:rsidRDefault="00173B38" w:rsidP="00173B38">
            <w:pPr>
              <w:pStyle w:val="TableParagraph"/>
              <w:ind w:right="100"/>
            </w:pPr>
            <w:r>
              <w:t>0.599</w:t>
            </w:r>
          </w:p>
        </w:tc>
        <w:tc>
          <w:tcPr>
            <w:tcW w:w="717" w:type="dxa"/>
            <w:tcBorders>
              <w:top w:val="single" w:sz="4" w:space="0" w:color="A9D08E"/>
              <w:left w:val="nil"/>
              <w:bottom w:val="single" w:sz="4" w:space="0" w:color="A9D08E"/>
              <w:right w:val="single" w:sz="4" w:space="0" w:color="A9D08E"/>
            </w:tcBorders>
            <w:shd w:val="clear" w:color="auto" w:fill="E1EEDA"/>
          </w:tcPr>
          <w:p w14:paraId="02FEBE96" w14:textId="77777777" w:rsidR="00173B38" w:rsidRPr="00173B38" w:rsidRDefault="00173B38" w:rsidP="00173B38">
            <w:pPr>
              <w:pStyle w:val="TableParagraph"/>
              <w:ind w:left="112"/>
              <w:jc w:val="left"/>
            </w:pPr>
          </w:p>
          <w:p w14:paraId="01E238B1" w14:textId="77777777" w:rsidR="00173B38" w:rsidRDefault="00173B38" w:rsidP="00173B38">
            <w:pPr>
              <w:pStyle w:val="TableParagraph"/>
              <w:ind w:left="112"/>
              <w:jc w:val="left"/>
            </w:pPr>
            <w:r>
              <w:t>0.904</w:t>
            </w:r>
          </w:p>
        </w:tc>
      </w:tr>
      <w:tr w:rsidR="00173B38" w14:paraId="5270C017"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122998B5"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60D40682"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410A9041"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4D4CDE16" w14:textId="77777777" w:rsidR="00173B38" w:rsidRDefault="00173B38" w:rsidP="00173B38">
            <w:pPr>
              <w:pStyle w:val="TableParagraph"/>
              <w:ind w:right="101"/>
            </w:pPr>
            <w:r>
              <w:t>0.006</w:t>
            </w:r>
          </w:p>
        </w:tc>
        <w:tc>
          <w:tcPr>
            <w:tcW w:w="1047" w:type="dxa"/>
            <w:tcBorders>
              <w:top w:val="single" w:sz="4" w:space="0" w:color="A9D08E"/>
              <w:left w:val="nil"/>
              <w:bottom w:val="single" w:sz="4" w:space="0" w:color="A9D08E"/>
              <w:right w:val="nil"/>
            </w:tcBorders>
            <w:shd w:val="clear" w:color="auto" w:fill="E1EEDA"/>
          </w:tcPr>
          <w:p w14:paraId="18F0CEFB" w14:textId="77777777" w:rsidR="00173B38" w:rsidRDefault="00173B38" w:rsidP="00173B38">
            <w:pPr>
              <w:pStyle w:val="TableParagraph"/>
              <w:ind w:right="99"/>
            </w:pPr>
            <w:r>
              <w:t>0.039</w:t>
            </w:r>
          </w:p>
        </w:tc>
        <w:tc>
          <w:tcPr>
            <w:tcW w:w="761" w:type="dxa"/>
            <w:tcBorders>
              <w:top w:val="single" w:sz="4" w:space="0" w:color="A9D08E"/>
              <w:left w:val="nil"/>
              <w:bottom w:val="single" w:sz="4" w:space="0" w:color="A9D08E"/>
              <w:right w:val="nil"/>
            </w:tcBorders>
            <w:shd w:val="clear" w:color="auto" w:fill="E1EEDA"/>
          </w:tcPr>
          <w:p w14:paraId="6941369E" w14:textId="77777777" w:rsidR="00173B38" w:rsidRDefault="00173B38" w:rsidP="00173B38">
            <w:pPr>
              <w:pStyle w:val="TableParagraph"/>
              <w:ind w:left="156"/>
              <w:jc w:val="left"/>
            </w:pPr>
            <w:r>
              <w:t>0.031</w:t>
            </w:r>
          </w:p>
        </w:tc>
        <w:tc>
          <w:tcPr>
            <w:tcW w:w="983" w:type="dxa"/>
            <w:tcBorders>
              <w:top w:val="single" w:sz="4" w:space="0" w:color="A9D08E"/>
              <w:left w:val="nil"/>
              <w:bottom w:val="single" w:sz="4" w:space="0" w:color="A9D08E"/>
              <w:right w:val="nil"/>
            </w:tcBorders>
            <w:shd w:val="clear" w:color="auto" w:fill="E1EEDA"/>
          </w:tcPr>
          <w:p w14:paraId="05D93786" w14:textId="77777777" w:rsidR="00173B38" w:rsidRDefault="00173B38" w:rsidP="00173B38">
            <w:pPr>
              <w:pStyle w:val="TableParagraph"/>
              <w:ind w:right="100"/>
            </w:pPr>
            <w:r>
              <w:t>0.029</w:t>
            </w:r>
          </w:p>
        </w:tc>
        <w:tc>
          <w:tcPr>
            <w:tcW w:w="717" w:type="dxa"/>
            <w:tcBorders>
              <w:top w:val="single" w:sz="4" w:space="0" w:color="A9D08E"/>
              <w:left w:val="nil"/>
              <w:bottom w:val="single" w:sz="4" w:space="0" w:color="A9D08E"/>
              <w:right w:val="single" w:sz="4" w:space="0" w:color="A9D08E"/>
            </w:tcBorders>
            <w:shd w:val="clear" w:color="auto" w:fill="E1EEDA"/>
          </w:tcPr>
          <w:p w14:paraId="7933C746" w14:textId="77777777" w:rsidR="00173B38" w:rsidRDefault="00173B38" w:rsidP="00173B38">
            <w:pPr>
              <w:pStyle w:val="TableParagraph"/>
              <w:ind w:left="112"/>
              <w:jc w:val="left"/>
            </w:pPr>
            <w:r>
              <w:t>0.008</w:t>
            </w:r>
          </w:p>
        </w:tc>
      </w:tr>
      <w:tr w:rsidR="00173B38" w14:paraId="41D05252"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4A860F57"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14076668" w14:textId="77777777" w:rsidR="00173B38" w:rsidRDefault="00173B38" w:rsidP="00173B38">
            <w:pPr>
              <w:pStyle w:val="TableParagraph"/>
              <w:ind w:left="113"/>
              <w:jc w:val="left"/>
            </w:pPr>
            <w:r>
              <w:t>Neural Network</w:t>
            </w:r>
          </w:p>
        </w:tc>
        <w:tc>
          <w:tcPr>
            <w:tcW w:w="2141" w:type="dxa"/>
            <w:tcBorders>
              <w:top w:val="single" w:sz="4" w:space="0" w:color="A9D08E"/>
              <w:left w:val="nil"/>
              <w:bottom w:val="single" w:sz="4" w:space="0" w:color="A9D08E"/>
              <w:right w:val="nil"/>
            </w:tcBorders>
            <w:shd w:val="clear" w:color="auto" w:fill="E1EEDA"/>
          </w:tcPr>
          <w:p w14:paraId="7AF06989"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740DB117" w14:textId="77777777" w:rsidR="00173B38" w:rsidRDefault="00173B38" w:rsidP="00173B38">
            <w:pPr>
              <w:pStyle w:val="TableParagraph"/>
              <w:ind w:right="101"/>
            </w:pPr>
            <w:r>
              <w:t>0.879</w:t>
            </w:r>
          </w:p>
        </w:tc>
        <w:tc>
          <w:tcPr>
            <w:tcW w:w="1047" w:type="dxa"/>
            <w:tcBorders>
              <w:top w:val="single" w:sz="4" w:space="0" w:color="A9D08E"/>
              <w:left w:val="nil"/>
              <w:bottom w:val="single" w:sz="4" w:space="0" w:color="A9D08E"/>
              <w:right w:val="nil"/>
            </w:tcBorders>
            <w:shd w:val="clear" w:color="auto" w:fill="E1EEDA"/>
          </w:tcPr>
          <w:p w14:paraId="4C4FB72A" w14:textId="77777777" w:rsidR="00173B38" w:rsidRDefault="00173B38" w:rsidP="00173B38">
            <w:pPr>
              <w:pStyle w:val="TableParagraph"/>
              <w:ind w:right="99"/>
            </w:pPr>
            <w:r>
              <w:t>0.664</w:t>
            </w:r>
          </w:p>
        </w:tc>
        <w:tc>
          <w:tcPr>
            <w:tcW w:w="761" w:type="dxa"/>
            <w:tcBorders>
              <w:top w:val="single" w:sz="4" w:space="0" w:color="A9D08E"/>
              <w:left w:val="nil"/>
              <w:bottom w:val="single" w:sz="4" w:space="0" w:color="A9D08E"/>
              <w:right w:val="nil"/>
            </w:tcBorders>
            <w:shd w:val="clear" w:color="auto" w:fill="E1EEDA"/>
          </w:tcPr>
          <w:p w14:paraId="2932B12F" w14:textId="77777777" w:rsidR="00173B38" w:rsidRDefault="00173B38" w:rsidP="00173B38">
            <w:pPr>
              <w:pStyle w:val="TableParagraph"/>
              <w:ind w:left="156"/>
              <w:jc w:val="left"/>
            </w:pPr>
            <w:r>
              <w:t>0.637</w:t>
            </w:r>
          </w:p>
        </w:tc>
        <w:tc>
          <w:tcPr>
            <w:tcW w:w="983" w:type="dxa"/>
            <w:tcBorders>
              <w:top w:val="single" w:sz="4" w:space="0" w:color="A9D08E"/>
              <w:left w:val="nil"/>
              <w:bottom w:val="single" w:sz="4" w:space="0" w:color="A9D08E"/>
              <w:right w:val="nil"/>
            </w:tcBorders>
            <w:shd w:val="clear" w:color="auto" w:fill="E1EEDA"/>
          </w:tcPr>
          <w:p w14:paraId="18C41345" w14:textId="77777777" w:rsidR="00173B38" w:rsidRDefault="00173B38" w:rsidP="00173B38">
            <w:pPr>
              <w:pStyle w:val="TableParagraph"/>
              <w:ind w:right="100"/>
            </w:pPr>
            <w:r>
              <w:t>0.646</w:t>
            </w:r>
          </w:p>
        </w:tc>
        <w:tc>
          <w:tcPr>
            <w:tcW w:w="717" w:type="dxa"/>
            <w:tcBorders>
              <w:top w:val="single" w:sz="4" w:space="0" w:color="A9D08E"/>
              <w:left w:val="nil"/>
              <w:bottom w:val="single" w:sz="4" w:space="0" w:color="A9D08E"/>
              <w:right w:val="single" w:sz="4" w:space="0" w:color="A9D08E"/>
            </w:tcBorders>
            <w:shd w:val="clear" w:color="auto" w:fill="E1EEDA"/>
          </w:tcPr>
          <w:p w14:paraId="35240493" w14:textId="77777777" w:rsidR="00173B38" w:rsidRDefault="00173B38" w:rsidP="00173B38">
            <w:pPr>
              <w:pStyle w:val="TableParagraph"/>
              <w:ind w:left="112"/>
              <w:jc w:val="left"/>
            </w:pPr>
            <w:r>
              <w:t>0.911</w:t>
            </w:r>
          </w:p>
        </w:tc>
      </w:tr>
      <w:tr w:rsidR="00173B38" w14:paraId="694C1DB7"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6FF2E23D"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53DE1ED1"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0B511E0E"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41FAC8AA" w14:textId="77777777" w:rsidR="00173B38" w:rsidRDefault="00173B38" w:rsidP="00173B38">
            <w:pPr>
              <w:pStyle w:val="TableParagraph"/>
              <w:ind w:right="101"/>
            </w:pPr>
            <w:r>
              <w:t>0.007</w:t>
            </w:r>
          </w:p>
        </w:tc>
        <w:tc>
          <w:tcPr>
            <w:tcW w:w="1047" w:type="dxa"/>
            <w:tcBorders>
              <w:top w:val="single" w:sz="4" w:space="0" w:color="A9D08E"/>
              <w:left w:val="nil"/>
              <w:bottom w:val="single" w:sz="4" w:space="0" w:color="A9D08E"/>
              <w:right w:val="nil"/>
            </w:tcBorders>
            <w:shd w:val="clear" w:color="auto" w:fill="E1EEDA"/>
          </w:tcPr>
          <w:p w14:paraId="4CF109D5" w14:textId="77777777" w:rsidR="00173B38" w:rsidRDefault="00173B38" w:rsidP="00173B38">
            <w:pPr>
              <w:pStyle w:val="TableParagraph"/>
              <w:ind w:right="99"/>
            </w:pPr>
            <w:r>
              <w:t>0.058</w:t>
            </w:r>
          </w:p>
        </w:tc>
        <w:tc>
          <w:tcPr>
            <w:tcW w:w="761" w:type="dxa"/>
            <w:tcBorders>
              <w:top w:val="single" w:sz="4" w:space="0" w:color="A9D08E"/>
              <w:left w:val="nil"/>
              <w:bottom w:val="single" w:sz="4" w:space="0" w:color="A9D08E"/>
              <w:right w:val="nil"/>
            </w:tcBorders>
            <w:shd w:val="clear" w:color="auto" w:fill="E1EEDA"/>
          </w:tcPr>
          <w:p w14:paraId="561315AE" w14:textId="77777777" w:rsidR="00173B38" w:rsidRDefault="00173B38" w:rsidP="00173B38">
            <w:pPr>
              <w:pStyle w:val="TableParagraph"/>
              <w:ind w:left="156"/>
              <w:jc w:val="left"/>
            </w:pPr>
            <w:r>
              <w:t>0.063</w:t>
            </w:r>
          </w:p>
        </w:tc>
        <w:tc>
          <w:tcPr>
            <w:tcW w:w="983" w:type="dxa"/>
            <w:tcBorders>
              <w:top w:val="single" w:sz="4" w:space="0" w:color="A9D08E"/>
              <w:left w:val="nil"/>
              <w:bottom w:val="single" w:sz="4" w:space="0" w:color="A9D08E"/>
              <w:right w:val="nil"/>
            </w:tcBorders>
            <w:shd w:val="clear" w:color="auto" w:fill="E1EEDA"/>
          </w:tcPr>
          <w:p w14:paraId="3533A43B" w14:textId="77777777" w:rsidR="00173B38" w:rsidRDefault="00173B38" w:rsidP="00173B38">
            <w:pPr>
              <w:pStyle w:val="TableParagraph"/>
              <w:ind w:right="100"/>
            </w:pPr>
            <w:r>
              <w:t>0.014</w:t>
            </w:r>
          </w:p>
        </w:tc>
        <w:tc>
          <w:tcPr>
            <w:tcW w:w="717" w:type="dxa"/>
            <w:tcBorders>
              <w:top w:val="single" w:sz="4" w:space="0" w:color="A9D08E"/>
              <w:left w:val="nil"/>
              <w:bottom w:val="single" w:sz="4" w:space="0" w:color="A9D08E"/>
              <w:right w:val="single" w:sz="4" w:space="0" w:color="A9D08E"/>
            </w:tcBorders>
            <w:shd w:val="clear" w:color="auto" w:fill="E1EEDA"/>
          </w:tcPr>
          <w:p w14:paraId="1930341E" w14:textId="77777777" w:rsidR="00173B38" w:rsidRDefault="00173B38" w:rsidP="00173B38">
            <w:pPr>
              <w:pStyle w:val="TableParagraph"/>
              <w:ind w:left="112"/>
              <w:jc w:val="left"/>
            </w:pPr>
            <w:r>
              <w:t>0.006</w:t>
            </w:r>
          </w:p>
        </w:tc>
      </w:tr>
      <w:tr w:rsidR="00173B38" w14:paraId="2E9F0DF5"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281CE5E0" w14:textId="77777777" w:rsidR="00173B38" w:rsidRPr="00173B38" w:rsidRDefault="00173B38" w:rsidP="00173B38">
            <w:pPr>
              <w:pStyle w:val="TableParagraph"/>
              <w:spacing w:before="0" w:line="240" w:lineRule="auto"/>
              <w:jc w:val="left"/>
              <w:rPr>
                <w:rFonts w:ascii="Times New Roman"/>
                <w:sz w:val="20"/>
              </w:rPr>
            </w:pPr>
            <w:r w:rsidRPr="00173B38">
              <w:rPr>
                <w:rFonts w:ascii="Times New Roman"/>
                <w:sz w:val="20"/>
              </w:rPr>
              <w:t>H2</w:t>
            </w:r>
          </w:p>
        </w:tc>
        <w:tc>
          <w:tcPr>
            <w:tcW w:w="2421" w:type="dxa"/>
            <w:tcBorders>
              <w:top w:val="single" w:sz="4" w:space="0" w:color="A9D08E"/>
              <w:left w:val="nil"/>
              <w:bottom w:val="single" w:sz="4" w:space="0" w:color="A9D08E"/>
              <w:right w:val="nil"/>
            </w:tcBorders>
            <w:shd w:val="clear" w:color="auto" w:fill="E1EEDA"/>
          </w:tcPr>
          <w:p w14:paraId="77AB8788" w14:textId="77777777" w:rsidR="00173B38" w:rsidRDefault="00173B38" w:rsidP="00173B38">
            <w:pPr>
              <w:pStyle w:val="TableParagraph"/>
              <w:ind w:left="113"/>
              <w:jc w:val="left"/>
            </w:pPr>
            <w:r>
              <w:t>Boosted</w:t>
            </w:r>
            <w:r w:rsidRPr="00173B38">
              <w:t xml:space="preserve"> </w:t>
            </w:r>
            <w:r>
              <w:t>Decision</w:t>
            </w:r>
            <w:r w:rsidRPr="00173B38">
              <w:t xml:space="preserve"> </w:t>
            </w:r>
            <w:r>
              <w:t>Tree</w:t>
            </w:r>
          </w:p>
        </w:tc>
        <w:tc>
          <w:tcPr>
            <w:tcW w:w="2141" w:type="dxa"/>
            <w:tcBorders>
              <w:top w:val="single" w:sz="4" w:space="0" w:color="A9D08E"/>
              <w:left w:val="nil"/>
              <w:bottom w:val="single" w:sz="4" w:space="0" w:color="A9D08E"/>
              <w:right w:val="nil"/>
            </w:tcBorders>
            <w:shd w:val="clear" w:color="auto" w:fill="E1EEDA"/>
          </w:tcPr>
          <w:p w14:paraId="0A7B5F5A"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3A05A563" w14:textId="77777777" w:rsidR="00173B38" w:rsidRDefault="00173B38" w:rsidP="00173B38">
            <w:pPr>
              <w:pStyle w:val="TableParagraph"/>
              <w:ind w:right="101"/>
            </w:pPr>
            <w:r>
              <w:t>0.983</w:t>
            </w:r>
          </w:p>
        </w:tc>
        <w:tc>
          <w:tcPr>
            <w:tcW w:w="1047" w:type="dxa"/>
            <w:tcBorders>
              <w:top w:val="single" w:sz="4" w:space="0" w:color="A9D08E"/>
              <w:left w:val="nil"/>
              <w:bottom w:val="single" w:sz="4" w:space="0" w:color="A9D08E"/>
              <w:right w:val="nil"/>
            </w:tcBorders>
            <w:shd w:val="clear" w:color="auto" w:fill="E1EEDA"/>
          </w:tcPr>
          <w:p w14:paraId="05A68875" w14:textId="77777777" w:rsidR="00173B38" w:rsidRDefault="00173B38" w:rsidP="00173B38">
            <w:pPr>
              <w:pStyle w:val="TableParagraph"/>
              <w:ind w:right="99"/>
            </w:pPr>
            <w:r>
              <w:t>0.93</w:t>
            </w:r>
          </w:p>
        </w:tc>
        <w:tc>
          <w:tcPr>
            <w:tcW w:w="761" w:type="dxa"/>
            <w:tcBorders>
              <w:top w:val="single" w:sz="4" w:space="0" w:color="A9D08E"/>
              <w:left w:val="nil"/>
              <w:bottom w:val="single" w:sz="4" w:space="0" w:color="A9D08E"/>
              <w:right w:val="nil"/>
            </w:tcBorders>
            <w:shd w:val="clear" w:color="auto" w:fill="E1EEDA"/>
          </w:tcPr>
          <w:p w14:paraId="60CD9A89" w14:textId="77777777" w:rsidR="00173B38" w:rsidRDefault="00173B38" w:rsidP="00173B38">
            <w:pPr>
              <w:pStyle w:val="TableParagraph"/>
              <w:ind w:left="156"/>
              <w:jc w:val="left"/>
            </w:pPr>
            <w:r>
              <w:t>0.898</w:t>
            </w:r>
          </w:p>
        </w:tc>
        <w:tc>
          <w:tcPr>
            <w:tcW w:w="983" w:type="dxa"/>
            <w:tcBorders>
              <w:top w:val="single" w:sz="4" w:space="0" w:color="A9D08E"/>
              <w:left w:val="nil"/>
              <w:bottom w:val="single" w:sz="4" w:space="0" w:color="A9D08E"/>
              <w:right w:val="nil"/>
            </w:tcBorders>
            <w:shd w:val="clear" w:color="auto" w:fill="E1EEDA"/>
          </w:tcPr>
          <w:p w14:paraId="4AAE7626" w14:textId="77777777" w:rsidR="00173B38" w:rsidRDefault="00173B38" w:rsidP="00173B38">
            <w:pPr>
              <w:pStyle w:val="TableParagraph"/>
              <w:ind w:right="100"/>
            </w:pPr>
            <w:r>
              <w:t>0.913</w:t>
            </w:r>
          </w:p>
        </w:tc>
        <w:tc>
          <w:tcPr>
            <w:tcW w:w="717" w:type="dxa"/>
            <w:tcBorders>
              <w:top w:val="single" w:sz="4" w:space="0" w:color="A9D08E"/>
              <w:left w:val="nil"/>
              <w:bottom w:val="single" w:sz="4" w:space="0" w:color="A9D08E"/>
              <w:right w:val="single" w:sz="4" w:space="0" w:color="A9D08E"/>
            </w:tcBorders>
            <w:shd w:val="clear" w:color="auto" w:fill="E1EEDA"/>
          </w:tcPr>
          <w:p w14:paraId="21F77DBA" w14:textId="77777777" w:rsidR="00173B38" w:rsidRDefault="00173B38" w:rsidP="00173B38">
            <w:pPr>
              <w:pStyle w:val="TableParagraph"/>
              <w:ind w:left="112"/>
              <w:jc w:val="left"/>
            </w:pPr>
            <w:r>
              <w:t>0.976</w:t>
            </w:r>
          </w:p>
        </w:tc>
      </w:tr>
      <w:tr w:rsidR="00173B38" w14:paraId="5E6ABC5C"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26E72B20"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0D6E2A2B"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5654684B"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7F31F9AE" w14:textId="77777777" w:rsidR="00173B38" w:rsidRDefault="00173B38" w:rsidP="00173B38">
            <w:pPr>
              <w:pStyle w:val="TableParagraph"/>
              <w:ind w:right="101"/>
            </w:pPr>
            <w:r>
              <w:t>0.003</w:t>
            </w:r>
          </w:p>
        </w:tc>
        <w:tc>
          <w:tcPr>
            <w:tcW w:w="1047" w:type="dxa"/>
            <w:tcBorders>
              <w:top w:val="single" w:sz="4" w:space="0" w:color="A9D08E"/>
              <w:left w:val="nil"/>
              <w:bottom w:val="single" w:sz="4" w:space="0" w:color="A9D08E"/>
              <w:right w:val="nil"/>
            </w:tcBorders>
            <w:shd w:val="clear" w:color="auto" w:fill="E1EEDA"/>
          </w:tcPr>
          <w:p w14:paraId="3B4492C1" w14:textId="77777777" w:rsidR="00173B38" w:rsidRDefault="00173B38" w:rsidP="00173B38">
            <w:pPr>
              <w:pStyle w:val="TableParagraph"/>
              <w:ind w:right="99"/>
            </w:pPr>
            <w:r>
              <w:t>0.028</w:t>
            </w:r>
          </w:p>
        </w:tc>
        <w:tc>
          <w:tcPr>
            <w:tcW w:w="761" w:type="dxa"/>
            <w:tcBorders>
              <w:top w:val="single" w:sz="4" w:space="0" w:color="A9D08E"/>
              <w:left w:val="nil"/>
              <w:bottom w:val="single" w:sz="4" w:space="0" w:color="A9D08E"/>
              <w:right w:val="nil"/>
            </w:tcBorders>
            <w:shd w:val="clear" w:color="auto" w:fill="E1EEDA"/>
          </w:tcPr>
          <w:p w14:paraId="50BECA68" w14:textId="77777777" w:rsidR="00173B38" w:rsidRDefault="00173B38" w:rsidP="00173B38">
            <w:pPr>
              <w:pStyle w:val="TableParagraph"/>
              <w:ind w:left="156"/>
              <w:jc w:val="left"/>
            </w:pPr>
            <w:r>
              <w:t>0.034</w:t>
            </w:r>
          </w:p>
        </w:tc>
        <w:tc>
          <w:tcPr>
            <w:tcW w:w="983" w:type="dxa"/>
            <w:tcBorders>
              <w:top w:val="single" w:sz="4" w:space="0" w:color="A9D08E"/>
              <w:left w:val="nil"/>
              <w:bottom w:val="single" w:sz="4" w:space="0" w:color="A9D08E"/>
              <w:right w:val="nil"/>
            </w:tcBorders>
            <w:shd w:val="clear" w:color="auto" w:fill="E1EEDA"/>
          </w:tcPr>
          <w:p w14:paraId="4267DEE2" w14:textId="77777777" w:rsidR="00173B38" w:rsidRDefault="00173B38" w:rsidP="00173B38">
            <w:pPr>
              <w:pStyle w:val="TableParagraph"/>
              <w:ind w:right="100"/>
            </w:pPr>
            <w:r>
              <w:t>0.018</w:t>
            </w:r>
          </w:p>
        </w:tc>
        <w:tc>
          <w:tcPr>
            <w:tcW w:w="717" w:type="dxa"/>
            <w:tcBorders>
              <w:top w:val="single" w:sz="4" w:space="0" w:color="A9D08E"/>
              <w:left w:val="nil"/>
              <w:bottom w:val="single" w:sz="4" w:space="0" w:color="A9D08E"/>
              <w:right w:val="single" w:sz="4" w:space="0" w:color="A9D08E"/>
            </w:tcBorders>
            <w:shd w:val="clear" w:color="auto" w:fill="E1EEDA"/>
          </w:tcPr>
          <w:p w14:paraId="25DE5B8B" w14:textId="77777777" w:rsidR="00173B38" w:rsidRDefault="00173B38" w:rsidP="00173B38">
            <w:pPr>
              <w:pStyle w:val="TableParagraph"/>
              <w:ind w:left="112"/>
              <w:jc w:val="left"/>
            </w:pPr>
            <w:r>
              <w:t>0.014</w:t>
            </w:r>
          </w:p>
        </w:tc>
      </w:tr>
      <w:tr w:rsidR="00173B38" w14:paraId="30649C86"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3FC8FF98"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1D0252D2" w14:textId="77777777" w:rsidR="00173B38" w:rsidRDefault="00173B38" w:rsidP="00173B38">
            <w:pPr>
              <w:pStyle w:val="TableParagraph"/>
              <w:ind w:left="113"/>
              <w:jc w:val="left"/>
            </w:pPr>
            <w:r>
              <w:t>Decision</w:t>
            </w:r>
            <w:r w:rsidRPr="00173B38">
              <w:t xml:space="preserve"> </w:t>
            </w:r>
            <w:r>
              <w:t>Forest</w:t>
            </w:r>
          </w:p>
        </w:tc>
        <w:tc>
          <w:tcPr>
            <w:tcW w:w="2141" w:type="dxa"/>
            <w:tcBorders>
              <w:top w:val="single" w:sz="4" w:space="0" w:color="A9D08E"/>
              <w:left w:val="nil"/>
              <w:bottom w:val="single" w:sz="4" w:space="0" w:color="A9D08E"/>
              <w:right w:val="nil"/>
            </w:tcBorders>
            <w:shd w:val="clear" w:color="auto" w:fill="E1EEDA"/>
          </w:tcPr>
          <w:p w14:paraId="7D300BA4"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373B8C1D" w14:textId="77777777" w:rsidR="00173B38" w:rsidRDefault="00173B38" w:rsidP="00173B38">
            <w:pPr>
              <w:pStyle w:val="TableParagraph"/>
              <w:ind w:right="101"/>
            </w:pPr>
            <w:r>
              <w:t>0.983</w:t>
            </w:r>
          </w:p>
        </w:tc>
        <w:tc>
          <w:tcPr>
            <w:tcW w:w="1047" w:type="dxa"/>
            <w:tcBorders>
              <w:top w:val="single" w:sz="4" w:space="0" w:color="A9D08E"/>
              <w:left w:val="nil"/>
              <w:bottom w:val="single" w:sz="4" w:space="0" w:color="A9D08E"/>
              <w:right w:val="nil"/>
            </w:tcBorders>
            <w:shd w:val="clear" w:color="auto" w:fill="E1EEDA"/>
          </w:tcPr>
          <w:p w14:paraId="027AFFFE" w14:textId="77777777" w:rsidR="00173B38" w:rsidRDefault="00173B38" w:rsidP="00173B38">
            <w:pPr>
              <w:pStyle w:val="TableParagraph"/>
              <w:ind w:right="99"/>
            </w:pPr>
            <w:r>
              <w:t>0.96</w:t>
            </w:r>
          </w:p>
        </w:tc>
        <w:tc>
          <w:tcPr>
            <w:tcW w:w="761" w:type="dxa"/>
            <w:tcBorders>
              <w:top w:val="single" w:sz="4" w:space="0" w:color="A9D08E"/>
              <w:left w:val="nil"/>
              <w:bottom w:val="single" w:sz="4" w:space="0" w:color="A9D08E"/>
              <w:right w:val="nil"/>
            </w:tcBorders>
            <w:shd w:val="clear" w:color="auto" w:fill="E1EEDA"/>
          </w:tcPr>
          <w:p w14:paraId="43BB6361" w14:textId="77777777" w:rsidR="00173B38" w:rsidRDefault="00173B38" w:rsidP="00173B38">
            <w:pPr>
              <w:pStyle w:val="TableParagraph"/>
              <w:ind w:left="156"/>
              <w:jc w:val="left"/>
            </w:pPr>
            <w:r>
              <w:t>0.873</w:t>
            </w:r>
          </w:p>
        </w:tc>
        <w:tc>
          <w:tcPr>
            <w:tcW w:w="983" w:type="dxa"/>
            <w:tcBorders>
              <w:top w:val="single" w:sz="4" w:space="0" w:color="A9D08E"/>
              <w:left w:val="nil"/>
              <w:bottom w:val="single" w:sz="4" w:space="0" w:color="A9D08E"/>
              <w:right w:val="nil"/>
            </w:tcBorders>
            <w:shd w:val="clear" w:color="auto" w:fill="E1EEDA"/>
          </w:tcPr>
          <w:p w14:paraId="06E04B3F" w14:textId="77777777" w:rsidR="00173B38" w:rsidRDefault="00173B38" w:rsidP="00173B38">
            <w:pPr>
              <w:pStyle w:val="TableParagraph"/>
              <w:ind w:right="100"/>
            </w:pPr>
            <w:r>
              <w:t>0.914</w:t>
            </w:r>
          </w:p>
        </w:tc>
        <w:tc>
          <w:tcPr>
            <w:tcW w:w="717" w:type="dxa"/>
            <w:tcBorders>
              <w:top w:val="single" w:sz="4" w:space="0" w:color="A9D08E"/>
              <w:left w:val="nil"/>
              <w:bottom w:val="single" w:sz="4" w:space="0" w:color="A9D08E"/>
              <w:right w:val="single" w:sz="4" w:space="0" w:color="A9D08E"/>
            </w:tcBorders>
            <w:shd w:val="clear" w:color="auto" w:fill="E1EEDA"/>
          </w:tcPr>
          <w:p w14:paraId="65B3738C" w14:textId="77777777" w:rsidR="00173B38" w:rsidRDefault="00173B38" w:rsidP="00173B38">
            <w:pPr>
              <w:pStyle w:val="TableParagraph"/>
              <w:ind w:left="112"/>
              <w:jc w:val="left"/>
            </w:pPr>
            <w:r>
              <w:t>0.968</w:t>
            </w:r>
          </w:p>
        </w:tc>
      </w:tr>
      <w:tr w:rsidR="00173B38" w14:paraId="493EFC5A"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1ED59247"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02598038"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3E989054"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7DE5B1E4" w14:textId="77777777" w:rsidR="00173B38" w:rsidRDefault="00173B38" w:rsidP="00173B38">
            <w:pPr>
              <w:pStyle w:val="TableParagraph"/>
              <w:ind w:right="101"/>
            </w:pPr>
            <w:r>
              <w:t>0.005</w:t>
            </w:r>
          </w:p>
        </w:tc>
        <w:tc>
          <w:tcPr>
            <w:tcW w:w="1047" w:type="dxa"/>
            <w:tcBorders>
              <w:top w:val="single" w:sz="4" w:space="0" w:color="A9D08E"/>
              <w:left w:val="nil"/>
              <w:bottom w:val="single" w:sz="4" w:space="0" w:color="A9D08E"/>
              <w:right w:val="nil"/>
            </w:tcBorders>
            <w:shd w:val="clear" w:color="auto" w:fill="E1EEDA"/>
          </w:tcPr>
          <w:p w14:paraId="6FE684B1" w14:textId="77777777" w:rsidR="00173B38" w:rsidRDefault="00173B38" w:rsidP="00173B38">
            <w:pPr>
              <w:pStyle w:val="TableParagraph"/>
              <w:ind w:right="99"/>
            </w:pPr>
            <w:r>
              <w:t>0.027</w:t>
            </w:r>
          </w:p>
        </w:tc>
        <w:tc>
          <w:tcPr>
            <w:tcW w:w="761" w:type="dxa"/>
            <w:tcBorders>
              <w:top w:val="single" w:sz="4" w:space="0" w:color="A9D08E"/>
              <w:left w:val="nil"/>
              <w:bottom w:val="single" w:sz="4" w:space="0" w:color="A9D08E"/>
              <w:right w:val="nil"/>
            </w:tcBorders>
            <w:shd w:val="clear" w:color="auto" w:fill="E1EEDA"/>
          </w:tcPr>
          <w:p w14:paraId="797D66B8" w14:textId="77777777" w:rsidR="00173B38" w:rsidRDefault="00173B38" w:rsidP="00173B38">
            <w:pPr>
              <w:pStyle w:val="TableParagraph"/>
              <w:ind w:left="156"/>
              <w:jc w:val="left"/>
            </w:pPr>
            <w:r>
              <w:t>0.045</w:t>
            </w:r>
          </w:p>
        </w:tc>
        <w:tc>
          <w:tcPr>
            <w:tcW w:w="983" w:type="dxa"/>
            <w:tcBorders>
              <w:top w:val="single" w:sz="4" w:space="0" w:color="A9D08E"/>
              <w:left w:val="nil"/>
              <w:bottom w:val="single" w:sz="4" w:space="0" w:color="A9D08E"/>
              <w:right w:val="nil"/>
            </w:tcBorders>
            <w:shd w:val="clear" w:color="auto" w:fill="E1EEDA"/>
          </w:tcPr>
          <w:p w14:paraId="5ADA9AC0" w14:textId="77777777" w:rsidR="00173B38" w:rsidRDefault="00173B38" w:rsidP="00173B38">
            <w:pPr>
              <w:pStyle w:val="TableParagraph"/>
              <w:ind w:right="100"/>
            </w:pPr>
            <w:r>
              <w:t>0.028</w:t>
            </w:r>
          </w:p>
        </w:tc>
        <w:tc>
          <w:tcPr>
            <w:tcW w:w="717" w:type="dxa"/>
            <w:tcBorders>
              <w:top w:val="single" w:sz="4" w:space="0" w:color="A9D08E"/>
              <w:left w:val="nil"/>
              <w:bottom w:val="single" w:sz="4" w:space="0" w:color="A9D08E"/>
              <w:right w:val="single" w:sz="4" w:space="0" w:color="A9D08E"/>
            </w:tcBorders>
            <w:shd w:val="clear" w:color="auto" w:fill="E1EEDA"/>
          </w:tcPr>
          <w:p w14:paraId="0F6FA5F9" w14:textId="77777777" w:rsidR="00173B38" w:rsidRDefault="00173B38" w:rsidP="00173B38">
            <w:pPr>
              <w:pStyle w:val="TableParagraph"/>
              <w:ind w:left="112"/>
              <w:jc w:val="left"/>
            </w:pPr>
            <w:r>
              <w:t>0.017</w:t>
            </w:r>
          </w:p>
        </w:tc>
      </w:tr>
      <w:tr w:rsidR="00173B38" w14:paraId="21CEE871"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1063D9B2"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61A342B3" w14:textId="77777777" w:rsidR="00173B38" w:rsidRDefault="00173B38" w:rsidP="00173B38">
            <w:pPr>
              <w:pStyle w:val="TableParagraph"/>
              <w:ind w:left="113"/>
              <w:jc w:val="left"/>
            </w:pPr>
            <w:r>
              <w:t>Decision</w:t>
            </w:r>
            <w:r w:rsidRPr="00173B38">
              <w:t xml:space="preserve"> </w:t>
            </w:r>
            <w:r>
              <w:t>Jungle</w:t>
            </w:r>
          </w:p>
        </w:tc>
        <w:tc>
          <w:tcPr>
            <w:tcW w:w="2141" w:type="dxa"/>
            <w:tcBorders>
              <w:top w:val="single" w:sz="4" w:space="0" w:color="A9D08E"/>
              <w:left w:val="nil"/>
              <w:bottom w:val="single" w:sz="4" w:space="0" w:color="A9D08E"/>
              <w:right w:val="nil"/>
            </w:tcBorders>
            <w:shd w:val="clear" w:color="auto" w:fill="E1EEDA"/>
          </w:tcPr>
          <w:p w14:paraId="4F42C057"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4ED9B859" w14:textId="77777777" w:rsidR="00173B38" w:rsidRDefault="00173B38" w:rsidP="00173B38">
            <w:pPr>
              <w:pStyle w:val="TableParagraph"/>
              <w:ind w:right="101"/>
            </w:pPr>
            <w:r>
              <w:t>0.982</w:t>
            </w:r>
          </w:p>
        </w:tc>
        <w:tc>
          <w:tcPr>
            <w:tcW w:w="1047" w:type="dxa"/>
            <w:tcBorders>
              <w:top w:val="single" w:sz="4" w:space="0" w:color="A9D08E"/>
              <w:left w:val="nil"/>
              <w:bottom w:val="single" w:sz="4" w:space="0" w:color="A9D08E"/>
              <w:right w:val="nil"/>
            </w:tcBorders>
            <w:shd w:val="clear" w:color="auto" w:fill="E1EEDA"/>
          </w:tcPr>
          <w:p w14:paraId="11821A02" w14:textId="77777777" w:rsidR="00173B38" w:rsidRDefault="00173B38" w:rsidP="00173B38">
            <w:pPr>
              <w:pStyle w:val="TableParagraph"/>
              <w:ind w:right="99"/>
            </w:pPr>
            <w:r>
              <w:t>0.955</w:t>
            </w:r>
          </w:p>
        </w:tc>
        <w:tc>
          <w:tcPr>
            <w:tcW w:w="761" w:type="dxa"/>
            <w:tcBorders>
              <w:top w:val="single" w:sz="4" w:space="0" w:color="A9D08E"/>
              <w:left w:val="nil"/>
              <w:bottom w:val="single" w:sz="4" w:space="0" w:color="A9D08E"/>
              <w:right w:val="nil"/>
            </w:tcBorders>
            <w:shd w:val="clear" w:color="auto" w:fill="E1EEDA"/>
          </w:tcPr>
          <w:p w14:paraId="472C72E0" w14:textId="77777777" w:rsidR="00173B38" w:rsidRDefault="00173B38" w:rsidP="00173B38">
            <w:pPr>
              <w:pStyle w:val="TableParagraph"/>
              <w:ind w:left="156"/>
              <w:jc w:val="left"/>
            </w:pPr>
            <w:r>
              <w:t>0.86</w:t>
            </w:r>
          </w:p>
        </w:tc>
        <w:tc>
          <w:tcPr>
            <w:tcW w:w="983" w:type="dxa"/>
            <w:tcBorders>
              <w:top w:val="single" w:sz="4" w:space="0" w:color="A9D08E"/>
              <w:left w:val="nil"/>
              <w:bottom w:val="single" w:sz="4" w:space="0" w:color="A9D08E"/>
              <w:right w:val="nil"/>
            </w:tcBorders>
            <w:shd w:val="clear" w:color="auto" w:fill="E1EEDA"/>
          </w:tcPr>
          <w:p w14:paraId="0F3FE567" w14:textId="77777777" w:rsidR="00173B38" w:rsidRDefault="00173B38" w:rsidP="00173B38">
            <w:pPr>
              <w:pStyle w:val="TableParagraph"/>
              <w:ind w:right="100"/>
            </w:pPr>
            <w:r>
              <w:t>0.904</w:t>
            </w:r>
          </w:p>
        </w:tc>
        <w:tc>
          <w:tcPr>
            <w:tcW w:w="717" w:type="dxa"/>
            <w:tcBorders>
              <w:top w:val="single" w:sz="4" w:space="0" w:color="A9D08E"/>
              <w:left w:val="nil"/>
              <w:bottom w:val="single" w:sz="4" w:space="0" w:color="A9D08E"/>
              <w:right w:val="single" w:sz="4" w:space="0" w:color="A9D08E"/>
            </w:tcBorders>
            <w:shd w:val="clear" w:color="auto" w:fill="E1EEDA"/>
          </w:tcPr>
          <w:p w14:paraId="215054B8" w14:textId="77777777" w:rsidR="00173B38" w:rsidRDefault="00173B38" w:rsidP="00173B38">
            <w:pPr>
              <w:pStyle w:val="TableParagraph"/>
              <w:ind w:left="112"/>
              <w:jc w:val="left"/>
            </w:pPr>
            <w:r>
              <w:t>0.98</w:t>
            </w:r>
          </w:p>
        </w:tc>
      </w:tr>
      <w:tr w:rsidR="00173B38" w14:paraId="7864E5D4"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19B80979"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4450394E"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54B330B6"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7960ABFA" w14:textId="77777777" w:rsidR="00173B38" w:rsidRDefault="00173B38" w:rsidP="00173B38">
            <w:pPr>
              <w:pStyle w:val="TableParagraph"/>
              <w:ind w:right="101"/>
            </w:pPr>
            <w:r>
              <w:t>0.003</w:t>
            </w:r>
          </w:p>
        </w:tc>
        <w:tc>
          <w:tcPr>
            <w:tcW w:w="1047" w:type="dxa"/>
            <w:tcBorders>
              <w:top w:val="single" w:sz="4" w:space="0" w:color="A9D08E"/>
              <w:left w:val="nil"/>
              <w:bottom w:val="single" w:sz="4" w:space="0" w:color="A9D08E"/>
              <w:right w:val="nil"/>
            </w:tcBorders>
            <w:shd w:val="clear" w:color="auto" w:fill="E1EEDA"/>
          </w:tcPr>
          <w:p w14:paraId="0CB28B50" w14:textId="77777777" w:rsidR="00173B38" w:rsidRDefault="00173B38" w:rsidP="00173B38">
            <w:pPr>
              <w:pStyle w:val="TableParagraph"/>
              <w:ind w:right="99"/>
            </w:pPr>
            <w:r>
              <w:t>0.027</w:t>
            </w:r>
          </w:p>
        </w:tc>
        <w:tc>
          <w:tcPr>
            <w:tcW w:w="761" w:type="dxa"/>
            <w:tcBorders>
              <w:top w:val="single" w:sz="4" w:space="0" w:color="A9D08E"/>
              <w:left w:val="nil"/>
              <w:bottom w:val="single" w:sz="4" w:space="0" w:color="A9D08E"/>
              <w:right w:val="nil"/>
            </w:tcBorders>
            <w:shd w:val="clear" w:color="auto" w:fill="E1EEDA"/>
          </w:tcPr>
          <w:p w14:paraId="38972859" w14:textId="77777777" w:rsidR="00173B38" w:rsidRDefault="00173B38" w:rsidP="00173B38">
            <w:pPr>
              <w:pStyle w:val="TableParagraph"/>
              <w:ind w:left="156"/>
              <w:jc w:val="left"/>
            </w:pPr>
            <w:r>
              <w:t>0.039</w:t>
            </w:r>
          </w:p>
        </w:tc>
        <w:tc>
          <w:tcPr>
            <w:tcW w:w="983" w:type="dxa"/>
            <w:tcBorders>
              <w:top w:val="single" w:sz="4" w:space="0" w:color="A9D08E"/>
              <w:left w:val="nil"/>
              <w:bottom w:val="single" w:sz="4" w:space="0" w:color="A9D08E"/>
              <w:right w:val="nil"/>
            </w:tcBorders>
            <w:shd w:val="clear" w:color="auto" w:fill="E1EEDA"/>
          </w:tcPr>
          <w:p w14:paraId="19F39F39" w14:textId="77777777" w:rsidR="00173B38" w:rsidRDefault="00173B38" w:rsidP="00173B38">
            <w:pPr>
              <w:pStyle w:val="TableParagraph"/>
              <w:ind w:right="100"/>
            </w:pPr>
            <w:r>
              <w:t>0.018</w:t>
            </w:r>
          </w:p>
        </w:tc>
        <w:tc>
          <w:tcPr>
            <w:tcW w:w="717" w:type="dxa"/>
            <w:tcBorders>
              <w:top w:val="single" w:sz="4" w:space="0" w:color="A9D08E"/>
              <w:left w:val="nil"/>
              <w:bottom w:val="single" w:sz="4" w:space="0" w:color="A9D08E"/>
              <w:right w:val="single" w:sz="4" w:space="0" w:color="A9D08E"/>
            </w:tcBorders>
            <w:shd w:val="clear" w:color="auto" w:fill="E1EEDA"/>
          </w:tcPr>
          <w:p w14:paraId="32300CB9" w14:textId="77777777" w:rsidR="00173B38" w:rsidRDefault="00173B38" w:rsidP="00173B38">
            <w:pPr>
              <w:pStyle w:val="TableParagraph"/>
              <w:ind w:left="112"/>
              <w:jc w:val="left"/>
            </w:pPr>
            <w:r>
              <w:t>0.011</w:t>
            </w:r>
          </w:p>
        </w:tc>
      </w:tr>
      <w:tr w:rsidR="00173B38" w14:paraId="139F1F93"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51D1E0F0" w14:textId="77777777" w:rsidR="00173B38" w:rsidRP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7BAF38D1" w14:textId="77777777" w:rsidR="00173B38" w:rsidRDefault="00173B38" w:rsidP="00173B38">
            <w:pPr>
              <w:pStyle w:val="TableParagraph"/>
              <w:ind w:left="113"/>
              <w:jc w:val="left"/>
            </w:pPr>
            <w:r>
              <w:t>Locally</w:t>
            </w:r>
            <w:r w:rsidRPr="00173B38">
              <w:t xml:space="preserve"> </w:t>
            </w:r>
            <w:r>
              <w:t>Deep</w:t>
            </w:r>
            <w:r w:rsidRPr="00173B38">
              <w:t xml:space="preserve"> </w:t>
            </w:r>
            <w:r>
              <w:t>Support</w:t>
            </w:r>
          </w:p>
          <w:p w14:paraId="0C239DC5" w14:textId="77777777" w:rsidR="00173B38" w:rsidRDefault="00173B38" w:rsidP="00173B38">
            <w:pPr>
              <w:pStyle w:val="TableParagraph"/>
              <w:ind w:left="113"/>
              <w:jc w:val="left"/>
            </w:pPr>
            <w:r>
              <w:t>Vector</w:t>
            </w:r>
            <w:r w:rsidRPr="00173B38">
              <w:t xml:space="preserve"> </w:t>
            </w:r>
            <w:r>
              <w:t>Machine</w:t>
            </w:r>
          </w:p>
        </w:tc>
        <w:tc>
          <w:tcPr>
            <w:tcW w:w="2141" w:type="dxa"/>
            <w:tcBorders>
              <w:top w:val="single" w:sz="4" w:space="0" w:color="A9D08E"/>
              <w:left w:val="nil"/>
              <w:bottom w:val="single" w:sz="4" w:space="0" w:color="A9D08E"/>
              <w:right w:val="nil"/>
            </w:tcBorders>
            <w:shd w:val="clear" w:color="auto" w:fill="E1EEDA"/>
          </w:tcPr>
          <w:p w14:paraId="4D683B26" w14:textId="77777777" w:rsidR="00173B38" w:rsidRPr="00173B38" w:rsidRDefault="00173B38" w:rsidP="00173B38">
            <w:pPr>
              <w:pStyle w:val="TableParagraph"/>
              <w:ind w:left="323"/>
              <w:jc w:val="left"/>
            </w:pPr>
          </w:p>
          <w:p w14:paraId="32B1FD91"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71597891" w14:textId="77777777" w:rsidR="00173B38" w:rsidRPr="00173B38" w:rsidRDefault="00173B38" w:rsidP="00173B38">
            <w:pPr>
              <w:pStyle w:val="TableParagraph"/>
              <w:ind w:right="101"/>
            </w:pPr>
          </w:p>
          <w:p w14:paraId="10734B2A" w14:textId="77777777" w:rsidR="00173B38" w:rsidRDefault="00173B38" w:rsidP="00173B38">
            <w:pPr>
              <w:pStyle w:val="TableParagraph"/>
              <w:ind w:right="101"/>
            </w:pPr>
            <w:r>
              <w:t>0.983</w:t>
            </w:r>
          </w:p>
        </w:tc>
        <w:tc>
          <w:tcPr>
            <w:tcW w:w="1047" w:type="dxa"/>
            <w:tcBorders>
              <w:top w:val="single" w:sz="4" w:space="0" w:color="A9D08E"/>
              <w:left w:val="nil"/>
              <w:bottom w:val="single" w:sz="4" w:space="0" w:color="A9D08E"/>
              <w:right w:val="nil"/>
            </w:tcBorders>
            <w:shd w:val="clear" w:color="auto" w:fill="E1EEDA"/>
          </w:tcPr>
          <w:p w14:paraId="321740BB" w14:textId="77777777" w:rsidR="00173B38" w:rsidRPr="00173B38" w:rsidRDefault="00173B38" w:rsidP="00173B38">
            <w:pPr>
              <w:pStyle w:val="TableParagraph"/>
              <w:ind w:right="99"/>
            </w:pPr>
          </w:p>
          <w:p w14:paraId="411B21CC" w14:textId="77777777" w:rsidR="00173B38" w:rsidRDefault="00173B38" w:rsidP="00173B38">
            <w:pPr>
              <w:pStyle w:val="TableParagraph"/>
              <w:ind w:right="99"/>
            </w:pPr>
            <w:r>
              <w:t>0.954</w:t>
            </w:r>
          </w:p>
        </w:tc>
        <w:tc>
          <w:tcPr>
            <w:tcW w:w="761" w:type="dxa"/>
            <w:tcBorders>
              <w:top w:val="single" w:sz="4" w:space="0" w:color="A9D08E"/>
              <w:left w:val="nil"/>
              <w:bottom w:val="single" w:sz="4" w:space="0" w:color="A9D08E"/>
              <w:right w:val="nil"/>
            </w:tcBorders>
            <w:shd w:val="clear" w:color="auto" w:fill="E1EEDA"/>
          </w:tcPr>
          <w:p w14:paraId="48EC5D1C" w14:textId="77777777" w:rsidR="00173B38" w:rsidRPr="00173B38" w:rsidRDefault="00173B38" w:rsidP="00173B38">
            <w:pPr>
              <w:pStyle w:val="TableParagraph"/>
              <w:ind w:left="156"/>
              <w:jc w:val="left"/>
            </w:pPr>
          </w:p>
          <w:p w14:paraId="2EBCD862" w14:textId="77777777" w:rsidR="00173B38" w:rsidRDefault="00173B38" w:rsidP="00173B38">
            <w:pPr>
              <w:pStyle w:val="TableParagraph"/>
              <w:ind w:left="156"/>
              <w:jc w:val="left"/>
            </w:pPr>
            <w:r>
              <w:t>0.871</w:t>
            </w:r>
          </w:p>
        </w:tc>
        <w:tc>
          <w:tcPr>
            <w:tcW w:w="983" w:type="dxa"/>
            <w:tcBorders>
              <w:top w:val="single" w:sz="4" w:space="0" w:color="A9D08E"/>
              <w:left w:val="nil"/>
              <w:bottom w:val="single" w:sz="4" w:space="0" w:color="A9D08E"/>
              <w:right w:val="nil"/>
            </w:tcBorders>
            <w:shd w:val="clear" w:color="auto" w:fill="E1EEDA"/>
          </w:tcPr>
          <w:p w14:paraId="1DC5FFF2" w14:textId="77777777" w:rsidR="00173B38" w:rsidRPr="00173B38" w:rsidRDefault="00173B38" w:rsidP="00173B38">
            <w:pPr>
              <w:pStyle w:val="TableParagraph"/>
              <w:ind w:right="100"/>
            </w:pPr>
          </w:p>
          <w:p w14:paraId="4FF8A04F" w14:textId="77777777" w:rsidR="00173B38" w:rsidRDefault="00173B38" w:rsidP="00173B38">
            <w:pPr>
              <w:pStyle w:val="TableParagraph"/>
              <w:ind w:right="100"/>
            </w:pPr>
            <w:r>
              <w:t>0.91</w:t>
            </w:r>
          </w:p>
        </w:tc>
        <w:tc>
          <w:tcPr>
            <w:tcW w:w="717" w:type="dxa"/>
            <w:tcBorders>
              <w:top w:val="single" w:sz="4" w:space="0" w:color="A9D08E"/>
              <w:left w:val="nil"/>
              <w:bottom w:val="single" w:sz="4" w:space="0" w:color="A9D08E"/>
              <w:right w:val="single" w:sz="4" w:space="0" w:color="A9D08E"/>
            </w:tcBorders>
            <w:shd w:val="clear" w:color="auto" w:fill="E1EEDA"/>
          </w:tcPr>
          <w:p w14:paraId="102AD5C9" w14:textId="77777777" w:rsidR="00173B38" w:rsidRPr="00173B38" w:rsidRDefault="00173B38" w:rsidP="00173B38">
            <w:pPr>
              <w:pStyle w:val="TableParagraph"/>
              <w:ind w:left="112"/>
              <w:jc w:val="left"/>
            </w:pPr>
          </w:p>
          <w:p w14:paraId="565846C0" w14:textId="77777777" w:rsidR="00173B38" w:rsidRDefault="00173B38" w:rsidP="00173B38">
            <w:pPr>
              <w:pStyle w:val="TableParagraph"/>
              <w:ind w:left="112"/>
              <w:jc w:val="left"/>
            </w:pPr>
            <w:r>
              <w:t>0.953</w:t>
            </w:r>
          </w:p>
        </w:tc>
      </w:tr>
      <w:tr w:rsidR="00173B38" w14:paraId="1EBB9AC7"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5A8B0C7D"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236AF932"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59E6A836"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00D0108A" w14:textId="77777777" w:rsidR="00173B38" w:rsidRDefault="00173B38" w:rsidP="00173B38">
            <w:pPr>
              <w:pStyle w:val="TableParagraph"/>
              <w:ind w:right="101"/>
            </w:pPr>
            <w:r>
              <w:t>0.003</w:t>
            </w:r>
          </w:p>
        </w:tc>
        <w:tc>
          <w:tcPr>
            <w:tcW w:w="1047" w:type="dxa"/>
            <w:tcBorders>
              <w:top w:val="single" w:sz="4" w:space="0" w:color="A9D08E"/>
              <w:left w:val="nil"/>
              <w:bottom w:val="single" w:sz="4" w:space="0" w:color="A9D08E"/>
              <w:right w:val="nil"/>
            </w:tcBorders>
            <w:shd w:val="clear" w:color="auto" w:fill="E1EEDA"/>
          </w:tcPr>
          <w:p w14:paraId="49172758" w14:textId="77777777" w:rsidR="00173B38" w:rsidRDefault="00173B38" w:rsidP="00173B38">
            <w:pPr>
              <w:pStyle w:val="TableParagraph"/>
              <w:ind w:right="99"/>
            </w:pPr>
            <w:r>
              <w:t>0.023</w:t>
            </w:r>
          </w:p>
        </w:tc>
        <w:tc>
          <w:tcPr>
            <w:tcW w:w="761" w:type="dxa"/>
            <w:tcBorders>
              <w:top w:val="single" w:sz="4" w:space="0" w:color="A9D08E"/>
              <w:left w:val="nil"/>
              <w:bottom w:val="single" w:sz="4" w:space="0" w:color="A9D08E"/>
              <w:right w:val="nil"/>
            </w:tcBorders>
            <w:shd w:val="clear" w:color="auto" w:fill="E1EEDA"/>
          </w:tcPr>
          <w:p w14:paraId="184D3111" w14:textId="77777777" w:rsidR="00173B38" w:rsidRDefault="00173B38" w:rsidP="00173B38">
            <w:pPr>
              <w:pStyle w:val="TableParagraph"/>
              <w:ind w:left="156"/>
              <w:jc w:val="left"/>
            </w:pPr>
            <w:r>
              <w:t>0.03</w:t>
            </w:r>
          </w:p>
        </w:tc>
        <w:tc>
          <w:tcPr>
            <w:tcW w:w="983" w:type="dxa"/>
            <w:tcBorders>
              <w:top w:val="single" w:sz="4" w:space="0" w:color="A9D08E"/>
              <w:left w:val="nil"/>
              <w:bottom w:val="single" w:sz="4" w:space="0" w:color="A9D08E"/>
              <w:right w:val="nil"/>
            </w:tcBorders>
            <w:shd w:val="clear" w:color="auto" w:fill="E1EEDA"/>
          </w:tcPr>
          <w:p w14:paraId="64600CCD" w14:textId="77777777" w:rsidR="00173B38" w:rsidRDefault="00173B38" w:rsidP="00173B38">
            <w:pPr>
              <w:pStyle w:val="TableParagraph"/>
              <w:ind w:right="100"/>
            </w:pPr>
            <w:r>
              <w:t>0.019</w:t>
            </w:r>
          </w:p>
        </w:tc>
        <w:tc>
          <w:tcPr>
            <w:tcW w:w="717" w:type="dxa"/>
            <w:tcBorders>
              <w:top w:val="single" w:sz="4" w:space="0" w:color="A9D08E"/>
              <w:left w:val="nil"/>
              <w:bottom w:val="single" w:sz="4" w:space="0" w:color="A9D08E"/>
              <w:right w:val="single" w:sz="4" w:space="0" w:color="A9D08E"/>
            </w:tcBorders>
            <w:shd w:val="clear" w:color="auto" w:fill="E1EEDA"/>
          </w:tcPr>
          <w:p w14:paraId="53D7F415" w14:textId="77777777" w:rsidR="00173B38" w:rsidRDefault="00173B38" w:rsidP="00173B38">
            <w:pPr>
              <w:pStyle w:val="TableParagraph"/>
              <w:ind w:left="112"/>
              <w:jc w:val="left"/>
            </w:pPr>
            <w:r>
              <w:t>0.017</w:t>
            </w:r>
          </w:p>
        </w:tc>
      </w:tr>
      <w:tr w:rsidR="00173B38" w14:paraId="315BBF20"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1E2D9345"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557782C6" w14:textId="77777777" w:rsidR="00173B38" w:rsidRDefault="00173B38" w:rsidP="00173B38">
            <w:pPr>
              <w:pStyle w:val="TableParagraph"/>
              <w:ind w:left="113"/>
              <w:jc w:val="left"/>
            </w:pPr>
            <w:r>
              <w:t>Neural Network</w:t>
            </w:r>
          </w:p>
        </w:tc>
        <w:tc>
          <w:tcPr>
            <w:tcW w:w="2141" w:type="dxa"/>
            <w:tcBorders>
              <w:top w:val="single" w:sz="4" w:space="0" w:color="A9D08E"/>
              <w:left w:val="nil"/>
              <w:bottom w:val="single" w:sz="4" w:space="0" w:color="A9D08E"/>
              <w:right w:val="nil"/>
            </w:tcBorders>
            <w:shd w:val="clear" w:color="auto" w:fill="E1EEDA"/>
          </w:tcPr>
          <w:p w14:paraId="64E0D56C"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206874DE" w14:textId="77777777" w:rsidR="00173B38" w:rsidRDefault="00173B38" w:rsidP="00173B38">
            <w:pPr>
              <w:pStyle w:val="TableParagraph"/>
              <w:ind w:right="101"/>
            </w:pPr>
            <w:r>
              <w:t>0.976</w:t>
            </w:r>
          </w:p>
        </w:tc>
        <w:tc>
          <w:tcPr>
            <w:tcW w:w="1047" w:type="dxa"/>
            <w:tcBorders>
              <w:top w:val="single" w:sz="4" w:space="0" w:color="A9D08E"/>
              <w:left w:val="nil"/>
              <w:bottom w:val="single" w:sz="4" w:space="0" w:color="A9D08E"/>
              <w:right w:val="nil"/>
            </w:tcBorders>
            <w:shd w:val="clear" w:color="auto" w:fill="E1EEDA"/>
          </w:tcPr>
          <w:p w14:paraId="625819F3" w14:textId="77777777" w:rsidR="00173B38" w:rsidRDefault="00173B38" w:rsidP="00173B38">
            <w:pPr>
              <w:pStyle w:val="TableParagraph"/>
              <w:ind w:right="99"/>
            </w:pPr>
            <w:r>
              <w:t>0.888</w:t>
            </w:r>
          </w:p>
        </w:tc>
        <w:tc>
          <w:tcPr>
            <w:tcW w:w="761" w:type="dxa"/>
            <w:tcBorders>
              <w:top w:val="single" w:sz="4" w:space="0" w:color="A9D08E"/>
              <w:left w:val="nil"/>
              <w:bottom w:val="single" w:sz="4" w:space="0" w:color="A9D08E"/>
              <w:right w:val="nil"/>
            </w:tcBorders>
            <w:shd w:val="clear" w:color="auto" w:fill="E1EEDA"/>
          </w:tcPr>
          <w:p w14:paraId="68E86D0C" w14:textId="77777777" w:rsidR="00173B38" w:rsidRDefault="00173B38" w:rsidP="00173B38">
            <w:pPr>
              <w:pStyle w:val="TableParagraph"/>
              <w:ind w:left="156"/>
              <w:jc w:val="left"/>
            </w:pPr>
            <w:r>
              <w:t>0.877</w:t>
            </w:r>
          </w:p>
        </w:tc>
        <w:tc>
          <w:tcPr>
            <w:tcW w:w="983" w:type="dxa"/>
            <w:tcBorders>
              <w:top w:val="single" w:sz="4" w:space="0" w:color="A9D08E"/>
              <w:left w:val="nil"/>
              <w:bottom w:val="single" w:sz="4" w:space="0" w:color="A9D08E"/>
              <w:right w:val="nil"/>
            </w:tcBorders>
            <w:shd w:val="clear" w:color="auto" w:fill="E1EEDA"/>
          </w:tcPr>
          <w:p w14:paraId="37AC432C" w14:textId="77777777" w:rsidR="00173B38" w:rsidRDefault="00173B38" w:rsidP="00173B38">
            <w:pPr>
              <w:pStyle w:val="TableParagraph"/>
              <w:ind w:right="100"/>
            </w:pPr>
            <w:r>
              <w:t>0.882</w:t>
            </w:r>
          </w:p>
        </w:tc>
        <w:tc>
          <w:tcPr>
            <w:tcW w:w="717" w:type="dxa"/>
            <w:tcBorders>
              <w:top w:val="single" w:sz="4" w:space="0" w:color="A9D08E"/>
              <w:left w:val="nil"/>
              <w:bottom w:val="single" w:sz="4" w:space="0" w:color="A9D08E"/>
              <w:right w:val="single" w:sz="4" w:space="0" w:color="A9D08E"/>
            </w:tcBorders>
            <w:shd w:val="clear" w:color="auto" w:fill="E1EEDA"/>
          </w:tcPr>
          <w:p w14:paraId="6699B258" w14:textId="77777777" w:rsidR="00173B38" w:rsidRDefault="00173B38" w:rsidP="00173B38">
            <w:pPr>
              <w:pStyle w:val="TableParagraph"/>
              <w:ind w:left="112"/>
              <w:jc w:val="left"/>
            </w:pPr>
            <w:r>
              <w:t>0.967</w:t>
            </w:r>
          </w:p>
        </w:tc>
      </w:tr>
      <w:tr w:rsidR="00173B38" w14:paraId="0D758469"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27BFEA58"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088E02E5"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4B11C543"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03C96C6B" w14:textId="77777777" w:rsidR="00173B38" w:rsidRDefault="00173B38" w:rsidP="00173B38">
            <w:pPr>
              <w:pStyle w:val="TableParagraph"/>
              <w:ind w:right="101"/>
            </w:pPr>
            <w:r>
              <w:t>0.004</w:t>
            </w:r>
          </w:p>
        </w:tc>
        <w:tc>
          <w:tcPr>
            <w:tcW w:w="1047" w:type="dxa"/>
            <w:tcBorders>
              <w:top w:val="single" w:sz="4" w:space="0" w:color="A9D08E"/>
              <w:left w:val="nil"/>
              <w:bottom w:val="single" w:sz="4" w:space="0" w:color="A9D08E"/>
              <w:right w:val="nil"/>
            </w:tcBorders>
            <w:shd w:val="clear" w:color="auto" w:fill="E1EEDA"/>
          </w:tcPr>
          <w:p w14:paraId="6150E683" w14:textId="77777777" w:rsidR="00173B38" w:rsidRDefault="00173B38" w:rsidP="00173B38">
            <w:pPr>
              <w:pStyle w:val="TableParagraph"/>
              <w:ind w:right="99"/>
            </w:pPr>
            <w:r>
              <w:t>0.034</w:t>
            </w:r>
          </w:p>
        </w:tc>
        <w:tc>
          <w:tcPr>
            <w:tcW w:w="761" w:type="dxa"/>
            <w:tcBorders>
              <w:top w:val="single" w:sz="4" w:space="0" w:color="A9D08E"/>
              <w:left w:val="nil"/>
              <w:bottom w:val="single" w:sz="4" w:space="0" w:color="A9D08E"/>
              <w:right w:val="nil"/>
            </w:tcBorders>
            <w:shd w:val="clear" w:color="auto" w:fill="E1EEDA"/>
          </w:tcPr>
          <w:p w14:paraId="77A81EC8" w14:textId="77777777" w:rsidR="00173B38" w:rsidRDefault="00173B38" w:rsidP="00173B38">
            <w:pPr>
              <w:pStyle w:val="TableParagraph"/>
              <w:ind w:left="156"/>
              <w:jc w:val="left"/>
            </w:pPr>
            <w:r>
              <w:t>0.03</w:t>
            </w:r>
          </w:p>
        </w:tc>
        <w:tc>
          <w:tcPr>
            <w:tcW w:w="983" w:type="dxa"/>
            <w:tcBorders>
              <w:top w:val="single" w:sz="4" w:space="0" w:color="A9D08E"/>
              <w:left w:val="nil"/>
              <w:bottom w:val="single" w:sz="4" w:space="0" w:color="A9D08E"/>
              <w:right w:val="nil"/>
            </w:tcBorders>
            <w:shd w:val="clear" w:color="auto" w:fill="E1EEDA"/>
          </w:tcPr>
          <w:p w14:paraId="07B1CDC7" w14:textId="77777777" w:rsidR="00173B38" w:rsidRDefault="00173B38" w:rsidP="00173B38">
            <w:pPr>
              <w:pStyle w:val="TableParagraph"/>
              <w:ind w:right="100"/>
            </w:pPr>
            <w:r>
              <w:t>0.02</w:t>
            </w:r>
          </w:p>
        </w:tc>
        <w:tc>
          <w:tcPr>
            <w:tcW w:w="717" w:type="dxa"/>
            <w:tcBorders>
              <w:top w:val="single" w:sz="4" w:space="0" w:color="A9D08E"/>
              <w:left w:val="nil"/>
              <w:bottom w:val="single" w:sz="4" w:space="0" w:color="A9D08E"/>
              <w:right w:val="single" w:sz="4" w:space="0" w:color="A9D08E"/>
            </w:tcBorders>
            <w:shd w:val="clear" w:color="auto" w:fill="E1EEDA"/>
          </w:tcPr>
          <w:p w14:paraId="4B300D28" w14:textId="77777777" w:rsidR="00173B38" w:rsidRDefault="00173B38" w:rsidP="00173B38">
            <w:pPr>
              <w:pStyle w:val="TableParagraph"/>
              <w:ind w:left="112"/>
              <w:jc w:val="left"/>
            </w:pPr>
            <w:r>
              <w:t>0.008</w:t>
            </w:r>
          </w:p>
        </w:tc>
      </w:tr>
      <w:tr w:rsidR="00173B38" w14:paraId="0FAC83F7"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7065718E" w14:textId="77777777" w:rsidR="00173B38" w:rsidRPr="00173B38" w:rsidRDefault="00173B38" w:rsidP="00173B38">
            <w:pPr>
              <w:pStyle w:val="TableParagraph"/>
              <w:spacing w:before="0" w:line="240" w:lineRule="auto"/>
              <w:jc w:val="left"/>
              <w:rPr>
                <w:rFonts w:ascii="Times New Roman"/>
                <w:sz w:val="20"/>
              </w:rPr>
            </w:pPr>
            <w:r w:rsidRPr="00173B38">
              <w:rPr>
                <w:rFonts w:ascii="Times New Roman"/>
                <w:sz w:val="20"/>
              </w:rPr>
              <w:t>H3</w:t>
            </w:r>
          </w:p>
        </w:tc>
        <w:tc>
          <w:tcPr>
            <w:tcW w:w="2421" w:type="dxa"/>
            <w:tcBorders>
              <w:top w:val="single" w:sz="4" w:space="0" w:color="A9D08E"/>
              <w:left w:val="nil"/>
              <w:bottom w:val="single" w:sz="4" w:space="0" w:color="A9D08E"/>
              <w:right w:val="nil"/>
            </w:tcBorders>
            <w:shd w:val="clear" w:color="auto" w:fill="E1EEDA"/>
          </w:tcPr>
          <w:p w14:paraId="7EC24460" w14:textId="77777777" w:rsidR="00173B38" w:rsidRDefault="00173B38" w:rsidP="00173B38">
            <w:pPr>
              <w:pStyle w:val="TableParagraph"/>
              <w:ind w:left="113"/>
              <w:jc w:val="left"/>
            </w:pPr>
            <w:r>
              <w:t>Boosted</w:t>
            </w:r>
            <w:r w:rsidRPr="00173B38">
              <w:t xml:space="preserve"> </w:t>
            </w:r>
            <w:r>
              <w:t>Decision</w:t>
            </w:r>
            <w:r w:rsidRPr="00173B38">
              <w:t xml:space="preserve"> </w:t>
            </w:r>
            <w:r>
              <w:t>Tree</w:t>
            </w:r>
          </w:p>
        </w:tc>
        <w:tc>
          <w:tcPr>
            <w:tcW w:w="2141" w:type="dxa"/>
            <w:tcBorders>
              <w:top w:val="single" w:sz="4" w:space="0" w:color="A9D08E"/>
              <w:left w:val="nil"/>
              <w:bottom w:val="single" w:sz="4" w:space="0" w:color="A9D08E"/>
              <w:right w:val="nil"/>
            </w:tcBorders>
            <w:shd w:val="clear" w:color="auto" w:fill="E1EEDA"/>
          </w:tcPr>
          <w:p w14:paraId="7DC61760"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337BAB7F" w14:textId="77777777" w:rsidR="00173B38" w:rsidRDefault="00173B38" w:rsidP="00173B38">
            <w:pPr>
              <w:pStyle w:val="TableParagraph"/>
              <w:ind w:right="101"/>
            </w:pPr>
            <w:r>
              <w:t>0.972</w:t>
            </w:r>
          </w:p>
        </w:tc>
        <w:tc>
          <w:tcPr>
            <w:tcW w:w="1047" w:type="dxa"/>
            <w:tcBorders>
              <w:top w:val="single" w:sz="4" w:space="0" w:color="A9D08E"/>
              <w:left w:val="nil"/>
              <w:bottom w:val="single" w:sz="4" w:space="0" w:color="A9D08E"/>
              <w:right w:val="nil"/>
            </w:tcBorders>
            <w:shd w:val="clear" w:color="auto" w:fill="E1EEDA"/>
          </w:tcPr>
          <w:p w14:paraId="2A6EF716" w14:textId="77777777" w:rsidR="00173B38" w:rsidRDefault="00173B38" w:rsidP="00173B38">
            <w:pPr>
              <w:pStyle w:val="TableParagraph"/>
              <w:ind w:right="99"/>
            </w:pPr>
            <w:r>
              <w:t>0.894</w:t>
            </w:r>
          </w:p>
        </w:tc>
        <w:tc>
          <w:tcPr>
            <w:tcW w:w="761" w:type="dxa"/>
            <w:tcBorders>
              <w:top w:val="single" w:sz="4" w:space="0" w:color="A9D08E"/>
              <w:left w:val="nil"/>
              <w:bottom w:val="single" w:sz="4" w:space="0" w:color="A9D08E"/>
              <w:right w:val="nil"/>
            </w:tcBorders>
            <w:shd w:val="clear" w:color="auto" w:fill="E1EEDA"/>
          </w:tcPr>
          <w:p w14:paraId="7E09D98F" w14:textId="77777777" w:rsidR="00173B38" w:rsidRDefault="00173B38" w:rsidP="00173B38">
            <w:pPr>
              <w:pStyle w:val="TableParagraph"/>
              <w:ind w:left="156"/>
              <w:jc w:val="left"/>
            </w:pPr>
            <w:r>
              <w:t>0.861</w:t>
            </w:r>
          </w:p>
        </w:tc>
        <w:tc>
          <w:tcPr>
            <w:tcW w:w="983" w:type="dxa"/>
            <w:tcBorders>
              <w:top w:val="single" w:sz="4" w:space="0" w:color="A9D08E"/>
              <w:left w:val="nil"/>
              <w:bottom w:val="single" w:sz="4" w:space="0" w:color="A9D08E"/>
              <w:right w:val="nil"/>
            </w:tcBorders>
            <w:shd w:val="clear" w:color="auto" w:fill="E1EEDA"/>
          </w:tcPr>
          <w:p w14:paraId="5AEC4998" w14:textId="77777777" w:rsidR="00173B38" w:rsidRDefault="00173B38" w:rsidP="00173B38">
            <w:pPr>
              <w:pStyle w:val="TableParagraph"/>
              <w:ind w:right="100"/>
            </w:pPr>
            <w:r>
              <w:t>0.877</w:t>
            </w:r>
          </w:p>
        </w:tc>
        <w:tc>
          <w:tcPr>
            <w:tcW w:w="717" w:type="dxa"/>
            <w:tcBorders>
              <w:top w:val="single" w:sz="4" w:space="0" w:color="A9D08E"/>
              <w:left w:val="nil"/>
              <w:bottom w:val="single" w:sz="4" w:space="0" w:color="A9D08E"/>
              <w:right w:val="single" w:sz="4" w:space="0" w:color="A9D08E"/>
            </w:tcBorders>
            <w:shd w:val="clear" w:color="auto" w:fill="E1EEDA"/>
          </w:tcPr>
          <w:p w14:paraId="35D035CB" w14:textId="77777777" w:rsidR="00173B38" w:rsidRDefault="00173B38" w:rsidP="00173B38">
            <w:pPr>
              <w:pStyle w:val="TableParagraph"/>
              <w:ind w:left="112"/>
              <w:jc w:val="left"/>
            </w:pPr>
            <w:r>
              <w:t>0.965</w:t>
            </w:r>
          </w:p>
        </w:tc>
      </w:tr>
      <w:tr w:rsidR="00173B38" w14:paraId="7D2A32D0"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684F5EB0"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47F07C79"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6FE4156E"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1C17173F" w14:textId="77777777" w:rsidR="00173B38" w:rsidRDefault="00173B38" w:rsidP="00173B38">
            <w:pPr>
              <w:pStyle w:val="TableParagraph"/>
              <w:ind w:right="101"/>
            </w:pPr>
            <w:r>
              <w:t>0.004</w:t>
            </w:r>
          </w:p>
        </w:tc>
        <w:tc>
          <w:tcPr>
            <w:tcW w:w="1047" w:type="dxa"/>
            <w:tcBorders>
              <w:top w:val="single" w:sz="4" w:space="0" w:color="A9D08E"/>
              <w:left w:val="nil"/>
              <w:bottom w:val="single" w:sz="4" w:space="0" w:color="A9D08E"/>
              <w:right w:val="nil"/>
            </w:tcBorders>
            <w:shd w:val="clear" w:color="auto" w:fill="E1EEDA"/>
          </w:tcPr>
          <w:p w14:paraId="3CE39026" w14:textId="77777777" w:rsidR="00173B38" w:rsidRDefault="00173B38" w:rsidP="00173B38">
            <w:pPr>
              <w:pStyle w:val="TableParagraph"/>
              <w:ind w:right="99"/>
            </w:pPr>
            <w:r>
              <w:t>0.026</w:t>
            </w:r>
          </w:p>
        </w:tc>
        <w:tc>
          <w:tcPr>
            <w:tcW w:w="761" w:type="dxa"/>
            <w:tcBorders>
              <w:top w:val="single" w:sz="4" w:space="0" w:color="A9D08E"/>
              <w:left w:val="nil"/>
              <w:bottom w:val="single" w:sz="4" w:space="0" w:color="A9D08E"/>
              <w:right w:val="nil"/>
            </w:tcBorders>
            <w:shd w:val="clear" w:color="auto" w:fill="E1EEDA"/>
          </w:tcPr>
          <w:p w14:paraId="011DC77E" w14:textId="77777777" w:rsidR="00173B38" w:rsidRDefault="00173B38" w:rsidP="00173B38">
            <w:pPr>
              <w:pStyle w:val="TableParagraph"/>
              <w:ind w:left="156"/>
              <w:jc w:val="left"/>
            </w:pPr>
            <w:r>
              <w:t>0.027</w:t>
            </w:r>
          </w:p>
        </w:tc>
        <w:tc>
          <w:tcPr>
            <w:tcW w:w="983" w:type="dxa"/>
            <w:tcBorders>
              <w:top w:val="single" w:sz="4" w:space="0" w:color="A9D08E"/>
              <w:left w:val="nil"/>
              <w:bottom w:val="single" w:sz="4" w:space="0" w:color="A9D08E"/>
              <w:right w:val="nil"/>
            </w:tcBorders>
            <w:shd w:val="clear" w:color="auto" w:fill="E1EEDA"/>
          </w:tcPr>
          <w:p w14:paraId="6E7ADD66" w14:textId="77777777" w:rsidR="00173B38" w:rsidRDefault="00173B38" w:rsidP="00173B38">
            <w:pPr>
              <w:pStyle w:val="TableParagraph"/>
              <w:ind w:right="100"/>
            </w:pPr>
            <w:r>
              <w:t>0.018</w:t>
            </w:r>
          </w:p>
        </w:tc>
        <w:tc>
          <w:tcPr>
            <w:tcW w:w="717" w:type="dxa"/>
            <w:tcBorders>
              <w:top w:val="single" w:sz="4" w:space="0" w:color="A9D08E"/>
              <w:left w:val="nil"/>
              <w:bottom w:val="single" w:sz="4" w:space="0" w:color="A9D08E"/>
              <w:right w:val="single" w:sz="4" w:space="0" w:color="A9D08E"/>
            </w:tcBorders>
            <w:shd w:val="clear" w:color="auto" w:fill="E1EEDA"/>
          </w:tcPr>
          <w:p w14:paraId="7A8C8DD6" w14:textId="77777777" w:rsidR="00173B38" w:rsidRDefault="00173B38" w:rsidP="00173B38">
            <w:pPr>
              <w:pStyle w:val="TableParagraph"/>
              <w:ind w:left="112"/>
              <w:jc w:val="left"/>
            </w:pPr>
            <w:r>
              <w:t>0.011</w:t>
            </w:r>
          </w:p>
        </w:tc>
      </w:tr>
      <w:tr w:rsidR="00173B38" w14:paraId="07B89EE3"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56EC614D"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455DBE09" w14:textId="77777777" w:rsidR="00173B38" w:rsidRDefault="00173B38" w:rsidP="00173B38">
            <w:pPr>
              <w:pStyle w:val="TableParagraph"/>
              <w:ind w:left="113"/>
              <w:jc w:val="left"/>
            </w:pPr>
            <w:r>
              <w:t>Decision</w:t>
            </w:r>
            <w:r w:rsidRPr="00173B38">
              <w:t xml:space="preserve"> </w:t>
            </w:r>
            <w:r>
              <w:t>Forest</w:t>
            </w:r>
          </w:p>
        </w:tc>
        <w:tc>
          <w:tcPr>
            <w:tcW w:w="2141" w:type="dxa"/>
            <w:tcBorders>
              <w:top w:val="single" w:sz="4" w:space="0" w:color="A9D08E"/>
              <w:left w:val="nil"/>
              <w:bottom w:val="single" w:sz="4" w:space="0" w:color="A9D08E"/>
              <w:right w:val="nil"/>
            </w:tcBorders>
            <w:shd w:val="clear" w:color="auto" w:fill="E1EEDA"/>
          </w:tcPr>
          <w:p w14:paraId="38502ACC"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7686B18B" w14:textId="77777777" w:rsidR="00173B38" w:rsidRDefault="00173B38" w:rsidP="00173B38">
            <w:pPr>
              <w:pStyle w:val="TableParagraph"/>
              <w:ind w:right="101"/>
            </w:pPr>
            <w:r>
              <w:t>0.973</w:t>
            </w:r>
          </w:p>
        </w:tc>
        <w:tc>
          <w:tcPr>
            <w:tcW w:w="1047" w:type="dxa"/>
            <w:tcBorders>
              <w:top w:val="single" w:sz="4" w:space="0" w:color="A9D08E"/>
              <w:left w:val="nil"/>
              <w:bottom w:val="single" w:sz="4" w:space="0" w:color="A9D08E"/>
              <w:right w:val="nil"/>
            </w:tcBorders>
            <w:shd w:val="clear" w:color="auto" w:fill="E1EEDA"/>
          </w:tcPr>
          <w:p w14:paraId="28560EBE" w14:textId="77777777" w:rsidR="00173B38" w:rsidRDefault="00173B38" w:rsidP="00173B38">
            <w:pPr>
              <w:pStyle w:val="TableParagraph"/>
              <w:ind w:right="99"/>
            </w:pPr>
            <w:r>
              <w:t>0.938</w:t>
            </w:r>
          </w:p>
        </w:tc>
        <w:tc>
          <w:tcPr>
            <w:tcW w:w="761" w:type="dxa"/>
            <w:tcBorders>
              <w:top w:val="single" w:sz="4" w:space="0" w:color="A9D08E"/>
              <w:left w:val="nil"/>
              <w:bottom w:val="single" w:sz="4" w:space="0" w:color="A9D08E"/>
              <w:right w:val="nil"/>
            </w:tcBorders>
            <w:shd w:val="clear" w:color="auto" w:fill="E1EEDA"/>
          </w:tcPr>
          <w:p w14:paraId="08806292" w14:textId="77777777" w:rsidR="00173B38" w:rsidRDefault="00173B38" w:rsidP="00173B38">
            <w:pPr>
              <w:pStyle w:val="TableParagraph"/>
              <w:ind w:left="156"/>
              <w:jc w:val="left"/>
            </w:pPr>
            <w:r>
              <w:t>0.822</w:t>
            </w:r>
          </w:p>
        </w:tc>
        <w:tc>
          <w:tcPr>
            <w:tcW w:w="983" w:type="dxa"/>
            <w:tcBorders>
              <w:top w:val="single" w:sz="4" w:space="0" w:color="A9D08E"/>
              <w:left w:val="nil"/>
              <w:bottom w:val="single" w:sz="4" w:space="0" w:color="A9D08E"/>
              <w:right w:val="nil"/>
            </w:tcBorders>
            <w:shd w:val="clear" w:color="auto" w:fill="E1EEDA"/>
          </w:tcPr>
          <w:p w14:paraId="405242D2" w14:textId="77777777" w:rsidR="00173B38" w:rsidRDefault="00173B38" w:rsidP="00173B38">
            <w:pPr>
              <w:pStyle w:val="TableParagraph"/>
              <w:ind w:right="100"/>
            </w:pPr>
            <w:r>
              <w:t>0.876</w:t>
            </w:r>
          </w:p>
        </w:tc>
        <w:tc>
          <w:tcPr>
            <w:tcW w:w="717" w:type="dxa"/>
            <w:tcBorders>
              <w:top w:val="single" w:sz="4" w:space="0" w:color="A9D08E"/>
              <w:left w:val="nil"/>
              <w:bottom w:val="single" w:sz="4" w:space="0" w:color="A9D08E"/>
              <w:right w:val="single" w:sz="4" w:space="0" w:color="A9D08E"/>
            </w:tcBorders>
            <w:shd w:val="clear" w:color="auto" w:fill="E1EEDA"/>
          </w:tcPr>
          <w:p w14:paraId="2EDA4C94" w14:textId="77777777" w:rsidR="00173B38" w:rsidRDefault="00173B38" w:rsidP="00173B38">
            <w:pPr>
              <w:pStyle w:val="TableParagraph"/>
              <w:ind w:left="112"/>
              <w:jc w:val="left"/>
            </w:pPr>
            <w:r>
              <w:t>0.947</w:t>
            </w:r>
          </w:p>
        </w:tc>
      </w:tr>
      <w:tr w:rsidR="00173B38" w14:paraId="003BED6A"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50B42B21"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2AE76176"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0992C8DB"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5F303CFE" w14:textId="77777777" w:rsidR="00173B38" w:rsidRDefault="00173B38" w:rsidP="00173B38">
            <w:pPr>
              <w:pStyle w:val="TableParagraph"/>
              <w:ind w:right="101"/>
            </w:pPr>
            <w:r>
              <w:t>0.003</w:t>
            </w:r>
          </w:p>
        </w:tc>
        <w:tc>
          <w:tcPr>
            <w:tcW w:w="1047" w:type="dxa"/>
            <w:tcBorders>
              <w:top w:val="single" w:sz="4" w:space="0" w:color="A9D08E"/>
              <w:left w:val="nil"/>
              <w:bottom w:val="single" w:sz="4" w:space="0" w:color="A9D08E"/>
              <w:right w:val="nil"/>
            </w:tcBorders>
            <w:shd w:val="clear" w:color="auto" w:fill="E1EEDA"/>
          </w:tcPr>
          <w:p w14:paraId="58A0C865" w14:textId="77777777" w:rsidR="00173B38" w:rsidRDefault="00173B38" w:rsidP="00173B38">
            <w:pPr>
              <w:pStyle w:val="TableParagraph"/>
              <w:ind w:right="99"/>
            </w:pPr>
            <w:r>
              <w:t>0.015</w:t>
            </w:r>
          </w:p>
        </w:tc>
        <w:tc>
          <w:tcPr>
            <w:tcW w:w="761" w:type="dxa"/>
            <w:tcBorders>
              <w:top w:val="single" w:sz="4" w:space="0" w:color="A9D08E"/>
              <w:left w:val="nil"/>
              <w:bottom w:val="single" w:sz="4" w:space="0" w:color="A9D08E"/>
              <w:right w:val="nil"/>
            </w:tcBorders>
            <w:shd w:val="clear" w:color="auto" w:fill="E1EEDA"/>
          </w:tcPr>
          <w:p w14:paraId="2B34A8A7" w14:textId="77777777" w:rsidR="00173B38" w:rsidRDefault="00173B38" w:rsidP="00173B38">
            <w:pPr>
              <w:pStyle w:val="TableParagraph"/>
              <w:ind w:left="156"/>
              <w:jc w:val="left"/>
            </w:pPr>
            <w:r>
              <w:t>0.029</w:t>
            </w:r>
          </w:p>
        </w:tc>
        <w:tc>
          <w:tcPr>
            <w:tcW w:w="983" w:type="dxa"/>
            <w:tcBorders>
              <w:top w:val="single" w:sz="4" w:space="0" w:color="A9D08E"/>
              <w:left w:val="nil"/>
              <w:bottom w:val="single" w:sz="4" w:space="0" w:color="A9D08E"/>
              <w:right w:val="nil"/>
            </w:tcBorders>
            <w:shd w:val="clear" w:color="auto" w:fill="E1EEDA"/>
          </w:tcPr>
          <w:p w14:paraId="1E36DFF8" w14:textId="77777777" w:rsidR="00173B38" w:rsidRDefault="00173B38" w:rsidP="00173B38">
            <w:pPr>
              <w:pStyle w:val="TableParagraph"/>
              <w:ind w:right="100"/>
            </w:pPr>
            <w:r>
              <w:t>0.019</w:t>
            </w:r>
          </w:p>
        </w:tc>
        <w:tc>
          <w:tcPr>
            <w:tcW w:w="717" w:type="dxa"/>
            <w:tcBorders>
              <w:top w:val="single" w:sz="4" w:space="0" w:color="A9D08E"/>
              <w:left w:val="nil"/>
              <w:bottom w:val="single" w:sz="4" w:space="0" w:color="A9D08E"/>
              <w:right w:val="single" w:sz="4" w:space="0" w:color="A9D08E"/>
            </w:tcBorders>
            <w:shd w:val="clear" w:color="auto" w:fill="E1EEDA"/>
          </w:tcPr>
          <w:p w14:paraId="3A3AE3A4" w14:textId="77777777" w:rsidR="00173B38" w:rsidRDefault="00173B38" w:rsidP="00173B38">
            <w:pPr>
              <w:pStyle w:val="TableParagraph"/>
              <w:ind w:left="112"/>
              <w:jc w:val="left"/>
            </w:pPr>
            <w:r>
              <w:t>0.014</w:t>
            </w:r>
          </w:p>
        </w:tc>
      </w:tr>
      <w:tr w:rsidR="00173B38" w14:paraId="6FC8D696"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160F9F07"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705486C4" w14:textId="77777777" w:rsidR="00173B38" w:rsidRDefault="00173B38" w:rsidP="00173B38">
            <w:pPr>
              <w:pStyle w:val="TableParagraph"/>
              <w:ind w:left="113"/>
              <w:jc w:val="left"/>
            </w:pPr>
            <w:r>
              <w:t>Decision</w:t>
            </w:r>
            <w:r w:rsidRPr="00173B38">
              <w:t xml:space="preserve"> </w:t>
            </w:r>
            <w:r>
              <w:t>Jungle</w:t>
            </w:r>
          </w:p>
        </w:tc>
        <w:tc>
          <w:tcPr>
            <w:tcW w:w="2141" w:type="dxa"/>
            <w:tcBorders>
              <w:top w:val="single" w:sz="4" w:space="0" w:color="A9D08E"/>
              <w:left w:val="nil"/>
              <w:bottom w:val="single" w:sz="4" w:space="0" w:color="A9D08E"/>
              <w:right w:val="nil"/>
            </w:tcBorders>
            <w:shd w:val="clear" w:color="auto" w:fill="E1EEDA"/>
          </w:tcPr>
          <w:p w14:paraId="75C2F063"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528CFAA1" w14:textId="77777777" w:rsidR="00173B38" w:rsidRDefault="00173B38" w:rsidP="00173B38">
            <w:pPr>
              <w:pStyle w:val="TableParagraph"/>
              <w:ind w:right="101"/>
            </w:pPr>
            <w:r>
              <w:t>0.972</w:t>
            </w:r>
          </w:p>
        </w:tc>
        <w:tc>
          <w:tcPr>
            <w:tcW w:w="1047" w:type="dxa"/>
            <w:tcBorders>
              <w:top w:val="single" w:sz="4" w:space="0" w:color="A9D08E"/>
              <w:left w:val="nil"/>
              <w:bottom w:val="single" w:sz="4" w:space="0" w:color="A9D08E"/>
              <w:right w:val="nil"/>
            </w:tcBorders>
            <w:shd w:val="clear" w:color="auto" w:fill="E1EEDA"/>
          </w:tcPr>
          <w:p w14:paraId="0577C54A" w14:textId="77777777" w:rsidR="00173B38" w:rsidRDefault="00173B38" w:rsidP="00173B38">
            <w:pPr>
              <w:pStyle w:val="TableParagraph"/>
              <w:ind w:right="99"/>
            </w:pPr>
            <w:r>
              <w:t>0.911</w:t>
            </w:r>
          </w:p>
        </w:tc>
        <w:tc>
          <w:tcPr>
            <w:tcW w:w="761" w:type="dxa"/>
            <w:tcBorders>
              <w:top w:val="single" w:sz="4" w:space="0" w:color="A9D08E"/>
              <w:left w:val="nil"/>
              <w:bottom w:val="single" w:sz="4" w:space="0" w:color="A9D08E"/>
              <w:right w:val="nil"/>
            </w:tcBorders>
            <w:shd w:val="clear" w:color="auto" w:fill="E1EEDA"/>
          </w:tcPr>
          <w:p w14:paraId="5ED85058" w14:textId="77777777" w:rsidR="00173B38" w:rsidRDefault="00173B38" w:rsidP="00173B38">
            <w:pPr>
              <w:pStyle w:val="TableParagraph"/>
              <w:ind w:left="156"/>
              <w:jc w:val="left"/>
            </w:pPr>
            <w:r>
              <w:t>0.843</w:t>
            </w:r>
          </w:p>
        </w:tc>
        <w:tc>
          <w:tcPr>
            <w:tcW w:w="983" w:type="dxa"/>
            <w:tcBorders>
              <w:top w:val="single" w:sz="4" w:space="0" w:color="A9D08E"/>
              <w:left w:val="nil"/>
              <w:bottom w:val="single" w:sz="4" w:space="0" w:color="A9D08E"/>
              <w:right w:val="nil"/>
            </w:tcBorders>
            <w:shd w:val="clear" w:color="auto" w:fill="E1EEDA"/>
          </w:tcPr>
          <w:p w14:paraId="2B8F1D1B" w14:textId="77777777" w:rsidR="00173B38" w:rsidRDefault="00173B38" w:rsidP="00173B38">
            <w:pPr>
              <w:pStyle w:val="TableParagraph"/>
              <w:ind w:right="100"/>
            </w:pPr>
            <w:r>
              <w:t>0.876</w:t>
            </w:r>
          </w:p>
        </w:tc>
        <w:tc>
          <w:tcPr>
            <w:tcW w:w="717" w:type="dxa"/>
            <w:tcBorders>
              <w:top w:val="single" w:sz="4" w:space="0" w:color="A9D08E"/>
              <w:left w:val="nil"/>
              <w:bottom w:val="single" w:sz="4" w:space="0" w:color="A9D08E"/>
              <w:right w:val="single" w:sz="4" w:space="0" w:color="A9D08E"/>
            </w:tcBorders>
            <w:shd w:val="clear" w:color="auto" w:fill="E1EEDA"/>
          </w:tcPr>
          <w:p w14:paraId="2C5C662F" w14:textId="77777777" w:rsidR="00173B38" w:rsidRDefault="00173B38" w:rsidP="00173B38">
            <w:pPr>
              <w:pStyle w:val="TableParagraph"/>
              <w:ind w:left="112"/>
              <w:jc w:val="left"/>
            </w:pPr>
            <w:r>
              <w:t>0.962</w:t>
            </w:r>
          </w:p>
        </w:tc>
      </w:tr>
      <w:tr w:rsidR="00173B38" w14:paraId="6B467B0A"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06DD3D92"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708FADED"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53105D86"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35E0C468" w14:textId="77777777" w:rsidR="00173B38" w:rsidRDefault="00173B38" w:rsidP="00173B38">
            <w:pPr>
              <w:pStyle w:val="TableParagraph"/>
              <w:ind w:right="101"/>
            </w:pPr>
            <w:r>
              <w:t>0.003</w:t>
            </w:r>
          </w:p>
        </w:tc>
        <w:tc>
          <w:tcPr>
            <w:tcW w:w="1047" w:type="dxa"/>
            <w:tcBorders>
              <w:top w:val="single" w:sz="4" w:space="0" w:color="A9D08E"/>
              <w:left w:val="nil"/>
              <w:bottom w:val="single" w:sz="4" w:space="0" w:color="A9D08E"/>
              <w:right w:val="nil"/>
            </w:tcBorders>
            <w:shd w:val="clear" w:color="auto" w:fill="E1EEDA"/>
          </w:tcPr>
          <w:p w14:paraId="0ADBA4BF" w14:textId="77777777" w:rsidR="00173B38" w:rsidRDefault="00173B38" w:rsidP="00173B38">
            <w:pPr>
              <w:pStyle w:val="TableParagraph"/>
              <w:ind w:right="99"/>
            </w:pPr>
            <w:r>
              <w:t>0.024</w:t>
            </w:r>
          </w:p>
        </w:tc>
        <w:tc>
          <w:tcPr>
            <w:tcW w:w="761" w:type="dxa"/>
            <w:tcBorders>
              <w:top w:val="single" w:sz="4" w:space="0" w:color="A9D08E"/>
              <w:left w:val="nil"/>
              <w:bottom w:val="single" w:sz="4" w:space="0" w:color="A9D08E"/>
              <w:right w:val="nil"/>
            </w:tcBorders>
            <w:shd w:val="clear" w:color="auto" w:fill="E1EEDA"/>
          </w:tcPr>
          <w:p w14:paraId="274BFA7F" w14:textId="77777777" w:rsidR="00173B38" w:rsidRDefault="00173B38" w:rsidP="00173B38">
            <w:pPr>
              <w:pStyle w:val="TableParagraph"/>
              <w:ind w:left="156"/>
              <w:jc w:val="left"/>
            </w:pPr>
            <w:r>
              <w:t>0.017</w:t>
            </w:r>
          </w:p>
        </w:tc>
        <w:tc>
          <w:tcPr>
            <w:tcW w:w="983" w:type="dxa"/>
            <w:tcBorders>
              <w:top w:val="single" w:sz="4" w:space="0" w:color="A9D08E"/>
              <w:left w:val="nil"/>
              <w:bottom w:val="single" w:sz="4" w:space="0" w:color="A9D08E"/>
              <w:right w:val="nil"/>
            </w:tcBorders>
            <w:shd w:val="clear" w:color="auto" w:fill="E1EEDA"/>
          </w:tcPr>
          <w:p w14:paraId="28D59C13" w14:textId="77777777" w:rsidR="00173B38" w:rsidRDefault="00173B38" w:rsidP="00173B38">
            <w:pPr>
              <w:pStyle w:val="TableParagraph"/>
              <w:ind w:right="100"/>
            </w:pPr>
            <w:r>
              <w:t>0.015</w:t>
            </w:r>
          </w:p>
        </w:tc>
        <w:tc>
          <w:tcPr>
            <w:tcW w:w="717" w:type="dxa"/>
            <w:tcBorders>
              <w:top w:val="single" w:sz="4" w:space="0" w:color="A9D08E"/>
              <w:left w:val="nil"/>
              <w:bottom w:val="single" w:sz="4" w:space="0" w:color="A9D08E"/>
              <w:right w:val="single" w:sz="4" w:space="0" w:color="A9D08E"/>
            </w:tcBorders>
            <w:shd w:val="clear" w:color="auto" w:fill="E1EEDA"/>
          </w:tcPr>
          <w:p w14:paraId="25D158C0" w14:textId="77777777" w:rsidR="00173B38" w:rsidRDefault="00173B38" w:rsidP="00173B38">
            <w:pPr>
              <w:pStyle w:val="TableParagraph"/>
              <w:ind w:left="112"/>
              <w:jc w:val="left"/>
            </w:pPr>
            <w:r>
              <w:t>0.009</w:t>
            </w:r>
          </w:p>
        </w:tc>
      </w:tr>
      <w:tr w:rsidR="00173B38" w14:paraId="1DAD3425"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09EB1ECE" w14:textId="77777777" w:rsidR="00173B38" w:rsidRP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1C09752B" w14:textId="77777777" w:rsidR="00173B38" w:rsidRDefault="00173B38" w:rsidP="00173B38">
            <w:pPr>
              <w:pStyle w:val="TableParagraph"/>
              <w:ind w:left="113"/>
              <w:jc w:val="left"/>
            </w:pPr>
            <w:r>
              <w:t>Locally</w:t>
            </w:r>
            <w:r w:rsidRPr="00173B38">
              <w:t xml:space="preserve"> </w:t>
            </w:r>
            <w:r>
              <w:t>Deep</w:t>
            </w:r>
            <w:r w:rsidRPr="00173B38">
              <w:t xml:space="preserve"> </w:t>
            </w:r>
            <w:r>
              <w:t>Support</w:t>
            </w:r>
          </w:p>
          <w:p w14:paraId="31E0AC2B" w14:textId="77777777" w:rsidR="00173B38" w:rsidRDefault="00173B38" w:rsidP="00173B38">
            <w:pPr>
              <w:pStyle w:val="TableParagraph"/>
              <w:ind w:left="113"/>
              <w:jc w:val="left"/>
            </w:pPr>
            <w:r>
              <w:t>Vector</w:t>
            </w:r>
            <w:r w:rsidRPr="00173B38">
              <w:t xml:space="preserve"> </w:t>
            </w:r>
            <w:r>
              <w:t>Machine</w:t>
            </w:r>
          </w:p>
        </w:tc>
        <w:tc>
          <w:tcPr>
            <w:tcW w:w="2141" w:type="dxa"/>
            <w:tcBorders>
              <w:top w:val="single" w:sz="4" w:space="0" w:color="A9D08E"/>
              <w:left w:val="nil"/>
              <w:bottom w:val="single" w:sz="4" w:space="0" w:color="A9D08E"/>
              <w:right w:val="nil"/>
            </w:tcBorders>
            <w:shd w:val="clear" w:color="auto" w:fill="E1EEDA"/>
          </w:tcPr>
          <w:p w14:paraId="1339B448" w14:textId="77777777" w:rsidR="00173B38" w:rsidRPr="00173B38" w:rsidRDefault="00173B38" w:rsidP="00173B38">
            <w:pPr>
              <w:pStyle w:val="TableParagraph"/>
              <w:ind w:left="323"/>
              <w:jc w:val="left"/>
            </w:pPr>
          </w:p>
          <w:p w14:paraId="27C5ECA6"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6F146283" w14:textId="77777777" w:rsidR="00173B38" w:rsidRPr="00173B38" w:rsidRDefault="00173B38" w:rsidP="00173B38">
            <w:pPr>
              <w:pStyle w:val="TableParagraph"/>
              <w:ind w:right="101"/>
            </w:pPr>
          </w:p>
          <w:p w14:paraId="7C141CFE" w14:textId="77777777" w:rsidR="00173B38" w:rsidRDefault="00173B38" w:rsidP="00173B38">
            <w:pPr>
              <w:pStyle w:val="TableParagraph"/>
              <w:ind w:right="101"/>
            </w:pPr>
            <w:r>
              <w:t>0.97</w:t>
            </w:r>
          </w:p>
        </w:tc>
        <w:tc>
          <w:tcPr>
            <w:tcW w:w="1047" w:type="dxa"/>
            <w:tcBorders>
              <w:top w:val="single" w:sz="4" w:space="0" w:color="A9D08E"/>
              <w:left w:val="nil"/>
              <w:bottom w:val="single" w:sz="4" w:space="0" w:color="A9D08E"/>
              <w:right w:val="nil"/>
            </w:tcBorders>
            <w:shd w:val="clear" w:color="auto" w:fill="E1EEDA"/>
          </w:tcPr>
          <w:p w14:paraId="2AA94193" w14:textId="77777777" w:rsidR="00173B38" w:rsidRPr="00173B38" w:rsidRDefault="00173B38" w:rsidP="00173B38">
            <w:pPr>
              <w:pStyle w:val="TableParagraph"/>
              <w:ind w:right="99"/>
            </w:pPr>
          </w:p>
          <w:p w14:paraId="3A455D46" w14:textId="77777777" w:rsidR="00173B38" w:rsidRDefault="00173B38" w:rsidP="00173B38">
            <w:pPr>
              <w:pStyle w:val="TableParagraph"/>
              <w:ind w:right="99"/>
            </w:pPr>
            <w:r>
              <w:t>0.93</w:t>
            </w:r>
          </w:p>
        </w:tc>
        <w:tc>
          <w:tcPr>
            <w:tcW w:w="761" w:type="dxa"/>
            <w:tcBorders>
              <w:top w:val="single" w:sz="4" w:space="0" w:color="A9D08E"/>
              <w:left w:val="nil"/>
              <w:bottom w:val="single" w:sz="4" w:space="0" w:color="A9D08E"/>
              <w:right w:val="nil"/>
            </w:tcBorders>
            <w:shd w:val="clear" w:color="auto" w:fill="E1EEDA"/>
          </w:tcPr>
          <w:p w14:paraId="12181B1A" w14:textId="77777777" w:rsidR="00173B38" w:rsidRPr="00173B38" w:rsidRDefault="00173B38" w:rsidP="00173B38">
            <w:pPr>
              <w:pStyle w:val="TableParagraph"/>
              <w:ind w:left="156"/>
              <w:jc w:val="left"/>
            </w:pPr>
          </w:p>
          <w:p w14:paraId="41D471A9" w14:textId="77777777" w:rsidR="00173B38" w:rsidRDefault="00173B38" w:rsidP="00173B38">
            <w:pPr>
              <w:pStyle w:val="TableParagraph"/>
              <w:ind w:left="156"/>
              <w:jc w:val="left"/>
            </w:pPr>
            <w:r>
              <w:t>0.806</w:t>
            </w:r>
          </w:p>
        </w:tc>
        <w:tc>
          <w:tcPr>
            <w:tcW w:w="983" w:type="dxa"/>
            <w:tcBorders>
              <w:top w:val="single" w:sz="4" w:space="0" w:color="A9D08E"/>
              <w:left w:val="nil"/>
              <w:bottom w:val="single" w:sz="4" w:space="0" w:color="A9D08E"/>
              <w:right w:val="nil"/>
            </w:tcBorders>
            <w:shd w:val="clear" w:color="auto" w:fill="E1EEDA"/>
          </w:tcPr>
          <w:p w14:paraId="0E194999" w14:textId="77777777" w:rsidR="00173B38" w:rsidRPr="00173B38" w:rsidRDefault="00173B38" w:rsidP="00173B38">
            <w:pPr>
              <w:pStyle w:val="TableParagraph"/>
              <w:ind w:right="100"/>
            </w:pPr>
          </w:p>
          <w:p w14:paraId="7B2926F4" w14:textId="77777777" w:rsidR="00173B38" w:rsidRDefault="00173B38" w:rsidP="00173B38">
            <w:pPr>
              <w:pStyle w:val="TableParagraph"/>
              <w:ind w:right="100"/>
            </w:pPr>
            <w:r>
              <w:t>0.864</w:t>
            </w:r>
          </w:p>
        </w:tc>
        <w:tc>
          <w:tcPr>
            <w:tcW w:w="717" w:type="dxa"/>
            <w:tcBorders>
              <w:top w:val="single" w:sz="4" w:space="0" w:color="A9D08E"/>
              <w:left w:val="nil"/>
              <w:bottom w:val="single" w:sz="4" w:space="0" w:color="A9D08E"/>
              <w:right w:val="single" w:sz="4" w:space="0" w:color="A9D08E"/>
            </w:tcBorders>
            <w:shd w:val="clear" w:color="auto" w:fill="E1EEDA"/>
          </w:tcPr>
          <w:p w14:paraId="74C85D91" w14:textId="77777777" w:rsidR="00173B38" w:rsidRPr="00173B38" w:rsidRDefault="00173B38" w:rsidP="00173B38">
            <w:pPr>
              <w:pStyle w:val="TableParagraph"/>
              <w:ind w:left="112"/>
              <w:jc w:val="left"/>
            </w:pPr>
          </w:p>
          <w:p w14:paraId="45BA787D" w14:textId="77777777" w:rsidR="00173B38" w:rsidRDefault="00173B38" w:rsidP="00173B38">
            <w:pPr>
              <w:pStyle w:val="TableParagraph"/>
              <w:ind w:left="112"/>
              <w:jc w:val="left"/>
            </w:pPr>
            <w:r>
              <w:t>0.934</w:t>
            </w:r>
          </w:p>
        </w:tc>
      </w:tr>
      <w:tr w:rsidR="00173B38" w14:paraId="0348E8AB"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18B63607"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21436211"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3115F082"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31B865E6" w14:textId="77777777" w:rsidR="00173B38" w:rsidRDefault="00173B38" w:rsidP="00173B38">
            <w:pPr>
              <w:pStyle w:val="TableParagraph"/>
              <w:ind w:right="101"/>
            </w:pPr>
            <w:r>
              <w:t>0.003</w:t>
            </w:r>
          </w:p>
        </w:tc>
        <w:tc>
          <w:tcPr>
            <w:tcW w:w="1047" w:type="dxa"/>
            <w:tcBorders>
              <w:top w:val="single" w:sz="4" w:space="0" w:color="A9D08E"/>
              <w:left w:val="nil"/>
              <w:bottom w:val="single" w:sz="4" w:space="0" w:color="A9D08E"/>
              <w:right w:val="nil"/>
            </w:tcBorders>
            <w:shd w:val="clear" w:color="auto" w:fill="E1EEDA"/>
          </w:tcPr>
          <w:p w14:paraId="0A29E4A7" w14:textId="77777777" w:rsidR="00173B38" w:rsidRDefault="00173B38" w:rsidP="00173B38">
            <w:pPr>
              <w:pStyle w:val="TableParagraph"/>
              <w:ind w:right="99"/>
            </w:pPr>
            <w:r>
              <w:t>0.019</w:t>
            </w:r>
          </w:p>
        </w:tc>
        <w:tc>
          <w:tcPr>
            <w:tcW w:w="761" w:type="dxa"/>
            <w:tcBorders>
              <w:top w:val="single" w:sz="4" w:space="0" w:color="A9D08E"/>
              <w:left w:val="nil"/>
              <w:bottom w:val="single" w:sz="4" w:space="0" w:color="A9D08E"/>
              <w:right w:val="nil"/>
            </w:tcBorders>
            <w:shd w:val="clear" w:color="auto" w:fill="E1EEDA"/>
          </w:tcPr>
          <w:p w14:paraId="043581B6" w14:textId="77777777" w:rsidR="00173B38" w:rsidRDefault="00173B38" w:rsidP="00173B38">
            <w:pPr>
              <w:pStyle w:val="TableParagraph"/>
              <w:ind w:left="156"/>
              <w:jc w:val="left"/>
            </w:pPr>
            <w:r>
              <w:t>0.02</w:t>
            </w:r>
          </w:p>
        </w:tc>
        <w:tc>
          <w:tcPr>
            <w:tcW w:w="983" w:type="dxa"/>
            <w:tcBorders>
              <w:top w:val="single" w:sz="4" w:space="0" w:color="A9D08E"/>
              <w:left w:val="nil"/>
              <w:bottom w:val="single" w:sz="4" w:space="0" w:color="A9D08E"/>
              <w:right w:val="nil"/>
            </w:tcBorders>
            <w:shd w:val="clear" w:color="auto" w:fill="E1EEDA"/>
          </w:tcPr>
          <w:p w14:paraId="13BDC896" w14:textId="77777777" w:rsidR="00173B38" w:rsidRDefault="00173B38" w:rsidP="00173B38">
            <w:pPr>
              <w:pStyle w:val="TableParagraph"/>
              <w:ind w:right="100"/>
            </w:pPr>
            <w:r>
              <w:t>0.018</w:t>
            </w:r>
          </w:p>
        </w:tc>
        <w:tc>
          <w:tcPr>
            <w:tcW w:w="717" w:type="dxa"/>
            <w:tcBorders>
              <w:top w:val="single" w:sz="4" w:space="0" w:color="A9D08E"/>
              <w:left w:val="nil"/>
              <w:bottom w:val="single" w:sz="4" w:space="0" w:color="A9D08E"/>
              <w:right w:val="single" w:sz="4" w:space="0" w:color="A9D08E"/>
            </w:tcBorders>
            <w:shd w:val="clear" w:color="auto" w:fill="E1EEDA"/>
          </w:tcPr>
          <w:p w14:paraId="72C4CF12" w14:textId="77777777" w:rsidR="00173B38" w:rsidRDefault="00173B38" w:rsidP="00173B38">
            <w:pPr>
              <w:pStyle w:val="TableParagraph"/>
              <w:ind w:left="112"/>
              <w:jc w:val="left"/>
            </w:pPr>
            <w:r>
              <w:t>0.011</w:t>
            </w:r>
          </w:p>
        </w:tc>
      </w:tr>
      <w:tr w:rsidR="00173B38" w14:paraId="54828B5F"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1F1296CE"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27301689" w14:textId="77777777" w:rsidR="00173B38" w:rsidRDefault="00173B38" w:rsidP="00173B38">
            <w:pPr>
              <w:pStyle w:val="TableParagraph"/>
              <w:ind w:left="113"/>
              <w:jc w:val="left"/>
            </w:pPr>
            <w:r>
              <w:t>Neural Network</w:t>
            </w:r>
          </w:p>
        </w:tc>
        <w:tc>
          <w:tcPr>
            <w:tcW w:w="2141" w:type="dxa"/>
            <w:tcBorders>
              <w:top w:val="single" w:sz="4" w:space="0" w:color="A9D08E"/>
              <w:left w:val="nil"/>
              <w:bottom w:val="single" w:sz="4" w:space="0" w:color="A9D08E"/>
              <w:right w:val="nil"/>
            </w:tcBorders>
            <w:shd w:val="clear" w:color="auto" w:fill="E1EEDA"/>
          </w:tcPr>
          <w:p w14:paraId="7ADD4B00"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169338E9" w14:textId="77777777" w:rsidR="00173B38" w:rsidRDefault="00173B38" w:rsidP="00173B38">
            <w:pPr>
              <w:pStyle w:val="TableParagraph"/>
              <w:ind w:right="101"/>
            </w:pPr>
            <w:r>
              <w:t>0.96</w:t>
            </w:r>
          </w:p>
        </w:tc>
        <w:tc>
          <w:tcPr>
            <w:tcW w:w="1047" w:type="dxa"/>
            <w:tcBorders>
              <w:top w:val="single" w:sz="4" w:space="0" w:color="A9D08E"/>
              <w:left w:val="nil"/>
              <w:bottom w:val="single" w:sz="4" w:space="0" w:color="A9D08E"/>
              <w:right w:val="nil"/>
            </w:tcBorders>
            <w:shd w:val="clear" w:color="auto" w:fill="E1EEDA"/>
          </w:tcPr>
          <w:p w14:paraId="28FB0A81" w14:textId="77777777" w:rsidR="00173B38" w:rsidRDefault="00173B38" w:rsidP="00173B38">
            <w:pPr>
              <w:pStyle w:val="TableParagraph"/>
              <w:ind w:right="99"/>
            </w:pPr>
            <w:r>
              <w:t>0.838</w:t>
            </w:r>
          </w:p>
        </w:tc>
        <w:tc>
          <w:tcPr>
            <w:tcW w:w="761" w:type="dxa"/>
            <w:tcBorders>
              <w:top w:val="single" w:sz="4" w:space="0" w:color="A9D08E"/>
              <w:left w:val="nil"/>
              <w:bottom w:val="single" w:sz="4" w:space="0" w:color="A9D08E"/>
              <w:right w:val="nil"/>
            </w:tcBorders>
            <w:shd w:val="clear" w:color="auto" w:fill="E1EEDA"/>
          </w:tcPr>
          <w:p w14:paraId="41CEB1C2" w14:textId="77777777" w:rsidR="00173B38" w:rsidRDefault="00173B38" w:rsidP="00173B38">
            <w:pPr>
              <w:pStyle w:val="TableParagraph"/>
              <w:ind w:left="156"/>
              <w:jc w:val="left"/>
            </w:pPr>
            <w:r>
              <w:t>0.822</w:t>
            </w:r>
          </w:p>
        </w:tc>
        <w:tc>
          <w:tcPr>
            <w:tcW w:w="983" w:type="dxa"/>
            <w:tcBorders>
              <w:top w:val="single" w:sz="4" w:space="0" w:color="A9D08E"/>
              <w:left w:val="nil"/>
              <w:bottom w:val="single" w:sz="4" w:space="0" w:color="A9D08E"/>
              <w:right w:val="nil"/>
            </w:tcBorders>
            <w:shd w:val="clear" w:color="auto" w:fill="E1EEDA"/>
          </w:tcPr>
          <w:p w14:paraId="3186307A" w14:textId="77777777" w:rsidR="00173B38" w:rsidRDefault="00173B38" w:rsidP="00173B38">
            <w:pPr>
              <w:pStyle w:val="TableParagraph"/>
              <w:ind w:right="100"/>
            </w:pPr>
            <w:r>
              <w:t>0.829</w:t>
            </w:r>
          </w:p>
        </w:tc>
        <w:tc>
          <w:tcPr>
            <w:tcW w:w="717" w:type="dxa"/>
            <w:tcBorders>
              <w:top w:val="single" w:sz="4" w:space="0" w:color="A9D08E"/>
              <w:left w:val="nil"/>
              <w:bottom w:val="single" w:sz="4" w:space="0" w:color="A9D08E"/>
              <w:right w:val="single" w:sz="4" w:space="0" w:color="A9D08E"/>
            </w:tcBorders>
            <w:shd w:val="clear" w:color="auto" w:fill="E1EEDA"/>
          </w:tcPr>
          <w:p w14:paraId="03FE795D" w14:textId="77777777" w:rsidR="00173B38" w:rsidRDefault="00173B38" w:rsidP="00173B38">
            <w:pPr>
              <w:pStyle w:val="TableParagraph"/>
              <w:ind w:left="112"/>
              <w:jc w:val="left"/>
            </w:pPr>
            <w:r>
              <w:t>0.942</w:t>
            </w:r>
          </w:p>
        </w:tc>
      </w:tr>
      <w:tr w:rsidR="00173B38" w14:paraId="135EEAFE"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2F29AA42"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6C756B48"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6FA1AA08"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2804DEEE" w14:textId="77777777" w:rsidR="00173B38" w:rsidRDefault="00173B38" w:rsidP="00173B38">
            <w:pPr>
              <w:pStyle w:val="TableParagraph"/>
              <w:ind w:right="101"/>
            </w:pPr>
            <w:r>
              <w:t>0.007</w:t>
            </w:r>
          </w:p>
        </w:tc>
        <w:tc>
          <w:tcPr>
            <w:tcW w:w="1047" w:type="dxa"/>
            <w:tcBorders>
              <w:top w:val="single" w:sz="4" w:space="0" w:color="A9D08E"/>
              <w:left w:val="nil"/>
              <w:bottom w:val="single" w:sz="4" w:space="0" w:color="A9D08E"/>
              <w:right w:val="nil"/>
            </w:tcBorders>
            <w:shd w:val="clear" w:color="auto" w:fill="E1EEDA"/>
          </w:tcPr>
          <w:p w14:paraId="5DE92B33" w14:textId="77777777" w:rsidR="00173B38" w:rsidRDefault="00173B38" w:rsidP="00173B38">
            <w:pPr>
              <w:pStyle w:val="TableParagraph"/>
              <w:ind w:right="99"/>
            </w:pPr>
            <w:r>
              <w:t>0.056</w:t>
            </w:r>
          </w:p>
        </w:tc>
        <w:tc>
          <w:tcPr>
            <w:tcW w:w="761" w:type="dxa"/>
            <w:tcBorders>
              <w:top w:val="single" w:sz="4" w:space="0" w:color="A9D08E"/>
              <w:left w:val="nil"/>
              <w:bottom w:val="single" w:sz="4" w:space="0" w:color="A9D08E"/>
              <w:right w:val="nil"/>
            </w:tcBorders>
            <w:shd w:val="clear" w:color="auto" w:fill="E1EEDA"/>
          </w:tcPr>
          <w:p w14:paraId="552B1C17" w14:textId="77777777" w:rsidR="00173B38" w:rsidRDefault="00173B38" w:rsidP="00173B38">
            <w:pPr>
              <w:pStyle w:val="TableParagraph"/>
              <w:ind w:left="156"/>
              <w:jc w:val="left"/>
            </w:pPr>
            <w:r>
              <w:t>0.029</w:t>
            </w:r>
          </w:p>
        </w:tc>
        <w:tc>
          <w:tcPr>
            <w:tcW w:w="983" w:type="dxa"/>
            <w:tcBorders>
              <w:top w:val="single" w:sz="4" w:space="0" w:color="A9D08E"/>
              <w:left w:val="nil"/>
              <w:bottom w:val="single" w:sz="4" w:space="0" w:color="A9D08E"/>
              <w:right w:val="nil"/>
            </w:tcBorders>
            <w:shd w:val="clear" w:color="auto" w:fill="E1EEDA"/>
          </w:tcPr>
          <w:p w14:paraId="71E19304" w14:textId="77777777" w:rsidR="00173B38" w:rsidRDefault="00173B38" w:rsidP="00173B38">
            <w:pPr>
              <w:pStyle w:val="TableParagraph"/>
              <w:ind w:right="100"/>
            </w:pPr>
            <w:r>
              <w:t>0.027</w:t>
            </w:r>
          </w:p>
        </w:tc>
        <w:tc>
          <w:tcPr>
            <w:tcW w:w="717" w:type="dxa"/>
            <w:tcBorders>
              <w:top w:val="single" w:sz="4" w:space="0" w:color="A9D08E"/>
              <w:left w:val="nil"/>
              <w:bottom w:val="single" w:sz="4" w:space="0" w:color="A9D08E"/>
              <w:right w:val="single" w:sz="4" w:space="0" w:color="A9D08E"/>
            </w:tcBorders>
            <w:shd w:val="clear" w:color="auto" w:fill="E1EEDA"/>
          </w:tcPr>
          <w:p w14:paraId="75D1F989" w14:textId="77777777" w:rsidR="00173B38" w:rsidRDefault="00173B38" w:rsidP="00173B38">
            <w:pPr>
              <w:pStyle w:val="TableParagraph"/>
              <w:ind w:left="112"/>
              <w:jc w:val="left"/>
            </w:pPr>
            <w:r>
              <w:t>0.013</w:t>
            </w:r>
          </w:p>
        </w:tc>
      </w:tr>
      <w:tr w:rsidR="00173B38" w14:paraId="0E76C5D5"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3B69CD3E" w14:textId="77777777" w:rsidR="00173B38" w:rsidRPr="00173B38" w:rsidRDefault="00173B38" w:rsidP="00173B38">
            <w:pPr>
              <w:pStyle w:val="TableParagraph"/>
              <w:spacing w:before="0" w:line="240" w:lineRule="auto"/>
              <w:jc w:val="left"/>
              <w:rPr>
                <w:rFonts w:ascii="Times New Roman"/>
                <w:sz w:val="20"/>
              </w:rPr>
            </w:pPr>
            <w:r w:rsidRPr="00173B38">
              <w:rPr>
                <w:rFonts w:ascii="Times New Roman"/>
                <w:sz w:val="20"/>
              </w:rPr>
              <w:t>H4</w:t>
            </w:r>
          </w:p>
        </w:tc>
        <w:tc>
          <w:tcPr>
            <w:tcW w:w="2421" w:type="dxa"/>
            <w:tcBorders>
              <w:top w:val="single" w:sz="4" w:space="0" w:color="A9D08E"/>
              <w:left w:val="nil"/>
              <w:bottom w:val="single" w:sz="4" w:space="0" w:color="A9D08E"/>
              <w:right w:val="nil"/>
            </w:tcBorders>
            <w:shd w:val="clear" w:color="auto" w:fill="E1EEDA"/>
          </w:tcPr>
          <w:p w14:paraId="64F39B7D" w14:textId="77777777" w:rsidR="00173B38" w:rsidRDefault="00173B38" w:rsidP="00173B38">
            <w:pPr>
              <w:pStyle w:val="TableParagraph"/>
              <w:ind w:left="113"/>
              <w:jc w:val="left"/>
            </w:pPr>
            <w:r>
              <w:t>Boosted</w:t>
            </w:r>
            <w:r w:rsidRPr="00173B38">
              <w:t xml:space="preserve"> </w:t>
            </w:r>
            <w:r>
              <w:t>Decision</w:t>
            </w:r>
            <w:r w:rsidRPr="00173B38">
              <w:t xml:space="preserve"> </w:t>
            </w:r>
            <w:r>
              <w:t>Tree</w:t>
            </w:r>
          </w:p>
        </w:tc>
        <w:tc>
          <w:tcPr>
            <w:tcW w:w="2141" w:type="dxa"/>
            <w:tcBorders>
              <w:top w:val="single" w:sz="4" w:space="0" w:color="A9D08E"/>
              <w:left w:val="nil"/>
              <w:bottom w:val="single" w:sz="4" w:space="0" w:color="A9D08E"/>
              <w:right w:val="nil"/>
            </w:tcBorders>
            <w:shd w:val="clear" w:color="auto" w:fill="E1EEDA"/>
          </w:tcPr>
          <w:p w14:paraId="70A0EDB0"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68CB6CA0" w14:textId="77777777" w:rsidR="00173B38" w:rsidRDefault="00173B38" w:rsidP="00173B38">
            <w:pPr>
              <w:pStyle w:val="TableParagraph"/>
              <w:ind w:right="101"/>
            </w:pPr>
            <w:r>
              <w:t>0.927</w:t>
            </w:r>
          </w:p>
        </w:tc>
        <w:tc>
          <w:tcPr>
            <w:tcW w:w="1047" w:type="dxa"/>
            <w:tcBorders>
              <w:top w:val="single" w:sz="4" w:space="0" w:color="A9D08E"/>
              <w:left w:val="nil"/>
              <w:bottom w:val="single" w:sz="4" w:space="0" w:color="A9D08E"/>
              <w:right w:val="nil"/>
            </w:tcBorders>
            <w:shd w:val="clear" w:color="auto" w:fill="E1EEDA"/>
          </w:tcPr>
          <w:p w14:paraId="5F132159" w14:textId="77777777" w:rsidR="00173B38" w:rsidRDefault="00173B38" w:rsidP="00173B38">
            <w:pPr>
              <w:pStyle w:val="TableParagraph"/>
              <w:ind w:right="99"/>
            </w:pPr>
            <w:r>
              <w:t>0.802</w:t>
            </w:r>
          </w:p>
        </w:tc>
        <w:tc>
          <w:tcPr>
            <w:tcW w:w="761" w:type="dxa"/>
            <w:tcBorders>
              <w:top w:val="single" w:sz="4" w:space="0" w:color="A9D08E"/>
              <w:left w:val="nil"/>
              <w:bottom w:val="single" w:sz="4" w:space="0" w:color="A9D08E"/>
              <w:right w:val="nil"/>
            </w:tcBorders>
            <w:shd w:val="clear" w:color="auto" w:fill="E1EEDA"/>
          </w:tcPr>
          <w:p w14:paraId="7BF32A65" w14:textId="77777777" w:rsidR="00173B38" w:rsidRDefault="00173B38" w:rsidP="00173B38">
            <w:pPr>
              <w:pStyle w:val="TableParagraph"/>
              <w:ind w:left="156"/>
              <w:jc w:val="left"/>
            </w:pPr>
            <w:r>
              <w:t>0.705</w:t>
            </w:r>
          </w:p>
        </w:tc>
        <w:tc>
          <w:tcPr>
            <w:tcW w:w="983" w:type="dxa"/>
            <w:tcBorders>
              <w:top w:val="single" w:sz="4" w:space="0" w:color="A9D08E"/>
              <w:left w:val="nil"/>
              <w:bottom w:val="single" w:sz="4" w:space="0" w:color="A9D08E"/>
              <w:right w:val="nil"/>
            </w:tcBorders>
            <w:shd w:val="clear" w:color="auto" w:fill="E1EEDA"/>
          </w:tcPr>
          <w:p w14:paraId="3AAE6771" w14:textId="77777777" w:rsidR="00173B38" w:rsidRDefault="00173B38" w:rsidP="00173B38">
            <w:pPr>
              <w:pStyle w:val="TableParagraph"/>
              <w:ind w:right="100"/>
            </w:pPr>
            <w:r>
              <w:t>0.75</w:t>
            </w:r>
          </w:p>
        </w:tc>
        <w:tc>
          <w:tcPr>
            <w:tcW w:w="717" w:type="dxa"/>
            <w:tcBorders>
              <w:top w:val="single" w:sz="4" w:space="0" w:color="A9D08E"/>
              <w:left w:val="nil"/>
              <w:bottom w:val="single" w:sz="4" w:space="0" w:color="A9D08E"/>
              <w:right w:val="single" w:sz="4" w:space="0" w:color="A9D08E"/>
            </w:tcBorders>
            <w:shd w:val="clear" w:color="auto" w:fill="E1EEDA"/>
          </w:tcPr>
          <w:p w14:paraId="4FC3328A" w14:textId="77777777" w:rsidR="00173B38" w:rsidRDefault="00173B38" w:rsidP="00173B38">
            <w:pPr>
              <w:pStyle w:val="TableParagraph"/>
              <w:ind w:left="112"/>
              <w:jc w:val="left"/>
            </w:pPr>
            <w:r>
              <w:t>0.952</w:t>
            </w:r>
          </w:p>
        </w:tc>
      </w:tr>
      <w:tr w:rsidR="00173B38" w14:paraId="5DE23D8D"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7D902CDB"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1F15BB68"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1FC34359"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20FB7A83" w14:textId="77777777" w:rsidR="00173B38" w:rsidRDefault="00173B38" w:rsidP="00173B38">
            <w:pPr>
              <w:pStyle w:val="TableParagraph"/>
              <w:ind w:right="101"/>
            </w:pPr>
            <w:r>
              <w:t>0.005</w:t>
            </w:r>
          </w:p>
        </w:tc>
        <w:tc>
          <w:tcPr>
            <w:tcW w:w="1047" w:type="dxa"/>
            <w:tcBorders>
              <w:top w:val="single" w:sz="4" w:space="0" w:color="A9D08E"/>
              <w:left w:val="nil"/>
              <w:bottom w:val="single" w:sz="4" w:space="0" w:color="A9D08E"/>
              <w:right w:val="nil"/>
            </w:tcBorders>
            <w:shd w:val="clear" w:color="auto" w:fill="E1EEDA"/>
          </w:tcPr>
          <w:p w14:paraId="6A97AA83" w14:textId="77777777" w:rsidR="00173B38" w:rsidRDefault="00173B38" w:rsidP="00173B38">
            <w:pPr>
              <w:pStyle w:val="TableParagraph"/>
              <w:ind w:right="99"/>
            </w:pPr>
            <w:r>
              <w:t>0.013</w:t>
            </w:r>
          </w:p>
        </w:tc>
        <w:tc>
          <w:tcPr>
            <w:tcW w:w="761" w:type="dxa"/>
            <w:tcBorders>
              <w:top w:val="single" w:sz="4" w:space="0" w:color="A9D08E"/>
              <w:left w:val="nil"/>
              <w:bottom w:val="single" w:sz="4" w:space="0" w:color="A9D08E"/>
              <w:right w:val="nil"/>
            </w:tcBorders>
            <w:shd w:val="clear" w:color="auto" w:fill="E1EEDA"/>
          </w:tcPr>
          <w:p w14:paraId="577542E6" w14:textId="77777777" w:rsidR="00173B38" w:rsidRDefault="00173B38" w:rsidP="00173B38">
            <w:pPr>
              <w:pStyle w:val="TableParagraph"/>
              <w:ind w:left="156"/>
              <w:jc w:val="left"/>
            </w:pPr>
            <w:r>
              <w:t>0.035</w:t>
            </w:r>
          </w:p>
        </w:tc>
        <w:tc>
          <w:tcPr>
            <w:tcW w:w="983" w:type="dxa"/>
            <w:tcBorders>
              <w:top w:val="single" w:sz="4" w:space="0" w:color="A9D08E"/>
              <w:left w:val="nil"/>
              <w:bottom w:val="single" w:sz="4" w:space="0" w:color="A9D08E"/>
              <w:right w:val="nil"/>
            </w:tcBorders>
            <w:shd w:val="clear" w:color="auto" w:fill="E1EEDA"/>
          </w:tcPr>
          <w:p w14:paraId="48944D31" w14:textId="77777777" w:rsidR="00173B38" w:rsidRDefault="00173B38" w:rsidP="00173B38">
            <w:pPr>
              <w:pStyle w:val="TableParagraph"/>
              <w:ind w:right="100"/>
            </w:pPr>
            <w:r>
              <w:t>0.024</w:t>
            </w:r>
          </w:p>
        </w:tc>
        <w:tc>
          <w:tcPr>
            <w:tcW w:w="717" w:type="dxa"/>
            <w:tcBorders>
              <w:top w:val="single" w:sz="4" w:space="0" w:color="A9D08E"/>
              <w:left w:val="nil"/>
              <w:bottom w:val="single" w:sz="4" w:space="0" w:color="A9D08E"/>
              <w:right w:val="single" w:sz="4" w:space="0" w:color="A9D08E"/>
            </w:tcBorders>
            <w:shd w:val="clear" w:color="auto" w:fill="E1EEDA"/>
          </w:tcPr>
          <w:p w14:paraId="7C623042" w14:textId="77777777" w:rsidR="00173B38" w:rsidRDefault="00173B38" w:rsidP="00173B38">
            <w:pPr>
              <w:pStyle w:val="TableParagraph"/>
              <w:ind w:left="112"/>
              <w:jc w:val="left"/>
            </w:pPr>
            <w:r>
              <w:t>0.006</w:t>
            </w:r>
          </w:p>
        </w:tc>
      </w:tr>
      <w:tr w:rsidR="00173B38" w14:paraId="362DF9C0"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4B602184"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41F28FE2" w14:textId="77777777" w:rsidR="00173B38" w:rsidRDefault="00173B38" w:rsidP="00173B38">
            <w:pPr>
              <w:pStyle w:val="TableParagraph"/>
              <w:ind w:left="113"/>
              <w:jc w:val="left"/>
            </w:pPr>
            <w:r>
              <w:t>Decision</w:t>
            </w:r>
            <w:r w:rsidRPr="00173B38">
              <w:t xml:space="preserve"> </w:t>
            </w:r>
            <w:r>
              <w:t>Forest</w:t>
            </w:r>
          </w:p>
        </w:tc>
        <w:tc>
          <w:tcPr>
            <w:tcW w:w="2141" w:type="dxa"/>
            <w:tcBorders>
              <w:top w:val="single" w:sz="4" w:space="0" w:color="A9D08E"/>
              <w:left w:val="nil"/>
              <w:bottom w:val="single" w:sz="4" w:space="0" w:color="A9D08E"/>
              <w:right w:val="nil"/>
            </w:tcBorders>
            <w:shd w:val="clear" w:color="auto" w:fill="E1EEDA"/>
          </w:tcPr>
          <w:p w14:paraId="11869D28"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7447C904" w14:textId="77777777" w:rsidR="00173B38" w:rsidRDefault="00173B38" w:rsidP="00173B38">
            <w:pPr>
              <w:pStyle w:val="TableParagraph"/>
              <w:ind w:right="101"/>
            </w:pPr>
            <w:r>
              <w:t>0.928</w:t>
            </w:r>
          </w:p>
        </w:tc>
        <w:tc>
          <w:tcPr>
            <w:tcW w:w="1047" w:type="dxa"/>
            <w:tcBorders>
              <w:top w:val="single" w:sz="4" w:space="0" w:color="A9D08E"/>
              <w:left w:val="nil"/>
              <w:bottom w:val="single" w:sz="4" w:space="0" w:color="A9D08E"/>
              <w:right w:val="nil"/>
            </w:tcBorders>
            <w:shd w:val="clear" w:color="auto" w:fill="E1EEDA"/>
          </w:tcPr>
          <w:p w14:paraId="00F79538" w14:textId="77777777" w:rsidR="00173B38" w:rsidRDefault="00173B38" w:rsidP="00173B38">
            <w:pPr>
              <w:pStyle w:val="TableParagraph"/>
              <w:ind w:right="99"/>
            </w:pPr>
            <w:r>
              <w:t>0.835</w:t>
            </w:r>
          </w:p>
        </w:tc>
        <w:tc>
          <w:tcPr>
            <w:tcW w:w="761" w:type="dxa"/>
            <w:tcBorders>
              <w:top w:val="single" w:sz="4" w:space="0" w:color="A9D08E"/>
              <w:left w:val="nil"/>
              <w:bottom w:val="single" w:sz="4" w:space="0" w:color="A9D08E"/>
              <w:right w:val="nil"/>
            </w:tcBorders>
            <w:shd w:val="clear" w:color="auto" w:fill="E1EEDA"/>
          </w:tcPr>
          <w:p w14:paraId="35243513" w14:textId="77777777" w:rsidR="00173B38" w:rsidRDefault="00173B38" w:rsidP="00173B38">
            <w:pPr>
              <w:pStyle w:val="TableParagraph"/>
              <w:ind w:left="156"/>
              <w:jc w:val="left"/>
            </w:pPr>
            <w:r>
              <w:t>0.672</w:t>
            </w:r>
          </w:p>
        </w:tc>
        <w:tc>
          <w:tcPr>
            <w:tcW w:w="983" w:type="dxa"/>
            <w:tcBorders>
              <w:top w:val="single" w:sz="4" w:space="0" w:color="A9D08E"/>
              <w:left w:val="nil"/>
              <w:bottom w:val="single" w:sz="4" w:space="0" w:color="A9D08E"/>
              <w:right w:val="nil"/>
            </w:tcBorders>
            <w:shd w:val="clear" w:color="auto" w:fill="E1EEDA"/>
          </w:tcPr>
          <w:p w14:paraId="4914E86E" w14:textId="77777777" w:rsidR="00173B38" w:rsidRDefault="00173B38" w:rsidP="00173B38">
            <w:pPr>
              <w:pStyle w:val="TableParagraph"/>
              <w:ind w:right="100"/>
            </w:pPr>
            <w:r>
              <w:t>0.744</w:t>
            </w:r>
          </w:p>
        </w:tc>
        <w:tc>
          <w:tcPr>
            <w:tcW w:w="717" w:type="dxa"/>
            <w:tcBorders>
              <w:top w:val="single" w:sz="4" w:space="0" w:color="A9D08E"/>
              <w:left w:val="nil"/>
              <w:bottom w:val="single" w:sz="4" w:space="0" w:color="A9D08E"/>
              <w:right w:val="single" w:sz="4" w:space="0" w:color="A9D08E"/>
            </w:tcBorders>
            <w:shd w:val="clear" w:color="auto" w:fill="E1EEDA"/>
          </w:tcPr>
          <w:p w14:paraId="422590BA" w14:textId="77777777" w:rsidR="00173B38" w:rsidRDefault="00173B38" w:rsidP="00173B38">
            <w:pPr>
              <w:pStyle w:val="TableParagraph"/>
              <w:ind w:left="112"/>
              <w:jc w:val="left"/>
            </w:pPr>
            <w:r>
              <w:t>0.948</w:t>
            </w:r>
          </w:p>
        </w:tc>
      </w:tr>
      <w:tr w:rsidR="00173B38" w14:paraId="09033575"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1CD30DD9"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67C7022A"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58AAF846"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3203684D" w14:textId="77777777" w:rsidR="00173B38" w:rsidRDefault="00173B38" w:rsidP="00173B38">
            <w:pPr>
              <w:pStyle w:val="TableParagraph"/>
              <w:ind w:right="101"/>
            </w:pPr>
            <w:r>
              <w:t>0.004</w:t>
            </w:r>
          </w:p>
        </w:tc>
        <w:tc>
          <w:tcPr>
            <w:tcW w:w="1047" w:type="dxa"/>
            <w:tcBorders>
              <w:top w:val="single" w:sz="4" w:space="0" w:color="A9D08E"/>
              <w:left w:val="nil"/>
              <w:bottom w:val="single" w:sz="4" w:space="0" w:color="A9D08E"/>
              <w:right w:val="nil"/>
            </w:tcBorders>
            <w:shd w:val="clear" w:color="auto" w:fill="E1EEDA"/>
          </w:tcPr>
          <w:p w14:paraId="47C527C4" w14:textId="77777777" w:rsidR="00173B38" w:rsidRDefault="00173B38" w:rsidP="00173B38">
            <w:pPr>
              <w:pStyle w:val="TableParagraph"/>
              <w:ind w:right="99"/>
            </w:pPr>
            <w:r>
              <w:t>0.02</w:t>
            </w:r>
          </w:p>
        </w:tc>
        <w:tc>
          <w:tcPr>
            <w:tcW w:w="761" w:type="dxa"/>
            <w:tcBorders>
              <w:top w:val="single" w:sz="4" w:space="0" w:color="A9D08E"/>
              <w:left w:val="nil"/>
              <w:bottom w:val="single" w:sz="4" w:space="0" w:color="A9D08E"/>
              <w:right w:val="nil"/>
            </w:tcBorders>
            <w:shd w:val="clear" w:color="auto" w:fill="E1EEDA"/>
          </w:tcPr>
          <w:p w14:paraId="71936337" w14:textId="77777777" w:rsidR="00173B38" w:rsidRDefault="00173B38" w:rsidP="00173B38">
            <w:pPr>
              <w:pStyle w:val="TableParagraph"/>
              <w:ind w:left="156"/>
              <w:jc w:val="left"/>
            </w:pPr>
            <w:r>
              <w:t>0.027</w:t>
            </w:r>
          </w:p>
        </w:tc>
        <w:tc>
          <w:tcPr>
            <w:tcW w:w="983" w:type="dxa"/>
            <w:tcBorders>
              <w:top w:val="single" w:sz="4" w:space="0" w:color="A9D08E"/>
              <w:left w:val="nil"/>
              <w:bottom w:val="single" w:sz="4" w:space="0" w:color="A9D08E"/>
              <w:right w:val="nil"/>
            </w:tcBorders>
            <w:shd w:val="clear" w:color="auto" w:fill="E1EEDA"/>
          </w:tcPr>
          <w:p w14:paraId="3E522D17" w14:textId="77777777" w:rsidR="00173B38" w:rsidRDefault="00173B38" w:rsidP="00173B38">
            <w:pPr>
              <w:pStyle w:val="TableParagraph"/>
              <w:ind w:right="100"/>
            </w:pPr>
            <w:r>
              <w:t>0.019</w:t>
            </w:r>
          </w:p>
        </w:tc>
        <w:tc>
          <w:tcPr>
            <w:tcW w:w="717" w:type="dxa"/>
            <w:tcBorders>
              <w:top w:val="single" w:sz="4" w:space="0" w:color="A9D08E"/>
              <w:left w:val="nil"/>
              <w:bottom w:val="single" w:sz="4" w:space="0" w:color="A9D08E"/>
              <w:right w:val="single" w:sz="4" w:space="0" w:color="A9D08E"/>
            </w:tcBorders>
            <w:shd w:val="clear" w:color="auto" w:fill="E1EEDA"/>
          </w:tcPr>
          <w:p w14:paraId="7198ABC9" w14:textId="77777777" w:rsidR="00173B38" w:rsidRDefault="00173B38" w:rsidP="00173B38">
            <w:pPr>
              <w:pStyle w:val="TableParagraph"/>
              <w:ind w:left="112"/>
              <w:jc w:val="left"/>
            </w:pPr>
            <w:r>
              <w:t>0.006</w:t>
            </w:r>
          </w:p>
        </w:tc>
      </w:tr>
      <w:tr w:rsidR="00173B38" w14:paraId="1F842964"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5B2691A9"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71AED729" w14:textId="77777777" w:rsidR="00173B38" w:rsidRDefault="00173B38" w:rsidP="00173B38">
            <w:pPr>
              <w:pStyle w:val="TableParagraph"/>
              <w:ind w:left="113"/>
              <w:jc w:val="left"/>
            </w:pPr>
            <w:r>
              <w:t>Decision</w:t>
            </w:r>
            <w:r w:rsidRPr="00173B38">
              <w:t xml:space="preserve"> </w:t>
            </w:r>
            <w:r>
              <w:t>Jungle</w:t>
            </w:r>
          </w:p>
        </w:tc>
        <w:tc>
          <w:tcPr>
            <w:tcW w:w="2141" w:type="dxa"/>
            <w:tcBorders>
              <w:top w:val="single" w:sz="4" w:space="0" w:color="A9D08E"/>
              <w:left w:val="nil"/>
              <w:bottom w:val="single" w:sz="4" w:space="0" w:color="A9D08E"/>
              <w:right w:val="nil"/>
            </w:tcBorders>
            <w:shd w:val="clear" w:color="auto" w:fill="E1EEDA"/>
          </w:tcPr>
          <w:p w14:paraId="5B8126C5"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04B93C8B" w14:textId="77777777" w:rsidR="00173B38" w:rsidRDefault="00173B38" w:rsidP="00173B38">
            <w:pPr>
              <w:pStyle w:val="TableParagraph"/>
              <w:ind w:right="101"/>
            </w:pPr>
            <w:r>
              <w:t>0.898</w:t>
            </w:r>
          </w:p>
        </w:tc>
        <w:tc>
          <w:tcPr>
            <w:tcW w:w="1047" w:type="dxa"/>
            <w:tcBorders>
              <w:top w:val="single" w:sz="4" w:space="0" w:color="A9D08E"/>
              <w:left w:val="nil"/>
              <w:bottom w:val="single" w:sz="4" w:space="0" w:color="A9D08E"/>
              <w:right w:val="nil"/>
            </w:tcBorders>
            <w:shd w:val="clear" w:color="auto" w:fill="E1EEDA"/>
          </w:tcPr>
          <w:p w14:paraId="51546654" w14:textId="77777777" w:rsidR="00173B38" w:rsidRDefault="00173B38" w:rsidP="00173B38">
            <w:pPr>
              <w:pStyle w:val="TableParagraph"/>
              <w:ind w:right="99"/>
            </w:pPr>
            <w:r>
              <w:t>0.833</w:t>
            </w:r>
          </w:p>
        </w:tc>
        <w:tc>
          <w:tcPr>
            <w:tcW w:w="761" w:type="dxa"/>
            <w:tcBorders>
              <w:top w:val="single" w:sz="4" w:space="0" w:color="A9D08E"/>
              <w:left w:val="nil"/>
              <w:bottom w:val="single" w:sz="4" w:space="0" w:color="A9D08E"/>
              <w:right w:val="nil"/>
            </w:tcBorders>
            <w:shd w:val="clear" w:color="auto" w:fill="E1EEDA"/>
          </w:tcPr>
          <w:p w14:paraId="2DE68972" w14:textId="77777777" w:rsidR="00173B38" w:rsidRDefault="00173B38" w:rsidP="00173B38">
            <w:pPr>
              <w:pStyle w:val="TableParagraph"/>
              <w:ind w:left="156"/>
              <w:jc w:val="left"/>
            </w:pPr>
            <w:r>
              <w:t>0.443</w:t>
            </w:r>
          </w:p>
        </w:tc>
        <w:tc>
          <w:tcPr>
            <w:tcW w:w="983" w:type="dxa"/>
            <w:tcBorders>
              <w:top w:val="single" w:sz="4" w:space="0" w:color="A9D08E"/>
              <w:left w:val="nil"/>
              <w:bottom w:val="single" w:sz="4" w:space="0" w:color="A9D08E"/>
              <w:right w:val="nil"/>
            </w:tcBorders>
            <w:shd w:val="clear" w:color="auto" w:fill="E1EEDA"/>
          </w:tcPr>
          <w:p w14:paraId="0033A798" w14:textId="77777777" w:rsidR="00173B38" w:rsidRDefault="00173B38" w:rsidP="00173B38">
            <w:pPr>
              <w:pStyle w:val="TableParagraph"/>
              <w:ind w:right="100"/>
            </w:pPr>
            <w:r>
              <w:t>0.567</w:t>
            </w:r>
          </w:p>
        </w:tc>
        <w:tc>
          <w:tcPr>
            <w:tcW w:w="717" w:type="dxa"/>
            <w:tcBorders>
              <w:top w:val="single" w:sz="4" w:space="0" w:color="A9D08E"/>
              <w:left w:val="nil"/>
              <w:bottom w:val="single" w:sz="4" w:space="0" w:color="A9D08E"/>
              <w:right w:val="single" w:sz="4" w:space="0" w:color="A9D08E"/>
            </w:tcBorders>
            <w:shd w:val="clear" w:color="auto" w:fill="E1EEDA"/>
          </w:tcPr>
          <w:p w14:paraId="58B12924" w14:textId="77777777" w:rsidR="00173B38" w:rsidRDefault="00173B38" w:rsidP="00173B38">
            <w:pPr>
              <w:pStyle w:val="TableParagraph"/>
              <w:ind w:left="112"/>
              <w:jc w:val="left"/>
            </w:pPr>
            <w:r>
              <w:t>0.924</w:t>
            </w:r>
          </w:p>
        </w:tc>
      </w:tr>
      <w:tr w:rsidR="00173B38" w14:paraId="23B128BD"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2C34A4FD"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7AAA5892"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7414D0FF"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5DA2BF7F" w14:textId="77777777" w:rsidR="00173B38" w:rsidRDefault="00173B38" w:rsidP="00173B38">
            <w:pPr>
              <w:pStyle w:val="TableParagraph"/>
              <w:ind w:right="101"/>
            </w:pPr>
            <w:r>
              <w:t>0.01</w:t>
            </w:r>
          </w:p>
        </w:tc>
        <w:tc>
          <w:tcPr>
            <w:tcW w:w="1047" w:type="dxa"/>
            <w:tcBorders>
              <w:top w:val="single" w:sz="4" w:space="0" w:color="A9D08E"/>
              <w:left w:val="nil"/>
              <w:bottom w:val="single" w:sz="4" w:space="0" w:color="A9D08E"/>
              <w:right w:val="nil"/>
            </w:tcBorders>
            <w:shd w:val="clear" w:color="auto" w:fill="E1EEDA"/>
          </w:tcPr>
          <w:p w14:paraId="47994487" w14:textId="77777777" w:rsidR="00173B38" w:rsidRDefault="00173B38" w:rsidP="00173B38">
            <w:pPr>
              <w:pStyle w:val="TableParagraph"/>
              <w:ind w:right="99"/>
            </w:pPr>
            <w:r>
              <w:t>0.057</w:t>
            </w:r>
          </w:p>
        </w:tc>
        <w:tc>
          <w:tcPr>
            <w:tcW w:w="761" w:type="dxa"/>
            <w:tcBorders>
              <w:top w:val="single" w:sz="4" w:space="0" w:color="A9D08E"/>
              <w:left w:val="nil"/>
              <w:bottom w:val="single" w:sz="4" w:space="0" w:color="A9D08E"/>
              <w:right w:val="nil"/>
            </w:tcBorders>
            <w:shd w:val="clear" w:color="auto" w:fill="E1EEDA"/>
          </w:tcPr>
          <w:p w14:paraId="5DE6BD44" w14:textId="77777777" w:rsidR="00173B38" w:rsidRDefault="00173B38" w:rsidP="00173B38">
            <w:pPr>
              <w:pStyle w:val="TableParagraph"/>
              <w:ind w:left="156"/>
              <w:jc w:val="left"/>
            </w:pPr>
            <w:r>
              <w:t>0.105</w:t>
            </w:r>
          </w:p>
        </w:tc>
        <w:tc>
          <w:tcPr>
            <w:tcW w:w="983" w:type="dxa"/>
            <w:tcBorders>
              <w:top w:val="single" w:sz="4" w:space="0" w:color="A9D08E"/>
              <w:left w:val="nil"/>
              <w:bottom w:val="single" w:sz="4" w:space="0" w:color="A9D08E"/>
              <w:right w:val="nil"/>
            </w:tcBorders>
            <w:shd w:val="clear" w:color="auto" w:fill="E1EEDA"/>
          </w:tcPr>
          <w:p w14:paraId="77F7CBD1" w14:textId="77777777" w:rsidR="00173B38" w:rsidRDefault="00173B38" w:rsidP="00173B38">
            <w:pPr>
              <w:pStyle w:val="TableParagraph"/>
              <w:ind w:right="100"/>
            </w:pPr>
            <w:r>
              <w:t>0.094</w:t>
            </w:r>
          </w:p>
        </w:tc>
        <w:tc>
          <w:tcPr>
            <w:tcW w:w="717" w:type="dxa"/>
            <w:tcBorders>
              <w:top w:val="single" w:sz="4" w:space="0" w:color="A9D08E"/>
              <w:left w:val="nil"/>
              <w:bottom w:val="single" w:sz="4" w:space="0" w:color="A9D08E"/>
              <w:right w:val="single" w:sz="4" w:space="0" w:color="A9D08E"/>
            </w:tcBorders>
            <w:shd w:val="clear" w:color="auto" w:fill="E1EEDA"/>
          </w:tcPr>
          <w:p w14:paraId="78530343" w14:textId="77777777" w:rsidR="00173B38" w:rsidRDefault="00173B38" w:rsidP="00173B38">
            <w:pPr>
              <w:pStyle w:val="TableParagraph"/>
              <w:ind w:left="112"/>
              <w:jc w:val="left"/>
            </w:pPr>
            <w:r>
              <w:t>0.008</w:t>
            </w:r>
          </w:p>
        </w:tc>
      </w:tr>
      <w:tr w:rsidR="00173B38" w14:paraId="37D021D1"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5E7496D3" w14:textId="77777777" w:rsidR="00173B38" w:rsidRP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39CB1763" w14:textId="77777777" w:rsidR="00173B38" w:rsidRDefault="00173B38" w:rsidP="00173B38">
            <w:pPr>
              <w:pStyle w:val="TableParagraph"/>
              <w:ind w:left="113"/>
              <w:jc w:val="left"/>
            </w:pPr>
            <w:r>
              <w:t>Locally</w:t>
            </w:r>
            <w:r w:rsidRPr="00173B38">
              <w:t xml:space="preserve"> </w:t>
            </w:r>
            <w:r>
              <w:t>Deep</w:t>
            </w:r>
            <w:r w:rsidRPr="00173B38">
              <w:t xml:space="preserve"> </w:t>
            </w:r>
            <w:r>
              <w:t>Support</w:t>
            </w:r>
          </w:p>
          <w:p w14:paraId="3F4CF8AC" w14:textId="77777777" w:rsidR="00173B38" w:rsidRDefault="00173B38" w:rsidP="00173B38">
            <w:pPr>
              <w:pStyle w:val="TableParagraph"/>
              <w:ind w:left="113"/>
              <w:jc w:val="left"/>
            </w:pPr>
            <w:r>
              <w:t>Vector</w:t>
            </w:r>
            <w:r w:rsidRPr="00173B38">
              <w:t xml:space="preserve"> </w:t>
            </w:r>
            <w:r>
              <w:t>Machine</w:t>
            </w:r>
          </w:p>
        </w:tc>
        <w:tc>
          <w:tcPr>
            <w:tcW w:w="2141" w:type="dxa"/>
            <w:tcBorders>
              <w:top w:val="single" w:sz="4" w:space="0" w:color="A9D08E"/>
              <w:left w:val="nil"/>
              <w:bottom w:val="single" w:sz="4" w:space="0" w:color="A9D08E"/>
              <w:right w:val="nil"/>
            </w:tcBorders>
            <w:shd w:val="clear" w:color="auto" w:fill="E1EEDA"/>
          </w:tcPr>
          <w:p w14:paraId="06ECB1CF" w14:textId="77777777" w:rsidR="00173B38" w:rsidRPr="00173B38" w:rsidRDefault="00173B38" w:rsidP="00173B38">
            <w:pPr>
              <w:pStyle w:val="TableParagraph"/>
              <w:ind w:left="323"/>
              <w:jc w:val="left"/>
            </w:pPr>
          </w:p>
          <w:p w14:paraId="416E0513"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34C5908E" w14:textId="77777777" w:rsidR="00173B38" w:rsidRPr="00173B38" w:rsidRDefault="00173B38" w:rsidP="00173B38">
            <w:pPr>
              <w:pStyle w:val="TableParagraph"/>
              <w:ind w:right="101"/>
            </w:pPr>
          </w:p>
          <w:p w14:paraId="1A476B95" w14:textId="77777777" w:rsidR="00173B38" w:rsidRDefault="00173B38" w:rsidP="00173B38">
            <w:pPr>
              <w:pStyle w:val="TableParagraph"/>
              <w:ind w:right="101"/>
            </w:pPr>
            <w:r>
              <w:t>0.915</w:t>
            </w:r>
          </w:p>
        </w:tc>
        <w:tc>
          <w:tcPr>
            <w:tcW w:w="1047" w:type="dxa"/>
            <w:tcBorders>
              <w:top w:val="single" w:sz="4" w:space="0" w:color="A9D08E"/>
              <w:left w:val="nil"/>
              <w:bottom w:val="single" w:sz="4" w:space="0" w:color="A9D08E"/>
              <w:right w:val="nil"/>
            </w:tcBorders>
            <w:shd w:val="clear" w:color="auto" w:fill="E1EEDA"/>
          </w:tcPr>
          <w:p w14:paraId="40F6FE5B" w14:textId="77777777" w:rsidR="00173B38" w:rsidRPr="00173B38" w:rsidRDefault="00173B38" w:rsidP="00173B38">
            <w:pPr>
              <w:pStyle w:val="TableParagraph"/>
              <w:ind w:right="99"/>
            </w:pPr>
          </w:p>
          <w:p w14:paraId="5E88D0FC" w14:textId="77777777" w:rsidR="00173B38" w:rsidRDefault="00173B38" w:rsidP="00173B38">
            <w:pPr>
              <w:pStyle w:val="TableParagraph"/>
              <w:ind w:right="99"/>
            </w:pPr>
            <w:r>
              <w:t>0.814</w:t>
            </w:r>
          </w:p>
        </w:tc>
        <w:tc>
          <w:tcPr>
            <w:tcW w:w="761" w:type="dxa"/>
            <w:tcBorders>
              <w:top w:val="single" w:sz="4" w:space="0" w:color="A9D08E"/>
              <w:left w:val="nil"/>
              <w:bottom w:val="single" w:sz="4" w:space="0" w:color="A9D08E"/>
              <w:right w:val="nil"/>
            </w:tcBorders>
            <w:shd w:val="clear" w:color="auto" w:fill="E1EEDA"/>
          </w:tcPr>
          <w:p w14:paraId="41C62AEA" w14:textId="77777777" w:rsidR="00173B38" w:rsidRPr="00173B38" w:rsidRDefault="00173B38" w:rsidP="00173B38">
            <w:pPr>
              <w:pStyle w:val="TableParagraph"/>
              <w:ind w:left="156"/>
              <w:jc w:val="left"/>
            </w:pPr>
          </w:p>
          <w:p w14:paraId="6A6924E7" w14:textId="77777777" w:rsidR="00173B38" w:rsidRDefault="00173B38" w:rsidP="00173B38">
            <w:pPr>
              <w:pStyle w:val="TableParagraph"/>
              <w:ind w:left="156"/>
              <w:jc w:val="left"/>
            </w:pPr>
            <w:r>
              <w:t>0.59</w:t>
            </w:r>
          </w:p>
        </w:tc>
        <w:tc>
          <w:tcPr>
            <w:tcW w:w="983" w:type="dxa"/>
            <w:tcBorders>
              <w:top w:val="single" w:sz="4" w:space="0" w:color="A9D08E"/>
              <w:left w:val="nil"/>
              <w:bottom w:val="single" w:sz="4" w:space="0" w:color="A9D08E"/>
              <w:right w:val="nil"/>
            </w:tcBorders>
            <w:shd w:val="clear" w:color="auto" w:fill="E1EEDA"/>
          </w:tcPr>
          <w:p w14:paraId="5EB9A036" w14:textId="77777777" w:rsidR="00173B38" w:rsidRPr="00173B38" w:rsidRDefault="00173B38" w:rsidP="00173B38">
            <w:pPr>
              <w:pStyle w:val="TableParagraph"/>
              <w:ind w:right="100"/>
            </w:pPr>
          </w:p>
          <w:p w14:paraId="12441FD8" w14:textId="77777777" w:rsidR="00173B38" w:rsidRDefault="00173B38" w:rsidP="00173B38">
            <w:pPr>
              <w:pStyle w:val="TableParagraph"/>
              <w:ind w:right="100"/>
            </w:pPr>
            <w:r>
              <w:t>0.684</w:t>
            </w:r>
          </w:p>
        </w:tc>
        <w:tc>
          <w:tcPr>
            <w:tcW w:w="717" w:type="dxa"/>
            <w:tcBorders>
              <w:top w:val="single" w:sz="4" w:space="0" w:color="A9D08E"/>
              <w:left w:val="nil"/>
              <w:bottom w:val="single" w:sz="4" w:space="0" w:color="A9D08E"/>
              <w:right w:val="single" w:sz="4" w:space="0" w:color="A9D08E"/>
            </w:tcBorders>
            <w:shd w:val="clear" w:color="auto" w:fill="E1EEDA"/>
          </w:tcPr>
          <w:p w14:paraId="5A866E58" w14:textId="77777777" w:rsidR="00173B38" w:rsidRPr="00173B38" w:rsidRDefault="00173B38" w:rsidP="00173B38">
            <w:pPr>
              <w:pStyle w:val="TableParagraph"/>
              <w:ind w:left="112"/>
              <w:jc w:val="left"/>
            </w:pPr>
          </w:p>
          <w:p w14:paraId="72440DBE" w14:textId="77777777" w:rsidR="00173B38" w:rsidRDefault="00173B38" w:rsidP="00173B38">
            <w:pPr>
              <w:pStyle w:val="TableParagraph"/>
              <w:ind w:left="112"/>
              <w:jc w:val="left"/>
            </w:pPr>
            <w:r>
              <w:t>0.919</w:t>
            </w:r>
          </w:p>
        </w:tc>
      </w:tr>
      <w:tr w:rsidR="00173B38" w14:paraId="1D8F5EE2"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46AE2910"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226A385C"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6000EA53"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1E2A683E" w14:textId="77777777" w:rsidR="00173B38" w:rsidRDefault="00173B38" w:rsidP="00173B38">
            <w:pPr>
              <w:pStyle w:val="TableParagraph"/>
              <w:ind w:right="101"/>
            </w:pPr>
            <w:r>
              <w:t>0.006</w:t>
            </w:r>
          </w:p>
        </w:tc>
        <w:tc>
          <w:tcPr>
            <w:tcW w:w="1047" w:type="dxa"/>
            <w:tcBorders>
              <w:top w:val="single" w:sz="4" w:space="0" w:color="A9D08E"/>
              <w:left w:val="nil"/>
              <w:bottom w:val="single" w:sz="4" w:space="0" w:color="A9D08E"/>
              <w:right w:val="nil"/>
            </w:tcBorders>
            <w:shd w:val="clear" w:color="auto" w:fill="E1EEDA"/>
          </w:tcPr>
          <w:p w14:paraId="5BEDD030" w14:textId="77777777" w:rsidR="00173B38" w:rsidRDefault="00173B38" w:rsidP="00173B38">
            <w:pPr>
              <w:pStyle w:val="TableParagraph"/>
              <w:ind w:right="99"/>
            </w:pPr>
            <w:r>
              <w:t>0.033</w:t>
            </w:r>
          </w:p>
        </w:tc>
        <w:tc>
          <w:tcPr>
            <w:tcW w:w="761" w:type="dxa"/>
            <w:tcBorders>
              <w:top w:val="single" w:sz="4" w:space="0" w:color="A9D08E"/>
              <w:left w:val="nil"/>
              <w:bottom w:val="single" w:sz="4" w:space="0" w:color="A9D08E"/>
              <w:right w:val="nil"/>
            </w:tcBorders>
            <w:shd w:val="clear" w:color="auto" w:fill="E1EEDA"/>
          </w:tcPr>
          <w:p w14:paraId="4D58AE15" w14:textId="77777777" w:rsidR="00173B38" w:rsidRDefault="00173B38" w:rsidP="00173B38">
            <w:pPr>
              <w:pStyle w:val="TableParagraph"/>
              <w:ind w:left="156"/>
              <w:jc w:val="left"/>
            </w:pPr>
            <w:r>
              <w:t>0.024</w:t>
            </w:r>
          </w:p>
        </w:tc>
        <w:tc>
          <w:tcPr>
            <w:tcW w:w="983" w:type="dxa"/>
            <w:tcBorders>
              <w:top w:val="single" w:sz="4" w:space="0" w:color="A9D08E"/>
              <w:left w:val="nil"/>
              <w:bottom w:val="single" w:sz="4" w:space="0" w:color="A9D08E"/>
              <w:right w:val="nil"/>
            </w:tcBorders>
            <w:shd w:val="clear" w:color="auto" w:fill="E1EEDA"/>
          </w:tcPr>
          <w:p w14:paraId="5E1B4401" w14:textId="77777777" w:rsidR="00173B38" w:rsidRDefault="00173B38" w:rsidP="00173B38">
            <w:pPr>
              <w:pStyle w:val="TableParagraph"/>
              <w:ind w:right="100"/>
            </w:pPr>
            <w:r>
              <w:t>0.023</w:t>
            </w:r>
          </w:p>
        </w:tc>
        <w:tc>
          <w:tcPr>
            <w:tcW w:w="717" w:type="dxa"/>
            <w:tcBorders>
              <w:top w:val="single" w:sz="4" w:space="0" w:color="A9D08E"/>
              <w:left w:val="nil"/>
              <w:bottom w:val="single" w:sz="4" w:space="0" w:color="A9D08E"/>
              <w:right w:val="single" w:sz="4" w:space="0" w:color="A9D08E"/>
            </w:tcBorders>
            <w:shd w:val="clear" w:color="auto" w:fill="E1EEDA"/>
          </w:tcPr>
          <w:p w14:paraId="570CB52D" w14:textId="77777777" w:rsidR="00173B38" w:rsidRDefault="00173B38" w:rsidP="00173B38">
            <w:pPr>
              <w:pStyle w:val="TableParagraph"/>
              <w:ind w:left="112"/>
              <w:jc w:val="left"/>
            </w:pPr>
            <w:r>
              <w:t>0.004</w:t>
            </w:r>
          </w:p>
        </w:tc>
      </w:tr>
      <w:tr w:rsidR="00173B38" w14:paraId="4862153F"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2037CE48"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17F17341" w14:textId="77777777" w:rsidR="00173B38" w:rsidRDefault="00173B38" w:rsidP="00173B38">
            <w:pPr>
              <w:pStyle w:val="TableParagraph"/>
              <w:ind w:left="113"/>
              <w:jc w:val="left"/>
            </w:pPr>
            <w:r>
              <w:t>Neural Network</w:t>
            </w:r>
          </w:p>
        </w:tc>
        <w:tc>
          <w:tcPr>
            <w:tcW w:w="2141" w:type="dxa"/>
            <w:tcBorders>
              <w:top w:val="single" w:sz="4" w:space="0" w:color="A9D08E"/>
              <w:left w:val="nil"/>
              <w:bottom w:val="single" w:sz="4" w:space="0" w:color="A9D08E"/>
              <w:right w:val="nil"/>
            </w:tcBorders>
            <w:shd w:val="clear" w:color="auto" w:fill="E1EEDA"/>
          </w:tcPr>
          <w:p w14:paraId="24DF48F3"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24FE5EEE" w14:textId="77777777" w:rsidR="00173B38" w:rsidRDefault="00173B38" w:rsidP="00173B38">
            <w:pPr>
              <w:pStyle w:val="TableParagraph"/>
              <w:ind w:right="101"/>
            </w:pPr>
            <w:r>
              <w:t>0.907</w:t>
            </w:r>
          </w:p>
        </w:tc>
        <w:tc>
          <w:tcPr>
            <w:tcW w:w="1047" w:type="dxa"/>
            <w:tcBorders>
              <w:top w:val="single" w:sz="4" w:space="0" w:color="A9D08E"/>
              <w:left w:val="nil"/>
              <w:bottom w:val="single" w:sz="4" w:space="0" w:color="A9D08E"/>
              <w:right w:val="nil"/>
            </w:tcBorders>
            <w:shd w:val="clear" w:color="auto" w:fill="E1EEDA"/>
          </w:tcPr>
          <w:p w14:paraId="4D8CA355" w14:textId="77777777" w:rsidR="00173B38" w:rsidRDefault="00173B38" w:rsidP="00173B38">
            <w:pPr>
              <w:pStyle w:val="TableParagraph"/>
              <w:ind w:right="99"/>
            </w:pPr>
            <w:r>
              <w:t>0.71</w:t>
            </w:r>
          </w:p>
        </w:tc>
        <w:tc>
          <w:tcPr>
            <w:tcW w:w="761" w:type="dxa"/>
            <w:tcBorders>
              <w:top w:val="single" w:sz="4" w:space="0" w:color="A9D08E"/>
              <w:left w:val="nil"/>
              <w:bottom w:val="single" w:sz="4" w:space="0" w:color="A9D08E"/>
              <w:right w:val="nil"/>
            </w:tcBorders>
            <w:shd w:val="clear" w:color="auto" w:fill="E1EEDA"/>
          </w:tcPr>
          <w:p w14:paraId="2762C9AC" w14:textId="77777777" w:rsidR="00173B38" w:rsidRDefault="00173B38" w:rsidP="00173B38">
            <w:pPr>
              <w:pStyle w:val="TableParagraph"/>
              <w:ind w:left="156"/>
              <w:jc w:val="left"/>
            </w:pPr>
            <w:r>
              <w:t>0.68</w:t>
            </w:r>
          </w:p>
        </w:tc>
        <w:tc>
          <w:tcPr>
            <w:tcW w:w="983" w:type="dxa"/>
            <w:tcBorders>
              <w:top w:val="single" w:sz="4" w:space="0" w:color="A9D08E"/>
              <w:left w:val="nil"/>
              <w:bottom w:val="single" w:sz="4" w:space="0" w:color="A9D08E"/>
              <w:right w:val="nil"/>
            </w:tcBorders>
            <w:shd w:val="clear" w:color="auto" w:fill="E1EEDA"/>
          </w:tcPr>
          <w:p w14:paraId="13DFA481" w14:textId="77777777" w:rsidR="00173B38" w:rsidRDefault="00173B38" w:rsidP="00173B38">
            <w:pPr>
              <w:pStyle w:val="TableParagraph"/>
              <w:ind w:right="100"/>
            </w:pPr>
            <w:r>
              <w:t>0.694</w:t>
            </w:r>
          </w:p>
        </w:tc>
        <w:tc>
          <w:tcPr>
            <w:tcW w:w="717" w:type="dxa"/>
            <w:tcBorders>
              <w:top w:val="single" w:sz="4" w:space="0" w:color="A9D08E"/>
              <w:left w:val="nil"/>
              <w:bottom w:val="single" w:sz="4" w:space="0" w:color="A9D08E"/>
              <w:right w:val="single" w:sz="4" w:space="0" w:color="A9D08E"/>
            </w:tcBorders>
            <w:shd w:val="clear" w:color="auto" w:fill="E1EEDA"/>
          </w:tcPr>
          <w:p w14:paraId="05B69440" w14:textId="77777777" w:rsidR="00173B38" w:rsidRDefault="00173B38" w:rsidP="00173B38">
            <w:pPr>
              <w:pStyle w:val="TableParagraph"/>
              <w:ind w:left="112"/>
              <w:jc w:val="left"/>
            </w:pPr>
            <w:r>
              <w:t>0.932</w:t>
            </w:r>
          </w:p>
        </w:tc>
      </w:tr>
      <w:tr w:rsidR="00173B38" w14:paraId="05EE72DC"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75D5DBFD"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28656B67"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55D616DF"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11385BA8" w14:textId="77777777" w:rsidR="00173B38" w:rsidRDefault="00173B38" w:rsidP="00173B38">
            <w:pPr>
              <w:pStyle w:val="TableParagraph"/>
              <w:ind w:right="101"/>
            </w:pPr>
            <w:r>
              <w:t>0.006</w:t>
            </w:r>
          </w:p>
        </w:tc>
        <w:tc>
          <w:tcPr>
            <w:tcW w:w="1047" w:type="dxa"/>
            <w:tcBorders>
              <w:top w:val="single" w:sz="4" w:space="0" w:color="A9D08E"/>
              <w:left w:val="nil"/>
              <w:bottom w:val="single" w:sz="4" w:space="0" w:color="A9D08E"/>
              <w:right w:val="nil"/>
            </w:tcBorders>
            <w:shd w:val="clear" w:color="auto" w:fill="E1EEDA"/>
          </w:tcPr>
          <w:p w14:paraId="3A20EC10" w14:textId="77777777" w:rsidR="00173B38" w:rsidRDefault="00173B38" w:rsidP="00173B38">
            <w:pPr>
              <w:pStyle w:val="TableParagraph"/>
              <w:ind w:right="99"/>
            </w:pPr>
            <w:r>
              <w:t>0.029</w:t>
            </w:r>
          </w:p>
        </w:tc>
        <w:tc>
          <w:tcPr>
            <w:tcW w:w="761" w:type="dxa"/>
            <w:tcBorders>
              <w:top w:val="single" w:sz="4" w:space="0" w:color="A9D08E"/>
              <w:left w:val="nil"/>
              <w:bottom w:val="single" w:sz="4" w:space="0" w:color="A9D08E"/>
              <w:right w:val="nil"/>
            </w:tcBorders>
            <w:shd w:val="clear" w:color="auto" w:fill="E1EEDA"/>
          </w:tcPr>
          <w:p w14:paraId="1C0CE5DA" w14:textId="77777777" w:rsidR="00173B38" w:rsidRDefault="00173B38" w:rsidP="00173B38">
            <w:pPr>
              <w:pStyle w:val="TableParagraph"/>
              <w:ind w:left="156"/>
              <w:jc w:val="left"/>
            </w:pPr>
            <w:r>
              <w:t>0.035</w:t>
            </w:r>
          </w:p>
        </w:tc>
        <w:tc>
          <w:tcPr>
            <w:tcW w:w="983" w:type="dxa"/>
            <w:tcBorders>
              <w:top w:val="single" w:sz="4" w:space="0" w:color="A9D08E"/>
              <w:left w:val="nil"/>
              <w:bottom w:val="single" w:sz="4" w:space="0" w:color="A9D08E"/>
              <w:right w:val="nil"/>
            </w:tcBorders>
            <w:shd w:val="clear" w:color="auto" w:fill="E1EEDA"/>
          </w:tcPr>
          <w:p w14:paraId="35DA8CF9" w14:textId="77777777" w:rsidR="00173B38" w:rsidRDefault="00173B38" w:rsidP="00173B38">
            <w:pPr>
              <w:pStyle w:val="TableParagraph"/>
              <w:ind w:right="100"/>
            </w:pPr>
            <w:r>
              <w:t>0.02</w:t>
            </w:r>
          </w:p>
        </w:tc>
        <w:tc>
          <w:tcPr>
            <w:tcW w:w="717" w:type="dxa"/>
            <w:tcBorders>
              <w:top w:val="single" w:sz="4" w:space="0" w:color="A9D08E"/>
              <w:left w:val="nil"/>
              <w:bottom w:val="single" w:sz="4" w:space="0" w:color="A9D08E"/>
              <w:right w:val="single" w:sz="4" w:space="0" w:color="A9D08E"/>
            </w:tcBorders>
            <w:shd w:val="clear" w:color="auto" w:fill="E1EEDA"/>
          </w:tcPr>
          <w:p w14:paraId="1C5F0FD0" w14:textId="77777777" w:rsidR="00173B38" w:rsidRDefault="00173B38" w:rsidP="00173B38">
            <w:pPr>
              <w:pStyle w:val="TableParagraph"/>
              <w:ind w:left="112"/>
              <w:jc w:val="left"/>
            </w:pPr>
            <w:r>
              <w:t>0.007</w:t>
            </w:r>
          </w:p>
        </w:tc>
      </w:tr>
    </w:tbl>
    <w:p w14:paraId="44807F84" w14:textId="77777777" w:rsidR="00173B38" w:rsidRDefault="00173B38" w:rsidP="00F27C80">
      <w:pPr>
        <w:pStyle w:val="BodyText"/>
        <w:ind w:left="232"/>
        <w:jc w:val="both"/>
      </w:pPr>
    </w:p>
    <w:p w14:paraId="1CF93E2C" w14:textId="77777777" w:rsidR="00173B38" w:rsidRDefault="00173B38" w:rsidP="00F27C80">
      <w:pPr>
        <w:pStyle w:val="BodyText"/>
        <w:ind w:left="232"/>
        <w:jc w:val="both"/>
      </w:pPr>
    </w:p>
    <w:p w14:paraId="572CBA53" w14:textId="77777777" w:rsidR="00173B38" w:rsidRDefault="00173B38" w:rsidP="00F27C80">
      <w:pPr>
        <w:pStyle w:val="BodyText"/>
        <w:ind w:left="232"/>
        <w:jc w:val="both"/>
      </w:pPr>
    </w:p>
    <w:p w14:paraId="743D9333" w14:textId="7944F027" w:rsidR="00173B38" w:rsidRDefault="00173B38" w:rsidP="00F27C80">
      <w:pPr>
        <w:pStyle w:val="BodyText"/>
        <w:ind w:left="232"/>
        <w:jc w:val="both"/>
      </w:pPr>
      <w:r>
        <w:rPr>
          <w:noProof/>
        </w:rPr>
        <w:drawing>
          <wp:inline distT="0" distB="0" distL="0" distR="0" wp14:anchorId="64BE0645" wp14:editId="690379E1">
            <wp:extent cx="5855520" cy="2258568"/>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5855520" cy="2258568"/>
                    </a:xfrm>
                    <a:prstGeom prst="rect">
                      <a:avLst/>
                    </a:prstGeom>
                  </pic:spPr>
                </pic:pic>
              </a:graphicData>
            </a:graphic>
          </wp:inline>
        </w:drawing>
      </w:r>
    </w:p>
    <w:p w14:paraId="59637AAC" w14:textId="4A9F3072"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0B40862" w14:textId="77777777" w:rsidR="00173B38" w:rsidRDefault="00173B38" w:rsidP="00173B38">
      <w:pPr>
        <w:pStyle w:val="BodyText"/>
        <w:ind w:left="232" w:right="234"/>
        <w:jc w:val="both"/>
      </w:pPr>
      <w:r>
        <w:t>The study successfully achieved its main goals by using data from four hotels and applying data science techniques.</w:t>
      </w:r>
      <w:r>
        <w:rPr>
          <w:spacing w:val="1"/>
        </w:rPr>
        <w:t xml:space="preserve"> </w:t>
      </w:r>
      <w:r>
        <w:t>They identified the important factors that predict the likelihood of a booking being canceled, finding that different</w:t>
      </w:r>
      <w:r>
        <w:rPr>
          <w:spacing w:val="1"/>
        </w:rPr>
        <w:t xml:space="preserve"> </w:t>
      </w:r>
      <w:r>
        <w:t>factors mattered more for different hotels. They built accurate prediction models with high success rates, proving that</w:t>
      </w:r>
      <w:r>
        <w:rPr>
          <w:spacing w:val="1"/>
        </w:rPr>
        <w:t xml:space="preserve"> </w:t>
      </w:r>
      <w:r>
        <w:t>machine learning algorithms can effectively forecast cancellations. They also discovered that each hotel needs its own</w:t>
      </w:r>
      <w:r>
        <w:rPr>
          <w:spacing w:val="1"/>
        </w:rPr>
        <w:t xml:space="preserve"> </w:t>
      </w:r>
      <w:r>
        <w:t>model. These models help hotel managers reduce revenue loss and manage the risks of overbooking, while improving</w:t>
      </w:r>
      <w:r>
        <w:rPr>
          <w:spacing w:val="1"/>
        </w:rPr>
        <w:t xml:space="preserve"> </w:t>
      </w:r>
      <w:r>
        <w:t>demand forecasting and allowing for more flexible cancellation policies. Implementing these models can greatly</w:t>
      </w:r>
      <w:r>
        <w:rPr>
          <w:spacing w:val="1"/>
        </w:rPr>
        <w:t xml:space="preserve"> </w:t>
      </w:r>
      <w:r>
        <w:t>enhance</w:t>
      </w:r>
      <w:r>
        <w:rPr>
          <w:spacing w:val="-3"/>
        </w:rPr>
        <w:t xml:space="preserve"> </w:t>
      </w:r>
      <w:r>
        <w:t>decision-making</w:t>
      </w:r>
      <w:r>
        <w:rPr>
          <w:spacing w:val="1"/>
        </w:rPr>
        <w:t xml:space="preserve"> </w:t>
      </w:r>
      <w:r>
        <w:t>in</w:t>
      </w:r>
      <w:r>
        <w:rPr>
          <w:spacing w:val="1"/>
        </w:rPr>
        <w:t xml:space="preserve"> </w:t>
      </w:r>
      <w:r>
        <w:t>revenue management</w:t>
      </w:r>
      <w:r>
        <w:rPr>
          <w:spacing w:val="-1"/>
        </w:rPr>
        <w:t xml:space="preserve"> </w:t>
      </w:r>
      <w:r>
        <w:t>for</w:t>
      </w:r>
      <w:r>
        <w:rPr>
          <w:spacing w:val="-2"/>
        </w:rPr>
        <w:t xml:space="preserve"> </w:t>
      </w:r>
      <w:r>
        <w:t>hotels.</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E1E3D19" w14:textId="77777777" w:rsidR="00173B38" w:rsidRPr="00173B38" w:rsidRDefault="00173B38" w:rsidP="00173B38">
      <w:pPr>
        <w:pStyle w:val="ListParagraph"/>
        <w:widowControl w:val="0"/>
        <w:numPr>
          <w:ilvl w:val="0"/>
          <w:numId w:val="23"/>
        </w:numPr>
        <w:tabs>
          <w:tab w:val="left" w:pos="473"/>
        </w:tabs>
        <w:autoSpaceDE w:val="0"/>
        <w:autoSpaceDN w:val="0"/>
        <w:spacing w:before="186" w:after="0" w:line="240" w:lineRule="auto"/>
        <w:ind w:right="233"/>
        <w:contextualSpacing w:val="0"/>
        <w:jc w:val="both"/>
        <w:rPr>
          <w:rFonts w:ascii="Times New Roman" w:hAnsi="Times New Roman" w:cs="Times New Roman"/>
          <w:sz w:val="20"/>
          <w:szCs w:val="20"/>
        </w:rPr>
      </w:pPr>
      <w:r w:rsidRPr="00173B38">
        <w:rPr>
          <w:rFonts w:ascii="Times New Roman" w:hAnsi="Times New Roman" w:cs="Times New Roman"/>
          <w:sz w:val="20"/>
          <w:szCs w:val="20"/>
        </w:rPr>
        <w:t>Wang,</w:t>
      </w:r>
      <w:r w:rsidRPr="00173B38">
        <w:rPr>
          <w:rFonts w:ascii="Times New Roman" w:hAnsi="Times New Roman" w:cs="Times New Roman"/>
          <w:spacing w:val="8"/>
          <w:sz w:val="20"/>
          <w:szCs w:val="20"/>
        </w:rPr>
        <w:t xml:space="preserve"> </w:t>
      </w:r>
      <w:r w:rsidRPr="00173B38">
        <w:rPr>
          <w:rFonts w:ascii="Times New Roman" w:hAnsi="Times New Roman" w:cs="Times New Roman"/>
          <w:sz w:val="20"/>
          <w:szCs w:val="20"/>
        </w:rPr>
        <w:t>C.,</w:t>
      </w:r>
      <w:r w:rsidRPr="00173B38">
        <w:rPr>
          <w:rFonts w:ascii="Times New Roman" w:hAnsi="Times New Roman" w:cs="Times New Roman"/>
          <w:spacing w:val="11"/>
          <w:sz w:val="20"/>
          <w:szCs w:val="20"/>
        </w:rPr>
        <w:t xml:space="preserve"> </w:t>
      </w:r>
      <w:r w:rsidRPr="00173B38">
        <w:rPr>
          <w:rFonts w:ascii="Times New Roman" w:hAnsi="Times New Roman" w:cs="Times New Roman"/>
          <w:sz w:val="20"/>
          <w:szCs w:val="20"/>
        </w:rPr>
        <w:t>&amp;</w:t>
      </w:r>
      <w:r w:rsidRPr="00173B38">
        <w:rPr>
          <w:rFonts w:ascii="Times New Roman" w:hAnsi="Times New Roman" w:cs="Times New Roman"/>
          <w:spacing w:val="10"/>
          <w:sz w:val="20"/>
          <w:szCs w:val="20"/>
        </w:rPr>
        <w:t xml:space="preserve"> </w:t>
      </w:r>
      <w:r w:rsidRPr="00173B38">
        <w:rPr>
          <w:rFonts w:ascii="Times New Roman" w:hAnsi="Times New Roman" w:cs="Times New Roman"/>
          <w:sz w:val="20"/>
          <w:szCs w:val="20"/>
        </w:rPr>
        <w:t>Huang,</w:t>
      </w:r>
      <w:r w:rsidRPr="00173B38">
        <w:rPr>
          <w:rFonts w:ascii="Times New Roman" w:hAnsi="Times New Roman" w:cs="Times New Roman"/>
          <w:spacing w:val="8"/>
          <w:sz w:val="20"/>
          <w:szCs w:val="20"/>
        </w:rPr>
        <w:t xml:space="preserve"> </w:t>
      </w:r>
      <w:r w:rsidRPr="00173B38">
        <w:rPr>
          <w:rFonts w:ascii="Times New Roman" w:hAnsi="Times New Roman" w:cs="Times New Roman"/>
          <w:sz w:val="20"/>
          <w:szCs w:val="20"/>
        </w:rPr>
        <w:t>C.</w:t>
      </w:r>
      <w:r w:rsidRPr="00173B38">
        <w:rPr>
          <w:rFonts w:ascii="Times New Roman" w:hAnsi="Times New Roman" w:cs="Times New Roman"/>
          <w:spacing w:val="11"/>
          <w:sz w:val="20"/>
          <w:szCs w:val="20"/>
        </w:rPr>
        <w:t xml:space="preserve"> </w:t>
      </w:r>
      <w:r w:rsidRPr="00173B38">
        <w:rPr>
          <w:rFonts w:ascii="Times New Roman" w:hAnsi="Times New Roman" w:cs="Times New Roman"/>
          <w:sz w:val="20"/>
          <w:szCs w:val="20"/>
        </w:rPr>
        <w:t>(2021).</w:t>
      </w:r>
      <w:r w:rsidRPr="00173B38">
        <w:rPr>
          <w:rFonts w:ascii="Times New Roman" w:hAnsi="Times New Roman" w:cs="Times New Roman"/>
          <w:spacing w:val="8"/>
          <w:sz w:val="20"/>
          <w:szCs w:val="20"/>
        </w:rPr>
        <w:t xml:space="preserve"> </w:t>
      </w:r>
      <w:r w:rsidRPr="00173B38">
        <w:rPr>
          <w:rFonts w:ascii="Times New Roman" w:hAnsi="Times New Roman" w:cs="Times New Roman"/>
          <w:sz w:val="20"/>
          <w:szCs w:val="20"/>
        </w:rPr>
        <w:t>Predicting</w:t>
      </w:r>
      <w:r w:rsidRPr="00173B38">
        <w:rPr>
          <w:rFonts w:ascii="Times New Roman" w:hAnsi="Times New Roman" w:cs="Times New Roman"/>
          <w:spacing w:val="9"/>
          <w:sz w:val="20"/>
          <w:szCs w:val="20"/>
        </w:rPr>
        <w:t xml:space="preserve"> </w:t>
      </w:r>
      <w:r w:rsidRPr="00173B38">
        <w:rPr>
          <w:rFonts w:ascii="Times New Roman" w:hAnsi="Times New Roman" w:cs="Times New Roman"/>
          <w:sz w:val="20"/>
          <w:szCs w:val="20"/>
        </w:rPr>
        <w:t>hotel</w:t>
      </w:r>
      <w:r w:rsidRPr="00173B38">
        <w:rPr>
          <w:rFonts w:ascii="Times New Roman" w:hAnsi="Times New Roman" w:cs="Times New Roman"/>
          <w:spacing w:val="11"/>
          <w:sz w:val="20"/>
          <w:szCs w:val="20"/>
        </w:rPr>
        <w:t xml:space="preserve"> </w:t>
      </w:r>
      <w:r w:rsidRPr="00173B38">
        <w:rPr>
          <w:rFonts w:ascii="Times New Roman" w:hAnsi="Times New Roman" w:cs="Times New Roman"/>
          <w:sz w:val="20"/>
          <w:szCs w:val="20"/>
        </w:rPr>
        <w:t>booking</w:t>
      </w:r>
      <w:r w:rsidRPr="00173B38">
        <w:rPr>
          <w:rFonts w:ascii="Times New Roman" w:hAnsi="Times New Roman" w:cs="Times New Roman"/>
          <w:spacing w:val="9"/>
          <w:sz w:val="20"/>
          <w:szCs w:val="20"/>
        </w:rPr>
        <w:t xml:space="preserve"> </w:t>
      </w:r>
      <w:r w:rsidRPr="00173B38">
        <w:rPr>
          <w:rFonts w:ascii="Times New Roman" w:hAnsi="Times New Roman" w:cs="Times New Roman"/>
          <w:sz w:val="20"/>
          <w:szCs w:val="20"/>
        </w:rPr>
        <w:t>cancellations</w:t>
      </w:r>
      <w:r w:rsidRPr="00173B38">
        <w:rPr>
          <w:rFonts w:ascii="Times New Roman" w:hAnsi="Times New Roman" w:cs="Times New Roman"/>
          <w:spacing w:val="10"/>
          <w:sz w:val="20"/>
          <w:szCs w:val="20"/>
        </w:rPr>
        <w:t xml:space="preserve"> </w:t>
      </w:r>
      <w:r w:rsidRPr="00173B38">
        <w:rPr>
          <w:rFonts w:ascii="Times New Roman" w:hAnsi="Times New Roman" w:cs="Times New Roman"/>
          <w:sz w:val="20"/>
          <w:szCs w:val="20"/>
        </w:rPr>
        <w:t>with</w:t>
      </w:r>
      <w:r w:rsidRPr="00173B38">
        <w:rPr>
          <w:rFonts w:ascii="Times New Roman" w:hAnsi="Times New Roman" w:cs="Times New Roman"/>
          <w:spacing w:val="11"/>
          <w:sz w:val="20"/>
          <w:szCs w:val="20"/>
        </w:rPr>
        <w:t xml:space="preserve"> </w:t>
      </w:r>
      <w:r w:rsidRPr="00173B38">
        <w:rPr>
          <w:rFonts w:ascii="Times New Roman" w:hAnsi="Times New Roman" w:cs="Times New Roman"/>
          <w:sz w:val="20"/>
          <w:szCs w:val="20"/>
        </w:rPr>
        <w:t>time-series</w:t>
      </w:r>
      <w:r w:rsidRPr="00173B38">
        <w:rPr>
          <w:rFonts w:ascii="Times New Roman" w:hAnsi="Times New Roman" w:cs="Times New Roman"/>
          <w:spacing w:val="8"/>
          <w:sz w:val="20"/>
          <w:szCs w:val="20"/>
        </w:rPr>
        <w:t xml:space="preserve"> </w:t>
      </w:r>
      <w:r w:rsidRPr="00173B38">
        <w:rPr>
          <w:rFonts w:ascii="Times New Roman" w:hAnsi="Times New Roman" w:cs="Times New Roman"/>
          <w:sz w:val="20"/>
          <w:szCs w:val="20"/>
        </w:rPr>
        <w:t>analysis</w:t>
      </w:r>
      <w:r w:rsidRPr="00173B38">
        <w:rPr>
          <w:rFonts w:ascii="Times New Roman" w:hAnsi="Times New Roman" w:cs="Times New Roman"/>
          <w:spacing w:val="8"/>
          <w:sz w:val="20"/>
          <w:szCs w:val="20"/>
        </w:rPr>
        <w:t xml:space="preserve"> </w:t>
      </w:r>
      <w:r w:rsidRPr="00173B38">
        <w:rPr>
          <w:rFonts w:ascii="Times New Roman" w:hAnsi="Times New Roman" w:cs="Times New Roman"/>
          <w:sz w:val="20"/>
          <w:szCs w:val="20"/>
        </w:rPr>
        <w:t>and</w:t>
      </w:r>
      <w:r w:rsidRPr="00173B38">
        <w:rPr>
          <w:rFonts w:ascii="Times New Roman" w:hAnsi="Times New Roman" w:cs="Times New Roman"/>
          <w:spacing w:val="11"/>
          <w:sz w:val="20"/>
          <w:szCs w:val="20"/>
        </w:rPr>
        <w:t xml:space="preserve"> </w:t>
      </w:r>
      <w:r w:rsidRPr="00173B38">
        <w:rPr>
          <w:rFonts w:ascii="Times New Roman" w:hAnsi="Times New Roman" w:cs="Times New Roman"/>
          <w:sz w:val="20"/>
          <w:szCs w:val="20"/>
        </w:rPr>
        <w:t>machine</w:t>
      </w:r>
      <w:r w:rsidRPr="00173B38">
        <w:rPr>
          <w:rFonts w:ascii="Times New Roman" w:hAnsi="Times New Roman" w:cs="Times New Roman"/>
          <w:spacing w:val="8"/>
          <w:sz w:val="20"/>
          <w:szCs w:val="20"/>
        </w:rPr>
        <w:t xml:space="preserve"> </w:t>
      </w:r>
      <w:r w:rsidRPr="00173B38">
        <w:rPr>
          <w:rFonts w:ascii="Times New Roman" w:hAnsi="Times New Roman" w:cs="Times New Roman"/>
          <w:sz w:val="20"/>
          <w:szCs w:val="20"/>
        </w:rPr>
        <w:t>learning:</w:t>
      </w:r>
      <w:r w:rsidRPr="00173B38">
        <w:rPr>
          <w:rFonts w:ascii="Times New Roman" w:hAnsi="Times New Roman" w:cs="Times New Roman"/>
          <w:spacing w:val="11"/>
          <w:sz w:val="20"/>
          <w:szCs w:val="20"/>
        </w:rPr>
        <w:t xml:space="preserve"> </w:t>
      </w:r>
      <w:r w:rsidRPr="00173B38">
        <w:rPr>
          <w:rFonts w:ascii="Times New Roman" w:hAnsi="Times New Roman" w:cs="Times New Roman"/>
          <w:sz w:val="20"/>
          <w:szCs w:val="20"/>
        </w:rPr>
        <w:t>A</w:t>
      </w:r>
      <w:r w:rsidRPr="00173B38">
        <w:rPr>
          <w:rFonts w:ascii="Times New Roman" w:hAnsi="Times New Roman" w:cs="Times New Roman"/>
          <w:spacing w:val="9"/>
          <w:sz w:val="20"/>
          <w:szCs w:val="20"/>
        </w:rPr>
        <w:t xml:space="preserve"> </w:t>
      </w:r>
      <w:r w:rsidRPr="00173B38">
        <w:rPr>
          <w:rFonts w:ascii="Times New Roman" w:hAnsi="Times New Roman" w:cs="Times New Roman"/>
          <w:sz w:val="20"/>
          <w:szCs w:val="20"/>
        </w:rPr>
        <w:t>case</w:t>
      </w:r>
      <w:r w:rsidRPr="00173B38">
        <w:rPr>
          <w:rFonts w:ascii="Times New Roman" w:hAnsi="Times New Roman" w:cs="Times New Roman"/>
          <w:spacing w:val="11"/>
          <w:sz w:val="20"/>
          <w:szCs w:val="20"/>
        </w:rPr>
        <w:t xml:space="preserve"> </w:t>
      </w:r>
      <w:r w:rsidRPr="00173B38">
        <w:rPr>
          <w:rFonts w:ascii="Times New Roman" w:hAnsi="Times New Roman" w:cs="Times New Roman"/>
          <w:sz w:val="20"/>
          <w:szCs w:val="20"/>
        </w:rPr>
        <w:t>study</w:t>
      </w:r>
      <w:r w:rsidRPr="00173B38">
        <w:rPr>
          <w:rFonts w:ascii="Times New Roman" w:hAnsi="Times New Roman" w:cs="Times New Roman"/>
          <w:spacing w:val="8"/>
          <w:sz w:val="20"/>
          <w:szCs w:val="20"/>
        </w:rPr>
        <w:t xml:space="preserve"> </w:t>
      </w:r>
      <w:r w:rsidRPr="00173B38">
        <w:rPr>
          <w:rFonts w:ascii="Times New Roman" w:hAnsi="Times New Roman" w:cs="Times New Roman"/>
          <w:sz w:val="20"/>
          <w:szCs w:val="20"/>
        </w:rPr>
        <w:t>of</w:t>
      </w:r>
      <w:r w:rsidRPr="00173B38">
        <w:rPr>
          <w:rFonts w:ascii="Times New Roman" w:hAnsi="Times New Roman" w:cs="Times New Roman"/>
          <w:spacing w:val="9"/>
          <w:sz w:val="20"/>
          <w:szCs w:val="20"/>
        </w:rPr>
        <w:t xml:space="preserve"> </w:t>
      </w:r>
      <w:r w:rsidRPr="00173B38">
        <w:rPr>
          <w:rFonts w:ascii="Times New Roman" w:hAnsi="Times New Roman" w:cs="Times New Roman"/>
          <w:sz w:val="20"/>
          <w:szCs w:val="20"/>
        </w:rPr>
        <w:t>a</w:t>
      </w:r>
      <w:r w:rsidRPr="00173B38">
        <w:rPr>
          <w:rFonts w:ascii="Times New Roman" w:hAnsi="Times New Roman" w:cs="Times New Roman"/>
          <w:spacing w:val="8"/>
          <w:sz w:val="20"/>
          <w:szCs w:val="20"/>
        </w:rPr>
        <w:t xml:space="preserve"> </w:t>
      </w:r>
      <w:r w:rsidRPr="00173B38">
        <w:rPr>
          <w:rFonts w:ascii="Times New Roman" w:hAnsi="Times New Roman" w:cs="Times New Roman"/>
          <w:sz w:val="20"/>
          <w:szCs w:val="20"/>
        </w:rPr>
        <w:t>hotel</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chain in</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Australia.</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Journal</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of</w:t>
      </w:r>
      <w:r w:rsidRPr="00173B38">
        <w:rPr>
          <w:rFonts w:ascii="Times New Roman" w:hAnsi="Times New Roman" w:cs="Times New Roman"/>
          <w:spacing w:val="-3"/>
          <w:sz w:val="20"/>
          <w:szCs w:val="20"/>
        </w:rPr>
        <w:t xml:space="preserve"> </w:t>
      </w:r>
      <w:r w:rsidRPr="00173B38">
        <w:rPr>
          <w:rFonts w:ascii="Times New Roman" w:hAnsi="Times New Roman" w:cs="Times New Roman"/>
          <w:sz w:val="20"/>
          <w:szCs w:val="20"/>
        </w:rPr>
        <w:t>Hospitality</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and Tourism</w:t>
      </w:r>
      <w:r w:rsidRPr="00173B38">
        <w:rPr>
          <w:rFonts w:ascii="Times New Roman" w:hAnsi="Times New Roman" w:cs="Times New Roman"/>
          <w:spacing w:val="-3"/>
          <w:sz w:val="20"/>
          <w:szCs w:val="20"/>
        </w:rPr>
        <w:t xml:space="preserve"> </w:t>
      </w:r>
      <w:r w:rsidRPr="00173B38">
        <w:rPr>
          <w:rFonts w:ascii="Times New Roman" w:hAnsi="Times New Roman" w:cs="Times New Roman"/>
          <w:sz w:val="20"/>
          <w:szCs w:val="20"/>
        </w:rPr>
        <w:t>Technology,</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12(4).</w:t>
      </w:r>
    </w:p>
    <w:p w14:paraId="391AA586" w14:textId="77777777" w:rsidR="00173B38" w:rsidRPr="00173B38" w:rsidRDefault="00173B38" w:rsidP="00173B38">
      <w:pPr>
        <w:pStyle w:val="ListParagraph"/>
        <w:widowControl w:val="0"/>
        <w:numPr>
          <w:ilvl w:val="0"/>
          <w:numId w:val="23"/>
        </w:numPr>
        <w:tabs>
          <w:tab w:val="left" w:pos="463"/>
        </w:tabs>
        <w:autoSpaceDE w:val="0"/>
        <w:autoSpaceDN w:val="0"/>
        <w:spacing w:after="0" w:line="240" w:lineRule="auto"/>
        <w:ind w:right="233"/>
        <w:contextualSpacing w:val="0"/>
        <w:jc w:val="both"/>
        <w:rPr>
          <w:rFonts w:ascii="Times New Roman" w:hAnsi="Times New Roman" w:cs="Times New Roman"/>
          <w:sz w:val="20"/>
          <w:szCs w:val="20"/>
        </w:rPr>
      </w:pPr>
      <w:r w:rsidRPr="00173B38">
        <w:rPr>
          <w:rFonts w:ascii="Times New Roman" w:hAnsi="Times New Roman" w:cs="Times New Roman"/>
          <w:sz w:val="20"/>
          <w:szCs w:val="20"/>
        </w:rPr>
        <w:t>"Ensemble Learning for Hotel Booking Cancellation Prediction: A Case Study" Authors: M. Gupta, N. Jain Published in: Journal of Data Science</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and Applications</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(JDSA),</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2021.</w:t>
      </w:r>
    </w:p>
    <w:p w14:paraId="4E4CDD6C" w14:textId="77777777" w:rsidR="00173B38" w:rsidRPr="00173B38" w:rsidRDefault="00173B38" w:rsidP="00173B38">
      <w:pPr>
        <w:pStyle w:val="ListParagraph"/>
        <w:widowControl w:val="0"/>
        <w:numPr>
          <w:ilvl w:val="0"/>
          <w:numId w:val="23"/>
        </w:numPr>
        <w:tabs>
          <w:tab w:val="left" w:pos="504"/>
        </w:tabs>
        <w:autoSpaceDE w:val="0"/>
        <w:autoSpaceDN w:val="0"/>
        <w:spacing w:after="0" w:line="240" w:lineRule="auto"/>
        <w:ind w:right="227"/>
        <w:contextualSpacing w:val="0"/>
        <w:jc w:val="both"/>
        <w:rPr>
          <w:rFonts w:ascii="Times New Roman" w:hAnsi="Times New Roman" w:cs="Times New Roman"/>
          <w:sz w:val="20"/>
          <w:szCs w:val="20"/>
        </w:rPr>
      </w:pPr>
      <w:r w:rsidRPr="00173B38">
        <w:rPr>
          <w:rFonts w:ascii="Times New Roman" w:hAnsi="Times New Roman" w:cs="Times New Roman"/>
          <w:sz w:val="20"/>
          <w:szCs w:val="20"/>
        </w:rPr>
        <w:t>Zhang, H., Zheng, X., &amp; Chen, X. (2021). Hotel booking cancellation prediction using ensemble learning based on AdaBoost algorithm. In 2021</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4th International</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Conference</w:t>
      </w:r>
      <w:r w:rsidRPr="00173B38">
        <w:rPr>
          <w:rFonts w:ascii="Times New Roman" w:hAnsi="Times New Roman" w:cs="Times New Roman"/>
          <w:spacing w:val="-3"/>
          <w:sz w:val="20"/>
          <w:szCs w:val="20"/>
        </w:rPr>
        <w:t xml:space="preserve"> </w:t>
      </w:r>
      <w:r w:rsidRPr="00173B38">
        <w:rPr>
          <w:rFonts w:ascii="Times New Roman" w:hAnsi="Times New Roman" w:cs="Times New Roman"/>
          <w:sz w:val="20"/>
          <w:szCs w:val="20"/>
        </w:rPr>
        <w:t>on</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Artificial Intelligence</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and</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Big</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Data</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(ICAIBD)</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(pp.</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161-165). IEEE.</w:t>
      </w:r>
    </w:p>
    <w:p w14:paraId="75D7469B" w14:textId="77777777" w:rsidR="00173B38" w:rsidRPr="00173B38" w:rsidRDefault="00173B38" w:rsidP="00173B38">
      <w:pPr>
        <w:pStyle w:val="ListParagraph"/>
        <w:widowControl w:val="0"/>
        <w:numPr>
          <w:ilvl w:val="0"/>
          <w:numId w:val="23"/>
        </w:numPr>
        <w:tabs>
          <w:tab w:val="left" w:pos="549"/>
        </w:tabs>
        <w:autoSpaceDE w:val="0"/>
        <w:autoSpaceDN w:val="0"/>
        <w:spacing w:after="0" w:line="240" w:lineRule="auto"/>
        <w:ind w:right="224"/>
        <w:contextualSpacing w:val="0"/>
        <w:jc w:val="both"/>
        <w:rPr>
          <w:rFonts w:ascii="Times New Roman" w:hAnsi="Times New Roman" w:cs="Times New Roman"/>
          <w:sz w:val="20"/>
          <w:szCs w:val="20"/>
        </w:rPr>
      </w:pPr>
      <w:r w:rsidRPr="00173B38">
        <w:rPr>
          <w:rFonts w:ascii="Times New Roman" w:hAnsi="Times New Roman" w:cs="Times New Roman"/>
          <w:sz w:val="20"/>
          <w:szCs w:val="20"/>
        </w:rPr>
        <w:t>Salehi,</w:t>
      </w:r>
      <w:r w:rsidRPr="00173B38">
        <w:rPr>
          <w:rFonts w:ascii="Times New Roman" w:hAnsi="Times New Roman" w:cs="Times New Roman"/>
          <w:spacing w:val="7"/>
          <w:sz w:val="20"/>
          <w:szCs w:val="20"/>
        </w:rPr>
        <w:t xml:space="preserve"> </w:t>
      </w:r>
      <w:proofErr w:type="spellStart"/>
      <w:r w:rsidRPr="00173B38">
        <w:rPr>
          <w:rFonts w:ascii="Times New Roman" w:hAnsi="Times New Roman" w:cs="Times New Roman"/>
          <w:sz w:val="20"/>
          <w:szCs w:val="20"/>
        </w:rPr>
        <w:t>Solmat</w:t>
      </w:r>
      <w:proofErr w:type="spellEnd"/>
      <w:r w:rsidRPr="00173B38">
        <w:rPr>
          <w:rFonts w:ascii="Times New Roman" w:hAnsi="Times New Roman" w:cs="Times New Roman"/>
          <w:sz w:val="20"/>
          <w:szCs w:val="20"/>
        </w:rPr>
        <w:t>.</w:t>
      </w:r>
      <w:r w:rsidRPr="00173B38">
        <w:rPr>
          <w:rFonts w:ascii="Times New Roman" w:hAnsi="Times New Roman" w:cs="Times New Roman"/>
          <w:spacing w:val="7"/>
          <w:sz w:val="20"/>
          <w:szCs w:val="20"/>
        </w:rPr>
        <w:t xml:space="preserve"> </w:t>
      </w:r>
      <w:r w:rsidRPr="00173B38">
        <w:rPr>
          <w:rFonts w:ascii="Times New Roman" w:hAnsi="Times New Roman" w:cs="Times New Roman"/>
          <w:sz w:val="20"/>
          <w:szCs w:val="20"/>
        </w:rPr>
        <w:t>A</w:t>
      </w:r>
      <w:r w:rsidRPr="00173B38">
        <w:rPr>
          <w:rFonts w:ascii="Times New Roman" w:hAnsi="Times New Roman" w:cs="Times New Roman"/>
          <w:spacing w:val="5"/>
          <w:sz w:val="20"/>
          <w:szCs w:val="20"/>
        </w:rPr>
        <w:t xml:space="preserve"> </w:t>
      </w:r>
      <w:r w:rsidRPr="00173B38">
        <w:rPr>
          <w:rFonts w:ascii="Times New Roman" w:hAnsi="Times New Roman" w:cs="Times New Roman"/>
          <w:sz w:val="20"/>
          <w:szCs w:val="20"/>
        </w:rPr>
        <w:t>“Hybrid</w:t>
      </w:r>
      <w:r w:rsidRPr="00173B38">
        <w:rPr>
          <w:rFonts w:ascii="Times New Roman" w:hAnsi="Times New Roman" w:cs="Times New Roman"/>
          <w:spacing w:val="7"/>
          <w:sz w:val="20"/>
          <w:szCs w:val="20"/>
        </w:rPr>
        <w:t xml:space="preserve"> </w:t>
      </w:r>
      <w:r w:rsidRPr="00173B38">
        <w:rPr>
          <w:rFonts w:ascii="Times New Roman" w:hAnsi="Times New Roman" w:cs="Times New Roman"/>
          <w:sz w:val="20"/>
          <w:szCs w:val="20"/>
        </w:rPr>
        <w:t>Simple</w:t>
      </w:r>
      <w:r w:rsidRPr="00173B38">
        <w:rPr>
          <w:rFonts w:ascii="Times New Roman" w:hAnsi="Times New Roman" w:cs="Times New Roman"/>
          <w:spacing w:val="7"/>
          <w:sz w:val="20"/>
          <w:szCs w:val="20"/>
        </w:rPr>
        <w:t xml:space="preserve"> </w:t>
      </w:r>
      <w:r w:rsidRPr="00173B38">
        <w:rPr>
          <w:rFonts w:ascii="Times New Roman" w:hAnsi="Times New Roman" w:cs="Times New Roman"/>
          <w:sz w:val="20"/>
          <w:szCs w:val="20"/>
        </w:rPr>
        <w:t>Artificial</w:t>
      </w:r>
      <w:r w:rsidRPr="00173B38">
        <w:rPr>
          <w:rFonts w:ascii="Times New Roman" w:hAnsi="Times New Roman" w:cs="Times New Roman"/>
          <w:spacing w:val="7"/>
          <w:sz w:val="20"/>
          <w:szCs w:val="20"/>
        </w:rPr>
        <w:t xml:space="preserve"> </w:t>
      </w:r>
      <w:r w:rsidRPr="00173B38">
        <w:rPr>
          <w:rFonts w:ascii="Times New Roman" w:hAnsi="Times New Roman" w:cs="Times New Roman"/>
          <w:sz w:val="20"/>
          <w:szCs w:val="20"/>
        </w:rPr>
        <w:t>Immune</w:t>
      </w:r>
      <w:r w:rsidRPr="00173B38">
        <w:rPr>
          <w:rFonts w:ascii="Times New Roman" w:hAnsi="Times New Roman" w:cs="Times New Roman"/>
          <w:spacing w:val="7"/>
          <w:sz w:val="20"/>
          <w:szCs w:val="20"/>
        </w:rPr>
        <w:t xml:space="preserve"> </w:t>
      </w:r>
      <w:r w:rsidRPr="00173B38">
        <w:rPr>
          <w:rFonts w:ascii="Times New Roman" w:hAnsi="Times New Roman" w:cs="Times New Roman"/>
          <w:sz w:val="20"/>
          <w:szCs w:val="20"/>
        </w:rPr>
        <w:t>System</w:t>
      </w:r>
      <w:r w:rsidRPr="00173B38">
        <w:rPr>
          <w:rFonts w:ascii="Times New Roman" w:hAnsi="Times New Roman" w:cs="Times New Roman"/>
          <w:spacing w:val="3"/>
          <w:sz w:val="20"/>
          <w:szCs w:val="20"/>
        </w:rPr>
        <w:t xml:space="preserve"> </w:t>
      </w:r>
      <w:r w:rsidRPr="00173B38">
        <w:rPr>
          <w:rFonts w:ascii="Times New Roman" w:hAnsi="Times New Roman" w:cs="Times New Roman"/>
          <w:sz w:val="20"/>
          <w:szCs w:val="20"/>
        </w:rPr>
        <w:t>and</w:t>
      </w:r>
      <w:r w:rsidRPr="00173B38">
        <w:rPr>
          <w:rFonts w:ascii="Times New Roman" w:hAnsi="Times New Roman" w:cs="Times New Roman"/>
          <w:spacing w:val="7"/>
          <w:sz w:val="20"/>
          <w:szCs w:val="20"/>
        </w:rPr>
        <w:t xml:space="preserve"> </w:t>
      </w:r>
      <w:r w:rsidRPr="00173B38">
        <w:rPr>
          <w:rFonts w:ascii="Times New Roman" w:hAnsi="Times New Roman" w:cs="Times New Roman"/>
          <w:sz w:val="20"/>
          <w:szCs w:val="20"/>
        </w:rPr>
        <w:t>Particle</w:t>
      </w:r>
      <w:r w:rsidRPr="00173B38">
        <w:rPr>
          <w:rFonts w:ascii="Times New Roman" w:hAnsi="Times New Roman" w:cs="Times New Roman"/>
          <w:spacing w:val="7"/>
          <w:sz w:val="20"/>
          <w:szCs w:val="20"/>
        </w:rPr>
        <w:t xml:space="preserve"> </w:t>
      </w:r>
      <w:r w:rsidRPr="00173B38">
        <w:rPr>
          <w:rFonts w:ascii="Times New Roman" w:hAnsi="Times New Roman" w:cs="Times New Roman"/>
          <w:sz w:val="20"/>
          <w:szCs w:val="20"/>
        </w:rPr>
        <w:t>Swam</w:t>
      </w:r>
      <w:r w:rsidRPr="00173B38">
        <w:rPr>
          <w:rFonts w:ascii="Times New Roman" w:hAnsi="Times New Roman" w:cs="Times New Roman"/>
          <w:spacing w:val="6"/>
          <w:sz w:val="20"/>
          <w:szCs w:val="20"/>
        </w:rPr>
        <w:t xml:space="preserve"> </w:t>
      </w:r>
      <w:r w:rsidRPr="00173B38">
        <w:rPr>
          <w:rFonts w:ascii="Times New Roman" w:hAnsi="Times New Roman" w:cs="Times New Roman"/>
          <w:sz w:val="20"/>
          <w:szCs w:val="20"/>
        </w:rPr>
        <w:t>Detection”,</w:t>
      </w:r>
      <w:r w:rsidRPr="00173B38">
        <w:rPr>
          <w:rFonts w:ascii="Times New Roman" w:hAnsi="Times New Roman" w:cs="Times New Roman"/>
          <w:spacing w:val="4"/>
          <w:sz w:val="20"/>
          <w:szCs w:val="20"/>
        </w:rPr>
        <w:t xml:space="preserve"> </w:t>
      </w:r>
      <w:r w:rsidRPr="00173B38">
        <w:rPr>
          <w:rFonts w:ascii="Times New Roman" w:hAnsi="Times New Roman" w:cs="Times New Roman"/>
          <w:sz w:val="20"/>
          <w:szCs w:val="20"/>
        </w:rPr>
        <w:t>“5th</w:t>
      </w:r>
      <w:r w:rsidRPr="00173B38">
        <w:rPr>
          <w:rFonts w:ascii="Times New Roman" w:hAnsi="Times New Roman" w:cs="Times New Roman"/>
          <w:spacing w:val="7"/>
          <w:sz w:val="20"/>
          <w:szCs w:val="20"/>
        </w:rPr>
        <w:t xml:space="preserve"> </w:t>
      </w:r>
      <w:r w:rsidRPr="00173B38">
        <w:rPr>
          <w:rFonts w:ascii="Times New Roman" w:hAnsi="Times New Roman" w:cs="Times New Roman"/>
          <w:sz w:val="20"/>
          <w:szCs w:val="20"/>
        </w:rPr>
        <w:t>Malaysian</w:t>
      </w:r>
      <w:r w:rsidRPr="00173B38">
        <w:rPr>
          <w:rFonts w:ascii="Times New Roman" w:hAnsi="Times New Roman" w:cs="Times New Roman"/>
          <w:spacing w:val="5"/>
          <w:sz w:val="20"/>
          <w:szCs w:val="20"/>
        </w:rPr>
        <w:t xml:space="preserve"> </w:t>
      </w:r>
      <w:r w:rsidRPr="00173B38">
        <w:rPr>
          <w:rFonts w:ascii="Times New Roman" w:hAnsi="Times New Roman" w:cs="Times New Roman"/>
          <w:sz w:val="20"/>
          <w:szCs w:val="20"/>
        </w:rPr>
        <w:t>Conference</w:t>
      </w:r>
      <w:r w:rsidRPr="00173B38">
        <w:rPr>
          <w:rFonts w:ascii="Times New Roman" w:hAnsi="Times New Roman" w:cs="Times New Roman"/>
          <w:spacing w:val="7"/>
          <w:sz w:val="20"/>
          <w:szCs w:val="20"/>
        </w:rPr>
        <w:t xml:space="preserve"> </w:t>
      </w:r>
      <w:proofErr w:type="gramStart"/>
      <w:r w:rsidRPr="00173B38">
        <w:rPr>
          <w:rFonts w:ascii="Times New Roman" w:hAnsi="Times New Roman" w:cs="Times New Roman"/>
          <w:sz w:val="20"/>
          <w:szCs w:val="20"/>
        </w:rPr>
        <w:t>In</w:t>
      </w:r>
      <w:proofErr w:type="gramEnd"/>
      <w:r w:rsidRPr="00173B38">
        <w:rPr>
          <w:rFonts w:ascii="Times New Roman" w:hAnsi="Times New Roman" w:cs="Times New Roman"/>
          <w:spacing w:val="7"/>
          <w:sz w:val="20"/>
          <w:szCs w:val="20"/>
        </w:rPr>
        <w:t xml:space="preserve"> </w:t>
      </w:r>
      <w:r w:rsidRPr="00173B38">
        <w:rPr>
          <w:rFonts w:ascii="Times New Roman" w:hAnsi="Times New Roman" w:cs="Times New Roman"/>
          <w:sz w:val="20"/>
          <w:szCs w:val="20"/>
        </w:rPr>
        <w:t>Software</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Engineering”, Aug</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2011,</w:t>
      </w:r>
      <w:r w:rsidRPr="00173B38">
        <w:rPr>
          <w:rFonts w:ascii="Times New Roman" w:hAnsi="Times New Roman" w:cs="Times New Roman"/>
          <w:spacing w:val="-2"/>
          <w:sz w:val="20"/>
          <w:szCs w:val="20"/>
        </w:rPr>
        <w:t xml:space="preserve"> </w:t>
      </w:r>
      <w:proofErr w:type="spellStart"/>
      <w:r w:rsidRPr="00173B38">
        <w:rPr>
          <w:rFonts w:ascii="Times New Roman" w:hAnsi="Times New Roman" w:cs="Times New Roman"/>
          <w:sz w:val="20"/>
          <w:szCs w:val="20"/>
        </w:rPr>
        <w:t>pg</w:t>
      </w:r>
      <w:proofErr w:type="spellEnd"/>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no:</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124-129.</w:t>
      </w:r>
    </w:p>
    <w:p w14:paraId="5EBCA85C" w14:textId="77777777" w:rsidR="00173B38" w:rsidRPr="00173B38" w:rsidRDefault="00173B38" w:rsidP="00173B38">
      <w:pPr>
        <w:pStyle w:val="ListParagraph"/>
        <w:widowControl w:val="0"/>
        <w:numPr>
          <w:ilvl w:val="0"/>
          <w:numId w:val="23"/>
        </w:numPr>
        <w:tabs>
          <w:tab w:val="left" w:pos="516"/>
        </w:tabs>
        <w:autoSpaceDE w:val="0"/>
        <w:autoSpaceDN w:val="0"/>
        <w:spacing w:after="0" w:line="240" w:lineRule="auto"/>
        <w:ind w:right="225"/>
        <w:contextualSpacing w:val="0"/>
        <w:jc w:val="both"/>
        <w:rPr>
          <w:rFonts w:ascii="Times New Roman" w:hAnsi="Times New Roman" w:cs="Times New Roman"/>
          <w:sz w:val="20"/>
          <w:szCs w:val="20"/>
        </w:rPr>
      </w:pPr>
      <w:r w:rsidRPr="00173B38">
        <w:rPr>
          <w:rFonts w:ascii="Times New Roman" w:hAnsi="Times New Roman" w:cs="Times New Roman"/>
          <w:sz w:val="20"/>
          <w:szCs w:val="20"/>
        </w:rPr>
        <w:t>"Predicting</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Hotel Booking</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Cancellations</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Using</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Gradient</w:t>
      </w:r>
      <w:r w:rsidRPr="00173B38">
        <w:rPr>
          <w:rFonts w:ascii="Times New Roman" w:hAnsi="Times New Roman" w:cs="Times New Roman"/>
          <w:spacing w:val="3"/>
          <w:sz w:val="20"/>
          <w:szCs w:val="20"/>
        </w:rPr>
        <w:t xml:space="preserve"> </w:t>
      </w:r>
      <w:r w:rsidRPr="00173B38">
        <w:rPr>
          <w:rFonts w:ascii="Times New Roman" w:hAnsi="Times New Roman" w:cs="Times New Roman"/>
          <w:sz w:val="20"/>
          <w:szCs w:val="20"/>
        </w:rPr>
        <w:t>Boosting</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Algorithms"</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Authors:</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L.</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Zhang,</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C.</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Liu</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Published in:</w:t>
      </w:r>
      <w:r w:rsidRPr="00173B38">
        <w:rPr>
          <w:rFonts w:ascii="Times New Roman" w:hAnsi="Times New Roman" w:cs="Times New Roman"/>
          <w:spacing w:val="3"/>
          <w:sz w:val="20"/>
          <w:szCs w:val="20"/>
        </w:rPr>
        <w:t xml:space="preserve"> </w:t>
      </w:r>
      <w:r w:rsidRPr="00173B38">
        <w:rPr>
          <w:rFonts w:ascii="Times New Roman" w:hAnsi="Times New Roman" w:cs="Times New Roman"/>
          <w:sz w:val="20"/>
          <w:szCs w:val="20"/>
        </w:rPr>
        <w:t>International Journal of</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Data Science</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and</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Analytics (IJDSA),</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2021.</w:t>
      </w:r>
    </w:p>
    <w:p w14:paraId="0693BB99" w14:textId="77777777" w:rsidR="00173B38" w:rsidRPr="00173B38" w:rsidRDefault="00173B38" w:rsidP="00173B38">
      <w:pPr>
        <w:pStyle w:val="ListParagraph"/>
        <w:widowControl w:val="0"/>
        <w:numPr>
          <w:ilvl w:val="0"/>
          <w:numId w:val="23"/>
        </w:numPr>
        <w:tabs>
          <w:tab w:val="left" w:pos="555"/>
        </w:tabs>
        <w:autoSpaceDE w:val="0"/>
        <w:autoSpaceDN w:val="0"/>
        <w:spacing w:after="0" w:line="240" w:lineRule="auto"/>
        <w:ind w:right="241"/>
        <w:contextualSpacing w:val="0"/>
        <w:jc w:val="both"/>
        <w:rPr>
          <w:rFonts w:ascii="Times New Roman" w:hAnsi="Times New Roman" w:cs="Times New Roman"/>
          <w:sz w:val="20"/>
          <w:szCs w:val="20"/>
        </w:rPr>
      </w:pPr>
      <w:r w:rsidRPr="00173B38">
        <w:rPr>
          <w:rFonts w:ascii="Times New Roman" w:hAnsi="Times New Roman" w:cs="Times New Roman"/>
          <w:sz w:val="20"/>
          <w:szCs w:val="20"/>
        </w:rPr>
        <w:t>"Hotel</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Booking</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Cancellation</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Prediction:</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A</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Comparative</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Study</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of</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Deep</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Learning</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Models"</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Authors:</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M.</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Chen,</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X.</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Wang</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Published</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in:</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International</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Journal</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of</w:t>
      </w:r>
      <w:r w:rsidRPr="00173B38">
        <w:rPr>
          <w:rFonts w:ascii="Times New Roman" w:hAnsi="Times New Roman" w:cs="Times New Roman"/>
          <w:spacing w:val="-3"/>
          <w:sz w:val="20"/>
          <w:szCs w:val="20"/>
        </w:rPr>
        <w:t xml:space="preserve"> </w:t>
      </w:r>
      <w:r w:rsidRPr="00173B38">
        <w:rPr>
          <w:rFonts w:ascii="Times New Roman" w:hAnsi="Times New Roman" w:cs="Times New Roman"/>
          <w:sz w:val="20"/>
          <w:szCs w:val="20"/>
        </w:rPr>
        <w:t>Artificial</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Intelligence</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and</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Machine</w:t>
      </w:r>
      <w:r w:rsidRPr="00173B38">
        <w:rPr>
          <w:rFonts w:ascii="Times New Roman" w:hAnsi="Times New Roman" w:cs="Times New Roman"/>
          <w:spacing w:val="-3"/>
          <w:sz w:val="20"/>
          <w:szCs w:val="20"/>
        </w:rPr>
        <w:t xml:space="preserve"> </w:t>
      </w:r>
      <w:r w:rsidRPr="00173B38">
        <w:rPr>
          <w:rFonts w:ascii="Times New Roman" w:hAnsi="Times New Roman" w:cs="Times New Roman"/>
          <w:sz w:val="20"/>
          <w:szCs w:val="20"/>
        </w:rPr>
        <w:t>Learning</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(IJAIM),</w:t>
      </w:r>
      <w:r w:rsidRPr="00173B38">
        <w:rPr>
          <w:rFonts w:ascii="Times New Roman" w:hAnsi="Times New Roman" w:cs="Times New Roman"/>
          <w:spacing w:val="5"/>
          <w:sz w:val="20"/>
          <w:szCs w:val="20"/>
        </w:rPr>
        <w:t xml:space="preserve"> </w:t>
      </w:r>
      <w:r w:rsidRPr="00173B38">
        <w:rPr>
          <w:rFonts w:ascii="Times New Roman" w:hAnsi="Times New Roman" w:cs="Times New Roman"/>
          <w:sz w:val="20"/>
          <w:szCs w:val="20"/>
        </w:rPr>
        <w:t>2021.</w:t>
      </w:r>
    </w:p>
    <w:p w14:paraId="6CA7E5F0" w14:textId="5486C86C" w:rsidR="006C11CA" w:rsidRPr="006A6434" w:rsidRDefault="006C11CA" w:rsidP="00173B38">
      <w:pPr>
        <w:pStyle w:val="ListParagraph"/>
        <w:widowControl w:val="0"/>
        <w:tabs>
          <w:tab w:val="left" w:pos="523"/>
        </w:tabs>
        <w:autoSpaceDE w:val="0"/>
        <w:autoSpaceDN w:val="0"/>
        <w:spacing w:after="0" w:line="240" w:lineRule="auto"/>
        <w:ind w:left="360" w:right="227"/>
        <w:contextualSpacing w:val="0"/>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68127" w14:textId="77777777" w:rsidR="00BB1654" w:rsidRDefault="00BB1654" w:rsidP="00C556D7">
      <w:pPr>
        <w:spacing w:after="0" w:line="240" w:lineRule="auto"/>
      </w:pPr>
      <w:r>
        <w:separator/>
      </w:r>
    </w:p>
  </w:endnote>
  <w:endnote w:type="continuationSeparator" w:id="0">
    <w:p w14:paraId="75A257EB" w14:textId="77777777" w:rsidR="00BB1654" w:rsidRDefault="00BB165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w:t>
    </w:r>
    <w:r w:rsidRPr="001E51F3">
      <w:rPr>
        <w:rFonts w:ascii="Times New Roman" w:eastAsia="Calibri" w:hAnsi="Times New Roman" w:cs="Times New Roman"/>
        <w:b/>
        <w:color w:val="1F497D"/>
        <w:sz w:val="20"/>
        <w:szCs w:val="20"/>
        <w:lang w:val="fr-FR" w:bidi="ml-IN"/>
      </w:rPr>
      <w:t xml:space="preserve">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FD5C7" w14:textId="77777777" w:rsidR="00BB1654" w:rsidRDefault="00BB1654" w:rsidP="00C556D7">
      <w:pPr>
        <w:spacing w:after="0" w:line="240" w:lineRule="auto"/>
      </w:pPr>
      <w:r>
        <w:separator/>
      </w:r>
    </w:p>
  </w:footnote>
  <w:footnote w:type="continuationSeparator" w:id="0">
    <w:p w14:paraId="09B66C23" w14:textId="77777777" w:rsidR="00BB1654" w:rsidRDefault="00BB165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F3694"/>
    <w:multiLevelType w:val="hybridMultilevel"/>
    <w:tmpl w:val="FD6EFB12"/>
    <w:lvl w:ilvl="0" w:tplc="8F9865EC">
      <w:start w:val="1"/>
      <w:numFmt w:val="decimal"/>
      <w:lvlText w:val="[%1]"/>
      <w:lvlJc w:val="left"/>
      <w:pPr>
        <w:ind w:left="232" w:hanging="241"/>
        <w:jc w:val="left"/>
      </w:pPr>
      <w:rPr>
        <w:rFonts w:ascii="Times New Roman" w:eastAsia="Times New Roman" w:hAnsi="Times New Roman" w:cs="Times New Roman" w:hint="default"/>
        <w:spacing w:val="-1"/>
        <w:w w:val="100"/>
        <w:sz w:val="16"/>
        <w:szCs w:val="16"/>
        <w:lang w:val="en-US" w:eastAsia="en-US" w:bidi="ar-SA"/>
      </w:rPr>
    </w:lvl>
    <w:lvl w:ilvl="1" w:tplc="6DEA4266">
      <w:numFmt w:val="bullet"/>
      <w:lvlText w:val="•"/>
      <w:lvlJc w:val="left"/>
      <w:pPr>
        <w:ind w:left="1222" w:hanging="241"/>
      </w:pPr>
      <w:rPr>
        <w:rFonts w:hint="default"/>
        <w:lang w:val="en-US" w:eastAsia="en-US" w:bidi="ar-SA"/>
      </w:rPr>
    </w:lvl>
    <w:lvl w:ilvl="2" w:tplc="B22E2B12">
      <w:numFmt w:val="bullet"/>
      <w:lvlText w:val="•"/>
      <w:lvlJc w:val="left"/>
      <w:pPr>
        <w:ind w:left="2205" w:hanging="241"/>
      </w:pPr>
      <w:rPr>
        <w:rFonts w:hint="default"/>
        <w:lang w:val="en-US" w:eastAsia="en-US" w:bidi="ar-SA"/>
      </w:rPr>
    </w:lvl>
    <w:lvl w:ilvl="3" w:tplc="B952238E">
      <w:numFmt w:val="bullet"/>
      <w:lvlText w:val="•"/>
      <w:lvlJc w:val="left"/>
      <w:pPr>
        <w:ind w:left="3187" w:hanging="241"/>
      </w:pPr>
      <w:rPr>
        <w:rFonts w:hint="default"/>
        <w:lang w:val="en-US" w:eastAsia="en-US" w:bidi="ar-SA"/>
      </w:rPr>
    </w:lvl>
    <w:lvl w:ilvl="4" w:tplc="661A7860">
      <w:numFmt w:val="bullet"/>
      <w:lvlText w:val="•"/>
      <w:lvlJc w:val="left"/>
      <w:pPr>
        <w:ind w:left="4170" w:hanging="241"/>
      </w:pPr>
      <w:rPr>
        <w:rFonts w:hint="default"/>
        <w:lang w:val="en-US" w:eastAsia="en-US" w:bidi="ar-SA"/>
      </w:rPr>
    </w:lvl>
    <w:lvl w:ilvl="5" w:tplc="6DE68F80">
      <w:numFmt w:val="bullet"/>
      <w:lvlText w:val="•"/>
      <w:lvlJc w:val="left"/>
      <w:pPr>
        <w:ind w:left="5153" w:hanging="241"/>
      </w:pPr>
      <w:rPr>
        <w:rFonts w:hint="default"/>
        <w:lang w:val="en-US" w:eastAsia="en-US" w:bidi="ar-SA"/>
      </w:rPr>
    </w:lvl>
    <w:lvl w:ilvl="6" w:tplc="BA62C160">
      <w:numFmt w:val="bullet"/>
      <w:lvlText w:val="•"/>
      <w:lvlJc w:val="left"/>
      <w:pPr>
        <w:ind w:left="6135" w:hanging="241"/>
      </w:pPr>
      <w:rPr>
        <w:rFonts w:hint="default"/>
        <w:lang w:val="en-US" w:eastAsia="en-US" w:bidi="ar-SA"/>
      </w:rPr>
    </w:lvl>
    <w:lvl w:ilvl="7" w:tplc="F6DAB3B6">
      <w:numFmt w:val="bullet"/>
      <w:lvlText w:val="•"/>
      <w:lvlJc w:val="left"/>
      <w:pPr>
        <w:ind w:left="7118" w:hanging="241"/>
      </w:pPr>
      <w:rPr>
        <w:rFonts w:hint="default"/>
        <w:lang w:val="en-US" w:eastAsia="en-US" w:bidi="ar-SA"/>
      </w:rPr>
    </w:lvl>
    <w:lvl w:ilvl="8" w:tplc="F2C0496C">
      <w:numFmt w:val="bullet"/>
      <w:lvlText w:val="•"/>
      <w:lvlJc w:val="left"/>
      <w:pPr>
        <w:ind w:left="8101" w:hanging="241"/>
      </w:pPr>
      <w:rPr>
        <w:rFonts w:hint="default"/>
        <w:lang w:val="en-US" w:eastAsia="en-US" w:bidi="ar-SA"/>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2FA66B3C"/>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C557CD"/>
    <w:multiLevelType w:val="hybridMultilevel"/>
    <w:tmpl w:val="142A02D8"/>
    <w:lvl w:ilvl="0" w:tplc="B5200D1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9"/>
  </w:num>
  <w:num w:numId="2" w16cid:durableId="540291213">
    <w:abstractNumId w:val="6"/>
  </w:num>
  <w:num w:numId="3" w16cid:durableId="1011565001">
    <w:abstractNumId w:val="12"/>
  </w:num>
  <w:num w:numId="4" w16cid:durableId="715279547">
    <w:abstractNumId w:val="13"/>
  </w:num>
  <w:num w:numId="5" w16cid:durableId="396630920">
    <w:abstractNumId w:val="8"/>
  </w:num>
  <w:num w:numId="6" w16cid:durableId="776103785">
    <w:abstractNumId w:val="16"/>
  </w:num>
  <w:num w:numId="7" w16cid:durableId="325137905">
    <w:abstractNumId w:val="1"/>
  </w:num>
  <w:num w:numId="8" w16cid:durableId="1982272236">
    <w:abstractNumId w:val="22"/>
  </w:num>
  <w:num w:numId="9" w16cid:durableId="1981570413">
    <w:abstractNumId w:val="0"/>
  </w:num>
  <w:num w:numId="10" w16cid:durableId="116685688">
    <w:abstractNumId w:val="4"/>
  </w:num>
  <w:num w:numId="11" w16cid:durableId="528448539">
    <w:abstractNumId w:val="20"/>
  </w:num>
  <w:num w:numId="12" w16cid:durableId="303511939">
    <w:abstractNumId w:val="15"/>
  </w:num>
  <w:num w:numId="13" w16cid:durableId="1754470516">
    <w:abstractNumId w:val="11"/>
  </w:num>
  <w:num w:numId="14" w16cid:durableId="993266085">
    <w:abstractNumId w:val="3"/>
  </w:num>
  <w:num w:numId="15" w16cid:durableId="1563371644">
    <w:abstractNumId w:val="18"/>
  </w:num>
  <w:num w:numId="16" w16cid:durableId="836654591">
    <w:abstractNumId w:val="10"/>
  </w:num>
  <w:num w:numId="17" w16cid:durableId="520627456">
    <w:abstractNumId w:val="14"/>
  </w:num>
  <w:num w:numId="18" w16cid:durableId="357706107">
    <w:abstractNumId w:val="2"/>
  </w:num>
  <w:num w:numId="19" w16cid:durableId="1803185275">
    <w:abstractNumId w:val="21"/>
  </w:num>
  <w:num w:numId="20" w16cid:durableId="1169980686">
    <w:abstractNumId w:val="7"/>
  </w:num>
  <w:num w:numId="21" w16cid:durableId="1693140183">
    <w:abstractNumId w:val="17"/>
  </w:num>
  <w:num w:numId="22" w16cid:durableId="1463159724">
    <w:abstractNumId w:val="5"/>
  </w:num>
  <w:num w:numId="23" w16cid:durableId="13691402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3B38"/>
    <w:rsid w:val="001814AA"/>
    <w:rsid w:val="001877E9"/>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165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27C80"/>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F27C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odyText">
    <w:name w:val="Body Text"/>
    <w:basedOn w:val="Normal"/>
    <w:link w:val="BodyTextChar"/>
    <w:uiPriority w:val="1"/>
    <w:qFormat/>
    <w:rsid w:val="00F27C8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F27C80"/>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27C80"/>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173B38"/>
    <w:pPr>
      <w:widowControl w:val="0"/>
      <w:autoSpaceDE w:val="0"/>
      <w:autoSpaceDN w:val="0"/>
      <w:spacing w:before="18" w:after="0" w:line="249" w:lineRule="exact"/>
      <w:jc w:val="righ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AYUSH KUMAR</cp:lastModifiedBy>
  <cp:revision>2</cp:revision>
  <cp:lastPrinted>2021-02-22T14:39:00Z</cp:lastPrinted>
  <dcterms:created xsi:type="dcterms:W3CDTF">2023-06-06T13:19:00Z</dcterms:created>
  <dcterms:modified xsi:type="dcterms:W3CDTF">2023-06-06T13:19:00Z</dcterms:modified>
</cp:coreProperties>
</file>