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E06D" w14:textId="35C2B8C2" w:rsidR="00C75FAE" w:rsidRPr="00C75FAE" w:rsidRDefault="00C75FAE" w:rsidP="00C75FAE">
      <w:pPr>
        <w:ind w:firstLine="0"/>
        <w:jc w:val="left"/>
        <w:rPr>
          <w:rFonts w:ascii="Arial" w:hAnsi="Arial" w:cs="Arial"/>
          <w:sz w:val="46"/>
          <w:szCs w:val="46"/>
        </w:rPr>
      </w:pPr>
      <w:r w:rsidRPr="00C75FAE">
        <w:rPr>
          <w:rFonts w:ascii="Arial" w:hAnsi="Arial" w:cs="Arial"/>
          <w:sz w:val="46"/>
          <w:szCs w:val="46"/>
        </w:rPr>
        <w:t xml:space="preserve">Dynamic Production Tracking and Color-Coded Dashboard for </w:t>
      </w:r>
      <w:r w:rsidRPr="00C75FAE">
        <w:rPr>
          <w:rFonts w:ascii="Arial" w:hAnsi="Arial" w:cs="Arial"/>
          <w:sz w:val="46"/>
          <w:szCs w:val="46"/>
        </w:rPr>
        <w:t>M</w:t>
      </w:r>
      <w:r w:rsidRPr="00C75FAE">
        <w:rPr>
          <w:rFonts w:ascii="Arial" w:hAnsi="Arial" w:cs="Arial"/>
          <w:sz w:val="46"/>
          <w:szCs w:val="46"/>
        </w:rPr>
        <w:t>anufacturing Equipment</w:t>
      </w:r>
    </w:p>
    <w:p w14:paraId="56FB5040" w14:textId="6C8F2A4C" w:rsidR="008339D3" w:rsidRPr="00C03958" w:rsidRDefault="00D25B16" w:rsidP="00C03958">
      <w:pPr>
        <w:jc w:val="left"/>
        <w:rPr>
          <w:rFonts w:ascii="Arial" w:hAnsi="Arial" w:cs="Arial"/>
          <w:sz w:val="18"/>
        </w:rPr>
      </w:pPr>
      <w:r w:rsidRPr="00C03958">
        <w:rPr>
          <w:rFonts w:ascii="Arial" w:hAnsi="Arial" w:cs="Arial"/>
          <w:sz w:val="18"/>
        </w:rPr>
        <w:t xml:space="preserve">Prof. </w:t>
      </w:r>
      <w:proofErr w:type="spellStart"/>
      <w:r w:rsidRPr="00C03958">
        <w:rPr>
          <w:rFonts w:ascii="Arial" w:hAnsi="Arial" w:cs="Arial"/>
          <w:sz w:val="18"/>
        </w:rPr>
        <w:t>P.</w:t>
      </w:r>
      <w:proofErr w:type="gramStart"/>
      <w:r w:rsidRPr="00C03958">
        <w:rPr>
          <w:rFonts w:ascii="Arial" w:hAnsi="Arial" w:cs="Arial"/>
          <w:sz w:val="18"/>
        </w:rPr>
        <w:t>B.Tathe</w:t>
      </w:r>
      <w:proofErr w:type="spellEnd"/>
      <w:proofErr w:type="gramEnd"/>
      <w:r w:rsidR="0066547E">
        <w:rPr>
          <w:rFonts w:ascii="Arial" w:hAnsi="Arial" w:cs="Arial"/>
          <w:sz w:val="18"/>
        </w:rPr>
        <w:tab/>
      </w:r>
      <w:r w:rsidR="00C03958">
        <w:rPr>
          <w:rFonts w:ascii="Arial" w:hAnsi="Arial" w:cs="Arial"/>
          <w:sz w:val="18"/>
        </w:rPr>
        <w:tab/>
        <w:t xml:space="preserve">  </w:t>
      </w:r>
      <w:r w:rsidR="001D783E">
        <w:rPr>
          <w:rFonts w:ascii="Arial" w:hAnsi="Arial" w:cs="Arial"/>
          <w:sz w:val="18"/>
        </w:rPr>
        <w:t>Prof. Ashwin Ramteke</w:t>
      </w:r>
      <w:r w:rsidR="00C03958">
        <w:rPr>
          <w:rFonts w:ascii="Arial" w:hAnsi="Arial" w:cs="Arial"/>
          <w:sz w:val="18"/>
        </w:rPr>
        <w:t xml:space="preserve">    </w:t>
      </w:r>
      <w:r w:rsidR="001D783E">
        <w:rPr>
          <w:rFonts w:ascii="Arial" w:hAnsi="Arial" w:cs="Arial"/>
          <w:sz w:val="18"/>
        </w:rPr>
        <w:t>Atharva Borawake</w:t>
      </w:r>
      <w:r w:rsidR="001D783E" w:rsidRPr="00C03958">
        <w:rPr>
          <w:rFonts w:ascii="Arial" w:hAnsi="Arial" w:cs="Arial"/>
          <w:sz w:val="18"/>
        </w:rPr>
        <w:t xml:space="preserve">    </w:t>
      </w:r>
      <w:r w:rsidR="001D783E">
        <w:rPr>
          <w:rFonts w:ascii="Arial" w:hAnsi="Arial" w:cs="Arial"/>
          <w:sz w:val="18"/>
        </w:rPr>
        <w:t xml:space="preserve">      </w:t>
      </w:r>
      <w:r>
        <w:rPr>
          <w:rFonts w:ascii="Arial" w:hAnsi="Arial" w:cs="Arial"/>
          <w:sz w:val="18"/>
        </w:rPr>
        <w:t>Shivam Bunge</w:t>
      </w:r>
      <w:r w:rsidR="00C03958" w:rsidRPr="00C03958">
        <w:rPr>
          <w:rFonts w:ascii="Arial" w:hAnsi="Arial" w:cs="Arial"/>
          <w:sz w:val="18"/>
        </w:rPr>
        <w:t xml:space="preserve">  </w:t>
      </w:r>
      <w:r>
        <w:rPr>
          <w:rFonts w:ascii="Arial" w:hAnsi="Arial" w:cs="Arial"/>
          <w:sz w:val="18"/>
        </w:rPr>
        <w:tab/>
        <w:t xml:space="preserve">    </w:t>
      </w:r>
      <w:r w:rsidRPr="00C03958">
        <w:rPr>
          <w:rFonts w:ascii="Arial" w:hAnsi="Arial" w:cs="Arial"/>
          <w:sz w:val="18"/>
        </w:rPr>
        <w:t>Suraj Gore</w:t>
      </w:r>
    </w:p>
    <w:p w14:paraId="1F78DB92" w14:textId="6FD32337" w:rsidR="00C03958" w:rsidRPr="00C03958" w:rsidRDefault="00C03958" w:rsidP="00C03958">
      <w:pPr>
        <w:jc w:val="left"/>
        <w:rPr>
          <w:rFonts w:ascii="Arial" w:hAnsi="Arial" w:cs="Arial"/>
          <w:sz w:val="18"/>
        </w:rPr>
      </w:pPr>
      <w:r w:rsidRPr="00C03958">
        <w:rPr>
          <w:rFonts w:ascii="Arial" w:hAnsi="Arial" w:cs="Arial"/>
          <w:sz w:val="18"/>
        </w:rPr>
        <w:t xml:space="preserve">Dept. of </w:t>
      </w:r>
      <w:proofErr w:type="spellStart"/>
      <w:r w:rsidRPr="00C03958">
        <w:rPr>
          <w:rFonts w:ascii="Arial" w:hAnsi="Arial" w:cs="Arial"/>
          <w:sz w:val="18"/>
        </w:rPr>
        <w:t>Entc</w:t>
      </w:r>
      <w:proofErr w:type="spellEnd"/>
      <w:r>
        <w:rPr>
          <w:rFonts w:ascii="Arial" w:hAnsi="Arial" w:cs="Arial"/>
          <w:sz w:val="18"/>
        </w:rPr>
        <w:tab/>
      </w:r>
      <w:r>
        <w:rPr>
          <w:rFonts w:ascii="Arial" w:hAnsi="Arial" w:cs="Arial"/>
          <w:sz w:val="18"/>
        </w:rPr>
        <w:tab/>
        <w:t xml:space="preserve">  </w:t>
      </w:r>
      <w:r w:rsidRPr="00C03958">
        <w:rPr>
          <w:rFonts w:ascii="Arial" w:hAnsi="Arial" w:cs="Arial"/>
          <w:sz w:val="18"/>
        </w:rPr>
        <w:t xml:space="preserve">Dept. of </w:t>
      </w:r>
      <w:proofErr w:type="spellStart"/>
      <w:r w:rsidRPr="00C03958">
        <w:rPr>
          <w:rFonts w:ascii="Arial" w:hAnsi="Arial" w:cs="Arial"/>
          <w:sz w:val="18"/>
        </w:rPr>
        <w:t>Entc</w:t>
      </w:r>
      <w:proofErr w:type="spellEnd"/>
      <w:r>
        <w:rPr>
          <w:rFonts w:ascii="Arial" w:hAnsi="Arial" w:cs="Arial"/>
          <w:sz w:val="18"/>
        </w:rPr>
        <w:t xml:space="preserve">                   </w:t>
      </w:r>
      <w:r w:rsidRPr="00C03958">
        <w:rPr>
          <w:rFonts w:ascii="Arial" w:hAnsi="Arial" w:cs="Arial"/>
          <w:sz w:val="18"/>
        </w:rPr>
        <w:t xml:space="preserve">Dept. of </w:t>
      </w:r>
      <w:proofErr w:type="spellStart"/>
      <w:r w:rsidRPr="00C03958">
        <w:rPr>
          <w:rFonts w:ascii="Arial" w:hAnsi="Arial" w:cs="Arial"/>
          <w:sz w:val="18"/>
        </w:rPr>
        <w:t>Entc</w:t>
      </w:r>
      <w:proofErr w:type="spellEnd"/>
      <w:r>
        <w:rPr>
          <w:rFonts w:ascii="Arial" w:hAnsi="Arial" w:cs="Arial"/>
          <w:sz w:val="18"/>
        </w:rPr>
        <w:tab/>
        <w:t xml:space="preserve">         Dept. of </w:t>
      </w:r>
      <w:proofErr w:type="spellStart"/>
      <w:r>
        <w:rPr>
          <w:rFonts w:ascii="Arial" w:hAnsi="Arial" w:cs="Arial"/>
          <w:sz w:val="18"/>
        </w:rPr>
        <w:t>Entc</w:t>
      </w:r>
      <w:proofErr w:type="spellEnd"/>
      <w:r>
        <w:rPr>
          <w:rFonts w:ascii="Arial" w:hAnsi="Arial" w:cs="Arial"/>
          <w:sz w:val="18"/>
        </w:rPr>
        <w:t xml:space="preserve">                  Dept. of </w:t>
      </w:r>
      <w:proofErr w:type="spellStart"/>
      <w:r>
        <w:rPr>
          <w:rFonts w:ascii="Arial" w:hAnsi="Arial" w:cs="Arial"/>
          <w:sz w:val="18"/>
        </w:rPr>
        <w:t>Entc</w:t>
      </w:r>
      <w:proofErr w:type="spellEnd"/>
    </w:p>
    <w:p w14:paraId="3EA8CAE4" w14:textId="366C3251" w:rsidR="00C03958" w:rsidRPr="00C03958" w:rsidRDefault="00C03958" w:rsidP="00C03958">
      <w:pPr>
        <w:jc w:val="left"/>
        <w:rPr>
          <w:rFonts w:ascii="Arial" w:hAnsi="Arial" w:cs="Arial"/>
          <w:sz w:val="18"/>
        </w:rPr>
      </w:pPr>
      <w:r w:rsidRPr="00C03958">
        <w:rPr>
          <w:rFonts w:ascii="Arial" w:hAnsi="Arial" w:cs="Arial"/>
          <w:sz w:val="18"/>
        </w:rPr>
        <w:t xml:space="preserve">Pune Institute of </w:t>
      </w:r>
      <w:r>
        <w:rPr>
          <w:rFonts w:ascii="Arial" w:hAnsi="Arial" w:cs="Arial"/>
          <w:sz w:val="18"/>
        </w:rPr>
        <w:tab/>
        <w:t xml:space="preserve">  </w:t>
      </w:r>
      <w:r w:rsidRPr="00C03958">
        <w:rPr>
          <w:rFonts w:ascii="Arial" w:hAnsi="Arial" w:cs="Arial"/>
          <w:sz w:val="18"/>
        </w:rPr>
        <w:t>Pune Institute of</w:t>
      </w:r>
      <w:r>
        <w:rPr>
          <w:rFonts w:ascii="Arial" w:hAnsi="Arial" w:cs="Arial"/>
          <w:sz w:val="18"/>
        </w:rPr>
        <w:t xml:space="preserve">              </w:t>
      </w:r>
      <w:r w:rsidRPr="00C03958">
        <w:rPr>
          <w:rFonts w:ascii="Arial" w:hAnsi="Arial" w:cs="Arial"/>
          <w:sz w:val="18"/>
        </w:rPr>
        <w:t xml:space="preserve">Pune Institute of </w:t>
      </w:r>
      <w:r w:rsidRPr="00C03958">
        <w:rPr>
          <w:rFonts w:ascii="Arial" w:hAnsi="Arial" w:cs="Arial"/>
          <w:sz w:val="18"/>
        </w:rPr>
        <w:tab/>
        <w:t xml:space="preserve"> </w:t>
      </w:r>
      <w:r>
        <w:rPr>
          <w:rFonts w:ascii="Arial" w:hAnsi="Arial" w:cs="Arial"/>
          <w:sz w:val="18"/>
        </w:rPr>
        <w:t xml:space="preserve"> </w:t>
      </w:r>
      <w:r w:rsidRPr="00C03958">
        <w:rPr>
          <w:rFonts w:ascii="Arial" w:hAnsi="Arial" w:cs="Arial"/>
          <w:sz w:val="18"/>
        </w:rPr>
        <w:t xml:space="preserve"> </w:t>
      </w:r>
      <w:r>
        <w:rPr>
          <w:rFonts w:ascii="Arial" w:hAnsi="Arial" w:cs="Arial"/>
          <w:sz w:val="18"/>
        </w:rPr>
        <w:t xml:space="preserve">      </w:t>
      </w:r>
      <w:r w:rsidRPr="00C03958">
        <w:rPr>
          <w:rFonts w:ascii="Arial" w:hAnsi="Arial" w:cs="Arial"/>
          <w:sz w:val="18"/>
        </w:rPr>
        <w:t>Pune Institute of</w:t>
      </w:r>
      <w:r>
        <w:rPr>
          <w:rFonts w:ascii="Arial" w:hAnsi="Arial" w:cs="Arial"/>
          <w:sz w:val="18"/>
        </w:rPr>
        <w:t xml:space="preserve">             Pune Institute of</w:t>
      </w:r>
    </w:p>
    <w:p w14:paraId="4C79B0F5" w14:textId="7FB96CB4" w:rsidR="00C03958" w:rsidRPr="00C03958" w:rsidRDefault="00C03958" w:rsidP="00C03958">
      <w:pPr>
        <w:jc w:val="left"/>
        <w:rPr>
          <w:rFonts w:ascii="Arial" w:hAnsi="Arial" w:cs="Arial"/>
          <w:sz w:val="18"/>
        </w:rPr>
      </w:pPr>
      <w:r w:rsidRPr="00C03958">
        <w:rPr>
          <w:rFonts w:ascii="Arial" w:hAnsi="Arial" w:cs="Arial"/>
          <w:sz w:val="18"/>
        </w:rPr>
        <w:t>Computer Technology</w:t>
      </w:r>
      <w:r>
        <w:rPr>
          <w:rFonts w:ascii="Arial" w:hAnsi="Arial" w:cs="Arial"/>
          <w:sz w:val="18"/>
        </w:rPr>
        <w:tab/>
        <w:t xml:space="preserve">  </w:t>
      </w:r>
      <w:r w:rsidRPr="00C03958">
        <w:rPr>
          <w:rFonts w:ascii="Arial" w:hAnsi="Arial" w:cs="Arial"/>
          <w:sz w:val="18"/>
        </w:rPr>
        <w:t>Computer Technology</w:t>
      </w:r>
      <w:r>
        <w:rPr>
          <w:rFonts w:ascii="Arial" w:hAnsi="Arial" w:cs="Arial"/>
          <w:sz w:val="18"/>
        </w:rPr>
        <w:t xml:space="preserve">    </w:t>
      </w:r>
      <w:r w:rsidRPr="00C03958">
        <w:rPr>
          <w:rFonts w:ascii="Arial" w:hAnsi="Arial" w:cs="Arial"/>
          <w:sz w:val="18"/>
        </w:rPr>
        <w:t xml:space="preserve">Computer Technology </w:t>
      </w:r>
      <w:r>
        <w:rPr>
          <w:rFonts w:ascii="Arial" w:hAnsi="Arial" w:cs="Arial"/>
          <w:sz w:val="18"/>
        </w:rPr>
        <w:t xml:space="preserve"> </w:t>
      </w:r>
      <w:r w:rsidRPr="00C03958">
        <w:rPr>
          <w:rFonts w:ascii="Arial" w:hAnsi="Arial" w:cs="Arial"/>
          <w:sz w:val="18"/>
        </w:rPr>
        <w:t xml:space="preserve"> </w:t>
      </w:r>
      <w:r>
        <w:rPr>
          <w:rFonts w:ascii="Arial" w:hAnsi="Arial" w:cs="Arial"/>
          <w:sz w:val="18"/>
        </w:rPr>
        <w:t xml:space="preserve"> </w:t>
      </w:r>
      <w:r w:rsidRPr="00C03958">
        <w:rPr>
          <w:rFonts w:ascii="Arial" w:hAnsi="Arial" w:cs="Arial"/>
          <w:sz w:val="18"/>
        </w:rPr>
        <w:t xml:space="preserve">Computer Technology </w:t>
      </w:r>
      <w:r>
        <w:rPr>
          <w:rFonts w:ascii="Arial" w:hAnsi="Arial" w:cs="Arial"/>
          <w:sz w:val="18"/>
        </w:rPr>
        <w:t xml:space="preserve">  Computer Technology</w:t>
      </w:r>
    </w:p>
    <w:p w14:paraId="32C1A54F" w14:textId="412A2F48" w:rsidR="00264B46" w:rsidRPr="00264B46" w:rsidRDefault="00CE4048">
      <w:pPr>
        <w:rPr>
          <w:rFonts w:ascii="Arial" w:hAnsi="Arial" w:cs="Arial"/>
        </w:rPr>
        <w:sectPr w:rsidR="00264B46" w:rsidRPr="00264B46">
          <w:pgSz w:w="12240" w:h="15840"/>
          <w:pgMar w:top="1100" w:right="1150" w:bottom="1468" w:left="1150" w:header="720" w:footer="720" w:gutter="0"/>
          <w:cols w:space="720"/>
        </w:sectPr>
      </w:pPr>
      <w:r>
        <w:rPr>
          <w:rFonts w:ascii="Arial" w:hAnsi="Arial" w:cs="Arial"/>
        </w:rPr>
        <w:t>+</w:t>
      </w:r>
    </w:p>
    <w:p w14:paraId="02429087" w14:textId="77777777" w:rsidR="00A366C8" w:rsidRPr="00264B46" w:rsidRDefault="00374308" w:rsidP="0013312F">
      <w:pPr>
        <w:spacing w:after="4" w:line="218" w:lineRule="auto"/>
        <w:ind w:left="-15" w:right="-15"/>
        <w:rPr>
          <w:rFonts w:ascii="Arial" w:hAnsi="Arial" w:cs="Arial"/>
          <w:sz w:val="18"/>
        </w:rPr>
      </w:pPr>
      <w:r w:rsidRPr="00264B46">
        <w:rPr>
          <w:rFonts w:ascii="Arial" w:hAnsi="Arial" w:cs="Arial"/>
          <w:i/>
          <w:sz w:val="18"/>
        </w:rPr>
        <w:t>Abstract</w:t>
      </w:r>
      <w:r w:rsidRPr="00264B46">
        <w:rPr>
          <w:rFonts w:ascii="Arial" w:hAnsi="Arial" w:cs="Arial"/>
          <w:sz w:val="18"/>
        </w:rPr>
        <w:t>—</w:t>
      </w:r>
    </w:p>
    <w:p w14:paraId="0A140B49"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This project presents a real-time production monitoring and color indication dashboard for industrial machinery. The system addresses the issue of manually monitoring the quantity and quality of production of each machine in a factory and provides an automated solution that reduces manual errors and improves efficiency. The objective of this project is to implement automation to reduce the manual effort of constantly updating the status of machines and providing accurate and real-time updates to the factory manager.</w:t>
      </w:r>
    </w:p>
    <w:p w14:paraId="3E01B700" w14:textId="77777777" w:rsidR="001936F0" w:rsidRPr="001936F0" w:rsidRDefault="001936F0" w:rsidP="001936F0">
      <w:pPr>
        <w:spacing w:after="4" w:line="240" w:lineRule="auto"/>
        <w:ind w:left="-15" w:right="-15"/>
        <w:rPr>
          <w:rFonts w:ascii="Arial" w:hAnsi="Arial" w:cs="Arial"/>
        </w:rPr>
      </w:pPr>
    </w:p>
    <w:p w14:paraId="62D65FC7"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The project utilizes the MERN stack, including MongoDB for data management, AWS for remote data management, and Node.js for the backend. The dashboard incorporates a color indication system to inform the manager about the current production status of each machine. The system uses a color code to indicate the level of production deviation from the planned quantity, with red, yellow, green, and orange colors representing specific levels of deviation. The manager can access the dashboard remotely, and the system sends alerts via SMS and email in case of any deviation from the planned production quantity.</w:t>
      </w:r>
    </w:p>
    <w:p w14:paraId="55253AE5" w14:textId="77777777" w:rsidR="001936F0" w:rsidRPr="001936F0" w:rsidRDefault="001936F0" w:rsidP="001936F0">
      <w:pPr>
        <w:spacing w:after="4" w:line="240" w:lineRule="auto"/>
        <w:ind w:left="-15" w:right="-15"/>
        <w:rPr>
          <w:rFonts w:ascii="Arial" w:hAnsi="Arial" w:cs="Arial"/>
        </w:rPr>
      </w:pPr>
    </w:p>
    <w:p w14:paraId="105148B9"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The result of this project is the successful implementation of a real-time production monitoring and color indication dashboard. The dashboard provides accurate and timely updates, reducing the manual effort of monitoring production status. The factory manager can monitor the production status from their office or home and make informed decisions based on the dashboard updates.</w:t>
      </w:r>
    </w:p>
    <w:p w14:paraId="195F9968" w14:textId="77777777" w:rsidR="001936F0" w:rsidRPr="001936F0" w:rsidRDefault="001936F0" w:rsidP="001936F0">
      <w:pPr>
        <w:spacing w:after="4" w:line="240" w:lineRule="auto"/>
        <w:ind w:left="-15" w:right="-15"/>
        <w:rPr>
          <w:rFonts w:ascii="Arial" w:hAnsi="Arial" w:cs="Arial"/>
        </w:rPr>
      </w:pPr>
    </w:p>
    <w:p w14:paraId="04023D70" w14:textId="038CE71A" w:rsidR="00264B46" w:rsidRPr="001936F0" w:rsidRDefault="001936F0" w:rsidP="001936F0">
      <w:pPr>
        <w:spacing w:after="4" w:line="240" w:lineRule="auto"/>
        <w:ind w:left="-15" w:right="-15"/>
        <w:rPr>
          <w:rFonts w:ascii="Arial" w:hAnsi="Arial" w:cs="Arial"/>
        </w:rPr>
      </w:pPr>
      <w:r w:rsidRPr="001936F0">
        <w:rPr>
          <w:rFonts w:ascii="Arial" w:hAnsi="Arial" w:cs="Arial"/>
        </w:rPr>
        <w:t>The significance of this project lies in its ability to efficiently manage data from multiple machines in a factory, reducing manual effort, enhancing productivity, and minimizing downtime. The project's approach can be implemented in other industries to efficiently manage data and reduce manual efforts. This project contributes significantly to the field of industrial automation and production monitoring, and its outcomes can be applied to other similar projects.</w:t>
      </w:r>
    </w:p>
    <w:p w14:paraId="4F8A8C63" w14:textId="77777777" w:rsidR="001936F0" w:rsidRDefault="001936F0" w:rsidP="001936F0">
      <w:pPr>
        <w:spacing w:after="4" w:line="218" w:lineRule="auto"/>
        <w:ind w:left="-15" w:right="-15"/>
        <w:rPr>
          <w:rFonts w:ascii="Arial" w:hAnsi="Arial" w:cs="Arial"/>
          <w:sz w:val="18"/>
        </w:rPr>
      </w:pPr>
    </w:p>
    <w:p w14:paraId="727EAF98" w14:textId="77777777" w:rsidR="00A67CA3" w:rsidRPr="00264B46" w:rsidRDefault="00A67CA3" w:rsidP="001936F0">
      <w:pPr>
        <w:spacing w:after="4" w:line="218" w:lineRule="auto"/>
        <w:ind w:left="-15" w:right="-15"/>
        <w:rPr>
          <w:rFonts w:ascii="Arial" w:hAnsi="Arial" w:cs="Arial"/>
          <w:sz w:val="18"/>
        </w:rPr>
      </w:pPr>
    </w:p>
    <w:p w14:paraId="0E2B8286" w14:textId="77777777" w:rsidR="008339D3" w:rsidRPr="00264B46" w:rsidRDefault="00374308">
      <w:pPr>
        <w:pStyle w:val="Heading1"/>
        <w:ind w:left="236" w:hanging="236"/>
        <w:rPr>
          <w:rFonts w:ascii="Arial" w:hAnsi="Arial" w:cs="Arial"/>
          <w:sz w:val="20"/>
          <w:szCs w:val="20"/>
        </w:rPr>
      </w:pPr>
      <w:r w:rsidRPr="00264B46">
        <w:rPr>
          <w:rFonts w:ascii="Arial" w:hAnsi="Arial" w:cs="Arial"/>
          <w:sz w:val="20"/>
          <w:szCs w:val="20"/>
        </w:rPr>
        <w:t>INTRODUCTION</w:t>
      </w:r>
    </w:p>
    <w:p w14:paraId="73F9E4F7" w14:textId="37FA92BA" w:rsidR="001936F0" w:rsidRPr="001936F0" w:rsidRDefault="001936F0" w:rsidP="001936F0">
      <w:pPr>
        <w:spacing w:after="274" w:line="240" w:lineRule="auto"/>
        <w:ind w:left="-15"/>
        <w:rPr>
          <w:rFonts w:ascii="Arial" w:hAnsi="Arial" w:cs="Arial"/>
        </w:rPr>
      </w:pPr>
      <w:r w:rsidRPr="001936F0">
        <w:rPr>
          <w:rFonts w:ascii="Arial" w:hAnsi="Arial" w:cs="Arial"/>
        </w:rPr>
        <w:t xml:space="preserve">The global industries have recently reached a unanimous decision to transition from a paper-based </w:t>
      </w:r>
      <w:r w:rsidRPr="001936F0">
        <w:rPr>
          <w:rFonts w:ascii="Arial" w:hAnsi="Arial" w:cs="Arial"/>
        </w:rPr>
        <w:t xml:space="preserve">record system to an online platform. This innovative website allows for seamless form filling using tablets, with data securely processed and stored on the cloud. This shift not only saves considerable time, money, and resources but also eliminates the previously required effort invested in filling out </w:t>
      </w:r>
      <w:r>
        <w:rPr>
          <w:rFonts w:ascii="Arial" w:hAnsi="Arial" w:cs="Arial"/>
        </w:rPr>
        <w:t>paper forms and reviewing them.</w:t>
      </w:r>
    </w:p>
    <w:p w14:paraId="116CBC8A" w14:textId="65431509" w:rsidR="001936F0" w:rsidRPr="001936F0" w:rsidRDefault="001936F0" w:rsidP="001936F0">
      <w:pPr>
        <w:spacing w:after="274" w:line="240" w:lineRule="auto"/>
        <w:ind w:left="-15"/>
        <w:rPr>
          <w:rFonts w:ascii="Arial" w:hAnsi="Arial" w:cs="Arial"/>
        </w:rPr>
      </w:pPr>
      <w:r w:rsidRPr="001936F0">
        <w:rPr>
          <w:rFonts w:ascii="Arial" w:hAnsi="Arial" w:cs="Arial"/>
        </w:rPr>
        <w:t>In manufacturing industries, efficient production monitoring and control are vital. It is crucial to ensure optimal performance of each machine, thereby maximizing overall production output. However, traditional manual monitoring methods often prove to be tedious and error-prone, leading to significant losses for the industry. To overcome these challenges, our team has developed a real-time production monitoring and color indication dash</w:t>
      </w:r>
      <w:r>
        <w:rPr>
          <w:rFonts w:ascii="Arial" w:hAnsi="Arial" w:cs="Arial"/>
        </w:rPr>
        <w:t>board for industrial machinery.</w:t>
      </w:r>
    </w:p>
    <w:p w14:paraId="259F16C8" w14:textId="430B4D63" w:rsidR="001936F0" w:rsidRPr="001936F0" w:rsidRDefault="001936F0" w:rsidP="001936F0">
      <w:pPr>
        <w:spacing w:after="274" w:line="240" w:lineRule="auto"/>
        <w:ind w:left="-15"/>
        <w:rPr>
          <w:rFonts w:ascii="Arial" w:hAnsi="Arial" w:cs="Arial"/>
        </w:rPr>
      </w:pPr>
      <w:r w:rsidRPr="001936F0">
        <w:rPr>
          <w:rFonts w:ascii="Arial" w:hAnsi="Arial" w:cs="Arial"/>
        </w:rPr>
        <w:t>Our project's primary objective is to automate the production monitoring process, enhance efficiency, and reduce manual errors. The dashboard offers a user-friendly interface for monitoring machine performance, tracking production quantities, and receiving alerts when production falls below or exceeds predetermined thresholds. The incorporation of color-coded indicators on the dashboard provides a quick and intuitive visual representation of the production status, empowering managers to make</w:t>
      </w:r>
      <w:r>
        <w:rPr>
          <w:rFonts w:ascii="Arial" w:hAnsi="Arial" w:cs="Arial"/>
        </w:rPr>
        <w:t xml:space="preserve"> prompt and informed decisions.</w:t>
      </w:r>
    </w:p>
    <w:p w14:paraId="64B36A2A" w14:textId="6339CCF9" w:rsidR="004E36E3" w:rsidRDefault="001936F0" w:rsidP="001936F0">
      <w:pPr>
        <w:spacing w:after="274" w:line="240" w:lineRule="auto"/>
        <w:ind w:left="-15"/>
        <w:rPr>
          <w:rFonts w:ascii="Arial" w:hAnsi="Arial" w:cs="Arial"/>
        </w:rPr>
      </w:pPr>
      <w:r w:rsidRPr="001936F0">
        <w:rPr>
          <w:rFonts w:ascii="Arial" w:hAnsi="Arial" w:cs="Arial"/>
        </w:rPr>
        <w:t>The implications of our project for the manufacturing industry are substantial. It enables streamlined data management, reduces manual efforts, and ultimately improves overall productivity. This survey paper provides a comprehensive analysis of our project, encompassing its objectives, methodology, results, and significance.</w:t>
      </w:r>
    </w:p>
    <w:p w14:paraId="6817C21D" w14:textId="77777777" w:rsidR="00A67CA3" w:rsidRDefault="00A67CA3" w:rsidP="001936F0">
      <w:pPr>
        <w:spacing w:after="274" w:line="240" w:lineRule="auto"/>
        <w:ind w:left="-15"/>
        <w:rPr>
          <w:rFonts w:ascii="Arial" w:hAnsi="Arial" w:cs="Arial"/>
        </w:rPr>
      </w:pPr>
    </w:p>
    <w:p w14:paraId="01234AFD" w14:textId="77777777" w:rsidR="00A67CA3" w:rsidRPr="00264B46" w:rsidRDefault="00A67CA3" w:rsidP="001936F0">
      <w:pPr>
        <w:spacing w:after="274" w:line="240" w:lineRule="auto"/>
        <w:ind w:left="-15"/>
        <w:rPr>
          <w:rFonts w:ascii="Arial" w:hAnsi="Arial" w:cs="Arial"/>
        </w:rPr>
      </w:pPr>
    </w:p>
    <w:p w14:paraId="51FCBCFA" w14:textId="77777777" w:rsidR="008339D3" w:rsidRPr="00264B46" w:rsidRDefault="00374308">
      <w:pPr>
        <w:pStyle w:val="Heading1"/>
        <w:spacing w:after="160"/>
        <w:ind w:left="312" w:hanging="312"/>
        <w:rPr>
          <w:rFonts w:ascii="Arial" w:hAnsi="Arial" w:cs="Arial"/>
        </w:rPr>
      </w:pPr>
      <w:r w:rsidRPr="00264B46">
        <w:rPr>
          <w:rFonts w:ascii="Arial" w:hAnsi="Arial" w:cs="Arial"/>
          <w:sz w:val="20"/>
        </w:rPr>
        <w:t>L</w:t>
      </w:r>
      <w:r w:rsidRPr="00264B46">
        <w:rPr>
          <w:rFonts w:ascii="Arial" w:hAnsi="Arial" w:cs="Arial"/>
        </w:rPr>
        <w:t xml:space="preserve">ITERATURE </w:t>
      </w:r>
      <w:r w:rsidRPr="00264B46">
        <w:rPr>
          <w:rFonts w:ascii="Arial" w:hAnsi="Arial" w:cs="Arial"/>
          <w:sz w:val="20"/>
        </w:rPr>
        <w:t>R</w:t>
      </w:r>
      <w:r w:rsidRPr="00264B46">
        <w:rPr>
          <w:rFonts w:ascii="Arial" w:hAnsi="Arial" w:cs="Arial"/>
        </w:rPr>
        <w:t>EVIEW</w:t>
      </w:r>
    </w:p>
    <w:p w14:paraId="70CAB8C2" w14:textId="3913B96A" w:rsidR="00D53016" w:rsidRDefault="00A15083" w:rsidP="001936F0">
      <w:pPr>
        <w:pStyle w:val="ListParagraph"/>
        <w:numPr>
          <w:ilvl w:val="0"/>
          <w:numId w:val="6"/>
        </w:numPr>
        <w:spacing w:line="240" w:lineRule="auto"/>
        <w:rPr>
          <w:rFonts w:ascii="Arial" w:hAnsi="Arial" w:cs="Arial"/>
        </w:rPr>
      </w:pPr>
      <w:r w:rsidRPr="00A15083">
        <w:rPr>
          <w:rFonts w:ascii="Arial" w:hAnsi="Arial" w:cs="Arial"/>
        </w:rPr>
        <w:t xml:space="preserve">The Impact of Digitalization and Industry 4.0 on </w:t>
      </w:r>
      <w:proofErr w:type="gramStart"/>
      <w:r w:rsidRPr="00A15083">
        <w:rPr>
          <w:rFonts w:ascii="Arial" w:hAnsi="Arial" w:cs="Arial"/>
        </w:rPr>
        <w:t>Business</w:t>
      </w:r>
      <w:r>
        <w:rPr>
          <w:rFonts w:ascii="Arial" w:hAnsi="Arial" w:cs="Arial"/>
        </w:rPr>
        <w:t xml:space="preserve"> :</w:t>
      </w:r>
      <w:proofErr w:type="gramEnd"/>
      <w:r>
        <w:rPr>
          <w:rFonts w:ascii="Arial" w:hAnsi="Arial" w:cs="Arial"/>
        </w:rPr>
        <w:t xml:space="preserve"> </w:t>
      </w:r>
      <w:r w:rsidRPr="00A15083">
        <w:rPr>
          <w:rFonts w:ascii="Arial" w:hAnsi="Arial" w:cs="Arial"/>
        </w:rPr>
        <w:t>The role of this literature</w:t>
      </w:r>
      <w:r>
        <w:rPr>
          <w:rFonts w:ascii="Arial" w:hAnsi="Arial" w:cs="Arial"/>
        </w:rPr>
        <w:t xml:space="preserve"> </w:t>
      </w:r>
      <w:r w:rsidRPr="00A15083">
        <w:rPr>
          <w:rFonts w:ascii="Arial" w:hAnsi="Arial" w:cs="Arial"/>
        </w:rPr>
        <w:t>review is to define the concepts of digitization and industry 4.0 and to demonstrate</w:t>
      </w:r>
      <w:r>
        <w:rPr>
          <w:rFonts w:ascii="Arial" w:hAnsi="Arial" w:cs="Arial"/>
        </w:rPr>
        <w:t xml:space="preserve"> </w:t>
      </w:r>
      <w:r w:rsidRPr="00A15083">
        <w:rPr>
          <w:rFonts w:ascii="Arial" w:hAnsi="Arial" w:cs="Arial"/>
        </w:rPr>
        <w:t xml:space="preserve">that ERP systems are a reliable solution for process automation. </w:t>
      </w:r>
      <w:r w:rsidRPr="00A15083">
        <w:rPr>
          <w:rFonts w:ascii="Arial" w:hAnsi="Arial" w:cs="Arial"/>
        </w:rPr>
        <w:lastRenderedPageBreak/>
        <w:t>Technological</w:t>
      </w:r>
      <w:r>
        <w:rPr>
          <w:rFonts w:ascii="Arial" w:hAnsi="Arial" w:cs="Arial"/>
        </w:rPr>
        <w:t xml:space="preserve"> </w:t>
      </w:r>
      <w:r w:rsidRPr="00A15083">
        <w:rPr>
          <w:rFonts w:ascii="Arial" w:hAnsi="Arial" w:cs="Arial"/>
        </w:rPr>
        <w:t>evolution has a major impact in the development and study of the concepts of</w:t>
      </w:r>
      <w:r>
        <w:rPr>
          <w:rFonts w:ascii="Arial" w:hAnsi="Arial" w:cs="Arial"/>
        </w:rPr>
        <w:t xml:space="preserve"> </w:t>
      </w:r>
      <w:r w:rsidRPr="00A15083">
        <w:rPr>
          <w:rFonts w:ascii="Arial" w:hAnsi="Arial" w:cs="Arial"/>
        </w:rPr>
        <w:t>digitization and industry 4.0</w:t>
      </w:r>
      <w:r>
        <w:rPr>
          <w:rFonts w:ascii="Arial" w:hAnsi="Arial" w:cs="Arial"/>
        </w:rPr>
        <w:t>.</w:t>
      </w:r>
      <w:r w:rsidR="00D53016">
        <w:rPr>
          <w:rFonts w:ascii="Arial" w:hAnsi="Arial" w:cs="Arial"/>
        </w:rPr>
        <w:t>This paper consists description of all the four industrial revolutions as well along with advantage of industry 4.O over previous industry stages and its applications.</w:t>
      </w:r>
    </w:p>
    <w:p w14:paraId="4C978087" w14:textId="77777777" w:rsidR="00D53016" w:rsidRDefault="00D53016" w:rsidP="001936F0">
      <w:pPr>
        <w:pStyle w:val="ListParagraph"/>
        <w:spacing w:line="240" w:lineRule="auto"/>
        <w:ind w:firstLine="0"/>
        <w:rPr>
          <w:rFonts w:ascii="Arial" w:hAnsi="Arial" w:cs="Arial"/>
        </w:rPr>
      </w:pPr>
    </w:p>
    <w:p w14:paraId="617C02C9" w14:textId="6B2A8BBD" w:rsidR="00A15083" w:rsidRDefault="00D53016" w:rsidP="001936F0">
      <w:pPr>
        <w:pStyle w:val="ListParagraph"/>
        <w:numPr>
          <w:ilvl w:val="0"/>
          <w:numId w:val="6"/>
        </w:numPr>
        <w:spacing w:line="240" w:lineRule="auto"/>
        <w:rPr>
          <w:rFonts w:ascii="Arial" w:hAnsi="Arial" w:cs="Arial"/>
        </w:rPr>
      </w:pPr>
      <w:r w:rsidRPr="00D53016">
        <w:rPr>
          <w:rFonts w:ascii="Arial" w:hAnsi="Arial" w:cs="Arial"/>
        </w:rPr>
        <w:t xml:space="preserve">Design and implementation of a Cloud SaaS framework for Multi-Tenant </w:t>
      </w:r>
      <w:proofErr w:type="gramStart"/>
      <w:r w:rsidRPr="00D53016">
        <w:rPr>
          <w:rFonts w:ascii="Arial" w:hAnsi="Arial" w:cs="Arial"/>
        </w:rPr>
        <w:t>applications</w:t>
      </w:r>
      <w:r>
        <w:rPr>
          <w:rFonts w:ascii="Arial" w:hAnsi="Arial" w:cs="Arial"/>
        </w:rPr>
        <w:t xml:space="preserve"> </w:t>
      </w:r>
      <w:r w:rsidRPr="00D53016">
        <w:rPr>
          <w:rFonts w:ascii="Arial" w:hAnsi="Arial" w:cs="Arial"/>
        </w:rPr>
        <w:t>:</w:t>
      </w:r>
      <w:proofErr w:type="gramEnd"/>
      <w:r w:rsidRPr="00D53016">
        <w:rPr>
          <w:rFonts w:ascii="Arial" w:hAnsi="Arial" w:cs="Arial"/>
        </w:rPr>
        <w:t xml:space="preserve"> It studies the important aspects of cloud computing which includes features like extensibility and multi-tenancy. It proposes a SaaS platform for implementation of multi-tenant services. It also proposes a framework which make development and management of its applications. It also highlights the important cloud and clustering features. It further proposes methods to realize SaaS framework for implementation of multi-tenant applications</w:t>
      </w:r>
      <w:r>
        <w:rPr>
          <w:rFonts w:ascii="Arial" w:hAnsi="Arial" w:cs="Arial"/>
        </w:rPr>
        <w:t xml:space="preserve">   </w:t>
      </w:r>
    </w:p>
    <w:p w14:paraId="057C7F59" w14:textId="77777777" w:rsidR="00D53016" w:rsidRPr="00D53016" w:rsidRDefault="00D53016" w:rsidP="001936F0">
      <w:pPr>
        <w:pStyle w:val="ListParagraph"/>
        <w:spacing w:line="240" w:lineRule="auto"/>
        <w:rPr>
          <w:rFonts w:ascii="Arial" w:hAnsi="Arial" w:cs="Arial"/>
        </w:rPr>
      </w:pPr>
    </w:p>
    <w:p w14:paraId="6BFDDFB8" w14:textId="35E0CB6E" w:rsidR="00D53016" w:rsidRDefault="00D53016" w:rsidP="001936F0">
      <w:pPr>
        <w:pStyle w:val="ListParagraph"/>
        <w:numPr>
          <w:ilvl w:val="0"/>
          <w:numId w:val="6"/>
        </w:numPr>
        <w:spacing w:line="240" w:lineRule="auto"/>
        <w:rPr>
          <w:rFonts w:ascii="Arial" w:hAnsi="Arial" w:cs="Arial"/>
        </w:rPr>
      </w:pPr>
      <w:r>
        <w:rPr>
          <w:rFonts w:ascii="Arial" w:hAnsi="Arial" w:cs="Arial"/>
        </w:rPr>
        <w:t xml:space="preserve">Industry 4.O an </w:t>
      </w:r>
      <w:proofErr w:type="gramStart"/>
      <w:r>
        <w:rPr>
          <w:rFonts w:ascii="Arial" w:hAnsi="Arial" w:cs="Arial"/>
        </w:rPr>
        <w:t>overview :</w:t>
      </w:r>
      <w:proofErr w:type="gramEnd"/>
      <w:r>
        <w:rPr>
          <w:rFonts w:ascii="Arial" w:hAnsi="Arial" w:cs="Arial"/>
        </w:rPr>
        <w:t xml:space="preserve"> This paper consists of described concept of industry 4.O, technologies ,  challenges and outcomes comes under  industry 4.O. </w:t>
      </w:r>
      <w:r w:rsidRPr="00D53016">
        <w:rPr>
          <w:rFonts w:ascii="Arial" w:hAnsi="Arial" w:cs="Arial"/>
        </w:rPr>
        <w:t>In this context, the overall goal of the study is to intensify the discussion and provide an overview of Industry 4.0 to show how combination of advanced technologies and internet can create new opportunities to overcome the current industrial challenges.</w:t>
      </w:r>
    </w:p>
    <w:p w14:paraId="059F475E" w14:textId="77777777" w:rsidR="00D53016" w:rsidRPr="00D53016" w:rsidRDefault="00D53016" w:rsidP="001936F0">
      <w:pPr>
        <w:pStyle w:val="ListParagraph"/>
        <w:spacing w:line="240" w:lineRule="auto"/>
        <w:rPr>
          <w:rFonts w:ascii="Arial" w:hAnsi="Arial" w:cs="Arial"/>
        </w:rPr>
      </w:pPr>
    </w:p>
    <w:p w14:paraId="0BE90631" w14:textId="568E1B48" w:rsidR="00D53016" w:rsidRDefault="00001562" w:rsidP="001936F0">
      <w:pPr>
        <w:pStyle w:val="ListParagraph"/>
        <w:numPr>
          <w:ilvl w:val="0"/>
          <w:numId w:val="6"/>
        </w:numPr>
        <w:spacing w:line="240" w:lineRule="auto"/>
        <w:rPr>
          <w:rFonts w:ascii="Arial" w:hAnsi="Arial" w:cs="Arial"/>
        </w:rPr>
      </w:pPr>
      <w:r w:rsidRPr="00001562">
        <w:rPr>
          <w:rFonts w:ascii="Arial" w:hAnsi="Arial" w:cs="Arial"/>
        </w:rPr>
        <w:t xml:space="preserve">Critical Success Factors of Industry 4.0 in Automotive Manufacturing Industry It provides critical factors which are crucial in achieving goals of Industry 4.0 in the Automotive Manufacturing Industry. In this paper, Important properties of </w:t>
      </w:r>
      <w:proofErr w:type="gramStart"/>
      <w:r w:rsidRPr="00001562">
        <w:rPr>
          <w:rFonts w:ascii="Arial" w:hAnsi="Arial" w:cs="Arial"/>
        </w:rPr>
        <w:t>CSF(</w:t>
      </w:r>
      <w:proofErr w:type="gramEnd"/>
      <w:r w:rsidRPr="00001562">
        <w:rPr>
          <w:rFonts w:ascii="Arial" w:hAnsi="Arial" w:cs="Arial"/>
        </w:rPr>
        <w:t>Critical Success Factors) and performance outcomes of Industry 4.0 implementation were examined. This paper also studies the relationship between CSF and operational performance, product performance, economic performance and responsiveness. These relationships are further examined by regression analysis. The result concluded that Data governance is the most crucial factor, since it affects all four performance outcomes. Legal aspects and collaboration and teamwork are other critical factors</w:t>
      </w:r>
    </w:p>
    <w:p w14:paraId="0411B790" w14:textId="77777777" w:rsidR="00001562" w:rsidRPr="00001562" w:rsidRDefault="00001562" w:rsidP="00001562">
      <w:pPr>
        <w:pStyle w:val="ListParagraph"/>
        <w:rPr>
          <w:rFonts w:ascii="Arial" w:hAnsi="Arial" w:cs="Arial"/>
        </w:rPr>
      </w:pPr>
    </w:p>
    <w:p w14:paraId="42A66231" w14:textId="283786FD" w:rsidR="00001562" w:rsidRDefault="00001562" w:rsidP="001936F0">
      <w:pPr>
        <w:pStyle w:val="ListParagraph"/>
        <w:numPr>
          <w:ilvl w:val="0"/>
          <w:numId w:val="6"/>
        </w:numPr>
        <w:spacing w:line="240" w:lineRule="auto"/>
        <w:rPr>
          <w:rFonts w:ascii="Arial" w:hAnsi="Arial" w:cs="Arial"/>
        </w:rPr>
      </w:pPr>
      <w:r w:rsidRPr="00001562">
        <w:rPr>
          <w:rFonts w:ascii="Arial" w:hAnsi="Arial" w:cs="Arial"/>
        </w:rPr>
        <w:t xml:space="preserve">A MVC Framework for Policy-Based Adaptation of Workflow Processes: A Case Study on Confidential- </w:t>
      </w:r>
      <w:proofErr w:type="spellStart"/>
      <w:r w:rsidRPr="00001562">
        <w:rPr>
          <w:rFonts w:ascii="Arial" w:hAnsi="Arial" w:cs="Arial"/>
        </w:rPr>
        <w:t>ity</w:t>
      </w:r>
      <w:proofErr w:type="spellEnd"/>
      <w:r w:rsidRPr="00001562">
        <w:rPr>
          <w:rFonts w:ascii="Arial" w:hAnsi="Arial" w:cs="Arial"/>
        </w:rPr>
        <w:t xml:space="preserve">: It proposes a Model-View-Controller (MVC) framework for policy-based adaptation of workflow processes. Then complete implementation of the tasks is modeled as aspects and then selected from the library according policy based adaptation logic. Based on the properties of the surrounding and running </w:t>
      </w:r>
      <w:r w:rsidRPr="00001562">
        <w:rPr>
          <w:rFonts w:ascii="Arial" w:hAnsi="Arial" w:cs="Arial"/>
        </w:rPr>
        <w:t>model the suggested framework can automatically adapt a workflow instance.</w:t>
      </w:r>
    </w:p>
    <w:p w14:paraId="757A66DB" w14:textId="77777777" w:rsidR="00001562" w:rsidRPr="00001562" w:rsidRDefault="00001562" w:rsidP="001936F0">
      <w:pPr>
        <w:pStyle w:val="ListParagraph"/>
        <w:spacing w:line="240" w:lineRule="auto"/>
        <w:rPr>
          <w:rFonts w:ascii="Arial" w:hAnsi="Arial" w:cs="Arial"/>
        </w:rPr>
      </w:pPr>
    </w:p>
    <w:p w14:paraId="2CCDFD47" w14:textId="2C8E63F4" w:rsidR="00001562" w:rsidRDefault="00001562" w:rsidP="001936F0">
      <w:pPr>
        <w:pStyle w:val="ListParagraph"/>
        <w:numPr>
          <w:ilvl w:val="0"/>
          <w:numId w:val="6"/>
        </w:numPr>
        <w:spacing w:line="240" w:lineRule="auto"/>
        <w:rPr>
          <w:rFonts w:ascii="Arial" w:hAnsi="Arial" w:cs="Arial"/>
        </w:rPr>
      </w:pPr>
      <w:r w:rsidRPr="00001562">
        <w:rPr>
          <w:rFonts w:ascii="Arial" w:hAnsi="Arial" w:cs="Arial"/>
        </w:rPr>
        <w:t>From Industry 3.0 to Industry 4.0: production modernization and creation</w:t>
      </w:r>
      <w:r>
        <w:rPr>
          <w:rFonts w:ascii="Arial" w:hAnsi="Arial" w:cs="Arial"/>
        </w:rPr>
        <w:t xml:space="preserve"> </w:t>
      </w:r>
      <w:r w:rsidRPr="00001562">
        <w:rPr>
          <w:rFonts w:ascii="Arial" w:hAnsi="Arial" w:cs="Arial"/>
        </w:rPr>
        <w:t>of innovative digital companies</w:t>
      </w:r>
      <w:r>
        <w:rPr>
          <w:rFonts w:ascii="Arial" w:hAnsi="Arial" w:cs="Arial"/>
        </w:rPr>
        <w:t xml:space="preserve">: </w:t>
      </w:r>
      <w:r w:rsidRPr="00001562">
        <w:rPr>
          <w:rFonts w:ascii="Arial" w:hAnsi="Arial" w:cs="Arial"/>
        </w:rPr>
        <w:t>Some mechanical and assembly productions of existing companies of the Industry 3.0 and mechanical and assembly productions of perspective companies of</w:t>
      </w:r>
      <w:r>
        <w:rPr>
          <w:rFonts w:ascii="Arial" w:hAnsi="Arial" w:cs="Arial"/>
        </w:rPr>
        <w:t xml:space="preserve"> the Industry 4.0 are described in this paper.</w:t>
      </w:r>
      <w:r w:rsidRPr="00001562">
        <w:rPr>
          <w:rFonts w:ascii="Times New Roman" w:eastAsiaTheme="minorEastAsia" w:hAnsi="Times New Roman" w:cs="Times New Roman"/>
          <w:szCs w:val="20"/>
        </w:rPr>
        <w:t xml:space="preserve"> </w:t>
      </w:r>
      <w:r w:rsidRPr="00001562">
        <w:rPr>
          <w:rFonts w:ascii="Arial" w:hAnsi="Arial" w:cs="Arial"/>
        </w:rPr>
        <w:t xml:space="preserve">The basic components of a smart factory and their interconnection to organize a production activity using </w:t>
      </w:r>
      <w:proofErr w:type="spellStart"/>
      <w:r w:rsidRPr="00001562">
        <w:rPr>
          <w:rFonts w:ascii="Arial" w:hAnsi="Arial" w:cs="Arial"/>
        </w:rPr>
        <w:t>humanless</w:t>
      </w:r>
      <w:proofErr w:type="spellEnd"/>
      <w:r w:rsidRPr="00001562">
        <w:rPr>
          <w:rFonts w:ascii="Arial" w:hAnsi="Arial" w:cs="Arial"/>
        </w:rPr>
        <w:t xml:space="preserve"> and paperless technologies are defined. A comparison analysis of parts and blanks movement to complete route sheet of the item manufacturing (radio and electronic item designing) in the companies of the Industry 3.0 and Industry 4.0 is given. The components of a digital item designing company to be created and implemented in the industry at first hand are defined.</w:t>
      </w:r>
    </w:p>
    <w:p w14:paraId="54266FE8" w14:textId="77777777" w:rsidR="00001562" w:rsidRPr="00001562" w:rsidRDefault="00001562" w:rsidP="00001562">
      <w:pPr>
        <w:pStyle w:val="ListParagraph"/>
        <w:rPr>
          <w:rFonts w:ascii="Arial" w:hAnsi="Arial" w:cs="Arial"/>
        </w:rPr>
      </w:pPr>
    </w:p>
    <w:p w14:paraId="6E8DE210" w14:textId="77777777" w:rsidR="00001562" w:rsidRPr="00001562" w:rsidRDefault="00001562" w:rsidP="00001562">
      <w:pPr>
        <w:pStyle w:val="ListParagraph"/>
        <w:ind w:firstLine="0"/>
        <w:rPr>
          <w:rFonts w:ascii="Arial" w:hAnsi="Arial" w:cs="Arial"/>
        </w:rPr>
      </w:pPr>
    </w:p>
    <w:p w14:paraId="487746A0" w14:textId="52D7EB40" w:rsidR="00894C5E" w:rsidRDefault="00374308" w:rsidP="00FA19DF">
      <w:pPr>
        <w:pStyle w:val="Heading1"/>
        <w:ind w:left="388" w:hanging="388"/>
        <w:rPr>
          <w:rFonts w:ascii="Arial" w:hAnsi="Arial" w:cs="Arial"/>
        </w:rPr>
      </w:pPr>
      <w:r w:rsidRPr="00264B46">
        <w:rPr>
          <w:rFonts w:ascii="Arial" w:hAnsi="Arial" w:cs="Arial"/>
          <w:sz w:val="20"/>
        </w:rPr>
        <w:t>P</w:t>
      </w:r>
      <w:r w:rsidRPr="00264B46">
        <w:rPr>
          <w:rFonts w:ascii="Arial" w:hAnsi="Arial" w:cs="Arial"/>
        </w:rPr>
        <w:t xml:space="preserve">ROPOSED </w:t>
      </w:r>
      <w:r w:rsidRPr="00264B46">
        <w:rPr>
          <w:rFonts w:ascii="Arial" w:hAnsi="Arial" w:cs="Arial"/>
          <w:sz w:val="20"/>
        </w:rPr>
        <w:t>M</w:t>
      </w:r>
      <w:r w:rsidRPr="00264B46">
        <w:rPr>
          <w:rFonts w:ascii="Arial" w:hAnsi="Arial" w:cs="Arial"/>
        </w:rPr>
        <w:t>ETHODOLOGY</w:t>
      </w:r>
    </w:p>
    <w:p w14:paraId="2DD834BC" w14:textId="1E739017" w:rsidR="00FA19DF" w:rsidRPr="00FA19DF" w:rsidRDefault="00FA19DF" w:rsidP="00FA19DF">
      <w:pPr>
        <w:jc w:val="center"/>
      </w:pPr>
      <w:r w:rsidRPr="00FA19DF">
        <w:rPr>
          <w:noProof/>
        </w:rPr>
        <w:drawing>
          <wp:inline distT="0" distB="0" distL="0" distR="0" wp14:anchorId="526B7921" wp14:editId="132F77A5">
            <wp:extent cx="3188335"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8335" cy="1914525"/>
                    </a:xfrm>
                    <a:prstGeom prst="rect">
                      <a:avLst/>
                    </a:prstGeom>
                  </pic:spPr>
                </pic:pic>
              </a:graphicData>
            </a:graphic>
          </wp:inline>
        </w:drawing>
      </w:r>
    </w:p>
    <w:p w14:paraId="3D607771" w14:textId="50CCCCC8" w:rsidR="008339D3" w:rsidRPr="00264B46" w:rsidRDefault="008339D3" w:rsidP="003714D5">
      <w:pPr>
        <w:ind w:left="-15"/>
        <w:rPr>
          <w:rFonts w:ascii="Arial" w:hAnsi="Arial" w:cs="Arial"/>
        </w:rPr>
      </w:pPr>
    </w:p>
    <w:p w14:paraId="119F7B22" w14:textId="17EBF08F" w:rsidR="008339D3" w:rsidRDefault="00374308" w:rsidP="003714D5">
      <w:pPr>
        <w:pStyle w:val="Heading2"/>
        <w:spacing w:after="423" w:line="265" w:lineRule="auto"/>
        <w:ind w:right="0"/>
        <w:jc w:val="center"/>
        <w:rPr>
          <w:rFonts w:ascii="Arial" w:hAnsi="Arial" w:cs="Arial"/>
          <w:i w:val="0"/>
          <w:sz w:val="16"/>
        </w:rPr>
      </w:pPr>
      <w:r w:rsidRPr="00264B46">
        <w:rPr>
          <w:rFonts w:ascii="Arial" w:hAnsi="Arial" w:cs="Arial"/>
          <w:i w:val="0"/>
          <w:sz w:val="16"/>
        </w:rPr>
        <w:t xml:space="preserve">Fig. 1. </w:t>
      </w:r>
      <w:r w:rsidR="00FA19DF">
        <w:rPr>
          <w:rFonts w:ascii="Arial" w:hAnsi="Arial" w:cs="Arial"/>
          <w:i w:val="0"/>
          <w:sz w:val="16"/>
        </w:rPr>
        <w:t>System Architecture</w:t>
      </w:r>
    </w:p>
    <w:p w14:paraId="4CB36E31" w14:textId="77777777" w:rsidR="001936F0" w:rsidRPr="001936F0" w:rsidRDefault="001936F0" w:rsidP="001936F0">
      <w:pPr>
        <w:spacing w:line="240" w:lineRule="auto"/>
        <w:rPr>
          <w:rFonts w:ascii="Arial" w:hAnsi="Arial" w:cs="Arial"/>
        </w:rPr>
      </w:pPr>
      <w:r w:rsidRPr="001936F0">
        <w:rPr>
          <w:rFonts w:ascii="Arial" w:hAnsi="Arial" w:cs="Arial"/>
        </w:rPr>
        <w:t>The proposed system is a Software as a Service (SaaS) product, utilizing a standard Web Application System Architecture. The project development employs the popular and widely adopted MERN stack technology.</w:t>
      </w:r>
    </w:p>
    <w:p w14:paraId="1A97301C" w14:textId="77777777" w:rsidR="001936F0" w:rsidRPr="001936F0" w:rsidRDefault="001936F0" w:rsidP="001936F0">
      <w:pPr>
        <w:spacing w:line="240" w:lineRule="auto"/>
        <w:rPr>
          <w:rFonts w:ascii="Arial" w:hAnsi="Arial" w:cs="Arial"/>
        </w:rPr>
      </w:pPr>
    </w:p>
    <w:p w14:paraId="351D61A3" w14:textId="77777777" w:rsidR="001936F0" w:rsidRPr="001936F0" w:rsidRDefault="001936F0" w:rsidP="001936F0">
      <w:pPr>
        <w:spacing w:line="240" w:lineRule="auto"/>
        <w:rPr>
          <w:rFonts w:ascii="Arial" w:hAnsi="Arial" w:cs="Arial"/>
        </w:rPr>
      </w:pPr>
      <w:r w:rsidRPr="001936F0">
        <w:rPr>
          <w:rFonts w:ascii="Arial" w:hAnsi="Arial" w:cs="Arial"/>
        </w:rPr>
        <w:t>The frontend development is carried out using ReactJS, a renowned open-source JavaScript library for building user interfaces based on UI components.</w:t>
      </w:r>
    </w:p>
    <w:p w14:paraId="43377E49" w14:textId="77777777" w:rsidR="001936F0" w:rsidRPr="001936F0" w:rsidRDefault="001936F0" w:rsidP="001936F0">
      <w:pPr>
        <w:spacing w:line="240" w:lineRule="auto"/>
        <w:rPr>
          <w:rFonts w:ascii="Arial" w:hAnsi="Arial" w:cs="Arial"/>
        </w:rPr>
      </w:pPr>
    </w:p>
    <w:p w14:paraId="42F488B7" w14:textId="77777777" w:rsidR="001936F0" w:rsidRPr="001936F0" w:rsidRDefault="001936F0" w:rsidP="001936F0">
      <w:pPr>
        <w:spacing w:line="240" w:lineRule="auto"/>
        <w:rPr>
          <w:rFonts w:ascii="Arial" w:hAnsi="Arial" w:cs="Arial"/>
        </w:rPr>
      </w:pPr>
      <w:r w:rsidRPr="001936F0">
        <w:rPr>
          <w:rFonts w:ascii="Arial" w:hAnsi="Arial" w:cs="Arial"/>
        </w:rPr>
        <w:t xml:space="preserve">For the backend development, </w:t>
      </w:r>
      <w:proofErr w:type="spellStart"/>
      <w:r w:rsidRPr="001936F0">
        <w:rPr>
          <w:rFonts w:ascii="Arial" w:hAnsi="Arial" w:cs="Arial"/>
        </w:rPr>
        <w:t>ExpressJS</w:t>
      </w:r>
      <w:proofErr w:type="spellEnd"/>
      <w:r w:rsidRPr="001936F0">
        <w:rPr>
          <w:rFonts w:ascii="Arial" w:hAnsi="Arial" w:cs="Arial"/>
        </w:rPr>
        <w:t xml:space="preserve"> is utilized as a server to manage routing paths and handle requests. Node.js, an open-source backend JavaScript runtime engine, complements </w:t>
      </w:r>
      <w:proofErr w:type="spellStart"/>
      <w:r w:rsidRPr="001936F0">
        <w:rPr>
          <w:rFonts w:ascii="Arial" w:hAnsi="Arial" w:cs="Arial"/>
        </w:rPr>
        <w:t>ExpressJS</w:t>
      </w:r>
      <w:proofErr w:type="spellEnd"/>
      <w:r w:rsidRPr="001936F0">
        <w:rPr>
          <w:rFonts w:ascii="Arial" w:hAnsi="Arial" w:cs="Arial"/>
        </w:rPr>
        <w:t>.</w:t>
      </w:r>
    </w:p>
    <w:p w14:paraId="3A2DB849" w14:textId="77777777" w:rsidR="001936F0" w:rsidRPr="001936F0" w:rsidRDefault="001936F0" w:rsidP="001936F0">
      <w:pPr>
        <w:spacing w:line="240" w:lineRule="auto"/>
        <w:rPr>
          <w:rFonts w:ascii="Arial" w:hAnsi="Arial" w:cs="Arial"/>
        </w:rPr>
      </w:pPr>
    </w:p>
    <w:p w14:paraId="1CDF8EDA" w14:textId="77777777" w:rsidR="001936F0" w:rsidRDefault="001936F0" w:rsidP="001936F0">
      <w:pPr>
        <w:spacing w:line="240" w:lineRule="auto"/>
        <w:rPr>
          <w:rFonts w:ascii="Arial" w:hAnsi="Arial" w:cs="Arial"/>
        </w:rPr>
      </w:pPr>
      <w:r w:rsidRPr="001936F0">
        <w:rPr>
          <w:rFonts w:ascii="Arial" w:hAnsi="Arial" w:cs="Arial"/>
        </w:rPr>
        <w:lastRenderedPageBreak/>
        <w:t>To store and maintain data for the full stack website, we have utilized MongoDB Atlas, a fully managed cloud</w:t>
      </w:r>
      <w:r>
        <w:rPr>
          <w:rFonts w:ascii="Arial" w:hAnsi="Arial" w:cs="Arial"/>
        </w:rPr>
        <w:t xml:space="preserve"> </w:t>
      </w:r>
      <w:r w:rsidRPr="001936F0">
        <w:rPr>
          <w:rFonts w:ascii="Arial" w:hAnsi="Arial" w:cs="Arial"/>
        </w:rPr>
        <w:t>database service.</w:t>
      </w:r>
    </w:p>
    <w:p w14:paraId="6278FF0E" w14:textId="77777777" w:rsidR="001936F0" w:rsidRDefault="001936F0" w:rsidP="001936F0">
      <w:pPr>
        <w:spacing w:line="240" w:lineRule="auto"/>
        <w:rPr>
          <w:rFonts w:ascii="Arial" w:hAnsi="Arial" w:cs="Arial"/>
        </w:rPr>
      </w:pPr>
    </w:p>
    <w:p w14:paraId="7A40095B" w14:textId="77777777" w:rsidR="001936F0" w:rsidRPr="001936F0" w:rsidRDefault="001936F0" w:rsidP="001936F0">
      <w:pPr>
        <w:spacing w:line="240" w:lineRule="auto"/>
        <w:rPr>
          <w:rFonts w:ascii="Arial" w:hAnsi="Arial" w:cs="Arial"/>
        </w:rPr>
      </w:pPr>
      <w:r w:rsidRPr="001936F0">
        <w:rPr>
          <w:rFonts w:ascii="Arial" w:hAnsi="Arial" w:cs="Arial"/>
        </w:rPr>
        <w:t>The cloud platforms employed in this system include AWS, where an EC2 instance is deployed for server hosting, and AWS SNS for SMS notifications. Netlify is used for frontend deployment, with continuous deployment enabled via GitHub branch integration.</w:t>
      </w:r>
    </w:p>
    <w:p w14:paraId="05B3DD66" w14:textId="77777777" w:rsidR="001936F0" w:rsidRPr="001936F0" w:rsidRDefault="001936F0" w:rsidP="001936F0">
      <w:pPr>
        <w:rPr>
          <w:rFonts w:ascii="Arial" w:hAnsi="Arial" w:cs="Arial"/>
        </w:rPr>
      </w:pPr>
    </w:p>
    <w:p w14:paraId="46DC0FB8" w14:textId="2527765D" w:rsidR="00FA19DF" w:rsidRDefault="001936F0" w:rsidP="001936F0">
      <w:pPr>
        <w:rPr>
          <w:rFonts w:ascii="Arial" w:hAnsi="Arial" w:cs="Arial"/>
        </w:rPr>
      </w:pPr>
      <w:r w:rsidRPr="001936F0">
        <w:rPr>
          <w:rFonts w:ascii="Arial" w:hAnsi="Arial" w:cs="Arial"/>
        </w:rPr>
        <w:t>.</w:t>
      </w:r>
      <w:r w:rsidR="000120EC" w:rsidRPr="000120EC">
        <w:rPr>
          <w:rFonts w:ascii="Arial" w:hAnsi="Arial" w:cs="Arial"/>
          <w:noProof/>
        </w:rPr>
        <w:drawing>
          <wp:inline distT="0" distB="0" distL="0" distR="0" wp14:anchorId="0C609628" wp14:editId="73393B26">
            <wp:extent cx="2953395" cy="1915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9886" cy="1920006"/>
                    </a:xfrm>
                    <a:prstGeom prst="rect">
                      <a:avLst/>
                    </a:prstGeom>
                  </pic:spPr>
                </pic:pic>
              </a:graphicData>
            </a:graphic>
          </wp:inline>
        </w:drawing>
      </w:r>
    </w:p>
    <w:p w14:paraId="62D1307E" w14:textId="77777777" w:rsidR="000120EC" w:rsidRDefault="000120EC" w:rsidP="000120EC">
      <w:pPr>
        <w:rPr>
          <w:rFonts w:ascii="Arial" w:hAnsi="Arial" w:cs="Arial"/>
        </w:rPr>
      </w:pPr>
    </w:p>
    <w:p w14:paraId="0E09E907" w14:textId="70C8EEC1" w:rsidR="000120EC" w:rsidRDefault="000120EC" w:rsidP="000120EC">
      <w:pPr>
        <w:pStyle w:val="Heading2"/>
        <w:spacing w:after="423" w:line="265" w:lineRule="auto"/>
        <w:ind w:right="0"/>
        <w:jc w:val="center"/>
        <w:rPr>
          <w:rFonts w:ascii="Arial" w:hAnsi="Arial" w:cs="Arial"/>
          <w:i w:val="0"/>
          <w:sz w:val="16"/>
        </w:rPr>
      </w:pPr>
      <w:r>
        <w:rPr>
          <w:rFonts w:ascii="Arial" w:hAnsi="Arial" w:cs="Arial"/>
          <w:i w:val="0"/>
          <w:sz w:val="16"/>
        </w:rPr>
        <w:t>Fig. 2</w:t>
      </w:r>
      <w:r w:rsidRPr="00264B46">
        <w:rPr>
          <w:rFonts w:ascii="Arial" w:hAnsi="Arial" w:cs="Arial"/>
          <w:i w:val="0"/>
          <w:sz w:val="16"/>
        </w:rPr>
        <w:t xml:space="preserve">. </w:t>
      </w:r>
      <w:r>
        <w:rPr>
          <w:rFonts w:ascii="Arial" w:hAnsi="Arial" w:cs="Arial"/>
          <w:i w:val="0"/>
          <w:sz w:val="16"/>
        </w:rPr>
        <w:t>Flowchart</w:t>
      </w:r>
    </w:p>
    <w:p w14:paraId="75F48FB8" w14:textId="77777777" w:rsidR="001936F0" w:rsidRPr="001936F0" w:rsidRDefault="001936F0" w:rsidP="001936F0">
      <w:pPr>
        <w:spacing w:line="240" w:lineRule="auto"/>
        <w:rPr>
          <w:rFonts w:ascii="Arial" w:hAnsi="Arial" w:cs="Arial"/>
        </w:rPr>
      </w:pPr>
      <w:r w:rsidRPr="001936F0">
        <w:rPr>
          <w:rFonts w:ascii="Arial" w:hAnsi="Arial" w:cs="Arial"/>
        </w:rPr>
        <w:t>In this proposed system, key authorities such as General Managers, Managing Directors, and Supervisors establish initial planning for each machine department and individual machines within the industry. Autonomous systems fitted on the machines monitor their actual production at regular intervals. The variance between actual and planned production triggers color-coded alerts, which are sent to the respective authorities. Operators can also raise alerts in the event of issues such as material shortages, faulty production, or errors in machine handling.</w:t>
      </w:r>
    </w:p>
    <w:p w14:paraId="423A800D" w14:textId="77777777" w:rsidR="001936F0" w:rsidRPr="001936F0" w:rsidRDefault="001936F0" w:rsidP="001936F0">
      <w:pPr>
        <w:spacing w:line="240" w:lineRule="auto"/>
        <w:rPr>
          <w:rFonts w:ascii="Arial" w:hAnsi="Arial" w:cs="Arial"/>
        </w:rPr>
      </w:pPr>
    </w:p>
    <w:p w14:paraId="1076FC40" w14:textId="594F5673" w:rsidR="00FA19DF" w:rsidRDefault="001936F0" w:rsidP="001936F0">
      <w:pPr>
        <w:spacing w:line="240" w:lineRule="auto"/>
        <w:rPr>
          <w:rFonts w:ascii="Arial" w:hAnsi="Arial" w:cs="Arial"/>
        </w:rPr>
      </w:pPr>
      <w:r w:rsidRPr="001936F0">
        <w:rPr>
          <w:rFonts w:ascii="Arial" w:hAnsi="Arial" w:cs="Arial"/>
        </w:rPr>
        <w:t>These alerts are then forwarded to the appropriate industry authorities based on their type and severity, enabling immediate action to be taken. This proactive approach significantly contributes to improving overall productivity within the industry</w:t>
      </w:r>
    </w:p>
    <w:p w14:paraId="48B5DE5C" w14:textId="77777777" w:rsidR="001936F0" w:rsidRPr="00FA19DF" w:rsidRDefault="001936F0" w:rsidP="001936F0">
      <w:pPr>
        <w:spacing w:line="240" w:lineRule="auto"/>
      </w:pPr>
    </w:p>
    <w:p w14:paraId="2E438757" w14:textId="77777777" w:rsidR="008339D3" w:rsidRPr="00264B46" w:rsidRDefault="00374308">
      <w:pPr>
        <w:pStyle w:val="Heading1"/>
        <w:ind w:left="364" w:hanging="364"/>
        <w:rPr>
          <w:rFonts w:ascii="Arial" w:hAnsi="Arial" w:cs="Arial"/>
        </w:rPr>
      </w:pPr>
      <w:r w:rsidRPr="00264B46">
        <w:rPr>
          <w:rFonts w:ascii="Arial" w:hAnsi="Arial" w:cs="Arial"/>
          <w:sz w:val="20"/>
        </w:rPr>
        <w:t>C</w:t>
      </w:r>
      <w:r w:rsidRPr="00264B46">
        <w:rPr>
          <w:rFonts w:ascii="Arial" w:hAnsi="Arial" w:cs="Arial"/>
        </w:rPr>
        <w:t xml:space="preserve">ONCLUSION AND </w:t>
      </w:r>
      <w:r w:rsidRPr="00264B46">
        <w:rPr>
          <w:rFonts w:ascii="Arial" w:hAnsi="Arial" w:cs="Arial"/>
          <w:sz w:val="20"/>
        </w:rPr>
        <w:t>F</w:t>
      </w:r>
      <w:r w:rsidRPr="00264B46">
        <w:rPr>
          <w:rFonts w:ascii="Arial" w:hAnsi="Arial" w:cs="Arial"/>
        </w:rPr>
        <w:t xml:space="preserve">UTURE </w:t>
      </w:r>
      <w:r w:rsidRPr="00264B46">
        <w:rPr>
          <w:rFonts w:ascii="Arial" w:hAnsi="Arial" w:cs="Arial"/>
          <w:sz w:val="20"/>
        </w:rPr>
        <w:t>S</w:t>
      </w:r>
      <w:r w:rsidRPr="00264B46">
        <w:rPr>
          <w:rFonts w:ascii="Arial" w:hAnsi="Arial" w:cs="Arial"/>
        </w:rPr>
        <w:t>COPE</w:t>
      </w:r>
    </w:p>
    <w:p w14:paraId="6FABF316" w14:textId="77777777" w:rsidR="008339D3" w:rsidRPr="00264B46" w:rsidRDefault="00374308">
      <w:pPr>
        <w:pStyle w:val="Heading2"/>
        <w:ind w:left="-5" w:right="0"/>
        <w:rPr>
          <w:rFonts w:ascii="Arial" w:hAnsi="Arial" w:cs="Arial"/>
        </w:rPr>
      </w:pPr>
      <w:r w:rsidRPr="00264B46">
        <w:rPr>
          <w:rFonts w:ascii="Arial" w:hAnsi="Arial" w:cs="Arial"/>
        </w:rPr>
        <w:t>A. Conclusion</w:t>
      </w:r>
    </w:p>
    <w:p w14:paraId="32999512" w14:textId="77777777" w:rsidR="00680BE5" w:rsidRPr="00264B46" w:rsidRDefault="00680BE5" w:rsidP="001936F0">
      <w:pPr>
        <w:spacing w:after="121" w:line="240" w:lineRule="auto"/>
        <w:ind w:left="-15"/>
        <w:rPr>
          <w:rFonts w:ascii="Arial" w:hAnsi="Arial" w:cs="Arial"/>
        </w:rPr>
      </w:pPr>
      <w:r w:rsidRPr="00264B46">
        <w:rPr>
          <w:rFonts w:ascii="Arial" w:hAnsi="Arial" w:cs="Arial"/>
        </w:rPr>
        <w:t xml:space="preserve">The implementation of the Real-time Production Monitoring and Color Indication Dashboard for Industrial Machinery using the MERN stack has provided an automated solution to a common problem faced by many industries. The dashboard allows for the efficient monitoring of production quantity and provides color-coded alerts in real-time, which reduces the need for manual labor and improves overall efficiency. The system has been successfully implemented and demonstrated to </w:t>
      </w:r>
      <w:r w:rsidRPr="00264B46">
        <w:rPr>
          <w:rFonts w:ascii="Arial" w:hAnsi="Arial" w:cs="Arial"/>
        </w:rPr>
        <w:t>work according to plan, with positive feedback from the manager regarding its usefulness and ease of use.</w:t>
      </w:r>
    </w:p>
    <w:p w14:paraId="48F8939A" w14:textId="2F3261E4" w:rsidR="00680BE5" w:rsidRPr="00264B46" w:rsidRDefault="00680BE5" w:rsidP="001936F0">
      <w:pPr>
        <w:spacing w:after="121" w:line="240" w:lineRule="auto"/>
        <w:ind w:left="-15"/>
        <w:rPr>
          <w:rFonts w:ascii="Arial" w:hAnsi="Arial" w:cs="Arial"/>
        </w:rPr>
      </w:pPr>
    </w:p>
    <w:p w14:paraId="3AE2299E" w14:textId="1163584F" w:rsidR="00E11E82" w:rsidRPr="00264B46" w:rsidRDefault="00E11E82">
      <w:pPr>
        <w:spacing w:after="121"/>
        <w:ind w:left="-15"/>
        <w:rPr>
          <w:rFonts w:ascii="Arial" w:hAnsi="Arial" w:cs="Arial"/>
        </w:rPr>
      </w:pPr>
      <w:r w:rsidRPr="00264B46">
        <w:rPr>
          <w:rFonts w:ascii="Arial" w:hAnsi="Arial" w:cs="Arial"/>
        </w:rPr>
        <w:t>B. Future Scope</w:t>
      </w:r>
    </w:p>
    <w:p w14:paraId="3D84FF83" w14:textId="5131C0BF" w:rsidR="008339D3" w:rsidRPr="00264B46" w:rsidRDefault="00C927BD" w:rsidP="001936F0">
      <w:pPr>
        <w:spacing w:after="121" w:line="240" w:lineRule="auto"/>
        <w:ind w:left="-15"/>
        <w:rPr>
          <w:rFonts w:ascii="Arial" w:hAnsi="Arial" w:cs="Arial"/>
        </w:rPr>
      </w:pPr>
      <w:r w:rsidRPr="00264B46">
        <w:rPr>
          <w:rFonts w:ascii="Arial" w:hAnsi="Arial" w:cs="Arial"/>
        </w:rPr>
        <w:t>As,</w:t>
      </w:r>
      <w:r w:rsidR="00680BE5" w:rsidRPr="00264B46">
        <w:rPr>
          <w:rFonts w:ascii="Arial" w:hAnsi="Arial" w:cs="Arial"/>
        </w:rPr>
        <w:t xml:space="preserve"> there are several areas for improvement and expansion. Firstly, the system can be further optimized for even more efficient data management and processing. This can be achieved by implementing machine learning algorithms to predict production trends and improve overall accuracy. Secondly, the system can be integrated with other industrial systems such as inventory management, supply chain management, and quality control. This will provide a more comprehensive solution to industrial needs and improve overall productivity. Finally, the system can be scaled to larger industries and organizations to provide a wider reach and benefit to more people.</w:t>
      </w:r>
    </w:p>
    <w:p w14:paraId="324B1BE2" w14:textId="77777777" w:rsidR="008339D3" w:rsidRPr="00264B46" w:rsidRDefault="00374308">
      <w:pPr>
        <w:pStyle w:val="Heading3"/>
        <w:rPr>
          <w:rFonts w:ascii="Arial" w:hAnsi="Arial" w:cs="Arial"/>
        </w:rPr>
      </w:pPr>
      <w:r w:rsidRPr="00264B46">
        <w:rPr>
          <w:rFonts w:ascii="Arial" w:hAnsi="Arial" w:cs="Arial"/>
          <w:sz w:val="20"/>
        </w:rPr>
        <w:t>A</w:t>
      </w:r>
      <w:r w:rsidRPr="00264B46">
        <w:rPr>
          <w:rFonts w:ascii="Arial" w:hAnsi="Arial" w:cs="Arial"/>
        </w:rPr>
        <w:t>CKNOWLEDGMENT</w:t>
      </w:r>
    </w:p>
    <w:p w14:paraId="08A2DD7A" w14:textId="773DBDA5" w:rsidR="00F70D84" w:rsidRPr="00264B46" w:rsidRDefault="006F7D4D" w:rsidP="00EE1528">
      <w:pPr>
        <w:spacing w:after="149"/>
        <w:ind w:left="-15"/>
        <w:rPr>
          <w:rFonts w:ascii="Arial" w:hAnsi="Arial" w:cs="Arial"/>
        </w:rPr>
      </w:pPr>
      <w:r w:rsidRPr="00264B46">
        <w:rPr>
          <w:rFonts w:ascii="Arial" w:hAnsi="Arial" w:cs="Arial"/>
        </w:rPr>
        <w:t xml:space="preserve">We begin by expressing our heartfelt gratitude to our project mentor, </w:t>
      </w:r>
      <w:r w:rsidR="007F0805" w:rsidRPr="00264B46">
        <w:rPr>
          <w:rFonts w:ascii="Arial" w:hAnsi="Arial" w:cs="Arial"/>
        </w:rPr>
        <w:t xml:space="preserve">Prof. P. B. </w:t>
      </w:r>
      <w:r w:rsidR="001936F0">
        <w:rPr>
          <w:rFonts w:ascii="Arial" w:hAnsi="Arial" w:cs="Arial"/>
        </w:rPr>
        <w:t>Ta</w:t>
      </w:r>
      <w:r w:rsidR="009C6A60" w:rsidRPr="00264B46">
        <w:rPr>
          <w:rFonts w:ascii="Arial" w:hAnsi="Arial" w:cs="Arial"/>
        </w:rPr>
        <w:t>t</w:t>
      </w:r>
      <w:r w:rsidR="001936F0">
        <w:rPr>
          <w:rFonts w:ascii="Arial" w:hAnsi="Arial" w:cs="Arial"/>
        </w:rPr>
        <w:t>h</w:t>
      </w:r>
      <w:r w:rsidR="009C6A60" w:rsidRPr="00264B46">
        <w:rPr>
          <w:rFonts w:ascii="Arial" w:hAnsi="Arial" w:cs="Arial"/>
        </w:rPr>
        <w:t xml:space="preserve">e </w:t>
      </w:r>
      <w:r w:rsidRPr="00264B46">
        <w:rPr>
          <w:rFonts w:ascii="Arial" w:hAnsi="Arial" w:cs="Arial"/>
        </w:rPr>
        <w:t xml:space="preserve">for their unwavering support, timely assistance, and invaluable contributions in helping us achieve the success of our project. We extend our appreciation to all those who have made significant contributions to this project. We are particularly grateful to </w:t>
      </w:r>
      <w:r w:rsidR="00AC60C0" w:rsidRPr="00264B46">
        <w:rPr>
          <w:rFonts w:ascii="Arial" w:hAnsi="Arial" w:cs="Arial"/>
        </w:rPr>
        <w:t xml:space="preserve">Prof. P. B. </w:t>
      </w:r>
      <w:proofErr w:type="spellStart"/>
      <w:r w:rsidR="00AC60C0" w:rsidRPr="00264B46">
        <w:rPr>
          <w:rFonts w:ascii="Arial" w:hAnsi="Arial" w:cs="Arial"/>
        </w:rPr>
        <w:t>Thate</w:t>
      </w:r>
      <w:proofErr w:type="spellEnd"/>
      <w:r w:rsidRPr="00264B46">
        <w:rPr>
          <w:rFonts w:ascii="Arial" w:hAnsi="Arial" w:cs="Arial"/>
        </w:rPr>
        <w:t xml:space="preserve"> for providing expert guidance in </w:t>
      </w:r>
      <w:r w:rsidR="00F70D84" w:rsidRPr="00264B46">
        <w:rPr>
          <w:rFonts w:ascii="Arial" w:hAnsi="Arial" w:cs="Arial"/>
        </w:rPr>
        <w:t xml:space="preserve">software </w:t>
      </w:r>
      <w:r w:rsidRPr="00264B46">
        <w:rPr>
          <w:rFonts w:ascii="Arial" w:hAnsi="Arial" w:cs="Arial"/>
        </w:rPr>
        <w:t>designing and connections. We would also like to acknowledge the lab faculty members for providing us with the necessary lab facilities and equipment whenever required.</w:t>
      </w:r>
      <w:r w:rsidR="00EE1528" w:rsidRPr="00264B46">
        <w:rPr>
          <w:rFonts w:ascii="Arial" w:hAnsi="Arial" w:cs="Arial"/>
        </w:rPr>
        <w:t xml:space="preserve"> </w:t>
      </w:r>
    </w:p>
    <w:p w14:paraId="0E3C25A7" w14:textId="4039E8C0" w:rsidR="006F7D4D" w:rsidRPr="00264B46" w:rsidRDefault="006F7D4D" w:rsidP="00EE1528">
      <w:pPr>
        <w:spacing w:after="149"/>
        <w:ind w:left="-15"/>
        <w:rPr>
          <w:rFonts w:ascii="Arial" w:hAnsi="Arial" w:cs="Arial"/>
        </w:rPr>
      </w:pPr>
      <w:r w:rsidRPr="00264B46">
        <w:rPr>
          <w:rFonts w:ascii="Arial" w:hAnsi="Arial" w:cs="Arial"/>
        </w:rPr>
        <w:t>We would like to thank our fellow batchmates for their unwavering moral support and timely assistance, which played an essential role in our journey. We extend our special appreciation to the team members for their complete coordination, honest efforts, and willingness to complete this project successfully. Finally, we would like to thank all those who have contributed to our project in any way, for their invaluable support and encouragement throughout the project.</w:t>
      </w:r>
    </w:p>
    <w:p w14:paraId="7CFE96F4" w14:textId="77777777" w:rsidR="008339D3" w:rsidRPr="00264B46" w:rsidRDefault="00374308">
      <w:pPr>
        <w:pStyle w:val="Heading3"/>
        <w:rPr>
          <w:rFonts w:ascii="Arial" w:hAnsi="Arial" w:cs="Arial"/>
        </w:rPr>
      </w:pPr>
      <w:r w:rsidRPr="00264B46">
        <w:rPr>
          <w:rFonts w:ascii="Arial" w:hAnsi="Arial" w:cs="Arial"/>
          <w:sz w:val="20"/>
        </w:rPr>
        <w:t>R</w:t>
      </w:r>
      <w:r w:rsidRPr="00264B46">
        <w:rPr>
          <w:rFonts w:ascii="Arial" w:hAnsi="Arial" w:cs="Arial"/>
        </w:rPr>
        <w:t>EFERENCES</w:t>
      </w:r>
    </w:p>
    <w:p w14:paraId="7317318C" w14:textId="5259160C" w:rsidR="008339D3" w:rsidRPr="00AF5812" w:rsidRDefault="00AF5812" w:rsidP="00AF5812">
      <w:pPr>
        <w:numPr>
          <w:ilvl w:val="0"/>
          <w:numId w:val="1"/>
        </w:numPr>
        <w:spacing w:after="14" w:line="234" w:lineRule="auto"/>
        <w:ind w:right="-15" w:hanging="365"/>
        <w:rPr>
          <w:rFonts w:ascii="Arial" w:hAnsi="Arial" w:cs="Arial"/>
          <w:sz w:val="22"/>
        </w:rPr>
      </w:pPr>
      <w:r w:rsidRPr="00AF5812">
        <w:rPr>
          <w:rFonts w:ascii="Arial" w:hAnsi="Arial" w:cs="Arial"/>
          <w:sz w:val="18"/>
        </w:rPr>
        <w:t xml:space="preserve">Laura-Eugenia-Lavinia BARNA, The Impact of Digitalization and Industry 4.0 on Business, The 4 </w:t>
      </w:r>
      <w:proofErr w:type="spellStart"/>
      <w:r w:rsidRPr="00AF5812">
        <w:rPr>
          <w:rFonts w:ascii="Arial" w:hAnsi="Arial" w:cs="Arial"/>
          <w:sz w:val="18"/>
        </w:rPr>
        <w:t>th</w:t>
      </w:r>
      <w:proofErr w:type="spellEnd"/>
      <w:r w:rsidRPr="00AF5812">
        <w:rPr>
          <w:rFonts w:ascii="Arial" w:hAnsi="Arial" w:cs="Arial"/>
          <w:sz w:val="18"/>
        </w:rPr>
        <w:t xml:space="preserve"> International Conference on Economics and Social Sciences Resilience and economic intelligence through digitalization and big data analytics June 10-11, 2021 Bucharest University of Economic Studies, Romania</w:t>
      </w:r>
    </w:p>
    <w:p w14:paraId="4A3A406D" w14:textId="330829C8" w:rsidR="00AF5812" w:rsidRDefault="00AF5812" w:rsidP="00AF5812">
      <w:pPr>
        <w:numPr>
          <w:ilvl w:val="0"/>
          <w:numId w:val="1"/>
        </w:numPr>
        <w:spacing w:after="14" w:line="234" w:lineRule="auto"/>
        <w:ind w:right="-15" w:hanging="365"/>
        <w:rPr>
          <w:rFonts w:ascii="Arial" w:hAnsi="Arial" w:cs="Arial"/>
          <w:sz w:val="18"/>
        </w:rPr>
      </w:pPr>
      <w:r w:rsidRPr="00AF5812">
        <w:rPr>
          <w:rFonts w:ascii="Arial" w:hAnsi="Arial" w:cs="Arial"/>
          <w:sz w:val="18"/>
        </w:rPr>
        <w:t xml:space="preserve">P. </w:t>
      </w:r>
      <w:proofErr w:type="spellStart"/>
      <w:r w:rsidRPr="00AF5812">
        <w:rPr>
          <w:rFonts w:ascii="Arial" w:hAnsi="Arial" w:cs="Arial"/>
          <w:sz w:val="18"/>
        </w:rPr>
        <w:t>Morakos</w:t>
      </w:r>
      <w:proofErr w:type="spellEnd"/>
      <w:r w:rsidRPr="00AF5812">
        <w:rPr>
          <w:rFonts w:ascii="Arial" w:hAnsi="Arial" w:cs="Arial"/>
          <w:sz w:val="18"/>
        </w:rPr>
        <w:t xml:space="preserve"> and A. </w:t>
      </w:r>
      <w:proofErr w:type="spellStart"/>
      <w:r w:rsidRPr="00AF5812">
        <w:rPr>
          <w:rFonts w:ascii="Arial" w:hAnsi="Arial" w:cs="Arial"/>
          <w:sz w:val="18"/>
        </w:rPr>
        <w:t>Meliones</w:t>
      </w:r>
      <w:proofErr w:type="spellEnd"/>
      <w:r w:rsidRPr="00AF5812">
        <w:rPr>
          <w:rFonts w:ascii="Arial" w:hAnsi="Arial" w:cs="Arial"/>
          <w:sz w:val="18"/>
        </w:rPr>
        <w:t xml:space="preserve">, ”Design and implementation of a Cloud SaaS framework for Multi-Tenant applications,” IISA 2014, The 5th International Conference on Information, Intelligence, Systems and Applications, 2014, pp. 273-278, </w:t>
      </w:r>
      <w:proofErr w:type="spellStart"/>
      <w:r w:rsidRPr="00AF5812">
        <w:rPr>
          <w:rFonts w:ascii="Arial" w:hAnsi="Arial" w:cs="Arial"/>
          <w:sz w:val="18"/>
        </w:rPr>
        <w:t>doi</w:t>
      </w:r>
      <w:proofErr w:type="spellEnd"/>
      <w:r w:rsidRPr="00AF5812">
        <w:rPr>
          <w:rFonts w:ascii="Arial" w:hAnsi="Arial" w:cs="Arial"/>
          <w:sz w:val="18"/>
        </w:rPr>
        <w:t>: 10.1109/IISA.2014.6878755</w:t>
      </w:r>
    </w:p>
    <w:p w14:paraId="176CC583" w14:textId="425F02CA" w:rsidR="00AF5812" w:rsidRDefault="00AF5812" w:rsidP="00A15083">
      <w:pPr>
        <w:numPr>
          <w:ilvl w:val="0"/>
          <w:numId w:val="1"/>
        </w:numPr>
        <w:spacing w:after="14" w:line="234" w:lineRule="auto"/>
        <w:ind w:right="-15" w:hanging="365"/>
        <w:rPr>
          <w:rFonts w:ascii="Arial" w:hAnsi="Arial" w:cs="Arial"/>
          <w:sz w:val="18"/>
        </w:rPr>
      </w:pPr>
      <w:r w:rsidRPr="00AF5812">
        <w:rPr>
          <w:rFonts w:ascii="Arial" w:hAnsi="Arial" w:cs="Arial"/>
          <w:sz w:val="18"/>
        </w:rPr>
        <w:t>Beatrice Santos</w:t>
      </w:r>
      <w:r>
        <w:rPr>
          <w:rFonts w:ascii="Arial" w:hAnsi="Arial" w:cs="Arial"/>
          <w:sz w:val="18"/>
        </w:rPr>
        <w:t xml:space="preserve">, </w:t>
      </w:r>
      <w:r w:rsidRPr="00AF5812">
        <w:rPr>
          <w:rFonts w:ascii="Arial" w:hAnsi="Arial" w:cs="Arial"/>
          <w:sz w:val="18"/>
        </w:rPr>
        <w:t>F. Charrua-Santos, T.M. Lima</w:t>
      </w:r>
      <w:r>
        <w:rPr>
          <w:rFonts w:ascii="Arial" w:hAnsi="Arial" w:cs="Arial"/>
          <w:sz w:val="18"/>
        </w:rPr>
        <w:t xml:space="preserve">, </w:t>
      </w:r>
      <w:r w:rsidRPr="00AF5812">
        <w:rPr>
          <w:rFonts w:ascii="Arial" w:hAnsi="Arial" w:cs="Arial"/>
          <w:sz w:val="18"/>
        </w:rPr>
        <w:t>Industry 4.0: an overview</w:t>
      </w:r>
      <w:r>
        <w:rPr>
          <w:rFonts w:ascii="Arial" w:hAnsi="Arial" w:cs="Arial"/>
          <w:sz w:val="18"/>
        </w:rPr>
        <w:t xml:space="preserve">.  </w:t>
      </w:r>
      <w:r w:rsidR="00A15083" w:rsidRPr="00A15083">
        <w:rPr>
          <w:rFonts w:ascii="Arial" w:hAnsi="Arial" w:cs="Arial"/>
          <w:sz w:val="18"/>
        </w:rPr>
        <w:t xml:space="preserve">at: </w:t>
      </w:r>
      <w:hyperlink r:id="rId7" w:history="1">
        <w:r w:rsidR="00A15083" w:rsidRPr="002C19A6">
          <w:rPr>
            <w:rStyle w:val="Hyperlink"/>
            <w:rFonts w:ascii="Arial" w:hAnsi="Arial" w:cs="Arial"/>
            <w:sz w:val="18"/>
          </w:rPr>
          <w:t>https://www.researchgate.net/publication/326352993</w:t>
        </w:r>
      </w:hyperlink>
    </w:p>
    <w:p w14:paraId="08EA702A" w14:textId="1FFDB61C" w:rsidR="00A15083" w:rsidRDefault="00A15083" w:rsidP="00A15083">
      <w:pPr>
        <w:numPr>
          <w:ilvl w:val="0"/>
          <w:numId w:val="1"/>
        </w:numPr>
        <w:spacing w:after="14" w:line="234" w:lineRule="auto"/>
        <w:ind w:right="-15" w:hanging="365"/>
        <w:rPr>
          <w:rFonts w:ascii="Arial" w:hAnsi="Arial" w:cs="Arial"/>
          <w:sz w:val="18"/>
        </w:rPr>
      </w:pPr>
      <w:r w:rsidRPr="00A15083">
        <w:rPr>
          <w:rFonts w:ascii="Arial" w:hAnsi="Arial" w:cs="Arial"/>
          <w:sz w:val="18"/>
        </w:rPr>
        <w:t xml:space="preserve">M. S. Bhatia and S. Kumar, ”Critical Success Factors of Industry 4.0 in Automotive Manufacturing Industry,” in </w:t>
      </w:r>
      <w:r w:rsidRPr="00A15083">
        <w:rPr>
          <w:rFonts w:ascii="Arial" w:hAnsi="Arial" w:cs="Arial"/>
          <w:sz w:val="18"/>
        </w:rPr>
        <w:lastRenderedPageBreak/>
        <w:t xml:space="preserve">IEEE Transactions on Engineering Management, vol. 69, no. 5, pp. 2439-2453, Oct. 2022, </w:t>
      </w:r>
      <w:proofErr w:type="spellStart"/>
      <w:r w:rsidRPr="00A15083">
        <w:rPr>
          <w:rFonts w:ascii="Arial" w:hAnsi="Arial" w:cs="Arial"/>
          <w:sz w:val="18"/>
        </w:rPr>
        <w:t>doi</w:t>
      </w:r>
      <w:proofErr w:type="spellEnd"/>
      <w:r w:rsidRPr="00A15083">
        <w:rPr>
          <w:rFonts w:ascii="Arial" w:hAnsi="Arial" w:cs="Arial"/>
          <w:sz w:val="18"/>
        </w:rPr>
        <w:t>: 10.1109/TEM.2020.3017004</w:t>
      </w:r>
    </w:p>
    <w:p w14:paraId="5AB958BC" w14:textId="3219F387" w:rsidR="00A15083" w:rsidRDefault="00A15083" w:rsidP="00A15083">
      <w:pPr>
        <w:numPr>
          <w:ilvl w:val="0"/>
          <w:numId w:val="1"/>
        </w:numPr>
        <w:spacing w:after="14" w:line="234" w:lineRule="auto"/>
        <w:ind w:right="-15" w:hanging="365"/>
        <w:rPr>
          <w:rFonts w:ascii="Arial" w:hAnsi="Arial" w:cs="Arial"/>
          <w:sz w:val="18"/>
        </w:rPr>
      </w:pPr>
      <w:r w:rsidRPr="00A15083">
        <w:rPr>
          <w:rFonts w:ascii="Arial" w:hAnsi="Arial" w:cs="Arial"/>
          <w:sz w:val="18"/>
        </w:rPr>
        <w:t xml:space="preserve">K. </w:t>
      </w:r>
      <w:proofErr w:type="spellStart"/>
      <w:r w:rsidRPr="00A15083">
        <w:rPr>
          <w:rFonts w:ascii="Arial" w:hAnsi="Arial" w:cs="Arial"/>
          <w:sz w:val="18"/>
        </w:rPr>
        <w:t>Geebelen</w:t>
      </w:r>
      <w:proofErr w:type="spellEnd"/>
      <w:r w:rsidRPr="00A15083">
        <w:rPr>
          <w:rFonts w:ascii="Arial" w:hAnsi="Arial" w:cs="Arial"/>
          <w:sz w:val="18"/>
        </w:rPr>
        <w:t xml:space="preserve">, E. </w:t>
      </w:r>
      <w:proofErr w:type="spellStart"/>
      <w:r w:rsidRPr="00A15083">
        <w:rPr>
          <w:rFonts w:ascii="Arial" w:hAnsi="Arial" w:cs="Arial"/>
          <w:sz w:val="18"/>
        </w:rPr>
        <w:t>Kulikowski</w:t>
      </w:r>
      <w:proofErr w:type="spellEnd"/>
      <w:r w:rsidRPr="00A15083">
        <w:rPr>
          <w:rFonts w:ascii="Arial" w:hAnsi="Arial" w:cs="Arial"/>
          <w:sz w:val="18"/>
        </w:rPr>
        <w:t xml:space="preserve">, E. </w:t>
      </w:r>
      <w:proofErr w:type="spellStart"/>
      <w:r w:rsidRPr="00A15083">
        <w:rPr>
          <w:rFonts w:ascii="Arial" w:hAnsi="Arial" w:cs="Arial"/>
          <w:sz w:val="18"/>
        </w:rPr>
        <w:t>Truyen</w:t>
      </w:r>
      <w:proofErr w:type="spellEnd"/>
      <w:r w:rsidRPr="00A15083">
        <w:rPr>
          <w:rFonts w:ascii="Arial" w:hAnsi="Arial" w:cs="Arial"/>
          <w:sz w:val="18"/>
        </w:rPr>
        <w:t xml:space="preserve"> and W. </w:t>
      </w:r>
      <w:proofErr w:type="spellStart"/>
      <w:r w:rsidRPr="00A15083">
        <w:rPr>
          <w:rFonts w:ascii="Arial" w:hAnsi="Arial" w:cs="Arial"/>
          <w:sz w:val="18"/>
        </w:rPr>
        <w:t>Joosen</w:t>
      </w:r>
      <w:proofErr w:type="spellEnd"/>
      <w:r w:rsidRPr="00A15083">
        <w:rPr>
          <w:rFonts w:ascii="Arial" w:hAnsi="Arial" w:cs="Arial"/>
          <w:sz w:val="18"/>
        </w:rPr>
        <w:t xml:space="preserve">, ”A MVC Framework for Policy-Based Adaptation of Workflow Processes: A Case Study on Confidentiality,” 2010 IEEE International Conference on Web Services, 2010, pp. 401-408, </w:t>
      </w:r>
      <w:proofErr w:type="spellStart"/>
      <w:r w:rsidRPr="00A15083">
        <w:rPr>
          <w:rFonts w:ascii="Arial" w:hAnsi="Arial" w:cs="Arial"/>
          <w:sz w:val="18"/>
        </w:rPr>
        <w:t>doi</w:t>
      </w:r>
      <w:proofErr w:type="spellEnd"/>
      <w:r w:rsidRPr="00A15083">
        <w:rPr>
          <w:rFonts w:ascii="Arial" w:hAnsi="Arial" w:cs="Arial"/>
          <w:sz w:val="18"/>
        </w:rPr>
        <w:t>: 10.1109/ICWS.2010.81</w:t>
      </w:r>
    </w:p>
    <w:p w14:paraId="192246FE" w14:textId="77777777" w:rsidR="00A15083" w:rsidRPr="00A15083" w:rsidRDefault="00A15083" w:rsidP="00A15083">
      <w:pPr>
        <w:numPr>
          <w:ilvl w:val="0"/>
          <w:numId w:val="1"/>
        </w:numPr>
        <w:spacing w:after="14" w:line="234" w:lineRule="auto"/>
        <w:ind w:right="-15" w:hanging="365"/>
        <w:rPr>
          <w:rFonts w:ascii="Arial" w:hAnsi="Arial" w:cs="Arial"/>
          <w:bCs/>
          <w:sz w:val="18"/>
        </w:rPr>
      </w:pPr>
      <w:r w:rsidRPr="00A15083">
        <w:rPr>
          <w:rFonts w:ascii="Arial" w:hAnsi="Arial" w:cs="Arial"/>
          <w:sz w:val="18"/>
        </w:rPr>
        <w:t xml:space="preserve">D A </w:t>
      </w:r>
      <w:proofErr w:type="spellStart"/>
      <w:r w:rsidRPr="00A15083">
        <w:rPr>
          <w:rFonts w:ascii="Arial" w:hAnsi="Arial" w:cs="Arial"/>
          <w:sz w:val="18"/>
        </w:rPr>
        <w:t>Zakoldaev</w:t>
      </w:r>
      <w:proofErr w:type="spellEnd"/>
      <w:r w:rsidRPr="00A15083">
        <w:rPr>
          <w:rFonts w:ascii="Arial" w:hAnsi="Arial" w:cs="Arial"/>
          <w:sz w:val="18"/>
        </w:rPr>
        <w:t xml:space="preserve">, A V </w:t>
      </w:r>
      <w:proofErr w:type="spellStart"/>
      <w:r w:rsidRPr="00A15083">
        <w:rPr>
          <w:rFonts w:ascii="Arial" w:hAnsi="Arial" w:cs="Arial"/>
          <w:sz w:val="18"/>
        </w:rPr>
        <w:t>Shukalov</w:t>
      </w:r>
      <w:proofErr w:type="spellEnd"/>
      <w:r w:rsidRPr="00A15083">
        <w:rPr>
          <w:rFonts w:ascii="Arial" w:hAnsi="Arial" w:cs="Arial"/>
          <w:sz w:val="18"/>
        </w:rPr>
        <w:t xml:space="preserve"> and I O </w:t>
      </w:r>
      <w:proofErr w:type="spellStart"/>
      <w:r w:rsidRPr="00A15083">
        <w:rPr>
          <w:rFonts w:ascii="Arial" w:hAnsi="Arial" w:cs="Arial"/>
          <w:sz w:val="18"/>
        </w:rPr>
        <w:t>Zharinov</w:t>
      </w:r>
      <w:proofErr w:type="spellEnd"/>
      <w:r>
        <w:rPr>
          <w:rFonts w:ascii="Arial" w:hAnsi="Arial" w:cs="Arial"/>
          <w:sz w:val="18"/>
        </w:rPr>
        <w:t xml:space="preserve">, </w:t>
      </w:r>
      <w:r w:rsidRPr="00A15083">
        <w:rPr>
          <w:rFonts w:ascii="Arial" w:hAnsi="Arial" w:cs="Arial"/>
          <w:bCs/>
          <w:sz w:val="18"/>
        </w:rPr>
        <w:t>From Industry 3.0 to Industry 4.0: production modernization</w:t>
      </w:r>
    </w:p>
    <w:p w14:paraId="3FD2DDE3" w14:textId="464B4A23" w:rsidR="00A15083" w:rsidRDefault="00A15083" w:rsidP="00A15083">
      <w:pPr>
        <w:spacing w:after="14" w:line="234" w:lineRule="auto"/>
        <w:ind w:left="430" w:right="-15" w:firstLine="0"/>
        <w:rPr>
          <w:rFonts w:ascii="Arial" w:hAnsi="Arial" w:cs="Arial"/>
          <w:bCs/>
          <w:sz w:val="18"/>
        </w:rPr>
      </w:pPr>
      <w:r w:rsidRPr="00A15083">
        <w:rPr>
          <w:rFonts w:ascii="Arial" w:hAnsi="Arial" w:cs="Arial"/>
          <w:bCs/>
          <w:sz w:val="18"/>
        </w:rPr>
        <w:t>and creation of innovative digital companies</w:t>
      </w:r>
      <w:r>
        <w:rPr>
          <w:rFonts w:ascii="Arial" w:hAnsi="Arial" w:cs="Arial"/>
          <w:bCs/>
          <w:sz w:val="18"/>
        </w:rPr>
        <w:t>.</w:t>
      </w:r>
    </w:p>
    <w:p w14:paraId="7906BDAD" w14:textId="77777777" w:rsidR="00A15083" w:rsidRDefault="00A15083" w:rsidP="00A15083">
      <w:pPr>
        <w:spacing w:after="14" w:line="234" w:lineRule="auto"/>
        <w:ind w:right="-15"/>
        <w:rPr>
          <w:rFonts w:ascii="Arial" w:hAnsi="Arial" w:cs="Arial"/>
          <w:bCs/>
          <w:sz w:val="18"/>
        </w:rPr>
      </w:pPr>
    </w:p>
    <w:p w14:paraId="09A59FE4" w14:textId="77777777" w:rsidR="00A15083" w:rsidRPr="00A15083" w:rsidRDefault="00A15083" w:rsidP="00A15083">
      <w:pPr>
        <w:spacing w:after="14" w:line="234" w:lineRule="auto"/>
        <w:ind w:left="430" w:right="-15" w:firstLine="0"/>
        <w:rPr>
          <w:rFonts w:ascii="Arial" w:hAnsi="Arial" w:cs="Arial"/>
          <w:sz w:val="18"/>
        </w:rPr>
      </w:pPr>
    </w:p>
    <w:sectPr w:rsidR="00A15083" w:rsidRPr="00A15083">
      <w:type w:val="continuous"/>
      <w:pgSz w:w="12240" w:h="15840"/>
      <w:pgMar w:top="1011" w:right="979" w:bottom="1468" w:left="979"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415"/>
    <w:multiLevelType w:val="hybridMultilevel"/>
    <w:tmpl w:val="FFFFFFFF"/>
    <w:lvl w:ilvl="0" w:tplc="A0E02F4C">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C82560">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C21924">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BE89A8">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005410">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A8249C">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FAC6B0">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D2A244">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5A09EE">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3040080"/>
    <w:multiLevelType w:val="hybridMultilevel"/>
    <w:tmpl w:val="CF4635E2"/>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2" w15:restartNumberingAfterBreak="0">
    <w:nsid w:val="27437ADC"/>
    <w:multiLevelType w:val="hybridMultilevel"/>
    <w:tmpl w:val="37366628"/>
    <w:lvl w:ilvl="0" w:tplc="A0E02F4C">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962D1"/>
    <w:multiLevelType w:val="hybridMultilevel"/>
    <w:tmpl w:val="37366628"/>
    <w:lvl w:ilvl="0" w:tplc="A0E02F4C">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E26E9"/>
    <w:multiLevelType w:val="hybridMultilevel"/>
    <w:tmpl w:val="FFFFFFFF"/>
    <w:lvl w:ilvl="0" w:tplc="A0E02F4C">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C82560">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C21924">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BE89A8">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005410">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A8249C">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FAC6B0">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D2A244">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5A09EE">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CC41BD3"/>
    <w:multiLevelType w:val="hybridMultilevel"/>
    <w:tmpl w:val="1F44CD60"/>
    <w:lvl w:ilvl="0" w:tplc="8D268B2E">
      <w:start w:val="1"/>
      <w:numFmt w:val="upperRoman"/>
      <w:pStyle w:val="Heading1"/>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6F617C8">
      <w:start w:val="1"/>
      <w:numFmt w:val="lowerLetter"/>
      <w:lvlText w:val="%2"/>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14E112">
      <w:start w:val="1"/>
      <w:numFmt w:val="lowerRoman"/>
      <w:lvlText w:val="%3"/>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8D214">
      <w:start w:val="1"/>
      <w:numFmt w:val="decimal"/>
      <w:lvlText w:val="%4"/>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A40AC2">
      <w:start w:val="1"/>
      <w:numFmt w:val="lowerLetter"/>
      <w:lvlText w:val="%5"/>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E58D2">
      <w:start w:val="1"/>
      <w:numFmt w:val="lowerRoman"/>
      <w:lvlText w:val="%6"/>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B45C6C">
      <w:start w:val="1"/>
      <w:numFmt w:val="decimal"/>
      <w:lvlText w:val="%7"/>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CA5BB6">
      <w:start w:val="1"/>
      <w:numFmt w:val="lowerLetter"/>
      <w:lvlText w:val="%8"/>
      <w:lvlJc w:val="left"/>
      <w:pPr>
        <w:ind w:left="6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1CE3A8">
      <w:start w:val="1"/>
      <w:numFmt w:val="lowerRoman"/>
      <w:lvlText w:val="%9"/>
      <w:lvlJc w:val="left"/>
      <w:pPr>
        <w:ind w:left="7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4CB6E24"/>
    <w:multiLevelType w:val="multilevel"/>
    <w:tmpl w:val="30FCAF4A"/>
    <w:lvl w:ilvl="0">
      <w:start w:val="1"/>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num w:numId="1" w16cid:durableId="1302885969">
    <w:abstractNumId w:val="0"/>
  </w:num>
  <w:num w:numId="2" w16cid:durableId="345596780">
    <w:abstractNumId w:val="5"/>
  </w:num>
  <w:num w:numId="3" w16cid:durableId="1658462794">
    <w:abstractNumId w:val="1"/>
  </w:num>
  <w:num w:numId="4" w16cid:durableId="231239003">
    <w:abstractNumId w:val="4"/>
  </w:num>
  <w:num w:numId="5" w16cid:durableId="764230630">
    <w:abstractNumId w:val="6"/>
  </w:num>
  <w:num w:numId="6" w16cid:durableId="63767909">
    <w:abstractNumId w:val="2"/>
  </w:num>
  <w:num w:numId="7" w16cid:durableId="433944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D3"/>
    <w:rsid w:val="00001562"/>
    <w:rsid w:val="000120EC"/>
    <w:rsid w:val="0002234E"/>
    <w:rsid w:val="00064C05"/>
    <w:rsid w:val="0007364D"/>
    <w:rsid w:val="00101109"/>
    <w:rsid w:val="00107736"/>
    <w:rsid w:val="0013312F"/>
    <w:rsid w:val="001936F0"/>
    <w:rsid w:val="001D0C5D"/>
    <w:rsid w:val="001D783E"/>
    <w:rsid w:val="001E78C5"/>
    <w:rsid w:val="001F2FB5"/>
    <w:rsid w:val="00264B46"/>
    <w:rsid w:val="00281E19"/>
    <w:rsid w:val="00344578"/>
    <w:rsid w:val="003714D5"/>
    <w:rsid w:val="00372D3D"/>
    <w:rsid w:val="00374308"/>
    <w:rsid w:val="003A2F69"/>
    <w:rsid w:val="003A3D81"/>
    <w:rsid w:val="003A61DE"/>
    <w:rsid w:val="003C5406"/>
    <w:rsid w:val="003C78D2"/>
    <w:rsid w:val="003D31E2"/>
    <w:rsid w:val="004E276B"/>
    <w:rsid w:val="004E36E3"/>
    <w:rsid w:val="005338E1"/>
    <w:rsid w:val="0054005F"/>
    <w:rsid w:val="00644B39"/>
    <w:rsid w:val="0066547E"/>
    <w:rsid w:val="00680BE5"/>
    <w:rsid w:val="006E1171"/>
    <w:rsid w:val="006F7D4D"/>
    <w:rsid w:val="00711F00"/>
    <w:rsid w:val="00781E8C"/>
    <w:rsid w:val="007F0805"/>
    <w:rsid w:val="008339D3"/>
    <w:rsid w:val="00894C5E"/>
    <w:rsid w:val="009251C5"/>
    <w:rsid w:val="009A6BFB"/>
    <w:rsid w:val="009A6C80"/>
    <w:rsid w:val="009B4EDD"/>
    <w:rsid w:val="009C6A60"/>
    <w:rsid w:val="00A07DCC"/>
    <w:rsid w:val="00A111FF"/>
    <w:rsid w:val="00A15083"/>
    <w:rsid w:val="00A366C8"/>
    <w:rsid w:val="00A67CA3"/>
    <w:rsid w:val="00AC0C4F"/>
    <w:rsid w:val="00AC60C0"/>
    <w:rsid w:val="00AF5812"/>
    <w:rsid w:val="00B03897"/>
    <w:rsid w:val="00B5096F"/>
    <w:rsid w:val="00BC51D2"/>
    <w:rsid w:val="00C012FA"/>
    <w:rsid w:val="00C03958"/>
    <w:rsid w:val="00C35BC9"/>
    <w:rsid w:val="00C75FAE"/>
    <w:rsid w:val="00C927BD"/>
    <w:rsid w:val="00CE4048"/>
    <w:rsid w:val="00CF69FE"/>
    <w:rsid w:val="00D25B16"/>
    <w:rsid w:val="00D53016"/>
    <w:rsid w:val="00DE1CE3"/>
    <w:rsid w:val="00E10B38"/>
    <w:rsid w:val="00E11E82"/>
    <w:rsid w:val="00E841D6"/>
    <w:rsid w:val="00E93E3B"/>
    <w:rsid w:val="00ED5C0B"/>
    <w:rsid w:val="00EE1528"/>
    <w:rsid w:val="00F0174F"/>
    <w:rsid w:val="00F037DC"/>
    <w:rsid w:val="00F70D84"/>
    <w:rsid w:val="00FA19DF"/>
    <w:rsid w:val="00FB77DE"/>
    <w:rsid w:val="00FC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03E"/>
  <w15:docId w15:val="{563800D6-8808-C34A-B78A-88F62BE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firstLine="1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2"/>
      </w:numPr>
      <w:spacing w:after="42" w:line="265" w:lineRule="auto"/>
      <w:ind w:left="10" w:hanging="10"/>
      <w:jc w:val="center"/>
      <w:outlineLvl w:val="0"/>
    </w:pPr>
    <w:rPr>
      <w:rFonts w:ascii="Calibri" w:eastAsia="Calibri" w:hAnsi="Calibri" w:cs="Calibri"/>
      <w:color w:val="000000"/>
      <w:sz w:val="16"/>
    </w:rPr>
  </w:style>
  <w:style w:type="paragraph" w:styleId="Heading2">
    <w:name w:val="heading 2"/>
    <w:next w:val="Normal"/>
    <w:link w:val="Heading2Char"/>
    <w:uiPriority w:val="9"/>
    <w:unhideWhenUsed/>
    <w:qFormat/>
    <w:pPr>
      <w:keepNext/>
      <w:keepLines/>
      <w:spacing w:after="39"/>
      <w:ind w:left="10" w:right="39" w:hanging="10"/>
      <w:outlineLvl w:val="1"/>
    </w:pPr>
    <w:rPr>
      <w:rFonts w:ascii="Calibri" w:eastAsia="Calibri" w:hAnsi="Calibri" w:cs="Calibri"/>
      <w:i/>
      <w:color w:val="000000"/>
      <w:sz w:val="20"/>
    </w:rPr>
  </w:style>
  <w:style w:type="paragraph" w:styleId="Heading3">
    <w:name w:val="heading 3"/>
    <w:next w:val="Normal"/>
    <w:link w:val="Heading3Char"/>
    <w:uiPriority w:val="9"/>
    <w:unhideWhenUsed/>
    <w:qFormat/>
    <w:pPr>
      <w:keepNext/>
      <w:keepLines/>
      <w:spacing w:after="42" w:line="265" w:lineRule="auto"/>
      <w:ind w:left="10" w:hanging="10"/>
      <w:jc w:val="center"/>
      <w:outlineLvl w:val="2"/>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character" w:customStyle="1" w:styleId="Heading3Char">
    <w:name w:val="Heading 3 Char"/>
    <w:link w:val="Heading3"/>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i/>
      <w:color w:val="000000"/>
      <w:sz w:val="20"/>
    </w:rPr>
  </w:style>
  <w:style w:type="paragraph" w:styleId="ListParagraph">
    <w:name w:val="List Paragraph"/>
    <w:basedOn w:val="Normal"/>
    <w:uiPriority w:val="34"/>
    <w:qFormat/>
    <w:rsid w:val="00FA19DF"/>
    <w:pPr>
      <w:ind w:left="720"/>
      <w:contextualSpacing/>
    </w:pPr>
  </w:style>
  <w:style w:type="character" w:styleId="Hyperlink">
    <w:name w:val="Hyperlink"/>
    <w:basedOn w:val="DefaultParagraphFont"/>
    <w:uiPriority w:val="99"/>
    <w:unhideWhenUsed/>
    <w:rsid w:val="00A15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6509">
      <w:bodyDiv w:val="1"/>
      <w:marLeft w:val="0"/>
      <w:marRight w:val="0"/>
      <w:marTop w:val="0"/>
      <w:marBottom w:val="0"/>
      <w:divBdr>
        <w:top w:val="none" w:sz="0" w:space="0" w:color="auto"/>
        <w:left w:val="none" w:sz="0" w:space="0" w:color="auto"/>
        <w:bottom w:val="none" w:sz="0" w:space="0" w:color="auto"/>
        <w:right w:val="none" w:sz="0" w:space="0" w:color="auto"/>
      </w:divBdr>
    </w:div>
    <w:div w:id="462502369">
      <w:bodyDiv w:val="1"/>
      <w:marLeft w:val="0"/>
      <w:marRight w:val="0"/>
      <w:marTop w:val="0"/>
      <w:marBottom w:val="0"/>
      <w:divBdr>
        <w:top w:val="none" w:sz="0" w:space="0" w:color="auto"/>
        <w:left w:val="none" w:sz="0" w:space="0" w:color="auto"/>
        <w:bottom w:val="none" w:sz="0" w:space="0" w:color="auto"/>
        <w:right w:val="none" w:sz="0" w:space="0" w:color="auto"/>
      </w:divBdr>
    </w:div>
    <w:div w:id="652099795">
      <w:bodyDiv w:val="1"/>
      <w:marLeft w:val="0"/>
      <w:marRight w:val="0"/>
      <w:marTop w:val="0"/>
      <w:marBottom w:val="0"/>
      <w:divBdr>
        <w:top w:val="none" w:sz="0" w:space="0" w:color="auto"/>
        <w:left w:val="none" w:sz="0" w:space="0" w:color="auto"/>
        <w:bottom w:val="none" w:sz="0" w:space="0" w:color="auto"/>
        <w:right w:val="none" w:sz="0" w:space="0" w:color="auto"/>
      </w:divBdr>
    </w:div>
    <w:div w:id="798572908">
      <w:bodyDiv w:val="1"/>
      <w:marLeft w:val="0"/>
      <w:marRight w:val="0"/>
      <w:marTop w:val="0"/>
      <w:marBottom w:val="0"/>
      <w:divBdr>
        <w:top w:val="none" w:sz="0" w:space="0" w:color="auto"/>
        <w:left w:val="none" w:sz="0" w:space="0" w:color="auto"/>
        <w:bottom w:val="none" w:sz="0" w:space="0" w:color="auto"/>
        <w:right w:val="none" w:sz="0" w:space="0" w:color="auto"/>
      </w:divBdr>
      <w:divsChild>
        <w:div w:id="1593398007">
          <w:marLeft w:val="0"/>
          <w:marRight w:val="0"/>
          <w:marTop w:val="0"/>
          <w:marBottom w:val="0"/>
          <w:divBdr>
            <w:top w:val="single" w:sz="2" w:space="0" w:color="auto"/>
            <w:left w:val="single" w:sz="2" w:space="0" w:color="auto"/>
            <w:bottom w:val="single" w:sz="6" w:space="0" w:color="auto"/>
            <w:right w:val="single" w:sz="2" w:space="0" w:color="auto"/>
          </w:divBdr>
        </w:div>
        <w:div w:id="1260723727">
          <w:marLeft w:val="0"/>
          <w:marRight w:val="0"/>
          <w:marTop w:val="0"/>
          <w:marBottom w:val="0"/>
          <w:divBdr>
            <w:top w:val="single" w:sz="2" w:space="0" w:color="D9D9E3"/>
            <w:left w:val="single" w:sz="2" w:space="0" w:color="D9D9E3"/>
            <w:bottom w:val="single" w:sz="2" w:space="0" w:color="D9D9E3"/>
            <w:right w:val="single" w:sz="2" w:space="0" w:color="D9D9E3"/>
          </w:divBdr>
          <w:divsChild>
            <w:div w:id="710155331">
              <w:marLeft w:val="0"/>
              <w:marRight w:val="0"/>
              <w:marTop w:val="0"/>
              <w:marBottom w:val="0"/>
              <w:divBdr>
                <w:top w:val="single" w:sz="2" w:space="0" w:color="D9D9E3"/>
                <w:left w:val="single" w:sz="2" w:space="0" w:color="D9D9E3"/>
                <w:bottom w:val="single" w:sz="2" w:space="0" w:color="D9D9E3"/>
                <w:right w:val="single" w:sz="2" w:space="0" w:color="D9D9E3"/>
              </w:divBdr>
              <w:divsChild>
                <w:div w:id="190798425">
                  <w:marLeft w:val="0"/>
                  <w:marRight w:val="0"/>
                  <w:marTop w:val="0"/>
                  <w:marBottom w:val="0"/>
                  <w:divBdr>
                    <w:top w:val="single" w:sz="2" w:space="0" w:color="D9D9E3"/>
                    <w:left w:val="single" w:sz="2" w:space="0" w:color="D9D9E3"/>
                    <w:bottom w:val="single" w:sz="2" w:space="0" w:color="D9D9E3"/>
                    <w:right w:val="single" w:sz="2" w:space="0" w:color="D9D9E3"/>
                  </w:divBdr>
                  <w:divsChild>
                    <w:div w:id="659964049">
                      <w:marLeft w:val="0"/>
                      <w:marRight w:val="0"/>
                      <w:marTop w:val="0"/>
                      <w:marBottom w:val="0"/>
                      <w:divBdr>
                        <w:top w:val="single" w:sz="2" w:space="0" w:color="D9D9E3"/>
                        <w:left w:val="single" w:sz="2" w:space="0" w:color="D9D9E3"/>
                        <w:bottom w:val="single" w:sz="2" w:space="0" w:color="D9D9E3"/>
                        <w:right w:val="single" w:sz="2" w:space="0" w:color="D9D9E3"/>
                      </w:divBdr>
                      <w:divsChild>
                        <w:div w:id="1782604218">
                          <w:marLeft w:val="0"/>
                          <w:marRight w:val="0"/>
                          <w:marTop w:val="0"/>
                          <w:marBottom w:val="0"/>
                          <w:divBdr>
                            <w:top w:val="single" w:sz="2" w:space="0" w:color="auto"/>
                            <w:left w:val="single" w:sz="2" w:space="0" w:color="auto"/>
                            <w:bottom w:val="single" w:sz="6" w:space="0" w:color="auto"/>
                            <w:right w:val="single" w:sz="2" w:space="0" w:color="auto"/>
                          </w:divBdr>
                          <w:divsChild>
                            <w:div w:id="78881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460388">
                                  <w:marLeft w:val="0"/>
                                  <w:marRight w:val="0"/>
                                  <w:marTop w:val="0"/>
                                  <w:marBottom w:val="0"/>
                                  <w:divBdr>
                                    <w:top w:val="single" w:sz="2" w:space="0" w:color="D9D9E3"/>
                                    <w:left w:val="single" w:sz="2" w:space="0" w:color="D9D9E3"/>
                                    <w:bottom w:val="single" w:sz="2" w:space="0" w:color="D9D9E3"/>
                                    <w:right w:val="single" w:sz="2" w:space="0" w:color="D9D9E3"/>
                                  </w:divBdr>
                                  <w:divsChild>
                                    <w:div w:id="1760059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0166091">
                                  <w:marLeft w:val="0"/>
                                  <w:marRight w:val="0"/>
                                  <w:marTop w:val="0"/>
                                  <w:marBottom w:val="0"/>
                                  <w:divBdr>
                                    <w:top w:val="single" w:sz="2" w:space="0" w:color="D9D9E3"/>
                                    <w:left w:val="single" w:sz="2" w:space="0" w:color="D9D9E3"/>
                                    <w:bottom w:val="single" w:sz="2" w:space="0" w:color="D9D9E3"/>
                                    <w:right w:val="single" w:sz="2" w:space="0" w:color="D9D9E3"/>
                                  </w:divBdr>
                                  <w:divsChild>
                                    <w:div w:id="769013802">
                                      <w:marLeft w:val="0"/>
                                      <w:marRight w:val="0"/>
                                      <w:marTop w:val="0"/>
                                      <w:marBottom w:val="0"/>
                                      <w:divBdr>
                                        <w:top w:val="single" w:sz="2" w:space="0" w:color="D9D9E3"/>
                                        <w:left w:val="single" w:sz="2" w:space="0" w:color="D9D9E3"/>
                                        <w:bottom w:val="single" w:sz="2" w:space="0" w:color="D9D9E3"/>
                                        <w:right w:val="single" w:sz="2" w:space="0" w:color="D9D9E3"/>
                                      </w:divBdr>
                                      <w:divsChild>
                                        <w:div w:id="596865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5790761">
                          <w:marLeft w:val="0"/>
                          <w:marRight w:val="0"/>
                          <w:marTop w:val="0"/>
                          <w:marBottom w:val="0"/>
                          <w:divBdr>
                            <w:top w:val="single" w:sz="2" w:space="0" w:color="auto"/>
                            <w:left w:val="single" w:sz="2" w:space="0" w:color="auto"/>
                            <w:bottom w:val="single" w:sz="6" w:space="0" w:color="auto"/>
                            <w:right w:val="single" w:sz="2" w:space="0" w:color="auto"/>
                          </w:divBdr>
                          <w:divsChild>
                            <w:div w:id="214893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569074">
                                  <w:marLeft w:val="0"/>
                                  <w:marRight w:val="0"/>
                                  <w:marTop w:val="0"/>
                                  <w:marBottom w:val="0"/>
                                  <w:divBdr>
                                    <w:top w:val="single" w:sz="2" w:space="0" w:color="D9D9E3"/>
                                    <w:left w:val="single" w:sz="2" w:space="0" w:color="D9D9E3"/>
                                    <w:bottom w:val="single" w:sz="2" w:space="0" w:color="D9D9E3"/>
                                    <w:right w:val="single" w:sz="2" w:space="0" w:color="D9D9E3"/>
                                  </w:divBdr>
                                  <w:divsChild>
                                    <w:div w:id="1646156451">
                                      <w:marLeft w:val="0"/>
                                      <w:marRight w:val="0"/>
                                      <w:marTop w:val="0"/>
                                      <w:marBottom w:val="0"/>
                                      <w:divBdr>
                                        <w:top w:val="single" w:sz="2" w:space="0" w:color="D9D9E3"/>
                                        <w:left w:val="single" w:sz="2" w:space="0" w:color="D9D9E3"/>
                                        <w:bottom w:val="single" w:sz="2" w:space="0" w:color="D9D9E3"/>
                                        <w:right w:val="single" w:sz="2" w:space="0" w:color="D9D9E3"/>
                                      </w:divBdr>
                                      <w:divsChild>
                                        <w:div w:id="26569548">
                                          <w:marLeft w:val="0"/>
                                          <w:marRight w:val="0"/>
                                          <w:marTop w:val="0"/>
                                          <w:marBottom w:val="0"/>
                                          <w:divBdr>
                                            <w:top w:val="single" w:sz="2" w:space="0" w:color="D9D9E3"/>
                                            <w:left w:val="single" w:sz="2" w:space="0" w:color="D9D9E3"/>
                                            <w:bottom w:val="single" w:sz="2" w:space="0" w:color="D9D9E3"/>
                                            <w:right w:val="single" w:sz="2" w:space="0" w:color="D9D9E3"/>
                                          </w:divBdr>
                                          <w:divsChild>
                                            <w:div w:id="2139104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8872847">
                          <w:marLeft w:val="0"/>
                          <w:marRight w:val="0"/>
                          <w:marTop w:val="0"/>
                          <w:marBottom w:val="0"/>
                          <w:divBdr>
                            <w:top w:val="single" w:sz="2" w:space="0" w:color="auto"/>
                            <w:left w:val="single" w:sz="2" w:space="0" w:color="auto"/>
                            <w:bottom w:val="single" w:sz="6" w:space="0" w:color="auto"/>
                            <w:right w:val="single" w:sz="2" w:space="0" w:color="auto"/>
                          </w:divBdr>
                          <w:divsChild>
                            <w:div w:id="1512794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422183">
                                  <w:marLeft w:val="0"/>
                                  <w:marRight w:val="0"/>
                                  <w:marTop w:val="0"/>
                                  <w:marBottom w:val="0"/>
                                  <w:divBdr>
                                    <w:top w:val="single" w:sz="2" w:space="0" w:color="D9D9E3"/>
                                    <w:left w:val="single" w:sz="2" w:space="0" w:color="D9D9E3"/>
                                    <w:bottom w:val="single" w:sz="2" w:space="0" w:color="D9D9E3"/>
                                    <w:right w:val="single" w:sz="2" w:space="0" w:color="D9D9E3"/>
                                  </w:divBdr>
                                  <w:divsChild>
                                    <w:div w:id="887956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7558465">
                                  <w:marLeft w:val="0"/>
                                  <w:marRight w:val="0"/>
                                  <w:marTop w:val="0"/>
                                  <w:marBottom w:val="0"/>
                                  <w:divBdr>
                                    <w:top w:val="single" w:sz="2" w:space="0" w:color="D9D9E3"/>
                                    <w:left w:val="single" w:sz="2" w:space="0" w:color="D9D9E3"/>
                                    <w:bottom w:val="single" w:sz="2" w:space="0" w:color="D9D9E3"/>
                                    <w:right w:val="single" w:sz="2" w:space="0" w:color="D9D9E3"/>
                                  </w:divBdr>
                                  <w:divsChild>
                                    <w:div w:id="1607230580">
                                      <w:marLeft w:val="0"/>
                                      <w:marRight w:val="0"/>
                                      <w:marTop w:val="0"/>
                                      <w:marBottom w:val="0"/>
                                      <w:divBdr>
                                        <w:top w:val="single" w:sz="2" w:space="0" w:color="D9D9E3"/>
                                        <w:left w:val="single" w:sz="2" w:space="0" w:color="D9D9E3"/>
                                        <w:bottom w:val="single" w:sz="2" w:space="0" w:color="D9D9E3"/>
                                        <w:right w:val="single" w:sz="2" w:space="0" w:color="D9D9E3"/>
                                      </w:divBdr>
                                      <w:divsChild>
                                        <w:div w:id="1883713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0736472">
                          <w:marLeft w:val="0"/>
                          <w:marRight w:val="0"/>
                          <w:marTop w:val="0"/>
                          <w:marBottom w:val="0"/>
                          <w:divBdr>
                            <w:top w:val="single" w:sz="2" w:space="0" w:color="auto"/>
                            <w:left w:val="single" w:sz="2" w:space="0" w:color="auto"/>
                            <w:bottom w:val="single" w:sz="6" w:space="0" w:color="auto"/>
                            <w:right w:val="single" w:sz="2" w:space="0" w:color="auto"/>
                          </w:divBdr>
                          <w:divsChild>
                            <w:div w:id="113779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093673">
                                  <w:marLeft w:val="0"/>
                                  <w:marRight w:val="0"/>
                                  <w:marTop w:val="0"/>
                                  <w:marBottom w:val="0"/>
                                  <w:divBdr>
                                    <w:top w:val="single" w:sz="2" w:space="0" w:color="D9D9E3"/>
                                    <w:left w:val="single" w:sz="2" w:space="0" w:color="D9D9E3"/>
                                    <w:bottom w:val="single" w:sz="2" w:space="0" w:color="D9D9E3"/>
                                    <w:right w:val="single" w:sz="2" w:space="0" w:color="D9D9E3"/>
                                  </w:divBdr>
                                  <w:divsChild>
                                    <w:div w:id="1211965288">
                                      <w:marLeft w:val="0"/>
                                      <w:marRight w:val="0"/>
                                      <w:marTop w:val="0"/>
                                      <w:marBottom w:val="0"/>
                                      <w:divBdr>
                                        <w:top w:val="single" w:sz="2" w:space="0" w:color="D9D9E3"/>
                                        <w:left w:val="single" w:sz="2" w:space="0" w:color="D9D9E3"/>
                                        <w:bottom w:val="single" w:sz="2" w:space="0" w:color="D9D9E3"/>
                                        <w:right w:val="single" w:sz="2" w:space="0" w:color="D9D9E3"/>
                                      </w:divBdr>
                                      <w:divsChild>
                                        <w:div w:id="627709782">
                                          <w:marLeft w:val="0"/>
                                          <w:marRight w:val="0"/>
                                          <w:marTop w:val="0"/>
                                          <w:marBottom w:val="0"/>
                                          <w:divBdr>
                                            <w:top w:val="single" w:sz="2" w:space="0" w:color="D9D9E3"/>
                                            <w:left w:val="single" w:sz="2" w:space="0" w:color="D9D9E3"/>
                                            <w:bottom w:val="single" w:sz="2" w:space="0" w:color="D9D9E3"/>
                                            <w:right w:val="single" w:sz="2" w:space="0" w:color="D9D9E3"/>
                                          </w:divBdr>
                                          <w:divsChild>
                                            <w:div w:id="936720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0456887">
                          <w:marLeft w:val="0"/>
                          <w:marRight w:val="0"/>
                          <w:marTop w:val="0"/>
                          <w:marBottom w:val="0"/>
                          <w:divBdr>
                            <w:top w:val="single" w:sz="2" w:space="0" w:color="auto"/>
                            <w:left w:val="single" w:sz="2" w:space="0" w:color="auto"/>
                            <w:bottom w:val="single" w:sz="6" w:space="0" w:color="auto"/>
                            <w:right w:val="single" w:sz="2" w:space="0" w:color="auto"/>
                          </w:divBdr>
                          <w:divsChild>
                            <w:div w:id="114034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247071">
                                  <w:marLeft w:val="0"/>
                                  <w:marRight w:val="0"/>
                                  <w:marTop w:val="0"/>
                                  <w:marBottom w:val="0"/>
                                  <w:divBdr>
                                    <w:top w:val="single" w:sz="2" w:space="0" w:color="D9D9E3"/>
                                    <w:left w:val="single" w:sz="2" w:space="0" w:color="D9D9E3"/>
                                    <w:bottom w:val="single" w:sz="2" w:space="0" w:color="D9D9E3"/>
                                    <w:right w:val="single" w:sz="2" w:space="0" w:color="D9D9E3"/>
                                  </w:divBdr>
                                  <w:divsChild>
                                    <w:div w:id="1349913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7360772">
                                  <w:marLeft w:val="0"/>
                                  <w:marRight w:val="0"/>
                                  <w:marTop w:val="0"/>
                                  <w:marBottom w:val="0"/>
                                  <w:divBdr>
                                    <w:top w:val="single" w:sz="2" w:space="0" w:color="D9D9E3"/>
                                    <w:left w:val="single" w:sz="2" w:space="0" w:color="D9D9E3"/>
                                    <w:bottom w:val="single" w:sz="2" w:space="0" w:color="D9D9E3"/>
                                    <w:right w:val="single" w:sz="2" w:space="0" w:color="D9D9E3"/>
                                  </w:divBdr>
                                  <w:divsChild>
                                    <w:div w:id="1791625736">
                                      <w:marLeft w:val="0"/>
                                      <w:marRight w:val="0"/>
                                      <w:marTop w:val="0"/>
                                      <w:marBottom w:val="0"/>
                                      <w:divBdr>
                                        <w:top w:val="single" w:sz="2" w:space="0" w:color="D9D9E3"/>
                                        <w:left w:val="single" w:sz="2" w:space="0" w:color="D9D9E3"/>
                                        <w:bottom w:val="single" w:sz="2" w:space="0" w:color="D9D9E3"/>
                                        <w:right w:val="single" w:sz="2" w:space="0" w:color="D9D9E3"/>
                                      </w:divBdr>
                                      <w:divsChild>
                                        <w:div w:id="180731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8117508">
                          <w:marLeft w:val="0"/>
                          <w:marRight w:val="0"/>
                          <w:marTop w:val="0"/>
                          <w:marBottom w:val="0"/>
                          <w:divBdr>
                            <w:top w:val="single" w:sz="2" w:space="0" w:color="auto"/>
                            <w:left w:val="single" w:sz="2" w:space="0" w:color="auto"/>
                            <w:bottom w:val="single" w:sz="6" w:space="0" w:color="auto"/>
                            <w:right w:val="single" w:sz="2" w:space="0" w:color="auto"/>
                          </w:divBdr>
                          <w:divsChild>
                            <w:div w:id="826477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84194">
                                  <w:marLeft w:val="0"/>
                                  <w:marRight w:val="0"/>
                                  <w:marTop w:val="0"/>
                                  <w:marBottom w:val="0"/>
                                  <w:divBdr>
                                    <w:top w:val="single" w:sz="2" w:space="0" w:color="D9D9E3"/>
                                    <w:left w:val="single" w:sz="2" w:space="0" w:color="D9D9E3"/>
                                    <w:bottom w:val="single" w:sz="2" w:space="0" w:color="D9D9E3"/>
                                    <w:right w:val="single" w:sz="2" w:space="0" w:color="D9D9E3"/>
                                  </w:divBdr>
                                  <w:divsChild>
                                    <w:div w:id="1274705031">
                                      <w:marLeft w:val="0"/>
                                      <w:marRight w:val="0"/>
                                      <w:marTop w:val="0"/>
                                      <w:marBottom w:val="0"/>
                                      <w:divBdr>
                                        <w:top w:val="single" w:sz="2" w:space="0" w:color="D9D9E3"/>
                                        <w:left w:val="single" w:sz="2" w:space="0" w:color="D9D9E3"/>
                                        <w:bottom w:val="single" w:sz="2" w:space="0" w:color="D9D9E3"/>
                                        <w:right w:val="single" w:sz="2" w:space="0" w:color="D9D9E3"/>
                                      </w:divBdr>
                                      <w:divsChild>
                                        <w:div w:id="1168718430">
                                          <w:marLeft w:val="0"/>
                                          <w:marRight w:val="0"/>
                                          <w:marTop w:val="0"/>
                                          <w:marBottom w:val="0"/>
                                          <w:divBdr>
                                            <w:top w:val="single" w:sz="2" w:space="0" w:color="D9D9E3"/>
                                            <w:left w:val="single" w:sz="2" w:space="0" w:color="D9D9E3"/>
                                            <w:bottom w:val="single" w:sz="2" w:space="0" w:color="D9D9E3"/>
                                            <w:right w:val="single" w:sz="2" w:space="0" w:color="D9D9E3"/>
                                          </w:divBdr>
                                          <w:divsChild>
                                            <w:div w:id="1693729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9640013">
                          <w:marLeft w:val="0"/>
                          <w:marRight w:val="0"/>
                          <w:marTop w:val="0"/>
                          <w:marBottom w:val="0"/>
                          <w:divBdr>
                            <w:top w:val="single" w:sz="2" w:space="0" w:color="auto"/>
                            <w:left w:val="single" w:sz="2" w:space="0" w:color="auto"/>
                            <w:bottom w:val="single" w:sz="6" w:space="0" w:color="auto"/>
                            <w:right w:val="single" w:sz="2" w:space="0" w:color="auto"/>
                          </w:divBdr>
                          <w:divsChild>
                            <w:div w:id="1727875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89323235">
                                  <w:marLeft w:val="0"/>
                                  <w:marRight w:val="0"/>
                                  <w:marTop w:val="0"/>
                                  <w:marBottom w:val="0"/>
                                  <w:divBdr>
                                    <w:top w:val="single" w:sz="2" w:space="0" w:color="D9D9E3"/>
                                    <w:left w:val="single" w:sz="2" w:space="0" w:color="D9D9E3"/>
                                    <w:bottom w:val="single" w:sz="2" w:space="0" w:color="D9D9E3"/>
                                    <w:right w:val="single" w:sz="2" w:space="0" w:color="D9D9E3"/>
                                  </w:divBdr>
                                  <w:divsChild>
                                    <w:div w:id="1688209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2145200">
                                  <w:marLeft w:val="0"/>
                                  <w:marRight w:val="0"/>
                                  <w:marTop w:val="0"/>
                                  <w:marBottom w:val="0"/>
                                  <w:divBdr>
                                    <w:top w:val="single" w:sz="2" w:space="0" w:color="D9D9E3"/>
                                    <w:left w:val="single" w:sz="2" w:space="0" w:color="D9D9E3"/>
                                    <w:bottom w:val="single" w:sz="2" w:space="0" w:color="D9D9E3"/>
                                    <w:right w:val="single" w:sz="2" w:space="0" w:color="D9D9E3"/>
                                  </w:divBdr>
                                  <w:divsChild>
                                    <w:div w:id="323626898">
                                      <w:marLeft w:val="0"/>
                                      <w:marRight w:val="0"/>
                                      <w:marTop w:val="0"/>
                                      <w:marBottom w:val="0"/>
                                      <w:divBdr>
                                        <w:top w:val="single" w:sz="2" w:space="0" w:color="D9D9E3"/>
                                        <w:left w:val="single" w:sz="2" w:space="0" w:color="D9D9E3"/>
                                        <w:bottom w:val="single" w:sz="2" w:space="0" w:color="D9D9E3"/>
                                        <w:right w:val="single" w:sz="2" w:space="0" w:color="D9D9E3"/>
                                      </w:divBdr>
                                      <w:divsChild>
                                        <w:div w:id="646209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9829701">
                                      <w:marLeft w:val="0"/>
                                      <w:marRight w:val="0"/>
                                      <w:marTop w:val="0"/>
                                      <w:marBottom w:val="0"/>
                                      <w:divBdr>
                                        <w:top w:val="single" w:sz="2" w:space="0" w:color="D9D9E3"/>
                                        <w:left w:val="single" w:sz="2" w:space="0" w:color="D9D9E3"/>
                                        <w:bottom w:val="single" w:sz="2" w:space="0" w:color="D9D9E3"/>
                                        <w:right w:val="single" w:sz="2" w:space="0" w:color="D9D9E3"/>
                                      </w:divBdr>
                                      <w:divsChild>
                                        <w:div w:id="679354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0100061">
                          <w:marLeft w:val="0"/>
                          <w:marRight w:val="0"/>
                          <w:marTop w:val="0"/>
                          <w:marBottom w:val="0"/>
                          <w:divBdr>
                            <w:top w:val="single" w:sz="2" w:space="0" w:color="auto"/>
                            <w:left w:val="single" w:sz="2" w:space="0" w:color="auto"/>
                            <w:bottom w:val="single" w:sz="6" w:space="0" w:color="auto"/>
                            <w:right w:val="single" w:sz="2" w:space="0" w:color="auto"/>
                          </w:divBdr>
                          <w:divsChild>
                            <w:div w:id="21400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8755">
                                  <w:marLeft w:val="0"/>
                                  <w:marRight w:val="0"/>
                                  <w:marTop w:val="0"/>
                                  <w:marBottom w:val="0"/>
                                  <w:divBdr>
                                    <w:top w:val="single" w:sz="2" w:space="0" w:color="D9D9E3"/>
                                    <w:left w:val="single" w:sz="2" w:space="0" w:color="D9D9E3"/>
                                    <w:bottom w:val="single" w:sz="2" w:space="0" w:color="D9D9E3"/>
                                    <w:right w:val="single" w:sz="2" w:space="0" w:color="D9D9E3"/>
                                  </w:divBdr>
                                  <w:divsChild>
                                    <w:div w:id="1099643388">
                                      <w:marLeft w:val="0"/>
                                      <w:marRight w:val="0"/>
                                      <w:marTop w:val="0"/>
                                      <w:marBottom w:val="0"/>
                                      <w:divBdr>
                                        <w:top w:val="single" w:sz="2" w:space="0" w:color="D9D9E3"/>
                                        <w:left w:val="single" w:sz="2" w:space="0" w:color="D9D9E3"/>
                                        <w:bottom w:val="single" w:sz="2" w:space="0" w:color="D9D9E3"/>
                                        <w:right w:val="single" w:sz="2" w:space="0" w:color="D9D9E3"/>
                                      </w:divBdr>
                                      <w:divsChild>
                                        <w:div w:id="1600872596">
                                          <w:marLeft w:val="0"/>
                                          <w:marRight w:val="0"/>
                                          <w:marTop w:val="0"/>
                                          <w:marBottom w:val="0"/>
                                          <w:divBdr>
                                            <w:top w:val="single" w:sz="2" w:space="0" w:color="D9D9E3"/>
                                            <w:left w:val="single" w:sz="2" w:space="0" w:color="D9D9E3"/>
                                            <w:bottom w:val="single" w:sz="2" w:space="0" w:color="D9D9E3"/>
                                            <w:right w:val="single" w:sz="2" w:space="0" w:color="D9D9E3"/>
                                          </w:divBdr>
                                          <w:divsChild>
                                            <w:div w:id="193366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727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26352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1174</TotalTime>
  <Pages>4</Pages>
  <Words>1997</Words>
  <Characters>11383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Shivam Bunge</cp:lastModifiedBy>
  <cp:revision>40</cp:revision>
  <dcterms:created xsi:type="dcterms:W3CDTF">2023-03-03T11:19:00Z</dcterms:created>
  <dcterms:modified xsi:type="dcterms:W3CDTF">2023-06-01T13:18:00Z</dcterms:modified>
</cp:coreProperties>
</file>