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style5.xml" ContentType="application/vnd.ms-office.chartstyle+xml"/>
  <Override PartName="/word/charts/colors5.xml" ContentType="application/vnd.ms-office.chartcolorstyle+xml"/>
  <Override PartName="/word/charts/style6.xml" ContentType="application/vnd.ms-office.chartstyle+xml"/>
  <Override PartName="/word/charts/colors6.xml" ContentType="application/vnd.ms-office.chartcolor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8E" w:rsidRDefault="00E96E8E">
      <w:pPr>
        <w:spacing w:after="29" w:line="259" w:lineRule="auto"/>
        <w:ind w:left="-29" w:right="-27" w:firstLine="0"/>
        <w:jc w:val="left"/>
      </w:pPr>
    </w:p>
    <w:p w:rsidR="00E96E8E" w:rsidRDefault="00E96E8E">
      <w:pPr>
        <w:pStyle w:val="BodyText"/>
        <w:spacing w:line="12" w:lineRule="auto"/>
        <w:rPr>
          <w:sz w:val="20"/>
        </w:rPr>
      </w:pPr>
    </w:p>
    <w:p w:rsidR="00E96E8E" w:rsidRPr="00B16853" w:rsidRDefault="00404BA6" w:rsidP="00B16853">
      <w:pPr>
        <w:spacing w:after="0" w:line="276" w:lineRule="auto"/>
        <w:ind w:left="27" w:right="17"/>
        <w:jc w:val="center"/>
        <w:rPr>
          <w:b/>
          <w:bCs/>
          <w:sz w:val="28"/>
        </w:rPr>
      </w:pPr>
      <w:r w:rsidRPr="00B16853">
        <w:rPr>
          <w:b/>
          <w:bCs/>
          <w:sz w:val="28"/>
        </w:rPr>
        <w:t>AN EXPREMENTAL INVESTIGATION ON POLYPROPYLENE FIBER CONCRETE WITH PARTIAL RE</w:t>
      </w:r>
      <w:r w:rsidRPr="00B16853">
        <w:rPr>
          <w:b/>
          <w:bCs/>
          <w:sz w:val="28"/>
          <w:lang w:val="en-GB"/>
        </w:rPr>
        <w:t>P</w:t>
      </w:r>
      <w:r w:rsidRPr="00B16853">
        <w:rPr>
          <w:b/>
          <w:bCs/>
          <w:sz w:val="28"/>
        </w:rPr>
        <w:t>LACEMENT OF CEMENT WITH HYPO SLUDGE</w:t>
      </w:r>
    </w:p>
    <w:p w:rsidR="00E96E8E" w:rsidRPr="00B16853" w:rsidRDefault="0035559C" w:rsidP="00B16853">
      <w:pPr>
        <w:spacing w:after="0" w:line="276" w:lineRule="auto"/>
        <w:ind w:left="27" w:right="17"/>
        <w:jc w:val="center"/>
        <w:rPr>
          <w:b/>
          <w:lang w:val="en-GB"/>
        </w:rPr>
      </w:pPr>
      <w:r w:rsidRPr="00B16853">
        <w:rPr>
          <w:b/>
          <w:vertAlign w:val="superscript"/>
        </w:rPr>
        <w:t>1</w:t>
      </w:r>
      <w:r w:rsidRPr="00B16853">
        <w:rPr>
          <w:b/>
        </w:rPr>
        <w:t xml:space="preserve">J.Sree Naga Chaitanya, </w:t>
      </w:r>
      <w:r w:rsidRPr="00B16853">
        <w:rPr>
          <w:b/>
          <w:vertAlign w:val="superscript"/>
        </w:rPr>
        <w:t>2</w:t>
      </w:r>
      <w:r w:rsidRPr="00B16853">
        <w:rPr>
          <w:b/>
        </w:rPr>
        <w:t xml:space="preserve"> Dr.K.Chandramouli, </w:t>
      </w:r>
      <w:r w:rsidRPr="00B16853">
        <w:rPr>
          <w:b/>
          <w:vertAlign w:val="superscript"/>
        </w:rPr>
        <w:t>3</w:t>
      </w:r>
      <w:r w:rsidRPr="00B16853">
        <w:rPr>
          <w:b/>
          <w:lang w:val="en-GB"/>
        </w:rPr>
        <w:t>K.Divya</w:t>
      </w:r>
      <w:r w:rsidRPr="00B16853">
        <w:rPr>
          <w:b/>
        </w:rPr>
        <w:t xml:space="preserve">, </w:t>
      </w:r>
      <w:r w:rsidRPr="00B16853">
        <w:rPr>
          <w:b/>
          <w:vertAlign w:val="superscript"/>
        </w:rPr>
        <w:t>4</w:t>
      </w:r>
      <w:r w:rsidRPr="00B16853">
        <w:rPr>
          <w:b/>
          <w:lang w:val="en-GB"/>
        </w:rPr>
        <w:t>S</w:t>
      </w:r>
      <w:r w:rsidR="001E0D26">
        <w:rPr>
          <w:b/>
          <w:lang w:val="en-GB"/>
        </w:rPr>
        <w:t>K.S</w:t>
      </w:r>
      <w:bookmarkStart w:id="0" w:name="_GoBack"/>
      <w:bookmarkEnd w:id="0"/>
      <w:r w:rsidRPr="00B16853">
        <w:rPr>
          <w:b/>
          <w:lang w:val="en-GB"/>
        </w:rPr>
        <w:t>ahera</w:t>
      </w:r>
      <w:proofErr w:type="gramStart"/>
      <w:r w:rsidR="00404BA6" w:rsidRPr="00B16853">
        <w:rPr>
          <w:b/>
        </w:rPr>
        <w:t>,</w:t>
      </w:r>
      <w:r w:rsidR="00404BA6" w:rsidRPr="00B16853">
        <w:rPr>
          <w:b/>
          <w:vertAlign w:val="superscript"/>
          <w:lang w:val="en-GB"/>
        </w:rPr>
        <w:t>5</w:t>
      </w:r>
      <w:r w:rsidR="00404BA6" w:rsidRPr="00B16853">
        <w:rPr>
          <w:b/>
          <w:lang w:val="en-GB"/>
        </w:rPr>
        <w:t>G</w:t>
      </w:r>
      <w:proofErr w:type="gramEnd"/>
      <w:r w:rsidR="00404BA6" w:rsidRPr="00B16853">
        <w:rPr>
          <w:b/>
          <w:lang w:val="en-GB"/>
        </w:rPr>
        <w:t xml:space="preserve"> Siva Sai Kalyan</w:t>
      </w:r>
    </w:p>
    <w:p w:rsidR="00B16853" w:rsidRDefault="0035559C" w:rsidP="00B16853">
      <w:pPr>
        <w:spacing w:after="0" w:line="276" w:lineRule="auto"/>
        <w:ind w:left="27" w:right="17"/>
        <w:jc w:val="center"/>
        <w:rPr>
          <w:sz w:val="22"/>
        </w:rPr>
      </w:pPr>
      <w:r>
        <w:rPr>
          <w:sz w:val="22"/>
          <w:vertAlign w:val="superscript"/>
        </w:rPr>
        <w:t>1</w:t>
      </w:r>
      <w:proofErr w:type="gramStart"/>
      <w:r>
        <w:rPr>
          <w:sz w:val="22"/>
          <w:vertAlign w:val="superscript"/>
          <w:lang w:val="en-GB"/>
        </w:rPr>
        <w:t>,</w:t>
      </w:r>
      <w:r>
        <w:rPr>
          <w:sz w:val="22"/>
          <w:vertAlign w:val="superscript"/>
        </w:rPr>
        <w:t>3</w:t>
      </w:r>
      <w:proofErr w:type="gramEnd"/>
      <w:r>
        <w:rPr>
          <w:sz w:val="22"/>
          <w:vertAlign w:val="superscript"/>
        </w:rPr>
        <w:t xml:space="preserve">&amp;4 </w:t>
      </w:r>
      <w:r>
        <w:rPr>
          <w:sz w:val="22"/>
        </w:rPr>
        <w:t>Assistant Professor,</w:t>
      </w:r>
      <w:r w:rsidR="00B16853" w:rsidRPr="00B16853">
        <w:rPr>
          <w:sz w:val="22"/>
          <w:vertAlign w:val="superscript"/>
        </w:rPr>
        <w:t xml:space="preserve"> </w:t>
      </w:r>
      <w:r w:rsidR="00B16853">
        <w:rPr>
          <w:sz w:val="22"/>
          <w:vertAlign w:val="superscript"/>
        </w:rPr>
        <w:t>2</w:t>
      </w:r>
      <w:r w:rsidR="00B16853">
        <w:rPr>
          <w:sz w:val="22"/>
        </w:rPr>
        <w:t>Professor &amp; HOD,</w:t>
      </w:r>
      <w:r w:rsidR="00B16853" w:rsidRPr="00B16853">
        <w:rPr>
          <w:sz w:val="22"/>
          <w:vertAlign w:val="superscript"/>
        </w:rPr>
        <w:t xml:space="preserve"> </w:t>
      </w:r>
      <w:r w:rsidR="00B16853">
        <w:rPr>
          <w:sz w:val="22"/>
          <w:vertAlign w:val="superscript"/>
        </w:rPr>
        <w:t>5</w:t>
      </w:r>
      <w:r w:rsidR="00B16853">
        <w:rPr>
          <w:sz w:val="22"/>
        </w:rPr>
        <w:t xml:space="preserve">B. Tech Student </w:t>
      </w:r>
      <w:r>
        <w:rPr>
          <w:sz w:val="22"/>
        </w:rPr>
        <w:t xml:space="preserve"> </w:t>
      </w:r>
    </w:p>
    <w:p w:rsidR="0035559C" w:rsidRDefault="00B12E8E" w:rsidP="00B16853">
      <w:pPr>
        <w:spacing w:after="0" w:line="276" w:lineRule="auto"/>
        <w:ind w:left="27" w:right="17"/>
        <w:jc w:val="center"/>
        <w:rPr>
          <w:b/>
          <w:bCs/>
          <w:szCs w:val="24"/>
          <w:lang w:val="en-GB"/>
        </w:rPr>
      </w:pPr>
      <w:r>
        <w:rPr>
          <w:sz w:val="22"/>
          <w:vertAlign w:val="superscript"/>
        </w:rPr>
        <w:t>1,2,3,4,5</w:t>
      </w:r>
      <w:r w:rsidR="0035559C">
        <w:rPr>
          <w:sz w:val="22"/>
        </w:rPr>
        <w:t xml:space="preserve">Department of Civil Engineering, NRI Institute of Technology, Visadala (V), Medikonduru (M), Guntur, Andhra Pradesh, INDIA </w:t>
      </w:r>
    </w:p>
    <w:p w:rsidR="00E96E8E" w:rsidRPr="00B16853" w:rsidRDefault="00B16853" w:rsidP="00B16853">
      <w:pPr>
        <w:spacing w:after="159" w:line="276" w:lineRule="auto"/>
        <w:ind w:left="0" w:right="0" w:firstLine="0"/>
        <w:rPr>
          <w:color w:val="202020"/>
          <w:sz w:val="20"/>
          <w:szCs w:val="20"/>
          <w:shd w:val="clear" w:color="auto" w:fill="FFFFFF"/>
        </w:rPr>
      </w:pPr>
      <w:r w:rsidRPr="00B16853">
        <w:rPr>
          <w:b/>
          <w:szCs w:val="20"/>
        </w:rPr>
        <w:t xml:space="preserve">ABSTRACT: </w:t>
      </w:r>
      <w:r w:rsidR="00404BA6" w:rsidRPr="00B16853">
        <w:rPr>
          <w:color w:val="202020"/>
          <w:sz w:val="20"/>
          <w:szCs w:val="20"/>
          <w:shd w:val="clear" w:color="auto" w:fill="FFFFFF"/>
        </w:rPr>
        <w:t>A troubling reality that has contributed to environmental sustainability concerns is the rising volume of waste. A hypo plant in the paper business produces a lot of slurry-based waste, the disposal of which might cause environmental pollution.Cement manufacture emits carbon dioxide into the atmosphere, contributing to global warming. Therefore, using industrial waste in the composition of concrete can aid in reducing environmental issues.In this investigation, septic sludge was utilised in place of cement in the construction of a building</w:t>
      </w:r>
      <w:r w:rsidR="00404BA6" w:rsidRPr="00B16853">
        <w:rPr>
          <w:color w:val="202020"/>
          <w:sz w:val="20"/>
          <w:szCs w:val="20"/>
          <w:shd w:val="clear" w:color="auto" w:fill="FFFFFF"/>
          <w:lang w:val="en-GB"/>
        </w:rPr>
        <w:t xml:space="preserve"> using hyposludge</w:t>
      </w:r>
      <w:r w:rsidR="00404BA6" w:rsidRPr="00B16853">
        <w:rPr>
          <w:color w:val="202020"/>
          <w:sz w:val="20"/>
          <w:szCs w:val="20"/>
          <w:shd w:val="clear" w:color="auto" w:fill="FFFFFF"/>
        </w:rPr>
        <w:t xml:space="preserve">. A synthetic hydrocarbon polymer called polypropylene fibre (PPF) was added to the concrete to increase its strength. In the current investigation, 450 specimens were created using varied amounts of polypropylene fibre and hypo sludge (0%, 5%, 10%, and 15%).The compressive strength and splitting tensile strength of concrete were tested after 7 and 28 days of curing. </w:t>
      </w:r>
    </w:p>
    <w:p w:rsidR="00E96E8E" w:rsidRPr="00B16853" w:rsidRDefault="00404BA6" w:rsidP="00B16853">
      <w:pPr>
        <w:spacing w:after="159" w:line="276" w:lineRule="auto"/>
        <w:ind w:left="0" w:right="0" w:firstLine="0"/>
        <w:rPr>
          <w:sz w:val="20"/>
          <w:szCs w:val="20"/>
        </w:rPr>
      </w:pPr>
      <w:r w:rsidRPr="00B16853">
        <w:rPr>
          <w:b/>
          <w:sz w:val="20"/>
          <w:szCs w:val="20"/>
        </w:rPr>
        <w:t xml:space="preserve">Keywords: </w:t>
      </w:r>
      <w:r w:rsidRPr="00B16853">
        <w:rPr>
          <w:sz w:val="20"/>
          <w:szCs w:val="20"/>
        </w:rPr>
        <w:t xml:space="preserve">Cement, hypo </w:t>
      </w:r>
      <w:proofErr w:type="gramStart"/>
      <w:r w:rsidRPr="00B16853">
        <w:rPr>
          <w:sz w:val="20"/>
          <w:szCs w:val="20"/>
        </w:rPr>
        <w:t>sludge ,</w:t>
      </w:r>
      <w:proofErr w:type="gramEnd"/>
      <w:r w:rsidRPr="00B16853">
        <w:rPr>
          <w:sz w:val="20"/>
          <w:szCs w:val="20"/>
        </w:rPr>
        <w:t xml:space="preserve"> poly propylene fibre and aggregate, compressive strength, split tensile.</w:t>
      </w:r>
    </w:p>
    <w:p w:rsidR="00E96E8E" w:rsidRPr="00B16853" w:rsidRDefault="00B16853" w:rsidP="00B16853">
      <w:pPr>
        <w:pStyle w:val="Heading1"/>
        <w:numPr>
          <w:ilvl w:val="0"/>
          <w:numId w:val="1"/>
        </w:numPr>
        <w:spacing w:line="276" w:lineRule="auto"/>
        <w:rPr>
          <w:szCs w:val="20"/>
        </w:rPr>
      </w:pPr>
      <w:r w:rsidRPr="00B16853">
        <w:rPr>
          <w:szCs w:val="20"/>
        </w:rPr>
        <w:t xml:space="preserve">INTRODUCTION  </w:t>
      </w:r>
    </w:p>
    <w:p w:rsidR="00E96E8E" w:rsidRPr="00B16853" w:rsidRDefault="00404BA6" w:rsidP="00B16853">
      <w:pPr>
        <w:pStyle w:val="Heading1"/>
        <w:spacing w:line="276" w:lineRule="auto"/>
        <w:ind w:left="0" w:right="64" w:firstLine="720"/>
        <w:jc w:val="both"/>
        <w:rPr>
          <w:b w:val="0"/>
          <w:bCs/>
          <w:color w:val="202020"/>
          <w:sz w:val="20"/>
          <w:szCs w:val="20"/>
          <w:shd w:val="clear" w:color="auto" w:fill="FFFFFF"/>
        </w:rPr>
      </w:pPr>
      <w:r w:rsidRPr="00B16853">
        <w:rPr>
          <w:b w:val="0"/>
          <w:bCs/>
          <w:color w:val="202020"/>
          <w:sz w:val="20"/>
          <w:szCs w:val="20"/>
          <w:shd w:val="clear" w:color="auto" w:fill="FFFFFF"/>
        </w:rPr>
        <w:t>More than six billion tonnes of cement are produced annually, making concrete the second most widely used material after water. For many applications, including new inventions, corrections, recoveries, and retrofitting, concrete is explicit. The development of mechanical, commercial, and residential floor pieces typically uses post-tensioned chunks. Because cement is produced in different places and uses and has different needs and features, it makes sense to categorise how it is used based on these factors. With the advancement of innovation and enlarged field of cement and concrete use, the demand for concrete is second only to that of water.</w:t>
      </w:r>
    </w:p>
    <w:p w:rsidR="00E96E8E" w:rsidRPr="00B16853" w:rsidRDefault="00404BA6" w:rsidP="00B16853">
      <w:pPr>
        <w:spacing w:line="276" w:lineRule="auto"/>
        <w:ind w:firstLine="720"/>
        <w:rPr>
          <w:sz w:val="20"/>
          <w:szCs w:val="20"/>
        </w:rPr>
      </w:pPr>
      <w:r w:rsidRPr="00B16853">
        <w:rPr>
          <w:sz w:val="20"/>
          <w:szCs w:val="20"/>
        </w:rPr>
        <w:t xml:space="preserve">Waste from the paper industry is known as hypo sludge. Its chemical and physical qualities have been studied and it is used to substitute cement in the production of concrete. Natural resources for building materials have grown scarce, and they also contribute to air </w:t>
      </w:r>
      <w:proofErr w:type="gramStart"/>
      <w:r w:rsidRPr="00B16853">
        <w:rPr>
          <w:sz w:val="20"/>
          <w:szCs w:val="20"/>
        </w:rPr>
        <w:t>pollution  issues</w:t>
      </w:r>
      <w:proofErr w:type="gramEnd"/>
      <w:r w:rsidRPr="00B16853">
        <w:rPr>
          <w:sz w:val="20"/>
          <w:szCs w:val="20"/>
        </w:rPr>
        <w:t xml:space="preserve"> with the environment.</w:t>
      </w:r>
    </w:p>
    <w:p w:rsidR="00E96E8E" w:rsidRPr="00B16853" w:rsidRDefault="00404BA6" w:rsidP="00B16853">
      <w:pPr>
        <w:pStyle w:val="Heading1"/>
        <w:spacing w:line="276" w:lineRule="auto"/>
        <w:ind w:left="0" w:right="64" w:firstLine="720"/>
        <w:jc w:val="both"/>
        <w:rPr>
          <w:sz w:val="20"/>
          <w:szCs w:val="20"/>
        </w:rPr>
      </w:pPr>
      <w:r w:rsidRPr="00B16853">
        <w:rPr>
          <w:b w:val="0"/>
          <w:bCs/>
          <w:sz w:val="20"/>
          <w:szCs w:val="20"/>
        </w:rPr>
        <w:t xml:space="preserve">Due to the chemical inertness of polypropylene, any substance that won't harm the components of concrete won't affect the fibre either. Concrete always deteriorates first when more corrosive chemicals are present, followed by fibres. The hydrophobic surface of fibres, which cement paste does not contaminate, aids in preventing the balling up of chopped fibres. When polypropylene fibres are utilised in concrete, there is no water demand and no requirement for a minimum amount of concrete cover. </w:t>
      </w:r>
      <w:proofErr w:type="gramStart"/>
      <w:r w:rsidRPr="00B16853">
        <w:rPr>
          <w:b w:val="0"/>
          <w:bCs/>
          <w:sz w:val="20"/>
          <w:szCs w:val="20"/>
        </w:rPr>
        <w:t>Fibres in concrete help to prevent settling and bleeding.</w:t>
      </w:r>
      <w:proofErr w:type="gramEnd"/>
      <w:r w:rsidRPr="00B16853">
        <w:rPr>
          <w:b w:val="0"/>
          <w:bCs/>
          <w:sz w:val="20"/>
          <w:szCs w:val="20"/>
        </w:rPr>
        <w:t xml:space="preserve"> </w:t>
      </w:r>
      <w:proofErr w:type="gramStart"/>
      <w:r w:rsidRPr="00B16853">
        <w:rPr>
          <w:b w:val="0"/>
          <w:bCs/>
          <w:sz w:val="20"/>
          <w:szCs w:val="20"/>
        </w:rPr>
        <w:t>The resistance to impact, abrasion, and freeze and thaw</w:t>
      </w:r>
      <w:r w:rsidRPr="00B16853">
        <w:rPr>
          <w:b w:val="0"/>
          <w:bCs/>
          <w:sz w:val="20"/>
          <w:szCs w:val="20"/>
          <w:lang w:val="en-GB"/>
        </w:rPr>
        <w:t>.</w:t>
      </w:r>
      <w:proofErr w:type="gramEnd"/>
      <w:r w:rsidRPr="00B16853">
        <w:rPr>
          <w:b w:val="0"/>
          <w:bCs/>
          <w:sz w:val="20"/>
          <w:szCs w:val="20"/>
          <w:lang w:val="en-GB"/>
        </w:rPr>
        <w:br/>
      </w:r>
      <w:r w:rsidR="00B16853" w:rsidRPr="00B16853">
        <w:rPr>
          <w:szCs w:val="20"/>
        </w:rPr>
        <w:t>2. OBJECTIVES</w:t>
      </w:r>
      <w:r w:rsidR="00B16853" w:rsidRPr="00B16853">
        <w:rPr>
          <w:b w:val="0"/>
          <w:szCs w:val="20"/>
        </w:rPr>
        <w:t xml:space="preserve"> </w:t>
      </w:r>
    </w:p>
    <w:p w:rsidR="00E96E8E" w:rsidRPr="00B16853" w:rsidRDefault="00404BA6" w:rsidP="00B16853">
      <w:pPr>
        <w:pStyle w:val="Heading1"/>
        <w:spacing w:line="276" w:lineRule="auto"/>
        <w:ind w:left="-5"/>
        <w:rPr>
          <w:b w:val="0"/>
          <w:bCs/>
          <w:color w:val="202020"/>
          <w:sz w:val="20"/>
          <w:szCs w:val="20"/>
          <w:shd w:val="clear" w:color="auto" w:fill="FFFFFF"/>
        </w:rPr>
      </w:pPr>
      <w:r w:rsidRPr="00B16853">
        <w:rPr>
          <w:b w:val="0"/>
          <w:bCs/>
          <w:color w:val="202020"/>
          <w:sz w:val="20"/>
          <w:szCs w:val="20"/>
          <w:shd w:val="clear" w:color="auto" w:fill="FFFFFF"/>
        </w:rPr>
        <w:t>This study's goals are to:</w:t>
      </w:r>
    </w:p>
    <w:p w:rsidR="00E96E8E" w:rsidRPr="00B16853" w:rsidRDefault="00404BA6" w:rsidP="00B16853">
      <w:pPr>
        <w:pStyle w:val="Heading1"/>
        <w:numPr>
          <w:ilvl w:val="0"/>
          <w:numId w:val="2"/>
        </w:numPr>
        <w:spacing w:line="276" w:lineRule="auto"/>
        <w:rPr>
          <w:b w:val="0"/>
          <w:bCs/>
          <w:color w:val="202020"/>
          <w:sz w:val="20"/>
          <w:szCs w:val="20"/>
          <w:shd w:val="clear" w:color="auto" w:fill="FFFFFF"/>
          <w:lang w:val="en-GB"/>
        </w:rPr>
      </w:pPr>
      <w:proofErr w:type="gramStart"/>
      <w:r w:rsidRPr="00B16853">
        <w:rPr>
          <w:b w:val="0"/>
          <w:bCs/>
          <w:color w:val="202020"/>
          <w:sz w:val="20"/>
          <w:szCs w:val="20"/>
          <w:shd w:val="clear" w:color="auto" w:fill="FFFFFF"/>
          <w:lang w:val="en-GB"/>
        </w:rPr>
        <w:t>To assess the Hyposludge in cement.</w:t>
      </w:r>
      <w:proofErr w:type="gramEnd"/>
    </w:p>
    <w:p w:rsidR="00E96E8E" w:rsidRPr="00B16853" w:rsidRDefault="00404BA6" w:rsidP="00B16853">
      <w:pPr>
        <w:pStyle w:val="Heading1"/>
        <w:numPr>
          <w:ilvl w:val="0"/>
          <w:numId w:val="2"/>
        </w:numPr>
        <w:spacing w:line="276" w:lineRule="auto"/>
        <w:rPr>
          <w:b w:val="0"/>
          <w:bCs/>
          <w:color w:val="202020"/>
          <w:sz w:val="20"/>
          <w:szCs w:val="20"/>
          <w:shd w:val="clear" w:color="auto" w:fill="FFFFFF"/>
        </w:rPr>
      </w:pPr>
      <w:r w:rsidRPr="00B16853">
        <w:rPr>
          <w:b w:val="0"/>
          <w:bCs/>
          <w:color w:val="202020"/>
          <w:sz w:val="20"/>
          <w:szCs w:val="20"/>
          <w:shd w:val="clear" w:color="auto" w:fill="FFFFFF"/>
        </w:rPr>
        <w:t xml:space="preserve"> To enhance </w:t>
      </w:r>
      <w:proofErr w:type="gramStart"/>
      <w:r w:rsidRPr="00B16853">
        <w:rPr>
          <w:b w:val="0"/>
          <w:bCs/>
          <w:color w:val="202020"/>
          <w:sz w:val="20"/>
          <w:szCs w:val="20"/>
          <w:shd w:val="clear" w:color="auto" w:fill="FFFFFF"/>
        </w:rPr>
        <w:t xml:space="preserve">the  </w:t>
      </w:r>
      <w:r w:rsidRPr="00B16853">
        <w:rPr>
          <w:b w:val="0"/>
          <w:bCs/>
          <w:color w:val="202020"/>
          <w:sz w:val="20"/>
          <w:szCs w:val="20"/>
          <w:shd w:val="clear" w:color="auto" w:fill="FFFFFF"/>
          <w:lang w:val="en-GB"/>
        </w:rPr>
        <w:t>polypropylene</w:t>
      </w:r>
      <w:proofErr w:type="gramEnd"/>
      <w:r w:rsidRPr="00B16853">
        <w:rPr>
          <w:b w:val="0"/>
          <w:bCs/>
          <w:color w:val="202020"/>
          <w:sz w:val="20"/>
          <w:szCs w:val="20"/>
          <w:shd w:val="clear" w:color="auto" w:fill="FFFFFF"/>
          <w:lang w:val="en-GB"/>
        </w:rPr>
        <w:t xml:space="preserve"> </w:t>
      </w:r>
      <w:r w:rsidRPr="00B16853">
        <w:rPr>
          <w:b w:val="0"/>
          <w:bCs/>
          <w:color w:val="202020"/>
          <w:sz w:val="20"/>
          <w:szCs w:val="20"/>
          <w:shd w:val="clear" w:color="auto" w:fill="FFFFFF"/>
        </w:rPr>
        <w:t>concrete</w:t>
      </w:r>
      <w:r w:rsidRPr="00B16853">
        <w:rPr>
          <w:b w:val="0"/>
          <w:bCs/>
          <w:color w:val="202020"/>
          <w:sz w:val="20"/>
          <w:szCs w:val="20"/>
          <w:shd w:val="clear" w:color="auto" w:fill="FFFFFF"/>
          <w:lang w:val="en-GB"/>
        </w:rPr>
        <w:t xml:space="preserve"> by using </w:t>
      </w:r>
      <w:r w:rsidRPr="00B16853">
        <w:rPr>
          <w:b w:val="0"/>
          <w:bCs/>
          <w:color w:val="202020"/>
          <w:sz w:val="20"/>
          <w:szCs w:val="20"/>
          <w:shd w:val="clear" w:color="auto" w:fill="FFFFFF"/>
        </w:rPr>
        <w:t xml:space="preserve"> compressive and split tensile strengths.</w:t>
      </w:r>
    </w:p>
    <w:p w:rsidR="00E96E8E" w:rsidRPr="00B16853" w:rsidRDefault="00E96E8E" w:rsidP="00B16853">
      <w:pPr>
        <w:spacing w:line="276" w:lineRule="auto"/>
        <w:ind w:firstLine="720"/>
        <w:rPr>
          <w:sz w:val="20"/>
          <w:szCs w:val="20"/>
          <w:lang w:val="en-GB"/>
        </w:rPr>
      </w:pPr>
    </w:p>
    <w:p w:rsidR="00E96E8E" w:rsidRPr="00B16853" w:rsidRDefault="00B16853" w:rsidP="00B16853">
      <w:pPr>
        <w:pStyle w:val="Heading1"/>
        <w:spacing w:line="276" w:lineRule="auto"/>
        <w:ind w:left="-5"/>
        <w:rPr>
          <w:szCs w:val="20"/>
        </w:rPr>
      </w:pPr>
      <w:r w:rsidRPr="00B16853">
        <w:rPr>
          <w:szCs w:val="20"/>
        </w:rPr>
        <w:lastRenderedPageBreak/>
        <w:t xml:space="preserve">3. MATERIALS </w:t>
      </w:r>
    </w:p>
    <w:p w:rsidR="00E96E8E" w:rsidRPr="00B16853" w:rsidRDefault="00404BA6" w:rsidP="00B16853">
      <w:pPr>
        <w:pStyle w:val="Heading2"/>
        <w:spacing w:after="0" w:line="276" w:lineRule="auto"/>
        <w:ind w:left="-5"/>
        <w:jc w:val="both"/>
        <w:rPr>
          <w:b w:val="0"/>
          <w:bCs/>
          <w:sz w:val="20"/>
          <w:szCs w:val="20"/>
        </w:rPr>
      </w:pPr>
      <w:r w:rsidRPr="00B16853">
        <w:rPr>
          <w:sz w:val="20"/>
          <w:szCs w:val="20"/>
          <w:lang w:val="en-GB"/>
        </w:rPr>
        <w:t>Cement:</w:t>
      </w:r>
      <w:r w:rsidRPr="00B16853">
        <w:rPr>
          <w:sz w:val="20"/>
          <w:szCs w:val="20"/>
        </w:rPr>
        <w:t xml:space="preserve"> </w:t>
      </w:r>
      <w:r w:rsidRPr="00B16853">
        <w:rPr>
          <w:b w:val="0"/>
          <w:bCs/>
          <w:color w:val="202020"/>
          <w:sz w:val="20"/>
          <w:szCs w:val="20"/>
          <w:shd w:val="clear" w:color="auto" w:fill="FFFFFF"/>
        </w:rPr>
        <w:t>A material called cement is used in construction as a binding agent to keep the other building elements together. Fine aggregate fills the spaces left by the coarse particles in concrete, which mostly consists of coarse aggregate. Plain cement combined with fine aggregate and water is known as mortar, and concrete made with mortar and coarse aggregate is known as concrete. Occasionally, different types of admixtures are added to cement to give concrete the necessary properties. Concrete's strength and quality will be shown by the water-to-cement ratio. Water and cement react to form cement, which then solidifies. The process of "hydration" is an exothermic reaction that generates heat. Concrete must come into touch with water in order to build strength through this process.</w:t>
      </w:r>
    </w:p>
    <w:p w:rsidR="00E96E8E" w:rsidRPr="00B16853" w:rsidRDefault="00404BA6" w:rsidP="00B16853">
      <w:pPr>
        <w:spacing w:line="276" w:lineRule="auto"/>
        <w:ind w:left="0" w:firstLine="0"/>
        <w:rPr>
          <w:color w:val="202020"/>
          <w:sz w:val="20"/>
          <w:szCs w:val="20"/>
          <w:shd w:val="clear" w:color="auto" w:fill="FFFFFF"/>
        </w:rPr>
      </w:pPr>
      <w:r w:rsidRPr="00B16853">
        <w:rPr>
          <w:b/>
          <w:bCs/>
          <w:sz w:val="20"/>
          <w:szCs w:val="20"/>
        </w:rPr>
        <w:t>Fine Aggregate</w:t>
      </w:r>
      <w:r w:rsidRPr="00B16853">
        <w:rPr>
          <w:sz w:val="20"/>
          <w:szCs w:val="20"/>
        </w:rPr>
        <w:t xml:space="preserve">: </w:t>
      </w:r>
      <w:r w:rsidRPr="00B16853">
        <w:rPr>
          <w:color w:val="202020"/>
          <w:sz w:val="20"/>
          <w:szCs w:val="20"/>
          <w:shd w:val="clear" w:color="auto" w:fill="FFFFFF"/>
        </w:rPr>
        <w:t>Fine aggregate is the substance that can be filtered through a 4.75 mm sieve. The granular substance known as sand is made up of tiny pieces of rock and mineral. Sand's composition varies, but its identity is determined by the size of its grains. While silt and gravel have larger grains, sand has smaller granules. A soil with more than 85% of its mass made up of sand-sized particles can also be referred to as sand. To create excellent concrete that has the strength and other attributes that are desired, several grades of zones are used in the fine aggregate. The coarsest sand is found in zone I, followed by moderately fine sand in zones II and III, and fine sand in zone IV. For fine aggregate, zone II sand is often used in accordance with IS 383:1970.</w:t>
      </w:r>
    </w:p>
    <w:p w:rsidR="00E96E8E" w:rsidRPr="00B16853" w:rsidRDefault="00404BA6" w:rsidP="00B16853">
      <w:pPr>
        <w:spacing w:line="276" w:lineRule="auto"/>
        <w:ind w:left="0" w:firstLine="0"/>
        <w:rPr>
          <w:sz w:val="20"/>
          <w:szCs w:val="20"/>
        </w:rPr>
      </w:pPr>
      <w:r w:rsidRPr="00B16853">
        <w:rPr>
          <w:b/>
          <w:bCs/>
          <w:sz w:val="20"/>
          <w:szCs w:val="20"/>
        </w:rPr>
        <w:t>Coarse Aggregate:</w:t>
      </w:r>
      <w:r w:rsidRPr="00B16853">
        <w:rPr>
          <w:sz w:val="20"/>
          <w:szCs w:val="20"/>
        </w:rPr>
        <w:t xml:space="preserve"> </w:t>
      </w:r>
      <w:r w:rsidRPr="00B16853">
        <w:rPr>
          <w:color w:val="202020"/>
          <w:sz w:val="20"/>
          <w:szCs w:val="20"/>
          <w:shd w:val="clear" w:color="auto" w:fill="FFFFFF"/>
        </w:rPr>
        <w:t>The phrase "coarse aggregate" refers to the material that passes through the IS Sieve at a size of 4.75 mm. According to IS 383:1970, the typical maximum size increases by 10 to 20 mm with time. The term "aggregate" refers to a large class of coarse- to medium-grained particle materials used in building. The majority of mining occurs for aggregates. In composite materials like asphalt concrete and concrete, aggregates are a key component</w:t>
      </w:r>
    </w:p>
    <w:p w:rsidR="00E96E8E" w:rsidRPr="00B16853" w:rsidRDefault="00404BA6" w:rsidP="00B16853">
      <w:pPr>
        <w:spacing w:line="276" w:lineRule="auto"/>
        <w:rPr>
          <w:color w:val="202020"/>
          <w:sz w:val="20"/>
          <w:szCs w:val="20"/>
          <w:shd w:val="clear" w:color="auto" w:fill="FFFFFF"/>
        </w:rPr>
      </w:pPr>
      <w:r w:rsidRPr="00B16853">
        <w:rPr>
          <w:color w:val="202020"/>
          <w:sz w:val="20"/>
          <w:szCs w:val="20"/>
          <w:shd w:val="clear" w:color="auto" w:fill="FFFFFF"/>
        </w:rPr>
        <w:t>Numerous drainage systems, including septic drain fields, retaining wall drains, foundation and French drains, and roadside edge drains, employ aggregates. Additionally, aggregates are used as the base material for roads, railroads, and foundations. In other words, aggregates are employed as a predictable, consistent base for roads and railroads (e.g., to help avoid differential settling under the road or building) or as a cheap extender that fuses with more expensive cement or asphalt to produce concrete. To add bulk and alter the mix's physical and chemical qualities, aggregates are combined with cement and water. Aggregates might be clean, hard or powerful, long-lasting, and in good shape, among other desirable qualities.</w:t>
      </w:r>
    </w:p>
    <w:p w:rsidR="00E96E8E" w:rsidRPr="00B16853" w:rsidRDefault="00404BA6" w:rsidP="00B16853">
      <w:pPr>
        <w:spacing w:line="276" w:lineRule="auto"/>
        <w:rPr>
          <w:b/>
          <w:bCs/>
          <w:sz w:val="20"/>
          <w:szCs w:val="20"/>
        </w:rPr>
      </w:pPr>
      <w:r w:rsidRPr="00B16853">
        <w:rPr>
          <w:b/>
          <w:bCs/>
          <w:sz w:val="20"/>
          <w:szCs w:val="20"/>
        </w:rPr>
        <w:t>Hypo Sludge:</w:t>
      </w:r>
    </w:p>
    <w:p w:rsidR="00E96E8E" w:rsidRPr="00B16853" w:rsidRDefault="00404BA6" w:rsidP="00B16853">
      <w:pPr>
        <w:spacing w:line="276" w:lineRule="auto"/>
        <w:rPr>
          <w:color w:val="202020"/>
          <w:sz w:val="20"/>
          <w:szCs w:val="20"/>
          <w:shd w:val="clear" w:color="auto" w:fill="FFFFFF"/>
        </w:rPr>
      </w:pPr>
      <w:r w:rsidRPr="00B16853">
        <w:rPr>
          <w:color w:val="202020"/>
          <w:sz w:val="20"/>
          <w:szCs w:val="20"/>
          <w:shd w:val="clear" w:color="auto" w:fill="FFFFFF"/>
        </w:rPr>
        <w:t xml:space="preserve">A waste product gathered from the paper industry is called hypo sludge. Its chemical and physical characteristics have been studied and it is utilised as a cement substitute in the production of concrete. Natural resource-based building materials are currently scarce and contribute to air pollution and other environmental issues. It develops into a brand-new innovation that can be employed as a support material for green technologies. Due of the silica and magnesium characteristics, it acts as cement. The silica and magnesium in this material help the concrete set more quickly. </w:t>
      </w:r>
      <w:proofErr w:type="gramStart"/>
      <w:r w:rsidRPr="00B16853">
        <w:rPr>
          <w:color w:val="202020"/>
          <w:sz w:val="20"/>
          <w:szCs w:val="20"/>
          <w:shd w:val="clear" w:color="auto" w:fill="FFFFFF"/>
        </w:rPr>
        <w:t>the</w:t>
      </w:r>
      <w:proofErr w:type="gramEnd"/>
      <w:r w:rsidRPr="00B16853">
        <w:rPr>
          <w:color w:val="202020"/>
          <w:sz w:val="20"/>
          <w:szCs w:val="20"/>
          <w:shd w:val="clear" w:color="auto" w:fill="FFFFFF"/>
        </w:rPr>
        <w:t xml:space="preserve"> hypo sludge gathered from the Orient Paper Mill in the Amlai District of Shahdol. The purpose of this project is to compare the acquired results in order to identify the ideal percentage (0%, 5%, 10%, and 15%) of Hypo sludge as a replacement for cement for hardened concrete qualities.</w:t>
      </w:r>
    </w:p>
    <w:p w:rsidR="00E96E8E" w:rsidRPr="00B16853" w:rsidRDefault="00404BA6" w:rsidP="00B16853">
      <w:pPr>
        <w:spacing w:line="276" w:lineRule="auto"/>
        <w:rPr>
          <w:b/>
          <w:bCs/>
          <w:sz w:val="20"/>
          <w:szCs w:val="20"/>
        </w:rPr>
      </w:pPr>
      <w:r w:rsidRPr="00B16853">
        <w:rPr>
          <w:b/>
          <w:bCs/>
          <w:sz w:val="20"/>
          <w:szCs w:val="20"/>
        </w:rPr>
        <w:t>Polypropylene Fibers</w:t>
      </w:r>
      <w:proofErr w:type="gramStart"/>
      <w:r w:rsidRPr="00B16853">
        <w:rPr>
          <w:b/>
          <w:bCs/>
          <w:sz w:val="20"/>
          <w:szCs w:val="20"/>
        </w:rPr>
        <w:t>:</w:t>
      </w:r>
      <w:r w:rsidRPr="00B16853">
        <w:rPr>
          <w:bCs/>
          <w:color w:val="202020"/>
          <w:sz w:val="20"/>
          <w:szCs w:val="20"/>
          <w:shd w:val="clear" w:color="auto" w:fill="FFFFFF"/>
        </w:rPr>
        <w:t>Chemical</w:t>
      </w:r>
      <w:proofErr w:type="gramEnd"/>
      <w:r w:rsidRPr="00B16853">
        <w:rPr>
          <w:bCs/>
          <w:color w:val="202020"/>
          <w:sz w:val="20"/>
          <w:szCs w:val="20"/>
          <w:shd w:val="clear" w:color="auto" w:fill="FFFFFF"/>
        </w:rPr>
        <w:t xml:space="preserve"> fibres of a newer generation include polypropylene fibres. They are produced in vast quantities and rank fourth in production volume behind polyesters, polyamides, and acrylics. The annual global production of polypropylene fibres is over 4 million tonnes. Fibres made of polypropylene are non-magnetic, rust-free, alkali-resistant, secure, and simple to use. Polypropylene twine is inexpensive, widely accessible, and of consistently high quality. Polypropylene fibres may be handled easily and are compatible with all chemical admixtures used in concrete. Polypropylene has a lot of helpful qualities thanks to its large molecular weight. Due to the chemical inertness of polypropylene, any substance that won't harm the components of concrete won't affect the fibre either. Concrete is harmed when more potent chemicals come into touch with it.</w:t>
      </w:r>
    </w:p>
    <w:p w:rsidR="00E96E8E" w:rsidRPr="00B16853" w:rsidRDefault="00404BA6" w:rsidP="00B16853">
      <w:pPr>
        <w:pStyle w:val="Heading1"/>
        <w:spacing w:line="276" w:lineRule="auto"/>
        <w:ind w:left="-5"/>
        <w:rPr>
          <w:szCs w:val="20"/>
        </w:rPr>
      </w:pPr>
      <w:r w:rsidRPr="00B16853">
        <w:rPr>
          <w:szCs w:val="20"/>
        </w:rPr>
        <w:t xml:space="preserve">4. EXPERIMENTAL INVESTIGATIONS </w:t>
      </w:r>
    </w:p>
    <w:p w:rsidR="00E96E8E" w:rsidRPr="00B16853" w:rsidRDefault="00404BA6" w:rsidP="00B16853">
      <w:pPr>
        <w:pStyle w:val="Heading2"/>
        <w:spacing w:line="276" w:lineRule="auto"/>
        <w:ind w:left="-5"/>
        <w:rPr>
          <w:sz w:val="20"/>
          <w:szCs w:val="20"/>
        </w:rPr>
      </w:pPr>
      <w:r w:rsidRPr="00B16853">
        <w:rPr>
          <w:sz w:val="20"/>
          <w:szCs w:val="20"/>
        </w:rPr>
        <w:t xml:space="preserve">4.1 Compressive strength results </w:t>
      </w:r>
    </w:p>
    <w:p w:rsidR="00E96E8E" w:rsidRPr="00B16853" w:rsidRDefault="00404BA6" w:rsidP="00B16853">
      <w:pPr>
        <w:spacing w:after="0" w:line="276" w:lineRule="auto"/>
        <w:ind w:right="7"/>
        <w:rPr>
          <w:sz w:val="20"/>
          <w:szCs w:val="20"/>
        </w:rPr>
      </w:pPr>
      <w:r w:rsidRPr="00B16853">
        <w:rPr>
          <w:sz w:val="20"/>
          <w:szCs w:val="20"/>
        </w:rPr>
        <w:t>The cube specimens of 150mm150mmx150mm were cast and tested in compression testing machine for 7 and 28days of curing period for different proportions of concrete mix and presented in table 1 to 3.</w:t>
      </w:r>
    </w:p>
    <w:p w:rsidR="00E96E8E" w:rsidRPr="00B16853" w:rsidRDefault="00404BA6" w:rsidP="00B16853">
      <w:pPr>
        <w:spacing w:after="0" w:line="276" w:lineRule="auto"/>
        <w:ind w:right="7"/>
        <w:jc w:val="center"/>
        <w:rPr>
          <w:b/>
          <w:sz w:val="20"/>
          <w:szCs w:val="20"/>
        </w:rPr>
      </w:pPr>
      <w:proofErr w:type="gramStart"/>
      <w:r w:rsidRPr="00B16853">
        <w:rPr>
          <w:b/>
          <w:sz w:val="20"/>
          <w:szCs w:val="20"/>
        </w:rPr>
        <w:lastRenderedPageBreak/>
        <w:t xml:space="preserve">Table </w:t>
      </w:r>
      <w:r w:rsidRPr="00B16853">
        <w:rPr>
          <w:b/>
          <w:sz w:val="20"/>
          <w:szCs w:val="20"/>
          <w:lang w:val="en-GB"/>
        </w:rPr>
        <w:t>1</w:t>
      </w:r>
      <w:r w:rsidRPr="00B16853">
        <w:rPr>
          <w:b/>
          <w:sz w:val="20"/>
          <w:szCs w:val="20"/>
        </w:rPr>
        <w:t>:</w:t>
      </w:r>
      <w:r w:rsidRPr="00B16853">
        <w:rPr>
          <w:b/>
          <w:bCs/>
          <w:sz w:val="20"/>
          <w:szCs w:val="20"/>
        </w:rPr>
        <w:t xml:space="preserve"> Compressive strength of concrete with hypo sludge as partial replacement of cement in concrete.</w:t>
      </w:r>
      <w:proofErr w:type="gramEnd"/>
    </w:p>
    <w:p w:rsidR="00E96E8E" w:rsidRPr="00B16853" w:rsidRDefault="00404BA6" w:rsidP="00B16853">
      <w:pPr>
        <w:spacing w:after="0" w:line="276" w:lineRule="auto"/>
        <w:ind w:left="0" w:right="7" w:firstLine="0"/>
        <w:rPr>
          <w:b/>
          <w:sz w:val="20"/>
          <w:szCs w:val="20"/>
        </w:rPr>
      </w:pPr>
      <w:r w:rsidRPr="00B16853">
        <w:rPr>
          <w:b/>
          <w:sz w:val="20"/>
          <w:szCs w:val="20"/>
        </w:rPr>
        <w:t xml:space="preserve">                      </w:t>
      </w:r>
    </w:p>
    <w:tbl>
      <w:tblPr>
        <w:tblStyle w:val="TableGrid"/>
        <w:tblW w:w="0" w:type="auto"/>
        <w:jc w:val="center"/>
        <w:tblInd w:w="1435" w:type="dxa"/>
        <w:tblLook w:val="04A0" w:firstRow="1" w:lastRow="0" w:firstColumn="1" w:lastColumn="0" w:noHBand="0" w:noVBand="1"/>
      </w:tblPr>
      <w:tblGrid>
        <w:gridCol w:w="900"/>
        <w:gridCol w:w="1613"/>
        <w:gridCol w:w="1357"/>
        <w:gridCol w:w="1440"/>
      </w:tblGrid>
      <w:tr w:rsidR="00E96E8E" w:rsidRPr="00B16853" w:rsidTr="00B16853">
        <w:trPr>
          <w:trHeight w:val="265"/>
          <w:jc w:val="center"/>
        </w:trPr>
        <w:tc>
          <w:tcPr>
            <w:tcW w:w="900" w:type="dxa"/>
            <w:vMerge w:val="restart"/>
          </w:tcPr>
          <w:p w:rsidR="00E96E8E" w:rsidRPr="00B16853" w:rsidRDefault="00404BA6" w:rsidP="00B16853">
            <w:pPr>
              <w:spacing w:after="0" w:line="276" w:lineRule="auto"/>
              <w:ind w:left="0" w:right="7" w:firstLine="0"/>
              <w:jc w:val="center"/>
              <w:rPr>
                <w:b/>
                <w:sz w:val="20"/>
                <w:szCs w:val="20"/>
              </w:rPr>
            </w:pPr>
            <w:r w:rsidRPr="00B16853">
              <w:rPr>
                <w:b/>
                <w:sz w:val="20"/>
                <w:szCs w:val="20"/>
              </w:rPr>
              <w:t>S.No</w:t>
            </w:r>
          </w:p>
        </w:tc>
        <w:tc>
          <w:tcPr>
            <w:tcW w:w="1613" w:type="dxa"/>
            <w:vMerge w:val="restart"/>
          </w:tcPr>
          <w:p w:rsidR="00E96E8E" w:rsidRPr="00B16853" w:rsidRDefault="00404BA6" w:rsidP="00B16853">
            <w:pPr>
              <w:spacing w:after="0" w:line="276" w:lineRule="auto"/>
              <w:ind w:left="0" w:right="7" w:firstLine="0"/>
              <w:jc w:val="center"/>
              <w:rPr>
                <w:b/>
                <w:bCs/>
                <w:sz w:val="20"/>
                <w:szCs w:val="20"/>
              </w:rPr>
            </w:pPr>
            <w:r w:rsidRPr="00B16853">
              <w:rPr>
                <w:b/>
                <w:bCs/>
                <w:sz w:val="20"/>
                <w:szCs w:val="20"/>
              </w:rPr>
              <w:t>% Of hypo sludge</w:t>
            </w:r>
          </w:p>
        </w:tc>
        <w:tc>
          <w:tcPr>
            <w:tcW w:w="2797" w:type="dxa"/>
            <w:gridSpan w:val="2"/>
          </w:tcPr>
          <w:p w:rsidR="00E96E8E" w:rsidRPr="00B16853" w:rsidRDefault="00404BA6" w:rsidP="00B16853">
            <w:pPr>
              <w:spacing w:after="0" w:line="276" w:lineRule="auto"/>
              <w:ind w:left="0" w:right="7" w:firstLine="0"/>
              <w:jc w:val="center"/>
              <w:rPr>
                <w:b/>
                <w:sz w:val="20"/>
                <w:szCs w:val="20"/>
              </w:rPr>
            </w:pPr>
            <w:r w:rsidRPr="00B16853">
              <w:rPr>
                <w:b/>
                <w:sz w:val="20"/>
                <w:szCs w:val="20"/>
              </w:rPr>
              <w:t>Compressive strength of concrete, N/mm</w:t>
            </w:r>
            <w:r w:rsidRPr="00B16853">
              <w:rPr>
                <w:b/>
                <w:sz w:val="20"/>
                <w:szCs w:val="20"/>
                <w:vertAlign w:val="superscript"/>
              </w:rPr>
              <w:t>2</w:t>
            </w:r>
          </w:p>
        </w:tc>
      </w:tr>
      <w:tr w:rsidR="00E96E8E" w:rsidRPr="00B16853" w:rsidTr="00B16853">
        <w:trPr>
          <w:trHeight w:val="252"/>
          <w:jc w:val="center"/>
        </w:trPr>
        <w:tc>
          <w:tcPr>
            <w:tcW w:w="900" w:type="dxa"/>
            <w:vMerge/>
          </w:tcPr>
          <w:p w:rsidR="00E96E8E" w:rsidRPr="00B16853" w:rsidRDefault="00E96E8E" w:rsidP="00B16853">
            <w:pPr>
              <w:spacing w:after="0" w:line="276" w:lineRule="auto"/>
              <w:ind w:left="0" w:right="7" w:firstLine="0"/>
              <w:jc w:val="center"/>
              <w:rPr>
                <w:b/>
                <w:sz w:val="20"/>
                <w:szCs w:val="20"/>
              </w:rPr>
            </w:pPr>
          </w:p>
        </w:tc>
        <w:tc>
          <w:tcPr>
            <w:tcW w:w="1613" w:type="dxa"/>
            <w:vMerge/>
          </w:tcPr>
          <w:p w:rsidR="00E96E8E" w:rsidRPr="00B16853" w:rsidRDefault="00E96E8E" w:rsidP="00B16853">
            <w:pPr>
              <w:spacing w:after="0" w:line="276" w:lineRule="auto"/>
              <w:ind w:left="0" w:right="7" w:firstLine="0"/>
              <w:jc w:val="center"/>
              <w:rPr>
                <w:b/>
                <w:sz w:val="20"/>
                <w:szCs w:val="20"/>
              </w:rPr>
            </w:pPr>
          </w:p>
        </w:tc>
        <w:tc>
          <w:tcPr>
            <w:tcW w:w="1357" w:type="dxa"/>
          </w:tcPr>
          <w:p w:rsidR="00E96E8E" w:rsidRPr="00B16853" w:rsidRDefault="00404BA6" w:rsidP="00B16853">
            <w:pPr>
              <w:spacing w:after="0" w:line="276" w:lineRule="auto"/>
              <w:ind w:left="0" w:right="7" w:firstLine="0"/>
              <w:jc w:val="center"/>
              <w:rPr>
                <w:b/>
                <w:sz w:val="20"/>
                <w:szCs w:val="20"/>
              </w:rPr>
            </w:pPr>
            <w:r w:rsidRPr="00B16853">
              <w:rPr>
                <w:b/>
                <w:sz w:val="20"/>
                <w:szCs w:val="20"/>
              </w:rPr>
              <w:t>7 Days</w:t>
            </w:r>
          </w:p>
        </w:tc>
        <w:tc>
          <w:tcPr>
            <w:tcW w:w="1440" w:type="dxa"/>
          </w:tcPr>
          <w:p w:rsidR="00E96E8E" w:rsidRPr="00B16853" w:rsidRDefault="00404BA6" w:rsidP="00B16853">
            <w:pPr>
              <w:spacing w:after="0" w:line="276" w:lineRule="auto"/>
              <w:ind w:left="0" w:right="7" w:firstLine="0"/>
              <w:jc w:val="center"/>
              <w:rPr>
                <w:b/>
                <w:sz w:val="20"/>
                <w:szCs w:val="20"/>
              </w:rPr>
            </w:pPr>
            <w:r w:rsidRPr="00B16853">
              <w:rPr>
                <w:b/>
                <w:sz w:val="20"/>
                <w:szCs w:val="20"/>
              </w:rPr>
              <w:t>28 Days</w:t>
            </w:r>
          </w:p>
        </w:tc>
      </w:tr>
      <w:tr w:rsidR="00E96E8E" w:rsidRPr="00B16853" w:rsidTr="00B16853">
        <w:trPr>
          <w:trHeight w:val="265"/>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w:t>
            </w:r>
          </w:p>
        </w:tc>
        <w:tc>
          <w:tcPr>
            <w:tcW w:w="1613"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0</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26.65</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39.25</w:t>
            </w:r>
          </w:p>
        </w:tc>
      </w:tr>
      <w:tr w:rsidR="00E96E8E" w:rsidRPr="00B16853" w:rsidTr="00B16853">
        <w:trPr>
          <w:trHeight w:val="252"/>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w:t>
            </w:r>
          </w:p>
        </w:tc>
        <w:tc>
          <w:tcPr>
            <w:tcW w:w="1613"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5</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30.46</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45.40</w:t>
            </w:r>
          </w:p>
        </w:tc>
      </w:tr>
      <w:tr w:rsidR="00E96E8E" w:rsidRPr="00B16853" w:rsidTr="00B16853">
        <w:trPr>
          <w:trHeight w:val="265"/>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w:t>
            </w:r>
          </w:p>
        </w:tc>
        <w:tc>
          <w:tcPr>
            <w:tcW w:w="1613"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10</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34.86</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51.43</w:t>
            </w:r>
          </w:p>
        </w:tc>
      </w:tr>
      <w:tr w:rsidR="00E96E8E" w:rsidRPr="00B16853" w:rsidTr="00B16853">
        <w:trPr>
          <w:trHeight w:val="252"/>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w:t>
            </w:r>
          </w:p>
        </w:tc>
        <w:tc>
          <w:tcPr>
            <w:tcW w:w="1613"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15</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30.57</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44.70</w:t>
            </w:r>
          </w:p>
        </w:tc>
      </w:tr>
    </w:tbl>
    <w:p w:rsidR="00E96E8E" w:rsidRPr="00B16853" w:rsidRDefault="00E96E8E" w:rsidP="00B16853">
      <w:pPr>
        <w:spacing w:after="0" w:line="276" w:lineRule="auto"/>
        <w:ind w:left="0" w:right="7" w:firstLine="0"/>
        <w:rPr>
          <w:b/>
          <w:bCs/>
          <w:sz w:val="20"/>
          <w:szCs w:val="20"/>
        </w:rPr>
      </w:pPr>
    </w:p>
    <w:p w:rsidR="00E96E8E" w:rsidRPr="00B16853" w:rsidRDefault="00404BA6" w:rsidP="00B16853">
      <w:pPr>
        <w:spacing w:after="0" w:line="276" w:lineRule="auto"/>
        <w:ind w:left="0" w:right="7" w:firstLine="0"/>
        <w:jc w:val="center"/>
        <w:rPr>
          <w:b/>
          <w:bCs/>
          <w:sz w:val="20"/>
          <w:szCs w:val="20"/>
        </w:rPr>
      </w:pPr>
      <w:r w:rsidRPr="00B16853">
        <w:rPr>
          <w:b/>
          <w:bCs/>
          <w:sz w:val="20"/>
          <w:szCs w:val="20"/>
        </w:rPr>
        <w:t>Graph-1: compressive strength of concrete with hypo sludge as partial replacement of cement in concrete.</w:t>
      </w:r>
    </w:p>
    <w:p w:rsidR="00E96E8E" w:rsidRPr="00B16853" w:rsidRDefault="00404BA6" w:rsidP="00B16853">
      <w:pPr>
        <w:spacing w:after="0" w:line="276" w:lineRule="auto"/>
        <w:ind w:left="0" w:right="7" w:firstLine="0"/>
        <w:rPr>
          <w:sz w:val="20"/>
          <w:szCs w:val="20"/>
        </w:rPr>
      </w:pPr>
      <w:r w:rsidRPr="00B16853">
        <w:rPr>
          <w:sz w:val="20"/>
          <w:szCs w:val="20"/>
        </w:rPr>
        <w:t xml:space="preserve">                       </w:t>
      </w:r>
    </w:p>
    <w:p w:rsidR="00E96E8E" w:rsidRPr="00B16853" w:rsidRDefault="00404BA6" w:rsidP="00B16853">
      <w:pPr>
        <w:spacing w:after="0" w:line="276" w:lineRule="auto"/>
        <w:ind w:left="0" w:right="7" w:firstLine="0"/>
        <w:jc w:val="center"/>
        <w:rPr>
          <w:sz w:val="20"/>
          <w:szCs w:val="20"/>
        </w:rPr>
      </w:pPr>
      <w:r w:rsidRPr="00B16853">
        <w:rPr>
          <w:noProof/>
          <w:sz w:val="20"/>
          <w:szCs w:val="20"/>
        </w:rPr>
        <w:drawing>
          <wp:inline distT="0" distB="0" distL="0" distR="0" wp14:anchorId="6BF37FCA" wp14:editId="777A46B7">
            <wp:extent cx="4143375" cy="2095500"/>
            <wp:effectExtent l="0" t="0" r="9525" b="0"/>
            <wp:docPr id="118163921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96E8E" w:rsidRPr="00B16853" w:rsidRDefault="00E96E8E" w:rsidP="00B16853">
      <w:pPr>
        <w:spacing w:after="0" w:line="276" w:lineRule="auto"/>
        <w:ind w:right="7"/>
        <w:rPr>
          <w:b/>
          <w:sz w:val="20"/>
          <w:szCs w:val="20"/>
        </w:rPr>
      </w:pPr>
    </w:p>
    <w:p w:rsidR="00E96E8E" w:rsidRPr="00B16853" w:rsidRDefault="00404BA6" w:rsidP="00B16853">
      <w:pPr>
        <w:spacing w:after="0" w:line="276" w:lineRule="auto"/>
        <w:ind w:right="7"/>
        <w:jc w:val="center"/>
        <w:rPr>
          <w:b/>
          <w:sz w:val="20"/>
          <w:szCs w:val="20"/>
        </w:rPr>
      </w:pPr>
      <w:r w:rsidRPr="00B16853">
        <w:rPr>
          <w:b/>
          <w:sz w:val="20"/>
          <w:szCs w:val="20"/>
        </w:rPr>
        <w:t xml:space="preserve">Table </w:t>
      </w:r>
      <w:r w:rsidRPr="00B16853">
        <w:rPr>
          <w:b/>
          <w:sz w:val="20"/>
          <w:szCs w:val="20"/>
          <w:lang w:val="en-GB"/>
        </w:rPr>
        <w:t>2</w:t>
      </w:r>
      <w:r w:rsidRPr="00B16853">
        <w:rPr>
          <w:b/>
          <w:sz w:val="20"/>
          <w:szCs w:val="20"/>
        </w:rPr>
        <w:t xml:space="preserve">: Compressive strength of concrete with polypropylene </w:t>
      </w:r>
      <w:proofErr w:type="gramStart"/>
      <w:r w:rsidRPr="00B16853">
        <w:rPr>
          <w:b/>
          <w:sz w:val="20"/>
          <w:szCs w:val="20"/>
        </w:rPr>
        <w:t>fibers</w:t>
      </w:r>
      <w:r w:rsidRPr="00B16853">
        <w:rPr>
          <w:b/>
          <w:sz w:val="20"/>
          <w:szCs w:val="20"/>
          <w:lang w:val="en-GB"/>
        </w:rPr>
        <w:t xml:space="preserve"> </w:t>
      </w:r>
      <w:r w:rsidRPr="00B16853">
        <w:rPr>
          <w:b/>
          <w:sz w:val="20"/>
          <w:szCs w:val="20"/>
        </w:rPr>
        <w:t xml:space="preserve"> in</w:t>
      </w:r>
      <w:proofErr w:type="gramEnd"/>
      <w:r w:rsidRPr="00B16853">
        <w:rPr>
          <w:b/>
          <w:sz w:val="20"/>
          <w:szCs w:val="20"/>
        </w:rPr>
        <w:t xml:space="preserve"> concrete.</w:t>
      </w:r>
    </w:p>
    <w:p w:rsidR="00E96E8E" w:rsidRPr="00B16853" w:rsidRDefault="00E96E8E" w:rsidP="00B16853">
      <w:pPr>
        <w:spacing w:after="0" w:line="276" w:lineRule="auto"/>
        <w:ind w:right="7"/>
        <w:rPr>
          <w:b/>
          <w:sz w:val="20"/>
          <w:szCs w:val="20"/>
        </w:rPr>
      </w:pPr>
    </w:p>
    <w:tbl>
      <w:tblPr>
        <w:tblStyle w:val="TableGrid"/>
        <w:tblW w:w="0" w:type="auto"/>
        <w:jc w:val="center"/>
        <w:tblInd w:w="1435" w:type="dxa"/>
        <w:tblLook w:val="04A0" w:firstRow="1" w:lastRow="0" w:firstColumn="1" w:lastColumn="0" w:noHBand="0" w:noVBand="1"/>
      </w:tblPr>
      <w:tblGrid>
        <w:gridCol w:w="900"/>
        <w:gridCol w:w="1690"/>
        <w:gridCol w:w="1357"/>
        <w:gridCol w:w="1440"/>
      </w:tblGrid>
      <w:tr w:rsidR="00E96E8E" w:rsidRPr="00B16853" w:rsidTr="00B16853">
        <w:trPr>
          <w:trHeight w:val="265"/>
          <w:jc w:val="center"/>
        </w:trPr>
        <w:tc>
          <w:tcPr>
            <w:tcW w:w="900" w:type="dxa"/>
            <w:vMerge w:val="restart"/>
          </w:tcPr>
          <w:p w:rsidR="00E96E8E" w:rsidRPr="00B16853" w:rsidRDefault="00404BA6" w:rsidP="00B16853">
            <w:pPr>
              <w:spacing w:after="0" w:line="276" w:lineRule="auto"/>
              <w:ind w:left="0" w:right="7" w:firstLine="0"/>
              <w:jc w:val="center"/>
              <w:rPr>
                <w:b/>
                <w:sz w:val="20"/>
                <w:szCs w:val="20"/>
              </w:rPr>
            </w:pPr>
            <w:r w:rsidRPr="00B16853">
              <w:rPr>
                <w:b/>
                <w:sz w:val="20"/>
                <w:szCs w:val="20"/>
              </w:rPr>
              <w:t>S.No</w:t>
            </w:r>
          </w:p>
        </w:tc>
        <w:tc>
          <w:tcPr>
            <w:tcW w:w="1690" w:type="dxa"/>
            <w:vMerge w:val="restart"/>
          </w:tcPr>
          <w:p w:rsidR="00E96E8E" w:rsidRPr="00B16853" w:rsidRDefault="00404BA6" w:rsidP="00B16853">
            <w:pPr>
              <w:spacing w:after="0" w:line="276" w:lineRule="auto"/>
              <w:ind w:left="0" w:right="7" w:firstLine="0"/>
              <w:jc w:val="center"/>
              <w:rPr>
                <w:b/>
                <w:bCs/>
                <w:sz w:val="20"/>
                <w:szCs w:val="20"/>
              </w:rPr>
            </w:pPr>
            <w:r w:rsidRPr="00B16853">
              <w:rPr>
                <w:b/>
                <w:bCs/>
                <w:sz w:val="20"/>
                <w:szCs w:val="20"/>
              </w:rPr>
              <w:t>% Of polypropylene fibers</w:t>
            </w:r>
          </w:p>
        </w:tc>
        <w:tc>
          <w:tcPr>
            <w:tcW w:w="2797" w:type="dxa"/>
            <w:gridSpan w:val="2"/>
          </w:tcPr>
          <w:p w:rsidR="00E96E8E" w:rsidRPr="00B16853" w:rsidRDefault="00404BA6" w:rsidP="00B16853">
            <w:pPr>
              <w:spacing w:after="0" w:line="276" w:lineRule="auto"/>
              <w:ind w:left="0" w:right="7" w:firstLine="0"/>
              <w:jc w:val="center"/>
              <w:rPr>
                <w:b/>
                <w:sz w:val="20"/>
                <w:szCs w:val="20"/>
              </w:rPr>
            </w:pPr>
            <w:r w:rsidRPr="00B16853">
              <w:rPr>
                <w:b/>
                <w:sz w:val="20"/>
                <w:szCs w:val="20"/>
              </w:rPr>
              <w:t>Compressive strength of concrete, N/mm</w:t>
            </w:r>
            <w:r w:rsidRPr="00B16853">
              <w:rPr>
                <w:b/>
                <w:sz w:val="20"/>
                <w:szCs w:val="20"/>
                <w:vertAlign w:val="superscript"/>
              </w:rPr>
              <w:t>2</w:t>
            </w:r>
          </w:p>
        </w:tc>
      </w:tr>
      <w:tr w:rsidR="00E96E8E" w:rsidRPr="00B16853" w:rsidTr="00B16853">
        <w:trPr>
          <w:trHeight w:val="252"/>
          <w:jc w:val="center"/>
        </w:trPr>
        <w:tc>
          <w:tcPr>
            <w:tcW w:w="900" w:type="dxa"/>
            <w:vMerge/>
          </w:tcPr>
          <w:p w:rsidR="00E96E8E" w:rsidRPr="00B16853" w:rsidRDefault="00E96E8E" w:rsidP="00B16853">
            <w:pPr>
              <w:spacing w:after="0" w:line="276" w:lineRule="auto"/>
              <w:ind w:left="0" w:right="7" w:firstLine="0"/>
              <w:jc w:val="center"/>
              <w:rPr>
                <w:b/>
                <w:sz w:val="20"/>
                <w:szCs w:val="20"/>
              </w:rPr>
            </w:pPr>
          </w:p>
        </w:tc>
        <w:tc>
          <w:tcPr>
            <w:tcW w:w="1690" w:type="dxa"/>
            <w:vMerge/>
          </w:tcPr>
          <w:p w:rsidR="00E96E8E" w:rsidRPr="00B16853" w:rsidRDefault="00E96E8E" w:rsidP="00B16853">
            <w:pPr>
              <w:spacing w:after="0" w:line="276" w:lineRule="auto"/>
              <w:ind w:left="0" w:right="7" w:firstLine="0"/>
              <w:jc w:val="center"/>
              <w:rPr>
                <w:b/>
                <w:sz w:val="20"/>
                <w:szCs w:val="20"/>
              </w:rPr>
            </w:pPr>
          </w:p>
        </w:tc>
        <w:tc>
          <w:tcPr>
            <w:tcW w:w="1357" w:type="dxa"/>
          </w:tcPr>
          <w:p w:rsidR="00E96E8E" w:rsidRPr="00B16853" w:rsidRDefault="00404BA6" w:rsidP="00B16853">
            <w:pPr>
              <w:spacing w:after="0" w:line="276" w:lineRule="auto"/>
              <w:ind w:left="0" w:right="7" w:firstLine="0"/>
              <w:jc w:val="center"/>
              <w:rPr>
                <w:b/>
                <w:sz w:val="20"/>
                <w:szCs w:val="20"/>
              </w:rPr>
            </w:pPr>
            <w:r w:rsidRPr="00B16853">
              <w:rPr>
                <w:b/>
                <w:sz w:val="20"/>
                <w:szCs w:val="20"/>
              </w:rPr>
              <w:t>7 Days</w:t>
            </w:r>
          </w:p>
        </w:tc>
        <w:tc>
          <w:tcPr>
            <w:tcW w:w="1440" w:type="dxa"/>
          </w:tcPr>
          <w:p w:rsidR="00E96E8E" w:rsidRPr="00B16853" w:rsidRDefault="00404BA6" w:rsidP="00B16853">
            <w:pPr>
              <w:spacing w:after="0" w:line="276" w:lineRule="auto"/>
              <w:ind w:left="0" w:right="7" w:firstLine="0"/>
              <w:jc w:val="center"/>
              <w:rPr>
                <w:b/>
                <w:sz w:val="20"/>
                <w:szCs w:val="20"/>
              </w:rPr>
            </w:pPr>
            <w:r w:rsidRPr="00B16853">
              <w:rPr>
                <w:b/>
                <w:sz w:val="20"/>
                <w:szCs w:val="20"/>
              </w:rPr>
              <w:t>28 Days</w:t>
            </w:r>
          </w:p>
        </w:tc>
      </w:tr>
      <w:tr w:rsidR="00E96E8E" w:rsidRPr="00B16853" w:rsidTr="00B16853">
        <w:trPr>
          <w:trHeight w:val="265"/>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w:t>
            </w:r>
          </w:p>
        </w:tc>
        <w:tc>
          <w:tcPr>
            <w:tcW w:w="169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0</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26.65</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39.25</w:t>
            </w:r>
          </w:p>
        </w:tc>
      </w:tr>
      <w:tr w:rsidR="00E96E8E" w:rsidRPr="00B16853" w:rsidTr="00B16853">
        <w:trPr>
          <w:trHeight w:val="252"/>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w:t>
            </w:r>
          </w:p>
        </w:tc>
        <w:tc>
          <w:tcPr>
            <w:tcW w:w="169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0.5</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29.69</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43.60</w:t>
            </w:r>
          </w:p>
        </w:tc>
      </w:tr>
      <w:tr w:rsidR="00E96E8E" w:rsidRPr="00B16853" w:rsidTr="00B16853">
        <w:trPr>
          <w:trHeight w:val="265"/>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w:t>
            </w:r>
          </w:p>
        </w:tc>
        <w:tc>
          <w:tcPr>
            <w:tcW w:w="169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30.54</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44.39</w:t>
            </w:r>
          </w:p>
        </w:tc>
      </w:tr>
      <w:tr w:rsidR="00E96E8E" w:rsidRPr="00B16853" w:rsidTr="00B16853">
        <w:trPr>
          <w:trHeight w:val="252"/>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w:t>
            </w:r>
          </w:p>
        </w:tc>
        <w:tc>
          <w:tcPr>
            <w:tcW w:w="169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1.5</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29.75</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44.08</w:t>
            </w:r>
          </w:p>
        </w:tc>
      </w:tr>
    </w:tbl>
    <w:p w:rsidR="00E96E8E" w:rsidRPr="00B16853" w:rsidRDefault="00E96E8E" w:rsidP="00B16853">
      <w:pPr>
        <w:spacing w:after="0" w:line="276" w:lineRule="auto"/>
        <w:ind w:right="7"/>
        <w:rPr>
          <w:sz w:val="20"/>
          <w:szCs w:val="20"/>
        </w:rPr>
      </w:pPr>
    </w:p>
    <w:p w:rsidR="00E96E8E" w:rsidRPr="00B16853" w:rsidRDefault="00404BA6" w:rsidP="00B16853">
      <w:pPr>
        <w:spacing w:after="0" w:line="276" w:lineRule="auto"/>
        <w:ind w:right="7"/>
        <w:jc w:val="center"/>
        <w:rPr>
          <w:b/>
          <w:sz w:val="20"/>
          <w:szCs w:val="20"/>
        </w:rPr>
      </w:pPr>
      <w:r w:rsidRPr="00B16853">
        <w:rPr>
          <w:b/>
          <w:bCs/>
          <w:sz w:val="20"/>
          <w:szCs w:val="20"/>
        </w:rPr>
        <w:t xml:space="preserve">Graph-2: </w:t>
      </w:r>
      <w:r w:rsidRPr="00B16853">
        <w:rPr>
          <w:b/>
          <w:sz w:val="20"/>
          <w:szCs w:val="20"/>
        </w:rPr>
        <w:t xml:space="preserve">Compressive strength of concrete with polypropylene </w:t>
      </w:r>
      <w:proofErr w:type="gramStart"/>
      <w:r w:rsidRPr="00B16853">
        <w:rPr>
          <w:b/>
          <w:sz w:val="20"/>
          <w:szCs w:val="20"/>
        </w:rPr>
        <w:t>fibers</w:t>
      </w:r>
      <w:r w:rsidRPr="00B16853">
        <w:rPr>
          <w:b/>
          <w:sz w:val="20"/>
          <w:szCs w:val="20"/>
          <w:lang w:val="en-GB"/>
        </w:rPr>
        <w:t xml:space="preserve"> </w:t>
      </w:r>
      <w:r w:rsidRPr="00B16853">
        <w:rPr>
          <w:b/>
          <w:sz w:val="20"/>
          <w:szCs w:val="20"/>
        </w:rPr>
        <w:t xml:space="preserve"> in</w:t>
      </w:r>
      <w:proofErr w:type="gramEnd"/>
      <w:r w:rsidRPr="00B16853">
        <w:rPr>
          <w:b/>
          <w:sz w:val="20"/>
          <w:szCs w:val="20"/>
        </w:rPr>
        <w:t xml:space="preserve"> concrete.</w:t>
      </w:r>
    </w:p>
    <w:p w:rsidR="00E96E8E" w:rsidRPr="00B16853" w:rsidRDefault="00E96E8E" w:rsidP="00B16853">
      <w:pPr>
        <w:spacing w:after="0" w:line="276" w:lineRule="auto"/>
        <w:ind w:right="7"/>
        <w:rPr>
          <w:b/>
          <w:sz w:val="20"/>
          <w:szCs w:val="20"/>
        </w:rPr>
      </w:pPr>
    </w:p>
    <w:p w:rsidR="00E96E8E" w:rsidRPr="00B16853" w:rsidRDefault="00404BA6" w:rsidP="00B16853">
      <w:pPr>
        <w:spacing w:after="0" w:line="276" w:lineRule="auto"/>
        <w:ind w:right="7"/>
        <w:jc w:val="center"/>
        <w:rPr>
          <w:b/>
          <w:bCs/>
          <w:sz w:val="20"/>
          <w:szCs w:val="20"/>
        </w:rPr>
      </w:pPr>
      <w:r w:rsidRPr="00B16853">
        <w:rPr>
          <w:noProof/>
          <w:sz w:val="20"/>
          <w:szCs w:val="20"/>
        </w:rPr>
        <w:drawing>
          <wp:inline distT="0" distB="0" distL="0" distR="0" wp14:anchorId="319D99E9" wp14:editId="062645A2">
            <wp:extent cx="3971925" cy="1647825"/>
            <wp:effectExtent l="0" t="0" r="9525" b="9525"/>
            <wp:docPr id="12493544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96E8E" w:rsidRPr="00B16853" w:rsidRDefault="00E96E8E" w:rsidP="007D33FE">
      <w:pPr>
        <w:spacing w:after="0" w:line="276" w:lineRule="auto"/>
        <w:ind w:left="0" w:right="7" w:firstLine="0"/>
        <w:rPr>
          <w:b/>
          <w:sz w:val="20"/>
          <w:szCs w:val="20"/>
        </w:rPr>
      </w:pPr>
    </w:p>
    <w:p w:rsidR="00E96E8E" w:rsidRPr="00B16853" w:rsidRDefault="00404BA6" w:rsidP="009B582C">
      <w:pPr>
        <w:spacing w:after="0" w:line="276" w:lineRule="auto"/>
        <w:ind w:right="7"/>
        <w:jc w:val="center"/>
        <w:rPr>
          <w:b/>
          <w:sz w:val="20"/>
          <w:szCs w:val="20"/>
        </w:rPr>
      </w:pPr>
      <w:r w:rsidRPr="00B16853">
        <w:rPr>
          <w:b/>
          <w:sz w:val="20"/>
          <w:szCs w:val="20"/>
        </w:rPr>
        <w:lastRenderedPageBreak/>
        <w:t xml:space="preserve">Table </w:t>
      </w:r>
      <w:r w:rsidRPr="00B16853">
        <w:rPr>
          <w:b/>
          <w:sz w:val="20"/>
          <w:szCs w:val="20"/>
          <w:lang w:val="en-GB"/>
        </w:rPr>
        <w:t>3</w:t>
      </w:r>
      <w:r w:rsidRPr="00B16853">
        <w:rPr>
          <w:b/>
          <w:sz w:val="20"/>
          <w:szCs w:val="20"/>
        </w:rPr>
        <w:t xml:space="preserve">: Compressive strength of Concrete with combine replacement of </w:t>
      </w:r>
      <w:r w:rsidRPr="00B16853">
        <w:rPr>
          <w:b/>
          <w:sz w:val="20"/>
          <w:szCs w:val="20"/>
          <w:lang w:val="en-GB"/>
        </w:rPr>
        <w:t>10%</w:t>
      </w:r>
      <w:r w:rsidRPr="00B16853">
        <w:rPr>
          <w:b/>
          <w:sz w:val="20"/>
          <w:szCs w:val="20"/>
        </w:rPr>
        <w:t xml:space="preserve">hypo sludge and </w:t>
      </w:r>
      <w:r w:rsidRPr="00B16853">
        <w:rPr>
          <w:b/>
          <w:sz w:val="20"/>
          <w:szCs w:val="20"/>
          <w:lang w:val="en-GB"/>
        </w:rPr>
        <w:t xml:space="preserve">1% </w:t>
      </w:r>
      <w:r w:rsidRPr="00B16853">
        <w:rPr>
          <w:b/>
          <w:sz w:val="20"/>
          <w:szCs w:val="20"/>
        </w:rPr>
        <w:t xml:space="preserve">polypropylene </w:t>
      </w:r>
      <w:proofErr w:type="spellStart"/>
      <w:r w:rsidRPr="00B16853">
        <w:rPr>
          <w:b/>
          <w:sz w:val="20"/>
          <w:szCs w:val="20"/>
        </w:rPr>
        <w:t>fibers</w:t>
      </w:r>
      <w:proofErr w:type="spellEnd"/>
      <w:r w:rsidRPr="00B16853">
        <w:rPr>
          <w:b/>
          <w:sz w:val="20"/>
          <w:szCs w:val="20"/>
        </w:rPr>
        <w:t>.</w:t>
      </w:r>
    </w:p>
    <w:tbl>
      <w:tblPr>
        <w:tblStyle w:val="TableGrid"/>
        <w:tblW w:w="0" w:type="auto"/>
        <w:jc w:val="center"/>
        <w:tblInd w:w="1435" w:type="dxa"/>
        <w:tblLook w:val="04A0" w:firstRow="1" w:lastRow="0" w:firstColumn="1" w:lastColumn="0" w:noHBand="0" w:noVBand="1"/>
      </w:tblPr>
      <w:tblGrid>
        <w:gridCol w:w="900"/>
        <w:gridCol w:w="1613"/>
        <w:gridCol w:w="1357"/>
        <w:gridCol w:w="1440"/>
      </w:tblGrid>
      <w:tr w:rsidR="00E96E8E" w:rsidRPr="00B16853" w:rsidTr="00B16853">
        <w:trPr>
          <w:trHeight w:val="265"/>
          <w:jc w:val="center"/>
        </w:trPr>
        <w:tc>
          <w:tcPr>
            <w:tcW w:w="900" w:type="dxa"/>
            <w:vMerge w:val="restart"/>
          </w:tcPr>
          <w:p w:rsidR="00E96E8E" w:rsidRPr="00B16853" w:rsidRDefault="00404BA6" w:rsidP="00B16853">
            <w:pPr>
              <w:spacing w:after="0" w:line="276" w:lineRule="auto"/>
              <w:ind w:left="0" w:right="7" w:firstLine="0"/>
              <w:jc w:val="center"/>
              <w:rPr>
                <w:b/>
                <w:sz w:val="20"/>
                <w:szCs w:val="20"/>
              </w:rPr>
            </w:pPr>
            <w:r w:rsidRPr="00B16853">
              <w:rPr>
                <w:b/>
                <w:sz w:val="20"/>
                <w:szCs w:val="20"/>
              </w:rPr>
              <w:t>S.No</w:t>
            </w:r>
          </w:p>
        </w:tc>
        <w:tc>
          <w:tcPr>
            <w:tcW w:w="1613" w:type="dxa"/>
            <w:vMerge w:val="restart"/>
          </w:tcPr>
          <w:p w:rsidR="00E96E8E" w:rsidRPr="00B16853" w:rsidRDefault="00404BA6" w:rsidP="00B16853">
            <w:pPr>
              <w:spacing w:after="0" w:line="276" w:lineRule="auto"/>
              <w:ind w:left="0" w:right="7" w:firstLine="0"/>
              <w:jc w:val="center"/>
              <w:rPr>
                <w:b/>
                <w:bCs/>
                <w:sz w:val="20"/>
                <w:szCs w:val="20"/>
              </w:rPr>
            </w:pPr>
            <w:r w:rsidRPr="00B16853">
              <w:rPr>
                <w:b/>
                <w:bCs/>
                <w:sz w:val="20"/>
                <w:szCs w:val="20"/>
              </w:rPr>
              <w:t>Hypo sludge and polypropylene fibers</w:t>
            </w:r>
          </w:p>
        </w:tc>
        <w:tc>
          <w:tcPr>
            <w:tcW w:w="2797" w:type="dxa"/>
            <w:gridSpan w:val="2"/>
          </w:tcPr>
          <w:p w:rsidR="00E96E8E" w:rsidRPr="00B16853" w:rsidRDefault="00404BA6" w:rsidP="00B16853">
            <w:pPr>
              <w:spacing w:after="0" w:line="276" w:lineRule="auto"/>
              <w:ind w:left="0" w:right="7" w:firstLine="0"/>
              <w:jc w:val="center"/>
              <w:rPr>
                <w:b/>
                <w:sz w:val="20"/>
                <w:szCs w:val="20"/>
              </w:rPr>
            </w:pPr>
            <w:r w:rsidRPr="00B16853">
              <w:rPr>
                <w:b/>
                <w:sz w:val="20"/>
                <w:szCs w:val="20"/>
              </w:rPr>
              <w:t>Compressive strength of concrete, N/mm</w:t>
            </w:r>
            <w:r w:rsidRPr="00B16853">
              <w:rPr>
                <w:b/>
                <w:sz w:val="20"/>
                <w:szCs w:val="20"/>
                <w:vertAlign w:val="superscript"/>
              </w:rPr>
              <w:t>2</w:t>
            </w:r>
          </w:p>
        </w:tc>
      </w:tr>
      <w:tr w:rsidR="00E96E8E" w:rsidRPr="00B16853" w:rsidTr="00B16853">
        <w:trPr>
          <w:trHeight w:val="252"/>
          <w:jc w:val="center"/>
        </w:trPr>
        <w:tc>
          <w:tcPr>
            <w:tcW w:w="900" w:type="dxa"/>
            <w:vMerge/>
          </w:tcPr>
          <w:p w:rsidR="00E96E8E" w:rsidRPr="00B16853" w:rsidRDefault="00E96E8E" w:rsidP="00B16853">
            <w:pPr>
              <w:spacing w:after="0" w:line="276" w:lineRule="auto"/>
              <w:ind w:left="0" w:right="7" w:firstLine="0"/>
              <w:jc w:val="center"/>
              <w:rPr>
                <w:b/>
                <w:sz w:val="20"/>
                <w:szCs w:val="20"/>
              </w:rPr>
            </w:pPr>
          </w:p>
        </w:tc>
        <w:tc>
          <w:tcPr>
            <w:tcW w:w="1613" w:type="dxa"/>
            <w:vMerge/>
          </w:tcPr>
          <w:p w:rsidR="00E96E8E" w:rsidRPr="00B16853" w:rsidRDefault="00E96E8E" w:rsidP="00B16853">
            <w:pPr>
              <w:spacing w:after="0" w:line="276" w:lineRule="auto"/>
              <w:ind w:left="0" w:right="7" w:firstLine="0"/>
              <w:jc w:val="center"/>
              <w:rPr>
                <w:b/>
                <w:sz w:val="20"/>
                <w:szCs w:val="20"/>
              </w:rPr>
            </w:pPr>
          </w:p>
        </w:tc>
        <w:tc>
          <w:tcPr>
            <w:tcW w:w="1357" w:type="dxa"/>
          </w:tcPr>
          <w:p w:rsidR="00E96E8E" w:rsidRPr="00B16853" w:rsidRDefault="00404BA6" w:rsidP="00B16853">
            <w:pPr>
              <w:spacing w:after="0" w:line="276" w:lineRule="auto"/>
              <w:ind w:left="0" w:right="7" w:firstLine="0"/>
              <w:jc w:val="center"/>
              <w:rPr>
                <w:b/>
                <w:sz w:val="20"/>
                <w:szCs w:val="20"/>
              </w:rPr>
            </w:pPr>
            <w:r w:rsidRPr="00B16853">
              <w:rPr>
                <w:b/>
                <w:sz w:val="20"/>
                <w:szCs w:val="20"/>
              </w:rPr>
              <w:t>7 Days</w:t>
            </w:r>
          </w:p>
        </w:tc>
        <w:tc>
          <w:tcPr>
            <w:tcW w:w="1440" w:type="dxa"/>
          </w:tcPr>
          <w:p w:rsidR="00E96E8E" w:rsidRPr="00B16853" w:rsidRDefault="00404BA6" w:rsidP="00B16853">
            <w:pPr>
              <w:spacing w:after="0" w:line="276" w:lineRule="auto"/>
              <w:ind w:left="0" w:right="7" w:firstLine="0"/>
              <w:jc w:val="center"/>
              <w:rPr>
                <w:b/>
                <w:sz w:val="20"/>
                <w:szCs w:val="20"/>
              </w:rPr>
            </w:pPr>
            <w:r w:rsidRPr="00B16853">
              <w:rPr>
                <w:b/>
                <w:sz w:val="20"/>
                <w:szCs w:val="20"/>
              </w:rPr>
              <w:t>28 Days</w:t>
            </w:r>
          </w:p>
        </w:tc>
      </w:tr>
      <w:tr w:rsidR="00E96E8E" w:rsidRPr="00B16853" w:rsidTr="00B16853">
        <w:trPr>
          <w:trHeight w:val="265"/>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w:t>
            </w:r>
          </w:p>
        </w:tc>
        <w:tc>
          <w:tcPr>
            <w:tcW w:w="1613"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0</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26.65</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39.25</w:t>
            </w:r>
          </w:p>
        </w:tc>
      </w:tr>
      <w:tr w:rsidR="00E96E8E" w:rsidRPr="00B16853" w:rsidTr="00B16853">
        <w:trPr>
          <w:trHeight w:val="252"/>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w:t>
            </w:r>
          </w:p>
        </w:tc>
        <w:tc>
          <w:tcPr>
            <w:tcW w:w="1613" w:type="dxa"/>
          </w:tcPr>
          <w:p w:rsidR="00E96E8E" w:rsidRPr="00B16853" w:rsidRDefault="00404BA6" w:rsidP="00B16853">
            <w:pPr>
              <w:spacing w:after="0" w:line="276" w:lineRule="auto"/>
              <w:ind w:left="0" w:right="7" w:firstLine="0"/>
              <w:jc w:val="center"/>
              <w:rPr>
                <w:bCs/>
                <w:sz w:val="20"/>
                <w:szCs w:val="20"/>
              </w:rPr>
            </w:pPr>
            <w:r w:rsidRPr="00B16853">
              <w:rPr>
                <w:sz w:val="20"/>
                <w:szCs w:val="20"/>
              </w:rPr>
              <w:t>10%HS+1%PF</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37.15</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54.01</w:t>
            </w:r>
          </w:p>
        </w:tc>
      </w:tr>
    </w:tbl>
    <w:p w:rsidR="00E96E8E" w:rsidRPr="00B16853" w:rsidRDefault="00E96E8E" w:rsidP="00B16853">
      <w:pPr>
        <w:spacing w:line="276" w:lineRule="auto"/>
        <w:ind w:left="0" w:firstLine="0"/>
        <w:rPr>
          <w:b/>
          <w:bCs/>
          <w:sz w:val="20"/>
          <w:szCs w:val="20"/>
        </w:rPr>
      </w:pPr>
    </w:p>
    <w:p w:rsidR="00E96E8E" w:rsidRPr="00B16853" w:rsidRDefault="00404BA6" w:rsidP="00B16853">
      <w:pPr>
        <w:spacing w:after="0" w:line="276" w:lineRule="auto"/>
        <w:ind w:right="7"/>
        <w:jc w:val="center"/>
        <w:rPr>
          <w:b/>
          <w:sz w:val="20"/>
          <w:szCs w:val="20"/>
        </w:rPr>
      </w:pPr>
      <w:r w:rsidRPr="00B16853">
        <w:rPr>
          <w:b/>
          <w:bCs/>
          <w:sz w:val="20"/>
          <w:szCs w:val="20"/>
        </w:rPr>
        <w:t xml:space="preserve">Graph.3: </w:t>
      </w:r>
      <w:r w:rsidRPr="00B16853">
        <w:rPr>
          <w:b/>
          <w:sz w:val="20"/>
          <w:szCs w:val="20"/>
        </w:rPr>
        <w:t xml:space="preserve">Compressive strength of Concrete with combine replacement of </w:t>
      </w:r>
      <w:r w:rsidRPr="00B16853">
        <w:rPr>
          <w:b/>
          <w:sz w:val="20"/>
          <w:szCs w:val="20"/>
          <w:lang w:val="en-GB"/>
        </w:rPr>
        <w:t>10%</w:t>
      </w:r>
      <w:r w:rsidRPr="00B16853">
        <w:rPr>
          <w:b/>
          <w:sz w:val="20"/>
          <w:szCs w:val="20"/>
        </w:rPr>
        <w:t xml:space="preserve">hypo sludge and </w:t>
      </w:r>
      <w:r w:rsidRPr="00B16853">
        <w:rPr>
          <w:b/>
          <w:sz w:val="20"/>
          <w:szCs w:val="20"/>
          <w:lang w:val="en-GB"/>
        </w:rPr>
        <w:t xml:space="preserve">1% </w:t>
      </w:r>
      <w:r w:rsidRPr="00B16853">
        <w:rPr>
          <w:b/>
          <w:sz w:val="20"/>
          <w:szCs w:val="20"/>
        </w:rPr>
        <w:t>polypropylene fibers.</w:t>
      </w:r>
    </w:p>
    <w:p w:rsidR="00E96E8E" w:rsidRPr="00B16853" w:rsidRDefault="00E96E8E" w:rsidP="00B16853">
      <w:pPr>
        <w:spacing w:line="276" w:lineRule="auto"/>
        <w:ind w:left="0" w:firstLine="0"/>
        <w:rPr>
          <w:b/>
          <w:bCs/>
          <w:sz w:val="20"/>
          <w:szCs w:val="20"/>
        </w:rPr>
      </w:pPr>
    </w:p>
    <w:p w:rsidR="00E96E8E" w:rsidRPr="00B16853" w:rsidRDefault="00404BA6" w:rsidP="009B582C">
      <w:pPr>
        <w:spacing w:line="276" w:lineRule="auto"/>
        <w:jc w:val="center"/>
        <w:rPr>
          <w:sz w:val="20"/>
          <w:szCs w:val="20"/>
        </w:rPr>
      </w:pPr>
      <w:r w:rsidRPr="00B16853">
        <w:rPr>
          <w:noProof/>
          <w:sz w:val="20"/>
          <w:szCs w:val="20"/>
        </w:rPr>
        <w:drawing>
          <wp:inline distT="0" distB="0" distL="0" distR="0" wp14:anchorId="045E3051" wp14:editId="2C7049FA">
            <wp:extent cx="4019550" cy="1409700"/>
            <wp:effectExtent l="0" t="0" r="19050" b="19050"/>
            <wp:docPr id="9987517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96E8E" w:rsidRPr="00B16853" w:rsidRDefault="00404BA6" w:rsidP="00B16853">
      <w:pPr>
        <w:pStyle w:val="Heading2"/>
        <w:spacing w:line="276" w:lineRule="auto"/>
        <w:ind w:left="-5"/>
        <w:rPr>
          <w:sz w:val="20"/>
          <w:szCs w:val="20"/>
        </w:rPr>
      </w:pPr>
      <w:r w:rsidRPr="00B16853">
        <w:rPr>
          <w:sz w:val="20"/>
          <w:szCs w:val="20"/>
        </w:rPr>
        <w:t xml:space="preserve">4.2 Split tensile strength results </w:t>
      </w:r>
    </w:p>
    <w:p w:rsidR="00E96E8E" w:rsidRPr="00B16853" w:rsidRDefault="00404BA6" w:rsidP="00B16853">
      <w:pPr>
        <w:spacing w:after="0" w:line="276" w:lineRule="auto"/>
        <w:ind w:right="7"/>
        <w:rPr>
          <w:sz w:val="20"/>
          <w:szCs w:val="20"/>
        </w:rPr>
      </w:pPr>
      <w:r w:rsidRPr="00B16853">
        <w:rPr>
          <w:sz w:val="20"/>
          <w:szCs w:val="20"/>
        </w:rPr>
        <w:t>At the age of 7 and 28days, the cylindrical specimens (150mm diameter x 300mm height) were tested for evaluating the split tensile strength. The experiment is performed by putting a cylindrical sample horizontally between a compression testing machine loading surface and the load is applied until the cylinder fails along the vertical diameter.</w:t>
      </w:r>
    </w:p>
    <w:p w:rsidR="00E96E8E" w:rsidRPr="00B16853" w:rsidRDefault="00E96E8E" w:rsidP="00B16853">
      <w:pPr>
        <w:spacing w:after="0" w:line="276" w:lineRule="auto"/>
        <w:ind w:right="7"/>
        <w:rPr>
          <w:b/>
          <w:sz w:val="20"/>
          <w:szCs w:val="20"/>
        </w:rPr>
      </w:pPr>
    </w:p>
    <w:p w:rsidR="00E96E8E" w:rsidRPr="00B16853" w:rsidRDefault="00404BA6" w:rsidP="00B16853">
      <w:pPr>
        <w:spacing w:after="0" w:line="276" w:lineRule="auto"/>
        <w:ind w:right="7"/>
        <w:jc w:val="center"/>
        <w:rPr>
          <w:b/>
          <w:sz w:val="20"/>
          <w:szCs w:val="20"/>
        </w:rPr>
      </w:pPr>
      <w:r w:rsidRPr="00B16853">
        <w:rPr>
          <w:b/>
          <w:sz w:val="20"/>
          <w:szCs w:val="20"/>
        </w:rPr>
        <w:t xml:space="preserve">Table </w:t>
      </w:r>
      <w:r w:rsidRPr="00B16853">
        <w:rPr>
          <w:b/>
          <w:sz w:val="20"/>
          <w:szCs w:val="20"/>
          <w:lang w:val="en-GB"/>
        </w:rPr>
        <w:t xml:space="preserve">4: </w:t>
      </w:r>
      <w:r w:rsidRPr="00B16853">
        <w:rPr>
          <w:b/>
          <w:sz w:val="20"/>
          <w:szCs w:val="20"/>
        </w:rPr>
        <w:t xml:space="preserve">Split tensile strength </w:t>
      </w:r>
      <w:r w:rsidRPr="00B16853">
        <w:rPr>
          <w:b/>
          <w:sz w:val="20"/>
          <w:szCs w:val="20"/>
          <w:lang w:val="en-GB"/>
        </w:rPr>
        <w:t xml:space="preserve">of </w:t>
      </w:r>
      <w:r w:rsidRPr="00B16853">
        <w:rPr>
          <w:b/>
          <w:bCs/>
          <w:sz w:val="20"/>
          <w:szCs w:val="20"/>
        </w:rPr>
        <w:t>concrete with hypo sludge as partial replacement of cement in concrete</w:t>
      </w:r>
      <w:r w:rsidRPr="00B16853">
        <w:rPr>
          <w:b/>
          <w:sz w:val="20"/>
          <w:szCs w:val="20"/>
        </w:rPr>
        <w:t>.</w:t>
      </w:r>
    </w:p>
    <w:p w:rsidR="00E96E8E" w:rsidRPr="00B16853" w:rsidRDefault="00404BA6" w:rsidP="00B16853">
      <w:pPr>
        <w:spacing w:after="0" w:line="276" w:lineRule="auto"/>
        <w:ind w:right="7"/>
        <w:rPr>
          <w:b/>
          <w:sz w:val="20"/>
          <w:szCs w:val="20"/>
        </w:rPr>
      </w:pPr>
      <w:r w:rsidRPr="00B16853">
        <w:rPr>
          <w:b/>
          <w:sz w:val="20"/>
          <w:szCs w:val="20"/>
        </w:rPr>
        <w:t xml:space="preserve">                        </w:t>
      </w:r>
    </w:p>
    <w:tbl>
      <w:tblPr>
        <w:tblStyle w:val="TableGrid"/>
        <w:tblW w:w="0" w:type="auto"/>
        <w:jc w:val="center"/>
        <w:tblInd w:w="1435" w:type="dxa"/>
        <w:tblLook w:val="04A0" w:firstRow="1" w:lastRow="0" w:firstColumn="1" w:lastColumn="0" w:noHBand="0" w:noVBand="1"/>
      </w:tblPr>
      <w:tblGrid>
        <w:gridCol w:w="900"/>
        <w:gridCol w:w="1613"/>
        <w:gridCol w:w="1357"/>
        <w:gridCol w:w="1440"/>
      </w:tblGrid>
      <w:tr w:rsidR="00E96E8E" w:rsidRPr="00B16853" w:rsidTr="00B16853">
        <w:trPr>
          <w:trHeight w:val="265"/>
          <w:jc w:val="center"/>
        </w:trPr>
        <w:tc>
          <w:tcPr>
            <w:tcW w:w="900" w:type="dxa"/>
            <w:vMerge w:val="restart"/>
          </w:tcPr>
          <w:p w:rsidR="00E96E8E" w:rsidRPr="00B16853" w:rsidRDefault="00404BA6" w:rsidP="00B16853">
            <w:pPr>
              <w:spacing w:after="0" w:line="276" w:lineRule="auto"/>
              <w:ind w:left="0" w:right="7" w:firstLine="0"/>
              <w:jc w:val="center"/>
              <w:rPr>
                <w:b/>
                <w:sz w:val="20"/>
                <w:szCs w:val="20"/>
              </w:rPr>
            </w:pPr>
            <w:r w:rsidRPr="00B16853">
              <w:rPr>
                <w:b/>
                <w:sz w:val="20"/>
                <w:szCs w:val="20"/>
              </w:rPr>
              <w:t>S.No</w:t>
            </w:r>
          </w:p>
        </w:tc>
        <w:tc>
          <w:tcPr>
            <w:tcW w:w="1613" w:type="dxa"/>
            <w:vMerge w:val="restart"/>
          </w:tcPr>
          <w:p w:rsidR="00E96E8E" w:rsidRPr="00B16853" w:rsidRDefault="00404BA6" w:rsidP="00B16853">
            <w:pPr>
              <w:spacing w:after="0" w:line="276" w:lineRule="auto"/>
              <w:ind w:left="0" w:right="7" w:firstLine="0"/>
              <w:jc w:val="center"/>
              <w:rPr>
                <w:b/>
                <w:bCs/>
                <w:sz w:val="20"/>
                <w:szCs w:val="20"/>
              </w:rPr>
            </w:pPr>
            <w:r w:rsidRPr="00B16853">
              <w:rPr>
                <w:b/>
                <w:bCs/>
                <w:sz w:val="20"/>
                <w:szCs w:val="20"/>
              </w:rPr>
              <w:t>% Of hypo sludge</w:t>
            </w:r>
          </w:p>
        </w:tc>
        <w:tc>
          <w:tcPr>
            <w:tcW w:w="2797" w:type="dxa"/>
            <w:gridSpan w:val="2"/>
          </w:tcPr>
          <w:p w:rsidR="00E96E8E" w:rsidRPr="00B16853" w:rsidRDefault="00404BA6" w:rsidP="00B16853">
            <w:pPr>
              <w:spacing w:after="0" w:line="276" w:lineRule="auto"/>
              <w:ind w:left="0" w:right="7" w:firstLine="0"/>
              <w:jc w:val="center"/>
              <w:rPr>
                <w:b/>
                <w:sz w:val="20"/>
                <w:szCs w:val="20"/>
              </w:rPr>
            </w:pPr>
            <w:r w:rsidRPr="00B16853">
              <w:rPr>
                <w:b/>
                <w:sz w:val="20"/>
                <w:szCs w:val="20"/>
              </w:rPr>
              <w:t>Split tensile strength of concrete, N/mm</w:t>
            </w:r>
            <w:r w:rsidRPr="00B16853">
              <w:rPr>
                <w:b/>
                <w:sz w:val="20"/>
                <w:szCs w:val="20"/>
                <w:vertAlign w:val="superscript"/>
              </w:rPr>
              <w:t>2</w:t>
            </w:r>
          </w:p>
        </w:tc>
      </w:tr>
      <w:tr w:rsidR="00E96E8E" w:rsidRPr="00B16853" w:rsidTr="00B16853">
        <w:trPr>
          <w:trHeight w:val="252"/>
          <w:jc w:val="center"/>
        </w:trPr>
        <w:tc>
          <w:tcPr>
            <w:tcW w:w="900" w:type="dxa"/>
            <w:vMerge/>
          </w:tcPr>
          <w:p w:rsidR="00E96E8E" w:rsidRPr="00B16853" w:rsidRDefault="00E96E8E" w:rsidP="00B16853">
            <w:pPr>
              <w:spacing w:after="0" w:line="276" w:lineRule="auto"/>
              <w:ind w:left="0" w:right="7" w:firstLine="0"/>
              <w:jc w:val="center"/>
              <w:rPr>
                <w:b/>
                <w:sz w:val="20"/>
                <w:szCs w:val="20"/>
              </w:rPr>
            </w:pPr>
          </w:p>
        </w:tc>
        <w:tc>
          <w:tcPr>
            <w:tcW w:w="1613" w:type="dxa"/>
            <w:vMerge/>
          </w:tcPr>
          <w:p w:rsidR="00E96E8E" w:rsidRPr="00B16853" w:rsidRDefault="00E96E8E" w:rsidP="00B16853">
            <w:pPr>
              <w:spacing w:after="0" w:line="276" w:lineRule="auto"/>
              <w:ind w:left="0" w:right="7" w:firstLine="0"/>
              <w:jc w:val="center"/>
              <w:rPr>
                <w:b/>
                <w:sz w:val="20"/>
                <w:szCs w:val="20"/>
              </w:rPr>
            </w:pPr>
          </w:p>
        </w:tc>
        <w:tc>
          <w:tcPr>
            <w:tcW w:w="1357" w:type="dxa"/>
          </w:tcPr>
          <w:p w:rsidR="00E96E8E" w:rsidRPr="00B16853" w:rsidRDefault="00404BA6" w:rsidP="00B16853">
            <w:pPr>
              <w:spacing w:after="0" w:line="276" w:lineRule="auto"/>
              <w:ind w:left="0" w:right="7" w:firstLine="0"/>
              <w:jc w:val="center"/>
              <w:rPr>
                <w:b/>
                <w:sz w:val="20"/>
                <w:szCs w:val="20"/>
              </w:rPr>
            </w:pPr>
            <w:r w:rsidRPr="00B16853">
              <w:rPr>
                <w:b/>
                <w:sz w:val="20"/>
                <w:szCs w:val="20"/>
              </w:rPr>
              <w:t>7 Days</w:t>
            </w:r>
          </w:p>
        </w:tc>
        <w:tc>
          <w:tcPr>
            <w:tcW w:w="1440" w:type="dxa"/>
          </w:tcPr>
          <w:p w:rsidR="00E96E8E" w:rsidRPr="00B16853" w:rsidRDefault="00404BA6" w:rsidP="00B16853">
            <w:pPr>
              <w:spacing w:after="0" w:line="276" w:lineRule="auto"/>
              <w:ind w:left="0" w:right="7" w:firstLine="0"/>
              <w:jc w:val="center"/>
              <w:rPr>
                <w:b/>
                <w:sz w:val="20"/>
                <w:szCs w:val="20"/>
              </w:rPr>
            </w:pPr>
            <w:r w:rsidRPr="00B16853">
              <w:rPr>
                <w:b/>
                <w:sz w:val="20"/>
                <w:szCs w:val="20"/>
              </w:rPr>
              <w:t>28 Days</w:t>
            </w:r>
          </w:p>
        </w:tc>
      </w:tr>
      <w:tr w:rsidR="00E96E8E" w:rsidRPr="00B16853" w:rsidTr="00B16853">
        <w:trPr>
          <w:trHeight w:val="265"/>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w:t>
            </w:r>
          </w:p>
        </w:tc>
        <w:tc>
          <w:tcPr>
            <w:tcW w:w="1613"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0</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2.5</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3.8</w:t>
            </w:r>
          </w:p>
        </w:tc>
      </w:tr>
      <w:tr w:rsidR="00E96E8E" w:rsidRPr="00B16853" w:rsidTr="00B16853">
        <w:trPr>
          <w:trHeight w:val="252"/>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w:t>
            </w:r>
          </w:p>
        </w:tc>
        <w:tc>
          <w:tcPr>
            <w:tcW w:w="1613"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5</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2.9</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4.4</w:t>
            </w:r>
          </w:p>
        </w:tc>
      </w:tr>
      <w:tr w:rsidR="00E96E8E" w:rsidRPr="00B16853" w:rsidTr="00B16853">
        <w:trPr>
          <w:trHeight w:val="265"/>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w:t>
            </w:r>
          </w:p>
        </w:tc>
        <w:tc>
          <w:tcPr>
            <w:tcW w:w="1613"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10</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3.4</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5.1</w:t>
            </w:r>
          </w:p>
        </w:tc>
      </w:tr>
      <w:tr w:rsidR="00E96E8E" w:rsidRPr="00B16853" w:rsidTr="00B16853">
        <w:trPr>
          <w:trHeight w:val="252"/>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w:t>
            </w:r>
          </w:p>
        </w:tc>
        <w:tc>
          <w:tcPr>
            <w:tcW w:w="1613"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15</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3.0</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4.4</w:t>
            </w:r>
          </w:p>
        </w:tc>
      </w:tr>
    </w:tbl>
    <w:p w:rsidR="00E96E8E" w:rsidRPr="00B16853" w:rsidRDefault="00E96E8E" w:rsidP="00B16853">
      <w:pPr>
        <w:spacing w:after="0" w:line="276" w:lineRule="auto"/>
        <w:ind w:left="0" w:right="7" w:firstLine="0"/>
        <w:rPr>
          <w:b/>
          <w:bCs/>
          <w:sz w:val="20"/>
          <w:szCs w:val="20"/>
        </w:rPr>
      </w:pPr>
    </w:p>
    <w:p w:rsidR="00E96E8E" w:rsidRPr="00B16853" w:rsidRDefault="00404BA6" w:rsidP="00B16853">
      <w:pPr>
        <w:spacing w:after="0" w:line="276" w:lineRule="auto"/>
        <w:ind w:right="7"/>
        <w:jc w:val="center"/>
        <w:rPr>
          <w:b/>
          <w:sz w:val="20"/>
          <w:szCs w:val="20"/>
        </w:rPr>
      </w:pPr>
      <w:r w:rsidRPr="00B16853">
        <w:rPr>
          <w:b/>
          <w:bCs/>
          <w:sz w:val="20"/>
          <w:szCs w:val="20"/>
        </w:rPr>
        <w:t xml:space="preserve">Graph-4: </w:t>
      </w:r>
      <w:r w:rsidRPr="00B16853">
        <w:rPr>
          <w:b/>
          <w:sz w:val="20"/>
          <w:szCs w:val="20"/>
        </w:rPr>
        <w:t xml:space="preserve">Split tensile strength </w:t>
      </w:r>
      <w:r w:rsidRPr="00B16853">
        <w:rPr>
          <w:b/>
          <w:sz w:val="20"/>
          <w:szCs w:val="20"/>
          <w:lang w:val="en-GB"/>
        </w:rPr>
        <w:t xml:space="preserve">of </w:t>
      </w:r>
      <w:r w:rsidRPr="00B16853">
        <w:rPr>
          <w:b/>
          <w:bCs/>
          <w:sz w:val="20"/>
          <w:szCs w:val="20"/>
        </w:rPr>
        <w:t>concrete with hypo sludge as partial replacement of cement in concrete</w:t>
      </w:r>
      <w:r w:rsidRPr="00B16853">
        <w:rPr>
          <w:b/>
          <w:sz w:val="20"/>
          <w:szCs w:val="20"/>
        </w:rPr>
        <w:t>.</w:t>
      </w:r>
    </w:p>
    <w:p w:rsidR="00E96E8E" w:rsidRPr="00B16853" w:rsidRDefault="00E96E8E" w:rsidP="00B16853">
      <w:pPr>
        <w:spacing w:after="0" w:line="276" w:lineRule="auto"/>
        <w:ind w:left="0" w:right="7" w:firstLine="0"/>
        <w:jc w:val="center"/>
        <w:rPr>
          <w:b/>
          <w:bCs/>
          <w:sz w:val="20"/>
          <w:szCs w:val="20"/>
        </w:rPr>
      </w:pPr>
    </w:p>
    <w:p w:rsidR="00E96E8E" w:rsidRPr="00B16853" w:rsidRDefault="009B582C" w:rsidP="009B582C">
      <w:pPr>
        <w:spacing w:after="0" w:line="276" w:lineRule="auto"/>
        <w:ind w:left="0" w:right="7" w:firstLine="0"/>
        <w:jc w:val="center"/>
        <w:rPr>
          <w:sz w:val="20"/>
          <w:szCs w:val="20"/>
        </w:rPr>
      </w:pPr>
      <w:r w:rsidRPr="00B16853">
        <w:rPr>
          <w:noProof/>
          <w:sz w:val="20"/>
          <w:szCs w:val="20"/>
        </w:rPr>
        <w:drawing>
          <wp:inline distT="0" distB="0" distL="0" distR="0" wp14:anchorId="6F804FB6" wp14:editId="287EFEB7">
            <wp:extent cx="3924300" cy="1619250"/>
            <wp:effectExtent l="0" t="0" r="19050" b="19050"/>
            <wp:docPr id="8126700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96E8E" w:rsidRPr="00B16853" w:rsidRDefault="00A765C1" w:rsidP="00B16853">
      <w:pPr>
        <w:spacing w:after="0" w:line="276" w:lineRule="auto"/>
        <w:ind w:left="0" w:right="7" w:firstLine="0"/>
        <w:rPr>
          <w:sz w:val="20"/>
          <w:szCs w:val="20"/>
        </w:rPr>
      </w:pPr>
      <w:r>
        <w:rPr>
          <w:sz w:val="20"/>
          <w:szCs w:val="20"/>
        </w:rPr>
        <w:lastRenderedPageBreak/>
        <w:t xml:space="preserve">          </w:t>
      </w:r>
    </w:p>
    <w:p w:rsidR="00E96E8E" w:rsidRPr="00B16853" w:rsidRDefault="00E96E8E" w:rsidP="00B16853">
      <w:pPr>
        <w:spacing w:after="0" w:line="276" w:lineRule="auto"/>
        <w:ind w:left="0" w:right="7" w:firstLine="0"/>
        <w:rPr>
          <w:b/>
          <w:sz w:val="20"/>
          <w:szCs w:val="20"/>
        </w:rPr>
      </w:pPr>
    </w:p>
    <w:p w:rsidR="00E96E8E" w:rsidRPr="00B16853" w:rsidRDefault="00404BA6" w:rsidP="00A765C1">
      <w:pPr>
        <w:spacing w:after="0" w:line="276" w:lineRule="auto"/>
        <w:ind w:left="0" w:right="7" w:firstLine="0"/>
        <w:jc w:val="center"/>
        <w:rPr>
          <w:b/>
          <w:bCs/>
          <w:sz w:val="20"/>
          <w:szCs w:val="20"/>
        </w:rPr>
      </w:pPr>
      <w:r w:rsidRPr="00B16853">
        <w:rPr>
          <w:b/>
          <w:bCs/>
          <w:sz w:val="20"/>
          <w:szCs w:val="20"/>
        </w:rPr>
        <w:t xml:space="preserve">Table 5: Split tensile strength of concrete </w:t>
      </w:r>
      <w:r w:rsidRPr="00B16853">
        <w:rPr>
          <w:b/>
          <w:sz w:val="20"/>
          <w:szCs w:val="20"/>
        </w:rPr>
        <w:t xml:space="preserve">with polypropylene </w:t>
      </w:r>
      <w:proofErr w:type="gramStart"/>
      <w:r w:rsidRPr="00B16853">
        <w:rPr>
          <w:b/>
          <w:sz w:val="20"/>
          <w:szCs w:val="20"/>
        </w:rPr>
        <w:t>fibers</w:t>
      </w:r>
      <w:r w:rsidRPr="00B16853">
        <w:rPr>
          <w:b/>
          <w:sz w:val="20"/>
          <w:szCs w:val="20"/>
          <w:lang w:val="en-GB"/>
        </w:rPr>
        <w:t xml:space="preserve"> </w:t>
      </w:r>
      <w:r w:rsidRPr="00B16853">
        <w:rPr>
          <w:b/>
          <w:sz w:val="20"/>
          <w:szCs w:val="20"/>
        </w:rPr>
        <w:t xml:space="preserve"> in</w:t>
      </w:r>
      <w:proofErr w:type="gramEnd"/>
      <w:r w:rsidRPr="00B16853">
        <w:rPr>
          <w:b/>
          <w:sz w:val="20"/>
          <w:szCs w:val="20"/>
        </w:rPr>
        <w:t xml:space="preserve"> concrete</w:t>
      </w:r>
      <w:r w:rsidRPr="00B16853">
        <w:rPr>
          <w:b/>
          <w:bCs/>
          <w:sz w:val="20"/>
          <w:szCs w:val="20"/>
        </w:rPr>
        <w:t>.</w:t>
      </w:r>
    </w:p>
    <w:p w:rsidR="00E96E8E" w:rsidRPr="00B16853" w:rsidRDefault="00E96E8E" w:rsidP="00B16853">
      <w:pPr>
        <w:spacing w:after="0" w:line="276" w:lineRule="auto"/>
        <w:ind w:right="7"/>
        <w:rPr>
          <w:b/>
          <w:sz w:val="20"/>
          <w:szCs w:val="20"/>
        </w:rPr>
      </w:pPr>
    </w:p>
    <w:tbl>
      <w:tblPr>
        <w:tblStyle w:val="TableGrid"/>
        <w:tblW w:w="0" w:type="auto"/>
        <w:jc w:val="center"/>
        <w:tblInd w:w="1435" w:type="dxa"/>
        <w:tblLook w:val="04A0" w:firstRow="1" w:lastRow="0" w:firstColumn="1" w:lastColumn="0" w:noHBand="0" w:noVBand="1"/>
      </w:tblPr>
      <w:tblGrid>
        <w:gridCol w:w="900"/>
        <w:gridCol w:w="1690"/>
        <w:gridCol w:w="1357"/>
        <w:gridCol w:w="1440"/>
      </w:tblGrid>
      <w:tr w:rsidR="00E96E8E" w:rsidRPr="00B16853" w:rsidTr="00B16853">
        <w:trPr>
          <w:trHeight w:val="265"/>
          <w:jc w:val="center"/>
        </w:trPr>
        <w:tc>
          <w:tcPr>
            <w:tcW w:w="900" w:type="dxa"/>
            <w:vMerge w:val="restart"/>
          </w:tcPr>
          <w:p w:rsidR="00E96E8E" w:rsidRPr="00B16853" w:rsidRDefault="00404BA6" w:rsidP="00B16853">
            <w:pPr>
              <w:spacing w:after="0" w:line="276" w:lineRule="auto"/>
              <w:ind w:left="0" w:right="7" w:firstLine="0"/>
              <w:jc w:val="center"/>
              <w:rPr>
                <w:b/>
                <w:sz w:val="20"/>
                <w:szCs w:val="20"/>
              </w:rPr>
            </w:pPr>
            <w:r w:rsidRPr="00B16853">
              <w:rPr>
                <w:b/>
                <w:sz w:val="20"/>
                <w:szCs w:val="20"/>
              </w:rPr>
              <w:t>S.No</w:t>
            </w:r>
          </w:p>
        </w:tc>
        <w:tc>
          <w:tcPr>
            <w:tcW w:w="1690" w:type="dxa"/>
            <w:vMerge w:val="restart"/>
          </w:tcPr>
          <w:p w:rsidR="00E96E8E" w:rsidRPr="00B16853" w:rsidRDefault="00404BA6" w:rsidP="00B16853">
            <w:pPr>
              <w:spacing w:after="0" w:line="276" w:lineRule="auto"/>
              <w:ind w:left="0" w:right="7" w:firstLine="0"/>
              <w:jc w:val="center"/>
              <w:rPr>
                <w:b/>
                <w:bCs/>
                <w:sz w:val="20"/>
                <w:szCs w:val="20"/>
              </w:rPr>
            </w:pPr>
            <w:r w:rsidRPr="00B16853">
              <w:rPr>
                <w:b/>
                <w:bCs/>
                <w:sz w:val="20"/>
                <w:szCs w:val="20"/>
              </w:rPr>
              <w:t>% Of polypropylene fibers</w:t>
            </w:r>
          </w:p>
        </w:tc>
        <w:tc>
          <w:tcPr>
            <w:tcW w:w="2797" w:type="dxa"/>
            <w:gridSpan w:val="2"/>
          </w:tcPr>
          <w:p w:rsidR="00E96E8E" w:rsidRPr="00B16853" w:rsidRDefault="00404BA6" w:rsidP="00B16853">
            <w:pPr>
              <w:spacing w:after="0" w:line="276" w:lineRule="auto"/>
              <w:ind w:left="0" w:right="7" w:firstLine="0"/>
              <w:jc w:val="center"/>
              <w:rPr>
                <w:b/>
                <w:sz w:val="20"/>
                <w:szCs w:val="20"/>
              </w:rPr>
            </w:pPr>
            <w:r w:rsidRPr="00B16853">
              <w:rPr>
                <w:b/>
                <w:sz w:val="20"/>
                <w:szCs w:val="20"/>
              </w:rPr>
              <w:t>Split tensile strength of concrete, N/mm</w:t>
            </w:r>
            <w:r w:rsidRPr="00B16853">
              <w:rPr>
                <w:b/>
                <w:sz w:val="20"/>
                <w:szCs w:val="20"/>
                <w:vertAlign w:val="superscript"/>
              </w:rPr>
              <w:t>2</w:t>
            </w:r>
          </w:p>
        </w:tc>
      </w:tr>
      <w:tr w:rsidR="00E96E8E" w:rsidRPr="00B16853" w:rsidTr="00B16853">
        <w:trPr>
          <w:trHeight w:val="252"/>
          <w:jc w:val="center"/>
        </w:trPr>
        <w:tc>
          <w:tcPr>
            <w:tcW w:w="900" w:type="dxa"/>
            <w:vMerge/>
          </w:tcPr>
          <w:p w:rsidR="00E96E8E" w:rsidRPr="00B16853" w:rsidRDefault="00E96E8E" w:rsidP="00B16853">
            <w:pPr>
              <w:spacing w:after="0" w:line="276" w:lineRule="auto"/>
              <w:ind w:left="0" w:right="7" w:firstLine="0"/>
              <w:jc w:val="center"/>
              <w:rPr>
                <w:b/>
                <w:sz w:val="20"/>
                <w:szCs w:val="20"/>
              </w:rPr>
            </w:pPr>
          </w:p>
        </w:tc>
        <w:tc>
          <w:tcPr>
            <w:tcW w:w="1690" w:type="dxa"/>
            <w:vMerge/>
          </w:tcPr>
          <w:p w:rsidR="00E96E8E" w:rsidRPr="00B16853" w:rsidRDefault="00E96E8E" w:rsidP="00B16853">
            <w:pPr>
              <w:spacing w:after="0" w:line="276" w:lineRule="auto"/>
              <w:ind w:left="0" w:right="7" w:firstLine="0"/>
              <w:jc w:val="center"/>
              <w:rPr>
                <w:b/>
                <w:sz w:val="20"/>
                <w:szCs w:val="20"/>
              </w:rPr>
            </w:pPr>
          </w:p>
        </w:tc>
        <w:tc>
          <w:tcPr>
            <w:tcW w:w="1357" w:type="dxa"/>
          </w:tcPr>
          <w:p w:rsidR="00E96E8E" w:rsidRPr="00B16853" w:rsidRDefault="00404BA6" w:rsidP="00B16853">
            <w:pPr>
              <w:spacing w:after="0" w:line="276" w:lineRule="auto"/>
              <w:ind w:left="0" w:right="7" w:firstLine="0"/>
              <w:jc w:val="center"/>
              <w:rPr>
                <w:b/>
                <w:sz w:val="20"/>
                <w:szCs w:val="20"/>
              </w:rPr>
            </w:pPr>
            <w:r w:rsidRPr="00B16853">
              <w:rPr>
                <w:b/>
                <w:sz w:val="20"/>
                <w:szCs w:val="20"/>
              </w:rPr>
              <w:t>7 Days</w:t>
            </w:r>
          </w:p>
        </w:tc>
        <w:tc>
          <w:tcPr>
            <w:tcW w:w="1440" w:type="dxa"/>
          </w:tcPr>
          <w:p w:rsidR="00E96E8E" w:rsidRPr="00B16853" w:rsidRDefault="00404BA6" w:rsidP="00B16853">
            <w:pPr>
              <w:spacing w:after="0" w:line="276" w:lineRule="auto"/>
              <w:ind w:left="0" w:right="7" w:firstLine="0"/>
              <w:jc w:val="center"/>
              <w:rPr>
                <w:b/>
                <w:sz w:val="20"/>
                <w:szCs w:val="20"/>
              </w:rPr>
            </w:pPr>
            <w:r w:rsidRPr="00B16853">
              <w:rPr>
                <w:b/>
                <w:sz w:val="20"/>
                <w:szCs w:val="20"/>
              </w:rPr>
              <w:t>28 Days</w:t>
            </w:r>
          </w:p>
        </w:tc>
      </w:tr>
      <w:tr w:rsidR="00E96E8E" w:rsidRPr="00B16853" w:rsidTr="00B16853">
        <w:trPr>
          <w:trHeight w:val="265"/>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w:t>
            </w:r>
          </w:p>
        </w:tc>
        <w:tc>
          <w:tcPr>
            <w:tcW w:w="169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0</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2.5</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3.8</w:t>
            </w:r>
          </w:p>
        </w:tc>
      </w:tr>
      <w:tr w:rsidR="00E96E8E" w:rsidRPr="00B16853" w:rsidTr="00B16853">
        <w:trPr>
          <w:trHeight w:val="252"/>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w:t>
            </w:r>
          </w:p>
        </w:tc>
        <w:tc>
          <w:tcPr>
            <w:tcW w:w="169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0.5</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2.9</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4.3</w:t>
            </w:r>
          </w:p>
        </w:tc>
      </w:tr>
      <w:tr w:rsidR="00E96E8E" w:rsidRPr="00B16853" w:rsidTr="00B16853">
        <w:trPr>
          <w:trHeight w:val="265"/>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w:t>
            </w:r>
          </w:p>
        </w:tc>
        <w:tc>
          <w:tcPr>
            <w:tcW w:w="169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3.0</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4.4</w:t>
            </w:r>
          </w:p>
        </w:tc>
      </w:tr>
      <w:tr w:rsidR="00E96E8E" w:rsidRPr="00B16853" w:rsidTr="00B16853">
        <w:trPr>
          <w:trHeight w:val="252"/>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w:t>
            </w:r>
          </w:p>
        </w:tc>
        <w:tc>
          <w:tcPr>
            <w:tcW w:w="169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1.5</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2.9</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4.3</w:t>
            </w:r>
          </w:p>
        </w:tc>
      </w:tr>
    </w:tbl>
    <w:p w:rsidR="00B16853" w:rsidRDefault="00B16853" w:rsidP="00A765C1">
      <w:pPr>
        <w:spacing w:after="0" w:line="276" w:lineRule="auto"/>
        <w:ind w:left="0" w:right="7" w:firstLine="0"/>
        <w:rPr>
          <w:b/>
          <w:bCs/>
          <w:sz w:val="20"/>
          <w:szCs w:val="20"/>
        </w:rPr>
      </w:pPr>
    </w:p>
    <w:p w:rsidR="00E96E8E" w:rsidRPr="00B16853" w:rsidRDefault="00404BA6" w:rsidP="00B16853">
      <w:pPr>
        <w:spacing w:after="0" w:line="276" w:lineRule="auto"/>
        <w:ind w:left="0" w:right="7" w:firstLine="0"/>
        <w:jc w:val="center"/>
        <w:rPr>
          <w:b/>
          <w:bCs/>
          <w:sz w:val="20"/>
          <w:szCs w:val="20"/>
        </w:rPr>
      </w:pPr>
      <w:r w:rsidRPr="00B16853">
        <w:rPr>
          <w:b/>
          <w:bCs/>
          <w:sz w:val="20"/>
          <w:szCs w:val="20"/>
        </w:rPr>
        <w:t xml:space="preserve">Graph-5: split tensile strength of concrete </w:t>
      </w:r>
      <w:r w:rsidRPr="00B16853">
        <w:rPr>
          <w:b/>
          <w:sz w:val="20"/>
          <w:szCs w:val="20"/>
        </w:rPr>
        <w:t xml:space="preserve">with polypropylene </w:t>
      </w:r>
      <w:proofErr w:type="gramStart"/>
      <w:r w:rsidRPr="00B16853">
        <w:rPr>
          <w:b/>
          <w:sz w:val="20"/>
          <w:szCs w:val="20"/>
        </w:rPr>
        <w:t>fibers</w:t>
      </w:r>
      <w:r w:rsidRPr="00B16853">
        <w:rPr>
          <w:b/>
          <w:sz w:val="20"/>
          <w:szCs w:val="20"/>
          <w:lang w:val="en-GB"/>
        </w:rPr>
        <w:t xml:space="preserve"> </w:t>
      </w:r>
      <w:r w:rsidRPr="00B16853">
        <w:rPr>
          <w:b/>
          <w:sz w:val="20"/>
          <w:szCs w:val="20"/>
        </w:rPr>
        <w:t xml:space="preserve"> in</w:t>
      </w:r>
      <w:proofErr w:type="gramEnd"/>
      <w:r w:rsidRPr="00B16853">
        <w:rPr>
          <w:b/>
          <w:sz w:val="20"/>
          <w:szCs w:val="20"/>
        </w:rPr>
        <w:t xml:space="preserve"> concrete</w:t>
      </w:r>
      <w:r w:rsidRPr="00B16853">
        <w:rPr>
          <w:b/>
          <w:bCs/>
          <w:sz w:val="20"/>
          <w:szCs w:val="20"/>
        </w:rPr>
        <w:t>.</w:t>
      </w:r>
    </w:p>
    <w:p w:rsidR="00E96E8E" w:rsidRPr="00B16853" w:rsidRDefault="00E96E8E" w:rsidP="00B16853">
      <w:pPr>
        <w:spacing w:after="0" w:line="276" w:lineRule="auto"/>
        <w:ind w:right="7"/>
        <w:rPr>
          <w:sz w:val="20"/>
          <w:szCs w:val="20"/>
        </w:rPr>
      </w:pPr>
    </w:p>
    <w:p w:rsidR="00E96E8E" w:rsidRPr="00B16853" w:rsidRDefault="00404BA6" w:rsidP="00A765C1">
      <w:pPr>
        <w:spacing w:after="0" w:line="276" w:lineRule="auto"/>
        <w:ind w:right="7"/>
        <w:jc w:val="center"/>
        <w:rPr>
          <w:sz w:val="20"/>
          <w:szCs w:val="20"/>
        </w:rPr>
      </w:pPr>
      <w:r w:rsidRPr="00B16853">
        <w:rPr>
          <w:noProof/>
          <w:sz w:val="20"/>
          <w:szCs w:val="20"/>
        </w:rPr>
        <w:drawing>
          <wp:inline distT="0" distB="0" distL="0" distR="0" wp14:anchorId="22AA116A" wp14:editId="716ADAF5">
            <wp:extent cx="4819650" cy="2543175"/>
            <wp:effectExtent l="0" t="0" r="19050" b="9525"/>
            <wp:docPr id="43402100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96E8E" w:rsidRPr="00B16853" w:rsidRDefault="00E96E8E" w:rsidP="00A765C1">
      <w:pPr>
        <w:spacing w:after="0" w:line="276" w:lineRule="auto"/>
        <w:ind w:left="0" w:right="7" w:firstLine="0"/>
        <w:rPr>
          <w:bCs/>
          <w:sz w:val="20"/>
          <w:szCs w:val="20"/>
        </w:rPr>
      </w:pPr>
    </w:p>
    <w:p w:rsidR="00E96E8E" w:rsidRPr="00A765C1" w:rsidRDefault="00404BA6" w:rsidP="00A765C1">
      <w:pPr>
        <w:spacing w:after="0" w:line="276" w:lineRule="auto"/>
        <w:ind w:right="7"/>
        <w:jc w:val="center"/>
        <w:rPr>
          <w:b/>
          <w:sz w:val="20"/>
          <w:szCs w:val="20"/>
        </w:rPr>
      </w:pPr>
      <w:r w:rsidRPr="00B16853">
        <w:rPr>
          <w:b/>
          <w:bCs/>
          <w:sz w:val="20"/>
          <w:szCs w:val="20"/>
        </w:rPr>
        <w:t xml:space="preserve">Table 6: Split tensile strength </w:t>
      </w:r>
      <w:r w:rsidRPr="00B16853">
        <w:rPr>
          <w:b/>
          <w:sz w:val="20"/>
          <w:szCs w:val="20"/>
        </w:rPr>
        <w:t xml:space="preserve">of Concrete with combine replacement of </w:t>
      </w:r>
      <w:r w:rsidRPr="00B16853">
        <w:rPr>
          <w:b/>
          <w:sz w:val="20"/>
          <w:szCs w:val="20"/>
          <w:lang w:val="en-GB"/>
        </w:rPr>
        <w:t>10%</w:t>
      </w:r>
      <w:r w:rsidRPr="00B16853">
        <w:rPr>
          <w:b/>
          <w:sz w:val="20"/>
          <w:szCs w:val="20"/>
        </w:rPr>
        <w:t xml:space="preserve">hypo sludge and </w:t>
      </w:r>
      <w:r w:rsidRPr="00B16853">
        <w:rPr>
          <w:b/>
          <w:sz w:val="20"/>
          <w:szCs w:val="20"/>
          <w:lang w:val="en-GB"/>
        </w:rPr>
        <w:t xml:space="preserve">1% </w:t>
      </w:r>
      <w:r w:rsidRPr="00B16853">
        <w:rPr>
          <w:b/>
          <w:sz w:val="20"/>
          <w:szCs w:val="20"/>
        </w:rPr>
        <w:t xml:space="preserve">polypropylene </w:t>
      </w:r>
      <w:proofErr w:type="spellStart"/>
      <w:r w:rsidRPr="00B16853">
        <w:rPr>
          <w:b/>
          <w:sz w:val="20"/>
          <w:szCs w:val="20"/>
        </w:rPr>
        <w:t>fibers</w:t>
      </w:r>
      <w:proofErr w:type="spellEnd"/>
      <w:r w:rsidRPr="00B16853">
        <w:rPr>
          <w:b/>
          <w:sz w:val="20"/>
          <w:szCs w:val="20"/>
        </w:rPr>
        <w:t>.</w:t>
      </w:r>
    </w:p>
    <w:p w:rsidR="00E96E8E" w:rsidRPr="00B16853" w:rsidRDefault="00A765C1" w:rsidP="00B16853">
      <w:pPr>
        <w:spacing w:after="68" w:line="276" w:lineRule="auto"/>
        <w:ind w:left="0" w:right="0" w:firstLine="0"/>
        <w:rPr>
          <w:b/>
          <w:sz w:val="20"/>
          <w:szCs w:val="20"/>
        </w:rPr>
      </w:pPr>
      <w:r>
        <w:rPr>
          <w:b/>
          <w:sz w:val="20"/>
          <w:szCs w:val="20"/>
        </w:rPr>
        <w:t xml:space="preserve">                   </w:t>
      </w:r>
    </w:p>
    <w:tbl>
      <w:tblPr>
        <w:tblStyle w:val="TableGrid"/>
        <w:tblW w:w="0" w:type="auto"/>
        <w:jc w:val="center"/>
        <w:tblInd w:w="1435" w:type="dxa"/>
        <w:tblLook w:val="04A0" w:firstRow="1" w:lastRow="0" w:firstColumn="1" w:lastColumn="0" w:noHBand="0" w:noVBand="1"/>
      </w:tblPr>
      <w:tblGrid>
        <w:gridCol w:w="900"/>
        <w:gridCol w:w="1692"/>
        <w:gridCol w:w="1357"/>
        <w:gridCol w:w="1440"/>
      </w:tblGrid>
      <w:tr w:rsidR="00E96E8E" w:rsidRPr="00B16853" w:rsidTr="00A765C1">
        <w:trPr>
          <w:trHeight w:val="265"/>
          <w:jc w:val="center"/>
        </w:trPr>
        <w:tc>
          <w:tcPr>
            <w:tcW w:w="900" w:type="dxa"/>
            <w:vMerge w:val="restart"/>
          </w:tcPr>
          <w:p w:rsidR="00E96E8E" w:rsidRPr="00B16853" w:rsidRDefault="00404BA6" w:rsidP="00B16853">
            <w:pPr>
              <w:spacing w:after="0" w:line="276" w:lineRule="auto"/>
              <w:ind w:left="0" w:right="7" w:firstLine="0"/>
              <w:jc w:val="center"/>
              <w:rPr>
                <w:b/>
                <w:sz w:val="20"/>
                <w:szCs w:val="20"/>
              </w:rPr>
            </w:pPr>
            <w:r w:rsidRPr="00B16853">
              <w:rPr>
                <w:b/>
                <w:sz w:val="20"/>
                <w:szCs w:val="20"/>
              </w:rPr>
              <w:t>S.No</w:t>
            </w:r>
          </w:p>
        </w:tc>
        <w:tc>
          <w:tcPr>
            <w:tcW w:w="1692" w:type="dxa"/>
            <w:vMerge w:val="restart"/>
          </w:tcPr>
          <w:p w:rsidR="00E96E8E" w:rsidRPr="00B16853" w:rsidRDefault="00404BA6" w:rsidP="00B16853">
            <w:pPr>
              <w:spacing w:after="0" w:line="276" w:lineRule="auto"/>
              <w:ind w:left="0" w:right="7" w:firstLine="0"/>
              <w:jc w:val="center"/>
              <w:rPr>
                <w:b/>
                <w:bCs/>
                <w:sz w:val="20"/>
                <w:szCs w:val="20"/>
              </w:rPr>
            </w:pPr>
            <w:r w:rsidRPr="00B16853">
              <w:rPr>
                <w:b/>
                <w:bCs/>
                <w:sz w:val="20"/>
                <w:szCs w:val="20"/>
              </w:rPr>
              <w:t>Hypo sludge and polypropylene fibers</w:t>
            </w:r>
          </w:p>
        </w:tc>
        <w:tc>
          <w:tcPr>
            <w:tcW w:w="2797" w:type="dxa"/>
            <w:gridSpan w:val="2"/>
          </w:tcPr>
          <w:p w:rsidR="00E96E8E" w:rsidRPr="00B16853" w:rsidRDefault="00404BA6" w:rsidP="00B16853">
            <w:pPr>
              <w:spacing w:after="0" w:line="276" w:lineRule="auto"/>
              <w:ind w:left="0" w:right="7" w:firstLine="0"/>
              <w:jc w:val="center"/>
              <w:rPr>
                <w:b/>
                <w:sz w:val="20"/>
                <w:szCs w:val="20"/>
              </w:rPr>
            </w:pPr>
            <w:r w:rsidRPr="00B16853">
              <w:rPr>
                <w:b/>
                <w:sz w:val="20"/>
                <w:szCs w:val="20"/>
              </w:rPr>
              <w:t>Split tensile strength of concrete, N/mm</w:t>
            </w:r>
            <w:r w:rsidRPr="00B16853">
              <w:rPr>
                <w:b/>
                <w:sz w:val="20"/>
                <w:szCs w:val="20"/>
                <w:vertAlign w:val="superscript"/>
              </w:rPr>
              <w:t>2</w:t>
            </w:r>
          </w:p>
        </w:tc>
      </w:tr>
      <w:tr w:rsidR="00E96E8E" w:rsidRPr="00B16853" w:rsidTr="00A765C1">
        <w:trPr>
          <w:trHeight w:val="252"/>
          <w:jc w:val="center"/>
        </w:trPr>
        <w:tc>
          <w:tcPr>
            <w:tcW w:w="900" w:type="dxa"/>
            <w:vMerge/>
          </w:tcPr>
          <w:p w:rsidR="00E96E8E" w:rsidRPr="00B16853" w:rsidRDefault="00E96E8E" w:rsidP="00B16853">
            <w:pPr>
              <w:spacing w:after="0" w:line="276" w:lineRule="auto"/>
              <w:ind w:left="0" w:right="7" w:firstLine="0"/>
              <w:jc w:val="center"/>
              <w:rPr>
                <w:b/>
                <w:sz w:val="20"/>
                <w:szCs w:val="20"/>
              </w:rPr>
            </w:pPr>
          </w:p>
        </w:tc>
        <w:tc>
          <w:tcPr>
            <w:tcW w:w="1692" w:type="dxa"/>
            <w:vMerge/>
          </w:tcPr>
          <w:p w:rsidR="00E96E8E" w:rsidRPr="00B16853" w:rsidRDefault="00E96E8E" w:rsidP="00B16853">
            <w:pPr>
              <w:spacing w:after="0" w:line="276" w:lineRule="auto"/>
              <w:ind w:left="0" w:right="7" w:firstLine="0"/>
              <w:jc w:val="center"/>
              <w:rPr>
                <w:b/>
                <w:sz w:val="20"/>
                <w:szCs w:val="20"/>
              </w:rPr>
            </w:pPr>
          </w:p>
        </w:tc>
        <w:tc>
          <w:tcPr>
            <w:tcW w:w="1357" w:type="dxa"/>
          </w:tcPr>
          <w:p w:rsidR="00E96E8E" w:rsidRPr="00B16853" w:rsidRDefault="00404BA6" w:rsidP="00B16853">
            <w:pPr>
              <w:spacing w:after="0" w:line="276" w:lineRule="auto"/>
              <w:ind w:left="0" w:right="7" w:firstLine="0"/>
              <w:jc w:val="center"/>
              <w:rPr>
                <w:b/>
                <w:sz w:val="20"/>
                <w:szCs w:val="20"/>
              </w:rPr>
            </w:pPr>
            <w:r w:rsidRPr="00B16853">
              <w:rPr>
                <w:b/>
                <w:sz w:val="20"/>
                <w:szCs w:val="20"/>
              </w:rPr>
              <w:t>7 Days</w:t>
            </w:r>
          </w:p>
        </w:tc>
        <w:tc>
          <w:tcPr>
            <w:tcW w:w="1440" w:type="dxa"/>
          </w:tcPr>
          <w:p w:rsidR="00E96E8E" w:rsidRPr="00B16853" w:rsidRDefault="00404BA6" w:rsidP="00B16853">
            <w:pPr>
              <w:spacing w:after="0" w:line="276" w:lineRule="auto"/>
              <w:ind w:left="0" w:right="7" w:firstLine="0"/>
              <w:jc w:val="center"/>
              <w:rPr>
                <w:b/>
                <w:sz w:val="20"/>
                <w:szCs w:val="20"/>
              </w:rPr>
            </w:pPr>
            <w:r w:rsidRPr="00B16853">
              <w:rPr>
                <w:b/>
                <w:sz w:val="20"/>
                <w:szCs w:val="20"/>
              </w:rPr>
              <w:t>28 Days</w:t>
            </w:r>
          </w:p>
        </w:tc>
      </w:tr>
      <w:tr w:rsidR="00E96E8E" w:rsidRPr="00B16853" w:rsidTr="00A765C1">
        <w:trPr>
          <w:trHeight w:val="265"/>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1</w:t>
            </w:r>
          </w:p>
        </w:tc>
        <w:tc>
          <w:tcPr>
            <w:tcW w:w="1692"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0</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2.5</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3.8</w:t>
            </w:r>
          </w:p>
        </w:tc>
      </w:tr>
      <w:tr w:rsidR="00E96E8E" w:rsidRPr="00B16853" w:rsidTr="00A765C1">
        <w:trPr>
          <w:trHeight w:val="252"/>
          <w:jc w:val="center"/>
        </w:trPr>
        <w:tc>
          <w:tcPr>
            <w:tcW w:w="90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2</w:t>
            </w:r>
          </w:p>
        </w:tc>
        <w:tc>
          <w:tcPr>
            <w:tcW w:w="1692" w:type="dxa"/>
          </w:tcPr>
          <w:p w:rsidR="00E96E8E" w:rsidRPr="00B16853" w:rsidRDefault="00404BA6" w:rsidP="00B16853">
            <w:pPr>
              <w:spacing w:after="0" w:line="276" w:lineRule="auto"/>
              <w:ind w:left="0" w:right="7" w:firstLine="0"/>
              <w:jc w:val="center"/>
              <w:rPr>
                <w:bCs/>
                <w:sz w:val="20"/>
                <w:szCs w:val="20"/>
              </w:rPr>
            </w:pPr>
            <w:r w:rsidRPr="00B16853">
              <w:rPr>
                <w:sz w:val="20"/>
                <w:szCs w:val="20"/>
              </w:rPr>
              <w:t>10%HS+1%PF</w:t>
            </w:r>
          </w:p>
        </w:tc>
        <w:tc>
          <w:tcPr>
            <w:tcW w:w="1357"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3.67</w:t>
            </w:r>
          </w:p>
        </w:tc>
        <w:tc>
          <w:tcPr>
            <w:tcW w:w="1440" w:type="dxa"/>
          </w:tcPr>
          <w:p w:rsidR="00E96E8E" w:rsidRPr="00B16853" w:rsidRDefault="00404BA6" w:rsidP="00B16853">
            <w:pPr>
              <w:spacing w:after="0" w:line="276" w:lineRule="auto"/>
              <w:ind w:left="0" w:right="7" w:firstLine="0"/>
              <w:jc w:val="center"/>
              <w:rPr>
                <w:bCs/>
                <w:sz w:val="20"/>
                <w:szCs w:val="20"/>
              </w:rPr>
            </w:pPr>
            <w:r w:rsidRPr="00B16853">
              <w:rPr>
                <w:bCs/>
                <w:sz w:val="20"/>
                <w:szCs w:val="20"/>
              </w:rPr>
              <w:t>5.39</w:t>
            </w:r>
          </w:p>
        </w:tc>
      </w:tr>
    </w:tbl>
    <w:p w:rsidR="00E96E8E" w:rsidRPr="00B16853" w:rsidRDefault="00E96E8E" w:rsidP="00B16853">
      <w:pPr>
        <w:spacing w:after="68" w:line="276" w:lineRule="auto"/>
        <w:ind w:left="0" w:right="0" w:firstLine="0"/>
        <w:rPr>
          <w:sz w:val="20"/>
          <w:szCs w:val="20"/>
        </w:rPr>
      </w:pPr>
    </w:p>
    <w:p w:rsidR="00A765C1" w:rsidRDefault="00A765C1" w:rsidP="00B16853">
      <w:pPr>
        <w:spacing w:after="0" w:line="276" w:lineRule="auto"/>
        <w:ind w:right="7"/>
        <w:jc w:val="center"/>
        <w:rPr>
          <w:b/>
          <w:bCs/>
          <w:sz w:val="20"/>
          <w:szCs w:val="20"/>
        </w:rPr>
      </w:pPr>
    </w:p>
    <w:p w:rsidR="00A765C1" w:rsidRDefault="00A765C1" w:rsidP="00B16853">
      <w:pPr>
        <w:spacing w:after="0" w:line="276" w:lineRule="auto"/>
        <w:ind w:right="7"/>
        <w:jc w:val="center"/>
        <w:rPr>
          <w:b/>
          <w:bCs/>
          <w:sz w:val="20"/>
          <w:szCs w:val="20"/>
        </w:rPr>
      </w:pPr>
    </w:p>
    <w:p w:rsidR="00A765C1" w:rsidRDefault="00A765C1" w:rsidP="00B16853">
      <w:pPr>
        <w:spacing w:after="0" w:line="276" w:lineRule="auto"/>
        <w:ind w:right="7"/>
        <w:jc w:val="center"/>
        <w:rPr>
          <w:b/>
          <w:bCs/>
          <w:sz w:val="20"/>
          <w:szCs w:val="20"/>
        </w:rPr>
      </w:pPr>
    </w:p>
    <w:p w:rsidR="00A765C1" w:rsidRDefault="00A765C1" w:rsidP="00B16853">
      <w:pPr>
        <w:spacing w:after="0" w:line="276" w:lineRule="auto"/>
        <w:ind w:right="7"/>
        <w:jc w:val="center"/>
        <w:rPr>
          <w:b/>
          <w:bCs/>
          <w:sz w:val="20"/>
          <w:szCs w:val="20"/>
        </w:rPr>
      </w:pPr>
    </w:p>
    <w:p w:rsidR="00A765C1" w:rsidRDefault="00A765C1" w:rsidP="00B16853">
      <w:pPr>
        <w:spacing w:after="0" w:line="276" w:lineRule="auto"/>
        <w:ind w:right="7"/>
        <w:jc w:val="center"/>
        <w:rPr>
          <w:b/>
          <w:bCs/>
          <w:sz w:val="20"/>
          <w:szCs w:val="20"/>
        </w:rPr>
      </w:pPr>
    </w:p>
    <w:p w:rsidR="00A765C1" w:rsidRDefault="00A765C1" w:rsidP="00B16853">
      <w:pPr>
        <w:spacing w:after="0" w:line="276" w:lineRule="auto"/>
        <w:ind w:right="7"/>
        <w:jc w:val="center"/>
        <w:rPr>
          <w:b/>
          <w:bCs/>
          <w:sz w:val="20"/>
          <w:szCs w:val="20"/>
        </w:rPr>
      </w:pPr>
    </w:p>
    <w:p w:rsidR="00A765C1" w:rsidRDefault="00A765C1" w:rsidP="00B16853">
      <w:pPr>
        <w:spacing w:after="0" w:line="276" w:lineRule="auto"/>
        <w:ind w:right="7"/>
        <w:jc w:val="center"/>
        <w:rPr>
          <w:b/>
          <w:bCs/>
          <w:sz w:val="20"/>
          <w:szCs w:val="20"/>
        </w:rPr>
      </w:pPr>
    </w:p>
    <w:p w:rsidR="00E96E8E" w:rsidRPr="00B16853" w:rsidRDefault="00404BA6" w:rsidP="00B16853">
      <w:pPr>
        <w:spacing w:after="0" w:line="276" w:lineRule="auto"/>
        <w:ind w:right="7"/>
        <w:jc w:val="center"/>
        <w:rPr>
          <w:b/>
          <w:sz w:val="20"/>
          <w:szCs w:val="20"/>
        </w:rPr>
      </w:pPr>
      <w:r w:rsidRPr="00B16853">
        <w:rPr>
          <w:b/>
          <w:bCs/>
          <w:sz w:val="20"/>
          <w:szCs w:val="20"/>
        </w:rPr>
        <w:lastRenderedPageBreak/>
        <w:t xml:space="preserve">Graph.6:  Split tensile strength </w:t>
      </w:r>
      <w:r w:rsidRPr="00B16853">
        <w:rPr>
          <w:b/>
          <w:sz w:val="20"/>
          <w:szCs w:val="20"/>
        </w:rPr>
        <w:t xml:space="preserve">of Concrete with combine replacement of </w:t>
      </w:r>
      <w:r w:rsidRPr="00B16853">
        <w:rPr>
          <w:b/>
          <w:sz w:val="20"/>
          <w:szCs w:val="20"/>
          <w:lang w:val="en-GB"/>
        </w:rPr>
        <w:t>10%</w:t>
      </w:r>
      <w:r w:rsidRPr="00B16853">
        <w:rPr>
          <w:b/>
          <w:sz w:val="20"/>
          <w:szCs w:val="20"/>
        </w:rPr>
        <w:t xml:space="preserve">hypo sludge and </w:t>
      </w:r>
      <w:r w:rsidRPr="00B16853">
        <w:rPr>
          <w:b/>
          <w:sz w:val="20"/>
          <w:szCs w:val="20"/>
          <w:lang w:val="en-GB"/>
        </w:rPr>
        <w:t xml:space="preserve">1% </w:t>
      </w:r>
      <w:r w:rsidRPr="00B16853">
        <w:rPr>
          <w:b/>
          <w:sz w:val="20"/>
          <w:szCs w:val="20"/>
        </w:rPr>
        <w:t>polypropylene fibers.</w:t>
      </w:r>
    </w:p>
    <w:p w:rsidR="00E96E8E" w:rsidRPr="00B16853" w:rsidRDefault="00E96E8E" w:rsidP="00B16853">
      <w:pPr>
        <w:spacing w:after="68" w:line="276" w:lineRule="auto"/>
        <w:ind w:left="0" w:right="0" w:firstLine="0"/>
        <w:rPr>
          <w:b/>
          <w:bCs/>
          <w:sz w:val="20"/>
          <w:szCs w:val="20"/>
        </w:rPr>
      </w:pPr>
    </w:p>
    <w:p w:rsidR="00E96E8E" w:rsidRPr="00B16853" w:rsidRDefault="00E96E8E" w:rsidP="00B16853">
      <w:pPr>
        <w:spacing w:after="68" w:line="276" w:lineRule="auto"/>
        <w:ind w:left="0" w:right="0" w:firstLine="0"/>
        <w:rPr>
          <w:sz w:val="20"/>
          <w:szCs w:val="20"/>
        </w:rPr>
      </w:pPr>
    </w:p>
    <w:p w:rsidR="00E96E8E" w:rsidRPr="00B16853" w:rsidRDefault="00404BA6" w:rsidP="00A765C1">
      <w:pPr>
        <w:spacing w:after="68" w:line="276" w:lineRule="auto"/>
        <w:ind w:left="0" w:right="0" w:firstLine="0"/>
        <w:jc w:val="center"/>
        <w:rPr>
          <w:sz w:val="20"/>
          <w:szCs w:val="20"/>
        </w:rPr>
      </w:pPr>
      <w:r w:rsidRPr="00B16853">
        <w:rPr>
          <w:noProof/>
          <w:sz w:val="20"/>
          <w:szCs w:val="20"/>
        </w:rPr>
        <w:drawing>
          <wp:inline distT="0" distB="0" distL="0" distR="0" wp14:anchorId="7C88CECE" wp14:editId="2772A84D">
            <wp:extent cx="4029075" cy="2038350"/>
            <wp:effectExtent l="0" t="0" r="9525" b="19050"/>
            <wp:docPr id="17465307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96E8E" w:rsidRPr="00B16853" w:rsidRDefault="00E96E8E" w:rsidP="00B16853">
      <w:pPr>
        <w:spacing w:after="68" w:line="276" w:lineRule="auto"/>
        <w:ind w:left="0" w:right="0" w:firstLine="0"/>
        <w:rPr>
          <w:b/>
          <w:sz w:val="20"/>
          <w:szCs w:val="20"/>
        </w:rPr>
      </w:pPr>
    </w:p>
    <w:p w:rsidR="00B16853" w:rsidRDefault="00B16853" w:rsidP="00B16853">
      <w:pPr>
        <w:spacing w:after="68" w:line="276" w:lineRule="auto"/>
        <w:ind w:left="0" w:right="0" w:firstLine="0"/>
        <w:jc w:val="left"/>
        <w:rPr>
          <w:b/>
          <w:sz w:val="20"/>
          <w:szCs w:val="20"/>
        </w:rPr>
      </w:pPr>
    </w:p>
    <w:p w:rsidR="00E96E8E" w:rsidRPr="00B16853" w:rsidRDefault="00B16853" w:rsidP="00B16853">
      <w:pPr>
        <w:spacing w:after="68" w:line="276" w:lineRule="auto"/>
        <w:ind w:left="0" w:right="0" w:firstLine="0"/>
        <w:jc w:val="left"/>
        <w:rPr>
          <w:b/>
          <w:szCs w:val="20"/>
        </w:rPr>
      </w:pPr>
      <w:r>
        <w:rPr>
          <w:b/>
          <w:szCs w:val="20"/>
        </w:rPr>
        <w:t>5. CONCLUSION</w:t>
      </w:r>
    </w:p>
    <w:p w:rsidR="00E96E8E" w:rsidRPr="00B16853" w:rsidRDefault="00404BA6" w:rsidP="00B16853">
      <w:pPr>
        <w:spacing w:after="68" w:line="276" w:lineRule="auto"/>
        <w:ind w:left="0" w:right="0" w:firstLine="0"/>
        <w:jc w:val="left"/>
        <w:rPr>
          <w:sz w:val="20"/>
          <w:szCs w:val="20"/>
        </w:rPr>
      </w:pPr>
      <w:r w:rsidRPr="00B16853">
        <w:rPr>
          <w:sz w:val="20"/>
          <w:szCs w:val="20"/>
        </w:rPr>
        <w:t xml:space="preserve">In this study, the concrete has a partial replacement of cement with hypo sludge of 0%,5%.10%,15% and polypropylene fibers is added to concrete at a percentage of 0%,0.5%,1%,1.5% and we got the optimum values of strength at the particular percentages given below: </w:t>
      </w:r>
    </w:p>
    <w:p w:rsidR="00E96E8E" w:rsidRPr="00B16853" w:rsidRDefault="00404BA6" w:rsidP="00B16853">
      <w:pPr>
        <w:spacing w:after="68" w:line="276" w:lineRule="auto"/>
        <w:ind w:left="0" w:right="0" w:firstLine="0"/>
        <w:jc w:val="left"/>
        <w:rPr>
          <w:sz w:val="20"/>
          <w:szCs w:val="20"/>
        </w:rPr>
      </w:pPr>
      <w:proofErr w:type="gramStart"/>
      <w:r w:rsidRPr="00B16853">
        <w:rPr>
          <w:sz w:val="20"/>
          <w:szCs w:val="20"/>
        </w:rPr>
        <w:t>1.At</w:t>
      </w:r>
      <w:proofErr w:type="gramEnd"/>
      <w:r w:rsidRPr="00B16853">
        <w:rPr>
          <w:sz w:val="20"/>
          <w:szCs w:val="20"/>
        </w:rPr>
        <w:t xml:space="preserve"> 10% partial replacement of hypo sludge with cement the compressive strength of concrete at 7 and 28 days are 34.86 and 51.43 N/mm2 . </w:t>
      </w:r>
    </w:p>
    <w:p w:rsidR="00E96E8E" w:rsidRPr="00B16853" w:rsidRDefault="00404BA6" w:rsidP="00B16853">
      <w:pPr>
        <w:spacing w:after="68" w:line="276" w:lineRule="auto"/>
        <w:ind w:left="0" w:right="0" w:firstLine="0"/>
        <w:jc w:val="left"/>
        <w:rPr>
          <w:sz w:val="20"/>
          <w:szCs w:val="20"/>
        </w:rPr>
      </w:pPr>
      <w:r w:rsidRPr="00B16853">
        <w:rPr>
          <w:sz w:val="20"/>
          <w:szCs w:val="20"/>
        </w:rPr>
        <w:t>2. At 10% partial replacement of hypo sludge with cement the split tensile strength of concrete at 7 and 28 days are 3.4 and 5.1 N/</w:t>
      </w:r>
      <w:proofErr w:type="gramStart"/>
      <w:r w:rsidRPr="00B16853">
        <w:rPr>
          <w:sz w:val="20"/>
          <w:szCs w:val="20"/>
        </w:rPr>
        <w:t>mm2 .</w:t>
      </w:r>
      <w:proofErr w:type="gramEnd"/>
      <w:r w:rsidRPr="00B16853">
        <w:rPr>
          <w:sz w:val="20"/>
          <w:szCs w:val="20"/>
        </w:rPr>
        <w:t xml:space="preserve"> </w:t>
      </w:r>
    </w:p>
    <w:p w:rsidR="00E96E8E" w:rsidRPr="00B16853" w:rsidRDefault="00404BA6" w:rsidP="00B16853">
      <w:pPr>
        <w:spacing w:after="68" w:line="276" w:lineRule="auto"/>
        <w:ind w:left="0" w:right="0" w:firstLine="0"/>
        <w:jc w:val="left"/>
        <w:rPr>
          <w:sz w:val="20"/>
          <w:szCs w:val="20"/>
        </w:rPr>
      </w:pPr>
      <w:proofErr w:type="gramStart"/>
      <w:r w:rsidRPr="00B16853">
        <w:rPr>
          <w:sz w:val="20"/>
          <w:szCs w:val="20"/>
        </w:rPr>
        <w:t>3.At</w:t>
      </w:r>
      <w:proofErr w:type="gramEnd"/>
      <w:r w:rsidRPr="00B16853">
        <w:rPr>
          <w:sz w:val="20"/>
          <w:szCs w:val="20"/>
        </w:rPr>
        <w:t xml:space="preserve"> 1% addition of polypropylene fibers the compressive strength of concrete at 7and 28 days are 30.54 and 44.39 N/mm2 . </w:t>
      </w:r>
    </w:p>
    <w:p w:rsidR="00E96E8E" w:rsidRPr="00B16853" w:rsidRDefault="00404BA6" w:rsidP="00B16853">
      <w:pPr>
        <w:spacing w:after="68" w:line="276" w:lineRule="auto"/>
        <w:ind w:left="0" w:right="0" w:firstLine="0"/>
        <w:jc w:val="left"/>
        <w:rPr>
          <w:sz w:val="20"/>
          <w:szCs w:val="20"/>
        </w:rPr>
      </w:pPr>
      <w:proofErr w:type="gramStart"/>
      <w:r w:rsidRPr="00B16853">
        <w:rPr>
          <w:sz w:val="20"/>
          <w:szCs w:val="20"/>
        </w:rPr>
        <w:t>4.At</w:t>
      </w:r>
      <w:proofErr w:type="gramEnd"/>
      <w:r w:rsidRPr="00B16853">
        <w:rPr>
          <w:sz w:val="20"/>
          <w:szCs w:val="20"/>
        </w:rPr>
        <w:t xml:space="preserve"> 1% addition of polypropylene fibers the split tensile strength of concrete at 7 and 28 days are3.0 and 4.4 N/mm2 . </w:t>
      </w:r>
    </w:p>
    <w:p w:rsidR="00E96E8E" w:rsidRPr="00B16853" w:rsidRDefault="00404BA6" w:rsidP="00B16853">
      <w:pPr>
        <w:spacing w:after="68" w:line="276" w:lineRule="auto"/>
        <w:ind w:left="0" w:right="0" w:firstLine="0"/>
        <w:jc w:val="left"/>
        <w:rPr>
          <w:sz w:val="20"/>
          <w:szCs w:val="20"/>
        </w:rPr>
      </w:pPr>
      <w:proofErr w:type="gramStart"/>
      <w:r w:rsidRPr="00B16853">
        <w:rPr>
          <w:sz w:val="20"/>
          <w:szCs w:val="20"/>
        </w:rPr>
        <w:t>5.By</w:t>
      </w:r>
      <w:proofErr w:type="gramEnd"/>
      <w:r w:rsidRPr="00B16853">
        <w:rPr>
          <w:sz w:val="20"/>
          <w:szCs w:val="20"/>
        </w:rPr>
        <w:t xml:space="preserve"> the combination of 10% hypo sludge +1% polypropylene fibers with cement the compressive strength of concrete at 7 and 28 days are 37.15and 54.01 N/mm2 . </w:t>
      </w:r>
    </w:p>
    <w:p w:rsidR="00E96E8E" w:rsidRPr="00B16853" w:rsidRDefault="00404BA6" w:rsidP="00B16853">
      <w:pPr>
        <w:spacing w:after="68" w:line="276" w:lineRule="auto"/>
        <w:ind w:left="0" w:right="0" w:firstLine="0"/>
        <w:jc w:val="left"/>
        <w:rPr>
          <w:sz w:val="20"/>
          <w:szCs w:val="20"/>
        </w:rPr>
      </w:pPr>
      <w:proofErr w:type="gramStart"/>
      <w:r w:rsidRPr="00B16853">
        <w:rPr>
          <w:sz w:val="20"/>
          <w:szCs w:val="20"/>
        </w:rPr>
        <w:t>6.By</w:t>
      </w:r>
      <w:proofErr w:type="gramEnd"/>
      <w:r w:rsidRPr="00B16853">
        <w:rPr>
          <w:sz w:val="20"/>
          <w:szCs w:val="20"/>
        </w:rPr>
        <w:t xml:space="preserve"> the combination of 10% hypo sludge +1% polypropylene fibers with cement the split tensile strength of concrete at 7 and 28 days are 3.67 and 5.39N/mm2 .</w:t>
      </w:r>
    </w:p>
    <w:p w:rsidR="00E96E8E" w:rsidRPr="00B16853" w:rsidRDefault="00E96E8E" w:rsidP="00B16853">
      <w:pPr>
        <w:pStyle w:val="ListParagraph"/>
        <w:widowControl w:val="0"/>
        <w:tabs>
          <w:tab w:val="left" w:pos="926"/>
        </w:tabs>
        <w:autoSpaceDE w:val="0"/>
        <w:autoSpaceDN w:val="0"/>
        <w:spacing w:after="0" w:line="276" w:lineRule="auto"/>
        <w:ind w:left="360" w:right="64" w:firstLine="0"/>
        <w:contextualSpacing w:val="0"/>
        <w:rPr>
          <w:sz w:val="20"/>
          <w:szCs w:val="20"/>
        </w:rPr>
      </w:pPr>
    </w:p>
    <w:p w:rsidR="00E96E8E" w:rsidRPr="00B16853" w:rsidRDefault="00B16853" w:rsidP="00B16853">
      <w:pPr>
        <w:pStyle w:val="Heading3"/>
        <w:numPr>
          <w:ilvl w:val="0"/>
          <w:numId w:val="3"/>
        </w:numPr>
        <w:spacing w:line="276" w:lineRule="auto"/>
        <w:rPr>
          <w:sz w:val="24"/>
          <w:szCs w:val="20"/>
        </w:rPr>
      </w:pPr>
      <w:r w:rsidRPr="00B16853">
        <w:rPr>
          <w:sz w:val="24"/>
          <w:szCs w:val="20"/>
        </w:rPr>
        <w:t xml:space="preserve">REFERENCES </w:t>
      </w:r>
    </w:p>
    <w:p w:rsidR="00E96E8E" w:rsidRPr="00B16853" w:rsidRDefault="00404BA6" w:rsidP="00B16853">
      <w:pPr>
        <w:pStyle w:val="ListParagraph"/>
        <w:numPr>
          <w:ilvl w:val="0"/>
          <w:numId w:val="4"/>
        </w:numPr>
        <w:spacing w:line="276" w:lineRule="auto"/>
        <w:rPr>
          <w:sz w:val="20"/>
          <w:szCs w:val="20"/>
        </w:rPr>
      </w:pPr>
      <w:r w:rsidRPr="00B16853">
        <w:rPr>
          <w:sz w:val="20"/>
          <w:szCs w:val="20"/>
        </w:rPr>
        <w:t>Prof. Jayeshkumar Pitroda, Dr. L.B. Zala and Dr. F.S. Umrigar, Hypo Sludge: Opportunities for Sustainable Development of Low Cost Rural Roads, International Journal of Civil Engineering and Technology, 4(5), 2013, pp.130–142.</w:t>
      </w:r>
    </w:p>
    <w:p w:rsidR="00E96E8E" w:rsidRPr="00B16853" w:rsidRDefault="00404BA6" w:rsidP="00B16853">
      <w:pPr>
        <w:pStyle w:val="ListParagraph"/>
        <w:numPr>
          <w:ilvl w:val="0"/>
          <w:numId w:val="4"/>
        </w:numPr>
        <w:spacing w:line="276" w:lineRule="auto"/>
        <w:rPr>
          <w:sz w:val="20"/>
          <w:szCs w:val="20"/>
        </w:rPr>
      </w:pPr>
      <w:r w:rsidRPr="00B16853">
        <w:rPr>
          <w:sz w:val="20"/>
          <w:szCs w:val="20"/>
        </w:rPr>
        <w:t xml:space="preserve">R. S rinivasan, K. SathiyaAnd M. Palanisamy “Experimental Investigation </w:t>
      </w:r>
      <w:proofErr w:type="gramStart"/>
      <w:r w:rsidRPr="00B16853">
        <w:rPr>
          <w:sz w:val="20"/>
          <w:szCs w:val="20"/>
        </w:rPr>
        <w:t>In Developing Low Cost Concrete From</w:t>
      </w:r>
      <w:proofErr w:type="gramEnd"/>
      <w:r w:rsidRPr="00B16853">
        <w:rPr>
          <w:sz w:val="20"/>
          <w:szCs w:val="20"/>
        </w:rPr>
        <w:t xml:space="preserve"> Paper Industry Waste”, Tamilnadu College of Engineering, Karumathan Patti, India.</w:t>
      </w:r>
    </w:p>
    <w:p w:rsidR="00E96E8E" w:rsidRPr="00B16853" w:rsidRDefault="00404BA6" w:rsidP="00B16853">
      <w:pPr>
        <w:pStyle w:val="ListParagraph"/>
        <w:numPr>
          <w:ilvl w:val="0"/>
          <w:numId w:val="4"/>
        </w:numPr>
        <w:spacing w:line="276" w:lineRule="auto"/>
        <w:rPr>
          <w:sz w:val="20"/>
          <w:szCs w:val="20"/>
        </w:rPr>
      </w:pPr>
      <w:r w:rsidRPr="00B16853">
        <w:rPr>
          <w:sz w:val="20"/>
          <w:szCs w:val="20"/>
        </w:rPr>
        <w:t xml:space="preserve">R.S. Gallardo, Mary Ann Q Adajar, “Structural performance of concrete with paper sludge as fine aggregates partial replacement enhanced with admixtures,” Symposium on Infrastructure Development and the Environment, University of the Philippines, December 2006. </w:t>
      </w:r>
    </w:p>
    <w:p w:rsidR="00E96E8E" w:rsidRPr="00B16853" w:rsidRDefault="00404BA6" w:rsidP="00B16853">
      <w:pPr>
        <w:numPr>
          <w:ilvl w:val="0"/>
          <w:numId w:val="4"/>
        </w:numPr>
        <w:spacing w:line="276" w:lineRule="auto"/>
        <w:rPr>
          <w:sz w:val="20"/>
          <w:szCs w:val="20"/>
        </w:rPr>
      </w:pPr>
      <w:r w:rsidRPr="00B16853">
        <w:rPr>
          <w:sz w:val="20"/>
          <w:szCs w:val="20"/>
        </w:rPr>
        <w:lastRenderedPageBreak/>
        <w:t>R. Srinivasan, K. Sathiya and</w:t>
      </w:r>
      <w:proofErr w:type="gramStart"/>
      <w:r w:rsidRPr="00B16853">
        <w:rPr>
          <w:sz w:val="20"/>
          <w:szCs w:val="20"/>
        </w:rPr>
        <w:t>,“</w:t>
      </w:r>
      <w:proofErr w:type="gramEnd"/>
      <w:r w:rsidRPr="00B16853">
        <w:rPr>
          <w:sz w:val="20"/>
          <w:szCs w:val="20"/>
        </w:rPr>
        <w:t>Experimental Investigation in Developing Low Cost Concrete From Paper Industry Waste”, The Bulletin of the Polytechnic Institute of Jassy, Construction Architecture Section (Romania), pp.43-56, Jan 2010.</w:t>
      </w:r>
    </w:p>
    <w:p w:rsidR="00E96E8E" w:rsidRPr="00B16853" w:rsidRDefault="00404BA6" w:rsidP="00B16853">
      <w:pPr>
        <w:pStyle w:val="ListParagraph"/>
        <w:numPr>
          <w:ilvl w:val="0"/>
          <w:numId w:val="4"/>
        </w:numPr>
        <w:spacing w:line="276" w:lineRule="auto"/>
        <w:rPr>
          <w:sz w:val="20"/>
          <w:szCs w:val="20"/>
        </w:rPr>
      </w:pPr>
      <w:r w:rsidRPr="00B16853">
        <w:rPr>
          <w:sz w:val="20"/>
          <w:szCs w:val="20"/>
        </w:rPr>
        <w:t>R.Balamurugan, R.Karthickraja, “An Experimental Investigation of Partial Replacement of Cement by Industrial Waste (Hypo Sludge)” International Journal of Engineering Research and Applications (IJERA) April 2014, ISSN : 2248 9622, Vol. 4, Issue 4( Version 1), International Journal of Emerging Technologies and Engineering (IJETE) Volume 1 Issue 7, ISSN 2348 – 8050, pp.430-435, August 2014.</w:t>
      </w:r>
    </w:p>
    <w:p w:rsidR="00E96E8E" w:rsidRPr="00B16853" w:rsidRDefault="00404BA6" w:rsidP="00B16853">
      <w:pPr>
        <w:numPr>
          <w:ilvl w:val="0"/>
          <w:numId w:val="4"/>
        </w:numPr>
        <w:spacing w:line="276" w:lineRule="auto"/>
        <w:rPr>
          <w:sz w:val="20"/>
          <w:szCs w:val="20"/>
        </w:rPr>
      </w:pPr>
      <w:r w:rsidRPr="00B16853">
        <w:rPr>
          <w:sz w:val="20"/>
          <w:szCs w:val="20"/>
        </w:rPr>
        <w:t>Mehtab Alam</w:t>
      </w:r>
      <w:proofErr w:type="gramStart"/>
      <w:r w:rsidRPr="00B16853">
        <w:rPr>
          <w:sz w:val="20"/>
          <w:szCs w:val="20"/>
        </w:rPr>
        <w:t>,Vebhav</w:t>
      </w:r>
      <w:proofErr w:type="gramEnd"/>
      <w:r w:rsidRPr="00B16853">
        <w:rPr>
          <w:sz w:val="20"/>
          <w:szCs w:val="20"/>
        </w:rPr>
        <w:t xml:space="preserve"> Berera " An Experimental Study On Use Of Hypo Sludge In Cement Concrete " International Journal Of Progresses In Civil Engineering (IJPCE), ISSN:2394‐4676 ,Vol‐2, Issue‐ 7, pp.13-23, Jan 2015.</w:t>
      </w:r>
    </w:p>
    <w:p w:rsidR="00E96E8E" w:rsidRPr="00B16853" w:rsidRDefault="00404BA6" w:rsidP="00B16853">
      <w:pPr>
        <w:pStyle w:val="ListParagraph"/>
        <w:numPr>
          <w:ilvl w:val="0"/>
          <w:numId w:val="4"/>
        </w:numPr>
        <w:spacing w:line="276" w:lineRule="auto"/>
        <w:rPr>
          <w:sz w:val="20"/>
          <w:szCs w:val="20"/>
        </w:rPr>
      </w:pPr>
      <w:r w:rsidRPr="00B16853">
        <w:rPr>
          <w:sz w:val="20"/>
          <w:szCs w:val="20"/>
        </w:rPr>
        <w:t xml:space="preserve">Jayesh kumar Pitroda, L.B.Zala, F S Umrigar, “Hypo Sludge: Opportunities </w:t>
      </w:r>
      <w:proofErr w:type="gramStart"/>
      <w:r w:rsidRPr="00B16853">
        <w:rPr>
          <w:sz w:val="20"/>
          <w:szCs w:val="20"/>
        </w:rPr>
        <w:t>For Sustainable Development Of</w:t>
      </w:r>
      <w:proofErr w:type="gramEnd"/>
      <w:r w:rsidRPr="00B16853">
        <w:rPr>
          <w:sz w:val="20"/>
          <w:szCs w:val="20"/>
        </w:rPr>
        <w:t xml:space="preserve"> Low Cost Rural Roads” International Journal of Civil Engineering and Technology (IJCIET) Oct 2013, ISSN: 2278-6308, Volume-4, Issue-5, pp-130-142, Oct 2013. </w:t>
      </w:r>
    </w:p>
    <w:p w:rsidR="00E96E8E" w:rsidRPr="00B16853" w:rsidRDefault="00404BA6" w:rsidP="00B16853">
      <w:pPr>
        <w:pStyle w:val="ListParagraph"/>
        <w:numPr>
          <w:ilvl w:val="0"/>
          <w:numId w:val="4"/>
        </w:numPr>
        <w:spacing w:line="276" w:lineRule="auto"/>
        <w:rPr>
          <w:sz w:val="20"/>
          <w:szCs w:val="20"/>
        </w:rPr>
      </w:pPr>
      <w:r w:rsidRPr="00B16853">
        <w:rPr>
          <w:sz w:val="20"/>
          <w:szCs w:val="20"/>
        </w:rPr>
        <w:t xml:space="preserve">Jayesh kumar Pitroda, L.B.Zala, F S Umrigar, “Durability of concrete with Partial Replacement of Cement by Paper Industry Waste (Hypo Sludge)” International Journal of Innovative Technology and Exploring Engineering (IJITEE), ISSN: 2278-3075, Volume2, Issue-3, pp.101-104, Feb 2013. </w:t>
      </w:r>
    </w:p>
    <w:p w:rsidR="00E96E8E" w:rsidRPr="00B16853" w:rsidRDefault="00404BA6" w:rsidP="00B16853">
      <w:pPr>
        <w:pStyle w:val="ListParagraph"/>
        <w:numPr>
          <w:ilvl w:val="0"/>
          <w:numId w:val="4"/>
        </w:numPr>
        <w:spacing w:line="276" w:lineRule="auto"/>
        <w:rPr>
          <w:sz w:val="20"/>
          <w:szCs w:val="20"/>
        </w:rPr>
      </w:pPr>
      <w:r w:rsidRPr="00B16853">
        <w:rPr>
          <w:sz w:val="20"/>
          <w:szCs w:val="20"/>
        </w:rPr>
        <w:t xml:space="preserve">Jayesh kumar Pitroda, Dr. L. B. Zala, Dr. F. S. Umrigar, “Innovative use of Paper Industry Waste (Hypo sludge) in Design Mix Concrete”, International journal of Advanced Engineering Technology, Volume-1, Issue-7, ISSN: E-ISSN 0976- 3945, pp.31-35, Dec 2012. </w:t>
      </w:r>
    </w:p>
    <w:p w:rsidR="00E96E8E" w:rsidRPr="00B16853" w:rsidRDefault="00404BA6" w:rsidP="00B16853">
      <w:pPr>
        <w:pStyle w:val="ListParagraph"/>
        <w:numPr>
          <w:ilvl w:val="0"/>
          <w:numId w:val="4"/>
        </w:numPr>
        <w:spacing w:line="276" w:lineRule="auto"/>
        <w:rPr>
          <w:sz w:val="20"/>
          <w:szCs w:val="20"/>
        </w:rPr>
      </w:pPr>
      <w:r w:rsidRPr="00B16853">
        <w:rPr>
          <w:sz w:val="20"/>
          <w:szCs w:val="20"/>
        </w:rPr>
        <w:t xml:space="preserve">Abdullah shahbaz khan, Ram panth, Gagan Krishna R.R, Suresh G. Patil "Structural Performance of Concrete by Partial Replacement of Cement with Hypo Sludge (paper waste)" International Journal of Emerging Technologies and Engineering (IJETE) Volume 1 Issue 7, ISSN 2348 – 8050, pp.167-171, August 2014. </w:t>
      </w:r>
    </w:p>
    <w:p w:rsidR="00E96E8E" w:rsidRPr="00B16853" w:rsidRDefault="00404BA6" w:rsidP="00B16853">
      <w:pPr>
        <w:pStyle w:val="ListParagraph"/>
        <w:numPr>
          <w:ilvl w:val="0"/>
          <w:numId w:val="4"/>
        </w:numPr>
        <w:spacing w:line="276" w:lineRule="auto"/>
        <w:rPr>
          <w:sz w:val="20"/>
          <w:szCs w:val="20"/>
        </w:rPr>
      </w:pPr>
      <w:r w:rsidRPr="00B16853">
        <w:rPr>
          <w:sz w:val="20"/>
          <w:szCs w:val="20"/>
        </w:rPr>
        <w:t xml:space="preserve">Apurva Kulkarni1, Samruddha Raje2, Juned Peerzada3, Mamata Rajgor4,” A Miniscule Endeavour for Accomplishing Hypo Sludge Fly Ash Brick in Indian Context”, International Journal of Engineering Trends and Technology (IJETT) – Volume 10 Number 7 - Apr 2014. </w:t>
      </w:r>
    </w:p>
    <w:p w:rsidR="00E96E8E" w:rsidRPr="00B16853" w:rsidRDefault="00404BA6" w:rsidP="00B16853">
      <w:pPr>
        <w:pStyle w:val="ListParagraph"/>
        <w:numPr>
          <w:ilvl w:val="0"/>
          <w:numId w:val="4"/>
        </w:numPr>
        <w:spacing w:line="276" w:lineRule="auto"/>
        <w:rPr>
          <w:sz w:val="20"/>
          <w:szCs w:val="20"/>
        </w:rPr>
      </w:pPr>
      <w:r w:rsidRPr="00B16853">
        <w:rPr>
          <w:sz w:val="20"/>
          <w:szCs w:val="20"/>
        </w:rPr>
        <w:t>Mehtab Alam1</w:t>
      </w:r>
      <w:proofErr w:type="gramStart"/>
      <w:r w:rsidRPr="00B16853">
        <w:rPr>
          <w:sz w:val="20"/>
          <w:szCs w:val="20"/>
        </w:rPr>
        <w:t>,Vebhav</w:t>
      </w:r>
      <w:proofErr w:type="gramEnd"/>
      <w:r w:rsidRPr="00B16853">
        <w:rPr>
          <w:sz w:val="20"/>
          <w:szCs w:val="20"/>
        </w:rPr>
        <w:t xml:space="preserve"> Berera2.” An experimental study on use of hypo sludge in cement Concrete”</w:t>
      </w:r>
      <w:proofErr w:type="gramStart"/>
      <w:r w:rsidRPr="00B16853">
        <w:rPr>
          <w:sz w:val="20"/>
          <w:szCs w:val="20"/>
        </w:rPr>
        <w:t>,ISSN</w:t>
      </w:r>
      <w:proofErr w:type="gramEnd"/>
      <w:r w:rsidRPr="00B16853">
        <w:rPr>
          <w:sz w:val="20"/>
          <w:szCs w:val="20"/>
        </w:rPr>
        <w:t xml:space="preserve">(PRINT):2394‐4676,(ONLINE):2394-4684,VOLUME‐2,ISSUE‐1,2015. </w:t>
      </w:r>
    </w:p>
    <w:p w:rsidR="00E96E8E" w:rsidRPr="00B16853" w:rsidRDefault="00404BA6" w:rsidP="00B16853">
      <w:pPr>
        <w:pStyle w:val="ListParagraph"/>
        <w:numPr>
          <w:ilvl w:val="0"/>
          <w:numId w:val="4"/>
        </w:numPr>
        <w:spacing w:line="276" w:lineRule="auto"/>
        <w:rPr>
          <w:sz w:val="20"/>
          <w:szCs w:val="20"/>
        </w:rPr>
      </w:pPr>
      <w:r w:rsidRPr="00B16853">
        <w:rPr>
          <w:sz w:val="20"/>
          <w:szCs w:val="20"/>
        </w:rPr>
        <w:t>Prof. Jayeshkumar Pitroda1, Dr. L.B.Zala2, Dr.F.S.Umrigar3,” Innovative use of paper industry waste in design mix concrete”, International Journal of Advanced Engineering Technology E-ISSN 0976-3945.</w:t>
      </w:r>
    </w:p>
    <w:p w:rsidR="00E96E8E" w:rsidRPr="00B16853" w:rsidRDefault="00E96E8E" w:rsidP="00B16853">
      <w:pPr>
        <w:pStyle w:val="BodyText"/>
        <w:spacing w:line="276" w:lineRule="auto"/>
        <w:rPr>
          <w:sz w:val="20"/>
          <w:szCs w:val="20"/>
        </w:rPr>
      </w:pPr>
    </w:p>
    <w:sectPr w:rsidR="00E96E8E" w:rsidRPr="00B16853">
      <w:headerReference w:type="even" r:id="rId15"/>
      <w:footerReference w:type="even" r:id="rId16"/>
      <w:headerReference w:type="first" r:id="rId17"/>
      <w:footerReference w:type="first" r:id="rId18"/>
      <w:pgSz w:w="12240" w:h="15840"/>
      <w:pgMar w:top="1409" w:right="985" w:bottom="1463" w:left="1440" w:header="432" w:footer="432" w:gutter="0"/>
      <w:pgNumType w:start="189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E8E" w:rsidRDefault="00404BA6">
      <w:pPr>
        <w:spacing w:line="240" w:lineRule="auto"/>
      </w:pPr>
      <w:r>
        <w:separator/>
      </w:r>
    </w:p>
  </w:endnote>
  <w:endnote w:type="continuationSeparator" w:id="0">
    <w:p w:rsidR="00E96E8E" w:rsidRDefault="00404B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8E" w:rsidRDefault="00404BA6">
    <w:pPr>
      <w:tabs>
        <w:tab w:val="right" w:pos="10090"/>
      </w:tabs>
      <w:spacing w:after="0" w:line="259" w:lineRule="auto"/>
      <w:ind w:left="-720" w:right="-276" w:firstLine="0"/>
      <w:jc w:val="left"/>
    </w:pPr>
    <w:r>
      <w:rPr>
        <w:rFonts w:ascii="Calibri" w:eastAsia="Calibri" w:hAnsi="Calibri" w:cs="Calibri"/>
        <w:b/>
        <w:color w:val="0080C0"/>
        <w:sz w:val="28"/>
      </w:rPr>
      <w:t>Volume XIII, Issue III, March/2021</w:t>
    </w:r>
    <w:r>
      <w:rPr>
        <w:rFonts w:ascii="Calibri" w:eastAsia="Calibri" w:hAnsi="Calibri" w:cs="Calibri"/>
        <w:b/>
        <w:color w:val="0080C0"/>
        <w:sz w:val="28"/>
      </w:rPr>
      <w:tab/>
      <w:t xml:space="preserve">Page N o: </w:t>
    </w:r>
    <w:r>
      <w:fldChar w:fldCharType="begin"/>
    </w:r>
    <w:r>
      <w:instrText xml:space="preserve"> PAGE   \* MERGEFORMAT </w:instrText>
    </w:r>
    <w:r>
      <w:fldChar w:fldCharType="separate"/>
    </w:r>
    <w:r>
      <w:rPr>
        <w:rFonts w:ascii="Calibri" w:eastAsia="Calibri" w:hAnsi="Calibri" w:cs="Calibri"/>
        <w:b/>
        <w:color w:val="0080C0"/>
        <w:sz w:val="28"/>
      </w:rPr>
      <w:t>1893</w:t>
    </w:r>
    <w:r>
      <w:rPr>
        <w:rFonts w:ascii="Calibri" w:eastAsia="Calibri" w:hAnsi="Calibri" w:cs="Calibri"/>
        <w:b/>
        <w:color w:val="0080C0"/>
        <w:sz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8E" w:rsidRDefault="00404BA6">
    <w:pPr>
      <w:tabs>
        <w:tab w:val="right" w:pos="10090"/>
      </w:tabs>
      <w:spacing w:after="0" w:line="259" w:lineRule="auto"/>
      <w:ind w:left="-720" w:right="-276" w:firstLine="0"/>
      <w:jc w:val="left"/>
    </w:pPr>
    <w:r>
      <w:rPr>
        <w:rFonts w:ascii="Calibri" w:eastAsia="Calibri" w:hAnsi="Calibri" w:cs="Calibri"/>
        <w:b/>
        <w:color w:val="0080C0"/>
        <w:sz w:val="28"/>
      </w:rPr>
      <w:t>Volume XIII, Issue III, March/2021</w:t>
    </w:r>
    <w:r>
      <w:rPr>
        <w:rFonts w:ascii="Calibri" w:eastAsia="Calibri" w:hAnsi="Calibri" w:cs="Calibri"/>
        <w:b/>
        <w:color w:val="0080C0"/>
        <w:sz w:val="28"/>
      </w:rPr>
      <w:tab/>
      <w:t xml:space="preserve">Page N o: </w:t>
    </w:r>
    <w:r>
      <w:fldChar w:fldCharType="begin"/>
    </w:r>
    <w:r>
      <w:instrText xml:space="preserve"> PAGE   \* MERGEFORMAT </w:instrText>
    </w:r>
    <w:r>
      <w:fldChar w:fldCharType="separate"/>
    </w:r>
    <w:r>
      <w:rPr>
        <w:rFonts w:ascii="Calibri" w:eastAsia="Calibri" w:hAnsi="Calibri" w:cs="Calibri"/>
        <w:b/>
        <w:color w:val="0080C0"/>
        <w:sz w:val="28"/>
      </w:rPr>
      <w:t>1893</w:t>
    </w:r>
    <w:r>
      <w:rPr>
        <w:rFonts w:ascii="Calibri" w:eastAsia="Calibri" w:hAnsi="Calibri" w:cs="Calibri"/>
        <w:b/>
        <w:color w:val="0080C0"/>
        <w:sz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E8E" w:rsidRDefault="00404BA6">
      <w:pPr>
        <w:spacing w:after="0"/>
      </w:pPr>
      <w:r>
        <w:separator/>
      </w:r>
    </w:p>
  </w:footnote>
  <w:footnote w:type="continuationSeparator" w:id="0">
    <w:p w:rsidR="00E96E8E" w:rsidRDefault="00404BA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8E" w:rsidRDefault="00404BA6">
    <w:pPr>
      <w:tabs>
        <w:tab w:val="right" w:pos="10090"/>
      </w:tabs>
      <w:spacing w:after="0" w:line="259" w:lineRule="auto"/>
      <w:ind w:left="-720" w:right="-276" w:firstLine="0"/>
      <w:jc w:val="left"/>
    </w:pPr>
    <w:r>
      <w:rPr>
        <w:rFonts w:ascii="Calibri" w:eastAsia="Calibri" w:hAnsi="Calibri" w:cs="Calibri"/>
        <w:b/>
        <w:color w:val="0080C0"/>
        <w:sz w:val="28"/>
      </w:rPr>
      <w:t>Journal of Interdisciplinary Cycle Research</w:t>
    </w:r>
    <w:r>
      <w:rPr>
        <w:rFonts w:ascii="Calibri" w:eastAsia="Calibri" w:hAnsi="Calibri" w:cs="Calibri"/>
        <w:b/>
        <w:color w:val="0080C0"/>
        <w:sz w:val="28"/>
      </w:rPr>
      <w:tab/>
      <w:t>ISSN N O: 0022-1945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8E" w:rsidRDefault="00404BA6">
    <w:pPr>
      <w:tabs>
        <w:tab w:val="right" w:pos="10090"/>
      </w:tabs>
      <w:spacing w:after="0" w:line="259" w:lineRule="auto"/>
      <w:ind w:left="-720" w:right="-276" w:firstLine="0"/>
      <w:jc w:val="left"/>
    </w:pPr>
    <w:r>
      <w:rPr>
        <w:rFonts w:ascii="Calibri" w:eastAsia="Calibri" w:hAnsi="Calibri" w:cs="Calibri"/>
        <w:b/>
        <w:color w:val="0080C0"/>
        <w:sz w:val="28"/>
      </w:rPr>
      <w:t>Journal of Interdisciplinary Cycle Research</w:t>
    </w:r>
    <w:r>
      <w:rPr>
        <w:rFonts w:ascii="Calibri" w:eastAsia="Calibri" w:hAnsi="Calibri" w:cs="Calibri"/>
        <w:b/>
        <w:color w:val="0080C0"/>
        <w:sz w:val="28"/>
      </w:rPr>
      <w:tab/>
      <w:t>ISSN N O: 0022-1945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A0367"/>
    <w:multiLevelType w:val="multilevel"/>
    <w:tmpl w:val="10FA0367"/>
    <w:lvl w:ilvl="0">
      <w:start w:val="6"/>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B6D5A0"/>
    <w:multiLevelType w:val="singleLevel"/>
    <w:tmpl w:val="14B6D5A0"/>
    <w:lvl w:ilvl="0">
      <w:start w:val="1"/>
      <w:numFmt w:val="lowerLetter"/>
      <w:suff w:val="space"/>
      <w:lvlText w:val="%1)"/>
      <w:lvlJc w:val="left"/>
      <w:pPr>
        <w:ind w:left="35" w:firstLine="0"/>
      </w:pPr>
    </w:lvl>
  </w:abstractNum>
  <w:abstractNum w:abstractNumId="2">
    <w:nsid w:val="1FC4554B"/>
    <w:multiLevelType w:val="multilevel"/>
    <w:tmpl w:val="1FC4554B"/>
    <w:lvl w:ilvl="0">
      <w:start w:val="1"/>
      <w:numFmt w:val="decimal"/>
      <w:lvlText w:val="%1."/>
      <w:lvlJc w:val="left"/>
      <w:pPr>
        <w:ind w:left="345" w:hanging="360"/>
      </w:pPr>
      <w:rPr>
        <w:rFonts w:hint="default"/>
      </w:r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3">
    <w:nsid w:val="7896766E"/>
    <w:multiLevelType w:val="multilevel"/>
    <w:tmpl w:val="7896766E"/>
    <w:lvl w:ilvl="0">
      <w:start w:val="1"/>
      <w:numFmt w:val="decimal"/>
      <w:lvlText w:val="%1."/>
      <w:lvlJc w:val="left"/>
      <w:pPr>
        <w:ind w:left="720" w:hanging="360"/>
      </w:pPr>
    </w:lvl>
    <w:lvl w:ilvl="1">
      <w:start w:val="18"/>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CD2"/>
    <w:rsid w:val="00007816"/>
    <w:rsid w:val="00011082"/>
    <w:rsid w:val="00022EC0"/>
    <w:rsid w:val="00022FAB"/>
    <w:rsid w:val="000444A8"/>
    <w:rsid w:val="00045402"/>
    <w:rsid w:val="000824F9"/>
    <w:rsid w:val="000A4497"/>
    <w:rsid w:val="000A4EA0"/>
    <w:rsid w:val="000C0E34"/>
    <w:rsid w:val="000D0A46"/>
    <w:rsid w:val="000D11AF"/>
    <w:rsid w:val="00114701"/>
    <w:rsid w:val="0011772C"/>
    <w:rsid w:val="001263A2"/>
    <w:rsid w:val="0013029F"/>
    <w:rsid w:val="00132767"/>
    <w:rsid w:val="00135F9C"/>
    <w:rsid w:val="001421EF"/>
    <w:rsid w:val="0014288B"/>
    <w:rsid w:val="001464A8"/>
    <w:rsid w:val="0014744A"/>
    <w:rsid w:val="001717D4"/>
    <w:rsid w:val="00181D1E"/>
    <w:rsid w:val="0018386D"/>
    <w:rsid w:val="0019067E"/>
    <w:rsid w:val="001A11AB"/>
    <w:rsid w:val="001A703C"/>
    <w:rsid w:val="001C138E"/>
    <w:rsid w:val="001C2EB1"/>
    <w:rsid w:val="001D7B0F"/>
    <w:rsid w:val="001E0717"/>
    <w:rsid w:val="001E0D26"/>
    <w:rsid w:val="00207516"/>
    <w:rsid w:val="00231954"/>
    <w:rsid w:val="002763A9"/>
    <w:rsid w:val="00281FDF"/>
    <w:rsid w:val="0029453F"/>
    <w:rsid w:val="002B2E94"/>
    <w:rsid w:val="002B6EB0"/>
    <w:rsid w:val="002D14E0"/>
    <w:rsid w:val="002D51F1"/>
    <w:rsid w:val="002E08A0"/>
    <w:rsid w:val="002E5BF4"/>
    <w:rsid w:val="002E6538"/>
    <w:rsid w:val="00303A14"/>
    <w:rsid w:val="0030572F"/>
    <w:rsid w:val="00313B0F"/>
    <w:rsid w:val="00331586"/>
    <w:rsid w:val="00353B44"/>
    <w:rsid w:val="0035559C"/>
    <w:rsid w:val="00372256"/>
    <w:rsid w:val="003A1D2E"/>
    <w:rsid w:val="003A4407"/>
    <w:rsid w:val="003C1D22"/>
    <w:rsid w:val="003C5CD2"/>
    <w:rsid w:val="003D3289"/>
    <w:rsid w:val="003F6EEB"/>
    <w:rsid w:val="00404BA6"/>
    <w:rsid w:val="004059D6"/>
    <w:rsid w:val="004277AA"/>
    <w:rsid w:val="00434C03"/>
    <w:rsid w:val="00444FA4"/>
    <w:rsid w:val="004452E1"/>
    <w:rsid w:val="0046125F"/>
    <w:rsid w:val="00462C92"/>
    <w:rsid w:val="00464980"/>
    <w:rsid w:val="00471565"/>
    <w:rsid w:val="0048304D"/>
    <w:rsid w:val="0049106E"/>
    <w:rsid w:val="00491223"/>
    <w:rsid w:val="004961B5"/>
    <w:rsid w:val="004A5476"/>
    <w:rsid w:val="004B166F"/>
    <w:rsid w:val="004B3B93"/>
    <w:rsid w:val="004B622F"/>
    <w:rsid w:val="004C6B9F"/>
    <w:rsid w:val="004D01EB"/>
    <w:rsid w:val="004E5039"/>
    <w:rsid w:val="0052789E"/>
    <w:rsid w:val="005615F3"/>
    <w:rsid w:val="005A2A93"/>
    <w:rsid w:val="005A3D52"/>
    <w:rsid w:val="005C579C"/>
    <w:rsid w:val="005C6095"/>
    <w:rsid w:val="005E27B7"/>
    <w:rsid w:val="005E4530"/>
    <w:rsid w:val="00616230"/>
    <w:rsid w:val="0062154E"/>
    <w:rsid w:val="00623223"/>
    <w:rsid w:val="00625B79"/>
    <w:rsid w:val="00631BD4"/>
    <w:rsid w:val="00653EF6"/>
    <w:rsid w:val="00657CA6"/>
    <w:rsid w:val="00660162"/>
    <w:rsid w:val="00684F62"/>
    <w:rsid w:val="006A2ABD"/>
    <w:rsid w:val="006A7420"/>
    <w:rsid w:val="006B1C9D"/>
    <w:rsid w:val="006B2CF5"/>
    <w:rsid w:val="006C23A0"/>
    <w:rsid w:val="006F3E3A"/>
    <w:rsid w:val="006F4E82"/>
    <w:rsid w:val="00702D5B"/>
    <w:rsid w:val="00742AF6"/>
    <w:rsid w:val="00745C77"/>
    <w:rsid w:val="007530EA"/>
    <w:rsid w:val="0076581D"/>
    <w:rsid w:val="00797362"/>
    <w:rsid w:val="007D33FE"/>
    <w:rsid w:val="007E436A"/>
    <w:rsid w:val="00807D2D"/>
    <w:rsid w:val="00811E97"/>
    <w:rsid w:val="00813F82"/>
    <w:rsid w:val="0082174D"/>
    <w:rsid w:val="00854091"/>
    <w:rsid w:val="008542E8"/>
    <w:rsid w:val="008564FC"/>
    <w:rsid w:val="008A4170"/>
    <w:rsid w:val="008A4AF0"/>
    <w:rsid w:val="008B58AF"/>
    <w:rsid w:val="008B6F1F"/>
    <w:rsid w:val="008C7D01"/>
    <w:rsid w:val="008D5815"/>
    <w:rsid w:val="008E0513"/>
    <w:rsid w:val="008E6748"/>
    <w:rsid w:val="008F2792"/>
    <w:rsid w:val="00910F56"/>
    <w:rsid w:val="0092059E"/>
    <w:rsid w:val="00922024"/>
    <w:rsid w:val="00922941"/>
    <w:rsid w:val="00930732"/>
    <w:rsid w:val="00935A51"/>
    <w:rsid w:val="00950619"/>
    <w:rsid w:val="0095594D"/>
    <w:rsid w:val="00966F2C"/>
    <w:rsid w:val="009820C7"/>
    <w:rsid w:val="00985EDD"/>
    <w:rsid w:val="0099340E"/>
    <w:rsid w:val="009A07B0"/>
    <w:rsid w:val="009A2EE5"/>
    <w:rsid w:val="009A3C34"/>
    <w:rsid w:val="009A5C61"/>
    <w:rsid w:val="009B230F"/>
    <w:rsid w:val="009B582C"/>
    <w:rsid w:val="009D1EC0"/>
    <w:rsid w:val="009E66C2"/>
    <w:rsid w:val="009F1D02"/>
    <w:rsid w:val="009F2C69"/>
    <w:rsid w:val="00A115B5"/>
    <w:rsid w:val="00A140C8"/>
    <w:rsid w:val="00A53491"/>
    <w:rsid w:val="00A55626"/>
    <w:rsid w:val="00A73EC2"/>
    <w:rsid w:val="00A765C1"/>
    <w:rsid w:val="00A90F53"/>
    <w:rsid w:val="00A93820"/>
    <w:rsid w:val="00AA0EB6"/>
    <w:rsid w:val="00AA2C2A"/>
    <w:rsid w:val="00AA4966"/>
    <w:rsid w:val="00AA6023"/>
    <w:rsid w:val="00AC3C8C"/>
    <w:rsid w:val="00AD0522"/>
    <w:rsid w:val="00B0225B"/>
    <w:rsid w:val="00B03CFF"/>
    <w:rsid w:val="00B12E8E"/>
    <w:rsid w:val="00B16853"/>
    <w:rsid w:val="00B7703A"/>
    <w:rsid w:val="00B80A1F"/>
    <w:rsid w:val="00B8301F"/>
    <w:rsid w:val="00B950BF"/>
    <w:rsid w:val="00BB2BEC"/>
    <w:rsid w:val="00BD5F95"/>
    <w:rsid w:val="00BE28AB"/>
    <w:rsid w:val="00BE3270"/>
    <w:rsid w:val="00BF21A9"/>
    <w:rsid w:val="00BF4CD4"/>
    <w:rsid w:val="00BF520D"/>
    <w:rsid w:val="00C016DC"/>
    <w:rsid w:val="00C06EB9"/>
    <w:rsid w:val="00C15B5B"/>
    <w:rsid w:val="00C2071B"/>
    <w:rsid w:val="00C33FBE"/>
    <w:rsid w:val="00C3488A"/>
    <w:rsid w:val="00C3727E"/>
    <w:rsid w:val="00C37684"/>
    <w:rsid w:val="00C44FBD"/>
    <w:rsid w:val="00C505CD"/>
    <w:rsid w:val="00C6310B"/>
    <w:rsid w:val="00C75E1B"/>
    <w:rsid w:val="00C93F02"/>
    <w:rsid w:val="00CB5CE0"/>
    <w:rsid w:val="00CC2C8B"/>
    <w:rsid w:val="00CD448D"/>
    <w:rsid w:val="00CF0C0B"/>
    <w:rsid w:val="00D307EF"/>
    <w:rsid w:val="00D66879"/>
    <w:rsid w:val="00D752E8"/>
    <w:rsid w:val="00D867DF"/>
    <w:rsid w:val="00DA4A4C"/>
    <w:rsid w:val="00DF2970"/>
    <w:rsid w:val="00E0449B"/>
    <w:rsid w:val="00E078A9"/>
    <w:rsid w:val="00E158DF"/>
    <w:rsid w:val="00E16F40"/>
    <w:rsid w:val="00E203D1"/>
    <w:rsid w:val="00E42C94"/>
    <w:rsid w:val="00E74520"/>
    <w:rsid w:val="00E9355F"/>
    <w:rsid w:val="00E956C0"/>
    <w:rsid w:val="00E96E8E"/>
    <w:rsid w:val="00EA583E"/>
    <w:rsid w:val="00EA705E"/>
    <w:rsid w:val="00EC09BF"/>
    <w:rsid w:val="00EC1965"/>
    <w:rsid w:val="00ED15BC"/>
    <w:rsid w:val="00EE3140"/>
    <w:rsid w:val="00EF74C1"/>
    <w:rsid w:val="00F216C9"/>
    <w:rsid w:val="00F31753"/>
    <w:rsid w:val="00F37603"/>
    <w:rsid w:val="00F379B3"/>
    <w:rsid w:val="00F424FD"/>
    <w:rsid w:val="00F5416B"/>
    <w:rsid w:val="00F808D2"/>
    <w:rsid w:val="00F9683D"/>
    <w:rsid w:val="00FB2786"/>
    <w:rsid w:val="00FB43FD"/>
    <w:rsid w:val="00FC067F"/>
    <w:rsid w:val="00FC1F60"/>
    <w:rsid w:val="00FE0F6D"/>
    <w:rsid w:val="00FE1B68"/>
    <w:rsid w:val="00FE68DE"/>
    <w:rsid w:val="03437A3F"/>
    <w:rsid w:val="05493705"/>
    <w:rsid w:val="055407C4"/>
    <w:rsid w:val="074B3620"/>
    <w:rsid w:val="076A70B5"/>
    <w:rsid w:val="086C1887"/>
    <w:rsid w:val="09630389"/>
    <w:rsid w:val="0A1336C6"/>
    <w:rsid w:val="0C4F7119"/>
    <w:rsid w:val="0DB95FA4"/>
    <w:rsid w:val="0F213D1D"/>
    <w:rsid w:val="0FBB52E6"/>
    <w:rsid w:val="10093E5F"/>
    <w:rsid w:val="119051EF"/>
    <w:rsid w:val="128819B3"/>
    <w:rsid w:val="16D8028A"/>
    <w:rsid w:val="18B86936"/>
    <w:rsid w:val="19026C4D"/>
    <w:rsid w:val="19DC4392"/>
    <w:rsid w:val="1ADF413A"/>
    <w:rsid w:val="1AED404C"/>
    <w:rsid w:val="1DF121E6"/>
    <w:rsid w:val="1E2713BF"/>
    <w:rsid w:val="1EB07441"/>
    <w:rsid w:val="1EB60E70"/>
    <w:rsid w:val="217A28E4"/>
    <w:rsid w:val="23462191"/>
    <w:rsid w:val="25021151"/>
    <w:rsid w:val="27A961FC"/>
    <w:rsid w:val="28571EB2"/>
    <w:rsid w:val="291122AA"/>
    <w:rsid w:val="294F1BF6"/>
    <w:rsid w:val="29D62BAC"/>
    <w:rsid w:val="2AC96F4D"/>
    <w:rsid w:val="2C29790B"/>
    <w:rsid w:val="2C4402A1"/>
    <w:rsid w:val="2D285E15"/>
    <w:rsid w:val="2D5626B2"/>
    <w:rsid w:val="2E086A61"/>
    <w:rsid w:val="2EC21707"/>
    <w:rsid w:val="30773194"/>
    <w:rsid w:val="318D1E3B"/>
    <w:rsid w:val="32AE46C6"/>
    <w:rsid w:val="341D3ABD"/>
    <w:rsid w:val="342033A2"/>
    <w:rsid w:val="35C97D29"/>
    <w:rsid w:val="363A3E94"/>
    <w:rsid w:val="36682915"/>
    <w:rsid w:val="3A16421C"/>
    <w:rsid w:val="3A91536C"/>
    <w:rsid w:val="3BCF244A"/>
    <w:rsid w:val="3BFE2E4C"/>
    <w:rsid w:val="3BFE6384"/>
    <w:rsid w:val="3CE91B88"/>
    <w:rsid w:val="3D115F7D"/>
    <w:rsid w:val="3D6A7D83"/>
    <w:rsid w:val="3D7A7FC6"/>
    <w:rsid w:val="3DE62CFD"/>
    <w:rsid w:val="3E173A67"/>
    <w:rsid w:val="3E1F46CA"/>
    <w:rsid w:val="3EBD3EDB"/>
    <w:rsid w:val="3F6E3B5B"/>
    <w:rsid w:val="406F3C61"/>
    <w:rsid w:val="40D43E92"/>
    <w:rsid w:val="41031B51"/>
    <w:rsid w:val="41531851"/>
    <w:rsid w:val="41581B97"/>
    <w:rsid w:val="417F2062"/>
    <w:rsid w:val="41923405"/>
    <w:rsid w:val="41DF3BF5"/>
    <w:rsid w:val="4405646E"/>
    <w:rsid w:val="44C8744F"/>
    <w:rsid w:val="44E04DAE"/>
    <w:rsid w:val="45CC759A"/>
    <w:rsid w:val="46A33662"/>
    <w:rsid w:val="46FA5CD4"/>
    <w:rsid w:val="4910358D"/>
    <w:rsid w:val="49486969"/>
    <w:rsid w:val="4C084CA1"/>
    <w:rsid w:val="4D6475F9"/>
    <w:rsid w:val="4E8A011D"/>
    <w:rsid w:val="4EF676C9"/>
    <w:rsid w:val="4F7D3946"/>
    <w:rsid w:val="4F9F566B"/>
    <w:rsid w:val="535A4158"/>
    <w:rsid w:val="54F93A6F"/>
    <w:rsid w:val="56B81600"/>
    <w:rsid w:val="589F66DB"/>
    <w:rsid w:val="59EF316C"/>
    <w:rsid w:val="5A8614A0"/>
    <w:rsid w:val="5AE83F99"/>
    <w:rsid w:val="5B21162A"/>
    <w:rsid w:val="5CA7332E"/>
    <w:rsid w:val="5DB91FED"/>
    <w:rsid w:val="5F422177"/>
    <w:rsid w:val="5F630463"/>
    <w:rsid w:val="603323C6"/>
    <w:rsid w:val="61750921"/>
    <w:rsid w:val="61826B9A"/>
    <w:rsid w:val="628C7ED7"/>
    <w:rsid w:val="64994927"/>
    <w:rsid w:val="65BD4645"/>
    <w:rsid w:val="69767C4D"/>
    <w:rsid w:val="6A1F373D"/>
    <w:rsid w:val="6A477F6A"/>
    <w:rsid w:val="70485B31"/>
    <w:rsid w:val="7238534E"/>
    <w:rsid w:val="74161AF0"/>
    <w:rsid w:val="74500088"/>
    <w:rsid w:val="74A04EA8"/>
    <w:rsid w:val="75E31EA6"/>
    <w:rsid w:val="7A9D1C2C"/>
    <w:rsid w:val="7EAA17B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364" w:lineRule="auto"/>
      <w:ind w:left="10" w:right="3" w:hanging="10"/>
      <w:jc w:val="both"/>
    </w:pPr>
    <w:rPr>
      <w:rFonts w:eastAsia="Times New Roman"/>
      <w:color w:val="000000"/>
      <w:sz w:val="24"/>
      <w:szCs w:val="22"/>
      <w:lang w:val="en-IN" w:eastAsia="en-IN"/>
    </w:rPr>
  </w:style>
  <w:style w:type="paragraph" w:styleId="Heading1">
    <w:name w:val="heading 1"/>
    <w:next w:val="Normal"/>
    <w:link w:val="Heading1Char"/>
    <w:uiPriority w:val="9"/>
    <w:qFormat/>
    <w:pPr>
      <w:keepNext/>
      <w:keepLines/>
      <w:spacing w:after="135" w:line="259" w:lineRule="auto"/>
      <w:ind w:left="10" w:hanging="10"/>
      <w:outlineLvl w:val="0"/>
    </w:pPr>
    <w:rPr>
      <w:rFonts w:eastAsia="Times New Roman"/>
      <w:b/>
      <w:color w:val="000000"/>
      <w:sz w:val="24"/>
      <w:szCs w:val="22"/>
      <w:lang w:val="en-IN" w:eastAsia="en-IN"/>
    </w:rPr>
  </w:style>
  <w:style w:type="paragraph" w:styleId="Heading2">
    <w:name w:val="heading 2"/>
    <w:next w:val="Normal"/>
    <w:link w:val="Heading2Char"/>
    <w:uiPriority w:val="9"/>
    <w:unhideWhenUsed/>
    <w:qFormat/>
    <w:pPr>
      <w:keepNext/>
      <w:keepLines/>
      <w:spacing w:after="135" w:line="259" w:lineRule="auto"/>
      <w:ind w:left="10" w:hanging="10"/>
      <w:outlineLvl w:val="1"/>
    </w:pPr>
    <w:rPr>
      <w:rFonts w:eastAsia="Times New Roman"/>
      <w:b/>
      <w:color w:val="000000"/>
      <w:sz w:val="24"/>
      <w:szCs w:val="22"/>
      <w:lang w:val="en-IN" w:eastAsia="en-IN"/>
    </w:rPr>
  </w:style>
  <w:style w:type="paragraph" w:styleId="Heading3">
    <w:name w:val="heading 3"/>
    <w:next w:val="Normal"/>
    <w:link w:val="Heading3Char"/>
    <w:uiPriority w:val="9"/>
    <w:unhideWhenUsed/>
    <w:qFormat/>
    <w:pPr>
      <w:keepNext/>
      <w:keepLines/>
      <w:spacing w:line="259" w:lineRule="auto"/>
      <w:outlineLvl w:val="2"/>
    </w:pPr>
    <w:rPr>
      <w:rFonts w:eastAsia="Times New Roman"/>
      <w:b/>
      <w:color w:val="000000"/>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ind w:left="0" w:right="0" w:firstLine="0"/>
      <w:jc w:val="left"/>
    </w:pPr>
    <w:rPr>
      <w:color w:val="auto"/>
      <w:szCs w:val="24"/>
      <w:lang w:val="en-US" w:eastAsia="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link w:val="Heading3"/>
    <w:qFormat/>
    <w:rPr>
      <w:rFonts w:ascii="Times New Roman" w:eastAsia="Times New Roman" w:hAnsi="Times New Roman" w:cs="Times New Roman"/>
      <w:b/>
      <w:color w:val="000000"/>
      <w:sz w:val="22"/>
    </w:rPr>
  </w:style>
  <w:style w:type="character" w:customStyle="1" w:styleId="Heading1Char">
    <w:name w:val="Heading 1 Char"/>
    <w:link w:val="Heading1"/>
    <w:qFormat/>
    <w:rPr>
      <w:rFonts w:ascii="Times New Roman" w:eastAsia="Times New Roman" w:hAnsi="Times New Roman" w:cs="Times New Roman"/>
      <w:b/>
      <w:color w:val="000000"/>
      <w:sz w:val="24"/>
    </w:rPr>
  </w:style>
  <w:style w:type="character" w:customStyle="1" w:styleId="Heading2Char">
    <w:name w:val="Heading 2 Char"/>
    <w:link w:val="Heading2"/>
    <w:qFormat/>
    <w:rPr>
      <w:rFonts w:ascii="Times New Roman" w:eastAsia="Times New Roman" w:hAnsi="Times New Roman" w:cs="Times New Roman"/>
      <w:b/>
      <w:color w:val="000000"/>
      <w:sz w:val="24"/>
    </w:rPr>
  </w:style>
  <w:style w:type="table" w:customStyle="1" w:styleId="TableGrid0">
    <w:name w:val="TableGrid"/>
    <w:qFormat/>
    <w:tblPr>
      <w:tblCellMar>
        <w:top w:w="0" w:type="dxa"/>
        <w:left w:w="0" w:type="dxa"/>
        <w:bottom w:w="0" w:type="dxa"/>
        <w:right w:w="0"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color w:val="000000"/>
      <w:sz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eastAsia="en-US"/>
    </w:rPr>
  </w:style>
  <w:style w:type="paragraph" w:styleId="ListParagraph">
    <w:name w:val="List Paragraph"/>
    <w:basedOn w:val="Normal"/>
    <w:uiPriority w:val="1"/>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000000"/>
      <w:sz w:val="24"/>
    </w:rPr>
  </w:style>
  <w:style w:type="character" w:customStyle="1" w:styleId="hgkelc">
    <w:name w:val="hgkelc"/>
    <w:basedOn w:val="DefaultParagraphFont"/>
    <w:qFormat/>
  </w:style>
  <w:style w:type="paragraph" w:customStyle="1" w:styleId="Default">
    <w:name w:val="Default"/>
    <w:qFormat/>
    <w:pPr>
      <w:autoSpaceDE w:val="0"/>
      <w:autoSpaceDN w:val="0"/>
      <w:adjustRightInd w:val="0"/>
    </w:pPr>
    <w:rPr>
      <w:rFonts w:ascii="Calibri" w:eastAsia="Times New Roman" w:hAnsi="Calibri" w:cs="Calibri"/>
      <w:color w:val="000000"/>
      <w:sz w:val="24"/>
      <w:szCs w:val="24"/>
      <w:lang w:val="en-IN" w:eastAsia="en-IN"/>
    </w:rPr>
  </w:style>
  <w:style w:type="character" w:customStyle="1" w:styleId="wsb">
    <w:name w:val="wsb"/>
    <w:basedOn w:val="DefaultParagraphFont"/>
    <w:qFormat/>
  </w:style>
  <w:style w:type="paragraph" w:styleId="BalloonText">
    <w:name w:val="Balloon Text"/>
    <w:basedOn w:val="Normal"/>
    <w:link w:val="BalloonTextChar"/>
    <w:uiPriority w:val="99"/>
    <w:semiHidden/>
    <w:unhideWhenUsed/>
    <w:rsid w:val="00B16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853"/>
    <w:rPr>
      <w:rFonts w:ascii="Tahoma" w:eastAsia="Times New Roman" w:hAnsi="Tahoma" w:cs="Tahoma"/>
      <w:color w:val="000000"/>
      <w:sz w:val="16"/>
      <w:szCs w:val="16"/>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Body Tex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364" w:lineRule="auto"/>
      <w:ind w:left="10" w:right="3" w:hanging="10"/>
      <w:jc w:val="both"/>
    </w:pPr>
    <w:rPr>
      <w:rFonts w:eastAsia="Times New Roman"/>
      <w:color w:val="000000"/>
      <w:sz w:val="24"/>
      <w:szCs w:val="22"/>
      <w:lang w:val="en-IN" w:eastAsia="en-IN"/>
    </w:rPr>
  </w:style>
  <w:style w:type="paragraph" w:styleId="Heading1">
    <w:name w:val="heading 1"/>
    <w:next w:val="Normal"/>
    <w:link w:val="Heading1Char"/>
    <w:uiPriority w:val="9"/>
    <w:qFormat/>
    <w:pPr>
      <w:keepNext/>
      <w:keepLines/>
      <w:spacing w:after="135" w:line="259" w:lineRule="auto"/>
      <w:ind w:left="10" w:hanging="10"/>
      <w:outlineLvl w:val="0"/>
    </w:pPr>
    <w:rPr>
      <w:rFonts w:eastAsia="Times New Roman"/>
      <w:b/>
      <w:color w:val="000000"/>
      <w:sz w:val="24"/>
      <w:szCs w:val="22"/>
      <w:lang w:val="en-IN" w:eastAsia="en-IN"/>
    </w:rPr>
  </w:style>
  <w:style w:type="paragraph" w:styleId="Heading2">
    <w:name w:val="heading 2"/>
    <w:next w:val="Normal"/>
    <w:link w:val="Heading2Char"/>
    <w:uiPriority w:val="9"/>
    <w:unhideWhenUsed/>
    <w:qFormat/>
    <w:pPr>
      <w:keepNext/>
      <w:keepLines/>
      <w:spacing w:after="135" w:line="259" w:lineRule="auto"/>
      <w:ind w:left="10" w:hanging="10"/>
      <w:outlineLvl w:val="1"/>
    </w:pPr>
    <w:rPr>
      <w:rFonts w:eastAsia="Times New Roman"/>
      <w:b/>
      <w:color w:val="000000"/>
      <w:sz w:val="24"/>
      <w:szCs w:val="22"/>
      <w:lang w:val="en-IN" w:eastAsia="en-IN"/>
    </w:rPr>
  </w:style>
  <w:style w:type="paragraph" w:styleId="Heading3">
    <w:name w:val="heading 3"/>
    <w:next w:val="Normal"/>
    <w:link w:val="Heading3Char"/>
    <w:uiPriority w:val="9"/>
    <w:unhideWhenUsed/>
    <w:qFormat/>
    <w:pPr>
      <w:keepNext/>
      <w:keepLines/>
      <w:spacing w:line="259" w:lineRule="auto"/>
      <w:outlineLvl w:val="2"/>
    </w:pPr>
    <w:rPr>
      <w:rFonts w:eastAsia="Times New Roman"/>
      <w:b/>
      <w:color w:val="000000"/>
      <w:sz w:val="22"/>
      <w:szCs w:val="22"/>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ind w:left="0" w:right="0" w:firstLine="0"/>
      <w:jc w:val="left"/>
    </w:pPr>
    <w:rPr>
      <w:color w:val="auto"/>
      <w:szCs w:val="24"/>
      <w:lang w:val="en-US" w:eastAsia="en-U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link w:val="Heading3"/>
    <w:qFormat/>
    <w:rPr>
      <w:rFonts w:ascii="Times New Roman" w:eastAsia="Times New Roman" w:hAnsi="Times New Roman" w:cs="Times New Roman"/>
      <w:b/>
      <w:color w:val="000000"/>
      <w:sz w:val="22"/>
    </w:rPr>
  </w:style>
  <w:style w:type="character" w:customStyle="1" w:styleId="Heading1Char">
    <w:name w:val="Heading 1 Char"/>
    <w:link w:val="Heading1"/>
    <w:qFormat/>
    <w:rPr>
      <w:rFonts w:ascii="Times New Roman" w:eastAsia="Times New Roman" w:hAnsi="Times New Roman" w:cs="Times New Roman"/>
      <w:b/>
      <w:color w:val="000000"/>
      <w:sz w:val="24"/>
    </w:rPr>
  </w:style>
  <w:style w:type="character" w:customStyle="1" w:styleId="Heading2Char">
    <w:name w:val="Heading 2 Char"/>
    <w:link w:val="Heading2"/>
    <w:qFormat/>
    <w:rPr>
      <w:rFonts w:ascii="Times New Roman" w:eastAsia="Times New Roman" w:hAnsi="Times New Roman" w:cs="Times New Roman"/>
      <w:b/>
      <w:color w:val="000000"/>
      <w:sz w:val="24"/>
    </w:rPr>
  </w:style>
  <w:style w:type="table" w:customStyle="1" w:styleId="TableGrid0">
    <w:name w:val="TableGrid"/>
    <w:qFormat/>
    <w:tblPr>
      <w:tblCellMar>
        <w:top w:w="0" w:type="dxa"/>
        <w:left w:w="0" w:type="dxa"/>
        <w:bottom w:w="0" w:type="dxa"/>
        <w:right w:w="0" w:type="dxa"/>
      </w:tblCellMar>
    </w:tblPr>
  </w:style>
  <w:style w:type="character" w:customStyle="1" w:styleId="HeaderChar">
    <w:name w:val="Header Char"/>
    <w:basedOn w:val="DefaultParagraphFont"/>
    <w:link w:val="Header"/>
    <w:uiPriority w:val="99"/>
    <w:qFormat/>
    <w:rPr>
      <w:rFonts w:ascii="Times New Roman" w:eastAsia="Times New Roman" w:hAnsi="Times New Roman" w:cs="Times New Roman"/>
      <w:color w:val="000000"/>
      <w:sz w:val="24"/>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eastAsia="en-US"/>
    </w:rPr>
  </w:style>
  <w:style w:type="paragraph" w:styleId="ListParagraph">
    <w:name w:val="List Paragraph"/>
    <w:basedOn w:val="Normal"/>
    <w:uiPriority w:val="1"/>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erChar">
    <w:name w:val="Footer Char"/>
    <w:basedOn w:val="DefaultParagraphFont"/>
    <w:link w:val="Footer"/>
    <w:uiPriority w:val="99"/>
    <w:qFormat/>
    <w:rPr>
      <w:rFonts w:ascii="Times New Roman" w:eastAsia="Times New Roman" w:hAnsi="Times New Roman" w:cs="Times New Roman"/>
      <w:color w:val="000000"/>
      <w:sz w:val="24"/>
    </w:rPr>
  </w:style>
  <w:style w:type="character" w:customStyle="1" w:styleId="hgkelc">
    <w:name w:val="hgkelc"/>
    <w:basedOn w:val="DefaultParagraphFont"/>
    <w:qFormat/>
  </w:style>
  <w:style w:type="paragraph" w:customStyle="1" w:styleId="Default">
    <w:name w:val="Default"/>
    <w:qFormat/>
    <w:pPr>
      <w:autoSpaceDE w:val="0"/>
      <w:autoSpaceDN w:val="0"/>
      <w:adjustRightInd w:val="0"/>
    </w:pPr>
    <w:rPr>
      <w:rFonts w:ascii="Calibri" w:eastAsia="Times New Roman" w:hAnsi="Calibri" w:cs="Calibri"/>
      <w:color w:val="000000"/>
      <w:sz w:val="24"/>
      <w:szCs w:val="24"/>
      <w:lang w:val="en-IN" w:eastAsia="en-IN"/>
    </w:rPr>
  </w:style>
  <w:style w:type="character" w:customStyle="1" w:styleId="wsb">
    <w:name w:val="wsb"/>
    <w:basedOn w:val="DefaultParagraphFont"/>
    <w:qFormat/>
  </w:style>
  <w:style w:type="paragraph" w:styleId="BalloonText">
    <w:name w:val="Balloon Text"/>
    <w:basedOn w:val="Normal"/>
    <w:link w:val="BalloonTextChar"/>
    <w:uiPriority w:val="99"/>
    <w:semiHidden/>
    <w:unhideWhenUsed/>
    <w:rsid w:val="00B168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853"/>
    <w:rPr>
      <w:rFonts w:ascii="Tahoma" w:eastAsia="Times New Roman" w:hAnsi="Tahoma" w:cs="Tahoma"/>
      <w:color w:val="000000"/>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C:\Users\Nriit\Desktop\kalyan.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Nriit\Desktop\kalyan.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package" Target="../embeddings/Microsoft_Excel_Worksheet1.xlsx"/></Relationships>
</file>

<file path=word/charts/_rels/chart4.xml.rels><?xml version="1.0" encoding="UTF-8" standalone="yes"?>
<Relationships xmlns="http://schemas.openxmlformats.org/package/2006/relationships"><Relationship Id="rId1" Type="http://schemas.openxmlformats.org/officeDocument/2006/relationships/oleObject" Target="file:///C:\Users\Nriit\Desktop\kalyan.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C:\Users\Nriit\Desktop\kalyan.xlsx" TargetMode="External"/></Relationships>
</file>

<file path=word/charts/_rels/chart6.xml.rels><?xml version="1.0" encoding="UTF-8" standalone="yes"?>
<Relationships xmlns="http://schemas.openxmlformats.org/package/2006/relationships"><Relationship Id="rId3" Type="http://schemas.microsoft.com/office/2011/relationships/chartStyle" Target="style6.xml"/><Relationship Id="rId2" Type="http://schemas.microsoft.com/office/2011/relationships/chartColorStyle" Target="colors6.xml"/><Relationship Id="rId1" Type="http://schemas.openxmlformats.org/officeDocument/2006/relationships/oleObject" Target="file:///C:\Users\Nriit\Desktop\kaly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6E-2"/>
          <c:y val="0.27761628754738998"/>
          <c:w val="0.93888888888888899"/>
          <c:h val="0.49461395450568701"/>
        </c:manualLayout>
      </c:layout>
      <c:barChart>
        <c:barDir val="col"/>
        <c:grouping val="clustered"/>
        <c:varyColors val="0"/>
        <c:ser>
          <c:idx val="1"/>
          <c:order val="0"/>
          <c:tx>
            <c:strRef>
              <c:f>7 Days</c:f>
              <c:strCache>
                <c:ptCount val="1"/>
                <c:pt idx="0">
                  <c:v>7 Days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Sheet1!$B$3:$B$6</c:f>
              <c:numCache>
                <c:formatCode>General</c:formatCode>
                <c:ptCount val="4"/>
                <c:pt idx="0">
                  <c:v>26.65</c:v>
                </c:pt>
                <c:pt idx="1">
                  <c:v>30.46</c:v>
                </c:pt>
                <c:pt idx="2">
                  <c:v>34.86</c:v>
                </c:pt>
                <c:pt idx="3">
                  <c:v>30.57</c:v>
                </c:pt>
              </c:numCache>
            </c:numRef>
          </c:val>
          <c:extLst xmlns:c16r2="http://schemas.microsoft.com/office/drawing/2015/06/chart">
            <c:ext xmlns:c16="http://schemas.microsoft.com/office/drawing/2014/chart" uri="{C3380CC4-5D6E-409C-BE32-E72D297353CC}">
              <c16:uniqueId val="{00000000-732D-418D-BE3B-85F35E2E6FEE}"/>
            </c:ext>
          </c:extLst>
        </c:ser>
        <c:ser>
          <c:idx val="2"/>
          <c:order val="1"/>
          <c:tx>
            <c:strRef>
              <c:f>28 Days</c:f>
              <c:strCache>
                <c:ptCount val="1"/>
                <c:pt idx="0">
                  <c:v>28 Days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Sheet1!$C$3:$C$6</c:f>
              <c:numCache>
                <c:formatCode>General</c:formatCode>
                <c:ptCount val="4"/>
                <c:pt idx="0">
                  <c:v>39.25</c:v>
                </c:pt>
                <c:pt idx="1">
                  <c:v>45.4</c:v>
                </c:pt>
                <c:pt idx="2">
                  <c:v>51.43</c:v>
                </c:pt>
                <c:pt idx="3">
                  <c:v>44.7</c:v>
                </c:pt>
              </c:numCache>
            </c:numRef>
          </c:val>
          <c:extLst xmlns:c16r2="http://schemas.microsoft.com/office/drawing/2015/06/chart">
            <c:ext xmlns:c16="http://schemas.microsoft.com/office/drawing/2014/chart" uri="{C3380CC4-5D6E-409C-BE32-E72D297353CC}">
              <c16:uniqueId val="{00000001-732D-418D-BE3B-85F35E2E6FEE}"/>
            </c:ext>
          </c:extLst>
        </c:ser>
        <c:dLbls>
          <c:showLegendKey val="0"/>
          <c:showVal val="1"/>
          <c:showCatName val="0"/>
          <c:showSerName val="0"/>
          <c:showPercent val="0"/>
          <c:showBubbleSize val="0"/>
        </c:dLbls>
        <c:gapWidth val="150"/>
        <c:overlap val="-25"/>
        <c:axId val="164817152"/>
        <c:axId val="158081024"/>
      </c:barChart>
      <c:catAx>
        <c:axId val="16481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8081024"/>
        <c:crosses val="autoZero"/>
        <c:auto val="1"/>
        <c:lblAlgn val="ctr"/>
        <c:lblOffset val="100"/>
        <c:noMultiLvlLbl val="0"/>
      </c:catAx>
      <c:valAx>
        <c:axId val="158081024"/>
        <c:scaling>
          <c:orientation val="minMax"/>
        </c:scaling>
        <c:delete val="1"/>
        <c:axPos val="l"/>
        <c:numFmt formatCode="General" sourceLinked="1"/>
        <c:majorTickMark val="none"/>
        <c:minorTickMark val="none"/>
        <c:tickLblPos val="nextTo"/>
        <c:crossAx val="1648171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7 Days</c:f>
              <c:strCache>
                <c:ptCount val="1"/>
                <c:pt idx="0">
                  <c:v>7 Days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Sheet2!$C$3:$C$6</c:f>
              <c:numCache>
                <c:formatCode>General</c:formatCode>
                <c:ptCount val="4"/>
                <c:pt idx="0">
                  <c:v>26.65</c:v>
                </c:pt>
                <c:pt idx="1">
                  <c:v>29.69</c:v>
                </c:pt>
                <c:pt idx="2">
                  <c:v>30.54</c:v>
                </c:pt>
                <c:pt idx="3">
                  <c:v>29.75</c:v>
                </c:pt>
              </c:numCache>
            </c:numRef>
          </c:val>
          <c:extLst xmlns:c16r2="http://schemas.microsoft.com/office/drawing/2015/06/chart">
            <c:ext xmlns:c16="http://schemas.microsoft.com/office/drawing/2014/chart" uri="{C3380CC4-5D6E-409C-BE32-E72D297353CC}">
              <c16:uniqueId val="{00000000-6AAD-4DBB-B33C-E50F6BAE8C32}"/>
            </c:ext>
          </c:extLst>
        </c:ser>
        <c:ser>
          <c:idx val="2"/>
          <c:order val="1"/>
          <c:tx>
            <c:strRef>
              <c:f>28 Days</c:f>
              <c:strCache>
                <c:ptCount val="1"/>
                <c:pt idx="0">
                  <c:v>28 Days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Sheet2!$D$3:$D$6</c:f>
              <c:numCache>
                <c:formatCode>General</c:formatCode>
                <c:ptCount val="4"/>
                <c:pt idx="0">
                  <c:v>39.25</c:v>
                </c:pt>
                <c:pt idx="1">
                  <c:v>43.6</c:v>
                </c:pt>
                <c:pt idx="2">
                  <c:v>44.39</c:v>
                </c:pt>
                <c:pt idx="3">
                  <c:v>44.08</c:v>
                </c:pt>
              </c:numCache>
            </c:numRef>
          </c:val>
          <c:extLst xmlns:c16r2="http://schemas.microsoft.com/office/drawing/2015/06/chart">
            <c:ext xmlns:c16="http://schemas.microsoft.com/office/drawing/2014/chart" uri="{C3380CC4-5D6E-409C-BE32-E72D297353CC}">
              <c16:uniqueId val="{00000001-6AAD-4DBB-B33C-E50F6BAE8C32}"/>
            </c:ext>
          </c:extLst>
        </c:ser>
        <c:dLbls>
          <c:showLegendKey val="0"/>
          <c:showVal val="1"/>
          <c:showCatName val="0"/>
          <c:showSerName val="0"/>
          <c:showPercent val="0"/>
          <c:showBubbleSize val="0"/>
        </c:dLbls>
        <c:gapWidth val="150"/>
        <c:overlap val="-25"/>
        <c:axId val="158118272"/>
        <c:axId val="158119808"/>
      </c:barChart>
      <c:catAx>
        <c:axId val="158118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58119808"/>
        <c:crosses val="autoZero"/>
        <c:auto val="1"/>
        <c:lblAlgn val="ctr"/>
        <c:lblOffset val="100"/>
        <c:noMultiLvlLbl val="0"/>
      </c:catAx>
      <c:valAx>
        <c:axId val="158119808"/>
        <c:scaling>
          <c:orientation val="minMax"/>
        </c:scaling>
        <c:delete val="1"/>
        <c:axPos val="l"/>
        <c:numFmt formatCode="General" sourceLinked="1"/>
        <c:majorTickMark val="none"/>
        <c:minorTickMark val="none"/>
        <c:tickLblPos val="nextTo"/>
        <c:crossAx val="15811827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34092634776006E-2"/>
          <c:y val="0.26885014373203298"/>
          <c:w val="0.93318147304479904"/>
          <c:h val="0.58671916010498704"/>
        </c:manualLayout>
      </c:layout>
      <c:barChart>
        <c:barDir val="col"/>
        <c:grouping val="clustered"/>
        <c:varyColors val="0"/>
        <c:ser>
          <c:idx val="0"/>
          <c:order val="0"/>
          <c:tx>
            <c:strRef>
              <c:f>7 Days</c:f>
              <c:strCache>
                <c:ptCount val="1"/>
                <c:pt idx="0">
                  <c:v>7 Days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Sheet3!$C$3:$D$3</c:f>
              <c:numCache>
                <c:formatCode>General</c:formatCode>
                <c:ptCount val="2"/>
                <c:pt idx="0">
                  <c:v>26.65</c:v>
                </c:pt>
                <c:pt idx="1">
                  <c:v>39.25</c:v>
                </c:pt>
              </c:numCache>
            </c:numRef>
          </c:val>
          <c:extLst xmlns:c16r2="http://schemas.microsoft.com/office/drawing/2015/06/chart">
            <c:ext xmlns:c16="http://schemas.microsoft.com/office/drawing/2014/chart" uri="{C3380CC4-5D6E-409C-BE32-E72D297353CC}">
              <c16:uniqueId val="{00000000-6552-43B3-8B40-4C935EFF7CAE}"/>
            </c:ext>
          </c:extLst>
        </c:ser>
        <c:ser>
          <c:idx val="1"/>
          <c:order val="1"/>
          <c:tx>
            <c:strRef>
              <c:f>28 Days</c:f>
              <c:strCache>
                <c:ptCount val="1"/>
                <c:pt idx="0">
                  <c:v>28 Days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Sheet3!$C$4:$D$4</c:f>
              <c:numCache>
                <c:formatCode>General</c:formatCode>
                <c:ptCount val="2"/>
                <c:pt idx="0">
                  <c:v>37.15</c:v>
                </c:pt>
                <c:pt idx="1">
                  <c:v>54.01</c:v>
                </c:pt>
              </c:numCache>
            </c:numRef>
          </c:val>
          <c:extLst xmlns:c16r2="http://schemas.microsoft.com/office/drawing/2015/06/chart">
            <c:ext xmlns:c16="http://schemas.microsoft.com/office/drawing/2014/chart" uri="{C3380CC4-5D6E-409C-BE32-E72D297353CC}">
              <c16:uniqueId val="{00000001-6552-43B3-8B40-4C935EFF7CAE}"/>
            </c:ext>
          </c:extLst>
        </c:ser>
        <c:dLbls>
          <c:showLegendKey val="0"/>
          <c:showVal val="1"/>
          <c:showCatName val="0"/>
          <c:showSerName val="0"/>
          <c:showPercent val="0"/>
          <c:showBubbleSize val="0"/>
        </c:dLbls>
        <c:gapWidth val="150"/>
        <c:overlap val="-25"/>
        <c:axId val="165068800"/>
        <c:axId val="165070336"/>
      </c:barChart>
      <c:catAx>
        <c:axId val="16506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65070336"/>
        <c:crosses val="autoZero"/>
        <c:auto val="1"/>
        <c:lblAlgn val="ctr"/>
        <c:lblOffset val="100"/>
        <c:noMultiLvlLbl val="0"/>
      </c:catAx>
      <c:valAx>
        <c:axId val="165070336"/>
        <c:scaling>
          <c:orientation val="minMax"/>
        </c:scaling>
        <c:delete val="1"/>
        <c:axPos val="l"/>
        <c:numFmt formatCode="General" sourceLinked="1"/>
        <c:majorTickMark val="none"/>
        <c:minorTickMark val="none"/>
        <c:tickLblPos val="nextTo"/>
        <c:crossAx val="1650688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7 Days</c:f>
              <c:strCache>
                <c:ptCount val="1"/>
                <c:pt idx="0">
                  <c:v>7 Days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Sheet4!$C$3:$C$6</c:f>
              <c:numCache>
                <c:formatCode>General</c:formatCode>
                <c:ptCount val="4"/>
                <c:pt idx="0">
                  <c:v>2.5</c:v>
                </c:pt>
                <c:pt idx="1">
                  <c:v>2.9</c:v>
                </c:pt>
                <c:pt idx="2">
                  <c:v>3.4</c:v>
                </c:pt>
                <c:pt idx="3">
                  <c:v>3</c:v>
                </c:pt>
              </c:numCache>
            </c:numRef>
          </c:val>
          <c:extLst xmlns:c16r2="http://schemas.microsoft.com/office/drawing/2015/06/chart">
            <c:ext xmlns:c16="http://schemas.microsoft.com/office/drawing/2014/chart" uri="{C3380CC4-5D6E-409C-BE32-E72D297353CC}">
              <c16:uniqueId val="{00000000-414D-4446-A57B-B93C3C328B46}"/>
            </c:ext>
          </c:extLst>
        </c:ser>
        <c:ser>
          <c:idx val="2"/>
          <c:order val="1"/>
          <c:tx>
            <c:strRef>
              <c:f>28 Days</c:f>
              <c:strCache>
                <c:ptCount val="1"/>
                <c:pt idx="0">
                  <c:v>28 Days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Sheet4!$D$3:$D$6</c:f>
              <c:numCache>
                <c:formatCode>General</c:formatCode>
                <c:ptCount val="4"/>
                <c:pt idx="0">
                  <c:v>3.8</c:v>
                </c:pt>
                <c:pt idx="1">
                  <c:v>4.4000000000000004</c:v>
                </c:pt>
                <c:pt idx="2">
                  <c:v>5.0999999999999996</c:v>
                </c:pt>
                <c:pt idx="3">
                  <c:v>4.4000000000000004</c:v>
                </c:pt>
              </c:numCache>
            </c:numRef>
          </c:val>
          <c:extLst xmlns:c16r2="http://schemas.microsoft.com/office/drawing/2015/06/chart">
            <c:ext xmlns:c16="http://schemas.microsoft.com/office/drawing/2014/chart" uri="{C3380CC4-5D6E-409C-BE32-E72D297353CC}">
              <c16:uniqueId val="{00000001-414D-4446-A57B-B93C3C328B46}"/>
            </c:ext>
          </c:extLst>
        </c:ser>
        <c:dLbls>
          <c:showLegendKey val="0"/>
          <c:showVal val="1"/>
          <c:showCatName val="0"/>
          <c:showSerName val="0"/>
          <c:showPercent val="0"/>
          <c:showBubbleSize val="0"/>
        </c:dLbls>
        <c:gapWidth val="150"/>
        <c:overlap val="-25"/>
        <c:axId val="164883840"/>
        <c:axId val="186135680"/>
      </c:barChart>
      <c:catAx>
        <c:axId val="1648838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6135680"/>
        <c:crosses val="autoZero"/>
        <c:auto val="1"/>
        <c:lblAlgn val="ctr"/>
        <c:lblOffset val="100"/>
        <c:noMultiLvlLbl val="0"/>
      </c:catAx>
      <c:valAx>
        <c:axId val="186135680"/>
        <c:scaling>
          <c:orientation val="minMax"/>
        </c:scaling>
        <c:delete val="1"/>
        <c:axPos val="l"/>
        <c:numFmt formatCode="General" sourceLinked="1"/>
        <c:majorTickMark val="none"/>
        <c:minorTickMark val="none"/>
        <c:tickLblPos val="nextTo"/>
        <c:crossAx val="1648838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7 Days</c:f>
              <c:strCache>
                <c:ptCount val="1"/>
                <c:pt idx="0">
                  <c:v>7 Days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Sheet5!$C$3:$C$6</c:f>
              <c:numCache>
                <c:formatCode>General</c:formatCode>
                <c:ptCount val="4"/>
                <c:pt idx="0">
                  <c:v>2.5</c:v>
                </c:pt>
                <c:pt idx="1">
                  <c:v>2.9</c:v>
                </c:pt>
                <c:pt idx="2">
                  <c:v>3</c:v>
                </c:pt>
                <c:pt idx="3">
                  <c:v>2.9</c:v>
                </c:pt>
              </c:numCache>
            </c:numRef>
          </c:val>
          <c:extLst xmlns:c16r2="http://schemas.microsoft.com/office/drawing/2015/06/chart">
            <c:ext xmlns:c16="http://schemas.microsoft.com/office/drawing/2014/chart" uri="{C3380CC4-5D6E-409C-BE32-E72D297353CC}">
              <c16:uniqueId val="{00000000-C7C8-42AB-86F1-891A7DEEDC48}"/>
            </c:ext>
          </c:extLst>
        </c:ser>
        <c:ser>
          <c:idx val="2"/>
          <c:order val="1"/>
          <c:tx>
            <c:strRef>
              <c:f>28 Days</c:f>
              <c:strCache>
                <c:ptCount val="1"/>
                <c:pt idx="0">
                  <c:v>28 Days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Sheet5!$D$3:$D$6</c:f>
              <c:numCache>
                <c:formatCode>General</c:formatCode>
                <c:ptCount val="4"/>
                <c:pt idx="0">
                  <c:v>3.8</c:v>
                </c:pt>
                <c:pt idx="1">
                  <c:v>4.3</c:v>
                </c:pt>
                <c:pt idx="2">
                  <c:v>4.4000000000000004</c:v>
                </c:pt>
                <c:pt idx="3">
                  <c:v>4.3</c:v>
                </c:pt>
              </c:numCache>
            </c:numRef>
          </c:val>
          <c:extLst xmlns:c16r2="http://schemas.microsoft.com/office/drawing/2015/06/chart">
            <c:ext xmlns:c16="http://schemas.microsoft.com/office/drawing/2014/chart" uri="{C3380CC4-5D6E-409C-BE32-E72D297353CC}">
              <c16:uniqueId val="{00000001-C7C8-42AB-86F1-891A7DEEDC48}"/>
            </c:ext>
          </c:extLst>
        </c:ser>
        <c:dLbls>
          <c:showLegendKey val="0"/>
          <c:showVal val="1"/>
          <c:showCatName val="0"/>
          <c:showSerName val="0"/>
          <c:showPercent val="0"/>
          <c:showBubbleSize val="0"/>
        </c:dLbls>
        <c:gapWidth val="150"/>
        <c:overlap val="-25"/>
        <c:axId val="186174464"/>
        <c:axId val="186176256"/>
      </c:barChart>
      <c:catAx>
        <c:axId val="18617446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6176256"/>
        <c:crosses val="autoZero"/>
        <c:auto val="1"/>
        <c:lblAlgn val="ctr"/>
        <c:lblOffset val="100"/>
        <c:noMultiLvlLbl val="0"/>
      </c:catAx>
      <c:valAx>
        <c:axId val="186176256"/>
        <c:scaling>
          <c:orientation val="minMax"/>
        </c:scaling>
        <c:delete val="1"/>
        <c:axPos val="l"/>
        <c:numFmt formatCode="General" sourceLinked="1"/>
        <c:majorTickMark val="none"/>
        <c:minorTickMark val="none"/>
        <c:tickLblPos val="nextTo"/>
        <c:crossAx val="1861744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7 Days</c:f>
              <c:strCache>
                <c:ptCount val="1"/>
                <c:pt idx="0">
                  <c:v>7 Days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Sheet6!$C$3:$C$4</c:f>
              <c:numCache>
                <c:formatCode>General</c:formatCode>
                <c:ptCount val="2"/>
                <c:pt idx="0">
                  <c:v>2.5</c:v>
                </c:pt>
                <c:pt idx="1">
                  <c:v>3.67</c:v>
                </c:pt>
              </c:numCache>
            </c:numRef>
          </c:val>
          <c:extLst xmlns:c16r2="http://schemas.microsoft.com/office/drawing/2015/06/chart">
            <c:ext xmlns:c16="http://schemas.microsoft.com/office/drawing/2014/chart" uri="{C3380CC4-5D6E-409C-BE32-E72D297353CC}">
              <c16:uniqueId val="{00000000-8ABB-4844-8F87-3828FCC9320D}"/>
            </c:ext>
          </c:extLst>
        </c:ser>
        <c:ser>
          <c:idx val="1"/>
          <c:order val="1"/>
          <c:tx>
            <c:strRef>
              <c:f>28 Days</c:f>
              <c:strCache>
                <c:ptCount val="1"/>
                <c:pt idx="0">
                  <c:v>28 Days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Sheet6!$D$3:$D$4</c:f>
              <c:numCache>
                <c:formatCode>General</c:formatCode>
                <c:ptCount val="2"/>
                <c:pt idx="0">
                  <c:v>3.8</c:v>
                </c:pt>
                <c:pt idx="1">
                  <c:v>5.39</c:v>
                </c:pt>
              </c:numCache>
            </c:numRef>
          </c:val>
          <c:extLst xmlns:c16r2="http://schemas.microsoft.com/office/drawing/2015/06/chart">
            <c:ext xmlns:c16="http://schemas.microsoft.com/office/drawing/2014/chart" uri="{C3380CC4-5D6E-409C-BE32-E72D297353CC}">
              <c16:uniqueId val="{00000001-8ABB-4844-8F87-3828FCC9320D}"/>
            </c:ext>
          </c:extLst>
        </c:ser>
        <c:dLbls>
          <c:showLegendKey val="0"/>
          <c:showVal val="1"/>
          <c:showCatName val="0"/>
          <c:showSerName val="0"/>
          <c:showPercent val="0"/>
          <c:showBubbleSize val="0"/>
        </c:dLbls>
        <c:gapWidth val="150"/>
        <c:overlap val="-25"/>
        <c:axId val="186272384"/>
        <c:axId val="186282368"/>
      </c:barChart>
      <c:catAx>
        <c:axId val="186272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86282368"/>
        <c:crosses val="autoZero"/>
        <c:auto val="1"/>
        <c:lblAlgn val="ctr"/>
        <c:lblOffset val="100"/>
        <c:noMultiLvlLbl val="0"/>
      </c:catAx>
      <c:valAx>
        <c:axId val="186282368"/>
        <c:scaling>
          <c:orientation val="minMax"/>
        </c:scaling>
        <c:delete val="1"/>
        <c:axPos val="l"/>
        <c:numFmt formatCode="General" sourceLinked="1"/>
        <c:majorTickMark val="none"/>
        <c:minorTickMark val="none"/>
        <c:tickLblPos val="nextTo"/>
        <c:crossAx val="1862723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4E319-EA06-4454-B9EC-BDC14B56F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2240</Words>
  <Characters>12771</Characters>
  <Application>Microsoft Office Word</Application>
  <DocSecurity>0</DocSecurity>
  <Lines>106</Lines>
  <Paragraphs>29</Paragraphs>
  <ScaleCrop>false</ScaleCrop>
  <Company/>
  <LinksUpToDate>false</LinksUpToDate>
  <CharactersWithSpaces>14982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vulli vijaykanth</dc:creator>
  <cp:lastModifiedBy>Bajrang</cp:lastModifiedBy>
  <cp:revision>214</cp:revision>
  <dcterms:created xsi:type="dcterms:W3CDTF">2021-07-28T17:12:00Z</dcterms:created>
  <dcterms:modified xsi:type="dcterms:W3CDTF">2023-05-15T03:07:00Z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A5EE39E1D38F48FCA0148C60832CA3A3</vt:lpwstr>
  </property>
</Properties>
</file>