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1A70C5" w14:textId="77777777" w:rsidR="00B41D1C" w:rsidRDefault="0017752A" w:rsidP="009F6540">
      <w:pPr>
        <w:spacing w:before="54" w:after="0" w:line="276" w:lineRule="auto"/>
        <w:jc w:val="center"/>
        <w:rPr>
          <w:rFonts w:ascii="Arial" w:hAnsi="Arial" w:cs="Arial"/>
          <w:b/>
          <w:color w:val="000000" w:themeColor="text1"/>
          <w:sz w:val="23"/>
          <w:szCs w:val="23"/>
          <w:shd w:val="clear" w:color="auto" w:fill="FFFFFF"/>
        </w:rPr>
      </w:pPr>
      <w:r w:rsidRPr="0017752A">
        <w:rPr>
          <w:rFonts w:ascii="Arial" w:hAnsi="Arial" w:cs="Arial"/>
          <w:b/>
          <w:color w:val="000000" w:themeColor="text1"/>
          <w:sz w:val="23"/>
          <w:szCs w:val="23"/>
          <w:shd w:val="clear" w:color="auto" w:fill="FFFFFF"/>
        </w:rPr>
        <w:t>DESIGN AND ANALYSIS OF A G+</w:t>
      </w:r>
      <w:r>
        <w:rPr>
          <w:rFonts w:ascii="Arial" w:hAnsi="Arial" w:cs="Arial"/>
          <w:b/>
          <w:color w:val="000000" w:themeColor="text1"/>
          <w:sz w:val="23"/>
          <w:szCs w:val="23"/>
          <w:shd w:val="clear" w:color="auto" w:fill="FFFFFF"/>
        </w:rPr>
        <w:t>5 RESIDENTIAL BUILDING USING</w:t>
      </w:r>
      <w:r w:rsidR="00B41D1C">
        <w:rPr>
          <w:rFonts w:ascii="Arial" w:hAnsi="Arial" w:cs="Arial"/>
          <w:b/>
          <w:color w:val="000000" w:themeColor="text1"/>
          <w:sz w:val="23"/>
          <w:szCs w:val="23"/>
          <w:shd w:val="clear" w:color="auto" w:fill="FFFFFF"/>
        </w:rPr>
        <w:t xml:space="preserve"> ETABS &amp;</w:t>
      </w:r>
    </w:p>
    <w:p w14:paraId="178F66E7" w14:textId="7253ECFB" w:rsidR="00DA52F4" w:rsidRPr="00E81B32" w:rsidRDefault="00B41D1C" w:rsidP="009F6540">
      <w:pPr>
        <w:spacing w:before="54" w:after="0" w:line="276" w:lineRule="auto"/>
        <w:jc w:val="center"/>
        <w:rPr>
          <w:rFonts w:ascii="Arial" w:hAnsi="Arial" w:cs="Arial"/>
          <w:b/>
          <w:color w:val="000000" w:themeColor="text1"/>
          <w:sz w:val="23"/>
          <w:szCs w:val="23"/>
          <w:shd w:val="clear" w:color="auto" w:fill="FFFFFF"/>
        </w:rPr>
      </w:pPr>
      <w:r>
        <w:rPr>
          <w:rFonts w:ascii="Arial" w:hAnsi="Arial" w:cs="Arial"/>
          <w:b/>
          <w:color w:val="000000" w:themeColor="text1"/>
          <w:sz w:val="23"/>
          <w:szCs w:val="23"/>
          <w:shd w:val="clear" w:color="auto" w:fill="FFFFFF"/>
        </w:rPr>
        <w:t>COMPARING</w:t>
      </w:r>
      <w:r w:rsidR="0017752A">
        <w:rPr>
          <w:rFonts w:ascii="Arial" w:hAnsi="Arial" w:cs="Arial"/>
          <w:b/>
          <w:color w:val="000000" w:themeColor="text1"/>
          <w:sz w:val="23"/>
          <w:szCs w:val="23"/>
          <w:shd w:val="clear" w:color="auto" w:fill="FFFFFF"/>
        </w:rPr>
        <w:t xml:space="preserve"> BETWEEN </w:t>
      </w:r>
      <w:r w:rsidR="0017752A" w:rsidRPr="0017752A">
        <w:rPr>
          <w:rFonts w:ascii="Arial" w:hAnsi="Arial" w:cs="Arial"/>
          <w:b/>
          <w:color w:val="000000" w:themeColor="text1"/>
          <w:sz w:val="23"/>
          <w:szCs w:val="23"/>
          <w:shd w:val="clear" w:color="auto" w:fill="FFFFFF"/>
        </w:rPr>
        <w:t>CONVENTIONAL SLABS</w:t>
      </w:r>
      <w:r>
        <w:rPr>
          <w:rFonts w:ascii="Arial" w:hAnsi="Arial" w:cs="Arial"/>
          <w:b/>
          <w:color w:val="000000" w:themeColor="text1"/>
          <w:sz w:val="23"/>
          <w:szCs w:val="23"/>
          <w:shd w:val="clear" w:color="auto" w:fill="FFFFFF"/>
        </w:rPr>
        <w:t xml:space="preserve"> </w:t>
      </w:r>
      <w:r w:rsidR="0017752A">
        <w:rPr>
          <w:rFonts w:ascii="Arial" w:hAnsi="Arial" w:cs="Arial"/>
          <w:b/>
          <w:color w:val="000000" w:themeColor="text1"/>
          <w:sz w:val="23"/>
          <w:szCs w:val="23"/>
          <w:shd w:val="clear" w:color="auto" w:fill="FFFFFF"/>
        </w:rPr>
        <w:t xml:space="preserve">AND FLAT </w:t>
      </w:r>
      <w:r w:rsidR="0017752A" w:rsidRPr="0017752A">
        <w:rPr>
          <w:rFonts w:ascii="Arial" w:hAnsi="Arial" w:cs="Arial"/>
          <w:b/>
          <w:color w:val="000000" w:themeColor="text1"/>
          <w:sz w:val="23"/>
          <w:szCs w:val="23"/>
          <w:shd w:val="clear" w:color="auto" w:fill="FFFFFF"/>
        </w:rPr>
        <w:t>SLABS</w:t>
      </w:r>
    </w:p>
    <w:p w14:paraId="70EB8683" w14:textId="77777777" w:rsidR="00E81B32" w:rsidRPr="001E51F3" w:rsidRDefault="00E81B32" w:rsidP="009F6540">
      <w:pPr>
        <w:spacing w:before="54" w:after="0" w:line="276" w:lineRule="auto"/>
        <w:jc w:val="center"/>
        <w:rPr>
          <w:rFonts w:ascii="Times New Roman" w:hAnsi="Times New Roman" w:cs="Times New Roman"/>
          <w:b/>
          <w:bCs/>
          <w:color w:val="000000" w:themeColor="text1"/>
          <w:sz w:val="28"/>
          <w:szCs w:val="28"/>
        </w:rPr>
      </w:pPr>
    </w:p>
    <w:p w14:paraId="736B6AC8" w14:textId="6129F483" w:rsidR="00DA52F4" w:rsidRDefault="004E1B6E" w:rsidP="004E1B6E">
      <w:pPr>
        <w:pStyle w:val="Default"/>
        <w:jc w:val="center"/>
        <w:rPr>
          <w:b/>
          <w:sz w:val="14"/>
          <w:szCs w:val="14"/>
        </w:rPr>
      </w:pPr>
      <w:r w:rsidRPr="004E1B6E">
        <w:rPr>
          <w:b/>
          <w:sz w:val="22"/>
          <w:szCs w:val="22"/>
        </w:rPr>
        <w:t>R.V.R.K. Prasad</w:t>
      </w:r>
      <w:r w:rsidRPr="00E81B32">
        <w:rPr>
          <w:b/>
          <w:sz w:val="18"/>
          <w:szCs w:val="14"/>
          <w:vertAlign w:val="superscript"/>
        </w:rPr>
        <w:t>1</w:t>
      </w:r>
      <w:r w:rsidRPr="004E1B6E">
        <w:rPr>
          <w:b/>
          <w:sz w:val="22"/>
          <w:szCs w:val="22"/>
        </w:rPr>
        <w:t>, Akash S. Rathod</w:t>
      </w:r>
      <w:r w:rsidRPr="00E81B32">
        <w:rPr>
          <w:b/>
          <w:sz w:val="18"/>
          <w:szCs w:val="14"/>
          <w:vertAlign w:val="superscript"/>
        </w:rPr>
        <w:t>2</w:t>
      </w:r>
      <w:r w:rsidRPr="004E1B6E">
        <w:rPr>
          <w:b/>
          <w:sz w:val="22"/>
          <w:szCs w:val="22"/>
        </w:rPr>
        <w:t>, Anooj M. Motghar</w:t>
      </w:r>
      <w:bookmarkStart w:id="0" w:name="_GoBack"/>
      <w:bookmarkEnd w:id="0"/>
      <w:r w:rsidRPr="004E1B6E">
        <w:rPr>
          <w:b/>
          <w:sz w:val="22"/>
          <w:szCs w:val="22"/>
        </w:rPr>
        <w:t>e</w:t>
      </w:r>
      <w:r w:rsidRPr="00E81B32">
        <w:rPr>
          <w:b/>
          <w:sz w:val="18"/>
          <w:szCs w:val="14"/>
          <w:vertAlign w:val="superscript"/>
        </w:rPr>
        <w:t>3</w:t>
      </w:r>
      <w:r w:rsidRPr="004E1B6E">
        <w:rPr>
          <w:b/>
          <w:sz w:val="22"/>
          <w:szCs w:val="22"/>
        </w:rPr>
        <w:t>, Ishita S. Kamble</w:t>
      </w:r>
      <w:r w:rsidRPr="00E81B32">
        <w:rPr>
          <w:b/>
          <w:sz w:val="18"/>
          <w:szCs w:val="14"/>
          <w:vertAlign w:val="superscript"/>
        </w:rPr>
        <w:t>4</w:t>
      </w:r>
      <w:r w:rsidRPr="004E1B6E">
        <w:rPr>
          <w:b/>
          <w:sz w:val="22"/>
          <w:szCs w:val="22"/>
        </w:rPr>
        <w:t>, Dnyaneshwari S. Thute</w:t>
      </w:r>
      <w:r w:rsidRPr="00E81B32">
        <w:rPr>
          <w:b/>
          <w:sz w:val="18"/>
          <w:szCs w:val="14"/>
          <w:vertAlign w:val="superscript"/>
        </w:rPr>
        <w:t>5</w:t>
      </w:r>
      <w:r w:rsidRPr="004E1B6E">
        <w:rPr>
          <w:b/>
          <w:sz w:val="22"/>
          <w:szCs w:val="22"/>
        </w:rPr>
        <w:t>, Piyush P. Bhagadkar</w:t>
      </w:r>
      <w:r w:rsidRPr="00E81B32">
        <w:rPr>
          <w:b/>
          <w:sz w:val="18"/>
          <w:szCs w:val="14"/>
          <w:vertAlign w:val="superscript"/>
        </w:rPr>
        <w:t>6</w:t>
      </w:r>
      <w:r w:rsidRPr="004E1B6E">
        <w:rPr>
          <w:b/>
          <w:sz w:val="22"/>
          <w:szCs w:val="22"/>
        </w:rPr>
        <w:t>, Anshul G. Nagose</w:t>
      </w:r>
      <w:r w:rsidRPr="00E81B32">
        <w:rPr>
          <w:b/>
          <w:sz w:val="18"/>
          <w:szCs w:val="14"/>
          <w:vertAlign w:val="superscript"/>
        </w:rPr>
        <w:t>7</w:t>
      </w:r>
    </w:p>
    <w:p w14:paraId="69B4AB2B" w14:textId="77777777" w:rsidR="004E1B6E" w:rsidRPr="004E1B6E" w:rsidRDefault="004E1B6E" w:rsidP="004E1B6E">
      <w:pPr>
        <w:pStyle w:val="Default"/>
        <w:jc w:val="center"/>
        <w:rPr>
          <w:b/>
          <w:sz w:val="14"/>
          <w:szCs w:val="14"/>
        </w:rPr>
      </w:pPr>
    </w:p>
    <w:p w14:paraId="59B9E3B4" w14:textId="1D7E5FFB" w:rsidR="00DA52F4" w:rsidRPr="001E51F3" w:rsidRDefault="004E1B6E" w:rsidP="004E1B6E">
      <w:pPr>
        <w:spacing w:before="54" w:after="0" w:line="276" w:lineRule="auto"/>
        <w:jc w:val="center"/>
        <w:rPr>
          <w:rFonts w:ascii="Times New Roman" w:hAnsi="Times New Roman" w:cs="Times New Roman"/>
          <w:color w:val="000000" w:themeColor="text1"/>
        </w:rPr>
      </w:pPr>
      <w:r>
        <w:rPr>
          <w:i/>
          <w:iCs/>
          <w:sz w:val="20"/>
          <w:szCs w:val="20"/>
        </w:rPr>
        <w:t xml:space="preserve">Department of Civil Engineering, K.D.K. College of Engineering </w:t>
      </w:r>
      <w:r>
        <w:rPr>
          <w:sz w:val="20"/>
          <w:szCs w:val="20"/>
        </w:rPr>
        <w:t>Nagpur, India</w:t>
      </w:r>
    </w:p>
    <w:p w14:paraId="7C6E1520" w14:textId="1E50B381"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103388A1" w:rsidR="00DA52F4" w:rsidRPr="001E51F3" w:rsidRDefault="001B35D3"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4265C349" w14:textId="15134E88" w:rsidR="00DA52F4" w:rsidRPr="001B35D3" w:rsidRDefault="001B35D3" w:rsidP="009F6540">
      <w:pPr>
        <w:spacing w:before="54" w:after="0" w:line="276" w:lineRule="auto"/>
        <w:jc w:val="both"/>
        <w:rPr>
          <w:rFonts w:ascii="Times New Roman" w:hAnsi="Times New Roman" w:cs="Times New Roman"/>
          <w:b/>
          <w:color w:val="000000" w:themeColor="text1"/>
          <w:sz w:val="20"/>
          <w:szCs w:val="20"/>
        </w:rPr>
      </w:pPr>
      <w:r w:rsidRPr="001B35D3">
        <w:rPr>
          <w:rFonts w:ascii="Times New Roman" w:hAnsi="Times New Roman" w:cs="Times New Roman"/>
          <w:color w:val="000000" w:themeColor="text1"/>
          <w:sz w:val="20"/>
          <w:szCs w:val="20"/>
        </w:rPr>
        <w:t xml:space="preserve">In the traditional approach, the slab is supported by a beam with a considerable beam depth and a modest slab thickness. Columns receive the weight that was previously on beams. The flat slab technique places the slab flat against the </w:t>
      </w:r>
      <w:r w:rsidR="00857B28" w:rsidRPr="001B35D3">
        <w:rPr>
          <w:rFonts w:ascii="Times New Roman" w:hAnsi="Times New Roman" w:cs="Times New Roman"/>
          <w:color w:val="000000" w:themeColor="text1"/>
          <w:sz w:val="20"/>
          <w:szCs w:val="20"/>
        </w:rPr>
        <w:t>columns. Wherever</w:t>
      </w:r>
      <w:r w:rsidRPr="001B35D3">
        <w:rPr>
          <w:rFonts w:ascii="Times New Roman" w:hAnsi="Times New Roman" w:cs="Times New Roman"/>
          <w:color w:val="000000" w:themeColor="text1"/>
          <w:sz w:val="20"/>
          <w:szCs w:val="20"/>
        </w:rPr>
        <w:t xml:space="preserve"> a partition wall is required, it may be built thanks to the flat slab. To carry heavy loads, the thickness of the slab close to the column's support is raised; these are referred to as drops, or the heads of the columns are given with an increase in size; these are known as column </w:t>
      </w:r>
      <w:r w:rsidR="00857B28" w:rsidRPr="001B35D3">
        <w:rPr>
          <w:rFonts w:ascii="Times New Roman" w:hAnsi="Times New Roman" w:cs="Times New Roman"/>
          <w:color w:val="000000" w:themeColor="text1"/>
          <w:sz w:val="20"/>
          <w:szCs w:val="20"/>
        </w:rPr>
        <w:t>heads. Since</w:t>
      </w:r>
      <w:r w:rsidRPr="001B35D3">
        <w:rPr>
          <w:rFonts w:ascii="Times New Roman" w:hAnsi="Times New Roman" w:cs="Times New Roman"/>
          <w:color w:val="000000" w:themeColor="text1"/>
          <w:sz w:val="20"/>
          <w:szCs w:val="20"/>
        </w:rPr>
        <w:t xml:space="preserve"> there is no beam in a flat slab, the ceiling is plain, which improves the appearance of the architecture.</w:t>
      </w:r>
      <w:r>
        <w:rPr>
          <w:rFonts w:ascii="Times New Roman" w:hAnsi="Times New Roman" w:cs="Times New Roman"/>
          <w:color w:val="000000" w:themeColor="text1"/>
          <w:sz w:val="20"/>
          <w:szCs w:val="20"/>
        </w:rPr>
        <w:t xml:space="preserve"> </w:t>
      </w:r>
      <w:r w:rsidRPr="001B35D3">
        <w:rPr>
          <w:rFonts w:ascii="Times New Roman" w:hAnsi="Times New Roman" w:cs="Times New Roman"/>
          <w:color w:val="000000" w:themeColor="text1"/>
          <w:sz w:val="20"/>
          <w:szCs w:val="20"/>
        </w:rPr>
        <w:t xml:space="preserve">These days, flat slab buildings are employed because they provide numerous advantages that a typical slab construction does </w:t>
      </w:r>
      <w:r w:rsidR="00857B28" w:rsidRPr="001B35D3">
        <w:rPr>
          <w:rFonts w:ascii="Times New Roman" w:hAnsi="Times New Roman" w:cs="Times New Roman"/>
          <w:color w:val="000000" w:themeColor="text1"/>
          <w:sz w:val="20"/>
          <w:szCs w:val="20"/>
        </w:rPr>
        <w:t>not. This</w:t>
      </w:r>
      <w:r w:rsidRPr="001B35D3">
        <w:rPr>
          <w:rFonts w:ascii="Times New Roman" w:hAnsi="Times New Roman" w:cs="Times New Roman"/>
          <w:color w:val="000000" w:themeColor="text1"/>
          <w:sz w:val="20"/>
          <w:szCs w:val="20"/>
        </w:rPr>
        <w:t xml:space="preserve"> project's goals are to contrast multi-story residential buildings with flat slabs with those with traditional slabs. ETABS software is used for design and analysis. Reasonable information regarding the stability of a flat slab is provided by the current work.</w:t>
      </w:r>
    </w:p>
    <w:p w14:paraId="5501AD32" w14:textId="37C4BB9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1B35D3">
        <w:rPr>
          <w:rFonts w:ascii="Times New Roman" w:hAnsi="Times New Roman" w:cs="Times New Roman"/>
          <w:color w:val="000000" w:themeColor="text1"/>
          <w:sz w:val="20"/>
          <w:szCs w:val="20"/>
        </w:rPr>
        <w:t xml:space="preserve"> </w:t>
      </w:r>
      <w:r w:rsidR="001B35D3">
        <w:rPr>
          <w:i/>
          <w:sz w:val="20"/>
          <w:szCs w:val="20"/>
        </w:rPr>
        <w:t>F</w:t>
      </w:r>
      <w:r w:rsidR="001B35D3" w:rsidRPr="006A6B2F">
        <w:rPr>
          <w:i/>
          <w:sz w:val="20"/>
          <w:szCs w:val="20"/>
        </w:rPr>
        <w:t xml:space="preserve">lat </w:t>
      </w:r>
      <w:r w:rsidR="001B35D3">
        <w:rPr>
          <w:i/>
          <w:sz w:val="20"/>
          <w:szCs w:val="20"/>
        </w:rPr>
        <w:t>S</w:t>
      </w:r>
      <w:r w:rsidR="001B35D3" w:rsidRPr="006A6B2F">
        <w:rPr>
          <w:i/>
          <w:sz w:val="20"/>
          <w:szCs w:val="20"/>
        </w:rPr>
        <w:t xml:space="preserve">lab, </w:t>
      </w:r>
      <w:r w:rsidR="001B35D3">
        <w:rPr>
          <w:i/>
          <w:sz w:val="20"/>
          <w:szCs w:val="20"/>
        </w:rPr>
        <w:t>C</w:t>
      </w:r>
      <w:r w:rsidR="001B35D3" w:rsidRPr="006A6B2F">
        <w:rPr>
          <w:i/>
          <w:sz w:val="20"/>
          <w:szCs w:val="20"/>
        </w:rPr>
        <w:t xml:space="preserve">onventional </w:t>
      </w:r>
      <w:r w:rsidR="001B35D3">
        <w:rPr>
          <w:i/>
          <w:sz w:val="20"/>
          <w:szCs w:val="20"/>
        </w:rPr>
        <w:t>S</w:t>
      </w:r>
      <w:r w:rsidR="001B35D3" w:rsidRPr="006A6B2F">
        <w:rPr>
          <w:i/>
          <w:sz w:val="20"/>
          <w:szCs w:val="20"/>
        </w:rPr>
        <w:t>lab,</w:t>
      </w:r>
      <w:r w:rsidR="001B35D3">
        <w:rPr>
          <w:i/>
          <w:sz w:val="20"/>
          <w:szCs w:val="20"/>
        </w:rPr>
        <w:t xml:space="preserve"> Normal Slab, Comparison, D</w:t>
      </w:r>
      <w:r w:rsidR="001B35D3" w:rsidRPr="006A6B2F">
        <w:rPr>
          <w:i/>
          <w:sz w:val="20"/>
          <w:szCs w:val="20"/>
        </w:rPr>
        <w:t xml:space="preserve">rop </w:t>
      </w:r>
      <w:r w:rsidR="001B35D3">
        <w:rPr>
          <w:i/>
          <w:sz w:val="20"/>
          <w:szCs w:val="20"/>
        </w:rPr>
        <w:t>P</w:t>
      </w:r>
      <w:r w:rsidR="001B35D3" w:rsidRPr="006A6B2F">
        <w:rPr>
          <w:i/>
          <w:sz w:val="20"/>
          <w:szCs w:val="20"/>
        </w:rPr>
        <w:t>anel, ETABS</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787FC04E"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INTRODUCTION</w:t>
      </w:r>
      <w:r w:rsidR="009F6540" w:rsidRPr="001E51F3">
        <w:rPr>
          <w:rFonts w:ascii="Times New Roman" w:hAnsi="Times New Roman" w:cs="Times New Roman"/>
          <w:b/>
          <w:bCs/>
          <w:color w:val="000000" w:themeColor="text1"/>
          <w:sz w:val="24"/>
          <w:szCs w:val="24"/>
        </w:rPr>
        <w:t xml:space="preserve"> </w:t>
      </w:r>
    </w:p>
    <w:p w14:paraId="532EE338" w14:textId="675607A2" w:rsidR="001B35D3" w:rsidRPr="001B35D3" w:rsidRDefault="001B35D3" w:rsidP="001B35D3">
      <w:pPr>
        <w:spacing w:before="54" w:after="0" w:line="276" w:lineRule="auto"/>
        <w:jc w:val="both"/>
        <w:rPr>
          <w:rFonts w:ascii="Times New Roman" w:hAnsi="Times New Roman" w:cs="Times New Roman"/>
          <w:color w:val="000000" w:themeColor="text1"/>
          <w:sz w:val="20"/>
          <w:szCs w:val="20"/>
        </w:rPr>
      </w:pPr>
      <w:r w:rsidRPr="001B35D3">
        <w:rPr>
          <w:rFonts w:ascii="Times New Roman" w:hAnsi="Times New Roman" w:cs="Times New Roman"/>
          <w:color w:val="000000" w:themeColor="text1"/>
          <w:sz w:val="20"/>
          <w:szCs w:val="20"/>
        </w:rPr>
        <w:t xml:space="preserve">The typical conventional slab is made up of beams, slabs, and columns. However, under that situation, it could be viable to start building without supplying beams. The flat slab building method places the slab directly on the columns. The column receives the weight directly, and the foundation receives the load after that. The central strip, column head, and column drops make up the flat slab. It is employed in areas like shopping </w:t>
      </w:r>
      <w:r w:rsidR="00857B28" w:rsidRPr="001B35D3">
        <w:rPr>
          <w:rFonts w:ascii="Times New Roman" w:hAnsi="Times New Roman" w:cs="Times New Roman"/>
          <w:color w:val="000000" w:themeColor="text1"/>
          <w:sz w:val="20"/>
          <w:szCs w:val="20"/>
        </w:rPr>
        <w:t>centers</w:t>
      </w:r>
      <w:r w:rsidRPr="001B35D3">
        <w:rPr>
          <w:rFonts w:ascii="Times New Roman" w:hAnsi="Times New Roman" w:cs="Times New Roman"/>
          <w:color w:val="000000" w:themeColor="text1"/>
          <w:sz w:val="20"/>
          <w:szCs w:val="20"/>
        </w:rPr>
        <w:t xml:space="preserve">, eateries, homes, and parking lots, among others. The standard IS Code is used to determine the 150mm slab thickness. A thickness of 125mm might be regarded as the </w:t>
      </w:r>
      <w:r w:rsidR="00857B28" w:rsidRPr="001B35D3">
        <w:rPr>
          <w:rFonts w:ascii="Times New Roman" w:hAnsi="Times New Roman" w:cs="Times New Roman"/>
          <w:color w:val="000000" w:themeColor="text1"/>
          <w:sz w:val="20"/>
          <w:szCs w:val="20"/>
        </w:rPr>
        <w:t>minimum. In</w:t>
      </w:r>
      <w:r w:rsidRPr="001B35D3">
        <w:rPr>
          <w:rFonts w:ascii="Times New Roman" w:hAnsi="Times New Roman" w:cs="Times New Roman"/>
          <w:color w:val="000000" w:themeColor="text1"/>
          <w:sz w:val="20"/>
          <w:szCs w:val="20"/>
        </w:rPr>
        <w:t xml:space="preserve"> reality, using a flat slab is </w:t>
      </w:r>
      <w:r w:rsidR="00857B28" w:rsidRPr="001B35D3">
        <w:rPr>
          <w:rFonts w:ascii="Times New Roman" w:hAnsi="Times New Roman" w:cs="Times New Roman"/>
          <w:color w:val="000000" w:themeColor="text1"/>
          <w:sz w:val="20"/>
          <w:szCs w:val="20"/>
        </w:rPr>
        <w:t>favorable</w:t>
      </w:r>
      <w:r w:rsidRPr="001B35D3">
        <w:rPr>
          <w:rFonts w:ascii="Times New Roman" w:hAnsi="Times New Roman" w:cs="Times New Roman"/>
          <w:color w:val="000000" w:themeColor="text1"/>
          <w:sz w:val="20"/>
          <w:szCs w:val="20"/>
        </w:rPr>
        <w:t xml:space="preserve"> and creates more room in areas where height limits are important.</w:t>
      </w:r>
      <w:r w:rsidRPr="001B35D3">
        <w:t xml:space="preserve"> </w:t>
      </w:r>
      <w:r w:rsidRPr="001B35D3">
        <w:rPr>
          <w:rFonts w:ascii="Times New Roman" w:hAnsi="Times New Roman" w:cs="Times New Roman"/>
          <w:color w:val="000000" w:themeColor="text1"/>
          <w:sz w:val="20"/>
          <w:szCs w:val="20"/>
        </w:rPr>
        <w:t>Flat slabs have the advantages of taking up less space during construction, lowering the height from floor to floor, and having a ple</w:t>
      </w:r>
      <w:r w:rsidR="004B1789">
        <w:rPr>
          <w:rFonts w:ascii="Times New Roman" w:hAnsi="Times New Roman" w:cs="Times New Roman"/>
          <w:color w:val="000000" w:themeColor="text1"/>
          <w:sz w:val="20"/>
          <w:szCs w:val="20"/>
        </w:rPr>
        <w:t>asing architectural appearance.</w:t>
      </w:r>
    </w:p>
    <w:p w14:paraId="48CFAC1E" w14:textId="77777777" w:rsidR="001B35D3" w:rsidRPr="001B35D3" w:rsidRDefault="001B35D3" w:rsidP="001B35D3">
      <w:pPr>
        <w:spacing w:before="54" w:after="0" w:line="276" w:lineRule="auto"/>
        <w:jc w:val="both"/>
        <w:rPr>
          <w:rFonts w:ascii="Times New Roman" w:hAnsi="Times New Roman" w:cs="Times New Roman"/>
          <w:color w:val="000000" w:themeColor="text1"/>
          <w:sz w:val="20"/>
          <w:szCs w:val="20"/>
        </w:rPr>
      </w:pPr>
      <w:r w:rsidRPr="001B35D3">
        <w:rPr>
          <w:rFonts w:ascii="Times New Roman" w:hAnsi="Times New Roman" w:cs="Times New Roman"/>
          <w:color w:val="000000" w:themeColor="text1"/>
          <w:sz w:val="20"/>
          <w:szCs w:val="20"/>
        </w:rPr>
        <w:t>Column drops, also known as droop panels, are thicker portions of the slab that cover columns in order to support large loads.</w:t>
      </w:r>
    </w:p>
    <w:p w14:paraId="53767501" w14:textId="4E6EDD51" w:rsidR="001B35D3" w:rsidRPr="001B35D3" w:rsidRDefault="001B35D3" w:rsidP="001B35D3">
      <w:pPr>
        <w:spacing w:before="54" w:after="0" w:line="276" w:lineRule="auto"/>
        <w:jc w:val="both"/>
        <w:rPr>
          <w:rFonts w:ascii="Times New Roman" w:hAnsi="Times New Roman" w:cs="Times New Roman"/>
          <w:color w:val="000000" w:themeColor="text1"/>
          <w:sz w:val="20"/>
          <w:szCs w:val="20"/>
        </w:rPr>
      </w:pPr>
      <w:r w:rsidRPr="001B35D3">
        <w:rPr>
          <w:rFonts w:ascii="Times New Roman" w:hAnsi="Times New Roman" w:cs="Times New Roman"/>
          <w:color w:val="000000" w:themeColor="text1"/>
          <w:sz w:val="20"/>
          <w:szCs w:val="20"/>
        </w:rPr>
        <w:t>There are rectangular column drops available. No side's height shall be less than one-t</w:t>
      </w:r>
      <w:r w:rsidR="004B1789">
        <w:rPr>
          <w:rFonts w:ascii="Times New Roman" w:hAnsi="Times New Roman" w:cs="Times New Roman"/>
          <w:color w:val="000000" w:themeColor="text1"/>
          <w:sz w:val="20"/>
          <w:szCs w:val="20"/>
        </w:rPr>
        <w:t xml:space="preserve">hird of the panel on the side. </w:t>
      </w:r>
    </w:p>
    <w:p w14:paraId="69693A9B" w14:textId="1A1C71B0" w:rsidR="00604F1A" w:rsidRDefault="001B35D3" w:rsidP="001B35D3">
      <w:pPr>
        <w:spacing w:before="54" w:after="0" w:line="276" w:lineRule="auto"/>
        <w:jc w:val="both"/>
        <w:rPr>
          <w:rFonts w:ascii="Times New Roman" w:hAnsi="Times New Roman" w:cs="Times New Roman"/>
          <w:color w:val="000000" w:themeColor="text1"/>
          <w:sz w:val="20"/>
          <w:szCs w:val="20"/>
        </w:rPr>
      </w:pPr>
      <w:r w:rsidRPr="001B35D3">
        <w:rPr>
          <w:rFonts w:ascii="Times New Roman" w:hAnsi="Times New Roman" w:cs="Times New Roman"/>
          <w:color w:val="000000" w:themeColor="text1"/>
          <w:sz w:val="20"/>
          <w:szCs w:val="20"/>
        </w:rPr>
        <w:t xml:space="preserve">Extended 3D Analysis of Building System, or ETABS, is a software </w:t>
      </w:r>
      <w:r w:rsidR="00857B28" w:rsidRPr="001B35D3">
        <w:rPr>
          <w:rFonts w:ascii="Times New Roman" w:hAnsi="Times New Roman" w:cs="Times New Roman"/>
          <w:color w:val="000000" w:themeColor="text1"/>
          <w:sz w:val="20"/>
          <w:szCs w:val="20"/>
        </w:rPr>
        <w:t>programmer</w:t>
      </w:r>
      <w:r w:rsidRPr="001B35D3">
        <w:rPr>
          <w:rFonts w:ascii="Times New Roman" w:hAnsi="Times New Roman" w:cs="Times New Roman"/>
          <w:color w:val="000000" w:themeColor="text1"/>
          <w:sz w:val="20"/>
          <w:szCs w:val="20"/>
        </w:rPr>
        <w:t xml:space="preserve"> used to design the building.</w:t>
      </w:r>
    </w:p>
    <w:p w14:paraId="3E9A2FF3" w14:textId="77777777" w:rsidR="00475F3F" w:rsidRPr="004B1789" w:rsidRDefault="00475F3F" w:rsidP="001B35D3">
      <w:pPr>
        <w:spacing w:before="54" w:after="0" w:line="276" w:lineRule="auto"/>
        <w:jc w:val="both"/>
        <w:rPr>
          <w:rFonts w:ascii="Times New Roman" w:hAnsi="Times New Roman" w:cs="Times New Roman"/>
          <w:color w:val="000000" w:themeColor="text1"/>
          <w:sz w:val="20"/>
          <w:szCs w:val="20"/>
        </w:rPr>
      </w:pPr>
    </w:p>
    <w:p w14:paraId="4ADBA707" w14:textId="2CB19CDE" w:rsidR="001B35D3" w:rsidRPr="00075A75" w:rsidRDefault="00075A75" w:rsidP="001B35D3">
      <w:pPr>
        <w:spacing w:before="54" w:after="0" w:line="276" w:lineRule="auto"/>
        <w:jc w:val="both"/>
        <w:rPr>
          <w:rFonts w:ascii="Times New Roman" w:hAnsi="Times New Roman" w:cs="Times New Roman"/>
          <w:b/>
          <w:color w:val="000000" w:themeColor="text1"/>
          <w:sz w:val="20"/>
          <w:szCs w:val="20"/>
        </w:rPr>
      </w:pPr>
      <w:r w:rsidRPr="00075A75">
        <w:rPr>
          <w:rFonts w:ascii="Times New Roman" w:hAnsi="Times New Roman" w:cs="Times New Roman"/>
          <w:b/>
          <w:color w:val="000000" w:themeColor="text1"/>
          <w:sz w:val="20"/>
          <w:szCs w:val="20"/>
        </w:rPr>
        <w:t>1.1</w:t>
      </w:r>
      <w:r w:rsidR="00604F1A" w:rsidRPr="00075A75">
        <w:rPr>
          <w:rFonts w:ascii="Times New Roman" w:hAnsi="Times New Roman" w:cs="Times New Roman"/>
          <w:b/>
          <w:color w:val="000000" w:themeColor="text1"/>
          <w:sz w:val="20"/>
          <w:szCs w:val="20"/>
        </w:rPr>
        <w:t xml:space="preserve"> SCOPE AND STUDY</w:t>
      </w:r>
    </w:p>
    <w:p w14:paraId="0974A99F" w14:textId="517F6FFF" w:rsidR="001B35D3" w:rsidRPr="00075A75" w:rsidRDefault="00075A75" w:rsidP="00075A75">
      <w:pPr>
        <w:jc w:val="both"/>
        <w:rPr>
          <w:rFonts w:ascii="Times New Roman" w:hAnsi="Times New Roman" w:cs="Times New Roman"/>
          <w:i/>
          <w:sz w:val="20"/>
          <w:szCs w:val="20"/>
        </w:rPr>
      </w:pPr>
      <w:r w:rsidRPr="00075A75">
        <w:rPr>
          <w:rFonts w:ascii="Times New Roman" w:hAnsi="Times New Roman" w:cs="Times New Roman"/>
          <w:sz w:val="20"/>
          <w:szCs w:val="20"/>
        </w:rPr>
        <w:t>The scope of the study is to produce good structural work   which is economical and for performing ana</w:t>
      </w:r>
      <w:r w:rsidRPr="00075A75">
        <w:rPr>
          <w:rFonts w:ascii="Times New Roman" w:hAnsi="Times New Roman" w:cs="Times New Roman"/>
          <w:sz w:val="20"/>
          <w:szCs w:val="20"/>
        </w:rPr>
        <w:t>lysis and design for a building.</w:t>
      </w:r>
    </w:p>
    <w:p w14:paraId="3C2E523F" w14:textId="77777777" w:rsidR="00475F3F" w:rsidRPr="001B35D3" w:rsidRDefault="00475F3F" w:rsidP="001B35D3">
      <w:pPr>
        <w:spacing w:before="54" w:after="0" w:line="276" w:lineRule="auto"/>
        <w:jc w:val="both"/>
        <w:rPr>
          <w:rFonts w:ascii="Times New Roman" w:hAnsi="Times New Roman" w:cs="Times New Roman"/>
          <w:color w:val="000000" w:themeColor="text1"/>
          <w:sz w:val="20"/>
          <w:szCs w:val="20"/>
        </w:rPr>
      </w:pPr>
    </w:p>
    <w:p w14:paraId="5B9BF0E2" w14:textId="5F37A7CE" w:rsidR="001B35D3" w:rsidRPr="00075A75" w:rsidRDefault="00075A75" w:rsidP="001B35D3">
      <w:pPr>
        <w:spacing w:before="54" w:after="0" w:line="276" w:lineRule="auto"/>
        <w:jc w:val="both"/>
        <w:rPr>
          <w:rFonts w:ascii="Times New Roman" w:hAnsi="Times New Roman" w:cs="Times New Roman"/>
          <w:b/>
          <w:color w:val="000000" w:themeColor="text1"/>
          <w:sz w:val="20"/>
          <w:szCs w:val="20"/>
        </w:rPr>
      </w:pPr>
      <w:r w:rsidRPr="00075A75">
        <w:rPr>
          <w:rFonts w:ascii="Times New Roman" w:hAnsi="Times New Roman" w:cs="Times New Roman"/>
          <w:b/>
          <w:color w:val="000000" w:themeColor="text1"/>
          <w:sz w:val="20"/>
          <w:szCs w:val="20"/>
        </w:rPr>
        <w:t>1</w:t>
      </w:r>
      <w:r w:rsidR="001B35D3" w:rsidRPr="00075A75">
        <w:rPr>
          <w:rFonts w:ascii="Times New Roman" w:hAnsi="Times New Roman" w:cs="Times New Roman"/>
          <w:b/>
          <w:color w:val="000000" w:themeColor="text1"/>
          <w:sz w:val="20"/>
          <w:szCs w:val="20"/>
        </w:rPr>
        <w:t>.</w:t>
      </w:r>
      <w:r w:rsidRPr="00075A75">
        <w:rPr>
          <w:rFonts w:ascii="Times New Roman" w:hAnsi="Times New Roman" w:cs="Times New Roman"/>
          <w:b/>
          <w:color w:val="000000" w:themeColor="text1"/>
          <w:sz w:val="20"/>
          <w:szCs w:val="20"/>
        </w:rPr>
        <w:t>2</w:t>
      </w:r>
      <w:r w:rsidR="001B35D3" w:rsidRPr="00075A75">
        <w:rPr>
          <w:rFonts w:ascii="Times New Roman" w:hAnsi="Times New Roman" w:cs="Times New Roman"/>
          <w:b/>
          <w:color w:val="000000" w:themeColor="text1"/>
          <w:sz w:val="20"/>
          <w:szCs w:val="20"/>
        </w:rPr>
        <w:t xml:space="preserve"> OBJECTIVES </w:t>
      </w:r>
    </w:p>
    <w:p w14:paraId="0874E9D1" w14:textId="130D9DC1" w:rsidR="001B35D3" w:rsidRPr="001B35D3" w:rsidRDefault="001B35D3" w:rsidP="001B35D3">
      <w:pPr>
        <w:spacing w:before="54" w:after="0" w:line="276" w:lineRule="auto"/>
        <w:jc w:val="both"/>
        <w:rPr>
          <w:rFonts w:ascii="Times New Roman" w:hAnsi="Times New Roman" w:cs="Times New Roman"/>
          <w:color w:val="000000" w:themeColor="text1"/>
          <w:sz w:val="20"/>
          <w:szCs w:val="20"/>
        </w:rPr>
      </w:pPr>
      <w:r w:rsidRPr="001B35D3">
        <w:rPr>
          <w:rFonts w:ascii="Times New Roman" w:hAnsi="Times New Roman" w:cs="Times New Roman"/>
          <w:color w:val="000000" w:themeColor="text1"/>
          <w:sz w:val="20"/>
          <w:szCs w:val="20"/>
        </w:rPr>
        <w:t xml:space="preserve">• To comprehend fundamental structural concepts </w:t>
      </w:r>
      <w:r w:rsidR="00857B28" w:rsidRPr="001B35D3">
        <w:rPr>
          <w:rFonts w:ascii="Times New Roman" w:hAnsi="Times New Roman" w:cs="Times New Roman"/>
          <w:color w:val="000000" w:themeColor="text1"/>
          <w:sz w:val="20"/>
          <w:szCs w:val="20"/>
        </w:rPr>
        <w:t>utilizing</w:t>
      </w:r>
      <w:r w:rsidRPr="001B35D3">
        <w:rPr>
          <w:rFonts w:ascii="Times New Roman" w:hAnsi="Times New Roman" w:cs="Times New Roman"/>
          <w:color w:val="000000" w:themeColor="text1"/>
          <w:sz w:val="20"/>
          <w:szCs w:val="20"/>
        </w:rPr>
        <w:t xml:space="preserve"> Indian Standard Codes.</w:t>
      </w:r>
    </w:p>
    <w:p w14:paraId="083AB6FE" w14:textId="091D29EF" w:rsidR="001B35D3" w:rsidRPr="001B35D3" w:rsidRDefault="001B35D3" w:rsidP="001B35D3">
      <w:pPr>
        <w:spacing w:before="54" w:after="0" w:line="276" w:lineRule="auto"/>
        <w:jc w:val="both"/>
        <w:rPr>
          <w:rFonts w:ascii="Times New Roman" w:hAnsi="Times New Roman" w:cs="Times New Roman"/>
          <w:color w:val="000000" w:themeColor="text1"/>
          <w:sz w:val="20"/>
          <w:szCs w:val="20"/>
        </w:rPr>
      </w:pPr>
      <w:r w:rsidRPr="001B35D3">
        <w:rPr>
          <w:rFonts w:ascii="Times New Roman" w:hAnsi="Times New Roman" w:cs="Times New Roman"/>
          <w:color w:val="000000" w:themeColor="text1"/>
          <w:sz w:val="20"/>
          <w:szCs w:val="20"/>
        </w:rPr>
        <w:t xml:space="preserve">• The goal is to </w:t>
      </w:r>
      <w:r w:rsidR="00857B28" w:rsidRPr="001B35D3">
        <w:rPr>
          <w:rFonts w:ascii="Times New Roman" w:hAnsi="Times New Roman" w:cs="Times New Roman"/>
          <w:color w:val="000000" w:themeColor="text1"/>
          <w:sz w:val="20"/>
          <w:szCs w:val="20"/>
        </w:rPr>
        <w:t>analyses</w:t>
      </w:r>
      <w:r w:rsidRPr="001B35D3">
        <w:rPr>
          <w:rFonts w:ascii="Times New Roman" w:hAnsi="Times New Roman" w:cs="Times New Roman"/>
          <w:color w:val="000000" w:themeColor="text1"/>
          <w:sz w:val="20"/>
          <w:szCs w:val="20"/>
        </w:rPr>
        <w:t xml:space="preserve"> the forces, stress, strain, deflection, and bending moment on the structural system.</w:t>
      </w:r>
    </w:p>
    <w:p w14:paraId="4F8AED5D" w14:textId="77777777" w:rsidR="001B35D3" w:rsidRPr="001B35D3" w:rsidRDefault="001B35D3" w:rsidP="001B35D3">
      <w:pPr>
        <w:spacing w:before="54" w:after="0" w:line="276" w:lineRule="auto"/>
        <w:jc w:val="both"/>
        <w:rPr>
          <w:rFonts w:ascii="Times New Roman" w:hAnsi="Times New Roman" w:cs="Times New Roman"/>
          <w:color w:val="000000" w:themeColor="text1"/>
          <w:sz w:val="20"/>
          <w:szCs w:val="20"/>
        </w:rPr>
      </w:pPr>
      <w:r w:rsidRPr="001B35D3">
        <w:rPr>
          <w:rFonts w:ascii="Times New Roman" w:hAnsi="Times New Roman" w:cs="Times New Roman"/>
          <w:color w:val="000000" w:themeColor="text1"/>
          <w:sz w:val="20"/>
          <w:szCs w:val="20"/>
        </w:rPr>
        <w:t>• The goal is to use ETABS to design the structural system of the G+5 building.</w:t>
      </w:r>
    </w:p>
    <w:p w14:paraId="1FC0E061" w14:textId="77777777" w:rsidR="001B35D3" w:rsidRPr="001B35D3" w:rsidRDefault="001B35D3" w:rsidP="001B35D3">
      <w:pPr>
        <w:spacing w:before="54" w:after="0" w:line="276" w:lineRule="auto"/>
        <w:jc w:val="both"/>
        <w:rPr>
          <w:rFonts w:ascii="Times New Roman" w:hAnsi="Times New Roman" w:cs="Times New Roman"/>
          <w:color w:val="000000" w:themeColor="text1"/>
          <w:sz w:val="20"/>
          <w:szCs w:val="20"/>
        </w:rPr>
      </w:pPr>
      <w:r w:rsidRPr="001B35D3">
        <w:rPr>
          <w:rFonts w:ascii="Times New Roman" w:hAnsi="Times New Roman" w:cs="Times New Roman"/>
          <w:color w:val="000000" w:themeColor="text1"/>
          <w:sz w:val="20"/>
          <w:szCs w:val="20"/>
        </w:rPr>
        <w:t>• Developing a grasp of the specifications for structural design components such beams, columns, and slabs.</w:t>
      </w:r>
    </w:p>
    <w:p w14:paraId="2185514B" w14:textId="456CA9AD" w:rsidR="006A6434" w:rsidRDefault="001B35D3" w:rsidP="001B35D3">
      <w:pPr>
        <w:spacing w:before="54" w:after="0" w:line="276" w:lineRule="auto"/>
        <w:jc w:val="both"/>
        <w:rPr>
          <w:rFonts w:ascii="Times New Roman" w:hAnsi="Times New Roman" w:cs="Times New Roman"/>
          <w:color w:val="000000" w:themeColor="text1"/>
          <w:sz w:val="20"/>
          <w:szCs w:val="20"/>
        </w:rPr>
      </w:pPr>
      <w:r w:rsidRPr="001B35D3">
        <w:rPr>
          <w:rFonts w:ascii="Times New Roman" w:hAnsi="Times New Roman" w:cs="Times New Roman"/>
          <w:color w:val="000000" w:themeColor="text1"/>
          <w:sz w:val="20"/>
          <w:szCs w:val="20"/>
        </w:rPr>
        <w:t>• Using the E-TABS Software for in-depth study and design, create a 3D model of the structure.</w:t>
      </w:r>
    </w:p>
    <w:p w14:paraId="609E6B6D" w14:textId="0FC20D68" w:rsidR="00475F3F" w:rsidRDefault="00475F3F" w:rsidP="001B35D3">
      <w:pPr>
        <w:spacing w:before="54" w:after="0" w:line="276" w:lineRule="auto"/>
        <w:jc w:val="both"/>
        <w:rPr>
          <w:rFonts w:ascii="Times New Roman" w:hAnsi="Times New Roman" w:cs="Times New Roman"/>
          <w:color w:val="000000" w:themeColor="text1"/>
          <w:sz w:val="20"/>
          <w:szCs w:val="20"/>
        </w:rPr>
      </w:pPr>
    </w:p>
    <w:p w14:paraId="0CFFCEF9" w14:textId="576AFDDF" w:rsidR="00544E4D" w:rsidRPr="001E51F3" w:rsidRDefault="00475F3F" w:rsidP="00475F3F">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METHODOLOGY</w:t>
      </w:r>
    </w:p>
    <w:p w14:paraId="118A87E2" w14:textId="77B0C72A" w:rsidR="00DA52F4" w:rsidRDefault="00604F1A" w:rsidP="009F6540">
      <w:pPr>
        <w:spacing w:before="54" w:after="0" w:line="276" w:lineRule="auto"/>
        <w:jc w:val="both"/>
        <w:rPr>
          <w:rFonts w:ascii="Times New Roman" w:hAnsi="Times New Roman" w:cs="Times New Roman"/>
          <w:color w:val="000000" w:themeColor="text1"/>
          <w:sz w:val="20"/>
          <w:szCs w:val="20"/>
        </w:rPr>
      </w:pPr>
      <w:r w:rsidRPr="00604F1A">
        <w:rPr>
          <w:rFonts w:ascii="Times New Roman" w:hAnsi="Times New Roman" w:cs="Times New Roman"/>
          <w:color w:val="000000" w:themeColor="text1"/>
          <w:sz w:val="20"/>
          <w:szCs w:val="20"/>
        </w:rPr>
        <w:t xml:space="preserve">Both flat and conventional slab constructions were examined using ETABS software. A structure's required elements, such as its material characteristics, loads, load combinations, member sizes, response spectrum, etc., must all be determined before analysis can begin. The results of the study, including displacement, storey shear, bending moment, drift ratio, and axial pressures, may be used to compare the performance of flat and conventional slab structures. The flow chart below shows the method ETABS </w:t>
      </w:r>
      <w:r w:rsidR="00857B28" w:rsidRPr="00604F1A">
        <w:rPr>
          <w:rFonts w:ascii="Times New Roman" w:hAnsi="Times New Roman" w:cs="Times New Roman"/>
          <w:color w:val="000000" w:themeColor="text1"/>
          <w:sz w:val="20"/>
          <w:szCs w:val="20"/>
        </w:rPr>
        <w:t>utilized</w:t>
      </w:r>
      <w:r w:rsidRPr="00604F1A">
        <w:rPr>
          <w:rFonts w:ascii="Times New Roman" w:hAnsi="Times New Roman" w:cs="Times New Roman"/>
          <w:color w:val="000000" w:themeColor="text1"/>
          <w:sz w:val="20"/>
          <w:szCs w:val="20"/>
        </w:rPr>
        <w:t xml:space="preserve"> to carry out their analysis.</w:t>
      </w:r>
    </w:p>
    <w:p w14:paraId="6DC503C4" w14:textId="4898DE1E" w:rsidR="00604F1A" w:rsidRDefault="00604F1A" w:rsidP="00604F1A">
      <w:pPr>
        <w:spacing w:before="54" w:after="0" w:line="276" w:lineRule="auto"/>
        <w:jc w:val="center"/>
        <w:rPr>
          <w:rFonts w:ascii="Times New Roman" w:hAnsi="Times New Roman" w:cs="Times New Roman"/>
          <w:color w:val="000000" w:themeColor="text1"/>
          <w:sz w:val="20"/>
          <w:szCs w:val="20"/>
        </w:rPr>
      </w:pPr>
      <w:r w:rsidRPr="00646C03">
        <w:rPr>
          <w:noProof/>
        </w:rPr>
        <w:drawing>
          <wp:inline distT="0" distB="0" distL="0" distR="0" wp14:anchorId="3A2E792E" wp14:editId="32CB9ED3">
            <wp:extent cx="3048000" cy="3076575"/>
            <wp:effectExtent l="0" t="0" r="0" b="9525"/>
            <wp:docPr id="1" name="Picture 1" descr="Method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thodology"/>
                    <pic:cNvPicPr>
                      <a:picLocks noChangeAspect="1" noChangeArrowheads="1"/>
                    </pic:cNvPicPr>
                  </pic:nvPicPr>
                  <pic:blipFill>
                    <a:blip r:embed="rId10">
                      <a:extLst>
                        <a:ext uri="{28A0092B-C50C-407E-A947-70E740481C1C}">
                          <a14:useLocalDpi xmlns:a14="http://schemas.microsoft.com/office/drawing/2010/main" val="0"/>
                        </a:ext>
                      </a:extLst>
                    </a:blip>
                    <a:srcRect b="1021"/>
                    <a:stretch>
                      <a:fillRect/>
                    </a:stretch>
                  </pic:blipFill>
                  <pic:spPr bwMode="auto">
                    <a:xfrm>
                      <a:off x="0" y="0"/>
                      <a:ext cx="3048000" cy="3076575"/>
                    </a:xfrm>
                    <a:prstGeom prst="rect">
                      <a:avLst/>
                    </a:prstGeom>
                    <a:noFill/>
                    <a:ln>
                      <a:noFill/>
                    </a:ln>
                  </pic:spPr>
                </pic:pic>
              </a:graphicData>
            </a:graphic>
          </wp:inline>
        </w:drawing>
      </w:r>
    </w:p>
    <w:p w14:paraId="7DEC1E4B" w14:textId="77777777" w:rsidR="00857B28" w:rsidRDefault="00857B28" w:rsidP="00604F1A">
      <w:pPr>
        <w:spacing w:before="54" w:after="0" w:line="276" w:lineRule="auto"/>
        <w:jc w:val="center"/>
        <w:rPr>
          <w:rFonts w:ascii="Times New Roman" w:hAnsi="Times New Roman" w:cs="Times New Roman"/>
          <w:color w:val="000000" w:themeColor="text1"/>
          <w:sz w:val="20"/>
          <w:szCs w:val="20"/>
        </w:rPr>
      </w:pPr>
    </w:p>
    <w:p w14:paraId="6653283E" w14:textId="77777777" w:rsidR="00857B28" w:rsidRPr="001E51F3" w:rsidRDefault="00857B28" w:rsidP="00604F1A">
      <w:pPr>
        <w:spacing w:before="54" w:after="0" w:line="276" w:lineRule="auto"/>
        <w:jc w:val="center"/>
        <w:rPr>
          <w:rFonts w:ascii="Times New Roman" w:hAnsi="Times New Roman" w:cs="Times New Roman"/>
          <w:color w:val="000000" w:themeColor="text1"/>
          <w:sz w:val="20"/>
          <w:szCs w:val="20"/>
        </w:rPr>
      </w:pPr>
    </w:p>
    <w:p w14:paraId="52757F22" w14:textId="0BD4E22A" w:rsidR="00DA52F4" w:rsidRPr="004E1B6E"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5963BE13" w14:textId="77777777" w:rsidR="004E1B6E" w:rsidRPr="004E1B6E" w:rsidRDefault="004E1B6E" w:rsidP="004E1B6E">
      <w:pPr>
        <w:spacing w:before="54" w:after="0" w:line="276" w:lineRule="auto"/>
        <w:rPr>
          <w:rFonts w:ascii="Times New Roman" w:hAnsi="Times New Roman" w:cs="Times New Roman"/>
          <w:b/>
          <w:bCs/>
          <w:color w:val="000000" w:themeColor="text1"/>
          <w:sz w:val="20"/>
          <w:szCs w:val="20"/>
        </w:rPr>
      </w:pPr>
    </w:p>
    <w:p w14:paraId="009B15F2" w14:textId="77777777" w:rsidR="00DA52F4" w:rsidRPr="00604F1A" w:rsidRDefault="00604F1A" w:rsidP="009F6540">
      <w:pPr>
        <w:spacing w:before="54" w:after="0" w:line="276" w:lineRule="auto"/>
        <w:jc w:val="both"/>
        <w:rPr>
          <w:rFonts w:ascii="Times New Roman" w:hAnsi="Times New Roman" w:cs="Times New Roman"/>
          <w:b/>
          <w:color w:val="000000" w:themeColor="text1"/>
          <w:sz w:val="20"/>
          <w:szCs w:val="20"/>
        </w:rPr>
      </w:pPr>
      <w:r w:rsidRPr="00604F1A">
        <w:rPr>
          <w:rFonts w:ascii="Times New Roman" w:hAnsi="Times New Roman" w:cs="Times New Roman"/>
          <w:b/>
          <w:color w:val="000000" w:themeColor="text1"/>
          <w:sz w:val="20"/>
          <w:szCs w:val="20"/>
        </w:rPr>
        <w:t>3.1 PROJECT INFORMATION CONSIDERATION</w:t>
      </w:r>
    </w:p>
    <w:p w14:paraId="7CFF4B9D" w14:textId="306D3CFE" w:rsidR="006A6434" w:rsidRDefault="00604F1A" w:rsidP="004B1789">
      <w:pPr>
        <w:spacing w:before="54" w:after="0" w:line="276" w:lineRule="auto"/>
        <w:jc w:val="both"/>
        <w:rPr>
          <w:rFonts w:ascii="Times New Roman" w:hAnsi="Times New Roman" w:cs="Times New Roman"/>
          <w:color w:val="000000" w:themeColor="text1"/>
          <w:sz w:val="20"/>
          <w:szCs w:val="20"/>
        </w:rPr>
      </w:pPr>
      <w:r w:rsidRPr="00604F1A">
        <w:rPr>
          <w:rFonts w:ascii="Times New Roman" w:hAnsi="Times New Roman" w:cs="Times New Roman"/>
          <w:color w:val="000000" w:themeColor="text1"/>
          <w:sz w:val="20"/>
          <w:szCs w:val="20"/>
        </w:rPr>
        <w:t>Height: 21.9 m; Residential Building Type: G+5 Storeys of Floors; 8 Structural Floors</w:t>
      </w:r>
      <w:r w:rsidR="006A6434" w:rsidRPr="006A6434">
        <w:rPr>
          <w:rFonts w:ascii="Times New Roman" w:hAnsi="Times New Roman" w:cs="Times New Roman"/>
          <w:color w:val="000000" w:themeColor="text1"/>
          <w:sz w:val="20"/>
          <w:szCs w:val="20"/>
        </w:rPr>
        <w:t xml:space="preserve"> </w:t>
      </w:r>
    </w:p>
    <w:p w14:paraId="581613FA" w14:textId="77777777" w:rsidR="00475F3F" w:rsidRDefault="00475F3F" w:rsidP="004B1789">
      <w:pPr>
        <w:spacing w:before="54" w:after="0" w:line="276" w:lineRule="auto"/>
        <w:jc w:val="both"/>
        <w:rPr>
          <w:rFonts w:ascii="Times New Roman" w:hAnsi="Times New Roman" w:cs="Times New Roman"/>
          <w:color w:val="000000" w:themeColor="text1"/>
          <w:sz w:val="20"/>
          <w:szCs w:val="20"/>
        </w:rPr>
      </w:pPr>
    </w:p>
    <w:p w14:paraId="78E51081" w14:textId="037D3967" w:rsidR="006A6434" w:rsidRPr="00554131" w:rsidRDefault="00604F1A" w:rsidP="00604F1A">
      <w:pPr>
        <w:spacing w:before="54" w:after="0" w:line="276" w:lineRule="auto"/>
        <w:jc w:val="both"/>
        <w:rPr>
          <w:rFonts w:ascii="Times New Roman" w:hAnsi="Times New Roman" w:cs="Times New Roman"/>
          <w:b/>
          <w:color w:val="000000" w:themeColor="text1"/>
          <w:sz w:val="20"/>
          <w:szCs w:val="20"/>
        </w:rPr>
      </w:pPr>
      <w:r w:rsidRPr="00554131">
        <w:rPr>
          <w:rFonts w:ascii="Times New Roman" w:hAnsi="Times New Roman" w:cs="Times New Roman"/>
          <w:b/>
          <w:color w:val="000000" w:themeColor="text1"/>
          <w:sz w:val="20"/>
          <w:szCs w:val="20"/>
        </w:rPr>
        <w:t>3.2 PROPERTIES OF MEMBERS</w:t>
      </w:r>
    </w:p>
    <w:p w14:paraId="3A9BD5D0" w14:textId="167E0202" w:rsidR="004B1789" w:rsidRPr="00047D4E" w:rsidRDefault="004B1789" w:rsidP="004B1789">
      <w:pPr>
        <w:pStyle w:val="ListParagraph"/>
        <w:numPr>
          <w:ilvl w:val="0"/>
          <w:numId w:val="22"/>
        </w:numPr>
        <w:rPr>
          <w:rFonts w:ascii="Times New Roman" w:hAnsi="Times New Roman"/>
          <w:sz w:val="20"/>
          <w:szCs w:val="20"/>
        </w:rPr>
      </w:pPr>
      <w:r w:rsidRPr="00CE3717">
        <w:rPr>
          <w:rFonts w:ascii="Times New Roman" w:hAnsi="Times New Roman"/>
          <w:sz w:val="20"/>
          <w:szCs w:val="20"/>
        </w:rPr>
        <w:t>Materials used:</w:t>
      </w:r>
    </w:p>
    <w:p w14:paraId="07666A60" w14:textId="77777777" w:rsidR="004B1789" w:rsidRPr="00CE3717" w:rsidRDefault="004B1789" w:rsidP="004B1789">
      <w:pPr>
        <w:pStyle w:val="ListParagraph"/>
        <w:numPr>
          <w:ilvl w:val="1"/>
          <w:numId w:val="22"/>
        </w:numPr>
        <w:rPr>
          <w:rFonts w:ascii="Times New Roman" w:hAnsi="Times New Roman"/>
          <w:bCs/>
          <w:sz w:val="20"/>
          <w:szCs w:val="20"/>
        </w:rPr>
      </w:pPr>
      <w:r w:rsidRPr="00CE3717">
        <w:rPr>
          <w:rFonts w:ascii="Times New Roman" w:hAnsi="Times New Roman"/>
          <w:bCs/>
          <w:sz w:val="20"/>
          <w:szCs w:val="20"/>
        </w:rPr>
        <w:t xml:space="preserve">Grade of concrete    </w:t>
      </w:r>
      <w:r>
        <w:rPr>
          <w:rFonts w:ascii="Times New Roman" w:hAnsi="Times New Roman"/>
          <w:bCs/>
          <w:sz w:val="20"/>
          <w:szCs w:val="20"/>
        </w:rPr>
        <w:t>=    M</w:t>
      </w:r>
      <w:r w:rsidRPr="00CE3717">
        <w:rPr>
          <w:rFonts w:ascii="Times New Roman" w:hAnsi="Times New Roman"/>
          <w:bCs/>
          <w:sz w:val="20"/>
          <w:szCs w:val="20"/>
        </w:rPr>
        <w:t>25 for all member.</w:t>
      </w:r>
    </w:p>
    <w:p w14:paraId="7F0BA83B" w14:textId="77777777" w:rsidR="004B1789" w:rsidRDefault="004B1789" w:rsidP="004B1789">
      <w:pPr>
        <w:pStyle w:val="ListParagraph"/>
        <w:numPr>
          <w:ilvl w:val="1"/>
          <w:numId w:val="22"/>
        </w:numPr>
        <w:rPr>
          <w:rFonts w:ascii="Times New Roman" w:hAnsi="Times New Roman"/>
          <w:bCs/>
          <w:sz w:val="20"/>
          <w:szCs w:val="20"/>
        </w:rPr>
      </w:pPr>
      <w:r>
        <w:rPr>
          <w:rFonts w:ascii="Times New Roman" w:hAnsi="Times New Roman"/>
          <w:bCs/>
          <w:sz w:val="20"/>
          <w:szCs w:val="20"/>
        </w:rPr>
        <w:t>Grade of steel           =    Fe</w:t>
      </w:r>
      <w:r w:rsidRPr="00CE3717">
        <w:rPr>
          <w:rFonts w:ascii="Times New Roman" w:hAnsi="Times New Roman"/>
          <w:bCs/>
          <w:sz w:val="20"/>
          <w:szCs w:val="20"/>
        </w:rPr>
        <w:t>500 for all member</w:t>
      </w:r>
    </w:p>
    <w:p w14:paraId="7D41EAF2" w14:textId="77777777" w:rsidR="004B1789" w:rsidRDefault="004B1789" w:rsidP="004B1789">
      <w:pPr>
        <w:pStyle w:val="ListParagraph"/>
        <w:rPr>
          <w:rFonts w:ascii="Times New Roman" w:hAnsi="Times New Roman"/>
          <w:sz w:val="20"/>
          <w:szCs w:val="20"/>
        </w:rPr>
      </w:pPr>
    </w:p>
    <w:p w14:paraId="64DF4E82" w14:textId="77777777" w:rsidR="004B1789" w:rsidRPr="00047D4E" w:rsidRDefault="004B1789" w:rsidP="004B1789">
      <w:pPr>
        <w:pStyle w:val="ListParagraph"/>
        <w:rPr>
          <w:rFonts w:ascii="Times New Roman" w:hAnsi="Times New Roman"/>
          <w:sz w:val="20"/>
          <w:szCs w:val="20"/>
        </w:rPr>
      </w:pPr>
      <w:r>
        <w:rPr>
          <w:rFonts w:ascii="Times New Roman" w:hAnsi="Times New Roman"/>
          <w:sz w:val="20"/>
          <w:szCs w:val="20"/>
        </w:rPr>
        <w:t>Conventional Slab Structure:-</w:t>
      </w:r>
    </w:p>
    <w:p w14:paraId="65D3B029" w14:textId="77777777" w:rsidR="004B1789" w:rsidRPr="00047D4E" w:rsidRDefault="004B1789" w:rsidP="004B1789">
      <w:pPr>
        <w:pStyle w:val="ListParagraph"/>
        <w:numPr>
          <w:ilvl w:val="0"/>
          <w:numId w:val="22"/>
        </w:numPr>
        <w:rPr>
          <w:rFonts w:ascii="Times New Roman" w:hAnsi="Times New Roman"/>
          <w:sz w:val="20"/>
          <w:szCs w:val="20"/>
        </w:rPr>
      </w:pPr>
      <w:r w:rsidRPr="00CE3717">
        <w:rPr>
          <w:rFonts w:ascii="Times New Roman" w:hAnsi="Times New Roman"/>
          <w:sz w:val="20"/>
          <w:szCs w:val="20"/>
        </w:rPr>
        <w:t>Frame sections provided:</w:t>
      </w:r>
    </w:p>
    <w:p w14:paraId="0519F40F" w14:textId="77777777" w:rsidR="004B1789" w:rsidRPr="00CE3717" w:rsidRDefault="004B1789" w:rsidP="004B1789">
      <w:pPr>
        <w:pStyle w:val="ListParagraph"/>
        <w:numPr>
          <w:ilvl w:val="1"/>
          <w:numId w:val="22"/>
        </w:numPr>
        <w:rPr>
          <w:rFonts w:ascii="Times New Roman" w:hAnsi="Times New Roman"/>
          <w:bCs/>
          <w:sz w:val="20"/>
          <w:szCs w:val="20"/>
        </w:rPr>
      </w:pPr>
      <w:r w:rsidRPr="00CE3717">
        <w:rPr>
          <w:rFonts w:ascii="Times New Roman" w:hAnsi="Times New Roman"/>
          <w:bCs/>
          <w:sz w:val="20"/>
          <w:szCs w:val="20"/>
        </w:rPr>
        <w:t>B230x50</w:t>
      </w:r>
      <w:r>
        <w:rPr>
          <w:rFonts w:ascii="Times New Roman" w:hAnsi="Times New Roman"/>
          <w:bCs/>
          <w:sz w:val="20"/>
          <w:szCs w:val="20"/>
        </w:rPr>
        <w:t>0 M</w:t>
      </w:r>
      <w:r w:rsidRPr="00CE3717">
        <w:rPr>
          <w:rFonts w:ascii="Times New Roman" w:hAnsi="Times New Roman"/>
          <w:bCs/>
          <w:sz w:val="20"/>
          <w:szCs w:val="20"/>
        </w:rPr>
        <w:t>25 – primary beams (230x500 mm)</w:t>
      </w:r>
    </w:p>
    <w:p w14:paraId="4FB48AC9" w14:textId="77777777" w:rsidR="004B1789" w:rsidRPr="00CE3717" w:rsidRDefault="004B1789" w:rsidP="004B1789">
      <w:pPr>
        <w:pStyle w:val="ListParagraph"/>
        <w:numPr>
          <w:ilvl w:val="1"/>
          <w:numId w:val="22"/>
        </w:numPr>
        <w:rPr>
          <w:rFonts w:ascii="Times New Roman" w:hAnsi="Times New Roman"/>
          <w:bCs/>
          <w:sz w:val="20"/>
          <w:szCs w:val="20"/>
        </w:rPr>
      </w:pPr>
      <w:r>
        <w:rPr>
          <w:rFonts w:ascii="Times New Roman" w:hAnsi="Times New Roman"/>
          <w:bCs/>
          <w:sz w:val="20"/>
          <w:szCs w:val="20"/>
        </w:rPr>
        <w:t>B150x300 M</w:t>
      </w:r>
      <w:r w:rsidRPr="00CE3717">
        <w:rPr>
          <w:rFonts w:ascii="Times New Roman" w:hAnsi="Times New Roman"/>
          <w:bCs/>
          <w:sz w:val="20"/>
          <w:szCs w:val="20"/>
        </w:rPr>
        <w:t>25 – secondary beams</w:t>
      </w:r>
      <w:r>
        <w:rPr>
          <w:rFonts w:ascii="Times New Roman" w:hAnsi="Times New Roman"/>
          <w:bCs/>
          <w:sz w:val="20"/>
          <w:szCs w:val="20"/>
        </w:rPr>
        <w:t xml:space="preserve"> </w:t>
      </w:r>
      <w:r w:rsidRPr="00CE3717">
        <w:rPr>
          <w:rFonts w:ascii="Times New Roman" w:hAnsi="Times New Roman"/>
          <w:bCs/>
          <w:sz w:val="20"/>
          <w:szCs w:val="20"/>
        </w:rPr>
        <w:t>(150x300 mm)</w:t>
      </w:r>
    </w:p>
    <w:p w14:paraId="5C3D28B8" w14:textId="77777777" w:rsidR="004B1789" w:rsidRPr="00047D4E" w:rsidRDefault="004B1789" w:rsidP="004B1789">
      <w:pPr>
        <w:pStyle w:val="ListParagraph"/>
        <w:numPr>
          <w:ilvl w:val="1"/>
          <w:numId w:val="22"/>
        </w:numPr>
        <w:rPr>
          <w:rFonts w:ascii="Times New Roman" w:hAnsi="Times New Roman"/>
          <w:bCs/>
          <w:sz w:val="20"/>
          <w:szCs w:val="20"/>
        </w:rPr>
      </w:pPr>
      <w:r w:rsidRPr="00CE3717">
        <w:rPr>
          <w:rFonts w:ascii="Times New Roman" w:hAnsi="Times New Roman"/>
          <w:bCs/>
          <w:sz w:val="20"/>
          <w:szCs w:val="20"/>
        </w:rPr>
        <w:t>C30</w:t>
      </w:r>
      <w:r>
        <w:rPr>
          <w:rFonts w:ascii="Times New Roman" w:hAnsi="Times New Roman"/>
          <w:bCs/>
          <w:sz w:val="20"/>
          <w:szCs w:val="20"/>
        </w:rPr>
        <w:t>0x600 M25 – column</w:t>
      </w:r>
      <w:r>
        <w:rPr>
          <w:rFonts w:ascii="Times New Roman" w:hAnsi="Times New Roman"/>
          <w:bCs/>
          <w:sz w:val="20"/>
          <w:szCs w:val="20"/>
        </w:rPr>
        <w:br/>
      </w:r>
      <w:r w:rsidRPr="00CE3717">
        <w:rPr>
          <w:rFonts w:ascii="Times New Roman" w:hAnsi="Times New Roman"/>
          <w:bCs/>
          <w:sz w:val="20"/>
          <w:szCs w:val="20"/>
        </w:rPr>
        <w:t>(30</w:t>
      </w:r>
      <w:r>
        <w:rPr>
          <w:rFonts w:ascii="Times New Roman" w:hAnsi="Times New Roman"/>
          <w:bCs/>
          <w:sz w:val="20"/>
          <w:szCs w:val="20"/>
        </w:rPr>
        <w:t>0x600 mm</w:t>
      </w:r>
      <w:r w:rsidRPr="00CE3717">
        <w:rPr>
          <w:rFonts w:ascii="Times New Roman" w:hAnsi="Times New Roman"/>
          <w:bCs/>
          <w:sz w:val="20"/>
          <w:szCs w:val="20"/>
        </w:rPr>
        <w:t>)</w:t>
      </w:r>
    </w:p>
    <w:p w14:paraId="315003AB" w14:textId="77777777" w:rsidR="004B1789" w:rsidRPr="00047D4E" w:rsidRDefault="004B1789" w:rsidP="004B1789">
      <w:pPr>
        <w:pStyle w:val="ListParagraph"/>
        <w:numPr>
          <w:ilvl w:val="0"/>
          <w:numId w:val="22"/>
        </w:numPr>
        <w:rPr>
          <w:rFonts w:ascii="Times New Roman" w:hAnsi="Times New Roman"/>
          <w:sz w:val="20"/>
          <w:szCs w:val="20"/>
        </w:rPr>
      </w:pPr>
      <w:r w:rsidRPr="00CE3717">
        <w:rPr>
          <w:rFonts w:ascii="Times New Roman" w:hAnsi="Times New Roman"/>
          <w:sz w:val="20"/>
          <w:szCs w:val="20"/>
        </w:rPr>
        <w:t>Slab sections provided:</w:t>
      </w:r>
    </w:p>
    <w:p w14:paraId="65A99561" w14:textId="77777777" w:rsidR="004B1789" w:rsidRPr="00CE3717" w:rsidRDefault="004B1789" w:rsidP="004B1789">
      <w:pPr>
        <w:pStyle w:val="ListParagraph"/>
        <w:numPr>
          <w:ilvl w:val="1"/>
          <w:numId w:val="22"/>
        </w:numPr>
        <w:rPr>
          <w:rFonts w:ascii="Times New Roman" w:hAnsi="Times New Roman"/>
          <w:bCs/>
          <w:sz w:val="20"/>
          <w:szCs w:val="20"/>
        </w:rPr>
      </w:pPr>
      <w:r>
        <w:rPr>
          <w:rFonts w:ascii="Times New Roman" w:hAnsi="Times New Roman"/>
          <w:bCs/>
          <w:sz w:val="20"/>
          <w:szCs w:val="20"/>
        </w:rPr>
        <w:t>S125 M</w:t>
      </w:r>
      <w:r w:rsidRPr="00CE3717">
        <w:rPr>
          <w:rFonts w:ascii="Times New Roman" w:hAnsi="Times New Roman"/>
          <w:bCs/>
          <w:sz w:val="20"/>
          <w:szCs w:val="20"/>
        </w:rPr>
        <w:t>25 – general slab &amp; wc slab</w:t>
      </w:r>
    </w:p>
    <w:p w14:paraId="35D49769" w14:textId="77777777" w:rsidR="004B1789" w:rsidRDefault="004B1789" w:rsidP="004B1789">
      <w:pPr>
        <w:pStyle w:val="ListParagraph"/>
        <w:numPr>
          <w:ilvl w:val="1"/>
          <w:numId w:val="22"/>
        </w:numPr>
        <w:rPr>
          <w:rFonts w:ascii="Times New Roman" w:hAnsi="Times New Roman"/>
          <w:bCs/>
          <w:sz w:val="20"/>
          <w:szCs w:val="20"/>
        </w:rPr>
      </w:pPr>
      <w:r>
        <w:rPr>
          <w:rFonts w:ascii="Times New Roman" w:hAnsi="Times New Roman"/>
          <w:bCs/>
          <w:sz w:val="20"/>
          <w:szCs w:val="20"/>
        </w:rPr>
        <w:t>St200 M</w:t>
      </w:r>
      <w:r w:rsidRPr="00CE3717">
        <w:rPr>
          <w:rFonts w:ascii="Times New Roman" w:hAnsi="Times New Roman"/>
          <w:bCs/>
          <w:sz w:val="20"/>
          <w:szCs w:val="20"/>
        </w:rPr>
        <w:t xml:space="preserve">25 – </w:t>
      </w:r>
      <w:r>
        <w:rPr>
          <w:rFonts w:ascii="Times New Roman" w:hAnsi="Times New Roman"/>
          <w:bCs/>
          <w:sz w:val="20"/>
          <w:szCs w:val="20"/>
        </w:rPr>
        <w:t>staircase</w:t>
      </w:r>
    </w:p>
    <w:p w14:paraId="37C16392" w14:textId="77777777" w:rsidR="004B1789" w:rsidRDefault="004B1789" w:rsidP="004B1789">
      <w:pPr>
        <w:pStyle w:val="ListParagraph"/>
        <w:rPr>
          <w:rFonts w:ascii="Times New Roman" w:hAnsi="Times New Roman"/>
          <w:bCs/>
          <w:sz w:val="20"/>
          <w:szCs w:val="20"/>
        </w:rPr>
      </w:pPr>
    </w:p>
    <w:p w14:paraId="1115BC5F" w14:textId="77777777" w:rsidR="004B1789" w:rsidRDefault="004B1789" w:rsidP="004B1789">
      <w:pPr>
        <w:pStyle w:val="ListParagraph"/>
        <w:rPr>
          <w:rFonts w:ascii="Times New Roman" w:hAnsi="Times New Roman"/>
          <w:bCs/>
          <w:sz w:val="20"/>
          <w:szCs w:val="20"/>
        </w:rPr>
      </w:pPr>
      <w:r>
        <w:rPr>
          <w:rFonts w:ascii="Times New Roman" w:hAnsi="Times New Roman"/>
          <w:bCs/>
          <w:sz w:val="20"/>
          <w:szCs w:val="20"/>
        </w:rPr>
        <w:t>Flat Slab Structure:-</w:t>
      </w:r>
    </w:p>
    <w:p w14:paraId="09E8444F" w14:textId="77777777" w:rsidR="004B1789" w:rsidRPr="00047D4E" w:rsidRDefault="004B1789" w:rsidP="004B1789">
      <w:pPr>
        <w:pStyle w:val="ListParagraph"/>
        <w:numPr>
          <w:ilvl w:val="0"/>
          <w:numId w:val="22"/>
        </w:numPr>
        <w:rPr>
          <w:rFonts w:ascii="Times New Roman" w:hAnsi="Times New Roman"/>
          <w:sz w:val="20"/>
          <w:szCs w:val="20"/>
        </w:rPr>
      </w:pPr>
      <w:r w:rsidRPr="00CE3717">
        <w:rPr>
          <w:rFonts w:ascii="Times New Roman" w:hAnsi="Times New Roman"/>
          <w:sz w:val="20"/>
          <w:szCs w:val="20"/>
        </w:rPr>
        <w:t>Frame sections provided:</w:t>
      </w:r>
    </w:p>
    <w:p w14:paraId="2E913C3A" w14:textId="77777777" w:rsidR="004B1789" w:rsidRPr="00047D4E" w:rsidRDefault="004B1789" w:rsidP="004B1789">
      <w:pPr>
        <w:pStyle w:val="ListParagraph"/>
        <w:numPr>
          <w:ilvl w:val="1"/>
          <w:numId w:val="22"/>
        </w:numPr>
        <w:rPr>
          <w:rFonts w:ascii="Times New Roman" w:hAnsi="Times New Roman"/>
          <w:bCs/>
          <w:sz w:val="20"/>
          <w:szCs w:val="20"/>
        </w:rPr>
      </w:pPr>
      <w:r w:rsidRPr="00CE3717">
        <w:rPr>
          <w:rFonts w:ascii="Times New Roman" w:hAnsi="Times New Roman"/>
          <w:bCs/>
          <w:sz w:val="20"/>
          <w:szCs w:val="20"/>
        </w:rPr>
        <w:t>C</w:t>
      </w:r>
      <w:r>
        <w:rPr>
          <w:rFonts w:ascii="Times New Roman" w:hAnsi="Times New Roman"/>
          <w:bCs/>
          <w:sz w:val="20"/>
          <w:szCs w:val="20"/>
        </w:rPr>
        <w:t>650x650 M25 – column</w:t>
      </w:r>
      <w:r>
        <w:rPr>
          <w:rFonts w:ascii="Times New Roman" w:hAnsi="Times New Roman"/>
          <w:bCs/>
          <w:sz w:val="20"/>
          <w:szCs w:val="20"/>
        </w:rPr>
        <w:br/>
      </w:r>
      <w:r w:rsidRPr="00CE3717">
        <w:rPr>
          <w:rFonts w:ascii="Times New Roman" w:hAnsi="Times New Roman"/>
          <w:bCs/>
          <w:sz w:val="20"/>
          <w:szCs w:val="20"/>
        </w:rPr>
        <w:t>(</w:t>
      </w:r>
      <w:r>
        <w:rPr>
          <w:rFonts w:ascii="Times New Roman" w:hAnsi="Times New Roman"/>
          <w:bCs/>
          <w:sz w:val="20"/>
          <w:szCs w:val="20"/>
        </w:rPr>
        <w:t>650x650 mm</w:t>
      </w:r>
      <w:r w:rsidRPr="00CE3717">
        <w:rPr>
          <w:rFonts w:ascii="Times New Roman" w:hAnsi="Times New Roman"/>
          <w:bCs/>
          <w:sz w:val="20"/>
          <w:szCs w:val="20"/>
        </w:rPr>
        <w:t>)</w:t>
      </w:r>
    </w:p>
    <w:p w14:paraId="14C05963" w14:textId="77777777" w:rsidR="004B1789" w:rsidRDefault="004B1789" w:rsidP="004B1789">
      <w:pPr>
        <w:pStyle w:val="ListParagraph"/>
        <w:numPr>
          <w:ilvl w:val="0"/>
          <w:numId w:val="22"/>
        </w:numPr>
        <w:rPr>
          <w:rFonts w:ascii="Times New Roman" w:hAnsi="Times New Roman"/>
          <w:sz w:val="20"/>
          <w:szCs w:val="20"/>
        </w:rPr>
      </w:pPr>
      <w:r w:rsidRPr="00CE3717">
        <w:rPr>
          <w:rFonts w:ascii="Times New Roman" w:hAnsi="Times New Roman"/>
          <w:sz w:val="20"/>
          <w:szCs w:val="20"/>
        </w:rPr>
        <w:t>Slab sections provided:</w:t>
      </w:r>
    </w:p>
    <w:p w14:paraId="3231D60D" w14:textId="77777777" w:rsidR="004B1789" w:rsidRPr="00CE3717" w:rsidRDefault="004B1789" w:rsidP="004B1789">
      <w:pPr>
        <w:pStyle w:val="ListParagraph"/>
        <w:numPr>
          <w:ilvl w:val="1"/>
          <w:numId w:val="22"/>
        </w:numPr>
        <w:rPr>
          <w:rFonts w:ascii="Times New Roman" w:hAnsi="Times New Roman"/>
          <w:bCs/>
          <w:sz w:val="20"/>
          <w:szCs w:val="20"/>
        </w:rPr>
      </w:pPr>
      <w:r>
        <w:rPr>
          <w:rFonts w:ascii="Times New Roman" w:hAnsi="Times New Roman"/>
          <w:bCs/>
          <w:sz w:val="20"/>
          <w:szCs w:val="20"/>
        </w:rPr>
        <w:t>S300 M</w:t>
      </w:r>
      <w:r w:rsidRPr="00CE3717">
        <w:rPr>
          <w:rFonts w:ascii="Times New Roman" w:hAnsi="Times New Roman"/>
          <w:bCs/>
          <w:sz w:val="20"/>
          <w:szCs w:val="20"/>
        </w:rPr>
        <w:t>25 – general slab &amp; wc slab</w:t>
      </w:r>
    </w:p>
    <w:p w14:paraId="3CED7535" w14:textId="77777777" w:rsidR="004B1789" w:rsidRPr="0020645A" w:rsidRDefault="004B1789" w:rsidP="004B1789">
      <w:pPr>
        <w:pStyle w:val="ListParagraph"/>
        <w:numPr>
          <w:ilvl w:val="1"/>
          <w:numId w:val="22"/>
        </w:numPr>
        <w:rPr>
          <w:rFonts w:ascii="Times New Roman" w:hAnsi="Times New Roman"/>
          <w:bCs/>
          <w:sz w:val="20"/>
          <w:szCs w:val="20"/>
        </w:rPr>
      </w:pPr>
      <w:r>
        <w:rPr>
          <w:rFonts w:ascii="Times New Roman" w:hAnsi="Times New Roman"/>
          <w:bCs/>
          <w:sz w:val="20"/>
          <w:szCs w:val="20"/>
        </w:rPr>
        <w:lastRenderedPageBreak/>
        <w:t>St200 M</w:t>
      </w:r>
      <w:r w:rsidRPr="00CE3717">
        <w:rPr>
          <w:rFonts w:ascii="Times New Roman" w:hAnsi="Times New Roman"/>
          <w:bCs/>
          <w:sz w:val="20"/>
          <w:szCs w:val="20"/>
        </w:rPr>
        <w:t xml:space="preserve">25 – </w:t>
      </w:r>
      <w:r>
        <w:rPr>
          <w:rFonts w:ascii="Times New Roman" w:hAnsi="Times New Roman"/>
          <w:bCs/>
          <w:sz w:val="20"/>
          <w:szCs w:val="20"/>
        </w:rPr>
        <w:t>staircase</w:t>
      </w:r>
    </w:p>
    <w:p w14:paraId="7CB64CD7" w14:textId="77777777" w:rsidR="004B1789" w:rsidRDefault="004B1789" w:rsidP="004B1789">
      <w:pPr>
        <w:pStyle w:val="ListParagraph"/>
        <w:numPr>
          <w:ilvl w:val="0"/>
          <w:numId w:val="22"/>
        </w:numPr>
        <w:rPr>
          <w:rFonts w:ascii="Times New Roman" w:hAnsi="Times New Roman"/>
          <w:sz w:val="20"/>
          <w:szCs w:val="20"/>
        </w:rPr>
      </w:pPr>
      <w:r>
        <w:rPr>
          <w:rFonts w:ascii="Times New Roman" w:hAnsi="Times New Roman"/>
          <w:sz w:val="20"/>
          <w:szCs w:val="20"/>
        </w:rPr>
        <w:t>Drop panel provided:</w:t>
      </w:r>
    </w:p>
    <w:p w14:paraId="1014A261" w14:textId="2A0D0304" w:rsidR="00544E4D" w:rsidRDefault="004B1789" w:rsidP="00544E4D">
      <w:pPr>
        <w:pStyle w:val="ListParagraph"/>
        <w:numPr>
          <w:ilvl w:val="1"/>
          <w:numId w:val="22"/>
        </w:numPr>
        <w:rPr>
          <w:rFonts w:ascii="Times New Roman" w:hAnsi="Times New Roman"/>
          <w:bCs/>
          <w:sz w:val="20"/>
          <w:szCs w:val="20"/>
        </w:rPr>
      </w:pPr>
      <w:r>
        <w:rPr>
          <w:rFonts w:ascii="Times New Roman" w:hAnsi="Times New Roman"/>
          <w:bCs/>
          <w:sz w:val="20"/>
          <w:szCs w:val="20"/>
        </w:rPr>
        <w:t>Thickness = 550mm</w:t>
      </w:r>
    </w:p>
    <w:p w14:paraId="503988B8" w14:textId="77777777" w:rsidR="00475F3F" w:rsidRPr="00475F3F" w:rsidRDefault="00475F3F" w:rsidP="00475F3F">
      <w:pPr>
        <w:pStyle w:val="ListParagraph"/>
        <w:ind w:left="1080"/>
        <w:rPr>
          <w:rFonts w:ascii="Times New Roman" w:hAnsi="Times New Roman"/>
          <w:bCs/>
          <w:sz w:val="20"/>
          <w:szCs w:val="20"/>
        </w:rPr>
      </w:pPr>
    </w:p>
    <w:p w14:paraId="4D557926" w14:textId="7B32E261" w:rsidR="00604F1A" w:rsidRPr="004B1789" w:rsidRDefault="00604F1A" w:rsidP="004B1789">
      <w:pPr>
        <w:pStyle w:val="ListParagraph"/>
        <w:numPr>
          <w:ilvl w:val="0"/>
          <w:numId w:val="22"/>
        </w:numPr>
        <w:rPr>
          <w:rFonts w:ascii="Times New Roman" w:hAnsi="Times New Roman"/>
          <w:bCs/>
          <w:sz w:val="20"/>
          <w:szCs w:val="20"/>
        </w:rPr>
      </w:pPr>
      <w:r w:rsidRPr="003621E4">
        <w:rPr>
          <w:noProof/>
        </w:rPr>
        <w:drawing>
          <wp:anchor distT="38273" distB="72319" distL="154767" distR="192198" simplePos="0" relativeHeight="251659264" behindDoc="0" locked="0" layoutInCell="1" allowOverlap="1" wp14:anchorId="65CEE5DF" wp14:editId="1F163942">
            <wp:simplePos x="0" y="0"/>
            <wp:positionH relativeFrom="margin">
              <wp:posOffset>2066880</wp:posOffset>
            </wp:positionH>
            <wp:positionV relativeFrom="paragraph">
              <wp:posOffset>566878</wp:posOffset>
            </wp:positionV>
            <wp:extent cx="2746755" cy="1473733"/>
            <wp:effectExtent l="76200" t="76200" r="130175" b="12700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46755" cy="1473733"/>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4B1789">
        <w:rPr>
          <w:rFonts w:ascii="Times New Roman" w:hAnsi="Times New Roman"/>
          <w:sz w:val="20"/>
          <w:szCs w:val="20"/>
        </w:rPr>
        <w:t>Earthquake load data:</w:t>
      </w:r>
      <w:r w:rsidRPr="004B1789">
        <w:rPr>
          <w:rFonts w:ascii="Times New Roman" w:hAnsi="Times New Roman"/>
          <w:bCs/>
          <w:noProof/>
          <w:sz w:val="20"/>
          <w:szCs w:val="20"/>
          <w:u w:val="single"/>
        </w:rPr>
        <w:t xml:space="preserve"> </w:t>
      </w:r>
      <w:r w:rsidRPr="004B1789">
        <w:rPr>
          <w:rFonts w:ascii="Times New Roman" w:hAnsi="Times New Roman"/>
          <w:bCs/>
          <w:noProof/>
          <w:sz w:val="20"/>
          <w:szCs w:val="20"/>
          <w:u w:val="single"/>
        </w:rPr>
        <w:br/>
      </w:r>
      <w:r w:rsidRPr="004B1789">
        <w:rPr>
          <w:rFonts w:ascii="Times New Roman" w:hAnsi="Times New Roman"/>
          <w:bCs/>
          <w:noProof/>
          <w:sz w:val="20"/>
          <w:szCs w:val="20"/>
        </w:rPr>
        <w:t>{</w:t>
      </w:r>
      <w:r w:rsidRPr="004B1789">
        <w:rPr>
          <w:rFonts w:ascii="Times New Roman" w:hAnsi="Times New Roman"/>
          <w:noProof/>
          <w:color w:val="385623"/>
          <w:sz w:val="20"/>
          <w:szCs w:val="20"/>
        </w:rPr>
        <w:t>IS: 1893 (part-1): 2016}</w:t>
      </w:r>
    </w:p>
    <w:p w14:paraId="6315782D" w14:textId="7A5A0119" w:rsidR="00604F1A" w:rsidRDefault="00604F1A" w:rsidP="00475F3F">
      <w:pPr>
        <w:pStyle w:val="ListParagraph"/>
        <w:spacing w:line="240" w:lineRule="auto"/>
        <w:jc w:val="center"/>
        <w:rPr>
          <w:rFonts w:ascii="Times New Roman" w:hAnsi="Times New Roman"/>
          <w:noProof/>
          <w:color w:val="385623"/>
          <w:sz w:val="20"/>
          <w:szCs w:val="20"/>
        </w:rPr>
      </w:pPr>
      <w:r w:rsidRPr="001E51F3">
        <w:rPr>
          <w:rFonts w:ascii="Times New Roman" w:hAnsi="Times New Roman" w:cs="Times New Roman"/>
          <w:b/>
          <w:bCs/>
          <w:color w:val="000000" w:themeColor="text1"/>
          <w:sz w:val="20"/>
          <w:szCs w:val="20"/>
        </w:rPr>
        <w:t>Figure 1:</w:t>
      </w:r>
      <w:r w:rsidRPr="001E51F3">
        <w:rPr>
          <w:rFonts w:ascii="Times New Roman" w:hAnsi="Times New Roman" w:cs="Times New Roman"/>
          <w:color w:val="000000" w:themeColor="text1"/>
          <w:sz w:val="20"/>
          <w:szCs w:val="20"/>
        </w:rPr>
        <w:t xml:space="preserve"> </w:t>
      </w:r>
      <w:r w:rsidR="004B1789">
        <w:rPr>
          <w:rFonts w:ascii="Times New Roman" w:hAnsi="Times New Roman" w:cs="Times New Roman"/>
          <w:color w:val="000000" w:themeColor="text1"/>
          <w:sz w:val="20"/>
          <w:szCs w:val="20"/>
        </w:rPr>
        <w:t>Load Pattern</w:t>
      </w:r>
    </w:p>
    <w:p w14:paraId="48710335" w14:textId="4ADCB578" w:rsidR="00015BD5" w:rsidRDefault="00604F1A" w:rsidP="00475F3F">
      <w:pPr>
        <w:ind w:firstLine="720"/>
        <w:jc w:val="center"/>
        <w:rPr>
          <w:color w:val="000000"/>
          <w:sz w:val="16"/>
        </w:rPr>
      </w:pPr>
      <w:r w:rsidRPr="003621E4">
        <w:rPr>
          <w:sz w:val="16"/>
        </w:rPr>
        <w:t xml:space="preserve">1. Zone = </w:t>
      </w:r>
      <w:r w:rsidRPr="003621E4">
        <w:rPr>
          <w:color w:val="FF0000"/>
          <w:sz w:val="16"/>
        </w:rPr>
        <w:t xml:space="preserve">III. </w:t>
      </w:r>
      <w:r>
        <w:rPr>
          <w:color w:val="FF0000"/>
          <w:sz w:val="16"/>
        </w:rPr>
        <w:tab/>
        <w:t xml:space="preserve">                </w:t>
      </w:r>
      <w:r w:rsidRPr="003621E4">
        <w:rPr>
          <w:color w:val="385623"/>
          <w:sz w:val="16"/>
        </w:rPr>
        <w:t>…. Clause Annex E (pg. no.36)</w:t>
      </w:r>
    </w:p>
    <w:p w14:paraId="49B03A3A" w14:textId="3294D189" w:rsidR="00604F1A" w:rsidRPr="00A2793A" w:rsidRDefault="00604F1A" w:rsidP="00475F3F">
      <w:pPr>
        <w:ind w:firstLine="720"/>
        <w:jc w:val="center"/>
        <w:rPr>
          <w:color w:val="000000"/>
          <w:sz w:val="16"/>
        </w:rPr>
      </w:pPr>
      <w:r w:rsidRPr="003621E4">
        <w:rPr>
          <w:sz w:val="16"/>
        </w:rPr>
        <w:t xml:space="preserve">2. Zone Factor = </w:t>
      </w:r>
      <w:r w:rsidRPr="003621E4">
        <w:rPr>
          <w:color w:val="FF0000"/>
          <w:sz w:val="16"/>
        </w:rPr>
        <w:t xml:space="preserve">0.16. </w:t>
      </w:r>
      <w:r>
        <w:rPr>
          <w:color w:val="FF0000"/>
          <w:sz w:val="16"/>
        </w:rPr>
        <w:tab/>
      </w:r>
      <w:r>
        <w:rPr>
          <w:color w:val="FF0000"/>
          <w:sz w:val="16"/>
        </w:rPr>
        <w:tab/>
        <w:t xml:space="preserve">   </w:t>
      </w:r>
      <w:r>
        <w:rPr>
          <w:color w:val="385623"/>
          <w:sz w:val="16"/>
        </w:rPr>
        <w:t xml:space="preserve"> ….. Clause 6.4.2</w:t>
      </w:r>
    </w:p>
    <w:p w14:paraId="08B6A1C9" w14:textId="77777777" w:rsidR="00604F1A" w:rsidRPr="00A2793A" w:rsidRDefault="00604F1A" w:rsidP="00475F3F">
      <w:pPr>
        <w:ind w:firstLine="720"/>
        <w:jc w:val="center"/>
        <w:rPr>
          <w:color w:val="385623"/>
          <w:sz w:val="16"/>
        </w:rPr>
      </w:pPr>
      <w:r w:rsidRPr="003621E4">
        <w:rPr>
          <w:sz w:val="16"/>
        </w:rPr>
        <w:t>3. Importance Factor =</w:t>
      </w:r>
      <w:r w:rsidRPr="003621E4">
        <w:rPr>
          <w:bCs/>
          <w:sz w:val="16"/>
        </w:rPr>
        <w:t xml:space="preserve"> </w:t>
      </w:r>
      <w:r w:rsidRPr="003621E4">
        <w:rPr>
          <w:color w:val="FF0000"/>
          <w:sz w:val="16"/>
        </w:rPr>
        <w:t>1</w:t>
      </w:r>
      <w:r>
        <w:rPr>
          <w:color w:val="FF0000"/>
          <w:sz w:val="16"/>
        </w:rPr>
        <w:tab/>
      </w:r>
      <w:r>
        <w:rPr>
          <w:color w:val="FF0000"/>
          <w:sz w:val="16"/>
        </w:rPr>
        <w:tab/>
        <w:t xml:space="preserve">     </w:t>
      </w:r>
      <w:r w:rsidRPr="003621E4">
        <w:rPr>
          <w:color w:val="385623"/>
          <w:sz w:val="16"/>
        </w:rPr>
        <w:t>…. Clause 7.2.3</w:t>
      </w:r>
    </w:p>
    <w:p w14:paraId="61693FE9" w14:textId="77777777" w:rsidR="00604F1A" w:rsidRDefault="00604F1A" w:rsidP="00475F3F">
      <w:pPr>
        <w:ind w:firstLine="720"/>
        <w:jc w:val="center"/>
        <w:rPr>
          <w:color w:val="000000"/>
          <w:sz w:val="16"/>
        </w:rPr>
      </w:pPr>
      <w:r w:rsidRPr="003621E4">
        <w:rPr>
          <w:sz w:val="16"/>
        </w:rPr>
        <w:t>4. Response Reduction Factor =</w:t>
      </w:r>
      <w:r w:rsidRPr="003621E4">
        <w:rPr>
          <w:bCs/>
          <w:sz w:val="16"/>
        </w:rPr>
        <w:t xml:space="preserve"> </w:t>
      </w:r>
      <w:r w:rsidRPr="003621E4">
        <w:rPr>
          <w:color w:val="FF0000"/>
          <w:sz w:val="16"/>
        </w:rPr>
        <w:t>5.</w:t>
      </w:r>
      <w:r>
        <w:rPr>
          <w:color w:val="FF0000"/>
          <w:sz w:val="16"/>
        </w:rPr>
        <w:tab/>
        <w:t xml:space="preserve">    </w:t>
      </w:r>
      <w:r w:rsidRPr="003621E4">
        <w:rPr>
          <w:color w:val="385623"/>
          <w:sz w:val="16"/>
        </w:rPr>
        <w:t>….. Clause 6.4.2</w:t>
      </w:r>
    </w:p>
    <w:p w14:paraId="1DC5A7B6" w14:textId="77777777" w:rsidR="00604F1A" w:rsidRDefault="00604F1A" w:rsidP="00475F3F">
      <w:pPr>
        <w:ind w:firstLine="720"/>
        <w:jc w:val="center"/>
        <w:rPr>
          <w:color w:val="385623"/>
          <w:sz w:val="16"/>
        </w:rPr>
      </w:pPr>
      <w:r w:rsidRPr="003621E4">
        <w:rPr>
          <w:sz w:val="16"/>
        </w:rPr>
        <w:t xml:space="preserve">5. Soil Type = </w:t>
      </w:r>
      <w:r w:rsidRPr="003621E4">
        <w:rPr>
          <w:color w:val="FF0000"/>
          <w:sz w:val="16"/>
        </w:rPr>
        <w:t>II</w:t>
      </w:r>
      <w:r w:rsidRPr="003621E4">
        <w:rPr>
          <w:color w:val="FF0000"/>
          <w:sz w:val="16"/>
        </w:rPr>
        <w:tab/>
      </w:r>
      <w:r w:rsidRPr="003621E4">
        <w:rPr>
          <w:color w:val="FF0000"/>
          <w:sz w:val="16"/>
        </w:rPr>
        <w:tab/>
      </w:r>
      <w:r w:rsidRPr="003621E4">
        <w:rPr>
          <w:color w:val="FF0000"/>
          <w:sz w:val="16"/>
        </w:rPr>
        <w:tab/>
      </w:r>
      <w:r>
        <w:rPr>
          <w:color w:val="FF0000"/>
          <w:sz w:val="16"/>
        </w:rPr>
        <w:t xml:space="preserve"> </w:t>
      </w:r>
      <w:r w:rsidRPr="003621E4">
        <w:rPr>
          <w:color w:val="385623"/>
          <w:sz w:val="16"/>
        </w:rPr>
        <w:t xml:space="preserve"> …. Clause 6.4.2.1</w:t>
      </w:r>
    </w:p>
    <w:p w14:paraId="69E9263F" w14:textId="77777777" w:rsidR="004B1789" w:rsidRDefault="004B1789" w:rsidP="00604F1A">
      <w:pPr>
        <w:ind w:firstLine="720"/>
        <w:jc w:val="both"/>
        <w:rPr>
          <w:color w:val="000000"/>
          <w:sz w:val="16"/>
        </w:rPr>
      </w:pPr>
    </w:p>
    <w:p w14:paraId="7FE85BBF" w14:textId="77777777" w:rsidR="00544E4D" w:rsidRDefault="00544E4D" w:rsidP="00475F3F">
      <w:pPr>
        <w:jc w:val="both"/>
        <w:rPr>
          <w:color w:val="000000"/>
          <w:sz w:val="16"/>
        </w:rPr>
      </w:pPr>
    </w:p>
    <w:p w14:paraId="2F3C66E8" w14:textId="54B56D2F" w:rsidR="00DA52F4" w:rsidRDefault="00015BD5"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LOAD CALCULATION</w:t>
      </w:r>
    </w:p>
    <w:tbl>
      <w:tblPr>
        <w:tblpPr w:leftFromText="180" w:rightFromText="180" w:vertAnchor="text" w:horzAnchor="margin" w:tblpY="216"/>
        <w:tblW w:w="46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1435"/>
        <w:gridCol w:w="2160"/>
        <w:gridCol w:w="1248"/>
        <w:gridCol w:w="1248"/>
        <w:gridCol w:w="1856"/>
      </w:tblGrid>
      <w:tr w:rsidR="00015BD5" w:rsidRPr="00633759" w14:paraId="12E39CD7" w14:textId="77777777" w:rsidTr="00015BD5">
        <w:trPr>
          <w:trHeight w:val="800"/>
        </w:trPr>
        <w:tc>
          <w:tcPr>
            <w:tcW w:w="764" w:type="pct"/>
            <w:shd w:val="clear" w:color="auto" w:fill="auto"/>
            <w:vAlign w:val="center"/>
          </w:tcPr>
          <w:p w14:paraId="2F1FEF75" w14:textId="77777777" w:rsidR="00015BD5" w:rsidRPr="00633759" w:rsidRDefault="00015BD5" w:rsidP="00015BD5">
            <w:pPr>
              <w:jc w:val="both"/>
              <w:rPr>
                <w:rFonts w:eastAsia="Times New Roman"/>
                <w:b/>
                <w:sz w:val="16"/>
                <w:szCs w:val="16"/>
              </w:rPr>
            </w:pPr>
            <w:r w:rsidRPr="00633759">
              <w:rPr>
                <w:rFonts w:eastAsia="Times New Roman"/>
                <w:b/>
                <w:sz w:val="16"/>
                <w:szCs w:val="16"/>
              </w:rPr>
              <w:t>Load name</w:t>
            </w:r>
          </w:p>
        </w:tc>
        <w:tc>
          <w:tcPr>
            <w:tcW w:w="765" w:type="pct"/>
            <w:shd w:val="clear" w:color="auto" w:fill="auto"/>
            <w:vAlign w:val="center"/>
          </w:tcPr>
          <w:p w14:paraId="77321EC9" w14:textId="77777777" w:rsidR="00015BD5" w:rsidRPr="00633759" w:rsidRDefault="00015BD5" w:rsidP="00015BD5">
            <w:pPr>
              <w:jc w:val="both"/>
              <w:rPr>
                <w:rFonts w:eastAsia="Times New Roman"/>
                <w:b/>
                <w:sz w:val="16"/>
                <w:szCs w:val="16"/>
              </w:rPr>
            </w:pPr>
            <w:r w:rsidRPr="00633759">
              <w:rPr>
                <w:rFonts w:eastAsia="Times New Roman"/>
                <w:b/>
                <w:sz w:val="16"/>
                <w:szCs w:val="16"/>
              </w:rPr>
              <w:t>Load type</w:t>
            </w:r>
          </w:p>
        </w:tc>
        <w:tc>
          <w:tcPr>
            <w:tcW w:w="1151" w:type="pct"/>
            <w:shd w:val="clear" w:color="auto" w:fill="auto"/>
            <w:vAlign w:val="center"/>
          </w:tcPr>
          <w:p w14:paraId="58D40991" w14:textId="77777777" w:rsidR="00015BD5" w:rsidRPr="00633759" w:rsidRDefault="00015BD5" w:rsidP="00015BD5">
            <w:pPr>
              <w:jc w:val="both"/>
              <w:rPr>
                <w:rFonts w:eastAsia="Times New Roman"/>
                <w:b/>
                <w:sz w:val="16"/>
                <w:szCs w:val="16"/>
              </w:rPr>
            </w:pPr>
            <w:r w:rsidRPr="00633759">
              <w:rPr>
                <w:rFonts w:eastAsia="Times New Roman"/>
                <w:b/>
                <w:sz w:val="16"/>
                <w:szCs w:val="16"/>
              </w:rPr>
              <w:t xml:space="preserve">Dead load (D.L)  </w:t>
            </w:r>
            <w:r w:rsidRPr="00633759">
              <w:rPr>
                <w:rFonts w:eastAsia="Times New Roman"/>
                <w:b/>
                <w:sz w:val="16"/>
                <w:szCs w:val="16"/>
              </w:rPr>
              <w:br/>
              <w:t>for conventional slab</w:t>
            </w:r>
          </w:p>
        </w:tc>
        <w:tc>
          <w:tcPr>
            <w:tcW w:w="665" w:type="pct"/>
            <w:shd w:val="clear" w:color="auto" w:fill="auto"/>
            <w:vAlign w:val="center"/>
          </w:tcPr>
          <w:p w14:paraId="597FE5F4" w14:textId="77777777" w:rsidR="00015BD5" w:rsidRPr="00633759" w:rsidRDefault="00015BD5" w:rsidP="00015BD5">
            <w:pPr>
              <w:jc w:val="both"/>
              <w:rPr>
                <w:rFonts w:eastAsia="Times New Roman"/>
                <w:b/>
                <w:sz w:val="16"/>
                <w:szCs w:val="16"/>
              </w:rPr>
            </w:pPr>
            <w:r w:rsidRPr="00633759">
              <w:rPr>
                <w:rFonts w:eastAsia="Times New Roman"/>
                <w:b/>
                <w:sz w:val="16"/>
                <w:szCs w:val="16"/>
              </w:rPr>
              <w:t>Dead load (D.L)</w:t>
            </w:r>
            <w:r w:rsidRPr="00633759">
              <w:rPr>
                <w:rFonts w:eastAsia="Times New Roman"/>
                <w:b/>
                <w:sz w:val="16"/>
                <w:szCs w:val="16"/>
              </w:rPr>
              <w:br/>
              <w:t xml:space="preserve"> for flat slab</w:t>
            </w:r>
          </w:p>
        </w:tc>
        <w:tc>
          <w:tcPr>
            <w:tcW w:w="665" w:type="pct"/>
            <w:shd w:val="clear" w:color="auto" w:fill="auto"/>
            <w:vAlign w:val="center"/>
          </w:tcPr>
          <w:p w14:paraId="1AA59929" w14:textId="77777777" w:rsidR="00015BD5" w:rsidRPr="00633759" w:rsidRDefault="00015BD5" w:rsidP="00015BD5">
            <w:pPr>
              <w:jc w:val="both"/>
              <w:rPr>
                <w:rFonts w:eastAsia="Times New Roman"/>
                <w:b/>
                <w:sz w:val="16"/>
                <w:szCs w:val="16"/>
              </w:rPr>
            </w:pPr>
            <w:r w:rsidRPr="00633759">
              <w:rPr>
                <w:rFonts w:eastAsia="Times New Roman"/>
                <w:b/>
                <w:sz w:val="16"/>
                <w:szCs w:val="16"/>
              </w:rPr>
              <w:t>Live load (L.L)</w:t>
            </w:r>
          </w:p>
        </w:tc>
        <w:tc>
          <w:tcPr>
            <w:tcW w:w="989" w:type="pct"/>
            <w:shd w:val="clear" w:color="auto" w:fill="auto"/>
            <w:vAlign w:val="center"/>
          </w:tcPr>
          <w:p w14:paraId="5DF1735D" w14:textId="77777777" w:rsidR="00015BD5" w:rsidRPr="00633759" w:rsidRDefault="00015BD5" w:rsidP="00015BD5">
            <w:pPr>
              <w:jc w:val="both"/>
              <w:rPr>
                <w:rFonts w:eastAsia="Times New Roman"/>
                <w:b/>
                <w:sz w:val="16"/>
                <w:szCs w:val="16"/>
              </w:rPr>
            </w:pPr>
            <w:r w:rsidRPr="00633759">
              <w:rPr>
                <w:rFonts w:eastAsia="Times New Roman"/>
                <w:b/>
                <w:sz w:val="16"/>
                <w:szCs w:val="16"/>
              </w:rPr>
              <w:t>Reference</w:t>
            </w:r>
          </w:p>
        </w:tc>
      </w:tr>
      <w:tr w:rsidR="00015BD5" w:rsidRPr="00633759" w14:paraId="5B3784FF" w14:textId="77777777" w:rsidTr="00015BD5">
        <w:trPr>
          <w:trHeight w:val="137"/>
        </w:trPr>
        <w:tc>
          <w:tcPr>
            <w:tcW w:w="764" w:type="pct"/>
            <w:shd w:val="clear" w:color="auto" w:fill="auto"/>
            <w:vAlign w:val="center"/>
          </w:tcPr>
          <w:p w14:paraId="4104A6B8" w14:textId="77777777" w:rsidR="00015BD5" w:rsidRPr="00633759" w:rsidRDefault="00015BD5" w:rsidP="00015BD5">
            <w:pPr>
              <w:jc w:val="both"/>
              <w:rPr>
                <w:rFonts w:eastAsia="Times New Roman"/>
                <w:bCs/>
                <w:sz w:val="16"/>
                <w:szCs w:val="16"/>
              </w:rPr>
            </w:pPr>
            <w:r w:rsidRPr="00633759">
              <w:rPr>
                <w:rFonts w:eastAsia="Times New Roman"/>
                <w:bCs/>
                <w:sz w:val="16"/>
                <w:szCs w:val="16"/>
              </w:rPr>
              <w:t>General load</w:t>
            </w:r>
          </w:p>
        </w:tc>
        <w:tc>
          <w:tcPr>
            <w:tcW w:w="765" w:type="pct"/>
            <w:shd w:val="clear" w:color="auto" w:fill="auto"/>
            <w:vAlign w:val="center"/>
          </w:tcPr>
          <w:p w14:paraId="6A7CA6AD" w14:textId="77777777" w:rsidR="00015BD5" w:rsidRPr="00633759" w:rsidRDefault="00015BD5" w:rsidP="00015BD5">
            <w:pPr>
              <w:jc w:val="both"/>
              <w:rPr>
                <w:rFonts w:eastAsia="Times New Roman"/>
                <w:bCs/>
                <w:sz w:val="16"/>
                <w:szCs w:val="16"/>
              </w:rPr>
            </w:pPr>
            <w:r w:rsidRPr="00633759">
              <w:rPr>
                <w:rFonts w:eastAsia="Times New Roman"/>
                <w:bCs/>
                <w:sz w:val="16"/>
                <w:szCs w:val="16"/>
              </w:rPr>
              <w:t>General load</w:t>
            </w:r>
          </w:p>
        </w:tc>
        <w:tc>
          <w:tcPr>
            <w:tcW w:w="1151" w:type="pct"/>
            <w:shd w:val="clear" w:color="auto" w:fill="auto"/>
            <w:vAlign w:val="center"/>
          </w:tcPr>
          <w:p w14:paraId="4B131FC7" w14:textId="77777777" w:rsidR="00015BD5" w:rsidRPr="00633759" w:rsidRDefault="00015BD5" w:rsidP="00015BD5">
            <w:pPr>
              <w:jc w:val="both"/>
              <w:rPr>
                <w:rFonts w:eastAsia="Times New Roman"/>
                <w:bCs/>
                <w:sz w:val="16"/>
                <w:szCs w:val="16"/>
              </w:rPr>
            </w:pPr>
            <w:r w:rsidRPr="00633759">
              <w:rPr>
                <w:rFonts w:eastAsia="Times New Roman"/>
                <w:bCs/>
                <w:sz w:val="16"/>
                <w:szCs w:val="16"/>
              </w:rPr>
              <w:t>1.5 kN/m²</w:t>
            </w:r>
          </w:p>
        </w:tc>
        <w:tc>
          <w:tcPr>
            <w:tcW w:w="665" w:type="pct"/>
            <w:shd w:val="clear" w:color="auto" w:fill="auto"/>
            <w:vAlign w:val="center"/>
          </w:tcPr>
          <w:p w14:paraId="37B6E278" w14:textId="77777777" w:rsidR="00015BD5" w:rsidRPr="00633759" w:rsidRDefault="00015BD5" w:rsidP="00015BD5">
            <w:pPr>
              <w:jc w:val="both"/>
              <w:rPr>
                <w:rFonts w:eastAsia="Times New Roman"/>
                <w:bCs/>
                <w:sz w:val="16"/>
                <w:szCs w:val="16"/>
              </w:rPr>
            </w:pPr>
            <w:r w:rsidRPr="00633759">
              <w:rPr>
                <w:rFonts w:eastAsia="Times New Roman"/>
                <w:bCs/>
                <w:sz w:val="16"/>
                <w:szCs w:val="16"/>
              </w:rPr>
              <w:t>2.876  kN/m²</w:t>
            </w:r>
          </w:p>
        </w:tc>
        <w:tc>
          <w:tcPr>
            <w:tcW w:w="665" w:type="pct"/>
            <w:shd w:val="clear" w:color="auto" w:fill="auto"/>
            <w:vAlign w:val="center"/>
          </w:tcPr>
          <w:p w14:paraId="7E1AF2E0" w14:textId="77777777" w:rsidR="00015BD5" w:rsidRPr="00633759" w:rsidRDefault="00015BD5" w:rsidP="00015BD5">
            <w:pPr>
              <w:jc w:val="both"/>
              <w:rPr>
                <w:rFonts w:eastAsia="Times New Roman"/>
                <w:bCs/>
                <w:sz w:val="16"/>
                <w:szCs w:val="16"/>
              </w:rPr>
            </w:pPr>
            <w:r w:rsidRPr="00633759">
              <w:rPr>
                <w:rFonts w:eastAsia="Times New Roman"/>
                <w:bCs/>
                <w:sz w:val="16"/>
                <w:szCs w:val="16"/>
              </w:rPr>
              <w:t>2 kN/m²</w:t>
            </w:r>
          </w:p>
        </w:tc>
        <w:tc>
          <w:tcPr>
            <w:tcW w:w="989" w:type="pct"/>
            <w:shd w:val="clear" w:color="auto" w:fill="auto"/>
            <w:vAlign w:val="center"/>
          </w:tcPr>
          <w:p w14:paraId="6AE4810B" w14:textId="77777777" w:rsidR="00015BD5" w:rsidRPr="00633759" w:rsidRDefault="00015BD5" w:rsidP="00015BD5">
            <w:pPr>
              <w:jc w:val="both"/>
              <w:rPr>
                <w:rFonts w:eastAsia="Times New Roman"/>
                <w:bCs/>
                <w:sz w:val="16"/>
                <w:szCs w:val="16"/>
              </w:rPr>
            </w:pPr>
            <w:r w:rsidRPr="00633759">
              <w:rPr>
                <w:rFonts w:eastAsia="Times New Roman"/>
                <w:bCs/>
                <w:sz w:val="16"/>
                <w:szCs w:val="16"/>
              </w:rPr>
              <w:t>Is:875(p2)-1987, t1</w:t>
            </w:r>
          </w:p>
        </w:tc>
      </w:tr>
      <w:tr w:rsidR="00015BD5" w:rsidRPr="00633759" w14:paraId="4D4952A3" w14:textId="77777777" w:rsidTr="00015BD5">
        <w:trPr>
          <w:trHeight w:val="133"/>
        </w:trPr>
        <w:tc>
          <w:tcPr>
            <w:tcW w:w="764" w:type="pct"/>
            <w:shd w:val="clear" w:color="auto" w:fill="auto"/>
            <w:vAlign w:val="center"/>
          </w:tcPr>
          <w:p w14:paraId="7BF60A2B" w14:textId="77777777" w:rsidR="00015BD5" w:rsidRPr="00633759" w:rsidRDefault="00015BD5" w:rsidP="00015BD5">
            <w:pPr>
              <w:jc w:val="both"/>
              <w:rPr>
                <w:rFonts w:eastAsia="Times New Roman"/>
                <w:bCs/>
                <w:sz w:val="16"/>
                <w:szCs w:val="16"/>
              </w:rPr>
            </w:pPr>
            <w:r w:rsidRPr="00633759">
              <w:rPr>
                <w:rFonts w:eastAsia="Times New Roman"/>
                <w:bCs/>
                <w:sz w:val="16"/>
                <w:szCs w:val="16"/>
              </w:rPr>
              <w:t>St load</w:t>
            </w:r>
          </w:p>
        </w:tc>
        <w:tc>
          <w:tcPr>
            <w:tcW w:w="765" w:type="pct"/>
            <w:shd w:val="clear" w:color="auto" w:fill="auto"/>
            <w:vAlign w:val="center"/>
          </w:tcPr>
          <w:p w14:paraId="28F1042A" w14:textId="77777777" w:rsidR="00015BD5" w:rsidRPr="00633759" w:rsidRDefault="00015BD5" w:rsidP="00015BD5">
            <w:pPr>
              <w:jc w:val="both"/>
              <w:rPr>
                <w:rFonts w:eastAsia="Times New Roman"/>
                <w:bCs/>
                <w:sz w:val="16"/>
                <w:szCs w:val="16"/>
              </w:rPr>
            </w:pPr>
            <w:r w:rsidRPr="00633759">
              <w:rPr>
                <w:rFonts w:eastAsia="Times New Roman"/>
                <w:bCs/>
                <w:sz w:val="16"/>
                <w:szCs w:val="16"/>
              </w:rPr>
              <w:t>Stair case load</w:t>
            </w:r>
          </w:p>
        </w:tc>
        <w:tc>
          <w:tcPr>
            <w:tcW w:w="1151" w:type="pct"/>
            <w:shd w:val="clear" w:color="auto" w:fill="auto"/>
            <w:vAlign w:val="center"/>
          </w:tcPr>
          <w:p w14:paraId="41399281" w14:textId="77777777" w:rsidR="00015BD5" w:rsidRPr="00633759" w:rsidRDefault="00015BD5" w:rsidP="00015BD5">
            <w:pPr>
              <w:jc w:val="both"/>
              <w:rPr>
                <w:rFonts w:eastAsia="Times New Roman"/>
                <w:bCs/>
                <w:sz w:val="16"/>
                <w:szCs w:val="16"/>
              </w:rPr>
            </w:pPr>
            <w:r w:rsidRPr="00633759">
              <w:rPr>
                <w:rFonts w:eastAsia="Times New Roman"/>
                <w:bCs/>
                <w:sz w:val="16"/>
                <w:szCs w:val="16"/>
              </w:rPr>
              <w:t>3 kN/m²</w:t>
            </w:r>
          </w:p>
        </w:tc>
        <w:tc>
          <w:tcPr>
            <w:tcW w:w="665" w:type="pct"/>
            <w:shd w:val="clear" w:color="auto" w:fill="auto"/>
            <w:vAlign w:val="center"/>
          </w:tcPr>
          <w:p w14:paraId="58B63122" w14:textId="77777777" w:rsidR="00015BD5" w:rsidRPr="00633759" w:rsidRDefault="00015BD5" w:rsidP="00015BD5">
            <w:pPr>
              <w:jc w:val="both"/>
              <w:rPr>
                <w:rFonts w:eastAsia="Times New Roman"/>
                <w:bCs/>
                <w:sz w:val="16"/>
                <w:szCs w:val="16"/>
              </w:rPr>
            </w:pPr>
            <w:r w:rsidRPr="00633759">
              <w:rPr>
                <w:rFonts w:eastAsia="Times New Roman"/>
                <w:bCs/>
                <w:sz w:val="16"/>
                <w:szCs w:val="16"/>
              </w:rPr>
              <w:t>2.5 kN/m²</w:t>
            </w:r>
          </w:p>
        </w:tc>
        <w:tc>
          <w:tcPr>
            <w:tcW w:w="665" w:type="pct"/>
            <w:shd w:val="clear" w:color="auto" w:fill="auto"/>
            <w:vAlign w:val="center"/>
          </w:tcPr>
          <w:p w14:paraId="6087D01F" w14:textId="77777777" w:rsidR="00015BD5" w:rsidRPr="00633759" w:rsidRDefault="00015BD5" w:rsidP="00015BD5">
            <w:pPr>
              <w:jc w:val="both"/>
              <w:rPr>
                <w:rFonts w:eastAsia="Times New Roman"/>
                <w:bCs/>
                <w:sz w:val="16"/>
                <w:szCs w:val="16"/>
              </w:rPr>
            </w:pPr>
            <w:r w:rsidRPr="00633759">
              <w:rPr>
                <w:rFonts w:eastAsia="Times New Roman"/>
                <w:bCs/>
                <w:sz w:val="16"/>
                <w:szCs w:val="16"/>
              </w:rPr>
              <w:t>4 kN/m²</w:t>
            </w:r>
          </w:p>
        </w:tc>
        <w:tc>
          <w:tcPr>
            <w:tcW w:w="989" w:type="pct"/>
            <w:shd w:val="clear" w:color="auto" w:fill="auto"/>
            <w:vAlign w:val="center"/>
          </w:tcPr>
          <w:p w14:paraId="55482F3E" w14:textId="77777777" w:rsidR="00015BD5" w:rsidRPr="00633759" w:rsidRDefault="00015BD5" w:rsidP="00015BD5">
            <w:pPr>
              <w:jc w:val="both"/>
              <w:rPr>
                <w:rFonts w:eastAsia="Times New Roman"/>
                <w:bCs/>
                <w:sz w:val="16"/>
                <w:szCs w:val="16"/>
              </w:rPr>
            </w:pPr>
            <w:r w:rsidRPr="00633759">
              <w:rPr>
                <w:rFonts w:eastAsia="Times New Roman"/>
                <w:bCs/>
                <w:sz w:val="16"/>
                <w:szCs w:val="16"/>
              </w:rPr>
              <w:t>From prob. Statement</w:t>
            </w:r>
          </w:p>
        </w:tc>
      </w:tr>
      <w:tr w:rsidR="00015BD5" w:rsidRPr="00633759" w14:paraId="16D70ACA" w14:textId="77777777" w:rsidTr="00015BD5">
        <w:trPr>
          <w:trHeight w:val="137"/>
        </w:trPr>
        <w:tc>
          <w:tcPr>
            <w:tcW w:w="764" w:type="pct"/>
            <w:shd w:val="clear" w:color="auto" w:fill="auto"/>
            <w:vAlign w:val="center"/>
          </w:tcPr>
          <w:p w14:paraId="10F40D63" w14:textId="77777777" w:rsidR="00015BD5" w:rsidRPr="00633759" w:rsidRDefault="00015BD5" w:rsidP="00015BD5">
            <w:pPr>
              <w:jc w:val="both"/>
              <w:rPr>
                <w:rFonts w:eastAsia="Times New Roman"/>
                <w:bCs/>
                <w:sz w:val="16"/>
                <w:szCs w:val="16"/>
              </w:rPr>
            </w:pPr>
            <w:r w:rsidRPr="00633759">
              <w:rPr>
                <w:rFonts w:eastAsia="Times New Roman"/>
                <w:bCs/>
                <w:sz w:val="16"/>
                <w:szCs w:val="16"/>
              </w:rPr>
              <w:t>Wc &amp; bath</w:t>
            </w:r>
          </w:p>
        </w:tc>
        <w:tc>
          <w:tcPr>
            <w:tcW w:w="765" w:type="pct"/>
            <w:shd w:val="clear" w:color="auto" w:fill="auto"/>
            <w:vAlign w:val="center"/>
          </w:tcPr>
          <w:p w14:paraId="7DB23E17" w14:textId="77777777" w:rsidR="00015BD5" w:rsidRPr="00633759" w:rsidRDefault="00015BD5" w:rsidP="00015BD5">
            <w:pPr>
              <w:jc w:val="both"/>
              <w:rPr>
                <w:rFonts w:eastAsia="Times New Roman"/>
                <w:bCs/>
                <w:sz w:val="16"/>
                <w:szCs w:val="16"/>
              </w:rPr>
            </w:pPr>
            <w:r w:rsidRPr="00633759">
              <w:rPr>
                <w:rFonts w:eastAsia="Times New Roman"/>
                <w:bCs/>
                <w:sz w:val="16"/>
                <w:szCs w:val="16"/>
              </w:rPr>
              <w:t>Water closet &amp; bath load</w:t>
            </w:r>
          </w:p>
        </w:tc>
        <w:tc>
          <w:tcPr>
            <w:tcW w:w="1151" w:type="pct"/>
            <w:shd w:val="clear" w:color="auto" w:fill="auto"/>
            <w:vAlign w:val="center"/>
          </w:tcPr>
          <w:p w14:paraId="3A050239" w14:textId="77777777" w:rsidR="00015BD5" w:rsidRPr="00633759" w:rsidRDefault="00015BD5" w:rsidP="00015BD5">
            <w:pPr>
              <w:jc w:val="both"/>
              <w:rPr>
                <w:rFonts w:eastAsia="Times New Roman"/>
                <w:bCs/>
                <w:sz w:val="16"/>
                <w:szCs w:val="16"/>
              </w:rPr>
            </w:pPr>
            <w:r w:rsidRPr="00633759">
              <w:rPr>
                <w:rFonts w:eastAsia="Times New Roman"/>
                <w:bCs/>
                <w:sz w:val="16"/>
                <w:szCs w:val="16"/>
              </w:rPr>
              <w:t>2 kN/m²</w:t>
            </w:r>
          </w:p>
        </w:tc>
        <w:tc>
          <w:tcPr>
            <w:tcW w:w="665" w:type="pct"/>
            <w:shd w:val="clear" w:color="auto" w:fill="auto"/>
            <w:vAlign w:val="center"/>
          </w:tcPr>
          <w:p w14:paraId="6D3326F0" w14:textId="77777777" w:rsidR="00015BD5" w:rsidRPr="00633759" w:rsidRDefault="00015BD5" w:rsidP="00015BD5">
            <w:pPr>
              <w:jc w:val="both"/>
              <w:rPr>
                <w:rFonts w:eastAsia="Times New Roman"/>
                <w:bCs/>
                <w:sz w:val="16"/>
                <w:szCs w:val="16"/>
              </w:rPr>
            </w:pPr>
            <w:r w:rsidRPr="00633759">
              <w:rPr>
                <w:rFonts w:eastAsia="Times New Roman"/>
                <w:bCs/>
                <w:sz w:val="16"/>
                <w:szCs w:val="16"/>
              </w:rPr>
              <w:t>2  kN/m²</w:t>
            </w:r>
          </w:p>
        </w:tc>
        <w:tc>
          <w:tcPr>
            <w:tcW w:w="665" w:type="pct"/>
            <w:shd w:val="clear" w:color="auto" w:fill="auto"/>
            <w:vAlign w:val="center"/>
          </w:tcPr>
          <w:p w14:paraId="5E69A40C" w14:textId="77777777" w:rsidR="00015BD5" w:rsidRPr="00633759" w:rsidRDefault="00015BD5" w:rsidP="00015BD5">
            <w:pPr>
              <w:jc w:val="both"/>
              <w:rPr>
                <w:rFonts w:eastAsia="Times New Roman"/>
                <w:bCs/>
                <w:sz w:val="16"/>
                <w:szCs w:val="16"/>
              </w:rPr>
            </w:pPr>
            <w:r w:rsidRPr="00633759">
              <w:rPr>
                <w:rFonts w:eastAsia="Times New Roman"/>
                <w:bCs/>
                <w:sz w:val="16"/>
                <w:szCs w:val="16"/>
              </w:rPr>
              <w:t>2 kN/m²</w:t>
            </w:r>
          </w:p>
        </w:tc>
        <w:tc>
          <w:tcPr>
            <w:tcW w:w="989" w:type="pct"/>
            <w:shd w:val="clear" w:color="auto" w:fill="auto"/>
            <w:vAlign w:val="center"/>
          </w:tcPr>
          <w:p w14:paraId="15C738B4" w14:textId="77777777" w:rsidR="00015BD5" w:rsidRPr="00633759" w:rsidRDefault="00015BD5" w:rsidP="00015BD5">
            <w:pPr>
              <w:jc w:val="both"/>
              <w:rPr>
                <w:rFonts w:eastAsia="Times New Roman"/>
                <w:bCs/>
                <w:sz w:val="16"/>
                <w:szCs w:val="16"/>
              </w:rPr>
            </w:pPr>
            <w:r w:rsidRPr="00633759">
              <w:rPr>
                <w:rFonts w:eastAsia="Times New Roman"/>
                <w:bCs/>
                <w:sz w:val="16"/>
                <w:szCs w:val="16"/>
              </w:rPr>
              <w:t>Is:875 (p2)-1987, t1</w:t>
            </w:r>
          </w:p>
        </w:tc>
      </w:tr>
    </w:tbl>
    <w:p w14:paraId="6D82F9C8" w14:textId="77777777" w:rsidR="00015BD5" w:rsidRDefault="00015BD5" w:rsidP="00015BD5">
      <w:pPr>
        <w:pStyle w:val="ListParagraph"/>
        <w:spacing w:before="54" w:after="0" w:line="276" w:lineRule="auto"/>
        <w:ind w:left="360"/>
        <w:jc w:val="both"/>
        <w:rPr>
          <w:rFonts w:ascii="Times New Roman" w:hAnsi="Times New Roman" w:cs="Times New Roman"/>
          <w:b/>
          <w:bCs/>
          <w:color w:val="000000" w:themeColor="text1"/>
          <w:sz w:val="24"/>
          <w:szCs w:val="24"/>
        </w:rPr>
      </w:pPr>
    </w:p>
    <w:p w14:paraId="449F2942" w14:textId="77777777" w:rsidR="00015BD5" w:rsidRDefault="00015BD5" w:rsidP="00015BD5">
      <w:pPr>
        <w:spacing w:before="54" w:after="0" w:line="276" w:lineRule="auto"/>
        <w:jc w:val="both"/>
        <w:rPr>
          <w:rFonts w:ascii="Times New Roman" w:hAnsi="Times New Roman" w:cs="Times New Roman"/>
          <w:b/>
          <w:bCs/>
          <w:color w:val="000000" w:themeColor="text1"/>
          <w:sz w:val="24"/>
          <w:szCs w:val="24"/>
        </w:rPr>
      </w:pPr>
    </w:p>
    <w:p w14:paraId="3D8ADFD1" w14:textId="77777777" w:rsidR="00015BD5" w:rsidRDefault="00015BD5" w:rsidP="00015BD5">
      <w:pPr>
        <w:spacing w:before="54" w:after="0" w:line="276" w:lineRule="auto"/>
        <w:jc w:val="both"/>
        <w:rPr>
          <w:rFonts w:ascii="Times New Roman" w:hAnsi="Times New Roman" w:cs="Times New Roman"/>
          <w:b/>
          <w:bCs/>
          <w:color w:val="000000" w:themeColor="text1"/>
          <w:sz w:val="24"/>
          <w:szCs w:val="24"/>
        </w:rPr>
      </w:pPr>
    </w:p>
    <w:p w14:paraId="13B93CC8" w14:textId="77777777" w:rsidR="00015BD5" w:rsidRDefault="00015BD5" w:rsidP="00015BD5">
      <w:pPr>
        <w:spacing w:before="54" w:after="0" w:line="276" w:lineRule="auto"/>
        <w:jc w:val="both"/>
        <w:rPr>
          <w:rFonts w:ascii="Times New Roman" w:hAnsi="Times New Roman" w:cs="Times New Roman"/>
          <w:b/>
          <w:bCs/>
          <w:color w:val="000000" w:themeColor="text1"/>
          <w:sz w:val="24"/>
          <w:szCs w:val="24"/>
        </w:rPr>
      </w:pPr>
    </w:p>
    <w:p w14:paraId="445D6EB1" w14:textId="77777777" w:rsidR="00015BD5" w:rsidRDefault="00015BD5" w:rsidP="00015BD5">
      <w:pPr>
        <w:spacing w:before="54" w:after="0" w:line="276" w:lineRule="auto"/>
        <w:jc w:val="both"/>
        <w:rPr>
          <w:rFonts w:ascii="Times New Roman" w:hAnsi="Times New Roman" w:cs="Times New Roman"/>
          <w:b/>
          <w:bCs/>
          <w:color w:val="000000" w:themeColor="text1"/>
          <w:sz w:val="24"/>
          <w:szCs w:val="24"/>
        </w:rPr>
      </w:pPr>
    </w:p>
    <w:p w14:paraId="4F6C5251" w14:textId="77777777" w:rsidR="00015BD5" w:rsidRDefault="00015BD5" w:rsidP="00015BD5">
      <w:pPr>
        <w:spacing w:before="54" w:after="0" w:line="276" w:lineRule="auto"/>
        <w:rPr>
          <w:rFonts w:ascii="Times New Roman" w:hAnsi="Times New Roman" w:cs="Times New Roman"/>
          <w:b/>
          <w:bCs/>
          <w:color w:val="000000" w:themeColor="text1"/>
          <w:sz w:val="24"/>
          <w:szCs w:val="24"/>
        </w:rPr>
      </w:pPr>
    </w:p>
    <w:p w14:paraId="2E51AAB8" w14:textId="77777777" w:rsidR="00015BD5" w:rsidRPr="00015BD5" w:rsidRDefault="00015BD5" w:rsidP="00015BD5">
      <w:pPr>
        <w:spacing w:before="54" w:after="0" w:line="276" w:lineRule="auto"/>
        <w:rPr>
          <w:rFonts w:ascii="Times New Roman" w:hAnsi="Times New Roman" w:cs="Times New Roman"/>
          <w:b/>
          <w:bCs/>
          <w:color w:val="000000" w:themeColor="text1"/>
          <w:sz w:val="24"/>
          <w:szCs w:val="24"/>
        </w:rPr>
      </w:pPr>
    </w:p>
    <w:p w14:paraId="7381854B" w14:textId="7DC5B36C" w:rsidR="00015BD5" w:rsidRDefault="00015BD5" w:rsidP="009F6540">
      <w:pPr>
        <w:spacing w:before="54" w:after="0" w:line="276" w:lineRule="auto"/>
        <w:jc w:val="both"/>
        <w:rPr>
          <w:rFonts w:ascii="Times New Roman" w:hAnsi="Times New Roman" w:cs="Times New Roman"/>
          <w:color w:val="000000" w:themeColor="text1"/>
          <w:sz w:val="20"/>
          <w:szCs w:val="20"/>
        </w:rPr>
      </w:pPr>
    </w:p>
    <w:p w14:paraId="65E1DACB" w14:textId="0AC7341C" w:rsidR="00DA52F4" w:rsidRPr="001E51F3" w:rsidRDefault="00015BD5" w:rsidP="00015BD5">
      <w:pP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br w:type="page"/>
      </w:r>
    </w:p>
    <w:p w14:paraId="2A689519" w14:textId="03F435BC" w:rsidR="00DA52F4" w:rsidRDefault="00015BD5"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COMPARSION</w:t>
      </w:r>
    </w:p>
    <w:p w14:paraId="4FA07F35" w14:textId="634BB8CA" w:rsidR="00554131" w:rsidRPr="00554131" w:rsidRDefault="00554131" w:rsidP="00554131">
      <w:pPr>
        <w:spacing w:before="54" w:after="0" w:line="276" w:lineRule="auto"/>
        <w:rPr>
          <w:rFonts w:ascii="Times New Roman" w:hAnsi="Times New Roman" w:cs="Times New Roman"/>
          <w:b/>
          <w:bCs/>
          <w:color w:val="000000" w:themeColor="text1"/>
          <w:sz w:val="24"/>
          <w:szCs w:val="24"/>
        </w:rPr>
      </w:pPr>
      <w:r>
        <w:rPr>
          <w:noProof/>
        </w:rPr>
        <w:drawing>
          <wp:anchor distT="0" distB="0" distL="0" distR="0" simplePos="0" relativeHeight="251667456" behindDoc="0" locked="0" layoutInCell="1" allowOverlap="1" wp14:anchorId="40C55065" wp14:editId="635E5C6C">
            <wp:simplePos x="0" y="0"/>
            <wp:positionH relativeFrom="page">
              <wp:posOffset>3971925</wp:posOffset>
            </wp:positionH>
            <wp:positionV relativeFrom="paragraph">
              <wp:posOffset>335280</wp:posOffset>
            </wp:positionV>
            <wp:extent cx="2590800" cy="140970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9080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1C64AA" w14:textId="60812446" w:rsidR="00015BD5" w:rsidRPr="00015BD5" w:rsidRDefault="00554131" w:rsidP="00554131">
      <w:pPr>
        <w:jc w:val="center"/>
        <w:rPr>
          <w:b/>
          <w:noProof/>
        </w:rPr>
      </w:pPr>
      <w:r w:rsidRPr="00E46064">
        <w:rPr>
          <w:noProof/>
        </w:rPr>
        <w:drawing>
          <wp:anchor distT="0" distB="0" distL="114300" distR="114300" simplePos="0" relativeHeight="251669504" behindDoc="0" locked="0" layoutInCell="1" allowOverlap="1" wp14:anchorId="3C325483" wp14:editId="79F3E766">
            <wp:simplePos x="0" y="0"/>
            <wp:positionH relativeFrom="column">
              <wp:posOffset>3395980</wp:posOffset>
            </wp:positionH>
            <wp:positionV relativeFrom="paragraph">
              <wp:posOffset>1687195</wp:posOffset>
            </wp:positionV>
            <wp:extent cx="2705100" cy="1495425"/>
            <wp:effectExtent l="0" t="0" r="0" b="9525"/>
            <wp:wrapThrough wrapText="bothSides">
              <wp:wrapPolygon edited="0">
                <wp:start x="0" y="0"/>
                <wp:lineTo x="0" y="21462"/>
                <wp:lineTo x="21448" y="21462"/>
                <wp:lineTo x="21448"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05100" cy="1495425"/>
                    </a:xfrm>
                    <a:prstGeom prst="rect">
                      <a:avLst/>
                    </a:prstGeom>
                    <a:noFill/>
                    <a:ln>
                      <a:noFill/>
                    </a:ln>
                  </pic:spPr>
                </pic:pic>
              </a:graphicData>
            </a:graphic>
          </wp:anchor>
        </w:drawing>
      </w:r>
      <w:r w:rsidRPr="00015BD5">
        <w:rPr>
          <w:b/>
          <w:noProof/>
        </w:rPr>
        <w:drawing>
          <wp:anchor distT="0" distB="0" distL="114300" distR="114300" simplePos="0" relativeHeight="251668480" behindDoc="1" locked="0" layoutInCell="1" allowOverlap="1" wp14:anchorId="2685C813" wp14:editId="5E2E95B6">
            <wp:simplePos x="0" y="0"/>
            <wp:positionH relativeFrom="column">
              <wp:posOffset>462280</wp:posOffset>
            </wp:positionH>
            <wp:positionV relativeFrom="paragraph">
              <wp:posOffset>1677670</wp:posOffset>
            </wp:positionV>
            <wp:extent cx="2705100" cy="1504950"/>
            <wp:effectExtent l="0" t="0" r="0" b="0"/>
            <wp:wrapThrough wrapText="bothSides">
              <wp:wrapPolygon edited="0">
                <wp:start x="0" y="0"/>
                <wp:lineTo x="0" y="21327"/>
                <wp:lineTo x="21448" y="21327"/>
                <wp:lineTo x="21448" y="0"/>
                <wp:lineTo x="0" y="0"/>
              </wp:wrapPolygon>
            </wp:wrapThrough>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05100" cy="1504950"/>
                    </a:xfrm>
                    <a:prstGeom prst="rect">
                      <a:avLst/>
                    </a:prstGeom>
                    <a:noFill/>
                    <a:ln>
                      <a:noFill/>
                    </a:ln>
                  </pic:spPr>
                </pic:pic>
              </a:graphicData>
            </a:graphic>
          </wp:anchor>
        </w:drawing>
      </w:r>
      <w:r>
        <w:rPr>
          <w:noProof/>
        </w:rPr>
        <w:drawing>
          <wp:anchor distT="0" distB="0" distL="0" distR="0" simplePos="0" relativeHeight="251664384" behindDoc="0" locked="0" layoutInCell="1" allowOverlap="1" wp14:anchorId="700D1BF3" wp14:editId="706F8344">
            <wp:simplePos x="0" y="0"/>
            <wp:positionH relativeFrom="page">
              <wp:posOffset>1028700</wp:posOffset>
            </wp:positionH>
            <wp:positionV relativeFrom="paragraph">
              <wp:posOffset>46355</wp:posOffset>
            </wp:positionV>
            <wp:extent cx="2714625" cy="1459865"/>
            <wp:effectExtent l="0" t="0" r="9525" b="698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14625" cy="14598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37DD40" w14:textId="0408C608" w:rsidR="00015BD5" w:rsidRDefault="00554131" w:rsidP="00554131">
      <w:pPr>
        <w:rPr>
          <w:noProof/>
        </w:rPr>
      </w:pPr>
      <w:r>
        <w:rPr>
          <w:noProof/>
        </w:rPr>
        <w:t xml:space="preserve">        </w:t>
      </w:r>
    </w:p>
    <w:p w14:paraId="4AD5EE9F" w14:textId="77777777" w:rsidR="00554131" w:rsidRDefault="00554131" w:rsidP="00554131">
      <w:pPr>
        <w:jc w:val="center"/>
        <w:rPr>
          <w:noProof/>
        </w:rPr>
      </w:pPr>
    </w:p>
    <w:p w14:paraId="7A605624" w14:textId="49556809" w:rsidR="00015BD5" w:rsidRDefault="00015BD5" w:rsidP="00015BD5">
      <w:pPr>
        <w:pStyle w:val="ListParagraph"/>
        <w:ind w:left="360"/>
        <w:jc w:val="both"/>
        <w:rPr>
          <w:noProof/>
        </w:rPr>
      </w:pPr>
    </w:p>
    <w:p w14:paraId="5CD58E26" w14:textId="1D01371B" w:rsidR="00015BD5" w:rsidRDefault="00015BD5" w:rsidP="00554131">
      <w:pPr>
        <w:jc w:val="both"/>
        <w:rPr>
          <w:noProof/>
        </w:rPr>
      </w:pPr>
    </w:p>
    <w:p w14:paraId="45B51990" w14:textId="001A57FF" w:rsidR="00015BD5" w:rsidRDefault="00015BD5" w:rsidP="00015BD5">
      <w:pPr>
        <w:spacing w:before="54" w:after="0" w:line="276" w:lineRule="auto"/>
        <w:rPr>
          <w:rFonts w:ascii="Times New Roman" w:hAnsi="Times New Roman" w:cs="Times New Roman"/>
          <w:b/>
          <w:bCs/>
          <w:color w:val="000000" w:themeColor="text1"/>
          <w:sz w:val="24"/>
          <w:szCs w:val="24"/>
        </w:rPr>
      </w:pPr>
    </w:p>
    <w:p w14:paraId="703563CC" w14:textId="586A06B9" w:rsidR="00554131" w:rsidRDefault="003C7155" w:rsidP="00015BD5">
      <w:pPr>
        <w:spacing w:before="54" w:after="0" w:line="276" w:lineRule="auto"/>
        <w:rPr>
          <w:rFonts w:ascii="Times New Roman" w:hAnsi="Times New Roman" w:cs="Times New Roman"/>
          <w:b/>
          <w:bCs/>
          <w:color w:val="000000" w:themeColor="text1"/>
          <w:sz w:val="24"/>
          <w:szCs w:val="24"/>
        </w:rPr>
      </w:pPr>
      <w:r w:rsidRPr="00E46064">
        <w:rPr>
          <w:noProof/>
        </w:rPr>
        <w:drawing>
          <wp:anchor distT="0" distB="0" distL="114300" distR="114300" simplePos="0" relativeHeight="251671552" behindDoc="1" locked="0" layoutInCell="1" allowOverlap="1" wp14:anchorId="2E1DF82F" wp14:editId="72185E3C">
            <wp:simplePos x="0" y="0"/>
            <wp:positionH relativeFrom="column">
              <wp:posOffset>3281680</wp:posOffset>
            </wp:positionH>
            <wp:positionV relativeFrom="paragraph">
              <wp:posOffset>309880</wp:posOffset>
            </wp:positionV>
            <wp:extent cx="2705100" cy="1447800"/>
            <wp:effectExtent l="0" t="0" r="0" b="0"/>
            <wp:wrapTopAndBottom/>
            <wp:docPr id="9" name="Picture 9" descr="C:\Users\vaio\Desktop\Shear in 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aio\Desktop\Shear in Y.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05100" cy="1447800"/>
                    </a:xfrm>
                    <a:prstGeom prst="rect">
                      <a:avLst/>
                    </a:prstGeom>
                    <a:noFill/>
                    <a:ln>
                      <a:noFill/>
                    </a:ln>
                  </pic:spPr>
                </pic:pic>
              </a:graphicData>
            </a:graphic>
            <wp14:sizeRelH relativeFrom="margin">
              <wp14:pctWidth>0</wp14:pctWidth>
            </wp14:sizeRelH>
          </wp:anchor>
        </w:drawing>
      </w:r>
      <w:r w:rsidRPr="00E46064">
        <w:rPr>
          <w:noProof/>
        </w:rPr>
        <w:drawing>
          <wp:anchor distT="0" distB="0" distL="114300" distR="114300" simplePos="0" relativeHeight="251670528" behindDoc="0" locked="0" layoutInCell="1" allowOverlap="1" wp14:anchorId="52ABD4CF" wp14:editId="7690CE28">
            <wp:simplePos x="0" y="0"/>
            <wp:positionH relativeFrom="column">
              <wp:posOffset>405130</wp:posOffset>
            </wp:positionH>
            <wp:positionV relativeFrom="paragraph">
              <wp:posOffset>243205</wp:posOffset>
            </wp:positionV>
            <wp:extent cx="2705100" cy="1409700"/>
            <wp:effectExtent l="0" t="0" r="0" b="0"/>
            <wp:wrapThrough wrapText="bothSides">
              <wp:wrapPolygon edited="0">
                <wp:start x="0" y="0"/>
                <wp:lineTo x="0" y="21308"/>
                <wp:lineTo x="21448" y="21308"/>
                <wp:lineTo x="21448" y="0"/>
                <wp:lineTo x="0" y="0"/>
              </wp:wrapPolygon>
            </wp:wrapThrough>
            <wp:docPr id="10" name="Picture 10" descr="C:\Users\vaio\Desktop\123Shear 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io\Desktop\123Shear X.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05100" cy="14097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F82D8A" w14:textId="77777777" w:rsidR="00554131" w:rsidRDefault="00554131" w:rsidP="001E51F3">
      <w:pPr>
        <w:spacing w:before="54" w:after="0" w:line="276" w:lineRule="auto"/>
        <w:rPr>
          <w:rFonts w:ascii="Times New Roman" w:hAnsi="Times New Roman" w:cs="Times New Roman"/>
          <w:b/>
          <w:bCs/>
          <w:color w:val="000000" w:themeColor="text1"/>
          <w:sz w:val="24"/>
          <w:szCs w:val="24"/>
        </w:rPr>
      </w:pPr>
    </w:p>
    <w:p w14:paraId="01400791" w14:textId="77777777" w:rsidR="00554131" w:rsidRPr="00554131" w:rsidRDefault="00554131" w:rsidP="00554131">
      <w:pPr>
        <w:spacing w:before="54" w:after="0" w:line="276" w:lineRule="auto"/>
        <w:rPr>
          <w:rFonts w:ascii="Times New Roman" w:hAnsi="Times New Roman" w:cs="Times New Roman"/>
          <w:b/>
          <w:bCs/>
          <w:color w:val="000000" w:themeColor="text1"/>
          <w:sz w:val="24"/>
          <w:szCs w:val="24"/>
        </w:rPr>
      </w:pPr>
    </w:p>
    <w:p w14:paraId="24B2CD4B" w14:textId="6889F09C" w:rsidR="00DA52F4" w:rsidRDefault="003F204A"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SCOPE OF WORK</w:t>
      </w:r>
    </w:p>
    <w:p w14:paraId="71B70DFF" w14:textId="77777777" w:rsidR="004B1789" w:rsidRDefault="004B1789" w:rsidP="004B1789">
      <w:pPr>
        <w:spacing w:before="54" w:after="0" w:line="276" w:lineRule="auto"/>
        <w:jc w:val="both"/>
        <w:rPr>
          <w:rFonts w:ascii="Times New Roman" w:hAnsi="Times New Roman" w:cs="Times New Roman"/>
          <w:color w:val="333333"/>
          <w:sz w:val="20"/>
          <w:szCs w:val="20"/>
          <w:shd w:val="clear" w:color="auto" w:fill="FFFFFF"/>
        </w:rPr>
      </w:pPr>
      <w:r w:rsidRPr="004B1789">
        <w:rPr>
          <w:rFonts w:ascii="Times New Roman" w:hAnsi="Times New Roman" w:cs="Times New Roman"/>
          <w:color w:val="333333"/>
          <w:sz w:val="20"/>
          <w:szCs w:val="20"/>
          <w:shd w:val="clear" w:color="auto" w:fill="FFFFFF"/>
        </w:rPr>
        <w:t>By </w:t>
      </w:r>
      <w:r w:rsidRPr="004B1789">
        <w:rPr>
          <w:rFonts w:ascii="Times New Roman" w:hAnsi="Times New Roman" w:cs="Times New Roman"/>
          <w:bCs/>
          <w:color w:val="000000"/>
          <w:sz w:val="20"/>
          <w:szCs w:val="20"/>
          <w:shd w:val="clear" w:color="auto" w:fill="FFFFFF"/>
        </w:rPr>
        <w:t>introducing</w:t>
      </w:r>
      <w:r w:rsidRPr="004B1789">
        <w:rPr>
          <w:rFonts w:ascii="Times New Roman" w:hAnsi="Times New Roman" w:cs="Times New Roman"/>
          <w:color w:val="333333"/>
          <w:sz w:val="20"/>
          <w:szCs w:val="20"/>
          <w:shd w:val="clear" w:color="auto" w:fill="FFFFFF"/>
        </w:rPr>
        <w:t> a flat </w:t>
      </w:r>
      <w:r w:rsidRPr="004B1789">
        <w:rPr>
          <w:rFonts w:ascii="Times New Roman" w:hAnsi="Times New Roman" w:cs="Times New Roman"/>
          <w:bCs/>
          <w:color w:val="000000"/>
          <w:sz w:val="20"/>
          <w:szCs w:val="20"/>
          <w:shd w:val="clear" w:color="auto" w:fill="FFFFFF"/>
        </w:rPr>
        <w:t>floor</w:t>
      </w:r>
      <w:r w:rsidRPr="004B1789">
        <w:rPr>
          <w:rFonts w:ascii="Times New Roman" w:hAnsi="Times New Roman" w:cs="Times New Roman"/>
          <w:color w:val="333333"/>
          <w:sz w:val="20"/>
          <w:szCs w:val="20"/>
          <w:shd w:val="clear" w:color="auto" w:fill="FFFFFF"/>
        </w:rPr>
        <w:t> to limit the overall </w:t>
      </w:r>
      <w:r w:rsidRPr="004B1789">
        <w:rPr>
          <w:rFonts w:ascii="Times New Roman" w:hAnsi="Times New Roman" w:cs="Times New Roman"/>
          <w:bCs/>
          <w:color w:val="000000"/>
          <w:sz w:val="20"/>
          <w:szCs w:val="20"/>
          <w:shd w:val="clear" w:color="auto" w:fill="FFFFFF"/>
        </w:rPr>
        <w:t>height</w:t>
      </w:r>
      <w:r w:rsidRPr="004B1789">
        <w:rPr>
          <w:rFonts w:ascii="Times New Roman" w:hAnsi="Times New Roman" w:cs="Times New Roman"/>
          <w:color w:val="333333"/>
          <w:sz w:val="20"/>
          <w:szCs w:val="20"/>
          <w:shd w:val="clear" w:color="auto" w:fill="FFFFFF"/>
        </w:rPr>
        <w:t> </w:t>
      </w:r>
      <w:r w:rsidRPr="004B1789">
        <w:rPr>
          <w:rFonts w:ascii="Times New Roman" w:hAnsi="Times New Roman" w:cs="Times New Roman"/>
          <w:bCs/>
          <w:color w:val="000000"/>
          <w:sz w:val="20"/>
          <w:szCs w:val="20"/>
          <w:shd w:val="clear" w:color="auto" w:fill="FFFFFF"/>
        </w:rPr>
        <w:t>of</w:t>
      </w:r>
      <w:r w:rsidRPr="004B1789">
        <w:rPr>
          <w:rFonts w:ascii="Times New Roman" w:hAnsi="Times New Roman" w:cs="Times New Roman"/>
          <w:color w:val="333333"/>
          <w:sz w:val="20"/>
          <w:szCs w:val="20"/>
          <w:shd w:val="clear" w:color="auto" w:fill="FFFFFF"/>
        </w:rPr>
        <w:t> </w:t>
      </w:r>
      <w:r w:rsidRPr="004B1789">
        <w:rPr>
          <w:rFonts w:ascii="Times New Roman" w:hAnsi="Times New Roman" w:cs="Times New Roman"/>
          <w:bCs/>
          <w:color w:val="000000"/>
          <w:sz w:val="20"/>
          <w:szCs w:val="20"/>
          <w:shd w:val="clear" w:color="auto" w:fill="FFFFFF"/>
        </w:rPr>
        <w:t>the</w:t>
      </w:r>
      <w:r w:rsidRPr="004B1789">
        <w:rPr>
          <w:rFonts w:ascii="Times New Roman" w:hAnsi="Times New Roman" w:cs="Times New Roman"/>
          <w:color w:val="333333"/>
          <w:sz w:val="20"/>
          <w:szCs w:val="20"/>
          <w:shd w:val="clear" w:color="auto" w:fill="FFFFFF"/>
        </w:rPr>
        <w:t> </w:t>
      </w:r>
      <w:r w:rsidRPr="004B1789">
        <w:rPr>
          <w:rFonts w:ascii="Times New Roman" w:hAnsi="Times New Roman" w:cs="Times New Roman"/>
          <w:bCs/>
          <w:color w:val="000000"/>
          <w:sz w:val="20"/>
          <w:szCs w:val="20"/>
          <w:shd w:val="clear" w:color="auto" w:fill="FFFFFF"/>
        </w:rPr>
        <w:t>building,</w:t>
      </w:r>
      <w:r w:rsidRPr="004B1789">
        <w:rPr>
          <w:rFonts w:ascii="Times New Roman" w:hAnsi="Times New Roman" w:cs="Times New Roman"/>
          <w:color w:val="333333"/>
          <w:sz w:val="20"/>
          <w:szCs w:val="20"/>
          <w:shd w:val="clear" w:color="auto" w:fill="FFFFFF"/>
        </w:rPr>
        <w:t> </w:t>
      </w:r>
      <w:r w:rsidRPr="004B1789">
        <w:rPr>
          <w:rFonts w:ascii="Times New Roman" w:hAnsi="Times New Roman" w:cs="Times New Roman"/>
          <w:bCs/>
          <w:color w:val="000000"/>
          <w:sz w:val="20"/>
          <w:szCs w:val="20"/>
          <w:shd w:val="clear" w:color="auto" w:fill="FFFFFF"/>
        </w:rPr>
        <w:t>it</w:t>
      </w:r>
      <w:r w:rsidRPr="004B1789">
        <w:rPr>
          <w:rFonts w:ascii="Times New Roman" w:hAnsi="Times New Roman" w:cs="Times New Roman"/>
          <w:color w:val="333333"/>
          <w:sz w:val="20"/>
          <w:szCs w:val="20"/>
          <w:shd w:val="clear" w:color="auto" w:fill="FFFFFF"/>
        </w:rPr>
        <w:t> </w:t>
      </w:r>
      <w:r w:rsidRPr="004B1789">
        <w:rPr>
          <w:rFonts w:ascii="Times New Roman" w:hAnsi="Times New Roman" w:cs="Times New Roman"/>
          <w:bCs/>
          <w:color w:val="000000"/>
          <w:sz w:val="20"/>
          <w:szCs w:val="20"/>
          <w:shd w:val="clear" w:color="auto" w:fill="FFFFFF"/>
        </w:rPr>
        <w:t>is</w:t>
      </w:r>
      <w:r w:rsidRPr="004B1789">
        <w:rPr>
          <w:rFonts w:ascii="Times New Roman" w:hAnsi="Times New Roman" w:cs="Times New Roman"/>
          <w:color w:val="333333"/>
          <w:sz w:val="20"/>
          <w:szCs w:val="20"/>
          <w:shd w:val="clear" w:color="auto" w:fill="FFFFFF"/>
        </w:rPr>
        <w:t> </w:t>
      </w:r>
      <w:r w:rsidRPr="004B1789">
        <w:rPr>
          <w:rFonts w:ascii="Times New Roman" w:hAnsi="Times New Roman" w:cs="Times New Roman"/>
          <w:bCs/>
          <w:color w:val="000000"/>
          <w:sz w:val="20"/>
          <w:szCs w:val="20"/>
          <w:shd w:val="clear" w:color="auto" w:fill="FFFFFF"/>
        </w:rPr>
        <w:t>possible</w:t>
      </w:r>
      <w:r w:rsidRPr="004B1789">
        <w:rPr>
          <w:rFonts w:ascii="Times New Roman" w:hAnsi="Times New Roman" w:cs="Times New Roman"/>
          <w:color w:val="333333"/>
          <w:sz w:val="20"/>
          <w:szCs w:val="20"/>
          <w:shd w:val="clear" w:color="auto" w:fill="FFFFFF"/>
        </w:rPr>
        <w:t> </w:t>
      </w:r>
      <w:r w:rsidRPr="004B1789">
        <w:rPr>
          <w:rFonts w:ascii="Times New Roman" w:hAnsi="Times New Roman" w:cs="Times New Roman"/>
          <w:bCs/>
          <w:color w:val="000000"/>
          <w:sz w:val="20"/>
          <w:szCs w:val="20"/>
          <w:shd w:val="clear" w:color="auto" w:fill="FFFFFF"/>
        </w:rPr>
        <w:t>to</w:t>
      </w:r>
      <w:r w:rsidRPr="004B1789">
        <w:rPr>
          <w:rFonts w:ascii="Times New Roman" w:hAnsi="Times New Roman" w:cs="Times New Roman"/>
          <w:color w:val="333333"/>
          <w:sz w:val="20"/>
          <w:szCs w:val="20"/>
          <w:shd w:val="clear" w:color="auto" w:fill="FFFFFF"/>
        </w:rPr>
        <w:t> </w:t>
      </w:r>
      <w:r w:rsidRPr="004B1789">
        <w:rPr>
          <w:rFonts w:ascii="Times New Roman" w:hAnsi="Times New Roman" w:cs="Times New Roman"/>
          <w:bCs/>
          <w:color w:val="000000"/>
          <w:sz w:val="20"/>
          <w:szCs w:val="20"/>
          <w:shd w:val="clear" w:color="auto" w:fill="FFFFFF"/>
        </w:rPr>
        <w:t>provide</w:t>
      </w:r>
      <w:r w:rsidRPr="004B1789">
        <w:rPr>
          <w:rFonts w:ascii="Times New Roman" w:hAnsi="Times New Roman" w:cs="Times New Roman"/>
          <w:color w:val="333333"/>
          <w:sz w:val="20"/>
          <w:szCs w:val="20"/>
          <w:shd w:val="clear" w:color="auto" w:fill="FFFFFF"/>
        </w:rPr>
        <w:t> additional floors </w:t>
      </w:r>
      <w:r w:rsidRPr="004B1789">
        <w:rPr>
          <w:rFonts w:ascii="Times New Roman" w:hAnsi="Times New Roman" w:cs="Times New Roman"/>
          <w:bCs/>
          <w:color w:val="000000"/>
          <w:sz w:val="20"/>
          <w:szCs w:val="20"/>
          <w:shd w:val="clear" w:color="auto" w:fill="FFFFFF"/>
        </w:rPr>
        <w:t>within</w:t>
      </w:r>
      <w:r w:rsidRPr="004B1789">
        <w:rPr>
          <w:rFonts w:ascii="Times New Roman" w:hAnsi="Times New Roman" w:cs="Times New Roman"/>
          <w:color w:val="333333"/>
          <w:sz w:val="20"/>
          <w:szCs w:val="20"/>
          <w:shd w:val="clear" w:color="auto" w:fill="FFFFFF"/>
        </w:rPr>
        <w:t> the </w:t>
      </w:r>
      <w:r w:rsidRPr="004B1789">
        <w:rPr>
          <w:rFonts w:ascii="Times New Roman" w:hAnsi="Times New Roman" w:cs="Times New Roman"/>
          <w:bCs/>
          <w:color w:val="000000"/>
          <w:sz w:val="20"/>
          <w:szCs w:val="20"/>
          <w:shd w:val="clear" w:color="auto" w:fill="FFFFFF"/>
        </w:rPr>
        <w:t>design</w:t>
      </w:r>
      <w:r w:rsidRPr="004B1789">
        <w:rPr>
          <w:rFonts w:ascii="Times New Roman" w:hAnsi="Times New Roman" w:cs="Times New Roman"/>
          <w:color w:val="333333"/>
          <w:sz w:val="20"/>
          <w:szCs w:val="20"/>
          <w:shd w:val="clear" w:color="auto" w:fill="FFFFFF"/>
        </w:rPr>
        <w:t> height.</w:t>
      </w:r>
    </w:p>
    <w:p w14:paraId="48561936" w14:textId="3790D7AE" w:rsidR="004B1789" w:rsidRPr="004B1789" w:rsidRDefault="004B1789" w:rsidP="004B1789">
      <w:pPr>
        <w:spacing w:before="54" w:after="0" w:line="276" w:lineRule="auto"/>
        <w:jc w:val="both"/>
        <w:rPr>
          <w:rFonts w:ascii="Times New Roman" w:hAnsi="Times New Roman" w:cs="Times New Roman"/>
          <w:bCs/>
          <w:color w:val="000000"/>
          <w:sz w:val="20"/>
          <w:szCs w:val="20"/>
          <w:shd w:val="clear" w:color="auto" w:fill="FFFFFF"/>
        </w:rPr>
      </w:pPr>
      <w:r w:rsidRPr="004B1789">
        <w:rPr>
          <w:rFonts w:ascii="Times New Roman" w:hAnsi="Times New Roman" w:cs="Times New Roman"/>
          <w:color w:val="333333"/>
          <w:sz w:val="20"/>
          <w:szCs w:val="20"/>
          <w:shd w:val="clear" w:color="auto" w:fill="FFFFFF"/>
        </w:rPr>
        <w:t>In this project, the </w:t>
      </w:r>
      <w:r w:rsidRPr="004B1789">
        <w:rPr>
          <w:rFonts w:ascii="Times New Roman" w:hAnsi="Times New Roman" w:cs="Times New Roman"/>
          <w:bCs/>
          <w:color w:val="000000"/>
          <w:sz w:val="20"/>
          <w:szCs w:val="20"/>
          <w:shd w:val="clear" w:color="auto" w:fill="FFFFFF"/>
        </w:rPr>
        <w:t>main</w:t>
      </w:r>
      <w:r w:rsidRPr="004B1789">
        <w:rPr>
          <w:rFonts w:ascii="Times New Roman" w:hAnsi="Times New Roman" w:cs="Times New Roman"/>
          <w:color w:val="333333"/>
          <w:sz w:val="20"/>
          <w:szCs w:val="20"/>
          <w:shd w:val="clear" w:color="auto" w:fill="FFFFFF"/>
        </w:rPr>
        <w:t> materials required and </w:t>
      </w:r>
      <w:r w:rsidRPr="004B1789">
        <w:rPr>
          <w:rFonts w:ascii="Times New Roman" w:hAnsi="Times New Roman" w:cs="Times New Roman"/>
          <w:bCs/>
          <w:color w:val="000000"/>
          <w:sz w:val="20"/>
          <w:szCs w:val="20"/>
          <w:shd w:val="clear" w:color="auto" w:fill="FFFFFF"/>
        </w:rPr>
        <w:t>recommended</w:t>
      </w:r>
      <w:r w:rsidRPr="004B1789">
        <w:rPr>
          <w:rFonts w:ascii="Times New Roman" w:hAnsi="Times New Roman" w:cs="Times New Roman"/>
          <w:color w:val="333333"/>
          <w:sz w:val="20"/>
          <w:szCs w:val="20"/>
          <w:shd w:val="clear" w:color="auto" w:fill="FFFFFF"/>
        </w:rPr>
        <w:t> </w:t>
      </w:r>
      <w:r w:rsidRPr="004B1789">
        <w:rPr>
          <w:rFonts w:ascii="Times New Roman" w:hAnsi="Times New Roman" w:cs="Times New Roman"/>
          <w:bCs/>
          <w:color w:val="000000"/>
          <w:sz w:val="20"/>
          <w:szCs w:val="20"/>
          <w:shd w:val="clear" w:color="auto" w:fill="FFFFFF"/>
        </w:rPr>
        <w:t>by</w:t>
      </w:r>
      <w:r w:rsidRPr="004B1789">
        <w:rPr>
          <w:rFonts w:ascii="Times New Roman" w:hAnsi="Times New Roman" w:cs="Times New Roman"/>
          <w:color w:val="333333"/>
          <w:sz w:val="20"/>
          <w:szCs w:val="20"/>
          <w:shd w:val="clear" w:color="auto" w:fill="FFFFFF"/>
        </w:rPr>
        <w:t> the </w:t>
      </w:r>
      <w:r w:rsidRPr="004B1789">
        <w:rPr>
          <w:rFonts w:ascii="Times New Roman" w:hAnsi="Times New Roman" w:cs="Times New Roman"/>
          <w:bCs/>
          <w:color w:val="000000"/>
          <w:sz w:val="20"/>
          <w:szCs w:val="20"/>
          <w:shd w:val="clear" w:color="auto" w:fill="FFFFFF"/>
        </w:rPr>
        <w:t>project</w:t>
      </w:r>
      <w:r w:rsidRPr="004B1789">
        <w:rPr>
          <w:rFonts w:ascii="Times New Roman" w:hAnsi="Times New Roman" w:cs="Times New Roman"/>
          <w:color w:val="333333"/>
          <w:sz w:val="20"/>
          <w:szCs w:val="20"/>
          <w:shd w:val="clear" w:color="auto" w:fill="FFFFFF"/>
        </w:rPr>
        <w:t> are used to compare </w:t>
      </w:r>
      <w:r w:rsidRPr="004B1789">
        <w:rPr>
          <w:rFonts w:ascii="Times New Roman" w:hAnsi="Times New Roman" w:cs="Times New Roman"/>
          <w:bCs/>
          <w:color w:val="000000"/>
          <w:sz w:val="20"/>
          <w:szCs w:val="20"/>
          <w:shd w:val="clear" w:color="auto" w:fill="FFFFFF"/>
        </w:rPr>
        <w:t>smooth,</w:t>
      </w:r>
      <w:r w:rsidRPr="004B1789">
        <w:rPr>
          <w:rFonts w:ascii="Times New Roman" w:hAnsi="Times New Roman" w:cs="Times New Roman"/>
          <w:color w:val="333333"/>
          <w:sz w:val="20"/>
          <w:szCs w:val="20"/>
          <w:shd w:val="clear" w:color="auto" w:fill="FFFFFF"/>
        </w:rPr>
        <w:t> conventional and flat </w:t>
      </w:r>
      <w:r w:rsidRPr="004B1789">
        <w:rPr>
          <w:rFonts w:ascii="Times New Roman" w:hAnsi="Times New Roman" w:cs="Times New Roman"/>
          <w:bCs/>
          <w:color w:val="000000"/>
          <w:sz w:val="20"/>
          <w:szCs w:val="20"/>
          <w:shd w:val="clear" w:color="auto" w:fill="FFFFFF"/>
        </w:rPr>
        <w:t>ceilings.</w:t>
      </w:r>
    </w:p>
    <w:p w14:paraId="16F0DE84" w14:textId="2FB3F391" w:rsidR="004B1789" w:rsidRPr="004B1789" w:rsidRDefault="004B1789" w:rsidP="004B1789">
      <w:pPr>
        <w:spacing w:before="54" w:after="0" w:line="276" w:lineRule="auto"/>
        <w:rPr>
          <w:rFonts w:ascii="Times New Roman" w:hAnsi="Times New Roman" w:cs="Times New Roman"/>
          <w:b/>
          <w:bCs/>
          <w:color w:val="000000" w:themeColor="text1"/>
          <w:sz w:val="24"/>
          <w:szCs w:val="24"/>
        </w:rPr>
      </w:pPr>
    </w:p>
    <w:p w14:paraId="2DF60F13" w14:textId="20E9983F" w:rsidR="004B1789" w:rsidRDefault="004B1789"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CONCULSION</w:t>
      </w:r>
    </w:p>
    <w:p w14:paraId="7ECEDF0B" w14:textId="77777777" w:rsidR="004B1789" w:rsidRDefault="004B1789" w:rsidP="004B1789">
      <w:pPr>
        <w:spacing w:before="54" w:after="0" w:line="276" w:lineRule="auto"/>
        <w:jc w:val="both"/>
        <w:rPr>
          <w:rFonts w:ascii="Times New Roman" w:hAnsi="Times New Roman" w:cs="Times New Roman"/>
          <w:bCs/>
          <w:color w:val="000000"/>
          <w:sz w:val="20"/>
          <w:szCs w:val="20"/>
          <w:shd w:val="clear" w:color="auto" w:fill="FFFFFF"/>
        </w:rPr>
      </w:pPr>
      <w:r w:rsidRPr="004B1789">
        <w:rPr>
          <w:rFonts w:ascii="Times New Roman" w:hAnsi="Times New Roman" w:cs="Times New Roman"/>
          <w:color w:val="333333"/>
          <w:sz w:val="20"/>
          <w:szCs w:val="20"/>
          <w:shd w:val="clear" w:color="auto" w:fill="FFFFFF"/>
        </w:rPr>
        <w:t>• </w:t>
      </w:r>
      <w:r w:rsidRPr="004B1789">
        <w:rPr>
          <w:rFonts w:ascii="Times New Roman" w:hAnsi="Times New Roman" w:cs="Times New Roman"/>
          <w:bCs/>
          <w:color w:val="000000"/>
          <w:sz w:val="20"/>
          <w:szCs w:val="20"/>
          <w:shd w:val="clear" w:color="auto" w:fill="FFFFFF"/>
        </w:rPr>
        <w:t>Flat</w:t>
      </w:r>
      <w:r w:rsidRPr="004B1789">
        <w:rPr>
          <w:rFonts w:ascii="Times New Roman" w:hAnsi="Times New Roman" w:cs="Times New Roman"/>
          <w:color w:val="333333"/>
          <w:sz w:val="20"/>
          <w:szCs w:val="20"/>
          <w:shd w:val="clear" w:color="auto" w:fill="FFFFFF"/>
        </w:rPr>
        <w:t> </w:t>
      </w:r>
      <w:r w:rsidRPr="004B1789">
        <w:rPr>
          <w:rFonts w:ascii="Times New Roman" w:hAnsi="Times New Roman" w:cs="Times New Roman"/>
          <w:bCs/>
          <w:color w:val="000000"/>
          <w:sz w:val="20"/>
          <w:szCs w:val="20"/>
          <w:shd w:val="clear" w:color="auto" w:fill="FFFFFF"/>
        </w:rPr>
        <w:t>slab</w:t>
      </w:r>
      <w:r w:rsidRPr="004B1789">
        <w:rPr>
          <w:rFonts w:ascii="Times New Roman" w:hAnsi="Times New Roman" w:cs="Times New Roman"/>
          <w:color w:val="333333"/>
          <w:sz w:val="20"/>
          <w:szCs w:val="20"/>
          <w:shd w:val="clear" w:color="auto" w:fill="FFFFFF"/>
        </w:rPr>
        <w:t> </w:t>
      </w:r>
      <w:r w:rsidRPr="004B1789">
        <w:rPr>
          <w:rStyle w:val="sw"/>
          <w:rFonts w:ascii="Times New Roman" w:hAnsi="Times New Roman" w:cs="Times New Roman"/>
          <w:color w:val="333333"/>
          <w:sz w:val="20"/>
          <w:szCs w:val="20"/>
          <w:shd w:val="clear" w:color="auto" w:fill="FFFFFF"/>
        </w:rPr>
        <w:t>construction</w:t>
      </w:r>
      <w:r w:rsidRPr="004B1789">
        <w:rPr>
          <w:rFonts w:ascii="Times New Roman" w:hAnsi="Times New Roman" w:cs="Times New Roman"/>
          <w:color w:val="333333"/>
          <w:sz w:val="20"/>
          <w:szCs w:val="20"/>
          <w:shd w:val="clear" w:color="auto" w:fill="FFFFFF"/>
        </w:rPr>
        <w:t> is a growing </w:t>
      </w:r>
      <w:r w:rsidRPr="004B1789">
        <w:rPr>
          <w:rFonts w:ascii="Times New Roman" w:hAnsi="Times New Roman" w:cs="Times New Roman"/>
          <w:bCs/>
          <w:color w:val="000000"/>
          <w:sz w:val="20"/>
          <w:szCs w:val="20"/>
          <w:shd w:val="clear" w:color="auto" w:fill="FFFFFF"/>
        </w:rPr>
        <w:t>industry</w:t>
      </w:r>
      <w:r w:rsidRPr="004B1789">
        <w:rPr>
          <w:rFonts w:ascii="Times New Roman" w:hAnsi="Times New Roman" w:cs="Times New Roman"/>
          <w:color w:val="333333"/>
          <w:sz w:val="20"/>
          <w:szCs w:val="20"/>
          <w:shd w:val="clear" w:color="auto" w:fill="FFFFFF"/>
        </w:rPr>
        <w:t> </w:t>
      </w:r>
      <w:r w:rsidRPr="004B1789">
        <w:rPr>
          <w:rFonts w:ascii="Times New Roman" w:hAnsi="Times New Roman" w:cs="Times New Roman"/>
          <w:bCs/>
          <w:color w:val="000000"/>
          <w:sz w:val="20"/>
          <w:szCs w:val="20"/>
          <w:shd w:val="clear" w:color="auto" w:fill="FFFFFF"/>
        </w:rPr>
        <w:t>in</w:t>
      </w:r>
      <w:r w:rsidRPr="004B1789">
        <w:rPr>
          <w:rFonts w:ascii="Times New Roman" w:hAnsi="Times New Roman" w:cs="Times New Roman"/>
          <w:color w:val="333333"/>
          <w:sz w:val="20"/>
          <w:szCs w:val="20"/>
          <w:shd w:val="clear" w:color="auto" w:fill="FFFFFF"/>
        </w:rPr>
        <w:t> </w:t>
      </w:r>
      <w:r w:rsidRPr="004B1789">
        <w:rPr>
          <w:rFonts w:ascii="Times New Roman" w:hAnsi="Times New Roman" w:cs="Times New Roman"/>
          <w:bCs/>
          <w:color w:val="000000"/>
          <w:sz w:val="20"/>
          <w:szCs w:val="20"/>
          <w:shd w:val="clear" w:color="auto" w:fill="FFFFFF"/>
        </w:rPr>
        <w:t>India.</w:t>
      </w:r>
      <w:r w:rsidRPr="004B1789">
        <w:rPr>
          <w:rFonts w:ascii="Times New Roman" w:hAnsi="Times New Roman" w:cs="Times New Roman"/>
          <w:color w:val="333333"/>
          <w:sz w:val="20"/>
          <w:szCs w:val="20"/>
          <w:shd w:val="clear" w:color="auto" w:fill="FFFFFF"/>
        </w:rPr>
        <w:t> Because flat </w:t>
      </w:r>
      <w:r w:rsidRPr="004B1789">
        <w:rPr>
          <w:rFonts w:ascii="Times New Roman" w:hAnsi="Times New Roman" w:cs="Times New Roman"/>
          <w:bCs/>
          <w:color w:val="000000"/>
          <w:sz w:val="20"/>
          <w:szCs w:val="20"/>
          <w:shd w:val="clear" w:color="auto" w:fill="FFFFFF"/>
        </w:rPr>
        <w:t>panels</w:t>
      </w:r>
      <w:r w:rsidRPr="004B1789">
        <w:rPr>
          <w:rFonts w:ascii="Times New Roman" w:hAnsi="Times New Roman" w:cs="Times New Roman"/>
          <w:color w:val="333333"/>
          <w:sz w:val="20"/>
          <w:szCs w:val="20"/>
          <w:shd w:val="clear" w:color="auto" w:fill="FFFFFF"/>
        </w:rPr>
        <w:t> </w:t>
      </w:r>
      <w:r w:rsidRPr="004B1789">
        <w:rPr>
          <w:rFonts w:ascii="Times New Roman" w:hAnsi="Times New Roman" w:cs="Times New Roman"/>
          <w:bCs/>
          <w:color w:val="000000"/>
          <w:sz w:val="20"/>
          <w:szCs w:val="20"/>
          <w:shd w:val="clear" w:color="auto" w:fill="FFFFFF"/>
        </w:rPr>
        <w:t>offer</w:t>
      </w:r>
      <w:r w:rsidRPr="004B1789">
        <w:rPr>
          <w:rFonts w:ascii="Times New Roman" w:hAnsi="Times New Roman" w:cs="Times New Roman"/>
          <w:color w:val="333333"/>
          <w:sz w:val="20"/>
          <w:szCs w:val="20"/>
          <w:shd w:val="clear" w:color="auto" w:fill="FFFFFF"/>
        </w:rPr>
        <w:t> </w:t>
      </w:r>
      <w:r w:rsidRPr="004B1789">
        <w:rPr>
          <w:rFonts w:ascii="Times New Roman" w:hAnsi="Times New Roman" w:cs="Times New Roman"/>
          <w:bCs/>
          <w:color w:val="000000"/>
          <w:sz w:val="20"/>
          <w:szCs w:val="20"/>
          <w:shd w:val="clear" w:color="auto" w:fill="FFFFFF"/>
        </w:rPr>
        <w:t>many</w:t>
      </w:r>
      <w:r w:rsidRPr="004B1789">
        <w:rPr>
          <w:rFonts w:ascii="Times New Roman" w:hAnsi="Times New Roman" w:cs="Times New Roman"/>
          <w:color w:val="333333"/>
          <w:sz w:val="20"/>
          <w:szCs w:val="20"/>
          <w:shd w:val="clear" w:color="auto" w:fill="FFFFFF"/>
        </w:rPr>
        <w:t> advantages over traditional </w:t>
      </w:r>
      <w:r w:rsidRPr="004B1789">
        <w:rPr>
          <w:rFonts w:ascii="Times New Roman" w:hAnsi="Times New Roman" w:cs="Times New Roman"/>
          <w:bCs/>
          <w:color w:val="000000"/>
          <w:sz w:val="20"/>
          <w:szCs w:val="20"/>
          <w:shd w:val="clear" w:color="auto" w:fill="FFFFFF"/>
        </w:rPr>
        <w:t>panels,</w:t>
      </w:r>
      <w:r w:rsidRPr="004B1789">
        <w:rPr>
          <w:rFonts w:ascii="Times New Roman" w:hAnsi="Times New Roman" w:cs="Times New Roman"/>
          <w:color w:val="333333"/>
          <w:sz w:val="20"/>
          <w:szCs w:val="20"/>
          <w:shd w:val="clear" w:color="auto" w:fill="FFFFFF"/>
        </w:rPr>
        <w:t> they </w:t>
      </w:r>
      <w:r w:rsidRPr="004B1789">
        <w:rPr>
          <w:rFonts w:ascii="Times New Roman" w:hAnsi="Times New Roman" w:cs="Times New Roman"/>
          <w:bCs/>
          <w:color w:val="000000"/>
          <w:sz w:val="20"/>
          <w:szCs w:val="20"/>
          <w:shd w:val="clear" w:color="auto" w:fill="FFFFFF"/>
        </w:rPr>
        <w:t>can</w:t>
      </w:r>
      <w:r w:rsidRPr="004B1789">
        <w:rPr>
          <w:rFonts w:ascii="Times New Roman" w:hAnsi="Times New Roman" w:cs="Times New Roman"/>
          <w:color w:val="333333"/>
          <w:sz w:val="20"/>
          <w:szCs w:val="20"/>
          <w:shd w:val="clear" w:color="auto" w:fill="FFFFFF"/>
        </w:rPr>
        <w:t> be </w:t>
      </w:r>
      <w:r w:rsidRPr="004B1789">
        <w:rPr>
          <w:rFonts w:ascii="Times New Roman" w:hAnsi="Times New Roman" w:cs="Times New Roman"/>
          <w:bCs/>
          <w:color w:val="000000"/>
          <w:sz w:val="20"/>
          <w:szCs w:val="20"/>
          <w:shd w:val="clear" w:color="auto" w:fill="FFFFFF"/>
        </w:rPr>
        <w:t>an</w:t>
      </w:r>
      <w:r w:rsidRPr="004B1789">
        <w:rPr>
          <w:rFonts w:ascii="Times New Roman" w:hAnsi="Times New Roman" w:cs="Times New Roman"/>
          <w:color w:val="333333"/>
          <w:sz w:val="20"/>
          <w:szCs w:val="20"/>
          <w:shd w:val="clear" w:color="auto" w:fill="FFFFFF"/>
        </w:rPr>
        <w:t> </w:t>
      </w:r>
      <w:r w:rsidRPr="004B1789">
        <w:rPr>
          <w:rFonts w:ascii="Times New Roman" w:hAnsi="Times New Roman" w:cs="Times New Roman"/>
          <w:bCs/>
          <w:color w:val="000000"/>
          <w:sz w:val="20"/>
          <w:szCs w:val="20"/>
          <w:shd w:val="clear" w:color="auto" w:fill="FFFFFF"/>
        </w:rPr>
        <w:t>excellent</w:t>
      </w:r>
      <w:r w:rsidRPr="004B1789">
        <w:rPr>
          <w:rFonts w:ascii="Times New Roman" w:hAnsi="Times New Roman" w:cs="Times New Roman"/>
          <w:color w:val="333333"/>
          <w:sz w:val="20"/>
          <w:szCs w:val="20"/>
          <w:shd w:val="clear" w:color="auto" w:fill="FFFFFF"/>
        </w:rPr>
        <w:t> choice for </w:t>
      </w:r>
      <w:r w:rsidRPr="004B1789">
        <w:rPr>
          <w:rFonts w:ascii="Times New Roman" w:hAnsi="Times New Roman" w:cs="Times New Roman"/>
          <w:bCs/>
          <w:color w:val="000000"/>
          <w:sz w:val="20"/>
          <w:szCs w:val="20"/>
          <w:shd w:val="clear" w:color="auto" w:fill="FFFFFF"/>
        </w:rPr>
        <w:t>modern</w:t>
      </w:r>
      <w:r w:rsidRPr="004B1789">
        <w:rPr>
          <w:rFonts w:ascii="Times New Roman" w:hAnsi="Times New Roman" w:cs="Times New Roman"/>
          <w:color w:val="333333"/>
          <w:sz w:val="20"/>
          <w:szCs w:val="20"/>
          <w:shd w:val="clear" w:color="auto" w:fill="FFFFFF"/>
        </w:rPr>
        <w:t> buildings that </w:t>
      </w:r>
      <w:r w:rsidRPr="004B1789">
        <w:rPr>
          <w:rFonts w:ascii="Times New Roman" w:hAnsi="Times New Roman" w:cs="Times New Roman"/>
          <w:bCs/>
          <w:color w:val="000000"/>
          <w:sz w:val="20"/>
          <w:szCs w:val="20"/>
          <w:shd w:val="clear" w:color="auto" w:fill="FFFFFF"/>
        </w:rPr>
        <w:t>require</w:t>
      </w:r>
      <w:r w:rsidRPr="004B1789">
        <w:rPr>
          <w:rFonts w:ascii="Times New Roman" w:hAnsi="Times New Roman" w:cs="Times New Roman"/>
          <w:color w:val="333333"/>
          <w:sz w:val="20"/>
          <w:szCs w:val="20"/>
          <w:shd w:val="clear" w:color="auto" w:fill="FFFFFF"/>
        </w:rPr>
        <w:t> structural </w:t>
      </w:r>
      <w:r w:rsidRPr="004B1789">
        <w:rPr>
          <w:rFonts w:ascii="Times New Roman" w:hAnsi="Times New Roman" w:cs="Times New Roman"/>
          <w:bCs/>
          <w:color w:val="000000"/>
          <w:sz w:val="20"/>
          <w:szCs w:val="20"/>
          <w:shd w:val="clear" w:color="auto" w:fill="FFFFFF"/>
        </w:rPr>
        <w:t>stability</w:t>
      </w:r>
      <w:r w:rsidRPr="004B1789">
        <w:rPr>
          <w:rFonts w:ascii="Times New Roman" w:hAnsi="Times New Roman" w:cs="Times New Roman"/>
          <w:color w:val="333333"/>
          <w:sz w:val="20"/>
          <w:szCs w:val="20"/>
          <w:shd w:val="clear" w:color="auto" w:fill="FFFFFF"/>
        </w:rPr>
        <w:t> as well as </w:t>
      </w:r>
      <w:r w:rsidRPr="004B1789">
        <w:rPr>
          <w:rFonts w:ascii="Times New Roman" w:hAnsi="Times New Roman" w:cs="Times New Roman"/>
          <w:bCs/>
          <w:color w:val="000000"/>
          <w:sz w:val="20"/>
          <w:szCs w:val="20"/>
          <w:shd w:val="clear" w:color="auto" w:fill="FFFFFF"/>
        </w:rPr>
        <w:t>a</w:t>
      </w:r>
      <w:r w:rsidRPr="004B1789">
        <w:rPr>
          <w:rFonts w:ascii="Times New Roman" w:hAnsi="Times New Roman" w:cs="Times New Roman"/>
          <w:color w:val="333333"/>
          <w:sz w:val="20"/>
          <w:szCs w:val="20"/>
          <w:shd w:val="clear" w:color="auto" w:fill="FFFFFF"/>
        </w:rPr>
        <w:t> </w:t>
      </w:r>
      <w:r w:rsidRPr="004B1789">
        <w:rPr>
          <w:rFonts w:ascii="Times New Roman" w:hAnsi="Times New Roman" w:cs="Times New Roman"/>
          <w:bCs/>
          <w:color w:val="000000"/>
          <w:sz w:val="20"/>
          <w:szCs w:val="20"/>
          <w:shd w:val="clear" w:color="auto" w:fill="FFFFFF"/>
        </w:rPr>
        <w:t>modern</w:t>
      </w:r>
      <w:r w:rsidRPr="004B1789">
        <w:rPr>
          <w:rFonts w:ascii="Times New Roman" w:hAnsi="Times New Roman" w:cs="Times New Roman"/>
          <w:color w:val="333333"/>
          <w:sz w:val="20"/>
          <w:szCs w:val="20"/>
          <w:shd w:val="clear" w:color="auto" w:fill="FFFFFF"/>
        </w:rPr>
        <w:t> aesthetic and </w:t>
      </w:r>
      <w:r w:rsidRPr="004B1789">
        <w:rPr>
          <w:rFonts w:ascii="Times New Roman" w:hAnsi="Times New Roman" w:cs="Times New Roman"/>
          <w:bCs/>
          <w:color w:val="000000"/>
          <w:sz w:val="20"/>
          <w:szCs w:val="20"/>
          <w:shd w:val="clear" w:color="auto" w:fill="FFFFFF"/>
        </w:rPr>
        <w:t>look.</w:t>
      </w:r>
    </w:p>
    <w:p w14:paraId="5ABF767E" w14:textId="77777777" w:rsidR="004B1789" w:rsidRDefault="004B1789" w:rsidP="004B1789">
      <w:pPr>
        <w:spacing w:before="54" w:after="0" w:line="276" w:lineRule="auto"/>
        <w:jc w:val="both"/>
        <w:rPr>
          <w:rFonts w:ascii="Times New Roman" w:hAnsi="Times New Roman" w:cs="Times New Roman"/>
          <w:bCs/>
          <w:color w:val="000000"/>
          <w:sz w:val="20"/>
          <w:szCs w:val="20"/>
          <w:shd w:val="clear" w:color="auto" w:fill="FFFFFF"/>
        </w:rPr>
      </w:pPr>
      <w:r w:rsidRPr="004B1789">
        <w:rPr>
          <w:rFonts w:ascii="Times New Roman" w:hAnsi="Times New Roman" w:cs="Times New Roman"/>
          <w:color w:val="333333"/>
          <w:sz w:val="20"/>
          <w:szCs w:val="20"/>
        </w:rPr>
        <w:br/>
      </w:r>
      <w:r w:rsidRPr="004B1789">
        <w:rPr>
          <w:rFonts w:ascii="Times New Roman" w:hAnsi="Times New Roman" w:cs="Times New Roman"/>
          <w:color w:val="333333"/>
          <w:sz w:val="20"/>
          <w:szCs w:val="20"/>
          <w:shd w:val="clear" w:color="auto" w:fill="FFFFFF"/>
        </w:rPr>
        <w:t>• The weight of flat slab constructions is </w:t>
      </w:r>
      <w:r w:rsidRPr="004B1789">
        <w:rPr>
          <w:rFonts w:ascii="Times New Roman" w:hAnsi="Times New Roman" w:cs="Times New Roman"/>
          <w:bCs/>
          <w:color w:val="000000"/>
          <w:sz w:val="20"/>
          <w:szCs w:val="20"/>
          <w:shd w:val="clear" w:color="auto" w:fill="FFFFFF"/>
        </w:rPr>
        <w:t>relatively</w:t>
      </w:r>
      <w:r w:rsidRPr="004B1789">
        <w:rPr>
          <w:rFonts w:ascii="Times New Roman" w:hAnsi="Times New Roman" w:cs="Times New Roman"/>
          <w:color w:val="333333"/>
          <w:sz w:val="20"/>
          <w:szCs w:val="20"/>
          <w:shd w:val="clear" w:color="auto" w:fill="FFFFFF"/>
        </w:rPr>
        <w:t> </w:t>
      </w:r>
      <w:r w:rsidRPr="004B1789">
        <w:rPr>
          <w:rFonts w:ascii="Times New Roman" w:hAnsi="Times New Roman" w:cs="Times New Roman"/>
          <w:bCs/>
          <w:color w:val="000000"/>
          <w:sz w:val="20"/>
          <w:szCs w:val="20"/>
          <w:shd w:val="clear" w:color="auto" w:fill="FFFFFF"/>
        </w:rPr>
        <w:t>higher</w:t>
      </w:r>
      <w:r w:rsidRPr="004B1789">
        <w:rPr>
          <w:rFonts w:ascii="Times New Roman" w:hAnsi="Times New Roman" w:cs="Times New Roman"/>
          <w:color w:val="333333"/>
          <w:sz w:val="20"/>
          <w:szCs w:val="20"/>
          <w:shd w:val="clear" w:color="auto" w:fill="FFFFFF"/>
        </w:rPr>
        <w:t> than that of normal slab </w:t>
      </w:r>
      <w:r w:rsidRPr="004B1789">
        <w:rPr>
          <w:rFonts w:ascii="Times New Roman" w:hAnsi="Times New Roman" w:cs="Times New Roman"/>
          <w:bCs/>
          <w:color w:val="000000"/>
          <w:sz w:val="20"/>
          <w:szCs w:val="20"/>
          <w:shd w:val="clear" w:color="auto" w:fill="FFFFFF"/>
        </w:rPr>
        <w:t>constructions.</w:t>
      </w:r>
    </w:p>
    <w:p w14:paraId="0B2C127D" w14:textId="11B7CBDB" w:rsidR="006A48E8" w:rsidRPr="004B1789" w:rsidRDefault="004B1789" w:rsidP="004B1789">
      <w:pPr>
        <w:jc w:val="both"/>
        <w:rPr>
          <w:rFonts w:ascii="Times New Roman" w:hAnsi="Times New Roman"/>
          <w:bCs/>
          <w:sz w:val="20"/>
          <w:szCs w:val="20"/>
        </w:rPr>
      </w:pPr>
      <w:r w:rsidRPr="004B1789">
        <w:rPr>
          <w:rFonts w:ascii="Times New Roman" w:hAnsi="Times New Roman" w:cs="Times New Roman"/>
          <w:color w:val="333333"/>
          <w:sz w:val="20"/>
          <w:szCs w:val="20"/>
        </w:rPr>
        <w:br/>
      </w:r>
      <w:r w:rsidRPr="004B1789">
        <w:rPr>
          <w:rFonts w:ascii="Times New Roman" w:hAnsi="Times New Roman" w:cs="Times New Roman"/>
          <w:color w:val="333333"/>
          <w:sz w:val="20"/>
          <w:szCs w:val="20"/>
          <w:shd w:val="clear" w:color="auto" w:fill="FFFFFF"/>
        </w:rPr>
        <w:t>•</w:t>
      </w:r>
      <w:r w:rsidRPr="004B1789">
        <w:rPr>
          <w:rFonts w:ascii="Times New Roman" w:hAnsi="Times New Roman"/>
          <w:bCs/>
          <w:sz w:val="20"/>
          <w:szCs w:val="20"/>
        </w:rPr>
        <w:t xml:space="preserve"> </w:t>
      </w:r>
      <w:r w:rsidRPr="004B1789">
        <w:rPr>
          <w:rFonts w:ascii="Times New Roman" w:hAnsi="Times New Roman"/>
          <w:bCs/>
          <w:sz w:val="20"/>
          <w:szCs w:val="20"/>
        </w:rPr>
        <w:t xml:space="preserve">The highest displacement of storeys occurs at roof level as compared to ground level. Comparatively speaking, the flat slab construction displaces less space than a normal slab building. Because of this, the flat slab building in this research has a higher story displacement than a typical </w:t>
      </w:r>
      <w:r w:rsidR="00857B28" w:rsidRPr="004B1789">
        <w:rPr>
          <w:rFonts w:ascii="Times New Roman" w:hAnsi="Times New Roman"/>
          <w:bCs/>
          <w:sz w:val="20"/>
          <w:szCs w:val="20"/>
        </w:rPr>
        <w:t>slab. Additionally</w:t>
      </w:r>
      <w:r w:rsidRPr="004B1789">
        <w:rPr>
          <w:rFonts w:ascii="Times New Roman" w:hAnsi="Times New Roman"/>
          <w:bCs/>
          <w:sz w:val="20"/>
          <w:szCs w:val="20"/>
        </w:rPr>
        <w:t>, the structures of flat slab buildings and traditional slab buildings are compared with storey drift. When compared to a conventional slab building, the flat slab here also has the greatest amount of storey drift for all number of storeys.</w:t>
      </w:r>
    </w:p>
    <w:p w14:paraId="28F2188D" w14:textId="77777777" w:rsidR="00544E4D" w:rsidRDefault="00544E4D" w:rsidP="006A48E8">
      <w:pPr>
        <w:spacing w:before="54" w:after="0" w:line="276" w:lineRule="auto"/>
        <w:rPr>
          <w:rFonts w:ascii="Times New Roman" w:hAnsi="Times New Roman" w:cs="Times New Roman"/>
          <w:b/>
          <w:bCs/>
          <w:color w:val="000000" w:themeColor="text1"/>
          <w:sz w:val="24"/>
          <w:szCs w:val="24"/>
        </w:rPr>
      </w:pPr>
    </w:p>
    <w:p w14:paraId="02FF9232" w14:textId="77777777" w:rsidR="006A48E8" w:rsidRPr="006A48E8" w:rsidRDefault="006A48E8" w:rsidP="006A48E8">
      <w:pPr>
        <w:spacing w:before="54" w:after="0" w:line="276" w:lineRule="auto"/>
        <w:rPr>
          <w:rFonts w:ascii="Times New Roman" w:hAnsi="Times New Roman" w:cs="Times New Roman"/>
          <w:b/>
          <w:bCs/>
          <w:color w:val="000000" w:themeColor="text1"/>
          <w:sz w:val="24"/>
          <w:szCs w:val="24"/>
        </w:rPr>
      </w:pPr>
      <w:r w:rsidRPr="006A48E8">
        <w:rPr>
          <w:rFonts w:ascii="Times New Roman" w:hAnsi="Times New Roman" w:cs="Times New Roman"/>
          <w:b/>
          <w:bCs/>
          <w:color w:val="000000" w:themeColor="text1"/>
          <w:sz w:val="24"/>
          <w:szCs w:val="24"/>
        </w:rPr>
        <w:t xml:space="preserve">ACKNOWLEDGEMENTS </w:t>
      </w:r>
    </w:p>
    <w:p w14:paraId="21982D1B" w14:textId="4843F00D" w:rsidR="006A48E8" w:rsidRPr="006A48E8" w:rsidRDefault="006A48E8" w:rsidP="006A48E8">
      <w:pPr>
        <w:spacing w:before="54" w:after="0" w:line="276" w:lineRule="auto"/>
        <w:jc w:val="both"/>
        <w:rPr>
          <w:rFonts w:ascii="Times New Roman" w:hAnsi="Times New Roman" w:cs="Times New Roman"/>
          <w:color w:val="000000" w:themeColor="text1"/>
          <w:sz w:val="20"/>
          <w:szCs w:val="20"/>
        </w:rPr>
      </w:pPr>
      <w:r w:rsidRPr="006A48E8">
        <w:rPr>
          <w:rFonts w:ascii="Times New Roman" w:hAnsi="Times New Roman" w:cs="Times New Roman"/>
          <w:color w:val="000000" w:themeColor="text1"/>
          <w:sz w:val="20"/>
          <w:szCs w:val="20"/>
        </w:rPr>
        <w:t xml:space="preserve">All of my professors and friends who assisted me in </w:t>
      </w:r>
      <w:r w:rsidR="00857B28" w:rsidRPr="006A48E8">
        <w:rPr>
          <w:rFonts w:ascii="Times New Roman" w:hAnsi="Times New Roman" w:cs="Times New Roman"/>
          <w:color w:val="000000" w:themeColor="text1"/>
          <w:sz w:val="20"/>
          <w:szCs w:val="20"/>
        </w:rPr>
        <w:t>organizing</w:t>
      </w:r>
      <w:r w:rsidRPr="006A48E8">
        <w:rPr>
          <w:rFonts w:ascii="Times New Roman" w:hAnsi="Times New Roman" w:cs="Times New Roman"/>
          <w:color w:val="000000" w:themeColor="text1"/>
          <w:sz w:val="20"/>
          <w:szCs w:val="20"/>
        </w:rPr>
        <w:t xml:space="preserve"> my research report are much appreciated. For their assistance and direction during the study process, I am grateful to my mentor Prof. RVRK Prasad and the head of the civil engineering department at KDKCE </w:t>
      </w:r>
      <w:r w:rsidR="00857B28" w:rsidRPr="006A48E8">
        <w:rPr>
          <w:rFonts w:ascii="Times New Roman" w:hAnsi="Times New Roman" w:cs="Times New Roman"/>
          <w:color w:val="000000" w:themeColor="text1"/>
          <w:sz w:val="20"/>
          <w:szCs w:val="20"/>
        </w:rPr>
        <w:t>College</w:t>
      </w:r>
      <w:r w:rsidRPr="006A48E8">
        <w:rPr>
          <w:rFonts w:ascii="Times New Roman" w:hAnsi="Times New Roman" w:cs="Times New Roman"/>
          <w:color w:val="000000" w:themeColor="text1"/>
          <w:sz w:val="20"/>
          <w:szCs w:val="20"/>
        </w:rPr>
        <w:t>. Additionally, I'm grateful to my parents for constantly providing both material and moral support.</w:t>
      </w:r>
    </w:p>
    <w:p w14:paraId="0C9D20CA" w14:textId="77777777" w:rsidR="006A48E8" w:rsidRDefault="006A48E8" w:rsidP="006A48E8">
      <w:pPr>
        <w:pStyle w:val="ListParagraph"/>
        <w:spacing w:before="54" w:after="0" w:line="276" w:lineRule="auto"/>
        <w:ind w:left="360"/>
        <w:rPr>
          <w:rFonts w:ascii="Times New Roman" w:hAnsi="Times New Roman" w:cs="Times New Roman"/>
          <w:b/>
          <w:bCs/>
          <w:color w:val="000000" w:themeColor="text1"/>
          <w:sz w:val="24"/>
          <w:szCs w:val="24"/>
        </w:rPr>
      </w:pPr>
    </w:p>
    <w:p w14:paraId="01F28CBB" w14:textId="04FF89AB" w:rsidR="00554131" w:rsidRPr="001E51F3" w:rsidRDefault="006A48E8"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D5E7B30" w14:textId="77777777" w:rsidR="00554131" w:rsidRPr="00554131" w:rsidRDefault="00554131" w:rsidP="00554131">
      <w:pPr>
        <w:pStyle w:val="ListParagraph"/>
        <w:widowControl w:val="0"/>
        <w:numPr>
          <w:ilvl w:val="0"/>
          <w:numId w:val="19"/>
        </w:numPr>
        <w:tabs>
          <w:tab w:val="left" w:pos="393"/>
        </w:tabs>
        <w:autoSpaceDE w:val="0"/>
        <w:autoSpaceDN w:val="0"/>
        <w:spacing w:before="130" w:after="0" w:line="240" w:lineRule="auto"/>
        <w:ind w:right="114"/>
        <w:contextualSpacing w:val="0"/>
        <w:jc w:val="both"/>
        <w:rPr>
          <w:rFonts w:ascii="Times New Roman" w:hAnsi="Times New Roman" w:cs="Times New Roman"/>
          <w:sz w:val="20"/>
          <w:szCs w:val="20"/>
        </w:rPr>
      </w:pPr>
      <w:r w:rsidRPr="00554131">
        <w:rPr>
          <w:rFonts w:ascii="Times New Roman" w:hAnsi="Times New Roman" w:cs="Times New Roman"/>
          <w:sz w:val="20"/>
          <w:szCs w:val="20"/>
        </w:rPr>
        <w:t>Manu K, Naveen Kumar B, Priyanka S</w:t>
      </w:r>
      <w:r w:rsidRPr="00554131">
        <w:rPr>
          <w:rFonts w:ascii="Times New Roman" w:hAnsi="Times New Roman" w:cs="Times New Roman"/>
          <w:spacing w:val="-26"/>
          <w:sz w:val="20"/>
          <w:szCs w:val="20"/>
        </w:rPr>
        <w:t xml:space="preserve"> </w:t>
      </w:r>
      <w:r w:rsidRPr="00554131">
        <w:rPr>
          <w:rFonts w:ascii="Times New Roman" w:hAnsi="Times New Roman" w:cs="Times New Roman"/>
          <w:sz w:val="20"/>
          <w:szCs w:val="20"/>
        </w:rPr>
        <w:t>“Proportional reading of Flat slab and Conservative slab in high Seismic</w:t>
      </w:r>
      <w:r w:rsidRPr="00554131">
        <w:rPr>
          <w:rFonts w:ascii="Times New Roman" w:hAnsi="Times New Roman" w:cs="Times New Roman"/>
          <w:spacing w:val="-21"/>
          <w:sz w:val="20"/>
          <w:szCs w:val="20"/>
        </w:rPr>
        <w:t xml:space="preserve"> </w:t>
      </w:r>
      <w:r w:rsidRPr="00554131">
        <w:rPr>
          <w:rFonts w:ascii="Times New Roman" w:hAnsi="Times New Roman" w:cs="Times New Roman"/>
          <w:sz w:val="20"/>
          <w:szCs w:val="20"/>
        </w:rPr>
        <w:t>Zones”</w:t>
      </w:r>
      <w:r w:rsidRPr="00554131">
        <w:rPr>
          <w:rFonts w:ascii="Times New Roman" w:hAnsi="Times New Roman" w:cs="Times New Roman"/>
          <w:spacing w:val="-21"/>
          <w:sz w:val="20"/>
          <w:szCs w:val="20"/>
        </w:rPr>
        <w:t xml:space="preserve"> </w:t>
      </w:r>
      <w:r w:rsidRPr="00554131">
        <w:rPr>
          <w:rFonts w:ascii="Times New Roman" w:hAnsi="Times New Roman" w:cs="Times New Roman"/>
          <w:sz w:val="20"/>
          <w:szCs w:val="20"/>
        </w:rPr>
        <w:t>Intercontinental</w:t>
      </w:r>
      <w:r w:rsidRPr="00554131">
        <w:rPr>
          <w:rFonts w:ascii="Times New Roman" w:hAnsi="Times New Roman" w:cs="Times New Roman"/>
          <w:spacing w:val="-21"/>
          <w:sz w:val="20"/>
          <w:szCs w:val="20"/>
        </w:rPr>
        <w:t xml:space="preserve"> </w:t>
      </w:r>
      <w:r w:rsidRPr="00554131">
        <w:rPr>
          <w:rFonts w:ascii="Times New Roman" w:hAnsi="Times New Roman" w:cs="Times New Roman"/>
          <w:sz w:val="20"/>
          <w:szCs w:val="20"/>
        </w:rPr>
        <w:t>Investigation</w:t>
      </w:r>
      <w:r w:rsidRPr="00554131">
        <w:rPr>
          <w:rFonts w:ascii="Times New Roman" w:hAnsi="Times New Roman" w:cs="Times New Roman"/>
          <w:spacing w:val="-25"/>
          <w:sz w:val="20"/>
          <w:szCs w:val="20"/>
        </w:rPr>
        <w:t xml:space="preserve"> </w:t>
      </w:r>
      <w:r w:rsidRPr="00554131">
        <w:rPr>
          <w:rFonts w:ascii="Times New Roman" w:hAnsi="Times New Roman" w:cs="Times New Roman"/>
          <w:sz w:val="20"/>
          <w:szCs w:val="20"/>
        </w:rPr>
        <w:t>Magazine of</w:t>
      </w:r>
      <w:r w:rsidRPr="00554131">
        <w:rPr>
          <w:rFonts w:ascii="Times New Roman" w:hAnsi="Times New Roman" w:cs="Times New Roman"/>
          <w:spacing w:val="17"/>
          <w:sz w:val="20"/>
          <w:szCs w:val="20"/>
        </w:rPr>
        <w:t xml:space="preserve"> </w:t>
      </w:r>
      <w:r w:rsidRPr="00554131">
        <w:rPr>
          <w:rFonts w:ascii="Times New Roman" w:hAnsi="Times New Roman" w:cs="Times New Roman"/>
          <w:sz w:val="20"/>
          <w:szCs w:val="20"/>
        </w:rPr>
        <w:t>Engineering</w:t>
      </w:r>
      <w:r w:rsidRPr="00554131">
        <w:rPr>
          <w:rFonts w:ascii="Times New Roman" w:hAnsi="Times New Roman" w:cs="Times New Roman"/>
          <w:spacing w:val="18"/>
          <w:sz w:val="20"/>
          <w:szCs w:val="20"/>
        </w:rPr>
        <w:t xml:space="preserve"> </w:t>
      </w:r>
      <w:r w:rsidRPr="00554131">
        <w:rPr>
          <w:rFonts w:ascii="Times New Roman" w:hAnsi="Times New Roman" w:cs="Times New Roman"/>
          <w:sz w:val="20"/>
          <w:szCs w:val="20"/>
        </w:rPr>
        <w:t>and</w:t>
      </w:r>
      <w:r w:rsidRPr="00554131">
        <w:rPr>
          <w:rFonts w:ascii="Times New Roman" w:hAnsi="Times New Roman" w:cs="Times New Roman"/>
          <w:spacing w:val="18"/>
          <w:sz w:val="20"/>
          <w:szCs w:val="20"/>
        </w:rPr>
        <w:t xml:space="preserve"> </w:t>
      </w:r>
      <w:r w:rsidRPr="00554131">
        <w:rPr>
          <w:rFonts w:ascii="Times New Roman" w:hAnsi="Times New Roman" w:cs="Times New Roman"/>
          <w:sz w:val="20"/>
          <w:szCs w:val="20"/>
        </w:rPr>
        <w:t>Technology</w:t>
      </w:r>
      <w:r w:rsidRPr="00554131">
        <w:rPr>
          <w:rFonts w:ascii="Times New Roman" w:hAnsi="Times New Roman" w:cs="Times New Roman"/>
          <w:spacing w:val="18"/>
          <w:sz w:val="20"/>
          <w:szCs w:val="20"/>
        </w:rPr>
        <w:t xml:space="preserve"> </w:t>
      </w:r>
      <w:r w:rsidRPr="00554131">
        <w:rPr>
          <w:rFonts w:ascii="Times New Roman" w:hAnsi="Times New Roman" w:cs="Times New Roman"/>
          <w:sz w:val="20"/>
          <w:szCs w:val="20"/>
        </w:rPr>
        <w:t>Volume:</w:t>
      </w:r>
      <w:r w:rsidRPr="00554131">
        <w:rPr>
          <w:rFonts w:ascii="Times New Roman" w:hAnsi="Times New Roman" w:cs="Times New Roman"/>
          <w:spacing w:val="18"/>
          <w:sz w:val="20"/>
          <w:szCs w:val="20"/>
        </w:rPr>
        <w:t xml:space="preserve"> </w:t>
      </w:r>
      <w:r w:rsidRPr="00554131">
        <w:rPr>
          <w:rFonts w:ascii="Times New Roman" w:hAnsi="Times New Roman" w:cs="Times New Roman"/>
          <w:sz w:val="20"/>
          <w:szCs w:val="20"/>
        </w:rPr>
        <w:t>02</w:t>
      </w:r>
      <w:r w:rsidRPr="00554131">
        <w:rPr>
          <w:rFonts w:ascii="Times New Roman" w:hAnsi="Times New Roman" w:cs="Times New Roman"/>
          <w:spacing w:val="17"/>
          <w:sz w:val="20"/>
          <w:szCs w:val="20"/>
        </w:rPr>
        <w:t xml:space="preserve"> </w:t>
      </w:r>
      <w:r w:rsidRPr="00554131">
        <w:rPr>
          <w:rFonts w:ascii="Times New Roman" w:hAnsi="Times New Roman" w:cs="Times New Roman"/>
          <w:sz w:val="20"/>
          <w:szCs w:val="20"/>
        </w:rPr>
        <w:t>Issue:</w:t>
      </w:r>
      <w:r w:rsidRPr="00554131">
        <w:rPr>
          <w:rFonts w:ascii="Times New Roman" w:hAnsi="Times New Roman" w:cs="Times New Roman"/>
          <w:spacing w:val="21"/>
          <w:sz w:val="20"/>
          <w:szCs w:val="20"/>
        </w:rPr>
        <w:t xml:space="preserve"> </w:t>
      </w:r>
      <w:r w:rsidRPr="00554131">
        <w:rPr>
          <w:rFonts w:ascii="Times New Roman" w:hAnsi="Times New Roman" w:cs="Times New Roman"/>
          <w:sz w:val="20"/>
          <w:szCs w:val="20"/>
        </w:rPr>
        <w:t>06, Sep-2015</w:t>
      </w:r>
    </w:p>
    <w:p w14:paraId="1CA8A825" w14:textId="77777777" w:rsidR="00554131" w:rsidRPr="00554131" w:rsidRDefault="00554131" w:rsidP="00554131">
      <w:pPr>
        <w:pStyle w:val="ListParagraph"/>
        <w:widowControl w:val="0"/>
        <w:numPr>
          <w:ilvl w:val="0"/>
          <w:numId w:val="19"/>
        </w:numPr>
        <w:tabs>
          <w:tab w:val="left" w:pos="388"/>
        </w:tabs>
        <w:autoSpaceDE w:val="0"/>
        <w:autoSpaceDN w:val="0"/>
        <w:spacing w:after="0" w:line="240" w:lineRule="auto"/>
        <w:ind w:right="116"/>
        <w:contextualSpacing w:val="0"/>
        <w:jc w:val="both"/>
        <w:rPr>
          <w:rFonts w:ascii="Times New Roman" w:hAnsi="Times New Roman" w:cs="Times New Roman"/>
          <w:sz w:val="20"/>
          <w:szCs w:val="20"/>
        </w:rPr>
      </w:pPr>
      <w:r w:rsidRPr="00554131">
        <w:rPr>
          <w:rFonts w:ascii="Times New Roman" w:hAnsi="Times New Roman" w:cs="Times New Roman"/>
          <w:sz w:val="20"/>
          <w:szCs w:val="20"/>
        </w:rPr>
        <w:t>Ms.</w:t>
      </w:r>
      <w:r w:rsidRPr="00554131">
        <w:rPr>
          <w:rFonts w:ascii="Times New Roman" w:hAnsi="Times New Roman" w:cs="Times New Roman"/>
          <w:spacing w:val="-8"/>
          <w:sz w:val="20"/>
          <w:szCs w:val="20"/>
        </w:rPr>
        <w:t xml:space="preserve"> </w:t>
      </w:r>
      <w:r w:rsidRPr="00554131">
        <w:rPr>
          <w:rFonts w:ascii="Times New Roman" w:hAnsi="Times New Roman" w:cs="Times New Roman"/>
          <w:sz w:val="20"/>
          <w:szCs w:val="20"/>
        </w:rPr>
        <w:t>Navyasshree</w:t>
      </w:r>
      <w:r w:rsidRPr="00554131">
        <w:rPr>
          <w:rFonts w:ascii="Times New Roman" w:hAnsi="Times New Roman" w:cs="Times New Roman"/>
          <w:spacing w:val="-8"/>
          <w:sz w:val="20"/>
          <w:szCs w:val="20"/>
        </w:rPr>
        <w:t xml:space="preserve"> </w:t>
      </w:r>
      <w:r w:rsidRPr="00554131">
        <w:rPr>
          <w:rFonts w:ascii="Times New Roman" w:hAnsi="Times New Roman" w:cs="Times New Roman"/>
          <w:sz w:val="20"/>
          <w:szCs w:val="20"/>
        </w:rPr>
        <w:t>K</w:t>
      </w:r>
      <w:r w:rsidRPr="00554131">
        <w:rPr>
          <w:rFonts w:ascii="Times New Roman" w:hAnsi="Times New Roman" w:cs="Times New Roman"/>
          <w:spacing w:val="-6"/>
          <w:sz w:val="20"/>
          <w:szCs w:val="20"/>
        </w:rPr>
        <w:t xml:space="preserve"> </w:t>
      </w:r>
      <w:r w:rsidRPr="00554131">
        <w:rPr>
          <w:rFonts w:ascii="Times New Roman" w:hAnsi="Times New Roman" w:cs="Times New Roman"/>
          <w:sz w:val="20"/>
          <w:szCs w:val="20"/>
        </w:rPr>
        <w:t>and</w:t>
      </w:r>
      <w:r w:rsidRPr="00554131">
        <w:rPr>
          <w:rFonts w:ascii="Times New Roman" w:hAnsi="Times New Roman" w:cs="Times New Roman"/>
          <w:spacing w:val="-5"/>
          <w:sz w:val="20"/>
          <w:szCs w:val="20"/>
        </w:rPr>
        <w:t xml:space="preserve"> </w:t>
      </w:r>
      <w:r w:rsidRPr="00554131">
        <w:rPr>
          <w:rFonts w:ascii="Times New Roman" w:hAnsi="Times New Roman" w:cs="Times New Roman"/>
          <w:sz w:val="20"/>
          <w:szCs w:val="20"/>
        </w:rPr>
        <w:t>Sahanaa</w:t>
      </w:r>
      <w:r w:rsidRPr="00554131">
        <w:rPr>
          <w:rFonts w:ascii="Times New Roman" w:hAnsi="Times New Roman" w:cs="Times New Roman"/>
          <w:spacing w:val="-7"/>
          <w:sz w:val="20"/>
          <w:szCs w:val="20"/>
        </w:rPr>
        <w:t xml:space="preserve"> </w:t>
      </w:r>
      <w:r w:rsidRPr="00554131">
        <w:rPr>
          <w:rFonts w:ascii="Times New Roman" w:hAnsi="Times New Roman" w:cs="Times New Roman"/>
          <w:sz w:val="20"/>
          <w:szCs w:val="20"/>
        </w:rPr>
        <w:t>T</w:t>
      </w:r>
      <w:r w:rsidRPr="00554131">
        <w:rPr>
          <w:rFonts w:ascii="Times New Roman" w:hAnsi="Times New Roman" w:cs="Times New Roman"/>
          <w:spacing w:val="-8"/>
          <w:sz w:val="20"/>
          <w:szCs w:val="20"/>
        </w:rPr>
        <w:t xml:space="preserve"> </w:t>
      </w:r>
      <w:r w:rsidRPr="00554131">
        <w:rPr>
          <w:rFonts w:ascii="Times New Roman" w:hAnsi="Times New Roman" w:cs="Times New Roman"/>
          <w:sz w:val="20"/>
          <w:szCs w:val="20"/>
        </w:rPr>
        <w:t>S</w:t>
      </w:r>
      <w:r w:rsidRPr="00554131">
        <w:rPr>
          <w:rFonts w:ascii="Times New Roman" w:hAnsi="Times New Roman" w:cs="Times New Roman"/>
          <w:spacing w:val="-8"/>
          <w:sz w:val="20"/>
          <w:szCs w:val="20"/>
        </w:rPr>
        <w:t xml:space="preserve"> </w:t>
      </w:r>
      <w:r w:rsidRPr="00554131">
        <w:rPr>
          <w:rFonts w:ascii="Times New Roman" w:hAnsi="Times New Roman" w:cs="Times New Roman"/>
          <w:sz w:val="20"/>
          <w:szCs w:val="20"/>
        </w:rPr>
        <w:t>“Use,</w:t>
      </w:r>
      <w:r w:rsidRPr="00554131">
        <w:rPr>
          <w:rFonts w:ascii="Times New Roman" w:hAnsi="Times New Roman" w:cs="Times New Roman"/>
          <w:spacing w:val="-5"/>
          <w:sz w:val="20"/>
          <w:szCs w:val="20"/>
        </w:rPr>
        <w:t xml:space="preserve"> </w:t>
      </w:r>
      <w:r w:rsidRPr="00554131">
        <w:rPr>
          <w:rFonts w:ascii="Times New Roman" w:hAnsi="Times New Roman" w:cs="Times New Roman"/>
          <w:sz w:val="20"/>
          <w:szCs w:val="20"/>
        </w:rPr>
        <w:t>of</w:t>
      </w:r>
      <w:r w:rsidRPr="00554131">
        <w:rPr>
          <w:rFonts w:ascii="Times New Roman" w:hAnsi="Times New Roman" w:cs="Times New Roman"/>
          <w:spacing w:val="-9"/>
          <w:sz w:val="20"/>
          <w:szCs w:val="20"/>
        </w:rPr>
        <w:t xml:space="preserve"> </w:t>
      </w:r>
      <w:r w:rsidRPr="00554131">
        <w:rPr>
          <w:rFonts w:ascii="Times New Roman" w:hAnsi="Times New Roman" w:cs="Times New Roman"/>
          <w:sz w:val="20"/>
          <w:szCs w:val="20"/>
        </w:rPr>
        <w:t>flat</w:t>
      </w:r>
      <w:r w:rsidRPr="00554131">
        <w:rPr>
          <w:rFonts w:ascii="Times New Roman" w:hAnsi="Times New Roman" w:cs="Times New Roman"/>
          <w:spacing w:val="-7"/>
          <w:sz w:val="20"/>
          <w:szCs w:val="20"/>
        </w:rPr>
        <w:t xml:space="preserve"> </w:t>
      </w:r>
      <w:r w:rsidRPr="00554131">
        <w:rPr>
          <w:rFonts w:ascii="Times New Roman" w:hAnsi="Times New Roman" w:cs="Times New Roman"/>
          <w:sz w:val="20"/>
          <w:szCs w:val="20"/>
        </w:rPr>
        <w:t>slab in multi storey commercial building situated in high seismic zone” Internationally Journal in Research in Engineering and Technology (IJRET) ISSN:</w:t>
      </w:r>
      <w:r w:rsidRPr="00554131">
        <w:rPr>
          <w:rFonts w:ascii="Times New Roman" w:hAnsi="Times New Roman" w:cs="Times New Roman"/>
          <w:spacing w:val="-4"/>
          <w:sz w:val="20"/>
          <w:szCs w:val="20"/>
        </w:rPr>
        <w:t xml:space="preserve"> </w:t>
      </w:r>
      <w:r w:rsidRPr="00554131">
        <w:rPr>
          <w:rFonts w:ascii="Times New Roman" w:hAnsi="Times New Roman" w:cs="Times New Roman"/>
          <w:sz w:val="20"/>
          <w:szCs w:val="20"/>
        </w:rPr>
        <w:t>2321-7308, Volume: 3, Issue: 8 August 2014</w:t>
      </w:r>
    </w:p>
    <w:p w14:paraId="0D4766C4" w14:textId="77777777" w:rsidR="00554131" w:rsidRPr="00554131" w:rsidRDefault="00554131" w:rsidP="00554131">
      <w:pPr>
        <w:pStyle w:val="ListParagraph"/>
        <w:widowControl w:val="0"/>
        <w:numPr>
          <w:ilvl w:val="0"/>
          <w:numId w:val="19"/>
        </w:numPr>
        <w:tabs>
          <w:tab w:val="left" w:pos="417"/>
        </w:tabs>
        <w:autoSpaceDE w:val="0"/>
        <w:autoSpaceDN w:val="0"/>
        <w:spacing w:after="0" w:line="240" w:lineRule="auto"/>
        <w:ind w:right="120"/>
        <w:contextualSpacing w:val="0"/>
        <w:jc w:val="both"/>
        <w:rPr>
          <w:rFonts w:ascii="Times New Roman" w:hAnsi="Times New Roman" w:cs="Times New Roman"/>
          <w:sz w:val="20"/>
          <w:szCs w:val="20"/>
        </w:rPr>
      </w:pPr>
      <w:r w:rsidRPr="00554131">
        <w:rPr>
          <w:rFonts w:ascii="Times New Roman" w:hAnsi="Times New Roman" w:cs="Times New Roman"/>
          <w:sz w:val="20"/>
          <w:szCs w:val="20"/>
        </w:rPr>
        <w:t>Ravi Kumar Makode “Comparison of flat slab and grids slab structure” International Journals of Engineering Research and Presentations. Volume:</w:t>
      </w:r>
      <w:r w:rsidRPr="00554131">
        <w:rPr>
          <w:rFonts w:ascii="Times New Roman" w:hAnsi="Times New Roman" w:cs="Times New Roman"/>
          <w:spacing w:val="14"/>
          <w:sz w:val="20"/>
          <w:szCs w:val="20"/>
        </w:rPr>
        <w:t xml:space="preserve"> </w:t>
      </w:r>
      <w:r w:rsidRPr="00554131">
        <w:rPr>
          <w:rFonts w:ascii="Times New Roman" w:hAnsi="Times New Roman" w:cs="Times New Roman"/>
          <w:sz w:val="20"/>
          <w:szCs w:val="20"/>
        </w:rPr>
        <w:t>4, Issue: 2 February 2012</w:t>
      </w:r>
    </w:p>
    <w:p w14:paraId="073E2015" w14:textId="77777777" w:rsidR="00554131" w:rsidRPr="00554131" w:rsidRDefault="00554131" w:rsidP="00554131">
      <w:pPr>
        <w:pStyle w:val="ListParagraph"/>
        <w:widowControl w:val="0"/>
        <w:numPr>
          <w:ilvl w:val="0"/>
          <w:numId w:val="19"/>
        </w:numPr>
        <w:tabs>
          <w:tab w:val="left" w:pos="410"/>
        </w:tabs>
        <w:autoSpaceDE w:val="0"/>
        <w:autoSpaceDN w:val="0"/>
        <w:spacing w:after="0" w:line="240" w:lineRule="auto"/>
        <w:ind w:right="117"/>
        <w:contextualSpacing w:val="0"/>
        <w:jc w:val="both"/>
        <w:rPr>
          <w:rFonts w:ascii="Times New Roman" w:hAnsi="Times New Roman" w:cs="Times New Roman"/>
          <w:sz w:val="20"/>
          <w:szCs w:val="20"/>
        </w:rPr>
      </w:pPr>
      <w:r w:rsidRPr="00554131">
        <w:rPr>
          <w:rFonts w:ascii="Times New Roman" w:hAnsi="Times New Roman" w:cs="Times New Roman"/>
          <w:sz w:val="20"/>
          <w:szCs w:val="20"/>
        </w:rPr>
        <w:t>James B Daton “Design and Analysis of Reinforced Concrete Flat Systems Based of the Results of Determinate Element</w:t>
      </w:r>
      <w:r w:rsidRPr="00554131">
        <w:rPr>
          <w:rFonts w:ascii="Times New Roman" w:hAnsi="Times New Roman" w:cs="Times New Roman"/>
          <w:spacing w:val="-5"/>
          <w:sz w:val="20"/>
          <w:szCs w:val="20"/>
        </w:rPr>
        <w:t xml:space="preserve"> </w:t>
      </w:r>
      <w:r w:rsidRPr="00554131">
        <w:rPr>
          <w:rFonts w:ascii="Times New Roman" w:hAnsi="Times New Roman" w:cs="Times New Roman"/>
          <w:sz w:val="20"/>
          <w:szCs w:val="20"/>
        </w:rPr>
        <w:t>Exploration.</w:t>
      </w:r>
    </w:p>
    <w:p w14:paraId="756185EA" w14:textId="77777777" w:rsidR="00554131" w:rsidRPr="00554131" w:rsidRDefault="00554131" w:rsidP="00554131">
      <w:pPr>
        <w:pStyle w:val="ListParagraph"/>
        <w:widowControl w:val="0"/>
        <w:numPr>
          <w:ilvl w:val="0"/>
          <w:numId w:val="19"/>
        </w:numPr>
        <w:tabs>
          <w:tab w:val="left" w:pos="412"/>
        </w:tabs>
        <w:autoSpaceDE w:val="0"/>
        <w:autoSpaceDN w:val="0"/>
        <w:spacing w:after="0" w:line="240" w:lineRule="auto"/>
        <w:ind w:right="120"/>
        <w:contextualSpacing w:val="0"/>
        <w:jc w:val="both"/>
        <w:rPr>
          <w:rFonts w:ascii="Times New Roman" w:hAnsi="Times New Roman" w:cs="Times New Roman"/>
          <w:sz w:val="20"/>
          <w:szCs w:val="20"/>
        </w:rPr>
      </w:pPr>
      <w:r w:rsidRPr="00554131">
        <w:rPr>
          <w:rFonts w:ascii="Times New Roman" w:hAnsi="Times New Roman" w:cs="Times New Roman"/>
          <w:sz w:val="20"/>
          <w:szCs w:val="20"/>
        </w:rPr>
        <w:t>Anuja</w:t>
      </w:r>
      <w:r w:rsidRPr="00554131">
        <w:rPr>
          <w:rFonts w:ascii="Times New Roman" w:hAnsi="Times New Roman" w:cs="Times New Roman"/>
          <w:spacing w:val="-8"/>
          <w:sz w:val="20"/>
          <w:szCs w:val="20"/>
        </w:rPr>
        <w:t xml:space="preserve"> </w:t>
      </w:r>
      <w:r w:rsidRPr="00554131">
        <w:rPr>
          <w:rFonts w:ascii="Times New Roman" w:hAnsi="Times New Roman" w:cs="Times New Roman"/>
          <w:sz w:val="20"/>
          <w:szCs w:val="20"/>
        </w:rPr>
        <w:t>Walavekar,</w:t>
      </w:r>
      <w:r w:rsidRPr="00554131">
        <w:rPr>
          <w:rFonts w:ascii="Times New Roman" w:hAnsi="Times New Roman" w:cs="Times New Roman"/>
          <w:spacing w:val="-11"/>
          <w:sz w:val="20"/>
          <w:szCs w:val="20"/>
        </w:rPr>
        <w:t xml:space="preserve"> </w:t>
      </w:r>
      <w:r w:rsidRPr="00554131">
        <w:rPr>
          <w:rFonts w:ascii="Times New Roman" w:hAnsi="Times New Roman" w:cs="Times New Roman"/>
          <w:sz w:val="20"/>
          <w:szCs w:val="20"/>
        </w:rPr>
        <w:t>H</w:t>
      </w:r>
      <w:r w:rsidRPr="00554131">
        <w:rPr>
          <w:rFonts w:ascii="Times New Roman" w:hAnsi="Times New Roman" w:cs="Times New Roman"/>
          <w:spacing w:val="-7"/>
          <w:sz w:val="20"/>
          <w:szCs w:val="20"/>
        </w:rPr>
        <w:t xml:space="preserve"> </w:t>
      </w:r>
      <w:r w:rsidRPr="00554131">
        <w:rPr>
          <w:rFonts w:ascii="Times New Roman" w:hAnsi="Times New Roman" w:cs="Times New Roman"/>
          <w:sz w:val="20"/>
          <w:szCs w:val="20"/>
        </w:rPr>
        <w:t>S</w:t>
      </w:r>
      <w:r w:rsidRPr="00554131">
        <w:rPr>
          <w:rFonts w:ascii="Times New Roman" w:hAnsi="Times New Roman" w:cs="Times New Roman"/>
          <w:spacing w:val="-9"/>
          <w:sz w:val="20"/>
          <w:szCs w:val="20"/>
        </w:rPr>
        <w:t xml:space="preserve"> </w:t>
      </w:r>
      <w:r w:rsidRPr="00554131">
        <w:rPr>
          <w:rFonts w:ascii="Times New Roman" w:hAnsi="Times New Roman" w:cs="Times New Roman"/>
          <w:sz w:val="20"/>
          <w:szCs w:val="20"/>
        </w:rPr>
        <w:t>Jadhaav</w:t>
      </w:r>
      <w:r w:rsidRPr="00554131">
        <w:rPr>
          <w:rFonts w:ascii="Times New Roman" w:hAnsi="Times New Roman" w:cs="Times New Roman"/>
          <w:spacing w:val="-11"/>
          <w:sz w:val="20"/>
          <w:szCs w:val="20"/>
        </w:rPr>
        <w:t xml:space="preserve"> </w:t>
      </w:r>
      <w:r w:rsidRPr="00554131">
        <w:rPr>
          <w:rFonts w:ascii="Times New Roman" w:hAnsi="Times New Roman" w:cs="Times New Roman"/>
          <w:sz w:val="20"/>
          <w:szCs w:val="20"/>
        </w:rPr>
        <w:t>(2014)</w:t>
      </w:r>
      <w:r w:rsidRPr="00554131">
        <w:rPr>
          <w:rFonts w:ascii="Times New Roman" w:hAnsi="Times New Roman" w:cs="Times New Roman"/>
          <w:spacing w:val="-9"/>
          <w:sz w:val="20"/>
          <w:szCs w:val="20"/>
        </w:rPr>
        <w:t xml:space="preserve"> </w:t>
      </w:r>
      <w:r w:rsidRPr="00554131">
        <w:rPr>
          <w:rFonts w:ascii="Times New Roman" w:hAnsi="Times New Roman" w:cs="Times New Roman"/>
          <w:sz w:val="20"/>
          <w:szCs w:val="20"/>
        </w:rPr>
        <w:t>“Parametrical studies of Flat slab structure with and withouts shear wall to seismic</w:t>
      </w:r>
      <w:r w:rsidRPr="00554131">
        <w:rPr>
          <w:rFonts w:ascii="Times New Roman" w:hAnsi="Times New Roman" w:cs="Times New Roman"/>
          <w:spacing w:val="-4"/>
          <w:sz w:val="20"/>
          <w:szCs w:val="20"/>
        </w:rPr>
        <w:t xml:space="preserve"> </w:t>
      </w:r>
      <w:r w:rsidRPr="00554131">
        <w:rPr>
          <w:rFonts w:ascii="Times New Roman" w:hAnsi="Times New Roman" w:cs="Times New Roman"/>
          <w:sz w:val="20"/>
          <w:szCs w:val="20"/>
        </w:rPr>
        <w:t>performance”.</w:t>
      </w:r>
    </w:p>
    <w:p w14:paraId="395B5C5E" w14:textId="77777777" w:rsidR="00554131" w:rsidRPr="00554131" w:rsidRDefault="00554131" w:rsidP="00554131">
      <w:pPr>
        <w:pStyle w:val="ListParagraph"/>
        <w:widowControl w:val="0"/>
        <w:numPr>
          <w:ilvl w:val="0"/>
          <w:numId w:val="19"/>
        </w:numPr>
        <w:tabs>
          <w:tab w:val="left" w:pos="412"/>
        </w:tabs>
        <w:autoSpaceDE w:val="0"/>
        <w:autoSpaceDN w:val="0"/>
        <w:spacing w:after="0" w:line="240" w:lineRule="auto"/>
        <w:ind w:right="120"/>
        <w:contextualSpacing w:val="0"/>
        <w:jc w:val="both"/>
        <w:rPr>
          <w:rFonts w:ascii="Times New Roman" w:hAnsi="Times New Roman" w:cs="Times New Roman"/>
          <w:sz w:val="20"/>
          <w:szCs w:val="20"/>
        </w:rPr>
      </w:pPr>
      <w:r w:rsidRPr="00554131">
        <w:rPr>
          <w:rFonts w:ascii="Times New Roman" w:hAnsi="Times New Roman" w:cs="Times New Roman"/>
          <w:sz w:val="20"/>
          <w:szCs w:val="20"/>
        </w:rPr>
        <w:t>R S Moore, V S Sawanth: (2013) “Analyses Of Flat Slab” (IJIRET), Volume: 2, Issue:</w:t>
      </w:r>
      <w:r w:rsidRPr="00554131">
        <w:rPr>
          <w:rFonts w:ascii="Times New Roman" w:hAnsi="Times New Roman" w:cs="Times New Roman"/>
          <w:spacing w:val="-5"/>
          <w:sz w:val="20"/>
          <w:szCs w:val="20"/>
        </w:rPr>
        <w:t xml:space="preserve"> </w:t>
      </w:r>
      <w:r w:rsidRPr="00554131">
        <w:rPr>
          <w:rFonts w:ascii="Times New Roman" w:hAnsi="Times New Roman" w:cs="Times New Roman"/>
          <w:sz w:val="20"/>
          <w:szCs w:val="20"/>
        </w:rPr>
        <w:t>9</w:t>
      </w:r>
    </w:p>
    <w:p w14:paraId="00F34D75" w14:textId="77777777" w:rsidR="00554131" w:rsidRPr="00554131" w:rsidRDefault="00554131" w:rsidP="00554131">
      <w:pPr>
        <w:pStyle w:val="ListParagraph"/>
        <w:widowControl w:val="0"/>
        <w:numPr>
          <w:ilvl w:val="0"/>
          <w:numId w:val="19"/>
        </w:numPr>
        <w:tabs>
          <w:tab w:val="left" w:pos="410"/>
        </w:tabs>
        <w:autoSpaceDE w:val="0"/>
        <w:autoSpaceDN w:val="0"/>
        <w:spacing w:after="0" w:line="240" w:lineRule="auto"/>
        <w:ind w:right="120"/>
        <w:contextualSpacing w:val="0"/>
        <w:jc w:val="both"/>
        <w:rPr>
          <w:rFonts w:ascii="Times New Roman" w:hAnsi="Times New Roman" w:cs="Times New Roman"/>
          <w:sz w:val="20"/>
          <w:szCs w:val="20"/>
        </w:rPr>
      </w:pPr>
      <w:r w:rsidRPr="00554131">
        <w:rPr>
          <w:rFonts w:ascii="Times New Roman" w:hAnsi="Times New Roman" w:cs="Times New Roman"/>
          <w:sz w:val="20"/>
          <w:szCs w:val="20"/>
        </w:rPr>
        <w:t>R P Apostolska, G S Necevska-Cvetanovska, J P Cvetanovska</w:t>
      </w:r>
      <w:r w:rsidRPr="00554131">
        <w:rPr>
          <w:rFonts w:ascii="Times New Roman" w:hAnsi="Times New Roman" w:cs="Times New Roman"/>
          <w:spacing w:val="-13"/>
          <w:sz w:val="20"/>
          <w:szCs w:val="20"/>
        </w:rPr>
        <w:t xml:space="preserve"> </w:t>
      </w:r>
      <w:r w:rsidRPr="00554131">
        <w:rPr>
          <w:rFonts w:ascii="Times New Roman" w:hAnsi="Times New Roman" w:cs="Times New Roman"/>
          <w:sz w:val="20"/>
          <w:szCs w:val="20"/>
        </w:rPr>
        <w:t>and</w:t>
      </w:r>
      <w:r w:rsidRPr="00554131">
        <w:rPr>
          <w:rFonts w:ascii="Times New Roman" w:hAnsi="Times New Roman" w:cs="Times New Roman"/>
          <w:spacing w:val="-14"/>
          <w:sz w:val="20"/>
          <w:szCs w:val="20"/>
        </w:rPr>
        <w:t xml:space="preserve"> </w:t>
      </w:r>
      <w:r w:rsidRPr="00554131">
        <w:rPr>
          <w:rFonts w:ascii="Times New Roman" w:hAnsi="Times New Roman" w:cs="Times New Roman"/>
          <w:sz w:val="20"/>
          <w:szCs w:val="20"/>
        </w:rPr>
        <w:t>N</w:t>
      </w:r>
      <w:r w:rsidRPr="00554131">
        <w:rPr>
          <w:rFonts w:ascii="Times New Roman" w:hAnsi="Times New Roman" w:cs="Times New Roman"/>
          <w:spacing w:val="-12"/>
          <w:sz w:val="20"/>
          <w:szCs w:val="20"/>
        </w:rPr>
        <w:t xml:space="preserve"> </w:t>
      </w:r>
      <w:r w:rsidRPr="00554131">
        <w:rPr>
          <w:rFonts w:ascii="Times New Roman" w:hAnsi="Times New Roman" w:cs="Times New Roman"/>
          <w:sz w:val="20"/>
          <w:szCs w:val="20"/>
        </w:rPr>
        <w:t>Mircic</w:t>
      </w:r>
      <w:r w:rsidRPr="00554131">
        <w:rPr>
          <w:rFonts w:ascii="Times New Roman" w:hAnsi="Times New Roman" w:cs="Times New Roman"/>
          <w:spacing w:val="-13"/>
          <w:sz w:val="20"/>
          <w:szCs w:val="20"/>
        </w:rPr>
        <w:t xml:space="preserve"> </w:t>
      </w:r>
      <w:r w:rsidRPr="00554131">
        <w:rPr>
          <w:rFonts w:ascii="Times New Roman" w:hAnsi="Times New Roman" w:cs="Times New Roman"/>
          <w:sz w:val="20"/>
          <w:szCs w:val="20"/>
        </w:rPr>
        <w:t>(2008)</w:t>
      </w:r>
      <w:r w:rsidRPr="00554131">
        <w:rPr>
          <w:rFonts w:ascii="Times New Roman" w:hAnsi="Times New Roman" w:cs="Times New Roman"/>
          <w:spacing w:val="-13"/>
          <w:sz w:val="20"/>
          <w:szCs w:val="20"/>
        </w:rPr>
        <w:t xml:space="preserve"> </w:t>
      </w:r>
      <w:r w:rsidRPr="00554131">
        <w:rPr>
          <w:rFonts w:ascii="Times New Roman" w:hAnsi="Times New Roman" w:cs="Times New Roman"/>
          <w:sz w:val="20"/>
          <w:szCs w:val="20"/>
        </w:rPr>
        <w:t>“Seismic</w:t>
      </w:r>
      <w:r w:rsidRPr="00554131">
        <w:rPr>
          <w:rFonts w:ascii="Times New Roman" w:hAnsi="Times New Roman" w:cs="Times New Roman"/>
          <w:spacing w:val="-15"/>
          <w:sz w:val="20"/>
          <w:szCs w:val="20"/>
        </w:rPr>
        <w:t xml:space="preserve"> </w:t>
      </w:r>
      <w:r w:rsidRPr="00554131">
        <w:rPr>
          <w:rFonts w:ascii="Times New Roman" w:hAnsi="Times New Roman" w:cs="Times New Roman"/>
          <w:spacing w:val="-3"/>
          <w:sz w:val="20"/>
          <w:szCs w:val="20"/>
        </w:rPr>
        <w:t xml:space="preserve">Performance </w:t>
      </w:r>
      <w:r w:rsidRPr="00554131">
        <w:rPr>
          <w:rFonts w:ascii="Times New Roman" w:hAnsi="Times New Roman" w:cs="Times New Roman"/>
          <w:sz w:val="20"/>
          <w:szCs w:val="20"/>
        </w:rPr>
        <w:t>of</w:t>
      </w:r>
      <w:r w:rsidRPr="00554131">
        <w:rPr>
          <w:rFonts w:ascii="Times New Roman" w:hAnsi="Times New Roman" w:cs="Times New Roman"/>
          <w:spacing w:val="-15"/>
          <w:sz w:val="20"/>
          <w:szCs w:val="20"/>
        </w:rPr>
        <w:t xml:space="preserve"> </w:t>
      </w:r>
      <w:r w:rsidRPr="00554131">
        <w:rPr>
          <w:rFonts w:ascii="Times New Roman" w:hAnsi="Times New Roman" w:cs="Times New Roman"/>
          <w:sz w:val="20"/>
          <w:szCs w:val="20"/>
        </w:rPr>
        <w:t>Flat</w:t>
      </w:r>
      <w:r w:rsidRPr="00554131">
        <w:rPr>
          <w:rFonts w:ascii="Times New Roman" w:hAnsi="Times New Roman" w:cs="Times New Roman"/>
          <w:spacing w:val="-15"/>
          <w:sz w:val="20"/>
          <w:szCs w:val="20"/>
        </w:rPr>
        <w:t xml:space="preserve"> </w:t>
      </w:r>
      <w:r w:rsidRPr="00554131">
        <w:rPr>
          <w:rFonts w:ascii="Times New Roman" w:hAnsi="Times New Roman" w:cs="Times New Roman"/>
          <w:sz w:val="20"/>
          <w:szCs w:val="20"/>
        </w:rPr>
        <w:t>Slabs</w:t>
      </w:r>
      <w:r w:rsidRPr="00554131">
        <w:rPr>
          <w:rFonts w:ascii="Times New Roman" w:hAnsi="Times New Roman" w:cs="Times New Roman"/>
          <w:spacing w:val="-14"/>
          <w:sz w:val="20"/>
          <w:szCs w:val="20"/>
        </w:rPr>
        <w:t xml:space="preserve"> </w:t>
      </w:r>
      <w:r w:rsidRPr="00554131">
        <w:rPr>
          <w:rFonts w:ascii="Times New Roman" w:hAnsi="Times New Roman" w:cs="Times New Roman"/>
          <w:sz w:val="20"/>
          <w:szCs w:val="20"/>
        </w:rPr>
        <w:t>Building”</w:t>
      </w:r>
      <w:r w:rsidRPr="00554131">
        <w:rPr>
          <w:rFonts w:ascii="Times New Roman" w:hAnsi="Times New Roman" w:cs="Times New Roman"/>
          <w:spacing w:val="-15"/>
          <w:sz w:val="20"/>
          <w:szCs w:val="20"/>
        </w:rPr>
        <w:t xml:space="preserve"> </w:t>
      </w:r>
      <w:r w:rsidRPr="00554131">
        <w:rPr>
          <w:rFonts w:ascii="Times New Roman" w:hAnsi="Times New Roman" w:cs="Times New Roman"/>
          <w:sz w:val="20"/>
          <w:szCs w:val="20"/>
        </w:rPr>
        <w:t>International</w:t>
      </w:r>
      <w:r w:rsidRPr="00554131">
        <w:rPr>
          <w:rFonts w:ascii="Times New Roman" w:hAnsi="Times New Roman" w:cs="Times New Roman"/>
          <w:spacing w:val="-19"/>
          <w:sz w:val="20"/>
          <w:szCs w:val="20"/>
        </w:rPr>
        <w:t xml:space="preserve"> </w:t>
      </w:r>
      <w:r w:rsidRPr="00554131">
        <w:rPr>
          <w:rFonts w:ascii="Times New Roman" w:hAnsi="Times New Roman" w:cs="Times New Roman"/>
          <w:spacing w:val="-3"/>
          <w:sz w:val="20"/>
          <w:szCs w:val="20"/>
        </w:rPr>
        <w:t>Journal</w:t>
      </w:r>
      <w:r w:rsidRPr="00554131">
        <w:rPr>
          <w:rFonts w:ascii="Times New Roman" w:hAnsi="Times New Roman" w:cs="Times New Roman"/>
          <w:spacing w:val="-18"/>
          <w:sz w:val="20"/>
          <w:szCs w:val="20"/>
        </w:rPr>
        <w:t xml:space="preserve"> </w:t>
      </w:r>
      <w:r w:rsidRPr="00554131">
        <w:rPr>
          <w:rFonts w:ascii="Times New Roman" w:hAnsi="Times New Roman" w:cs="Times New Roman"/>
          <w:sz w:val="20"/>
          <w:szCs w:val="20"/>
        </w:rPr>
        <w:t>of</w:t>
      </w:r>
      <w:r w:rsidRPr="00554131">
        <w:rPr>
          <w:rFonts w:ascii="Times New Roman" w:hAnsi="Times New Roman" w:cs="Times New Roman"/>
          <w:spacing w:val="-20"/>
          <w:sz w:val="20"/>
          <w:szCs w:val="20"/>
        </w:rPr>
        <w:t xml:space="preserve"> </w:t>
      </w:r>
      <w:r w:rsidRPr="00554131">
        <w:rPr>
          <w:rFonts w:ascii="Times New Roman" w:hAnsi="Times New Roman" w:cs="Times New Roman"/>
          <w:spacing w:val="-3"/>
          <w:sz w:val="20"/>
          <w:szCs w:val="20"/>
        </w:rPr>
        <w:t xml:space="preserve">Advanced </w:t>
      </w:r>
      <w:r w:rsidRPr="00554131">
        <w:rPr>
          <w:rFonts w:ascii="Times New Roman" w:hAnsi="Times New Roman" w:cs="Times New Roman"/>
          <w:sz w:val="20"/>
          <w:szCs w:val="20"/>
        </w:rPr>
        <w:t>Structural Engineering 2012. The 14</w:t>
      </w:r>
      <w:r w:rsidRPr="00554131">
        <w:rPr>
          <w:rFonts w:ascii="Times New Roman" w:hAnsi="Times New Roman" w:cs="Times New Roman"/>
          <w:position w:val="5"/>
          <w:sz w:val="20"/>
          <w:szCs w:val="20"/>
        </w:rPr>
        <w:t xml:space="preserve">th </w:t>
      </w:r>
      <w:r w:rsidRPr="00554131">
        <w:rPr>
          <w:rFonts w:ascii="Times New Roman" w:hAnsi="Times New Roman" w:cs="Times New Roman"/>
          <w:sz w:val="20"/>
          <w:szCs w:val="20"/>
        </w:rPr>
        <w:t>World Conferences</w:t>
      </w:r>
      <w:r w:rsidRPr="00554131">
        <w:rPr>
          <w:rFonts w:ascii="Times New Roman" w:hAnsi="Times New Roman" w:cs="Times New Roman"/>
          <w:spacing w:val="-16"/>
          <w:sz w:val="20"/>
          <w:szCs w:val="20"/>
        </w:rPr>
        <w:t xml:space="preserve"> </w:t>
      </w:r>
      <w:r w:rsidRPr="00554131">
        <w:rPr>
          <w:rFonts w:ascii="Times New Roman" w:hAnsi="Times New Roman" w:cs="Times New Roman"/>
          <w:sz w:val="20"/>
          <w:szCs w:val="20"/>
        </w:rPr>
        <w:t>on</w:t>
      </w:r>
      <w:r w:rsidRPr="00554131">
        <w:rPr>
          <w:rFonts w:ascii="Times New Roman" w:hAnsi="Times New Roman" w:cs="Times New Roman"/>
          <w:spacing w:val="-16"/>
          <w:sz w:val="20"/>
          <w:szCs w:val="20"/>
        </w:rPr>
        <w:t xml:space="preserve"> </w:t>
      </w:r>
      <w:r w:rsidRPr="00554131">
        <w:rPr>
          <w:rFonts w:ascii="Times New Roman" w:hAnsi="Times New Roman" w:cs="Times New Roman"/>
          <w:sz w:val="20"/>
          <w:szCs w:val="20"/>
        </w:rPr>
        <w:t>Earthquake</w:t>
      </w:r>
      <w:r w:rsidRPr="00554131">
        <w:rPr>
          <w:rFonts w:ascii="Times New Roman" w:hAnsi="Times New Roman" w:cs="Times New Roman"/>
          <w:spacing w:val="-14"/>
          <w:sz w:val="20"/>
          <w:szCs w:val="20"/>
        </w:rPr>
        <w:t xml:space="preserve"> </w:t>
      </w:r>
      <w:r w:rsidRPr="00554131">
        <w:rPr>
          <w:rFonts w:ascii="Times New Roman" w:hAnsi="Times New Roman" w:cs="Times New Roman"/>
          <w:spacing w:val="-3"/>
          <w:sz w:val="20"/>
          <w:szCs w:val="20"/>
        </w:rPr>
        <w:t>Engineering</w:t>
      </w:r>
      <w:r w:rsidRPr="00554131">
        <w:rPr>
          <w:rFonts w:ascii="Times New Roman" w:hAnsi="Times New Roman" w:cs="Times New Roman"/>
          <w:spacing w:val="-21"/>
          <w:sz w:val="20"/>
          <w:szCs w:val="20"/>
        </w:rPr>
        <w:t xml:space="preserve"> </w:t>
      </w:r>
      <w:r w:rsidRPr="00554131">
        <w:rPr>
          <w:rFonts w:ascii="Times New Roman" w:hAnsi="Times New Roman" w:cs="Times New Roman"/>
          <w:sz w:val="20"/>
          <w:szCs w:val="20"/>
        </w:rPr>
        <w:t>October</w:t>
      </w:r>
      <w:r w:rsidRPr="00554131">
        <w:rPr>
          <w:rFonts w:ascii="Times New Roman" w:hAnsi="Times New Roman" w:cs="Times New Roman"/>
          <w:spacing w:val="-20"/>
          <w:sz w:val="20"/>
          <w:szCs w:val="20"/>
        </w:rPr>
        <w:t xml:space="preserve"> </w:t>
      </w:r>
      <w:r w:rsidRPr="00554131">
        <w:rPr>
          <w:rFonts w:ascii="Times New Roman" w:hAnsi="Times New Roman" w:cs="Times New Roman"/>
          <w:spacing w:val="-3"/>
          <w:sz w:val="20"/>
          <w:szCs w:val="20"/>
        </w:rPr>
        <w:t xml:space="preserve">12/17, </w:t>
      </w:r>
      <w:r w:rsidRPr="00554131">
        <w:rPr>
          <w:rFonts w:ascii="Times New Roman" w:hAnsi="Times New Roman" w:cs="Times New Roman"/>
          <w:sz w:val="20"/>
          <w:szCs w:val="20"/>
        </w:rPr>
        <w:t>2008, Beijing ,</w:t>
      </w:r>
      <w:r w:rsidRPr="00554131">
        <w:rPr>
          <w:rFonts w:ascii="Times New Roman" w:hAnsi="Times New Roman" w:cs="Times New Roman"/>
          <w:spacing w:val="-2"/>
          <w:sz w:val="20"/>
          <w:szCs w:val="20"/>
        </w:rPr>
        <w:t xml:space="preserve"> </w:t>
      </w:r>
      <w:r w:rsidRPr="00554131">
        <w:rPr>
          <w:rFonts w:ascii="Times New Roman" w:hAnsi="Times New Roman" w:cs="Times New Roman"/>
          <w:sz w:val="20"/>
          <w:szCs w:val="20"/>
        </w:rPr>
        <w:t>China</w:t>
      </w:r>
    </w:p>
    <w:p w14:paraId="65D81304" w14:textId="10EF23AD" w:rsidR="00554131" w:rsidRPr="00554131" w:rsidRDefault="00554131" w:rsidP="00554131">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554131">
        <w:rPr>
          <w:rFonts w:ascii="Times New Roman" w:hAnsi="Times New Roman" w:cs="Times New Roman"/>
          <w:sz w:val="20"/>
          <w:szCs w:val="20"/>
        </w:rPr>
        <w:t>Mohamed Abdel Bassef “Modelling of Shear Wall Symmetrical Flat Plate Reinforced Concrete Building. 15 Wcee Lisboa</w:t>
      </w:r>
      <w:r w:rsidRPr="00554131">
        <w:rPr>
          <w:rFonts w:ascii="Times New Roman" w:hAnsi="Times New Roman" w:cs="Times New Roman"/>
          <w:spacing w:val="-1"/>
          <w:sz w:val="20"/>
          <w:szCs w:val="20"/>
        </w:rPr>
        <w:t xml:space="preserve"> </w:t>
      </w:r>
      <w:r w:rsidRPr="00554131">
        <w:rPr>
          <w:rFonts w:ascii="Times New Roman" w:hAnsi="Times New Roman" w:cs="Times New Roman"/>
          <w:sz w:val="20"/>
          <w:szCs w:val="20"/>
        </w:rPr>
        <w:t>2012</w:t>
      </w:r>
    </w:p>
    <w:sectPr w:rsidR="00554131" w:rsidRPr="00554131"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1A98EC" w14:textId="77777777" w:rsidR="00994A66" w:rsidRDefault="00994A66" w:rsidP="00C556D7">
      <w:pPr>
        <w:spacing w:after="0" w:line="240" w:lineRule="auto"/>
      </w:pPr>
      <w:r>
        <w:separator/>
      </w:r>
    </w:p>
  </w:endnote>
  <w:endnote w:type="continuationSeparator" w:id="0">
    <w:p w14:paraId="2800FF88" w14:textId="77777777" w:rsidR="00994A66" w:rsidRDefault="00994A6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adea">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8A571F">
          <w:rPr>
            <w:b/>
            <w:bCs/>
            <w:noProof/>
          </w:rPr>
          <w:t>1</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562FC2" w14:textId="77777777" w:rsidR="00994A66" w:rsidRDefault="00994A66" w:rsidP="00C556D7">
      <w:pPr>
        <w:spacing w:after="0" w:line="240" w:lineRule="auto"/>
      </w:pPr>
      <w:r>
        <w:separator/>
      </w:r>
    </w:p>
  </w:footnote>
  <w:footnote w:type="continuationSeparator" w:id="0">
    <w:p w14:paraId="416E020F" w14:textId="77777777" w:rsidR="00994A66" w:rsidRDefault="00994A66"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229E8DFE"/>
    <w:lvl w:ilvl="0">
      <w:start w:val="1"/>
      <w:numFmt w:val="decimal"/>
      <w:lvlText w:val="%1."/>
      <w:lvlJc w:val="left"/>
      <w:pPr>
        <w:tabs>
          <w:tab w:val="num" w:pos="360"/>
        </w:tabs>
        <w:ind w:left="360" w:hanging="360"/>
      </w:pPr>
    </w:lvl>
  </w:abstractNum>
  <w:abstractNum w:abstractNumId="1">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846236B"/>
    <w:multiLevelType w:val="hybridMultilevel"/>
    <w:tmpl w:val="A9BE89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13D4977"/>
    <w:multiLevelType w:val="hybridMultilevel"/>
    <w:tmpl w:val="469AE344"/>
    <w:lvl w:ilvl="0" w:tplc="42AAEDF6">
      <w:start w:val="1"/>
      <w:numFmt w:val="decimal"/>
      <w:lvlText w:val="[%1]"/>
      <w:lvlJc w:val="left"/>
      <w:pPr>
        <w:ind w:left="100" w:hanging="293"/>
      </w:pPr>
      <w:rPr>
        <w:rFonts w:ascii="Caladea" w:eastAsia="Caladea" w:hAnsi="Caladea" w:cs="Caladea" w:hint="default"/>
        <w:spacing w:val="-1"/>
        <w:w w:val="99"/>
        <w:sz w:val="20"/>
        <w:szCs w:val="20"/>
        <w:lang w:val="en-US" w:eastAsia="en-US" w:bidi="ar-SA"/>
      </w:rPr>
    </w:lvl>
    <w:lvl w:ilvl="1" w:tplc="BADE78CA">
      <w:numFmt w:val="bullet"/>
      <w:lvlText w:val="•"/>
      <w:lvlJc w:val="left"/>
      <w:pPr>
        <w:ind w:left="578" w:hanging="293"/>
      </w:pPr>
      <w:rPr>
        <w:rFonts w:hint="default"/>
        <w:lang w:val="en-US" w:eastAsia="en-US" w:bidi="ar-SA"/>
      </w:rPr>
    </w:lvl>
    <w:lvl w:ilvl="2" w:tplc="40DA5EE6">
      <w:numFmt w:val="bullet"/>
      <w:lvlText w:val="•"/>
      <w:lvlJc w:val="left"/>
      <w:pPr>
        <w:ind w:left="1056" w:hanging="293"/>
      </w:pPr>
      <w:rPr>
        <w:rFonts w:hint="default"/>
        <w:lang w:val="en-US" w:eastAsia="en-US" w:bidi="ar-SA"/>
      </w:rPr>
    </w:lvl>
    <w:lvl w:ilvl="3" w:tplc="202A2E4C">
      <w:numFmt w:val="bullet"/>
      <w:lvlText w:val="•"/>
      <w:lvlJc w:val="left"/>
      <w:pPr>
        <w:ind w:left="1534" w:hanging="293"/>
      </w:pPr>
      <w:rPr>
        <w:rFonts w:hint="default"/>
        <w:lang w:val="en-US" w:eastAsia="en-US" w:bidi="ar-SA"/>
      </w:rPr>
    </w:lvl>
    <w:lvl w:ilvl="4" w:tplc="9E50ED44">
      <w:numFmt w:val="bullet"/>
      <w:lvlText w:val="•"/>
      <w:lvlJc w:val="left"/>
      <w:pPr>
        <w:ind w:left="2012" w:hanging="293"/>
      </w:pPr>
      <w:rPr>
        <w:rFonts w:hint="default"/>
        <w:lang w:val="en-US" w:eastAsia="en-US" w:bidi="ar-SA"/>
      </w:rPr>
    </w:lvl>
    <w:lvl w:ilvl="5" w:tplc="FB14EAA0">
      <w:numFmt w:val="bullet"/>
      <w:lvlText w:val="•"/>
      <w:lvlJc w:val="left"/>
      <w:pPr>
        <w:ind w:left="2490" w:hanging="293"/>
      </w:pPr>
      <w:rPr>
        <w:rFonts w:hint="default"/>
        <w:lang w:val="en-US" w:eastAsia="en-US" w:bidi="ar-SA"/>
      </w:rPr>
    </w:lvl>
    <w:lvl w:ilvl="6" w:tplc="7DFC96C4">
      <w:numFmt w:val="bullet"/>
      <w:lvlText w:val="•"/>
      <w:lvlJc w:val="left"/>
      <w:pPr>
        <w:ind w:left="2969" w:hanging="293"/>
      </w:pPr>
      <w:rPr>
        <w:rFonts w:hint="default"/>
        <w:lang w:val="en-US" w:eastAsia="en-US" w:bidi="ar-SA"/>
      </w:rPr>
    </w:lvl>
    <w:lvl w:ilvl="7" w:tplc="5D446FCE">
      <w:numFmt w:val="bullet"/>
      <w:lvlText w:val="•"/>
      <w:lvlJc w:val="left"/>
      <w:pPr>
        <w:ind w:left="3447" w:hanging="293"/>
      </w:pPr>
      <w:rPr>
        <w:rFonts w:hint="default"/>
        <w:lang w:val="en-US" w:eastAsia="en-US" w:bidi="ar-SA"/>
      </w:rPr>
    </w:lvl>
    <w:lvl w:ilvl="8" w:tplc="A556873C">
      <w:numFmt w:val="bullet"/>
      <w:lvlText w:val="•"/>
      <w:lvlJc w:val="left"/>
      <w:pPr>
        <w:ind w:left="3925" w:hanging="293"/>
      </w:pPr>
      <w:rPr>
        <w:rFonts w:hint="default"/>
        <w:lang w:val="en-US" w:eastAsia="en-US" w:bidi="ar-SA"/>
      </w:rPr>
    </w:lvl>
  </w:abstractNum>
  <w:abstractNum w:abstractNumId="2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78878E3"/>
    <w:multiLevelType w:val="hybridMultilevel"/>
    <w:tmpl w:val="F5DA3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6"/>
  </w:num>
  <w:num w:numId="3">
    <w:abstractNumId w:val="14"/>
  </w:num>
  <w:num w:numId="4">
    <w:abstractNumId w:val="15"/>
  </w:num>
  <w:num w:numId="5">
    <w:abstractNumId w:val="8"/>
  </w:num>
  <w:num w:numId="6">
    <w:abstractNumId w:val="18"/>
  </w:num>
  <w:num w:numId="7">
    <w:abstractNumId w:val="2"/>
  </w:num>
  <w:num w:numId="8">
    <w:abstractNumId w:val="24"/>
  </w:num>
  <w:num w:numId="9">
    <w:abstractNumId w:val="1"/>
  </w:num>
  <w:num w:numId="10">
    <w:abstractNumId w:val="5"/>
  </w:num>
  <w:num w:numId="11">
    <w:abstractNumId w:val="22"/>
  </w:num>
  <w:num w:numId="12">
    <w:abstractNumId w:val="17"/>
  </w:num>
  <w:num w:numId="13">
    <w:abstractNumId w:val="13"/>
  </w:num>
  <w:num w:numId="14">
    <w:abstractNumId w:val="4"/>
  </w:num>
  <w:num w:numId="15">
    <w:abstractNumId w:val="21"/>
  </w:num>
  <w:num w:numId="16">
    <w:abstractNumId w:val="10"/>
  </w:num>
  <w:num w:numId="17">
    <w:abstractNumId w:val="16"/>
  </w:num>
  <w:num w:numId="18">
    <w:abstractNumId w:val="3"/>
  </w:num>
  <w:num w:numId="19">
    <w:abstractNumId w:val="23"/>
  </w:num>
  <w:num w:numId="20">
    <w:abstractNumId w:val="7"/>
  </w:num>
  <w:num w:numId="21">
    <w:abstractNumId w:val="20"/>
  </w:num>
  <w:num w:numId="22">
    <w:abstractNumId w:val="12"/>
  </w:num>
  <w:num w:numId="23">
    <w:abstractNumId w:val="11"/>
  </w:num>
  <w:num w:numId="24">
    <w:abstractNumId w:val="0"/>
  </w:num>
  <w:num w:numId="25">
    <w:abstractNumId w:val="19"/>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15BD5"/>
    <w:rsid w:val="00062B06"/>
    <w:rsid w:val="000649B0"/>
    <w:rsid w:val="00066A7A"/>
    <w:rsid w:val="000717AD"/>
    <w:rsid w:val="00075A75"/>
    <w:rsid w:val="00081E20"/>
    <w:rsid w:val="000846F5"/>
    <w:rsid w:val="00091059"/>
    <w:rsid w:val="00095D77"/>
    <w:rsid w:val="000A3933"/>
    <w:rsid w:val="000A5BB0"/>
    <w:rsid w:val="000B1932"/>
    <w:rsid w:val="000B6E31"/>
    <w:rsid w:val="000C2D11"/>
    <w:rsid w:val="000D7425"/>
    <w:rsid w:val="000D79A3"/>
    <w:rsid w:val="000E5718"/>
    <w:rsid w:val="000F2747"/>
    <w:rsid w:val="000F2DCD"/>
    <w:rsid w:val="0010160E"/>
    <w:rsid w:val="00101D7D"/>
    <w:rsid w:val="00115146"/>
    <w:rsid w:val="00125B8F"/>
    <w:rsid w:val="00127B8C"/>
    <w:rsid w:val="00130820"/>
    <w:rsid w:val="0013642C"/>
    <w:rsid w:val="00140E84"/>
    <w:rsid w:val="0014571A"/>
    <w:rsid w:val="00157BEC"/>
    <w:rsid w:val="001669B3"/>
    <w:rsid w:val="00167C79"/>
    <w:rsid w:val="0017211F"/>
    <w:rsid w:val="0017752A"/>
    <w:rsid w:val="001814AA"/>
    <w:rsid w:val="00187922"/>
    <w:rsid w:val="001B35D3"/>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C7155"/>
    <w:rsid w:val="003D2120"/>
    <w:rsid w:val="003E2ECA"/>
    <w:rsid w:val="003E49D7"/>
    <w:rsid w:val="003E7930"/>
    <w:rsid w:val="003F204A"/>
    <w:rsid w:val="003F6F2B"/>
    <w:rsid w:val="004161D7"/>
    <w:rsid w:val="0044570C"/>
    <w:rsid w:val="00446FEA"/>
    <w:rsid w:val="00450069"/>
    <w:rsid w:val="004623B5"/>
    <w:rsid w:val="00475F3F"/>
    <w:rsid w:val="0048549C"/>
    <w:rsid w:val="00495970"/>
    <w:rsid w:val="004960D6"/>
    <w:rsid w:val="00496A8A"/>
    <w:rsid w:val="004A1699"/>
    <w:rsid w:val="004A26D4"/>
    <w:rsid w:val="004A52B3"/>
    <w:rsid w:val="004B0E1D"/>
    <w:rsid w:val="004B1789"/>
    <w:rsid w:val="004D5813"/>
    <w:rsid w:val="004D5DC8"/>
    <w:rsid w:val="004D5FF5"/>
    <w:rsid w:val="004E1B6E"/>
    <w:rsid w:val="00505045"/>
    <w:rsid w:val="005165E7"/>
    <w:rsid w:val="00524B78"/>
    <w:rsid w:val="005256A9"/>
    <w:rsid w:val="00526DDB"/>
    <w:rsid w:val="005338E6"/>
    <w:rsid w:val="00544E4D"/>
    <w:rsid w:val="00554131"/>
    <w:rsid w:val="00557B92"/>
    <w:rsid w:val="005A48C2"/>
    <w:rsid w:val="005B3887"/>
    <w:rsid w:val="005B73A4"/>
    <w:rsid w:val="005C1D19"/>
    <w:rsid w:val="005D265F"/>
    <w:rsid w:val="005F717A"/>
    <w:rsid w:val="00604F1A"/>
    <w:rsid w:val="006110CA"/>
    <w:rsid w:val="00617A82"/>
    <w:rsid w:val="00632466"/>
    <w:rsid w:val="00633CDF"/>
    <w:rsid w:val="006413AE"/>
    <w:rsid w:val="00690A1B"/>
    <w:rsid w:val="006918DA"/>
    <w:rsid w:val="006962A4"/>
    <w:rsid w:val="006A48E8"/>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34AC"/>
    <w:rsid w:val="00814B7E"/>
    <w:rsid w:val="00837A71"/>
    <w:rsid w:val="00855648"/>
    <w:rsid w:val="00857B28"/>
    <w:rsid w:val="00861EE8"/>
    <w:rsid w:val="008741D3"/>
    <w:rsid w:val="00880D03"/>
    <w:rsid w:val="008A571F"/>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94A66"/>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41D1C"/>
    <w:rsid w:val="00B60F30"/>
    <w:rsid w:val="00B71A47"/>
    <w:rsid w:val="00B76621"/>
    <w:rsid w:val="00B82E3B"/>
    <w:rsid w:val="00BA6D24"/>
    <w:rsid w:val="00BB1370"/>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030CD"/>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1B32"/>
    <w:rsid w:val="00E82016"/>
    <w:rsid w:val="00EA6189"/>
    <w:rsid w:val="00EB0728"/>
    <w:rsid w:val="00EB432A"/>
    <w:rsid w:val="00EB588E"/>
    <w:rsid w:val="00EE526E"/>
    <w:rsid w:val="00F01E52"/>
    <w:rsid w:val="00F141E8"/>
    <w:rsid w:val="00F14345"/>
    <w:rsid w:val="00F14F23"/>
    <w:rsid w:val="00F201FF"/>
    <w:rsid w:val="00F21C38"/>
    <w:rsid w:val="00F41321"/>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1">
    <w:name w:val="heading 1"/>
    <w:basedOn w:val="Normal"/>
    <w:next w:val="Normal"/>
    <w:link w:val="Heading1Char"/>
    <w:uiPriority w:val="9"/>
    <w:qFormat/>
    <w:rsid w:val="00604F1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customStyle="1" w:styleId="Heading1Char">
    <w:name w:val="Heading 1 Char"/>
    <w:basedOn w:val="DefaultParagraphFont"/>
    <w:link w:val="Heading1"/>
    <w:uiPriority w:val="9"/>
    <w:rsid w:val="00604F1A"/>
    <w:rPr>
      <w:rFonts w:asciiTheme="majorHAnsi" w:eastAsiaTheme="majorEastAsia" w:hAnsiTheme="majorHAnsi" w:cstheme="majorBidi"/>
      <w:color w:val="2E74B5" w:themeColor="accent1" w:themeShade="BF"/>
      <w:sz w:val="32"/>
      <w:szCs w:val="32"/>
    </w:rPr>
  </w:style>
  <w:style w:type="paragraph" w:customStyle="1" w:styleId="bulletlist">
    <w:name w:val="bullet list"/>
    <w:basedOn w:val="BodyText"/>
    <w:rsid w:val="00554131"/>
    <w:pPr>
      <w:numPr>
        <w:numId w:val="23"/>
      </w:numPr>
      <w:tabs>
        <w:tab w:val="clear" w:pos="648"/>
        <w:tab w:val="left" w:pos="288"/>
      </w:tabs>
      <w:spacing w:line="228" w:lineRule="auto"/>
      <w:ind w:left="576" w:hanging="288"/>
      <w:jc w:val="both"/>
    </w:pPr>
    <w:rPr>
      <w:rFonts w:ascii="Times New Roman" w:eastAsia="SimSun" w:hAnsi="Times New Roman" w:cs="Times New Roman"/>
      <w:spacing w:val="-1"/>
      <w:sz w:val="20"/>
      <w:szCs w:val="20"/>
      <w:lang w:val="x-none" w:eastAsia="x-none"/>
    </w:rPr>
  </w:style>
  <w:style w:type="paragraph" w:styleId="BodyText">
    <w:name w:val="Body Text"/>
    <w:basedOn w:val="Normal"/>
    <w:link w:val="BodyTextChar"/>
    <w:uiPriority w:val="99"/>
    <w:semiHidden/>
    <w:unhideWhenUsed/>
    <w:rsid w:val="00554131"/>
    <w:pPr>
      <w:spacing w:after="120"/>
    </w:pPr>
  </w:style>
  <w:style w:type="character" w:customStyle="1" w:styleId="BodyTextChar">
    <w:name w:val="Body Text Char"/>
    <w:basedOn w:val="DefaultParagraphFont"/>
    <w:link w:val="BodyText"/>
    <w:uiPriority w:val="99"/>
    <w:semiHidden/>
    <w:rsid w:val="00554131"/>
  </w:style>
  <w:style w:type="character" w:customStyle="1" w:styleId="sw">
    <w:name w:val="sw"/>
    <w:basedOn w:val="DefaultParagraphFont"/>
    <w:rsid w:val="004B17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A1708-C1E0-4A16-9FA0-CC07A6C0C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vaio</cp:lastModifiedBy>
  <cp:revision>2</cp:revision>
  <cp:lastPrinted>2021-02-22T14:39:00Z</cp:lastPrinted>
  <dcterms:created xsi:type="dcterms:W3CDTF">2023-05-13T13:01:00Z</dcterms:created>
  <dcterms:modified xsi:type="dcterms:W3CDTF">2023-05-13T13:01:00Z</dcterms:modified>
</cp:coreProperties>
</file>