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8" w:lineRule="auto"/>
      </w:pPr>
      <w:r>
        <w:rPr/>
        <w:t>RSM SOFTWARE APPLICATION IN DETERMINATION OF POTENTIAL OF AZOLLA</w:t>
      </w:r>
      <w:r>
        <w:rPr>
          <w:spacing w:val="-67"/>
        </w:rPr>
        <w:t> </w:t>
      </w:r>
      <w:r>
        <w:rPr/>
        <w:t>AND</w:t>
      </w:r>
      <w:r>
        <w:rPr>
          <w:spacing w:val="-2"/>
        </w:rPr>
        <w:t> </w:t>
      </w:r>
      <w:r>
        <w:rPr/>
        <w:t>DUCKWEED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MUNICIPAL WASTE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TREATMENT</w:t>
      </w:r>
    </w:p>
    <w:p>
      <w:pPr>
        <w:pStyle w:val="Heading1"/>
        <w:spacing w:before="44"/>
        <w:ind w:left="234" w:right="230" w:firstLine="0"/>
        <w:jc w:val="center"/>
      </w:pPr>
      <w:r>
        <w:rPr/>
        <w:t>Krishnanunni</w:t>
      </w:r>
      <w:r>
        <w:rPr>
          <w:spacing w:val="-3"/>
        </w:rPr>
        <w:t> </w:t>
      </w:r>
      <w:r>
        <w:rPr/>
        <w:t>U</w:t>
      </w:r>
      <w:r>
        <w:rPr>
          <w:position w:val="8"/>
          <w:sz w:val="16"/>
        </w:rPr>
        <w:t>1</w:t>
      </w:r>
      <w:r>
        <w:rPr/>
        <w:t>,</w:t>
      </w:r>
      <w:r>
        <w:rPr>
          <w:spacing w:val="-2"/>
        </w:rPr>
        <w:t> </w:t>
      </w:r>
      <w:r>
        <w:rPr/>
        <w:t>Anitha</w:t>
      </w:r>
      <w:r>
        <w:rPr>
          <w:spacing w:val="-2"/>
        </w:rPr>
        <w:t> </w:t>
      </w:r>
      <w:r>
        <w:rPr/>
        <w:t>K</w:t>
      </w:r>
      <w:r>
        <w:rPr>
          <w:position w:val="8"/>
          <w:sz w:val="16"/>
        </w:rPr>
        <w:t>2</w:t>
      </w:r>
      <w:r>
        <w:rPr/>
        <w:t>,</w:t>
      </w:r>
    </w:p>
    <w:p>
      <w:pPr>
        <w:spacing w:line="246" w:lineRule="exact" w:before="115"/>
        <w:ind w:left="220" w:right="230" w:firstLine="0"/>
        <w:jc w:val="center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P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G</w:t>
      </w:r>
      <w:r>
        <w:rPr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Scholar,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Assistant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Professor</w:t>
      </w:r>
    </w:p>
    <w:p>
      <w:pPr>
        <w:spacing w:line="234" w:lineRule="exact" w:before="0"/>
        <w:ind w:left="221" w:right="230" w:firstLine="0"/>
        <w:jc w:val="center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Civil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Engineering,</w:t>
      </w:r>
    </w:p>
    <w:p>
      <w:pPr>
        <w:spacing w:line="240" w:lineRule="exact" w:before="0"/>
        <w:ind w:left="224" w:right="230" w:firstLine="0"/>
        <w:jc w:val="center"/>
        <w:rPr>
          <w:sz w:val="22"/>
        </w:rPr>
      </w:pPr>
      <w:r>
        <w:rPr>
          <w:sz w:val="22"/>
          <w:vertAlign w:val="superscript"/>
        </w:rPr>
        <w:t>1</w:t>
      </w:r>
      <w:r>
        <w:rPr>
          <w:sz w:val="22"/>
          <w:vertAlign w:val="baseline"/>
        </w:rPr>
        <w:t>Malabar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College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Engineering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Technology,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Thrissur,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India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ind w:left="140" w:firstLine="0"/>
      </w:pPr>
      <w:r>
        <w:rPr/>
        <w:t>ABSTRACT</w:t>
      </w:r>
    </w:p>
    <w:p>
      <w:pPr>
        <w:pStyle w:val="BodyText"/>
        <w:spacing w:line="276" w:lineRule="auto" w:before="93"/>
        <w:ind w:left="140" w:right="136"/>
        <w:jc w:val="both"/>
      </w:pPr>
      <w:r>
        <w:rPr/>
        <w:t>Response Surface Methodology (RSM) is a statistical technique used to optimize processes by finding the optimal conditions for multiple</w:t>
      </w:r>
      <w:r>
        <w:rPr>
          <w:spacing w:val="1"/>
        </w:rPr>
        <w:t> </w:t>
      </w:r>
      <w:r>
        <w:rPr/>
        <w:t>input variables. RSM is often used in plant biology research, such as analyzing the growth of duckweed or Azolla plant, to determine the</w:t>
      </w:r>
      <w:r>
        <w:rPr>
          <w:spacing w:val="1"/>
        </w:rPr>
        <w:t> </w:t>
      </w:r>
      <w:r>
        <w:rPr/>
        <w:t>optimal combination of environmental factors for plant growth. When analyzing the growth of duckweed or Azolla plant using RSM,</w:t>
      </w:r>
      <w:r>
        <w:rPr>
          <w:spacing w:val="1"/>
        </w:rPr>
        <w:t> </w:t>
      </w:r>
      <w:r>
        <w:rPr/>
        <w:t>researchers</w:t>
      </w:r>
      <w:r>
        <w:rPr>
          <w:spacing w:val="-10"/>
        </w:rPr>
        <w:t> </w:t>
      </w:r>
      <w:r>
        <w:rPr/>
        <w:t>can</w:t>
      </w:r>
      <w:r>
        <w:rPr>
          <w:spacing w:val="-9"/>
        </w:rPr>
        <w:t> </w:t>
      </w:r>
      <w:r>
        <w:rPr/>
        <w:t>use</w:t>
      </w:r>
      <w:r>
        <w:rPr>
          <w:spacing w:val="-9"/>
        </w:rPr>
        <w:t> </w:t>
      </w:r>
      <w:r>
        <w:rPr/>
        <w:t>software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evaluate</w:t>
      </w:r>
      <w:r>
        <w:rPr>
          <w:spacing w:val="-6"/>
        </w:rPr>
        <w:t> </w:t>
      </w:r>
      <w:r>
        <w:rPr/>
        <w:t>factors</w:t>
      </w:r>
      <w:r>
        <w:rPr>
          <w:spacing w:val="-6"/>
        </w:rPr>
        <w:t> </w:t>
      </w:r>
      <w:r>
        <w:rPr/>
        <w:t>such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temperature,</w:t>
      </w:r>
      <w:r>
        <w:rPr>
          <w:spacing w:val="-7"/>
        </w:rPr>
        <w:t> </w:t>
      </w:r>
      <w:r>
        <w:rPr/>
        <w:t>light</w:t>
      </w:r>
      <w:r>
        <w:rPr>
          <w:spacing w:val="-9"/>
        </w:rPr>
        <w:t> </w:t>
      </w:r>
      <w:r>
        <w:rPr/>
        <w:t>intensity,</w:t>
      </w:r>
      <w:r>
        <w:rPr>
          <w:spacing w:val="-5"/>
        </w:rPr>
        <w:t> </w:t>
      </w:r>
      <w:r>
        <w:rPr/>
        <w:t>nutrient</w:t>
      </w:r>
      <w:r>
        <w:rPr>
          <w:spacing w:val="-9"/>
        </w:rPr>
        <w:t> </w:t>
      </w:r>
      <w:r>
        <w:rPr/>
        <w:t>concentration,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pH</w:t>
      </w:r>
      <w:r>
        <w:rPr>
          <w:spacing w:val="-9"/>
        </w:rPr>
        <w:t> </w:t>
      </w:r>
      <w:r>
        <w:rPr/>
        <w:t>levels</w:t>
      </w:r>
      <w:r>
        <w:rPr>
          <w:spacing w:val="-8"/>
        </w:rPr>
        <w:t> </w:t>
      </w:r>
      <w:r>
        <w:rPr/>
        <w:t>etc.</w:t>
      </w:r>
      <w:r>
        <w:rPr>
          <w:spacing w:val="-8"/>
        </w:rPr>
        <w:t> </w:t>
      </w:r>
      <w:r>
        <w:rPr/>
        <w:t>By</w:t>
      </w:r>
      <w:r>
        <w:rPr>
          <w:spacing w:val="-10"/>
        </w:rPr>
        <w:t> </w:t>
      </w:r>
      <w:r>
        <w:rPr/>
        <w:t>varying</w:t>
      </w:r>
      <w:r>
        <w:rPr>
          <w:spacing w:val="-9"/>
        </w:rPr>
        <w:t> </w:t>
      </w:r>
      <w:r>
        <w:rPr/>
        <w:t>these</w:t>
      </w:r>
      <w:r>
        <w:rPr>
          <w:spacing w:val="-48"/>
        </w:rPr>
        <w:t> </w:t>
      </w:r>
      <w:r>
        <w:rPr/>
        <w:t>factors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observing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resulting</w:t>
      </w:r>
      <w:r>
        <w:rPr>
          <w:spacing w:val="-11"/>
        </w:rPr>
        <w:t> </w:t>
      </w:r>
      <w:r>
        <w:rPr/>
        <w:t>plant</w:t>
      </w:r>
      <w:r>
        <w:rPr>
          <w:spacing w:val="-7"/>
        </w:rPr>
        <w:t> </w:t>
      </w:r>
      <w:r>
        <w:rPr/>
        <w:t>growth,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easy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develop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model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predicts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optimal</w:t>
      </w:r>
      <w:r>
        <w:rPr>
          <w:spacing w:val="-7"/>
        </w:rPr>
        <w:t> </w:t>
      </w:r>
      <w:r>
        <w:rPr/>
        <w:t>growth</w:t>
      </w:r>
      <w:r>
        <w:rPr>
          <w:spacing w:val="-10"/>
        </w:rPr>
        <w:t> </w:t>
      </w:r>
      <w:r>
        <w:rPr/>
        <w:t>conditions</w:t>
      </w:r>
      <w:r>
        <w:rPr>
          <w:spacing w:val="-8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10"/>
        </w:rPr>
        <w:t> </w:t>
      </w:r>
      <w:r>
        <w:rPr/>
        <w:t>plant.</w:t>
      </w:r>
      <w:r>
        <w:rPr>
          <w:spacing w:val="-9"/>
        </w:rPr>
        <w:t> </w:t>
      </w:r>
      <w:r>
        <w:rPr/>
        <w:t>Overall,</w:t>
      </w:r>
      <w:r>
        <w:rPr>
          <w:spacing w:val="-47"/>
        </w:rPr>
        <w:t> </w:t>
      </w:r>
      <w:r>
        <w:rPr/>
        <w:t>the use of RSM software in the analysis of duckweed or Azolla plant in municipal waste water treatment help to optimize plant growth</w:t>
      </w:r>
      <w:r>
        <w:rPr>
          <w:spacing w:val="1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 the efficiency</w:t>
      </w:r>
      <w:r>
        <w:rPr>
          <w:spacing w:val="-4"/>
        </w:rPr>
        <w:t> </w:t>
      </w:r>
      <w:r>
        <w:rPr/>
        <w:t>and the effectiveness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plant-based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before="57"/>
        <w:ind w:left="140"/>
        <w:jc w:val="both"/>
      </w:pPr>
      <w:r>
        <w:rPr/>
        <w:pict>
          <v:rect style="position:absolute;margin-left:15.6pt;margin-top:17.225901pt;width:568.560pt;height:.48001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</w:rPr>
        <w:t>Keywords:</w:t>
      </w:r>
      <w:r>
        <w:rPr>
          <w:b/>
          <w:spacing w:val="-1"/>
        </w:rPr>
        <w:t> </w:t>
      </w:r>
      <w:r>
        <w:rPr/>
        <w:t>Azolla,</w:t>
      </w:r>
      <w:r>
        <w:rPr>
          <w:spacing w:val="-3"/>
        </w:rPr>
        <w:t> </w:t>
      </w:r>
      <w:r>
        <w:rPr/>
        <w:t>duckweed,</w:t>
      </w:r>
      <w:r>
        <w:rPr>
          <w:spacing w:val="-2"/>
        </w:rPr>
        <w:t> </w:t>
      </w:r>
      <w:r>
        <w:rPr/>
        <w:t>RSM</w:t>
      </w:r>
      <w:r>
        <w:rPr>
          <w:spacing w:val="-3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model,</w:t>
      </w:r>
      <w:r>
        <w:rPr>
          <w:spacing w:val="-3"/>
        </w:rPr>
        <w:t> </w:t>
      </w:r>
      <w:r>
        <w:rPr/>
        <w:t>plant.</w:t>
      </w:r>
    </w:p>
    <w:p>
      <w:pPr>
        <w:pStyle w:val="BodyText"/>
        <w:spacing w:before="6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424" w:val="left" w:leader="none"/>
        </w:tabs>
        <w:spacing w:line="240" w:lineRule="auto" w:before="90" w:after="0"/>
        <w:ind w:left="424" w:right="0" w:hanging="284"/>
        <w:jc w:val="left"/>
      </w:pPr>
      <w:r>
        <w:rPr/>
        <w:t>INTRODUCTION</w:t>
      </w:r>
    </w:p>
    <w:p>
      <w:pPr>
        <w:pStyle w:val="BodyText"/>
        <w:spacing w:line="276" w:lineRule="auto" w:before="90"/>
        <w:ind w:left="140" w:right="135"/>
        <w:jc w:val="both"/>
      </w:pPr>
      <w:r>
        <w:rPr/>
        <w:t>The Municipal wastewater is one of the major sources of water pollution worldwide. The untreated discharge of municipal wastewater into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environment</w:t>
      </w:r>
      <w:r>
        <w:rPr>
          <w:spacing w:val="-6"/>
        </w:rPr>
        <w:t> </w:t>
      </w:r>
      <w:r>
        <w:rPr/>
        <w:t>can</w:t>
      </w:r>
      <w:r>
        <w:rPr>
          <w:spacing w:val="-7"/>
        </w:rPr>
        <w:t> </w:t>
      </w:r>
      <w:r>
        <w:rPr/>
        <w:t>cause</w:t>
      </w:r>
      <w:r>
        <w:rPr>
          <w:spacing w:val="-5"/>
        </w:rPr>
        <w:t> </w:t>
      </w:r>
      <w:r>
        <w:rPr/>
        <w:t>serious</w:t>
      </w:r>
      <w:r>
        <w:rPr>
          <w:spacing w:val="-6"/>
        </w:rPr>
        <w:t> </w:t>
      </w:r>
      <w:r>
        <w:rPr/>
        <w:t>health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environmental</w:t>
      </w:r>
      <w:r>
        <w:rPr>
          <w:spacing w:val="-6"/>
        </w:rPr>
        <w:t> </w:t>
      </w:r>
      <w:r>
        <w:rPr/>
        <w:t>problems.</w:t>
      </w:r>
      <w:r>
        <w:rPr>
          <w:spacing w:val="-5"/>
        </w:rPr>
        <w:t> </w:t>
      </w:r>
      <w:r>
        <w:rPr/>
        <w:t>Therefore,</w:t>
      </w:r>
      <w:r>
        <w:rPr>
          <w:spacing w:val="-5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sustainable</w:t>
      </w:r>
      <w:r>
        <w:rPr>
          <w:spacing w:val="-3"/>
        </w:rPr>
        <w:t> </w:t>
      </w:r>
      <w:r>
        <w:rPr/>
        <w:t>wastewater</w:t>
      </w:r>
      <w:r>
        <w:rPr>
          <w:spacing w:val="-4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methods</w:t>
      </w:r>
      <w:r>
        <w:rPr>
          <w:spacing w:val="-6"/>
        </w:rPr>
        <w:t> </w:t>
      </w:r>
      <w:r>
        <w:rPr/>
        <w:t>are</w:t>
      </w:r>
      <w:r>
        <w:rPr>
          <w:spacing w:val="-47"/>
        </w:rPr>
        <w:t> </w:t>
      </w:r>
      <w:r>
        <w:rPr/>
        <w:t>essential for protecting the environment and public health. Traditional wastewater treatment methods can be expensive, energy-intensive, and</w:t>
      </w:r>
      <w:r>
        <w:rPr>
          <w:spacing w:val="-48"/>
        </w:rPr>
        <w:t> </w:t>
      </w:r>
      <w:r>
        <w:rPr/>
        <w:t>often</w:t>
      </w:r>
      <w:r>
        <w:rPr>
          <w:spacing w:val="-6"/>
        </w:rPr>
        <w:t> </w:t>
      </w:r>
      <w:r>
        <w:rPr/>
        <w:t>generate</w:t>
      </w:r>
      <w:r>
        <w:rPr>
          <w:spacing w:val="-7"/>
        </w:rPr>
        <w:t> </w:t>
      </w:r>
      <w:r>
        <w:rPr/>
        <w:t>large</w:t>
      </w:r>
      <w:r>
        <w:rPr>
          <w:spacing w:val="-6"/>
        </w:rPr>
        <w:t> </w:t>
      </w:r>
      <w:r>
        <w:rPr/>
        <w:t>amounts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sludge,</w:t>
      </w:r>
      <w:r>
        <w:rPr>
          <w:spacing w:val="-4"/>
        </w:rPr>
        <w:t> </w:t>
      </w:r>
      <w:r>
        <w:rPr/>
        <w:t>which</w:t>
      </w:r>
      <w:r>
        <w:rPr>
          <w:spacing w:val="-9"/>
        </w:rPr>
        <w:t> </w:t>
      </w:r>
      <w:r>
        <w:rPr/>
        <w:t>requires</w:t>
      </w:r>
      <w:r>
        <w:rPr>
          <w:spacing w:val="-7"/>
        </w:rPr>
        <w:t> </w:t>
      </w:r>
      <w:r>
        <w:rPr/>
        <w:t>proper</w:t>
      </w:r>
      <w:r>
        <w:rPr>
          <w:spacing w:val="-7"/>
        </w:rPr>
        <w:t> </w:t>
      </w:r>
      <w:r>
        <w:rPr/>
        <w:t>disposal.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such,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need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develop</w:t>
      </w:r>
      <w:r>
        <w:rPr>
          <w:spacing w:val="-8"/>
        </w:rPr>
        <w:t> </w:t>
      </w:r>
      <w:r>
        <w:rPr/>
        <w:t>more</w:t>
      </w:r>
      <w:r>
        <w:rPr>
          <w:spacing w:val="-6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cost-effective</w:t>
      </w:r>
      <w:r>
        <w:rPr>
          <w:spacing w:val="-47"/>
        </w:rPr>
        <w:t> </w:t>
      </w:r>
      <w:r>
        <w:rPr/>
        <w:t>methods</w:t>
      </w:r>
      <w:r>
        <w:rPr>
          <w:spacing w:val="-2"/>
        </w:rPr>
        <w:t> </w:t>
      </w:r>
      <w:r>
        <w:rPr/>
        <w:t>for</w:t>
      </w:r>
      <w:r>
        <w:rPr>
          <w:spacing w:val="3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treatment.</w:t>
      </w:r>
    </w:p>
    <w:p>
      <w:pPr>
        <w:pStyle w:val="BodyText"/>
        <w:spacing w:line="276" w:lineRule="auto" w:before="55"/>
        <w:ind w:left="140" w:right="134"/>
        <w:jc w:val="both"/>
      </w:pPr>
      <w:r>
        <w:rPr/>
        <w:t>Aquatic plants such as azolla and duckweed have been found to have the potential for treating municipal wastewater due to their ability to</w:t>
      </w:r>
      <w:r>
        <w:rPr>
          <w:spacing w:val="1"/>
        </w:rPr>
        <w:t> </w:t>
      </w:r>
      <w:r>
        <w:rPr/>
        <w:t>accumulate and remove nutrients such as nitrogen and phosphorus from wastewater. These plants are fast-growing, require low maintenance,</w:t>
      </w:r>
      <w:r>
        <w:rPr>
          <w:spacing w:val="-47"/>
        </w:rPr>
        <w:t> </w:t>
      </w:r>
      <w:r>
        <w:rPr/>
        <w:t>and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natural alternative to traditional</w:t>
      </w:r>
      <w:r>
        <w:rPr>
          <w:spacing w:val="2"/>
        </w:rPr>
        <w:t> </w:t>
      </w:r>
      <w:r>
        <w:rPr/>
        <w:t>wastewater treatment</w:t>
      </w:r>
      <w:r>
        <w:rPr>
          <w:spacing w:val="1"/>
        </w:rPr>
        <w:t> </w:t>
      </w:r>
      <w:r>
        <w:rPr/>
        <w:t>methods.</w:t>
      </w:r>
    </w:p>
    <w:p>
      <w:pPr>
        <w:pStyle w:val="BodyText"/>
        <w:spacing w:line="276" w:lineRule="auto" w:before="54"/>
        <w:ind w:left="140" w:right="136"/>
        <w:jc w:val="both"/>
      </w:pPr>
      <w:r>
        <w:rPr/>
        <w:t>Response Surface Methodology (RSM) is a statistical technique that is commonly used to optimize experimental conditions and predict the</w:t>
      </w:r>
      <w:r>
        <w:rPr>
          <w:spacing w:val="1"/>
        </w:rPr>
        <w:t> </w:t>
      </w:r>
      <w:r>
        <w:rPr/>
        <w:t>response of a system. RSM has been applied in many fields, including wastewater treatment, to optimize the conditions for maximum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276" w:lineRule="auto" w:before="54"/>
        <w:ind w:left="140" w:right="138"/>
        <w:jc w:val="both"/>
      </w:pPr>
      <w:r>
        <w:rPr/>
        <w:t>The present study aims to evaluate the potential of azolla and duckweed in treating municipal wastewater using RSM. The study involves</w:t>
      </w:r>
      <w:r>
        <w:rPr>
          <w:spacing w:val="1"/>
        </w:rPr>
        <w:t> </w:t>
      </w:r>
      <w:r>
        <w:rPr>
          <w:spacing w:val="-1"/>
        </w:rPr>
        <w:t>designing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set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experiments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explore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various</w:t>
      </w:r>
      <w:r>
        <w:rPr>
          <w:spacing w:val="-10"/>
        </w:rPr>
        <w:t> </w:t>
      </w:r>
      <w:r>
        <w:rPr/>
        <w:t>independent</w:t>
      </w:r>
      <w:r>
        <w:rPr>
          <w:spacing w:val="-10"/>
        </w:rPr>
        <w:t> </w:t>
      </w:r>
      <w:r>
        <w:rPr/>
        <w:t>variables.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data</w:t>
      </w:r>
      <w:r>
        <w:rPr>
          <w:spacing w:val="-9"/>
        </w:rPr>
        <w:t> </w:t>
      </w:r>
      <w:r>
        <w:rPr/>
        <w:t>collected</w:t>
      </w:r>
      <w:r>
        <w:rPr>
          <w:spacing w:val="-8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experiments</w:t>
      </w:r>
      <w:r>
        <w:rPr>
          <w:spacing w:val="-8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analyzed</w:t>
      </w:r>
      <w:r>
        <w:rPr>
          <w:spacing w:val="-47"/>
        </w:rPr>
        <w:t> </w:t>
      </w:r>
      <w:r>
        <w:rPr/>
        <w:t>using RSM software to develop a model that predicts the relationship between the independent variables and the biomass yield. The model</w:t>
      </w:r>
      <w:r>
        <w:rPr>
          <w:spacing w:val="1"/>
        </w:rPr>
        <w:t> </w:t>
      </w:r>
      <w:r>
        <w:rPr/>
        <w:t>will</w:t>
      </w:r>
      <w:r>
        <w:rPr>
          <w:spacing w:val="-5"/>
        </w:rPr>
        <w:t> </w:t>
      </w:r>
      <w:r>
        <w:rPr/>
        <w:t>then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optimize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maximum</w:t>
      </w:r>
      <w:r>
        <w:rPr>
          <w:spacing w:val="-5"/>
        </w:rPr>
        <w:t> </w:t>
      </w:r>
      <w:r>
        <w:rPr/>
        <w:t>biomass</w:t>
      </w:r>
      <w:r>
        <w:rPr>
          <w:spacing w:val="-1"/>
        </w:rPr>
        <w:t> </w:t>
      </w:r>
      <w:r>
        <w:rPr/>
        <w:t>yield,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validated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conducting</w:t>
      </w:r>
      <w:r>
        <w:rPr>
          <w:spacing w:val="-6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experiments</w:t>
      </w:r>
      <w:r>
        <w:rPr>
          <w:spacing w:val="-3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optimal conditions.</w:t>
      </w:r>
    </w:p>
    <w:p>
      <w:pPr>
        <w:pStyle w:val="BodyText"/>
        <w:spacing w:line="276" w:lineRule="auto" w:before="55"/>
        <w:ind w:left="140" w:right="138"/>
        <w:jc w:val="both"/>
      </w:pPr>
      <w:r>
        <w:rPr/>
        <w:t>The study findings will provide valuable insights into the potential of azolla and duckweed in treating municipal wastewater and the optimal</w:t>
      </w:r>
      <w:r>
        <w:rPr>
          <w:spacing w:val="1"/>
        </w:rPr>
        <w:t> </w:t>
      </w:r>
      <w:r>
        <w:rPr/>
        <w:t>conditions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achieving</w:t>
      </w:r>
      <w:r>
        <w:rPr>
          <w:spacing w:val="-4"/>
        </w:rPr>
        <w:t> </w:t>
      </w:r>
      <w:r>
        <w:rPr/>
        <w:t>maximum</w:t>
      </w:r>
      <w:r>
        <w:rPr>
          <w:spacing w:val="-7"/>
        </w:rPr>
        <w:t> </w:t>
      </w:r>
      <w:r>
        <w:rPr/>
        <w:t>performance.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results</w:t>
      </w:r>
      <w:r>
        <w:rPr>
          <w:spacing w:val="-4"/>
        </w:rPr>
        <w:t> </w:t>
      </w:r>
      <w:r>
        <w:rPr/>
        <w:t>could</w:t>
      </w:r>
      <w:r>
        <w:rPr>
          <w:spacing w:val="-6"/>
        </w:rPr>
        <w:t> </w:t>
      </w:r>
      <w:r>
        <w:rPr/>
        <w:t>help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more</w:t>
      </w:r>
      <w:r>
        <w:rPr>
          <w:spacing w:val="-5"/>
        </w:rPr>
        <w:t> </w:t>
      </w:r>
      <w:r>
        <w:rPr/>
        <w:t>sustainable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cost-effective</w:t>
      </w:r>
      <w:r>
        <w:rPr>
          <w:spacing w:val="-3"/>
        </w:rPr>
        <w:t> </w:t>
      </w:r>
      <w:r>
        <w:rPr/>
        <w:t>wastewater</w:t>
      </w:r>
      <w:r>
        <w:rPr>
          <w:spacing w:val="-47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systems,</w:t>
      </w:r>
      <w:r>
        <w:rPr>
          <w:spacing w:val="2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 essential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protecting</w:t>
      </w:r>
      <w:r>
        <w:rPr>
          <w:spacing w:val="-1"/>
        </w:rPr>
        <w:t> </w:t>
      </w:r>
      <w:r>
        <w:rPr/>
        <w:t>the environment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 health.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40" w:lineRule="auto" w:before="160" w:after="0"/>
        <w:ind w:left="500" w:right="0" w:hanging="361"/>
        <w:jc w:val="left"/>
      </w:pPr>
      <w:r>
        <w:rPr/>
        <w:t>METHODOLOGY</w:t>
      </w:r>
    </w:p>
    <w:p>
      <w:pPr>
        <w:pStyle w:val="BodyText"/>
        <w:spacing w:line="276" w:lineRule="auto" w:before="92"/>
        <w:ind w:left="140" w:right="138"/>
        <w:jc w:val="both"/>
      </w:pPr>
      <w:r>
        <w:rPr/>
        <w:t>The evaluation of the potential of azolla and duckweed in municipal wastewater using Response Surface Methodology (RSM) involves the</w:t>
      </w:r>
      <w:r>
        <w:rPr>
          <w:spacing w:val="1"/>
        </w:rPr>
        <w:t> </w:t>
      </w:r>
      <w:r>
        <w:rPr/>
        <w:t>following</w:t>
      </w:r>
      <w:r>
        <w:rPr>
          <w:spacing w:val="-10"/>
        </w:rPr>
        <w:t> </w:t>
      </w:r>
      <w:r>
        <w:rPr/>
        <w:t>steps: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first</w:t>
      </w:r>
      <w:r>
        <w:rPr>
          <w:spacing w:val="-8"/>
        </w:rPr>
        <w:t> </w:t>
      </w:r>
      <w:r>
        <w:rPr/>
        <w:t>step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design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set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experiments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will</w:t>
      </w:r>
      <w:r>
        <w:rPr>
          <w:spacing w:val="-9"/>
        </w:rPr>
        <w:t> </w:t>
      </w:r>
      <w:r>
        <w:rPr/>
        <w:t>allow</w:t>
      </w:r>
      <w:r>
        <w:rPr>
          <w:spacing w:val="-11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exploration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various</w:t>
      </w:r>
      <w:r>
        <w:rPr>
          <w:spacing w:val="-9"/>
        </w:rPr>
        <w:t> </w:t>
      </w:r>
      <w:r>
        <w:rPr/>
        <w:t>independent</w:t>
      </w:r>
      <w:r>
        <w:rPr>
          <w:spacing w:val="-9"/>
        </w:rPr>
        <w:t> </w:t>
      </w:r>
      <w:r>
        <w:rPr/>
        <w:t>variables</w:t>
      </w:r>
      <w:r>
        <w:rPr>
          <w:spacing w:val="-47"/>
        </w:rPr>
        <w:t> </w:t>
      </w:r>
      <w:r>
        <w:rPr>
          <w:spacing w:val="-1"/>
        </w:rPr>
        <w:t>(factors)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response</w:t>
      </w:r>
      <w:r>
        <w:rPr>
          <w:spacing w:val="-9"/>
        </w:rPr>
        <w:t> </w:t>
      </w:r>
      <w:r>
        <w:rPr>
          <w:spacing w:val="-1"/>
        </w:rPr>
        <w:t>(dependent</w:t>
      </w:r>
      <w:r>
        <w:rPr>
          <w:spacing w:val="-8"/>
        </w:rPr>
        <w:t> </w:t>
      </w:r>
      <w:r>
        <w:rPr/>
        <w:t>variable).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independent</w:t>
      </w:r>
      <w:r>
        <w:rPr>
          <w:spacing w:val="-8"/>
        </w:rPr>
        <w:t> </w:t>
      </w:r>
      <w:r>
        <w:rPr/>
        <w:t>variables</w:t>
      </w:r>
      <w:r>
        <w:rPr>
          <w:spacing w:val="-10"/>
        </w:rPr>
        <w:t> </w:t>
      </w:r>
      <w:r>
        <w:rPr/>
        <w:t>could</w:t>
      </w:r>
      <w:r>
        <w:rPr>
          <w:spacing w:val="-10"/>
        </w:rPr>
        <w:t> </w:t>
      </w:r>
      <w:r>
        <w:rPr/>
        <w:t>include</w:t>
      </w:r>
      <w:r>
        <w:rPr>
          <w:spacing w:val="-2"/>
        </w:rPr>
        <w:t> </w:t>
      </w:r>
      <w:r>
        <w:rPr/>
        <w:t>different</w:t>
      </w:r>
      <w:r>
        <w:rPr>
          <w:spacing w:val="-11"/>
        </w:rPr>
        <w:t> </w:t>
      </w:r>
      <w:r>
        <w:rPr/>
        <w:t>parameters,</w:t>
      </w:r>
      <w:r>
        <w:rPr>
          <w:spacing w:val="-4"/>
        </w:rPr>
        <w:t> </w:t>
      </w:r>
      <w:r>
        <w:rPr/>
        <w:t>while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response</w:t>
      </w:r>
      <w:r>
        <w:rPr>
          <w:spacing w:val="-9"/>
        </w:rPr>
        <w:t> </w:t>
      </w:r>
      <w:r>
        <w:rPr/>
        <w:t>variable</w:t>
      </w:r>
      <w:r>
        <w:rPr>
          <w:spacing w:val="-10"/>
        </w:rPr>
        <w:t> </w:t>
      </w:r>
      <w:r>
        <w:rPr/>
        <w:t>could</w:t>
      </w:r>
      <w:r>
        <w:rPr>
          <w:spacing w:val="-47"/>
        </w:rPr>
        <w:t> </w:t>
      </w:r>
      <w:r>
        <w:rPr/>
        <w:t>be</w:t>
      </w:r>
      <w:r>
        <w:rPr>
          <w:spacing w:val="-1"/>
        </w:rPr>
        <w:t> </w:t>
      </w:r>
      <w:r>
        <w:rPr/>
        <w:t>the biomass</w:t>
      </w:r>
      <w:r>
        <w:rPr>
          <w:spacing w:val="2"/>
        </w:rPr>
        <w:t> </w:t>
      </w:r>
      <w:r>
        <w:rPr/>
        <w:t>yield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azolla</w:t>
      </w:r>
      <w:r>
        <w:rPr>
          <w:spacing w:val="2"/>
        </w:rPr>
        <w:t> </w:t>
      </w:r>
      <w:r>
        <w:rPr/>
        <w:t>or duckweed.</w:t>
      </w:r>
    </w:p>
    <w:p>
      <w:pPr>
        <w:pStyle w:val="BodyText"/>
        <w:spacing w:line="276" w:lineRule="auto" w:before="54"/>
        <w:ind w:left="140" w:right="135"/>
        <w:jc w:val="both"/>
      </w:pPr>
      <w:r>
        <w:rPr/>
        <w:t>The</w:t>
      </w:r>
      <w:r>
        <w:rPr>
          <w:spacing w:val="-5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experiments</w:t>
      </w:r>
      <w:r>
        <w:rPr>
          <w:spacing w:val="-6"/>
        </w:rPr>
        <w:t> </w:t>
      </w:r>
      <w:r>
        <w:rPr/>
        <w:t>are</w:t>
      </w:r>
      <w:r>
        <w:rPr>
          <w:spacing w:val="-4"/>
        </w:rPr>
        <w:t> </w:t>
      </w:r>
      <w:r>
        <w:rPr/>
        <w:t>then</w:t>
      </w:r>
      <w:r>
        <w:rPr>
          <w:spacing w:val="-5"/>
        </w:rPr>
        <w:t> </w:t>
      </w:r>
      <w:r>
        <w:rPr/>
        <w:t>conducted,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data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response</w:t>
      </w:r>
      <w:r>
        <w:rPr>
          <w:spacing w:val="-4"/>
        </w:rPr>
        <w:t> </w:t>
      </w:r>
      <w:r>
        <w:rPr/>
        <w:t>variable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independent</w:t>
      </w:r>
      <w:r>
        <w:rPr>
          <w:spacing w:val="-5"/>
        </w:rPr>
        <w:t> </w:t>
      </w:r>
      <w:r>
        <w:rPr/>
        <w:t>variables.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collected</w:t>
      </w:r>
      <w:r>
        <w:rPr>
          <w:spacing w:val="-5"/>
        </w:rPr>
        <w:t> </w:t>
      </w:r>
      <w:r>
        <w:rPr/>
        <w:t>data</w:t>
      </w:r>
      <w:r>
        <w:rPr>
          <w:spacing w:val="-48"/>
        </w:rPr>
        <w:t> </w:t>
      </w:r>
      <w:r>
        <w:rPr/>
        <w:t>is then analyzed using RSM software to determine the relationship between the response variable and the independent variables. RSM is a</w:t>
      </w:r>
      <w:r>
        <w:rPr>
          <w:spacing w:val="1"/>
        </w:rPr>
        <w:t> </w:t>
      </w:r>
      <w:r>
        <w:rPr/>
        <w:t>statistical technique that uses a set of mathematical equations to model the relationship between the response variable and the independent</w:t>
      </w:r>
      <w:r>
        <w:rPr>
          <w:spacing w:val="1"/>
        </w:rPr>
        <w:t> </w:t>
      </w:r>
      <w:r>
        <w:rPr/>
        <w:t>variables. Once the model has been developed, it can be used to optimize the conditions for maximum biomass yield. This involves using the</w:t>
      </w:r>
      <w:r>
        <w:rPr>
          <w:spacing w:val="-47"/>
        </w:rPr>
        <w:t> </w:t>
      </w:r>
      <w:r>
        <w:rPr/>
        <w:t>model</w:t>
      </w:r>
      <w:r>
        <w:rPr>
          <w:spacing w:val="-1"/>
        </w:rPr>
        <w:t> </w:t>
      </w:r>
      <w:r>
        <w:rPr/>
        <w:t>to identify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optimal</w:t>
      </w:r>
      <w:r>
        <w:rPr>
          <w:spacing w:val="2"/>
        </w:rPr>
        <w:t> </w:t>
      </w:r>
      <w:r>
        <w:rPr/>
        <w:t>values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independent</w:t>
      </w:r>
      <w:r>
        <w:rPr>
          <w:spacing w:val="-2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result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maximum</w:t>
      </w:r>
      <w:r>
        <w:rPr>
          <w:spacing w:val="-3"/>
        </w:rPr>
        <w:t> </w:t>
      </w:r>
      <w:r>
        <w:rPr/>
        <w:t>biomass</w:t>
      </w:r>
      <w:r>
        <w:rPr>
          <w:spacing w:val="2"/>
        </w:rPr>
        <w:t> </w:t>
      </w:r>
      <w:r>
        <w:rPr/>
        <w:t>yield.</w:t>
      </w:r>
    </w:p>
    <w:p>
      <w:pPr>
        <w:pStyle w:val="BodyText"/>
        <w:spacing w:line="276" w:lineRule="auto" w:before="55"/>
        <w:ind w:left="140" w:right="135"/>
        <w:jc w:val="both"/>
      </w:pPr>
      <w:r>
        <w:rPr/>
        <w:t>Finally,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optimized</w:t>
      </w:r>
      <w:r>
        <w:rPr>
          <w:spacing w:val="-4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are</w:t>
      </w:r>
      <w:r>
        <w:rPr>
          <w:spacing w:val="-5"/>
        </w:rPr>
        <w:t> </w:t>
      </w:r>
      <w:r>
        <w:rPr/>
        <w:t>validated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conducting</w:t>
      </w:r>
      <w:r>
        <w:rPr>
          <w:spacing w:val="-6"/>
        </w:rPr>
        <w:t> </w:t>
      </w:r>
      <w:r>
        <w:rPr/>
        <w:t>additional</w:t>
      </w:r>
      <w:r>
        <w:rPr>
          <w:spacing w:val="-5"/>
        </w:rPr>
        <w:t> </w:t>
      </w:r>
      <w:r>
        <w:rPr/>
        <w:t>experiments</w:t>
      </w:r>
      <w:r>
        <w:rPr>
          <w:spacing w:val="-6"/>
        </w:rPr>
        <w:t> </w:t>
      </w:r>
      <w:r>
        <w:rPr/>
        <w:t>under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optimal</w:t>
      </w:r>
      <w:r>
        <w:rPr>
          <w:spacing w:val="-5"/>
        </w:rPr>
        <w:t> </w:t>
      </w:r>
      <w:r>
        <w:rPr/>
        <w:t>conditions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4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-47"/>
        </w:rPr>
        <w:t> </w:t>
      </w:r>
      <w:r>
        <w:rPr/>
        <w:t>predicted biomass yield is achievable in practice. Overall, the RSM methodology allows for the efficient evaluation of the potential of azolla</w:t>
      </w:r>
      <w:r>
        <w:rPr>
          <w:spacing w:val="1"/>
        </w:rPr>
        <w:t> </w:t>
      </w:r>
      <w:r>
        <w:rPr/>
        <w:t>and duckweed in municipal</w:t>
      </w:r>
      <w:r>
        <w:rPr>
          <w:spacing w:val="1"/>
        </w:rPr>
        <w:t> </w:t>
      </w:r>
      <w:r>
        <w:rPr/>
        <w:t>wastewater by</w:t>
      </w:r>
      <w:r>
        <w:rPr>
          <w:spacing w:val="-5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systematic</w:t>
      </w:r>
      <w:r>
        <w:rPr>
          <w:spacing w:val="-1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to experimental design,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analysis,</w:t>
      </w:r>
      <w:r>
        <w:rPr>
          <w:spacing w:val="-1"/>
        </w:rPr>
        <w:t> </w:t>
      </w:r>
      <w:r>
        <w:rPr/>
        <w:t>and optimization.</w:t>
      </w:r>
    </w:p>
    <w:p>
      <w:pPr>
        <w:spacing w:after="0" w:line="276" w:lineRule="auto"/>
        <w:jc w:val="both"/>
        <w:sectPr>
          <w:type w:val="continuous"/>
          <w:pgSz w:w="11920" w:h="16850"/>
          <w:pgMar w:top="400" w:bottom="280" w:left="200" w:right="120"/>
        </w:sectPr>
      </w:pP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40" w:lineRule="auto" w:before="78" w:after="0"/>
        <w:ind w:left="500" w:right="0" w:hanging="361"/>
        <w:jc w:val="left"/>
      </w:pPr>
      <w:r>
        <w:rPr/>
        <w:t>MODELING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line="276" w:lineRule="auto" w:before="90"/>
        <w:ind w:left="140" w:right="198"/>
      </w:pPr>
      <w:r>
        <w:rPr/>
        <w:t>The main objective of optimization was to determine the optimum values of the variables for maximum % removal of nitrate, phosphate,</w:t>
      </w:r>
      <w:r>
        <w:rPr>
          <w:spacing w:val="1"/>
        </w:rPr>
        <w:t> </w:t>
      </w:r>
      <w:r>
        <w:rPr/>
        <w:t>BOD and COD from the model obtained using the experimental data. The desirability function scale operates between 0 and 1 with 0</w:t>
      </w:r>
      <w:r>
        <w:rPr>
          <w:spacing w:val="1"/>
        </w:rPr>
        <w:t> </w:t>
      </w:r>
      <w:r>
        <w:rPr/>
        <w:t>signifying a completely undesirable response and 1 representing the fully desired response. The fitness of the model equations for predicting</w:t>
      </w:r>
      <w:r>
        <w:rPr>
          <w:spacing w:val="-47"/>
        </w:rPr>
        <w:t> </w:t>
      </w:r>
      <w:r>
        <w:rPr/>
        <w:t>optimum response was investigated under the certain conditions. To verify the validity of the optimizes conditions, experiments were</w:t>
      </w:r>
      <w:r>
        <w:rPr>
          <w:spacing w:val="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to evaluate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results</w:t>
      </w:r>
      <w:r>
        <w:rPr>
          <w:spacing w:val="-3"/>
        </w:rPr>
        <w:t> </w:t>
      </w:r>
      <w:r>
        <w:rPr/>
        <w:t>v/s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predicted values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output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equation.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40" w:lineRule="auto" w:before="185" w:after="0"/>
        <w:ind w:left="500" w:right="0" w:hanging="361"/>
        <w:jc w:val="left"/>
      </w:pPr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DISCUSSION</w:t>
      </w:r>
    </w:p>
    <w:p>
      <w:pPr>
        <w:pStyle w:val="BodyText"/>
        <w:spacing w:before="91"/>
        <w:ind w:left="140"/>
      </w:pPr>
      <w:r>
        <w:rPr/>
        <w:t>The</w:t>
      </w:r>
      <w:r>
        <w:rPr>
          <w:spacing w:val="-3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values for</w:t>
      </w:r>
      <w:r>
        <w:rPr>
          <w:spacing w:val="-3"/>
        </w:rPr>
        <w:t> </w:t>
      </w:r>
      <w:r>
        <w:rPr/>
        <w:t>azolla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duckweed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rPr>
          <w:sz w:val="22"/>
        </w:rPr>
      </w:pPr>
    </w:p>
    <w:p>
      <w:pPr>
        <w:pStyle w:val="BodyText"/>
        <w:spacing w:before="155"/>
        <w:ind w:left="229" w:right="230"/>
        <w:jc w:val="center"/>
      </w:pPr>
      <w:r>
        <w:rPr/>
        <w:t>Table</w:t>
      </w:r>
      <w:r>
        <w:rPr>
          <w:spacing w:val="-4"/>
        </w:rPr>
        <w:t> </w:t>
      </w:r>
      <w:r>
        <w:rPr/>
        <w:t>1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optimized</w:t>
      </w:r>
      <w:r>
        <w:rPr>
          <w:spacing w:val="-1"/>
        </w:rPr>
        <w:t> </w:t>
      </w:r>
      <w:r>
        <w:rPr/>
        <w:t>values 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3"/>
        </w:rPr>
        <w:t> </w:t>
      </w:r>
      <w:r>
        <w:rPr/>
        <w:t>variables:</w:t>
      </w:r>
      <w:r>
        <w:rPr>
          <w:spacing w:val="-2"/>
        </w:rPr>
        <w:t> </w:t>
      </w:r>
      <w:r>
        <w:rPr/>
        <w:t>azolla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duckweed</w:t>
      </w:r>
      <w:r>
        <w:rPr>
          <w:spacing w:val="1"/>
        </w:rPr>
        <w:t> </w:t>
      </w:r>
      <w:r>
        <w:rPr/>
        <w:t>(under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conditions)</w:t>
      </w:r>
    </w:p>
    <w:p>
      <w:pPr>
        <w:pStyle w:val="BodyText"/>
      </w:pPr>
    </w:p>
    <w:p>
      <w:pPr>
        <w:pStyle w:val="BodyText"/>
        <w:spacing w:before="7"/>
        <w:rPr>
          <w:sz w:val="25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7.040001pt;margin-top:16.718037pt;width:177.8pt;height:222.2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97"/>
                    <w:gridCol w:w="1844"/>
                  </w:tblGrid>
                  <w:tr>
                    <w:trPr>
                      <w:trHeight w:val="556" w:hRule="atLeast"/>
                    </w:trPr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83" w:right="39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Variables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33" w:right="249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Optimum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values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3" w:right="39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(days)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11.32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days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3" w:right="391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N:P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33" w:right="2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1.19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83" w:right="388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33" w:right="24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6.01</w:t>
                        </w:r>
                      </w:p>
                    </w:tc>
                  </w:tr>
                  <w:tr>
                    <w:trPr>
                      <w:trHeight w:val="899" w:hRule="atLeast"/>
                    </w:trPr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spacing w:line="340" w:lineRule="atLeast" w:before="94"/>
                          <w:ind w:left="338" w:right="237" w:hanging="195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Biomass </w:t>
                        </w:r>
                        <w:r>
                          <w:rPr>
                            <w:sz w:val="20"/>
                          </w:rPr>
                          <w:t>dosage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(grams/5L)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35.3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grams/5L</w:t>
                        </w:r>
                      </w:p>
                    </w:tc>
                  </w:tr>
                  <w:tr>
                    <w:trPr>
                      <w:trHeight w:val="1248" w:hRule="atLeast"/>
                    </w:trPr>
                    <w:tc>
                      <w:tcPr>
                        <w:tcW w:w="1697" w:type="dxa"/>
                      </w:tcPr>
                      <w:p>
                        <w:pPr>
                          <w:pStyle w:val="TableParagraph"/>
                          <w:spacing w:line="346" w:lineRule="exact" w:before="114"/>
                          <w:ind w:left="244" w:right="352" w:hanging="2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Chloride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concentration</w:t>
                        </w:r>
                        <w:r>
                          <w:rPr>
                            <w:spacing w:val="-48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(mg/L)</w:t>
                        </w:r>
                      </w:p>
                    </w:tc>
                    <w:tc>
                      <w:tcPr>
                        <w:tcW w:w="184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340.14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mg/L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  <w:r>
        <w:rPr/>
        <w:pict>
          <v:shape style="position:absolute;margin-left:316.269989pt;margin-top:18.638027pt;width:184.85pt;height:222.2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39"/>
                    <w:gridCol w:w="1843"/>
                  </w:tblGrid>
                  <w:tr>
                    <w:trPr>
                      <w:trHeight w:val="557" w:hRule="atLeast"/>
                    </w:trPr>
                    <w:tc>
                      <w:tcPr>
                        <w:tcW w:w="1839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557"/>
                          <w:jc w:val="righ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Variables</w:t>
                        </w: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Optimum</w:t>
                        </w:r>
                        <w:r>
                          <w:rPr>
                            <w:b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sz w:val="20"/>
                          </w:rPr>
                          <w:t>values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83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484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Time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(days)</w:t>
                        </w: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429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11.42</w:t>
                        </w:r>
                        <w:r>
                          <w:rPr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days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83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83" w:right="79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N:P</w:t>
                        </w: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67" w:right="7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1.39</w:t>
                        </w:r>
                      </w:p>
                    </w:tc>
                  </w:tr>
                  <w:tr>
                    <w:trPr>
                      <w:trHeight w:val="556" w:hRule="atLeast"/>
                    </w:trPr>
                    <w:tc>
                      <w:tcPr>
                        <w:tcW w:w="183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83" w:right="790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</w:t>
                        </w: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667" w:right="7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6.11</w:t>
                        </w:r>
                      </w:p>
                    </w:tc>
                  </w:tr>
                  <w:tr>
                    <w:trPr>
                      <w:trHeight w:val="899" w:hRule="atLeast"/>
                    </w:trPr>
                    <w:tc>
                      <w:tcPr>
                        <w:tcW w:w="1839" w:type="dxa"/>
                      </w:tcPr>
                      <w:p>
                        <w:pPr>
                          <w:pStyle w:val="TableParagraph"/>
                          <w:spacing w:line="340" w:lineRule="atLeast" w:before="94"/>
                          <w:ind w:left="410" w:right="309" w:hanging="197"/>
                          <w:rPr>
                            <w:sz w:val="20"/>
                          </w:rPr>
                        </w:pPr>
                        <w:r>
                          <w:rPr>
                            <w:spacing w:val="-1"/>
                            <w:sz w:val="20"/>
                          </w:rPr>
                          <w:t>Biomass </w:t>
                        </w:r>
                        <w:r>
                          <w:rPr>
                            <w:sz w:val="20"/>
                          </w:rPr>
                          <w:t>dosage</w:t>
                        </w:r>
                        <w:r>
                          <w:rPr>
                            <w:spacing w:val="-47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(grams/5L)</w:t>
                        </w: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2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35.23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grams/5L</w:t>
                        </w:r>
                      </w:p>
                    </w:tc>
                  </w:tr>
                  <w:tr>
                    <w:trPr>
                      <w:trHeight w:val="1247" w:hRule="atLeast"/>
                    </w:trPr>
                    <w:tc>
                      <w:tcPr>
                        <w:tcW w:w="183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360" w:lineRule="auto"/>
                          <w:ind w:left="316" w:right="404" w:firstLine="19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Chloride</w:t>
                        </w:r>
                        <w:r>
                          <w:rPr>
                            <w:spacing w:val="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concentration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5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(mg/L)</w:t>
                        </w:r>
                      </w:p>
                    </w:tc>
                    <w:tc>
                      <w:tcPr>
                        <w:tcW w:w="184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34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340.24</w:t>
                        </w:r>
                        <w:r>
                          <w:rPr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mg/L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2"/>
        </w:rPr>
      </w:pPr>
    </w:p>
    <w:p>
      <w:pPr>
        <w:pStyle w:val="BodyText"/>
        <w:spacing w:before="133"/>
        <w:ind w:left="229" w:right="230"/>
        <w:jc w:val="center"/>
      </w:pPr>
      <w:r>
        <w:rPr/>
        <w:t>Table</w:t>
      </w:r>
      <w:r>
        <w:rPr>
          <w:spacing w:val="-4"/>
        </w:rPr>
        <w:t> </w:t>
      </w:r>
      <w:r>
        <w:rPr/>
        <w:t>2</w:t>
      </w:r>
      <w:r>
        <w:rPr>
          <w:spacing w:val="-1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runs for</w:t>
      </w:r>
      <w:r>
        <w:rPr>
          <w:spacing w:val="-2"/>
        </w:rPr>
        <w:t> </w:t>
      </w:r>
      <w:r>
        <w:rPr/>
        <w:t>validation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model:</w:t>
      </w:r>
      <w:r>
        <w:rPr>
          <w:spacing w:val="-3"/>
        </w:rPr>
        <w:t> </w:t>
      </w:r>
      <w:r>
        <w:rPr/>
        <w:t>azolla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(under certain</w:t>
      </w:r>
      <w:r>
        <w:rPr>
          <w:spacing w:val="-3"/>
        </w:rPr>
        <w:t> </w:t>
      </w:r>
      <w:r>
        <w:rPr/>
        <w:t>conditions)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9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1558"/>
        <w:gridCol w:w="1277"/>
        <w:gridCol w:w="2410"/>
        <w:gridCol w:w="3119"/>
      </w:tblGrid>
      <w:tr>
        <w:trPr>
          <w:trHeight w:val="520" w:hRule="atLeast"/>
        </w:trPr>
        <w:tc>
          <w:tcPr>
            <w:tcW w:w="1272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99" w:right="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(days)</w:t>
            </w:r>
          </w:p>
        </w:tc>
        <w:tc>
          <w:tcPr>
            <w:tcW w:w="1558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576" w:right="6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pH</w:t>
            </w:r>
          </w:p>
        </w:tc>
        <w:tc>
          <w:tcPr>
            <w:tcW w:w="1277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410" w:right="51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N:P</w:t>
            </w:r>
          </w:p>
        </w:tc>
        <w:tc>
          <w:tcPr>
            <w:tcW w:w="2410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107" w:right="2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Biomass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dosage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(grams/5l)</w:t>
            </w:r>
          </w:p>
        </w:tc>
        <w:tc>
          <w:tcPr>
            <w:tcW w:w="3119" w:type="dxa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302" w:right="4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Chloride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concentration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(mg/L)</w:t>
            </w:r>
          </w:p>
        </w:tc>
      </w:tr>
      <w:tr>
        <w:trPr>
          <w:trHeight w:val="522" w:hRule="atLeast"/>
        </w:trPr>
        <w:tc>
          <w:tcPr>
            <w:tcW w:w="127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99" w:right="20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76" w:right="686"/>
              <w:jc w:val="center"/>
              <w:rPr>
                <w:sz w:val="18"/>
              </w:rPr>
            </w:pPr>
            <w:r>
              <w:rPr>
                <w:sz w:val="18"/>
              </w:rPr>
              <w:t>6.5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10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07" w:right="210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11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02" w:right="408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</w:tr>
      <w:tr>
        <w:trPr>
          <w:trHeight w:val="520" w:hRule="atLeast"/>
        </w:trPr>
        <w:tc>
          <w:tcPr>
            <w:tcW w:w="127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99" w:right="20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112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09" w:right="516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07" w:right="210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11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02" w:right="408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  <w:tr>
        <w:trPr>
          <w:trHeight w:val="523" w:hRule="atLeast"/>
        </w:trPr>
        <w:tc>
          <w:tcPr>
            <w:tcW w:w="127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99" w:right="20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155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76" w:right="686"/>
              <w:jc w:val="center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127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09" w:right="516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241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07" w:right="210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11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302" w:right="408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pStyle w:val="BodyText"/>
        <w:ind w:left="113" w:right="230"/>
        <w:jc w:val="center"/>
      </w:pPr>
      <w:r>
        <w:rPr/>
        <w:t>Table</w:t>
      </w:r>
      <w:r>
        <w:rPr>
          <w:spacing w:val="-3"/>
        </w:rPr>
        <w:t> </w:t>
      </w:r>
      <w:r>
        <w:rPr/>
        <w:t>3 Results</w:t>
      </w:r>
      <w:r>
        <w:rPr>
          <w:spacing w:val="-1"/>
        </w:rPr>
        <w:t> </w:t>
      </w:r>
      <w:r>
        <w:rPr/>
        <w:t>for validation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(under</w:t>
      </w:r>
      <w:r>
        <w:rPr>
          <w:spacing w:val="-1"/>
        </w:rPr>
        <w:t> </w:t>
      </w:r>
      <w:r>
        <w:rPr/>
        <w:t>certain</w:t>
      </w:r>
      <w:r>
        <w:rPr>
          <w:spacing w:val="-2"/>
        </w:rPr>
        <w:t> </w:t>
      </w:r>
      <w:r>
        <w:rPr/>
        <w:t>conditions)</w:t>
      </w:r>
    </w:p>
    <w:p>
      <w:pPr>
        <w:pStyle w:val="BodyText"/>
        <w:spacing w:before="4" w:after="1"/>
        <w:rPr>
          <w:sz w:val="10"/>
        </w:rPr>
      </w:pPr>
    </w:p>
    <w:tbl>
      <w:tblPr>
        <w:tblW w:w="0" w:type="auto"/>
        <w:jc w:val="left"/>
        <w:tblInd w:w="9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9"/>
        <w:gridCol w:w="1205"/>
        <w:gridCol w:w="1216"/>
        <w:gridCol w:w="1204"/>
        <w:gridCol w:w="1218"/>
        <w:gridCol w:w="1204"/>
        <w:gridCol w:w="1215"/>
        <w:gridCol w:w="1203"/>
      </w:tblGrid>
      <w:tr>
        <w:trPr>
          <w:trHeight w:val="1302" w:hRule="atLeast"/>
        </w:trPr>
        <w:tc>
          <w:tcPr>
            <w:tcW w:w="2424" w:type="dxa"/>
            <w:gridSpan w:val="2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816" w:right="9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COD</w:t>
            </w: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817" w:right="92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removal</w:t>
            </w:r>
          </w:p>
        </w:tc>
        <w:tc>
          <w:tcPr>
            <w:tcW w:w="2420" w:type="dxa"/>
            <w:gridSpan w:val="2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815" w:right="9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BOD</w:t>
            </w:r>
          </w:p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815" w:right="9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removal</w:t>
            </w:r>
          </w:p>
        </w:tc>
        <w:tc>
          <w:tcPr>
            <w:tcW w:w="2422" w:type="dxa"/>
            <w:gridSpan w:val="2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429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Nitrate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removal</w:t>
            </w:r>
          </w:p>
        </w:tc>
        <w:tc>
          <w:tcPr>
            <w:tcW w:w="2418" w:type="dxa"/>
            <w:gridSpan w:val="2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ind w:left="304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Phosphate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removal</w:t>
            </w:r>
          </w:p>
        </w:tc>
      </w:tr>
      <w:tr>
        <w:trPr>
          <w:trHeight w:val="642" w:hRule="atLeast"/>
        </w:trPr>
        <w:tc>
          <w:tcPr>
            <w:tcW w:w="121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4" w:right="295"/>
              <w:jc w:val="center"/>
              <w:rPr>
                <w:sz w:val="18"/>
              </w:rPr>
            </w:pPr>
            <w:r>
              <w:rPr>
                <w:sz w:val="18"/>
              </w:rPr>
              <w:t>Observed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2" w:right="292"/>
              <w:jc w:val="center"/>
              <w:rPr>
                <w:sz w:val="18"/>
              </w:rPr>
            </w:pPr>
            <w:r>
              <w:rPr>
                <w:sz w:val="18"/>
              </w:rPr>
              <w:t>Predicted</w:t>
            </w:r>
          </w:p>
        </w:tc>
        <w:tc>
          <w:tcPr>
            <w:tcW w:w="121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2" w:right="294"/>
              <w:jc w:val="center"/>
              <w:rPr>
                <w:sz w:val="18"/>
              </w:rPr>
            </w:pPr>
            <w:r>
              <w:rPr>
                <w:sz w:val="18"/>
              </w:rPr>
              <w:t>Observed</w:t>
            </w:r>
          </w:p>
        </w:tc>
        <w:tc>
          <w:tcPr>
            <w:tcW w:w="120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6" w:right="287"/>
              <w:jc w:val="center"/>
              <w:rPr>
                <w:sz w:val="18"/>
              </w:rPr>
            </w:pPr>
            <w:r>
              <w:rPr>
                <w:sz w:val="18"/>
              </w:rPr>
              <w:t>Predicted</w:t>
            </w:r>
          </w:p>
        </w:tc>
        <w:tc>
          <w:tcPr>
            <w:tcW w:w="121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6" w:right="291"/>
              <w:jc w:val="center"/>
              <w:rPr>
                <w:sz w:val="18"/>
              </w:rPr>
            </w:pPr>
            <w:r>
              <w:rPr>
                <w:sz w:val="18"/>
              </w:rPr>
              <w:t>Observed</w:t>
            </w:r>
          </w:p>
        </w:tc>
        <w:tc>
          <w:tcPr>
            <w:tcW w:w="120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6" w:right="287"/>
              <w:jc w:val="center"/>
              <w:rPr>
                <w:sz w:val="18"/>
              </w:rPr>
            </w:pPr>
            <w:r>
              <w:rPr>
                <w:sz w:val="18"/>
              </w:rPr>
              <w:t>Predicted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6" w:right="288"/>
              <w:jc w:val="center"/>
              <w:rPr>
                <w:sz w:val="18"/>
              </w:rPr>
            </w:pPr>
            <w:r>
              <w:rPr>
                <w:sz w:val="18"/>
              </w:rPr>
              <w:t>Observed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92" w:right="281"/>
              <w:jc w:val="center"/>
              <w:rPr>
                <w:sz w:val="18"/>
              </w:rPr>
            </w:pPr>
            <w:r>
              <w:rPr>
                <w:sz w:val="18"/>
              </w:rPr>
              <w:t>Predicted</w:t>
            </w:r>
          </w:p>
        </w:tc>
      </w:tr>
      <w:tr>
        <w:trPr>
          <w:trHeight w:val="645" w:hRule="atLeast"/>
        </w:trPr>
        <w:tc>
          <w:tcPr>
            <w:tcW w:w="121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4" w:right="293"/>
              <w:jc w:val="center"/>
              <w:rPr>
                <w:sz w:val="18"/>
              </w:rPr>
            </w:pPr>
            <w:r>
              <w:rPr>
                <w:sz w:val="18"/>
              </w:rPr>
              <w:t>78.00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2" w:right="291"/>
              <w:jc w:val="center"/>
              <w:rPr>
                <w:sz w:val="18"/>
              </w:rPr>
            </w:pPr>
            <w:r>
              <w:rPr>
                <w:sz w:val="18"/>
              </w:rPr>
              <w:t>81.06</w:t>
            </w:r>
          </w:p>
        </w:tc>
        <w:tc>
          <w:tcPr>
            <w:tcW w:w="121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2" w:right="292"/>
              <w:jc w:val="center"/>
              <w:rPr>
                <w:sz w:val="18"/>
              </w:rPr>
            </w:pPr>
            <w:r>
              <w:rPr>
                <w:sz w:val="18"/>
              </w:rPr>
              <w:t>79.50</w:t>
            </w:r>
          </w:p>
        </w:tc>
        <w:tc>
          <w:tcPr>
            <w:tcW w:w="120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6" w:right="287"/>
              <w:jc w:val="center"/>
              <w:rPr>
                <w:sz w:val="18"/>
              </w:rPr>
            </w:pPr>
            <w:r>
              <w:rPr>
                <w:sz w:val="18"/>
              </w:rPr>
              <w:t>80.50</w:t>
            </w:r>
          </w:p>
        </w:tc>
        <w:tc>
          <w:tcPr>
            <w:tcW w:w="121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6" w:right="289"/>
              <w:jc w:val="center"/>
              <w:rPr>
                <w:sz w:val="18"/>
              </w:rPr>
            </w:pPr>
            <w:r>
              <w:rPr>
                <w:sz w:val="18"/>
              </w:rPr>
              <w:t>52.42</w:t>
            </w:r>
          </w:p>
        </w:tc>
        <w:tc>
          <w:tcPr>
            <w:tcW w:w="120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6" w:right="287"/>
              <w:jc w:val="center"/>
              <w:rPr>
                <w:sz w:val="18"/>
              </w:rPr>
            </w:pPr>
            <w:r>
              <w:rPr>
                <w:sz w:val="18"/>
              </w:rPr>
              <w:t>54.00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6" w:right="286"/>
              <w:jc w:val="center"/>
              <w:rPr>
                <w:sz w:val="18"/>
              </w:rPr>
            </w:pPr>
            <w:r>
              <w:rPr>
                <w:sz w:val="18"/>
              </w:rPr>
              <w:t>79.20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92" w:right="281"/>
              <w:jc w:val="center"/>
              <w:rPr>
                <w:sz w:val="18"/>
              </w:rPr>
            </w:pPr>
            <w:r>
              <w:rPr>
                <w:sz w:val="18"/>
              </w:rPr>
              <w:t>78.10</w:t>
            </w:r>
          </w:p>
        </w:tc>
      </w:tr>
      <w:tr>
        <w:trPr>
          <w:trHeight w:val="633" w:hRule="atLeast"/>
        </w:trPr>
        <w:tc>
          <w:tcPr>
            <w:tcW w:w="1219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84" w:right="293"/>
              <w:jc w:val="center"/>
              <w:rPr>
                <w:sz w:val="18"/>
              </w:rPr>
            </w:pPr>
            <w:r>
              <w:rPr>
                <w:sz w:val="18"/>
              </w:rPr>
              <w:t>81.50</w:t>
            </w:r>
          </w:p>
        </w:tc>
        <w:tc>
          <w:tcPr>
            <w:tcW w:w="1205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82" w:right="291"/>
              <w:jc w:val="center"/>
              <w:rPr>
                <w:sz w:val="18"/>
              </w:rPr>
            </w:pPr>
            <w:r>
              <w:rPr>
                <w:sz w:val="18"/>
              </w:rPr>
              <w:t>83.00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82" w:right="292"/>
              <w:jc w:val="center"/>
              <w:rPr>
                <w:sz w:val="18"/>
              </w:rPr>
            </w:pPr>
            <w:r>
              <w:rPr>
                <w:sz w:val="18"/>
              </w:rPr>
              <w:t>80.00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86" w:right="287"/>
              <w:jc w:val="center"/>
              <w:rPr>
                <w:sz w:val="18"/>
              </w:rPr>
            </w:pPr>
            <w:r>
              <w:rPr>
                <w:sz w:val="18"/>
              </w:rPr>
              <w:t>82.18</w:t>
            </w:r>
          </w:p>
        </w:tc>
        <w:tc>
          <w:tcPr>
            <w:tcW w:w="1218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86" w:right="289"/>
              <w:jc w:val="center"/>
              <w:rPr>
                <w:sz w:val="18"/>
              </w:rPr>
            </w:pPr>
            <w:r>
              <w:rPr>
                <w:sz w:val="18"/>
              </w:rPr>
              <w:t>52.00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86" w:right="287"/>
              <w:jc w:val="center"/>
              <w:rPr>
                <w:sz w:val="18"/>
              </w:rPr>
            </w:pPr>
            <w:r>
              <w:rPr>
                <w:sz w:val="18"/>
              </w:rPr>
              <w:t>49.55</w:t>
            </w:r>
          </w:p>
        </w:tc>
        <w:tc>
          <w:tcPr>
            <w:tcW w:w="1215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86" w:right="286"/>
              <w:jc w:val="center"/>
              <w:rPr>
                <w:sz w:val="18"/>
              </w:rPr>
            </w:pPr>
            <w:r>
              <w:rPr>
                <w:sz w:val="18"/>
              </w:rPr>
              <w:t>67.61</w:t>
            </w:r>
          </w:p>
        </w:tc>
        <w:tc>
          <w:tcPr>
            <w:tcW w:w="1203" w:type="dxa"/>
          </w:tcPr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92" w:right="281"/>
              <w:jc w:val="center"/>
              <w:rPr>
                <w:sz w:val="18"/>
              </w:rPr>
            </w:pPr>
            <w:r>
              <w:rPr>
                <w:sz w:val="18"/>
              </w:rPr>
              <w:t>64.00</w:t>
            </w:r>
          </w:p>
        </w:tc>
      </w:tr>
      <w:tr>
        <w:trPr>
          <w:trHeight w:val="642" w:hRule="atLeast"/>
        </w:trPr>
        <w:tc>
          <w:tcPr>
            <w:tcW w:w="121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4" w:right="293"/>
              <w:jc w:val="center"/>
              <w:rPr>
                <w:sz w:val="18"/>
              </w:rPr>
            </w:pPr>
            <w:r>
              <w:rPr>
                <w:sz w:val="18"/>
              </w:rPr>
              <w:t>53.20</w:t>
            </w:r>
          </w:p>
        </w:tc>
        <w:tc>
          <w:tcPr>
            <w:tcW w:w="120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2" w:right="291"/>
              <w:jc w:val="center"/>
              <w:rPr>
                <w:sz w:val="18"/>
              </w:rPr>
            </w:pPr>
            <w:r>
              <w:rPr>
                <w:sz w:val="18"/>
              </w:rPr>
              <w:t>55.30</w:t>
            </w:r>
          </w:p>
        </w:tc>
        <w:tc>
          <w:tcPr>
            <w:tcW w:w="1216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2" w:right="292"/>
              <w:jc w:val="center"/>
              <w:rPr>
                <w:sz w:val="18"/>
              </w:rPr>
            </w:pPr>
            <w:r>
              <w:rPr>
                <w:sz w:val="18"/>
              </w:rPr>
              <w:t>54.00</w:t>
            </w:r>
          </w:p>
        </w:tc>
        <w:tc>
          <w:tcPr>
            <w:tcW w:w="120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6" w:right="287"/>
              <w:jc w:val="center"/>
              <w:rPr>
                <w:sz w:val="18"/>
              </w:rPr>
            </w:pPr>
            <w:r>
              <w:rPr>
                <w:sz w:val="18"/>
              </w:rPr>
              <w:t>56.29</w:t>
            </w:r>
          </w:p>
        </w:tc>
        <w:tc>
          <w:tcPr>
            <w:tcW w:w="121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6" w:right="289"/>
              <w:jc w:val="center"/>
              <w:rPr>
                <w:sz w:val="18"/>
              </w:rPr>
            </w:pPr>
            <w:r>
              <w:rPr>
                <w:sz w:val="18"/>
              </w:rPr>
              <w:t>43.46</w:t>
            </w:r>
          </w:p>
        </w:tc>
        <w:tc>
          <w:tcPr>
            <w:tcW w:w="120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6" w:right="287"/>
              <w:jc w:val="center"/>
              <w:rPr>
                <w:sz w:val="18"/>
              </w:rPr>
            </w:pPr>
            <w:r>
              <w:rPr>
                <w:sz w:val="18"/>
              </w:rPr>
              <w:t>47.00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86" w:right="286"/>
              <w:jc w:val="center"/>
              <w:rPr>
                <w:sz w:val="18"/>
              </w:rPr>
            </w:pPr>
            <w:r>
              <w:rPr>
                <w:sz w:val="18"/>
              </w:rPr>
              <w:t>51.4</w:t>
            </w:r>
          </w:p>
        </w:tc>
        <w:tc>
          <w:tcPr>
            <w:tcW w:w="120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92" w:right="281"/>
              <w:jc w:val="center"/>
              <w:rPr>
                <w:sz w:val="18"/>
              </w:rPr>
            </w:pPr>
            <w:r>
              <w:rPr>
                <w:sz w:val="18"/>
              </w:rPr>
              <w:t>51.99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20" w:h="16850"/>
          <w:pgMar w:top="340" w:bottom="280" w:left="200" w:right="120"/>
        </w:sectPr>
      </w:pPr>
    </w:p>
    <w:p>
      <w:pPr>
        <w:pStyle w:val="BodyText"/>
        <w:spacing w:before="80"/>
        <w:ind w:left="230" w:right="230"/>
        <w:jc w:val="center"/>
      </w:pPr>
      <w:r>
        <w:rPr/>
        <w:t>Table</w:t>
      </w:r>
      <w:r>
        <w:rPr>
          <w:spacing w:val="-4"/>
        </w:rPr>
        <w:t> </w:t>
      </w:r>
      <w:r>
        <w:rPr/>
        <w:t>4</w:t>
      </w:r>
      <w:r>
        <w:rPr>
          <w:spacing w:val="-2"/>
        </w:rPr>
        <w:t> </w:t>
      </w:r>
      <w:r>
        <w:rPr/>
        <w:t>Experimental</w:t>
      </w:r>
      <w:r>
        <w:rPr>
          <w:spacing w:val="-2"/>
        </w:rPr>
        <w:t> </w:t>
      </w:r>
      <w:r>
        <w:rPr/>
        <w:t>runs for</w:t>
      </w:r>
      <w:r>
        <w:rPr>
          <w:spacing w:val="-2"/>
        </w:rPr>
        <w:t> </w:t>
      </w: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model:</w:t>
      </w:r>
      <w:r>
        <w:rPr>
          <w:spacing w:val="-3"/>
        </w:rPr>
        <w:t> </w:t>
      </w:r>
      <w:r>
        <w:rPr/>
        <w:t>duckweed is</w:t>
      </w:r>
      <w:r>
        <w:rPr>
          <w:spacing w:val="-3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(under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conditions)</w:t>
      </w: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8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742"/>
        <w:gridCol w:w="995"/>
        <w:gridCol w:w="3085"/>
        <w:gridCol w:w="3688"/>
      </w:tblGrid>
      <w:tr>
        <w:trPr>
          <w:trHeight w:val="523" w:hRule="atLeast"/>
        </w:trPr>
        <w:tc>
          <w:tcPr>
            <w:tcW w:w="1414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72"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Time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(days)</w:t>
            </w:r>
          </w:p>
        </w:tc>
        <w:tc>
          <w:tcPr>
            <w:tcW w:w="742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189"/>
              <w:rPr>
                <w:b/>
                <w:sz w:val="18"/>
              </w:rPr>
            </w:pPr>
            <w:r>
              <w:rPr>
                <w:b/>
                <w:sz w:val="18"/>
              </w:rPr>
              <w:t>pH</w:t>
            </w:r>
          </w:p>
        </w:tc>
        <w:tc>
          <w:tcPr>
            <w:tcW w:w="995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267" w:right="3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N:P</w:t>
            </w:r>
          </w:p>
        </w:tc>
        <w:tc>
          <w:tcPr>
            <w:tcW w:w="3085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442" w:right="5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Biomass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dosage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(grams/5l)</w:t>
            </w:r>
          </w:p>
        </w:tc>
        <w:tc>
          <w:tcPr>
            <w:tcW w:w="3688" w:type="dxa"/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584" w:right="7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Chloride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concentration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(mg/L)</w:t>
            </w:r>
          </w:p>
        </w:tc>
      </w:tr>
      <w:tr>
        <w:trPr>
          <w:trHeight w:val="520" w:hRule="atLeast"/>
        </w:trPr>
        <w:tc>
          <w:tcPr>
            <w:tcW w:w="141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72" w:right="277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74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6.4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right="11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08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42" w:right="55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68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84" w:right="696"/>
              <w:jc w:val="center"/>
              <w:rPr>
                <w:sz w:val="18"/>
              </w:rPr>
            </w:pPr>
            <w:r>
              <w:rPr>
                <w:sz w:val="18"/>
              </w:rPr>
              <w:t>300</w:t>
            </w:r>
          </w:p>
        </w:tc>
      </w:tr>
      <w:tr>
        <w:trPr>
          <w:trHeight w:val="522" w:hRule="atLeast"/>
        </w:trPr>
        <w:tc>
          <w:tcPr>
            <w:tcW w:w="141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72" w:right="27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74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63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67" w:right="375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308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42" w:right="555"/>
              <w:jc w:val="center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68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84" w:right="696"/>
              <w:jc w:val="center"/>
              <w:rPr>
                <w:sz w:val="18"/>
              </w:rPr>
            </w:pPr>
            <w:r>
              <w:rPr>
                <w:sz w:val="18"/>
              </w:rPr>
              <w:t>400</w:t>
            </w:r>
          </w:p>
        </w:tc>
      </w:tr>
      <w:tr>
        <w:trPr>
          <w:trHeight w:val="520" w:hRule="atLeast"/>
        </w:trPr>
        <w:tc>
          <w:tcPr>
            <w:tcW w:w="141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72" w:right="27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74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96"/>
              <w:rPr>
                <w:sz w:val="18"/>
              </w:rPr>
            </w:pPr>
            <w:r>
              <w:rPr>
                <w:sz w:val="18"/>
              </w:rPr>
              <w:t>5.5</w:t>
            </w:r>
          </w:p>
        </w:tc>
        <w:tc>
          <w:tcPr>
            <w:tcW w:w="99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267" w:right="375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3085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442" w:right="555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68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584" w:right="696"/>
              <w:jc w:val="center"/>
              <w:rPr>
                <w:sz w:val="18"/>
              </w:rPr>
            </w:pPr>
            <w:r>
              <w:rPr>
                <w:sz w:val="18"/>
              </w:rPr>
              <w:t>150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ind w:left="113" w:right="230"/>
        <w:jc w:val="center"/>
      </w:pPr>
      <w:r>
        <w:rPr/>
        <w:t>Table</w:t>
      </w:r>
      <w:r>
        <w:rPr>
          <w:spacing w:val="-3"/>
        </w:rPr>
        <w:t> </w:t>
      </w:r>
      <w:r>
        <w:rPr/>
        <w:t>5 Results</w:t>
      </w:r>
      <w:r>
        <w:rPr>
          <w:spacing w:val="-1"/>
        </w:rPr>
        <w:t> </w:t>
      </w:r>
      <w:r>
        <w:rPr/>
        <w:t>for validation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(under</w:t>
      </w:r>
      <w:r>
        <w:rPr>
          <w:spacing w:val="-1"/>
        </w:rPr>
        <w:t> </w:t>
      </w:r>
      <w:r>
        <w:rPr/>
        <w:t>certain</w:t>
      </w:r>
      <w:r>
        <w:rPr>
          <w:spacing w:val="-2"/>
        </w:rPr>
        <w:t> </w:t>
      </w:r>
      <w:r>
        <w:rPr/>
        <w:t>conditions)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1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3"/>
        <w:gridCol w:w="1109"/>
        <w:gridCol w:w="1120"/>
        <w:gridCol w:w="1108"/>
        <w:gridCol w:w="1122"/>
        <w:gridCol w:w="1108"/>
        <w:gridCol w:w="1119"/>
        <w:gridCol w:w="1107"/>
      </w:tblGrid>
      <w:tr>
        <w:trPr>
          <w:trHeight w:val="1077" w:hRule="atLeast"/>
        </w:trPr>
        <w:tc>
          <w:tcPr>
            <w:tcW w:w="2232" w:type="dxa"/>
            <w:gridSpan w:val="2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720" w:right="8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COD</w:t>
            </w: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721" w:right="8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removal</w:t>
            </w:r>
          </w:p>
        </w:tc>
        <w:tc>
          <w:tcPr>
            <w:tcW w:w="2228" w:type="dxa"/>
            <w:gridSpan w:val="2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719" w:right="8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BOD</w:t>
            </w: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ind w:left="719" w:right="8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removal</w:t>
            </w:r>
          </w:p>
        </w:tc>
        <w:tc>
          <w:tcPr>
            <w:tcW w:w="2230" w:type="dxa"/>
            <w:gridSpan w:val="2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333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Nitrate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removal</w:t>
            </w:r>
          </w:p>
        </w:tc>
        <w:tc>
          <w:tcPr>
            <w:tcW w:w="2226" w:type="dxa"/>
            <w:gridSpan w:val="2"/>
          </w:tcPr>
          <w:p>
            <w:pPr>
              <w:pStyle w:val="TableParagraph"/>
              <w:spacing w:before="3"/>
              <w:rPr>
                <w:sz w:val="18"/>
              </w:rPr>
            </w:pPr>
          </w:p>
          <w:p>
            <w:pPr>
              <w:pStyle w:val="TableParagraph"/>
              <w:spacing w:before="1"/>
              <w:ind w:left="208"/>
              <w:rPr>
                <w:b/>
                <w:sz w:val="18"/>
              </w:rPr>
            </w:pPr>
            <w:r>
              <w:rPr>
                <w:b/>
                <w:sz w:val="18"/>
              </w:rPr>
              <w:t>%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Phosphate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removal</w:t>
            </w:r>
          </w:p>
        </w:tc>
      </w:tr>
      <w:tr>
        <w:trPr>
          <w:trHeight w:val="532" w:hRule="atLeast"/>
        </w:trPr>
        <w:tc>
          <w:tcPr>
            <w:tcW w:w="112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6" w:right="247"/>
              <w:jc w:val="center"/>
              <w:rPr>
                <w:sz w:val="18"/>
              </w:rPr>
            </w:pPr>
            <w:r>
              <w:rPr>
                <w:sz w:val="18"/>
              </w:rPr>
              <w:t>Observed</w:t>
            </w:r>
          </w:p>
        </w:tc>
        <w:tc>
          <w:tcPr>
            <w:tcW w:w="110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4" w:right="244"/>
              <w:jc w:val="center"/>
              <w:rPr>
                <w:sz w:val="18"/>
              </w:rPr>
            </w:pPr>
            <w:r>
              <w:rPr>
                <w:sz w:val="18"/>
              </w:rPr>
              <w:t>Predicted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4" w:right="246"/>
              <w:jc w:val="center"/>
              <w:rPr>
                <w:sz w:val="18"/>
              </w:rPr>
            </w:pPr>
            <w:r>
              <w:rPr>
                <w:sz w:val="18"/>
              </w:rPr>
              <w:t>Observed</w:t>
            </w:r>
          </w:p>
        </w:tc>
        <w:tc>
          <w:tcPr>
            <w:tcW w:w="110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8" w:right="239"/>
              <w:jc w:val="center"/>
              <w:rPr>
                <w:sz w:val="18"/>
              </w:rPr>
            </w:pPr>
            <w:r>
              <w:rPr>
                <w:sz w:val="18"/>
              </w:rPr>
              <w:t>Predicted</w:t>
            </w:r>
          </w:p>
        </w:tc>
        <w:tc>
          <w:tcPr>
            <w:tcW w:w="112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8" w:right="243"/>
              <w:jc w:val="center"/>
              <w:rPr>
                <w:sz w:val="18"/>
              </w:rPr>
            </w:pPr>
            <w:r>
              <w:rPr>
                <w:sz w:val="18"/>
              </w:rPr>
              <w:t>Observed</w:t>
            </w:r>
          </w:p>
        </w:tc>
        <w:tc>
          <w:tcPr>
            <w:tcW w:w="110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8" w:right="239"/>
              <w:jc w:val="center"/>
              <w:rPr>
                <w:sz w:val="18"/>
              </w:rPr>
            </w:pPr>
            <w:r>
              <w:rPr>
                <w:sz w:val="18"/>
              </w:rPr>
              <w:t>Predicted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8" w:right="240"/>
              <w:jc w:val="center"/>
              <w:rPr>
                <w:sz w:val="18"/>
              </w:rPr>
            </w:pPr>
            <w:r>
              <w:rPr>
                <w:sz w:val="18"/>
              </w:rPr>
              <w:t>Observed</w:t>
            </w:r>
          </w:p>
        </w:tc>
        <w:tc>
          <w:tcPr>
            <w:tcW w:w="110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44" w:right="233"/>
              <w:jc w:val="center"/>
              <w:rPr>
                <w:sz w:val="18"/>
              </w:rPr>
            </w:pPr>
            <w:r>
              <w:rPr>
                <w:sz w:val="18"/>
              </w:rPr>
              <w:t>Predicted</w:t>
            </w:r>
          </w:p>
        </w:tc>
      </w:tr>
      <w:tr>
        <w:trPr>
          <w:trHeight w:val="530" w:hRule="atLeast"/>
        </w:trPr>
        <w:tc>
          <w:tcPr>
            <w:tcW w:w="112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6" w:right="245"/>
              <w:jc w:val="center"/>
              <w:rPr>
                <w:sz w:val="18"/>
              </w:rPr>
            </w:pPr>
            <w:r>
              <w:rPr>
                <w:sz w:val="18"/>
              </w:rPr>
              <w:t>78.00</w:t>
            </w:r>
          </w:p>
        </w:tc>
        <w:tc>
          <w:tcPr>
            <w:tcW w:w="110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4" w:right="243"/>
              <w:jc w:val="center"/>
              <w:rPr>
                <w:sz w:val="18"/>
              </w:rPr>
            </w:pPr>
            <w:r>
              <w:rPr>
                <w:sz w:val="18"/>
              </w:rPr>
              <w:t>79.06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4" w:right="244"/>
              <w:jc w:val="center"/>
              <w:rPr>
                <w:sz w:val="18"/>
              </w:rPr>
            </w:pPr>
            <w:r>
              <w:rPr>
                <w:sz w:val="18"/>
              </w:rPr>
              <w:t>78.50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8" w:right="239"/>
              <w:jc w:val="center"/>
              <w:rPr>
                <w:sz w:val="18"/>
              </w:rPr>
            </w:pPr>
            <w:r>
              <w:rPr>
                <w:sz w:val="18"/>
              </w:rPr>
              <w:t>80.40</w:t>
            </w:r>
          </w:p>
        </w:tc>
        <w:tc>
          <w:tcPr>
            <w:tcW w:w="112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8" w:right="241"/>
              <w:jc w:val="center"/>
              <w:rPr>
                <w:sz w:val="18"/>
              </w:rPr>
            </w:pPr>
            <w:r>
              <w:rPr>
                <w:sz w:val="18"/>
              </w:rPr>
              <w:t>53.42</w:t>
            </w:r>
          </w:p>
        </w:tc>
        <w:tc>
          <w:tcPr>
            <w:tcW w:w="110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8" w:right="239"/>
              <w:jc w:val="center"/>
              <w:rPr>
                <w:sz w:val="18"/>
              </w:rPr>
            </w:pPr>
            <w:r>
              <w:rPr>
                <w:sz w:val="18"/>
              </w:rPr>
              <w:t>54.00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8" w:right="238"/>
              <w:jc w:val="center"/>
              <w:rPr>
                <w:sz w:val="18"/>
              </w:rPr>
            </w:pPr>
            <w:r>
              <w:rPr>
                <w:sz w:val="18"/>
              </w:rPr>
              <w:t>78.20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44" w:right="233"/>
              <w:jc w:val="center"/>
              <w:rPr>
                <w:sz w:val="18"/>
              </w:rPr>
            </w:pPr>
            <w:r>
              <w:rPr>
                <w:sz w:val="18"/>
              </w:rPr>
              <w:t>78.70</w:t>
            </w:r>
          </w:p>
        </w:tc>
      </w:tr>
      <w:tr>
        <w:trPr>
          <w:trHeight w:val="525" w:hRule="atLeast"/>
        </w:trPr>
        <w:tc>
          <w:tcPr>
            <w:tcW w:w="1123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36" w:right="245"/>
              <w:jc w:val="center"/>
              <w:rPr>
                <w:sz w:val="18"/>
              </w:rPr>
            </w:pPr>
            <w:r>
              <w:rPr>
                <w:sz w:val="18"/>
              </w:rPr>
              <w:t>81.50</w:t>
            </w:r>
          </w:p>
        </w:tc>
        <w:tc>
          <w:tcPr>
            <w:tcW w:w="1109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34" w:right="243"/>
              <w:jc w:val="center"/>
              <w:rPr>
                <w:sz w:val="18"/>
              </w:rPr>
            </w:pPr>
            <w:r>
              <w:rPr>
                <w:sz w:val="18"/>
              </w:rPr>
              <w:t>83.00</w:t>
            </w:r>
          </w:p>
        </w:tc>
        <w:tc>
          <w:tcPr>
            <w:tcW w:w="1120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34" w:right="244"/>
              <w:jc w:val="center"/>
              <w:rPr>
                <w:sz w:val="18"/>
              </w:rPr>
            </w:pPr>
            <w:r>
              <w:rPr>
                <w:sz w:val="18"/>
              </w:rPr>
              <w:t>81.00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38" w:right="239"/>
              <w:jc w:val="center"/>
              <w:rPr>
                <w:sz w:val="18"/>
              </w:rPr>
            </w:pPr>
            <w:r>
              <w:rPr>
                <w:sz w:val="18"/>
              </w:rPr>
              <w:t>82.28</w:t>
            </w:r>
          </w:p>
        </w:tc>
        <w:tc>
          <w:tcPr>
            <w:tcW w:w="1122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38" w:right="241"/>
              <w:jc w:val="center"/>
              <w:rPr>
                <w:sz w:val="18"/>
              </w:rPr>
            </w:pPr>
            <w:r>
              <w:rPr>
                <w:sz w:val="18"/>
              </w:rPr>
              <w:t>51.00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38" w:right="239"/>
              <w:jc w:val="center"/>
              <w:rPr>
                <w:sz w:val="18"/>
              </w:rPr>
            </w:pPr>
            <w:r>
              <w:rPr>
                <w:sz w:val="18"/>
              </w:rPr>
              <w:t>49.85</w:t>
            </w:r>
          </w:p>
        </w:tc>
        <w:tc>
          <w:tcPr>
            <w:tcW w:w="1119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38" w:right="237"/>
              <w:jc w:val="center"/>
              <w:rPr>
                <w:sz w:val="18"/>
              </w:rPr>
            </w:pPr>
            <w:r>
              <w:rPr>
                <w:sz w:val="18"/>
              </w:rPr>
              <w:t>65.81</w:t>
            </w:r>
          </w:p>
        </w:tc>
        <w:tc>
          <w:tcPr>
            <w:tcW w:w="1107" w:type="dxa"/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144" w:right="233"/>
              <w:jc w:val="center"/>
              <w:rPr>
                <w:sz w:val="18"/>
              </w:rPr>
            </w:pPr>
            <w:r>
              <w:rPr>
                <w:sz w:val="18"/>
              </w:rPr>
              <w:t>64.00</w:t>
            </w:r>
          </w:p>
        </w:tc>
      </w:tr>
      <w:tr>
        <w:trPr>
          <w:trHeight w:val="532" w:hRule="atLeast"/>
        </w:trPr>
        <w:tc>
          <w:tcPr>
            <w:tcW w:w="1123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6" w:right="245"/>
              <w:jc w:val="center"/>
              <w:rPr>
                <w:sz w:val="18"/>
              </w:rPr>
            </w:pPr>
            <w:r>
              <w:rPr>
                <w:sz w:val="18"/>
              </w:rPr>
              <w:t>54.00</w:t>
            </w:r>
          </w:p>
        </w:tc>
        <w:tc>
          <w:tcPr>
            <w:tcW w:w="110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4" w:right="243"/>
              <w:jc w:val="center"/>
              <w:rPr>
                <w:sz w:val="18"/>
              </w:rPr>
            </w:pPr>
            <w:r>
              <w:rPr>
                <w:sz w:val="18"/>
              </w:rPr>
              <w:t>55.38</w:t>
            </w:r>
          </w:p>
        </w:tc>
        <w:tc>
          <w:tcPr>
            <w:tcW w:w="112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4" w:right="244"/>
              <w:jc w:val="center"/>
              <w:rPr>
                <w:sz w:val="18"/>
              </w:rPr>
            </w:pPr>
            <w:r>
              <w:rPr>
                <w:sz w:val="18"/>
              </w:rPr>
              <w:t>55.20</w:t>
            </w:r>
          </w:p>
        </w:tc>
        <w:tc>
          <w:tcPr>
            <w:tcW w:w="110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8" w:right="239"/>
              <w:jc w:val="center"/>
              <w:rPr>
                <w:sz w:val="18"/>
              </w:rPr>
            </w:pPr>
            <w:r>
              <w:rPr>
                <w:sz w:val="18"/>
              </w:rPr>
              <w:t>55.29</w:t>
            </w:r>
          </w:p>
        </w:tc>
        <w:tc>
          <w:tcPr>
            <w:tcW w:w="1122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8" w:right="241"/>
              <w:jc w:val="center"/>
              <w:rPr>
                <w:sz w:val="18"/>
              </w:rPr>
            </w:pPr>
            <w:r>
              <w:rPr>
                <w:sz w:val="18"/>
              </w:rPr>
              <w:t>44.46</w:t>
            </w:r>
          </w:p>
        </w:tc>
        <w:tc>
          <w:tcPr>
            <w:tcW w:w="1108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8" w:right="239"/>
              <w:jc w:val="center"/>
              <w:rPr>
                <w:sz w:val="18"/>
              </w:rPr>
            </w:pPr>
            <w:r>
              <w:rPr>
                <w:sz w:val="18"/>
              </w:rPr>
              <w:t>47.00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38" w:right="237"/>
              <w:jc w:val="center"/>
              <w:rPr>
                <w:sz w:val="18"/>
              </w:rPr>
            </w:pPr>
            <w:r>
              <w:rPr>
                <w:sz w:val="18"/>
              </w:rPr>
              <w:t>51.48</w:t>
            </w:r>
          </w:p>
        </w:tc>
        <w:tc>
          <w:tcPr>
            <w:tcW w:w="1107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44" w:right="233"/>
              <w:jc w:val="center"/>
              <w:rPr>
                <w:sz w:val="18"/>
              </w:rPr>
            </w:pPr>
            <w:r>
              <w:rPr>
                <w:sz w:val="18"/>
              </w:rPr>
              <w:t>51.98</w:t>
            </w:r>
          </w:p>
        </w:tc>
      </w:tr>
    </w:tbl>
    <w:p>
      <w:pPr>
        <w:pStyle w:val="BodyText"/>
        <w:rPr>
          <w:sz w:val="22"/>
        </w:rPr>
      </w:pPr>
    </w:p>
    <w:p>
      <w:pPr>
        <w:pStyle w:val="BodyText"/>
        <w:spacing w:before="3"/>
        <w:rPr>
          <w:sz w:val="17"/>
        </w:rPr>
      </w:pPr>
    </w:p>
    <w:p>
      <w:pPr>
        <w:pStyle w:val="BodyText"/>
        <w:spacing w:line="360" w:lineRule="auto"/>
        <w:ind w:left="140"/>
      </w:pPr>
      <w:r>
        <w:rPr/>
        <w:t>From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results,</w:t>
      </w:r>
      <w:r>
        <w:rPr>
          <w:spacing w:val="8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seen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residual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very</w:t>
      </w:r>
      <w:r>
        <w:rPr>
          <w:spacing w:val="6"/>
        </w:rPr>
        <w:t> </w:t>
      </w:r>
      <w:r>
        <w:rPr/>
        <w:t>small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only</w:t>
      </w:r>
      <w:r>
        <w:rPr>
          <w:spacing w:val="4"/>
        </w:rPr>
        <w:t> </w:t>
      </w:r>
      <w:r>
        <w:rPr/>
        <w:t>small</w:t>
      </w:r>
      <w:r>
        <w:rPr>
          <w:spacing w:val="7"/>
        </w:rPr>
        <w:t> </w:t>
      </w:r>
      <w:r>
        <w:rPr/>
        <w:t>difference</w:t>
      </w:r>
      <w:r>
        <w:rPr>
          <w:spacing w:val="8"/>
        </w:rPr>
        <w:t> </w:t>
      </w:r>
      <w:r>
        <w:rPr/>
        <w:t>between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observed</w:t>
      </w:r>
      <w:r>
        <w:rPr>
          <w:spacing w:val="19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predicted</w:t>
      </w:r>
      <w:r>
        <w:rPr>
          <w:spacing w:val="-47"/>
        </w:rPr>
        <w:t> </w:t>
      </w:r>
      <w:r>
        <w:rPr/>
        <w:t>values.</w:t>
      </w:r>
      <w:r>
        <w:rPr>
          <w:spacing w:val="-1"/>
        </w:rPr>
        <w:t> </w:t>
      </w:r>
      <w:r>
        <w:rPr/>
        <w:t>Hence the</w:t>
      </w:r>
      <w:r>
        <w:rPr>
          <w:spacing w:val="3"/>
        </w:rPr>
        <w:t> </w:t>
      </w:r>
      <w:r>
        <w:rPr/>
        <w:t>model is</w:t>
      </w:r>
      <w:r>
        <w:rPr>
          <w:spacing w:val="-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valid.</w:t>
      </w: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40" w:lineRule="auto" w:before="60" w:after="0"/>
        <w:ind w:left="500" w:right="0" w:hanging="361"/>
        <w:jc w:val="left"/>
      </w:pPr>
      <w:r>
        <w:rPr/>
        <w:t>CONCLUSION</w:t>
      </w:r>
    </w:p>
    <w:p>
      <w:pPr>
        <w:pStyle w:val="BodyText"/>
        <w:spacing w:line="360" w:lineRule="auto" w:before="90"/>
        <w:ind w:left="140" w:right="232"/>
      </w:pPr>
      <w:r>
        <w:rPr/>
        <w:t>The use of response surface methodology (RSM) software has allowed for the optimization of the treatment process. RSM software can be</w:t>
      </w:r>
      <w:r>
        <w:rPr>
          <w:spacing w:val="1"/>
        </w:rPr>
        <w:t> </w:t>
      </w:r>
      <w:r>
        <w:rPr/>
        <w:t>used to model the relationship between the input variables and the output variables (such as nutrient removal efficiency and biomass growth</w:t>
      </w:r>
      <w:r>
        <w:rPr>
          <w:spacing w:val="-47"/>
        </w:rPr>
        <w:t> </w:t>
      </w:r>
      <w:r>
        <w:rPr/>
        <w:t>rate),</w:t>
      </w:r>
      <w:r>
        <w:rPr>
          <w:spacing w:val="-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for the identification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optimal conditions</w:t>
      </w:r>
      <w:r>
        <w:rPr>
          <w:spacing w:val="1"/>
        </w:rPr>
        <w:t> </w:t>
      </w:r>
      <w:r>
        <w:rPr/>
        <w:t>for treatment.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60" w:lineRule="auto"/>
        <w:ind w:left="140" w:right="254"/>
        <w:jc w:val="both"/>
      </w:pPr>
      <w:r>
        <w:rPr/>
        <w:t>The use of RSM software has enabled to develop predictive models for the performance of azolla and duckweed in wastewater treatment,</w:t>
      </w:r>
      <w:r>
        <w:rPr>
          <w:spacing w:val="1"/>
        </w:rPr>
        <w:t> </w:t>
      </w:r>
      <w:r>
        <w:rPr/>
        <w:t>which</w:t>
      </w:r>
      <w:r>
        <w:rPr>
          <w:spacing w:val="-6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optimize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design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operation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treatment</w:t>
      </w:r>
      <w:r>
        <w:rPr>
          <w:spacing w:val="-5"/>
        </w:rPr>
        <w:t> </w:t>
      </w:r>
      <w:r>
        <w:rPr/>
        <w:t>systems.</w:t>
      </w:r>
      <w:r>
        <w:rPr>
          <w:spacing w:val="-3"/>
        </w:rPr>
        <w:t> </w:t>
      </w:r>
      <w:r>
        <w:rPr/>
        <w:t>This</w:t>
      </w:r>
      <w:r>
        <w:rPr>
          <w:spacing w:val="-5"/>
        </w:rPr>
        <w:t> </w:t>
      </w:r>
      <w:r>
        <w:rPr/>
        <w:t>software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/>
        <w:t>also</w:t>
      </w:r>
      <w:r>
        <w:rPr>
          <w:spacing w:val="-4"/>
        </w:rPr>
        <w:t> </w:t>
      </w:r>
      <w:r>
        <w:rPr/>
        <w:t>allowed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identification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key</w:t>
      </w:r>
      <w:r>
        <w:rPr>
          <w:spacing w:val="-47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affect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 used to guide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 development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technology</w:t>
      </w:r>
    </w:p>
    <w:p>
      <w:pPr>
        <w:pStyle w:val="BodyText"/>
        <w:rPr>
          <w:sz w:val="22"/>
        </w:rPr>
      </w:pPr>
    </w:p>
    <w:p>
      <w:pPr>
        <w:pStyle w:val="Heading1"/>
        <w:spacing w:before="178"/>
        <w:ind w:left="140" w:firstLine="0"/>
      </w:pPr>
      <w:r>
        <w:rPr/>
        <w:t>ACKNOWLEDGEMENTS</w:t>
      </w:r>
    </w:p>
    <w:p>
      <w:pPr>
        <w:pStyle w:val="BodyText"/>
        <w:spacing w:line="357" w:lineRule="auto" w:before="37"/>
        <w:ind w:left="140" w:right="232"/>
      </w:pPr>
      <w:r>
        <w:rPr/>
        <w:t>We</w:t>
      </w:r>
      <w:r>
        <w:rPr>
          <w:spacing w:val="23"/>
        </w:rPr>
        <w:t> </w:t>
      </w:r>
      <w:r>
        <w:rPr/>
        <w:t>would</w:t>
      </w:r>
      <w:r>
        <w:rPr>
          <w:spacing w:val="22"/>
        </w:rPr>
        <w:t> </w:t>
      </w:r>
      <w:r>
        <w:rPr/>
        <w:t>like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extend</w:t>
      </w:r>
      <w:r>
        <w:rPr>
          <w:spacing w:val="23"/>
        </w:rPr>
        <w:t> </w:t>
      </w:r>
      <w:r>
        <w:rPr/>
        <w:t>sincere</w:t>
      </w:r>
      <w:r>
        <w:rPr>
          <w:spacing w:val="21"/>
        </w:rPr>
        <w:t> </w:t>
      </w:r>
      <w:r>
        <w:rPr/>
        <w:t>gratitude</w:t>
      </w:r>
      <w:r>
        <w:rPr>
          <w:spacing w:val="22"/>
        </w:rPr>
        <w:t> </w:t>
      </w:r>
      <w:r>
        <w:rPr/>
        <w:t>towards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Civil</w:t>
      </w:r>
      <w:r>
        <w:rPr>
          <w:spacing w:val="21"/>
        </w:rPr>
        <w:t> </w:t>
      </w:r>
      <w:r>
        <w:rPr/>
        <w:t>engineering</w:t>
      </w:r>
      <w:r>
        <w:rPr>
          <w:spacing w:val="20"/>
        </w:rPr>
        <w:t> </w:t>
      </w:r>
      <w:r>
        <w:rPr/>
        <w:t>department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Malabar</w:t>
      </w:r>
      <w:r>
        <w:rPr>
          <w:spacing w:val="24"/>
        </w:rPr>
        <w:t> </w:t>
      </w:r>
      <w:r>
        <w:rPr/>
        <w:t>College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Engineering</w:t>
      </w:r>
      <w:r>
        <w:rPr>
          <w:spacing w:val="19"/>
        </w:rPr>
        <w:t> </w:t>
      </w:r>
      <w:r>
        <w:rPr/>
        <w:t>and</w:t>
      </w:r>
      <w:r>
        <w:rPr>
          <w:spacing w:val="-47"/>
        </w:rPr>
        <w:t> </w:t>
      </w:r>
      <w:r>
        <w:rPr/>
        <w:t>Technology,</w:t>
      </w:r>
      <w:r>
        <w:rPr>
          <w:spacing w:val="-4"/>
        </w:rPr>
        <w:t> </w:t>
      </w:r>
      <w:r>
        <w:rPr/>
        <w:t>Thrissur,</w:t>
      </w:r>
      <w:r>
        <w:rPr>
          <w:spacing w:val="-2"/>
        </w:rPr>
        <w:t> </w:t>
      </w:r>
      <w:r>
        <w:rPr/>
        <w:t>India for</w:t>
      </w:r>
      <w:r>
        <w:rPr>
          <w:spacing w:val="-1"/>
        </w:rPr>
        <w:t> </w:t>
      </w:r>
      <w:r>
        <w:rPr/>
        <w:t>providing us</w:t>
      </w:r>
      <w:r>
        <w:rPr>
          <w:spacing w:val="1"/>
        </w:rPr>
        <w:t> </w:t>
      </w:r>
      <w:r>
        <w:rPr/>
        <w:t>with</w:t>
      </w:r>
      <w:r>
        <w:rPr>
          <w:spacing w:val="-9"/>
        </w:rPr>
        <w:t> </w:t>
      </w:r>
      <w:r>
        <w:rPr/>
        <w:t>the</w:t>
      </w:r>
      <w:r>
        <w:rPr>
          <w:spacing w:val="2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this</w:t>
      </w:r>
      <w:r>
        <w:rPr>
          <w:spacing w:val="3"/>
        </w:rPr>
        <w:t> </w:t>
      </w:r>
      <w:r>
        <w:rPr/>
        <w:t>project</w:t>
      </w:r>
      <w:r>
        <w:rPr>
          <w:spacing w:val="3"/>
        </w:rPr>
        <w:t> </w:t>
      </w:r>
      <w:r>
        <w:rPr/>
        <w:t>work</w:t>
      </w:r>
      <w:r>
        <w:rPr>
          <w:spacing w:val="-3"/>
        </w:rPr>
        <w:t> </w:t>
      </w:r>
      <w:r>
        <w:rPr/>
        <w:t>successfully.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501" w:val="left" w:leader="none"/>
        </w:tabs>
        <w:spacing w:line="240" w:lineRule="auto" w:before="0" w:after="0"/>
        <w:ind w:left="500" w:right="0" w:hanging="361"/>
        <w:jc w:val="left"/>
      </w:pPr>
      <w:r>
        <w:rPr/>
        <w:t>REFERENCES</w:t>
      </w:r>
    </w:p>
    <w:p>
      <w:pPr>
        <w:pStyle w:val="BodyText"/>
        <w:spacing w:before="5"/>
        <w:rPr>
          <w:b/>
          <w:sz w:val="35"/>
        </w:rPr>
      </w:pP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76" w:lineRule="auto" w:before="0" w:after="0"/>
        <w:ind w:left="140" w:right="259" w:firstLine="0"/>
        <w:jc w:val="left"/>
        <w:rPr>
          <w:sz w:val="22"/>
        </w:rPr>
      </w:pPr>
      <w:r>
        <w:rPr>
          <w:sz w:val="22"/>
        </w:rPr>
        <w:t>Acharya, C. L., &amp; Singh, N. P. (</w:t>
      </w:r>
      <w:r>
        <w:rPr>
          <w:color w:val="0066CC"/>
          <w:sz w:val="22"/>
          <w:u w:val="single" w:color="0066CC"/>
        </w:rPr>
        <w:t>2018</w:t>
      </w:r>
      <w:r>
        <w:rPr>
          <w:sz w:val="22"/>
        </w:rPr>
        <w:t>). Performance evaluation of azolla and duckweed in municipal wastewater treatment: A</w:t>
      </w:r>
      <w:r>
        <w:rPr>
          <w:spacing w:val="-52"/>
          <w:sz w:val="22"/>
        </w:rPr>
        <w:t> </w:t>
      </w:r>
      <w:r>
        <w:rPr>
          <w:sz w:val="22"/>
        </w:rPr>
        <w:t>comparative</w:t>
      </w:r>
      <w:r>
        <w:rPr>
          <w:spacing w:val="-1"/>
          <w:sz w:val="22"/>
        </w:rPr>
        <w:t> </w:t>
      </w:r>
      <w:r>
        <w:rPr>
          <w:sz w:val="22"/>
        </w:rPr>
        <w:t>study. Environmental</w:t>
      </w:r>
      <w:r>
        <w:rPr>
          <w:spacing w:val="1"/>
          <w:sz w:val="22"/>
        </w:rPr>
        <w:t> </w:t>
      </w:r>
      <w:r>
        <w:rPr>
          <w:sz w:val="22"/>
        </w:rPr>
        <w:t>Science and</w:t>
      </w:r>
      <w:r>
        <w:rPr>
          <w:spacing w:val="-1"/>
          <w:sz w:val="22"/>
        </w:rPr>
        <w:t> </w:t>
      </w:r>
      <w:r>
        <w:rPr>
          <w:sz w:val="22"/>
        </w:rPr>
        <w:t>Pollution Research, 25(10),</w:t>
      </w:r>
      <w:r>
        <w:rPr>
          <w:color w:val="0066CC"/>
          <w:spacing w:val="2"/>
          <w:sz w:val="22"/>
        </w:rPr>
        <w:t> </w:t>
      </w:r>
      <w:r>
        <w:rPr>
          <w:color w:val="0066CC"/>
          <w:sz w:val="22"/>
          <w:u w:val="single" w:color="0066CC"/>
        </w:rPr>
        <w:t>9748-9756</w:t>
      </w:r>
      <w:r>
        <w:rPr>
          <w:sz w:val="22"/>
        </w:rPr>
        <w:t>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76" w:lineRule="auto" w:before="92" w:after="0"/>
        <w:ind w:left="140" w:right="444" w:firstLine="0"/>
        <w:jc w:val="left"/>
        <w:rPr>
          <w:sz w:val="22"/>
        </w:rPr>
      </w:pPr>
      <w:r>
        <w:rPr>
          <w:sz w:val="22"/>
        </w:rPr>
        <w:t>Huang, Y., Wang, J., Chen, Q., Zhang, L., Huang, J., Liu, X., &amp; Zeng, G. (</w:t>
      </w:r>
      <w:r>
        <w:rPr>
          <w:color w:val="0066CC"/>
          <w:sz w:val="22"/>
          <w:u w:val="single" w:color="0066CC"/>
        </w:rPr>
        <w:t>2017</w:t>
      </w:r>
      <w:r>
        <w:rPr>
          <w:sz w:val="22"/>
        </w:rPr>
        <w:t>). A review on duckweed-based wastewater</w:t>
      </w:r>
      <w:r>
        <w:rPr>
          <w:spacing w:val="-52"/>
          <w:sz w:val="22"/>
        </w:rPr>
        <w:t> </w:t>
      </w:r>
      <w:r>
        <w:rPr>
          <w:sz w:val="22"/>
        </w:rPr>
        <w:t>treatment: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mechanisms to applications.</w:t>
      </w:r>
      <w:r>
        <w:rPr>
          <w:spacing w:val="-1"/>
          <w:sz w:val="22"/>
        </w:rPr>
        <w:t> </w:t>
      </w:r>
      <w:r>
        <w:rPr>
          <w:sz w:val="22"/>
        </w:rPr>
        <w:t>Bioresource technology,</w:t>
      </w:r>
      <w:r>
        <w:rPr>
          <w:color w:val="0066CC"/>
          <w:spacing w:val="5"/>
          <w:sz w:val="22"/>
        </w:rPr>
        <w:t> </w:t>
      </w:r>
      <w:r>
        <w:rPr>
          <w:color w:val="0066CC"/>
          <w:sz w:val="22"/>
          <w:u w:val="single" w:color="0066CC"/>
        </w:rPr>
        <w:t>227</w:t>
      </w:r>
      <w:r>
        <w:rPr>
          <w:sz w:val="22"/>
        </w:rPr>
        <w:t>,</w:t>
      </w:r>
      <w:r>
        <w:rPr>
          <w:color w:val="0066CC"/>
          <w:sz w:val="22"/>
        </w:rPr>
        <w:t> </w:t>
      </w:r>
      <w:r>
        <w:rPr>
          <w:color w:val="0066CC"/>
          <w:sz w:val="22"/>
          <w:u w:val="single" w:color="0066CC"/>
        </w:rPr>
        <w:t>354-363</w:t>
      </w:r>
      <w:r>
        <w:rPr>
          <w:sz w:val="22"/>
        </w:rPr>
        <w:t>.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78" w:lineRule="auto" w:before="92" w:after="0"/>
        <w:ind w:left="140" w:right="202" w:firstLine="0"/>
        <w:jc w:val="left"/>
        <w:rPr>
          <w:sz w:val="22"/>
        </w:rPr>
      </w:pPr>
      <w:r>
        <w:rPr>
          <w:sz w:val="22"/>
        </w:rPr>
        <w:t>Joshi, D., Nautiyal, C. S., &amp; Goyal, S. (</w:t>
      </w:r>
      <w:r>
        <w:rPr>
          <w:color w:val="0066CC"/>
          <w:sz w:val="22"/>
          <w:u w:val="single" w:color="0066CC"/>
        </w:rPr>
        <w:t>2016</w:t>
      </w:r>
      <w:r>
        <w:rPr>
          <w:sz w:val="22"/>
        </w:rPr>
        <w:t>). Bioremediation of wastewater using Azolla: a review. Journal of environmental</w:t>
      </w:r>
      <w:r>
        <w:rPr>
          <w:spacing w:val="-52"/>
          <w:sz w:val="22"/>
        </w:rPr>
        <w:t> </w:t>
      </w:r>
      <w:r>
        <w:rPr>
          <w:sz w:val="22"/>
        </w:rPr>
        <w:t>biology,</w:t>
      </w:r>
      <w:r>
        <w:rPr>
          <w:spacing w:val="-1"/>
          <w:sz w:val="22"/>
        </w:rPr>
        <w:t> </w:t>
      </w:r>
      <w:r>
        <w:rPr>
          <w:sz w:val="22"/>
        </w:rPr>
        <w:t>37(6),</w:t>
      </w:r>
      <w:r>
        <w:rPr>
          <w:color w:val="0066CC"/>
          <w:spacing w:val="1"/>
          <w:sz w:val="22"/>
        </w:rPr>
        <w:t> </w:t>
      </w:r>
      <w:r>
        <w:rPr>
          <w:color w:val="0066CC"/>
          <w:sz w:val="22"/>
          <w:u w:val="single" w:color="0066CC"/>
        </w:rPr>
        <w:t>1299</w:t>
      </w:r>
      <w:r>
        <w:rPr>
          <w:sz w:val="22"/>
        </w:rPr>
        <w:t>.</w:t>
      </w:r>
    </w:p>
    <w:p>
      <w:pPr>
        <w:spacing w:after="0" w:line="278" w:lineRule="auto"/>
        <w:jc w:val="left"/>
        <w:rPr>
          <w:sz w:val="22"/>
        </w:rPr>
        <w:sectPr>
          <w:pgSz w:w="11920" w:h="16850"/>
          <w:pgMar w:top="740" w:bottom="280" w:left="200" w:right="120"/>
        </w:sectPr>
      </w:pP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76" w:lineRule="auto" w:before="63" w:after="0"/>
        <w:ind w:left="140" w:right="233" w:firstLine="0"/>
        <w:jc w:val="left"/>
        <w:rPr>
          <w:sz w:val="22"/>
        </w:rPr>
      </w:pPr>
      <w:r>
        <w:rPr>
          <w:sz w:val="22"/>
        </w:rPr>
        <w:t>Kamal, M., Kumar, S., &amp; Gupta, S. K. (</w:t>
      </w:r>
      <w:r>
        <w:rPr>
          <w:color w:val="0066CC"/>
          <w:sz w:val="22"/>
          <w:u w:val="single" w:color="0066CC"/>
        </w:rPr>
        <w:t>2019</w:t>
      </w:r>
      <w:r>
        <w:rPr>
          <w:sz w:val="22"/>
        </w:rPr>
        <w:t>). Phytoremediation of municipal wastewater using duckweed: A review. Journal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Environmental</w:t>
      </w:r>
      <w:r>
        <w:rPr>
          <w:spacing w:val="1"/>
          <w:sz w:val="22"/>
        </w:rPr>
        <w:t> </w:t>
      </w:r>
      <w:r>
        <w:rPr>
          <w:sz w:val="22"/>
        </w:rPr>
        <w:t>Management,</w:t>
      </w:r>
      <w:r>
        <w:rPr>
          <w:color w:val="0066CC"/>
          <w:spacing w:val="2"/>
          <w:sz w:val="22"/>
        </w:rPr>
        <w:t> </w:t>
      </w:r>
      <w:r>
        <w:rPr>
          <w:color w:val="0066CC"/>
          <w:sz w:val="22"/>
          <w:u w:val="single" w:color="0066CC"/>
        </w:rPr>
        <w:t>231</w:t>
      </w:r>
      <w:r>
        <w:rPr>
          <w:sz w:val="22"/>
        </w:rPr>
        <w:t>,</w:t>
      </w:r>
      <w:r>
        <w:rPr>
          <w:color w:val="0066CC"/>
          <w:sz w:val="22"/>
        </w:rPr>
        <w:t> </w:t>
      </w:r>
      <w:r>
        <w:rPr>
          <w:color w:val="0066CC"/>
          <w:sz w:val="22"/>
          <w:u w:val="single" w:color="0066CC"/>
        </w:rPr>
        <w:t>10-20</w:t>
      </w:r>
      <w:r>
        <w:rPr>
          <w:sz w:val="22"/>
        </w:rPr>
        <w:t>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76" w:lineRule="auto" w:before="92" w:after="0"/>
        <w:ind w:left="140" w:right="999" w:firstLine="0"/>
        <w:jc w:val="left"/>
        <w:rPr>
          <w:sz w:val="22"/>
        </w:rPr>
      </w:pPr>
      <w:r>
        <w:rPr>
          <w:sz w:val="22"/>
        </w:rPr>
        <w:t>Kansiime, F., Kateyo, E., &amp; Gumaelius, L. (</w:t>
      </w:r>
      <w:r>
        <w:rPr>
          <w:color w:val="0066CC"/>
          <w:sz w:val="22"/>
          <w:u w:val="single" w:color="0066CC"/>
        </w:rPr>
        <w:t>2017</w:t>
      </w:r>
      <w:r>
        <w:rPr>
          <w:sz w:val="22"/>
        </w:rPr>
        <w:t>). Comparison of Azolla and duckweed in wastewater treatment and</w:t>
      </w:r>
      <w:r>
        <w:rPr>
          <w:spacing w:val="-52"/>
          <w:sz w:val="22"/>
        </w:rPr>
        <w:t> </w:t>
      </w:r>
      <w:r>
        <w:rPr>
          <w:sz w:val="22"/>
        </w:rPr>
        <w:t>production</w:t>
      </w:r>
      <w:r>
        <w:rPr>
          <w:spacing w:val="-1"/>
          <w:sz w:val="22"/>
        </w:rPr>
        <w:t> </w:t>
      </w:r>
      <w:r>
        <w:rPr>
          <w:sz w:val="22"/>
        </w:rPr>
        <w:t>of biomass.</w:t>
      </w:r>
      <w:r>
        <w:rPr>
          <w:spacing w:val="-2"/>
          <w:sz w:val="22"/>
        </w:rPr>
        <w:t> </w:t>
      </w:r>
      <w:r>
        <w:rPr>
          <w:sz w:val="22"/>
        </w:rPr>
        <w:t>Journal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Water Reuse</w:t>
      </w:r>
      <w:r>
        <w:rPr>
          <w:spacing w:val="-2"/>
          <w:sz w:val="22"/>
        </w:rPr>
        <w:t> </w:t>
      </w:r>
      <w:r>
        <w:rPr>
          <w:sz w:val="22"/>
        </w:rPr>
        <w:t>and Desalination, 7(4),</w:t>
      </w:r>
      <w:r>
        <w:rPr>
          <w:color w:val="0066CC"/>
          <w:spacing w:val="4"/>
          <w:sz w:val="22"/>
        </w:rPr>
        <w:t> </w:t>
      </w:r>
      <w:r>
        <w:rPr>
          <w:color w:val="0066CC"/>
          <w:sz w:val="22"/>
          <w:u w:val="single" w:color="0066CC"/>
        </w:rPr>
        <w:t>526-535</w:t>
      </w:r>
      <w:r>
        <w:rPr>
          <w:sz w:val="22"/>
        </w:rPr>
        <w:t>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76" w:lineRule="auto" w:before="92" w:after="0"/>
        <w:ind w:left="140" w:right="629" w:firstLine="0"/>
        <w:jc w:val="left"/>
        <w:rPr>
          <w:sz w:val="22"/>
        </w:rPr>
      </w:pPr>
      <w:r>
        <w:rPr>
          <w:sz w:val="22"/>
        </w:rPr>
        <w:t>Li, Z., Zhang, J., Li, X., Liu, Y., &amp; Li, M. (</w:t>
      </w:r>
      <w:r>
        <w:rPr>
          <w:color w:val="0066CC"/>
          <w:sz w:val="22"/>
          <w:u w:val="single" w:color="0066CC"/>
        </w:rPr>
        <w:t>2017</w:t>
      </w:r>
      <w:r>
        <w:rPr>
          <w:sz w:val="22"/>
        </w:rPr>
        <w:t>). The use of Azolla in aquatic environments for wastewater treatment: A</w:t>
      </w:r>
      <w:r>
        <w:rPr>
          <w:spacing w:val="-52"/>
          <w:sz w:val="22"/>
        </w:rPr>
        <w:t> </w:t>
      </w:r>
      <w:r>
        <w:rPr>
          <w:sz w:val="22"/>
        </w:rPr>
        <w:t>review.</w:t>
      </w:r>
      <w:r>
        <w:rPr>
          <w:spacing w:val="-1"/>
          <w:sz w:val="22"/>
        </w:rPr>
        <w:t> </w:t>
      </w:r>
      <w:r>
        <w:rPr>
          <w:sz w:val="22"/>
        </w:rPr>
        <w:t>Environmental</w:t>
      </w:r>
      <w:r>
        <w:rPr>
          <w:spacing w:val="1"/>
          <w:sz w:val="22"/>
        </w:rPr>
        <w:t> </w:t>
      </w:r>
      <w:r>
        <w:rPr>
          <w:sz w:val="22"/>
        </w:rPr>
        <w:t>Science and Pollution</w:t>
      </w:r>
      <w:r>
        <w:rPr>
          <w:spacing w:val="-1"/>
          <w:sz w:val="22"/>
        </w:rPr>
        <w:t> </w:t>
      </w:r>
      <w:r>
        <w:rPr>
          <w:sz w:val="22"/>
        </w:rPr>
        <w:t>Research,</w:t>
      </w:r>
      <w:r>
        <w:rPr>
          <w:spacing w:val="-3"/>
          <w:sz w:val="22"/>
        </w:rPr>
        <w:t> </w:t>
      </w:r>
      <w:r>
        <w:rPr>
          <w:sz w:val="22"/>
        </w:rPr>
        <w:t>24(11),</w:t>
      </w:r>
      <w:r>
        <w:rPr>
          <w:color w:val="0066CC"/>
          <w:spacing w:val="4"/>
          <w:sz w:val="22"/>
        </w:rPr>
        <w:t> </w:t>
      </w:r>
      <w:r>
        <w:rPr>
          <w:color w:val="0066CC"/>
          <w:sz w:val="22"/>
          <w:u w:val="single" w:color="0066CC"/>
        </w:rPr>
        <w:t>10099-10109</w:t>
      </w:r>
      <w:r>
        <w:rPr>
          <w:sz w:val="22"/>
        </w:rPr>
        <w:t>.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76" w:lineRule="auto" w:before="92" w:after="0"/>
        <w:ind w:left="140" w:right="765" w:firstLine="0"/>
        <w:jc w:val="left"/>
        <w:rPr>
          <w:sz w:val="22"/>
        </w:rPr>
      </w:pPr>
      <w:r>
        <w:rPr>
          <w:sz w:val="22"/>
        </w:rPr>
        <w:t>Mahapatra, D. M., Thatoi, H. N., &amp; Das, S. (</w:t>
      </w:r>
      <w:r>
        <w:rPr>
          <w:color w:val="0066CC"/>
          <w:sz w:val="22"/>
          <w:u w:val="single" w:color="0066CC"/>
        </w:rPr>
        <w:t>2016</w:t>
      </w:r>
      <w:r>
        <w:rPr>
          <w:sz w:val="22"/>
        </w:rPr>
        <w:t>). Potential of azolla for wastewater remediation: A review. Journal of</w:t>
      </w:r>
      <w:r>
        <w:rPr>
          <w:spacing w:val="-52"/>
          <w:sz w:val="22"/>
        </w:rPr>
        <w:t> </w:t>
      </w:r>
      <w:r>
        <w:rPr>
          <w:sz w:val="22"/>
        </w:rPr>
        <w:t>Environmental Chemical</w:t>
      </w:r>
      <w:r>
        <w:rPr>
          <w:spacing w:val="1"/>
          <w:sz w:val="22"/>
        </w:rPr>
        <w:t> </w:t>
      </w:r>
      <w:r>
        <w:rPr>
          <w:sz w:val="22"/>
        </w:rPr>
        <w:t>Engineering, 4(2),</w:t>
      </w:r>
      <w:r>
        <w:rPr>
          <w:color w:val="0066CC"/>
          <w:spacing w:val="1"/>
          <w:sz w:val="22"/>
        </w:rPr>
        <w:t> </w:t>
      </w:r>
      <w:r>
        <w:rPr>
          <w:color w:val="0066CC"/>
          <w:sz w:val="22"/>
          <w:u w:val="single" w:color="0066CC"/>
        </w:rPr>
        <w:t>2125-2139</w:t>
      </w:r>
      <w:r>
        <w:rPr>
          <w:sz w:val="22"/>
        </w:rPr>
        <w:t>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76" w:lineRule="auto" w:before="91" w:after="0"/>
        <w:ind w:left="140" w:right="926" w:firstLine="0"/>
        <w:jc w:val="left"/>
        <w:rPr>
          <w:sz w:val="22"/>
        </w:rPr>
      </w:pPr>
      <w:r>
        <w:rPr>
          <w:sz w:val="22"/>
        </w:rPr>
        <w:t>Mohapatra, S., &amp; Mishra, S. (</w:t>
      </w:r>
      <w:r>
        <w:rPr>
          <w:color w:val="0066CC"/>
          <w:sz w:val="22"/>
          <w:u w:val="single" w:color="0066CC"/>
        </w:rPr>
        <w:t>2019</w:t>
      </w:r>
      <w:r>
        <w:rPr>
          <w:sz w:val="22"/>
        </w:rPr>
        <w:t>). Performance evaluation of azolla in municipal wastewater treatment and biomass</w:t>
      </w:r>
      <w:r>
        <w:rPr>
          <w:spacing w:val="-52"/>
          <w:sz w:val="22"/>
        </w:rPr>
        <w:t> </w:t>
      </w:r>
      <w:r>
        <w:rPr>
          <w:sz w:val="22"/>
        </w:rPr>
        <w:t>generation.</w:t>
      </w:r>
      <w:r>
        <w:rPr>
          <w:spacing w:val="-4"/>
          <w:sz w:val="22"/>
        </w:rPr>
        <w:t> </w:t>
      </w:r>
      <w:r>
        <w:rPr>
          <w:sz w:val="22"/>
        </w:rPr>
        <w:t>Journal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Water Process</w:t>
      </w:r>
      <w:r>
        <w:rPr>
          <w:spacing w:val="-2"/>
          <w:sz w:val="22"/>
        </w:rPr>
        <w:t> </w:t>
      </w:r>
      <w:r>
        <w:rPr>
          <w:sz w:val="22"/>
        </w:rPr>
        <w:t>Engineering, 32,</w:t>
      </w:r>
      <w:r>
        <w:rPr>
          <w:color w:val="0066CC"/>
          <w:spacing w:val="1"/>
          <w:sz w:val="22"/>
        </w:rPr>
        <w:t> </w:t>
      </w:r>
      <w:r>
        <w:rPr>
          <w:color w:val="0066CC"/>
          <w:sz w:val="22"/>
          <w:u w:val="single" w:color="0066CC"/>
        </w:rPr>
        <w:t>100934</w:t>
      </w:r>
      <w:r>
        <w:rPr>
          <w:sz w:val="22"/>
        </w:rPr>
        <w:t>.</w:t>
      </w:r>
    </w:p>
    <w:p>
      <w:pPr>
        <w:pStyle w:val="BodyText"/>
        <w:spacing w:before="5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76" w:lineRule="auto" w:before="92" w:after="0"/>
        <w:ind w:left="140" w:right="393" w:firstLine="0"/>
        <w:jc w:val="left"/>
        <w:rPr>
          <w:sz w:val="22"/>
        </w:rPr>
      </w:pPr>
      <w:r>
        <w:rPr>
          <w:sz w:val="22"/>
        </w:rPr>
        <w:t>Oliveira, R. A., de Brito, R. L., &amp; de Azevedo, J. C. R. (</w:t>
      </w:r>
      <w:r>
        <w:rPr>
          <w:color w:val="0066CC"/>
          <w:sz w:val="22"/>
          <w:u w:val="single" w:color="0066CC"/>
        </w:rPr>
        <w:t>2017</w:t>
      </w:r>
      <w:r>
        <w:rPr>
          <w:sz w:val="22"/>
        </w:rPr>
        <w:t>). Azolla and duckweed as biofilters in integrated fish farming.</w:t>
      </w:r>
      <w:r>
        <w:rPr>
          <w:spacing w:val="-52"/>
          <w:sz w:val="22"/>
        </w:rPr>
        <w:t> </w:t>
      </w:r>
      <w:r>
        <w:rPr>
          <w:sz w:val="22"/>
        </w:rPr>
        <w:t>Reviews</w:t>
      </w:r>
      <w:r>
        <w:rPr>
          <w:spacing w:val="-1"/>
          <w:sz w:val="22"/>
        </w:rPr>
        <w:t> </w:t>
      </w:r>
      <w:r>
        <w:rPr>
          <w:sz w:val="22"/>
        </w:rPr>
        <w:t>in Aquaculture, 9(4),</w:t>
      </w:r>
      <w:r>
        <w:rPr>
          <w:color w:val="0066CC"/>
          <w:spacing w:val="2"/>
          <w:sz w:val="22"/>
        </w:rPr>
        <w:t> </w:t>
      </w:r>
      <w:r>
        <w:rPr>
          <w:color w:val="0066CC"/>
          <w:sz w:val="22"/>
          <w:u w:val="single" w:color="0066CC"/>
        </w:rPr>
        <w:t>378-390</w:t>
      </w:r>
      <w:r>
        <w:rPr>
          <w:sz w:val="22"/>
        </w:rPr>
        <w:t>.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2"/>
        </w:numPr>
        <w:tabs>
          <w:tab w:pos="274" w:val="left" w:leader="none"/>
        </w:tabs>
        <w:spacing w:line="276" w:lineRule="auto" w:before="92" w:after="0"/>
        <w:ind w:left="140" w:right="143" w:firstLine="0"/>
        <w:jc w:val="left"/>
        <w:rPr>
          <w:sz w:val="22"/>
        </w:rPr>
      </w:pPr>
      <w:r>
        <w:rPr>
          <w:sz w:val="22"/>
        </w:rPr>
        <w:t>Wang, L., Xu, Y., Zhang, Q., Ma, X., &amp; Zhang, Z. (</w:t>
      </w:r>
      <w:r>
        <w:rPr>
          <w:color w:val="0066CC"/>
          <w:sz w:val="22"/>
          <w:u w:val="single" w:color="0066CC"/>
        </w:rPr>
        <w:t>2018</w:t>
      </w:r>
      <w:r>
        <w:rPr>
          <w:sz w:val="22"/>
        </w:rPr>
        <w:t>). Phytoremediation of municipal wastewater by Azolla filiculoides in</w:t>
      </w:r>
      <w:r>
        <w:rPr>
          <w:spacing w:val="-52"/>
          <w:sz w:val="22"/>
        </w:rPr>
        <w:t> </w:t>
      </w:r>
      <w:r>
        <w:rPr>
          <w:sz w:val="22"/>
        </w:rPr>
        <w:t>different</w:t>
      </w:r>
      <w:r>
        <w:rPr>
          <w:spacing w:val="-2"/>
          <w:sz w:val="22"/>
        </w:rPr>
        <w:t> </w:t>
      </w:r>
      <w:r>
        <w:rPr>
          <w:sz w:val="22"/>
        </w:rPr>
        <w:t>stages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their</w:t>
      </w:r>
      <w:r>
        <w:rPr>
          <w:spacing w:val="-3"/>
          <w:sz w:val="22"/>
        </w:rPr>
        <w:t> </w:t>
      </w:r>
      <w:r>
        <w:rPr>
          <w:sz w:val="22"/>
        </w:rPr>
        <w:t>effects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nitrogen</w:t>
      </w:r>
      <w:r>
        <w:rPr>
          <w:spacing w:val="-1"/>
          <w:sz w:val="22"/>
        </w:rPr>
        <w:t> </w:t>
      </w:r>
      <w:r>
        <w:rPr>
          <w:sz w:val="22"/>
        </w:rPr>
        <w:t>removal. Environmental Science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Pollution</w:t>
      </w:r>
      <w:r>
        <w:rPr>
          <w:spacing w:val="-1"/>
          <w:sz w:val="22"/>
        </w:rPr>
        <w:t> </w:t>
      </w:r>
      <w:r>
        <w:rPr>
          <w:sz w:val="22"/>
        </w:rPr>
        <w:t>Research,</w:t>
      </w:r>
      <w:r>
        <w:rPr>
          <w:spacing w:val="-1"/>
          <w:sz w:val="22"/>
        </w:rPr>
        <w:t> </w:t>
      </w:r>
      <w:r>
        <w:rPr>
          <w:sz w:val="22"/>
        </w:rPr>
        <w:t>25(3),</w:t>
      </w:r>
      <w:r>
        <w:rPr>
          <w:spacing w:val="4"/>
          <w:sz w:val="22"/>
        </w:rPr>
        <w:t> </w:t>
      </w:r>
      <w:r>
        <w:rPr>
          <w:sz w:val="22"/>
        </w:rPr>
        <w:t>2809-281</w:t>
      </w:r>
    </w:p>
    <w:sectPr>
      <w:pgSz w:w="11920" w:h="16850"/>
      <w:pgMar w:top="640" w:bottom="280" w:left="200" w:right="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•"/>
      <w:lvlJc w:val="left"/>
      <w:pPr>
        <w:ind w:left="140" w:hanging="133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5" w:hanging="1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0" w:hanging="1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1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0" w:hanging="1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5" w:hanging="1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0" w:hanging="1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5" w:hanging="1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0" w:hanging="13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7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4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1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5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2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9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6" w:hanging="284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00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234" w:right="23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2"/>
      <w:ind w:left="14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2023-04-20T16:06:34Z</dcterms:created>
  <dcterms:modified xsi:type="dcterms:W3CDTF">2023-04-20T16:06:34Z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2023-04-20T00:00:00Z</vt:filetime>
  </property>
</Properties>
</file>