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3FB7D" w14:textId="76B114B6" w:rsidR="00730824" w:rsidRPr="00106B5C" w:rsidRDefault="00000000" w:rsidP="00106B5C">
      <w:pPr>
        <w:spacing w:before="240" w:line="240" w:lineRule="auto"/>
        <w:jc w:val="center"/>
        <w:rPr>
          <w:rFonts w:ascii="Times New Roman" w:hAnsi="Times New Roman" w:cs="Times New Roman"/>
          <w:b/>
          <w:bCs/>
          <w:sz w:val="24"/>
          <w:szCs w:val="24"/>
          <w:lang w:bidi="ar-SA"/>
        </w:rPr>
      </w:pPr>
      <w:r w:rsidRPr="00106B5C">
        <w:rPr>
          <w:rFonts w:ascii="Times New Roman" w:hAnsi="Times New Roman" w:cs="Times New Roman"/>
          <w:b/>
          <w:bCs/>
          <w:sz w:val="24"/>
          <w:szCs w:val="24"/>
        </w:rPr>
        <w:t xml:space="preserve">Building </w:t>
      </w:r>
      <w:r w:rsidR="00106B5C" w:rsidRPr="00106B5C">
        <w:rPr>
          <w:rFonts w:ascii="Times New Roman" w:hAnsi="Times New Roman" w:cs="Times New Roman"/>
          <w:b/>
          <w:bCs/>
          <w:sz w:val="24"/>
          <w:szCs w:val="24"/>
        </w:rPr>
        <w:t xml:space="preserve">Furthermore, Examining </w:t>
      </w:r>
      <w:r w:rsidR="00106B5C">
        <w:rPr>
          <w:rFonts w:ascii="Times New Roman" w:hAnsi="Times New Roman" w:cs="Times New Roman"/>
          <w:b/>
          <w:bCs/>
          <w:sz w:val="24"/>
          <w:szCs w:val="24"/>
        </w:rPr>
        <w:t>a</w:t>
      </w:r>
      <w:r w:rsidR="00106B5C" w:rsidRPr="00106B5C">
        <w:rPr>
          <w:rFonts w:ascii="Times New Roman" w:hAnsi="Times New Roman" w:cs="Times New Roman"/>
          <w:b/>
          <w:bCs/>
          <w:sz w:val="24"/>
          <w:szCs w:val="24"/>
        </w:rPr>
        <w:t xml:space="preserve"> </w:t>
      </w:r>
      <w:r w:rsidRPr="00106B5C">
        <w:rPr>
          <w:rFonts w:ascii="Times New Roman" w:hAnsi="Times New Roman" w:cs="Times New Roman"/>
          <w:b/>
          <w:bCs/>
          <w:sz w:val="24"/>
          <w:szCs w:val="24"/>
        </w:rPr>
        <w:t xml:space="preserve">Secret </w:t>
      </w:r>
      <w:r w:rsidR="00106B5C" w:rsidRPr="00106B5C">
        <w:rPr>
          <w:rFonts w:ascii="Times New Roman" w:hAnsi="Times New Roman" w:cs="Times New Roman"/>
          <w:b/>
          <w:bCs/>
          <w:sz w:val="24"/>
          <w:szCs w:val="24"/>
        </w:rPr>
        <w:t xml:space="preserve">Key </w:t>
      </w:r>
      <w:r w:rsidRPr="00106B5C">
        <w:rPr>
          <w:rFonts w:ascii="Times New Roman" w:hAnsi="Times New Roman" w:cs="Times New Roman"/>
          <w:b/>
          <w:bCs/>
          <w:sz w:val="24"/>
          <w:szCs w:val="24"/>
        </w:rPr>
        <w:t xml:space="preserve">Store </w:t>
      </w:r>
      <w:r w:rsidR="00106B5C">
        <w:rPr>
          <w:rFonts w:ascii="Times New Roman" w:hAnsi="Times New Roman" w:cs="Times New Roman"/>
          <w:b/>
          <w:bCs/>
          <w:sz w:val="24"/>
          <w:szCs w:val="24"/>
        </w:rPr>
        <w:t>t</w:t>
      </w:r>
      <w:r w:rsidR="00106B5C" w:rsidRPr="00106B5C">
        <w:rPr>
          <w:rFonts w:ascii="Times New Roman" w:hAnsi="Times New Roman" w:cs="Times New Roman"/>
          <w:b/>
          <w:bCs/>
          <w:sz w:val="24"/>
          <w:szCs w:val="24"/>
        </w:rPr>
        <w:t xml:space="preserve">hat </w:t>
      </w:r>
      <w:r w:rsidRPr="00106B5C">
        <w:rPr>
          <w:rFonts w:ascii="Times New Roman" w:hAnsi="Times New Roman" w:cs="Times New Roman"/>
          <w:b/>
          <w:bCs/>
          <w:sz w:val="24"/>
          <w:szCs w:val="24"/>
        </w:rPr>
        <w:t xml:space="preserve">Impeccably Covers </w:t>
      </w:r>
      <w:r w:rsidR="00106B5C">
        <w:rPr>
          <w:rFonts w:ascii="Times New Roman" w:hAnsi="Times New Roman" w:cs="Times New Roman"/>
          <w:b/>
          <w:bCs/>
          <w:sz w:val="24"/>
          <w:szCs w:val="24"/>
        </w:rPr>
        <w:t>u</w:t>
      </w:r>
      <w:r w:rsidR="00106B5C" w:rsidRPr="00106B5C">
        <w:rPr>
          <w:rFonts w:ascii="Times New Roman" w:hAnsi="Times New Roman" w:cs="Times New Roman"/>
          <w:b/>
          <w:bCs/>
          <w:sz w:val="24"/>
          <w:szCs w:val="24"/>
        </w:rPr>
        <w:t xml:space="preserve">p </w:t>
      </w:r>
      <w:r w:rsidRPr="00106B5C">
        <w:rPr>
          <w:rFonts w:ascii="Times New Roman" w:hAnsi="Times New Roman" w:cs="Times New Roman"/>
          <w:b/>
          <w:bCs/>
          <w:sz w:val="24"/>
          <w:szCs w:val="24"/>
        </w:rPr>
        <w:t xml:space="preserve">Passwords </w:t>
      </w:r>
      <w:r w:rsidR="00106B5C" w:rsidRPr="00106B5C">
        <w:rPr>
          <w:rFonts w:ascii="Times New Roman" w:hAnsi="Times New Roman" w:cs="Times New Roman"/>
          <w:b/>
          <w:bCs/>
          <w:sz w:val="24"/>
          <w:szCs w:val="24"/>
        </w:rPr>
        <w:t xml:space="preserve">from </w:t>
      </w:r>
      <w:r w:rsidR="00106B5C">
        <w:rPr>
          <w:rFonts w:ascii="Times New Roman" w:hAnsi="Times New Roman" w:cs="Times New Roman"/>
          <w:b/>
          <w:bCs/>
          <w:sz w:val="24"/>
          <w:szCs w:val="24"/>
        </w:rPr>
        <w:t>i</w:t>
      </w:r>
      <w:r w:rsidRPr="00106B5C">
        <w:rPr>
          <w:rFonts w:ascii="Times New Roman" w:hAnsi="Times New Roman" w:cs="Times New Roman"/>
          <w:b/>
          <w:bCs/>
          <w:sz w:val="24"/>
          <w:szCs w:val="24"/>
        </w:rPr>
        <w:t>tself</w:t>
      </w:r>
    </w:p>
    <w:p w14:paraId="4C00B5DD" w14:textId="32A578D1" w:rsidR="00730824" w:rsidRPr="00C07DC7" w:rsidRDefault="00000000" w:rsidP="00106B5C">
      <w:pPr>
        <w:pStyle w:val="NoSpacing"/>
        <w:tabs>
          <w:tab w:val="left" w:pos="1275"/>
        </w:tabs>
        <w:spacing w:before="240" w:after="240"/>
        <w:jc w:val="center"/>
        <w:rPr>
          <w:rFonts w:ascii="Times New Roman" w:hAnsi="Times New Roman" w:cs="Times New Roman"/>
          <w:sz w:val="24"/>
          <w:szCs w:val="24"/>
          <w:vertAlign w:val="superscript"/>
          <w:lang w:val="en-US"/>
        </w:rPr>
      </w:pPr>
      <w:r w:rsidRPr="00106B5C">
        <w:rPr>
          <w:rFonts w:ascii="Times New Roman" w:hAnsi="Times New Roman" w:cs="Times New Roman"/>
          <w:color w:val="000000"/>
          <w:sz w:val="24"/>
          <w:szCs w:val="24"/>
          <w:lang w:val="en-US"/>
        </w:rPr>
        <w:t>E.</w:t>
      </w:r>
      <w:r w:rsidR="00137881" w:rsidRPr="00106B5C">
        <w:rPr>
          <w:rFonts w:ascii="Times New Roman" w:hAnsi="Times New Roman" w:cs="Times New Roman"/>
          <w:color w:val="000000"/>
          <w:sz w:val="24"/>
          <w:szCs w:val="24"/>
          <w:lang w:val="en-US"/>
        </w:rPr>
        <w:t xml:space="preserve"> S</w:t>
      </w:r>
      <w:r w:rsidRPr="00106B5C">
        <w:rPr>
          <w:rFonts w:ascii="Times New Roman" w:hAnsi="Times New Roman" w:cs="Times New Roman"/>
          <w:color w:val="000000"/>
          <w:sz w:val="24"/>
          <w:szCs w:val="24"/>
          <w:lang w:val="en-US"/>
        </w:rPr>
        <w:t>aravanan</w:t>
      </w:r>
      <w:r w:rsidR="00C07DC7">
        <w:rPr>
          <w:rFonts w:ascii="Times New Roman" w:hAnsi="Times New Roman" w:cs="Times New Roman"/>
          <w:color w:val="000000"/>
          <w:sz w:val="24"/>
          <w:szCs w:val="24"/>
          <w:vertAlign w:val="superscript"/>
          <w:lang w:val="en-US"/>
        </w:rPr>
        <w:t>1</w:t>
      </w:r>
      <w:r w:rsidR="00137881" w:rsidRPr="00106B5C">
        <w:rPr>
          <w:rFonts w:ascii="Times New Roman" w:hAnsi="Times New Roman" w:cs="Times New Roman"/>
          <w:color w:val="000000"/>
          <w:sz w:val="24"/>
          <w:szCs w:val="24"/>
          <w:lang w:val="en-US"/>
        </w:rPr>
        <w:t xml:space="preserve">, </w:t>
      </w:r>
      <w:r w:rsidR="00137881" w:rsidRPr="00106B5C">
        <w:rPr>
          <w:rFonts w:ascii="Times New Roman" w:hAnsi="Times New Roman" w:cs="Times New Roman"/>
          <w:color w:val="000000"/>
          <w:sz w:val="24"/>
          <w:szCs w:val="24"/>
          <w:lang w:val="en-US"/>
        </w:rPr>
        <w:t>Mr. S.</w:t>
      </w:r>
      <w:r w:rsidR="00137881" w:rsidRPr="00106B5C">
        <w:rPr>
          <w:rFonts w:ascii="Times New Roman" w:hAnsi="Times New Roman" w:cs="Times New Roman"/>
          <w:color w:val="000000"/>
          <w:sz w:val="24"/>
          <w:szCs w:val="24"/>
          <w:lang w:val="en-US"/>
        </w:rPr>
        <w:t xml:space="preserve"> A</w:t>
      </w:r>
      <w:r w:rsidR="00137881" w:rsidRPr="00106B5C">
        <w:rPr>
          <w:rFonts w:ascii="Times New Roman" w:hAnsi="Times New Roman" w:cs="Times New Roman"/>
          <w:color w:val="000000"/>
          <w:sz w:val="24"/>
          <w:szCs w:val="24"/>
          <w:lang w:val="en-US"/>
        </w:rPr>
        <w:t>runraj</w:t>
      </w:r>
      <w:r w:rsidR="00C07DC7">
        <w:rPr>
          <w:rFonts w:ascii="Times New Roman" w:hAnsi="Times New Roman" w:cs="Times New Roman"/>
          <w:color w:val="000000"/>
          <w:sz w:val="24"/>
          <w:szCs w:val="24"/>
          <w:vertAlign w:val="superscript"/>
          <w:lang w:val="en-US"/>
        </w:rPr>
        <w:t>2</w:t>
      </w:r>
      <w:r w:rsidR="00137881" w:rsidRPr="00106B5C">
        <w:rPr>
          <w:rFonts w:ascii="Times New Roman" w:hAnsi="Times New Roman" w:cs="Times New Roman"/>
          <w:color w:val="000000"/>
          <w:sz w:val="24"/>
          <w:szCs w:val="24"/>
          <w:lang w:val="en-US"/>
        </w:rPr>
        <w:t xml:space="preserve">, </w:t>
      </w:r>
      <w:r w:rsidR="00137881" w:rsidRPr="00106B5C">
        <w:rPr>
          <w:rFonts w:ascii="Times New Roman" w:hAnsi="Times New Roman" w:cs="Times New Roman"/>
          <w:sz w:val="24"/>
          <w:szCs w:val="24"/>
          <w:lang w:val="en-US"/>
        </w:rPr>
        <w:t xml:space="preserve">Ms. Sarika </w:t>
      </w:r>
      <w:r w:rsidR="00137881" w:rsidRPr="00106B5C">
        <w:rPr>
          <w:rFonts w:ascii="Times New Roman" w:hAnsi="Times New Roman" w:cs="Times New Roman"/>
          <w:sz w:val="24"/>
          <w:szCs w:val="24"/>
          <w:lang w:val="en-US"/>
        </w:rPr>
        <w:t>Jain</w:t>
      </w:r>
      <w:r w:rsidR="00C07DC7">
        <w:rPr>
          <w:rFonts w:ascii="Times New Roman" w:hAnsi="Times New Roman" w:cs="Times New Roman"/>
          <w:sz w:val="24"/>
          <w:szCs w:val="24"/>
          <w:vertAlign w:val="superscript"/>
          <w:lang w:val="en-US"/>
        </w:rPr>
        <w:t>3</w:t>
      </w:r>
      <w:r w:rsidR="00137881" w:rsidRPr="00106B5C">
        <w:rPr>
          <w:rFonts w:ascii="Times New Roman" w:hAnsi="Times New Roman" w:cs="Times New Roman"/>
          <w:sz w:val="24"/>
          <w:szCs w:val="24"/>
          <w:lang w:val="en-US"/>
        </w:rPr>
        <w:t>, Dr.</w:t>
      </w:r>
      <w:r w:rsidR="00137881" w:rsidRPr="00106B5C">
        <w:rPr>
          <w:rFonts w:ascii="Times New Roman" w:hAnsi="Times New Roman" w:cs="Times New Roman"/>
          <w:sz w:val="24"/>
          <w:szCs w:val="24"/>
          <w:lang w:val="en-US"/>
        </w:rPr>
        <w:t xml:space="preserve"> S. Geetha</w:t>
      </w:r>
      <w:r w:rsidR="00C07DC7">
        <w:rPr>
          <w:rFonts w:ascii="Times New Roman" w:hAnsi="Times New Roman" w:cs="Times New Roman"/>
          <w:sz w:val="24"/>
          <w:szCs w:val="24"/>
          <w:vertAlign w:val="superscript"/>
          <w:lang w:val="en-US"/>
        </w:rPr>
        <w:t>4</w:t>
      </w:r>
    </w:p>
    <w:p w14:paraId="45A12C76" w14:textId="77777777" w:rsidR="00C07DC7" w:rsidRPr="00BE0E7D" w:rsidRDefault="00C07DC7" w:rsidP="00C07DC7">
      <w:pPr>
        <w:spacing w:before="240" w:line="240" w:lineRule="auto"/>
        <w:jc w:val="center"/>
        <w:rPr>
          <w:rFonts w:ascii="Times New Roman" w:hAnsi="Times New Roman" w:cs="Times New Roman"/>
          <w:sz w:val="24"/>
          <w:szCs w:val="24"/>
        </w:rPr>
      </w:pPr>
      <w:r w:rsidRPr="00BE0E7D">
        <w:rPr>
          <w:rFonts w:ascii="Times New Roman" w:hAnsi="Times New Roman" w:cs="Times New Roman"/>
          <w:sz w:val="24"/>
          <w:szCs w:val="24"/>
          <w:vertAlign w:val="superscript"/>
        </w:rPr>
        <w:t>1</w:t>
      </w:r>
      <w:proofErr w:type="gramStart"/>
      <w:r w:rsidRPr="00BE0E7D">
        <w:rPr>
          <w:rFonts w:ascii="Times New Roman" w:hAnsi="Times New Roman" w:cs="Times New Roman"/>
          <w:sz w:val="24"/>
          <w:szCs w:val="24"/>
        </w:rPr>
        <w:t>M.Sc</w:t>
      </w:r>
      <w:proofErr w:type="gramEnd"/>
      <w:r w:rsidRPr="00BE0E7D">
        <w:rPr>
          <w:rFonts w:ascii="Times New Roman" w:hAnsi="Times New Roman" w:cs="Times New Roman"/>
          <w:sz w:val="24"/>
          <w:szCs w:val="24"/>
        </w:rPr>
        <w:t xml:space="preserve"> – CFIS, Department of Computer Science and Engineering, Dr. M.G.R Educational and Research Institute, Chennai 600 095, Tamilnadu, India</w:t>
      </w:r>
    </w:p>
    <w:p w14:paraId="53338228" w14:textId="77777777" w:rsidR="00C07DC7" w:rsidRPr="00BE0E7D" w:rsidRDefault="00C07DC7" w:rsidP="00C07DC7">
      <w:pPr>
        <w:spacing w:before="240" w:line="240" w:lineRule="auto"/>
        <w:jc w:val="center"/>
        <w:rPr>
          <w:rFonts w:ascii="Times New Roman" w:hAnsi="Times New Roman" w:cs="Times New Roman"/>
          <w:sz w:val="24"/>
          <w:szCs w:val="24"/>
        </w:rPr>
      </w:pPr>
      <w:r w:rsidRPr="00BE0E7D">
        <w:rPr>
          <w:rFonts w:ascii="Times New Roman" w:hAnsi="Times New Roman" w:cs="Times New Roman"/>
          <w:sz w:val="24"/>
          <w:szCs w:val="24"/>
          <w:vertAlign w:val="superscript"/>
        </w:rPr>
        <w:t>2,3</w:t>
      </w:r>
      <w:r w:rsidRPr="00BE0E7D">
        <w:rPr>
          <w:rFonts w:ascii="Times New Roman" w:hAnsi="Times New Roman" w:cs="Times New Roman"/>
          <w:sz w:val="24"/>
          <w:szCs w:val="24"/>
        </w:rPr>
        <w:t>Center of Excellence in Digital Forensics, Chennai 600 089, Tamilnadu, India</w:t>
      </w:r>
    </w:p>
    <w:p w14:paraId="7A1529D2" w14:textId="77777777" w:rsidR="00C07DC7" w:rsidRPr="00F86F45" w:rsidRDefault="00C07DC7" w:rsidP="00C07DC7">
      <w:pPr>
        <w:spacing w:before="240" w:line="240" w:lineRule="auto"/>
        <w:jc w:val="center"/>
        <w:rPr>
          <w:rFonts w:ascii="Times New Roman" w:hAnsi="Times New Roman" w:cs="Times New Roman"/>
          <w:sz w:val="24"/>
          <w:szCs w:val="24"/>
        </w:rPr>
      </w:pPr>
      <w:r w:rsidRPr="00BE0E7D">
        <w:rPr>
          <w:rFonts w:ascii="Times New Roman" w:hAnsi="Times New Roman" w:cs="Times New Roman"/>
          <w:sz w:val="24"/>
          <w:szCs w:val="24"/>
          <w:vertAlign w:val="superscript"/>
        </w:rPr>
        <w:t>4</w:t>
      </w:r>
      <w:r w:rsidRPr="00BE0E7D">
        <w:rPr>
          <w:rFonts w:ascii="Times New Roman" w:hAnsi="Times New Roman" w:cs="Times New Roman"/>
          <w:sz w:val="24"/>
          <w:szCs w:val="24"/>
        </w:rPr>
        <w:t>Professor and Head, Department of Computer Science and Engineering, Dr. M.G.R Educational and Research Institute, Chennai 600 095, Tamilnadu, India</w:t>
      </w:r>
    </w:p>
    <w:p w14:paraId="58876F4A" w14:textId="77777777" w:rsidR="00106B5C" w:rsidRPr="00106B5C" w:rsidRDefault="00000000" w:rsidP="00106B5C">
      <w:pPr>
        <w:spacing w:before="240" w:line="240" w:lineRule="auto"/>
        <w:jc w:val="both"/>
        <w:rPr>
          <w:rFonts w:ascii="Times New Roman" w:hAnsi="Times New Roman" w:cs="Times New Roman"/>
          <w:b/>
          <w:bCs/>
          <w:sz w:val="24"/>
          <w:szCs w:val="24"/>
        </w:rPr>
      </w:pPr>
      <w:r w:rsidRPr="00106B5C">
        <w:rPr>
          <w:rFonts w:ascii="Times New Roman" w:hAnsi="Times New Roman" w:cs="Times New Roman"/>
          <w:b/>
          <w:bCs/>
          <w:sz w:val="24"/>
          <w:szCs w:val="24"/>
        </w:rPr>
        <w:t>Abstract</w:t>
      </w:r>
    </w:p>
    <w:p w14:paraId="135C7B8B" w14:textId="4DB98C7D" w:rsidR="00730824" w:rsidRPr="00106B5C" w:rsidRDefault="00000000" w:rsidP="00106B5C">
      <w:pPr>
        <w:spacing w:before="240" w:line="240" w:lineRule="auto"/>
        <w:jc w:val="both"/>
        <w:rPr>
          <w:rFonts w:ascii="Times New Roman" w:hAnsi="Times New Roman" w:cs="Times New Roman"/>
          <w:sz w:val="24"/>
          <w:szCs w:val="24"/>
          <w:lang w:bidi="ar-SA"/>
        </w:rPr>
      </w:pPr>
      <w:r w:rsidRPr="00106B5C">
        <w:rPr>
          <w:rFonts w:ascii="Times New Roman" w:hAnsi="Times New Roman" w:cs="Times New Roman"/>
          <w:sz w:val="24"/>
          <w:szCs w:val="24"/>
        </w:rPr>
        <w:t xml:space="preserve">We acquaint a novel methodology with secret word the board, called SPHINX, which stays secure in any event, when the secret key chief itself has been undermined. In SPHINX, the data put away on the gadget is hypothetically free of the client's ace secret key. Besides, an assailant with full control of the gadget, even at the time the client connects with it, adapts nothing about the ace secret key – the secret key isn't gone into the gadget in plaintext structure or in whatever other way that may spill data on it. In contrast to existing administrators, SPHINX delivers carefully high-entropy passwords and makes it necessary for the clients to enlist these passwords with the web administrations, which routs </w:t>
      </w:r>
      <w:r w:rsidR="00106B5C" w:rsidRPr="00106B5C">
        <w:rPr>
          <w:rFonts w:ascii="Times New Roman" w:hAnsi="Times New Roman" w:cs="Times New Roman"/>
          <w:sz w:val="24"/>
          <w:szCs w:val="24"/>
        </w:rPr>
        <w:t>web-based</w:t>
      </w:r>
      <w:r w:rsidRPr="00106B5C">
        <w:rPr>
          <w:rFonts w:ascii="Times New Roman" w:hAnsi="Times New Roman" w:cs="Times New Roman"/>
          <w:sz w:val="24"/>
          <w:szCs w:val="24"/>
        </w:rPr>
        <w:t xml:space="preserve"> speculating assaults and disconnected word reference assault upon administration bargain. We present the plan, execution and execution assessment of SPHINX, offering model program modules, cell phone applications and straightforward gadget customer correspondence. We further give a relative explanatory assessment of SPHINX with other secret phrase administrators dependent on a conventional structure comprising of security, ease of use, and deployability measurements.</w:t>
      </w:r>
    </w:p>
    <w:p w14:paraId="3367D701" w14:textId="77777777" w:rsidR="00730824" w:rsidRPr="00106B5C" w:rsidRDefault="00000000" w:rsidP="00106B5C">
      <w:pPr>
        <w:pStyle w:val="ListParagraph"/>
        <w:numPr>
          <w:ilvl w:val="0"/>
          <w:numId w:val="9"/>
        </w:numPr>
        <w:spacing w:before="240" w:line="240" w:lineRule="auto"/>
        <w:ind w:left="360"/>
        <w:jc w:val="both"/>
        <w:rPr>
          <w:rFonts w:ascii="Times New Roman" w:hAnsi="Times New Roman" w:cs="Times New Roman"/>
          <w:b/>
          <w:bCs/>
          <w:sz w:val="24"/>
          <w:szCs w:val="24"/>
        </w:rPr>
      </w:pPr>
      <w:r w:rsidRPr="00106B5C">
        <w:rPr>
          <w:rFonts w:ascii="Times New Roman" w:hAnsi="Times New Roman" w:cs="Times New Roman"/>
          <w:b/>
          <w:bCs/>
          <w:sz w:val="24"/>
          <w:szCs w:val="24"/>
        </w:rPr>
        <w:t xml:space="preserve">Introduction </w:t>
      </w:r>
    </w:p>
    <w:p w14:paraId="31B0149C" w14:textId="6A990C60" w:rsidR="00730824" w:rsidRPr="00106B5C" w:rsidRDefault="00000000" w:rsidP="00106B5C">
      <w:pPr>
        <w:autoSpaceDE w:val="0"/>
        <w:autoSpaceDN w:val="0"/>
        <w:adjustRightInd w:val="0"/>
        <w:spacing w:before="240" w:after="0" w:line="240" w:lineRule="auto"/>
        <w:jc w:val="both"/>
        <w:rPr>
          <w:rFonts w:ascii="Times New Roman" w:eastAsia="Times New Roman" w:hAnsi="Times New Roman" w:cs="Times New Roman"/>
          <w:sz w:val="24"/>
          <w:szCs w:val="24"/>
          <w:lang w:bidi="ar-SA"/>
        </w:rPr>
      </w:pPr>
      <w:bookmarkStart w:id="0" w:name="docs-internal-guid-7edd3e5f-7fff-2279-c4"/>
      <w:bookmarkEnd w:id="0"/>
      <w:r w:rsidRPr="00106B5C">
        <w:rPr>
          <w:rFonts w:ascii="Times New Roman" w:hAnsi="Times New Roman" w:cs="Times New Roman"/>
          <w:sz w:val="24"/>
          <w:szCs w:val="24"/>
        </w:rPr>
        <w:t xml:space="preserve">A smart card is a device that includes an embedded integrated circuit that can be either a secure microcontroller or equivalent intelligence with internal memory or a memory chip alone. The card connects to a reader with direct physical contact or with a remote contactless radio frequency interface. With an embedded microcontroller, smart cards have the unique ability to store large amounts of data, carry out their own on-card functions and is available in a variety of form factors, including plastic cards, key fobs, watches, subscriber identification modules used in GSM mobile phones, and USB-based tokens. This paper initiates the study of two specific security threats on smart-card- based password authentication in distributed systems. Smart-card- based password authentication is one of the most commonly used security mechanisms to determine the identity of a remote client. The authentication is usually integrated with a key establishment protocol and yields smart-card- based password-authenticated key agreement. </w:t>
      </w:r>
      <w:r w:rsidRPr="00106B5C">
        <w:rPr>
          <w:rFonts w:ascii="Times New Roman" w:eastAsia="Times New Roman" w:hAnsi="Times New Roman" w:cs="Times New Roman"/>
          <w:sz w:val="24"/>
          <w:szCs w:val="24"/>
        </w:rPr>
        <w:t>The security analysis made indicates that the improved scheme remains secure under offline-dictionary attack in the smart-card-loss case.</w:t>
      </w:r>
    </w:p>
    <w:p w14:paraId="44C6E653" w14:textId="348F2905" w:rsidR="00730824" w:rsidRPr="00106B5C" w:rsidRDefault="00000000" w:rsidP="00106B5C">
      <w:pPr>
        <w:pStyle w:val="ListParagraph"/>
        <w:numPr>
          <w:ilvl w:val="0"/>
          <w:numId w:val="9"/>
        </w:numPr>
        <w:spacing w:before="240" w:line="240" w:lineRule="auto"/>
        <w:ind w:left="360"/>
        <w:jc w:val="both"/>
        <w:rPr>
          <w:rFonts w:ascii="Times New Roman" w:hAnsi="Times New Roman" w:cs="Times New Roman"/>
          <w:b/>
          <w:bCs/>
          <w:sz w:val="24"/>
          <w:szCs w:val="24"/>
        </w:rPr>
      </w:pPr>
      <w:r w:rsidRPr="00106B5C">
        <w:rPr>
          <w:rFonts w:ascii="Times New Roman" w:hAnsi="Times New Roman" w:cs="Times New Roman"/>
          <w:b/>
          <w:bCs/>
          <w:sz w:val="24"/>
          <w:szCs w:val="24"/>
        </w:rPr>
        <w:t xml:space="preserve">Literature </w:t>
      </w:r>
      <w:r w:rsidR="00106B5C">
        <w:rPr>
          <w:rFonts w:ascii="Times New Roman" w:hAnsi="Times New Roman" w:cs="Times New Roman"/>
          <w:b/>
          <w:bCs/>
          <w:sz w:val="24"/>
          <w:szCs w:val="24"/>
        </w:rPr>
        <w:t>S</w:t>
      </w:r>
      <w:r w:rsidRPr="00106B5C">
        <w:rPr>
          <w:rFonts w:ascii="Times New Roman" w:hAnsi="Times New Roman" w:cs="Times New Roman"/>
          <w:b/>
          <w:bCs/>
          <w:sz w:val="24"/>
          <w:szCs w:val="24"/>
        </w:rPr>
        <w:t>urvey</w:t>
      </w:r>
    </w:p>
    <w:p w14:paraId="66640383" w14:textId="27DDDDE6" w:rsidR="00730824" w:rsidRPr="00106B5C" w:rsidRDefault="00000000" w:rsidP="00106B5C">
      <w:pPr>
        <w:spacing w:before="240" w:line="240" w:lineRule="auto"/>
        <w:jc w:val="both"/>
        <w:rPr>
          <w:rFonts w:ascii="Times New Roman" w:hAnsi="Times New Roman" w:cs="Times New Roman"/>
          <w:iCs/>
          <w:sz w:val="24"/>
          <w:szCs w:val="24"/>
        </w:rPr>
      </w:pPr>
      <w:r w:rsidRPr="00106B5C">
        <w:rPr>
          <w:rFonts w:ascii="Times New Roman" w:hAnsi="Times New Roman" w:cs="Times New Roman"/>
          <w:b/>
          <w:bCs/>
          <w:sz w:val="24"/>
          <w:szCs w:val="24"/>
        </w:rPr>
        <w:t>R. Deepa</w:t>
      </w:r>
      <w:r w:rsidR="00106B5C" w:rsidRPr="00106B5C">
        <w:rPr>
          <w:rFonts w:ascii="Times New Roman" w:hAnsi="Times New Roman" w:cs="Times New Roman"/>
          <w:b/>
          <w:bCs/>
          <w:sz w:val="24"/>
          <w:szCs w:val="24"/>
        </w:rPr>
        <w:t xml:space="preserve"> et.al,</w:t>
      </w:r>
      <w:r w:rsidR="00106B5C" w:rsidRPr="00106B5C">
        <w:rPr>
          <w:rFonts w:ascii="Times New Roman" w:hAnsi="Times New Roman" w:cs="Times New Roman"/>
          <w:sz w:val="24"/>
          <w:szCs w:val="24"/>
        </w:rPr>
        <w:t xml:space="preserve"> </w:t>
      </w:r>
      <w:r w:rsidR="00106B5C">
        <w:rPr>
          <w:rFonts w:ascii="Times New Roman" w:hAnsi="Times New Roman" w:cs="Times New Roman"/>
          <w:iCs/>
          <w:sz w:val="24"/>
          <w:szCs w:val="24"/>
        </w:rPr>
        <w:t>t</w:t>
      </w:r>
      <w:r w:rsidRPr="00106B5C">
        <w:rPr>
          <w:rFonts w:ascii="Times New Roman" w:hAnsi="Times New Roman" w:cs="Times New Roman"/>
          <w:iCs/>
          <w:sz w:val="24"/>
          <w:szCs w:val="24"/>
        </w:rPr>
        <w:t xml:space="preserve">his paper outlines and discusses about the smart </w:t>
      </w:r>
      <w:r w:rsidR="00106B5C" w:rsidRPr="00106B5C">
        <w:rPr>
          <w:rFonts w:ascii="Times New Roman" w:hAnsi="Times New Roman" w:cs="Times New Roman"/>
          <w:iCs/>
          <w:sz w:val="24"/>
          <w:szCs w:val="24"/>
        </w:rPr>
        <w:t>card-based</w:t>
      </w:r>
      <w:r w:rsidRPr="00106B5C">
        <w:rPr>
          <w:rFonts w:ascii="Times New Roman" w:hAnsi="Times New Roman" w:cs="Times New Roman"/>
          <w:iCs/>
          <w:sz w:val="24"/>
          <w:szCs w:val="24"/>
        </w:rPr>
        <w:t xml:space="preserve"> password authentication scheme. Smart cards are the commonly used security mechanism used for several application especially security related ones. This paper addresses the two recently proposed protocols: i) attacker with pre-computed data ii) attacker with different data. </w:t>
      </w:r>
      <w:r w:rsidRPr="00106B5C">
        <w:rPr>
          <w:rFonts w:ascii="Times New Roman" w:hAnsi="Times New Roman" w:cs="Times New Roman"/>
          <w:iCs/>
          <w:sz w:val="24"/>
          <w:szCs w:val="24"/>
        </w:rPr>
        <w:lastRenderedPageBreak/>
        <w:t>Therefore, we propose an improved scheme to overcome the weakness and to improve the benefits of our new scheme. In addition, our improved scheme is secure under both online and offline dictionary attack.</w:t>
      </w:r>
    </w:p>
    <w:p w14:paraId="61D99325" w14:textId="4259A5F4" w:rsidR="00730824" w:rsidRPr="00106B5C" w:rsidRDefault="00000000" w:rsidP="00106B5C">
      <w:pPr>
        <w:spacing w:before="240" w:line="240" w:lineRule="auto"/>
        <w:jc w:val="both"/>
        <w:rPr>
          <w:rFonts w:ascii="Times New Roman" w:hAnsi="Times New Roman" w:cs="Times New Roman"/>
          <w:sz w:val="24"/>
          <w:szCs w:val="24"/>
        </w:rPr>
      </w:pPr>
      <w:r w:rsidRPr="00106B5C">
        <w:rPr>
          <w:rFonts w:ascii="Times New Roman" w:hAnsi="Times New Roman" w:cs="Times New Roman"/>
          <w:b/>
          <w:bCs/>
          <w:sz w:val="24"/>
          <w:szCs w:val="24"/>
        </w:rPr>
        <w:t>Ding Wang</w:t>
      </w:r>
      <w:r w:rsidR="00106B5C" w:rsidRPr="00106B5C">
        <w:rPr>
          <w:rFonts w:ascii="Times New Roman" w:hAnsi="Times New Roman" w:cs="Times New Roman"/>
          <w:b/>
          <w:bCs/>
          <w:sz w:val="24"/>
          <w:szCs w:val="24"/>
        </w:rPr>
        <w:t xml:space="preserve"> et.al, </w:t>
      </w:r>
      <w:r w:rsidR="00106B5C">
        <w:rPr>
          <w:rFonts w:ascii="Times New Roman" w:hAnsi="Times New Roman" w:cs="Times New Roman"/>
          <w:sz w:val="24"/>
          <w:szCs w:val="24"/>
        </w:rPr>
        <w:t>a</w:t>
      </w:r>
      <w:r w:rsidRPr="00106B5C">
        <w:rPr>
          <w:rFonts w:ascii="Times New Roman" w:hAnsi="Times New Roman" w:cs="Times New Roman"/>
          <w:sz w:val="24"/>
          <w:szCs w:val="24"/>
        </w:rPr>
        <w:t xml:space="preserve">s the most prevailing two-factor authentication mechanism, smart </w:t>
      </w:r>
      <w:r w:rsidR="00106B5C" w:rsidRPr="00106B5C">
        <w:rPr>
          <w:rFonts w:ascii="Times New Roman" w:hAnsi="Times New Roman" w:cs="Times New Roman"/>
          <w:sz w:val="24"/>
          <w:szCs w:val="24"/>
        </w:rPr>
        <w:t>card-based</w:t>
      </w:r>
      <w:r w:rsidRPr="00106B5C">
        <w:rPr>
          <w:rFonts w:ascii="Times New Roman" w:hAnsi="Times New Roman" w:cs="Times New Roman"/>
          <w:sz w:val="24"/>
          <w:szCs w:val="24"/>
        </w:rPr>
        <w:t xml:space="preserve"> password authentication has been a subject of intensive research in the past decade and hundreds of this type of schemes have been proposed. However, most of them were found severely flawed, especially prone to the smart card security breach problem, shortly after they were first put forward, no matter the security is heuristically analyzed or formally proved. In SEC’12, Wang pointed out that, the main cause of this issue is attributed to the lack of an appropriate security model to fully identify the practical threats. To address the issue, Wang presented three kinds of security models, namely Type I, II and III, and further proposed four concrete schemes, only two of which, </w:t>
      </w:r>
      <w:r w:rsidR="00106B5C" w:rsidRPr="00106B5C">
        <w:rPr>
          <w:rFonts w:ascii="Times New Roman" w:hAnsi="Times New Roman" w:cs="Times New Roman"/>
          <w:sz w:val="24"/>
          <w:szCs w:val="24"/>
        </w:rPr>
        <w:t>i.e.,</w:t>
      </w:r>
      <w:r w:rsidRPr="00106B5C">
        <w:rPr>
          <w:rFonts w:ascii="Times New Roman" w:hAnsi="Times New Roman" w:cs="Times New Roman"/>
          <w:sz w:val="24"/>
          <w:szCs w:val="24"/>
        </w:rPr>
        <w:t xml:space="preserve"> PSCAV and PSCAb, are claimed to be secure under the Type III model, </w:t>
      </w:r>
      <w:r w:rsidR="00106B5C" w:rsidRPr="00106B5C">
        <w:rPr>
          <w:rFonts w:ascii="Times New Roman" w:hAnsi="Times New Roman" w:cs="Times New Roman"/>
          <w:sz w:val="24"/>
          <w:szCs w:val="24"/>
        </w:rPr>
        <w:t>i.e.,</w:t>
      </w:r>
      <w:r w:rsidRPr="00106B5C">
        <w:rPr>
          <w:rFonts w:ascii="Times New Roman" w:hAnsi="Times New Roman" w:cs="Times New Roman"/>
          <w:sz w:val="24"/>
          <w:szCs w:val="24"/>
        </w:rPr>
        <w:t xml:space="preserve"> the harshest security model. However, in this paper, we demonstrate that PSCAV still cannot achieve the claimed security goals and is vulnerable to an offline password guessing attack and other attacks in the Type III security mode, while PSCAb has several practical pitfalls. As our main contribution, a robust scheme is presented to cope with the aforementioned defects and it is proven to be secure in the random oracle model. Moreover, the analysis demonstrates that our scheme meets all the proposed criteria and eliminates several hard security threats that are difficult to be tackled at the same time in previous scholarship, which highly indicates the settlement of an open problem raised by Madhusudhan and Mittal in 2012. Beyond our cryptanalysis of current schemes and our proposal of the new scheme, the proposed adversary model and criteria set provide a benchmark for the systematic evaluation of future two-factor authentication proposals.</w:t>
      </w:r>
    </w:p>
    <w:p w14:paraId="5DEBB5A0" w14:textId="056404AD" w:rsidR="00730824" w:rsidRPr="00106B5C" w:rsidRDefault="00000000" w:rsidP="00106B5C">
      <w:pPr>
        <w:spacing w:before="240" w:line="240" w:lineRule="auto"/>
        <w:jc w:val="both"/>
        <w:rPr>
          <w:rFonts w:ascii="Times New Roman" w:hAnsi="Times New Roman" w:cs="Times New Roman"/>
          <w:iCs/>
          <w:sz w:val="24"/>
          <w:szCs w:val="24"/>
        </w:rPr>
      </w:pPr>
      <w:r w:rsidRPr="00106B5C">
        <w:rPr>
          <w:rFonts w:ascii="Times New Roman" w:hAnsi="Times New Roman" w:cs="Times New Roman"/>
          <w:b/>
          <w:bCs/>
          <w:sz w:val="24"/>
          <w:szCs w:val="24"/>
        </w:rPr>
        <w:t>Yu Zhong Yunbin Deng</w:t>
      </w:r>
      <w:r w:rsidR="00106B5C" w:rsidRPr="00106B5C">
        <w:rPr>
          <w:rFonts w:ascii="Times New Roman" w:hAnsi="Times New Roman" w:cs="Times New Roman"/>
          <w:b/>
          <w:bCs/>
          <w:sz w:val="24"/>
          <w:szCs w:val="24"/>
        </w:rPr>
        <w:t xml:space="preserve"> et.al,</w:t>
      </w:r>
      <w:r w:rsidR="00106B5C">
        <w:rPr>
          <w:rFonts w:ascii="Times New Roman" w:hAnsi="Times New Roman" w:cs="Times New Roman"/>
          <w:sz w:val="24"/>
          <w:szCs w:val="24"/>
        </w:rPr>
        <w:t xml:space="preserve"> </w:t>
      </w:r>
      <w:r w:rsidR="00106B5C">
        <w:rPr>
          <w:rFonts w:ascii="Times New Roman" w:hAnsi="Times New Roman" w:cs="Times New Roman"/>
          <w:iCs/>
          <w:sz w:val="24"/>
          <w:szCs w:val="24"/>
        </w:rPr>
        <w:t>i</w:t>
      </w:r>
      <w:r w:rsidRPr="00106B5C">
        <w:rPr>
          <w:rFonts w:ascii="Times New Roman" w:hAnsi="Times New Roman" w:cs="Times New Roman"/>
          <w:iCs/>
          <w:sz w:val="24"/>
          <w:szCs w:val="24"/>
        </w:rPr>
        <w:t>n this paper we investigate the problem of user authentication using keystroke biometrics. A new distance metric that is effective in dealing with the challenges intrinsic to keystroke dynamics data, i.e., scale variations, feature interactions and redundancies, and outliers is proposed. Our keystroke biometrics algorithms based on this new distance metric are evaluated on the CMU keystroke dynamics benchmark dataset and are shown to be superior to algorithms using traditional distance metrics.</w:t>
      </w:r>
    </w:p>
    <w:p w14:paraId="0AFB1EB6" w14:textId="60804CFB" w:rsidR="00730824" w:rsidRPr="00106B5C" w:rsidRDefault="00000000" w:rsidP="00106B5C">
      <w:pPr>
        <w:autoSpaceDE w:val="0"/>
        <w:autoSpaceDN w:val="0"/>
        <w:adjustRightInd w:val="0"/>
        <w:spacing w:before="240" w:after="0" w:line="240" w:lineRule="auto"/>
        <w:jc w:val="both"/>
        <w:rPr>
          <w:rFonts w:ascii="Times New Roman" w:hAnsi="Times New Roman" w:cs="Times New Roman"/>
          <w:sz w:val="24"/>
          <w:szCs w:val="24"/>
        </w:rPr>
      </w:pPr>
      <w:r w:rsidRPr="00106B5C">
        <w:rPr>
          <w:rFonts w:ascii="Times New Roman" w:hAnsi="Times New Roman" w:cs="Times New Roman"/>
          <w:b/>
          <w:bCs/>
          <w:sz w:val="24"/>
          <w:szCs w:val="24"/>
        </w:rPr>
        <w:t>Sung-Woon Leea</w:t>
      </w:r>
      <w:r w:rsidR="00106B5C" w:rsidRPr="00106B5C">
        <w:rPr>
          <w:rFonts w:ascii="Times New Roman" w:hAnsi="Times New Roman" w:cs="Times New Roman"/>
          <w:b/>
          <w:bCs/>
          <w:sz w:val="24"/>
          <w:szCs w:val="24"/>
        </w:rPr>
        <w:t xml:space="preserve"> et.al,</w:t>
      </w:r>
      <w:r w:rsidR="00106B5C">
        <w:rPr>
          <w:rFonts w:ascii="Times New Roman" w:hAnsi="Times New Roman" w:cs="Times New Roman"/>
          <w:sz w:val="24"/>
          <w:szCs w:val="24"/>
        </w:rPr>
        <w:t xml:space="preserve"> i</w:t>
      </w:r>
      <w:r w:rsidRPr="00106B5C">
        <w:rPr>
          <w:rFonts w:ascii="Times New Roman" w:hAnsi="Times New Roman" w:cs="Times New Roman"/>
          <w:sz w:val="24"/>
          <w:szCs w:val="24"/>
        </w:rPr>
        <w:t xml:space="preserve">n 2000, </w:t>
      </w:r>
      <w:r w:rsidR="00106B5C">
        <w:rPr>
          <w:rFonts w:ascii="Times New Roman" w:hAnsi="Times New Roman" w:cs="Times New Roman"/>
          <w:sz w:val="24"/>
          <w:szCs w:val="24"/>
        </w:rPr>
        <w:t>s</w:t>
      </w:r>
      <w:r w:rsidRPr="00106B5C">
        <w:rPr>
          <w:rFonts w:ascii="Times New Roman" w:hAnsi="Times New Roman" w:cs="Times New Roman"/>
          <w:sz w:val="24"/>
          <w:szCs w:val="24"/>
        </w:rPr>
        <w:t xml:space="preserve">un proposed an efficient remote user authentication scheme using smart cards. Later, Chien et al. pointed out that Sun’s scheme does not provide the mutual authentication between the user and the server and allow users to freely choose password themselves. Chien et al. further proposed a new efficient and practical solution to solve the problems. However, Hsu showed that Chien et al.’s scheme is vulnerable to the parallel session attack. This paper proposes an improved scheme to overcome the weakness while maintaining the advantages of Chien et al.’s scheme. </w:t>
      </w:r>
    </w:p>
    <w:p w14:paraId="74546C74" w14:textId="09BD4AA1" w:rsidR="00730824" w:rsidRPr="00106B5C" w:rsidRDefault="00000000" w:rsidP="00106B5C">
      <w:pPr>
        <w:autoSpaceDE w:val="0"/>
        <w:autoSpaceDN w:val="0"/>
        <w:adjustRightInd w:val="0"/>
        <w:spacing w:before="240" w:after="0" w:line="240" w:lineRule="auto"/>
        <w:jc w:val="both"/>
        <w:rPr>
          <w:rFonts w:ascii="Times New Roman" w:hAnsi="Times New Roman" w:cs="Times New Roman"/>
          <w:sz w:val="24"/>
          <w:szCs w:val="24"/>
        </w:rPr>
      </w:pPr>
      <w:r w:rsidRPr="00106B5C">
        <w:rPr>
          <w:rFonts w:ascii="Times New Roman" w:hAnsi="Times New Roman" w:cs="Times New Roman"/>
          <w:b/>
          <w:bCs/>
          <w:sz w:val="24"/>
          <w:szCs w:val="24"/>
        </w:rPr>
        <w:t>Xinyi Huang</w:t>
      </w:r>
      <w:r w:rsidR="00106B5C" w:rsidRPr="00106B5C">
        <w:rPr>
          <w:rFonts w:ascii="Times New Roman" w:hAnsi="Times New Roman" w:cs="Times New Roman"/>
          <w:b/>
          <w:bCs/>
          <w:sz w:val="24"/>
          <w:szCs w:val="24"/>
        </w:rPr>
        <w:t xml:space="preserve"> et.al</w:t>
      </w:r>
      <w:r w:rsidR="00106B5C">
        <w:rPr>
          <w:rFonts w:ascii="Times New Roman" w:hAnsi="Times New Roman" w:cs="Times New Roman"/>
          <w:sz w:val="24"/>
          <w:szCs w:val="24"/>
        </w:rPr>
        <w:t>, a</w:t>
      </w:r>
      <w:r w:rsidRPr="00106B5C">
        <w:rPr>
          <w:rFonts w:ascii="Times New Roman" w:hAnsi="Times New Roman" w:cs="Times New Roman"/>
          <w:sz w:val="24"/>
          <w:szCs w:val="24"/>
        </w:rPr>
        <w:t>s part of the security within distributed systems, various services and resources need protection from unauthorized use. Remote authentication is the most commonly used method to determine the identity of a remote client. This paper investigates a systematic approach for authenticating clients by three factors, namely password, smart card, and biometrics. A generic and secure framework is proposed to upgrade two-factor authentication to three-factor authentication. The conversion not only significantly improves the information assurance at low cost but also protects client privacy in distributed systems. In addition, our framework retains several practice-friendly properties of the underlying two-factor authentication, which we believe is of independent interest.</w:t>
      </w:r>
    </w:p>
    <w:p w14:paraId="65D19E31" w14:textId="77777777" w:rsidR="00730824" w:rsidRPr="00106B5C" w:rsidRDefault="00730824" w:rsidP="00106B5C">
      <w:pPr>
        <w:autoSpaceDE w:val="0"/>
        <w:autoSpaceDN w:val="0"/>
        <w:adjustRightInd w:val="0"/>
        <w:spacing w:before="240" w:after="0" w:line="240" w:lineRule="auto"/>
        <w:jc w:val="both"/>
        <w:rPr>
          <w:rFonts w:ascii="Times New Roman" w:hAnsi="Times New Roman" w:cs="Times New Roman"/>
          <w:sz w:val="24"/>
          <w:szCs w:val="24"/>
        </w:rPr>
      </w:pPr>
    </w:p>
    <w:p w14:paraId="23E7C170" w14:textId="32C187AA" w:rsidR="00730824" w:rsidRPr="00106B5C" w:rsidRDefault="00106B5C" w:rsidP="00106B5C">
      <w:pPr>
        <w:pStyle w:val="ListParagraph"/>
        <w:numPr>
          <w:ilvl w:val="0"/>
          <w:numId w:val="9"/>
        </w:numPr>
        <w:spacing w:before="240" w:line="240" w:lineRule="auto"/>
        <w:ind w:left="360"/>
        <w:jc w:val="both"/>
        <w:rPr>
          <w:rFonts w:ascii="Times New Roman" w:hAnsi="Times New Roman" w:cs="Times New Roman"/>
          <w:b/>
          <w:bCs/>
          <w:sz w:val="24"/>
          <w:szCs w:val="24"/>
        </w:rPr>
      </w:pPr>
      <w:r w:rsidRPr="00106B5C">
        <w:rPr>
          <w:rFonts w:ascii="Times New Roman" w:hAnsi="Times New Roman" w:cs="Times New Roman"/>
          <w:b/>
          <w:bCs/>
          <w:sz w:val="24"/>
          <w:szCs w:val="24"/>
        </w:rPr>
        <w:lastRenderedPageBreak/>
        <w:t>Existing System</w:t>
      </w:r>
    </w:p>
    <w:p w14:paraId="0CF4B8F0" w14:textId="12C8EC9D" w:rsidR="00730824" w:rsidRPr="00106B5C" w:rsidRDefault="00000000" w:rsidP="00106B5C">
      <w:pPr>
        <w:autoSpaceDE w:val="0"/>
        <w:autoSpaceDN w:val="0"/>
        <w:adjustRightInd w:val="0"/>
        <w:spacing w:before="240" w:after="0" w:line="240" w:lineRule="auto"/>
        <w:jc w:val="both"/>
        <w:rPr>
          <w:rFonts w:ascii="Times New Roman" w:hAnsi="Times New Roman" w:cs="Times New Roman"/>
          <w:sz w:val="24"/>
          <w:szCs w:val="24"/>
          <w:lang w:bidi="ar-SA"/>
        </w:rPr>
      </w:pPr>
      <w:r w:rsidRPr="00106B5C">
        <w:rPr>
          <w:rFonts w:ascii="Times New Roman" w:hAnsi="Times New Roman" w:cs="Times New Roman"/>
          <w:sz w:val="24"/>
          <w:szCs w:val="24"/>
        </w:rPr>
        <w:t xml:space="preserve">The central role of passwords for authentication and for gaining access to resources, from casual website visits to national security, is well known. Equally well known are the major security vulnerabilities of such mechanisms spawned by the limitations of human memory and the consequent low entropy of passwords Candidate passwords for authenticating a user to a server can be tested by an attacker through online interactions with the server. Even more seriously, an attacker breaking into a server can mount an offline attack that uses information stored on the server to test the different passwords in the dictionary. Traditional password managers allow the user to store and retrieve passwords, denoted by rwd, for her multiple password-protected services by interacting with a “device” serving the role of the manager (a smartphone or an online third-party service) on the basis of a single master password, </w:t>
      </w:r>
      <w:r w:rsidR="00106B5C" w:rsidRPr="00106B5C">
        <w:rPr>
          <w:rFonts w:ascii="Times New Roman" w:hAnsi="Times New Roman" w:cs="Times New Roman"/>
          <w:sz w:val="24"/>
          <w:szCs w:val="24"/>
        </w:rPr>
        <w:t>these</w:t>
      </w:r>
      <w:r w:rsidRPr="00106B5C">
        <w:rPr>
          <w:rFonts w:ascii="Times New Roman" w:hAnsi="Times New Roman" w:cs="Times New Roman"/>
          <w:sz w:val="24"/>
          <w:szCs w:val="24"/>
        </w:rPr>
        <w:t xml:space="preserve"> password managers clearly alleviate the memorization burden on the user, and work well to defeat offline dictionary attacks upon web service compromise. However, they are vulnerable to leakage of rwd’s in the event the device is compromised or is itself malicious, denoted pwd. Cracking-resistant password encoding strategies have been proposed in the literature to render offline dictionary attacks ineffective However, such a scheme seems to be vulnerable to an attack presented in a very recent work, based on differences in the distribution of the passwords.</w:t>
      </w:r>
    </w:p>
    <w:p w14:paraId="53EA327E" w14:textId="25AC6876" w:rsidR="00730824" w:rsidRPr="00106B5C" w:rsidRDefault="00106B5C" w:rsidP="00106B5C">
      <w:pPr>
        <w:pStyle w:val="ListParagraph"/>
        <w:numPr>
          <w:ilvl w:val="0"/>
          <w:numId w:val="9"/>
        </w:numPr>
        <w:spacing w:before="240" w:line="240" w:lineRule="auto"/>
        <w:ind w:left="360"/>
        <w:jc w:val="both"/>
        <w:rPr>
          <w:rFonts w:ascii="Times New Roman" w:hAnsi="Times New Roman" w:cs="Times New Roman"/>
          <w:b/>
          <w:bCs/>
          <w:sz w:val="24"/>
          <w:szCs w:val="24"/>
        </w:rPr>
      </w:pPr>
      <w:r w:rsidRPr="00106B5C">
        <w:rPr>
          <w:rFonts w:ascii="Times New Roman" w:hAnsi="Times New Roman" w:cs="Times New Roman"/>
          <w:b/>
          <w:bCs/>
          <w:sz w:val="24"/>
          <w:szCs w:val="24"/>
        </w:rPr>
        <w:t>Proposing System</w:t>
      </w:r>
    </w:p>
    <w:p w14:paraId="4249F471" w14:textId="1B7E8B13" w:rsidR="00730824" w:rsidRPr="00106B5C" w:rsidRDefault="00000000" w:rsidP="00106B5C">
      <w:pPr>
        <w:autoSpaceDE w:val="0"/>
        <w:autoSpaceDN w:val="0"/>
        <w:adjustRightInd w:val="0"/>
        <w:spacing w:before="240" w:after="0" w:line="240" w:lineRule="auto"/>
        <w:jc w:val="both"/>
        <w:rPr>
          <w:rFonts w:ascii="Times New Roman" w:hAnsi="Times New Roman" w:cs="Times New Roman"/>
          <w:sz w:val="24"/>
          <w:szCs w:val="24"/>
          <w:lang w:bidi="ar-SA"/>
        </w:rPr>
      </w:pPr>
      <w:r w:rsidRPr="00106B5C">
        <w:rPr>
          <w:rFonts w:ascii="Times New Roman" w:hAnsi="Times New Roman" w:cs="Times New Roman"/>
          <w:color w:val="000000"/>
          <w:sz w:val="24"/>
          <w:szCs w:val="24"/>
        </w:rPr>
        <w:t xml:space="preserve">The Internet of Things (IoT) describes the network of physical objects or things that are embedded with </w:t>
      </w:r>
      <w:r w:rsidRPr="00106B5C">
        <w:rPr>
          <w:rFonts w:ascii="Times New Roman" w:hAnsi="Times New Roman" w:cs="Times New Roman"/>
          <w:sz w:val="24"/>
          <w:szCs w:val="24"/>
        </w:rPr>
        <w:t>We introduce, build and study SPHINX, a new password manager that offers a high level of security even in case the password manager itself is compromised. SPHINX’s most appealing features are: (1) the information stored in the device is information theoretically independent of the user’s master password pwd; hence, an attacker breaking into the device learns no information on pwd or the user’s individual passwords rwd’s; and (2) an attacker with full control of the device, even at the time the user interacts with it, learns nothing about pwd; pwd is never entered into the device in plaintext form or in any other way that may leak information. The above properties hold unconditionally, even against a computationally unbounded attacker. SPHINX offers the following simultaneous combination of security features: Resistance to online guessing attacks, Resistance to offline dictionary attacks under server compromise, Resistance to phishing attacks, Resistance to offline dictionary attacks under device compromise, Resistance to eavesdropping and man-in-the-middle attacks on the device-client channel without the need to establish a confidential channel The last two security properties are unique to SPHINX, not offered by any existing password managers. We introduce SPHINX, a novel cryptographic password manager application that perfectly hides passwords from itself. We present the design, implementation and performance evaluation of a full smartphone-based SPHINX system offering a prototype browser (Chrome) plugin and a device (Android) app. As a main component of our design, we highlight and address the challenges associated in building transparent and robust bidirectional browser device communication.</w:t>
      </w:r>
    </w:p>
    <w:p w14:paraId="11585ED7" w14:textId="2B80A26A" w:rsidR="00730824" w:rsidRPr="00106B5C" w:rsidRDefault="00106B5C" w:rsidP="00106B5C">
      <w:pPr>
        <w:pStyle w:val="ListParagraph"/>
        <w:numPr>
          <w:ilvl w:val="0"/>
          <w:numId w:val="9"/>
        </w:numPr>
        <w:spacing w:before="240" w:line="240" w:lineRule="auto"/>
        <w:ind w:left="360"/>
        <w:jc w:val="both"/>
        <w:rPr>
          <w:rFonts w:ascii="Times New Roman" w:hAnsi="Times New Roman" w:cs="Times New Roman"/>
          <w:b/>
          <w:bCs/>
          <w:sz w:val="24"/>
          <w:szCs w:val="24"/>
        </w:rPr>
      </w:pPr>
      <w:r w:rsidRPr="00106B5C">
        <w:rPr>
          <w:rFonts w:ascii="Times New Roman" w:hAnsi="Times New Roman" w:cs="Times New Roman"/>
          <w:b/>
          <w:bCs/>
          <w:sz w:val="24"/>
          <w:szCs w:val="24"/>
        </w:rPr>
        <w:t>Architecture Diagram</w:t>
      </w:r>
    </w:p>
    <w:p w14:paraId="063B1B40" w14:textId="73E58D07" w:rsidR="00730824" w:rsidRPr="00106B5C" w:rsidRDefault="00000000" w:rsidP="00106B5C">
      <w:pPr>
        <w:spacing w:before="240" w:line="240" w:lineRule="auto"/>
        <w:jc w:val="center"/>
        <w:rPr>
          <w:rFonts w:ascii="Times New Roman" w:hAnsi="Times New Roman" w:cs="Times New Roman"/>
          <w:sz w:val="24"/>
          <w:szCs w:val="24"/>
        </w:rPr>
      </w:pPr>
      <w:r w:rsidRPr="00106B5C">
        <w:rPr>
          <w:rFonts w:ascii="Times New Roman" w:hAnsi="Times New Roman" w:cs="Times New Roman"/>
          <w:noProof/>
          <w:sz w:val="24"/>
          <w:szCs w:val="24"/>
        </w:rPr>
        <w:lastRenderedPageBreak/>
        <w:drawing>
          <wp:inline distT="0" distB="0" distL="0" distR="0" wp14:anchorId="620C7C20" wp14:editId="4826FDED">
            <wp:extent cx="2864395" cy="2112680"/>
            <wp:effectExtent l="19050" t="19050" r="12700" b="20955"/>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 cstate="print"/>
                    <a:srcRect/>
                    <a:stretch/>
                  </pic:blipFill>
                  <pic:spPr>
                    <a:xfrm>
                      <a:off x="0" y="0"/>
                      <a:ext cx="2879467" cy="2123796"/>
                    </a:xfrm>
                    <a:prstGeom prst="rect">
                      <a:avLst/>
                    </a:prstGeom>
                    <a:ln>
                      <a:solidFill>
                        <a:schemeClr val="tx1"/>
                      </a:solidFill>
                    </a:ln>
                  </pic:spPr>
                </pic:pic>
              </a:graphicData>
            </a:graphic>
          </wp:inline>
        </w:drawing>
      </w:r>
    </w:p>
    <w:p w14:paraId="2491221F" w14:textId="00E379F4" w:rsidR="00730824" w:rsidRPr="00106B5C" w:rsidRDefault="00000000" w:rsidP="00106B5C">
      <w:pPr>
        <w:pStyle w:val="BodyText"/>
        <w:tabs>
          <w:tab w:val="clear" w:pos="288"/>
        </w:tabs>
        <w:spacing w:before="240" w:line="240" w:lineRule="auto"/>
        <w:ind w:firstLine="0"/>
        <w:jc w:val="center"/>
        <w:rPr>
          <w:b/>
          <w:bCs/>
          <w:sz w:val="24"/>
          <w:szCs w:val="24"/>
        </w:rPr>
      </w:pPr>
      <w:r w:rsidRPr="00106B5C">
        <w:rPr>
          <w:b/>
          <w:bCs/>
          <w:sz w:val="24"/>
          <w:szCs w:val="24"/>
        </w:rPr>
        <w:t>5.1 Architecture Diagram</w:t>
      </w:r>
    </w:p>
    <w:p w14:paraId="6ED6B7C1" w14:textId="2278A5C5" w:rsidR="00730824" w:rsidRPr="00106B5C" w:rsidRDefault="00000000" w:rsidP="00106B5C">
      <w:pPr>
        <w:pStyle w:val="ListParagraph"/>
        <w:numPr>
          <w:ilvl w:val="0"/>
          <w:numId w:val="9"/>
        </w:numPr>
        <w:spacing w:before="240" w:line="240" w:lineRule="auto"/>
        <w:ind w:left="360"/>
        <w:jc w:val="both"/>
        <w:rPr>
          <w:rFonts w:ascii="Times New Roman" w:hAnsi="Times New Roman" w:cs="Times New Roman"/>
          <w:b/>
          <w:bCs/>
          <w:sz w:val="24"/>
          <w:szCs w:val="24"/>
        </w:rPr>
      </w:pPr>
      <w:r w:rsidRPr="00106B5C">
        <w:rPr>
          <w:rFonts w:ascii="Times New Roman" w:hAnsi="Times New Roman" w:cs="Times New Roman"/>
          <w:b/>
          <w:bCs/>
          <w:sz w:val="24"/>
          <w:szCs w:val="24"/>
        </w:rPr>
        <w:t>Data Flow Diagram</w:t>
      </w:r>
    </w:p>
    <w:p w14:paraId="46CD2305" w14:textId="2734A682" w:rsidR="00730824" w:rsidRPr="00106B5C" w:rsidRDefault="00000000" w:rsidP="00106B5C">
      <w:pPr>
        <w:tabs>
          <w:tab w:val="left" w:pos="1695"/>
        </w:tabs>
        <w:spacing w:before="240" w:line="240" w:lineRule="auto"/>
        <w:jc w:val="both"/>
        <w:rPr>
          <w:rStyle w:val="apple-style-span"/>
          <w:rFonts w:ascii="Times New Roman" w:hAnsi="Times New Roman" w:cs="Times New Roman"/>
          <w:sz w:val="24"/>
          <w:szCs w:val="24"/>
        </w:rPr>
      </w:pPr>
      <w:r w:rsidRPr="00106B5C">
        <w:rPr>
          <w:rFonts w:ascii="Times New Roman" w:hAnsi="Times New Roman" w:cs="Times New Roman"/>
          <w:sz w:val="24"/>
          <w:szCs w:val="24"/>
        </w:rPr>
        <w:t>A data flow diagram (DFD) is a graphical representation of the “flow” of data through an information system. It differs from the flowchart as it shows the data flow instead of the control flow of the program. A data flow diagram can also be used for the visualization of data processing. The DFD is designed to show how a system is divided into smaller portions and to highlight the flow of data between those parts.</w:t>
      </w:r>
      <w:r w:rsidR="00106B5C">
        <w:rPr>
          <w:rFonts w:ascii="Times New Roman" w:hAnsi="Times New Roman" w:cs="Times New Roman"/>
          <w:sz w:val="24"/>
          <w:szCs w:val="24"/>
        </w:rPr>
        <w:t xml:space="preserve"> </w:t>
      </w:r>
      <w:r w:rsidRPr="00106B5C">
        <w:rPr>
          <w:rStyle w:val="ilad"/>
          <w:rFonts w:ascii="Times New Roman" w:hAnsi="Times New Roman" w:cs="Times New Roman"/>
          <w:sz w:val="24"/>
          <w:szCs w:val="24"/>
        </w:rPr>
        <w:t>Data Flow Diagram</w:t>
      </w:r>
      <w:r w:rsidRPr="00106B5C">
        <w:rPr>
          <w:rStyle w:val="apple-converted-space"/>
          <w:rFonts w:ascii="Times New Roman" w:hAnsi="Times New Roman" w:cs="Times New Roman"/>
          <w:sz w:val="24"/>
          <w:szCs w:val="24"/>
        </w:rPr>
        <w:t> </w:t>
      </w:r>
      <w:r w:rsidRPr="00106B5C">
        <w:rPr>
          <w:rStyle w:val="apple-style-span"/>
          <w:rFonts w:ascii="Times New Roman" w:hAnsi="Times New Roman" w:cs="Times New Roman"/>
          <w:sz w:val="24"/>
          <w:szCs w:val="24"/>
        </w:rPr>
        <w:t>(DFD) is an</w:t>
      </w:r>
      <w:r w:rsidRPr="00106B5C">
        <w:rPr>
          <w:rStyle w:val="apple-converted-space"/>
          <w:rFonts w:ascii="Times New Roman" w:hAnsi="Times New Roman" w:cs="Times New Roman"/>
          <w:sz w:val="24"/>
          <w:szCs w:val="24"/>
        </w:rPr>
        <w:t> </w:t>
      </w:r>
      <w:r w:rsidRPr="00106B5C">
        <w:rPr>
          <w:rStyle w:val="ilad"/>
          <w:rFonts w:ascii="Times New Roman" w:hAnsi="Times New Roman" w:cs="Times New Roman"/>
          <w:sz w:val="24"/>
          <w:szCs w:val="24"/>
        </w:rPr>
        <w:t>important</w:t>
      </w:r>
      <w:r w:rsidRPr="00106B5C">
        <w:rPr>
          <w:rStyle w:val="apple-converted-space"/>
          <w:rFonts w:ascii="Times New Roman" w:hAnsi="Times New Roman" w:cs="Times New Roman"/>
          <w:sz w:val="24"/>
          <w:szCs w:val="24"/>
        </w:rPr>
        <w:t> </w:t>
      </w:r>
      <w:r w:rsidRPr="00106B5C">
        <w:rPr>
          <w:rStyle w:val="apple-style-span"/>
          <w:rFonts w:ascii="Times New Roman" w:hAnsi="Times New Roman" w:cs="Times New Roman"/>
          <w:sz w:val="24"/>
          <w:szCs w:val="24"/>
        </w:rPr>
        <w:t>technique for modeling a system’s high-level detail by showing how input data is transformed to output results through a sequence of functional transformations. DFDs reveal relationships among and between the various components in a program or system. DFD consists of four major components: entities, processes, data stores and data flow.</w:t>
      </w:r>
    </w:p>
    <w:p w14:paraId="46C53EBF" w14:textId="77777777" w:rsidR="00730824" w:rsidRPr="00106B5C" w:rsidRDefault="00000000" w:rsidP="00106B5C">
      <w:pPr>
        <w:spacing w:before="240" w:line="240" w:lineRule="auto"/>
        <w:jc w:val="center"/>
        <w:rPr>
          <w:rFonts w:ascii="Times New Roman" w:hAnsi="Times New Roman" w:cs="Times New Roman"/>
          <w:sz w:val="24"/>
          <w:szCs w:val="24"/>
        </w:rPr>
      </w:pPr>
      <w:r w:rsidRPr="00106B5C">
        <w:rPr>
          <w:rFonts w:ascii="Times New Roman" w:hAnsi="Times New Roman" w:cs="Times New Roman"/>
          <w:noProof/>
          <w:sz w:val="24"/>
          <w:szCs w:val="24"/>
        </w:rPr>
        <w:drawing>
          <wp:inline distT="0" distB="0" distL="0" distR="0" wp14:anchorId="47CC037A" wp14:editId="6438DFB2">
            <wp:extent cx="2898055" cy="2028533"/>
            <wp:effectExtent l="19050" t="19050" r="17145" b="1016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6"/>
                    <pic:cNvPicPr/>
                  </pic:nvPicPr>
                  <pic:blipFill>
                    <a:blip r:embed="rId7" cstate="print"/>
                    <a:srcRect/>
                    <a:stretch/>
                  </pic:blipFill>
                  <pic:spPr>
                    <a:xfrm>
                      <a:off x="0" y="0"/>
                      <a:ext cx="2910423" cy="2037190"/>
                    </a:xfrm>
                    <a:prstGeom prst="rect">
                      <a:avLst/>
                    </a:prstGeom>
                    <a:ln>
                      <a:solidFill>
                        <a:schemeClr val="tx1"/>
                      </a:solidFill>
                    </a:ln>
                  </pic:spPr>
                </pic:pic>
              </a:graphicData>
            </a:graphic>
          </wp:inline>
        </w:drawing>
      </w:r>
    </w:p>
    <w:p w14:paraId="18050D9D" w14:textId="77777777" w:rsidR="00730824" w:rsidRPr="00106B5C" w:rsidRDefault="00000000" w:rsidP="00106B5C">
      <w:pPr>
        <w:spacing w:before="240" w:line="240" w:lineRule="auto"/>
        <w:jc w:val="center"/>
        <w:rPr>
          <w:rFonts w:ascii="Times New Roman" w:hAnsi="Times New Roman" w:cs="Times New Roman"/>
          <w:sz w:val="24"/>
          <w:szCs w:val="24"/>
        </w:rPr>
      </w:pPr>
      <w:r w:rsidRPr="00106B5C">
        <w:rPr>
          <w:rFonts w:ascii="Times New Roman" w:hAnsi="Times New Roman" w:cs="Times New Roman"/>
          <w:noProof/>
          <w:sz w:val="24"/>
          <w:szCs w:val="24"/>
        </w:rPr>
        <w:drawing>
          <wp:inline distT="0" distB="0" distL="0" distR="0" wp14:anchorId="50D074AD" wp14:editId="274BB5C6">
            <wp:extent cx="2726371" cy="1918557"/>
            <wp:effectExtent l="19050" t="19050" r="17145" b="24765"/>
            <wp:docPr id="102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4"/>
                    <pic:cNvPicPr/>
                  </pic:nvPicPr>
                  <pic:blipFill>
                    <a:blip r:embed="rId8" cstate="print"/>
                    <a:srcRect/>
                    <a:stretch/>
                  </pic:blipFill>
                  <pic:spPr>
                    <a:xfrm>
                      <a:off x="0" y="0"/>
                      <a:ext cx="2734059" cy="1923967"/>
                    </a:xfrm>
                    <a:prstGeom prst="rect">
                      <a:avLst/>
                    </a:prstGeom>
                    <a:ln>
                      <a:solidFill>
                        <a:schemeClr val="tx1"/>
                      </a:solidFill>
                    </a:ln>
                  </pic:spPr>
                </pic:pic>
              </a:graphicData>
            </a:graphic>
          </wp:inline>
        </w:drawing>
      </w:r>
    </w:p>
    <w:p w14:paraId="43B5AEAA" w14:textId="77777777" w:rsidR="00730824" w:rsidRPr="00106B5C" w:rsidRDefault="00000000" w:rsidP="00106B5C">
      <w:pPr>
        <w:spacing w:before="240" w:line="240" w:lineRule="auto"/>
        <w:jc w:val="center"/>
        <w:rPr>
          <w:rFonts w:ascii="Times New Roman" w:hAnsi="Times New Roman" w:cs="Times New Roman"/>
          <w:sz w:val="24"/>
          <w:szCs w:val="24"/>
        </w:rPr>
      </w:pPr>
      <w:r w:rsidRPr="00106B5C">
        <w:rPr>
          <w:rFonts w:ascii="Times New Roman" w:hAnsi="Times New Roman" w:cs="Times New Roman"/>
          <w:noProof/>
          <w:sz w:val="24"/>
          <w:szCs w:val="24"/>
        </w:rPr>
        <w:lastRenderedPageBreak/>
        <w:drawing>
          <wp:inline distT="0" distB="0" distL="0" distR="0" wp14:anchorId="1ECDB52A" wp14:editId="098733F4">
            <wp:extent cx="2771249" cy="1946606"/>
            <wp:effectExtent l="19050" t="19050" r="10160" b="15875"/>
            <wp:docPr id="102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3"/>
                    <pic:cNvPicPr/>
                  </pic:nvPicPr>
                  <pic:blipFill>
                    <a:blip r:embed="rId9" cstate="print"/>
                    <a:srcRect/>
                    <a:stretch/>
                  </pic:blipFill>
                  <pic:spPr>
                    <a:xfrm>
                      <a:off x="0" y="0"/>
                      <a:ext cx="2776084" cy="1950003"/>
                    </a:xfrm>
                    <a:prstGeom prst="rect">
                      <a:avLst/>
                    </a:prstGeom>
                    <a:ln>
                      <a:solidFill>
                        <a:schemeClr val="tx1"/>
                      </a:solidFill>
                    </a:ln>
                  </pic:spPr>
                </pic:pic>
              </a:graphicData>
            </a:graphic>
          </wp:inline>
        </w:drawing>
      </w:r>
    </w:p>
    <w:p w14:paraId="2BFA89E6" w14:textId="77777777" w:rsidR="00730824" w:rsidRPr="00106B5C" w:rsidRDefault="00000000" w:rsidP="00106B5C">
      <w:pPr>
        <w:spacing w:before="240" w:line="240" w:lineRule="auto"/>
        <w:jc w:val="center"/>
        <w:rPr>
          <w:rFonts w:ascii="Times New Roman" w:hAnsi="Times New Roman" w:cs="Times New Roman"/>
          <w:sz w:val="24"/>
          <w:szCs w:val="24"/>
        </w:rPr>
      </w:pPr>
      <w:r w:rsidRPr="00106B5C">
        <w:rPr>
          <w:rFonts w:ascii="Times New Roman" w:hAnsi="Times New Roman" w:cs="Times New Roman"/>
          <w:noProof/>
          <w:sz w:val="24"/>
          <w:szCs w:val="24"/>
        </w:rPr>
        <w:drawing>
          <wp:inline distT="0" distB="0" distL="0" distR="0" wp14:anchorId="5D7F8E9A" wp14:editId="2783710D">
            <wp:extent cx="3129280" cy="3838574"/>
            <wp:effectExtent l="19050" t="19050" r="13970" b="10160"/>
            <wp:docPr id="103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pic:nvPicPr>
                  <pic:blipFill>
                    <a:blip r:embed="rId10" cstate="print"/>
                    <a:srcRect/>
                    <a:stretch/>
                  </pic:blipFill>
                  <pic:spPr>
                    <a:xfrm>
                      <a:off x="0" y="0"/>
                      <a:ext cx="3129280" cy="3838574"/>
                    </a:xfrm>
                    <a:prstGeom prst="rect">
                      <a:avLst/>
                    </a:prstGeom>
                    <a:ln>
                      <a:solidFill>
                        <a:schemeClr val="tx1"/>
                      </a:solidFill>
                    </a:ln>
                  </pic:spPr>
                </pic:pic>
              </a:graphicData>
            </a:graphic>
          </wp:inline>
        </w:drawing>
      </w:r>
    </w:p>
    <w:p w14:paraId="458903BD" w14:textId="77777777" w:rsidR="00730824" w:rsidRPr="00106B5C" w:rsidRDefault="00000000" w:rsidP="0052074F">
      <w:pPr>
        <w:spacing w:before="240" w:line="240" w:lineRule="auto"/>
        <w:jc w:val="center"/>
        <w:rPr>
          <w:rFonts w:ascii="Times New Roman" w:hAnsi="Times New Roman" w:cs="Times New Roman"/>
          <w:sz w:val="24"/>
          <w:szCs w:val="24"/>
        </w:rPr>
      </w:pPr>
      <w:r w:rsidRPr="00106B5C">
        <w:rPr>
          <w:rFonts w:ascii="Times New Roman" w:hAnsi="Times New Roman" w:cs="Times New Roman"/>
          <w:noProof/>
          <w:sz w:val="24"/>
          <w:szCs w:val="24"/>
        </w:rPr>
        <w:lastRenderedPageBreak/>
        <w:drawing>
          <wp:inline distT="0" distB="0" distL="0" distR="0" wp14:anchorId="579B5710" wp14:editId="7F549309">
            <wp:extent cx="3864100" cy="7119012"/>
            <wp:effectExtent l="19050" t="19050" r="22225" b="24765"/>
            <wp:docPr id="103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11" cstate="print"/>
                    <a:srcRect/>
                    <a:stretch/>
                  </pic:blipFill>
                  <pic:spPr>
                    <a:xfrm>
                      <a:off x="0" y="0"/>
                      <a:ext cx="3864100" cy="7119012"/>
                    </a:xfrm>
                    <a:prstGeom prst="rect">
                      <a:avLst/>
                    </a:prstGeom>
                    <a:ln>
                      <a:solidFill>
                        <a:schemeClr val="tx1"/>
                      </a:solidFill>
                    </a:ln>
                  </pic:spPr>
                </pic:pic>
              </a:graphicData>
            </a:graphic>
          </wp:inline>
        </w:drawing>
      </w:r>
    </w:p>
    <w:p w14:paraId="475E9115" w14:textId="0A974033" w:rsidR="00730824" w:rsidRPr="00106B5C" w:rsidRDefault="00000000" w:rsidP="00106B5C">
      <w:pPr>
        <w:pStyle w:val="ListParagraph"/>
        <w:numPr>
          <w:ilvl w:val="0"/>
          <w:numId w:val="9"/>
        </w:numPr>
        <w:spacing w:before="240" w:line="240" w:lineRule="auto"/>
        <w:ind w:left="360"/>
        <w:jc w:val="both"/>
        <w:rPr>
          <w:rFonts w:ascii="Times New Roman" w:hAnsi="Times New Roman" w:cs="Times New Roman"/>
          <w:b/>
          <w:bCs/>
          <w:sz w:val="24"/>
          <w:szCs w:val="24"/>
        </w:rPr>
      </w:pPr>
      <w:r w:rsidRPr="00106B5C">
        <w:rPr>
          <w:rFonts w:ascii="Times New Roman" w:hAnsi="Times New Roman" w:cs="Times New Roman"/>
          <w:b/>
          <w:bCs/>
          <w:sz w:val="24"/>
          <w:szCs w:val="24"/>
        </w:rPr>
        <w:t>ER Diagram</w:t>
      </w:r>
    </w:p>
    <w:p w14:paraId="11F0BF47" w14:textId="77777777" w:rsidR="00730824" w:rsidRPr="00106B5C" w:rsidRDefault="00000000" w:rsidP="00106B5C">
      <w:pPr>
        <w:spacing w:before="240" w:line="240" w:lineRule="auto"/>
        <w:jc w:val="both"/>
        <w:rPr>
          <w:rStyle w:val="apple-style-span"/>
          <w:rFonts w:ascii="Times New Roman" w:hAnsi="Times New Roman" w:cs="Times New Roman"/>
          <w:sz w:val="24"/>
          <w:szCs w:val="24"/>
        </w:rPr>
      </w:pPr>
      <w:r w:rsidRPr="00106B5C">
        <w:rPr>
          <w:rStyle w:val="apple-style-span"/>
          <w:rFonts w:ascii="Times New Roman" w:hAnsi="Times New Roman" w:cs="Times New Roman"/>
          <w:sz w:val="24"/>
          <w:szCs w:val="24"/>
        </w:rPr>
        <w:t>In</w:t>
      </w:r>
      <w:r w:rsidRPr="00106B5C">
        <w:rPr>
          <w:rStyle w:val="apple-converted-space"/>
          <w:rFonts w:ascii="Times New Roman" w:hAnsi="Times New Roman" w:cs="Times New Roman"/>
          <w:sz w:val="24"/>
          <w:szCs w:val="24"/>
        </w:rPr>
        <w:t> </w:t>
      </w:r>
      <w:r w:rsidRPr="00106B5C">
        <w:rPr>
          <w:rFonts w:ascii="Times New Roman" w:hAnsi="Times New Roman" w:cs="Times New Roman"/>
          <w:sz w:val="24"/>
          <w:szCs w:val="24"/>
        </w:rPr>
        <w:t>software engineering</w:t>
      </w:r>
      <w:r w:rsidRPr="00106B5C">
        <w:rPr>
          <w:rStyle w:val="apple-style-span"/>
          <w:rFonts w:ascii="Times New Roman" w:hAnsi="Times New Roman" w:cs="Times New Roman"/>
          <w:sz w:val="24"/>
          <w:szCs w:val="24"/>
        </w:rPr>
        <w:t>, an</w:t>
      </w:r>
      <w:r w:rsidRPr="00106B5C">
        <w:rPr>
          <w:rStyle w:val="apple-converted-space"/>
          <w:rFonts w:ascii="Times New Roman" w:hAnsi="Times New Roman" w:cs="Times New Roman"/>
          <w:sz w:val="24"/>
          <w:szCs w:val="24"/>
        </w:rPr>
        <w:t> </w:t>
      </w:r>
      <w:r w:rsidRPr="00106B5C">
        <w:rPr>
          <w:rStyle w:val="apple-style-span"/>
          <w:rFonts w:ascii="Times New Roman" w:hAnsi="Times New Roman" w:cs="Times New Roman"/>
          <w:bCs/>
          <w:sz w:val="24"/>
          <w:szCs w:val="24"/>
        </w:rPr>
        <w:t>entity-relationship model</w:t>
      </w:r>
      <w:r w:rsidRPr="00106B5C">
        <w:rPr>
          <w:rStyle w:val="apple-converted-space"/>
          <w:rFonts w:ascii="Times New Roman" w:hAnsi="Times New Roman" w:cs="Times New Roman"/>
          <w:sz w:val="24"/>
          <w:szCs w:val="24"/>
        </w:rPr>
        <w:t> </w:t>
      </w:r>
      <w:r w:rsidRPr="00106B5C">
        <w:rPr>
          <w:rStyle w:val="apple-style-span"/>
          <w:rFonts w:ascii="Times New Roman" w:hAnsi="Times New Roman" w:cs="Times New Roman"/>
          <w:sz w:val="24"/>
          <w:szCs w:val="24"/>
        </w:rPr>
        <w:t>(</w:t>
      </w:r>
      <w:r w:rsidRPr="00106B5C">
        <w:rPr>
          <w:rStyle w:val="apple-style-span"/>
          <w:rFonts w:ascii="Times New Roman" w:hAnsi="Times New Roman" w:cs="Times New Roman"/>
          <w:bCs/>
          <w:sz w:val="24"/>
          <w:szCs w:val="24"/>
        </w:rPr>
        <w:t>ERM</w:t>
      </w:r>
      <w:r w:rsidRPr="00106B5C">
        <w:rPr>
          <w:rStyle w:val="apple-style-span"/>
          <w:rFonts w:ascii="Times New Roman" w:hAnsi="Times New Roman" w:cs="Times New Roman"/>
          <w:sz w:val="24"/>
          <w:szCs w:val="24"/>
        </w:rPr>
        <w:t>) is an abstract and conceptual representation of</w:t>
      </w:r>
      <w:r w:rsidRPr="00106B5C">
        <w:rPr>
          <w:rStyle w:val="apple-converted-space"/>
          <w:rFonts w:ascii="Times New Roman" w:hAnsi="Times New Roman" w:cs="Times New Roman"/>
          <w:sz w:val="24"/>
          <w:szCs w:val="24"/>
        </w:rPr>
        <w:t> </w:t>
      </w:r>
      <w:r w:rsidRPr="00106B5C">
        <w:rPr>
          <w:rFonts w:ascii="Times New Roman" w:hAnsi="Times New Roman" w:cs="Times New Roman"/>
          <w:sz w:val="24"/>
          <w:szCs w:val="24"/>
        </w:rPr>
        <w:t>data</w:t>
      </w:r>
      <w:r w:rsidRPr="00106B5C">
        <w:rPr>
          <w:rStyle w:val="apple-style-span"/>
          <w:rFonts w:ascii="Times New Roman" w:hAnsi="Times New Roman" w:cs="Times New Roman"/>
          <w:sz w:val="24"/>
          <w:szCs w:val="24"/>
        </w:rPr>
        <w:t xml:space="preserve">. Entity-relationship modeling is a </w:t>
      </w:r>
      <w:r w:rsidRPr="00106B5C">
        <w:rPr>
          <w:rFonts w:ascii="Times New Roman" w:hAnsi="Times New Roman" w:cs="Times New Roman"/>
          <w:sz w:val="24"/>
          <w:szCs w:val="24"/>
        </w:rPr>
        <w:t>database modeling</w:t>
      </w:r>
      <w:r w:rsidRPr="00106B5C">
        <w:rPr>
          <w:rStyle w:val="apple-converted-space"/>
          <w:rFonts w:ascii="Times New Roman" w:hAnsi="Times New Roman" w:cs="Times New Roman"/>
          <w:sz w:val="24"/>
          <w:szCs w:val="24"/>
        </w:rPr>
        <w:t> </w:t>
      </w:r>
      <w:r w:rsidRPr="00106B5C">
        <w:rPr>
          <w:rStyle w:val="apple-style-span"/>
          <w:rFonts w:ascii="Times New Roman" w:hAnsi="Times New Roman" w:cs="Times New Roman"/>
          <w:sz w:val="24"/>
          <w:szCs w:val="24"/>
        </w:rPr>
        <w:t>method, used to produce a type of</w:t>
      </w:r>
      <w:r w:rsidRPr="00106B5C">
        <w:rPr>
          <w:rStyle w:val="apple-converted-space"/>
          <w:rFonts w:ascii="Times New Roman" w:hAnsi="Times New Roman" w:cs="Times New Roman"/>
          <w:sz w:val="24"/>
          <w:szCs w:val="24"/>
        </w:rPr>
        <w:t> </w:t>
      </w:r>
      <w:r w:rsidRPr="00106B5C">
        <w:rPr>
          <w:rFonts w:ascii="Times New Roman" w:hAnsi="Times New Roman" w:cs="Times New Roman"/>
          <w:sz w:val="24"/>
          <w:szCs w:val="24"/>
        </w:rPr>
        <w:t>conceptual schema</w:t>
      </w:r>
      <w:r w:rsidRPr="00106B5C">
        <w:rPr>
          <w:rStyle w:val="apple-converted-space"/>
          <w:rFonts w:ascii="Times New Roman" w:hAnsi="Times New Roman" w:cs="Times New Roman"/>
          <w:sz w:val="24"/>
          <w:szCs w:val="24"/>
        </w:rPr>
        <w:t> </w:t>
      </w:r>
      <w:r w:rsidRPr="00106B5C">
        <w:rPr>
          <w:rStyle w:val="apple-style-span"/>
          <w:rFonts w:ascii="Times New Roman" w:hAnsi="Times New Roman" w:cs="Times New Roman"/>
          <w:sz w:val="24"/>
          <w:szCs w:val="24"/>
        </w:rPr>
        <w:t>or</w:t>
      </w:r>
      <w:r w:rsidRPr="00106B5C">
        <w:rPr>
          <w:rStyle w:val="apple-converted-space"/>
          <w:rFonts w:ascii="Times New Roman" w:hAnsi="Times New Roman" w:cs="Times New Roman"/>
          <w:sz w:val="24"/>
          <w:szCs w:val="24"/>
        </w:rPr>
        <w:t> </w:t>
      </w:r>
      <w:r w:rsidRPr="00106B5C">
        <w:rPr>
          <w:rFonts w:ascii="Times New Roman" w:hAnsi="Times New Roman" w:cs="Times New Roman"/>
          <w:sz w:val="24"/>
          <w:szCs w:val="24"/>
        </w:rPr>
        <w:t>semantic data model</w:t>
      </w:r>
      <w:r w:rsidRPr="00106B5C">
        <w:rPr>
          <w:rStyle w:val="apple-converted-space"/>
          <w:rFonts w:ascii="Times New Roman" w:hAnsi="Times New Roman" w:cs="Times New Roman"/>
          <w:sz w:val="24"/>
          <w:szCs w:val="24"/>
        </w:rPr>
        <w:t> </w:t>
      </w:r>
      <w:r w:rsidRPr="00106B5C">
        <w:rPr>
          <w:rStyle w:val="apple-style-span"/>
          <w:rFonts w:ascii="Times New Roman" w:hAnsi="Times New Roman" w:cs="Times New Roman"/>
          <w:sz w:val="24"/>
          <w:szCs w:val="24"/>
        </w:rPr>
        <w:t>of a system, often a</w:t>
      </w:r>
      <w:r w:rsidRPr="00106B5C">
        <w:rPr>
          <w:rStyle w:val="apple-converted-space"/>
          <w:rFonts w:ascii="Times New Roman" w:hAnsi="Times New Roman" w:cs="Times New Roman"/>
          <w:sz w:val="24"/>
          <w:szCs w:val="24"/>
        </w:rPr>
        <w:t> </w:t>
      </w:r>
      <w:r w:rsidRPr="00106B5C">
        <w:rPr>
          <w:rFonts w:ascii="Times New Roman" w:hAnsi="Times New Roman" w:cs="Times New Roman"/>
          <w:sz w:val="24"/>
          <w:szCs w:val="24"/>
        </w:rPr>
        <w:t>relational database</w:t>
      </w:r>
      <w:r w:rsidRPr="00106B5C">
        <w:rPr>
          <w:rStyle w:val="apple-style-span"/>
          <w:rFonts w:ascii="Times New Roman" w:hAnsi="Times New Roman" w:cs="Times New Roman"/>
          <w:sz w:val="24"/>
          <w:szCs w:val="24"/>
        </w:rPr>
        <w:t>, and its requirements in a</w:t>
      </w:r>
      <w:r w:rsidRPr="00106B5C">
        <w:rPr>
          <w:rStyle w:val="apple-converted-space"/>
          <w:rFonts w:ascii="Times New Roman" w:hAnsi="Times New Roman" w:cs="Times New Roman"/>
          <w:sz w:val="24"/>
          <w:szCs w:val="24"/>
        </w:rPr>
        <w:t> </w:t>
      </w:r>
      <w:r w:rsidRPr="00106B5C">
        <w:rPr>
          <w:rFonts w:ascii="Times New Roman" w:hAnsi="Times New Roman" w:cs="Times New Roman"/>
          <w:sz w:val="24"/>
          <w:szCs w:val="24"/>
        </w:rPr>
        <w:t>top-down</w:t>
      </w:r>
      <w:r w:rsidRPr="00106B5C">
        <w:rPr>
          <w:rStyle w:val="apple-converted-space"/>
          <w:rFonts w:ascii="Times New Roman" w:hAnsi="Times New Roman" w:cs="Times New Roman"/>
          <w:sz w:val="24"/>
          <w:szCs w:val="24"/>
        </w:rPr>
        <w:t> </w:t>
      </w:r>
      <w:r w:rsidRPr="00106B5C">
        <w:rPr>
          <w:rStyle w:val="apple-style-span"/>
          <w:rFonts w:ascii="Times New Roman" w:hAnsi="Times New Roman" w:cs="Times New Roman"/>
          <w:sz w:val="24"/>
          <w:szCs w:val="24"/>
        </w:rPr>
        <w:t>fashion. Diagrams created by this process are called</w:t>
      </w:r>
      <w:r w:rsidRPr="00106B5C">
        <w:rPr>
          <w:rStyle w:val="apple-converted-space"/>
          <w:rFonts w:ascii="Times New Roman" w:hAnsi="Times New Roman" w:cs="Times New Roman"/>
          <w:sz w:val="24"/>
          <w:szCs w:val="24"/>
        </w:rPr>
        <w:t> </w:t>
      </w:r>
      <w:r w:rsidRPr="00106B5C">
        <w:rPr>
          <w:rStyle w:val="apple-style-span"/>
          <w:rFonts w:ascii="Times New Roman" w:hAnsi="Times New Roman" w:cs="Times New Roman"/>
          <w:bCs/>
          <w:sz w:val="24"/>
          <w:szCs w:val="24"/>
        </w:rPr>
        <w:t>entity-relationship diagrams</w:t>
      </w:r>
      <w:r w:rsidRPr="00106B5C">
        <w:rPr>
          <w:rStyle w:val="apple-style-span"/>
          <w:rFonts w:ascii="Times New Roman" w:hAnsi="Times New Roman" w:cs="Times New Roman"/>
          <w:sz w:val="24"/>
          <w:szCs w:val="24"/>
        </w:rPr>
        <w:t>,</w:t>
      </w:r>
      <w:r w:rsidRPr="00106B5C">
        <w:rPr>
          <w:rStyle w:val="apple-converted-space"/>
          <w:rFonts w:ascii="Times New Roman" w:hAnsi="Times New Roman" w:cs="Times New Roman"/>
          <w:sz w:val="24"/>
          <w:szCs w:val="24"/>
        </w:rPr>
        <w:t> </w:t>
      </w:r>
      <w:r w:rsidRPr="00106B5C">
        <w:rPr>
          <w:rStyle w:val="apple-style-span"/>
          <w:rFonts w:ascii="Times New Roman" w:hAnsi="Times New Roman" w:cs="Times New Roman"/>
          <w:bCs/>
          <w:sz w:val="24"/>
          <w:szCs w:val="24"/>
        </w:rPr>
        <w:t>ER diagrams</w:t>
      </w:r>
      <w:r w:rsidRPr="00106B5C">
        <w:rPr>
          <w:rStyle w:val="apple-style-span"/>
          <w:rFonts w:ascii="Times New Roman" w:hAnsi="Times New Roman" w:cs="Times New Roman"/>
          <w:sz w:val="24"/>
          <w:szCs w:val="24"/>
        </w:rPr>
        <w:t>, or</w:t>
      </w:r>
      <w:r w:rsidRPr="00106B5C">
        <w:rPr>
          <w:rStyle w:val="apple-converted-space"/>
          <w:rFonts w:ascii="Times New Roman" w:hAnsi="Times New Roman" w:cs="Times New Roman"/>
          <w:sz w:val="24"/>
          <w:szCs w:val="24"/>
        </w:rPr>
        <w:t> </w:t>
      </w:r>
      <w:r w:rsidRPr="00106B5C">
        <w:rPr>
          <w:rStyle w:val="apple-style-span"/>
          <w:rFonts w:ascii="Times New Roman" w:hAnsi="Times New Roman" w:cs="Times New Roman"/>
          <w:bCs/>
          <w:sz w:val="24"/>
          <w:szCs w:val="24"/>
        </w:rPr>
        <w:t>ERDs</w:t>
      </w:r>
      <w:r w:rsidRPr="00106B5C">
        <w:rPr>
          <w:rStyle w:val="apple-style-span"/>
          <w:rFonts w:ascii="Times New Roman" w:hAnsi="Times New Roman" w:cs="Times New Roman"/>
          <w:sz w:val="24"/>
          <w:szCs w:val="24"/>
        </w:rPr>
        <w:t>.</w:t>
      </w:r>
    </w:p>
    <w:p w14:paraId="5BE6C8CE" w14:textId="77777777" w:rsidR="00730824" w:rsidRPr="00106B5C" w:rsidRDefault="00000000" w:rsidP="00106B5C">
      <w:pPr>
        <w:shd w:val="clear" w:color="auto" w:fill="FFFFFF"/>
        <w:spacing w:before="240" w:line="240" w:lineRule="auto"/>
        <w:jc w:val="both"/>
        <w:rPr>
          <w:rFonts w:ascii="Times New Roman" w:hAnsi="Times New Roman" w:cs="Times New Roman"/>
          <w:sz w:val="24"/>
          <w:szCs w:val="24"/>
        </w:rPr>
      </w:pPr>
      <w:r w:rsidRPr="00106B5C">
        <w:rPr>
          <w:rFonts w:ascii="Times New Roman" w:hAnsi="Times New Roman" w:cs="Times New Roman"/>
          <w:sz w:val="24"/>
          <w:szCs w:val="24"/>
        </w:rPr>
        <w:lastRenderedPageBreak/>
        <w:t>An entity-relationship (ER) diagram is a specialized graphic that illustrates the</w:t>
      </w:r>
      <w:r w:rsidRPr="00106B5C">
        <w:rPr>
          <w:rStyle w:val="apple-converted-space"/>
          <w:rFonts w:ascii="Times New Roman" w:hAnsi="Times New Roman" w:cs="Times New Roman"/>
          <w:sz w:val="24"/>
          <w:szCs w:val="24"/>
        </w:rPr>
        <w:t> </w:t>
      </w:r>
      <w:r w:rsidRPr="00106B5C">
        <w:rPr>
          <w:rFonts w:ascii="Times New Roman" w:hAnsi="Times New Roman" w:cs="Times New Roman"/>
          <w:sz w:val="24"/>
          <w:szCs w:val="24"/>
        </w:rPr>
        <w:t xml:space="preserve">relationships between entities in a database. ER diagrams often use symbols to represent three different types of information. Boxes are commonly used to represent entities. Diamonds are normally used to represent relationships and ovals are used to represent attributes. </w:t>
      </w:r>
    </w:p>
    <w:p w14:paraId="3958FCD7" w14:textId="77777777" w:rsidR="00730824" w:rsidRPr="00106B5C" w:rsidRDefault="00000000" w:rsidP="00106B5C">
      <w:pPr>
        <w:autoSpaceDE w:val="0"/>
        <w:autoSpaceDN w:val="0"/>
        <w:adjustRightInd w:val="0"/>
        <w:spacing w:before="240" w:after="0" w:line="240" w:lineRule="auto"/>
        <w:jc w:val="center"/>
        <w:rPr>
          <w:rFonts w:ascii="Times New Roman" w:hAnsi="Times New Roman" w:cs="Times New Roman"/>
          <w:sz w:val="24"/>
          <w:szCs w:val="24"/>
        </w:rPr>
      </w:pPr>
      <w:r w:rsidRPr="00106B5C">
        <w:rPr>
          <w:rFonts w:ascii="Times New Roman" w:hAnsi="Times New Roman" w:cs="Times New Roman"/>
          <w:noProof/>
          <w:sz w:val="24"/>
          <w:szCs w:val="24"/>
        </w:rPr>
        <w:drawing>
          <wp:inline distT="0" distB="0" distL="0" distR="0" wp14:anchorId="17ABAE3C" wp14:editId="5DC950B0">
            <wp:extent cx="3799484" cy="2680259"/>
            <wp:effectExtent l="19050" t="19050" r="10795" b="25400"/>
            <wp:docPr id="103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12" cstate="print"/>
                    <a:srcRect/>
                    <a:stretch/>
                  </pic:blipFill>
                  <pic:spPr>
                    <a:xfrm>
                      <a:off x="0" y="0"/>
                      <a:ext cx="3804958" cy="2684121"/>
                    </a:xfrm>
                    <a:prstGeom prst="rect">
                      <a:avLst/>
                    </a:prstGeom>
                    <a:ln>
                      <a:solidFill>
                        <a:schemeClr val="tx1"/>
                      </a:solidFill>
                    </a:ln>
                  </pic:spPr>
                </pic:pic>
              </a:graphicData>
            </a:graphic>
          </wp:inline>
        </w:drawing>
      </w:r>
    </w:p>
    <w:p w14:paraId="25E88E49" w14:textId="76C17D6E" w:rsidR="00730824" w:rsidRPr="00106B5C" w:rsidRDefault="004E7A4C" w:rsidP="004E7A4C">
      <w:pPr>
        <w:pStyle w:val="ListParagraph"/>
        <w:numPr>
          <w:ilvl w:val="0"/>
          <w:numId w:val="9"/>
        </w:numPr>
        <w:spacing w:before="240" w:line="240" w:lineRule="auto"/>
        <w:ind w:left="360"/>
        <w:jc w:val="both"/>
        <w:rPr>
          <w:rFonts w:ascii="Times New Roman" w:hAnsi="Times New Roman" w:cs="Times New Roman"/>
          <w:b/>
          <w:bCs/>
          <w:sz w:val="24"/>
          <w:szCs w:val="24"/>
        </w:rPr>
      </w:pPr>
      <w:r w:rsidRPr="00106B5C">
        <w:rPr>
          <w:rFonts w:ascii="Times New Roman" w:hAnsi="Times New Roman" w:cs="Times New Roman"/>
          <w:b/>
          <w:bCs/>
          <w:sz w:val="24"/>
          <w:szCs w:val="24"/>
        </w:rPr>
        <w:t>Screen Shots</w:t>
      </w:r>
    </w:p>
    <w:p w14:paraId="6025C6BB" w14:textId="725C4EAD" w:rsidR="00730824" w:rsidRPr="004E7A4C" w:rsidRDefault="00000000" w:rsidP="00106B5C">
      <w:pPr>
        <w:spacing w:before="240" w:line="240" w:lineRule="auto"/>
        <w:jc w:val="both"/>
        <w:rPr>
          <w:rFonts w:ascii="Times New Roman" w:hAnsi="Times New Roman" w:cs="Times New Roman"/>
          <w:b/>
          <w:bCs/>
          <w:i/>
          <w:iCs/>
          <w:sz w:val="24"/>
          <w:szCs w:val="24"/>
          <w:lang w:bidi="ar-SA"/>
        </w:rPr>
      </w:pPr>
      <w:r w:rsidRPr="004E7A4C">
        <w:rPr>
          <w:rFonts w:ascii="Times New Roman" w:hAnsi="Times New Roman" w:cs="Times New Roman"/>
          <w:b/>
          <w:bCs/>
          <w:i/>
          <w:iCs/>
          <w:sz w:val="24"/>
          <w:szCs w:val="24"/>
        </w:rPr>
        <w:t xml:space="preserve">Table </w:t>
      </w:r>
      <w:r w:rsidR="00106B5C" w:rsidRPr="004E7A4C">
        <w:rPr>
          <w:rFonts w:ascii="Times New Roman" w:hAnsi="Times New Roman" w:cs="Times New Roman"/>
          <w:b/>
          <w:bCs/>
          <w:i/>
          <w:iCs/>
          <w:sz w:val="24"/>
          <w:szCs w:val="24"/>
        </w:rPr>
        <w:t>Design</w:t>
      </w:r>
    </w:p>
    <w:p w14:paraId="2445E6F3" w14:textId="77777777" w:rsidR="00730824" w:rsidRPr="00106B5C" w:rsidRDefault="00000000" w:rsidP="00106B5C">
      <w:pPr>
        <w:spacing w:before="240" w:line="240" w:lineRule="auto"/>
        <w:jc w:val="center"/>
        <w:rPr>
          <w:rFonts w:ascii="Times New Roman" w:hAnsi="Times New Roman" w:cs="Times New Roman"/>
          <w:sz w:val="24"/>
          <w:szCs w:val="24"/>
        </w:rPr>
      </w:pPr>
      <w:r w:rsidRPr="00106B5C">
        <w:rPr>
          <w:rFonts w:ascii="Times New Roman" w:hAnsi="Times New Roman" w:cs="Times New Roman"/>
          <w:noProof/>
          <w:sz w:val="24"/>
          <w:szCs w:val="24"/>
        </w:rPr>
        <w:drawing>
          <wp:inline distT="0" distB="0" distL="0" distR="0" wp14:anchorId="50FC000D" wp14:editId="6E9AC9DD">
            <wp:extent cx="3585047" cy="2883607"/>
            <wp:effectExtent l="0" t="0" r="2540" b="0"/>
            <wp:docPr id="103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7"/>
                    <pic:cNvPicPr/>
                  </pic:nvPicPr>
                  <pic:blipFill>
                    <a:blip r:embed="rId13" cstate="print"/>
                    <a:srcRect/>
                    <a:stretch/>
                  </pic:blipFill>
                  <pic:spPr>
                    <a:xfrm>
                      <a:off x="0" y="0"/>
                      <a:ext cx="3585047" cy="2883607"/>
                    </a:xfrm>
                    <a:prstGeom prst="rect">
                      <a:avLst/>
                    </a:prstGeom>
                    <a:ln>
                      <a:noFill/>
                    </a:ln>
                  </pic:spPr>
                </pic:pic>
              </a:graphicData>
            </a:graphic>
          </wp:inline>
        </w:drawing>
      </w:r>
    </w:p>
    <w:p w14:paraId="28B9CB26" w14:textId="77777777" w:rsidR="00730824" w:rsidRPr="00106B5C" w:rsidRDefault="00000000" w:rsidP="004E7A4C">
      <w:pPr>
        <w:spacing w:before="240" w:line="240" w:lineRule="auto"/>
        <w:jc w:val="center"/>
        <w:rPr>
          <w:rFonts w:ascii="Times New Roman" w:hAnsi="Times New Roman" w:cs="Times New Roman"/>
          <w:sz w:val="24"/>
          <w:szCs w:val="24"/>
          <w:lang w:bidi="ar-SA"/>
        </w:rPr>
      </w:pPr>
      <w:r w:rsidRPr="00106B5C">
        <w:rPr>
          <w:rFonts w:ascii="Times New Roman" w:hAnsi="Times New Roman" w:cs="Times New Roman"/>
          <w:noProof/>
          <w:sz w:val="24"/>
          <w:szCs w:val="24"/>
        </w:rPr>
        <w:lastRenderedPageBreak/>
        <w:drawing>
          <wp:inline distT="0" distB="0" distL="0" distR="0" wp14:anchorId="433F06A4" wp14:editId="4B64BFF7">
            <wp:extent cx="3705801" cy="2658849"/>
            <wp:effectExtent l="19050" t="19050" r="28575" b="27305"/>
            <wp:docPr id="1039" name="Picture 9"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33"/>
                    <pic:cNvPicPr/>
                  </pic:nvPicPr>
                  <pic:blipFill>
                    <a:blip r:embed="rId14" cstate="print"/>
                    <a:srcRect/>
                    <a:stretch/>
                  </pic:blipFill>
                  <pic:spPr>
                    <a:xfrm>
                      <a:off x="0" y="0"/>
                      <a:ext cx="3705801" cy="2658849"/>
                    </a:xfrm>
                    <a:prstGeom prst="rect">
                      <a:avLst/>
                    </a:prstGeom>
                    <a:ln>
                      <a:solidFill>
                        <a:schemeClr val="tx1"/>
                      </a:solidFill>
                    </a:ln>
                  </pic:spPr>
                </pic:pic>
              </a:graphicData>
            </a:graphic>
          </wp:inline>
        </w:drawing>
      </w:r>
    </w:p>
    <w:p w14:paraId="4AA83499" w14:textId="77777777" w:rsidR="00730824" w:rsidRPr="00106B5C" w:rsidRDefault="00000000" w:rsidP="004E7A4C">
      <w:pPr>
        <w:spacing w:before="240" w:line="240" w:lineRule="auto"/>
        <w:jc w:val="center"/>
        <w:rPr>
          <w:rFonts w:ascii="Times New Roman" w:hAnsi="Times New Roman" w:cs="Times New Roman"/>
          <w:sz w:val="24"/>
          <w:szCs w:val="24"/>
        </w:rPr>
      </w:pPr>
      <w:r w:rsidRPr="00106B5C">
        <w:rPr>
          <w:rFonts w:ascii="Times New Roman" w:hAnsi="Times New Roman" w:cs="Times New Roman"/>
          <w:noProof/>
          <w:sz w:val="24"/>
          <w:szCs w:val="24"/>
        </w:rPr>
        <w:drawing>
          <wp:inline distT="0" distB="0" distL="0" distR="0" wp14:anchorId="52FE32DB" wp14:editId="79A07663">
            <wp:extent cx="3245533" cy="2849640"/>
            <wp:effectExtent l="19050" t="19050" r="12065" b="27305"/>
            <wp:docPr id="1040" name="Picture 10"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32"/>
                    <pic:cNvPicPr/>
                  </pic:nvPicPr>
                  <pic:blipFill>
                    <a:blip r:embed="rId15" cstate="print"/>
                    <a:srcRect/>
                    <a:stretch/>
                  </pic:blipFill>
                  <pic:spPr>
                    <a:xfrm>
                      <a:off x="0" y="0"/>
                      <a:ext cx="3245533" cy="2849640"/>
                    </a:xfrm>
                    <a:prstGeom prst="rect">
                      <a:avLst/>
                    </a:prstGeom>
                    <a:ln>
                      <a:solidFill>
                        <a:schemeClr val="tx1"/>
                      </a:solidFill>
                    </a:ln>
                  </pic:spPr>
                </pic:pic>
              </a:graphicData>
            </a:graphic>
          </wp:inline>
        </w:drawing>
      </w:r>
    </w:p>
    <w:p w14:paraId="31F6A354" w14:textId="7B5B8FD0" w:rsidR="00730824" w:rsidRPr="00106B5C" w:rsidRDefault="004E7A4C" w:rsidP="004E7A4C">
      <w:pPr>
        <w:spacing w:before="240" w:line="240" w:lineRule="auto"/>
        <w:jc w:val="center"/>
        <w:rPr>
          <w:rFonts w:ascii="Times New Roman" w:hAnsi="Times New Roman" w:cs="Times New Roman"/>
          <w:sz w:val="24"/>
          <w:szCs w:val="24"/>
        </w:rPr>
      </w:pPr>
      <w:r w:rsidRPr="00106B5C">
        <w:rPr>
          <w:rFonts w:ascii="Times New Roman" w:hAnsi="Times New Roman" w:cs="Times New Roman"/>
          <w:noProof/>
          <w:sz w:val="24"/>
          <w:szCs w:val="24"/>
        </w:rPr>
        <w:drawing>
          <wp:inline distT="0" distB="0" distL="0" distR="0" wp14:anchorId="02A92909" wp14:editId="5975BD23">
            <wp:extent cx="3571921" cy="2562792"/>
            <wp:effectExtent l="19050" t="19050" r="9525" b="28575"/>
            <wp:docPr id="1041" name="Picture 11"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31"/>
                    <pic:cNvPicPr/>
                  </pic:nvPicPr>
                  <pic:blipFill>
                    <a:blip r:embed="rId16" cstate="print"/>
                    <a:srcRect/>
                    <a:stretch/>
                  </pic:blipFill>
                  <pic:spPr>
                    <a:xfrm>
                      <a:off x="0" y="0"/>
                      <a:ext cx="3571921" cy="2562792"/>
                    </a:xfrm>
                    <a:prstGeom prst="rect">
                      <a:avLst/>
                    </a:prstGeom>
                    <a:ln>
                      <a:solidFill>
                        <a:schemeClr val="tx1"/>
                      </a:solidFill>
                    </a:ln>
                  </pic:spPr>
                </pic:pic>
              </a:graphicData>
            </a:graphic>
          </wp:inline>
        </w:drawing>
      </w:r>
    </w:p>
    <w:p w14:paraId="5DE4ADDF" w14:textId="77777777" w:rsidR="00730824" w:rsidRPr="00106B5C" w:rsidRDefault="00730824" w:rsidP="00106B5C">
      <w:pPr>
        <w:spacing w:before="240" w:line="240" w:lineRule="auto"/>
        <w:jc w:val="both"/>
        <w:rPr>
          <w:rFonts w:ascii="Times New Roman" w:hAnsi="Times New Roman" w:cs="Times New Roman"/>
          <w:sz w:val="24"/>
          <w:szCs w:val="24"/>
        </w:rPr>
      </w:pPr>
    </w:p>
    <w:p w14:paraId="2A8F54FC" w14:textId="77777777" w:rsidR="00730824" w:rsidRPr="00106B5C" w:rsidRDefault="00000000" w:rsidP="004E7A4C">
      <w:pPr>
        <w:spacing w:before="240" w:line="240" w:lineRule="auto"/>
        <w:jc w:val="center"/>
        <w:rPr>
          <w:rFonts w:ascii="Times New Roman" w:hAnsi="Times New Roman" w:cs="Times New Roman"/>
          <w:sz w:val="24"/>
          <w:szCs w:val="24"/>
        </w:rPr>
      </w:pPr>
      <w:r w:rsidRPr="00106B5C">
        <w:rPr>
          <w:rFonts w:ascii="Times New Roman" w:hAnsi="Times New Roman" w:cs="Times New Roman"/>
          <w:noProof/>
          <w:sz w:val="24"/>
          <w:szCs w:val="24"/>
        </w:rPr>
        <w:lastRenderedPageBreak/>
        <w:drawing>
          <wp:inline distT="0" distB="0" distL="0" distR="0" wp14:anchorId="0C5B99CE" wp14:editId="547B67D4">
            <wp:extent cx="3438916" cy="2467363"/>
            <wp:effectExtent l="19050" t="19050" r="9525" b="28575"/>
            <wp:docPr id="1042" name="Picture 12"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30"/>
                    <pic:cNvPicPr/>
                  </pic:nvPicPr>
                  <pic:blipFill>
                    <a:blip r:embed="rId17" cstate="print"/>
                    <a:srcRect/>
                    <a:stretch/>
                  </pic:blipFill>
                  <pic:spPr>
                    <a:xfrm>
                      <a:off x="0" y="0"/>
                      <a:ext cx="3438916" cy="2467363"/>
                    </a:xfrm>
                    <a:prstGeom prst="rect">
                      <a:avLst/>
                    </a:prstGeom>
                    <a:ln>
                      <a:solidFill>
                        <a:schemeClr val="tx1"/>
                      </a:solidFill>
                    </a:ln>
                  </pic:spPr>
                </pic:pic>
              </a:graphicData>
            </a:graphic>
          </wp:inline>
        </w:drawing>
      </w:r>
    </w:p>
    <w:p w14:paraId="63771162" w14:textId="77777777" w:rsidR="00730824" w:rsidRPr="00106B5C" w:rsidRDefault="00000000" w:rsidP="004E7A4C">
      <w:pPr>
        <w:spacing w:before="240" w:line="240" w:lineRule="auto"/>
        <w:jc w:val="center"/>
        <w:rPr>
          <w:rFonts w:ascii="Times New Roman" w:hAnsi="Times New Roman" w:cs="Times New Roman"/>
          <w:sz w:val="24"/>
          <w:szCs w:val="24"/>
        </w:rPr>
      </w:pPr>
      <w:r w:rsidRPr="00106B5C">
        <w:rPr>
          <w:rFonts w:ascii="Times New Roman" w:hAnsi="Times New Roman" w:cs="Times New Roman"/>
          <w:noProof/>
          <w:sz w:val="24"/>
          <w:szCs w:val="24"/>
        </w:rPr>
        <w:drawing>
          <wp:inline distT="0" distB="0" distL="0" distR="0" wp14:anchorId="6A904FB8" wp14:editId="63DF9B8E">
            <wp:extent cx="3540420" cy="2540190"/>
            <wp:effectExtent l="19050" t="19050" r="22225" b="12700"/>
            <wp:docPr id="1043" name="Picture 13"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29"/>
                    <pic:cNvPicPr/>
                  </pic:nvPicPr>
                  <pic:blipFill>
                    <a:blip r:embed="rId18" cstate="print"/>
                    <a:srcRect/>
                    <a:stretch/>
                  </pic:blipFill>
                  <pic:spPr>
                    <a:xfrm>
                      <a:off x="0" y="0"/>
                      <a:ext cx="3540420" cy="2540190"/>
                    </a:xfrm>
                    <a:prstGeom prst="rect">
                      <a:avLst/>
                    </a:prstGeom>
                    <a:ln>
                      <a:solidFill>
                        <a:schemeClr val="tx1"/>
                      </a:solidFill>
                    </a:ln>
                  </pic:spPr>
                </pic:pic>
              </a:graphicData>
            </a:graphic>
          </wp:inline>
        </w:drawing>
      </w:r>
    </w:p>
    <w:p w14:paraId="3A63D461" w14:textId="77777777" w:rsidR="00730824" w:rsidRPr="00106B5C" w:rsidRDefault="00000000" w:rsidP="004E7A4C">
      <w:pPr>
        <w:spacing w:before="240" w:line="240" w:lineRule="auto"/>
        <w:jc w:val="center"/>
        <w:rPr>
          <w:rFonts w:ascii="Times New Roman" w:hAnsi="Times New Roman" w:cs="Times New Roman"/>
          <w:sz w:val="24"/>
          <w:szCs w:val="24"/>
        </w:rPr>
      </w:pPr>
      <w:r w:rsidRPr="00106B5C">
        <w:rPr>
          <w:rFonts w:ascii="Times New Roman" w:hAnsi="Times New Roman" w:cs="Times New Roman"/>
          <w:noProof/>
          <w:sz w:val="24"/>
          <w:szCs w:val="24"/>
        </w:rPr>
        <w:drawing>
          <wp:inline distT="0" distB="0" distL="0" distR="0" wp14:anchorId="20EF3DB2" wp14:editId="68A1DD33">
            <wp:extent cx="4572000" cy="2548255"/>
            <wp:effectExtent l="19050" t="19050" r="19050" b="23495"/>
            <wp:docPr id="1044" name="Picture 14"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28"/>
                    <pic:cNvPicPr/>
                  </pic:nvPicPr>
                  <pic:blipFill>
                    <a:blip r:embed="rId19" cstate="print"/>
                    <a:srcRect/>
                    <a:stretch/>
                  </pic:blipFill>
                  <pic:spPr>
                    <a:xfrm>
                      <a:off x="0" y="0"/>
                      <a:ext cx="4572000" cy="2548255"/>
                    </a:xfrm>
                    <a:prstGeom prst="rect">
                      <a:avLst/>
                    </a:prstGeom>
                    <a:ln>
                      <a:solidFill>
                        <a:schemeClr val="tx1"/>
                      </a:solidFill>
                    </a:ln>
                  </pic:spPr>
                </pic:pic>
              </a:graphicData>
            </a:graphic>
          </wp:inline>
        </w:drawing>
      </w:r>
    </w:p>
    <w:p w14:paraId="22D74FDA" w14:textId="77777777" w:rsidR="00730824" w:rsidRPr="00106B5C" w:rsidRDefault="00730824" w:rsidP="00106B5C">
      <w:pPr>
        <w:spacing w:before="240" w:line="240" w:lineRule="auto"/>
        <w:jc w:val="both"/>
        <w:rPr>
          <w:rFonts w:ascii="Times New Roman" w:hAnsi="Times New Roman" w:cs="Times New Roman"/>
          <w:sz w:val="24"/>
          <w:szCs w:val="24"/>
        </w:rPr>
      </w:pPr>
    </w:p>
    <w:p w14:paraId="391F2407" w14:textId="77777777" w:rsidR="00730824" w:rsidRPr="00106B5C" w:rsidRDefault="00000000" w:rsidP="0052074F">
      <w:pPr>
        <w:spacing w:before="240" w:line="240" w:lineRule="auto"/>
        <w:jc w:val="center"/>
        <w:rPr>
          <w:rFonts w:ascii="Times New Roman" w:hAnsi="Times New Roman" w:cs="Times New Roman"/>
          <w:sz w:val="24"/>
          <w:szCs w:val="24"/>
        </w:rPr>
      </w:pPr>
      <w:r w:rsidRPr="00106B5C">
        <w:rPr>
          <w:rFonts w:ascii="Times New Roman" w:hAnsi="Times New Roman" w:cs="Times New Roman"/>
          <w:noProof/>
          <w:sz w:val="24"/>
          <w:szCs w:val="24"/>
        </w:rPr>
        <w:lastRenderedPageBreak/>
        <w:drawing>
          <wp:inline distT="0" distB="0" distL="0" distR="0" wp14:anchorId="50DEABF9" wp14:editId="09BCD579">
            <wp:extent cx="4991100" cy="2171700"/>
            <wp:effectExtent l="19050" t="19050" r="19050" b="19050"/>
            <wp:docPr id="1045" name="Picture 15"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27"/>
                    <pic:cNvPicPr/>
                  </pic:nvPicPr>
                  <pic:blipFill>
                    <a:blip r:embed="rId20" cstate="print"/>
                    <a:srcRect/>
                    <a:stretch/>
                  </pic:blipFill>
                  <pic:spPr>
                    <a:xfrm>
                      <a:off x="0" y="0"/>
                      <a:ext cx="4991100" cy="2171700"/>
                    </a:xfrm>
                    <a:prstGeom prst="rect">
                      <a:avLst/>
                    </a:prstGeom>
                    <a:ln>
                      <a:solidFill>
                        <a:schemeClr val="tx1"/>
                      </a:solidFill>
                    </a:ln>
                  </pic:spPr>
                </pic:pic>
              </a:graphicData>
            </a:graphic>
          </wp:inline>
        </w:drawing>
      </w:r>
    </w:p>
    <w:p w14:paraId="33FCC022" w14:textId="77777777" w:rsidR="00730824" w:rsidRPr="00106B5C" w:rsidRDefault="00000000" w:rsidP="004E7A4C">
      <w:pPr>
        <w:spacing w:before="240" w:line="240" w:lineRule="auto"/>
        <w:jc w:val="center"/>
        <w:rPr>
          <w:rFonts w:ascii="Times New Roman" w:hAnsi="Times New Roman" w:cs="Times New Roman"/>
          <w:sz w:val="24"/>
          <w:szCs w:val="24"/>
        </w:rPr>
      </w:pPr>
      <w:r w:rsidRPr="00106B5C">
        <w:rPr>
          <w:rFonts w:ascii="Times New Roman" w:hAnsi="Times New Roman" w:cs="Times New Roman"/>
          <w:noProof/>
          <w:sz w:val="24"/>
          <w:szCs w:val="24"/>
        </w:rPr>
        <w:drawing>
          <wp:inline distT="0" distB="0" distL="0" distR="0" wp14:anchorId="65F4420A" wp14:editId="1C108596">
            <wp:extent cx="3692676" cy="2700162"/>
            <wp:effectExtent l="19050" t="19050" r="22225" b="24130"/>
            <wp:docPr id="1046" name="Picture 16"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6"/>
                    <pic:cNvPicPr/>
                  </pic:nvPicPr>
                  <pic:blipFill>
                    <a:blip r:embed="rId21" cstate="print"/>
                    <a:srcRect/>
                    <a:stretch/>
                  </pic:blipFill>
                  <pic:spPr>
                    <a:xfrm>
                      <a:off x="0" y="0"/>
                      <a:ext cx="3692676" cy="2700162"/>
                    </a:xfrm>
                    <a:prstGeom prst="rect">
                      <a:avLst/>
                    </a:prstGeom>
                    <a:ln>
                      <a:solidFill>
                        <a:schemeClr val="tx1"/>
                      </a:solidFill>
                    </a:ln>
                  </pic:spPr>
                </pic:pic>
              </a:graphicData>
            </a:graphic>
          </wp:inline>
        </w:drawing>
      </w:r>
    </w:p>
    <w:p w14:paraId="0263B5CB" w14:textId="77777777" w:rsidR="00730824" w:rsidRPr="00106B5C" w:rsidRDefault="00000000" w:rsidP="0052074F">
      <w:pPr>
        <w:spacing w:before="240" w:line="240" w:lineRule="auto"/>
        <w:jc w:val="center"/>
        <w:rPr>
          <w:rFonts w:ascii="Times New Roman" w:hAnsi="Times New Roman" w:cs="Times New Roman"/>
          <w:sz w:val="24"/>
          <w:szCs w:val="24"/>
        </w:rPr>
      </w:pPr>
      <w:r w:rsidRPr="00106B5C">
        <w:rPr>
          <w:rFonts w:ascii="Times New Roman" w:hAnsi="Times New Roman" w:cs="Times New Roman"/>
          <w:noProof/>
          <w:sz w:val="24"/>
          <w:szCs w:val="24"/>
        </w:rPr>
        <w:drawing>
          <wp:inline distT="0" distB="0" distL="0" distR="0" wp14:anchorId="328B3DEB" wp14:editId="68E04891">
            <wp:extent cx="5076825" cy="2733675"/>
            <wp:effectExtent l="19050" t="19050" r="28575" b="28575"/>
            <wp:docPr id="1047" name="Picture 17"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5"/>
                    <pic:cNvPicPr/>
                  </pic:nvPicPr>
                  <pic:blipFill>
                    <a:blip r:embed="rId22" cstate="print"/>
                    <a:srcRect/>
                    <a:stretch/>
                  </pic:blipFill>
                  <pic:spPr>
                    <a:xfrm>
                      <a:off x="0" y="0"/>
                      <a:ext cx="5077746" cy="2734171"/>
                    </a:xfrm>
                    <a:prstGeom prst="rect">
                      <a:avLst/>
                    </a:prstGeom>
                    <a:ln>
                      <a:solidFill>
                        <a:schemeClr val="tx1"/>
                      </a:solidFill>
                    </a:ln>
                  </pic:spPr>
                </pic:pic>
              </a:graphicData>
            </a:graphic>
          </wp:inline>
        </w:drawing>
      </w:r>
    </w:p>
    <w:p w14:paraId="4641CD44" w14:textId="77777777" w:rsidR="00730824" w:rsidRPr="00106B5C" w:rsidRDefault="00730824" w:rsidP="00106B5C">
      <w:pPr>
        <w:spacing w:before="240" w:line="240" w:lineRule="auto"/>
        <w:jc w:val="both"/>
        <w:rPr>
          <w:rFonts w:ascii="Times New Roman" w:hAnsi="Times New Roman" w:cs="Times New Roman"/>
          <w:b/>
          <w:bCs/>
          <w:sz w:val="24"/>
          <w:szCs w:val="24"/>
        </w:rPr>
      </w:pPr>
    </w:p>
    <w:p w14:paraId="656C7D19" w14:textId="77777777" w:rsidR="00730824" w:rsidRPr="00106B5C" w:rsidRDefault="00730824" w:rsidP="00106B5C">
      <w:pPr>
        <w:spacing w:before="240" w:line="240" w:lineRule="auto"/>
        <w:jc w:val="both"/>
        <w:rPr>
          <w:rFonts w:ascii="Times New Roman" w:hAnsi="Times New Roman" w:cs="Times New Roman"/>
          <w:sz w:val="24"/>
          <w:szCs w:val="24"/>
          <w:lang w:val="en-US" w:bidi="ar-SA"/>
        </w:rPr>
      </w:pPr>
    </w:p>
    <w:p w14:paraId="0E081F4C" w14:textId="041D6856" w:rsidR="00730824" w:rsidRPr="004E7A4C" w:rsidRDefault="00000000" w:rsidP="004E7A4C">
      <w:pPr>
        <w:pStyle w:val="ListParagraph"/>
        <w:numPr>
          <w:ilvl w:val="0"/>
          <w:numId w:val="9"/>
        </w:numPr>
        <w:spacing w:before="240" w:line="240" w:lineRule="auto"/>
        <w:ind w:left="360"/>
        <w:jc w:val="both"/>
        <w:rPr>
          <w:rFonts w:ascii="Times New Roman" w:hAnsi="Times New Roman" w:cs="Times New Roman"/>
          <w:b/>
          <w:bCs/>
          <w:sz w:val="24"/>
          <w:szCs w:val="24"/>
        </w:rPr>
      </w:pPr>
      <w:r w:rsidRPr="00106B5C">
        <w:rPr>
          <w:rFonts w:ascii="Times New Roman" w:hAnsi="Times New Roman" w:cs="Times New Roman"/>
          <w:b/>
          <w:bCs/>
          <w:sz w:val="24"/>
          <w:szCs w:val="24"/>
        </w:rPr>
        <w:lastRenderedPageBreak/>
        <w:t>Conclusion</w:t>
      </w:r>
      <w:r w:rsidR="004E7A4C">
        <w:rPr>
          <w:rFonts w:ascii="Times New Roman" w:hAnsi="Times New Roman" w:cs="Times New Roman"/>
          <w:b/>
          <w:bCs/>
          <w:sz w:val="24"/>
          <w:szCs w:val="24"/>
        </w:rPr>
        <w:t>s</w:t>
      </w:r>
    </w:p>
    <w:p w14:paraId="68A559B5" w14:textId="1B96746C" w:rsidR="00730824" w:rsidRPr="00106B5C" w:rsidRDefault="00000000" w:rsidP="00106B5C">
      <w:pPr>
        <w:spacing w:before="240" w:line="240" w:lineRule="auto"/>
        <w:jc w:val="both"/>
        <w:rPr>
          <w:rFonts w:ascii="Times New Roman" w:hAnsi="Times New Roman" w:cs="Times New Roman"/>
          <w:sz w:val="24"/>
          <w:szCs w:val="24"/>
          <w:lang w:bidi="ar-SA"/>
        </w:rPr>
      </w:pPr>
      <w:bookmarkStart w:id="1" w:name="_Hlk67529684"/>
      <w:bookmarkStart w:id="2" w:name="docs-internal-guid-d51b2ca9-7fff-b3a1-62"/>
      <w:bookmarkEnd w:id="1"/>
      <w:bookmarkEnd w:id="2"/>
      <w:r w:rsidRPr="00106B5C">
        <w:rPr>
          <w:rFonts w:ascii="Times New Roman" w:hAnsi="Times New Roman" w:cs="Times New Roman"/>
          <w:sz w:val="24"/>
          <w:szCs w:val="24"/>
        </w:rPr>
        <w:t xml:space="preserve">Passwords are an "essential malice". We </w:t>
      </w:r>
      <w:r w:rsidR="004E7A4C" w:rsidRPr="00106B5C">
        <w:rPr>
          <w:rFonts w:ascii="Times New Roman" w:hAnsi="Times New Roman" w:cs="Times New Roman"/>
          <w:sz w:val="24"/>
          <w:szCs w:val="24"/>
        </w:rPr>
        <w:t>endeavoured</w:t>
      </w:r>
      <w:r w:rsidRPr="00106B5C">
        <w:rPr>
          <w:rFonts w:ascii="Times New Roman" w:hAnsi="Times New Roman" w:cs="Times New Roman"/>
          <w:sz w:val="24"/>
          <w:szCs w:val="24"/>
        </w:rPr>
        <w:t xml:space="preserve"> to react to the developing security and ease of use issues with passwords by proposing SPHINX, a cryptographic secret key director that can address most security and convenience issues with passwords from the customer/client side alone (i.e., straightforward to most existing web validation administrations). SPHINX is a secret word the board approach, worked on a current absent PRF (OPRF) plot that changes a human-paramount secret phrase into an arbitrary secret key with the guide of a gadget without the need to store the passwords on the gadget. SPHINX offers a few key </w:t>
      </w:r>
      <w:r w:rsidR="00826485" w:rsidRPr="00106B5C">
        <w:rPr>
          <w:rFonts w:ascii="Times New Roman" w:hAnsi="Times New Roman" w:cs="Times New Roman"/>
          <w:sz w:val="24"/>
          <w:szCs w:val="24"/>
        </w:rPr>
        <w:t>securities</w:t>
      </w:r>
      <w:r w:rsidRPr="00106B5C">
        <w:rPr>
          <w:rFonts w:ascii="Times New Roman" w:hAnsi="Times New Roman" w:cs="Times New Roman"/>
          <w:sz w:val="24"/>
          <w:szCs w:val="24"/>
        </w:rPr>
        <w:t xml:space="preserve"> ensures, to be specific, protection from: (1) internet speculating assaults, (2) disconnected word reference assaults under server bargain, (3) disconnected lexicon assaults under gadget bargain, (4) phishing assaults, and (5) spying also, man-in-the-center assaults on the gadget customer channel. SPHINX additionally gloats to give nearly the equivalent level of client experience as that of validation utilizing </w:t>
      </w:r>
      <w:r w:rsidR="00826485" w:rsidRPr="00106B5C">
        <w:rPr>
          <w:rFonts w:ascii="Times New Roman" w:hAnsi="Times New Roman" w:cs="Times New Roman"/>
          <w:sz w:val="24"/>
          <w:szCs w:val="24"/>
        </w:rPr>
        <w:t>a</w:t>
      </w:r>
      <w:r w:rsidRPr="00106B5C">
        <w:rPr>
          <w:rFonts w:ascii="Times New Roman" w:hAnsi="Times New Roman" w:cs="Times New Roman"/>
          <w:sz w:val="24"/>
          <w:szCs w:val="24"/>
        </w:rPr>
        <w:t xml:space="preserve"> simple to retain secret phrase. In contrast to other secret word supervisors, SPHINX consummately shrouds passwords and the ace secret word from itself, and in this manner stays secure under the sensible danger of the </w:t>
      </w:r>
      <w:r w:rsidR="00826485" w:rsidRPr="00106B5C">
        <w:rPr>
          <w:rFonts w:ascii="Times New Roman" w:hAnsi="Times New Roman" w:cs="Times New Roman"/>
          <w:sz w:val="24"/>
          <w:szCs w:val="24"/>
        </w:rPr>
        <w:t>trade-off</w:t>
      </w:r>
      <w:r w:rsidRPr="00106B5C">
        <w:rPr>
          <w:rFonts w:ascii="Times New Roman" w:hAnsi="Times New Roman" w:cs="Times New Roman"/>
          <w:sz w:val="24"/>
          <w:szCs w:val="24"/>
        </w:rPr>
        <w:t xml:space="preserve"> of secret key supervisors. Additionally, in contrast to other secret word chiefs, SPHINX doesn't require a classified gadget customer channel. At the equivalent time and like numerous other secret phrase administrators, SPHINX can oppose </w:t>
      </w:r>
      <w:r w:rsidR="00826485" w:rsidRPr="00106B5C">
        <w:rPr>
          <w:rFonts w:ascii="Times New Roman" w:hAnsi="Times New Roman" w:cs="Times New Roman"/>
          <w:sz w:val="24"/>
          <w:szCs w:val="24"/>
        </w:rPr>
        <w:t>web-based</w:t>
      </w:r>
      <w:r w:rsidRPr="00106B5C">
        <w:rPr>
          <w:rFonts w:ascii="Times New Roman" w:hAnsi="Times New Roman" w:cs="Times New Roman"/>
          <w:sz w:val="24"/>
          <w:szCs w:val="24"/>
        </w:rPr>
        <w:t xml:space="preserve"> speculating, disconnected lexicon under web administration bargain and phishing assaults. We structured and actualized a cell </w:t>
      </w:r>
      <w:r w:rsidR="00826485" w:rsidRPr="00106B5C">
        <w:rPr>
          <w:rFonts w:ascii="Times New Roman" w:hAnsi="Times New Roman" w:cs="Times New Roman"/>
          <w:sz w:val="24"/>
          <w:szCs w:val="24"/>
        </w:rPr>
        <w:t>phone-based</w:t>
      </w:r>
      <w:r w:rsidRPr="00106B5C">
        <w:rPr>
          <w:rFonts w:ascii="Times New Roman" w:hAnsi="Times New Roman" w:cs="Times New Roman"/>
          <w:sz w:val="24"/>
          <w:szCs w:val="24"/>
        </w:rPr>
        <w:t xml:space="preserve"> launch of SPHINX. Our execution and logical assessment of this launch shows that it is proficient, profoundly secure, likely easy to utilize, furthermore, simple to send practically speaking.</w:t>
      </w:r>
    </w:p>
    <w:p w14:paraId="2A6F7050" w14:textId="376743EF" w:rsidR="00730824" w:rsidRPr="004E7A4C" w:rsidRDefault="004E7A4C" w:rsidP="004E7A4C">
      <w:pPr>
        <w:spacing w:before="240" w:line="240" w:lineRule="auto"/>
        <w:jc w:val="both"/>
        <w:rPr>
          <w:rFonts w:ascii="Times New Roman" w:hAnsi="Times New Roman" w:cs="Times New Roman"/>
          <w:b/>
          <w:bCs/>
          <w:sz w:val="24"/>
          <w:szCs w:val="24"/>
        </w:rPr>
      </w:pPr>
      <w:r w:rsidRPr="004E7A4C">
        <w:rPr>
          <w:rFonts w:ascii="Times New Roman" w:hAnsi="Times New Roman" w:cs="Times New Roman"/>
          <w:b/>
          <w:bCs/>
          <w:sz w:val="24"/>
          <w:szCs w:val="24"/>
        </w:rPr>
        <w:t>References</w:t>
      </w:r>
    </w:p>
    <w:p w14:paraId="103474B2" w14:textId="77777777" w:rsidR="00730824" w:rsidRPr="00106B5C" w:rsidRDefault="00000000" w:rsidP="00106B5C">
      <w:pPr>
        <w:autoSpaceDE w:val="0"/>
        <w:autoSpaceDN w:val="0"/>
        <w:adjustRightInd w:val="0"/>
        <w:spacing w:before="240" w:after="0" w:line="240" w:lineRule="auto"/>
        <w:jc w:val="both"/>
        <w:rPr>
          <w:rFonts w:ascii="Times New Roman" w:hAnsi="Times New Roman" w:cs="Times New Roman"/>
          <w:sz w:val="24"/>
          <w:szCs w:val="24"/>
          <w:lang w:bidi="ar-SA"/>
        </w:rPr>
      </w:pPr>
      <w:bookmarkStart w:id="3" w:name="docs-internal-guid-e1388899-7fff-66f8-c7"/>
      <w:bookmarkEnd w:id="3"/>
      <w:r w:rsidRPr="00106B5C">
        <w:rPr>
          <w:rFonts w:ascii="Times New Roman" w:hAnsi="Times New Roman" w:cs="Times New Roman"/>
          <w:sz w:val="24"/>
          <w:szCs w:val="24"/>
        </w:rPr>
        <w:t xml:space="preserve">[1] H. Chien, J. Jan, and Y. Tseng, ‘‘An Efficient and Practical Solution to Remote Authentication: Smart Card,’’ </w:t>
      </w:r>
      <w:proofErr w:type="spellStart"/>
      <w:r w:rsidRPr="00106B5C">
        <w:rPr>
          <w:rFonts w:ascii="Times New Roman" w:hAnsi="Times New Roman" w:cs="Times New Roman"/>
          <w:sz w:val="24"/>
          <w:szCs w:val="24"/>
        </w:rPr>
        <w:t>Comput</w:t>
      </w:r>
      <w:proofErr w:type="spellEnd"/>
      <w:r w:rsidRPr="00106B5C">
        <w:rPr>
          <w:rFonts w:ascii="Times New Roman" w:hAnsi="Times New Roman" w:cs="Times New Roman"/>
          <w:sz w:val="24"/>
          <w:szCs w:val="24"/>
        </w:rPr>
        <w:t>. Security, vol. 21, no. 4, pp. 372-375, Aug. 2002.</w:t>
      </w:r>
    </w:p>
    <w:p w14:paraId="476D9D04" w14:textId="77777777" w:rsidR="00730824" w:rsidRPr="00106B5C" w:rsidRDefault="00000000" w:rsidP="00106B5C">
      <w:pPr>
        <w:autoSpaceDE w:val="0"/>
        <w:autoSpaceDN w:val="0"/>
        <w:adjustRightInd w:val="0"/>
        <w:spacing w:before="240" w:after="0" w:line="240" w:lineRule="auto"/>
        <w:jc w:val="both"/>
        <w:rPr>
          <w:rFonts w:ascii="Times New Roman" w:hAnsi="Times New Roman" w:cs="Times New Roman"/>
          <w:sz w:val="24"/>
          <w:szCs w:val="24"/>
        </w:rPr>
      </w:pPr>
      <w:r w:rsidRPr="00106B5C">
        <w:rPr>
          <w:rFonts w:ascii="Times New Roman" w:hAnsi="Times New Roman" w:cs="Times New Roman"/>
          <w:sz w:val="24"/>
          <w:szCs w:val="24"/>
        </w:rPr>
        <w:t xml:space="preserve">[2] T.F. Cheng, J.S. Lee, and C.C. Chang, ‘‘Security Enhancement of an IC-Card-Based Remote Login Mechanism,’’ </w:t>
      </w:r>
      <w:proofErr w:type="spellStart"/>
      <w:r w:rsidRPr="00106B5C">
        <w:rPr>
          <w:rFonts w:ascii="Times New Roman" w:hAnsi="Times New Roman" w:cs="Times New Roman"/>
          <w:sz w:val="24"/>
          <w:szCs w:val="24"/>
        </w:rPr>
        <w:t>Comput</w:t>
      </w:r>
      <w:proofErr w:type="spellEnd"/>
      <w:r w:rsidRPr="00106B5C">
        <w:rPr>
          <w:rFonts w:ascii="Times New Roman" w:hAnsi="Times New Roman" w:cs="Times New Roman"/>
          <w:sz w:val="24"/>
          <w:szCs w:val="24"/>
        </w:rPr>
        <w:t xml:space="preserve">. </w:t>
      </w:r>
      <w:proofErr w:type="spellStart"/>
      <w:r w:rsidRPr="00106B5C">
        <w:rPr>
          <w:rFonts w:ascii="Times New Roman" w:hAnsi="Times New Roman" w:cs="Times New Roman"/>
          <w:sz w:val="24"/>
          <w:szCs w:val="24"/>
        </w:rPr>
        <w:t>Netw</w:t>
      </w:r>
      <w:proofErr w:type="spellEnd"/>
      <w:r w:rsidRPr="00106B5C">
        <w:rPr>
          <w:rFonts w:ascii="Times New Roman" w:hAnsi="Times New Roman" w:cs="Times New Roman"/>
          <w:sz w:val="24"/>
          <w:szCs w:val="24"/>
        </w:rPr>
        <w:t>., vol. 51, no. 9, pp. 2280-2287, June 2007.</w:t>
      </w:r>
    </w:p>
    <w:p w14:paraId="532D7FD0" w14:textId="77777777" w:rsidR="00730824" w:rsidRPr="00106B5C" w:rsidRDefault="00000000" w:rsidP="00106B5C">
      <w:pPr>
        <w:autoSpaceDE w:val="0"/>
        <w:autoSpaceDN w:val="0"/>
        <w:adjustRightInd w:val="0"/>
        <w:spacing w:before="240" w:after="0" w:line="240" w:lineRule="auto"/>
        <w:jc w:val="both"/>
        <w:rPr>
          <w:rFonts w:ascii="Times New Roman" w:hAnsi="Times New Roman" w:cs="Times New Roman"/>
          <w:sz w:val="24"/>
          <w:szCs w:val="24"/>
        </w:rPr>
      </w:pPr>
      <w:r w:rsidRPr="00106B5C">
        <w:rPr>
          <w:rFonts w:ascii="Times New Roman" w:hAnsi="Times New Roman" w:cs="Times New Roman"/>
          <w:sz w:val="24"/>
          <w:szCs w:val="24"/>
        </w:rPr>
        <w:t xml:space="preserve">[3] C.-I. Fan, Y.-C. Chan, and Z.-K. Zhang, ‘‘Robust Remote Authentication Scheme with Smart Cards,’’ </w:t>
      </w:r>
      <w:proofErr w:type="spellStart"/>
      <w:r w:rsidRPr="00106B5C">
        <w:rPr>
          <w:rFonts w:ascii="Times New Roman" w:hAnsi="Times New Roman" w:cs="Times New Roman"/>
          <w:sz w:val="24"/>
          <w:szCs w:val="24"/>
        </w:rPr>
        <w:t>Comput</w:t>
      </w:r>
      <w:proofErr w:type="spellEnd"/>
      <w:r w:rsidRPr="00106B5C">
        <w:rPr>
          <w:rFonts w:ascii="Times New Roman" w:hAnsi="Times New Roman" w:cs="Times New Roman"/>
          <w:sz w:val="24"/>
          <w:szCs w:val="24"/>
        </w:rPr>
        <w:t>. Security, vol. 24, no. 8, pp. 619-628, Nov. 2005.</w:t>
      </w:r>
    </w:p>
    <w:p w14:paraId="138D34D8" w14:textId="56437707" w:rsidR="00730824" w:rsidRPr="00106B5C" w:rsidRDefault="00000000" w:rsidP="00106B5C">
      <w:pPr>
        <w:autoSpaceDE w:val="0"/>
        <w:autoSpaceDN w:val="0"/>
        <w:adjustRightInd w:val="0"/>
        <w:spacing w:before="240" w:after="0" w:line="240" w:lineRule="auto"/>
        <w:jc w:val="both"/>
        <w:rPr>
          <w:rFonts w:ascii="Times New Roman" w:hAnsi="Times New Roman" w:cs="Times New Roman"/>
          <w:sz w:val="24"/>
          <w:szCs w:val="24"/>
        </w:rPr>
      </w:pPr>
      <w:r w:rsidRPr="00106B5C">
        <w:rPr>
          <w:rFonts w:ascii="Times New Roman" w:hAnsi="Times New Roman" w:cs="Times New Roman"/>
          <w:sz w:val="24"/>
          <w:szCs w:val="24"/>
        </w:rPr>
        <w:t xml:space="preserve">[4] </w:t>
      </w:r>
      <w:r w:rsidR="004E7A4C" w:rsidRPr="00106B5C">
        <w:rPr>
          <w:rFonts w:ascii="Times New Roman" w:hAnsi="Times New Roman" w:cs="Times New Roman"/>
          <w:sz w:val="24"/>
          <w:szCs w:val="24"/>
        </w:rPr>
        <w:t>J. Hu</w:t>
      </w:r>
      <w:r w:rsidRPr="00106B5C">
        <w:rPr>
          <w:rFonts w:ascii="Times New Roman" w:hAnsi="Times New Roman" w:cs="Times New Roman"/>
          <w:sz w:val="24"/>
          <w:szCs w:val="24"/>
        </w:rPr>
        <w:t>, D. Gingrich, and A. Sentosa, ‘‘A k-Nearest</w:t>
      </w:r>
      <w:r w:rsidR="004E7A4C">
        <w:rPr>
          <w:rFonts w:ascii="Times New Roman" w:hAnsi="Times New Roman" w:cs="Times New Roman"/>
          <w:sz w:val="24"/>
          <w:szCs w:val="24"/>
        </w:rPr>
        <w:t xml:space="preserve"> </w:t>
      </w:r>
      <w:r w:rsidRPr="00106B5C">
        <w:rPr>
          <w:rFonts w:ascii="Times New Roman" w:hAnsi="Times New Roman" w:cs="Times New Roman"/>
          <w:sz w:val="24"/>
          <w:szCs w:val="24"/>
        </w:rPr>
        <w:t>Neighbor Approach for User Authentication Through Biometric Keystroke Dynamics,’’ in Proc. IEEE ICC Conf., Beijing, China, May 2008, pp. 1556-1560.</w:t>
      </w:r>
    </w:p>
    <w:p w14:paraId="2B30F3A0" w14:textId="77777777" w:rsidR="00730824" w:rsidRPr="00106B5C" w:rsidRDefault="00000000" w:rsidP="00106B5C">
      <w:pPr>
        <w:autoSpaceDE w:val="0"/>
        <w:autoSpaceDN w:val="0"/>
        <w:adjustRightInd w:val="0"/>
        <w:spacing w:before="240" w:after="0" w:line="240" w:lineRule="auto"/>
        <w:jc w:val="both"/>
        <w:rPr>
          <w:rFonts w:ascii="Times New Roman" w:hAnsi="Times New Roman" w:cs="Times New Roman"/>
          <w:sz w:val="24"/>
          <w:szCs w:val="24"/>
        </w:rPr>
      </w:pPr>
      <w:r w:rsidRPr="00106B5C">
        <w:rPr>
          <w:rFonts w:ascii="Times New Roman" w:hAnsi="Times New Roman" w:cs="Times New Roman"/>
          <w:sz w:val="24"/>
          <w:szCs w:val="24"/>
        </w:rPr>
        <w:t xml:space="preserve">[5] C.L. Hsu, ‘‘Security of Chien et al.’s Remote User Authentication Scheme Using Smart Cards,’’ </w:t>
      </w:r>
      <w:proofErr w:type="spellStart"/>
      <w:r w:rsidRPr="00106B5C">
        <w:rPr>
          <w:rFonts w:ascii="Times New Roman" w:hAnsi="Times New Roman" w:cs="Times New Roman"/>
          <w:sz w:val="24"/>
          <w:szCs w:val="24"/>
        </w:rPr>
        <w:t>Comput</w:t>
      </w:r>
      <w:proofErr w:type="spellEnd"/>
      <w:r w:rsidRPr="00106B5C">
        <w:rPr>
          <w:rFonts w:ascii="Times New Roman" w:hAnsi="Times New Roman" w:cs="Times New Roman"/>
          <w:sz w:val="24"/>
          <w:szCs w:val="24"/>
        </w:rPr>
        <w:t>. Stand. Interfaces, vol. 26, no. 3, pp. 167-169, May 2004.</w:t>
      </w:r>
    </w:p>
    <w:p w14:paraId="0FFEFA99" w14:textId="3232E208" w:rsidR="00730824" w:rsidRPr="00106B5C" w:rsidRDefault="00000000" w:rsidP="00106B5C">
      <w:pPr>
        <w:autoSpaceDE w:val="0"/>
        <w:autoSpaceDN w:val="0"/>
        <w:adjustRightInd w:val="0"/>
        <w:spacing w:before="240" w:after="0" w:line="240" w:lineRule="auto"/>
        <w:jc w:val="both"/>
        <w:rPr>
          <w:rFonts w:ascii="Times New Roman" w:hAnsi="Times New Roman" w:cs="Times New Roman"/>
          <w:sz w:val="24"/>
          <w:szCs w:val="24"/>
        </w:rPr>
      </w:pPr>
      <w:r w:rsidRPr="00106B5C">
        <w:rPr>
          <w:rFonts w:ascii="Times New Roman" w:hAnsi="Times New Roman" w:cs="Times New Roman"/>
          <w:sz w:val="24"/>
          <w:szCs w:val="24"/>
        </w:rPr>
        <w:t xml:space="preserve">[6] X. Huang, Y. Xiang, A. </w:t>
      </w:r>
      <w:proofErr w:type="spellStart"/>
      <w:r w:rsidRPr="00106B5C">
        <w:rPr>
          <w:rFonts w:ascii="Times New Roman" w:hAnsi="Times New Roman" w:cs="Times New Roman"/>
          <w:sz w:val="24"/>
          <w:szCs w:val="24"/>
        </w:rPr>
        <w:t>Chonka</w:t>
      </w:r>
      <w:proofErr w:type="spellEnd"/>
      <w:r w:rsidRPr="00106B5C">
        <w:rPr>
          <w:rFonts w:ascii="Times New Roman" w:hAnsi="Times New Roman" w:cs="Times New Roman"/>
          <w:sz w:val="24"/>
          <w:szCs w:val="24"/>
        </w:rPr>
        <w:t xml:space="preserve">, J. Zhou, and R.H. Deng, ‘‘A Generic Framework for Three-Factor Authentication: Preserving Security </w:t>
      </w:r>
      <w:r w:rsidR="00826485" w:rsidRPr="00106B5C">
        <w:rPr>
          <w:rFonts w:ascii="Times New Roman" w:hAnsi="Times New Roman" w:cs="Times New Roman"/>
          <w:sz w:val="24"/>
          <w:szCs w:val="24"/>
        </w:rPr>
        <w:t>and</w:t>
      </w:r>
      <w:r w:rsidRPr="00106B5C">
        <w:rPr>
          <w:rFonts w:ascii="Times New Roman" w:hAnsi="Times New Roman" w:cs="Times New Roman"/>
          <w:sz w:val="24"/>
          <w:szCs w:val="24"/>
        </w:rPr>
        <w:t xml:space="preserve"> Privacy in Distributed Systems,’’ IEEE Trans. Parallel </w:t>
      </w:r>
      <w:proofErr w:type="spellStart"/>
      <w:r w:rsidRPr="00106B5C">
        <w:rPr>
          <w:rFonts w:ascii="Times New Roman" w:hAnsi="Times New Roman" w:cs="Times New Roman"/>
          <w:sz w:val="24"/>
          <w:szCs w:val="24"/>
        </w:rPr>
        <w:t>Distrib</w:t>
      </w:r>
      <w:proofErr w:type="spellEnd"/>
      <w:r w:rsidRPr="00106B5C">
        <w:rPr>
          <w:rFonts w:ascii="Times New Roman" w:hAnsi="Times New Roman" w:cs="Times New Roman"/>
          <w:sz w:val="24"/>
          <w:szCs w:val="24"/>
        </w:rPr>
        <w:t xml:space="preserve">. Syst., vol. 22, no. 8, pp. 1390-1397, Aug. 2011. </w:t>
      </w:r>
    </w:p>
    <w:p w14:paraId="43E07F45" w14:textId="77777777" w:rsidR="00730824" w:rsidRPr="00106B5C" w:rsidRDefault="00000000" w:rsidP="00106B5C">
      <w:pPr>
        <w:autoSpaceDE w:val="0"/>
        <w:autoSpaceDN w:val="0"/>
        <w:adjustRightInd w:val="0"/>
        <w:spacing w:before="240" w:after="0" w:line="240" w:lineRule="auto"/>
        <w:jc w:val="both"/>
        <w:rPr>
          <w:rFonts w:ascii="Times New Roman" w:hAnsi="Times New Roman" w:cs="Times New Roman"/>
          <w:sz w:val="24"/>
          <w:szCs w:val="24"/>
        </w:rPr>
      </w:pPr>
      <w:r w:rsidRPr="00106B5C">
        <w:rPr>
          <w:rFonts w:ascii="Times New Roman" w:hAnsi="Times New Roman" w:cs="Times New Roman"/>
          <w:sz w:val="24"/>
          <w:szCs w:val="24"/>
        </w:rPr>
        <w:t xml:space="preserve">[7] W.S. </w:t>
      </w:r>
      <w:proofErr w:type="spellStart"/>
      <w:r w:rsidRPr="00106B5C">
        <w:rPr>
          <w:rFonts w:ascii="Times New Roman" w:hAnsi="Times New Roman" w:cs="Times New Roman"/>
          <w:sz w:val="24"/>
          <w:szCs w:val="24"/>
        </w:rPr>
        <w:t>Juang</w:t>
      </w:r>
      <w:proofErr w:type="spellEnd"/>
      <w:r w:rsidRPr="00106B5C">
        <w:rPr>
          <w:rFonts w:ascii="Times New Roman" w:hAnsi="Times New Roman" w:cs="Times New Roman"/>
          <w:sz w:val="24"/>
          <w:szCs w:val="24"/>
        </w:rPr>
        <w:t xml:space="preserve">, S.T. Chen, and H.T. </w:t>
      </w:r>
      <w:proofErr w:type="spellStart"/>
      <w:r w:rsidRPr="00106B5C">
        <w:rPr>
          <w:rFonts w:ascii="Times New Roman" w:hAnsi="Times New Roman" w:cs="Times New Roman"/>
          <w:sz w:val="24"/>
          <w:szCs w:val="24"/>
        </w:rPr>
        <w:t>Liaw</w:t>
      </w:r>
      <w:proofErr w:type="spellEnd"/>
      <w:r w:rsidRPr="00106B5C">
        <w:rPr>
          <w:rFonts w:ascii="Times New Roman" w:hAnsi="Times New Roman" w:cs="Times New Roman"/>
          <w:sz w:val="24"/>
          <w:szCs w:val="24"/>
        </w:rPr>
        <w:t>, ‘‘Robust and Efficient Password Authenticated Key Agreement Using Smart Cards,’’ IEEE Trans. Ind. Electron., vol. 55, no. 6, pp. 2551-2556, June 2008.</w:t>
      </w:r>
    </w:p>
    <w:p w14:paraId="167F630B" w14:textId="77777777" w:rsidR="00730824" w:rsidRPr="00106B5C" w:rsidRDefault="00000000" w:rsidP="00106B5C">
      <w:pPr>
        <w:autoSpaceDE w:val="0"/>
        <w:autoSpaceDN w:val="0"/>
        <w:adjustRightInd w:val="0"/>
        <w:spacing w:before="240" w:after="0" w:line="240" w:lineRule="auto"/>
        <w:jc w:val="both"/>
        <w:rPr>
          <w:rFonts w:ascii="Times New Roman" w:hAnsi="Times New Roman" w:cs="Times New Roman"/>
          <w:sz w:val="24"/>
          <w:szCs w:val="24"/>
        </w:rPr>
      </w:pPr>
      <w:r w:rsidRPr="00106B5C">
        <w:rPr>
          <w:rFonts w:ascii="Times New Roman" w:hAnsi="Times New Roman" w:cs="Times New Roman"/>
          <w:sz w:val="24"/>
          <w:szCs w:val="24"/>
        </w:rPr>
        <w:lastRenderedPageBreak/>
        <w:t xml:space="preserve">[8] W.C. Ku and S.M. Chen, ‘‘Weaknesses and Improvements of an Efficient Password Based Remote User Authentication Scheme Using Smart Cards,’’ IEEE Trans. </w:t>
      </w:r>
      <w:proofErr w:type="spellStart"/>
      <w:r w:rsidRPr="00106B5C">
        <w:rPr>
          <w:rFonts w:ascii="Times New Roman" w:hAnsi="Times New Roman" w:cs="Times New Roman"/>
          <w:sz w:val="24"/>
          <w:szCs w:val="24"/>
        </w:rPr>
        <w:t>Consum</w:t>
      </w:r>
      <w:proofErr w:type="spellEnd"/>
      <w:r w:rsidRPr="00106B5C">
        <w:rPr>
          <w:rFonts w:ascii="Times New Roman" w:hAnsi="Times New Roman" w:cs="Times New Roman"/>
          <w:sz w:val="24"/>
          <w:szCs w:val="24"/>
        </w:rPr>
        <w:t>. Electron., vol. 50, no. 1, pp. 204-207, Feb. 2004.</w:t>
      </w:r>
    </w:p>
    <w:p w14:paraId="300762D5" w14:textId="77777777" w:rsidR="00730824" w:rsidRPr="00106B5C" w:rsidRDefault="00000000" w:rsidP="00106B5C">
      <w:pPr>
        <w:autoSpaceDE w:val="0"/>
        <w:autoSpaceDN w:val="0"/>
        <w:adjustRightInd w:val="0"/>
        <w:spacing w:before="240" w:after="0" w:line="240" w:lineRule="auto"/>
        <w:jc w:val="both"/>
        <w:rPr>
          <w:rFonts w:ascii="Times New Roman" w:hAnsi="Times New Roman" w:cs="Times New Roman"/>
          <w:sz w:val="24"/>
          <w:szCs w:val="24"/>
        </w:rPr>
      </w:pPr>
      <w:r w:rsidRPr="00106B5C">
        <w:rPr>
          <w:rFonts w:ascii="Times New Roman" w:hAnsi="Times New Roman" w:cs="Times New Roman"/>
          <w:sz w:val="24"/>
          <w:szCs w:val="24"/>
        </w:rPr>
        <w:t>[9] P.C. Kocher, J. Jaffe, and B. Jun, ‘‘Differential Power Analysis,’’ in Proc. Adv. CRYPTO, vol. LNCS 1666, M.J. Wiener, Ed., 1999, vol. LNCS 1666, pp. 388-397.</w:t>
      </w:r>
    </w:p>
    <w:p w14:paraId="266743F2" w14:textId="77777777" w:rsidR="00730824" w:rsidRPr="00106B5C" w:rsidRDefault="00000000" w:rsidP="00106B5C">
      <w:pPr>
        <w:autoSpaceDE w:val="0"/>
        <w:autoSpaceDN w:val="0"/>
        <w:adjustRightInd w:val="0"/>
        <w:spacing w:before="240" w:after="0" w:line="240" w:lineRule="auto"/>
        <w:jc w:val="both"/>
        <w:rPr>
          <w:rFonts w:ascii="Times New Roman" w:hAnsi="Times New Roman" w:cs="Times New Roman"/>
          <w:sz w:val="24"/>
          <w:szCs w:val="24"/>
        </w:rPr>
      </w:pPr>
      <w:r w:rsidRPr="00106B5C">
        <w:rPr>
          <w:rFonts w:ascii="Times New Roman" w:hAnsi="Times New Roman" w:cs="Times New Roman"/>
          <w:sz w:val="24"/>
          <w:szCs w:val="24"/>
        </w:rPr>
        <w:t xml:space="preserve">[10] L. </w:t>
      </w:r>
      <w:proofErr w:type="spellStart"/>
      <w:r w:rsidRPr="00106B5C">
        <w:rPr>
          <w:rFonts w:ascii="Times New Roman" w:hAnsi="Times New Roman" w:cs="Times New Roman"/>
          <w:sz w:val="24"/>
          <w:szCs w:val="24"/>
        </w:rPr>
        <w:t>Lamport</w:t>
      </w:r>
      <w:proofErr w:type="spellEnd"/>
      <w:r w:rsidRPr="00106B5C">
        <w:rPr>
          <w:rFonts w:ascii="Times New Roman" w:hAnsi="Times New Roman" w:cs="Times New Roman"/>
          <w:sz w:val="24"/>
          <w:szCs w:val="24"/>
        </w:rPr>
        <w:t>, ‘‘Password Authentication with Insecure Communication,’’ Commun. ACM., vol. 24, no. 11, pp. 770-772, Nov. 1981.</w:t>
      </w:r>
    </w:p>
    <w:p w14:paraId="62A66817" w14:textId="77777777" w:rsidR="00730824" w:rsidRPr="00106B5C" w:rsidRDefault="00000000" w:rsidP="00106B5C">
      <w:pPr>
        <w:autoSpaceDE w:val="0"/>
        <w:autoSpaceDN w:val="0"/>
        <w:adjustRightInd w:val="0"/>
        <w:spacing w:before="240" w:after="0" w:line="240" w:lineRule="auto"/>
        <w:jc w:val="both"/>
        <w:rPr>
          <w:rFonts w:ascii="Times New Roman" w:hAnsi="Times New Roman" w:cs="Times New Roman"/>
          <w:sz w:val="24"/>
          <w:szCs w:val="24"/>
        </w:rPr>
      </w:pPr>
      <w:r w:rsidRPr="00106B5C">
        <w:rPr>
          <w:rFonts w:ascii="Times New Roman" w:hAnsi="Times New Roman" w:cs="Times New Roman"/>
          <w:sz w:val="24"/>
          <w:szCs w:val="24"/>
        </w:rPr>
        <w:t xml:space="preserve">[11] C. Lee, M. Hwang, and I. Liao, ‘‘Security Enhancement on a New Authentication </w:t>
      </w:r>
      <w:proofErr w:type="spellStart"/>
      <w:r w:rsidRPr="00106B5C">
        <w:rPr>
          <w:rFonts w:ascii="Times New Roman" w:hAnsi="Times New Roman" w:cs="Times New Roman"/>
          <w:sz w:val="24"/>
          <w:szCs w:val="24"/>
        </w:rPr>
        <w:t>SchemewithAnonymity</w:t>
      </w:r>
      <w:proofErr w:type="spellEnd"/>
      <w:r w:rsidRPr="00106B5C">
        <w:rPr>
          <w:rFonts w:ascii="Times New Roman" w:hAnsi="Times New Roman" w:cs="Times New Roman"/>
          <w:sz w:val="24"/>
          <w:szCs w:val="24"/>
        </w:rPr>
        <w:t xml:space="preserve"> </w:t>
      </w:r>
      <w:proofErr w:type="spellStart"/>
      <w:r w:rsidRPr="00106B5C">
        <w:rPr>
          <w:rFonts w:ascii="Times New Roman" w:hAnsi="Times New Roman" w:cs="Times New Roman"/>
          <w:sz w:val="24"/>
          <w:szCs w:val="24"/>
        </w:rPr>
        <w:t>forWireless</w:t>
      </w:r>
      <w:proofErr w:type="spellEnd"/>
      <w:r w:rsidRPr="00106B5C">
        <w:rPr>
          <w:rFonts w:ascii="Times New Roman" w:hAnsi="Times New Roman" w:cs="Times New Roman"/>
          <w:sz w:val="24"/>
          <w:szCs w:val="24"/>
        </w:rPr>
        <w:t xml:space="preserve"> Environments,’’ IEEE Trans. Ind. Electron., vol. 53, no. 5, pp. 1683-1687, Oct. 2006.</w:t>
      </w:r>
    </w:p>
    <w:p w14:paraId="24F417A5" w14:textId="77777777" w:rsidR="00730824" w:rsidRPr="00106B5C" w:rsidRDefault="00000000" w:rsidP="00106B5C">
      <w:pPr>
        <w:autoSpaceDE w:val="0"/>
        <w:autoSpaceDN w:val="0"/>
        <w:adjustRightInd w:val="0"/>
        <w:spacing w:before="240" w:after="0" w:line="240" w:lineRule="auto"/>
        <w:jc w:val="both"/>
        <w:rPr>
          <w:rFonts w:ascii="Times New Roman" w:hAnsi="Times New Roman" w:cs="Times New Roman"/>
          <w:sz w:val="24"/>
          <w:szCs w:val="24"/>
        </w:rPr>
      </w:pPr>
      <w:r w:rsidRPr="00106B5C">
        <w:rPr>
          <w:rFonts w:ascii="Times New Roman" w:hAnsi="Times New Roman" w:cs="Times New Roman"/>
          <w:sz w:val="24"/>
          <w:szCs w:val="24"/>
        </w:rPr>
        <w:t xml:space="preserve">[12] R. Lu, X. Lin, H. Zhu, X. Liang, and X. Shen, ‘‘BECAN: A Bandwidth-Efficient Cooperative Authentication Scheme for Filtering Injected False Data in Wireless Sensor Networks,’’ IEEE Trans. Parallel </w:t>
      </w:r>
      <w:proofErr w:type="spellStart"/>
      <w:r w:rsidRPr="00106B5C">
        <w:rPr>
          <w:rFonts w:ascii="Times New Roman" w:hAnsi="Times New Roman" w:cs="Times New Roman"/>
          <w:sz w:val="24"/>
          <w:szCs w:val="24"/>
        </w:rPr>
        <w:t>Distrib</w:t>
      </w:r>
      <w:proofErr w:type="spellEnd"/>
      <w:r w:rsidRPr="00106B5C">
        <w:rPr>
          <w:rFonts w:ascii="Times New Roman" w:hAnsi="Times New Roman" w:cs="Times New Roman"/>
          <w:sz w:val="24"/>
          <w:szCs w:val="24"/>
        </w:rPr>
        <w:t>. Syst., vol. 23, no. 1, pp. 32-43, Jan. 2012.</w:t>
      </w:r>
    </w:p>
    <w:p w14:paraId="433BCDE3" w14:textId="77777777" w:rsidR="00730824" w:rsidRPr="00106B5C" w:rsidRDefault="00730824" w:rsidP="00106B5C">
      <w:pPr>
        <w:spacing w:before="240" w:after="0" w:line="240" w:lineRule="auto"/>
        <w:jc w:val="both"/>
        <w:rPr>
          <w:rFonts w:ascii="Times New Roman" w:eastAsia="Times New Roman" w:hAnsi="Times New Roman" w:cs="Times New Roman"/>
          <w:b/>
          <w:sz w:val="24"/>
          <w:szCs w:val="24"/>
        </w:rPr>
      </w:pPr>
    </w:p>
    <w:p w14:paraId="6856591A" w14:textId="77777777" w:rsidR="00730824" w:rsidRPr="00106B5C" w:rsidRDefault="00730824" w:rsidP="00106B5C">
      <w:pPr>
        <w:spacing w:before="240" w:line="240" w:lineRule="auto"/>
        <w:jc w:val="both"/>
        <w:rPr>
          <w:rFonts w:ascii="Times New Roman" w:hAnsi="Times New Roman" w:cs="Times New Roman"/>
          <w:sz w:val="24"/>
          <w:szCs w:val="24"/>
        </w:rPr>
      </w:pPr>
    </w:p>
    <w:p w14:paraId="53A519E7" w14:textId="77777777" w:rsidR="00730824" w:rsidRPr="00106B5C" w:rsidRDefault="00730824" w:rsidP="00106B5C">
      <w:pPr>
        <w:spacing w:before="240" w:line="240" w:lineRule="auto"/>
        <w:jc w:val="both"/>
        <w:rPr>
          <w:rFonts w:ascii="Times New Roman" w:hAnsi="Times New Roman" w:cs="Times New Roman"/>
          <w:b/>
          <w:sz w:val="24"/>
          <w:szCs w:val="24"/>
        </w:rPr>
      </w:pPr>
    </w:p>
    <w:p w14:paraId="7FDF9C7D" w14:textId="77777777" w:rsidR="00730824" w:rsidRPr="00106B5C" w:rsidRDefault="00730824" w:rsidP="00106B5C">
      <w:pPr>
        <w:tabs>
          <w:tab w:val="left" w:pos="563"/>
          <w:tab w:val="left" w:pos="4020"/>
        </w:tabs>
        <w:spacing w:before="240" w:after="0" w:line="240" w:lineRule="auto"/>
        <w:jc w:val="both"/>
        <w:rPr>
          <w:rFonts w:ascii="Times New Roman" w:hAnsi="Times New Roman" w:cs="Times New Roman"/>
          <w:color w:val="000000"/>
          <w:sz w:val="24"/>
          <w:szCs w:val="24"/>
        </w:rPr>
      </w:pPr>
    </w:p>
    <w:p w14:paraId="408364FE" w14:textId="77777777" w:rsidR="00730824" w:rsidRPr="00106B5C" w:rsidRDefault="00730824" w:rsidP="00106B5C">
      <w:pPr>
        <w:tabs>
          <w:tab w:val="left" w:pos="563"/>
          <w:tab w:val="left" w:pos="4020"/>
        </w:tabs>
        <w:spacing w:before="240" w:after="0" w:line="240" w:lineRule="auto"/>
        <w:jc w:val="both"/>
        <w:rPr>
          <w:rFonts w:ascii="Times New Roman" w:hAnsi="Times New Roman" w:cs="Times New Roman"/>
          <w:color w:val="000000"/>
          <w:sz w:val="24"/>
          <w:szCs w:val="24"/>
        </w:rPr>
      </w:pPr>
    </w:p>
    <w:p w14:paraId="0BC6283D" w14:textId="77777777" w:rsidR="00730824" w:rsidRPr="00106B5C" w:rsidRDefault="00000000" w:rsidP="00106B5C">
      <w:pPr>
        <w:tabs>
          <w:tab w:val="left" w:pos="563"/>
          <w:tab w:val="left" w:pos="4020"/>
        </w:tabs>
        <w:spacing w:before="240" w:after="0" w:line="240" w:lineRule="auto"/>
        <w:jc w:val="both"/>
        <w:rPr>
          <w:rFonts w:ascii="Times New Roman" w:hAnsi="Times New Roman" w:cs="Times New Roman"/>
          <w:sz w:val="24"/>
          <w:szCs w:val="24"/>
        </w:rPr>
      </w:pPr>
      <w:r w:rsidRPr="00106B5C">
        <w:rPr>
          <w:rFonts w:ascii="Times New Roman" w:hAnsi="Times New Roman" w:cs="Times New Roman"/>
          <w:color w:val="000000"/>
          <w:sz w:val="24"/>
          <w:szCs w:val="24"/>
        </w:rPr>
        <w:t xml:space="preserve">           </w:t>
      </w:r>
    </w:p>
    <w:p w14:paraId="4C0255F8" w14:textId="77777777" w:rsidR="00730824" w:rsidRPr="00106B5C" w:rsidRDefault="00730824" w:rsidP="00106B5C">
      <w:pPr>
        <w:tabs>
          <w:tab w:val="left" w:pos="563"/>
          <w:tab w:val="left" w:pos="4020"/>
        </w:tabs>
        <w:spacing w:before="240" w:after="0" w:line="240" w:lineRule="auto"/>
        <w:jc w:val="both"/>
        <w:rPr>
          <w:rFonts w:ascii="Times New Roman" w:hAnsi="Times New Roman" w:cs="Times New Roman"/>
          <w:color w:val="000000"/>
          <w:sz w:val="24"/>
          <w:szCs w:val="24"/>
          <w:lang w:val="en-GB"/>
        </w:rPr>
      </w:pPr>
    </w:p>
    <w:p w14:paraId="10A8F293" w14:textId="77777777" w:rsidR="00730824" w:rsidRPr="00106B5C" w:rsidRDefault="00730824" w:rsidP="00106B5C">
      <w:pPr>
        <w:tabs>
          <w:tab w:val="left" w:pos="563"/>
          <w:tab w:val="left" w:pos="4020"/>
        </w:tabs>
        <w:spacing w:before="240" w:after="0" w:line="240" w:lineRule="auto"/>
        <w:jc w:val="both"/>
        <w:rPr>
          <w:rFonts w:ascii="Times New Roman" w:hAnsi="Times New Roman" w:cs="Times New Roman"/>
          <w:color w:val="000000"/>
          <w:sz w:val="24"/>
          <w:szCs w:val="24"/>
          <w:lang w:val="en-GB"/>
        </w:rPr>
      </w:pPr>
    </w:p>
    <w:p w14:paraId="3C6E9EF6" w14:textId="77777777" w:rsidR="00730824" w:rsidRPr="00106B5C" w:rsidRDefault="00730824" w:rsidP="00106B5C">
      <w:pPr>
        <w:tabs>
          <w:tab w:val="left" w:pos="563"/>
          <w:tab w:val="left" w:pos="4020"/>
        </w:tabs>
        <w:spacing w:before="240" w:after="0" w:line="240" w:lineRule="auto"/>
        <w:jc w:val="both"/>
        <w:rPr>
          <w:rFonts w:ascii="Times New Roman" w:hAnsi="Times New Roman" w:cs="Times New Roman"/>
          <w:color w:val="000000"/>
          <w:sz w:val="24"/>
          <w:szCs w:val="24"/>
        </w:rPr>
      </w:pPr>
      <w:bookmarkStart w:id="4" w:name="docs-internal-guid-63ac9cea-7fff-a2e9-c8"/>
      <w:bookmarkEnd w:id="4"/>
    </w:p>
    <w:p w14:paraId="7AD507A0" w14:textId="77777777" w:rsidR="00730824" w:rsidRPr="00106B5C" w:rsidRDefault="00730824" w:rsidP="00106B5C">
      <w:pPr>
        <w:tabs>
          <w:tab w:val="left" w:pos="563"/>
          <w:tab w:val="left" w:pos="4020"/>
        </w:tabs>
        <w:spacing w:before="240" w:after="0" w:line="240" w:lineRule="auto"/>
        <w:jc w:val="both"/>
        <w:rPr>
          <w:rFonts w:ascii="Times New Roman" w:hAnsi="Times New Roman" w:cs="Times New Roman"/>
          <w:color w:val="000000"/>
          <w:sz w:val="24"/>
          <w:szCs w:val="24"/>
        </w:rPr>
      </w:pPr>
    </w:p>
    <w:p w14:paraId="5992712C" w14:textId="77777777" w:rsidR="00730824" w:rsidRPr="00106B5C" w:rsidRDefault="00730824" w:rsidP="00106B5C">
      <w:pPr>
        <w:spacing w:before="240" w:line="240" w:lineRule="auto"/>
        <w:jc w:val="both"/>
        <w:rPr>
          <w:rFonts w:ascii="Times New Roman" w:hAnsi="Times New Roman" w:cs="Times New Roman"/>
          <w:sz w:val="24"/>
          <w:szCs w:val="24"/>
          <w:lang w:bidi="ar-SA"/>
        </w:rPr>
      </w:pPr>
    </w:p>
    <w:sectPr w:rsidR="00730824" w:rsidRPr="00106B5C" w:rsidSect="00106B5C">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1"/>
    <w:family w:val="roman"/>
    <w:pitch w:val="variable"/>
  </w:font>
  <w:font w:name="Bitstream Vera Sans">
    <w:panose1 w:val="00000000000000000000"/>
    <w:charset w:val="00"/>
    <w:family w:val="roman"/>
    <w:notTrueType/>
    <w:pitch w:val="default"/>
  </w:font>
  <w:font w:name="FreeSans">
    <w:altName w:val="Cambria"/>
    <w:charset w:val="01"/>
    <w:family w:val="roman"/>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multiLevelType w:val="multilevel"/>
    <w:tmpl w:val="FE709F4C"/>
    <w:lvl w:ilvl="0">
      <w:start w:val="1"/>
      <w:numFmt w:val="upperRoman"/>
      <w:pStyle w:val="Heading1"/>
      <w:lvlText w:val="%1."/>
      <w:lvlJc w:val="center"/>
      <w:pPr>
        <w:tabs>
          <w:tab w:val="left" w:pos="576"/>
        </w:tabs>
        <w:ind w:left="0" w:firstLine="216"/>
      </w:pPr>
      <w:rPr>
        <w:b/>
        <w:bCs w:val="0"/>
        <w:sz w:val="20"/>
        <w:szCs w:val="24"/>
      </w:rPr>
    </w:lvl>
    <w:lvl w:ilvl="1">
      <w:start w:val="1"/>
      <w:numFmt w:val="decimal"/>
      <w:pStyle w:val="Heading2"/>
      <w:lvlText w:val="%2."/>
      <w:lvlJc w:val="left"/>
      <w:pPr>
        <w:tabs>
          <w:tab w:val="left" w:pos="360"/>
        </w:tabs>
        <w:ind w:left="288" w:hanging="288"/>
      </w:pPr>
      <w:rPr>
        <w:b w:val="0"/>
        <w:bCs w:val="0"/>
        <w:sz w:val="20"/>
        <w:szCs w:val="20"/>
      </w:rPr>
    </w:lvl>
    <w:lvl w:ilvl="2">
      <w:start w:val="1"/>
      <w:numFmt w:val="decimal"/>
      <w:pStyle w:val="Heading3"/>
      <w:lvlText w:val="%3)"/>
      <w:lvlJc w:val="left"/>
      <w:pPr>
        <w:tabs>
          <w:tab w:val="left" w:pos="540"/>
        </w:tabs>
        <w:ind w:left="0" w:firstLine="180"/>
      </w:pPr>
      <w:rPr>
        <w:rFonts w:ascii="Times New Roman" w:hAnsi="Times New Roman" w:cs="Times New Roman"/>
        <w:b w:val="0"/>
        <w:bCs w:val="0"/>
        <w:i/>
        <w:iCs/>
        <w:caps w:val="0"/>
        <w:smallCaps w:val="0"/>
        <w:vanish w:val="0"/>
        <w:color w:val="auto"/>
        <w:position w:val="0"/>
        <w:sz w:val="20"/>
        <w:szCs w:val="20"/>
        <w:vertAlign w:val="baseline"/>
      </w:rPr>
    </w:lvl>
    <w:lvl w:ilvl="3">
      <w:start w:val="1"/>
      <w:numFmt w:val="lowerLetter"/>
      <w:pStyle w:val="Heading4"/>
      <w:lvlText w:val="%4)"/>
      <w:lvlJc w:val="left"/>
      <w:pPr>
        <w:tabs>
          <w:tab w:val="left" w:pos="630"/>
        </w:tabs>
        <w:ind w:left="0" w:firstLine="360"/>
      </w:pPr>
      <w:rPr>
        <w:rFonts w:ascii="Times New Roman" w:hAnsi="Times New Roman" w:cs="Times New Roman"/>
        <w:b w:val="0"/>
        <w:bCs w:val="0"/>
        <w:i/>
        <w:iCs/>
        <w:sz w:val="20"/>
        <w:szCs w:val="20"/>
      </w:rPr>
    </w:lvl>
    <w:lvl w:ilvl="4">
      <w:start w:val="1"/>
      <w:numFmt w:val="none"/>
      <w:pStyle w:val="Heading5"/>
      <w:suff w:val="nothing"/>
      <w:lvlText w:val=""/>
      <w:lvlJc w:val="left"/>
      <w:pPr>
        <w:tabs>
          <w:tab w:val="left" w:pos="0"/>
        </w:tabs>
        <w:ind w:left="2880" w:firstLine="0"/>
      </w:pPr>
      <w:rPr>
        <w:rFonts w:cs="Times New Roman"/>
      </w:rPr>
    </w:lvl>
    <w:lvl w:ilvl="5">
      <w:start w:val="1"/>
      <w:numFmt w:val="lowerLetter"/>
      <w:pStyle w:val="Heading6"/>
      <w:lvlText w:val="(%6)"/>
      <w:lvlJc w:val="left"/>
      <w:pPr>
        <w:tabs>
          <w:tab w:val="left" w:pos="3960"/>
        </w:tabs>
        <w:ind w:left="3600" w:firstLine="0"/>
      </w:pPr>
      <w:rPr>
        <w:rFonts w:cs="Times New Roman"/>
      </w:rPr>
    </w:lvl>
    <w:lvl w:ilvl="6">
      <w:start w:val="1"/>
      <w:numFmt w:val="lowerRoman"/>
      <w:pStyle w:val="Heading7"/>
      <w:lvlText w:val="(%7)"/>
      <w:lvlJc w:val="left"/>
      <w:pPr>
        <w:tabs>
          <w:tab w:val="left" w:pos="4680"/>
        </w:tabs>
        <w:ind w:left="4320" w:firstLine="0"/>
      </w:pPr>
      <w:rPr>
        <w:rFonts w:cs="Times New Roman"/>
      </w:rPr>
    </w:lvl>
    <w:lvl w:ilvl="7">
      <w:start w:val="1"/>
      <w:numFmt w:val="lowerLetter"/>
      <w:pStyle w:val="Heading8"/>
      <w:lvlText w:val="(%8)"/>
      <w:lvlJc w:val="left"/>
      <w:pPr>
        <w:tabs>
          <w:tab w:val="left" w:pos="5400"/>
        </w:tabs>
        <w:ind w:left="5040" w:firstLine="0"/>
      </w:pPr>
      <w:rPr>
        <w:rFonts w:cs="Times New Roman"/>
      </w:rPr>
    </w:lvl>
    <w:lvl w:ilvl="8">
      <w:start w:val="1"/>
      <w:numFmt w:val="lowerRoman"/>
      <w:pStyle w:val="Heading9"/>
      <w:lvlText w:val="(%9)"/>
      <w:lvlJc w:val="left"/>
      <w:pPr>
        <w:tabs>
          <w:tab w:val="left" w:pos="6120"/>
        </w:tabs>
        <w:ind w:left="5760" w:firstLine="0"/>
      </w:pPr>
      <w:rPr>
        <w:rFonts w:cs="Times New Roman"/>
      </w:rPr>
    </w:lvl>
  </w:abstractNum>
  <w:abstractNum w:abstractNumId="1" w15:restartNumberingAfterBreak="0">
    <w:nsid w:val="00000001"/>
    <w:multiLevelType w:val="multilevel"/>
    <w:tmpl w:val="B32E92F2"/>
    <w:lvl w:ilvl="0">
      <w:start w:val="1"/>
      <w:numFmt w:val="lowerRoman"/>
      <w:lvlText w:val="%1."/>
      <w:lvlJc w:val="left"/>
      <w:pPr>
        <w:tabs>
          <w:tab w:val="left" w:pos="720"/>
        </w:tabs>
        <w:ind w:left="720" w:hanging="360"/>
      </w:pPr>
      <w:rPr>
        <w:b w:val="0"/>
        <w:bCs w:val="0"/>
        <w:sz w:val="20"/>
        <w:szCs w:val="20"/>
      </w:rPr>
    </w:lvl>
    <w:lvl w:ilvl="1">
      <w:start w:val="1"/>
      <w:numFmt w:val="decimal"/>
      <w:lvlText w:val="%2."/>
      <w:lvlJc w:val="left"/>
      <w:pPr>
        <w:tabs>
          <w:tab w:val="left" w:pos="1080"/>
        </w:tabs>
        <w:ind w:left="1080" w:hanging="360"/>
      </w:pPr>
      <w:rPr>
        <w:b w:val="0"/>
        <w:bCs w:val="0"/>
        <w:sz w:val="24"/>
        <w:szCs w:val="24"/>
      </w:rPr>
    </w:lvl>
    <w:lvl w:ilvl="2">
      <w:start w:val="1"/>
      <w:numFmt w:val="decimal"/>
      <w:lvlText w:val="%3."/>
      <w:lvlJc w:val="left"/>
      <w:pPr>
        <w:tabs>
          <w:tab w:val="left" w:pos="1440"/>
        </w:tabs>
        <w:ind w:left="1440" w:hanging="360"/>
      </w:pPr>
      <w:rPr>
        <w:b w:val="0"/>
        <w:bCs w:val="0"/>
        <w:sz w:val="24"/>
        <w:szCs w:val="24"/>
      </w:rPr>
    </w:lvl>
    <w:lvl w:ilvl="3">
      <w:start w:val="1"/>
      <w:numFmt w:val="decimal"/>
      <w:lvlText w:val="%4."/>
      <w:lvlJc w:val="left"/>
      <w:pPr>
        <w:tabs>
          <w:tab w:val="left" w:pos="1800"/>
        </w:tabs>
        <w:ind w:left="1800" w:hanging="360"/>
      </w:pPr>
      <w:rPr>
        <w:b w:val="0"/>
        <w:bCs w:val="0"/>
        <w:sz w:val="24"/>
        <w:szCs w:val="24"/>
      </w:rPr>
    </w:lvl>
    <w:lvl w:ilvl="4">
      <w:start w:val="1"/>
      <w:numFmt w:val="decimal"/>
      <w:lvlText w:val="%5."/>
      <w:lvlJc w:val="left"/>
      <w:pPr>
        <w:tabs>
          <w:tab w:val="left" w:pos="2160"/>
        </w:tabs>
        <w:ind w:left="2160" w:hanging="360"/>
      </w:pPr>
      <w:rPr>
        <w:b w:val="0"/>
        <w:bCs w:val="0"/>
        <w:sz w:val="24"/>
        <w:szCs w:val="24"/>
      </w:rPr>
    </w:lvl>
    <w:lvl w:ilvl="5">
      <w:start w:val="1"/>
      <w:numFmt w:val="decimal"/>
      <w:lvlText w:val="%6."/>
      <w:lvlJc w:val="left"/>
      <w:pPr>
        <w:tabs>
          <w:tab w:val="left" w:pos="2520"/>
        </w:tabs>
        <w:ind w:left="2520" w:hanging="360"/>
      </w:pPr>
      <w:rPr>
        <w:b w:val="0"/>
        <w:bCs w:val="0"/>
        <w:sz w:val="24"/>
        <w:szCs w:val="24"/>
      </w:rPr>
    </w:lvl>
    <w:lvl w:ilvl="6">
      <w:start w:val="1"/>
      <w:numFmt w:val="decimal"/>
      <w:lvlText w:val="%7."/>
      <w:lvlJc w:val="left"/>
      <w:pPr>
        <w:tabs>
          <w:tab w:val="left" w:pos="2880"/>
        </w:tabs>
        <w:ind w:left="2880" w:hanging="360"/>
      </w:pPr>
      <w:rPr>
        <w:b w:val="0"/>
        <w:bCs w:val="0"/>
        <w:sz w:val="24"/>
        <w:szCs w:val="24"/>
      </w:rPr>
    </w:lvl>
    <w:lvl w:ilvl="7">
      <w:start w:val="1"/>
      <w:numFmt w:val="decimal"/>
      <w:lvlText w:val="%8."/>
      <w:lvlJc w:val="left"/>
      <w:pPr>
        <w:tabs>
          <w:tab w:val="left" w:pos="3240"/>
        </w:tabs>
        <w:ind w:left="3240" w:hanging="360"/>
      </w:pPr>
      <w:rPr>
        <w:b w:val="0"/>
        <w:bCs w:val="0"/>
        <w:sz w:val="24"/>
        <w:szCs w:val="24"/>
      </w:rPr>
    </w:lvl>
    <w:lvl w:ilvl="8">
      <w:start w:val="1"/>
      <w:numFmt w:val="decimal"/>
      <w:lvlText w:val="%9."/>
      <w:lvlJc w:val="left"/>
      <w:pPr>
        <w:tabs>
          <w:tab w:val="left" w:pos="3600"/>
        </w:tabs>
        <w:ind w:left="3600" w:hanging="360"/>
      </w:pPr>
      <w:rPr>
        <w:b w:val="0"/>
        <w:bCs w:val="0"/>
        <w:sz w:val="24"/>
        <w:szCs w:val="24"/>
      </w:rPr>
    </w:lvl>
  </w:abstractNum>
  <w:abstractNum w:abstractNumId="2" w15:restartNumberingAfterBreak="0">
    <w:nsid w:val="00000002"/>
    <w:multiLevelType w:val="multilevel"/>
    <w:tmpl w:val="C98CB2A2"/>
    <w:lvl w:ilvl="0">
      <w:start w:val="1"/>
      <w:numFmt w:val="lowerRoman"/>
      <w:lvlText w:val="%1."/>
      <w:lvlJc w:val="left"/>
      <w:pPr>
        <w:tabs>
          <w:tab w:val="left" w:pos="720"/>
        </w:tabs>
        <w:ind w:left="720" w:hanging="360"/>
      </w:pPr>
      <w:rPr>
        <w:b w:val="0"/>
        <w:bCs w:val="0"/>
        <w:sz w:val="20"/>
        <w:szCs w:val="20"/>
      </w:rPr>
    </w:lvl>
    <w:lvl w:ilvl="1">
      <w:start w:val="1"/>
      <w:numFmt w:val="decimal"/>
      <w:lvlText w:val="%2."/>
      <w:lvlJc w:val="left"/>
      <w:pPr>
        <w:tabs>
          <w:tab w:val="left" w:pos="1080"/>
        </w:tabs>
        <w:ind w:left="1080" w:hanging="360"/>
      </w:pPr>
      <w:rPr>
        <w:b w:val="0"/>
        <w:bCs w:val="0"/>
        <w:sz w:val="24"/>
        <w:szCs w:val="24"/>
      </w:rPr>
    </w:lvl>
    <w:lvl w:ilvl="2">
      <w:start w:val="1"/>
      <w:numFmt w:val="decimal"/>
      <w:lvlText w:val="%3."/>
      <w:lvlJc w:val="left"/>
      <w:pPr>
        <w:tabs>
          <w:tab w:val="left" w:pos="1440"/>
        </w:tabs>
        <w:ind w:left="1440" w:hanging="360"/>
      </w:pPr>
      <w:rPr>
        <w:b w:val="0"/>
        <w:bCs w:val="0"/>
        <w:sz w:val="24"/>
        <w:szCs w:val="24"/>
      </w:rPr>
    </w:lvl>
    <w:lvl w:ilvl="3">
      <w:start w:val="1"/>
      <w:numFmt w:val="decimal"/>
      <w:lvlText w:val="%4."/>
      <w:lvlJc w:val="left"/>
      <w:pPr>
        <w:tabs>
          <w:tab w:val="left" w:pos="1800"/>
        </w:tabs>
        <w:ind w:left="1800" w:hanging="360"/>
      </w:pPr>
      <w:rPr>
        <w:b w:val="0"/>
        <w:bCs w:val="0"/>
        <w:sz w:val="24"/>
        <w:szCs w:val="24"/>
      </w:rPr>
    </w:lvl>
    <w:lvl w:ilvl="4">
      <w:start w:val="1"/>
      <w:numFmt w:val="decimal"/>
      <w:lvlText w:val="%5."/>
      <w:lvlJc w:val="left"/>
      <w:pPr>
        <w:tabs>
          <w:tab w:val="left" w:pos="2160"/>
        </w:tabs>
        <w:ind w:left="2160" w:hanging="360"/>
      </w:pPr>
      <w:rPr>
        <w:b w:val="0"/>
        <w:bCs w:val="0"/>
        <w:sz w:val="24"/>
        <w:szCs w:val="24"/>
      </w:rPr>
    </w:lvl>
    <w:lvl w:ilvl="5">
      <w:start w:val="1"/>
      <w:numFmt w:val="decimal"/>
      <w:lvlText w:val="%6."/>
      <w:lvlJc w:val="left"/>
      <w:pPr>
        <w:tabs>
          <w:tab w:val="left" w:pos="2520"/>
        </w:tabs>
        <w:ind w:left="2520" w:hanging="360"/>
      </w:pPr>
      <w:rPr>
        <w:b w:val="0"/>
        <w:bCs w:val="0"/>
        <w:sz w:val="24"/>
        <w:szCs w:val="24"/>
      </w:rPr>
    </w:lvl>
    <w:lvl w:ilvl="6">
      <w:start w:val="1"/>
      <w:numFmt w:val="decimal"/>
      <w:lvlText w:val="%7."/>
      <w:lvlJc w:val="left"/>
      <w:pPr>
        <w:tabs>
          <w:tab w:val="left" w:pos="2880"/>
        </w:tabs>
        <w:ind w:left="2880" w:hanging="360"/>
      </w:pPr>
      <w:rPr>
        <w:b w:val="0"/>
        <w:bCs w:val="0"/>
        <w:sz w:val="24"/>
        <w:szCs w:val="24"/>
      </w:rPr>
    </w:lvl>
    <w:lvl w:ilvl="7">
      <w:start w:val="1"/>
      <w:numFmt w:val="decimal"/>
      <w:lvlText w:val="%8."/>
      <w:lvlJc w:val="left"/>
      <w:pPr>
        <w:tabs>
          <w:tab w:val="left" w:pos="3240"/>
        </w:tabs>
        <w:ind w:left="3240" w:hanging="360"/>
      </w:pPr>
      <w:rPr>
        <w:b w:val="0"/>
        <w:bCs w:val="0"/>
        <w:sz w:val="24"/>
        <w:szCs w:val="24"/>
      </w:rPr>
    </w:lvl>
    <w:lvl w:ilvl="8">
      <w:start w:val="1"/>
      <w:numFmt w:val="decimal"/>
      <w:lvlText w:val="%9."/>
      <w:lvlJc w:val="left"/>
      <w:pPr>
        <w:tabs>
          <w:tab w:val="left" w:pos="3600"/>
        </w:tabs>
        <w:ind w:left="3600" w:hanging="360"/>
      </w:pPr>
      <w:rPr>
        <w:b w:val="0"/>
        <w:bCs w:val="0"/>
        <w:sz w:val="24"/>
        <w:szCs w:val="24"/>
      </w:rPr>
    </w:lvl>
  </w:abstractNum>
  <w:abstractNum w:abstractNumId="3" w15:restartNumberingAfterBreak="0">
    <w:nsid w:val="00000003"/>
    <w:multiLevelType w:val="multilevel"/>
    <w:tmpl w:val="C43E3218"/>
    <w:lvl w:ilvl="0">
      <w:start w:val="1"/>
      <w:numFmt w:val="lowerRoman"/>
      <w:lvlText w:val="%1."/>
      <w:lvlJc w:val="left"/>
      <w:pPr>
        <w:tabs>
          <w:tab w:val="left" w:pos="720"/>
        </w:tabs>
        <w:ind w:left="720" w:hanging="360"/>
      </w:pPr>
      <w:rPr>
        <w:b w:val="0"/>
        <w:bCs w:val="0"/>
        <w:sz w:val="20"/>
        <w:szCs w:val="20"/>
      </w:rPr>
    </w:lvl>
    <w:lvl w:ilvl="1">
      <w:start w:val="1"/>
      <w:numFmt w:val="decimal"/>
      <w:lvlText w:val="%2."/>
      <w:lvlJc w:val="left"/>
      <w:pPr>
        <w:tabs>
          <w:tab w:val="left" w:pos="1080"/>
        </w:tabs>
        <w:ind w:left="1080" w:hanging="360"/>
      </w:pPr>
      <w:rPr>
        <w:b w:val="0"/>
        <w:bCs w:val="0"/>
        <w:sz w:val="24"/>
        <w:szCs w:val="24"/>
      </w:rPr>
    </w:lvl>
    <w:lvl w:ilvl="2">
      <w:start w:val="1"/>
      <w:numFmt w:val="decimal"/>
      <w:lvlText w:val="%3."/>
      <w:lvlJc w:val="left"/>
      <w:pPr>
        <w:tabs>
          <w:tab w:val="left" w:pos="1440"/>
        </w:tabs>
        <w:ind w:left="1440" w:hanging="360"/>
      </w:pPr>
      <w:rPr>
        <w:b w:val="0"/>
        <w:bCs w:val="0"/>
        <w:sz w:val="24"/>
        <w:szCs w:val="24"/>
      </w:rPr>
    </w:lvl>
    <w:lvl w:ilvl="3">
      <w:start w:val="1"/>
      <w:numFmt w:val="decimal"/>
      <w:lvlText w:val="%4."/>
      <w:lvlJc w:val="left"/>
      <w:pPr>
        <w:tabs>
          <w:tab w:val="left" w:pos="1800"/>
        </w:tabs>
        <w:ind w:left="1800" w:hanging="360"/>
      </w:pPr>
      <w:rPr>
        <w:b w:val="0"/>
        <w:bCs w:val="0"/>
        <w:sz w:val="24"/>
        <w:szCs w:val="24"/>
      </w:rPr>
    </w:lvl>
    <w:lvl w:ilvl="4">
      <w:start w:val="1"/>
      <w:numFmt w:val="decimal"/>
      <w:lvlText w:val="%5."/>
      <w:lvlJc w:val="left"/>
      <w:pPr>
        <w:tabs>
          <w:tab w:val="left" w:pos="2160"/>
        </w:tabs>
        <w:ind w:left="2160" w:hanging="360"/>
      </w:pPr>
      <w:rPr>
        <w:b w:val="0"/>
        <w:bCs w:val="0"/>
        <w:sz w:val="24"/>
        <w:szCs w:val="24"/>
      </w:rPr>
    </w:lvl>
    <w:lvl w:ilvl="5">
      <w:start w:val="1"/>
      <w:numFmt w:val="decimal"/>
      <w:lvlText w:val="%6."/>
      <w:lvlJc w:val="left"/>
      <w:pPr>
        <w:tabs>
          <w:tab w:val="left" w:pos="2520"/>
        </w:tabs>
        <w:ind w:left="2520" w:hanging="360"/>
      </w:pPr>
      <w:rPr>
        <w:b w:val="0"/>
        <w:bCs w:val="0"/>
        <w:sz w:val="24"/>
        <w:szCs w:val="24"/>
      </w:rPr>
    </w:lvl>
    <w:lvl w:ilvl="6">
      <w:start w:val="1"/>
      <w:numFmt w:val="decimal"/>
      <w:lvlText w:val="%7."/>
      <w:lvlJc w:val="left"/>
      <w:pPr>
        <w:tabs>
          <w:tab w:val="left" w:pos="2880"/>
        </w:tabs>
        <w:ind w:left="2880" w:hanging="360"/>
      </w:pPr>
      <w:rPr>
        <w:b w:val="0"/>
        <w:bCs w:val="0"/>
        <w:sz w:val="24"/>
        <w:szCs w:val="24"/>
      </w:rPr>
    </w:lvl>
    <w:lvl w:ilvl="7">
      <w:start w:val="1"/>
      <w:numFmt w:val="decimal"/>
      <w:lvlText w:val="%8."/>
      <w:lvlJc w:val="left"/>
      <w:pPr>
        <w:tabs>
          <w:tab w:val="left" w:pos="3240"/>
        </w:tabs>
        <w:ind w:left="3240" w:hanging="360"/>
      </w:pPr>
      <w:rPr>
        <w:b w:val="0"/>
        <w:bCs w:val="0"/>
        <w:sz w:val="24"/>
        <w:szCs w:val="24"/>
      </w:rPr>
    </w:lvl>
    <w:lvl w:ilvl="8">
      <w:start w:val="1"/>
      <w:numFmt w:val="decimal"/>
      <w:lvlText w:val="%9."/>
      <w:lvlJc w:val="left"/>
      <w:pPr>
        <w:tabs>
          <w:tab w:val="left" w:pos="3600"/>
        </w:tabs>
        <w:ind w:left="3600" w:hanging="360"/>
      </w:pPr>
      <w:rPr>
        <w:b w:val="0"/>
        <w:bCs w:val="0"/>
        <w:sz w:val="24"/>
        <w:szCs w:val="24"/>
      </w:rPr>
    </w:lvl>
  </w:abstractNum>
  <w:abstractNum w:abstractNumId="4" w15:restartNumberingAfterBreak="0">
    <w:nsid w:val="00000004"/>
    <w:multiLevelType w:val="multilevel"/>
    <w:tmpl w:val="8CBA41DE"/>
    <w:lvl w:ilvl="0">
      <w:start w:val="1"/>
      <w:numFmt w:val="lowerRoman"/>
      <w:lvlText w:val="%1."/>
      <w:lvlJc w:val="left"/>
      <w:pPr>
        <w:tabs>
          <w:tab w:val="left" w:pos="720"/>
        </w:tabs>
        <w:ind w:left="720" w:hanging="360"/>
      </w:pPr>
      <w:rPr>
        <w:b w:val="0"/>
        <w:bCs w:val="0"/>
        <w:sz w:val="20"/>
        <w:szCs w:val="20"/>
      </w:rPr>
    </w:lvl>
    <w:lvl w:ilvl="1">
      <w:start w:val="1"/>
      <w:numFmt w:val="decimal"/>
      <w:lvlText w:val="%2."/>
      <w:lvlJc w:val="left"/>
      <w:pPr>
        <w:tabs>
          <w:tab w:val="left" w:pos="1080"/>
        </w:tabs>
        <w:ind w:left="1080" w:hanging="360"/>
      </w:pPr>
      <w:rPr>
        <w:b w:val="0"/>
        <w:bCs w:val="0"/>
        <w:sz w:val="24"/>
        <w:szCs w:val="24"/>
      </w:rPr>
    </w:lvl>
    <w:lvl w:ilvl="2">
      <w:start w:val="1"/>
      <w:numFmt w:val="decimal"/>
      <w:lvlText w:val="%3."/>
      <w:lvlJc w:val="left"/>
      <w:pPr>
        <w:tabs>
          <w:tab w:val="left" w:pos="1440"/>
        </w:tabs>
        <w:ind w:left="1440" w:hanging="360"/>
      </w:pPr>
      <w:rPr>
        <w:b w:val="0"/>
        <w:bCs w:val="0"/>
        <w:sz w:val="24"/>
        <w:szCs w:val="24"/>
      </w:rPr>
    </w:lvl>
    <w:lvl w:ilvl="3">
      <w:start w:val="1"/>
      <w:numFmt w:val="decimal"/>
      <w:lvlText w:val="%4."/>
      <w:lvlJc w:val="left"/>
      <w:pPr>
        <w:tabs>
          <w:tab w:val="left" w:pos="1800"/>
        </w:tabs>
        <w:ind w:left="1800" w:hanging="360"/>
      </w:pPr>
      <w:rPr>
        <w:b w:val="0"/>
        <w:bCs w:val="0"/>
        <w:sz w:val="24"/>
        <w:szCs w:val="24"/>
      </w:rPr>
    </w:lvl>
    <w:lvl w:ilvl="4">
      <w:start w:val="1"/>
      <w:numFmt w:val="decimal"/>
      <w:lvlText w:val="%5."/>
      <w:lvlJc w:val="left"/>
      <w:pPr>
        <w:tabs>
          <w:tab w:val="left" w:pos="2160"/>
        </w:tabs>
        <w:ind w:left="2160" w:hanging="360"/>
      </w:pPr>
      <w:rPr>
        <w:b w:val="0"/>
        <w:bCs w:val="0"/>
        <w:sz w:val="24"/>
        <w:szCs w:val="24"/>
      </w:rPr>
    </w:lvl>
    <w:lvl w:ilvl="5">
      <w:start w:val="1"/>
      <w:numFmt w:val="decimal"/>
      <w:lvlText w:val="%6."/>
      <w:lvlJc w:val="left"/>
      <w:pPr>
        <w:tabs>
          <w:tab w:val="left" w:pos="2520"/>
        </w:tabs>
        <w:ind w:left="2520" w:hanging="360"/>
      </w:pPr>
      <w:rPr>
        <w:b w:val="0"/>
        <w:bCs w:val="0"/>
        <w:sz w:val="24"/>
        <w:szCs w:val="24"/>
      </w:rPr>
    </w:lvl>
    <w:lvl w:ilvl="6">
      <w:start w:val="1"/>
      <w:numFmt w:val="decimal"/>
      <w:lvlText w:val="%7."/>
      <w:lvlJc w:val="left"/>
      <w:pPr>
        <w:tabs>
          <w:tab w:val="left" w:pos="2880"/>
        </w:tabs>
        <w:ind w:left="2880" w:hanging="360"/>
      </w:pPr>
      <w:rPr>
        <w:b w:val="0"/>
        <w:bCs w:val="0"/>
        <w:sz w:val="24"/>
        <w:szCs w:val="24"/>
      </w:rPr>
    </w:lvl>
    <w:lvl w:ilvl="7">
      <w:start w:val="1"/>
      <w:numFmt w:val="decimal"/>
      <w:lvlText w:val="%8."/>
      <w:lvlJc w:val="left"/>
      <w:pPr>
        <w:tabs>
          <w:tab w:val="left" w:pos="3240"/>
        </w:tabs>
        <w:ind w:left="3240" w:hanging="360"/>
      </w:pPr>
      <w:rPr>
        <w:b w:val="0"/>
        <w:bCs w:val="0"/>
        <w:sz w:val="24"/>
        <w:szCs w:val="24"/>
      </w:rPr>
    </w:lvl>
    <w:lvl w:ilvl="8">
      <w:start w:val="1"/>
      <w:numFmt w:val="decimal"/>
      <w:lvlText w:val="%9."/>
      <w:lvlJc w:val="left"/>
      <w:pPr>
        <w:tabs>
          <w:tab w:val="left" w:pos="3600"/>
        </w:tabs>
        <w:ind w:left="3600" w:hanging="360"/>
      </w:pPr>
      <w:rPr>
        <w:b w:val="0"/>
        <w:bCs w:val="0"/>
        <w:sz w:val="24"/>
        <w:szCs w:val="24"/>
      </w:rPr>
    </w:lvl>
  </w:abstractNum>
  <w:abstractNum w:abstractNumId="5" w15:restartNumberingAfterBreak="0">
    <w:nsid w:val="00000005"/>
    <w:multiLevelType w:val="multilevel"/>
    <w:tmpl w:val="85242F1A"/>
    <w:lvl w:ilvl="0">
      <w:start w:val="1"/>
      <w:numFmt w:val="lowerRoman"/>
      <w:lvlText w:val="%1."/>
      <w:lvlJc w:val="left"/>
      <w:pPr>
        <w:tabs>
          <w:tab w:val="left" w:pos="720"/>
        </w:tabs>
        <w:ind w:left="720" w:hanging="360"/>
      </w:pPr>
      <w:rPr>
        <w:b w:val="0"/>
        <w:bCs w:val="0"/>
        <w:sz w:val="20"/>
        <w:szCs w:val="20"/>
      </w:rPr>
    </w:lvl>
    <w:lvl w:ilvl="1">
      <w:start w:val="1"/>
      <w:numFmt w:val="decimal"/>
      <w:lvlText w:val="%2."/>
      <w:lvlJc w:val="left"/>
      <w:pPr>
        <w:tabs>
          <w:tab w:val="left" w:pos="1080"/>
        </w:tabs>
        <w:ind w:left="1080" w:hanging="360"/>
      </w:pPr>
      <w:rPr>
        <w:b w:val="0"/>
        <w:bCs w:val="0"/>
        <w:sz w:val="24"/>
        <w:szCs w:val="24"/>
      </w:rPr>
    </w:lvl>
    <w:lvl w:ilvl="2">
      <w:start w:val="1"/>
      <w:numFmt w:val="decimal"/>
      <w:lvlText w:val="%3."/>
      <w:lvlJc w:val="left"/>
      <w:pPr>
        <w:tabs>
          <w:tab w:val="left" w:pos="1440"/>
        </w:tabs>
        <w:ind w:left="1440" w:hanging="360"/>
      </w:pPr>
      <w:rPr>
        <w:b w:val="0"/>
        <w:bCs w:val="0"/>
        <w:sz w:val="24"/>
        <w:szCs w:val="24"/>
      </w:rPr>
    </w:lvl>
    <w:lvl w:ilvl="3">
      <w:start w:val="1"/>
      <w:numFmt w:val="decimal"/>
      <w:lvlText w:val="%4."/>
      <w:lvlJc w:val="left"/>
      <w:pPr>
        <w:tabs>
          <w:tab w:val="left" w:pos="1800"/>
        </w:tabs>
        <w:ind w:left="1800" w:hanging="360"/>
      </w:pPr>
      <w:rPr>
        <w:b w:val="0"/>
        <w:bCs w:val="0"/>
        <w:sz w:val="24"/>
        <w:szCs w:val="24"/>
      </w:rPr>
    </w:lvl>
    <w:lvl w:ilvl="4">
      <w:start w:val="1"/>
      <w:numFmt w:val="decimal"/>
      <w:lvlText w:val="%5."/>
      <w:lvlJc w:val="left"/>
      <w:pPr>
        <w:tabs>
          <w:tab w:val="left" w:pos="2160"/>
        </w:tabs>
        <w:ind w:left="2160" w:hanging="360"/>
      </w:pPr>
      <w:rPr>
        <w:b w:val="0"/>
        <w:bCs w:val="0"/>
        <w:sz w:val="24"/>
        <w:szCs w:val="24"/>
      </w:rPr>
    </w:lvl>
    <w:lvl w:ilvl="5">
      <w:start w:val="1"/>
      <w:numFmt w:val="decimal"/>
      <w:lvlText w:val="%6."/>
      <w:lvlJc w:val="left"/>
      <w:pPr>
        <w:tabs>
          <w:tab w:val="left" w:pos="2520"/>
        </w:tabs>
        <w:ind w:left="2520" w:hanging="360"/>
      </w:pPr>
      <w:rPr>
        <w:b w:val="0"/>
        <w:bCs w:val="0"/>
        <w:sz w:val="24"/>
        <w:szCs w:val="24"/>
      </w:rPr>
    </w:lvl>
    <w:lvl w:ilvl="6">
      <w:start w:val="1"/>
      <w:numFmt w:val="decimal"/>
      <w:lvlText w:val="%7."/>
      <w:lvlJc w:val="left"/>
      <w:pPr>
        <w:tabs>
          <w:tab w:val="left" w:pos="2880"/>
        </w:tabs>
        <w:ind w:left="2880" w:hanging="360"/>
      </w:pPr>
      <w:rPr>
        <w:b w:val="0"/>
        <w:bCs w:val="0"/>
        <w:sz w:val="24"/>
        <w:szCs w:val="24"/>
      </w:rPr>
    </w:lvl>
    <w:lvl w:ilvl="7">
      <w:start w:val="1"/>
      <w:numFmt w:val="decimal"/>
      <w:lvlText w:val="%8."/>
      <w:lvlJc w:val="left"/>
      <w:pPr>
        <w:tabs>
          <w:tab w:val="left" w:pos="3240"/>
        </w:tabs>
        <w:ind w:left="3240" w:hanging="360"/>
      </w:pPr>
      <w:rPr>
        <w:b w:val="0"/>
        <w:bCs w:val="0"/>
        <w:sz w:val="24"/>
        <w:szCs w:val="24"/>
      </w:rPr>
    </w:lvl>
    <w:lvl w:ilvl="8">
      <w:start w:val="1"/>
      <w:numFmt w:val="decimal"/>
      <w:lvlText w:val="%9."/>
      <w:lvlJc w:val="left"/>
      <w:pPr>
        <w:tabs>
          <w:tab w:val="left" w:pos="3600"/>
        </w:tabs>
        <w:ind w:left="3600" w:hanging="360"/>
      </w:pPr>
      <w:rPr>
        <w:b w:val="0"/>
        <w:bCs w:val="0"/>
        <w:sz w:val="24"/>
        <w:szCs w:val="24"/>
      </w:rPr>
    </w:lvl>
  </w:abstractNum>
  <w:abstractNum w:abstractNumId="6" w15:restartNumberingAfterBreak="0">
    <w:nsid w:val="00000006"/>
    <w:multiLevelType w:val="multilevel"/>
    <w:tmpl w:val="A6B4C558"/>
    <w:lvl w:ilvl="0">
      <w:start w:val="1"/>
      <w:numFmt w:val="lowerRoman"/>
      <w:lvlText w:val="%1."/>
      <w:lvlJc w:val="left"/>
      <w:pPr>
        <w:tabs>
          <w:tab w:val="left" w:pos="720"/>
        </w:tabs>
        <w:ind w:left="720" w:hanging="360"/>
      </w:pPr>
      <w:rPr>
        <w:b w:val="0"/>
        <w:bCs w:val="0"/>
        <w:sz w:val="20"/>
        <w:szCs w:val="20"/>
      </w:rPr>
    </w:lvl>
    <w:lvl w:ilvl="1">
      <w:start w:val="1"/>
      <w:numFmt w:val="decimal"/>
      <w:lvlText w:val="%2."/>
      <w:lvlJc w:val="left"/>
      <w:pPr>
        <w:tabs>
          <w:tab w:val="left" w:pos="1080"/>
        </w:tabs>
        <w:ind w:left="1080" w:hanging="360"/>
      </w:pPr>
      <w:rPr>
        <w:b w:val="0"/>
        <w:bCs w:val="0"/>
        <w:sz w:val="24"/>
        <w:szCs w:val="24"/>
      </w:rPr>
    </w:lvl>
    <w:lvl w:ilvl="2">
      <w:start w:val="1"/>
      <w:numFmt w:val="decimal"/>
      <w:lvlText w:val="%3."/>
      <w:lvlJc w:val="left"/>
      <w:pPr>
        <w:tabs>
          <w:tab w:val="left" w:pos="1440"/>
        </w:tabs>
        <w:ind w:left="1440" w:hanging="360"/>
      </w:pPr>
      <w:rPr>
        <w:b w:val="0"/>
        <w:bCs w:val="0"/>
        <w:sz w:val="24"/>
        <w:szCs w:val="24"/>
      </w:rPr>
    </w:lvl>
    <w:lvl w:ilvl="3">
      <w:start w:val="1"/>
      <w:numFmt w:val="decimal"/>
      <w:lvlText w:val="%4."/>
      <w:lvlJc w:val="left"/>
      <w:pPr>
        <w:tabs>
          <w:tab w:val="left" w:pos="1800"/>
        </w:tabs>
        <w:ind w:left="1800" w:hanging="360"/>
      </w:pPr>
      <w:rPr>
        <w:b w:val="0"/>
        <w:bCs w:val="0"/>
        <w:sz w:val="24"/>
        <w:szCs w:val="24"/>
      </w:rPr>
    </w:lvl>
    <w:lvl w:ilvl="4">
      <w:start w:val="1"/>
      <w:numFmt w:val="decimal"/>
      <w:lvlText w:val="%5."/>
      <w:lvlJc w:val="left"/>
      <w:pPr>
        <w:tabs>
          <w:tab w:val="left" w:pos="2160"/>
        </w:tabs>
        <w:ind w:left="2160" w:hanging="360"/>
      </w:pPr>
      <w:rPr>
        <w:b w:val="0"/>
        <w:bCs w:val="0"/>
        <w:sz w:val="24"/>
        <w:szCs w:val="24"/>
      </w:rPr>
    </w:lvl>
    <w:lvl w:ilvl="5">
      <w:start w:val="1"/>
      <w:numFmt w:val="decimal"/>
      <w:lvlText w:val="%6."/>
      <w:lvlJc w:val="left"/>
      <w:pPr>
        <w:tabs>
          <w:tab w:val="left" w:pos="2520"/>
        </w:tabs>
        <w:ind w:left="2520" w:hanging="360"/>
      </w:pPr>
      <w:rPr>
        <w:b w:val="0"/>
        <w:bCs w:val="0"/>
        <w:sz w:val="24"/>
        <w:szCs w:val="24"/>
      </w:rPr>
    </w:lvl>
    <w:lvl w:ilvl="6">
      <w:start w:val="1"/>
      <w:numFmt w:val="decimal"/>
      <w:lvlText w:val="%7."/>
      <w:lvlJc w:val="left"/>
      <w:pPr>
        <w:tabs>
          <w:tab w:val="left" w:pos="2880"/>
        </w:tabs>
        <w:ind w:left="2880" w:hanging="360"/>
      </w:pPr>
      <w:rPr>
        <w:b w:val="0"/>
        <w:bCs w:val="0"/>
        <w:sz w:val="24"/>
        <w:szCs w:val="24"/>
      </w:rPr>
    </w:lvl>
    <w:lvl w:ilvl="7">
      <w:start w:val="1"/>
      <w:numFmt w:val="decimal"/>
      <w:lvlText w:val="%8."/>
      <w:lvlJc w:val="left"/>
      <w:pPr>
        <w:tabs>
          <w:tab w:val="left" w:pos="3240"/>
        </w:tabs>
        <w:ind w:left="3240" w:hanging="360"/>
      </w:pPr>
      <w:rPr>
        <w:b w:val="0"/>
        <w:bCs w:val="0"/>
        <w:sz w:val="24"/>
        <w:szCs w:val="24"/>
      </w:rPr>
    </w:lvl>
    <w:lvl w:ilvl="8">
      <w:start w:val="1"/>
      <w:numFmt w:val="decimal"/>
      <w:lvlText w:val="%9."/>
      <w:lvlJc w:val="left"/>
      <w:pPr>
        <w:tabs>
          <w:tab w:val="left" w:pos="3600"/>
        </w:tabs>
        <w:ind w:left="3600" w:hanging="360"/>
      </w:pPr>
      <w:rPr>
        <w:b w:val="0"/>
        <w:bCs w:val="0"/>
        <w:sz w:val="24"/>
        <w:szCs w:val="24"/>
      </w:rPr>
    </w:lvl>
  </w:abstractNum>
  <w:abstractNum w:abstractNumId="7" w15:restartNumberingAfterBreak="0">
    <w:nsid w:val="00000007"/>
    <w:multiLevelType w:val="multilevel"/>
    <w:tmpl w:val="56485D0A"/>
    <w:lvl w:ilvl="0">
      <w:start w:val="1"/>
      <w:numFmt w:val="decimal"/>
      <w:lvlText w:val="%1)"/>
      <w:lvlJc w:val="left"/>
      <w:pPr>
        <w:tabs>
          <w:tab w:val="left" w:pos="709"/>
        </w:tabs>
        <w:ind w:left="709" w:hanging="283"/>
      </w:pPr>
      <w:rPr>
        <w:b w:val="0"/>
        <w:bCs w:val="0"/>
        <w:sz w:val="20"/>
        <w:szCs w:val="20"/>
      </w:rPr>
    </w:lvl>
    <w:lvl w:ilvl="1">
      <w:start w:val="1"/>
      <w:numFmt w:val="decimal"/>
      <w:lvlText w:val="%2."/>
      <w:lvlJc w:val="left"/>
      <w:pPr>
        <w:tabs>
          <w:tab w:val="left" w:pos="1418"/>
        </w:tabs>
        <w:ind w:left="1418" w:hanging="283"/>
      </w:pPr>
      <w:rPr>
        <w:b w:val="0"/>
        <w:bCs w:val="0"/>
        <w:sz w:val="24"/>
        <w:szCs w:val="24"/>
      </w:rPr>
    </w:lvl>
    <w:lvl w:ilvl="2">
      <w:start w:val="1"/>
      <w:numFmt w:val="decimal"/>
      <w:lvlText w:val="%3."/>
      <w:lvlJc w:val="left"/>
      <w:pPr>
        <w:tabs>
          <w:tab w:val="left" w:pos="2127"/>
        </w:tabs>
        <w:ind w:left="2127" w:hanging="283"/>
      </w:pPr>
      <w:rPr>
        <w:b w:val="0"/>
        <w:bCs w:val="0"/>
        <w:sz w:val="24"/>
        <w:szCs w:val="24"/>
      </w:rPr>
    </w:lvl>
    <w:lvl w:ilvl="3">
      <w:start w:val="1"/>
      <w:numFmt w:val="decimal"/>
      <w:lvlText w:val="%4."/>
      <w:lvlJc w:val="left"/>
      <w:pPr>
        <w:tabs>
          <w:tab w:val="left" w:pos="2836"/>
        </w:tabs>
        <w:ind w:left="2836" w:hanging="283"/>
      </w:pPr>
      <w:rPr>
        <w:b w:val="0"/>
        <w:bCs w:val="0"/>
        <w:sz w:val="24"/>
        <w:szCs w:val="24"/>
      </w:rPr>
    </w:lvl>
    <w:lvl w:ilvl="4">
      <w:start w:val="1"/>
      <w:numFmt w:val="decimal"/>
      <w:lvlText w:val="%5."/>
      <w:lvlJc w:val="left"/>
      <w:pPr>
        <w:tabs>
          <w:tab w:val="left" w:pos="3545"/>
        </w:tabs>
        <w:ind w:left="3545" w:hanging="283"/>
      </w:pPr>
      <w:rPr>
        <w:b w:val="0"/>
        <w:bCs w:val="0"/>
        <w:sz w:val="24"/>
        <w:szCs w:val="24"/>
      </w:rPr>
    </w:lvl>
    <w:lvl w:ilvl="5">
      <w:start w:val="1"/>
      <w:numFmt w:val="decimal"/>
      <w:lvlText w:val="%6."/>
      <w:lvlJc w:val="left"/>
      <w:pPr>
        <w:tabs>
          <w:tab w:val="left" w:pos="4254"/>
        </w:tabs>
        <w:ind w:left="4254" w:hanging="283"/>
      </w:pPr>
      <w:rPr>
        <w:b w:val="0"/>
        <w:bCs w:val="0"/>
        <w:sz w:val="24"/>
        <w:szCs w:val="24"/>
      </w:rPr>
    </w:lvl>
    <w:lvl w:ilvl="6">
      <w:start w:val="1"/>
      <w:numFmt w:val="decimal"/>
      <w:lvlText w:val="%7."/>
      <w:lvlJc w:val="left"/>
      <w:pPr>
        <w:tabs>
          <w:tab w:val="left" w:pos="4963"/>
        </w:tabs>
        <w:ind w:left="4963" w:hanging="283"/>
      </w:pPr>
      <w:rPr>
        <w:b w:val="0"/>
        <w:bCs w:val="0"/>
        <w:sz w:val="24"/>
        <w:szCs w:val="24"/>
      </w:rPr>
    </w:lvl>
    <w:lvl w:ilvl="7">
      <w:start w:val="1"/>
      <w:numFmt w:val="decimal"/>
      <w:lvlText w:val="%8."/>
      <w:lvlJc w:val="left"/>
      <w:pPr>
        <w:tabs>
          <w:tab w:val="left" w:pos="5672"/>
        </w:tabs>
        <w:ind w:left="5672" w:hanging="283"/>
      </w:pPr>
      <w:rPr>
        <w:b w:val="0"/>
        <w:bCs w:val="0"/>
        <w:sz w:val="24"/>
        <w:szCs w:val="24"/>
      </w:rPr>
    </w:lvl>
    <w:lvl w:ilvl="8">
      <w:start w:val="1"/>
      <w:numFmt w:val="decimal"/>
      <w:lvlText w:val="%9."/>
      <w:lvlJc w:val="left"/>
      <w:pPr>
        <w:tabs>
          <w:tab w:val="left" w:pos="6381"/>
        </w:tabs>
        <w:ind w:left="6381" w:hanging="283"/>
      </w:pPr>
      <w:rPr>
        <w:b w:val="0"/>
        <w:bCs w:val="0"/>
        <w:sz w:val="24"/>
        <w:szCs w:val="24"/>
      </w:rPr>
    </w:lvl>
  </w:abstractNum>
  <w:abstractNum w:abstractNumId="8" w15:restartNumberingAfterBreak="0">
    <w:nsid w:val="598C180A"/>
    <w:multiLevelType w:val="hybridMultilevel"/>
    <w:tmpl w:val="B61CD5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26745185">
    <w:abstractNumId w:val="0"/>
  </w:num>
  <w:num w:numId="2" w16cid:durableId="1697341381">
    <w:abstractNumId w:val="7"/>
  </w:num>
  <w:num w:numId="3" w16cid:durableId="367218602">
    <w:abstractNumId w:val="6"/>
  </w:num>
  <w:num w:numId="4" w16cid:durableId="349601400">
    <w:abstractNumId w:val="2"/>
  </w:num>
  <w:num w:numId="5" w16cid:durableId="1062018422">
    <w:abstractNumId w:val="5"/>
  </w:num>
  <w:num w:numId="6" w16cid:durableId="833687797">
    <w:abstractNumId w:val="4"/>
  </w:num>
  <w:num w:numId="7" w16cid:durableId="2136172218">
    <w:abstractNumId w:val="3"/>
  </w:num>
  <w:num w:numId="8" w16cid:durableId="1315841977">
    <w:abstractNumId w:val="1"/>
  </w:num>
  <w:num w:numId="9" w16cid:durableId="113147956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824"/>
    <w:rsid w:val="00106B5C"/>
    <w:rsid w:val="00137881"/>
    <w:rsid w:val="004E7A4C"/>
    <w:rsid w:val="0052074F"/>
    <w:rsid w:val="00730824"/>
    <w:rsid w:val="00826485"/>
    <w:rsid w:val="00C06CDB"/>
    <w:rsid w:val="00C07D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EE767"/>
  <w15:docId w15:val="{BD161235-1188-49C7-93EB-369C57A5F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bidi="ta-IN"/>
    </w:rPr>
  </w:style>
  <w:style w:type="paragraph" w:styleId="Heading1">
    <w:name w:val="heading 1"/>
    <w:basedOn w:val="Normal"/>
    <w:next w:val="Normal"/>
    <w:link w:val="Heading1Char"/>
    <w:uiPriority w:val="9"/>
    <w:qFormat/>
    <w:pPr>
      <w:keepNext/>
      <w:keepLines/>
      <w:numPr>
        <w:numId w:val="1"/>
      </w:numPr>
      <w:tabs>
        <w:tab w:val="left" w:pos="216"/>
      </w:tabs>
      <w:spacing w:before="160" w:after="80" w:line="240" w:lineRule="auto"/>
      <w:ind w:firstLine="0"/>
      <w:jc w:val="center"/>
      <w:outlineLvl w:val="0"/>
    </w:pPr>
    <w:rPr>
      <w:rFonts w:ascii="Times New Roman" w:eastAsia="SimSun" w:hAnsi="Times New Roman" w:cs="Times New Roman"/>
      <w:smallCaps/>
      <w:sz w:val="20"/>
      <w:szCs w:val="20"/>
      <w:lang w:val="en-US" w:bidi="ar-SA"/>
    </w:rPr>
  </w:style>
  <w:style w:type="paragraph" w:styleId="Heading2">
    <w:name w:val="heading 2"/>
    <w:basedOn w:val="Normal"/>
    <w:next w:val="Normal"/>
    <w:link w:val="Heading2Char"/>
    <w:uiPriority w:val="9"/>
    <w:semiHidden/>
    <w:unhideWhenUsed/>
    <w:qFormat/>
    <w:pPr>
      <w:keepNext/>
      <w:keepLines/>
      <w:numPr>
        <w:ilvl w:val="1"/>
        <w:numId w:val="1"/>
      </w:numPr>
      <w:tabs>
        <w:tab w:val="left" w:pos="288"/>
      </w:tabs>
      <w:spacing w:before="120" w:after="60" w:line="240" w:lineRule="auto"/>
      <w:outlineLvl w:val="1"/>
    </w:pPr>
    <w:rPr>
      <w:rFonts w:ascii="Times New Roman" w:eastAsia="SimSun" w:hAnsi="Times New Roman" w:cs="Times New Roman"/>
      <w:i/>
      <w:iCs/>
      <w:sz w:val="20"/>
      <w:szCs w:val="20"/>
      <w:lang w:val="en-US" w:bidi="ar-SA"/>
    </w:rPr>
  </w:style>
  <w:style w:type="paragraph" w:styleId="Heading3">
    <w:name w:val="heading 3"/>
    <w:basedOn w:val="Normal"/>
    <w:next w:val="Normal"/>
    <w:link w:val="Heading3Char"/>
    <w:uiPriority w:val="9"/>
    <w:semiHidden/>
    <w:unhideWhenUsed/>
    <w:qFormat/>
    <w:pPr>
      <w:numPr>
        <w:ilvl w:val="2"/>
        <w:numId w:val="1"/>
      </w:numPr>
      <w:spacing w:after="0" w:line="240" w:lineRule="exact"/>
      <w:ind w:firstLine="288"/>
      <w:jc w:val="both"/>
      <w:outlineLvl w:val="2"/>
    </w:pPr>
    <w:rPr>
      <w:rFonts w:ascii="Times New Roman" w:eastAsia="SimSun" w:hAnsi="Times New Roman" w:cs="Times New Roman"/>
      <w:i/>
      <w:iCs/>
      <w:sz w:val="20"/>
      <w:szCs w:val="20"/>
      <w:lang w:val="en-US" w:bidi="ar-SA"/>
    </w:rPr>
  </w:style>
  <w:style w:type="paragraph" w:styleId="Heading4">
    <w:name w:val="heading 4"/>
    <w:basedOn w:val="Normal"/>
    <w:next w:val="Normal"/>
    <w:link w:val="Heading4Char"/>
    <w:uiPriority w:val="9"/>
    <w:semiHidden/>
    <w:unhideWhenUsed/>
    <w:qFormat/>
    <w:pPr>
      <w:numPr>
        <w:ilvl w:val="3"/>
        <w:numId w:val="1"/>
      </w:numPr>
      <w:tabs>
        <w:tab w:val="left" w:pos="720"/>
      </w:tabs>
      <w:spacing w:before="40" w:after="40" w:line="240" w:lineRule="auto"/>
      <w:ind w:firstLine="504"/>
      <w:jc w:val="both"/>
      <w:outlineLvl w:val="3"/>
    </w:pPr>
    <w:rPr>
      <w:rFonts w:ascii="Times New Roman" w:eastAsia="SimSun" w:hAnsi="Times New Roman" w:cs="Times New Roman"/>
      <w:i/>
      <w:iCs/>
      <w:sz w:val="20"/>
      <w:szCs w:val="20"/>
      <w:lang w:val="en-US" w:bidi="ar-SA"/>
    </w:rPr>
  </w:style>
  <w:style w:type="paragraph" w:styleId="Heading5">
    <w:name w:val="heading 5"/>
    <w:basedOn w:val="Normal"/>
    <w:next w:val="BodyText"/>
    <w:link w:val="Heading5Char"/>
    <w:uiPriority w:val="9"/>
    <w:semiHidden/>
    <w:unhideWhenUsed/>
    <w:qFormat/>
    <w:pPr>
      <w:keepNext/>
      <w:numPr>
        <w:ilvl w:val="4"/>
        <w:numId w:val="1"/>
      </w:numPr>
      <w:spacing w:before="120" w:after="60"/>
      <w:outlineLvl w:val="4"/>
    </w:pPr>
    <w:rPr>
      <w:rFonts w:ascii="Liberation Sans" w:eastAsia="Bitstream Vera Sans" w:hAnsi="Liberation Sans" w:cs="FreeSans"/>
      <w:b/>
      <w:bCs/>
      <w:sz w:val="24"/>
      <w:szCs w:val="24"/>
    </w:rPr>
  </w:style>
  <w:style w:type="paragraph" w:styleId="Heading6">
    <w:name w:val="heading 6"/>
    <w:basedOn w:val="Normal"/>
    <w:next w:val="BodyText"/>
    <w:link w:val="Heading6Char"/>
    <w:uiPriority w:val="9"/>
    <w:semiHidden/>
    <w:unhideWhenUsed/>
    <w:qFormat/>
    <w:pPr>
      <w:keepNext/>
      <w:numPr>
        <w:ilvl w:val="5"/>
        <w:numId w:val="1"/>
      </w:numPr>
      <w:spacing w:before="60" w:after="60"/>
      <w:outlineLvl w:val="5"/>
    </w:pPr>
    <w:rPr>
      <w:rFonts w:ascii="Liberation Sans" w:eastAsia="Bitstream Vera Sans" w:hAnsi="Liberation Sans" w:cs="FreeSans"/>
      <w:b/>
      <w:bCs/>
      <w:i/>
      <w:iCs/>
      <w:sz w:val="24"/>
      <w:szCs w:val="24"/>
    </w:rPr>
  </w:style>
  <w:style w:type="paragraph" w:styleId="Heading7">
    <w:name w:val="heading 7"/>
    <w:basedOn w:val="Normal"/>
    <w:next w:val="BodyText"/>
    <w:link w:val="Heading7Char"/>
    <w:qFormat/>
    <w:pPr>
      <w:keepNext/>
      <w:numPr>
        <w:ilvl w:val="6"/>
        <w:numId w:val="1"/>
      </w:numPr>
      <w:spacing w:before="60" w:after="60"/>
      <w:outlineLvl w:val="6"/>
    </w:pPr>
    <w:rPr>
      <w:rFonts w:ascii="Liberation Sans" w:eastAsia="Bitstream Vera Sans" w:hAnsi="Liberation Sans" w:cs="FreeSans"/>
      <w:b/>
      <w:bCs/>
    </w:rPr>
  </w:style>
  <w:style w:type="paragraph" w:styleId="Heading8">
    <w:name w:val="heading 8"/>
    <w:basedOn w:val="Normal"/>
    <w:next w:val="BodyText"/>
    <w:link w:val="Heading8Char"/>
    <w:qFormat/>
    <w:pPr>
      <w:keepNext/>
      <w:numPr>
        <w:ilvl w:val="7"/>
        <w:numId w:val="1"/>
      </w:numPr>
      <w:spacing w:before="60" w:after="60"/>
      <w:outlineLvl w:val="7"/>
    </w:pPr>
    <w:rPr>
      <w:rFonts w:ascii="Liberation Sans" w:eastAsia="Bitstream Vera Sans" w:hAnsi="Liberation Sans" w:cs="FreeSans"/>
      <w:b/>
      <w:bCs/>
      <w:i/>
      <w:iCs/>
    </w:rPr>
  </w:style>
  <w:style w:type="paragraph" w:styleId="Heading9">
    <w:name w:val="heading 9"/>
    <w:basedOn w:val="Normal"/>
    <w:next w:val="BodyText"/>
    <w:link w:val="Heading9Char"/>
    <w:qFormat/>
    <w:pPr>
      <w:keepNext/>
      <w:numPr>
        <w:ilvl w:val="8"/>
        <w:numId w:val="1"/>
      </w:numPr>
      <w:spacing w:before="60" w:after="60"/>
      <w:outlineLvl w:val="8"/>
    </w:pPr>
    <w:rPr>
      <w:rFonts w:ascii="Liberation Sans" w:eastAsia="Bitstream Vera Sans" w:hAnsi="Liberation Sans" w:cs="FreeSans"/>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uppressAutoHyphens/>
      <w:spacing w:after="0" w:line="240" w:lineRule="auto"/>
    </w:pPr>
    <w:rPr>
      <w:lang w:bidi="ta-IN"/>
    </w:rPr>
  </w:style>
  <w:style w:type="character" w:customStyle="1" w:styleId="Heading1Char">
    <w:name w:val="Heading 1 Char"/>
    <w:basedOn w:val="DefaultParagraphFont"/>
    <w:link w:val="Heading1"/>
    <w:qFormat/>
    <w:rPr>
      <w:rFonts w:ascii="Times New Roman" w:eastAsia="SimSun" w:hAnsi="Times New Roman" w:cs="Times New Roman"/>
      <w:smallCaps/>
      <w:sz w:val="20"/>
      <w:szCs w:val="20"/>
      <w:lang w:val="en-US"/>
    </w:rPr>
  </w:style>
  <w:style w:type="character" w:customStyle="1" w:styleId="Heading2Char">
    <w:name w:val="Heading 2 Char"/>
    <w:basedOn w:val="DefaultParagraphFont"/>
    <w:link w:val="Heading2"/>
    <w:qFormat/>
    <w:rPr>
      <w:rFonts w:ascii="Times New Roman" w:eastAsia="SimSun" w:hAnsi="Times New Roman" w:cs="Times New Roman"/>
      <w:i/>
      <w:iCs/>
      <w:sz w:val="20"/>
      <w:szCs w:val="20"/>
      <w:lang w:val="en-US"/>
    </w:rPr>
  </w:style>
  <w:style w:type="character" w:customStyle="1" w:styleId="Heading3Char">
    <w:name w:val="Heading 3 Char"/>
    <w:basedOn w:val="DefaultParagraphFont"/>
    <w:link w:val="Heading3"/>
    <w:rPr>
      <w:rFonts w:ascii="Times New Roman" w:eastAsia="SimSun" w:hAnsi="Times New Roman" w:cs="Times New Roman"/>
      <w:i/>
      <w:iCs/>
      <w:sz w:val="20"/>
      <w:szCs w:val="20"/>
      <w:lang w:val="en-US"/>
    </w:rPr>
  </w:style>
  <w:style w:type="character" w:customStyle="1" w:styleId="Heading4Char">
    <w:name w:val="Heading 4 Char"/>
    <w:basedOn w:val="DefaultParagraphFont"/>
    <w:link w:val="Heading4"/>
    <w:qFormat/>
    <w:rPr>
      <w:rFonts w:ascii="Times New Roman" w:eastAsia="SimSun" w:hAnsi="Times New Roman" w:cs="Times New Roman"/>
      <w:i/>
      <w:iCs/>
      <w:sz w:val="20"/>
      <w:szCs w:val="20"/>
      <w:lang w:val="en-US"/>
    </w:rPr>
  </w:style>
  <w:style w:type="character" w:customStyle="1" w:styleId="Heading5Char">
    <w:name w:val="Heading 5 Char"/>
    <w:basedOn w:val="DefaultParagraphFont"/>
    <w:link w:val="Heading5"/>
    <w:rPr>
      <w:rFonts w:ascii="Liberation Sans" w:eastAsia="Bitstream Vera Sans" w:hAnsi="Liberation Sans" w:cs="FreeSans"/>
      <w:b/>
      <w:bCs/>
      <w:sz w:val="24"/>
      <w:szCs w:val="24"/>
      <w:lang w:bidi="ta-IN"/>
    </w:rPr>
  </w:style>
  <w:style w:type="character" w:customStyle="1" w:styleId="Heading6Char">
    <w:name w:val="Heading 6 Char"/>
    <w:basedOn w:val="DefaultParagraphFont"/>
    <w:link w:val="Heading6"/>
    <w:rPr>
      <w:rFonts w:ascii="Liberation Sans" w:eastAsia="Bitstream Vera Sans" w:hAnsi="Liberation Sans" w:cs="FreeSans"/>
      <w:b/>
      <w:bCs/>
      <w:i/>
      <w:iCs/>
      <w:sz w:val="24"/>
      <w:szCs w:val="24"/>
      <w:lang w:bidi="ta-IN"/>
    </w:rPr>
  </w:style>
  <w:style w:type="character" w:customStyle="1" w:styleId="Heading7Char">
    <w:name w:val="Heading 7 Char"/>
    <w:basedOn w:val="DefaultParagraphFont"/>
    <w:link w:val="Heading7"/>
    <w:rPr>
      <w:rFonts w:ascii="Liberation Sans" w:eastAsia="Bitstream Vera Sans" w:hAnsi="Liberation Sans" w:cs="FreeSans"/>
      <w:b/>
      <w:bCs/>
      <w:lang w:bidi="ta-IN"/>
    </w:rPr>
  </w:style>
  <w:style w:type="character" w:customStyle="1" w:styleId="Heading8Char">
    <w:name w:val="Heading 8 Char"/>
    <w:basedOn w:val="DefaultParagraphFont"/>
    <w:link w:val="Heading8"/>
    <w:rPr>
      <w:rFonts w:ascii="Liberation Sans" w:eastAsia="Bitstream Vera Sans" w:hAnsi="Liberation Sans" w:cs="FreeSans"/>
      <w:b/>
      <w:bCs/>
      <w:i/>
      <w:iCs/>
      <w:lang w:bidi="ta-IN"/>
    </w:rPr>
  </w:style>
  <w:style w:type="character" w:customStyle="1" w:styleId="Heading9Char">
    <w:name w:val="Heading 9 Char"/>
    <w:basedOn w:val="DefaultParagraphFont"/>
    <w:link w:val="Heading9"/>
    <w:rPr>
      <w:rFonts w:ascii="Liberation Sans" w:eastAsia="Bitstream Vera Sans" w:hAnsi="Liberation Sans" w:cs="FreeSans"/>
      <w:b/>
      <w:bCs/>
      <w:sz w:val="21"/>
      <w:szCs w:val="21"/>
      <w:lang w:bidi="ta-IN"/>
    </w:rPr>
  </w:style>
  <w:style w:type="character" w:customStyle="1" w:styleId="BodyTextChar">
    <w:name w:val="Body Text Char"/>
    <w:basedOn w:val="DefaultParagraphFont"/>
    <w:link w:val="BodyText"/>
    <w:qFormat/>
    <w:rPr>
      <w:rFonts w:ascii="Times New Roman" w:eastAsia="SimSun" w:hAnsi="Times New Roman" w:cs="Times New Roman"/>
      <w:spacing w:val="-1"/>
      <w:sz w:val="20"/>
      <w:szCs w:val="20"/>
    </w:rPr>
  </w:style>
  <w:style w:type="paragraph" w:styleId="BodyText">
    <w:name w:val="Body Text"/>
    <w:basedOn w:val="Normal"/>
    <w:link w:val="BodyTextChar"/>
    <w:pPr>
      <w:tabs>
        <w:tab w:val="left" w:pos="288"/>
      </w:tabs>
      <w:spacing w:after="120" w:line="228" w:lineRule="auto"/>
      <w:ind w:firstLine="288"/>
      <w:jc w:val="both"/>
    </w:pPr>
    <w:rPr>
      <w:rFonts w:ascii="Times New Roman" w:eastAsia="SimSun" w:hAnsi="Times New Roman" w:cs="Times New Roman"/>
      <w:spacing w:val="-1"/>
      <w:sz w:val="20"/>
      <w:szCs w:val="20"/>
      <w:lang w:bidi="ar-SA"/>
    </w:rPr>
  </w:style>
  <w:style w:type="character" w:customStyle="1" w:styleId="BodyTextChar1">
    <w:name w:val="Body Text Char1"/>
    <w:basedOn w:val="DefaultParagraphFont"/>
    <w:uiPriority w:val="99"/>
    <w:rPr>
      <w:lang w:bidi="ta-IN"/>
    </w:rPr>
  </w:style>
  <w:style w:type="paragraph" w:customStyle="1" w:styleId="Abstract">
    <w:name w:val="Abstract"/>
    <w:qFormat/>
    <w:pPr>
      <w:suppressAutoHyphens/>
      <w:spacing w:after="200" w:line="240" w:lineRule="auto"/>
      <w:ind w:firstLine="272"/>
      <w:jc w:val="both"/>
    </w:pPr>
    <w:rPr>
      <w:rFonts w:ascii="Times New Roman" w:eastAsia="SimSun" w:hAnsi="Times New Roman" w:cs="Times New Roman"/>
      <w:b/>
      <w:bCs/>
      <w:sz w:val="18"/>
      <w:szCs w:val="18"/>
      <w:lang w:val="en-US"/>
    </w:rPr>
  </w:style>
  <w:style w:type="character" w:customStyle="1" w:styleId="apple-converted-space">
    <w:name w:val="apple-converted-space"/>
    <w:qFormat/>
  </w:style>
  <w:style w:type="character" w:customStyle="1" w:styleId="apple-style-span">
    <w:name w:val="apple-style-span"/>
    <w:qFormat/>
  </w:style>
  <w:style w:type="character" w:customStyle="1" w:styleId="ilad">
    <w:name w:val="il_ad"/>
    <w:qFormat/>
  </w:style>
  <w:style w:type="paragraph" w:styleId="ListParagraph">
    <w:name w:val="List Paragraph"/>
    <w:basedOn w:val="Normal"/>
    <w:uiPriority w:val="34"/>
    <w:qFormat/>
    <w:rsid w:val="00106B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E2703-F6FF-4064-B5FA-F61F1F8D7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2459</Words>
  <Characters>14019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giri murugan</cp:lastModifiedBy>
  <cp:revision>14</cp:revision>
  <dcterms:created xsi:type="dcterms:W3CDTF">2023-04-04T09:24:00Z</dcterms:created>
  <dcterms:modified xsi:type="dcterms:W3CDTF">2023-04-10T08:57:00Z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b2b3d2fe4f864b8cb7380881703ae082</vt:lpwstr>
  </property>
</Properties>
</file>