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1B4DE" w14:textId="1C34AFE2" w:rsidR="004C20A0" w:rsidRPr="00076021" w:rsidRDefault="00076021" w:rsidP="00076021">
      <w:pPr>
        <w:widowControl w:val="0"/>
        <w:autoSpaceDE w:val="0"/>
        <w:autoSpaceDN w:val="0"/>
        <w:spacing w:before="240" w:after="240"/>
        <w:jc w:val="center"/>
        <w:rPr>
          <w:b/>
          <w:bCs/>
          <w:color w:val="000000" w:themeColor="text1"/>
          <w:kern w:val="36"/>
        </w:rPr>
      </w:pPr>
      <w:r w:rsidRPr="00076021">
        <w:rPr>
          <w:b/>
          <w:bCs/>
          <w:color w:val="000000" w:themeColor="text1"/>
          <w:kern w:val="36"/>
        </w:rPr>
        <w:t>Blockchain-Based System and Methods for Sensitive Data Transactions</w:t>
      </w:r>
    </w:p>
    <w:p w14:paraId="43C224D0" w14:textId="6035F6E0" w:rsidR="008E2D0E" w:rsidRPr="00076021" w:rsidRDefault="008E2D0E" w:rsidP="00076021">
      <w:pPr>
        <w:widowControl w:val="0"/>
        <w:autoSpaceDE w:val="0"/>
        <w:autoSpaceDN w:val="0"/>
        <w:spacing w:before="240" w:after="240"/>
        <w:jc w:val="center"/>
        <w:rPr>
          <w:color w:val="000000" w:themeColor="text1"/>
          <w:kern w:val="36"/>
        </w:rPr>
      </w:pPr>
      <w:r w:rsidRPr="00076021">
        <w:rPr>
          <w:color w:val="000000" w:themeColor="text1"/>
          <w:kern w:val="36"/>
        </w:rPr>
        <w:t>S.</w:t>
      </w:r>
      <w:r w:rsidR="00BF201A" w:rsidRPr="00076021">
        <w:rPr>
          <w:color w:val="000000" w:themeColor="text1"/>
          <w:kern w:val="36"/>
        </w:rPr>
        <w:t xml:space="preserve"> </w:t>
      </w:r>
      <w:r w:rsidRPr="00076021">
        <w:rPr>
          <w:color w:val="000000" w:themeColor="text1"/>
          <w:kern w:val="36"/>
        </w:rPr>
        <w:t>Yuvaraj</w:t>
      </w:r>
      <w:r w:rsidR="00891DB1" w:rsidRPr="00076021">
        <w:rPr>
          <w:color w:val="000000" w:themeColor="text1"/>
          <w:kern w:val="36"/>
          <w:vertAlign w:val="superscript"/>
        </w:rPr>
        <w:t>1</w:t>
      </w:r>
      <w:r w:rsidR="00891DB1" w:rsidRPr="00076021">
        <w:rPr>
          <w:color w:val="000000" w:themeColor="text1"/>
          <w:kern w:val="36"/>
        </w:rPr>
        <w:t xml:space="preserve">, </w:t>
      </w:r>
      <w:r w:rsidR="00891DB1" w:rsidRPr="00076021">
        <w:rPr>
          <w:color w:val="000000" w:themeColor="text1"/>
        </w:rPr>
        <w:t>Ms. Sarika Jain</w:t>
      </w:r>
      <w:r w:rsidR="00076021" w:rsidRPr="00076021">
        <w:rPr>
          <w:color w:val="000000" w:themeColor="text1"/>
          <w:vertAlign w:val="superscript"/>
        </w:rPr>
        <w:t>2</w:t>
      </w:r>
      <w:r w:rsidR="00891DB1" w:rsidRPr="00076021">
        <w:rPr>
          <w:color w:val="000000" w:themeColor="text1"/>
        </w:rPr>
        <w:t>, Dr. S. Geetha</w:t>
      </w:r>
      <w:r w:rsidR="00076021" w:rsidRPr="00076021">
        <w:rPr>
          <w:color w:val="000000" w:themeColor="text1"/>
          <w:vertAlign w:val="superscript"/>
        </w:rPr>
        <w:t>3</w:t>
      </w:r>
    </w:p>
    <w:p w14:paraId="21A62CDA" w14:textId="77777777" w:rsidR="00F350CB" w:rsidRPr="00076021" w:rsidRDefault="00F350CB" w:rsidP="00076021">
      <w:pPr>
        <w:spacing w:before="240" w:after="240"/>
        <w:jc w:val="center"/>
        <w:rPr>
          <w:color w:val="000000" w:themeColor="text1"/>
        </w:rPr>
      </w:pPr>
      <w:r w:rsidRPr="00076021">
        <w:rPr>
          <w:color w:val="000000" w:themeColor="text1"/>
          <w:vertAlign w:val="superscript"/>
        </w:rPr>
        <w:t>1</w:t>
      </w:r>
      <w:r w:rsidRPr="00076021">
        <w:rPr>
          <w:color w:val="000000" w:themeColor="text1"/>
        </w:rPr>
        <w:t>M.Sc – CFIS,</w:t>
      </w:r>
      <w:r w:rsidRPr="00076021">
        <w:rPr>
          <w:b/>
          <w:bCs/>
          <w:color w:val="000000" w:themeColor="text1"/>
        </w:rPr>
        <w:t xml:space="preserve"> </w:t>
      </w:r>
      <w:r w:rsidRPr="00076021">
        <w:rPr>
          <w:color w:val="000000" w:themeColor="text1"/>
        </w:rPr>
        <w:t>Department of Computer Science and Engineering, Dr. M.G.R Educational and Research Institute, Chennai 600 095, Tamilnadu, India</w:t>
      </w:r>
    </w:p>
    <w:p w14:paraId="7F1363D0" w14:textId="1B9AC527" w:rsidR="00F350CB" w:rsidRPr="00076021" w:rsidRDefault="00F350CB" w:rsidP="00076021">
      <w:pPr>
        <w:spacing w:before="240" w:after="240"/>
        <w:ind w:right="-159"/>
        <w:jc w:val="center"/>
        <w:rPr>
          <w:color w:val="000000" w:themeColor="text1"/>
        </w:rPr>
      </w:pPr>
      <w:r w:rsidRPr="00076021">
        <w:rPr>
          <w:color w:val="000000" w:themeColor="text1"/>
          <w:vertAlign w:val="superscript"/>
        </w:rPr>
        <w:t>2</w:t>
      </w:r>
      <w:r w:rsidRPr="00076021">
        <w:rPr>
          <w:color w:val="000000" w:themeColor="text1"/>
        </w:rPr>
        <w:t>Center of Excellence in Digital Forensics, Perungudi, Chennai 600 089, Tamilnadu, India</w:t>
      </w:r>
    </w:p>
    <w:p w14:paraId="25E91162" w14:textId="4E64DFE3" w:rsidR="00F350CB" w:rsidRPr="00076021" w:rsidRDefault="00076021" w:rsidP="00076021">
      <w:pPr>
        <w:spacing w:before="240" w:after="240"/>
        <w:ind w:right="-159"/>
        <w:jc w:val="center"/>
        <w:rPr>
          <w:color w:val="000000" w:themeColor="text1"/>
        </w:rPr>
      </w:pPr>
      <w:r w:rsidRPr="00076021">
        <w:rPr>
          <w:color w:val="000000" w:themeColor="text1"/>
          <w:vertAlign w:val="superscript"/>
        </w:rPr>
        <w:t>3</w:t>
      </w:r>
      <w:r w:rsidR="00F350CB" w:rsidRPr="00076021">
        <w:rPr>
          <w:color w:val="000000" w:themeColor="text1"/>
        </w:rPr>
        <w:t>Head of the Department, Department of Computer Science and Engineering, Dr. M.G.R Educational and Research Institute, Chennai 600 095, Tamilnadu, India</w:t>
      </w:r>
    </w:p>
    <w:p w14:paraId="28927464" w14:textId="58237DD8" w:rsidR="005C6F3C" w:rsidRPr="00076021" w:rsidRDefault="00076021" w:rsidP="00076021">
      <w:pPr>
        <w:spacing w:before="240" w:after="240"/>
        <w:jc w:val="both"/>
        <w:rPr>
          <w:rFonts w:eastAsia="Calibri"/>
          <w:b/>
          <w:bCs/>
          <w:color w:val="000000" w:themeColor="text1"/>
        </w:rPr>
      </w:pPr>
      <w:r w:rsidRPr="00076021">
        <w:rPr>
          <w:rFonts w:eastAsia="Calibri"/>
          <w:b/>
          <w:bCs/>
          <w:color w:val="000000" w:themeColor="text1"/>
        </w:rPr>
        <w:t>Abstract</w:t>
      </w:r>
    </w:p>
    <w:p w14:paraId="1587D934" w14:textId="77777777" w:rsidR="005C6F3C" w:rsidRPr="00076021" w:rsidRDefault="00A20175" w:rsidP="00076021">
      <w:pPr>
        <w:shd w:val="clear" w:color="auto" w:fill="FFFFFF"/>
        <w:spacing w:before="240" w:after="240"/>
        <w:jc w:val="both"/>
        <w:rPr>
          <w:color w:val="000000" w:themeColor="text1"/>
        </w:rPr>
      </w:pPr>
      <w:r w:rsidRPr="00076021">
        <w:rPr>
          <w:color w:val="000000" w:themeColor="text1"/>
        </w:rPr>
        <w:t>A blockchain-based processing framework for sensitive data is proposed. The underlying blockchain module provides technical support, such as virtual machines, consensus algorithms, transaction verification mechanisms, and accounting mechanisms. The E-contract layer module provides a distributed application service and uses the block</w:t>
      </w:r>
      <w:r w:rsidR="004C275C" w:rsidRPr="00076021">
        <w:rPr>
          <w:color w:val="000000" w:themeColor="text1"/>
        </w:rPr>
        <w:t>chain technology to support it</w:t>
      </w:r>
      <w:r w:rsidRPr="00076021">
        <w:rPr>
          <w:color w:val="000000" w:themeColor="text1"/>
        </w:rPr>
        <w:t>. The proposed smart system is used by each party get involved in the production of sensitive data. The final sensitive data are produced by the final data generator, and other modules involved in the process of data production are unaware of the final data. This approach prevents the leakage of sensitive data into the circulation.</w:t>
      </w:r>
    </w:p>
    <w:p w14:paraId="17A44E33" w14:textId="5BA8D8A8" w:rsidR="005C6F3C" w:rsidRPr="00076021" w:rsidRDefault="00076021" w:rsidP="00076021">
      <w:pPr>
        <w:numPr>
          <w:ilvl w:val="0"/>
          <w:numId w:val="4"/>
        </w:numPr>
        <w:shd w:val="clear" w:color="auto" w:fill="FFFFFF"/>
        <w:spacing w:before="240" w:after="240"/>
        <w:ind w:left="360"/>
        <w:jc w:val="both"/>
        <w:rPr>
          <w:b/>
          <w:color w:val="000000" w:themeColor="text1"/>
        </w:rPr>
      </w:pPr>
      <w:r w:rsidRPr="00076021">
        <w:rPr>
          <w:b/>
          <w:color w:val="000000" w:themeColor="text1"/>
        </w:rPr>
        <w:t>Introduction</w:t>
      </w:r>
    </w:p>
    <w:p w14:paraId="1558B7BF" w14:textId="6083F2F8" w:rsidR="008875AC" w:rsidRPr="00076021" w:rsidRDefault="00A20175" w:rsidP="00076021">
      <w:pPr>
        <w:shd w:val="clear" w:color="auto" w:fill="FFFFFF"/>
        <w:spacing w:before="240" w:after="240"/>
        <w:jc w:val="both"/>
        <w:rPr>
          <w:rFonts w:eastAsia="Calibri"/>
          <w:color w:val="000000" w:themeColor="text1"/>
        </w:rPr>
      </w:pPr>
      <w:r w:rsidRPr="00076021">
        <w:rPr>
          <w:rFonts w:eastAsia="Calibri"/>
          <w:color w:val="000000" w:themeColor="text1"/>
        </w:rPr>
        <w:t>Sensitive data transaction is confidential information that must be kept safe and out of reach from all outsiders unless they have permission to access it. Access to sensitive data should be limited through sufficient data security and information security practices designed to prevent data leaks and data breaches.</w:t>
      </w:r>
      <w:r w:rsidR="00076021" w:rsidRPr="00076021">
        <w:rPr>
          <w:rFonts w:eastAsia="Calibri"/>
          <w:color w:val="000000" w:themeColor="text1"/>
        </w:rPr>
        <w:t xml:space="preserve"> </w:t>
      </w:r>
      <w:r w:rsidR="00654FEF" w:rsidRPr="00076021">
        <w:rPr>
          <w:rFonts w:eastAsia="Calibri"/>
          <w:color w:val="000000" w:themeColor="text1"/>
        </w:rPr>
        <w:t xml:space="preserve">Sensitive data can be any sort of information that needs to be protected from unauthorized access to safeguard the privacy or security of an individual or </w:t>
      </w:r>
      <w:r w:rsidR="00316CAC" w:rsidRPr="00076021">
        <w:rPr>
          <w:rFonts w:eastAsia="Calibri"/>
          <w:color w:val="000000" w:themeColor="text1"/>
        </w:rPr>
        <w:t>organization</w:t>
      </w:r>
      <w:r w:rsidR="00654FEF" w:rsidRPr="00076021">
        <w:rPr>
          <w:rFonts w:eastAsia="Calibri"/>
          <w:color w:val="000000" w:themeColor="text1"/>
        </w:rPr>
        <w:t>. It can include any information pertaining to: Passwords. Encryption keys.</w:t>
      </w:r>
    </w:p>
    <w:p w14:paraId="078DDD3A" w14:textId="51079456" w:rsidR="00654FEF" w:rsidRPr="00076021" w:rsidRDefault="00076021" w:rsidP="00076021">
      <w:pPr>
        <w:numPr>
          <w:ilvl w:val="0"/>
          <w:numId w:val="4"/>
        </w:numPr>
        <w:shd w:val="clear" w:color="auto" w:fill="FFFFFF"/>
        <w:spacing w:before="240" w:after="240"/>
        <w:ind w:left="360"/>
        <w:jc w:val="both"/>
        <w:rPr>
          <w:b/>
          <w:color w:val="000000" w:themeColor="text1"/>
        </w:rPr>
      </w:pPr>
      <w:r w:rsidRPr="00076021">
        <w:rPr>
          <w:b/>
          <w:color w:val="000000" w:themeColor="text1"/>
        </w:rPr>
        <w:t>Objectives</w:t>
      </w:r>
    </w:p>
    <w:p w14:paraId="2C6D23FB" w14:textId="3C2842E5" w:rsidR="00B4611C" w:rsidRPr="00076021" w:rsidRDefault="00A20175" w:rsidP="00076021">
      <w:pPr>
        <w:shd w:val="clear" w:color="auto" w:fill="FFFFFF"/>
        <w:spacing w:before="240" w:after="240"/>
        <w:jc w:val="both"/>
        <w:rPr>
          <w:rFonts w:eastAsia="Calibri"/>
          <w:color w:val="000000" w:themeColor="text1"/>
        </w:rPr>
      </w:pPr>
      <w:r w:rsidRPr="00076021">
        <w:rPr>
          <w:rFonts w:eastAsia="Calibri"/>
          <w:color w:val="000000" w:themeColor="text1"/>
        </w:rPr>
        <w:t>Collecting staff information and maps their relationships for a complete picture of user account organization. We’ll help you </w:t>
      </w:r>
      <w:hyperlink r:id="rId8" w:tgtFrame="_blank" w:history="1">
        <w:r w:rsidRPr="00076021">
          <w:rPr>
            <w:rFonts w:eastAsia="Calibri"/>
            <w:color w:val="000000" w:themeColor="text1"/>
          </w:rPr>
          <w:t>with privacy design</w:t>
        </w:r>
      </w:hyperlink>
      <w:r w:rsidRPr="00076021">
        <w:rPr>
          <w:rFonts w:eastAsia="Calibri"/>
          <w:color w:val="000000" w:themeColor="text1"/>
        </w:rPr>
        <w:t> when creating users, groups, and role-based permissions</w:t>
      </w:r>
      <w:r w:rsidR="00076021" w:rsidRPr="00076021">
        <w:rPr>
          <w:rFonts w:eastAsia="Calibri"/>
          <w:color w:val="000000" w:themeColor="text1"/>
        </w:rPr>
        <w:t xml:space="preserve"> </w:t>
      </w:r>
      <w:r w:rsidRPr="00076021">
        <w:rPr>
          <w:rFonts w:eastAsia="Calibri"/>
          <w:color w:val="000000" w:themeColor="text1"/>
        </w:rPr>
        <w:t>Encryption is a very generic term and there are many ways to encrypt data. Companies need to implement and manage encryption correctly. The key to a good encryption strategy is using strong encryption and proper key management. Encrypt sensitive data before it is shared over untrusted networks (ex. Encrypted file storage).</w:t>
      </w:r>
    </w:p>
    <w:p w14:paraId="720A227B" w14:textId="500B1A14" w:rsidR="00654FEF" w:rsidRPr="00076021" w:rsidRDefault="00076021" w:rsidP="00076021">
      <w:pPr>
        <w:numPr>
          <w:ilvl w:val="0"/>
          <w:numId w:val="4"/>
        </w:numPr>
        <w:shd w:val="clear" w:color="auto" w:fill="FFFFFF"/>
        <w:spacing w:before="240" w:after="240"/>
        <w:ind w:left="360"/>
        <w:jc w:val="both"/>
        <w:rPr>
          <w:rFonts w:eastAsia="TimesNewRoman"/>
          <w:b/>
          <w:color w:val="000000" w:themeColor="text1"/>
        </w:rPr>
      </w:pPr>
      <w:r w:rsidRPr="00076021">
        <w:rPr>
          <w:b/>
          <w:color w:val="000000" w:themeColor="text1"/>
        </w:rPr>
        <w:t>Existing System</w:t>
      </w:r>
      <w:r w:rsidRPr="00076021">
        <w:rPr>
          <w:rFonts w:eastAsia="TimesNewRoman"/>
          <w:b/>
          <w:color w:val="000000" w:themeColor="text1"/>
        </w:rPr>
        <w:t xml:space="preserve"> </w:t>
      </w:r>
    </w:p>
    <w:p w14:paraId="09D9C1C5" w14:textId="5564EC48" w:rsidR="00654FEF" w:rsidRPr="00076021" w:rsidRDefault="00A20175" w:rsidP="00076021">
      <w:pPr>
        <w:tabs>
          <w:tab w:val="left" w:pos="3240"/>
        </w:tabs>
        <w:spacing w:before="240" w:after="240"/>
        <w:jc w:val="both"/>
        <w:rPr>
          <w:b/>
          <w:bCs/>
          <w:color w:val="000000" w:themeColor="text1"/>
          <w:kern w:val="36"/>
        </w:rPr>
      </w:pPr>
      <w:r w:rsidRPr="00076021">
        <w:rPr>
          <w:b/>
          <w:bCs/>
          <w:color w:val="000000" w:themeColor="text1"/>
          <w:kern w:val="36"/>
        </w:rPr>
        <w:t>Concept</w:t>
      </w:r>
    </w:p>
    <w:p w14:paraId="01EB6A6D" w14:textId="77777777" w:rsidR="00654FEF" w:rsidRPr="00076021" w:rsidRDefault="00A20175" w:rsidP="00076021">
      <w:pPr>
        <w:spacing w:before="240" w:after="240"/>
        <w:jc w:val="both"/>
        <w:rPr>
          <w:rFonts w:eastAsia="Calibri"/>
          <w:color w:val="000000" w:themeColor="text1"/>
        </w:rPr>
      </w:pPr>
      <w:r w:rsidRPr="00076021">
        <w:rPr>
          <w:rFonts w:eastAsia="Calibri"/>
          <w:color w:val="000000" w:themeColor="text1"/>
        </w:rPr>
        <w:t>Most of the existing homomorphic secret sharing and secure multi-party computing technologies have the problems of massive communication rounds and too much traffic load.</w:t>
      </w:r>
    </w:p>
    <w:p w14:paraId="3F5E927E" w14:textId="1BC97308" w:rsidR="00654FEF" w:rsidRPr="00076021" w:rsidRDefault="00A20175" w:rsidP="00076021">
      <w:pPr>
        <w:tabs>
          <w:tab w:val="left" w:pos="3240"/>
        </w:tabs>
        <w:spacing w:before="240" w:after="240"/>
        <w:jc w:val="both"/>
        <w:rPr>
          <w:b/>
          <w:bCs/>
          <w:color w:val="000000" w:themeColor="text1"/>
          <w:kern w:val="36"/>
        </w:rPr>
      </w:pPr>
      <w:r w:rsidRPr="00076021">
        <w:rPr>
          <w:b/>
          <w:bCs/>
          <w:color w:val="000000" w:themeColor="text1"/>
          <w:kern w:val="36"/>
        </w:rPr>
        <w:t>Technique</w:t>
      </w:r>
    </w:p>
    <w:p w14:paraId="2A26BCC6" w14:textId="77777777" w:rsidR="00654FEF" w:rsidRPr="00076021" w:rsidRDefault="00A20175" w:rsidP="00076021">
      <w:pPr>
        <w:spacing w:before="240" w:after="240"/>
        <w:jc w:val="both"/>
        <w:rPr>
          <w:color w:val="000000" w:themeColor="text1"/>
          <w:kern w:val="36"/>
        </w:rPr>
      </w:pPr>
      <w:r w:rsidRPr="00076021">
        <w:rPr>
          <w:color w:val="000000" w:themeColor="text1"/>
          <w:kern w:val="36"/>
        </w:rPr>
        <w:t>Different Hash Function Model.</w:t>
      </w:r>
    </w:p>
    <w:p w14:paraId="7AA68626" w14:textId="77777777" w:rsidR="00076021" w:rsidRPr="00076021" w:rsidRDefault="00076021" w:rsidP="00076021">
      <w:pPr>
        <w:tabs>
          <w:tab w:val="left" w:pos="3240"/>
        </w:tabs>
        <w:spacing w:before="240" w:after="240"/>
        <w:jc w:val="both"/>
        <w:rPr>
          <w:b/>
          <w:bCs/>
          <w:color w:val="000000" w:themeColor="text1"/>
          <w:kern w:val="36"/>
        </w:rPr>
      </w:pPr>
    </w:p>
    <w:p w14:paraId="2B24CFF9" w14:textId="20766FAA" w:rsidR="00654FEF" w:rsidRPr="00076021" w:rsidRDefault="00A20175" w:rsidP="00076021">
      <w:pPr>
        <w:tabs>
          <w:tab w:val="left" w:pos="3240"/>
        </w:tabs>
        <w:spacing w:before="240" w:after="240"/>
        <w:jc w:val="both"/>
        <w:rPr>
          <w:b/>
          <w:bCs/>
          <w:color w:val="000000" w:themeColor="text1"/>
          <w:kern w:val="36"/>
        </w:rPr>
      </w:pPr>
      <w:r w:rsidRPr="00076021">
        <w:rPr>
          <w:b/>
          <w:bCs/>
          <w:color w:val="000000" w:themeColor="text1"/>
          <w:kern w:val="36"/>
        </w:rPr>
        <w:lastRenderedPageBreak/>
        <w:t>Disadvantage</w:t>
      </w:r>
    </w:p>
    <w:p w14:paraId="3E4B4758" w14:textId="0CFFE716" w:rsidR="00654FEF" w:rsidRPr="00076021" w:rsidRDefault="00A20175" w:rsidP="00076021">
      <w:pPr>
        <w:tabs>
          <w:tab w:val="left" w:pos="3240"/>
        </w:tabs>
        <w:spacing w:before="240" w:after="240"/>
        <w:jc w:val="both"/>
        <w:rPr>
          <w:color w:val="000000" w:themeColor="text1"/>
          <w:kern w:val="36"/>
        </w:rPr>
      </w:pPr>
      <w:r w:rsidRPr="00076021">
        <w:rPr>
          <w:color w:val="000000" w:themeColor="text1"/>
          <w:kern w:val="36"/>
        </w:rPr>
        <w:t>It takes long time to process various hash function methods.</w:t>
      </w:r>
    </w:p>
    <w:p w14:paraId="68FCC42C" w14:textId="119C3D07" w:rsidR="00B4611C" w:rsidRPr="00076021" w:rsidRDefault="00076021" w:rsidP="00076021">
      <w:pPr>
        <w:numPr>
          <w:ilvl w:val="0"/>
          <w:numId w:val="4"/>
        </w:numPr>
        <w:shd w:val="clear" w:color="auto" w:fill="FFFFFF"/>
        <w:spacing w:before="240" w:after="240"/>
        <w:ind w:left="360"/>
        <w:jc w:val="both"/>
        <w:rPr>
          <w:b/>
          <w:color w:val="000000" w:themeColor="text1"/>
        </w:rPr>
      </w:pPr>
      <w:r w:rsidRPr="00076021">
        <w:rPr>
          <w:b/>
          <w:color w:val="000000" w:themeColor="text1"/>
        </w:rPr>
        <w:t>Pr</w:t>
      </w:r>
      <w:r w:rsidRPr="00076021">
        <w:rPr>
          <w:b/>
          <w:bCs/>
          <w:color w:val="000000" w:themeColor="text1"/>
          <w:kern w:val="36"/>
        </w:rPr>
        <w:t>oposed System</w:t>
      </w:r>
    </w:p>
    <w:p w14:paraId="43FEB795" w14:textId="657D4577" w:rsidR="00B4611C" w:rsidRPr="00076021" w:rsidRDefault="00B4611C" w:rsidP="00076021">
      <w:pPr>
        <w:tabs>
          <w:tab w:val="left" w:pos="3240"/>
        </w:tabs>
        <w:spacing w:before="240" w:after="240"/>
        <w:jc w:val="both"/>
        <w:rPr>
          <w:b/>
          <w:bCs/>
          <w:color w:val="000000" w:themeColor="text1"/>
          <w:kern w:val="36"/>
        </w:rPr>
      </w:pPr>
      <w:r w:rsidRPr="00076021">
        <w:rPr>
          <w:b/>
          <w:bCs/>
          <w:color w:val="000000" w:themeColor="text1"/>
          <w:kern w:val="36"/>
        </w:rPr>
        <w:t>Concept</w:t>
      </w:r>
    </w:p>
    <w:p w14:paraId="1DD5A2AD" w14:textId="77777777" w:rsidR="00B4611C" w:rsidRPr="00076021" w:rsidRDefault="00B4611C" w:rsidP="00076021">
      <w:pPr>
        <w:tabs>
          <w:tab w:val="left" w:pos="3240"/>
        </w:tabs>
        <w:spacing w:before="240" w:after="240"/>
        <w:jc w:val="both"/>
        <w:rPr>
          <w:rFonts w:eastAsia="Calibri"/>
          <w:color w:val="000000" w:themeColor="text1"/>
        </w:rPr>
      </w:pPr>
      <w:r w:rsidRPr="00076021">
        <w:rPr>
          <w:rFonts w:eastAsia="Calibri"/>
          <w:color w:val="000000" w:themeColor="text1"/>
        </w:rPr>
        <w:t>The proposed smart system is used by admin or authority get involved in the production of sensitive data. The final sensitive data are produced by the final data administrator or authority person, and other modules involved in the process of data aggregation are unaware of the final data.</w:t>
      </w:r>
    </w:p>
    <w:p w14:paraId="27CE8EA1" w14:textId="7C9B1B8F" w:rsidR="00B4611C" w:rsidRPr="00076021" w:rsidRDefault="00B4611C" w:rsidP="00076021">
      <w:pPr>
        <w:tabs>
          <w:tab w:val="left" w:pos="3240"/>
        </w:tabs>
        <w:spacing w:before="240" w:after="240"/>
        <w:jc w:val="both"/>
        <w:rPr>
          <w:b/>
          <w:bCs/>
          <w:color w:val="000000" w:themeColor="text1"/>
          <w:kern w:val="36"/>
        </w:rPr>
      </w:pPr>
      <w:r w:rsidRPr="00076021">
        <w:rPr>
          <w:b/>
          <w:bCs/>
          <w:color w:val="000000" w:themeColor="text1"/>
          <w:kern w:val="36"/>
        </w:rPr>
        <w:t>Technique</w:t>
      </w:r>
    </w:p>
    <w:p w14:paraId="3A4290C7" w14:textId="073A5F74" w:rsidR="00B4611C" w:rsidRPr="00076021" w:rsidRDefault="00B4611C" w:rsidP="00076021">
      <w:pPr>
        <w:tabs>
          <w:tab w:val="left" w:pos="3240"/>
        </w:tabs>
        <w:spacing w:before="240" w:after="240"/>
        <w:jc w:val="both"/>
        <w:rPr>
          <w:b/>
          <w:color w:val="000000" w:themeColor="text1"/>
          <w:kern w:val="36"/>
        </w:rPr>
      </w:pPr>
      <w:r w:rsidRPr="00076021">
        <w:rPr>
          <w:color w:val="000000" w:themeColor="text1"/>
          <w:kern w:val="36"/>
        </w:rPr>
        <w:t xml:space="preserve"> </w:t>
      </w:r>
      <w:r w:rsidRPr="00076021">
        <w:rPr>
          <w:rFonts w:eastAsia="Calibri"/>
          <w:color w:val="000000" w:themeColor="text1"/>
          <w:kern w:val="36"/>
        </w:rPr>
        <w:t>RSA</w:t>
      </w:r>
      <w:r w:rsidR="00076021" w:rsidRPr="00076021">
        <w:rPr>
          <w:rFonts w:eastAsia="Calibri"/>
          <w:color w:val="000000" w:themeColor="text1"/>
          <w:kern w:val="36"/>
        </w:rPr>
        <w:t xml:space="preserve"> </w:t>
      </w:r>
      <w:r w:rsidRPr="00076021">
        <w:rPr>
          <w:rFonts w:eastAsia="Calibri"/>
          <w:color w:val="000000" w:themeColor="text1"/>
          <w:kern w:val="36"/>
        </w:rPr>
        <w:t>(</w:t>
      </w:r>
      <w:r w:rsidRPr="00076021">
        <w:rPr>
          <w:rFonts w:eastAsia="Calibri"/>
          <w:color w:val="000000" w:themeColor="text1"/>
          <w:shd w:val="clear" w:color="auto" w:fill="FFFFFF"/>
        </w:rPr>
        <w:t>Rivest, Shamir, Adleman)</w:t>
      </w:r>
      <w:r w:rsidRPr="00076021">
        <w:rPr>
          <w:rFonts w:eastAsia="Calibri"/>
          <w:color w:val="000000" w:themeColor="text1"/>
          <w:kern w:val="36"/>
        </w:rPr>
        <w:t xml:space="preserve"> and AES</w:t>
      </w:r>
      <w:r w:rsidR="00076021">
        <w:rPr>
          <w:rFonts w:eastAsia="Calibri"/>
          <w:color w:val="000000" w:themeColor="text1"/>
          <w:kern w:val="36"/>
        </w:rPr>
        <w:t xml:space="preserve"> </w:t>
      </w:r>
      <w:r w:rsidRPr="00076021">
        <w:rPr>
          <w:rFonts w:eastAsia="Calibri"/>
          <w:color w:val="000000" w:themeColor="text1"/>
          <w:kern w:val="36"/>
        </w:rPr>
        <w:t>(</w:t>
      </w:r>
      <w:r w:rsidRPr="00076021">
        <w:rPr>
          <w:rFonts w:eastAsia="Calibri"/>
          <w:color w:val="000000" w:themeColor="text1"/>
          <w:shd w:val="clear" w:color="auto" w:fill="FFFFFF"/>
        </w:rPr>
        <w:t>Advanced </w:t>
      </w:r>
      <w:r w:rsidRPr="00076021">
        <w:rPr>
          <w:rFonts w:eastAsia="Calibri"/>
          <w:i/>
          <w:iCs/>
          <w:color w:val="000000" w:themeColor="text1"/>
          <w:shd w:val="clear" w:color="auto" w:fill="FFFFFF"/>
        </w:rPr>
        <w:t>Encryption</w:t>
      </w:r>
      <w:r w:rsidRPr="00076021">
        <w:rPr>
          <w:rFonts w:eastAsia="Calibri"/>
          <w:color w:val="000000" w:themeColor="text1"/>
          <w:shd w:val="clear" w:color="auto" w:fill="FFFFFF"/>
        </w:rPr>
        <w:t> Standard) </w:t>
      </w:r>
      <w:r w:rsidRPr="00076021">
        <w:rPr>
          <w:rFonts w:eastAsia="Calibri"/>
          <w:color w:val="000000" w:themeColor="text1"/>
          <w:kern w:val="36"/>
        </w:rPr>
        <w:t>algorithm.</w:t>
      </w:r>
    </w:p>
    <w:p w14:paraId="26B8F76A" w14:textId="3450E777" w:rsidR="00B4611C" w:rsidRPr="00076021" w:rsidRDefault="00B4611C" w:rsidP="00076021">
      <w:pPr>
        <w:tabs>
          <w:tab w:val="left" w:pos="3240"/>
        </w:tabs>
        <w:spacing w:before="240" w:after="240"/>
        <w:jc w:val="both"/>
        <w:rPr>
          <w:b/>
          <w:bCs/>
          <w:color w:val="000000" w:themeColor="text1"/>
          <w:kern w:val="36"/>
        </w:rPr>
      </w:pPr>
      <w:r w:rsidRPr="00076021">
        <w:rPr>
          <w:b/>
          <w:bCs/>
          <w:color w:val="000000" w:themeColor="text1"/>
          <w:kern w:val="36"/>
        </w:rPr>
        <w:t>Advantage</w:t>
      </w:r>
    </w:p>
    <w:p w14:paraId="73418E74" w14:textId="1ECC8804" w:rsidR="00670F03" w:rsidRPr="00076021" w:rsidRDefault="00B4611C" w:rsidP="00076021">
      <w:pPr>
        <w:spacing w:before="240" w:after="240"/>
        <w:jc w:val="both"/>
        <w:rPr>
          <w:color w:val="000000" w:themeColor="text1"/>
          <w:kern w:val="36"/>
        </w:rPr>
      </w:pPr>
      <w:r w:rsidRPr="00076021">
        <w:rPr>
          <w:color w:val="000000" w:themeColor="text1"/>
          <w:kern w:val="36"/>
        </w:rPr>
        <w:t>It gives standard and valid solution to process the data with has function.</w:t>
      </w:r>
    </w:p>
    <w:p w14:paraId="3502FB7E" w14:textId="16058355" w:rsidR="00E50A6E" w:rsidRPr="00076021" w:rsidRDefault="00076021" w:rsidP="00076021">
      <w:pPr>
        <w:numPr>
          <w:ilvl w:val="0"/>
          <w:numId w:val="4"/>
        </w:numPr>
        <w:shd w:val="clear" w:color="auto" w:fill="FFFFFF"/>
        <w:spacing w:before="240" w:after="240"/>
        <w:ind w:left="360"/>
        <w:jc w:val="both"/>
        <w:rPr>
          <w:b/>
          <w:color w:val="000000" w:themeColor="text1"/>
        </w:rPr>
      </w:pPr>
      <w:r w:rsidRPr="00076021">
        <w:rPr>
          <w:b/>
          <w:color w:val="000000" w:themeColor="text1"/>
        </w:rPr>
        <w:t>Literature Survey</w:t>
      </w:r>
    </w:p>
    <w:p w14:paraId="15F1349C" w14:textId="62D1D146" w:rsidR="002306B6" w:rsidRPr="00076021" w:rsidRDefault="00076021" w:rsidP="00076021">
      <w:pPr>
        <w:autoSpaceDE w:val="0"/>
        <w:autoSpaceDN w:val="0"/>
        <w:adjustRightInd w:val="0"/>
        <w:spacing w:before="240" w:after="240"/>
        <w:jc w:val="both"/>
        <w:rPr>
          <w:rFonts w:eastAsia="Calibri"/>
          <w:color w:val="000000" w:themeColor="text1"/>
        </w:rPr>
      </w:pPr>
      <w:r w:rsidRPr="00076021">
        <w:rPr>
          <w:rFonts w:eastAsia="Calibri"/>
          <w:b/>
          <w:bCs/>
          <w:color w:val="000000" w:themeColor="text1"/>
        </w:rPr>
        <w:t>Dongjie Liu et.al,</w:t>
      </w:r>
      <w:r>
        <w:rPr>
          <w:rFonts w:eastAsia="Calibri"/>
          <w:color w:val="000000" w:themeColor="text1"/>
        </w:rPr>
        <w:t xml:space="preserve"> a</w:t>
      </w:r>
      <w:r w:rsidR="00A20175" w:rsidRPr="00076021">
        <w:rPr>
          <w:rFonts w:eastAsia="Calibri"/>
          <w:color w:val="000000" w:themeColor="text1"/>
        </w:rPr>
        <w:t>lthough a variety of techniques to detect malicious websites have been proposed, it becomes more and more dif</w:t>
      </w:r>
      <w:r>
        <w:rPr>
          <w:rFonts w:eastAsia="Calibri"/>
          <w:color w:val="000000" w:themeColor="text1"/>
        </w:rPr>
        <w:t>fi</w:t>
      </w:r>
      <w:r w:rsidR="00A20175" w:rsidRPr="00076021">
        <w:rPr>
          <w:rFonts w:eastAsia="Calibri"/>
          <w:color w:val="000000" w:themeColor="text1"/>
        </w:rPr>
        <w:t>cult for those methods to provide a satisfying result nowadays. Many malicious websites can still escape detection with various Web spam techniques. In this paper, we summarize three types of Web spam techniques used by malicious websites, such as redirection spam, hidden IFrame spam, and content hiding spam. We then present a new detection method that adopts the perspective of users and takes screenshots of malicious webpages to invalidate Web spams. The proposed detection method uses a Convolutional Neural Network, which is a class of deep neural networks, as a classi</w:t>
      </w:r>
      <w:r>
        <w:rPr>
          <w:rFonts w:eastAsia="Calibri"/>
          <w:color w:val="000000" w:themeColor="text1"/>
        </w:rPr>
        <w:t>fi</w:t>
      </w:r>
      <w:r w:rsidR="00A20175" w:rsidRPr="00076021">
        <w:rPr>
          <w:rFonts w:eastAsia="Calibri"/>
          <w:color w:val="000000" w:themeColor="text1"/>
        </w:rPr>
        <w:t>cation algorithm. In order to verify the effectiveness of the method, two different experiments have been conducted. First, the proposed method was tested based on a constructed complex dataset. We present comparison results between the proposed method and representative machine learning-based detection algorithms. Second, the proposed method was tested to detect malicious websites in a real-world Web environment for three months. These experimental results illustrate that the proposed method has a better performance and is applicable to a practical Web environment.</w:t>
      </w:r>
    </w:p>
    <w:p w14:paraId="5119E883" w14:textId="21D7B2B7" w:rsidR="00585495" w:rsidRDefault="00A20175" w:rsidP="00076021">
      <w:pPr>
        <w:autoSpaceDE w:val="0"/>
        <w:autoSpaceDN w:val="0"/>
        <w:adjustRightInd w:val="0"/>
        <w:spacing w:before="240" w:after="240"/>
        <w:jc w:val="both"/>
        <w:rPr>
          <w:rFonts w:eastAsia="Calibri"/>
          <w:color w:val="000000" w:themeColor="text1"/>
        </w:rPr>
      </w:pPr>
      <w:r w:rsidRPr="00076021">
        <w:rPr>
          <w:rFonts w:eastAsia="Calibri"/>
          <w:b/>
          <w:bCs/>
          <w:color w:val="000000" w:themeColor="text1"/>
        </w:rPr>
        <w:t>Paul J. Taylor</w:t>
      </w:r>
      <w:r w:rsidR="00076021" w:rsidRPr="00076021">
        <w:rPr>
          <w:rFonts w:eastAsia="Calibri"/>
          <w:b/>
          <w:bCs/>
          <w:color w:val="000000" w:themeColor="text1"/>
        </w:rPr>
        <w:t xml:space="preserve"> et.al,</w:t>
      </w:r>
      <w:r w:rsidR="00076021">
        <w:rPr>
          <w:rFonts w:eastAsia="Calibri"/>
          <w:color w:val="000000" w:themeColor="text1"/>
        </w:rPr>
        <w:t xml:space="preserve"> s</w:t>
      </w:r>
      <w:r w:rsidRPr="00076021">
        <w:rPr>
          <w:rFonts w:eastAsia="Calibri"/>
          <w:color w:val="000000" w:themeColor="text1"/>
        </w:rPr>
        <w:t>ince the publication of Satoshi Nakamoto's white paper on Bitcoin in 2008, blockchain has (slowly) become one of the most frequently discussed methods for securing data storage and transfer through decentralized, trustless, peer-to-peer systems. This research identifies peer-reviewed literature that seeks to utilize blockchain for cyber security purposes and presents a systematic analysis of the most frequently adopted blockchain security applications. Our findings show that the Internet of Things (IoT) lends itself well to novel blockchain applications, as</w:t>
      </w:r>
      <w:r w:rsidR="00076021">
        <w:rPr>
          <w:rFonts w:eastAsia="Calibri"/>
          <w:color w:val="000000" w:themeColor="text1"/>
        </w:rPr>
        <w:t xml:space="preserve"> </w:t>
      </w:r>
      <w:r w:rsidRPr="00076021">
        <w:rPr>
          <w:rFonts w:eastAsia="Calibri"/>
          <w:color w:val="000000" w:themeColor="text1"/>
        </w:rPr>
        <w:t>do networks and machine visualization, public key cryptography, web applications, certification schemes and the secure storage of Personally Identifiable Information (PII). This timely systematic review also sheds light on future directions of research, education and practices in the blockchain and cyber security space, such as security of blockchain in IoT, security of blockchain for AI data, and sidechain security,</w:t>
      </w:r>
      <w:r w:rsidR="00076021">
        <w:rPr>
          <w:rFonts w:eastAsia="Calibri"/>
          <w:color w:val="000000" w:themeColor="text1"/>
        </w:rPr>
        <w:t xml:space="preserve"> </w:t>
      </w:r>
      <w:r w:rsidRPr="00076021">
        <w:rPr>
          <w:rFonts w:eastAsia="Calibri"/>
          <w:color w:val="000000" w:themeColor="text1"/>
        </w:rPr>
        <w:t>etc.</w:t>
      </w:r>
    </w:p>
    <w:p w14:paraId="6AEFCCA7" w14:textId="0C8B0906" w:rsidR="00076021" w:rsidRDefault="00076021" w:rsidP="00076021">
      <w:pPr>
        <w:autoSpaceDE w:val="0"/>
        <w:autoSpaceDN w:val="0"/>
        <w:adjustRightInd w:val="0"/>
        <w:spacing w:before="240" w:after="240"/>
        <w:jc w:val="both"/>
        <w:rPr>
          <w:rFonts w:eastAsia="Calibri"/>
          <w:color w:val="000000" w:themeColor="text1"/>
        </w:rPr>
      </w:pPr>
    </w:p>
    <w:p w14:paraId="4CE5E373" w14:textId="77777777" w:rsidR="00076021" w:rsidRPr="00076021" w:rsidRDefault="00076021" w:rsidP="00076021">
      <w:pPr>
        <w:autoSpaceDE w:val="0"/>
        <w:autoSpaceDN w:val="0"/>
        <w:adjustRightInd w:val="0"/>
        <w:spacing w:before="240" w:after="240"/>
        <w:jc w:val="both"/>
        <w:rPr>
          <w:rFonts w:eastAsia="Calibri"/>
          <w:color w:val="000000" w:themeColor="text1"/>
        </w:rPr>
      </w:pPr>
    </w:p>
    <w:p w14:paraId="066BF6E3" w14:textId="711A87C6" w:rsidR="00396D89" w:rsidRPr="00076021" w:rsidRDefault="00A20175" w:rsidP="00076021">
      <w:pPr>
        <w:shd w:val="clear" w:color="auto" w:fill="FFFFFF"/>
        <w:spacing w:before="240" w:after="240"/>
        <w:jc w:val="both"/>
        <w:rPr>
          <w:rFonts w:eastAsia="TimesNewRoman"/>
          <w:color w:val="000000" w:themeColor="text1"/>
        </w:rPr>
      </w:pPr>
      <w:proofErr w:type="spellStart"/>
      <w:r w:rsidRPr="00BB4CAA">
        <w:rPr>
          <w:rFonts w:eastAsia="TimesNewRoman"/>
          <w:b/>
          <w:bCs/>
          <w:color w:val="000000" w:themeColor="text1"/>
        </w:rPr>
        <w:lastRenderedPageBreak/>
        <w:t>Keiic</w:t>
      </w:r>
      <w:proofErr w:type="spellEnd"/>
      <w:r w:rsidRPr="00BB4CAA">
        <w:rPr>
          <w:rFonts w:eastAsia="TimesNewRoman"/>
          <w:b/>
          <w:bCs/>
          <w:color w:val="000000" w:themeColor="text1"/>
        </w:rPr>
        <w:t xml:space="preserve"> Keiichi </w:t>
      </w:r>
      <w:proofErr w:type="spellStart"/>
      <w:r w:rsidRPr="00BB4CAA">
        <w:rPr>
          <w:rFonts w:eastAsia="TimesNewRoman"/>
          <w:b/>
          <w:bCs/>
          <w:color w:val="000000" w:themeColor="text1"/>
        </w:rPr>
        <w:t>Iwamura</w:t>
      </w:r>
      <w:proofErr w:type="spellEnd"/>
      <w:r w:rsidRPr="00BB4CAA">
        <w:rPr>
          <w:rFonts w:eastAsia="TimesNewRoman"/>
          <w:b/>
          <w:bCs/>
          <w:color w:val="000000" w:themeColor="text1"/>
        </w:rPr>
        <w:t xml:space="preserve"> </w:t>
      </w:r>
      <w:r w:rsidR="00076021" w:rsidRPr="00BB4CAA">
        <w:rPr>
          <w:rFonts w:eastAsia="TimesNewRoman"/>
          <w:b/>
          <w:bCs/>
          <w:color w:val="000000" w:themeColor="text1"/>
        </w:rPr>
        <w:t>et.al,</w:t>
      </w:r>
      <w:r w:rsidR="00076021">
        <w:rPr>
          <w:rFonts w:eastAsia="TimesNewRoman"/>
          <w:color w:val="000000" w:themeColor="text1"/>
        </w:rPr>
        <w:t xml:space="preserve"> t</w:t>
      </w:r>
      <w:r w:rsidRPr="00076021">
        <w:rPr>
          <w:rFonts w:eastAsia="TimesNewRoman"/>
          <w:color w:val="000000" w:themeColor="text1"/>
        </w:rPr>
        <w:t>ypically, unconditionally secure computation using a (</w:t>
      </w:r>
      <w:r w:rsidRPr="00076021">
        <w:rPr>
          <w:rFonts w:ascii="Cambria Math" w:eastAsia="TimesNewRoman" w:hAnsi="Cambria Math" w:cs="Cambria Math"/>
          <w:color w:val="000000" w:themeColor="text1"/>
        </w:rPr>
        <w:t>𝑘</w:t>
      </w:r>
      <w:r w:rsidRPr="00076021">
        <w:rPr>
          <w:rFonts w:eastAsia="TimesNewRoman"/>
          <w:color w:val="000000" w:themeColor="text1"/>
        </w:rPr>
        <w:t xml:space="preserve">, </w:t>
      </w:r>
      <w:r w:rsidRPr="00076021">
        <w:rPr>
          <w:rFonts w:ascii="Cambria Math" w:eastAsia="TimesNewRoman" w:hAnsi="Cambria Math" w:cs="Cambria Math"/>
          <w:color w:val="000000" w:themeColor="text1"/>
        </w:rPr>
        <w:t>𝑛</w:t>
      </w:r>
      <w:r w:rsidRPr="00076021">
        <w:rPr>
          <w:rFonts w:eastAsia="TimesNewRoman"/>
          <w:color w:val="000000" w:themeColor="text1"/>
        </w:rPr>
        <w:t xml:space="preserve">) threshold secret sharing is considered impossible when </w:t>
      </w:r>
      <w:r w:rsidRPr="00076021">
        <w:rPr>
          <w:rFonts w:ascii="Cambria Math" w:eastAsia="TimesNewRoman" w:hAnsi="Cambria Math" w:cs="Cambria Math"/>
          <w:color w:val="000000" w:themeColor="text1"/>
        </w:rPr>
        <w:t>𝑛</w:t>
      </w:r>
      <w:r w:rsidRPr="00076021">
        <w:rPr>
          <w:rFonts w:eastAsia="TimesNewRoman"/>
          <w:color w:val="000000" w:themeColor="text1"/>
        </w:rPr>
        <w:t>&lt; 2</w:t>
      </w:r>
      <w:r w:rsidRPr="00076021">
        <w:rPr>
          <w:rFonts w:ascii="Cambria Math" w:eastAsia="TimesNewRoman" w:hAnsi="Cambria Math" w:cs="Cambria Math"/>
          <w:color w:val="000000" w:themeColor="text1"/>
        </w:rPr>
        <w:t>𝑘</w:t>
      </w:r>
      <w:r w:rsidRPr="00076021">
        <w:rPr>
          <w:rFonts w:eastAsia="TimesNewRoman"/>
          <w:color w:val="000000" w:themeColor="text1"/>
        </w:rPr>
        <w:t xml:space="preserve"> − 1. Therefore, in our previous work, we first took the approach of finding the conditions required for secure computation under the setting of </w:t>
      </w:r>
      <w:r w:rsidRPr="00076021">
        <w:rPr>
          <w:rFonts w:ascii="Cambria Math" w:eastAsia="TimesNewRoman" w:hAnsi="Cambria Math" w:cs="Cambria Math"/>
          <w:color w:val="000000" w:themeColor="text1"/>
        </w:rPr>
        <w:t>𝑛</w:t>
      </w:r>
      <w:r w:rsidRPr="00076021">
        <w:rPr>
          <w:rFonts w:eastAsia="TimesNewRoman"/>
          <w:color w:val="000000" w:themeColor="text1"/>
        </w:rPr>
        <w:t>&lt; 2</w:t>
      </w:r>
      <w:r w:rsidRPr="00076021">
        <w:rPr>
          <w:rFonts w:ascii="Cambria Math" w:eastAsia="TimesNewRoman" w:hAnsi="Cambria Math" w:cs="Cambria Math"/>
          <w:color w:val="000000" w:themeColor="text1"/>
        </w:rPr>
        <w:t>𝑘</w:t>
      </w:r>
      <w:r w:rsidRPr="00076021">
        <w:rPr>
          <w:rFonts w:eastAsia="TimesNewRoman"/>
          <w:color w:val="000000" w:themeColor="text1"/>
        </w:rPr>
        <w:t xml:space="preserve"> − 1 and showed that secure computation using a (</w:t>
      </w:r>
      <w:r w:rsidRPr="00076021">
        <w:rPr>
          <w:rFonts w:ascii="Cambria Math" w:eastAsia="TimesNewRoman" w:hAnsi="Cambria Math" w:cs="Cambria Math"/>
          <w:color w:val="000000" w:themeColor="text1"/>
        </w:rPr>
        <w:t>𝑘</w:t>
      </w:r>
      <w:r w:rsidRPr="00076021">
        <w:rPr>
          <w:rFonts w:eastAsia="TimesNewRoman"/>
          <w:color w:val="000000" w:themeColor="text1"/>
        </w:rPr>
        <w:t xml:space="preserve">, </w:t>
      </w:r>
      <w:r w:rsidRPr="00076021">
        <w:rPr>
          <w:rFonts w:ascii="Cambria Math" w:eastAsia="TimesNewRoman" w:hAnsi="Cambria Math" w:cs="Cambria Math"/>
          <w:color w:val="000000" w:themeColor="text1"/>
        </w:rPr>
        <w:t>𝑛</w:t>
      </w:r>
      <w:r w:rsidRPr="00076021">
        <w:rPr>
          <w:rFonts w:eastAsia="TimesNewRoman"/>
          <w:color w:val="000000" w:themeColor="text1"/>
        </w:rPr>
        <w:t xml:space="preserve">) threshold secret sharing can be realized with a semi-honest adversary under the following three preconditions: (1) the result of secure computation does not include 0; (2) random numbers reconstructed by each server are fixed; and (3) each server holds random numbers unknown to the adversary and holds shares of random numbers that make up the random numbers unknown to the adversary. In this paper, we show that by leaving condition (3), secure computation with information-theoretic security against a semi-honest adversary is possible with </w:t>
      </w:r>
      <w:r w:rsidRPr="00076021">
        <w:rPr>
          <w:rFonts w:ascii="Cambria Math" w:eastAsia="TimesNewRoman" w:hAnsi="Cambria Math" w:cs="Cambria Math"/>
          <w:color w:val="000000" w:themeColor="text1"/>
        </w:rPr>
        <w:t>𝑘</w:t>
      </w:r>
      <w:r w:rsidRPr="00076021">
        <w:rPr>
          <w:rFonts w:eastAsia="TimesNewRoman"/>
          <w:color w:val="000000" w:themeColor="text1"/>
        </w:rPr>
        <w:t xml:space="preserve"> ≤ </w:t>
      </w:r>
      <w:r w:rsidRPr="00076021">
        <w:rPr>
          <w:rFonts w:ascii="Cambria Math" w:eastAsia="TimesNewRoman" w:hAnsi="Cambria Math" w:cs="Cambria Math"/>
          <w:color w:val="000000" w:themeColor="text1"/>
        </w:rPr>
        <w:t>𝑛</w:t>
      </w:r>
      <w:r w:rsidRPr="00076021">
        <w:rPr>
          <w:rFonts w:eastAsia="TimesNewRoman"/>
          <w:color w:val="000000" w:themeColor="text1"/>
        </w:rPr>
        <w:t>&lt; 2</w:t>
      </w:r>
      <w:r w:rsidRPr="00076021">
        <w:rPr>
          <w:rFonts w:ascii="Cambria Math" w:eastAsia="TimesNewRoman" w:hAnsi="Cambria Math" w:cs="Cambria Math"/>
          <w:color w:val="000000" w:themeColor="text1"/>
        </w:rPr>
        <w:t>𝑘</w:t>
      </w:r>
      <w:r w:rsidRPr="00076021">
        <w:rPr>
          <w:rFonts w:eastAsia="TimesNewRoman"/>
          <w:color w:val="000000" w:themeColor="text1"/>
        </w:rPr>
        <w:t xml:space="preserve"> − 1. In addition, we clarify the advantage of using secret information that has been encrypted with a random number as input to secure computation. One of the advantages is the acceleration of the computation time. Namely, we divide the computation process into a preprocessing phase and an online phase and shift the cost of communication to the preprocessing phase. Thus, for computations such as inner product operations, we realize a faster online phase, compared with conventional methods.</w:t>
      </w:r>
    </w:p>
    <w:p w14:paraId="03641225" w14:textId="047397EB" w:rsidR="004020CE" w:rsidRPr="00076021" w:rsidRDefault="00000000" w:rsidP="00076021">
      <w:pPr>
        <w:spacing w:before="240" w:after="240"/>
        <w:jc w:val="both"/>
        <w:rPr>
          <w:rFonts w:eastAsia="Calibri"/>
          <w:color w:val="000000" w:themeColor="text1"/>
          <w:shd w:val="clear" w:color="auto" w:fill="FFFFFF"/>
        </w:rPr>
      </w:pPr>
      <w:hyperlink r:id="rId9" w:history="1">
        <w:r w:rsidR="00A20175" w:rsidRPr="00076021">
          <w:rPr>
            <w:rFonts w:eastAsia="Calibri"/>
            <w:b/>
            <w:bCs/>
            <w:color w:val="000000" w:themeColor="text1"/>
          </w:rPr>
          <w:t>Nileshkumar Kakade</w:t>
        </w:r>
      </w:hyperlink>
      <w:r w:rsidR="00076021" w:rsidRPr="00076021">
        <w:rPr>
          <w:rFonts w:eastAsia="Calibri"/>
          <w:b/>
          <w:bCs/>
          <w:color w:val="000000" w:themeColor="text1"/>
          <w:shd w:val="clear" w:color="auto" w:fill="FFFFFF"/>
        </w:rPr>
        <w:t xml:space="preserve"> et.al, </w:t>
      </w:r>
      <w:r w:rsidR="00076021">
        <w:rPr>
          <w:rFonts w:eastAsia="Calibri"/>
          <w:color w:val="000000" w:themeColor="text1"/>
          <w:shd w:val="clear" w:color="auto" w:fill="FFFFFF"/>
        </w:rPr>
        <w:t>s</w:t>
      </w:r>
      <w:r w:rsidR="00A20175" w:rsidRPr="00076021">
        <w:rPr>
          <w:rFonts w:eastAsia="Calibri"/>
          <w:color w:val="000000" w:themeColor="text1"/>
          <w:shd w:val="clear" w:color="auto" w:fill="FFFFFF"/>
        </w:rPr>
        <w:t xml:space="preserve">ecret sharing is an important means to achieve confidentiality and data privacy. Secret sharing deals with splitting a secret information with various players. The goal of the secret sharing is security of secret, privacy and hiding information. There are numerous techniques available for secret sharing </w:t>
      </w:r>
      <w:r w:rsidR="00076021" w:rsidRPr="00076021">
        <w:rPr>
          <w:rFonts w:eastAsia="Calibri"/>
          <w:color w:val="000000" w:themeColor="text1"/>
          <w:shd w:val="clear" w:color="auto" w:fill="FFFFFF"/>
        </w:rPr>
        <w:t>e.g.,</w:t>
      </w:r>
      <w:r w:rsidR="00A20175" w:rsidRPr="00076021">
        <w:rPr>
          <w:rFonts w:eastAsia="Calibri"/>
          <w:color w:val="000000" w:themeColor="text1"/>
          <w:shd w:val="clear" w:color="auto" w:fill="FFFFFF"/>
        </w:rPr>
        <w:t xml:space="preserve"> polynomial, Chinese remainder theorem, vector space, matrix projection. Techniques have characteristics like threshold, proactive, verifiable. Proactive secret sharing scheme allow user to change share in case of doubt of theft. In this work we propose the proactive secret sharing scheme based on homomorphic techniques. Our scheme consists of three phases of share construction, share renewal, share reconstruction. Central authority splits an encrypted secret with each parties using homomorphic property of paillier encryption </w:t>
      </w:r>
      <w:r w:rsidR="00076021" w:rsidRPr="00076021">
        <w:rPr>
          <w:rFonts w:eastAsia="Calibri"/>
          <w:color w:val="000000" w:themeColor="text1"/>
          <w:shd w:val="clear" w:color="auto" w:fill="FFFFFF"/>
        </w:rPr>
        <w:t>i.e.,</w:t>
      </w:r>
      <w:r w:rsidR="00A20175" w:rsidRPr="00076021">
        <w:rPr>
          <w:rFonts w:eastAsia="Calibri"/>
          <w:color w:val="000000" w:themeColor="text1"/>
          <w:shd w:val="clear" w:color="auto" w:fill="FFFFFF"/>
        </w:rPr>
        <w:t xml:space="preserve"> subtraction. In renewal process two or more parties relate share with each other for to generated renewed share. In reconstruction process all parties share will be add to central authority then encrypted secret will be generated. Central authority will decrypt encrypted secret using secret key then original secret will be generated. Our schemes unique features </w:t>
      </w:r>
      <w:r w:rsidR="00076021" w:rsidRPr="00076021">
        <w:rPr>
          <w:rFonts w:eastAsia="Calibri"/>
          <w:color w:val="000000" w:themeColor="text1"/>
          <w:shd w:val="clear" w:color="auto" w:fill="FFFFFF"/>
        </w:rPr>
        <w:t>are</w:t>
      </w:r>
      <w:r w:rsidR="00A20175" w:rsidRPr="00076021">
        <w:rPr>
          <w:rFonts w:eastAsia="Calibri"/>
          <w:color w:val="000000" w:themeColor="text1"/>
          <w:shd w:val="clear" w:color="auto" w:fill="FFFFFF"/>
        </w:rPr>
        <w:t xml:space="preserve"> share can be renewed any time, </w:t>
      </w:r>
      <w:r w:rsidR="00076021" w:rsidRPr="00076021">
        <w:rPr>
          <w:rFonts w:eastAsia="Calibri"/>
          <w:color w:val="000000" w:themeColor="text1"/>
          <w:shd w:val="clear" w:color="auto" w:fill="FFFFFF"/>
        </w:rPr>
        <w:t>each</w:t>
      </w:r>
      <w:r w:rsidR="00A20175" w:rsidRPr="00076021">
        <w:rPr>
          <w:rFonts w:eastAsia="Calibri"/>
          <w:color w:val="000000" w:themeColor="text1"/>
          <w:shd w:val="clear" w:color="auto" w:fill="FFFFFF"/>
        </w:rPr>
        <w:t xml:space="preserve"> party can choose secret of their own choice, </w:t>
      </w:r>
      <w:r w:rsidR="00076021" w:rsidRPr="00076021">
        <w:rPr>
          <w:rFonts w:eastAsia="Calibri"/>
          <w:color w:val="000000" w:themeColor="text1"/>
          <w:shd w:val="clear" w:color="auto" w:fill="FFFFFF"/>
        </w:rPr>
        <w:t>if</w:t>
      </w:r>
      <w:r w:rsidR="00A20175" w:rsidRPr="00076021">
        <w:rPr>
          <w:rFonts w:eastAsia="Calibri"/>
          <w:color w:val="000000" w:themeColor="text1"/>
          <w:shd w:val="clear" w:color="auto" w:fill="FFFFFF"/>
        </w:rPr>
        <w:t xml:space="preserve"> any two parties have same content </w:t>
      </w:r>
      <w:r w:rsidR="00076021" w:rsidRPr="00076021">
        <w:rPr>
          <w:rFonts w:eastAsia="Calibri"/>
          <w:color w:val="000000" w:themeColor="text1"/>
          <w:shd w:val="clear" w:color="auto" w:fill="FFFFFF"/>
        </w:rPr>
        <w:t>share,</w:t>
      </w:r>
      <w:r w:rsidR="00A20175" w:rsidRPr="00076021">
        <w:rPr>
          <w:rFonts w:eastAsia="Calibri"/>
          <w:color w:val="000000" w:themeColor="text1"/>
          <w:shd w:val="clear" w:color="auto" w:fill="FFFFFF"/>
        </w:rPr>
        <w:t xml:space="preserve"> then also encrypted share will be different due to non-deterministic property of paillier encryption.</w:t>
      </w:r>
    </w:p>
    <w:p w14:paraId="63197B9F" w14:textId="60471044" w:rsidR="00B4611C" w:rsidRDefault="00000000" w:rsidP="00076021">
      <w:pPr>
        <w:spacing w:before="240" w:after="240"/>
        <w:jc w:val="both"/>
        <w:rPr>
          <w:rFonts w:eastAsia="Calibri"/>
          <w:color w:val="000000" w:themeColor="text1"/>
          <w:shd w:val="clear" w:color="auto" w:fill="FFFFFF"/>
        </w:rPr>
      </w:pPr>
      <w:hyperlink r:id="rId10" w:history="1">
        <w:r w:rsidR="00A20175" w:rsidRPr="00076021">
          <w:rPr>
            <w:rFonts w:eastAsia="Calibri"/>
            <w:b/>
            <w:bCs/>
            <w:color w:val="000000" w:themeColor="text1"/>
          </w:rPr>
          <w:t>Sundari S</w:t>
        </w:r>
      </w:hyperlink>
      <w:r w:rsidR="00076021" w:rsidRPr="00076021">
        <w:rPr>
          <w:rFonts w:eastAsia="Calibri"/>
          <w:b/>
          <w:bCs/>
          <w:color w:val="000000" w:themeColor="text1"/>
        </w:rPr>
        <w:t xml:space="preserve"> et.al,</w:t>
      </w:r>
      <w:r w:rsidR="00076021">
        <w:rPr>
          <w:rFonts w:eastAsia="Calibri"/>
          <w:b/>
          <w:bCs/>
          <w:color w:val="000000" w:themeColor="text1"/>
        </w:rPr>
        <w:t xml:space="preserve"> </w:t>
      </w:r>
      <w:r w:rsidR="00076021">
        <w:rPr>
          <w:rFonts w:eastAsia="Calibri"/>
          <w:color w:val="000000" w:themeColor="text1"/>
          <w:shd w:val="clear" w:color="auto" w:fill="FFFFFF"/>
        </w:rPr>
        <w:t>s</w:t>
      </w:r>
      <w:r w:rsidR="00A20175" w:rsidRPr="00076021">
        <w:rPr>
          <w:rFonts w:eastAsia="Calibri"/>
          <w:color w:val="000000" w:themeColor="text1"/>
          <w:shd w:val="clear" w:color="auto" w:fill="FFFFFF"/>
        </w:rPr>
        <w:t xml:space="preserve">ecure multiparty computation (SMC) is needed now-a-days in which data are distributed between different parties. Moreover, organizations are wished to collaborate with other parties who conduct same business, for their mutual benefits. SMC provides users to gain much information from the larger data without disclosing the data. This project combines the technique secure multi-party computation and the differential privacy for vertically partitioned data between parties. To achieve this, a multi-party protocol has been proposed for the exponential mechanism. Reliable access to data is must for most computer applications and data servers. Some factors </w:t>
      </w:r>
      <w:r w:rsidR="00076021" w:rsidRPr="00076021">
        <w:rPr>
          <w:rFonts w:eastAsia="Calibri"/>
          <w:color w:val="000000" w:themeColor="text1"/>
          <w:shd w:val="clear" w:color="auto" w:fill="FFFFFF"/>
        </w:rPr>
        <w:t>cause</w:t>
      </w:r>
      <w:r w:rsidR="00A20175" w:rsidRPr="00076021">
        <w:rPr>
          <w:rFonts w:eastAsia="Calibri"/>
          <w:color w:val="000000" w:themeColor="text1"/>
          <w:shd w:val="clear" w:color="auto" w:fill="FFFFFF"/>
        </w:rPr>
        <w:t xml:space="preserve"> unauthorized access to stored data. Two Phase Validation (2PV) provides the authentication for the users, while integrating the data in multiparty computation. Data can get corrupted due to some malfunctions. Disk errors are common today but the storage technologies are not designed to handle such kind of errors. A simple integrity violation is detected by the </w:t>
      </w:r>
      <w:r w:rsidR="00076021" w:rsidRPr="00076021">
        <w:rPr>
          <w:rFonts w:eastAsia="Calibri"/>
          <w:color w:val="000000" w:themeColor="text1"/>
          <w:shd w:val="clear" w:color="auto" w:fill="FFFFFF"/>
        </w:rPr>
        <w:t>higher-level</w:t>
      </w:r>
      <w:r w:rsidR="00A20175" w:rsidRPr="00076021">
        <w:rPr>
          <w:rFonts w:eastAsia="Calibri"/>
          <w:color w:val="000000" w:themeColor="text1"/>
          <w:shd w:val="clear" w:color="auto" w:fill="FFFFFF"/>
        </w:rPr>
        <w:t xml:space="preserve"> software which causes further loss of data. The proposed system is to verify the integrity of random subsets of data against general or malicious corruptions through Distributed Data Integrity (DDI) Protection.</w:t>
      </w:r>
    </w:p>
    <w:p w14:paraId="2147E123" w14:textId="5D94CCC9" w:rsidR="00076021" w:rsidRDefault="00076021" w:rsidP="00076021">
      <w:pPr>
        <w:spacing w:before="240" w:after="240"/>
        <w:jc w:val="both"/>
        <w:rPr>
          <w:rFonts w:eastAsia="Calibri"/>
          <w:color w:val="000000" w:themeColor="text1"/>
          <w:shd w:val="clear" w:color="auto" w:fill="FFFFFF"/>
        </w:rPr>
      </w:pPr>
    </w:p>
    <w:p w14:paraId="30812964" w14:textId="661DAA28" w:rsidR="00076021" w:rsidRDefault="00076021" w:rsidP="00076021">
      <w:pPr>
        <w:spacing w:before="240" w:after="240"/>
        <w:jc w:val="both"/>
        <w:rPr>
          <w:rFonts w:eastAsia="Calibri"/>
          <w:color w:val="000000" w:themeColor="text1"/>
          <w:shd w:val="clear" w:color="auto" w:fill="FFFFFF"/>
        </w:rPr>
      </w:pPr>
    </w:p>
    <w:p w14:paraId="1B15AFA7" w14:textId="77777777" w:rsidR="00076021" w:rsidRPr="00076021" w:rsidRDefault="00076021" w:rsidP="00076021">
      <w:pPr>
        <w:spacing w:before="240" w:after="240"/>
        <w:jc w:val="both"/>
        <w:rPr>
          <w:rFonts w:eastAsia="Calibri"/>
          <w:color w:val="000000" w:themeColor="text1"/>
          <w:shd w:val="clear" w:color="auto" w:fill="FFFFFF"/>
        </w:rPr>
      </w:pPr>
    </w:p>
    <w:p w14:paraId="63A86E35" w14:textId="2EF7A4A9" w:rsidR="00623432" w:rsidRPr="00BB4CAA" w:rsidRDefault="00BB4CAA" w:rsidP="00BB4CAA">
      <w:pPr>
        <w:numPr>
          <w:ilvl w:val="0"/>
          <w:numId w:val="4"/>
        </w:numPr>
        <w:shd w:val="clear" w:color="auto" w:fill="FFFFFF"/>
        <w:spacing w:before="240" w:after="240"/>
        <w:ind w:left="360"/>
        <w:jc w:val="both"/>
        <w:rPr>
          <w:b/>
          <w:color w:val="000000" w:themeColor="text1"/>
        </w:rPr>
      </w:pPr>
      <w:r w:rsidRPr="00BB4CAA">
        <w:rPr>
          <w:b/>
          <w:color w:val="000000" w:themeColor="text1"/>
        </w:rPr>
        <w:lastRenderedPageBreak/>
        <w:t>Modules</w:t>
      </w:r>
    </w:p>
    <w:p w14:paraId="4F98D33A" w14:textId="33D264B6" w:rsidR="00623432" w:rsidRPr="00076021" w:rsidRDefault="00BB4CAA" w:rsidP="00BB4CAA">
      <w:pPr>
        <w:numPr>
          <w:ilvl w:val="0"/>
          <w:numId w:val="5"/>
        </w:numPr>
        <w:spacing w:before="240" w:after="240"/>
        <w:contextualSpacing/>
        <w:jc w:val="both"/>
        <w:rPr>
          <w:rFonts w:eastAsia="TimesNewRoman"/>
          <w:b/>
          <w:color w:val="000000" w:themeColor="text1"/>
        </w:rPr>
      </w:pPr>
      <w:r w:rsidRPr="00076021">
        <w:rPr>
          <w:rFonts w:eastAsia="TimesNewRoman"/>
          <w:color w:val="000000" w:themeColor="text1"/>
        </w:rPr>
        <w:t>Staff</w:t>
      </w:r>
    </w:p>
    <w:p w14:paraId="34EC2818" w14:textId="0AC86DAF" w:rsidR="00623432" w:rsidRPr="00076021" w:rsidRDefault="00BB4CAA" w:rsidP="00BB4CAA">
      <w:pPr>
        <w:numPr>
          <w:ilvl w:val="0"/>
          <w:numId w:val="5"/>
        </w:numPr>
        <w:spacing w:before="240" w:after="240"/>
        <w:contextualSpacing/>
        <w:jc w:val="both"/>
        <w:rPr>
          <w:rFonts w:eastAsia="TimesNewRoman"/>
          <w:b/>
          <w:color w:val="000000" w:themeColor="text1"/>
        </w:rPr>
      </w:pPr>
      <w:r w:rsidRPr="00076021">
        <w:rPr>
          <w:rFonts w:eastAsia="TimesNewRoman"/>
          <w:color w:val="000000" w:themeColor="text1"/>
        </w:rPr>
        <w:t xml:space="preserve">Team Leader </w:t>
      </w:r>
    </w:p>
    <w:p w14:paraId="62CAFA42" w14:textId="3DF005A0" w:rsidR="00B754D6" w:rsidRPr="00BB4CAA" w:rsidRDefault="00BB4CAA" w:rsidP="00BB4CAA">
      <w:pPr>
        <w:numPr>
          <w:ilvl w:val="0"/>
          <w:numId w:val="5"/>
        </w:numPr>
        <w:spacing w:before="240" w:after="240"/>
        <w:contextualSpacing/>
        <w:jc w:val="both"/>
        <w:rPr>
          <w:rFonts w:eastAsia="TimesNewRoman"/>
          <w:b/>
          <w:color w:val="000000" w:themeColor="text1"/>
        </w:rPr>
      </w:pPr>
      <w:r w:rsidRPr="00076021">
        <w:rPr>
          <w:rFonts w:eastAsia="TimesNewRoman"/>
          <w:color w:val="000000" w:themeColor="text1"/>
        </w:rPr>
        <w:t xml:space="preserve">Management </w:t>
      </w:r>
    </w:p>
    <w:p w14:paraId="3C14A351" w14:textId="77777777" w:rsidR="00BB4CAA" w:rsidRPr="00076021" w:rsidRDefault="00BB4CAA" w:rsidP="00BB4CAA">
      <w:pPr>
        <w:spacing w:before="240" w:after="240"/>
        <w:ind w:left="1140"/>
        <w:contextualSpacing/>
        <w:jc w:val="both"/>
        <w:rPr>
          <w:rFonts w:eastAsia="TimesNewRoman"/>
          <w:b/>
          <w:color w:val="000000" w:themeColor="text1"/>
        </w:rPr>
      </w:pPr>
    </w:p>
    <w:p w14:paraId="1FEF9224" w14:textId="4A90C3EC" w:rsidR="00D94019" w:rsidRPr="00BB4CAA" w:rsidRDefault="00BB4CAA" w:rsidP="00BB4CAA">
      <w:pPr>
        <w:numPr>
          <w:ilvl w:val="0"/>
          <w:numId w:val="4"/>
        </w:numPr>
        <w:shd w:val="clear" w:color="auto" w:fill="FFFFFF"/>
        <w:spacing w:before="240" w:after="240"/>
        <w:ind w:left="360"/>
        <w:jc w:val="both"/>
        <w:rPr>
          <w:b/>
          <w:color w:val="000000" w:themeColor="text1"/>
        </w:rPr>
      </w:pPr>
      <w:r w:rsidRPr="00BB4CAA">
        <w:rPr>
          <w:b/>
          <w:color w:val="000000" w:themeColor="text1"/>
        </w:rPr>
        <w:t>Module Explanation</w:t>
      </w:r>
    </w:p>
    <w:p w14:paraId="44C63297" w14:textId="794E55A1" w:rsidR="00B754D6" w:rsidRDefault="00BB4CAA" w:rsidP="00BB4CAA">
      <w:pPr>
        <w:spacing w:before="240" w:after="240"/>
        <w:contextualSpacing/>
        <w:jc w:val="both"/>
        <w:rPr>
          <w:rFonts w:eastAsia="Calibri"/>
          <w:b/>
          <w:i/>
          <w:iCs/>
          <w:color w:val="000000" w:themeColor="text1"/>
        </w:rPr>
      </w:pPr>
      <w:r w:rsidRPr="00BB4CAA">
        <w:rPr>
          <w:rFonts w:eastAsia="Calibri"/>
          <w:b/>
          <w:i/>
          <w:iCs/>
          <w:color w:val="000000" w:themeColor="text1"/>
        </w:rPr>
        <w:t>Staff</w:t>
      </w:r>
    </w:p>
    <w:p w14:paraId="4D37E9A3" w14:textId="77777777" w:rsidR="00BB4CAA" w:rsidRPr="00BB4CAA" w:rsidRDefault="00BB4CAA" w:rsidP="00BB4CAA">
      <w:pPr>
        <w:spacing w:before="240" w:after="240"/>
        <w:contextualSpacing/>
        <w:jc w:val="both"/>
        <w:rPr>
          <w:rFonts w:eastAsia="Calibri"/>
          <w:b/>
          <w:i/>
          <w:iCs/>
          <w:color w:val="000000" w:themeColor="text1"/>
        </w:rPr>
      </w:pPr>
    </w:p>
    <w:p w14:paraId="5DDFE3C4" w14:textId="5FFEBC75" w:rsidR="00D94019" w:rsidRPr="00076021" w:rsidRDefault="00A20175" w:rsidP="00076021">
      <w:pPr>
        <w:spacing w:before="240" w:after="240"/>
        <w:jc w:val="both"/>
        <w:rPr>
          <w:rFonts w:eastAsia="Calibri"/>
          <w:color w:val="000000" w:themeColor="text1"/>
        </w:rPr>
      </w:pPr>
      <w:r w:rsidRPr="00076021">
        <w:rPr>
          <w:rFonts w:eastAsia="Calibri"/>
          <w:color w:val="000000" w:themeColor="text1"/>
          <w:shd w:val="clear" w:color="auto" w:fill="FFFFFF"/>
        </w:rPr>
        <w:t>The register module provides a conceptual framework for entering data on those staff in a way that: eases data entry &amp; accuracy by matching the staff entry to the data source (usually paper files created at point of care), ties easily back to individual staff records to connect registers to staff data, and collects data elements to enable better supervision of donation programs.</w:t>
      </w:r>
      <w:r w:rsidR="00BB4CAA">
        <w:rPr>
          <w:rFonts w:eastAsia="Calibri"/>
          <w:color w:val="000000" w:themeColor="text1"/>
          <w:shd w:val="clear" w:color="auto" w:fill="FFFFFF"/>
        </w:rPr>
        <w:t xml:space="preserve"> </w:t>
      </w:r>
      <w:r w:rsidRPr="00076021">
        <w:rPr>
          <w:rFonts w:eastAsia="Calibri"/>
          <w:color w:val="000000" w:themeColor="text1"/>
        </w:rPr>
        <w:t>Here</w:t>
      </w:r>
      <w:r w:rsidR="00BB4CAA">
        <w:rPr>
          <w:rFonts w:eastAsia="Calibri"/>
          <w:color w:val="000000" w:themeColor="text1"/>
        </w:rPr>
        <w:t xml:space="preserve"> </w:t>
      </w:r>
      <w:r w:rsidRPr="00076021">
        <w:rPr>
          <w:rFonts w:eastAsia="Calibri"/>
          <w:color w:val="000000" w:themeColor="text1"/>
        </w:rPr>
        <w:t xml:space="preserve">symbolizes a unit of work performed within a database management system (or similar system) against a database, and treated in a coherent and reliable way independent of other </w:t>
      </w:r>
      <w:r w:rsidRPr="00076021">
        <w:rPr>
          <w:rFonts w:eastAsia="Calibri"/>
          <w:bCs/>
          <w:color w:val="000000" w:themeColor="text1"/>
        </w:rPr>
        <w:t>transactions</w:t>
      </w:r>
      <w:r w:rsidRPr="00076021">
        <w:rPr>
          <w:rFonts w:eastAsia="Calibri"/>
          <w:color w:val="000000" w:themeColor="text1"/>
        </w:rPr>
        <w:t xml:space="preserve">. A </w:t>
      </w:r>
      <w:r w:rsidRPr="00076021">
        <w:rPr>
          <w:rFonts w:eastAsia="Calibri"/>
          <w:bCs/>
          <w:color w:val="000000" w:themeColor="text1"/>
        </w:rPr>
        <w:t>transaction</w:t>
      </w:r>
      <w:r w:rsidRPr="00076021">
        <w:rPr>
          <w:rFonts w:eastAsia="Calibri"/>
          <w:color w:val="000000" w:themeColor="text1"/>
        </w:rPr>
        <w:t xml:space="preserve"> generally represents any change in database user will transfer the amount to provider.</w:t>
      </w:r>
      <w:r w:rsidRPr="00076021">
        <w:rPr>
          <w:rFonts w:eastAsia="Calibri"/>
          <w:color w:val="000000" w:themeColor="text1"/>
        </w:rPr>
        <w:tab/>
        <w:t>In this module the staff will also view the team leader added file. And analysis the details will be responsible for your file stored in database.</w:t>
      </w:r>
      <w:r w:rsidR="00BB4CAA">
        <w:rPr>
          <w:rFonts w:eastAsia="Calibri"/>
          <w:color w:val="000000" w:themeColor="text1"/>
        </w:rPr>
        <w:t xml:space="preserve"> </w:t>
      </w:r>
      <w:r w:rsidRPr="00076021">
        <w:rPr>
          <w:rFonts w:eastAsia="Calibri"/>
          <w:color w:val="000000" w:themeColor="text1"/>
        </w:rPr>
        <w:t xml:space="preserve">The staff to Request for download file with the land longitude and the user will update the report along with their opinion and </w:t>
      </w:r>
      <w:r w:rsidR="00BB4CAA" w:rsidRPr="00076021">
        <w:rPr>
          <w:rFonts w:eastAsia="Calibri"/>
          <w:color w:val="000000" w:themeColor="text1"/>
        </w:rPr>
        <w:t>they</w:t>
      </w:r>
      <w:r w:rsidRPr="00076021">
        <w:rPr>
          <w:rFonts w:eastAsia="Calibri"/>
          <w:color w:val="000000" w:themeColor="text1"/>
        </w:rPr>
        <w:t xml:space="preserve"> will be stored the database.</w:t>
      </w:r>
      <w:r w:rsidR="00BB4CAA">
        <w:rPr>
          <w:rFonts w:eastAsia="Calibri"/>
          <w:color w:val="000000" w:themeColor="text1"/>
        </w:rPr>
        <w:t xml:space="preserve"> </w:t>
      </w:r>
      <w:r w:rsidRPr="00076021">
        <w:rPr>
          <w:rFonts w:eastAsia="Calibri"/>
          <w:bCs/>
          <w:color w:val="000000" w:themeColor="text1"/>
        </w:rPr>
        <w:t>In this module the staff download the file after management accept the request. It will be stored on local storage.</w:t>
      </w:r>
    </w:p>
    <w:p w14:paraId="7131C698" w14:textId="00F15ACC" w:rsidR="00D94019" w:rsidRDefault="00C146F8" w:rsidP="00BB4CAA">
      <w:pPr>
        <w:spacing w:before="240" w:after="240"/>
        <w:contextualSpacing/>
        <w:jc w:val="both"/>
        <w:rPr>
          <w:rFonts w:eastAsia="Calibri"/>
          <w:b/>
          <w:i/>
          <w:iCs/>
          <w:color w:val="000000" w:themeColor="text1"/>
        </w:rPr>
      </w:pPr>
      <w:r w:rsidRPr="00BB4CAA">
        <w:rPr>
          <w:rFonts w:eastAsia="Calibri"/>
          <w:b/>
          <w:i/>
          <w:iCs/>
          <w:color w:val="000000" w:themeColor="text1"/>
        </w:rPr>
        <w:t>HOD</w:t>
      </w:r>
    </w:p>
    <w:p w14:paraId="46350020" w14:textId="77777777" w:rsidR="00BB4CAA" w:rsidRPr="00BB4CAA" w:rsidRDefault="00BB4CAA" w:rsidP="00BB4CAA">
      <w:pPr>
        <w:spacing w:before="240" w:after="240"/>
        <w:contextualSpacing/>
        <w:jc w:val="both"/>
        <w:rPr>
          <w:rFonts w:eastAsia="Calibri"/>
          <w:b/>
          <w:i/>
          <w:iCs/>
          <w:color w:val="000000" w:themeColor="text1"/>
        </w:rPr>
      </w:pPr>
    </w:p>
    <w:p w14:paraId="1D9CA0BE" w14:textId="28F8C4DC" w:rsidR="00B754D6" w:rsidRPr="00076021" w:rsidRDefault="00A20175" w:rsidP="00076021">
      <w:pPr>
        <w:spacing w:before="240" w:after="240"/>
        <w:jc w:val="both"/>
        <w:rPr>
          <w:rFonts w:eastAsia="Calibri"/>
          <w:b/>
          <w:bCs/>
          <w:color w:val="000000" w:themeColor="text1"/>
        </w:rPr>
      </w:pPr>
      <w:r w:rsidRPr="00076021">
        <w:rPr>
          <w:rFonts w:eastAsia="Calibri"/>
          <w:bCs/>
          <w:color w:val="000000" w:themeColor="text1"/>
        </w:rPr>
        <w:t>In this</w:t>
      </w:r>
      <w:r w:rsidRPr="00076021">
        <w:rPr>
          <w:rFonts w:eastAsia="Calibri"/>
          <w:color w:val="000000" w:themeColor="text1"/>
        </w:rPr>
        <w:t xml:space="preserve"> module in our project, here symbolizes a unit of work performed within a database management system (or similar system) against a database, and treated in a coherent and reliable way independent of other </w:t>
      </w:r>
      <w:r w:rsidRPr="00076021">
        <w:rPr>
          <w:rFonts w:eastAsia="Calibri"/>
          <w:bCs/>
          <w:color w:val="000000" w:themeColor="text1"/>
        </w:rPr>
        <w:t>transactions</w:t>
      </w:r>
      <w:r w:rsidRPr="00076021">
        <w:rPr>
          <w:rFonts w:eastAsia="Calibri"/>
          <w:color w:val="000000" w:themeColor="text1"/>
        </w:rPr>
        <w:t xml:space="preserve">. A </w:t>
      </w:r>
      <w:r w:rsidRPr="00076021">
        <w:rPr>
          <w:rFonts w:eastAsia="Calibri"/>
          <w:bCs/>
          <w:color w:val="000000" w:themeColor="text1"/>
        </w:rPr>
        <w:t>transaction</w:t>
      </w:r>
      <w:r w:rsidRPr="00076021">
        <w:rPr>
          <w:rFonts w:eastAsia="Calibri"/>
          <w:color w:val="000000" w:themeColor="text1"/>
        </w:rPr>
        <w:t xml:space="preserve"> generally represents any change in database user will transfer the amount to provider.</w:t>
      </w:r>
      <w:r w:rsidR="00BB4CAA">
        <w:rPr>
          <w:rFonts w:eastAsia="Calibri"/>
          <w:color w:val="000000" w:themeColor="text1"/>
        </w:rPr>
        <w:t xml:space="preserve"> </w:t>
      </w:r>
      <w:r w:rsidRPr="00076021">
        <w:rPr>
          <w:rFonts w:eastAsia="Calibri"/>
          <w:color w:val="000000" w:themeColor="text1"/>
          <w:shd w:val="clear" w:color="auto" w:fill="FFFFFF"/>
        </w:rPr>
        <w:t>The team leader can then select a file from their computer and click the </w:t>
      </w:r>
      <w:r w:rsidR="00BB4CAA">
        <w:rPr>
          <w:rFonts w:eastAsia="Calibri"/>
          <w:color w:val="000000" w:themeColor="text1"/>
          <w:shd w:val="clear" w:color="auto" w:fill="FFFFFF"/>
        </w:rPr>
        <w:t>u</w:t>
      </w:r>
      <w:r w:rsidRPr="00BB4CAA">
        <w:rPr>
          <w:rFonts w:eastAsia="Calibri"/>
          <w:color w:val="000000" w:themeColor="text1"/>
          <w:shd w:val="clear" w:color="auto" w:fill="FFFFFF"/>
        </w:rPr>
        <w:t>pload </w:t>
      </w:r>
      <w:r w:rsidRPr="00076021">
        <w:rPr>
          <w:rFonts w:eastAsia="Calibri"/>
          <w:color w:val="000000" w:themeColor="text1"/>
          <w:shd w:val="clear" w:color="auto" w:fill="FFFFFF"/>
        </w:rPr>
        <w:t>button to submit the file to the server. The Java file upload Servlet will then capture that file and persist. It will be stored in database</w:t>
      </w:r>
      <w:r w:rsidR="00B754D6" w:rsidRPr="00076021">
        <w:rPr>
          <w:rFonts w:eastAsia="Calibri"/>
          <w:color w:val="000000" w:themeColor="text1"/>
          <w:shd w:val="clear" w:color="auto" w:fill="FFFFFF"/>
        </w:rPr>
        <w:t>.</w:t>
      </w:r>
      <w:r w:rsidR="00B754D6" w:rsidRPr="00076021">
        <w:rPr>
          <w:rFonts w:eastAsia="Calibri"/>
          <w:color w:val="000000" w:themeColor="text1"/>
        </w:rPr>
        <w:t xml:space="preserve"> T</w:t>
      </w:r>
      <w:r w:rsidRPr="00076021">
        <w:rPr>
          <w:rFonts w:eastAsia="Calibri"/>
          <w:color w:val="000000" w:themeColor="text1"/>
        </w:rPr>
        <w:t>he staff add the file to the staffs. The data directly stored in database. Then staff will view the uploaded file.</w:t>
      </w:r>
    </w:p>
    <w:p w14:paraId="1CCF65AD" w14:textId="09CA3B79" w:rsidR="00B754D6" w:rsidRPr="00BB4CAA" w:rsidRDefault="00BB4CAA" w:rsidP="00BB4CAA">
      <w:pPr>
        <w:spacing w:before="240" w:after="240"/>
        <w:contextualSpacing/>
        <w:jc w:val="both"/>
        <w:rPr>
          <w:rFonts w:eastAsia="Calibri"/>
          <w:b/>
          <w:i/>
          <w:iCs/>
          <w:color w:val="000000" w:themeColor="text1"/>
        </w:rPr>
      </w:pPr>
      <w:r w:rsidRPr="00BB4CAA">
        <w:rPr>
          <w:rFonts w:eastAsia="Calibri"/>
          <w:b/>
          <w:i/>
          <w:iCs/>
          <w:color w:val="000000" w:themeColor="text1"/>
        </w:rPr>
        <w:t>Management</w:t>
      </w:r>
    </w:p>
    <w:p w14:paraId="433FB433" w14:textId="77777777" w:rsidR="00BB4CAA" w:rsidRDefault="00BB4CAA" w:rsidP="00BB4CAA">
      <w:pPr>
        <w:spacing w:before="240" w:after="240"/>
        <w:contextualSpacing/>
        <w:jc w:val="both"/>
        <w:rPr>
          <w:rFonts w:eastAsia="Calibri"/>
          <w:bCs/>
          <w:color w:val="000000" w:themeColor="text1"/>
        </w:rPr>
      </w:pPr>
    </w:p>
    <w:p w14:paraId="5B7C70B8" w14:textId="37F441AD" w:rsidR="00D94019" w:rsidRPr="00076021" w:rsidRDefault="00A20175" w:rsidP="00BB4CAA">
      <w:pPr>
        <w:spacing w:before="240" w:after="240"/>
        <w:contextualSpacing/>
        <w:jc w:val="both"/>
        <w:rPr>
          <w:rFonts w:eastAsia="Calibri"/>
          <w:b/>
          <w:color w:val="000000" w:themeColor="text1"/>
          <w:shd w:val="clear" w:color="auto" w:fill="FFFFFF"/>
        </w:rPr>
      </w:pPr>
      <w:r w:rsidRPr="00076021">
        <w:rPr>
          <w:rFonts w:eastAsia="Calibri"/>
          <w:bCs/>
          <w:color w:val="000000" w:themeColor="text1"/>
        </w:rPr>
        <w:t>In this</w:t>
      </w:r>
      <w:r w:rsidRPr="00076021">
        <w:rPr>
          <w:rFonts w:eastAsia="Calibri"/>
          <w:color w:val="000000" w:themeColor="text1"/>
        </w:rPr>
        <w:t xml:space="preserve"> module in our project, here symbolizes a unit of work performed within a database management system (or similar system) against a database, and treated in a coherent and reliable way independent of other </w:t>
      </w:r>
      <w:r w:rsidRPr="00076021">
        <w:rPr>
          <w:rFonts w:eastAsia="Calibri"/>
          <w:bCs/>
          <w:color w:val="000000" w:themeColor="text1"/>
        </w:rPr>
        <w:t>transactions</w:t>
      </w:r>
      <w:r w:rsidRPr="00076021">
        <w:rPr>
          <w:rFonts w:eastAsia="Calibri"/>
          <w:color w:val="000000" w:themeColor="text1"/>
        </w:rPr>
        <w:t xml:space="preserve">. A </w:t>
      </w:r>
      <w:r w:rsidRPr="00076021">
        <w:rPr>
          <w:rFonts w:eastAsia="Calibri"/>
          <w:bCs/>
          <w:color w:val="000000" w:themeColor="text1"/>
        </w:rPr>
        <w:t>transaction</w:t>
      </w:r>
      <w:r w:rsidRPr="00076021">
        <w:rPr>
          <w:rFonts w:eastAsia="Calibri"/>
          <w:color w:val="000000" w:themeColor="text1"/>
        </w:rPr>
        <w:t xml:space="preserve"> generally represents any change in database user will transfer the amount to provider.</w:t>
      </w:r>
      <w:r w:rsidRPr="00076021">
        <w:rPr>
          <w:rFonts w:eastAsia="Calibri"/>
          <w:color w:val="000000" w:themeColor="text1"/>
          <w:shd w:val="clear" w:color="auto" w:fill="FFFFFF"/>
        </w:rPr>
        <w:tab/>
        <w:t>The register module provides a conceptual framework for entering data on those team leader in a way that: eases data entry &amp; accuracy by matching the team leader entry to the data source (usually paper files created at point of care), ties easily back to individual team leader records to connect registers to team leader data, and collects data elements to enable better supervision of team programs.</w:t>
      </w:r>
      <w:r w:rsidR="00BB4CAA">
        <w:rPr>
          <w:rFonts w:eastAsia="Calibri"/>
          <w:color w:val="000000" w:themeColor="text1"/>
          <w:shd w:val="clear" w:color="auto" w:fill="FFFFFF"/>
        </w:rPr>
        <w:t xml:space="preserve"> </w:t>
      </w:r>
      <w:r w:rsidRPr="00076021">
        <w:rPr>
          <w:rFonts w:eastAsia="Calibri"/>
          <w:color w:val="000000" w:themeColor="text1"/>
        </w:rPr>
        <w:t xml:space="preserve">In this module the management generate key for the staff request. Because the key for the security purpose. After get the key from management the staff </w:t>
      </w:r>
      <w:r w:rsidR="00B754D6" w:rsidRPr="00076021">
        <w:rPr>
          <w:rFonts w:eastAsia="Calibri"/>
          <w:color w:val="000000" w:themeColor="text1"/>
        </w:rPr>
        <w:t>will download the file with key. the management</w:t>
      </w:r>
      <w:r w:rsidRPr="00076021">
        <w:rPr>
          <w:rFonts w:eastAsia="Calibri"/>
          <w:color w:val="000000" w:themeColor="text1"/>
        </w:rPr>
        <w:t xml:space="preserve"> will response the data file fully analyzed data in category wise view </w:t>
      </w:r>
      <w:r w:rsidR="00B754D6" w:rsidRPr="00076021">
        <w:rPr>
          <w:rFonts w:eastAsia="Calibri"/>
          <w:color w:val="000000" w:themeColor="text1"/>
        </w:rPr>
        <w:t>management</w:t>
      </w:r>
      <w:r w:rsidR="00BB4CAA">
        <w:rPr>
          <w:rFonts w:eastAsia="Calibri"/>
          <w:color w:val="000000" w:themeColor="text1"/>
        </w:rPr>
        <w:t xml:space="preserve"> </w:t>
      </w:r>
      <w:r w:rsidRPr="00076021">
        <w:rPr>
          <w:rFonts w:eastAsia="Calibri"/>
          <w:color w:val="000000" w:themeColor="text1"/>
        </w:rPr>
        <w:t>will be responsible for your file stored in database.</w:t>
      </w:r>
    </w:p>
    <w:p w14:paraId="4FFD18A3" w14:textId="308862A4" w:rsidR="00992CD8" w:rsidRDefault="00992CD8" w:rsidP="00076021">
      <w:pPr>
        <w:spacing w:before="240" w:after="240"/>
        <w:jc w:val="both"/>
        <w:rPr>
          <w:rFonts w:eastAsia="Calibri"/>
          <w:b/>
          <w:i/>
          <w:iCs/>
          <w:color w:val="000000" w:themeColor="text1"/>
        </w:rPr>
      </w:pPr>
    </w:p>
    <w:p w14:paraId="7B3CEA6B" w14:textId="6AF9F797" w:rsidR="00BB4CAA" w:rsidRDefault="00BB4CAA" w:rsidP="00076021">
      <w:pPr>
        <w:spacing w:before="240" w:after="240"/>
        <w:jc w:val="both"/>
        <w:rPr>
          <w:rFonts w:eastAsia="Calibri"/>
          <w:b/>
          <w:i/>
          <w:iCs/>
          <w:color w:val="000000" w:themeColor="text1"/>
        </w:rPr>
      </w:pPr>
    </w:p>
    <w:p w14:paraId="129C4B47" w14:textId="11009A2B" w:rsidR="00BB4CAA" w:rsidRDefault="00BB4CAA" w:rsidP="00076021">
      <w:pPr>
        <w:spacing w:before="240" w:after="240"/>
        <w:jc w:val="both"/>
        <w:rPr>
          <w:rFonts w:eastAsia="Calibri"/>
          <w:b/>
          <w:i/>
          <w:iCs/>
          <w:color w:val="000000" w:themeColor="text1"/>
        </w:rPr>
      </w:pPr>
    </w:p>
    <w:p w14:paraId="5F272003" w14:textId="77777777" w:rsidR="00BB4CAA" w:rsidRPr="00076021" w:rsidRDefault="00BB4CAA" w:rsidP="00076021">
      <w:pPr>
        <w:spacing w:before="240" w:after="240"/>
        <w:jc w:val="both"/>
        <w:rPr>
          <w:rFonts w:eastAsia="Calibri"/>
          <w:b/>
          <w:i/>
          <w:iCs/>
          <w:color w:val="000000" w:themeColor="text1"/>
        </w:rPr>
      </w:pPr>
    </w:p>
    <w:p w14:paraId="3BA6FE3B" w14:textId="6943D73A" w:rsidR="00D94019" w:rsidRDefault="00BB4CAA" w:rsidP="00076021">
      <w:pPr>
        <w:spacing w:before="240" w:after="240"/>
        <w:contextualSpacing/>
        <w:jc w:val="both"/>
        <w:rPr>
          <w:rFonts w:eastAsia="Calibri"/>
          <w:b/>
          <w:i/>
          <w:iCs/>
          <w:color w:val="000000" w:themeColor="text1"/>
        </w:rPr>
      </w:pPr>
      <w:r w:rsidRPr="00076021">
        <w:rPr>
          <w:rFonts w:eastAsia="Calibri"/>
          <w:b/>
          <w:i/>
          <w:iCs/>
          <w:color w:val="000000" w:themeColor="text1"/>
        </w:rPr>
        <w:lastRenderedPageBreak/>
        <w:t>Module Diagram</w:t>
      </w:r>
    </w:p>
    <w:p w14:paraId="6AA4AE86" w14:textId="77777777" w:rsidR="00BB4CAA" w:rsidRPr="00076021" w:rsidRDefault="00BB4CAA" w:rsidP="00076021">
      <w:pPr>
        <w:spacing w:before="240" w:after="240"/>
        <w:contextualSpacing/>
        <w:jc w:val="both"/>
        <w:rPr>
          <w:rFonts w:eastAsia="Calibri"/>
          <w:b/>
          <w:i/>
          <w:iCs/>
          <w:color w:val="000000" w:themeColor="text1"/>
        </w:rPr>
      </w:pPr>
    </w:p>
    <w:p w14:paraId="1073EF2F" w14:textId="0A486842" w:rsidR="00C2797C" w:rsidRPr="00076021" w:rsidRDefault="00BB4CAA" w:rsidP="00BB4CAA">
      <w:pPr>
        <w:spacing w:before="240" w:after="240"/>
        <w:contextualSpacing/>
        <w:jc w:val="both"/>
        <w:rPr>
          <w:rFonts w:eastAsia="Calibri"/>
          <w:b/>
          <w:i/>
          <w:iCs/>
          <w:color w:val="000000" w:themeColor="text1"/>
        </w:rPr>
      </w:pPr>
      <w:r w:rsidRPr="00076021">
        <w:rPr>
          <w:rFonts w:eastAsia="Calibri"/>
          <w:b/>
          <w:i/>
          <w:iCs/>
          <w:color w:val="000000" w:themeColor="text1"/>
        </w:rPr>
        <w:t xml:space="preserve">Staff </w:t>
      </w:r>
    </w:p>
    <w:p w14:paraId="33F5B4A5" w14:textId="77777777" w:rsidR="00327A52" w:rsidRPr="00076021" w:rsidRDefault="00A20175" w:rsidP="00076021">
      <w:pPr>
        <w:spacing w:before="240" w:after="240"/>
        <w:jc w:val="both"/>
        <w:rPr>
          <w:rFonts w:eastAsia="Calibri"/>
          <w:b/>
          <w:color w:val="000000" w:themeColor="text1"/>
        </w:rPr>
      </w:pPr>
      <w:r w:rsidRPr="00076021">
        <w:rPr>
          <w:b/>
          <w:noProof/>
          <w:color w:val="000000" w:themeColor="text1"/>
          <w:lang w:bidi="ta-IN"/>
        </w:rPr>
        <w:drawing>
          <wp:inline distT="0" distB="0" distL="0" distR="0" wp14:anchorId="39BB1B47" wp14:editId="05435694">
            <wp:extent cx="3838575" cy="2771775"/>
            <wp:effectExtent l="0" t="0" r="0" b="0"/>
            <wp:docPr id="19" name="Picture 1" descr="C:\Users\SPIRO\Dropbox\STAFFBC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 descr="C:\Users\SPIRO\Dropbox\STAFFBC04.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838575" cy="2771775"/>
                    </a:xfrm>
                    <a:prstGeom prst="rect">
                      <a:avLst/>
                    </a:prstGeom>
                    <a:noFill/>
                    <a:ln>
                      <a:noFill/>
                    </a:ln>
                  </pic:spPr>
                </pic:pic>
              </a:graphicData>
            </a:graphic>
          </wp:inline>
        </w:drawing>
      </w:r>
    </w:p>
    <w:p w14:paraId="0EBF0EFE" w14:textId="41E96222" w:rsidR="00992CD8" w:rsidRPr="00076021" w:rsidRDefault="00A20175" w:rsidP="00076021">
      <w:pPr>
        <w:spacing w:before="240" w:after="240"/>
        <w:contextualSpacing/>
        <w:jc w:val="both"/>
        <w:rPr>
          <w:rFonts w:eastAsia="Calibri"/>
          <w:b/>
          <w:color w:val="000000" w:themeColor="text1"/>
        </w:rPr>
      </w:pPr>
      <w:r w:rsidRPr="00BB4CAA">
        <w:rPr>
          <w:rFonts w:eastAsia="Calibri"/>
          <w:b/>
          <w:i/>
          <w:iCs/>
          <w:color w:val="000000" w:themeColor="text1"/>
        </w:rPr>
        <w:t>HOD</w:t>
      </w:r>
    </w:p>
    <w:p w14:paraId="196B8659" w14:textId="31669B54" w:rsidR="00992CD8" w:rsidRPr="00076021" w:rsidRDefault="00A20175" w:rsidP="00076021">
      <w:pPr>
        <w:spacing w:before="240" w:after="240"/>
        <w:jc w:val="both"/>
        <w:rPr>
          <w:rFonts w:eastAsia="Calibri"/>
          <w:b/>
          <w:color w:val="000000" w:themeColor="text1"/>
        </w:rPr>
      </w:pPr>
      <w:r w:rsidRPr="00076021">
        <w:rPr>
          <w:b/>
          <w:noProof/>
          <w:color w:val="000000" w:themeColor="text1"/>
          <w:lang w:bidi="ta-IN"/>
        </w:rPr>
        <w:drawing>
          <wp:inline distT="0" distB="0" distL="0" distR="0" wp14:anchorId="095DC82F" wp14:editId="2CD512EA">
            <wp:extent cx="5943124" cy="2790825"/>
            <wp:effectExtent l="0" t="0" r="0" b="0"/>
            <wp:docPr id="17" name="Picture 2" descr="C:\Users\SPIRO\Dropbox\TLB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descr="C:\Users\SPIRO\Dropbox\TLBC4.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943124" cy="2790825"/>
                    </a:xfrm>
                    <a:prstGeom prst="rect">
                      <a:avLst/>
                    </a:prstGeom>
                    <a:noFill/>
                    <a:ln>
                      <a:noFill/>
                    </a:ln>
                  </pic:spPr>
                </pic:pic>
              </a:graphicData>
            </a:graphic>
          </wp:inline>
        </w:drawing>
      </w:r>
    </w:p>
    <w:p w14:paraId="2E8497A9" w14:textId="77777777" w:rsidR="00BB4CAA" w:rsidRDefault="00BB4CAA" w:rsidP="00BB4CAA">
      <w:pPr>
        <w:spacing w:before="240" w:after="240"/>
        <w:contextualSpacing/>
        <w:jc w:val="both"/>
        <w:rPr>
          <w:rFonts w:eastAsia="Calibri"/>
          <w:b/>
          <w:i/>
          <w:iCs/>
          <w:color w:val="000000" w:themeColor="text1"/>
        </w:rPr>
      </w:pPr>
    </w:p>
    <w:p w14:paraId="3565B567" w14:textId="77777777" w:rsidR="00BB4CAA" w:rsidRDefault="00BB4CAA" w:rsidP="00BB4CAA">
      <w:pPr>
        <w:spacing w:before="240" w:after="240"/>
        <w:contextualSpacing/>
        <w:jc w:val="both"/>
        <w:rPr>
          <w:rFonts w:eastAsia="Calibri"/>
          <w:b/>
          <w:i/>
          <w:iCs/>
          <w:color w:val="000000" w:themeColor="text1"/>
        </w:rPr>
      </w:pPr>
    </w:p>
    <w:p w14:paraId="317C4804" w14:textId="77777777" w:rsidR="00BB4CAA" w:rsidRDefault="00BB4CAA" w:rsidP="00BB4CAA">
      <w:pPr>
        <w:spacing w:before="240" w:after="240"/>
        <w:contextualSpacing/>
        <w:jc w:val="both"/>
        <w:rPr>
          <w:rFonts w:eastAsia="Calibri"/>
          <w:b/>
          <w:i/>
          <w:iCs/>
          <w:color w:val="000000" w:themeColor="text1"/>
        </w:rPr>
      </w:pPr>
    </w:p>
    <w:p w14:paraId="42BAD30E" w14:textId="77777777" w:rsidR="00BB4CAA" w:rsidRDefault="00BB4CAA" w:rsidP="00BB4CAA">
      <w:pPr>
        <w:spacing w:before="240" w:after="240"/>
        <w:contextualSpacing/>
        <w:jc w:val="both"/>
        <w:rPr>
          <w:rFonts w:eastAsia="Calibri"/>
          <w:b/>
          <w:i/>
          <w:iCs/>
          <w:color w:val="000000" w:themeColor="text1"/>
        </w:rPr>
      </w:pPr>
    </w:p>
    <w:p w14:paraId="66CD2D18" w14:textId="77777777" w:rsidR="00BB4CAA" w:rsidRDefault="00BB4CAA" w:rsidP="00BB4CAA">
      <w:pPr>
        <w:spacing w:before="240" w:after="240"/>
        <w:contextualSpacing/>
        <w:jc w:val="both"/>
        <w:rPr>
          <w:rFonts w:eastAsia="Calibri"/>
          <w:b/>
          <w:i/>
          <w:iCs/>
          <w:color w:val="000000" w:themeColor="text1"/>
        </w:rPr>
      </w:pPr>
    </w:p>
    <w:p w14:paraId="2AA5C195" w14:textId="77777777" w:rsidR="00BB4CAA" w:rsidRDefault="00BB4CAA" w:rsidP="00BB4CAA">
      <w:pPr>
        <w:spacing w:before="240" w:after="240"/>
        <w:contextualSpacing/>
        <w:jc w:val="both"/>
        <w:rPr>
          <w:rFonts w:eastAsia="Calibri"/>
          <w:b/>
          <w:i/>
          <w:iCs/>
          <w:color w:val="000000" w:themeColor="text1"/>
        </w:rPr>
      </w:pPr>
    </w:p>
    <w:p w14:paraId="062CCD1A" w14:textId="77777777" w:rsidR="00BB4CAA" w:rsidRDefault="00BB4CAA" w:rsidP="00BB4CAA">
      <w:pPr>
        <w:spacing w:before="240" w:after="240"/>
        <w:contextualSpacing/>
        <w:jc w:val="both"/>
        <w:rPr>
          <w:rFonts w:eastAsia="Calibri"/>
          <w:b/>
          <w:i/>
          <w:iCs/>
          <w:color w:val="000000" w:themeColor="text1"/>
        </w:rPr>
      </w:pPr>
    </w:p>
    <w:p w14:paraId="480DC83B" w14:textId="77777777" w:rsidR="00BB4CAA" w:rsidRDefault="00BB4CAA" w:rsidP="00BB4CAA">
      <w:pPr>
        <w:spacing w:before="240" w:after="240"/>
        <w:contextualSpacing/>
        <w:jc w:val="both"/>
        <w:rPr>
          <w:rFonts w:eastAsia="Calibri"/>
          <w:b/>
          <w:i/>
          <w:iCs/>
          <w:color w:val="000000" w:themeColor="text1"/>
        </w:rPr>
      </w:pPr>
    </w:p>
    <w:p w14:paraId="23119496" w14:textId="77777777" w:rsidR="00BB4CAA" w:rsidRDefault="00BB4CAA" w:rsidP="00BB4CAA">
      <w:pPr>
        <w:spacing w:before="240" w:after="240"/>
        <w:contextualSpacing/>
        <w:jc w:val="both"/>
        <w:rPr>
          <w:rFonts w:eastAsia="Calibri"/>
          <w:b/>
          <w:i/>
          <w:iCs/>
          <w:color w:val="000000" w:themeColor="text1"/>
        </w:rPr>
      </w:pPr>
    </w:p>
    <w:p w14:paraId="1F48424D" w14:textId="77777777" w:rsidR="00BB4CAA" w:rsidRDefault="00BB4CAA" w:rsidP="00BB4CAA">
      <w:pPr>
        <w:spacing w:before="240" w:after="240"/>
        <w:contextualSpacing/>
        <w:jc w:val="both"/>
        <w:rPr>
          <w:rFonts w:eastAsia="Calibri"/>
          <w:b/>
          <w:i/>
          <w:iCs/>
          <w:color w:val="000000" w:themeColor="text1"/>
        </w:rPr>
      </w:pPr>
    </w:p>
    <w:p w14:paraId="35FC5F95" w14:textId="77777777" w:rsidR="00BB4CAA" w:rsidRDefault="00BB4CAA" w:rsidP="00BB4CAA">
      <w:pPr>
        <w:spacing w:before="240" w:after="240"/>
        <w:contextualSpacing/>
        <w:jc w:val="both"/>
        <w:rPr>
          <w:rFonts w:eastAsia="Calibri"/>
          <w:b/>
          <w:i/>
          <w:iCs/>
          <w:color w:val="000000" w:themeColor="text1"/>
        </w:rPr>
      </w:pPr>
    </w:p>
    <w:p w14:paraId="463028EC" w14:textId="77777777" w:rsidR="00BB4CAA" w:rsidRDefault="00BB4CAA" w:rsidP="00BB4CAA">
      <w:pPr>
        <w:spacing w:before="240" w:after="240"/>
        <w:contextualSpacing/>
        <w:jc w:val="both"/>
        <w:rPr>
          <w:rFonts w:eastAsia="Calibri"/>
          <w:b/>
          <w:i/>
          <w:iCs/>
          <w:color w:val="000000" w:themeColor="text1"/>
        </w:rPr>
      </w:pPr>
    </w:p>
    <w:p w14:paraId="230054E8" w14:textId="77777777" w:rsidR="00BB4CAA" w:rsidRDefault="00BB4CAA" w:rsidP="00BB4CAA">
      <w:pPr>
        <w:spacing w:before="240" w:after="240"/>
        <w:contextualSpacing/>
        <w:jc w:val="both"/>
        <w:rPr>
          <w:rFonts w:eastAsia="Calibri"/>
          <w:b/>
          <w:i/>
          <w:iCs/>
          <w:color w:val="000000" w:themeColor="text1"/>
        </w:rPr>
      </w:pPr>
    </w:p>
    <w:p w14:paraId="6FDEAA8A" w14:textId="77777777" w:rsidR="00BB4CAA" w:rsidRDefault="00BB4CAA" w:rsidP="00BB4CAA">
      <w:pPr>
        <w:spacing w:before="240" w:after="240"/>
        <w:contextualSpacing/>
        <w:jc w:val="both"/>
        <w:rPr>
          <w:rFonts w:eastAsia="Calibri"/>
          <w:b/>
          <w:i/>
          <w:iCs/>
          <w:color w:val="000000" w:themeColor="text1"/>
        </w:rPr>
      </w:pPr>
    </w:p>
    <w:p w14:paraId="013B1623" w14:textId="77777777" w:rsidR="00BB4CAA" w:rsidRDefault="00BB4CAA" w:rsidP="00BB4CAA">
      <w:pPr>
        <w:spacing w:before="240" w:after="240"/>
        <w:contextualSpacing/>
        <w:jc w:val="both"/>
        <w:rPr>
          <w:rFonts w:eastAsia="Calibri"/>
          <w:b/>
          <w:i/>
          <w:iCs/>
          <w:color w:val="000000" w:themeColor="text1"/>
        </w:rPr>
      </w:pPr>
    </w:p>
    <w:p w14:paraId="4D0DB57C" w14:textId="4C4153DD" w:rsidR="00992CD8" w:rsidRPr="00BB4CAA" w:rsidRDefault="00BB4CAA" w:rsidP="00BB4CAA">
      <w:pPr>
        <w:spacing w:before="240" w:after="240"/>
        <w:contextualSpacing/>
        <w:jc w:val="both"/>
        <w:rPr>
          <w:rFonts w:eastAsia="Calibri"/>
          <w:b/>
          <w:i/>
          <w:iCs/>
          <w:color w:val="000000" w:themeColor="text1"/>
        </w:rPr>
      </w:pPr>
      <w:r w:rsidRPr="00BB4CAA">
        <w:rPr>
          <w:rFonts w:eastAsia="Calibri"/>
          <w:b/>
          <w:i/>
          <w:iCs/>
          <w:color w:val="000000" w:themeColor="text1"/>
        </w:rPr>
        <w:lastRenderedPageBreak/>
        <w:t>Management</w:t>
      </w:r>
    </w:p>
    <w:p w14:paraId="4A37DECA" w14:textId="77777777" w:rsidR="00992CD8" w:rsidRPr="00076021" w:rsidRDefault="00A20175" w:rsidP="00076021">
      <w:pPr>
        <w:spacing w:before="240" w:after="240"/>
        <w:jc w:val="both"/>
        <w:rPr>
          <w:rFonts w:eastAsia="Calibri"/>
          <w:b/>
          <w:color w:val="000000" w:themeColor="text1"/>
        </w:rPr>
      </w:pPr>
      <w:r w:rsidRPr="00076021">
        <w:rPr>
          <w:b/>
          <w:noProof/>
          <w:color w:val="000000" w:themeColor="text1"/>
          <w:lang w:bidi="ta-IN"/>
        </w:rPr>
        <w:drawing>
          <wp:inline distT="0" distB="0" distL="0" distR="0" wp14:anchorId="309DABF2" wp14:editId="035D2EC1">
            <wp:extent cx="5825153" cy="2484000"/>
            <wp:effectExtent l="0" t="0" r="0" b="0"/>
            <wp:docPr id="18" name="Picture 3" descr="C:\Users\SPIRO\Dropbox\MANAGEMENTB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descr="C:\Users\SPIRO\Dropbox\MANAGEMENTBC4.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825153" cy="2484000"/>
                    </a:xfrm>
                    <a:prstGeom prst="rect">
                      <a:avLst/>
                    </a:prstGeom>
                    <a:noFill/>
                    <a:ln>
                      <a:noFill/>
                    </a:ln>
                  </pic:spPr>
                </pic:pic>
              </a:graphicData>
            </a:graphic>
          </wp:inline>
        </w:drawing>
      </w:r>
    </w:p>
    <w:p w14:paraId="6289E6AC" w14:textId="7A078CCB" w:rsidR="00FC77E3" w:rsidRPr="00076021" w:rsidRDefault="00BB4CAA" w:rsidP="00076021">
      <w:pPr>
        <w:autoSpaceDE w:val="0"/>
        <w:autoSpaceDN w:val="0"/>
        <w:adjustRightInd w:val="0"/>
        <w:spacing w:before="240" w:after="240"/>
        <w:jc w:val="both"/>
        <w:rPr>
          <w:rFonts w:eastAsia="Calibri"/>
          <w:b/>
          <w:color w:val="000000" w:themeColor="text1"/>
        </w:rPr>
      </w:pPr>
      <w:r w:rsidRPr="00076021">
        <w:rPr>
          <w:rFonts w:eastAsia="Calibri"/>
          <w:b/>
          <w:color w:val="000000" w:themeColor="text1"/>
        </w:rPr>
        <w:t>Design Engineering</w:t>
      </w:r>
    </w:p>
    <w:p w14:paraId="5F6331EB" w14:textId="3E48134F" w:rsidR="00FC77E3" w:rsidRPr="00BB4CAA" w:rsidRDefault="00BB4CAA" w:rsidP="00076021">
      <w:pPr>
        <w:autoSpaceDE w:val="0"/>
        <w:autoSpaceDN w:val="0"/>
        <w:adjustRightInd w:val="0"/>
        <w:spacing w:before="240" w:after="240"/>
        <w:jc w:val="both"/>
        <w:rPr>
          <w:rFonts w:eastAsia="Calibri"/>
          <w:b/>
          <w:i/>
          <w:iCs/>
          <w:color w:val="000000" w:themeColor="text1"/>
        </w:rPr>
      </w:pPr>
      <w:r w:rsidRPr="00BB4CAA">
        <w:rPr>
          <w:rFonts w:eastAsia="Calibri"/>
          <w:b/>
          <w:i/>
          <w:iCs/>
          <w:color w:val="000000" w:themeColor="text1"/>
        </w:rPr>
        <w:t>General</w:t>
      </w:r>
    </w:p>
    <w:p w14:paraId="7B7EF19D" w14:textId="417B3FEE" w:rsidR="00146C49" w:rsidRPr="00076021" w:rsidRDefault="00BB4CAA" w:rsidP="00076021">
      <w:pPr>
        <w:spacing w:before="240" w:after="240"/>
        <w:jc w:val="both"/>
        <w:rPr>
          <w:rFonts w:eastAsia="Calibri"/>
          <w:b/>
          <w:color w:val="000000" w:themeColor="text1"/>
        </w:rPr>
      </w:pPr>
      <w:r w:rsidRPr="00076021">
        <w:rPr>
          <w:rFonts w:eastAsia="Calibri"/>
          <w:b/>
          <w:color w:val="000000" w:themeColor="text1"/>
        </w:rPr>
        <w:t>Use Case</w:t>
      </w:r>
    </w:p>
    <w:p w14:paraId="50080DCB" w14:textId="77777777" w:rsidR="00CF3C0C" w:rsidRPr="00076021" w:rsidRDefault="00A20175" w:rsidP="00076021">
      <w:pPr>
        <w:spacing w:before="240" w:after="240"/>
        <w:jc w:val="both"/>
        <w:rPr>
          <w:rFonts w:eastAsia="Calibri"/>
          <w:b/>
          <w:color w:val="000000" w:themeColor="text1"/>
        </w:rPr>
      </w:pPr>
      <w:r w:rsidRPr="00076021">
        <w:rPr>
          <w:b/>
          <w:noProof/>
          <w:color w:val="000000" w:themeColor="text1"/>
          <w:lang w:bidi="ta-IN"/>
        </w:rPr>
        <w:drawing>
          <wp:inline distT="0" distB="0" distL="0" distR="0" wp14:anchorId="6BF82533" wp14:editId="2B4262CD">
            <wp:extent cx="5939365" cy="2857500"/>
            <wp:effectExtent l="0" t="0" r="0" b="0"/>
            <wp:docPr id="213" name="Picture 4" descr="C:\Users\SPIRO24\Downloads\Untitled Diagram-Page-7.drawio (12).png"/>
            <wp:cNvGraphicFramePr/>
            <a:graphic xmlns:a="http://schemas.openxmlformats.org/drawingml/2006/main">
              <a:graphicData uri="http://schemas.openxmlformats.org/drawingml/2006/picture">
                <pic:pic xmlns:pic="http://schemas.openxmlformats.org/drawingml/2006/picture">
                  <pic:nvPicPr>
                    <pic:cNvPr id="213" name="Picture 6" descr="C:\Users\SPIRO24\Downloads\Untitled Diagram-Page-7.drawio (12).png"/>
                    <pic:cNvPicPr/>
                  </pic:nvPicPr>
                  <pic:blipFill>
                    <a:blip r:embed="rId14"/>
                    <a:stretch>
                      <a:fillRect/>
                    </a:stretch>
                  </pic:blipFill>
                  <pic:spPr>
                    <a:xfrm>
                      <a:off x="0" y="0"/>
                      <a:ext cx="5939365" cy="2857500"/>
                    </a:xfrm>
                    <a:prstGeom prst="rect">
                      <a:avLst/>
                    </a:prstGeom>
                    <a:ln w="0">
                      <a:noFill/>
                    </a:ln>
                  </pic:spPr>
                </pic:pic>
              </a:graphicData>
            </a:graphic>
          </wp:inline>
        </w:drawing>
      </w:r>
    </w:p>
    <w:p w14:paraId="60060507" w14:textId="76003C5B" w:rsidR="00FA3DD7" w:rsidRDefault="00FA3DD7" w:rsidP="00076021">
      <w:pPr>
        <w:spacing w:before="240" w:after="240"/>
        <w:jc w:val="both"/>
        <w:rPr>
          <w:rFonts w:eastAsia="Calibri"/>
          <w:b/>
          <w:color w:val="000000" w:themeColor="text1"/>
        </w:rPr>
      </w:pPr>
    </w:p>
    <w:p w14:paraId="02185544" w14:textId="7A8BBBE2" w:rsidR="00BB4CAA" w:rsidRDefault="00BB4CAA" w:rsidP="00076021">
      <w:pPr>
        <w:spacing w:before="240" w:after="240"/>
        <w:jc w:val="both"/>
        <w:rPr>
          <w:rFonts w:eastAsia="Calibri"/>
          <w:b/>
          <w:color w:val="000000" w:themeColor="text1"/>
        </w:rPr>
      </w:pPr>
    </w:p>
    <w:p w14:paraId="5DB3D76C" w14:textId="77777777" w:rsidR="00BB4CAA" w:rsidRPr="00076021" w:rsidRDefault="00BB4CAA" w:rsidP="00076021">
      <w:pPr>
        <w:spacing w:before="240" w:after="240"/>
        <w:jc w:val="both"/>
        <w:rPr>
          <w:rFonts w:eastAsia="Calibri"/>
          <w:b/>
          <w:color w:val="000000" w:themeColor="text1"/>
        </w:rPr>
      </w:pPr>
    </w:p>
    <w:p w14:paraId="61FBC70A" w14:textId="77777777" w:rsidR="002A7AFA" w:rsidRPr="00076021" w:rsidRDefault="002A7AFA" w:rsidP="00076021">
      <w:pPr>
        <w:spacing w:before="240" w:after="240"/>
        <w:jc w:val="both"/>
        <w:rPr>
          <w:rFonts w:eastAsia="Calibri"/>
          <w:b/>
          <w:color w:val="000000" w:themeColor="text1"/>
        </w:rPr>
      </w:pPr>
    </w:p>
    <w:p w14:paraId="130FC13F" w14:textId="77777777" w:rsidR="002A7AFA" w:rsidRPr="00076021" w:rsidRDefault="002A7AFA" w:rsidP="00076021">
      <w:pPr>
        <w:spacing w:before="240" w:after="240"/>
        <w:jc w:val="both"/>
        <w:rPr>
          <w:rFonts w:eastAsia="Calibri"/>
          <w:b/>
          <w:color w:val="000000" w:themeColor="text1"/>
        </w:rPr>
      </w:pPr>
    </w:p>
    <w:p w14:paraId="5E7555F7" w14:textId="77777777" w:rsidR="002A7AFA" w:rsidRPr="00076021" w:rsidRDefault="002A7AFA" w:rsidP="00076021">
      <w:pPr>
        <w:spacing w:before="240" w:after="240"/>
        <w:jc w:val="both"/>
        <w:rPr>
          <w:rFonts w:eastAsia="Calibri"/>
          <w:b/>
          <w:color w:val="000000" w:themeColor="text1"/>
        </w:rPr>
      </w:pPr>
    </w:p>
    <w:p w14:paraId="566FDAE4" w14:textId="77777777" w:rsidR="002A7AFA" w:rsidRPr="00076021" w:rsidRDefault="002A7AFA" w:rsidP="00076021">
      <w:pPr>
        <w:spacing w:before="240" w:after="240"/>
        <w:jc w:val="both"/>
        <w:rPr>
          <w:rFonts w:eastAsia="Calibri"/>
          <w:b/>
          <w:color w:val="000000" w:themeColor="text1"/>
        </w:rPr>
      </w:pPr>
    </w:p>
    <w:p w14:paraId="1029522E" w14:textId="5F298549" w:rsidR="00BA60AC" w:rsidRPr="00BB4CAA" w:rsidRDefault="00BB4CAA" w:rsidP="00076021">
      <w:pPr>
        <w:spacing w:before="240" w:after="240"/>
        <w:jc w:val="both"/>
        <w:rPr>
          <w:bCs/>
          <w:i/>
          <w:iCs/>
          <w:noProof/>
          <w:color w:val="000000" w:themeColor="text1"/>
          <w:lang w:bidi="ta-IN"/>
        </w:rPr>
      </w:pPr>
      <w:r w:rsidRPr="00BB4CAA">
        <w:rPr>
          <w:rFonts w:eastAsia="Calibri"/>
          <w:bCs/>
          <w:i/>
          <w:iCs/>
          <w:color w:val="000000" w:themeColor="text1"/>
        </w:rPr>
        <w:lastRenderedPageBreak/>
        <w:t>State Diagram</w:t>
      </w:r>
      <w:r w:rsidRPr="00BB4CAA">
        <w:rPr>
          <w:bCs/>
          <w:i/>
          <w:iCs/>
          <w:noProof/>
          <w:color w:val="000000" w:themeColor="text1"/>
          <w:lang w:bidi="ta-IN"/>
        </w:rPr>
        <w:t xml:space="preserve">   </w:t>
      </w:r>
    </w:p>
    <w:p w14:paraId="1C42711A" w14:textId="77777777" w:rsidR="00BA60AC" w:rsidRPr="00076021" w:rsidRDefault="00A20175" w:rsidP="00076021">
      <w:pPr>
        <w:spacing w:before="240" w:after="240"/>
        <w:jc w:val="both"/>
        <w:rPr>
          <w:rFonts w:eastAsia="Calibri"/>
          <w:b/>
          <w:noProof/>
          <w:color w:val="000000" w:themeColor="text1"/>
        </w:rPr>
      </w:pPr>
      <w:r w:rsidRPr="00076021">
        <w:rPr>
          <w:b/>
          <w:noProof/>
          <w:color w:val="000000" w:themeColor="text1"/>
          <w:lang w:bidi="ta-IN"/>
        </w:rPr>
        <w:drawing>
          <wp:inline distT="0" distB="0" distL="0" distR="0" wp14:anchorId="14C7C876" wp14:editId="44FFFAB9">
            <wp:extent cx="1152525" cy="2587925"/>
            <wp:effectExtent l="0" t="0" r="0" b="0"/>
            <wp:docPr id="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BC4-2.png"/>
                    <pic:cNvPicPr/>
                  </pic:nvPicPr>
                  <pic:blipFill>
                    <a:blip r:embed="rId15">
                      <a:extLst>
                        <a:ext uri="{28A0092B-C50C-407E-A947-70E740481C1C}">
                          <a14:useLocalDpi xmlns:a14="http://schemas.microsoft.com/office/drawing/2010/main" val="0"/>
                        </a:ext>
                      </a:extLst>
                    </a:blip>
                    <a:stretch>
                      <a:fillRect/>
                    </a:stretch>
                  </pic:blipFill>
                  <pic:spPr>
                    <a:xfrm>
                      <a:off x="0" y="0"/>
                      <a:ext cx="1152525" cy="2587925"/>
                    </a:xfrm>
                    <a:prstGeom prst="rect">
                      <a:avLst/>
                    </a:prstGeom>
                  </pic:spPr>
                </pic:pic>
              </a:graphicData>
            </a:graphic>
          </wp:inline>
        </w:drawing>
      </w:r>
      <w:r w:rsidR="00FA3DD7" w:rsidRPr="00076021">
        <w:rPr>
          <w:rFonts w:eastAsia="Calibri"/>
          <w:b/>
          <w:noProof/>
          <w:color w:val="000000" w:themeColor="text1"/>
        </w:rPr>
        <w:t xml:space="preserve">                                          </w:t>
      </w:r>
    </w:p>
    <w:p w14:paraId="3BF9A360" w14:textId="15DB3485" w:rsidR="00031189" w:rsidRPr="00BB4CAA" w:rsidRDefault="00BB4CAA" w:rsidP="00076021">
      <w:pPr>
        <w:spacing w:before="240" w:after="240"/>
        <w:jc w:val="both"/>
        <w:rPr>
          <w:rFonts w:eastAsia="Calibri"/>
          <w:bCs/>
          <w:i/>
          <w:iCs/>
          <w:color w:val="000000" w:themeColor="text1"/>
        </w:rPr>
      </w:pPr>
      <w:r w:rsidRPr="00BB4CAA">
        <w:rPr>
          <w:rFonts w:eastAsia="Calibri"/>
          <w:bCs/>
          <w:i/>
          <w:iCs/>
          <w:color w:val="000000" w:themeColor="text1"/>
        </w:rPr>
        <w:t>Activity Diagram</w:t>
      </w:r>
    </w:p>
    <w:p w14:paraId="72FD64CD" w14:textId="77777777" w:rsidR="00281543" w:rsidRPr="00076021" w:rsidRDefault="00A20175" w:rsidP="00076021">
      <w:pPr>
        <w:spacing w:before="240" w:after="240"/>
        <w:jc w:val="both"/>
        <w:rPr>
          <w:rFonts w:eastAsia="Calibri"/>
          <w:b/>
          <w:color w:val="000000" w:themeColor="text1"/>
        </w:rPr>
      </w:pPr>
      <w:r w:rsidRPr="00076021">
        <w:rPr>
          <w:b/>
          <w:noProof/>
          <w:color w:val="000000" w:themeColor="text1"/>
          <w:lang w:bidi="ta-IN"/>
        </w:rPr>
        <w:drawing>
          <wp:inline distT="0" distB="0" distL="0" distR="0" wp14:anchorId="00C8F169" wp14:editId="0FA4EC0A">
            <wp:extent cx="4103478" cy="2803585"/>
            <wp:effectExtent l="0" t="0" r="0" b="0"/>
            <wp:docPr id="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BC4-3.png"/>
                    <pic:cNvPicPr/>
                  </pic:nvPicPr>
                  <pic:blipFill>
                    <a:blip r:embed="rId16">
                      <a:extLst>
                        <a:ext uri="{28A0092B-C50C-407E-A947-70E740481C1C}">
                          <a14:useLocalDpi xmlns:a14="http://schemas.microsoft.com/office/drawing/2010/main" val="0"/>
                        </a:ext>
                      </a:extLst>
                    </a:blip>
                    <a:stretch>
                      <a:fillRect/>
                    </a:stretch>
                  </pic:blipFill>
                  <pic:spPr>
                    <a:xfrm>
                      <a:off x="0" y="0"/>
                      <a:ext cx="4103478" cy="2803585"/>
                    </a:xfrm>
                    <a:prstGeom prst="rect">
                      <a:avLst/>
                    </a:prstGeom>
                  </pic:spPr>
                </pic:pic>
              </a:graphicData>
            </a:graphic>
          </wp:inline>
        </w:drawing>
      </w:r>
    </w:p>
    <w:p w14:paraId="115A8D18" w14:textId="157A8E0A" w:rsidR="002A7AFA" w:rsidRDefault="002A7AFA" w:rsidP="00076021">
      <w:pPr>
        <w:autoSpaceDE w:val="0"/>
        <w:autoSpaceDN w:val="0"/>
        <w:adjustRightInd w:val="0"/>
        <w:spacing w:before="240" w:after="240"/>
        <w:ind w:firstLine="720"/>
        <w:jc w:val="both"/>
        <w:rPr>
          <w:rFonts w:eastAsia="Calibri"/>
          <w:b/>
          <w:color w:val="000000" w:themeColor="text1"/>
        </w:rPr>
      </w:pPr>
    </w:p>
    <w:p w14:paraId="19A7C032" w14:textId="5384F83C" w:rsidR="00BB4CAA" w:rsidRDefault="00BB4CAA" w:rsidP="00076021">
      <w:pPr>
        <w:autoSpaceDE w:val="0"/>
        <w:autoSpaceDN w:val="0"/>
        <w:adjustRightInd w:val="0"/>
        <w:spacing w:before="240" w:after="240"/>
        <w:ind w:firstLine="720"/>
        <w:jc w:val="both"/>
        <w:rPr>
          <w:rFonts w:eastAsia="Calibri"/>
          <w:b/>
          <w:color w:val="000000" w:themeColor="text1"/>
        </w:rPr>
      </w:pPr>
    </w:p>
    <w:p w14:paraId="2F33E6DF" w14:textId="752CC104" w:rsidR="00BB4CAA" w:rsidRDefault="00BB4CAA" w:rsidP="00076021">
      <w:pPr>
        <w:autoSpaceDE w:val="0"/>
        <w:autoSpaceDN w:val="0"/>
        <w:adjustRightInd w:val="0"/>
        <w:spacing w:before="240" w:after="240"/>
        <w:ind w:firstLine="720"/>
        <w:jc w:val="both"/>
        <w:rPr>
          <w:rFonts w:eastAsia="Calibri"/>
          <w:b/>
          <w:color w:val="000000" w:themeColor="text1"/>
        </w:rPr>
      </w:pPr>
    </w:p>
    <w:p w14:paraId="50F5A5A5" w14:textId="7AE09A0F" w:rsidR="00BB4CAA" w:rsidRDefault="00BB4CAA" w:rsidP="00076021">
      <w:pPr>
        <w:autoSpaceDE w:val="0"/>
        <w:autoSpaceDN w:val="0"/>
        <w:adjustRightInd w:val="0"/>
        <w:spacing w:before="240" w:after="240"/>
        <w:ind w:firstLine="720"/>
        <w:jc w:val="both"/>
        <w:rPr>
          <w:rFonts w:eastAsia="Calibri"/>
          <w:b/>
          <w:color w:val="000000" w:themeColor="text1"/>
        </w:rPr>
      </w:pPr>
    </w:p>
    <w:p w14:paraId="1583199A" w14:textId="6179EF00" w:rsidR="00BB4CAA" w:rsidRDefault="00BB4CAA" w:rsidP="00076021">
      <w:pPr>
        <w:autoSpaceDE w:val="0"/>
        <w:autoSpaceDN w:val="0"/>
        <w:adjustRightInd w:val="0"/>
        <w:spacing w:before="240" w:after="240"/>
        <w:ind w:firstLine="720"/>
        <w:jc w:val="both"/>
        <w:rPr>
          <w:rFonts w:eastAsia="Calibri"/>
          <w:b/>
          <w:color w:val="000000" w:themeColor="text1"/>
        </w:rPr>
      </w:pPr>
    </w:p>
    <w:p w14:paraId="1DD2CCD6" w14:textId="3B08EE8E" w:rsidR="00BB4CAA" w:rsidRDefault="00BB4CAA" w:rsidP="00076021">
      <w:pPr>
        <w:autoSpaceDE w:val="0"/>
        <w:autoSpaceDN w:val="0"/>
        <w:adjustRightInd w:val="0"/>
        <w:spacing w:before="240" w:after="240"/>
        <w:ind w:firstLine="720"/>
        <w:jc w:val="both"/>
        <w:rPr>
          <w:rFonts w:eastAsia="Calibri"/>
          <w:b/>
          <w:color w:val="000000" w:themeColor="text1"/>
        </w:rPr>
      </w:pPr>
    </w:p>
    <w:p w14:paraId="60B49BFE" w14:textId="0BD15A62" w:rsidR="00BB4CAA" w:rsidRDefault="00BB4CAA" w:rsidP="00076021">
      <w:pPr>
        <w:autoSpaceDE w:val="0"/>
        <w:autoSpaceDN w:val="0"/>
        <w:adjustRightInd w:val="0"/>
        <w:spacing w:before="240" w:after="240"/>
        <w:ind w:firstLine="720"/>
        <w:jc w:val="both"/>
        <w:rPr>
          <w:rFonts w:eastAsia="Calibri"/>
          <w:b/>
          <w:color w:val="000000" w:themeColor="text1"/>
        </w:rPr>
      </w:pPr>
    </w:p>
    <w:p w14:paraId="798525C8" w14:textId="0407751A" w:rsidR="00BB4CAA" w:rsidRDefault="00BB4CAA" w:rsidP="00076021">
      <w:pPr>
        <w:autoSpaceDE w:val="0"/>
        <w:autoSpaceDN w:val="0"/>
        <w:adjustRightInd w:val="0"/>
        <w:spacing w:before="240" w:after="240"/>
        <w:ind w:firstLine="720"/>
        <w:jc w:val="both"/>
        <w:rPr>
          <w:rFonts w:eastAsia="Calibri"/>
          <w:b/>
          <w:color w:val="000000" w:themeColor="text1"/>
        </w:rPr>
      </w:pPr>
    </w:p>
    <w:p w14:paraId="2D241B45" w14:textId="77777777" w:rsidR="00BB4CAA" w:rsidRPr="00076021" w:rsidRDefault="00BB4CAA" w:rsidP="00076021">
      <w:pPr>
        <w:autoSpaceDE w:val="0"/>
        <w:autoSpaceDN w:val="0"/>
        <w:adjustRightInd w:val="0"/>
        <w:spacing w:before="240" w:after="240"/>
        <w:ind w:firstLine="720"/>
        <w:jc w:val="both"/>
        <w:rPr>
          <w:rFonts w:eastAsia="Calibri"/>
          <w:b/>
          <w:color w:val="000000" w:themeColor="text1"/>
        </w:rPr>
      </w:pPr>
    </w:p>
    <w:p w14:paraId="59E37B61" w14:textId="1503C0DD" w:rsidR="001877DB" w:rsidRPr="00BB4CAA" w:rsidRDefault="00A20175" w:rsidP="00076021">
      <w:pPr>
        <w:spacing w:before="240" w:after="240"/>
        <w:jc w:val="both"/>
        <w:rPr>
          <w:rFonts w:eastAsia="Calibri"/>
          <w:bCs/>
          <w:i/>
          <w:iCs/>
          <w:color w:val="000000" w:themeColor="text1"/>
        </w:rPr>
      </w:pPr>
      <w:r w:rsidRPr="00BB4CAA">
        <w:rPr>
          <w:rFonts w:eastAsia="Calibri"/>
          <w:bCs/>
          <w:i/>
          <w:iCs/>
          <w:color w:val="000000" w:themeColor="text1"/>
        </w:rPr>
        <w:lastRenderedPageBreak/>
        <w:t>S</w:t>
      </w:r>
      <w:r w:rsidR="00BB4CAA" w:rsidRPr="00BB4CAA">
        <w:rPr>
          <w:rFonts w:eastAsia="Calibri"/>
          <w:bCs/>
          <w:i/>
          <w:iCs/>
          <w:color w:val="000000" w:themeColor="text1"/>
        </w:rPr>
        <w:t>equence Diagram</w:t>
      </w:r>
    </w:p>
    <w:p w14:paraId="070111C8" w14:textId="77777777" w:rsidR="00314DF2" w:rsidRPr="00076021" w:rsidRDefault="00A20175" w:rsidP="00076021">
      <w:pPr>
        <w:spacing w:before="240" w:after="240"/>
        <w:jc w:val="both"/>
        <w:rPr>
          <w:rFonts w:eastAsia="Calibri"/>
          <w:b/>
          <w:color w:val="000000" w:themeColor="text1"/>
        </w:rPr>
      </w:pPr>
      <w:r w:rsidRPr="00076021">
        <w:rPr>
          <w:b/>
          <w:noProof/>
          <w:color w:val="000000" w:themeColor="text1"/>
          <w:lang w:bidi="ta-IN"/>
        </w:rPr>
        <w:drawing>
          <wp:inline distT="0" distB="0" distL="0" distR="0" wp14:anchorId="72BC5BE8" wp14:editId="3F1ED309">
            <wp:extent cx="5677535" cy="2593340"/>
            <wp:effectExtent l="0" t="0" r="0" b="0"/>
            <wp:docPr id="22" name="Picture 7" descr="C:\Users\SPIRO24\Downloads\Untitled Diagram-Page-10.drawio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Users\SPIRO24\Downloads\Untitled Diagram-Page-10.drawio (10).pn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5677535" cy="2593340"/>
                    </a:xfrm>
                    <a:prstGeom prst="rect">
                      <a:avLst/>
                    </a:prstGeom>
                    <a:noFill/>
                    <a:ln>
                      <a:noFill/>
                    </a:ln>
                  </pic:spPr>
                </pic:pic>
              </a:graphicData>
            </a:graphic>
          </wp:inline>
        </w:drawing>
      </w:r>
    </w:p>
    <w:p w14:paraId="47D6DB04" w14:textId="6A32240A" w:rsidR="00797994" w:rsidRPr="00BB4CAA" w:rsidRDefault="00BB4CAA" w:rsidP="00076021">
      <w:pPr>
        <w:spacing w:before="240" w:after="240"/>
        <w:jc w:val="both"/>
        <w:rPr>
          <w:rFonts w:eastAsia="Calibri"/>
          <w:bCs/>
          <w:i/>
          <w:iCs/>
          <w:color w:val="000000" w:themeColor="text1"/>
        </w:rPr>
      </w:pPr>
      <w:r w:rsidRPr="00BB4CAA">
        <w:rPr>
          <w:rFonts w:eastAsia="Calibri"/>
          <w:bCs/>
          <w:i/>
          <w:iCs/>
          <w:color w:val="000000" w:themeColor="text1"/>
        </w:rPr>
        <w:t>Collaboration Diagram:</w:t>
      </w:r>
    </w:p>
    <w:p w14:paraId="189CF52F" w14:textId="77777777" w:rsidR="00CF3C0C" w:rsidRPr="00076021" w:rsidRDefault="00A20175" w:rsidP="00076021">
      <w:pPr>
        <w:spacing w:before="240" w:after="240"/>
        <w:jc w:val="both"/>
        <w:rPr>
          <w:rFonts w:eastAsia="Calibri"/>
          <w:b/>
          <w:color w:val="000000" w:themeColor="text1"/>
        </w:rPr>
      </w:pPr>
      <w:r w:rsidRPr="00076021">
        <w:rPr>
          <w:b/>
          <w:noProof/>
          <w:color w:val="000000" w:themeColor="text1"/>
          <w:lang w:bidi="ta-IN"/>
        </w:rPr>
        <w:drawing>
          <wp:inline distT="0" distB="0" distL="0" distR="0" wp14:anchorId="1C92CE92" wp14:editId="68FA0F5C">
            <wp:extent cx="4971593" cy="2721935"/>
            <wp:effectExtent l="0" t="0" r="0" b="0"/>
            <wp:docPr id="23" name="Picture 8" descr="C:\Users\SPIRO24\Downloads\Untitled Diagram-Page-11.drawio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Users\SPIRO24\Downloads\Untitled Diagram-Page-11.drawio (9).png"/>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4971593" cy="2721935"/>
                    </a:xfrm>
                    <a:prstGeom prst="rect">
                      <a:avLst/>
                    </a:prstGeom>
                    <a:noFill/>
                    <a:ln>
                      <a:noFill/>
                    </a:ln>
                  </pic:spPr>
                </pic:pic>
              </a:graphicData>
            </a:graphic>
          </wp:inline>
        </w:drawing>
      </w:r>
    </w:p>
    <w:p w14:paraId="5876BF8C" w14:textId="7AF234CA" w:rsidR="00663C6D" w:rsidRPr="00BB4CAA" w:rsidRDefault="00BB4CAA" w:rsidP="00076021">
      <w:pPr>
        <w:spacing w:before="240" w:after="240"/>
        <w:jc w:val="both"/>
        <w:rPr>
          <w:rFonts w:eastAsia="Calibri"/>
          <w:bCs/>
          <w:i/>
          <w:iCs/>
          <w:color w:val="000000" w:themeColor="text1"/>
        </w:rPr>
      </w:pPr>
      <w:r w:rsidRPr="00BB4CAA">
        <w:rPr>
          <w:rFonts w:eastAsia="Calibri"/>
          <w:bCs/>
          <w:i/>
          <w:iCs/>
          <w:color w:val="000000" w:themeColor="text1"/>
        </w:rPr>
        <w:t>Data Flow Diagram</w:t>
      </w:r>
    </w:p>
    <w:p w14:paraId="21AF0B95" w14:textId="46F19586" w:rsidR="00CF3C0C" w:rsidRPr="00BB4CAA" w:rsidRDefault="00BB4CAA" w:rsidP="00076021">
      <w:pPr>
        <w:spacing w:before="240" w:after="240"/>
        <w:jc w:val="both"/>
        <w:rPr>
          <w:rFonts w:eastAsia="Calibri"/>
          <w:bCs/>
          <w:i/>
          <w:iCs/>
          <w:color w:val="000000" w:themeColor="text1"/>
        </w:rPr>
      </w:pPr>
      <w:r w:rsidRPr="00BB4CAA">
        <w:rPr>
          <w:rFonts w:eastAsia="Calibri"/>
          <w:bCs/>
          <w:i/>
          <w:iCs/>
          <w:color w:val="000000" w:themeColor="text1"/>
        </w:rPr>
        <w:t>Level 1</w:t>
      </w:r>
    </w:p>
    <w:p w14:paraId="535C215A" w14:textId="77777777" w:rsidR="00CF3C0C" w:rsidRPr="00076021" w:rsidRDefault="00A20175" w:rsidP="00076021">
      <w:pPr>
        <w:spacing w:before="240" w:after="240"/>
        <w:jc w:val="both"/>
        <w:rPr>
          <w:rFonts w:eastAsia="Calibri"/>
          <w:b/>
          <w:color w:val="000000" w:themeColor="text1"/>
        </w:rPr>
      </w:pPr>
      <w:r w:rsidRPr="00076021">
        <w:rPr>
          <w:b/>
          <w:noProof/>
          <w:color w:val="000000" w:themeColor="text1"/>
          <w:lang w:bidi="ta-IN"/>
        </w:rPr>
        <w:drawing>
          <wp:inline distT="0" distB="0" distL="0" distR="0" wp14:anchorId="20B0C5B3" wp14:editId="3A584FCC">
            <wp:extent cx="4371795" cy="672860"/>
            <wp:effectExtent l="0" t="0" r="0" b="0"/>
            <wp:docPr id="24" name="Picture 9" descr="C:\Users\SPIRO24\Downloads\Untitled Diagram-Page-12.drawio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Users\SPIRO24\Downloads\Untitled Diagram-Page-12.drawio (13).png"/>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4371795" cy="672860"/>
                    </a:xfrm>
                    <a:prstGeom prst="rect">
                      <a:avLst/>
                    </a:prstGeom>
                    <a:noFill/>
                    <a:ln>
                      <a:noFill/>
                    </a:ln>
                  </pic:spPr>
                </pic:pic>
              </a:graphicData>
            </a:graphic>
          </wp:inline>
        </w:drawing>
      </w:r>
    </w:p>
    <w:p w14:paraId="10786BD0" w14:textId="77777777" w:rsidR="002A7AFA" w:rsidRPr="00076021" w:rsidRDefault="002A7AFA" w:rsidP="00076021">
      <w:pPr>
        <w:spacing w:before="240" w:after="240"/>
        <w:jc w:val="both"/>
        <w:rPr>
          <w:rFonts w:eastAsia="Calibri"/>
          <w:b/>
          <w:color w:val="000000" w:themeColor="text1"/>
        </w:rPr>
      </w:pPr>
    </w:p>
    <w:p w14:paraId="76CCD689" w14:textId="77777777" w:rsidR="002A7AFA" w:rsidRPr="00076021" w:rsidRDefault="002A7AFA" w:rsidP="00076021">
      <w:pPr>
        <w:spacing w:before="240" w:after="240"/>
        <w:jc w:val="both"/>
        <w:rPr>
          <w:rFonts w:eastAsia="Calibri"/>
          <w:b/>
          <w:color w:val="000000" w:themeColor="text1"/>
        </w:rPr>
      </w:pPr>
    </w:p>
    <w:p w14:paraId="2B4F4D04" w14:textId="3D020E18" w:rsidR="002A7AFA" w:rsidRDefault="002A7AFA" w:rsidP="00076021">
      <w:pPr>
        <w:spacing w:before="240" w:after="240"/>
        <w:jc w:val="both"/>
        <w:rPr>
          <w:rFonts w:eastAsia="Calibri"/>
          <w:b/>
          <w:color w:val="000000" w:themeColor="text1"/>
        </w:rPr>
      </w:pPr>
    </w:p>
    <w:p w14:paraId="12E39573" w14:textId="77777777" w:rsidR="00BB4CAA" w:rsidRPr="00076021" w:rsidRDefault="00BB4CAA" w:rsidP="00076021">
      <w:pPr>
        <w:spacing w:before="240" w:after="240"/>
        <w:jc w:val="both"/>
        <w:rPr>
          <w:rFonts w:eastAsia="Calibri"/>
          <w:b/>
          <w:color w:val="000000" w:themeColor="text1"/>
        </w:rPr>
      </w:pPr>
    </w:p>
    <w:p w14:paraId="1C4A670D" w14:textId="77777777" w:rsidR="002A7AFA" w:rsidRPr="00076021" w:rsidRDefault="002A7AFA" w:rsidP="00076021">
      <w:pPr>
        <w:spacing w:before="240" w:after="240"/>
        <w:jc w:val="both"/>
        <w:rPr>
          <w:rFonts w:eastAsia="Calibri"/>
          <w:b/>
          <w:color w:val="000000" w:themeColor="text1"/>
        </w:rPr>
      </w:pPr>
    </w:p>
    <w:p w14:paraId="6D6013F8" w14:textId="4D7907E9" w:rsidR="00CF3C0C" w:rsidRPr="00BB4CAA" w:rsidRDefault="00BB4CAA" w:rsidP="00076021">
      <w:pPr>
        <w:spacing w:before="240" w:after="240"/>
        <w:jc w:val="both"/>
        <w:rPr>
          <w:rFonts w:eastAsia="Calibri"/>
          <w:bCs/>
          <w:i/>
          <w:iCs/>
          <w:color w:val="000000" w:themeColor="text1"/>
        </w:rPr>
      </w:pPr>
      <w:r w:rsidRPr="00BB4CAA">
        <w:rPr>
          <w:rFonts w:eastAsia="Calibri"/>
          <w:bCs/>
          <w:i/>
          <w:iCs/>
          <w:color w:val="000000" w:themeColor="text1"/>
        </w:rPr>
        <w:lastRenderedPageBreak/>
        <w:t>Level 2</w:t>
      </w:r>
    </w:p>
    <w:p w14:paraId="19EAFE6B" w14:textId="77777777" w:rsidR="00314DF2" w:rsidRPr="00076021" w:rsidRDefault="00A20175" w:rsidP="00076021">
      <w:pPr>
        <w:spacing w:before="240" w:after="240"/>
        <w:jc w:val="both"/>
        <w:rPr>
          <w:rFonts w:eastAsia="Calibri"/>
          <w:b/>
          <w:color w:val="000000" w:themeColor="text1"/>
        </w:rPr>
      </w:pPr>
      <w:r w:rsidRPr="00076021">
        <w:rPr>
          <w:b/>
          <w:noProof/>
          <w:color w:val="000000" w:themeColor="text1"/>
          <w:lang w:bidi="ta-IN"/>
        </w:rPr>
        <w:drawing>
          <wp:inline distT="0" distB="0" distL="0" distR="0" wp14:anchorId="7EB814BA" wp14:editId="76FF471E">
            <wp:extent cx="5279366" cy="1414733"/>
            <wp:effectExtent l="0" t="0" r="0" b="0"/>
            <wp:docPr id="25" name="Picture 10" descr="C:\Users\SPIRO24\Downloads\Untitled Diagram-Page-12.drawio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Users\SPIRO24\Downloads\Untitled Diagram-Page-12.drawio (12).pn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5279366" cy="1414733"/>
                    </a:xfrm>
                    <a:prstGeom prst="rect">
                      <a:avLst/>
                    </a:prstGeom>
                    <a:noFill/>
                    <a:ln>
                      <a:noFill/>
                    </a:ln>
                  </pic:spPr>
                </pic:pic>
              </a:graphicData>
            </a:graphic>
          </wp:inline>
        </w:drawing>
      </w:r>
    </w:p>
    <w:p w14:paraId="672F02F2" w14:textId="6380DB90" w:rsidR="000A2256" w:rsidRPr="00BB4CAA" w:rsidRDefault="00BB4CAA" w:rsidP="00076021">
      <w:pPr>
        <w:spacing w:before="240" w:after="240"/>
        <w:jc w:val="both"/>
        <w:rPr>
          <w:rFonts w:eastAsia="Calibri"/>
          <w:bCs/>
          <w:i/>
          <w:iCs/>
          <w:color w:val="000000" w:themeColor="text1"/>
        </w:rPr>
      </w:pPr>
      <w:r w:rsidRPr="00BB4CAA">
        <w:rPr>
          <w:rFonts w:eastAsia="Calibri"/>
          <w:bCs/>
          <w:i/>
          <w:iCs/>
          <w:color w:val="000000" w:themeColor="text1"/>
        </w:rPr>
        <w:t>E-R Diagram</w:t>
      </w:r>
    </w:p>
    <w:p w14:paraId="1190E0F9" w14:textId="77777777" w:rsidR="00EF3BF9" w:rsidRPr="00076021" w:rsidRDefault="00A20175" w:rsidP="00076021">
      <w:pPr>
        <w:spacing w:before="240" w:after="240"/>
        <w:jc w:val="both"/>
        <w:rPr>
          <w:rFonts w:eastAsia="Calibri"/>
          <w:b/>
          <w:color w:val="000000" w:themeColor="text1"/>
        </w:rPr>
      </w:pPr>
      <w:r w:rsidRPr="00076021">
        <w:rPr>
          <w:b/>
          <w:noProof/>
          <w:color w:val="000000" w:themeColor="text1"/>
          <w:lang w:bidi="ta-IN"/>
        </w:rPr>
        <w:drawing>
          <wp:inline distT="0" distB="0" distL="0" distR="0" wp14:anchorId="5D717D31" wp14:editId="71C6E9AB">
            <wp:extent cx="5943600" cy="1941195"/>
            <wp:effectExtent l="0" t="0" r="0" b="0"/>
            <wp:docPr id="26" name="Picture 11" descr="C:\Users\SPIRO24\Downloads\Untitled Diagram-Page-13.drawio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Users\SPIRO24\Downloads\Untitled Diagram-Page-13.drawio (5).png"/>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5943600" cy="1941195"/>
                    </a:xfrm>
                    <a:prstGeom prst="rect">
                      <a:avLst/>
                    </a:prstGeom>
                    <a:noFill/>
                    <a:ln>
                      <a:noFill/>
                    </a:ln>
                  </pic:spPr>
                </pic:pic>
              </a:graphicData>
            </a:graphic>
          </wp:inline>
        </w:drawing>
      </w:r>
    </w:p>
    <w:p w14:paraId="7E1368E0" w14:textId="170EE3F7" w:rsidR="00EF3BF9" w:rsidRPr="00BB4CAA" w:rsidRDefault="00BB4CAA" w:rsidP="00076021">
      <w:pPr>
        <w:spacing w:before="240" w:after="240"/>
        <w:jc w:val="both"/>
        <w:rPr>
          <w:rFonts w:eastAsia="Calibri"/>
          <w:bCs/>
          <w:i/>
          <w:iCs/>
          <w:color w:val="000000" w:themeColor="text1"/>
        </w:rPr>
      </w:pPr>
      <w:r w:rsidRPr="00BB4CAA">
        <w:rPr>
          <w:rFonts w:eastAsia="Calibri"/>
          <w:bCs/>
          <w:i/>
          <w:iCs/>
          <w:color w:val="000000" w:themeColor="text1"/>
        </w:rPr>
        <w:t>System Architecture</w:t>
      </w:r>
    </w:p>
    <w:p w14:paraId="18823D18" w14:textId="043474E6" w:rsidR="002A7AFA" w:rsidRPr="00BB4CAA" w:rsidRDefault="00A20175" w:rsidP="00BB4CAA">
      <w:pPr>
        <w:spacing w:before="240" w:after="240"/>
        <w:jc w:val="both"/>
        <w:rPr>
          <w:rFonts w:eastAsia="Calibri"/>
          <w:b/>
          <w:color w:val="000000" w:themeColor="text1"/>
        </w:rPr>
      </w:pPr>
      <w:r w:rsidRPr="00076021">
        <w:rPr>
          <w:noProof/>
          <w:color w:val="000000" w:themeColor="text1"/>
          <w:lang w:bidi="ta-IN"/>
        </w:rPr>
        <w:drawing>
          <wp:inline distT="0" distB="0" distL="0" distR="0" wp14:anchorId="5E4A330A" wp14:editId="5DBB3401">
            <wp:extent cx="5677535" cy="2675255"/>
            <wp:effectExtent l="0" t="0" r="0" b="0"/>
            <wp:docPr id="27" name="Picture 12" descr="C:\Users\SPIRO24\Downloads\Untitled Diagram-Page-14.drawio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C:\Users\SPIRO24\Downloads\Untitled Diagram-Page-14.drawio (5).png"/>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5677535" cy="2675255"/>
                    </a:xfrm>
                    <a:prstGeom prst="rect">
                      <a:avLst/>
                    </a:prstGeom>
                    <a:noFill/>
                    <a:ln>
                      <a:noFill/>
                    </a:ln>
                  </pic:spPr>
                </pic:pic>
              </a:graphicData>
            </a:graphic>
          </wp:inline>
        </w:drawing>
      </w:r>
    </w:p>
    <w:p w14:paraId="230A235F" w14:textId="77777777" w:rsidR="00BB4CAA" w:rsidRDefault="00BB4CAA" w:rsidP="00076021">
      <w:pPr>
        <w:widowControl w:val="0"/>
        <w:autoSpaceDE w:val="0"/>
        <w:autoSpaceDN w:val="0"/>
        <w:spacing w:before="240" w:after="240"/>
        <w:ind w:right="3851"/>
        <w:jc w:val="both"/>
        <w:outlineLvl w:val="0"/>
        <w:rPr>
          <w:rFonts w:eastAsia="Arial"/>
          <w:b/>
          <w:bCs/>
          <w:i/>
          <w:iCs/>
          <w:color w:val="000000" w:themeColor="text1"/>
          <w:w w:val="95"/>
        </w:rPr>
      </w:pPr>
    </w:p>
    <w:p w14:paraId="12C8A0FA" w14:textId="77777777" w:rsidR="00BB4CAA" w:rsidRDefault="00BB4CAA" w:rsidP="00076021">
      <w:pPr>
        <w:widowControl w:val="0"/>
        <w:autoSpaceDE w:val="0"/>
        <w:autoSpaceDN w:val="0"/>
        <w:spacing w:before="240" w:after="240"/>
        <w:ind w:right="3851"/>
        <w:jc w:val="both"/>
        <w:outlineLvl w:val="0"/>
        <w:rPr>
          <w:rFonts w:eastAsia="Arial"/>
          <w:b/>
          <w:bCs/>
          <w:i/>
          <w:iCs/>
          <w:color w:val="000000" w:themeColor="text1"/>
          <w:w w:val="95"/>
        </w:rPr>
      </w:pPr>
    </w:p>
    <w:p w14:paraId="2DAE8636" w14:textId="77777777" w:rsidR="00BB4CAA" w:rsidRDefault="00BB4CAA" w:rsidP="00076021">
      <w:pPr>
        <w:widowControl w:val="0"/>
        <w:autoSpaceDE w:val="0"/>
        <w:autoSpaceDN w:val="0"/>
        <w:spacing w:before="240" w:after="240"/>
        <w:ind w:right="3851"/>
        <w:jc w:val="both"/>
        <w:outlineLvl w:val="0"/>
        <w:rPr>
          <w:rFonts w:eastAsia="Arial"/>
          <w:b/>
          <w:bCs/>
          <w:i/>
          <w:iCs/>
          <w:color w:val="000000" w:themeColor="text1"/>
          <w:w w:val="95"/>
        </w:rPr>
      </w:pPr>
    </w:p>
    <w:p w14:paraId="3D5B69DA" w14:textId="77777777" w:rsidR="00BB4CAA" w:rsidRDefault="00BB4CAA" w:rsidP="00076021">
      <w:pPr>
        <w:widowControl w:val="0"/>
        <w:autoSpaceDE w:val="0"/>
        <w:autoSpaceDN w:val="0"/>
        <w:spacing w:before="240" w:after="240"/>
        <w:ind w:right="3851"/>
        <w:jc w:val="both"/>
        <w:outlineLvl w:val="0"/>
        <w:rPr>
          <w:rFonts w:eastAsia="Arial"/>
          <w:b/>
          <w:bCs/>
          <w:i/>
          <w:iCs/>
          <w:color w:val="000000" w:themeColor="text1"/>
          <w:w w:val="95"/>
        </w:rPr>
      </w:pPr>
    </w:p>
    <w:p w14:paraId="39D70D04" w14:textId="77777777" w:rsidR="00BB4CAA" w:rsidRDefault="00BB4CAA" w:rsidP="00076021">
      <w:pPr>
        <w:widowControl w:val="0"/>
        <w:autoSpaceDE w:val="0"/>
        <w:autoSpaceDN w:val="0"/>
        <w:spacing w:before="240" w:after="240"/>
        <w:ind w:right="3851"/>
        <w:jc w:val="both"/>
        <w:outlineLvl w:val="0"/>
        <w:rPr>
          <w:rFonts w:eastAsia="Arial"/>
          <w:b/>
          <w:bCs/>
          <w:i/>
          <w:iCs/>
          <w:color w:val="000000" w:themeColor="text1"/>
          <w:w w:val="95"/>
        </w:rPr>
      </w:pPr>
    </w:p>
    <w:p w14:paraId="576E84C7" w14:textId="76F89773" w:rsidR="007E7426" w:rsidRPr="00BB4CAA" w:rsidRDefault="00BB4CAA" w:rsidP="00076021">
      <w:pPr>
        <w:widowControl w:val="0"/>
        <w:autoSpaceDE w:val="0"/>
        <w:autoSpaceDN w:val="0"/>
        <w:spacing w:before="240" w:after="240"/>
        <w:ind w:right="3851"/>
        <w:jc w:val="both"/>
        <w:outlineLvl w:val="0"/>
        <w:rPr>
          <w:rFonts w:eastAsia="Arial"/>
          <w:b/>
          <w:bCs/>
          <w:i/>
          <w:iCs/>
          <w:color w:val="000000" w:themeColor="text1"/>
        </w:rPr>
      </w:pPr>
      <w:r w:rsidRPr="00BB4CAA">
        <w:rPr>
          <w:rFonts w:eastAsia="Arial"/>
          <w:b/>
          <w:bCs/>
          <w:i/>
          <w:iCs/>
          <w:color w:val="000000" w:themeColor="text1"/>
          <w:w w:val="95"/>
        </w:rPr>
        <w:lastRenderedPageBreak/>
        <w:t>Snapshots</w:t>
      </w:r>
    </w:p>
    <w:p w14:paraId="45E8B5F0" w14:textId="4BD2064D" w:rsidR="007E7426" w:rsidRPr="00BB4CAA" w:rsidRDefault="00A20175" w:rsidP="00BB4CAA">
      <w:pPr>
        <w:widowControl w:val="0"/>
        <w:autoSpaceDE w:val="0"/>
        <w:autoSpaceDN w:val="0"/>
        <w:spacing w:before="240" w:after="240"/>
        <w:jc w:val="both"/>
        <w:rPr>
          <w:rFonts w:eastAsia="Arial"/>
          <w:b/>
          <w:bCs/>
          <w:i/>
          <w:iCs/>
          <w:color w:val="000000" w:themeColor="text1"/>
        </w:rPr>
      </w:pPr>
      <w:r w:rsidRPr="00BB4CAA">
        <w:rPr>
          <w:rFonts w:eastAsia="Arial"/>
          <w:b/>
          <w:bCs/>
          <w:i/>
          <w:iCs/>
          <w:color w:val="000000" w:themeColor="text1"/>
        </w:rPr>
        <w:t xml:space="preserve">Home </w:t>
      </w:r>
      <w:r w:rsidR="00BB4CAA" w:rsidRPr="00BB4CAA">
        <w:rPr>
          <w:rFonts w:eastAsia="Arial"/>
          <w:b/>
          <w:bCs/>
          <w:i/>
          <w:iCs/>
          <w:color w:val="000000" w:themeColor="text1"/>
        </w:rPr>
        <w:t>Page</w:t>
      </w:r>
    </w:p>
    <w:p w14:paraId="751BBFC0" w14:textId="77777777" w:rsidR="007E7426" w:rsidRPr="00076021" w:rsidRDefault="00A20175" w:rsidP="00076021">
      <w:pPr>
        <w:widowControl w:val="0"/>
        <w:autoSpaceDE w:val="0"/>
        <w:autoSpaceDN w:val="0"/>
        <w:spacing w:before="240" w:after="240"/>
        <w:jc w:val="both"/>
        <w:rPr>
          <w:rFonts w:eastAsia="Arial"/>
          <w:b/>
          <w:bCs/>
          <w:color w:val="000000" w:themeColor="text1"/>
        </w:rPr>
      </w:pPr>
      <w:r w:rsidRPr="00076021">
        <w:rPr>
          <w:noProof/>
          <w:color w:val="000000" w:themeColor="text1"/>
          <w:lang w:bidi="ta-IN"/>
        </w:rPr>
        <w:drawing>
          <wp:inline distT="0" distB="0" distL="0" distR="0" wp14:anchorId="6CF01993" wp14:editId="02D3A99C">
            <wp:extent cx="3840438" cy="2160000"/>
            <wp:effectExtent l="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40438" cy="2160000"/>
                    </a:xfrm>
                    <a:prstGeom prst="rect">
                      <a:avLst/>
                    </a:prstGeom>
                  </pic:spPr>
                </pic:pic>
              </a:graphicData>
            </a:graphic>
          </wp:inline>
        </w:drawing>
      </w:r>
    </w:p>
    <w:p w14:paraId="19C188E9" w14:textId="77777777" w:rsidR="007E7426" w:rsidRPr="00BB4CAA" w:rsidRDefault="00A20175" w:rsidP="00076021">
      <w:pPr>
        <w:widowControl w:val="0"/>
        <w:autoSpaceDE w:val="0"/>
        <w:autoSpaceDN w:val="0"/>
        <w:spacing w:before="240" w:after="240"/>
        <w:ind w:left="100"/>
        <w:jc w:val="both"/>
        <w:rPr>
          <w:rFonts w:eastAsia="Arial"/>
          <w:i/>
          <w:iCs/>
          <w:color w:val="000000" w:themeColor="text1"/>
        </w:rPr>
      </w:pPr>
      <w:r w:rsidRPr="00BB4CAA">
        <w:rPr>
          <w:rFonts w:eastAsia="Arial"/>
          <w:i/>
          <w:iCs/>
          <w:color w:val="000000" w:themeColor="text1"/>
        </w:rPr>
        <w:t>Staff Login Page</w:t>
      </w:r>
    </w:p>
    <w:p w14:paraId="222D2268" w14:textId="77777777" w:rsidR="007E7426" w:rsidRPr="00076021" w:rsidRDefault="00A20175" w:rsidP="00076021">
      <w:pPr>
        <w:widowControl w:val="0"/>
        <w:autoSpaceDE w:val="0"/>
        <w:autoSpaceDN w:val="0"/>
        <w:spacing w:before="240" w:after="240"/>
        <w:jc w:val="both"/>
        <w:rPr>
          <w:rFonts w:eastAsia="Arial"/>
          <w:bCs/>
          <w:color w:val="000000" w:themeColor="text1"/>
        </w:rPr>
      </w:pPr>
      <w:r w:rsidRPr="00076021">
        <w:rPr>
          <w:noProof/>
          <w:color w:val="000000" w:themeColor="text1"/>
          <w:lang w:bidi="ta-IN"/>
        </w:rPr>
        <w:drawing>
          <wp:inline distT="0" distB="0" distL="0" distR="0" wp14:anchorId="1B78BCB7" wp14:editId="660ECD7C">
            <wp:extent cx="4560732" cy="2160000"/>
            <wp:effectExtent l="0" t="0" r="0" b="0"/>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560732" cy="2160000"/>
                    </a:xfrm>
                    <a:prstGeom prst="rect">
                      <a:avLst/>
                    </a:prstGeom>
                  </pic:spPr>
                </pic:pic>
              </a:graphicData>
            </a:graphic>
          </wp:inline>
        </w:drawing>
      </w:r>
    </w:p>
    <w:p w14:paraId="388DAF06" w14:textId="77777777" w:rsidR="007E7426" w:rsidRPr="00076021" w:rsidRDefault="007E7426" w:rsidP="00076021">
      <w:pPr>
        <w:widowControl w:val="0"/>
        <w:autoSpaceDE w:val="0"/>
        <w:autoSpaceDN w:val="0"/>
        <w:spacing w:before="240" w:after="240"/>
        <w:jc w:val="both"/>
        <w:rPr>
          <w:rFonts w:eastAsia="Arial"/>
          <w:color w:val="000000" w:themeColor="text1"/>
        </w:rPr>
        <w:sectPr w:rsidR="007E7426" w:rsidRPr="00076021">
          <w:type w:val="continuous"/>
          <w:pgSz w:w="12240" w:h="15840"/>
          <w:pgMar w:top="960" w:right="1180" w:bottom="280" w:left="1480" w:header="720" w:footer="720" w:gutter="0"/>
          <w:cols w:space="720"/>
        </w:sectPr>
      </w:pPr>
    </w:p>
    <w:p w14:paraId="45B02BB9" w14:textId="77777777" w:rsidR="007E7426" w:rsidRPr="00076021" w:rsidRDefault="00A20175" w:rsidP="00076021">
      <w:pPr>
        <w:widowControl w:val="0"/>
        <w:autoSpaceDE w:val="0"/>
        <w:autoSpaceDN w:val="0"/>
        <w:spacing w:before="240" w:after="240"/>
        <w:ind w:left="100"/>
        <w:jc w:val="both"/>
        <w:rPr>
          <w:rFonts w:eastAsia="Arial"/>
          <w:bCs/>
          <w:color w:val="000000" w:themeColor="text1"/>
        </w:rPr>
      </w:pPr>
      <w:r w:rsidRPr="00076021">
        <w:rPr>
          <w:noProof/>
          <w:color w:val="000000" w:themeColor="text1"/>
          <w:lang w:bidi="ta-IN"/>
        </w:rPr>
        <w:lastRenderedPageBreak/>
        <w:drawing>
          <wp:inline distT="0" distB="0" distL="0" distR="0" wp14:anchorId="662D0537" wp14:editId="30AE1DC8">
            <wp:extent cx="5220720" cy="2543175"/>
            <wp:effectExtent l="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pic:nvPicPr>
                  <pic:blipFill>
                    <a:blip r:embed="rId25" cstate="print"/>
                    <a:stretch>
                      <a:fillRect/>
                    </a:stretch>
                  </pic:blipFill>
                  <pic:spPr>
                    <a:xfrm>
                      <a:off x="0" y="0"/>
                      <a:ext cx="5220720" cy="2543175"/>
                    </a:xfrm>
                    <a:prstGeom prst="rect">
                      <a:avLst/>
                    </a:prstGeom>
                  </pic:spPr>
                </pic:pic>
              </a:graphicData>
            </a:graphic>
          </wp:inline>
        </w:drawing>
      </w:r>
    </w:p>
    <w:p w14:paraId="2B5171F1" w14:textId="52477399" w:rsidR="007E7426" w:rsidRPr="00076021" w:rsidRDefault="00A20175" w:rsidP="00076021">
      <w:pPr>
        <w:widowControl w:val="0"/>
        <w:autoSpaceDE w:val="0"/>
        <w:autoSpaceDN w:val="0"/>
        <w:spacing w:before="240" w:after="240"/>
        <w:ind w:left="100"/>
        <w:jc w:val="both"/>
        <w:rPr>
          <w:rFonts w:eastAsia="Arial"/>
          <w:b/>
          <w:bCs/>
          <w:color w:val="000000" w:themeColor="text1"/>
        </w:rPr>
      </w:pPr>
      <w:r w:rsidRPr="00076021">
        <w:rPr>
          <w:rFonts w:eastAsia="Arial"/>
          <w:b/>
          <w:bCs/>
          <w:color w:val="000000" w:themeColor="text1"/>
        </w:rPr>
        <w:t>Management Login Page</w:t>
      </w:r>
    </w:p>
    <w:p w14:paraId="31C90F31" w14:textId="77777777" w:rsidR="007E7426" w:rsidRPr="00076021" w:rsidRDefault="00A20175" w:rsidP="00076021">
      <w:pPr>
        <w:widowControl w:val="0"/>
        <w:autoSpaceDE w:val="0"/>
        <w:autoSpaceDN w:val="0"/>
        <w:spacing w:before="240" w:after="240"/>
        <w:jc w:val="both"/>
        <w:rPr>
          <w:rFonts w:eastAsia="Arial"/>
          <w:b/>
          <w:bCs/>
          <w:color w:val="000000" w:themeColor="text1"/>
        </w:rPr>
      </w:pPr>
      <w:r w:rsidRPr="00076021">
        <w:rPr>
          <w:noProof/>
          <w:color w:val="000000" w:themeColor="text1"/>
          <w:lang w:bidi="ta-IN"/>
        </w:rPr>
        <w:drawing>
          <wp:inline distT="0" distB="0" distL="0" distR="0" wp14:anchorId="49BBCA3E" wp14:editId="1863973C">
            <wp:extent cx="3839562" cy="2160000"/>
            <wp:effectExtent l="0" t="0" r="0" b="0"/>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839562" cy="2160000"/>
                    </a:xfrm>
                    <a:prstGeom prst="rect">
                      <a:avLst/>
                    </a:prstGeom>
                  </pic:spPr>
                </pic:pic>
              </a:graphicData>
            </a:graphic>
          </wp:inline>
        </w:drawing>
      </w:r>
    </w:p>
    <w:p w14:paraId="0958A28C" w14:textId="77777777" w:rsidR="007E7426" w:rsidRPr="00076021" w:rsidRDefault="007E7426" w:rsidP="00076021">
      <w:pPr>
        <w:widowControl w:val="0"/>
        <w:autoSpaceDE w:val="0"/>
        <w:autoSpaceDN w:val="0"/>
        <w:spacing w:before="240" w:after="240"/>
        <w:jc w:val="both"/>
        <w:rPr>
          <w:rFonts w:eastAsia="Arial"/>
          <w:color w:val="000000" w:themeColor="text1"/>
        </w:rPr>
        <w:sectPr w:rsidR="007E7426" w:rsidRPr="00076021">
          <w:headerReference w:type="default" r:id="rId27"/>
          <w:pgSz w:w="12240" w:h="15840"/>
          <w:pgMar w:top="1300" w:right="1180" w:bottom="280" w:left="1480" w:header="1048" w:footer="0" w:gutter="0"/>
          <w:cols w:space="720"/>
        </w:sectPr>
      </w:pPr>
    </w:p>
    <w:p w14:paraId="4C5BCD20" w14:textId="77777777" w:rsidR="007E7426" w:rsidRPr="00076021" w:rsidRDefault="00A20175" w:rsidP="00076021">
      <w:pPr>
        <w:widowControl w:val="0"/>
        <w:autoSpaceDE w:val="0"/>
        <w:autoSpaceDN w:val="0"/>
        <w:spacing w:before="240" w:after="240"/>
        <w:ind w:left="100"/>
        <w:jc w:val="both"/>
        <w:rPr>
          <w:rFonts w:eastAsia="Arial"/>
          <w:bCs/>
          <w:color w:val="000000" w:themeColor="text1"/>
        </w:rPr>
      </w:pPr>
      <w:r w:rsidRPr="00076021">
        <w:rPr>
          <w:noProof/>
          <w:color w:val="000000" w:themeColor="text1"/>
          <w:lang w:bidi="ta-IN"/>
        </w:rPr>
        <w:lastRenderedPageBreak/>
        <w:drawing>
          <wp:inline distT="0" distB="0" distL="0" distR="0" wp14:anchorId="7811C679" wp14:editId="0E648E39">
            <wp:extent cx="3840438" cy="2160000"/>
            <wp:effectExtent l="0" t="0" r="0" b="0"/>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pic:nvPicPr>
                  <pic:blipFill>
                    <a:blip r:embed="rId28" cstate="print"/>
                    <a:stretch>
                      <a:fillRect/>
                    </a:stretch>
                  </pic:blipFill>
                  <pic:spPr>
                    <a:xfrm>
                      <a:off x="0" y="0"/>
                      <a:ext cx="3840438" cy="2160000"/>
                    </a:xfrm>
                    <a:prstGeom prst="rect">
                      <a:avLst/>
                    </a:prstGeom>
                  </pic:spPr>
                </pic:pic>
              </a:graphicData>
            </a:graphic>
          </wp:inline>
        </w:drawing>
      </w:r>
    </w:p>
    <w:p w14:paraId="5E2F5816" w14:textId="26109E4F" w:rsidR="007E7426" w:rsidRPr="00076021" w:rsidRDefault="00A20175" w:rsidP="00076021">
      <w:pPr>
        <w:widowControl w:val="0"/>
        <w:autoSpaceDE w:val="0"/>
        <w:autoSpaceDN w:val="0"/>
        <w:spacing w:before="240" w:after="240"/>
        <w:ind w:left="100"/>
        <w:jc w:val="both"/>
        <w:rPr>
          <w:rFonts w:eastAsia="Arial"/>
          <w:b/>
          <w:bCs/>
          <w:color w:val="000000" w:themeColor="text1"/>
        </w:rPr>
      </w:pPr>
      <w:r w:rsidRPr="00076021">
        <w:rPr>
          <w:rFonts w:eastAsia="Arial"/>
          <w:b/>
          <w:bCs/>
          <w:color w:val="000000" w:themeColor="text1"/>
        </w:rPr>
        <w:t>HOD Add Page</w:t>
      </w:r>
    </w:p>
    <w:p w14:paraId="651C6101" w14:textId="77777777" w:rsidR="007E7426" w:rsidRPr="00076021" w:rsidRDefault="00A20175" w:rsidP="00076021">
      <w:pPr>
        <w:widowControl w:val="0"/>
        <w:autoSpaceDE w:val="0"/>
        <w:autoSpaceDN w:val="0"/>
        <w:spacing w:before="240" w:after="240"/>
        <w:jc w:val="both"/>
        <w:rPr>
          <w:rFonts w:eastAsia="Arial"/>
          <w:b/>
          <w:bCs/>
          <w:color w:val="000000" w:themeColor="text1"/>
        </w:rPr>
      </w:pPr>
      <w:r w:rsidRPr="00076021">
        <w:rPr>
          <w:noProof/>
          <w:color w:val="000000" w:themeColor="text1"/>
          <w:lang w:bidi="ta-IN"/>
        </w:rPr>
        <w:drawing>
          <wp:inline distT="0" distB="0" distL="0" distR="0" wp14:anchorId="3431BF66" wp14:editId="72C4E10C">
            <wp:extent cx="5249420" cy="2524125"/>
            <wp:effectExtent l="0" t="0" r="0" b="0"/>
            <wp:docPr id="1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49420" cy="2524125"/>
                    </a:xfrm>
                    <a:prstGeom prst="rect">
                      <a:avLst/>
                    </a:prstGeom>
                  </pic:spPr>
                </pic:pic>
              </a:graphicData>
            </a:graphic>
          </wp:inline>
        </w:drawing>
      </w:r>
    </w:p>
    <w:p w14:paraId="0CC25BDA" w14:textId="77777777" w:rsidR="007E7426" w:rsidRPr="00076021" w:rsidRDefault="007E7426" w:rsidP="00076021">
      <w:pPr>
        <w:widowControl w:val="0"/>
        <w:autoSpaceDE w:val="0"/>
        <w:autoSpaceDN w:val="0"/>
        <w:spacing w:before="240" w:after="240"/>
        <w:jc w:val="both"/>
        <w:rPr>
          <w:rFonts w:eastAsia="Arial"/>
          <w:color w:val="000000" w:themeColor="text1"/>
        </w:rPr>
        <w:sectPr w:rsidR="007E7426" w:rsidRPr="00076021">
          <w:headerReference w:type="default" r:id="rId30"/>
          <w:pgSz w:w="12240" w:h="15840"/>
          <w:pgMar w:top="1300" w:right="1180" w:bottom="280" w:left="1480" w:header="1048" w:footer="0" w:gutter="0"/>
          <w:cols w:space="720"/>
        </w:sectPr>
      </w:pPr>
    </w:p>
    <w:p w14:paraId="4AD9B2E1" w14:textId="1A2A9564" w:rsidR="007E7426" w:rsidRPr="00BB4CAA" w:rsidRDefault="00A20175" w:rsidP="00BB4CAA">
      <w:pPr>
        <w:widowControl w:val="0"/>
        <w:autoSpaceDE w:val="0"/>
        <w:autoSpaceDN w:val="0"/>
        <w:spacing w:before="240" w:after="240"/>
        <w:ind w:left="100"/>
        <w:jc w:val="both"/>
        <w:rPr>
          <w:rFonts w:eastAsia="Arial"/>
          <w:bCs/>
          <w:color w:val="000000" w:themeColor="text1"/>
        </w:rPr>
      </w:pPr>
      <w:r w:rsidRPr="00076021">
        <w:rPr>
          <w:noProof/>
          <w:color w:val="000000" w:themeColor="text1"/>
          <w:lang w:bidi="ta-IN"/>
        </w:rPr>
        <w:lastRenderedPageBreak/>
        <w:drawing>
          <wp:inline distT="0" distB="0" distL="0" distR="0" wp14:anchorId="586889A5" wp14:editId="6993DA61">
            <wp:extent cx="5249073" cy="2381250"/>
            <wp:effectExtent l="0" t="0" r="0" b="0"/>
            <wp:docPr id="1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pic:nvPicPr>
                  <pic:blipFill>
                    <a:blip r:embed="rId31" cstate="print"/>
                    <a:stretch>
                      <a:fillRect/>
                    </a:stretch>
                  </pic:blipFill>
                  <pic:spPr>
                    <a:xfrm>
                      <a:off x="0" y="0"/>
                      <a:ext cx="5249073" cy="2381250"/>
                    </a:xfrm>
                    <a:prstGeom prst="rect">
                      <a:avLst/>
                    </a:prstGeom>
                  </pic:spPr>
                </pic:pic>
              </a:graphicData>
            </a:graphic>
          </wp:inline>
        </w:drawing>
      </w:r>
    </w:p>
    <w:p w14:paraId="422D6B7C" w14:textId="3F74980F" w:rsidR="00BB4CAA" w:rsidRDefault="00A20175" w:rsidP="00BB4CAA">
      <w:pPr>
        <w:widowControl w:val="0"/>
        <w:autoSpaceDE w:val="0"/>
        <w:autoSpaceDN w:val="0"/>
        <w:spacing w:before="240" w:after="240"/>
        <w:ind w:left="100"/>
        <w:jc w:val="both"/>
        <w:rPr>
          <w:rFonts w:eastAsia="Arial"/>
          <w:b/>
          <w:bCs/>
          <w:color w:val="000000" w:themeColor="text1"/>
        </w:rPr>
      </w:pPr>
      <w:r w:rsidRPr="00076021">
        <w:rPr>
          <w:rFonts w:eastAsia="Arial"/>
          <w:b/>
          <w:bCs/>
          <w:color w:val="000000" w:themeColor="text1"/>
        </w:rPr>
        <w:t>Management Accept View</w:t>
      </w:r>
      <w:r w:rsidR="00BB4CAA">
        <w:rPr>
          <w:rFonts w:eastAsia="Arial"/>
          <w:b/>
          <w:bCs/>
          <w:color w:val="000000" w:themeColor="text1"/>
        </w:rPr>
        <w:t xml:space="preserve"> Page</w:t>
      </w:r>
    </w:p>
    <w:p w14:paraId="23B2C583" w14:textId="7C444D71" w:rsidR="007E7426" w:rsidRPr="00076021" w:rsidRDefault="00A20175" w:rsidP="00BB4CAA">
      <w:pPr>
        <w:widowControl w:val="0"/>
        <w:autoSpaceDE w:val="0"/>
        <w:autoSpaceDN w:val="0"/>
        <w:spacing w:before="240" w:after="240"/>
        <w:ind w:left="100"/>
        <w:jc w:val="both"/>
        <w:rPr>
          <w:rFonts w:eastAsia="Arial"/>
          <w:b/>
          <w:bCs/>
          <w:color w:val="000000" w:themeColor="text1"/>
        </w:rPr>
      </w:pPr>
      <w:r w:rsidRPr="00076021">
        <w:rPr>
          <w:rFonts w:eastAsia="Arial"/>
          <w:b/>
          <w:bCs/>
          <w:color w:val="000000" w:themeColor="text1"/>
        </w:rPr>
        <w:t xml:space="preserve"> </w:t>
      </w:r>
      <w:r w:rsidRPr="00076021">
        <w:rPr>
          <w:noProof/>
          <w:color w:val="000000" w:themeColor="text1"/>
          <w:lang w:bidi="ta-IN"/>
        </w:rPr>
        <w:drawing>
          <wp:inline distT="0" distB="0" distL="0" distR="0" wp14:anchorId="5CC160F6" wp14:editId="40C9A189">
            <wp:extent cx="5280371" cy="615696"/>
            <wp:effectExtent l="19050" t="19050" r="0" b="0"/>
            <wp:docPr id="1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280371" cy="615696"/>
                    </a:xfrm>
                    <a:prstGeom prst="rect">
                      <a:avLst/>
                    </a:prstGeom>
                    <a:ln>
                      <a:solidFill>
                        <a:schemeClr val="tx1"/>
                      </a:solidFill>
                    </a:ln>
                  </pic:spPr>
                </pic:pic>
              </a:graphicData>
            </a:graphic>
          </wp:inline>
        </w:drawing>
      </w:r>
    </w:p>
    <w:p w14:paraId="52440688" w14:textId="7C2FD400" w:rsidR="007E7426" w:rsidRPr="00076021" w:rsidRDefault="00A20175" w:rsidP="00BB4CAA">
      <w:pPr>
        <w:widowControl w:val="0"/>
        <w:autoSpaceDE w:val="0"/>
        <w:autoSpaceDN w:val="0"/>
        <w:spacing w:before="240" w:after="240"/>
        <w:ind w:left="100"/>
        <w:jc w:val="both"/>
        <w:rPr>
          <w:rFonts w:eastAsia="Arial"/>
          <w:b/>
          <w:bCs/>
          <w:color w:val="000000" w:themeColor="text1"/>
        </w:rPr>
      </w:pPr>
      <w:r w:rsidRPr="00076021">
        <w:rPr>
          <w:rFonts w:eastAsia="Arial"/>
          <w:b/>
          <w:bCs/>
          <w:color w:val="000000" w:themeColor="text1"/>
        </w:rPr>
        <w:t>HOD Login Page</w:t>
      </w:r>
    </w:p>
    <w:p w14:paraId="2E31AE07" w14:textId="049C6068" w:rsidR="007E7426" w:rsidRPr="00BB4CAA" w:rsidRDefault="00A20175" w:rsidP="00076021">
      <w:pPr>
        <w:widowControl w:val="0"/>
        <w:autoSpaceDE w:val="0"/>
        <w:autoSpaceDN w:val="0"/>
        <w:spacing w:before="240" w:after="240"/>
        <w:jc w:val="both"/>
        <w:rPr>
          <w:rFonts w:eastAsia="Arial"/>
          <w:b/>
          <w:bCs/>
          <w:color w:val="000000" w:themeColor="text1"/>
        </w:rPr>
        <w:sectPr w:rsidR="007E7426" w:rsidRPr="00BB4CAA">
          <w:headerReference w:type="default" r:id="rId33"/>
          <w:pgSz w:w="12240" w:h="15840"/>
          <w:pgMar w:top="1300" w:right="1180" w:bottom="280" w:left="1480" w:header="1048" w:footer="0" w:gutter="0"/>
          <w:cols w:space="720"/>
        </w:sectPr>
      </w:pPr>
      <w:r w:rsidRPr="00076021">
        <w:rPr>
          <w:noProof/>
          <w:color w:val="000000" w:themeColor="text1"/>
          <w:lang w:bidi="ta-IN"/>
        </w:rPr>
        <w:drawing>
          <wp:inline distT="0" distB="0" distL="0" distR="0" wp14:anchorId="16950BD3" wp14:editId="27F4073E">
            <wp:extent cx="5268440" cy="2543175"/>
            <wp:effectExtent l="0" t="0" r="0" b="0"/>
            <wp:docPr id="131295226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952262" name="image9.jpe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268440" cy="2543175"/>
                    </a:xfrm>
                    <a:prstGeom prst="rect">
                      <a:avLst/>
                    </a:prstGeom>
                  </pic:spPr>
                </pic:pic>
              </a:graphicData>
            </a:graphic>
          </wp:inline>
        </w:drawing>
      </w:r>
    </w:p>
    <w:p w14:paraId="4014D7B1" w14:textId="77777777" w:rsidR="007E7426" w:rsidRPr="00076021" w:rsidRDefault="007E7426" w:rsidP="00BB4CAA">
      <w:pPr>
        <w:widowControl w:val="0"/>
        <w:autoSpaceDE w:val="0"/>
        <w:autoSpaceDN w:val="0"/>
        <w:spacing w:before="240" w:after="240"/>
        <w:ind w:left="100"/>
        <w:jc w:val="both"/>
        <w:rPr>
          <w:rFonts w:eastAsia="Arial"/>
          <w:b/>
          <w:bCs/>
          <w:color w:val="000000" w:themeColor="text1"/>
        </w:rPr>
      </w:pPr>
    </w:p>
    <w:p w14:paraId="776BA60E" w14:textId="5EEE2029" w:rsidR="007E7426" w:rsidRPr="00BB4CAA" w:rsidRDefault="00A20175" w:rsidP="00BB4CAA">
      <w:pPr>
        <w:widowControl w:val="0"/>
        <w:autoSpaceDE w:val="0"/>
        <w:autoSpaceDN w:val="0"/>
        <w:spacing w:before="240" w:after="240"/>
        <w:ind w:left="100"/>
        <w:jc w:val="both"/>
        <w:rPr>
          <w:rFonts w:eastAsia="Arial"/>
          <w:bCs/>
          <w:color w:val="000000" w:themeColor="text1"/>
        </w:rPr>
      </w:pPr>
      <w:r w:rsidRPr="00076021">
        <w:rPr>
          <w:noProof/>
          <w:color w:val="000000" w:themeColor="text1"/>
          <w:lang w:bidi="ta-IN"/>
        </w:rPr>
        <w:drawing>
          <wp:inline distT="0" distB="0" distL="0" distR="0" wp14:anchorId="07318B08" wp14:editId="60C21747">
            <wp:extent cx="5248963" cy="2400300"/>
            <wp:effectExtent l="19050" t="19050" r="8890" b="0"/>
            <wp:docPr id="50265852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658528" name="image10.jpeg"/>
                    <pic:cNvPicPr/>
                  </pic:nvPicPr>
                  <pic:blipFill>
                    <a:blip r:embed="rId35" cstate="print"/>
                    <a:stretch>
                      <a:fillRect/>
                    </a:stretch>
                  </pic:blipFill>
                  <pic:spPr>
                    <a:xfrm>
                      <a:off x="0" y="0"/>
                      <a:ext cx="5248963" cy="2400300"/>
                    </a:xfrm>
                    <a:prstGeom prst="rect">
                      <a:avLst/>
                    </a:prstGeom>
                    <a:ln>
                      <a:solidFill>
                        <a:schemeClr val="tx1"/>
                      </a:solidFill>
                    </a:ln>
                  </pic:spPr>
                </pic:pic>
              </a:graphicData>
            </a:graphic>
          </wp:inline>
        </w:drawing>
      </w:r>
    </w:p>
    <w:p w14:paraId="452F2A1D" w14:textId="7E0ECDC7" w:rsidR="007E7426" w:rsidRPr="00076021" w:rsidRDefault="00A20175" w:rsidP="00BB4CAA">
      <w:pPr>
        <w:widowControl w:val="0"/>
        <w:autoSpaceDE w:val="0"/>
        <w:autoSpaceDN w:val="0"/>
        <w:spacing w:before="240" w:after="240"/>
        <w:ind w:left="100"/>
        <w:jc w:val="both"/>
        <w:rPr>
          <w:rFonts w:eastAsia="Arial"/>
          <w:b/>
          <w:bCs/>
          <w:color w:val="000000" w:themeColor="text1"/>
        </w:rPr>
      </w:pPr>
      <w:r w:rsidRPr="00076021">
        <w:rPr>
          <w:rFonts w:eastAsia="Arial"/>
          <w:b/>
          <w:bCs/>
          <w:color w:val="000000" w:themeColor="text1"/>
        </w:rPr>
        <w:t>Members List</w:t>
      </w:r>
    </w:p>
    <w:p w14:paraId="3D6F7A12" w14:textId="77777777" w:rsidR="007E7426" w:rsidRPr="00076021" w:rsidRDefault="00A20175" w:rsidP="00076021">
      <w:pPr>
        <w:widowControl w:val="0"/>
        <w:autoSpaceDE w:val="0"/>
        <w:autoSpaceDN w:val="0"/>
        <w:spacing w:before="240" w:after="240"/>
        <w:jc w:val="both"/>
        <w:rPr>
          <w:rFonts w:eastAsia="Arial"/>
          <w:b/>
          <w:bCs/>
          <w:color w:val="000000" w:themeColor="text1"/>
        </w:rPr>
      </w:pPr>
      <w:r w:rsidRPr="00076021">
        <w:rPr>
          <w:noProof/>
          <w:color w:val="000000" w:themeColor="text1"/>
          <w:lang w:bidi="ta-IN"/>
        </w:rPr>
        <w:drawing>
          <wp:inline distT="0" distB="0" distL="0" distR="0" wp14:anchorId="6B365046" wp14:editId="557637B3">
            <wp:extent cx="5637668" cy="3343275"/>
            <wp:effectExtent l="19050" t="19050" r="1270" b="0"/>
            <wp:docPr id="2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jpe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637668" cy="3343275"/>
                    </a:xfrm>
                    <a:prstGeom prst="rect">
                      <a:avLst/>
                    </a:prstGeom>
                    <a:ln>
                      <a:solidFill>
                        <a:schemeClr val="tx1"/>
                      </a:solidFill>
                    </a:ln>
                  </pic:spPr>
                </pic:pic>
              </a:graphicData>
            </a:graphic>
          </wp:inline>
        </w:drawing>
      </w:r>
    </w:p>
    <w:p w14:paraId="78AACEB7" w14:textId="77777777" w:rsidR="007E7426" w:rsidRPr="00076021" w:rsidRDefault="007E7426" w:rsidP="00076021">
      <w:pPr>
        <w:widowControl w:val="0"/>
        <w:autoSpaceDE w:val="0"/>
        <w:autoSpaceDN w:val="0"/>
        <w:spacing w:before="240" w:after="240"/>
        <w:jc w:val="both"/>
        <w:rPr>
          <w:rFonts w:eastAsia="Arial"/>
          <w:color w:val="000000" w:themeColor="text1"/>
        </w:rPr>
        <w:sectPr w:rsidR="007E7426" w:rsidRPr="00076021">
          <w:headerReference w:type="default" r:id="rId37"/>
          <w:pgSz w:w="12240" w:h="15840"/>
          <w:pgMar w:top="2060" w:right="1180" w:bottom="280" w:left="1480" w:header="1810" w:footer="0" w:gutter="0"/>
          <w:cols w:space="720"/>
        </w:sectPr>
      </w:pPr>
    </w:p>
    <w:p w14:paraId="53E7C0FC" w14:textId="77777777" w:rsidR="007E7426" w:rsidRPr="00076021" w:rsidRDefault="00A20175" w:rsidP="00076021">
      <w:pPr>
        <w:widowControl w:val="0"/>
        <w:autoSpaceDE w:val="0"/>
        <w:autoSpaceDN w:val="0"/>
        <w:spacing w:before="240" w:after="240"/>
        <w:ind w:left="100"/>
        <w:jc w:val="both"/>
        <w:rPr>
          <w:rFonts w:eastAsia="Arial"/>
          <w:bCs/>
          <w:color w:val="000000" w:themeColor="text1"/>
        </w:rPr>
      </w:pPr>
      <w:r w:rsidRPr="00076021">
        <w:rPr>
          <w:noProof/>
          <w:color w:val="000000" w:themeColor="text1"/>
          <w:lang w:bidi="ta-IN"/>
        </w:rPr>
        <w:lastRenderedPageBreak/>
        <w:drawing>
          <wp:inline distT="0" distB="0" distL="0" distR="0" wp14:anchorId="656C178C" wp14:editId="6257832F">
            <wp:extent cx="5247274" cy="619125"/>
            <wp:effectExtent l="0" t="0" r="0" b="0"/>
            <wp:docPr id="65174017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740175" name="image12.jpeg"/>
                    <pic:cNvPicPr/>
                  </pic:nvPicPr>
                  <pic:blipFill>
                    <a:blip r:embed="rId38" cstate="print"/>
                    <a:stretch>
                      <a:fillRect/>
                    </a:stretch>
                  </pic:blipFill>
                  <pic:spPr>
                    <a:xfrm>
                      <a:off x="0" y="0"/>
                      <a:ext cx="5247274" cy="619125"/>
                    </a:xfrm>
                    <a:prstGeom prst="rect">
                      <a:avLst/>
                    </a:prstGeom>
                  </pic:spPr>
                </pic:pic>
              </a:graphicData>
            </a:graphic>
          </wp:inline>
        </w:drawing>
      </w:r>
    </w:p>
    <w:p w14:paraId="449E8A10" w14:textId="58918D86" w:rsidR="007E7426" w:rsidRPr="00076021" w:rsidRDefault="00A20175" w:rsidP="00076021">
      <w:pPr>
        <w:widowControl w:val="0"/>
        <w:autoSpaceDE w:val="0"/>
        <w:autoSpaceDN w:val="0"/>
        <w:spacing w:before="240" w:after="240"/>
        <w:ind w:left="100"/>
        <w:jc w:val="both"/>
        <w:rPr>
          <w:rFonts w:eastAsia="Arial"/>
          <w:b/>
          <w:bCs/>
          <w:color w:val="000000" w:themeColor="text1"/>
        </w:rPr>
      </w:pPr>
      <w:r w:rsidRPr="00076021">
        <w:rPr>
          <w:rFonts w:eastAsia="Arial"/>
          <w:b/>
          <w:bCs/>
          <w:color w:val="000000" w:themeColor="text1"/>
        </w:rPr>
        <w:t xml:space="preserve">Employee Download </w:t>
      </w:r>
      <w:r w:rsidR="00BB4CAA" w:rsidRPr="00076021">
        <w:rPr>
          <w:rFonts w:eastAsia="Arial"/>
          <w:b/>
          <w:bCs/>
          <w:color w:val="000000" w:themeColor="text1"/>
        </w:rPr>
        <w:t>Page</w:t>
      </w:r>
    </w:p>
    <w:p w14:paraId="145501A1" w14:textId="77777777" w:rsidR="007E7426" w:rsidRPr="00076021" w:rsidRDefault="00A20175" w:rsidP="00FE4CB4">
      <w:pPr>
        <w:widowControl w:val="0"/>
        <w:autoSpaceDE w:val="0"/>
        <w:autoSpaceDN w:val="0"/>
        <w:spacing w:before="240" w:after="240"/>
        <w:jc w:val="center"/>
        <w:rPr>
          <w:rFonts w:eastAsia="Arial"/>
          <w:b/>
          <w:bCs/>
          <w:color w:val="000000" w:themeColor="text1"/>
        </w:rPr>
      </w:pPr>
      <w:r w:rsidRPr="00076021">
        <w:rPr>
          <w:noProof/>
          <w:color w:val="000000" w:themeColor="text1"/>
          <w:lang w:bidi="ta-IN"/>
        </w:rPr>
        <w:drawing>
          <wp:inline distT="0" distB="0" distL="0" distR="0" wp14:anchorId="14669055" wp14:editId="2AEBC6C4">
            <wp:extent cx="5247634" cy="4629150"/>
            <wp:effectExtent l="19050" t="19050" r="0" b="0"/>
            <wp:docPr id="207777262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772626" name="image13.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5247634" cy="4629150"/>
                    </a:xfrm>
                    <a:prstGeom prst="rect">
                      <a:avLst/>
                    </a:prstGeom>
                    <a:ln>
                      <a:solidFill>
                        <a:schemeClr val="tx1"/>
                      </a:solidFill>
                    </a:ln>
                  </pic:spPr>
                </pic:pic>
              </a:graphicData>
            </a:graphic>
          </wp:inline>
        </w:drawing>
      </w:r>
    </w:p>
    <w:p w14:paraId="3AAEF2E2" w14:textId="4DE6E850" w:rsidR="004F025C" w:rsidRPr="00BB4CAA" w:rsidRDefault="00BB4CAA" w:rsidP="00BB4CAA">
      <w:pPr>
        <w:numPr>
          <w:ilvl w:val="0"/>
          <w:numId w:val="4"/>
        </w:numPr>
        <w:shd w:val="clear" w:color="auto" w:fill="FFFFFF"/>
        <w:spacing w:before="240" w:after="240"/>
        <w:ind w:left="360"/>
        <w:jc w:val="both"/>
        <w:rPr>
          <w:b/>
          <w:color w:val="000000" w:themeColor="text1"/>
        </w:rPr>
      </w:pPr>
      <w:r w:rsidRPr="00BB4CAA">
        <w:rPr>
          <w:b/>
          <w:color w:val="000000" w:themeColor="text1"/>
        </w:rPr>
        <w:t>Conclusion</w:t>
      </w:r>
      <w:r>
        <w:rPr>
          <w:b/>
          <w:color w:val="000000" w:themeColor="text1"/>
        </w:rPr>
        <w:t>s</w:t>
      </w:r>
    </w:p>
    <w:p w14:paraId="64A88D69" w14:textId="69B19FDE" w:rsidR="004F025C" w:rsidRPr="00BB4CAA" w:rsidRDefault="00A20175" w:rsidP="00BB4CAA">
      <w:pPr>
        <w:spacing w:before="240" w:after="240"/>
        <w:jc w:val="both"/>
        <w:rPr>
          <w:rFonts w:eastAsia="Arial"/>
        </w:rPr>
      </w:pPr>
      <w:r w:rsidRPr="00BB4CAA">
        <w:rPr>
          <w:rFonts w:eastAsia="Arial"/>
        </w:rPr>
        <w:t xml:space="preserve">Data </w:t>
      </w:r>
      <w:r w:rsidR="00BB4CAA" w:rsidRPr="00BB4CAA">
        <w:rPr>
          <w:rFonts w:eastAsia="Arial"/>
        </w:rPr>
        <w:t xml:space="preserve">sensitivity concerns information that should be protected from unauthorized access or disclosure due to its sensitive nature. for some, that might be team leader, staff details records. </w:t>
      </w:r>
      <w:r w:rsidR="00BB4CAA">
        <w:rPr>
          <w:rFonts w:eastAsia="Arial"/>
        </w:rPr>
        <w:t>S</w:t>
      </w:r>
      <w:r w:rsidR="00BB4CAA" w:rsidRPr="00BB4CAA">
        <w:rPr>
          <w:rFonts w:eastAsia="Arial"/>
        </w:rPr>
        <w:t xml:space="preserve">ensitive data is confidential information that must be kept safe and out of reach from all outsiders unless they have permission to access it. </w:t>
      </w:r>
      <w:r w:rsidR="00BB4CAA">
        <w:rPr>
          <w:rFonts w:eastAsia="Arial"/>
        </w:rPr>
        <w:t>A</w:t>
      </w:r>
      <w:r w:rsidR="00BB4CAA" w:rsidRPr="00BB4CAA">
        <w:rPr>
          <w:rFonts w:eastAsia="Arial"/>
        </w:rPr>
        <w:t>ccess to sensitive data should be limited through sufficient data security and information security practices designed to prevent.</w:t>
      </w:r>
    </w:p>
    <w:p w14:paraId="5E3C4A0E" w14:textId="73371783" w:rsidR="004F025C" w:rsidRPr="00076021" w:rsidRDefault="00BB4CAA" w:rsidP="00076021">
      <w:pPr>
        <w:widowControl w:val="0"/>
        <w:autoSpaceDE w:val="0"/>
        <w:autoSpaceDN w:val="0"/>
        <w:spacing w:before="240" w:after="240"/>
        <w:jc w:val="both"/>
        <w:rPr>
          <w:rFonts w:eastAsia="Arial"/>
          <w:b/>
          <w:color w:val="000000" w:themeColor="text1"/>
        </w:rPr>
      </w:pPr>
      <w:r w:rsidRPr="00076021">
        <w:rPr>
          <w:rFonts w:eastAsia="Arial"/>
          <w:b/>
          <w:color w:val="000000" w:themeColor="text1"/>
        </w:rPr>
        <w:t>Reference</w:t>
      </w:r>
      <w:r>
        <w:rPr>
          <w:rFonts w:eastAsia="Arial"/>
          <w:b/>
          <w:color w:val="000000" w:themeColor="text1"/>
        </w:rPr>
        <w:t>s</w:t>
      </w:r>
    </w:p>
    <w:p w14:paraId="49F1D5C0" w14:textId="77777777" w:rsidR="004F025C" w:rsidRPr="00076021" w:rsidRDefault="00A20175" w:rsidP="00076021">
      <w:pPr>
        <w:autoSpaceDE w:val="0"/>
        <w:autoSpaceDN w:val="0"/>
        <w:adjustRightInd w:val="0"/>
        <w:spacing w:before="240" w:after="240"/>
        <w:jc w:val="both"/>
        <w:rPr>
          <w:rFonts w:eastAsia="Calibri"/>
          <w:color w:val="000000" w:themeColor="text1"/>
        </w:rPr>
      </w:pPr>
      <w:r w:rsidRPr="00076021">
        <w:rPr>
          <w:rFonts w:eastAsiaTheme="minorHAnsi"/>
          <w:color w:val="000000" w:themeColor="text1"/>
        </w:rPr>
        <w:t xml:space="preserve">[1] P. J. Taylor, T. </w:t>
      </w:r>
      <w:proofErr w:type="spellStart"/>
      <w:r w:rsidRPr="00076021">
        <w:rPr>
          <w:rFonts w:eastAsiaTheme="minorHAnsi"/>
          <w:color w:val="000000" w:themeColor="text1"/>
        </w:rPr>
        <w:t>Dargahi</w:t>
      </w:r>
      <w:proofErr w:type="spellEnd"/>
      <w:r w:rsidRPr="00076021">
        <w:rPr>
          <w:rFonts w:eastAsiaTheme="minorHAnsi"/>
          <w:color w:val="000000" w:themeColor="text1"/>
        </w:rPr>
        <w:t xml:space="preserve">, A. </w:t>
      </w:r>
      <w:proofErr w:type="spellStart"/>
      <w:r w:rsidRPr="00076021">
        <w:rPr>
          <w:rFonts w:eastAsiaTheme="minorHAnsi"/>
          <w:color w:val="000000" w:themeColor="text1"/>
        </w:rPr>
        <w:t>Dehghantanha</w:t>
      </w:r>
      <w:proofErr w:type="spellEnd"/>
      <w:r w:rsidRPr="00076021">
        <w:rPr>
          <w:rFonts w:eastAsiaTheme="minorHAnsi"/>
          <w:color w:val="000000" w:themeColor="text1"/>
        </w:rPr>
        <w:t xml:space="preserve">, R. M. Parizi, and K. K. R. Choo, “A systematic literature review of blockchain cyber security,” </w:t>
      </w:r>
      <w:r w:rsidRPr="00076021">
        <w:rPr>
          <w:rFonts w:eastAsiaTheme="minorHAnsi"/>
          <w:i/>
          <w:iCs/>
          <w:color w:val="000000" w:themeColor="text1"/>
        </w:rPr>
        <w:t>Digital Communications and Networks</w:t>
      </w:r>
      <w:r w:rsidRPr="00076021">
        <w:rPr>
          <w:rFonts w:eastAsiaTheme="minorHAnsi"/>
          <w:color w:val="000000" w:themeColor="text1"/>
        </w:rPr>
        <w:t xml:space="preserve">, vol. 6, no. 2, pp. 147-156, 2020. </w:t>
      </w:r>
    </w:p>
    <w:p w14:paraId="29C140C1" w14:textId="77777777" w:rsidR="004F025C" w:rsidRPr="00076021" w:rsidRDefault="00A20175" w:rsidP="00076021">
      <w:pPr>
        <w:autoSpaceDE w:val="0"/>
        <w:autoSpaceDN w:val="0"/>
        <w:adjustRightInd w:val="0"/>
        <w:spacing w:before="240" w:after="240"/>
        <w:jc w:val="both"/>
        <w:rPr>
          <w:rFonts w:eastAsia="Calibri"/>
          <w:color w:val="000000" w:themeColor="text1"/>
        </w:rPr>
      </w:pPr>
      <w:r w:rsidRPr="00076021">
        <w:rPr>
          <w:rFonts w:eastAsiaTheme="minorHAnsi"/>
          <w:color w:val="000000" w:themeColor="text1"/>
        </w:rPr>
        <w:t xml:space="preserve">[2] D. Liu and J. Lee, “CNN based Malicious Website Detection by Invalidating Multiple Web Spams,” </w:t>
      </w:r>
      <w:r w:rsidRPr="00076021">
        <w:rPr>
          <w:rFonts w:eastAsiaTheme="minorHAnsi"/>
          <w:i/>
          <w:iCs/>
          <w:color w:val="000000" w:themeColor="text1"/>
        </w:rPr>
        <w:t>IEEE Access</w:t>
      </w:r>
      <w:r w:rsidRPr="00076021">
        <w:rPr>
          <w:rFonts w:eastAsiaTheme="minorHAnsi"/>
          <w:color w:val="000000" w:themeColor="text1"/>
        </w:rPr>
        <w:t xml:space="preserve">, vol. 8, no. 1, pp. 97258-97266, 2020. </w:t>
      </w:r>
    </w:p>
    <w:p w14:paraId="6077C03E" w14:textId="77777777" w:rsidR="004F025C" w:rsidRPr="00076021" w:rsidRDefault="00A20175" w:rsidP="00076021">
      <w:pPr>
        <w:autoSpaceDE w:val="0"/>
        <w:autoSpaceDN w:val="0"/>
        <w:adjustRightInd w:val="0"/>
        <w:spacing w:before="240" w:after="240"/>
        <w:jc w:val="both"/>
        <w:rPr>
          <w:rFonts w:eastAsia="Calibri"/>
          <w:color w:val="000000" w:themeColor="text1"/>
        </w:rPr>
      </w:pPr>
      <w:r w:rsidRPr="00076021">
        <w:rPr>
          <w:rFonts w:eastAsiaTheme="minorHAnsi"/>
          <w:color w:val="000000" w:themeColor="text1"/>
        </w:rPr>
        <w:lastRenderedPageBreak/>
        <w:t xml:space="preserve">[3] W. Martin, V. </w:t>
      </w:r>
      <w:proofErr w:type="spellStart"/>
      <w:r w:rsidRPr="00076021">
        <w:rPr>
          <w:rFonts w:eastAsiaTheme="minorHAnsi"/>
          <w:color w:val="000000" w:themeColor="text1"/>
        </w:rPr>
        <w:t>Friedhelm</w:t>
      </w:r>
      <w:proofErr w:type="spellEnd"/>
      <w:r w:rsidRPr="00076021">
        <w:rPr>
          <w:rFonts w:eastAsiaTheme="minorHAnsi"/>
          <w:color w:val="000000" w:themeColor="text1"/>
        </w:rPr>
        <w:t xml:space="preserve">, and K. Axel, “Tracing manufacturing processes using blockchain-based token compositions,” </w:t>
      </w:r>
      <w:r w:rsidRPr="00076021">
        <w:rPr>
          <w:rFonts w:eastAsiaTheme="minorHAnsi"/>
          <w:i/>
          <w:iCs/>
          <w:color w:val="000000" w:themeColor="text1"/>
        </w:rPr>
        <w:t>Digital Communications and Networks</w:t>
      </w:r>
      <w:r w:rsidRPr="00076021">
        <w:rPr>
          <w:rFonts w:eastAsiaTheme="minorHAnsi"/>
          <w:color w:val="000000" w:themeColor="text1"/>
        </w:rPr>
        <w:t xml:space="preserve">, vol. 6, no 2, pp. 167-176, 2019. </w:t>
      </w:r>
    </w:p>
    <w:p w14:paraId="6D170088" w14:textId="77777777" w:rsidR="004F025C" w:rsidRPr="00076021" w:rsidRDefault="00A20175" w:rsidP="00076021">
      <w:pPr>
        <w:autoSpaceDE w:val="0"/>
        <w:autoSpaceDN w:val="0"/>
        <w:adjustRightInd w:val="0"/>
        <w:spacing w:before="240" w:after="240"/>
        <w:jc w:val="both"/>
        <w:rPr>
          <w:rFonts w:eastAsia="Calibri"/>
          <w:color w:val="000000" w:themeColor="text1"/>
        </w:rPr>
      </w:pPr>
      <w:r w:rsidRPr="00076021">
        <w:rPr>
          <w:rFonts w:eastAsiaTheme="minorHAnsi"/>
          <w:color w:val="000000" w:themeColor="text1"/>
        </w:rPr>
        <w:t xml:space="preserve">[4] D. </w:t>
      </w:r>
      <w:proofErr w:type="spellStart"/>
      <w:r w:rsidRPr="00076021">
        <w:rPr>
          <w:rFonts w:eastAsiaTheme="minorHAnsi"/>
          <w:color w:val="000000" w:themeColor="text1"/>
        </w:rPr>
        <w:t>Puthal</w:t>
      </w:r>
      <w:proofErr w:type="spellEnd"/>
      <w:r w:rsidRPr="00076021">
        <w:rPr>
          <w:rFonts w:eastAsiaTheme="minorHAnsi"/>
          <w:color w:val="000000" w:themeColor="text1"/>
        </w:rPr>
        <w:t xml:space="preserve">, N. Malik, S. P. Mohanty, E. </w:t>
      </w:r>
      <w:proofErr w:type="spellStart"/>
      <w:r w:rsidRPr="00076021">
        <w:rPr>
          <w:rFonts w:eastAsiaTheme="minorHAnsi"/>
          <w:color w:val="000000" w:themeColor="text1"/>
        </w:rPr>
        <w:t>Kougianos</w:t>
      </w:r>
      <w:proofErr w:type="spellEnd"/>
      <w:r w:rsidRPr="00076021">
        <w:rPr>
          <w:rFonts w:eastAsiaTheme="minorHAnsi"/>
          <w:color w:val="000000" w:themeColor="text1"/>
        </w:rPr>
        <w:t xml:space="preserve"> and G. Das, “Everything You Wanted to Know About the Blockchain: Its Promise, Components, Processes, and Problems,” </w:t>
      </w:r>
      <w:r w:rsidRPr="00076021">
        <w:rPr>
          <w:rFonts w:eastAsiaTheme="minorHAnsi"/>
          <w:i/>
          <w:iCs/>
          <w:color w:val="000000" w:themeColor="text1"/>
        </w:rPr>
        <w:t>IEEE Consumer Electronics Magazine</w:t>
      </w:r>
      <w:r w:rsidRPr="00076021">
        <w:rPr>
          <w:rFonts w:eastAsiaTheme="minorHAnsi"/>
          <w:color w:val="000000" w:themeColor="text1"/>
        </w:rPr>
        <w:t xml:space="preserve">, vol. 7, no. 4, pp. 6-14, 2018. </w:t>
      </w:r>
    </w:p>
    <w:p w14:paraId="0D3509F0" w14:textId="77777777" w:rsidR="004F025C" w:rsidRPr="00076021" w:rsidRDefault="00A20175" w:rsidP="00076021">
      <w:pPr>
        <w:autoSpaceDE w:val="0"/>
        <w:autoSpaceDN w:val="0"/>
        <w:adjustRightInd w:val="0"/>
        <w:spacing w:before="240" w:after="240"/>
        <w:jc w:val="both"/>
        <w:rPr>
          <w:rFonts w:eastAsia="Calibri"/>
          <w:color w:val="000000" w:themeColor="text1"/>
        </w:rPr>
      </w:pPr>
      <w:r w:rsidRPr="00076021">
        <w:rPr>
          <w:rFonts w:eastAsiaTheme="minorHAnsi"/>
          <w:color w:val="000000" w:themeColor="text1"/>
        </w:rPr>
        <w:t xml:space="preserve">[5] L. Peng, W. Feng, and Z. Yan. (2020). Privacy preservation in permissionless blockchain: A survey. </w:t>
      </w:r>
      <w:r w:rsidRPr="00076021">
        <w:rPr>
          <w:rFonts w:eastAsiaTheme="minorHAnsi"/>
          <w:i/>
          <w:iCs/>
          <w:color w:val="000000" w:themeColor="text1"/>
        </w:rPr>
        <w:t>Digital Communications and Networks</w:t>
      </w:r>
      <w:r w:rsidRPr="00076021">
        <w:rPr>
          <w:rFonts w:eastAsiaTheme="minorHAnsi"/>
          <w:color w:val="000000" w:themeColor="text1"/>
        </w:rPr>
        <w:t xml:space="preserve">. [Online]. Available: https://doi.org/10.1016/j.dcan.2020.05.008. </w:t>
      </w:r>
    </w:p>
    <w:p w14:paraId="70CF5025" w14:textId="77777777" w:rsidR="004F025C" w:rsidRPr="00076021" w:rsidRDefault="00A20175" w:rsidP="00076021">
      <w:pPr>
        <w:autoSpaceDE w:val="0"/>
        <w:autoSpaceDN w:val="0"/>
        <w:adjustRightInd w:val="0"/>
        <w:spacing w:before="240" w:after="240"/>
        <w:jc w:val="both"/>
        <w:rPr>
          <w:rFonts w:eastAsia="Calibri"/>
          <w:color w:val="000000" w:themeColor="text1"/>
        </w:rPr>
      </w:pPr>
      <w:r w:rsidRPr="00076021">
        <w:rPr>
          <w:rFonts w:eastAsiaTheme="minorHAnsi"/>
          <w:color w:val="000000" w:themeColor="text1"/>
        </w:rPr>
        <w:t xml:space="preserve">[6] N. Kakade and U. Patel, “Secure Secret Sharing Using Homomorphic Encryption,” in </w:t>
      </w:r>
      <w:r w:rsidRPr="00076021">
        <w:rPr>
          <w:rFonts w:eastAsiaTheme="minorHAnsi"/>
          <w:i/>
          <w:iCs/>
          <w:color w:val="000000" w:themeColor="text1"/>
        </w:rPr>
        <w:t>Proc. 2020 11th International Conference on Computing, Communication and Networking Technologies</w:t>
      </w:r>
      <w:r w:rsidRPr="00076021">
        <w:rPr>
          <w:rFonts w:eastAsiaTheme="minorHAnsi"/>
          <w:color w:val="000000" w:themeColor="text1"/>
        </w:rPr>
        <w:t xml:space="preserve">, 2020, pp. 1-7. </w:t>
      </w:r>
    </w:p>
    <w:p w14:paraId="00A7CE25" w14:textId="77777777" w:rsidR="004F025C" w:rsidRPr="00076021" w:rsidRDefault="00A20175" w:rsidP="00076021">
      <w:pPr>
        <w:autoSpaceDE w:val="0"/>
        <w:autoSpaceDN w:val="0"/>
        <w:adjustRightInd w:val="0"/>
        <w:spacing w:before="240" w:after="240"/>
        <w:jc w:val="both"/>
        <w:rPr>
          <w:rFonts w:eastAsia="Calibri"/>
          <w:color w:val="000000" w:themeColor="text1"/>
        </w:rPr>
      </w:pPr>
      <w:r w:rsidRPr="00076021">
        <w:rPr>
          <w:rFonts w:eastAsiaTheme="minorHAnsi"/>
          <w:color w:val="000000" w:themeColor="text1"/>
        </w:rPr>
        <w:t xml:space="preserve">[7] S. Sundari and M. </w:t>
      </w:r>
      <w:proofErr w:type="spellStart"/>
      <w:r w:rsidRPr="00076021">
        <w:rPr>
          <w:rFonts w:eastAsiaTheme="minorHAnsi"/>
          <w:color w:val="000000" w:themeColor="text1"/>
        </w:rPr>
        <w:t>Ananthi</w:t>
      </w:r>
      <w:proofErr w:type="spellEnd"/>
      <w:r w:rsidRPr="00076021">
        <w:rPr>
          <w:rFonts w:eastAsiaTheme="minorHAnsi"/>
          <w:color w:val="000000" w:themeColor="text1"/>
        </w:rPr>
        <w:t xml:space="preserve">, “Secure multi-party computation in differential private data with Data Integrity Protection,” in </w:t>
      </w:r>
      <w:r w:rsidRPr="00076021">
        <w:rPr>
          <w:rFonts w:eastAsiaTheme="minorHAnsi"/>
          <w:i/>
          <w:iCs/>
          <w:color w:val="000000" w:themeColor="text1"/>
        </w:rPr>
        <w:t>Proc. 2015 International Conference on Computing and Communications Technologies</w:t>
      </w:r>
      <w:r w:rsidRPr="00076021">
        <w:rPr>
          <w:rFonts w:eastAsiaTheme="minorHAnsi"/>
          <w:color w:val="000000" w:themeColor="text1"/>
        </w:rPr>
        <w:t xml:space="preserve">, 2015, pp. 180-184. </w:t>
      </w:r>
    </w:p>
    <w:p w14:paraId="400EDF35" w14:textId="77777777" w:rsidR="004F025C" w:rsidRPr="00076021" w:rsidRDefault="00A20175" w:rsidP="00076021">
      <w:pPr>
        <w:autoSpaceDE w:val="0"/>
        <w:autoSpaceDN w:val="0"/>
        <w:adjustRightInd w:val="0"/>
        <w:spacing w:before="240" w:after="240"/>
        <w:jc w:val="both"/>
        <w:rPr>
          <w:rFonts w:eastAsia="Calibri"/>
          <w:color w:val="000000" w:themeColor="text1"/>
        </w:rPr>
      </w:pPr>
      <w:r w:rsidRPr="00076021">
        <w:rPr>
          <w:rFonts w:eastAsiaTheme="minorHAnsi"/>
          <w:color w:val="000000" w:themeColor="text1"/>
        </w:rPr>
        <w:t xml:space="preserve">[8] S. Jiao, T. Lei, Y. Gao, Z. </w:t>
      </w:r>
      <w:proofErr w:type="spellStart"/>
      <w:r w:rsidRPr="00076021">
        <w:rPr>
          <w:rFonts w:eastAsiaTheme="minorHAnsi"/>
          <w:color w:val="000000" w:themeColor="text1"/>
        </w:rPr>
        <w:t>Xie</w:t>
      </w:r>
      <w:proofErr w:type="spellEnd"/>
      <w:r w:rsidRPr="00076021">
        <w:rPr>
          <w:rFonts w:eastAsiaTheme="minorHAnsi"/>
          <w:color w:val="000000" w:themeColor="text1"/>
        </w:rPr>
        <w:t xml:space="preserve"> and X. Yuan, “Known-Plaintext Attack and Ciphertext-Only Attack for Encrypted Single-Pixel Imaging,” </w:t>
      </w:r>
      <w:r w:rsidRPr="00076021">
        <w:rPr>
          <w:rFonts w:eastAsiaTheme="minorHAnsi"/>
          <w:i/>
          <w:iCs/>
          <w:color w:val="000000" w:themeColor="text1"/>
        </w:rPr>
        <w:t>IEEE Access</w:t>
      </w:r>
      <w:r w:rsidRPr="00076021">
        <w:rPr>
          <w:rFonts w:eastAsiaTheme="minorHAnsi"/>
          <w:color w:val="000000" w:themeColor="text1"/>
        </w:rPr>
        <w:t xml:space="preserve">, vol. 7, no.2, pp. 119557-119565, 2019. </w:t>
      </w:r>
    </w:p>
    <w:p w14:paraId="2DDF8E1A" w14:textId="77777777" w:rsidR="004F025C" w:rsidRPr="00076021" w:rsidRDefault="00A20175" w:rsidP="00076021">
      <w:pPr>
        <w:autoSpaceDE w:val="0"/>
        <w:autoSpaceDN w:val="0"/>
        <w:adjustRightInd w:val="0"/>
        <w:spacing w:before="240" w:after="240"/>
        <w:jc w:val="both"/>
        <w:rPr>
          <w:rFonts w:eastAsia="Calibri"/>
          <w:color w:val="000000" w:themeColor="text1"/>
        </w:rPr>
      </w:pPr>
      <w:r w:rsidRPr="00076021">
        <w:rPr>
          <w:rFonts w:eastAsiaTheme="minorHAnsi"/>
          <w:color w:val="000000" w:themeColor="text1"/>
        </w:rPr>
        <w:t xml:space="preserve">[9] S. Kaushik, and S. Puri, “Online transaction processing using enhanced sensitive data transfer security model,” in </w:t>
      </w:r>
      <w:r w:rsidRPr="00076021">
        <w:rPr>
          <w:rFonts w:eastAsiaTheme="minorHAnsi"/>
          <w:i/>
          <w:iCs/>
          <w:color w:val="000000" w:themeColor="text1"/>
        </w:rPr>
        <w:t>Proc. 2012 Students Conference on Engineering and Systems</w:t>
      </w:r>
      <w:r w:rsidRPr="00076021">
        <w:rPr>
          <w:rFonts w:eastAsiaTheme="minorHAnsi"/>
          <w:color w:val="000000" w:themeColor="text1"/>
        </w:rPr>
        <w:t xml:space="preserve">, 2012, pp. 1-4. </w:t>
      </w:r>
    </w:p>
    <w:p w14:paraId="6B4BCC93" w14:textId="77777777" w:rsidR="004F025C" w:rsidRPr="00076021" w:rsidRDefault="00A20175" w:rsidP="00076021">
      <w:pPr>
        <w:autoSpaceDE w:val="0"/>
        <w:autoSpaceDN w:val="0"/>
        <w:adjustRightInd w:val="0"/>
        <w:spacing w:before="240" w:after="240"/>
        <w:jc w:val="both"/>
        <w:rPr>
          <w:rFonts w:eastAsia="Calibri"/>
          <w:color w:val="000000" w:themeColor="text1"/>
        </w:rPr>
      </w:pPr>
      <w:r w:rsidRPr="00076021">
        <w:rPr>
          <w:rFonts w:eastAsiaTheme="minorHAnsi"/>
          <w:color w:val="000000" w:themeColor="text1"/>
        </w:rPr>
        <w:t>[10] W. Zheng, Z. Zheng, X. Chen, K. Dai, P. Li and R. Chen, “</w:t>
      </w:r>
      <w:proofErr w:type="spellStart"/>
      <w:r w:rsidRPr="00076021">
        <w:rPr>
          <w:rFonts w:eastAsiaTheme="minorHAnsi"/>
          <w:color w:val="000000" w:themeColor="text1"/>
        </w:rPr>
        <w:t>NutBaaS</w:t>
      </w:r>
      <w:proofErr w:type="spellEnd"/>
      <w:r w:rsidRPr="00076021">
        <w:rPr>
          <w:rFonts w:eastAsiaTheme="minorHAnsi"/>
          <w:color w:val="000000" w:themeColor="text1"/>
        </w:rPr>
        <w:t xml:space="preserve">: A Blockchain-as-a-Service Platform,” </w:t>
      </w:r>
      <w:r w:rsidRPr="00076021">
        <w:rPr>
          <w:rFonts w:eastAsiaTheme="minorHAnsi"/>
          <w:i/>
          <w:iCs/>
          <w:color w:val="000000" w:themeColor="text1"/>
        </w:rPr>
        <w:t>IEEE Access</w:t>
      </w:r>
      <w:r w:rsidRPr="00076021">
        <w:rPr>
          <w:rFonts w:eastAsiaTheme="minorHAnsi"/>
          <w:color w:val="000000" w:themeColor="text1"/>
        </w:rPr>
        <w:t xml:space="preserve">, vol. 7, pp. 134422-134433, 2019. </w:t>
      </w:r>
    </w:p>
    <w:p w14:paraId="0E636CF6" w14:textId="77777777" w:rsidR="004F025C" w:rsidRPr="00076021" w:rsidRDefault="00A20175" w:rsidP="00076021">
      <w:pPr>
        <w:autoSpaceDE w:val="0"/>
        <w:autoSpaceDN w:val="0"/>
        <w:adjustRightInd w:val="0"/>
        <w:spacing w:before="240" w:after="240"/>
        <w:jc w:val="both"/>
        <w:rPr>
          <w:rFonts w:eastAsia="Calibri"/>
          <w:color w:val="000000" w:themeColor="text1"/>
        </w:rPr>
      </w:pPr>
      <w:r w:rsidRPr="00076021">
        <w:rPr>
          <w:rFonts w:eastAsiaTheme="minorHAnsi"/>
          <w:color w:val="000000" w:themeColor="text1"/>
        </w:rPr>
        <w:t xml:space="preserve">[11] F. Casino and C. </w:t>
      </w:r>
      <w:proofErr w:type="spellStart"/>
      <w:r w:rsidRPr="00076021">
        <w:rPr>
          <w:rFonts w:eastAsiaTheme="minorHAnsi"/>
          <w:color w:val="000000" w:themeColor="text1"/>
        </w:rPr>
        <w:t>Patsakis</w:t>
      </w:r>
      <w:proofErr w:type="spellEnd"/>
      <w:r w:rsidRPr="00076021">
        <w:rPr>
          <w:rFonts w:eastAsiaTheme="minorHAnsi"/>
          <w:color w:val="000000" w:themeColor="text1"/>
        </w:rPr>
        <w:t xml:space="preserve">, “An Efficient Blockchain-Based Privacy-Preserving Collaborative Filtering Architecture,” </w:t>
      </w:r>
      <w:r w:rsidRPr="00076021">
        <w:rPr>
          <w:rFonts w:eastAsiaTheme="minorHAnsi"/>
          <w:i/>
          <w:iCs/>
          <w:color w:val="000000" w:themeColor="text1"/>
        </w:rPr>
        <w:t>IEEE Transactions on Engineering Management</w:t>
      </w:r>
      <w:r w:rsidRPr="00076021">
        <w:rPr>
          <w:rFonts w:eastAsiaTheme="minorHAnsi"/>
          <w:color w:val="000000" w:themeColor="text1"/>
        </w:rPr>
        <w:t xml:space="preserve">, vol. 67, no. 4, pp. 1501-1513, Nov. 2020. </w:t>
      </w:r>
    </w:p>
    <w:p w14:paraId="1E34EDD3" w14:textId="77777777" w:rsidR="004F025C" w:rsidRPr="00076021" w:rsidRDefault="00A20175" w:rsidP="00076021">
      <w:pPr>
        <w:autoSpaceDE w:val="0"/>
        <w:autoSpaceDN w:val="0"/>
        <w:adjustRightInd w:val="0"/>
        <w:spacing w:before="240" w:after="240"/>
        <w:jc w:val="both"/>
        <w:rPr>
          <w:rFonts w:eastAsia="Calibri"/>
          <w:color w:val="000000" w:themeColor="text1"/>
        </w:rPr>
      </w:pPr>
      <w:r w:rsidRPr="00076021">
        <w:rPr>
          <w:rFonts w:eastAsiaTheme="minorHAnsi"/>
          <w:color w:val="000000" w:themeColor="text1"/>
        </w:rPr>
        <w:t xml:space="preserve">[12] D. </w:t>
      </w:r>
      <w:proofErr w:type="spellStart"/>
      <w:r w:rsidRPr="00076021">
        <w:rPr>
          <w:rFonts w:eastAsiaTheme="minorHAnsi"/>
          <w:color w:val="000000" w:themeColor="text1"/>
        </w:rPr>
        <w:t>Chkliaev</w:t>
      </w:r>
      <w:proofErr w:type="spellEnd"/>
      <w:r w:rsidRPr="00076021">
        <w:rPr>
          <w:rFonts w:eastAsiaTheme="minorHAnsi"/>
          <w:color w:val="000000" w:themeColor="text1"/>
        </w:rPr>
        <w:t xml:space="preserve">, J. </w:t>
      </w:r>
      <w:proofErr w:type="spellStart"/>
      <w:r w:rsidRPr="00076021">
        <w:rPr>
          <w:rFonts w:eastAsiaTheme="minorHAnsi"/>
          <w:color w:val="000000" w:themeColor="text1"/>
        </w:rPr>
        <w:t>Hooman</w:t>
      </w:r>
      <w:proofErr w:type="spellEnd"/>
      <w:r w:rsidRPr="00076021">
        <w:rPr>
          <w:rFonts w:eastAsiaTheme="minorHAnsi"/>
          <w:color w:val="000000" w:themeColor="text1"/>
        </w:rPr>
        <w:t xml:space="preserve"> and P. van der Stok, “Mechanical verification of transaction processing systems,” in </w:t>
      </w:r>
      <w:r w:rsidRPr="00076021">
        <w:rPr>
          <w:rFonts w:eastAsiaTheme="minorHAnsi"/>
          <w:i/>
          <w:iCs/>
          <w:color w:val="000000" w:themeColor="text1"/>
        </w:rPr>
        <w:t>Proc. ICFEM 2000. Third IEEE International Conference on Formal Engineering Methods</w:t>
      </w:r>
      <w:r w:rsidRPr="00076021">
        <w:rPr>
          <w:rFonts w:eastAsiaTheme="minorHAnsi"/>
          <w:color w:val="000000" w:themeColor="text1"/>
        </w:rPr>
        <w:t xml:space="preserve">, 2000, pp. 89-97. </w:t>
      </w:r>
    </w:p>
    <w:p w14:paraId="2E14E92F" w14:textId="77777777" w:rsidR="004F025C" w:rsidRPr="00076021" w:rsidRDefault="00A20175" w:rsidP="00076021">
      <w:pPr>
        <w:autoSpaceDE w:val="0"/>
        <w:autoSpaceDN w:val="0"/>
        <w:adjustRightInd w:val="0"/>
        <w:spacing w:before="240" w:after="240"/>
        <w:jc w:val="both"/>
        <w:rPr>
          <w:rFonts w:eastAsia="Calibri"/>
          <w:color w:val="000000" w:themeColor="text1"/>
        </w:rPr>
      </w:pPr>
      <w:r w:rsidRPr="00076021">
        <w:rPr>
          <w:rFonts w:eastAsiaTheme="minorHAnsi"/>
          <w:color w:val="000000" w:themeColor="text1"/>
        </w:rPr>
        <w:t xml:space="preserve">[13] S. Zhang, and J H. Lee. “Mitigations on Sybil-based Double-spend Attacks in Bitcoin,” </w:t>
      </w:r>
      <w:r w:rsidRPr="00076021">
        <w:rPr>
          <w:rFonts w:eastAsiaTheme="minorHAnsi"/>
          <w:i/>
          <w:iCs/>
          <w:color w:val="000000" w:themeColor="text1"/>
        </w:rPr>
        <w:t>IEEE Consumer Electronics Magazine</w:t>
      </w:r>
      <w:r w:rsidRPr="00076021">
        <w:rPr>
          <w:rFonts w:eastAsiaTheme="minorHAnsi"/>
          <w:color w:val="000000" w:themeColor="text1"/>
        </w:rPr>
        <w:t xml:space="preserve">, vol.7, no. 2, pp. 1-1, 2020. </w:t>
      </w:r>
    </w:p>
    <w:p w14:paraId="59B4B30F" w14:textId="77777777" w:rsidR="004F025C" w:rsidRPr="00076021" w:rsidRDefault="00A20175" w:rsidP="00076021">
      <w:pPr>
        <w:autoSpaceDE w:val="0"/>
        <w:autoSpaceDN w:val="0"/>
        <w:adjustRightInd w:val="0"/>
        <w:spacing w:before="240" w:after="240"/>
        <w:jc w:val="both"/>
        <w:rPr>
          <w:rFonts w:eastAsia="Calibri"/>
          <w:color w:val="000000" w:themeColor="text1"/>
        </w:rPr>
      </w:pPr>
      <w:r w:rsidRPr="00076021">
        <w:rPr>
          <w:rFonts w:eastAsiaTheme="minorHAnsi"/>
          <w:color w:val="000000" w:themeColor="text1"/>
        </w:rPr>
        <w:t xml:space="preserve">[14] X. Wang, Q. Feng and J. Chai, “The Research of Consortium Blockchain Dynamic Consensus Based on Data Transaction Evaluation,” in </w:t>
      </w:r>
      <w:r w:rsidRPr="00076021">
        <w:rPr>
          <w:rFonts w:eastAsiaTheme="minorHAnsi"/>
          <w:i/>
          <w:iCs/>
          <w:color w:val="000000" w:themeColor="text1"/>
        </w:rPr>
        <w:t>Proc. 2018 11th International Symposium on Computational Intelligence and Design</w:t>
      </w:r>
      <w:r w:rsidRPr="00076021">
        <w:rPr>
          <w:rFonts w:eastAsiaTheme="minorHAnsi"/>
          <w:color w:val="000000" w:themeColor="text1"/>
        </w:rPr>
        <w:t xml:space="preserve">, 2018, pp. 214-217. </w:t>
      </w:r>
    </w:p>
    <w:p w14:paraId="13E0EB12" w14:textId="77777777" w:rsidR="004F025C" w:rsidRPr="00076021" w:rsidRDefault="00A20175" w:rsidP="00076021">
      <w:pPr>
        <w:widowControl w:val="0"/>
        <w:autoSpaceDE w:val="0"/>
        <w:autoSpaceDN w:val="0"/>
        <w:spacing w:before="240" w:after="240"/>
        <w:jc w:val="both"/>
        <w:rPr>
          <w:rFonts w:eastAsia="Arial"/>
          <w:b/>
          <w:color w:val="000000" w:themeColor="text1"/>
        </w:rPr>
      </w:pPr>
      <w:r w:rsidRPr="00076021">
        <w:rPr>
          <w:rFonts w:eastAsia="Arial"/>
          <w:color w:val="000000" w:themeColor="text1"/>
        </w:rPr>
        <w:t xml:space="preserve">[15] S. Zhang, and J. H. Lee, “A group signature and authentication scheme for blockchain-based mobile-edge computing,” </w:t>
      </w:r>
      <w:r w:rsidRPr="00076021">
        <w:rPr>
          <w:rFonts w:eastAsia="Arial"/>
          <w:i/>
          <w:iCs/>
          <w:color w:val="000000" w:themeColor="text1"/>
        </w:rPr>
        <w:t>IEEE Internet of Things Journal</w:t>
      </w:r>
      <w:r w:rsidRPr="00076021">
        <w:rPr>
          <w:rFonts w:eastAsia="Arial"/>
          <w:color w:val="000000" w:themeColor="text1"/>
        </w:rPr>
        <w:t>, vol. 7, no. 5, 4557-4565, 2019.</w:t>
      </w:r>
    </w:p>
    <w:p w14:paraId="36A6D80C" w14:textId="77777777" w:rsidR="004F025C" w:rsidRPr="00076021" w:rsidRDefault="004F025C" w:rsidP="00076021">
      <w:pPr>
        <w:widowControl w:val="0"/>
        <w:autoSpaceDE w:val="0"/>
        <w:autoSpaceDN w:val="0"/>
        <w:spacing w:before="240" w:after="240"/>
        <w:ind w:left="4030" w:right="3851"/>
        <w:jc w:val="both"/>
        <w:outlineLvl w:val="0"/>
        <w:rPr>
          <w:rFonts w:eastAsia="Arial"/>
          <w:b/>
          <w:bCs/>
          <w:color w:val="000000" w:themeColor="text1"/>
        </w:rPr>
      </w:pPr>
    </w:p>
    <w:sectPr w:rsidR="004F025C" w:rsidRPr="00076021" w:rsidSect="007E7426">
      <w:headerReference w:type="default" r:id="rId40"/>
      <w:pgSz w:w="12240" w:h="15840"/>
      <w:pgMar w:top="1300" w:right="1180" w:bottom="280" w:left="1480" w:header="104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FCB56" w14:textId="77777777" w:rsidR="00786F0F" w:rsidRDefault="00786F0F" w:rsidP="008B6061">
      <w:r>
        <w:separator/>
      </w:r>
    </w:p>
  </w:endnote>
  <w:endnote w:type="continuationSeparator" w:id="0">
    <w:p w14:paraId="6429A70D" w14:textId="77777777" w:rsidR="00786F0F" w:rsidRDefault="00786F0F" w:rsidP="008B6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Nirmala UI"/>
    <w:panose1 w:val="02000400000000000000"/>
    <w:charset w:val="01"/>
    <w:family w:val="roman"/>
    <w:pitch w:val="variable"/>
    <w:sig w:usb0="0004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43E3B" w14:textId="77777777" w:rsidR="00786F0F" w:rsidRDefault="00786F0F" w:rsidP="008B6061">
      <w:r>
        <w:separator/>
      </w:r>
    </w:p>
  </w:footnote>
  <w:footnote w:type="continuationSeparator" w:id="0">
    <w:p w14:paraId="78FD0C19" w14:textId="77777777" w:rsidR="00786F0F" w:rsidRDefault="00786F0F" w:rsidP="008B6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3793" w14:textId="77777777" w:rsidR="007E7426" w:rsidRDefault="00000000">
    <w:pPr>
      <w:pStyle w:val="BodyText"/>
      <w:spacing w:line="14" w:lineRule="auto"/>
      <w:rPr>
        <w:b w:val="0"/>
        <w:sz w:val="20"/>
      </w:rPr>
    </w:pPr>
    <w:r>
      <w:pict w14:anchorId="3227D60F">
        <v:shapetype id="_x0000_t202" coordsize="21600,21600" o:spt="202" path="m,l,21600r21600,l21600,xe">
          <v:stroke joinstyle="miter"/>
          <v:path gradientshapeok="t" o:connecttype="rect"/>
        </v:shapetype>
        <v:shape id="_x0000_s3073" type="#_x0000_t202" style="position:absolute;margin-left:78pt;margin-top:51.4pt;width:100.65pt;height:15.45pt;z-index:-251658240;mso-position-horizontal-relative:page;mso-position-vertical-relative:page" filled="f" stroked="f">
          <v:textbox style="mso-next-textbox:#_x0000_s3073" inset="0,0,0,0">
            <w:txbxContent>
              <w:p w14:paraId="217B620A" w14:textId="77777777" w:rsidR="007E7426" w:rsidRDefault="00A20175">
                <w:pPr>
                  <w:pStyle w:val="BodyText"/>
                  <w:spacing w:before="12"/>
                  <w:ind w:left="20"/>
                </w:pPr>
                <w:r>
                  <w:t>HOD Login Page:</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3CF18" w14:textId="77777777" w:rsidR="007E7426" w:rsidRDefault="00000000">
    <w:pPr>
      <w:pStyle w:val="BodyText"/>
      <w:spacing w:line="14" w:lineRule="auto"/>
      <w:rPr>
        <w:b w:val="0"/>
        <w:sz w:val="20"/>
      </w:rPr>
    </w:pPr>
    <w:r>
      <w:pict w14:anchorId="3D4BD15F">
        <v:shapetype id="_x0000_t202" coordsize="21600,21600" o:spt="202" path="m,l,21600r21600,l21600,xe">
          <v:stroke joinstyle="miter"/>
          <v:path gradientshapeok="t" o:connecttype="rect"/>
        </v:shapetype>
        <v:shape id="_x0000_s3074" type="#_x0000_t202" style="position:absolute;margin-left:78pt;margin-top:51.4pt;width:147.95pt;height:15.45pt;z-index:-251657216;mso-position-horizontal-relative:page;mso-position-vertical-relative:page" filled="f" stroked="f">
          <v:textbox style="mso-next-textbox:#_x0000_s3074" inset="0,0,0,0">
            <w:txbxContent>
              <w:p w14:paraId="0B784C2A" w14:textId="77777777" w:rsidR="007E7426" w:rsidRDefault="00A20175">
                <w:pPr>
                  <w:pStyle w:val="BodyText"/>
                  <w:spacing w:before="12"/>
                  <w:ind w:left="20"/>
                </w:pPr>
                <w:r>
                  <w:t>Management Home Page:</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6AAD" w14:textId="77777777" w:rsidR="007E7426" w:rsidRDefault="00000000">
    <w:pPr>
      <w:pStyle w:val="BodyText"/>
      <w:spacing w:line="14" w:lineRule="auto"/>
      <w:rPr>
        <w:b w:val="0"/>
        <w:sz w:val="20"/>
      </w:rPr>
    </w:pPr>
    <w:r>
      <w:pict w14:anchorId="20ABEDC6">
        <v:shapetype id="_x0000_t202" coordsize="21600,21600" o:spt="202" path="m,l,21600r21600,l21600,xe">
          <v:stroke joinstyle="miter"/>
          <v:path gradientshapeok="t" o:connecttype="rect"/>
        </v:shapetype>
        <v:shape id="_x0000_s3075" type="#_x0000_t202" style="position:absolute;margin-left:78pt;margin-top:51.4pt;width:100.1pt;height:15.45pt;z-index:-251656192;mso-position-horizontal-relative:page;mso-position-vertical-relative:page" filled="f" stroked="f">
          <v:textbox style="mso-next-textbox:#_x0000_s3075" inset="0,0,0,0">
            <w:txbxContent>
              <w:p w14:paraId="4913874E" w14:textId="77777777" w:rsidR="007E7426" w:rsidRDefault="00A20175">
                <w:pPr>
                  <w:pStyle w:val="BodyText"/>
                  <w:spacing w:before="12"/>
                  <w:ind w:left="20"/>
                </w:pPr>
                <w:r>
                  <w:t>Team View Page:</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798B9" w14:textId="77777777" w:rsidR="007E7426" w:rsidRDefault="00000000">
    <w:pPr>
      <w:pStyle w:val="BodyText"/>
      <w:spacing w:line="14" w:lineRule="auto"/>
      <w:rPr>
        <w:b w:val="0"/>
        <w:sz w:val="20"/>
      </w:rPr>
    </w:pPr>
    <w:r>
      <w:pict w14:anchorId="7ECD8A9C">
        <v:shapetype id="_x0000_t202" coordsize="21600,21600" o:spt="202" path="m,l,21600r21600,l21600,xe">
          <v:stroke joinstyle="miter"/>
          <v:path gradientshapeok="t" o:connecttype="rect"/>
        </v:shapetype>
        <v:shape id="_x0000_s3076" type="#_x0000_t202" style="position:absolute;margin-left:78pt;margin-top:89.5pt;width:121.3pt;height:15.45pt;z-index:-251655168;mso-position-horizontal-relative:page;mso-position-vertical-relative:page" filled="f" stroked="f">
          <v:textbox style="mso-next-textbox:#_x0000_s3076" inset="0,0,0,0">
            <w:txbxContent>
              <w:p w14:paraId="1A461EDC" w14:textId="77777777" w:rsidR="007E7426" w:rsidRDefault="00A20175">
                <w:pPr>
                  <w:pStyle w:val="BodyText"/>
                  <w:spacing w:before="12"/>
                  <w:ind w:left="20"/>
                </w:pPr>
                <w:r>
                  <w:t>HOD file Share page:</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4416" w14:textId="77777777" w:rsidR="007E7426" w:rsidRDefault="00000000">
    <w:pPr>
      <w:pStyle w:val="BodyText"/>
      <w:spacing w:line="14" w:lineRule="auto"/>
      <w:rPr>
        <w:b w:val="0"/>
        <w:sz w:val="20"/>
      </w:rPr>
    </w:pPr>
    <w:r>
      <w:pict w14:anchorId="2E4B8007">
        <v:shapetype id="_x0000_t202" coordsize="21600,21600" o:spt="202" path="m,l,21600r21600,l21600,xe">
          <v:stroke joinstyle="miter"/>
          <v:path gradientshapeok="t" o:connecttype="rect"/>
        </v:shapetype>
        <v:shape id="_x0000_s3077" type="#_x0000_t202" style="position:absolute;margin-left:78pt;margin-top:51.4pt;width:149.3pt;height:15.45pt;z-index:-251654144;mso-position-horizontal-relative:page;mso-position-vertical-relative:page" filled="f" stroked="f">
          <v:textbox inset="0,0,0,0">
            <w:txbxContent>
              <w:p w14:paraId="0C0EC7C9" w14:textId="77777777" w:rsidR="007E7426" w:rsidRDefault="007E7426" w:rsidP="004F025C">
                <w:pPr>
                  <w:pStyle w:val="BodyText"/>
                  <w:spacing w:before="12"/>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0E81"/>
    <w:multiLevelType w:val="hybridMultilevel"/>
    <w:tmpl w:val="E854A5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4C1B49"/>
    <w:multiLevelType w:val="hybridMultilevel"/>
    <w:tmpl w:val="01DA7EDA"/>
    <w:lvl w:ilvl="0" w:tplc="E072F02A">
      <w:start w:val="1"/>
      <w:numFmt w:val="bullet"/>
      <w:lvlText w:val=""/>
      <w:lvlJc w:val="left"/>
      <w:pPr>
        <w:ind w:left="780" w:hanging="360"/>
      </w:pPr>
      <w:rPr>
        <w:rFonts w:ascii="Wingdings" w:hAnsi="Wingdings" w:hint="default"/>
      </w:rPr>
    </w:lvl>
    <w:lvl w:ilvl="1" w:tplc="26E200C8" w:tentative="1">
      <w:start w:val="1"/>
      <w:numFmt w:val="bullet"/>
      <w:lvlText w:val="o"/>
      <w:lvlJc w:val="left"/>
      <w:pPr>
        <w:ind w:left="1500" w:hanging="360"/>
      </w:pPr>
      <w:rPr>
        <w:rFonts w:ascii="Courier New" w:hAnsi="Courier New" w:cs="Courier New" w:hint="default"/>
      </w:rPr>
    </w:lvl>
    <w:lvl w:ilvl="2" w:tplc="30E2BF38" w:tentative="1">
      <w:start w:val="1"/>
      <w:numFmt w:val="bullet"/>
      <w:lvlText w:val=""/>
      <w:lvlJc w:val="left"/>
      <w:pPr>
        <w:ind w:left="2220" w:hanging="360"/>
      </w:pPr>
      <w:rPr>
        <w:rFonts w:ascii="Wingdings" w:hAnsi="Wingdings" w:hint="default"/>
      </w:rPr>
    </w:lvl>
    <w:lvl w:ilvl="3" w:tplc="58B22376" w:tentative="1">
      <w:start w:val="1"/>
      <w:numFmt w:val="bullet"/>
      <w:lvlText w:val=""/>
      <w:lvlJc w:val="left"/>
      <w:pPr>
        <w:ind w:left="2940" w:hanging="360"/>
      </w:pPr>
      <w:rPr>
        <w:rFonts w:ascii="Symbol" w:hAnsi="Symbol" w:hint="default"/>
      </w:rPr>
    </w:lvl>
    <w:lvl w:ilvl="4" w:tplc="D628429A" w:tentative="1">
      <w:start w:val="1"/>
      <w:numFmt w:val="bullet"/>
      <w:lvlText w:val="o"/>
      <w:lvlJc w:val="left"/>
      <w:pPr>
        <w:ind w:left="3660" w:hanging="360"/>
      </w:pPr>
      <w:rPr>
        <w:rFonts w:ascii="Courier New" w:hAnsi="Courier New" w:cs="Courier New" w:hint="default"/>
      </w:rPr>
    </w:lvl>
    <w:lvl w:ilvl="5" w:tplc="8550BC48" w:tentative="1">
      <w:start w:val="1"/>
      <w:numFmt w:val="bullet"/>
      <w:lvlText w:val=""/>
      <w:lvlJc w:val="left"/>
      <w:pPr>
        <w:ind w:left="4380" w:hanging="360"/>
      </w:pPr>
      <w:rPr>
        <w:rFonts w:ascii="Wingdings" w:hAnsi="Wingdings" w:hint="default"/>
      </w:rPr>
    </w:lvl>
    <w:lvl w:ilvl="6" w:tplc="B68C9D64" w:tentative="1">
      <w:start w:val="1"/>
      <w:numFmt w:val="bullet"/>
      <w:lvlText w:val=""/>
      <w:lvlJc w:val="left"/>
      <w:pPr>
        <w:ind w:left="5100" w:hanging="360"/>
      </w:pPr>
      <w:rPr>
        <w:rFonts w:ascii="Symbol" w:hAnsi="Symbol" w:hint="default"/>
      </w:rPr>
    </w:lvl>
    <w:lvl w:ilvl="7" w:tplc="A94C5E8C" w:tentative="1">
      <w:start w:val="1"/>
      <w:numFmt w:val="bullet"/>
      <w:lvlText w:val="o"/>
      <w:lvlJc w:val="left"/>
      <w:pPr>
        <w:ind w:left="5820" w:hanging="360"/>
      </w:pPr>
      <w:rPr>
        <w:rFonts w:ascii="Courier New" w:hAnsi="Courier New" w:cs="Courier New" w:hint="default"/>
      </w:rPr>
    </w:lvl>
    <w:lvl w:ilvl="8" w:tplc="B986B83E" w:tentative="1">
      <w:start w:val="1"/>
      <w:numFmt w:val="bullet"/>
      <w:lvlText w:val=""/>
      <w:lvlJc w:val="left"/>
      <w:pPr>
        <w:ind w:left="6540" w:hanging="360"/>
      </w:pPr>
      <w:rPr>
        <w:rFonts w:ascii="Wingdings" w:hAnsi="Wingdings" w:hint="default"/>
      </w:rPr>
    </w:lvl>
  </w:abstractNum>
  <w:abstractNum w:abstractNumId="2" w15:restartNumberingAfterBreak="0">
    <w:nsid w:val="1F3A3633"/>
    <w:multiLevelType w:val="hybridMultilevel"/>
    <w:tmpl w:val="6F88226C"/>
    <w:lvl w:ilvl="0" w:tplc="E850E138">
      <w:start w:val="1"/>
      <w:numFmt w:val="decimal"/>
      <w:lvlText w:val="%1."/>
      <w:lvlJc w:val="left"/>
      <w:pPr>
        <w:ind w:left="360" w:hanging="360"/>
      </w:pPr>
      <w:rPr>
        <w:rFonts w:hint="default"/>
      </w:rPr>
    </w:lvl>
    <w:lvl w:ilvl="1" w:tplc="C166D9BE" w:tentative="1">
      <w:start w:val="1"/>
      <w:numFmt w:val="lowerLetter"/>
      <w:lvlText w:val="%2."/>
      <w:lvlJc w:val="left"/>
      <w:pPr>
        <w:ind w:left="1080" w:hanging="360"/>
      </w:pPr>
    </w:lvl>
    <w:lvl w:ilvl="2" w:tplc="D3142E1E" w:tentative="1">
      <w:start w:val="1"/>
      <w:numFmt w:val="lowerRoman"/>
      <w:lvlText w:val="%3."/>
      <w:lvlJc w:val="right"/>
      <w:pPr>
        <w:ind w:left="1800" w:hanging="180"/>
      </w:pPr>
    </w:lvl>
    <w:lvl w:ilvl="3" w:tplc="A3C68DB0" w:tentative="1">
      <w:start w:val="1"/>
      <w:numFmt w:val="decimal"/>
      <w:lvlText w:val="%4."/>
      <w:lvlJc w:val="left"/>
      <w:pPr>
        <w:ind w:left="2520" w:hanging="360"/>
      </w:pPr>
    </w:lvl>
    <w:lvl w:ilvl="4" w:tplc="0CD8100E" w:tentative="1">
      <w:start w:val="1"/>
      <w:numFmt w:val="lowerLetter"/>
      <w:lvlText w:val="%5."/>
      <w:lvlJc w:val="left"/>
      <w:pPr>
        <w:ind w:left="3240" w:hanging="360"/>
      </w:pPr>
    </w:lvl>
    <w:lvl w:ilvl="5" w:tplc="6694AB12" w:tentative="1">
      <w:start w:val="1"/>
      <w:numFmt w:val="lowerRoman"/>
      <w:lvlText w:val="%6."/>
      <w:lvlJc w:val="right"/>
      <w:pPr>
        <w:ind w:left="3960" w:hanging="180"/>
      </w:pPr>
    </w:lvl>
    <w:lvl w:ilvl="6" w:tplc="6BD08388" w:tentative="1">
      <w:start w:val="1"/>
      <w:numFmt w:val="decimal"/>
      <w:lvlText w:val="%7."/>
      <w:lvlJc w:val="left"/>
      <w:pPr>
        <w:ind w:left="4680" w:hanging="360"/>
      </w:pPr>
    </w:lvl>
    <w:lvl w:ilvl="7" w:tplc="90101BD0" w:tentative="1">
      <w:start w:val="1"/>
      <w:numFmt w:val="lowerLetter"/>
      <w:lvlText w:val="%8."/>
      <w:lvlJc w:val="left"/>
      <w:pPr>
        <w:ind w:left="5400" w:hanging="360"/>
      </w:pPr>
    </w:lvl>
    <w:lvl w:ilvl="8" w:tplc="630C51D8" w:tentative="1">
      <w:start w:val="1"/>
      <w:numFmt w:val="lowerRoman"/>
      <w:lvlText w:val="%9."/>
      <w:lvlJc w:val="right"/>
      <w:pPr>
        <w:ind w:left="6120" w:hanging="180"/>
      </w:pPr>
    </w:lvl>
  </w:abstractNum>
  <w:abstractNum w:abstractNumId="3" w15:restartNumberingAfterBreak="0">
    <w:nsid w:val="560A0059"/>
    <w:multiLevelType w:val="hybridMultilevel"/>
    <w:tmpl w:val="E57A0072"/>
    <w:lvl w:ilvl="0" w:tplc="93CA57AA">
      <w:start w:val="1"/>
      <w:numFmt w:val="decimal"/>
      <w:lvlText w:val="%1."/>
      <w:lvlJc w:val="left"/>
      <w:pPr>
        <w:ind w:left="720" w:hanging="360"/>
      </w:pPr>
      <w:rPr>
        <w:rFonts w:hint="default"/>
      </w:rPr>
    </w:lvl>
    <w:lvl w:ilvl="1" w:tplc="78421C8A" w:tentative="1">
      <w:start w:val="1"/>
      <w:numFmt w:val="lowerLetter"/>
      <w:lvlText w:val="%2."/>
      <w:lvlJc w:val="left"/>
      <w:pPr>
        <w:ind w:left="1440" w:hanging="360"/>
      </w:pPr>
    </w:lvl>
    <w:lvl w:ilvl="2" w:tplc="6366DE02" w:tentative="1">
      <w:start w:val="1"/>
      <w:numFmt w:val="lowerRoman"/>
      <w:lvlText w:val="%3."/>
      <w:lvlJc w:val="right"/>
      <w:pPr>
        <w:ind w:left="2160" w:hanging="180"/>
      </w:pPr>
    </w:lvl>
    <w:lvl w:ilvl="3" w:tplc="96A49360" w:tentative="1">
      <w:start w:val="1"/>
      <w:numFmt w:val="decimal"/>
      <w:lvlText w:val="%4."/>
      <w:lvlJc w:val="left"/>
      <w:pPr>
        <w:ind w:left="2880" w:hanging="360"/>
      </w:pPr>
    </w:lvl>
    <w:lvl w:ilvl="4" w:tplc="6EDC6CE4" w:tentative="1">
      <w:start w:val="1"/>
      <w:numFmt w:val="lowerLetter"/>
      <w:lvlText w:val="%5."/>
      <w:lvlJc w:val="left"/>
      <w:pPr>
        <w:ind w:left="3600" w:hanging="360"/>
      </w:pPr>
    </w:lvl>
    <w:lvl w:ilvl="5" w:tplc="C6E6ED00" w:tentative="1">
      <w:start w:val="1"/>
      <w:numFmt w:val="lowerRoman"/>
      <w:lvlText w:val="%6."/>
      <w:lvlJc w:val="right"/>
      <w:pPr>
        <w:ind w:left="4320" w:hanging="180"/>
      </w:pPr>
    </w:lvl>
    <w:lvl w:ilvl="6" w:tplc="A4560434" w:tentative="1">
      <w:start w:val="1"/>
      <w:numFmt w:val="decimal"/>
      <w:lvlText w:val="%7."/>
      <w:lvlJc w:val="left"/>
      <w:pPr>
        <w:ind w:left="5040" w:hanging="360"/>
      </w:pPr>
    </w:lvl>
    <w:lvl w:ilvl="7" w:tplc="82765434" w:tentative="1">
      <w:start w:val="1"/>
      <w:numFmt w:val="lowerLetter"/>
      <w:lvlText w:val="%8."/>
      <w:lvlJc w:val="left"/>
      <w:pPr>
        <w:ind w:left="5760" w:hanging="360"/>
      </w:pPr>
    </w:lvl>
    <w:lvl w:ilvl="8" w:tplc="A58C5E6E" w:tentative="1">
      <w:start w:val="1"/>
      <w:numFmt w:val="lowerRoman"/>
      <w:lvlText w:val="%9."/>
      <w:lvlJc w:val="right"/>
      <w:pPr>
        <w:ind w:left="6480" w:hanging="180"/>
      </w:pPr>
    </w:lvl>
  </w:abstractNum>
  <w:abstractNum w:abstractNumId="4" w15:restartNumberingAfterBreak="0">
    <w:nsid w:val="63B13B8A"/>
    <w:multiLevelType w:val="hybridMultilevel"/>
    <w:tmpl w:val="99B8ADDC"/>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num w:numId="1" w16cid:durableId="907689083">
    <w:abstractNumId w:val="1"/>
  </w:num>
  <w:num w:numId="2" w16cid:durableId="2014601134">
    <w:abstractNumId w:val="2"/>
  </w:num>
  <w:num w:numId="3" w16cid:durableId="50615054">
    <w:abstractNumId w:val="3"/>
  </w:num>
  <w:num w:numId="4" w16cid:durableId="805394944">
    <w:abstractNumId w:val="0"/>
  </w:num>
  <w:num w:numId="5" w16cid:durableId="2129302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8"/>
    <o:shapelayout v:ext="edit">
      <o:idmap v:ext="edit" data="1,3"/>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31189"/>
    <w:rsid w:val="00043F3B"/>
    <w:rsid w:val="0006525D"/>
    <w:rsid w:val="0007330F"/>
    <w:rsid w:val="00076021"/>
    <w:rsid w:val="000A2256"/>
    <w:rsid w:val="000D2BB8"/>
    <w:rsid w:val="000E3DFC"/>
    <w:rsid w:val="000F3331"/>
    <w:rsid w:val="00124E57"/>
    <w:rsid w:val="00137B84"/>
    <w:rsid w:val="00146C49"/>
    <w:rsid w:val="0016766E"/>
    <w:rsid w:val="00174218"/>
    <w:rsid w:val="001877DB"/>
    <w:rsid w:val="001A31F2"/>
    <w:rsid w:val="001B7A11"/>
    <w:rsid w:val="001D2E6C"/>
    <w:rsid w:val="001F1342"/>
    <w:rsid w:val="001F3EAB"/>
    <w:rsid w:val="001F5282"/>
    <w:rsid w:val="002306B6"/>
    <w:rsid w:val="00281543"/>
    <w:rsid w:val="002968AF"/>
    <w:rsid w:val="002A32BC"/>
    <w:rsid w:val="002A7AFA"/>
    <w:rsid w:val="002C2953"/>
    <w:rsid w:val="002D3690"/>
    <w:rsid w:val="00314DF2"/>
    <w:rsid w:val="00316CAC"/>
    <w:rsid w:val="003223A7"/>
    <w:rsid w:val="00327A52"/>
    <w:rsid w:val="0033411C"/>
    <w:rsid w:val="00335A48"/>
    <w:rsid w:val="00362BD5"/>
    <w:rsid w:val="00385E34"/>
    <w:rsid w:val="00396D89"/>
    <w:rsid w:val="003A2B04"/>
    <w:rsid w:val="003F6A18"/>
    <w:rsid w:val="004020CE"/>
    <w:rsid w:val="00460C44"/>
    <w:rsid w:val="004A6F0E"/>
    <w:rsid w:val="004C20A0"/>
    <w:rsid w:val="004C275C"/>
    <w:rsid w:val="004D6686"/>
    <w:rsid w:val="004F025C"/>
    <w:rsid w:val="00585495"/>
    <w:rsid w:val="005C1030"/>
    <w:rsid w:val="005C6F3C"/>
    <w:rsid w:val="005F23C1"/>
    <w:rsid w:val="00612138"/>
    <w:rsid w:val="00623432"/>
    <w:rsid w:val="00654FEF"/>
    <w:rsid w:val="00663C6D"/>
    <w:rsid w:val="00670F03"/>
    <w:rsid w:val="00673B0E"/>
    <w:rsid w:val="00722DDE"/>
    <w:rsid w:val="00786F0F"/>
    <w:rsid w:val="00797994"/>
    <w:rsid w:val="007B7576"/>
    <w:rsid w:val="007E7426"/>
    <w:rsid w:val="008402AC"/>
    <w:rsid w:val="008836E1"/>
    <w:rsid w:val="008875AC"/>
    <w:rsid w:val="00891DB1"/>
    <w:rsid w:val="008B58BC"/>
    <w:rsid w:val="008B6061"/>
    <w:rsid w:val="008E2D0E"/>
    <w:rsid w:val="00912864"/>
    <w:rsid w:val="00927E70"/>
    <w:rsid w:val="00934F5C"/>
    <w:rsid w:val="00992CD8"/>
    <w:rsid w:val="009A1772"/>
    <w:rsid w:val="009A71CB"/>
    <w:rsid w:val="009B3510"/>
    <w:rsid w:val="009B5A32"/>
    <w:rsid w:val="009B6AD3"/>
    <w:rsid w:val="009D7A8C"/>
    <w:rsid w:val="009E6D04"/>
    <w:rsid w:val="009F24B1"/>
    <w:rsid w:val="009F5A2C"/>
    <w:rsid w:val="00A0112B"/>
    <w:rsid w:val="00A20175"/>
    <w:rsid w:val="00A32161"/>
    <w:rsid w:val="00A42CFC"/>
    <w:rsid w:val="00A77B3E"/>
    <w:rsid w:val="00AD10A3"/>
    <w:rsid w:val="00B42883"/>
    <w:rsid w:val="00B4611C"/>
    <w:rsid w:val="00B754D6"/>
    <w:rsid w:val="00BA4191"/>
    <w:rsid w:val="00BA60AC"/>
    <w:rsid w:val="00BB4CAA"/>
    <w:rsid w:val="00BF201A"/>
    <w:rsid w:val="00C146F8"/>
    <w:rsid w:val="00C20660"/>
    <w:rsid w:val="00C2797C"/>
    <w:rsid w:val="00C561D1"/>
    <w:rsid w:val="00C619DB"/>
    <w:rsid w:val="00CA2A55"/>
    <w:rsid w:val="00CC2901"/>
    <w:rsid w:val="00CF3C0C"/>
    <w:rsid w:val="00D05286"/>
    <w:rsid w:val="00D260D9"/>
    <w:rsid w:val="00D94019"/>
    <w:rsid w:val="00DB0532"/>
    <w:rsid w:val="00DD1C59"/>
    <w:rsid w:val="00E50A6E"/>
    <w:rsid w:val="00E51742"/>
    <w:rsid w:val="00E541D5"/>
    <w:rsid w:val="00E60B6E"/>
    <w:rsid w:val="00E9353A"/>
    <w:rsid w:val="00E94D4C"/>
    <w:rsid w:val="00EF3BF9"/>
    <w:rsid w:val="00F22F87"/>
    <w:rsid w:val="00F33395"/>
    <w:rsid w:val="00F350CB"/>
    <w:rsid w:val="00F5665C"/>
    <w:rsid w:val="00F7034D"/>
    <w:rsid w:val="00FA0DBF"/>
    <w:rsid w:val="00FA3DD7"/>
    <w:rsid w:val="00FC50B0"/>
    <w:rsid w:val="00FC77E3"/>
    <w:rsid w:val="00FD772D"/>
    <w:rsid w:val="00FE4CB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8"/>
    <o:shapelayout v:ext="edit">
      <o:idmap v:ext="edit" data="2"/>
    </o:shapelayout>
  </w:shapeDefaults>
  <w:decimalSymbol w:val="."/>
  <w:listSeparator w:val=","/>
  <w14:docId w14:val="6FBA0653"/>
  <w15:docId w15:val="{93DEBD64-8331-46C3-88DE-0C8F066F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6061"/>
    <w:rPr>
      <w:sz w:val="24"/>
      <w:szCs w:val="24"/>
    </w:rPr>
  </w:style>
  <w:style w:type="paragraph" w:styleId="Heading1">
    <w:name w:val="heading 1"/>
    <w:basedOn w:val="Normal"/>
    <w:link w:val="Heading1Char"/>
    <w:uiPriority w:val="9"/>
    <w:qFormat/>
    <w:rsid w:val="00DB053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20CE"/>
    <w:rPr>
      <w:color w:val="0000FF"/>
      <w:u w:val="single"/>
    </w:rPr>
  </w:style>
  <w:style w:type="character" w:customStyle="1" w:styleId="authors-info">
    <w:name w:val="authors-info"/>
    <w:basedOn w:val="DefaultParagraphFont"/>
    <w:rsid w:val="004020CE"/>
  </w:style>
  <w:style w:type="character" w:customStyle="1" w:styleId="blue-tooltip">
    <w:name w:val="blue-tooltip"/>
    <w:basedOn w:val="DefaultParagraphFont"/>
    <w:rsid w:val="004020CE"/>
  </w:style>
  <w:style w:type="character" w:customStyle="1" w:styleId="Heading1Char">
    <w:name w:val="Heading 1 Char"/>
    <w:basedOn w:val="DefaultParagraphFont"/>
    <w:link w:val="Heading1"/>
    <w:uiPriority w:val="9"/>
    <w:rsid w:val="00DB0532"/>
    <w:rPr>
      <w:b/>
      <w:bCs/>
      <w:kern w:val="36"/>
      <w:sz w:val="48"/>
      <w:szCs w:val="48"/>
      <w:lang w:val="en-US" w:eastAsia="en-US" w:bidi="ar-SA"/>
    </w:rPr>
  </w:style>
  <w:style w:type="character" w:styleId="Emphasis">
    <w:name w:val="Emphasis"/>
    <w:basedOn w:val="DefaultParagraphFont"/>
    <w:uiPriority w:val="20"/>
    <w:qFormat/>
    <w:rsid w:val="009A71CB"/>
    <w:rPr>
      <w:i/>
      <w:iCs/>
    </w:rPr>
  </w:style>
  <w:style w:type="paragraph" w:styleId="ListParagraph">
    <w:name w:val="List Paragraph"/>
    <w:basedOn w:val="Normal"/>
    <w:uiPriority w:val="34"/>
    <w:qFormat/>
    <w:rsid w:val="009A71CB"/>
    <w:pPr>
      <w:spacing w:after="160" w:line="259" w:lineRule="auto"/>
      <w:ind w:left="720"/>
      <w:contextualSpacing/>
    </w:pPr>
    <w:rPr>
      <w:rFonts w:asciiTheme="minorHAnsi" w:eastAsiaTheme="minorHAnsi" w:hAnsiTheme="minorHAnsi" w:cstheme="minorBidi"/>
      <w:sz w:val="22"/>
      <w:szCs w:val="22"/>
    </w:rPr>
  </w:style>
  <w:style w:type="character" w:customStyle="1" w:styleId="tgc">
    <w:name w:val="_tgc"/>
    <w:rsid w:val="00D94019"/>
  </w:style>
  <w:style w:type="paragraph" w:styleId="NormalWeb">
    <w:name w:val="Normal (Web)"/>
    <w:basedOn w:val="Normal"/>
    <w:unhideWhenUsed/>
    <w:rsid w:val="00FA3A73"/>
    <w:pPr>
      <w:spacing w:before="100" w:beforeAutospacing="1" w:after="100" w:afterAutospacing="1"/>
    </w:pPr>
  </w:style>
  <w:style w:type="paragraph" w:styleId="BodyText">
    <w:name w:val="Body Text"/>
    <w:basedOn w:val="Normal"/>
    <w:uiPriority w:val="1"/>
    <w:qFormat/>
    <w:rsid w:val="007E7426"/>
    <w:pPr>
      <w:widowControl w:val="0"/>
      <w:autoSpaceDE w:val="0"/>
      <w:autoSpaceDN w:val="0"/>
    </w:pPr>
    <w:rPr>
      <w:rFonts w:ascii="Arial" w:eastAsia="Arial" w:hAnsi="Arial" w:cs="Arial"/>
      <w:b/>
      <w:bCs/>
    </w:rPr>
  </w:style>
  <w:style w:type="paragraph" w:customStyle="1" w:styleId="Default">
    <w:name w:val="Default"/>
    <w:rsid w:val="004F025C"/>
    <w:pPr>
      <w:autoSpaceDE w:val="0"/>
      <w:autoSpaceDN w:val="0"/>
      <w:adjustRightInd w:val="0"/>
    </w:pPr>
    <w:rPr>
      <w:rFonts w:eastAsia="Calibri"/>
      <w:color w:val="000000"/>
      <w:sz w:val="24"/>
      <w:szCs w:val="24"/>
    </w:rPr>
  </w:style>
  <w:style w:type="paragraph" w:styleId="NoSpacing">
    <w:name w:val="No Spacing"/>
    <w:uiPriority w:val="1"/>
    <w:qFormat/>
    <w:rsid w:val="007B7576"/>
    <w:pPr>
      <w:suppressAutoHyphens/>
    </w:pPr>
    <w:rPr>
      <w:rFonts w:asciiTheme="minorHAnsi" w:eastAsiaTheme="minorHAnsi" w:hAnsiTheme="minorHAnsi" w:cstheme="minorBidi"/>
      <w:sz w:val="22"/>
      <w:szCs w:val="22"/>
      <w:lang w:val="en-IN" w:bidi="ta-IN"/>
    </w:rPr>
  </w:style>
  <w:style w:type="paragraph" w:styleId="BalloonText">
    <w:name w:val="Balloon Text"/>
    <w:basedOn w:val="Normal"/>
    <w:link w:val="BalloonTextChar"/>
    <w:rsid w:val="00B4611C"/>
    <w:rPr>
      <w:rFonts w:ascii="Tahoma" w:hAnsi="Tahoma" w:cs="Tahoma"/>
      <w:sz w:val="16"/>
      <w:szCs w:val="16"/>
    </w:rPr>
  </w:style>
  <w:style w:type="character" w:customStyle="1" w:styleId="BalloonTextChar">
    <w:name w:val="Balloon Text Char"/>
    <w:basedOn w:val="DefaultParagraphFont"/>
    <w:link w:val="BalloonText"/>
    <w:rsid w:val="00B4611C"/>
    <w:rPr>
      <w:rFonts w:ascii="Tahoma" w:hAnsi="Tahoma" w:cs="Tahoma"/>
      <w:sz w:val="16"/>
      <w:szCs w:val="16"/>
    </w:rPr>
  </w:style>
  <w:style w:type="paragraph" w:styleId="Header">
    <w:name w:val="header"/>
    <w:basedOn w:val="Normal"/>
    <w:link w:val="HeaderChar"/>
    <w:unhideWhenUsed/>
    <w:rsid w:val="00BB4CAA"/>
    <w:pPr>
      <w:tabs>
        <w:tab w:val="center" w:pos="4513"/>
        <w:tab w:val="right" w:pos="9026"/>
      </w:tabs>
    </w:pPr>
  </w:style>
  <w:style w:type="character" w:customStyle="1" w:styleId="HeaderChar">
    <w:name w:val="Header Char"/>
    <w:basedOn w:val="DefaultParagraphFont"/>
    <w:link w:val="Header"/>
    <w:rsid w:val="00BB4CAA"/>
    <w:rPr>
      <w:sz w:val="24"/>
      <w:szCs w:val="24"/>
    </w:rPr>
  </w:style>
  <w:style w:type="paragraph" w:styleId="Footer">
    <w:name w:val="footer"/>
    <w:basedOn w:val="Normal"/>
    <w:link w:val="FooterChar"/>
    <w:unhideWhenUsed/>
    <w:rsid w:val="00BB4CAA"/>
    <w:pPr>
      <w:tabs>
        <w:tab w:val="center" w:pos="4513"/>
        <w:tab w:val="right" w:pos="9026"/>
      </w:tabs>
    </w:pPr>
  </w:style>
  <w:style w:type="character" w:customStyle="1" w:styleId="FooterChar">
    <w:name w:val="Footer Char"/>
    <w:basedOn w:val="DefaultParagraphFont"/>
    <w:link w:val="Footer"/>
    <w:rsid w:val="00BB4C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varonis.com/blog/privacy-design-cheat-sheet/"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jpeg"/><Relationship Id="rId39" Type="http://schemas.openxmlformats.org/officeDocument/2006/relationships/image" Target="media/image25.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1.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jpeg"/><Relationship Id="rId33" Type="http://schemas.openxmlformats.org/officeDocument/2006/relationships/header" Target="header3.xml"/><Relationship Id="rId38" Type="http://schemas.openxmlformats.org/officeDocument/2006/relationships/image" Target="media/image24.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8.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jpeg"/><Relationship Id="rId32" Type="http://schemas.openxmlformats.org/officeDocument/2006/relationships/image" Target="media/image20.jpeg"/><Relationship Id="rId37" Type="http://schemas.openxmlformats.org/officeDocument/2006/relationships/header" Target="header4.xml"/><Relationship Id="rId40"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image" Target="media/image17.jpeg"/><Relationship Id="rId36" Type="http://schemas.openxmlformats.org/officeDocument/2006/relationships/image" Target="media/image23.jpeg"/><Relationship Id="rId10" Type="http://schemas.openxmlformats.org/officeDocument/2006/relationships/hyperlink" Target="https://ieeexplore.ieee.org/author/37085711696" TargetMode="External"/><Relationship Id="rId19" Type="http://schemas.openxmlformats.org/officeDocument/2006/relationships/image" Target="media/image9.png"/><Relationship Id="rId31" Type="http://schemas.openxmlformats.org/officeDocument/2006/relationships/image" Target="media/image19.jpeg"/><Relationship Id="rId4" Type="http://schemas.openxmlformats.org/officeDocument/2006/relationships/settings" Target="settings.xml"/><Relationship Id="rId9" Type="http://schemas.openxmlformats.org/officeDocument/2006/relationships/hyperlink" Target="https://ieeexplore.ieee.org/author/37088534387"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image" Target="media/image2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4729C-A360-4B7E-B334-389189BDE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2490</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giri murugan</cp:lastModifiedBy>
  <cp:revision>23</cp:revision>
  <dcterms:created xsi:type="dcterms:W3CDTF">2023-04-04T04:49:00Z</dcterms:created>
  <dcterms:modified xsi:type="dcterms:W3CDTF">2023-04-06T17:00:00Z</dcterms:modified>
</cp:coreProperties>
</file>