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D1CCA" w14:textId="480349AC" w:rsidR="0039350F" w:rsidRDefault="00CD40D5">
      <w:pPr>
        <w:rPr>
          <w:sz w:val="28"/>
          <w:szCs w:val="28"/>
        </w:rPr>
      </w:pPr>
      <w:r>
        <w:rPr>
          <w:sz w:val="28"/>
          <w:szCs w:val="28"/>
        </w:rPr>
        <w:t xml:space="preserve">A STUDY </w:t>
      </w:r>
      <w:r w:rsidR="00B573F3">
        <w:rPr>
          <w:sz w:val="28"/>
          <w:szCs w:val="28"/>
        </w:rPr>
        <w:t>ABOUT</w:t>
      </w:r>
      <w:r>
        <w:rPr>
          <w:sz w:val="28"/>
          <w:szCs w:val="28"/>
        </w:rPr>
        <w:t xml:space="preserve"> E-COMMERCE AND ENTREPRENEURSHIP IN INDIA</w:t>
      </w:r>
    </w:p>
    <w:p w14:paraId="2984320E" w14:textId="4F80FE94" w:rsidR="00CD40D5" w:rsidRDefault="00CD40D5">
      <w:pPr>
        <w:rPr>
          <w:sz w:val="28"/>
          <w:szCs w:val="28"/>
        </w:rPr>
      </w:pPr>
    </w:p>
    <w:p w14:paraId="23B8D96F" w14:textId="790B556D" w:rsidR="00F30E33" w:rsidRDefault="00CD40D5">
      <w:pPr>
        <w:rPr>
          <w:sz w:val="28"/>
          <w:szCs w:val="28"/>
        </w:rPr>
      </w:pPr>
      <w:r>
        <w:rPr>
          <w:sz w:val="28"/>
          <w:szCs w:val="28"/>
        </w:rPr>
        <w:t>RAGHAV PANKAJ PARIKH</w:t>
      </w:r>
    </w:p>
    <w:p w14:paraId="0A93ADFB" w14:textId="5E86302D" w:rsidR="00D018FB" w:rsidRDefault="00D018FB">
      <w:pPr>
        <w:rPr>
          <w:sz w:val="28"/>
          <w:szCs w:val="28"/>
        </w:rPr>
      </w:pPr>
    </w:p>
    <w:p w14:paraId="5CF31ED0" w14:textId="5418ABB6" w:rsidR="00D018FB" w:rsidRDefault="00D018FB">
      <w:pPr>
        <w:rPr>
          <w:sz w:val="28"/>
          <w:szCs w:val="28"/>
        </w:rPr>
      </w:pPr>
      <w:r>
        <w:rPr>
          <w:sz w:val="28"/>
          <w:szCs w:val="28"/>
        </w:rPr>
        <w:t>ABSTRACT</w:t>
      </w:r>
    </w:p>
    <w:p w14:paraId="51804D31" w14:textId="03A3C19C" w:rsidR="00D018FB" w:rsidRDefault="006F7FDB">
      <w:pPr>
        <w:rPr>
          <w:sz w:val="24"/>
          <w:szCs w:val="24"/>
        </w:rPr>
      </w:pPr>
      <w:r w:rsidRPr="00FC7F7C">
        <w:rPr>
          <w:sz w:val="24"/>
          <w:szCs w:val="24"/>
        </w:rPr>
        <w:t xml:space="preserve">The purpose of this research was to study </w:t>
      </w:r>
      <w:r w:rsidR="00F537C3" w:rsidRPr="00FC7F7C">
        <w:rPr>
          <w:sz w:val="24"/>
          <w:szCs w:val="24"/>
        </w:rPr>
        <w:t xml:space="preserve">about how e-commerce and entrepreneurship works in India. The research analysed with a data from </w:t>
      </w:r>
      <w:r w:rsidR="008671AF">
        <w:rPr>
          <w:sz w:val="24"/>
          <w:szCs w:val="24"/>
        </w:rPr>
        <w:t>50</w:t>
      </w:r>
      <w:r w:rsidR="00F537C3" w:rsidRPr="00FC7F7C">
        <w:rPr>
          <w:sz w:val="24"/>
          <w:szCs w:val="24"/>
        </w:rPr>
        <w:t xml:space="preserve"> respondents who responded to a structured questionnaire. The primary objective of this study was find the impact of e-commerce and entrepreneurship in India, how it affected employment, economy, MSME, SME and agriculture. Hence, this research was attempte</w:t>
      </w:r>
      <w:r w:rsidR="00C853C4" w:rsidRPr="00FC7F7C">
        <w:rPr>
          <w:sz w:val="24"/>
          <w:szCs w:val="24"/>
        </w:rPr>
        <w:t>d</w:t>
      </w:r>
      <w:r w:rsidR="00FC7F7C" w:rsidRPr="00FC7F7C">
        <w:rPr>
          <w:sz w:val="24"/>
          <w:szCs w:val="24"/>
        </w:rPr>
        <w:t xml:space="preserve"> to explore e-commerce and entrepreneurship based on individuals behaviour, taking into consideration impact of demographic factors like age, sex and occupation.</w:t>
      </w:r>
    </w:p>
    <w:p w14:paraId="122D262F" w14:textId="78164153" w:rsidR="00EE4AAD" w:rsidRPr="00FC7F7C" w:rsidRDefault="00EE4AAD">
      <w:pPr>
        <w:rPr>
          <w:sz w:val="24"/>
          <w:szCs w:val="24"/>
        </w:rPr>
      </w:pPr>
      <w:r>
        <w:rPr>
          <w:sz w:val="24"/>
          <w:szCs w:val="24"/>
        </w:rPr>
        <w:t>KEYWORDS</w:t>
      </w:r>
      <w:r w:rsidR="008671AF">
        <w:rPr>
          <w:sz w:val="24"/>
          <w:szCs w:val="24"/>
        </w:rPr>
        <w:t xml:space="preserve"> – </w:t>
      </w:r>
      <w:r w:rsidR="00D71E61">
        <w:rPr>
          <w:sz w:val="24"/>
          <w:szCs w:val="24"/>
        </w:rPr>
        <w:t>Employment, Economy, E-commerce, Entrepreneurship.</w:t>
      </w:r>
    </w:p>
    <w:p w14:paraId="7BA10F77" w14:textId="6CDB523F" w:rsidR="00CD40D5" w:rsidRDefault="00CD40D5">
      <w:pPr>
        <w:rPr>
          <w:sz w:val="28"/>
          <w:szCs w:val="28"/>
        </w:rPr>
      </w:pPr>
    </w:p>
    <w:p w14:paraId="34EF2B35" w14:textId="3D9B04DD" w:rsidR="00CD40D5" w:rsidRDefault="00CD40D5">
      <w:pPr>
        <w:rPr>
          <w:sz w:val="28"/>
          <w:szCs w:val="28"/>
        </w:rPr>
      </w:pPr>
      <w:r>
        <w:rPr>
          <w:sz w:val="28"/>
          <w:szCs w:val="28"/>
        </w:rPr>
        <w:t>INTRODUCTION</w:t>
      </w:r>
    </w:p>
    <w:p w14:paraId="7F1662C1" w14:textId="18D78977" w:rsidR="00CD40D5" w:rsidRDefault="00CD40D5">
      <w:pPr>
        <w:rPr>
          <w:sz w:val="28"/>
          <w:szCs w:val="28"/>
        </w:rPr>
      </w:pPr>
    </w:p>
    <w:p w14:paraId="1FC15DBE" w14:textId="09172778" w:rsidR="00CD40D5" w:rsidRDefault="00CD40D5">
      <w:pPr>
        <w:rPr>
          <w:sz w:val="24"/>
          <w:szCs w:val="24"/>
        </w:rPr>
      </w:pPr>
      <w:r>
        <w:rPr>
          <w:sz w:val="24"/>
          <w:szCs w:val="24"/>
        </w:rPr>
        <w:t>Electronic commerce is</w:t>
      </w:r>
      <w:r w:rsidR="005A7C69">
        <w:rPr>
          <w:sz w:val="24"/>
          <w:szCs w:val="24"/>
        </w:rPr>
        <w:t xml:space="preserve"> </w:t>
      </w:r>
      <w:r>
        <w:rPr>
          <w:sz w:val="24"/>
          <w:szCs w:val="24"/>
        </w:rPr>
        <w:t xml:space="preserve">fast emerging </w:t>
      </w:r>
      <w:r w:rsidR="005A7C69">
        <w:rPr>
          <w:sz w:val="24"/>
          <w:szCs w:val="24"/>
        </w:rPr>
        <w:t xml:space="preserve">which helps in </w:t>
      </w:r>
      <w:r>
        <w:rPr>
          <w:sz w:val="24"/>
          <w:szCs w:val="24"/>
        </w:rPr>
        <w:t xml:space="preserve">transforming global trade. It is riding on the platform of fast IT business communication, altering the complete frame of doing business. India being a vast country with </w:t>
      </w:r>
      <w:r w:rsidR="005A7C69">
        <w:rPr>
          <w:sz w:val="24"/>
          <w:szCs w:val="24"/>
        </w:rPr>
        <w:t xml:space="preserve">good </w:t>
      </w:r>
      <w:r>
        <w:rPr>
          <w:sz w:val="24"/>
          <w:szCs w:val="24"/>
        </w:rPr>
        <w:t xml:space="preserve">diversity, and major population is still living in </w:t>
      </w:r>
      <w:proofErr w:type="spellStart"/>
      <w:r>
        <w:rPr>
          <w:sz w:val="24"/>
          <w:szCs w:val="24"/>
        </w:rPr>
        <w:t>rurban</w:t>
      </w:r>
      <w:proofErr w:type="spellEnd"/>
      <w:r>
        <w:rPr>
          <w:sz w:val="24"/>
          <w:szCs w:val="24"/>
        </w:rPr>
        <w:t xml:space="preserve">, </w:t>
      </w:r>
      <w:proofErr w:type="spellStart"/>
      <w:r>
        <w:rPr>
          <w:sz w:val="24"/>
          <w:szCs w:val="24"/>
        </w:rPr>
        <w:t>mofussil</w:t>
      </w:r>
      <w:proofErr w:type="spellEnd"/>
      <w:r>
        <w:rPr>
          <w:sz w:val="24"/>
          <w:szCs w:val="24"/>
        </w:rPr>
        <w:t xml:space="preserve">, towns and villages where agriculture and allied activities are the main stay of their lives, and playing a significant role in </w:t>
      </w:r>
      <w:r w:rsidR="005A7C69">
        <w:rPr>
          <w:sz w:val="24"/>
          <w:szCs w:val="24"/>
        </w:rPr>
        <w:t>i</w:t>
      </w:r>
      <w:r>
        <w:rPr>
          <w:sz w:val="24"/>
          <w:szCs w:val="24"/>
        </w:rPr>
        <w:t xml:space="preserve">ts overall economy development. In this emerging scenario, ecommerce may play a major to unfold and promote the untapped potential of rural India. This research will elaborate on how e-commerce can help in overcoming geographical limitations and ushering in strategic advantage for the rural places. </w:t>
      </w:r>
      <w:r w:rsidR="00745D05">
        <w:rPr>
          <w:sz w:val="24"/>
          <w:szCs w:val="24"/>
        </w:rPr>
        <w:t>Entrepreneurship, which is one of the most powerful economic force known to humankind, is the symbol of business, tenacity and achievement; it is a vital source of change in all facets of society.</w:t>
      </w:r>
    </w:p>
    <w:p w14:paraId="42909F7A" w14:textId="4142DAE5" w:rsidR="00FA678D" w:rsidRDefault="00FA678D">
      <w:pPr>
        <w:rPr>
          <w:sz w:val="24"/>
          <w:szCs w:val="24"/>
        </w:rPr>
      </w:pPr>
    </w:p>
    <w:p w14:paraId="1EB2AE1A" w14:textId="13BA835E" w:rsidR="00765C72" w:rsidRPr="006321D1" w:rsidRDefault="00FA678D">
      <w:pPr>
        <w:rPr>
          <w:sz w:val="28"/>
          <w:szCs w:val="28"/>
        </w:rPr>
      </w:pPr>
      <w:r>
        <w:rPr>
          <w:sz w:val="28"/>
          <w:szCs w:val="28"/>
        </w:rPr>
        <w:t>REVIEW OF LITERATURE</w:t>
      </w:r>
    </w:p>
    <w:p w14:paraId="50AEC2F3" w14:textId="01EFD5A3" w:rsidR="00B87086" w:rsidRDefault="00E749BC">
      <w:pPr>
        <w:rPr>
          <w:sz w:val="24"/>
          <w:szCs w:val="24"/>
        </w:rPr>
      </w:pPr>
      <w:r w:rsidRPr="008D0B49">
        <w:rPr>
          <w:sz w:val="24"/>
          <w:szCs w:val="24"/>
        </w:rPr>
        <w:t>JAINENDRA KUMAR VERMA</w:t>
      </w:r>
      <w:r w:rsidR="008D0B49">
        <w:rPr>
          <w:sz w:val="24"/>
          <w:szCs w:val="24"/>
        </w:rPr>
        <w:t>,</w:t>
      </w:r>
      <w:r w:rsidR="006321D1">
        <w:rPr>
          <w:sz w:val="24"/>
          <w:szCs w:val="24"/>
        </w:rPr>
        <w:t xml:space="preserve"> 2005</w:t>
      </w:r>
      <w:r w:rsidR="00EE4AAD">
        <w:rPr>
          <w:sz w:val="24"/>
          <w:szCs w:val="24"/>
        </w:rPr>
        <w:t xml:space="preserve"> </w:t>
      </w:r>
      <w:r>
        <w:rPr>
          <w:sz w:val="24"/>
          <w:szCs w:val="24"/>
        </w:rPr>
        <w:t>This article gave us an overview on how important is the input of entrepreneurship to the economic development in Indi</w:t>
      </w:r>
      <w:r w:rsidR="004F7E58">
        <w:rPr>
          <w:sz w:val="24"/>
          <w:szCs w:val="24"/>
        </w:rPr>
        <w:t xml:space="preserve">a. People have begun to realise that for achieving the goal of economic development, it is important to increase entrepreneurship both qualitatively and quantitatively in the country. The role of entrepreneurship varies upon its material resources, industrial climate and </w:t>
      </w:r>
      <w:r w:rsidR="003F36E5">
        <w:rPr>
          <w:sz w:val="24"/>
          <w:szCs w:val="24"/>
        </w:rPr>
        <w:t xml:space="preserve">the responsiveness of the political system to the entrepreneurial function. Entrepreneurs contribute in the most favourable </w:t>
      </w:r>
      <w:r w:rsidR="00E6688E">
        <w:rPr>
          <w:sz w:val="24"/>
          <w:szCs w:val="24"/>
        </w:rPr>
        <w:t>opportunity than in relatively less favourable opportunity conditions. Entrepreneurship promotes capital formation, also provides large scale employment, promotes balanced regional development and promotes country’s export trade which is an important ingredient to economic development.</w:t>
      </w:r>
      <w:r w:rsidR="007334E6">
        <w:rPr>
          <w:sz w:val="24"/>
          <w:szCs w:val="24"/>
        </w:rPr>
        <w:t xml:space="preserve"> </w:t>
      </w:r>
      <w:sdt>
        <w:sdtPr>
          <w:rPr>
            <w:sz w:val="24"/>
            <w:szCs w:val="24"/>
          </w:rPr>
          <w:id w:val="-1480299092"/>
          <w:citation/>
        </w:sdtPr>
        <w:sdtEndPr/>
        <w:sdtContent>
          <w:r w:rsidR="00E5453A">
            <w:rPr>
              <w:sz w:val="24"/>
              <w:szCs w:val="24"/>
            </w:rPr>
            <w:fldChar w:fldCharType="begin"/>
          </w:r>
          <w:r w:rsidR="00E5453A">
            <w:rPr>
              <w:sz w:val="24"/>
              <w:szCs w:val="24"/>
            </w:rPr>
            <w:instrText xml:space="preserve"> CITATION Jai05 \l 16393 </w:instrText>
          </w:r>
          <w:r w:rsidR="00E5453A">
            <w:rPr>
              <w:sz w:val="24"/>
              <w:szCs w:val="24"/>
            </w:rPr>
            <w:fldChar w:fldCharType="separate"/>
          </w:r>
          <w:r w:rsidR="00E5453A" w:rsidRPr="00E5453A">
            <w:rPr>
              <w:noProof/>
              <w:sz w:val="24"/>
              <w:szCs w:val="24"/>
            </w:rPr>
            <w:t>(Jainendra Kumar Verma, 2005)</w:t>
          </w:r>
          <w:r w:rsidR="00E5453A">
            <w:rPr>
              <w:sz w:val="24"/>
              <w:szCs w:val="24"/>
            </w:rPr>
            <w:fldChar w:fldCharType="end"/>
          </w:r>
        </w:sdtContent>
      </w:sdt>
    </w:p>
    <w:p w14:paraId="03A168AA" w14:textId="6233A8DA" w:rsidR="00B87086" w:rsidRDefault="00B87086">
      <w:pPr>
        <w:rPr>
          <w:sz w:val="24"/>
          <w:szCs w:val="24"/>
        </w:rPr>
      </w:pPr>
      <w:r>
        <w:rPr>
          <w:sz w:val="24"/>
          <w:szCs w:val="24"/>
        </w:rPr>
        <w:t>DEBNATH BURMAN AND DR.ARTEE AGARWAL</w:t>
      </w:r>
      <w:r w:rsidR="006321D1">
        <w:rPr>
          <w:sz w:val="24"/>
          <w:szCs w:val="24"/>
        </w:rPr>
        <w:t xml:space="preserve">, 2015 </w:t>
      </w:r>
      <w:r>
        <w:rPr>
          <w:sz w:val="24"/>
          <w:szCs w:val="24"/>
        </w:rPr>
        <w:t>This article tries to understand what are the factors that influence the buying behaviou</w:t>
      </w:r>
      <w:r w:rsidR="009B2AF2">
        <w:rPr>
          <w:sz w:val="24"/>
          <w:szCs w:val="24"/>
        </w:rPr>
        <w:t xml:space="preserve">r of people in online shopping platform. Consumers are </w:t>
      </w:r>
      <w:proofErr w:type="spellStart"/>
      <w:r w:rsidR="009B2AF2">
        <w:rPr>
          <w:sz w:val="24"/>
          <w:szCs w:val="24"/>
        </w:rPr>
        <w:t>are</w:t>
      </w:r>
      <w:proofErr w:type="spellEnd"/>
      <w:r w:rsidR="009B2AF2">
        <w:rPr>
          <w:sz w:val="24"/>
          <w:szCs w:val="24"/>
        </w:rPr>
        <w:t xml:space="preserve"> motivated to shop online as it is cost and time efficient and can be done from any location round the clock. People </w:t>
      </w:r>
      <w:r w:rsidR="009D6BE6">
        <w:rPr>
          <w:sz w:val="24"/>
          <w:szCs w:val="24"/>
        </w:rPr>
        <w:t>get the required information of the product they buy online through a description mentioned and based on this they make their purchase. The fact that online is cheap and convenient but consumers need a guarantee of safe and secure online payments. Just because some consumers have trust issues on online payments the e-commerce websites have even got a pay on delivery option where the consumers can pay once the product reaches their doorstep</w:t>
      </w:r>
      <w:r w:rsidR="001801DF">
        <w:rPr>
          <w:sz w:val="24"/>
          <w:szCs w:val="24"/>
        </w:rPr>
        <w:t>. The online shopping experience and the quality of the products, these both should satisfy the consumers.</w:t>
      </w:r>
      <w:r w:rsidR="005E0DFA">
        <w:rPr>
          <w:sz w:val="24"/>
          <w:szCs w:val="24"/>
        </w:rPr>
        <w:t xml:space="preserve"> </w:t>
      </w:r>
      <w:sdt>
        <w:sdtPr>
          <w:rPr>
            <w:sz w:val="24"/>
            <w:szCs w:val="24"/>
          </w:rPr>
          <w:id w:val="-946380224"/>
          <w:citation/>
        </w:sdtPr>
        <w:sdtEndPr/>
        <w:sdtContent>
          <w:r w:rsidR="00F51ADD">
            <w:rPr>
              <w:sz w:val="24"/>
              <w:szCs w:val="24"/>
            </w:rPr>
            <w:fldChar w:fldCharType="begin"/>
          </w:r>
          <w:r w:rsidR="00F51ADD">
            <w:rPr>
              <w:sz w:val="24"/>
              <w:szCs w:val="24"/>
            </w:rPr>
            <w:instrText xml:space="preserve"> CITATION Deb15 \l 16393 </w:instrText>
          </w:r>
          <w:r w:rsidR="00F51ADD">
            <w:rPr>
              <w:sz w:val="24"/>
              <w:szCs w:val="24"/>
            </w:rPr>
            <w:fldChar w:fldCharType="separate"/>
          </w:r>
          <w:r w:rsidR="00F51ADD" w:rsidRPr="00F51ADD">
            <w:rPr>
              <w:noProof/>
              <w:sz w:val="24"/>
              <w:szCs w:val="24"/>
            </w:rPr>
            <w:t>(Debnath Burman and Dr. Artee Aggarwal, 2015)</w:t>
          </w:r>
          <w:r w:rsidR="00F51ADD">
            <w:rPr>
              <w:sz w:val="24"/>
              <w:szCs w:val="24"/>
            </w:rPr>
            <w:fldChar w:fldCharType="end"/>
          </w:r>
        </w:sdtContent>
      </w:sdt>
    </w:p>
    <w:p w14:paraId="6C0C50A9" w14:textId="52E86376" w:rsidR="00F51ADD" w:rsidRDefault="00F51ADD">
      <w:pPr>
        <w:rPr>
          <w:sz w:val="24"/>
          <w:szCs w:val="24"/>
        </w:rPr>
      </w:pPr>
    </w:p>
    <w:p w14:paraId="72F5AE35" w14:textId="77672B7C" w:rsidR="00E379C0" w:rsidRDefault="00E379C0">
      <w:pPr>
        <w:rPr>
          <w:sz w:val="24"/>
          <w:szCs w:val="24"/>
        </w:rPr>
      </w:pPr>
      <w:r>
        <w:rPr>
          <w:sz w:val="24"/>
          <w:szCs w:val="24"/>
        </w:rPr>
        <w:t>RAKESH KUMAR GAUTAM AND DR. K MISHRA</w:t>
      </w:r>
      <w:r w:rsidR="006321D1">
        <w:rPr>
          <w:sz w:val="24"/>
          <w:szCs w:val="24"/>
        </w:rPr>
        <w:t xml:space="preserve">, 2016 </w:t>
      </w:r>
      <w:r>
        <w:rPr>
          <w:sz w:val="24"/>
          <w:szCs w:val="24"/>
        </w:rPr>
        <w:t xml:space="preserve">This article gives us an overview of the rural women entrepreneurship in India. </w:t>
      </w:r>
      <w:r w:rsidR="00846D22">
        <w:rPr>
          <w:sz w:val="24"/>
          <w:szCs w:val="24"/>
        </w:rPr>
        <w:t>There are many issues that are faced by women entrepreneurs such as the problem of funds, competition, male dominated society, family issues, etc. Due to these issues rural women entrepreneurs do not come up with business ideas. There main challenge is to overcome these issue</w:t>
      </w:r>
      <w:r w:rsidR="00E767DF">
        <w:rPr>
          <w:sz w:val="24"/>
          <w:szCs w:val="24"/>
        </w:rPr>
        <w:t>s. Besides these issues women entrepreneurs are considered to be more in traditional industries and are criticised to be engaged in handloom and handicraft and in non-traditional term. But in today’s modern world women entrepreneurs are actively taking part in almost all industrie</w:t>
      </w:r>
      <w:r w:rsidR="00881E70">
        <w:rPr>
          <w:sz w:val="24"/>
          <w:szCs w:val="24"/>
        </w:rPr>
        <w:t xml:space="preserve">s. The government of India has also announced various schemes to support women entrepreneurs such as the Pradhan </w:t>
      </w:r>
      <w:proofErr w:type="spellStart"/>
      <w:r w:rsidR="00881E70">
        <w:rPr>
          <w:sz w:val="24"/>
          <w:szCs w:val="24"/>
        </w:rPr>
        <w:t>Mantri</w:t>
      </w:r>
      <w:proofErr w:type="spellEnd"/>
      <w:r w:rsidR="00881E70">
        <w:rPr>
          <w:sz w:val="24"/>
          <w:szCs w:val="24"/>
        </w:rPr>
        <w:t xml:space="preserve"> </w:t>
      </w:r>
      <w:proofErr w:type="spellStart"/>
      <w:r w:rsidR="00881E70">
        <w:rPr>
          <w:sz w:val="24"/>
          <w:szCs w:val="24"/>
        </w:rPr>
        <w:t>Rozgar</w:t>
      </w:r>
      <w:proofErr w:type="spellEnd"/>
      <w:r w:rsidR="00881E70">
        <w:rPr>
          <w:sz w:val="24"/>
          <w:szCs w:val="24"/>
        </w:rPr>
        <w:t xml:space="preserve"> </w:t>
      </w:r>
      <w:proofErr w:type="spellStart"/>
      <w:r w:rsidR="00881E70">
        <w:rPr>
          <w:sz w:val="24"/>
          <w:szCs w:val="24"/>
        </w:rPr>
        <w:t>Yojna</w:t>
      </w:r>
      <w:proofErr w:type="spellEnd"/>
      <w:r w:rsidR="00881E70">
        <w:rPr>
          <w:sz w:val="24"/>
          <w:szCs w:val="24"/>
        </w:rPr>
        <w:t xml:space="preserve">, Mudra </w:t>
      </w:r>
      <w:proofErr w:type="spellStart"/>
      <w:r w:rsidR="00881E70">
        <w:rPr>
          <w:sz w:val="24"/>
          <w:szCs w:val="24"/>
        </w:rPr>
        <w:t>Yojna</w:t>
      </w:r>
      <w:proofErr w:type="spellEnd"/>
      <w:r w:rsidR="00881E70">
        <w:rPr>
          <w:sz w:val="24"/>
          <w:szCs w:val="24"/>
        </w:rPr>
        <w:t xml:space="preserve"> Scheme, Shri Shakti Loan. Women entrepreneurs are important for the economical development of the country. </w:t>
      </w:r>
      <w:sdt>
        <w:sdtPr>
          <w:rPr>
            <w:sz w:val="24"/>
            <w:szCs w:val="24"/>
          </w:rPr>
          <w:id w:val="-1231694938"/>
          <w:citation/>
        </w:sdtPr>
        <w:sdtEndPr/>
        <w:sdtContent>
          <w:r w:rsidR="00881E70">
            <w:rPr>
              <w:sz w:val="24"/>
              <w:szCs w:val="24"/>
            </w:rPr>
            <w:fldChar w:fldCharType="begin"/>
          </w:r>
          <w:r w:rsidR="00881E70">
            <w:rPr>
              <w:sz w:val="24"/>
              <w:szCs w:val="24"/>
            </w:rPr>
            <w:instrText xml:space="preserve"> CITATION Rak16 \l 16393 </w:instrText>
          </w:r>
          <w:r w:rsidR="00881E70">
            <w:rPr>
              <w:sz w:val="24"/>
              <w:szCs w:val="24"/>
            </w:rPr>
            <w:fldChar w:fldCharType="separate"/>
          </w:r>
          <w:r w:rsidR="00881E70" w:rsidRPr="00881E70">
            <w:rPr>
              <w:noProof/>
              <w:sz w:val="24"/>
              <w:szCs w:val="24"/>
            </w:rPr>
            <w:t>(Rakesh Kumar Gautam and Dr. k Mishra, 2016)</w:t>
          </w:r>
          <w:r w:rsidR="00881E70">
            <w:rPr>
              <w:sz w:val="24"/>
              <w:szCs w:val="24"/>
            </w:rPr>
            <w:fldChar w:fldCharType="end"/>
          </w:r>
        </w:sdtContent>
      </w:sdt>
    </w:p>
    <w:p w14:paraId="565532D9" w14:textId="78727CF7" w:rsidR="004D2954" w:rsidRDefault="004D2954">
      <w:pPr>
        <w:rPr>
          <w:sz w:val="24"/>
          <w:szCs w:val="24"/>
        </w:rPr>
      </w:pPr>
    </w:p>
    <w:p w14:paraId="03444DBC" w14:textId="7D585A34" w:rsidR="006227F6" w:rsidRDefault="004D2954">
      <w:pPr>
        <w:rPr>
          <w:sz w:val="24"/>
          <w:szCs w:val="24"/>
        </w:rPr>
      </w:pPr>
      <w:r>
        <w:rPr>
          <w:sz w:val="24"/>
          <w:szCs w:val="24"/>
        </w:rPr>
        <w:t>DR.SURBHI SHANKER AND DR.SALONI SHANKER</w:t>
      </w:r>
      <w:r w:rsidR="006321D1">
        <w:rPr>
          <w:sz w:val="24"/>
          <w:szCs w:val="24"/>
        </w:rPr>
        <w:t xml:space="preserve">, 2019 </w:t>
      </w:r>
      <w:r w:rsidR="009B613D">
        <w:rPr>
          <w:sz w:val="24"/>
          <w:szCs w:val="24"/>
        </w:rPr>
        <w:t>India is one of the major countries that have focused on their development in e-commerce. India has seen a growth of about 40-45% per annum. The consumer rights seem to be not protected fully due to the non-availability o</w:t>
      </w:r>
      <w:r w:rsidR="00C92D99">
        <w:rPr>
          <w:sz w:val="24"/>
          <w:szCs w:val="24"/>
        </w:rPr>
        <w:t xml:space="preserve">f strict laws. </w:t>
      </w:r>
      <w:r w:rsidR="00DB77D1">
        <w:rPr>
          <w:sz w:val="24"/>
          <w:szCs w:val="24"/>
        </w:rPr>
        <w:t xml:space="preserve">The causes of bad treatment to a consumer are basically unethical ads, malpractices, etc. To protect these consumer rights strict laws must be enforced. There are already certain laws that help in protecting consumer rights but the laws still need to be rigorous. </w:t>
      </w:r>
      <w:r w:rsidR="00A00990">
        <w:rPr>
          <w:sz w:val="24"/>
          <w:szCs w:val="24"/>
        </w:rPr>
        <w:t xml:space="preserve">The eight rights that a consumer has under consumer protection laws are right to safety, right to basic needs, right to information, right to choose, right to representation, right to redress, right to consumer education, right to healthy environment. </w:t>
      </w:r>
      <w:r w:rsidR="003B5CD9">
        <w:rPr>
          <w:sz w:val="24"/>
          <w:szCs w:val="24"/>
        </w:rPr>
        <w:t>Even media in any form like print, television, etc. play an important role in spreading the awareness of these rights and through media the public must give a message to the government to introduce strict laws for consumer protection.</w:t>
      </w:r>
      <w:r w:rsidR="00E3467B">
        <w:rPr>
          <w:sz w:val="24"/>
          <w:szCs w:val="24"/>
        </w:rPr>
        <w:t xml:space="preserve"> </w:t>
      </w:r>
      <w:sdt>
        <w:sdtPr>
          <w:rPr>
            <w:sz w:val="24"/>
            <w:szCs w:val="24"/>
          </w:rPr>
          <w:id w:val="100233846"/>
          <w:citation/>
        </w:sdtPr>
        <w:sdtEndPr/>
        <w:sdtContent>
          <w:r w:rsidR="00E3467B">
            <w:rPr>
              <w:sz w:val="24"/>
              <w:szCs w:val="24"/>
            </w:rPr>
            <w:fldChar w:fldCharType="begin"/>
          </w:r>
          <w:r w:rsidR="00E3467B">
            <w:rPr>
              <w:sz w:val="24"/>
              <w:szCs w:val="24"/>
            </w:rPr>
            <w:instrText xml:space="preserve"> CITATION DrS19 \l 16393 </w:instrText>
          </w:r>
          <w:r w:rsidR="00E3467B">
            <w:rPr>
              <w:sz w:val="24"/>
              <w:szCs w:val="24"/>
            </w:rPr>
            <w:fldChar w:fldCharType="separate"/>
          </w:r>
          <w:r w:rsidR="00E3467B" w:rsidRPr="00E3467B">
            <w:rPr>
              <w:noProof/>
              <w:sz w:val="24"/>
              <w:szCs w:val="24"/>
            </w:rPr>
            <w:t>(Dr.Surabhi Shanker and Dr.Saloni Shanker, 2019)</w:t>
          </w:r>
          <w:r w:rsidR="00E3467B">
            <w:rPr>
              <w:sz w:val="24"/>
              <w:szCs w:val="24"/>
            </w:rPr>
            <w:fldChar w:fldCharType="end"/>
          </w:r>
        </w:sdtContent>
      </w:sdt>
    </w:p>
    <w:p w14:paraId="4F167E68" w14:textId="3BD0EBC1" w:rsidR="006227F6" w:rsidRDefault="006227F6">
      <w:pPr>
        <w:rPr>
          <w:sz w:val="24"/>
          <w:szCs w:val="24"/>
        </w:rPr>
      </w:pPr>
      <w:r>
        <w:rPr>
          <w:sz w:val="24"/>
          <w:szCs w:val="24"/>
        </w:rPr>
        <w:t>SACHIN MODGIL, YOGESH K.DWIVEDI, NRIPENDRA P.RANA, SHIVAM GUPTA, SACHIN KAMBLE</w:t>
      </w:r>
      <w:r w:rsidR="006321D1">
        <w:rPr>
          <w:sz w:val="24"/>
          <w:szCs w:val="24"/>
        </w:rPr>
        <w:t xml:space="preserve">, 2021 </w:t>
      </w:r>
      <w:r w:rsidR="005C05CF">
        <w:rPr>
          <w:sz w:val="24"/>
          <w:szCs w:val="24"/>
        </w:rPr>
        <w:t>This article gives us an overview of how covid-19 has pushed everyone t</w:t>
      </w:r>
      <w:r w:rsidR="00BC2EB2">
        <w:rPr>
          <w:sz w:val="24"/>
          <w:szCs w:val="24"/>
        </w:rPr>
        <w:t>o online mode or digital mode of entrepreneurship. Digital entrepreneurship had a sharp rise during covid-19 but multiple restriction</w:t>
      </w:r>
      <w:r w:rsidR="00D9321A">
        <w:rPr>
          <w:sz w:val="24"/>
          <w:szCs w:val="24"/>
        </w:rPr>
        <w:t xml:space="preserve">s has disrupted economic activities. </w:t>
      </w:r>
      <w:r w:rsidR="00264F36">
        <w:rPr>
          <w:sz w:val="24"/>
          <w:szCs w:val="24"/>
        </w:rPr>
        <w:t>There are policies which the government considers as challenges in order to digitalise platforms for SME’s. Covid-19 has led to quarantine and this led to shifting everything to online mode including many entrepreneurs who had started their businesses had also shifted to online mode.</w:t>
      </w:r>
      <w:r w:rsidR="00EB30B5">
        <w:rPr>
          <w:sz w:val="24"/>
          <w:szCs w:val="24"/>
        </w:rPr>
        <w:t xml:space="preserve"> All businesses need to be equipped with digital technology during the pandemic and digitalisation should be must in all departments of the busine</w:t>
      </w:r>
      <w:r w:rsidR="00203A75">
        <w:rPr>
          <w:sz w:val="24"/>
          <w:szCs w:val="24"/>
        </w:rPr>
        <w:t xml:space="preserve">ss. </w:t>
      </w:r>
      <w:r w:rsidR="002829FE">
        <w:rPr>
          <w:sz w:val="24"/>
          <w:szCs w:val="24"/>
        </w:rPr>
        <w:t>In order to grow a particular company the company must adopt to digitalisation platforms during covid-19.</w:t>
      </w:r>
      <w:r w:rsidR="00B73A0B">
        <w:rPr>
          <w:sz w:val="24"/>
          <w:szCs w:val="24"/>
        </w:rPr>
        <w:t xml:space="preserve"> </w:t>
      </w:r>
      <w:sdt>
        <w:sdtPr>
          <w:rPr>
            <w:sz w:val="24"/>
            <w:szCs w:val="24"/>
          </w:rPr>
          <w:id w:val="1171991446"/>
          <w:citation/>
        </w:sdtPr>
        <w:sdtEndPr/>
        <w:sdtContent>
          <w:r w:rsidR="00B73A0B">
            <w:rPr>
              <w:sz w:val="24"/>
              <w:szCs w:val="24"/>
            </w:rPr>
            <w:fldChar w:fldCharType="begin"/>
          </w:r>
          <w:r w:rsidR="00B73A0B">
            <w:rPr>
              <w:sz w:val="24"/>
              <w:szCs w:val="24"/>
            </w:rPr>
            <w:instrText xml:space="preserve"> CITATION SAC211 \l 16393 </w:instrText>
          </w:r>
          <w:r w:rsidR="00B73A0B">
            <w:rPr>
              <w:sz w:val="24"/>
              <w:szCs w:val="24"/>
            </w:rPr>
            <w:fldChar w:fldCharType="separate"/>
          </w:r>
          <w:r w:rsidR="00B73A0B" w:rsidRPr="00B73A0B">
            <w:rPr>
              <w:noProof/>
              <w:sz w:val="24"/>
              <w:szCs w:val="24"/>
            </w:rPr>
            <w:t>(SACHIN MODGIL, YOGESH K.DWIVEDI, NRIPENDRA P.RANA, SHIVAM GUPTA, SACHIN KAMBLE, 2021)</w:t>
          </w:r>
          <w:r w:rsidR="00B73A0B">
            <w:rPr>
              <w:sz w:val="24"/>
              <w:szCs w:val="24"/>
            </w:rPr>
            <w:fldChar w:fldCharType="end"/>
          </w:r>
        </w:sdtContent>
      </w:sdt>
    </w:p>
    <w:p w14:paraId="66A48B4A" w14:textId="6D01948A" w:rsidR="00EC59EE" w:rsidRDefault="00EC59EE">
      <w:pPr>
        <w:rPr>
          <w:sz w:val="24"/>
          <w:szCs w:val="24"/>
        </w:rPr>
      </w:pPr>
    </w:p>
    <w:p w14:paraId="2B99150F" w14:textId="7E239757" w:rsidR="00E73E9C" w:rsidRDefault="00E73E9C">
      <w:pPr>
        <w:rPr>
          <w:sz w:val="24"/>
          <w:szCs w:val="24"/>
        </w:rPr>
      </w:pPr>
      <w:r>
        <w:rPr>
          <w:sz w:val="24"/>
          <w:szCs w:val="24"/>
        </w:rPr>
        <w:t>GIRISH S BAGALE</w:t>
      </w:r>
      <w:r w:rsidR="00BC63DA">
        <w:rPr>
          <w:sz w:val="24"/>
          <w:szCs w:val="24"/>
        </w:rPr>
        <w:t xml:space="preserve">, 2014 </w:t>
      </w:r>
      <w:r w:rsidR="005031E5">
        <w:rPr>
          <w:sz w:val="24"/>
          <w:szCs w:val="24"/>
        </w:rPr>
        <w:t xml:space="preserve">This article gives us an overview of how e-commerce is a major competitor to MSME sector. MSME sector that is the micro, small, medium enterprises provide a lot of employment. There is also high competition from various e-commerce giants. </w:t>
      </w:r>
      <w:r w:rsidR="00C63D3F">
        <w:rPr>
          <w:sz w:val="24"/>
          <w:szCs w:val="24"/>
        </w:rPr>
        <w:t xml:space="preserve">MSME generates about 45% of total manufacturing output, 40% to export from India and contributes 8% to the GDP. </w:t>
      </w:r>
      <w:r w:rsidR="001E1BE4">
        <w:rPr>
          <w:sz w:val="24"/>
          <w:szCs w:val="24"/>
        </w:rPr>
        <w:t xml:space="preserve">People do prefer buying online since its convenient and can place order from any location and can get the delivery for that particular product at their place. </w:t>
      </w:r>
      <w:r w:rsidR="00C37084">
        <w:rPr>
          <w:sz w:val="24"/>
          <w:szCs w:val="24"/>
        </w:rPr>
        <w:t xml:space="preserve">Even the MSME sector now provides deliveries of products to consumers at their place. This is because MSME sector needs to give a tough fight to e-commerce firms and MSME is an important contributor to the GDP of the country. </w:t>
      </w:r>
      <w:sdt>
        <w:sdtPr>
          <w:rPr>
            <w:sz w:val="24"/>
            <w:szCs w:val="24"/>
          </w:rPr>
          <w:id w:val="-740254891"/>
          <w:citation/>
        </w:sdtPr>
        <w:sdtEndPr/>
        <w:sdtContent>
          <w:r w:rsidR="00C37084">
            <w:rPr>
              <w:sz w:val="24"/>
              <w:szCs w:val="24"/>
            </w:rPr>
            <w:fldChar w:fldCharType="begin"/>
          </w:r>
          <w:r w:rsidR="00C37084">
            <w:rPr>
              <w:sz w:val="24"/>
              <w:szCs w:val="24"/>
            </w:rPr>
            <w:instrText xml:space="preserve"> CITATION Gir14 \l 16393 </w:instrText>
          </w:r>
          <w:r w:rsidR="00C37084">
            <w:rPr>
              <w:sz w:val="24"/>
              <w:szCs w:val="24"/>
            </w:rPr>
            <w:fldChar w:fldCharType="separate"/>
          </w:r>
          <w:r w:rsidR="00C37084" w:rsidRPr="00C37084">
            <w:rPr>
              <w:noProof/>
              <w:sz w:val="24"/>
              <w:szCs w:val="24"/>
            </w:rPr>
            <w:t>(Girish S. Bagale, 2014)</w:t>
          </w:r>
          <w:r w:rsidR="00C37084">
            <w:rPr>
              <w:sz w:val="24"/>
              <w:szCs w:val="24"/>
            </w:rPr>
            <w:fldChar w:fldCharType="end"/>
          </w:r>
        </w:sdtContent>
      </w:sdt>
    </w:p>
    <w:p w14:paraId="78C153BE" w14:textId="344E627A" w:rsidR="0027662E" w:rsidRDefault="0027662E">
      <w:pPr>
        <w:rPr>
          <w:sz w:val="24"/>
          <w:szCs w:val="24"/>
        </w:rPr>
      </w:pPr>
    </w:p>
    <w:p w14:paraId="5977D0D8" w14:textId="1A875FBF" w:rsidR="00B24019" w:rsidRDefault="00B24019">
      <w:pPr>
        <w:rPr>
          <w:sz w:val="24"/>
          <w:szCs w:val="24"/>
        </w:rPr>
      </w:pPr>
      <w:r>
        <w:rPr>
          <w:sz w:val="24"/>
          <w:szCs w:val="24"/>
        </w:rPr>
        <w:t>M.BALAKRISHNAN, B.GANESH KUMAR, CH.SRINIVASA RAO, S.K.SOAM</w:t>
      </w:r>
      <w:r w:rsidR="00BC63DA">
        <w:rPr>
          <w:sz w:val="24"/>
          <w:szCs w:val="24"/>
        </w:rPr>
        <w:t xml:space="preserve">, </w:t>
      </w:r>
      <w:r w:rsidR="006501F2">
        <w:rPr>
          <w:sz w:val="24"/>
          <w:szCs w:val="24"/>
        </w:rPr>
        <w:t xml:space="preserve">2018 </w:t>
      </w:r>
      <w:r>
        <w:rPr>
          <w:sz w:val="24"/>
          <w:szCs w:val="24"/>
        </w:rPr>
        <w:t xml:space="preserve">In this article we get to know about the latest technology introduced in order to improve agriculture and help in cost reduction. </w:t>
      </w:r>
      <w:r w:rsidR="005A7C69">
        <w:rPr>
          <w:sz w:val="24"/>
          <w:szCs w:val="24"/>
        </w:rPr>
        <w:t>The government of India has given an initiative to promote digital transactions which help in building a good digital economy as well and in the field of agriculture selling</w:t>
      </w:r>
      <w:r w:rsidR="00995221">
        <w:rPr>
          <w:sz w:val="24"/>
          <w:szCs w:val="24"/>
        </w:rPr>
        <w:t xml:space="preserve"> through the mode of online helps in promoting digitalisation and even help in pushing the government’s initiative forward. The three e-business markets are basically B2B, B2C, C2C. The model selected by the business would be taken on the basis o</w:t>
      </w:r>
      <w:r w:rsidR="000473CF">
        <w:rPr>
          <w:sz w:val="24"/>
          <w:szCs w:val="24"/>
        </w:rPr>
        <w:t xml:space="preserve">f the product sold in the market. </w:t>
      </w:r>
      <w:r w:rsidR="00EF6F0D">
        <w:rPr>
          <w:sz w:val="24"/>
          <w:szCs w:val="24"/>
        </w:rPr>
        <w:t>Basically innovative ideas should be given in order to make working of e-commerce easy.</w:t>
      </w:r>
    </w:p>
    <w:p w14:paraId="2B5FBADE" w14:textId="5ACAD190" w:rsidR="00DE5960" w:rsidRDefault="00DE5960">
      <w:pPr>
        <w:rPr>
          <w:sz w:val="24"/>
          <w:szCs w:val="24"/>
        </w:rPr>
      </w:pPr>
    </w:p>
    <w:p w14:paraId="61780478" w14:textId="05461F6D" w:rsidR="000F4BEE" w:rsidRDefault="00554180">
      <w:pPr>
        <w:rPr>
          <w:sz w:val="24"/>
          <w:szCs w:val="24"/>
        </w:rPr>
      </w:pPr>
      <w:r>
        <w:rPr>
          <w:sz w:val="24"/>
          <w:szCs w:val="24"/>
        </w:rPr>
        <w:t>D.K. GANGESHWAR</w:t>
      </w:r>
      <w:r w:rsidR="00263170">
        <w:rPr>
          <w:sz w:val="24"/>
          <w:szCs w:val="24"/>
        </w:rPr>
        <w:t xml:space="preserve">, 2013 </w:t>
      </w:r>
      <w:r>
        <w:rPr>
          <w:sz w:val="24"/>
          <w:szCs w:val="24"/>
        </w:rPr>
        <w:t xml:space="preserve">In this article we get to know about the quality of services we get through the business units and how it affects the business done through online mode. </w:t>
      </w:r>
      <w:r w:rsidR="00F92F9B">
        <w:rPr>
          <w:sz w:val="24"/>
          <w:szCs w:val="24"/>
        </w:rPr>
        <w:t>Basically the countries having a huge population and a good connectivity of internet drive e-commerce. While in the modern world even the Countries having less population are buying through online mode since they find it cheaper and some goods are also not found in stores near the</w:t>
      </w:r>
      <w:r w:rsidR="00E35966">
        <w:rPr>
          <w:sz w:val="24"/>
          <w:szCs w:val="24"/>
        </w:rPr>
        <w:t>m.</w:t>
      </w:r>
    </w:p>
    <w:p w14:paraId="6E305DFB" w14:textId="77777777" w:rsidR="00ED0F08" w:rsidRDefault="00ED0F08">
      <w:pPr>
        <w:rPr>
          <w:sz w:val="24"/>
          <w:szCs w:val="24"/>
        </w:rPr>
      </w:pPr>
    </w:p>
    <w:p w14:paraId="549214E3" w14:textId="4EAB1B7A" w:rsidR="000F4BEE" w:rsidRDefault="000F4BEE">
      <w:pPr>
        <w:rPr>
          <w:sz w:val="24"/>
          <w:szCs w:val="24"/>
        </w:rPr>
      </w:pPr>
      <w:r>
        <w:rPr>
          <w:sz w:val="24"/>
          <w:szCs w:val="24"/>
        </w:rPr>
        <w:t>SWATI DHIR AND SANJAY DHIR</w:t>
      </w:r>
      <w:r w:rsidR="00ED0F08">
        <w:rPr>
          <w:sz w:val="24"/>
          <w:szCs w:val="24"/>
        </w:rPr>
        <w:t xml:space="preserve">, 2018 </w:t>
      </w:r>
      <w:r>
        <w:rPr>
          <w:sz w:val="24"/>
          <w:szCs w:val="24"/>
        </w:rPr>
        <w:t>There is a lot of competition in the field of e-commerce and in order to keep the organisation flexible and the management must make sure that they have an efficient staff where it can overcome challenges in the way of growth</w:t>
      </w:r>
      <w:r w:rsidR="009E6521">
        <w:rPr>
          <w:sz w:val="24"/>
          <w:szCs w:val="24"/>
        </w:rPr>
        <w:t xml:space="preserve">. India is on the verge on development of online shopping and to influence the youths of 18 to 35 years. E-commerce must provide good and valid information of each and every product. </w:t>
      </w:r>
    </w:p>
    <w:p w14:paraId="7ACD53CC" w14:textId="28BBD451" w:rsidR="00FC7B96" w:rsidRDefault="00FC7B96">
      <w:pPr>
        <w:rPr>
          <w:sz w:val="24"/>
          <w:szCs w:val="24"/>
        </w:rPr>
      </w:pPr>
    </w:p>
    <w:p w14:paraId="3A651A96" w14:textId="17A06FAF" w:rsidR="00902FC8" w:rsidRDefault="00902FC8">
      <w:pPr>
        <w:rPr>
          <w:sz w:val="24"/>
          <w:szCs w:val="24"/>
        </w:rPr>
      </w:pPr>
      <w:r>
        <w:rPr>
          <w:sz w:val="24"/>
          <w:szCs w:val="24"/>
        </w:rPr>
        <w:t>KUMAR ANUJ, FAHAD FAYAZ AND MS.NAMITA KAPOOR</w:t>
      </w:r>
      <w:r w:rsidR="00ED0F08">
        <w:rPr>
          <w:sz w:val="24"/>
          <w:szCs w:val="24"/>
        </w:rPr>
        <w:t xml:space="preserve">, 2018 </w:t>
      </w:r>
      <w:r w:rsidR="00FF1DCB">
        <w:rPr>
          <w:sz w:val="24"/>
          <w:szCs w:val="24"/>
        </w:rPr>
        <w:t xml:space="preserve">E-Commerce helps in creating a sustainable economic growth. It contributes a large percentage in the development of an economy. </w:t>
      </w:r>
      <w:r w:rsidR="00BD520D">
        <w:rPr>
          <w:sz w:val="24"/>
          <w:szCs w:val="24"/>
        </w:rPr>
        <w:t>E-commerce helps in expanding the market as well as creates a structured market. Indian e-commerce market is set to grow 21% in 202</w:t>
      </w:r>
      <w:r w:rsidR="007043F5">
        <w:rPr>
          <w:sz w:val="24"/>
          <w:szCs w:val="24"/>
        </w:rPr>
        <w:t>2. India is one of the largest growing economy in the world. The increased use of e-commerce platforms has increased internet usag</w:t>
      </w:r>
      <w:r w:rsidR="00F52727">
        <w:rPr>
          <w:sz w:val="24"/>
          <w:szCs w:val="24"/>
        </w:rPr>
        <w:t>e. E-Commerce is a major contributor towards the economic development of a country. India has increased its digital transactions through paying from online mode while purchasing from E-Commerce companie</w:t>
      </w:r>
      <w:r w:rsidR="000C0944">
        <w:rPr>
          <w:sz w:val="24"/>
          <w:szCs w:val="24"/>
        </w:rPr>
        <w:t>s. India’s consumer digital economy is set to touch US$ 1 trillion by 2030.</w:t>
      </w:r>
    </w:p>
    <w:p w14:paraId="576E8C8E" w14:textId="471311A8" w:rsidR="00B8176D" w:rsidRDefault="00B8176D">
      <w:pPr>
        <w:rPr>
          <w:sz w:val="24"/>
          <w:szCs w:val="24"/>
        </w:rPr>
      </w:pPr>
    </w:p>
    <w:p w14:paraId="5C25816B" w14:textId="77777777" w:rsidR="00B8176D" w:rsidRDefault="00B8176D" w:rsidP="00B8176D">
      <w:pPr>
        <w:rPr>
          <w:b/>
          <w:bCs/>
          <w:sz w:val="36"/>
          <w:szCs w:val="36"/>
        </w:rPr>
      </w:pPr>
      <w:r>
        <w:rPr>
          <w:b/>
          <w:bCs/>
          <w:sz w:val="36"/>
          <w:szCs w:val="36"/>
        </w:rPr>
        <w:t>OBJECTIVES</w:t>
      </w:r>
    </w:p>
    <w:p w14:paraId="25E2BE5D" w14:textId="77777777" w:rsidR="00B8176D" w:rsidRDefault="00B8176D" w:rsidP="00B8176D">
      <w:pPr>
        <w:pStyle w:val="ListParagraph"/>
        <w:numPr>
          <w:ilvl w:val="0"/>
          <w:numId w:val="3"/>
        </w:numPr>
        <w:spacing w:line="256" w:lineRule="auto"/>
        <w:rPr>
          <w:b/>
          <w:bCs/>
          <w:sz w:val="24"/>
          <w:szCs w:val="24"/>
        </w:rPr>
      </w:pPr>
      <w:r>
        <w:rPr>
          <w:sz w:val="24"/>
          <w:szCs w:val="24"/>
        </w:rPr>
        <w:t>To analyse the behaviour of an e-commerce company and an entrepreneur on the contribution towards the country.</w:t>
      </w:r>
    </w:p>
    <w:p w14:paraId="06ADBD1F" w14:textId="3A94755E" w:rsidR="00B8176D" w:rsidRPr="00B8176D" w:rsidRDefault="00B8176D" w:rsidP="00B8176D">
      <w:pPr>
        <w:pStyle w:val="ListParagraph"/>
        <w:numPr>
          <w:ilvl w:val="0"/>
          <w:numId w:val="3"/>
        </w:numPr>
        <w:spacing w:line="256" w:lineRule="auto"/>
        <w:rPr>
          <w:b/>
          <w:bCs/>
          <w:sz w:val="24"/>
          <w:szCs w:val="24"/>
        </w:rPr>
      </w:pPr>
      <w:r>
        <w:rPr>
          <w:sz w:val="24"/>
          <w:szCs w:val="24"/>
        </w:rPr>
        <w:t>To examine the level of demand by e-commerce company of a particular product which is in demand and study the type of entrepreneurs which succeed in this competitive environment.</w:t>
      </w:r>
    </w:p>
    <w:p w14:paraId="6C6779FA" w14:textId="5C276239" w:rsidR="00B8176D" w:rsidRDefault="00B8176D" w:rsidP="00B8176D">
      <w:pPr>
        <w:spacing w:line="256" w:lineRule="auto"/>
        <w:rPr>
          <w:b/>
          <w:bCs/>
          <w:sz w:val="24"/>
          <w:szCs w:val="24"/>
        </w:rPr>
      </w:pPr>
    </w:p>
    <w:p w14:paraId="0AC7FCF1" w14:textId="77777777" w:rsidR="00B8176D" w:rsidRDefault="00B8176D" w:rsidP="00B8176D">
      <w:pPr>
        <w:rPr>
          <w:b/>
          <w:bCs/>
          <w:sz w:val="36"/>
          <w:szCs w:val="36"/>
        </w:rPr>
      </w:pPr>
      <w:r w:rsidRPr="00A61359">
        <w:rPr>
          <w:b/>
          <w:bCs/>
          <w:sz w:val="36"/>
          <w:szCs w:val="36"/>
        </w:rPr>
        <w:t>METHODOLOGY</w:t>
      </w:r>
    </w:p>
    <w:p w14:paraId="6DF019BE" w14:textId="792CF5B2" w:rsidR="00B8176D" w:rsidRDefault="00B8176D" w:rsidP="00B8176D">
      <w:pPr>
        <w:spacing w:line="256" w:lineRule="auto"/>
        <w:rPr>
          <w:sz w:val="24"/>
          <w:szCs w:val="24"/>
        </w:rPr>
      </w:pPr>
      <w:r>
        <w:rPr>
          <w:sz w:val="24"/>
          <w:szCs w:val="24"/>
        </w:rPr>
        <w:t>Exploring the contribution of e-commerce companies and entrepreneurs towards the economy and its impact on the country is the main objective of the study. The primary data were collected through respondents by preparing a structured questionnaire. There were 50 respondents to the structured questionnaire.</w:t>
      </w:r>
    </w:p>
    <w:p w14:paraId="4CDA98F6" w14:textId="792AF366" w:rsidR="00D143BF" w:rsidRDefault="00D143BF" w:rsidP="00B8176D">
      <w:pPr>
        <w:spacing w:line="256" w:lineRule="auto"/>
        <w:rPr>
          <w:sz w:val="24"/>
          <w:szCs w:val="24"/>
        </w:rPr>
      </w:pPr>
    </w:p>
    <w:p w14:paraId="6A6094EA" w14:textId="77777777" w:rsidR="00D143BF" w:rsidRDefault="00D143BF" w:rsidP="00D143BF">
      <w:pPr>
        <w:rPr>
          <w:b/>
          <w:bCs/>
          <w:sz w:val="36"/>
          <w:szCs w:val="36"/>
        </w:rPr>
      </w:pPr>
      <w:r w:rsidRPr="00A61359">
        <w:rPr>
          <w:b/>
          <w:bCs/>
          <w:sz w:val="36"/>
          <w:szCs w:val="36"/>
        </w:rPr>
        <w:t>LIMITATIONS</w:t>
      </w:r>
    </w:p>
    <w:p w14:paraId="163DBFC9" w14:textId="77777777" w:rsidR="00D143BF" w:rsidRDefault="00D143BF" w:rsidP="00D143BF">
      <w:pPr>
        <w:pStyle w:val="ListParagraph"/>
        <w:numPr>
          <w:ilvl w:val="0"/>
          <w:numId w:val="2"/>
        </w:numPr>
        <w:rPr>
          <w:sz w:val="24"/>
          <w:szCs w:val="24"/>
        </w:rPr>
      </w:pPr>
      <w:r>
        <w:rPr>
          <w:sz w:val="24"/>
          <w:szCs w:val="24"/>
        </w:rPr>
        <w:t>The study here limits the researcher to focus on the aspect of behaviour and attitude of a consumer vastly and not the other aspects in depth.</w:t>
      </w:r>
    </w:p>
    <w:p w14:paraId="59F32F46" w14:textId="39ABE229" w:rsidR="00D143BF" w:rsidRDefault="00D143BF" w:rsidP="00D143BF">
      <w:pPr>
        <w:pStyle w:val="ListParagraph"/>
        <w:numPr>
          <w:ilvl w:val="0"/>
          <w:numId w:val="2"/>
        </w:numPr>
        <w:rPr>
          <w:sz w:val="24"/>
          <w:szCs w:val="24"/>
        </w:rPr>
      </w:pPr>
      <w:r>
        <w:rPr>
          <w:sz w:val="24"/>
          <w:szCs w:val="24"/>
        </w:rPr>
        <w:t>The respondents were based in Bangalore and majority of them were students so the other occupations could not be analysed in the primary data.</w:t>
      </w:r>
    </w:p>
    <w:p w14:paraId="12100EFF" w14:textId="2CA09E87" w:rsidR="005722E8" w:rsidRDefault="005722E8" w:rsidP="005722E8">
      <w:pPr>
        <w:rPr>
          <w:sz w:val="24"/>
          <w:szCs w:val="24"/>
        </w:rPr>
      </w:pPr>
    </w:p>
    <w:p w14:paraId="493DBEC1" w14:textId="77777777" w:rsidR="005722E8" w:rsidRDefault="005722E8" w:rsidP="005722E8">
      <w:pPr>
        <w:rPr>
          <w:b/>
          <w:bCs/>
          <w:sz w:val="36"/>
          <w:szCs w:val="36"/>
        </w:rPr>
      </w:pPr>
      <w:r>
        <w:rPr>
          <w:b/>
          <w:bCs/>
          <w:sz w:val="36"/>
          <w:szCs w:val="36"/>
        </w:rPr>
        <w:t>IMPORTANCE OF STUDY</w:t>
      </w:r>
    </w:p>
    <w:p w14:paraId="01782769" w14:textId="77777777" w:rsidR="005722E8" w:rsidRDefault="005722E8" w:rsidP="005722E8">
      <w:pPr>
        <w:rPr>
          <w:sz w:val="24"/>
          <w:szCs w:val="24"/>
        </w:rPr>
      </w:pPr>
      <w:r>
        <w:rPr>
          <w:sz w:val="24"/>
          <w:szCs w:val="24"/>
        </w:rPr>
        <w:t>This study focuses on how e-commerce companies and entrepreneurs help in building a strong economy of a country. The various aspects of economy, agriculture, MSME, new technology have been focused in this study.</w:t>
      </w:r>
    </w:p>
    <w:p w14:paraId="798CA0E9" w14:textId="0A8A75D3" w:rsidR="005722E8" w:rsidRDefault="005722E8" w:rsidP="005722E8">
      <w:pPr>
        <w:rPr>
          <w:sz w:val="24"/>
          <w:szCs w:val="24"/>
        </w:rPr>
      </w:pPr>
      <w:r>
        <w:rPr>
          <w:sz w:val="24"/>
          <w:szCs w:val="24"/>
        </w:rPr>
        <w:t>This study will help focus on what the consumer perception is on e-commerce companies and on entrepreneurs and how it can benefit the e-commerce companies, entrepreneurs and consumers.</w:t>
      </w:r>
    </w:p>
    <w:p w14:paraId="7CD6E1A9" w14:textId="5A9C1192" w:rsidR="005722E8" w:rsidRDefault="005722E8" w:rsidP="005722E8">
      <w:pPr>
        <w:rPr>
          <w:sz w:val="24"/>
          <w:szCs w:val="24"/>
        </w:rPr>
      </w:pPr>
    </w:p>
    <w:p w14:paraId="7AA3DE22" w14:textId="77777777" w:rsidR="005722E8" w:rsidRDefault="005722E8" w:rsidP="005722E8">
      <w:pPr>
        <w:rPr>
          <w:b/>
          <w:bCs/>
          <w:sz w:val="36"/>
          <w:szCs w:val="36"/>
        </w:rPr>
      </w:pPr>
      <w:r w:rsidRPr="004B7389">
        <w:rPr>
          <w:b/>
          <w:bCs/>
          <w:sz w:val="36"/>
          <w:szCs w:val="36"/>
        </w:rPr>
        <w:t>STATEMENT OF PROBLEM</w:t>
      </w:r>
    </w:p>
    <w:p w14:paraId="7B8DC1FF" w14:textId="77777777" w:rsidR="005722E8" w:rsidRPr="00B8176D" w:rsidRDefault="005722E8" w:rsidP="005722E8">
      <w:pPr>
        <w:rPr>
          <w:sz w:val="24"/>
          <w:szCs w:val="24"/>
        </w:rPr>
      </w:pPr>
      <w:r>
        <w:rPr>
          <w:sz w:val="24"/>
          <w:szCs w:val="24"/>
        </w:rPr>
        <w:t xml:space="preserve">To fill the research gap by finding out and analysing as to what a consumer reacts towards an e-commerce company as well as entrepreneurs. Another very important problem addressed would be to have a clear understanding a particular e—commerce company and what type of entrepreneurs could succeed a business. </w:t>
      </w:r>
    </w:p>
    <w:p w14:paraId="305AED93" w14:textId="77777777" w:rsidR="005722E8" w:rsidRDefault="005722E8" w:rsidP="005722E8">
      <w:pPr>
        <w:rPr>
          <w:sz w:val="24"/>
          <w:szCs w:val="24"/>
        </w:rPr>
      </w:pPr>
    </w:p>
    <w:p w14:paraId="28EE68D3" w14:textId="77777777" w:rsidR="005722E8" w:rsidRPr="005722E8" w:rsidRDefault="005722E8" w:rsidP="005722E8">
      <w:pPr>
        <w:rPr>
          <w:sz w:val="24"/>
          <w:szCs w:val="24"/>
        </w:rPr>
      </w:pPr>
    </w:p>
    <w:p w14:paraId="7FC88EAE" w14:textId="77777777" w:rsidR="00D143BF" w:rsidRPr="00B8176D" w:rsidRDefault="00D143BF" w:rsidP="00B8176D">
      <w:pPr>
        <w:spacing w:line="256" w:lineRule="auto"/>
        <w:rPr>
          <w:b/>
          <w:bCs/>
          <w:sz w:val="24"/>
          <w:szCs w:val="24"/>
        </w:rPr>
      </w:pPr>
    </w:p>
    <w:p w14:paraId="41992D5A" w14:textId="77777777" w:rsidR="00B8176D" w:rsidRDefault="00B8176D">
      <w:pPr>
        <w:rPr>
          <w:sz w:val="24"/>
          <w:szCs w:val="24"/>
        </w:rPr>
      </w:pPr>
    </w:p>
    <w:p w14:paraId="55FC85D8" w14:textId="53A79A17" w:rsidR="00D018FB" w:rsidRDefault="00D018FB">
      <w:pPr>
        <w:rPr>
          <w:sz w:val="24"/>
          <w:szCs w:val="24"/>
        </w:rPr>
      </w:pPr>
    </w:p>
    <w:p w14:paraId="4D8FF94C" w14:textId="5934C369" w:rsidR="00D018FB" w:rsidRDefault="00D018FB">
      <w:pPr>
        <w:rPr>
          <w:sz w:val="24"/>
          <w:szCs w:val="24"/>
        </w:rPr>
      </w:pPr>
    </w:p>
    <w:p w14:paraId="583982A3" w14:textId="3E940842" w:rsidR="00C23FCD" w:rsidRPr="006321D1" w:rsidRDefault="00C23FCD" w:rsidP="006321D1">
      <w:pPr>
        <w:jc w:val="center"/>
        <w:rPr>
          <w:b/>
          <w:bCs/>
          <w:sz w:val="30"/>
          <w:szCs w:val="30"/>
        </w:rPr>
      </w:pPr>
      <w:r w:rsidRPr="006321D1">
        <w:rPr>
          <w:b/>
          <w:bCs/>
          <w:sz w:val="30"/>
          <w:szCs w:val="30"/>
        </w:rPr>
        <w:t>DATA ANALYSIS</w:t>
      </w:r>
    </w:p>
    <w:p w14:paraId="500D92A2" w14:textId="624B989F" w:rsidR="00C23FCD" w:rsidRDefault="00C23FCD">
      <w:pPr>
        <w:rPr>
          <w:sz w:val="24"/>
          <w:szCs w:val="24"/>
        </w:rPr>
      </w:pPr>
      <w:r>
        <w:rPr>
          <w:sz w:val="24"/>
          <w:szCs w:val="24"/>
        </w:rPr>
        <w:t>TABLE 1</w:t>
      </w:r>
    </w:p>
    <w:tbl>
      <w:tblPr>
        <w:tblStyle w:val="TableGrid"/>
        <w:tblW w:w="0" w:type="auto"/>
        <w:tblLook w:val="04A0" w:firstRow="1" w:lastRow="0" w:firstColumn="1" w:lastColumn="0" w:noHBand="0" w:noVBand="1"/>
      </w:tblPr>
      <w:tblGrid>
        <w:gridCol w:w="9016"/>
      </w:tblGrid>
      <w:tr w:rsidR="00C23FCD" w:rsidRPr="00C23FCD" w14:paraId="3798AC45" w14:textId="77777777" w:rsidTr="00C23FCD">
        <w:tc>
          <w:tcPr>
            <w:tcW w:w="9016" w:type="dxa"/>
          </w:tcPr>
          <w:tbl>
            <w:tblPr>
              <w:tblW w:w="6360" w:type="dxa"/>
              <w:tblLook w:val="04A0" w:firstRow="1" w:lastRow="0" w:firstColumn="1" w:lastColumn="0" w:noHBand="0" w:noVBand="1"/>
            </w:tblPr>
            <w:tblGrid>
              <w:gridCol w:w="4220"/>
              <w:gridCol w:w="860"/>
              <w:gridCol w:w="1404"/>
            </w:tblGrid>
            <w:tr w:rsidR="00C23FCD" w:rsidRPr="00C23FCD" w14:paraId="4943E5FC" w14:textId="77777777" w:rsidTr="005A7671">
              <w:trPr>
                <w:trHeight w:val="290"/>
              </w:trPr>
              <w:tc>
                <w:tcPr>
                  <w:tcW w:w="4220" w:type="dxa"/>
                  <w:tcBorders>
                    <w:top w:val="nil"/>
                    <w:left w:val="nil"/>
                    <w:bottom w:val="nil"/>
                    <w:right w:val="nil"/>
                  </w:tcBorders>
                  <w:shd w:val="clear" w:color="auto" w:fill="auto"/>
                  <w:noWrap/>
                  <w:vAlign w:val="bottom"/>
                  <w:hideMark/>
                </w:tcPr>
                <w:p w14:paraId="2D6E71CD" w14:textId="456C7069" w:rsidR="00C23FCD" w:rsidRPr="00C23FCD" w:rsidRDefault="00C23FCD" w:rsidP="005A7671">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t>NOT MAJOR CATEGORY OF E-COMMERCE</w:t>
                  </w:r>
                </w:p>
              </w:tc>
              <w:tc>
                <w:tcPr>
                  <w:tcW w:w="860" w:type="dxa"/>
                  <w:tcBorders>
                    <w:top w:val="nil"/>
                    <w:left w:val="nil"/>
                    <w:bottom w:val="nil"/>
                    <w:right w:val="nil"/>
                  </w:tcBorders>
                  <w:shd w:val="clear" w:color="auto" w:fill="auto"/>
                  <w:noWrap/>
                  <w:vAlign w:val="bottom"/>
                  <w:hideMark/>
                </w:tcPr>
                <w:p w14:paraId="011081A5" w14:textId="77777777" w:rsidR="00C23FCD" w:rsidRPr="00C23FCD" w:rsidRDefault="00C23FCD" w:rsidP="005A7671">
                  <w:pPr>
                    <w:spacing w:after="0" w:line="240" w:lineRule="auto"/>
                    <w:rPr>
                      <w:rFonts w:ascii="Calibri" w:eastAsia="Times New Roman" w:hAnsi="Calibri" w:cs="Calibri"/>
                      <w:color w:val="000000"/>
                      <w:lang w:eastAsia="en-IN"/>
                    </w:rPr>
                  </w:pPr>
                </w:p>
              </w:tc>
              <w:tc>
                <w:tcPr>
                  <w:tcW w:w="1280" w:type="dxa"/>
                  <w:tcBorders>
                    <w:top w:val="nil"/>
                    <w:left w:val="nil"/>
                    <w:bottom w:val="nil"/>
                    <w:right w:val="nil"/>
                  </w:tcBorders>
                  <w:shd w:val="clear" w:color="auto" w:fill="auto"/>
                  <w:noWrap/>
                  <w:vAlign w:val="bottom"/>
                  <w:hideMark/>
                </w:tcPr>
                <w:p w14:paraId="714A44F2" w14:textId="77777777" w:rsidR="00C23FCD" w:rsidRPr="00C23FCD" w:rsidRDefault="00C23FCD" w:rsidP="005A7671">
                  <w:pPr>
                    <w:spacing w:after="0" w:line="240" w:lineRule="auto"/>
                    <w:rPr>
                      <w:rFonts w:ascii="Calibri" w:eastAsia="Times New Roman" w:hAnsi="Calibri" w:cs="Calibri"/>
                      <w:color w:val="000000"/>
                      <w:lang w:eastAsia="en-IN"/>
                    </w:rPr>
                  </w:pPr>
                  <w:r w:rsidRPr="00C23FCD">
                    <w:rPr>
                      <w:rFonts w:ascii="Calibri" w:eastAsia="Times New Roman" w:hAnsi="Calibri" w:cs="Calibri"/>
                      <w:color w:val="000000"/>
                      <w:lang w:eastAsia="en-IN"/>
                    </w:rPr>
                    <w:t>PERCENTAGE</w:t>
                  </w:r>
                </w:p>
              </w:tc>
            </w:tr>
            <w:tr w:rsidR="00C23FCD" w:rsidRPr="00C23FCD" w14:paraId="678EE952" w14:textId="77777777" w:rsidTr="005A7671">
              <w:trPr>
                <w:trHeight w:val="290"/>
              </w:trPr>
              <w:tc>
                <w:tcPr>
                  <w:tcW w:w="4220" w:type="dxa"/>
                  <w:tcBorders>
                    <w:top w:val="nil"/>
                    <w:left w:val="nil"/>
                    <w:bottom w:val="nil"/>
                    <w:right w:val="nil"/>
                  </w:tcBorders>
                  <w:shd w:val="clear" w:color="auto" w:fill="auto"/>
                  <w:noWrap/>
                  <w:vAlign w:val="bottom"/>
                  <w:hideMark/>
                </w:tcPr>
                <w:p w14:paraId="4CDAD37B" w14:textId="77777777" w:rsidR="00C23FCD" w:rsidRPr="00C23FCD" w:rsidRDefault="00C23FCD" w:rsidP="005A7671">
                  <w:pPr>
                    <w:spacing w:after="0" w:line="240" w:lineRule="auto"/>
                    <w:rPr>
                      <w:rFonts w:ascii="Calibri" w:eastAsia="Times New Roman" w:hAnsi="Calibri" w:cs="Calibri"/>
                      <w:color w:val="000000"/>
                      <w:lang w:eastAsia="en-IN"/>
                    </w:rPr>
                  </w:pPr>
                  <w:r w:rsidRPr="00C23FCD">
                    <w:rPr>
                      <w:rFonts w:ascii="Calibri" w:eastAsia="Times New Roman" w:hAnsi="Calibri" w:cs="Calibri"/>
                      <w:color w:val="000000"/>
                      <w:lang w:eastAsia="en-IN"/>
                    </w:rPr>
                    <w:t>B2C</w:t>
                  </w:r>
                </w:p>
              </w:tc>
              <w:tc>
                <w:tcPr>
                  <w:tcW w:w="860" w:type="dxa"/>
                  <w:tcBorders>
                    <w:top w:val="nil"/>
                    <w:left w:val="nil"/>
                    <w:bottom w:val="nil"/>
                    <w:right w:val="nil"/>
                  </w:tcBorders>
                  <w:shd w:val="clear" w:color="auto" w:fill="auto"/>
                  <w:noWrap/>
                  <w:vAlign w:val="bottom"/>
                  <w:hideMark/>
                </w:tcPr>
                <w:p w14:paraId="01EFF4D9" w14:textId="77777777" w:rsidR="00C23FCD" w:rsidRPr="00C23FCD" w:rsidRDefault="00C23FCD" w:rsidP="005A7671">
                  <w:pPr>
                    <w:spacing w:after="0" w:line="240" w:lineRule="auto"/>
                    <w:rPr>
                      <w:rFonts w:ascii="Calibri" w:eastAsia="Times New Roman" w:hAnsi="Calibri" w:cs="Calibri"/>
                      <w:color w:val="000000"/>
                      <w:lang w:eastAsia="en-IN"/>
                    </w:rPr>
                  </w:pPr>
                </w:p>
              </w:tc>
              <w:tc>
                <w:tcPr>
                  <w:tcW w:w="1280" w:type="dxa"/>
                  <w:tcBorders>
                    <w:top w:val="nil"/>
                    <w:left w:val="nil"/>
                    <w:bottom w:val="nil"/>
                    <w:right w:val="nil"/>
                  </w:tcBorders>
                  <w:shd w:val="clear" w:color="auto" w:fill="auto"/>
                  <w:noWrap/>
                  <w:vAlign w:val="bottom"/>
                  <w:hideMark/>
                </w:tcPr>
                <w:p w14:paraId="6D90D02B" w14:textId="77777777" w:rsidR="00C23FCD" w:rsidRPr="00C23FCD" w:rsidRDefault="00C23FCD" w:rsidP="005A7671">
                  <w:pPr>
                    <w:spacing w:after="0" w:line="240" w:lineRule="auto"/>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34.7</w:t>
                  </w:r>
                </w:p>
              </w:tc>
            </w:tr>
            <w:tr w:rsidR="00C23FCD" w:rsidRPr="00C23FCD" w14:paraId="2213D57E" w14:textId="77777777" w:rsidTr="005A7671">
              <w:trPr>
                <w:trHeight w:val="290"/>
              </w:trPr>
              <w:tc>
                <w:tcPr>
                  <w:tcW w:w="4220" w:type="dxa"/>
                  <w:tcBorders>
                    <w:top w:val="nil"/>
                    <w:left w:val="nil"/>
                    <w:bottom w:val="nil"/>
                    <w:right w:val="nil"/>
                  </w:tcBorders>
                  <w:shd w:val="clear" w:color="auto" w:fill="auto"/>
                  <w:noWrap/>
                  <w:vAlign w:val="bottom"/>
                  <w:hideMark/>
                </w:tcPr>
                <w:p w14:paraId="7099EEB0" w14:textId="77777777" w:rsidR="00C23FCD" w:rsidRPr="00C23FCD" w:rsidRDefault="00C23FCD" w:rsidP="005A7671">
                  <w:pPr>
                    <w:spacing w:after="0" w:line="240" w:lineRule="auto"/>
                    <w:rPr>
                      <w:rFonts w:ascii="Calibri" w:eastAsia="Times New Roman" w:hAnsi="Calibri" w:cs="Calibri"/>
                      <w:color w:val="000000"/>
                      <w:lang w:eastAsia="en-IN"/>
                    </w:rPr>
                  </w:pPr>
                  <w:r w:rsidRPr="00C23FCD">
                    <w:rPr>
                      <w:rFonts w:ascii="Calibri" w:eastAsia="Times New Roman" w:hAnsi="Calibri" w:cs="Calibri"/>
                      <w:color w:val="000000"/>
                      <w:lang w:eastAsia="en-IN"/>
                    </w:rPr>
                    <w:t>B2B</w:t>
                  </w:r>
                </w:p>
              </w:tc>
              <w:tc>
                <w:tcPr>
                  <w:tcW w:w="860" w:type="dxa"/>
                  <w:tcBorders>
                    <w:top w:val="nil"/>
                    <w:left w:val="nil"/>
                    <w:bottom w:val="nil"/>
                    <w:right w:val="nil"/>
                  </w:tcBorders>
                  <w:shd w:val="clear" w:color="auto" w:fill="auto"/>
                  <w:noWrap/>
                  <w:vAlign w:val="bottom"/>
                  <w:hideMark/>
                </w:tcPr>
                <w:p w14:paraId="5C66D876" w14:textId="77777777" w:rsidR="00C23FCD" w:rsidRPr="00C23FCD" w:rsidRDefault="00C23FCD" w:rsidP="005A7671">
                  <w:pPr>
                    <w:spacing w:after="0" w:line="240" w:lineRule="auto"/>
                    <w:rPr>
                      <w:rFonts w:ascii="Calibri" w:eastAsia="Times New Roman" w:hAnsi="Calibri" w:cs="Calibri"/>
                      <w:color w:val="000000"/>
                      <w:lang w:eastAsia="en-IN"/>
                    </w:rPr>
                  </w:pPr>
                </w:p>
              </w:tc>
              <w:tc>
                <w:tcPr>
                  <w:tcW w:w="1280" w:type="dxa"/>
                  <w:tcBorders>
                    <w:top w:val="nil"/>
                    <w:left w:val="nil"/>
                    <w:bottom w:val="nil"/>
                    <w:right w:val="nil"/>
                  </w:tcBorders>
                  <w:shd w:val="clear" w:color="auto" w:fill="auto"/>
                  <w:noWrap/>
                  <w:vAlign w:val="bottom"/>
                  <w:hideMark/>
                </w:tcPr>
                <w:p w14:paraId="708B10E3" w14:textId="77777777" w:rsidR="00C23FCD" w:rsidRPr="00C23FCD" w:rsidRDefault="00C23FCD" w:rsidP="005A7671">
                  <w:pPr>
                    <w:spacing w:after="0" w:line="240" w:lineRule="auto"/>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24.5</w:t>
                  </w:r>
                </w:p>
              </w:tc>
            </w:tr>
            <w:tr w:rsidR="00C23FCD" w:rsidRPr="00C23FCD" w14:paraId="2F7D5C96" w14:textId="77777777" w:rsidTr="005A7671">
              <w:trPr>
                <w:trHeight w:val="290"/>
              </w:trPr>
              <w:tc>
                <w:tcPr>
                  <w:tcW w:w="4220" w:type="dxa"/>
                  <w:tcBorders>
                    <w:top w:val="nil"/>
                    <w:left w:val="nil"/>
                    <w:bottom w:val="nil"/>
                    <w:right w:val="nil"/>
                  </w:tcBorders>
                  <w:shd w:val="clear" w:color="auto" w:fill="auto"/>
                  <w:noWrap/>
                  <w:vAlign w:val="bottom"/>
                  <w:hideMark/>
                </w:tcPr>
                <w:p w14:paraId="6DF21485" w14:textId="77777777" w:rsidR="00C23FCD" w:rsidRPr="00C23FCD" w:rsidRDefault="00C23FCD" w:rsidP="005A7671">
                  <w:pPr>
                    <w:spacing w:after="0" w:line="240" w:lineRule="auto"/>
                    <w:rPr>
                      <w:rFonts w:ascii="Calibri" w:eastAsia="Times New Roman" w:hAnsi="Calibri" w:cs="Calibri"/>
                      <w:color w:val="000000"/>
                      <w:lang w:eastAsia="en-IN"/>
                    </w:rPr>
                  </w:pPr>
                  <w:r w:rsidRPr="00C23FCD">
                    <w:rPr>
                      <w:rFonts w:ascii="Calibri" w:eastAsia="Times New Roman" w:hAnsi="Calibri" w:cs="Calibri"/>
                      <w:color w:val="000000"/>
                      <w:lang w:eastAsia="en-IN"/>
                    </w:rPr>
                    <w:t>C2B</w:t>
                  </w:r>
                </w:p>
              </w:tc>
              <w:tc>
                <w:tcPr>
                  <w:tcW w:w="860" w:type="dxa"/>
                  <w:tcBorders>
                    <w:top w:val="nil"/>
                    <w:left w:val="nil"/>
                    <w:bottom w:val="nil"/>
                    <w:right w:val="nil"/>
                  </w:tcBorders>
                  <w:shd w:val="clear" w:color="auto" w:fill="auto"/>
                  <w:noWrap/>
                  <w:vAlign w:val="bottom"/>
                  <w:hideMark/>
                </w:tcPr>
                <w:p w14:paraId="7B0A12AC" w14:textId="77777777" w:rsidR="00C23FCD" w:rsidRPr="00C23FCD" w:rsidRDefault="00C23FCD" w:rsidP="005A7671">
                  <w:pPr>
                    <w:spacing w:after="0" w:line="240" w:lineRule="auto"/>
                    <w:rPr>
                      <w:rFonts w:ascii="Calibri" w:eastAsia="Times New Roman" w:hAnsi="Calibri" w:cs="Calibri"/>
                      <w:color w:val="000000"/>
                      <w:lang w:eastAsia="en-IN"/>
                    </w:rPr>
                  </w:pPr>
                </w:p>
              </w:tc>
              <w:tc>
                <w:tcPr>
                  <w:tcW w:w="1280" w:type="dxa"/>
                  <w:tcBorders>
                    <w:top w:val="nil"/>
                    <w:left w:val="nil"/>
                    <w:bottom w:val="nil"/>
                    <w:right w:val="nil"/>
                  </w:tcBorders>
                  <w:shd w:val="clear" w:color="auto" w:fill="auto"/>
                  <w:noWrap/>
                  <w:vAlign w:val="bottom"/>
                  <w:hideMark/>
                </w:tcPr>
                <w:p w14:paraId="4C7B411A" w14:textId="77777777" w:rsidR="00C23FCD" w:rsidRPr="00C23FCD" w:rsidRDefault="00C23FCD" w:rsidP="005A7671">
                  <w:pPr>
                    <w:spacing w:after="0" w:line="240" w:lineRule="auto"/>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26.5</w:t>
                  </w:r>
                </w:p>
              </w:tc>
            </w:tr>
            <w:tr w:rsidR="00C23FCD" w:rsidRPr="00C23FCD" w14:paraId="75F442A4" w14:textId="77777777" w:rsidTr="005A7671">
              <w:trPr>
                <w:trHeight w:val="290"/>
              </w:trPr>
              <w:tc>
                <w:tcPr>
                  <w:tcW w:w="4220" w:type="dxa"/>
                  <w:tcBorders>
                    <w:top w:val="nil"/>
                    <w:left w:val="nil"/>
                    <w:bottom w:val="nil"/>
                    <w:right w:val="nil"/>
                  </w:tcBorders>
                  <w:shd w:val="clear" w:color="auto" w:fill="auto"/>
                  <w:noWrap/>
                  <w:vAlign w:val="bottom"/>
                  <w:hideMark/>
                </w:tcPr>
                <w:p w14:paraId="7755ADAC" w14:textId="77777777" w:rsidR="00C23FCD" w:rsidRPr="00C23FCD" w:rsidRDefault="00C23FCD" w:rsidP="005A7671">
                  <w:pPr>
                    <w:spacing w:after="0" w:line="240" w:lineRule="auto"/>
                    <w:rPr>
                      <w:rFonts w:ascii="Calibri" w:eastAsia="Times New Roman" w:hAnsi="Calibri" w:cs="Calibri"/>
                      <w:color w:val="000000"/>
                      <w:lang w:eastAsia="en-IN"/>
                    </w:rPr>
                  </w:pPr>
                  <w:r w:rsidRPr="00C23FCD">
                    <w:rPr>
                      <w:rFonts w:ascii="Calibri" w:eastAsia="Times New Roman" w:hAnsi="Calibri" w:cs="Calibri"/>
                      <w:color w:val="000000"/>
                      <w:lang w:eastAsia="en-IN"/>
                    </w:rPr>
                    <w:t>C2C</w:t>
                  </w:r>
                </w:p>
              </w:tc>
              <w:tc>
                <w:tcPr>
                  <w:tcW w:w="860" w:type="dxa"/>
                  <w:tcBorders>
                    <w:top w:val="nil"/>
                    <w:left w:val="nil"/>
                    <w:bottom w:val="nil"/>
                    <w:right w:val="nil"/>
                  </w:tcBorders>
                  <w:shd w:val="clear" w:color="auto" w:fill="auto"/>
                  <w:noWrap/>
                  <w:vAlign w:val="bottom"/>
                  <w:hideMark/>
                </w:tcPr>
                <w:p w14:paraId="2CF48EC1" w14:textId="77777777" w:rsidR="00C23FCD" w:rsidRPr="00C23FCD" w:rsidRDefault="00C23FCD" w:rsidP="005A7671">
                  <w:pPr>
                    <w:spacing w:after="0" w:line="240" w:lineRule="auto"/>
                    <w:rPr>
                      <w:rFonts w:ascii="Calibri" w:eastAsia="Times New Roman" w:hAnsi="Calibri" w:cs="Calibri"/>
                      <w:color w:val="000000"/>
                      <w:lang w:eastAsia="en-IN"/>
                    </w:rPr>
                  </w:pPr>
                </w:p>
              </w:tc>
              <w:tc>
                <w:tcPr>
                  <w:tcW w:w="1280" w:type="dxa"/>
                  <w:tcBorders>
                    <w:top w:val="nil"/>
                    <w:left w:val="nil"/>
                    <w:bottom w:val="nil"/>
                    <w:right w:val="nil"/>
                  </w:tcBorders>
                  <w:shd w:val="clear" w:color="auto" w:fill="auto"/>
                  <w:noWrap/>
                  <w:vAlign w:val="bottom"/>
                  <w:hideMark/>
                </w:tcPr>
                <w:p w14:paraId="3D1551EA" w14:textId="77777777" w:rsidR="00C23FCD" w:rsidRPr="00C23FCD" w:rsidRDefault="00C23FCD" w:rsidP="005A7671">
                  <w:pPr>
                    <w:spacing w:after="0" w:line="240" w:lineRule="auto"/>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14.3</w:t>
                  </w:r>
                </w:p>
              </w:tc>
            </w:tr>
          </w:tbl>
          <w:p w14:paraId="36AD761B" w14:textId="77777777" w:rsidR="00C23FCD" w:rsidRPr="00C23FCD" w:rsidRDefault="00C23FCD">
            <w:pPr>
              <w:rPr>
                <w:sz w:val="24"/>
                <w:szCs w:val="24"/>
              </w:rPr>
            </w:pPr>
          </w:p>
        </w:tc>
      </w:tr>
    </w:tbl>
    <w:p w14:paraId="0C2A1B2E" w14:textId="53A0DABA" w:rsidR="00944D66" w:rsidRDefault="00C23FCD">
      <w:pPr>
        <w:rPr>
          <w:sz w:val="24"/>
          <w:szCs w:val="24"/>
        </w:rPr>
      </w:pPr>
      <w:r>
        <w:rPr>
          <w:noProof/>
        </w:rPr>
        <w:drawing>
          <wp:inline distT="0" distB="0" distL="0" distR="0" wp14:anchorId="53D6AE6C" wp14:editId="2D1682B3">
            <wp:extent cx="2749550" cy="2660650"/>
            <wp:effectExtent l="0" t="0" r="12700" b="6350"/>
            <wp:docPr id="1" name="Chart 1">
              <a:extLst xmlns:a="http://schemas.openxmlformats.org/drawingml/2006/main">
                <a:ext uri="{FF2B5EF4-FFF2-40B4-BE49-F238E27FC236}">
                  <a16:creationId xmlns:a16="http://schemas.microsoft.com/office/drawing/2014/main" id="{07F6BFAF-10F0-4E6E-9AF0-418425801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5E6D16" w14:textId="6A7FF71B" w:rsidR="00C23FCD" w:rsidRDefault="00D00CC4">
      <w:pPr>
        <w:rPr>
          <w:sz w:val="24"/>
          <w:szCs w:val="24"/>
        </w:rPr>
      </w:pPr>
      <w:r>
        <w:rPr>
          <w:sz w:val="24"/>
          <w:szCs w:val="24"/>
        </w:rPr>
        <w:t>FIGURE</w:t>
      </w:r>
      <w:r w:rsidR="00C23FCD">
        <w:rPr>
          <w:sz w:val="24"/>
          <w:szCs w:val="24"/>
        </w:rPr>
        <w:t xml:space="preserve"> 1</w:t>
      </w:r>
    </w:p>
    <w:p w14:paraId="34045B21" w14:textId="2628CD7E" w:rsidR="00C23FCD" w:rsidRDefault="00C23FCD">
      <w:pPr>
        <w:rPr>
          <w:sz w:val="24"/>
          <w:szCs w:val="24"/>
        </w:rPr>
      </w:pPr>
    </w:p>
    <w:p w14:paraId="06601FB6" w14:textId="52C64EDB" w:rsidR="00C23FCD" w:rsidRDefault="00C23FCD">
      <w:pPr>
        <w:rPr>
          <w:sz w:val="24"/>
          <w:szCs w:val="24"/>
        </w:rPr>
      </w:pPr>
      <w:r>
        <w:rPr>
          <w:sz w:val="24"/>
          <w:szCs w:val="24"/>
        </w:rPr>
        <w:t>INTERPRETATION</w:t>
      </w:r>
    </w:p>
    <w:p w14:paraId="41E0F5BD" w14:textId="46983F8F" w:rsidR="00F54E50" w:rsidRDefault="000E4726">
      <w:pPr>
        <w:rPr>
          <w:sz w:val="24"/>
          <w:szCs w:val="24"/>
        </w:rPr>
      </w:pPr>
      <w:r>
        <w:rPr>
          <w:sz w:val="24"/>
          <w:szCs w:val="24"/>
        </w:rPr>
        <w:t>The above diagram shows 34.7% have chose B2C as not a category of e-commerce</w:t>
      </w:r>
      <w:r w:rsidR="00D81EAA">
        <w:rPr>
          <w:sz w:val="24"/>
          <w:szCs w:val="24"/>
        </w:rPr>
        <w:t xml:space="preserve"> and it ranked the highest percentage as B2C is not a major category of e-commerce</w:t>
      </w:r>
      <w:r>
        <w:rPr>
          <w:sz w:val="24"/>
          <w:szCs w:val="24"/>
        </w:rPr>
        <w:t xml:space="preserve">, </w:t>
      </w:r>
      <w:r w:rsidR="00F54E50">
        <w:rPr>
          <w:sz w:val="24"/>
          <w:szCs w:val="24"/>
        </w:rPr>
        <w:t>24.5% have chosen as B2B as not a category of e-commerce, 26.5% have chosen C2B as not a category of e-commerce and 14.3% have chosen C2C as not a category of e-commerce.</w:t>
      </w:r>
    </w:p>
    <w:p w14:paraId="08D1AF38" w14:textId="6F3BBB3A" w:rsidR="00F54E50" w:rsidRDefault="00F54E50">
      <w:pPr>
        <w:rPr>
          <w:sz w:val="24"/>
          <w:szCs w:val="24"/>
        </w:rPr>
      </w:pPr>
    </w:p>
    <w:p w14:paraId="618A8FA3" w14:textId="20E9667A" w:rsidR="00F54E50" w:rsidRDefault="00F54E50">
      <w:pPr>
        <w:rPr>
          <w:sz w:val="24"/>
          <w:szCs w:val="24"/>
        </w:rPr>
      </w:pPr>
      <w:r>
        <w:rPr>
          <w:sz w:val="24"/>
          <w:szCs w:val="24"/>
        </w:rPr>
        <w:t>TABLE 2</w:t>
      </w:r>
    </w:p>
    <w:tbl>
      <w:tblPr>
        <w:tblStyle w:val="TableGrid"/>
        <w:tblW w:w="0" w:type="auto"/>
        <w:tblLook w:val="04A0" w:firstRow="1" w:lastRow="0" w:firstColumn="1" w:lastColumn="0" w:noHBand="0" w:noVBand="1"/>
      </w:tblPr>
      <w:tblGrid>
        <w:gridCol w:w="4220"/>
        <w:gridCol w:w="860"/>
        <w:gridCol w:w="1512"/>
      </w:tblGrid>
      <w:tr w:rsidR="00045445" w:rsidRPr="00045445" w14:paraId="16220A1A" w14:textId="77777777" w:rsidTr="00045445">
        <w:trPr>
          <w:trHeight w:val="290"/>
        </w:trPr>
        <w:tc>
          <w:tcPr>
            <w:tcW w:w="4220" w:type="dxa"/>
            <w:noWrap/>
            <w:hideMark/>
          </w:tcPr>
          <w:p w14:paraId="3C47105F" w14:textId="77777777" w:rsidR="00045445" w:rsidRPr="00045445" w:rsidRDefault="00045445">
            <w:pPr>
              <w:rPr>
                <w:sz w:val="24"/>
                <w:szCs w:val="24"/>
              </w:rPr>
            </w:pPr>
            <w:r w:rsidRPr="00045445">
              <w:rPr>
                <w:sz w:val="24"/>
                <w:szCs w:val="24"/>
              </w:rPr>
              <w:t>PAYMENT OPTION</w:t>
            </w:r>
          </w:p>
        </w:tc>
        <w:tc>
          <w:tcPr>
            <w:tcW w:w="860" w:type="dxa"/>
            <w:noWrap/>
            <w:hideMark/>
          </w:tcPr>
          <w:p w14:paraId="0D4BE1DC" w14:textId="77777777" w:rsidR="00045445" w:rsidRPr="00045445" w:rsidRDefault="00045445">
            <w:pPr>
              <w:rPr>
                <w:sz w:val="24"/>
                <w:szCs w:val="24"/>
              </w:rPr>
            </w:pPr>
          </w:p>
        </w:tc>
        <w:tc>
          <w:tcPr>
            <w:tcW w:w="1280" w:type="dxa"/>
            <w:noWrap/>
            <w:hideMark/>
          </w:tcPr>
          <w:p w14:paraId="33246421" w14:textId="77777777" w:rsidR="00045445" w:rsidRPr="00045445" w:rsidRDefault="00045445">
            <w:pPr>
              <w:rPr>
                <w:sz w:val="24"/>
                <w:szCs w:val="24"/>
              </w:rPr>
            </w:pPr>
            <w:r w:rsidRPr="00045445">
              <w:rPr>
                <w:sz w:val="24"/>
                <w:szCs w:val="24"/>
              </w:rPr>
              <w:t>PERCENTAGE</w:t>
            </w:r>
          </w:p>
        </w:tc>
      </w:tr>
      <w:tr w:rsidR="00045445" w:rsidRPr="00045445" w14:paraId="2F4A9DC5" w14:textId="77777777" w:rsidTr="00045445">
        <w:trPr>
          <w:trHeight w:val="290"/>
        </w:trPr>
        <w:tc>
          <w:tcPr>
            <w:tcW w:w="4220" w:type="dxa"/>
            <w:noWrap/>
            <w:hideMark/>
          </w:tcPr>
          <w:p w14:paraId="32EA3F31" w14:textId="77777777" w:rsidR="00045445" w:rsidRPr="00045445" w:rsidRDefault="00045445">
            <w:pPr>
              <w:rPr>
                <w:sz w:val="24"/>
                <w:szCs w:val="24"/>
              </w:rPr>
            </w:pPr>
            <w:r w:rsidRPr="00045445">
              <w:rPr>
                <w:sz w:val="24"/>
                <w:szCs w:val="24"/>
              </w:rPr>
              <w:t>CREDIT CARDS/DEBIT CARDS</w:t>
            </w:r>
          </w:p>
        </w:tc>
        <w:tc>
          <w:tcPr>
            <w:tcW w:w="860" w:type="dxa"/>
            <w:noWrap/>
            <w:hideMark/>
          </w:tcPr>
          <w:p w14:paraId="5F871A08" w14:textId="77777777" w:rsidR="00045445" w:rsidRPr="00045445" w:rsidRDefault="00045445">
            <w:pPr>
              <w:rPr>
                <w:sz w:val="24"/>
                <w:szCs w:val="24"/>
              </w:rPr>
            </w:pPr>
          </w:p>
        </w:tc>
        <w:tc>
          <w:tcPr>
            <w:tcW w:w="1280" w:type="dxa"/>
            <w:noWrap/>
            <w:hideMark/>
          </w:tcPr>
          <w:p w14:paraId="5CFE9FF0" w14:textId="77777777" w:rsidR="00045445" w:rsidRPr="00045445" w:rsidRDefault="00045445" w:rsidP="00045445">
            <w:pPr>
              <w:rPr>
                <w:sz w:val="24"/>
                <w:szCs w:val="24"/>
              </w:rPr>
            </w:pPr>
            <w:r w:rsidRPr="00045445">
              <w:rPr>
                <w:sz w:val="24"/>
                <w:szCs w:val="24"/>
              </w:rPr>
              <w:t>48</w:t>
            </w:r>
          </w:p>
        </w:tc>
      </w:tr>
      <w:tr w:rsidR="00045445" w:rsidRPr="00045445" w14:paraId="47D35762" w14:textId="77777777" w:rsidTr="00045445">
        <w:trPr>
          <w:trHeight w:val="290"/>
        </w:trPr>
        <w:tc>
          <w:tcPr>
            <w:tcW w:w="4220" w:type="dxa"/>
            <w:noWrap/>
            <w:hideMark/>
          </w:tcPr>
          <w:p w14:paraId="5C935167" w14:textId="77777777" w:rsidR="00045445" w:rsidRPr="00045445" w:rsidRDefault="00045445">
            <w:pPr>
              <w:rPr>
                <w:sz w:val="24"/>
                <w:szCs w:val="24"/>
              </w:rPr>
            </w:pPr>
            <w:r w:rsidRPr="00045445">
              <w:rPr>
                <w:sz w:val="24"/>
                <w:szCs w:val="24"/>
              </w:rPr>
              <w:t>NET BANKING</w:t>
            </w:r>
          </w:p>
        </w:tc>
        <w:tc>
          <w:tcPr>
            <w:tcW w:w="860" w:type="dxa"/>
            <w:noWrap/>
            <w:hideMark/>
          </w:tcPr>
          <w:p w14:paraId="1AA6B729" w14:textId="77777777" w:rsidR="00045445" w:rsidRPr="00045445" w:rsidRDefault="00045445">
            <w:pPr>
              <w:rPr>
                <w:sz w:val="24"/>
                <w:szCs w:val="24"/>
              </w:rPr>
            </w:pPr>
          </w:p>
        </w:tc>
        <w:tc>
          <w:tcPr>
            <w:tcW w:w="1280" w:type="dxa"/>
            <w:noWrap/>
            <w:hideMark/>
          </w:tcPr>
          <w:p w14:paraId="08CD521A" w14:textId="77777777" w:rsidR="00045445" w:rsidRPr="00045445" w:rsidRDefault="00045445" w:rsidP="00045445">
            <w:pPr>
              <w:rPr>
                <w:sz w:val="24"/>
                <w:szCs w:val="24"/>
              </w:rPr>
            </w:pPr>
            <w:r w:rsidRPr="00045445">
              <w:rPr>
                <w:sz w:val="24"/>
                <w:szCs w:val="24"/>
              </w:rPr>
              <w:t>8</w:t>
            </w:r>
          </w:p>
        </w:tc>
      </w:tr>
      <w:tr w:rsidR="00045445" w:rsidRPr="00045445" w14:paraId="4773768B" w14:textId="77777777" w:rsidTr="00045445">
        <w:trPr>
          <w:trHeight w:val="290"/>
        </w:trPr>
        <w:tc>
          <w:tcPr>
            <w:tcW w:w="4220" w:type="dxa"/>
            <w:noWrap/>
            <w:hideMark/>
          </w:tcPr>
          <w:p w14:paraId="11CC1D53" w14:textId="77777777" w:rsidR="00045445" w:rsidRPr="00045445" w:rsidRDefault="00045445">
            <w:pPr>
              <w:rPr>
                <w:sz w:val="24"/>
                <w:szCs w:val="24"/>
              </w:rPr>
            </w:pPr>
            <w:r w:rsidRPr="00045445">
              <w:rPr>
                <w:sz w:val="24"/>
                <w:szCs w:val="24"/>
              </w:rPr>
              <w:t>COD</w:t>
            </w:r>
          </w:p>
        </w:tc>
        <w:tc>
          <w:tcPr>
            <w:tcW w:w="860" w:type="dxa"/>
            <w:noWrap/>
            <w:hideMark/>
          </w:tcPr>
          <w:p w14:paraId="5E8DC102" w14:textId="77777777" w:rsidR="00045445" w:rsidRPr="00045445" w:rsidRDefault="00045445">
            <w:pPr>
              <w:rPr>
                <w:sz w:val="24"/>
                <w:szCs w:val="24"/>
              </w:rPr>
            </w:pPr>
          </w:p>
        </w:tc>
        <w:tc>
          <w:tcPr>
            <w:tcW w:w="1280" w:type="dxa"/>
            <w:noWrap/>
            <w:hideMark/>
          </w:tcPr>
          <w:p w14:paraId="7F324AFB" w14:textId="77777777" w:rsidR="00045445" w:rsidRPr="00045445" w:rsidRDefault="00045445" w:rsidP="00045445">
            <w:pPr>
              <w:rPr>
                <w:sz w:val="24"/>
                <w:szCs w:val="24"/>
              </w:rPr>
            </w:pPr>
            <w:r w:rsidRPr="00045445">
              <w:rPr>
                <w:sz w:val="24"/>
                <w:szCs w:val="24"/>
              </w:rPr>
              <w:t>16</w:t>
            </w:r>
          </w:p>
        </w:tc>
      </w:tr>
    </w:tbl>
    <w:p w14:paraId="350D1D81" w14:textId="3AF24CDF" w:rsidR="00F54E50" w:rsidRDefault="00F54E50">
      <w:pPr>
        <w:rPr>
          <w:sz w:val="24"/>
          <w:szCs w:val="24"/>
        </w:rPr>
      </w:pPr>
    </w:p>
    <w:p w14:paraId="7C7BD143" w14:textId="11935559" w:rsidR="00045445" w:rsidRDefault="004B1689">
      <w:pPr>
        <w:rPr>
          <w:sz w:val="24"/>
          <w:szCs w:val="24"/>
        </w:rPr>
      </w:pPr>
      <w:r>
        <w:rPr>
          <w:sz w:val="24"/>
          <w:szCs w:val="24"/>
        </w:rPr>
        <w:t>FIGURE</w:t>
      </w:r>
      <w:r w:rsidR="00045445">
        <w:rPr>
          <w:sz w:val="24"/>
          <w:szCs w:val="24"/>
        </w:rPr>
        <w:t xml:space="preserve"> 2</w:t>
      </w:r>
    </w:p>
    <w:p w14:paraId="224028A0" w14:textId="4B1CB0F9" w:rsidR="00045445" w:rsidRDefault="00045445">
      <w:pPr>
        <w:rPr>
          <w:sz w:val="24"/>
          <w:szCs w:val="24"/>
        </w:rPr>
      </w:pPr>
      <w:r>
        <w:rPr>
          <w:noProof/>
        </w:rPr>
        <w:drawing>
          <wp:inline distT="0" distB="0" distL="0" distR="0" wp14:anchorId="67927A00" wp14:editId="795F3B0C">
            <wp:extent cx="3689351" cy="1962150"/>
            <wp:effectExtent l="0" t="0" r="6350" b="0"/>
            <wp:docPr id="2" name="Chart 2">
              <a:extLst xmlns:a="http://schemas.openxmlformats.org/drawingml/2006/main">
                <a:ext uri="{FF2B5EF4-FFF2-40B4-BE49-F238E27FC236}">
                  <a16:creationId xmlns:a16="http://schemas.microsoft.com/office/drawing/2014/main" id="{9C570E01-FADF-416C-80D5-FBF0D3323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BE24F0" w14:textId="20591563" w:rsidR="00045445" w:rsidRDefault="00045445">
      <w:pPr>
        <w:rPr>
          <w:sz w:val="24"/>
          <w:szCs w:val="24"/>
        </w:rPr>
      </w:pPr>
      <w:r>
        <w:rPr>
          <w:sz w:val="24"/>
          <w:szCs w:val="24"/>
        </w:rPr>
        <w:t>INTERPRETATION</w:t>
      </w:r>
    </w:p>
    <w:p w14:paraId="1496366F" w14:textId="4CDF5778" w:rsidR="00045445" w:rsidRDefault="00045445">
      <w:pPr>
        <w:rPr>
          <w:sz w:val="24"/>
          <w:szCs w:val="24"/>
        </w:rPr>
      </w:pPr>
      <w:r>
        <w:rPr>
          <w:sz w:val="24"/>
          <w:szCs w:val="24"/>
        </w:rPr>
        <w:t>The above diagram shows that 48% people prefer to pay through credit or debit cards</w:t>
      </w:r>
      <w:r w:rsidR="00D81EAA">
        <w:rPr>
          <w:sz w:val="24"/>
          <w:szCs w:val="24"/>
        </w:rPr>
        <w:t xml:space="preserve"> and ranked the highest percentage of votes as it is easy and convenient to pay through online mode</w:t>
      </w:r>
      <w:r>
        <w:rPr>
          <w:sz w:val="24"/>
          <w:szCs w:val="24"/>
        </w:rPr>
        <w:t>, 8% through net banking and 16% through cash on delivery option.</w:t>
      </w:r>
    </w:p>
    <w:p w14:paraId="04A7A69B" w14:textId="2EAF4560" w:rsidR="00045445" w:rsidRDefault="00045445">
      <w:pPr>
        <w:rPr>
          <w:sz w:val="24"/>
          <w:szCs w:val="24"/>
        </w:rPr>
      </w:pPr>
    </w:p>
    <w:p w14:paraId="15054F24" w14:textId="2317F20B" w:rsidR="00045445" w:rsidRDefault="00045445">
      <w:pPr>
        <w:rPr>
          <w:sz w:val="24"/>
          <w:szCs w:val="24"/>
        </w:rPr>
      </w:pPr>
      <w:r>
        <w:rPr>
          <w:sz w:val="24"/>
          <w:szCs w:val="24"/>
        </w:rPr>
        <w:t>TABLE 3</w:t>
      </w:r>
    </w:p>
    <w:tbl>
      <w:tblPr>
        <w:tblStyle w:val="TableGrid"/>
        <w:tblW w:w="0" w:type="auto"/>
        <w:tblLook w:val="04A0" w:firstRow="1" w:lastRow="0" w:firstColumn="1" w:lastColumn="0" w:noHBand="0" w:noVBand="1"/>
      </w:tblPr>
      <w:tblGrid>
        <w:gridCol w:w="4220"/>
        <w:gridCol w:w="860"/>
        <w:gridCol w:w="1512"/>
      </w:tblGrid>
      <w:tr w:rsidR="00045445" w:rsidRPr="00045445" w14:paraId="242FCBB2" w14:textId="77777777" w:rsidTr="00045445">
        <w:trPr>
          <w:trHeight w:val="290"/>
        </w:trPr>
        <w:tc>
          <w:tcPr>
            <w:tcW w:w="4220" w:type="dxa"/>
            <w:noWrap/>
            <w:hideMark/>
          </w:tcPr>
          <w:p w14:paraId="6C9B1B20" w14:textId="77777777" w:rsidR="00045445" w:rsidRPr="00045445" w:rsidRDefault="00045445">
            <w:pPr>
              <w:rPr>
                <w:sz w:val="24"/>
                <w:szCs w:val="24"/>
              </w:rPr>
            </w:pPr>
            <w:r w:rsidRPr="00045445">
              <w:rPr>
                <w:sz w:val="24"/>
                <w:szCs w:val="24"/>
              </w:rPr>
              <w:t>GENDER</w:t>
            </w:r>
          </w:p>
        </w:tc>
        <w:tc>
          <w:tcPr>
            <w:tcW w:w="860" w:type="dxa"/>
            <w:noWrap/>
            <w:hideMark/>
          </w:tcPr>
          <w:p w14:paraId="156C93A3" w14:textId="77777777" w:rsidR="00045445" w:rsidRPr="00045445" w:rsidRDefault="00045445">
            <w:pPr>
              <w:rPr>
                <w:sz w:val="24"/>
                <w:szCs w:val="24"/>
              </w:rPr>
            </w:pPr>
          </w:p>
        </w:tc>
        <w:tc>
          <w:tcPr>
            <w:tcW w:w="1280" w:type="dxa"/>
            <w:noWrap/>
            <w:hideMark/>
          </w:tcPr>
          <w:p w14:paraId="0168952F" w14:textId="77777777" w:rsidR="00045445" w:rsidRPr="00045445" w:rsidRDefault="00045445">
            <w:pPr>
              <w:rPr>
                <w:sz w:val="24"/>
                <w:szCs w:val="24"/>
              </w:rPr>
            </w:pPr>
            <w:r w:rsidRPr="00045445">
              <w:rPr>
                <w:sz w:val="24"/>
                <w:szCs w:val="24"/>
              </w:rPr>
              <w:t>PERCENTAGE</w:t>
            </w:r>
          </w:p>
        </w:tc>
      </w:tr>
      <w:tr w:rsidR="00045445" w:rsidRPr="00045445" w14:paraId="2133A976" w14:textId="77777777" w:rsidTr="00045445">
        <w:trPr>
          <w:trHeight w:val="290"/>
        </w:trPr>
        <w:tc>
          <w:tcPr>
            <w:tcW w:w="4220" w:type="dxa"/>
            <w:noWrap/>
            <w:hideMark/>
          </w:tcPr>
          <w:p w14:paraId="58A6382A" w14:textId="77777777" w:rsidR="00045445" w:rsidRPr="00045445" w:rsidRDefault="00045445">
            <w:pPr>
              <w:rPr>
                <w:sz w:val="24"/>
                <w:szCs w:val="24"/>
              </w:rPr>
            </w:pPr>
            <w:r w:rsidRPr="00045445">
              <w:rPr>
                <w:sz w:val="24"/>
                <w:szCs w:val="24"/>
              </w:rPr>
              <w:t xml:space="preserve">male </w:t>
            </w:r>
          </w:p>
        </w:tc>
        <w:tc>
          <w:tcPr>
            <w:tcW w:w="860" w:type="dxa"/>
            <w:noWrap/>
            <w:hideMark/>
          </w:tcPr>
          <w:p w14:paraId="7BC59A0E" w14:textId="77777777" w:rsidR="00045445" w:rsidRPr="00045445" w:rsidRDefault="00045445">
            <w:pPr>
              <w:rPr>
                <w:sz w:val="24"/>
                <w:szCs w:val="24"/>
              </w:rPr>
            </w:pPr>
          </w:p>
        </w:tc>
        <w:tc>
          <w:tcPr>
            <w:tcW w:w="1280" w:type="dxa"/>
            <w:noWrap/>
            <w:hideMark/>
          </w:tcPr>
          <w:p w14:paraId="66B3F7BB" w14:textId="77777777" w:rsidR="00045445" w:rsidRPr="00045445" w:rsidRDefault="00045445" w:rsidP="00045445">
            <w:pPr>
              <w:rPr>
                <w:sz w:val="24"/>
                <w:szCs w:val="24"/>
              </w:rPr>
            </w:pPr>
            <w:r w:rsidRPr="00045445">
              <w:rPr>
                <w:sz w:val="24"/>
                <w:szCs w:val="24"/>
              </w:rPr>
              <w:t>83.7</w:t>
            </w:r>
          </w:p>
        </w:tc>
      </w:tr>
      <w:tr w:rsidR="00045445" w:rsidRPr="00045445" w14:paraId="5DA038AB" w14:textId="77777777" w:rsidTr="00045445">
        <w:trPr>
          <w:trHeight w:val="290"/>
        </w:trPr>
        <w:tc>
          <w:tcPr>
            <w:tcW w:w="4220" w:type="dxa"/>
            <w:noWrap/>
            <w:hideMark/>
          </w:tcPr>
          <w:p w14:paraId="55F8D641" w14:textId="77777777" w:rsidR="00045445" w:rsidRPr="00045445" w:rsidRDefault="00045445">
            <w:pPr>
              <w:rPr>
                <w:sz w:val="24"/>
                <w:szCs w:val="24"/>
              </w:rPr>
            </w:pPr>
            <w:r w:rsidRPr="00045445">
              <w:rPr>
                <w:sz w:val="24"/>
                <w:szCs w:val="24"/>
              </w:rPr>
              <w:t xml:space="preserve">female </w:t>
            </w:r>
          </w:p>
        </w:tc>
        <w:tc>
          <w:tcPr>
            <w:tcW w:w="860" w:type="dxa"/>
            <w:noWrap/>
            <w:hideMark/>
          </w:tcPr>
          <w:p w14:paraId="464052E8" w14:textId="77777777" w:rsidR="00045445" w:rsidRPr="00045445" w:rsidRDefault="00045445">
            <w:pPr>
              <w:rPr>
                <w:sz w:val="24"/>
                <w:szCs w:val="24"/>
              </w:rPr>
            </w:pPr>
          </w:p>
        </w:tc>
        <w:tc>
          <w:tcPr>
            <w:tcW w:w="1280" w:type="dxa"/>
            <w:noWrap/>
            <w:hideMark/>
          </w:tcPr>
          <w:p w14:paraId="2CB95936" w14:textId="77777777" w:rsidR="00045445" w:rsidRPr="00045445" w:rsidRDefault="00045445" w:rsidP="00045445">
            <w:pPr>
              <w:rPr>
                <w:sz w:val="24"/>
                <w:szCs w:val="24"/>
              </w:rPr>
            </w:pPr>
            <w:r w:rsidRPr="00045445">
              <w:rPr>
                <w:sz w:val="24"/>
                <w:szCs w:val="24"/>
              </w:rPr>
              <w:t>16.3</w:t>
            </w:r>
          </w:p>
        </w:tc>
      </w:tr>
    </w:tbl>
    <w:p w14:paraId="68AD5F0B" w14:textId="0512EB9D" w:rsidR="00045445" w:rsidRDefault="00045445">
      <w:pPr>
        <w:rPr>
          <w:sz w:val="24"/>
          <w:szCs w:val="24"/>
        </w:rPr>
      </w:pPr>
    </w:p>
    <w:p w14:paraId="41E59145" w14:textId="3801F51F" w:rsidR="00045445" w:rsidRDefault="004B1689">
      <w:pPr>
        <w:rPr>
          <w:sz w:val="24"/>
          <w:szCs w:val="24"/>
        </w:rPr>
      </w:pPr>
      <w:r>
        <w:rPr>
          <w:sz w:val="24"/>
          <w:szCs w:val="24"/>
        </w:rPr>
        <w:t xml:space="preserve">FIGURE </w:t>
      </w:r>
      <w:r w:rsidR="00045445">
        <w:rPr>
          <w:sz w:val="24"/>
          <w:szCs w:val="24"/>
        </w:rPr>
        <w:t>3</w:t>
      </w:r>
    </w:p>
    <w:p w14:paraId="625538C7" w14:textId="666B4E3E" w:rsidR="00045445" w:rsidRDefault="00045445">
      <w:pPr>
        <w:rPr>
          <w:sz w:val="24"/>
          <w:szCs w:val="24"/>
        </w:rPr>
      </w:pPr>
      <w:r>
        <w:rPr>
          <w:noProof/>
        </w:rPr>
        <w:drawing>
          <wp:inline distT="0" distB="0" distL="0" distR="0" wp14:anchorId="3485FAAB" wp14:editId="12EE3CC1">
            <wp:extent cx="2527301" cy="2743200"/>
            <wp:effectExtent l="0" t="0" r="6350" b="0"/>
            <wp:docPr id="3" name="Chart 3">
              <a:extLst xmlns:a="http://schemas.openxmlformats.org/drawingml/2006/main">
                <a:ext uri="{FF2B5EF4-FFF2-40B4-BE49-F238E27FC236}">
                  <a16:creationId xmlns:a16="http://schemas.microsoft.com/office/drawing/2014/main" id="{C252A085-C7D7-4494-9301-AAD54DF9B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A584A1" w14:textId="11DDE1BE" w:rsidR="00045445" w:rsidRDefault="00045445">
      <w:pPr>
        <w:rPr>
          <w:sz w:val="24"/>
          <w:szCs w:val="24"/>
        </w:rPr>
      </w:pPr>
    </w:p>
    <w:p w14:paraId="0829F3EB" w14:textId="67A1AA50" w:rsidR="00045445" w:rsidRDefault="00045445">
      <w:pPr>
        <w:rPr>
          <w:sz w:val="24"/>
          <w:szCs w:val="24"/>
        </w:rPr>
      </w:pPr>
      <w:r>
        <w:rPr>
          <w:sz w:val="24"/>
          <w:szCs w:val="24"/>
        </w:rPr>
        <w:t>INTERPRETATION</w:t>
      </w:r>
    </w:p>
    <w:p w14:paraId="400FB24D" w14:textId="15AA5B52" w:rsidR="00045445" w:rsidRDefault="006132F1">
      <w:pPr>
        <w:rPr>
          <w:sz w:val="24"/>
          <w:szCs w:val="24"/>
        </w:rPr>
      </w:pPr>
      <w:r>
        <w:rPr>
          <w:sz w:val="24"/>
          <w:szCs w:val="24"/>
        </w:rPr>
        <w:t xml:space="preserve">The above diagram interprets that the people who have responded to the questionnaire are 83.7% males </w:t>
      </w:r>
      <w:r w:rsidR="00D81EAA">
        <w:rPr>
          <w:sz w:val="24"/>
          <w:szCs w:val="24"/>
        </w:rPr>
        <w:t xml:space="preserve">who have answered the majority percentage of the structured questionnaire </w:t>
      </w:r>
      <w:r>
        <w:rPr>
          <w:sz w:val="24"/>
          <w:szCs w:val="24"/>
        </w:rPr>
        <w:t>and 16.3% females.</w:t>
      </w:r>
    </w:p>
    <w:p w14:paraId="54084D27" w14:textId="5D84A23D" w:rsidR="006132F1" w:rsidRDefault="006132F1">
      <w:pPr>
        <w:rPr>
          <w:sz w:val="24"/>
          <w:szCs w:val="24"/>
        </w:rPr>
      </w:pPr>
    </w:p>
    <w:p w14:paraId="4450EC88" w14:textId="0EF6D404" w:rsidR="006132F1" w:rsidRDefault="006132F1">
      <w:pPr>
        <w:rPr>
          <w:sz w:val="24"/>
          <w:szCs w:val="24"/>
        </w:rPr>
      </w:pPr>
      <w:r>
        <w:rPr>
          <w:sz w:val="24"/>
          <w:szCs w:val="24"/>
        </w:rPr>
        <w:t>TABLE 4</w:t>
      </w:r>
    </w:p>
    <w:tbl>
      <w:tblPr>
        <w:tblStyle w:val="TableGrid"/>
        <w:tblW w:w="0" w:type="auto"/>
        <w:tblLook w:val="04A0" w:firstRow="1" w:lastRow="0" w:firstColumn="1" w:lastColumn="0" w:noHBand="0" w:noVBand="1"/>
      </w:tblPr>
      <w:tblGrid>
        <w:gridCol w:w="4220"/>
        <w:gridCol w:w="860"/>
        <w:gridCol w:w="1512"/>
      </w:tblGrid>
      <w:tr w:rsidR="006132F1" w:rsidRPr="006132F1" w14:paraId="55DF308A" w14:textId="77777777" w:rsidTr="006132F1">
        <w:trPr>
          <w:trHeight w:val="290"/>
        </w:trPr>
        <w:tc>
          <w:tcPr>
            <w:tcW w:w="4220" w:type="dxa"/>
            <w:noWrap/>
            <w:hideMark/>
          </w:tcPr>
          <w:p w14:paraId="748434A3" w14:textId="77777777" w:rsidR="006132F1" w:rsidRPr="006132F1" w:rsidRDefault="006132F1">
            <w:pPr>
              <w:rPr>
                <w:sz w:val="24"/>
                <w:szCs w:val="24"/>
              </w:rPr>
            </w:pPr>
            <w:r w:rsidRPr="006132F1">
              <w:rPr>
                <w:sz w:val="24"/>
                <w:szCs w:val="24"/>
              </w:rPr>
              <w:t>OCCUPATION</w:t>
            </w:r>
          </w:p>
        </w:tc>
        <w:tc>
          <w:tcPr>
            <w:tcW w:w="860" w:type="dxa"/>
            <w:noWrap/>
            <w:hideMark/>
          </w:tcPr>
          <w:p w14:paraId="0EE43FAA" w14:textId="77777777" w:rsidR="006132F1" w:rsidRPr="006132F1" w:rsidRDefault="006132F1">
            <w:pPr>
              <w:rPr>
                <w:sz w:val="24"/>
                <w:szCs w:val="24"/>
              </w:rPr>
            </w:pPr>
          </w:p>
        </w:tc>
        <w:tc>
          <w:tcPr>
            <w:tcW w:w="1280" w:type="dxa"/>
            <w:noWrap/>
            <w:hideMark/>
          </w:tcPr>
          <w:p w14:paraId="656B0657" w14:textId="77777777" w:rsidR="006132F1" w:rsidRPr="006132F1" w:rsidRDefault="006132F1">
            <w:pPr>
              <w:rPr>
                <w:sz w:val="24"/>
                <w:szCs w:val="24"/>
              </w:rPr>
            </w:pPr>
            <w:r w:rsidRPr="006132F1">
              <w:rPr>
                <w:sz w:val="24"/>
                <w:szCs w:val="24"/>
              </w:rPr>
              <w:t>PERCENTAGE</w:t>
            </w:r>
          </w:p>
        </w:tc>
      </w:tr>
      <w:tr w:rsidR="006132F1" w:rsidRPr="006132F1" w14:paraId="51738CFA" w14:textId="77777777" w:rsidTr="006132F1">
        <w:trPr>
          <w:trHeight w:val="290"/>
        </w:trPr>
        <w:tc>
          <w:tcPr>
            <w:tcW w:w="4220" w:type="dxa"/>
            <w:noWrap/>
            <w:hideMark/>
          </w:tcPr>
          <w:p w14:paraId="6E55FE6A" w14:textId="7287FCAE" w:rsidR="006132F1" w:rsidRPr="006132F1" w:rsidRDefault="006132F1">
            <w:pPr>
              <w:rPr>
                <w:sz w:val="24"/>
                <w:szCs w:val="24"/>
              </w:rPr>
            </w:pPr>
            <w:r>
              <w:rPr>
                <w:sz w:val="24"/>
                <w:szCs w:val="24"/>
              </w:rPr>
              <w:t>S</w:t>
            </w:r>
            <w:r w:rsidRPr="006132F1">
              <w:rPr>
                <w:sz w:val="24"/>
                <w:szCs w:val="24"/>
              </w:rPr>
              <w:t>tudent</w:t>
            </w:r>
          </w:p>
        </w:tc>
        <w:tc>
          <w:tcPr>
            <w:tcW w:w="860" w:type="dxa"/>
            <w:noWrap/>
            <w:hideMark/>
          </w:tcPr>
          <w:p w14:paraId="740E1201" w14:textId="77777777" w:rsidR="006132F1" w:rsidRPr="006132F1" w:rsidRDefault="006132F1">
            <w:pPr>
              <w:rPr>
                <w:sz w:val="24"/>
                <w:szCs w:val="24"/>
              </w:rPr>
            </w:pPr>
          </w:p>
        </w:tc>
        <w:tc>
          <w:tcPr>
            <w:tcW w:w="1280" w:type="dxa"/>
            <w:noWrap/>
            <w:hideMark/>
          </w:tcPr>
          <w:p w14:paraId="5AD5A6F9" w14:textId="77777777" w:rsidR="006132F1" w:rsidRPr="006132F1" w:rsidRDefault="006132F1" w:rsidP="006132F1">
            <w:pPr>
              <w:rPr>
                <w:sz w:val="24"/>
                <w:szCs w:val="24"/>
              </w:rPr>
            </w:pPr>
            <w:r w:rsidRPr="006132F1">
              <w:rPr>
                <w:sz w:val="24"/>
                <w:szCs w:val="24"/>
              </w:rPr>
              <w:t>58</w:t>
            </w:r>
          </w:p>
        </w:tc>
      </w:tr>
      <w:tr w:rsidR="006132F1" w:rsidRPr="006132F1" w14:paraId="09E84A97" w14:textId="77777777" w:rsidTr="006132F1">
        <w:trPr>
          <w:trHeight w:val="290"/>
        </w:trPr>
        <w:tc>
          <w:tcPr>
            <w:tcW w:w="4220" w:type="dxa"/>
            <w:noWrap/>
            <w:hideMark/>
          </w:tcPr>
          <w:p w14:paraId="58F42996" w14:textId="438BF09E" w:rsidR="006132F1" w:rsidRPr="006132F1" w:rsidRDefault="006132F1">
            <w:pPr>
              <w:rPr>
                <w:sz w:val="24"/>
                <w:szCs w:val="24"/>
              </w:rPr>
            </w:pPr>
            <w:r>
              <w:rPr>
                <w:sz w:val="24"/>
                <w:szCs w:val="24"/>
              </w:rPr>
              <w:t>B</w:t>
            </w:r>
            <w:r w:rsidRPr="006132F1">
              <w:rPr>
                <w:sz w:val="24"/>
                <w:szCs w:val="24"/>
              </w:rPr>
              <w:t>usiness</w:t>
            </w:r>
            <w:r>
              <w:rPr>
                <w:sz w:val="24"/>
                <w:szCs w:val="24"/>
              </w:rPr>
              <w:t>men</w:t>
            </w:r>
          </w:p>
        </w:tc>
        <w:tc>
          <w:tcPr>
            <w:tcW w:w="860" w:type="dxa"/>
            <w:noWrap/>
            <w:hideMark/>
          </w:tcPr>
          <w:p w14:paraId="29EC465F" w14:textId="77777777" w:rsidR="006132F1" w:rsidRPr="006132F1" w:rsidRDefault="006132F1">
            <w:pPr>
              <w:rPr>
                <w:sz w:val="24"/>
                <w:szCs w:val="24"/>
              </w:rPr>
            </w:pPr>
          </w:p>
        </w:tc>
        <w:tc>
          <w:tcPr>
            <w:tcW w:w="1280" w:type="dxa"/>
            <w:noWrap/>
            <w:hideMark/>
          </w:tcPr>
          <w:p w14:paraId="68546D0C" w14:textId="77777777" w:rsidR="006132F1" w:rsidRPr="006132F1" w:rsidRDefault="006132F1" w:rsidP="006132F1">
            <w:pPr>
              <w:rPr>
                <w:sz w:val="24"/>
                <w:szCs w:val="24"/>
              </w:rPr>
            </w:pPr>
            <w:r w:rsidRPr="006132F1">
              <w:rPr>
                <w:sz w:val="24"/>
                <w:szCs w:val="24"/>
              </w:rPr>
              <w:t>20</w:t>
            </w:r>
          </w:p>
        </w:tc>
      </w:tr>
      <w:tr w:rsidR="006132F1" w:rsidRPr="006132F1" w14:paraId="5FBD4C6C" w14:textId="77777777" w:rsidTr="006132F1">
        <w:trPr>
          <w:trHeight w:val="290"/>
        </w:trPr>
        <w:tc>
          <w:tcPr>
            <w:tcW w:w="4220" w:type="dxa"/>
            <w:noWrap/>
            <w:hideMark/>
          </w:tcPr>
          <w:p w14:paraId="2F82458B" w14:textId="11AC1A5A" w:rsidR="006132F1" w:rsidRPr="006132F1" w:rsidRDefault="006132F1">
            <w:pPr>
              <w:rPr>
                <w:sz w:val="24"/>
                <w:szCs w:val="24"/>
              </w:rPr>
            </w:pPr>
            <w:r w:rsidRPr="006132F1">
              <w:rPr>
                <w:sz w:val="24"/>
                <w:szCs w:val="24"/>
              </w:rPr>
              <w:t>C</w:t>
            </w:r>
            <w:r>
              <w:rPr>
                <w:sz w:val="24"/>
                <w:szCs w:val="24"/>
              </w:rPr>
              <w:t>orporate employee</w:t>
            </w:r>
          </w:p>
        </w:tc>
        <w:tc>
          <w:tcPr>
            <w:tcW w:w="860" w:type="dxa"/>
            <w:noWrap/>
            <w:hideMark/>
          </w:tcPr>
          <w:p w14:paraId="33B2B24C" w14:textId="77777777" w:rsidR="006132F1" w:rsidRPr="006132F1" w:rsidRDefault="006132F1">
            <w:pPr>
              <w:rPr>
                <w:sz w:val="24"/>
                <w:szCs w:val="24"/>
              </w:rPr>
            </w:pPr>
          </w:p>
        </w:tc>
        <w:tc>
          <w:tcPr>
            <w:tcW w:w="1280" w:type="dxa"/>
            <w:noWrap/>
            <w:hideMark/>
          </w:tcPr>
          <w:p w14:paraId="696EEE6A" w14:textId="77777777" w:rsidR="006132F1" w:rsidRPr="006132F1" w:rsidRDefault="006132F1" w:rsidP="006132F1">
            <w:pPr>
              <w:rPr>
                <w:sz w:val="24"/>
                <w:szCs w:val="24"/>
              </w:rPr>
            </w:pPr>
            <w:r w:rsidRPr="006132F1">
              <w:rPr>
                <w:sz w:val="24"/>
                <w:szCs w:val="24"/>
              </w:rPr>
              <w:t>12</w:t>
            </w:r>
          </w:p>
        </w:tc>
      </w:tr>
      <w:tr w:rsidR="006132F1" w:rsidRPr="006132F1" w14:paraId="3B53DCA4" w14:textId="77777777" w:rsidTr="006132F1">
        <w:trPr>
          <w:trHeight w:val="290"/>
        </w:trPr>
        <w:tc>
          <w:tcPr>
            <w:tcW w:w="4220" w:type="dxa"/>
            <w:noWrap/>
            <w:hideMark/>
          </w:tcPr>
          <w:p w14:paraId="7C29A4FF" w14:textId="28D32D6D" w:rsidR="006132F1" w:rsidRPr="006132F1" w:rsidRDefault="006132F1">
            <w:pPr>
              <w:rPr>
                <w:sz w:val="24"/>
                <w:szCs w:val="24"/>
              </w:rPr>
            </w:pPr>
            <w:r w:rsidRPr="006132F1">
              <w:rPr>
                <w:sz w:val="24"/>
                <w:szCs w:val="24"/>
              </w:rPr>
              <w:t>G</w:t>
            </w:r>
            <w:r>
              <w:rPr>
                <w:sz w:val="24"/>
                <w:szCs w:val="24"/>
              </w:rPr>
              <w:t>overnment employee</w:t>
            </w:r>
          </w:p>
        </w:tc>
        <w:tc>
          <w:tcPr>
            <w:tcW w:w="860" w:type="dxa"/>
            <w:noWrap/>
            <w:hideMark/>
          </w:tcPr>
          <w:p w14:paraId="64ABBBB4" w14:textId="77777777" w:rsidR="006132F1" w:rsidRPr="006132F1" w:rsidRDefault="006132F1">
            <w:pPr>
              <w:rPr>
                <w:sz w:val="24"/>
                <w:szCs w:val="24"/>
              </w:rPr>
            </w:pPr>
          </w:p>
        </w:tc>
        <w:tc>
          <w:tcPr>
            <w:tcW w:w="1280" w:type="dxa"/>
            <w:noWrap/>
            <w:hideMark/>
          </w:tcPr>
          <w:p w14:paraId="2B4CC5FA" w14:textId="77777777" w:rsidR="006132F1" w:rsidRPr="006132F1" w:rsidRDefault="006132F1" w:rsidP="006132F1">
            <w:pPr>
              <w:rPr>
                <w:sz w:val="24"/>
                <w:szCs w:val="24"/>
              </w:rPr>
            </w:pPr>
            <w:r w:rsidRPr="006132F1">
              <w:rPr>
                <w:sz w:val="24"/>
                <w:szCs w:val="24"/>
              </w:rPr>
              <w:t>10</w:t>
            </w:r>
          </w:p>
        </w:tc>
      </w:tr>
    </w:tbl>
    <w:p w14:paraId="2E3046F7" w14:textId="3BA63C1A" w:rsidR="006132F1" w:rsidRDefault="006132F1">
      <w:pPr>
        <w:rPr>
          <w:sz w:val="24"/>
          <w:szCs w:val="24"/>
        </w:rPr>
      </w:pPr>
    </w:p>
    <w:p w14:paraId="12EA34A4" w14:textId="77777777" w:rsidR="0089761E" w:rsidRDefault="0089761E">
      <w:pPr>
        <w:rPr>
          <w:sz w:val="24"/>
          <w:szCs w:val="24"/>
        </w:rPr>
      </w:pPr>
    </w:p>
    <w:p w14:paraId="441D87C5" w14:textId="561B5659" w:rsidR="00C23FCD" w:rsidRDefault="004B1689">
      <w:pPr>
        <w:rPr>
          <w:sz w:val="24"/>
          <w:szCs w:val="24"/>
        </w:rPr>
      </w:pPr>
      <w:r>
        <w:rPr>
          <w:sz w:val="24"/>
          <w:szCs w:val="24"/>
        </w:rPr>
        <w:t>FIGURE</w:t>
      </w:r>
      <w:r w:rsidR="006132F1">
        <w:rPr>
          <w:sz w:val="24"/>
          <w:szCs w:val="24"/>
        </w:rPr>
        <w:t xml:space="preserve"> 4</w:t>
      </w:r>
    </w:p>
    <w:p w14:paraId="55C96BAF" w14:textId="370D1BD8" w:rsidR="006132F1" w:rsidRDefault="006132F1">
      <w:pPr>
        <w:rPr>
          <w:sz w:val="24"/>
          <w:szCs w:val="24"/>
        </w:rPr>
      </w:pPr>
      <w:r>
        <w:rPr>
          <w:noProof/>
        </w:rPr>
        <w:drawing>
          <wp:inline distT="0" distB="0" distL="0" distR="0" wp14:anchorId="1A0954B5" wp14:editId="73037666">
            <wp:extent cx="4572000" cy="2743200"/>
            <wp:effectExtent l="0" t="0" r="0" b="0"/>
            <wp:docPr id="4" name="Chart 4">
              <a:extLst xmlns:a="http://schemas.openxmlformats.org/drawingml/2006/main">
                <a:ext uri="{FF2B5EF4-FFF2-40B4-BE49-F238E27FC236}">
                  <a16:creationId xmlns:a16="http://schemas.microsoft.com/office/drawing/2014/main" id="{51C257C6-9A20-4466-82A1-CB1EE3763D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F21027" w14:textId="40D8E526" w:rsidR="006132F1" w:rsidRDefault="000623A5">
      <w:pPr>
        <w:rPr>
          <w:sz w:val="24"/>
          <w:szCs w:val="24"/>
        </w:rPr>
      </w:pPr>
      <w:r>
        <w:rPr>
          <w:sz w:val="24"/>
          <w:szCs w:val="24"/>
        </w:rPr>
        <w:t>INTERPRETATION</w:t>
      </w:r>
    </w:p>
    <w:p w14:paraId="5BDBA753" w14:textId="147B18CE" w:rsidR="000623A5" w:rsidRDefault="000623A5">
      <w:pPr>
        <w:rPr>
          <w:sz w:val="24"/>
          <w:szCs w:val="24"/>
        </w:rPr>
      </w:pPr>
      <w:r>
        <w:rPr>
          <w:sz w:val="24"/>
          <w:szCs w:val="24"/>
        </w:rPr>
        <w:t xml:space="preserve">In the above diagram there are 58% of students who </w:t>
      </w:r>
      <w:r w:rsidR="00D81EAA">
        <w:rPr>
          <w:sz w:val="24"/>
          <w:szCs w:val="24"/>
        </w:rPr>
        <w:t>have the majority to answer this structured questionnaire as the survey was highly based on the opinion of students</w:t>
      </w:r>
      <w:r>
        <w:rPr>
          <w:sz w:val="24"/>
          <w:szCs w:val="24"/>
        </w:rPr>
        <w:t>, 20% of them are businessman who have responded to the questionnaire, 12% of them are corporate employees who have responded to the questionnaire and 10% of them are government employees who have responded to the questionnaire.</w:t>
      </w:r>
    </w:p>
    <w:p w14:paraId="0C5E308B" w14:textId="08585963" w:rsidR="00F05AC5" w:rsidRPr="00A61359" w:rsidRDefault="00F05AC5" w:rsidP="00A61359">
      <w:pPr>
        <w:rPr>
          <w:sz w:val="24"/>
          <w:szCs w:val="24"/>
        </w:rPr>
      </w:pPr>
      <w:r>
        <w:rPr>
          <w:sz w:val="24"/>
          <w:szCs w:val="24"/>
        </w:rPr>
        <w:t xml:space="preserve"> </w:t>
      </w:r>
    </w:p>
    <w:p w14:paraId="70855CC1" w14:textId="718AFB50" w:rsidR="002C7969" w:rsidRDefault="002C7969" w:rsidP="002C7969">
      <w:pPr>
        <w:rPr>
          <w:b/>
          <w:bCs/>
          <w:sz w:val="36"/>
          <w:szCs w:val="36"/>
        </w:rPr>
      </w:pPr>
      <w:r w:rsidRPr="002C7969">
        <w:rPr>
          <w:b/>
          <w:bCs/>
          <w:sz w:val="36"/>
          <w:szCs w:val="36"/>
        </w:rPr>
        <w:t>FINDINGS</w:t>
      </w:r>
    </w:p>
    <w:p w14:paraId="7BD81389" w14:textId="6560EDB1" w:rsidR="007648A0" w:rsidRDefault="007648A0" w:rsidP="002C7969">
      <w:pPr>
        <w:rPr>
          <w:sz w:val="24"/>
          <w:szCs w:val="24"/>
        </w:rPr>
      </w:pPr>
      <w:r>
        <w:rPr>
          <w:sz w:val="24"/>
          <w:szCs w:val="24"/>
        </w:rPr>
        <w:t>The following findings are generated from this research paper:</w:t>
      </w:r>
    </w:p>
    <w:p w14:paraId="528B8F2B" w14:textId="01120DC0" w:rsidR="007648A0" w:rsidRDefault="007648A0" w:rsidP="002C7969">
      <w:pPr>
        <w:rPr>
          <w:sz w:val="24"/>
          <w:szCs w:val="24"/>
        </w:rPr>
      </w:pPr>
      <w:r>
        <w:rPr>
          <w:sz w:val="24"/>
          <w:szCs w:val="24"/>
        </w:rPr>
        <w:t xml:space="preserve">From the study it shows that the occupation that influences the e-commerce and entrepreneurship. Basically it shows the types of brand that are influenced by a consumer and this impacts the </w:t>
      </w:r>
      <w:r w:rsidR="005F29AA">
        <w:rPr>
          <w:sz w:val="24"/>
          <w:szCs w:val="24"/>
        </w:rPr>
        <w:t>online buying options given by the e-commerce firms. The study also shows that a particular age group that is highly involved in purchasing products online and also the types of entrepreneurs they prefer. The study also shoes how e-commerce and entrepreneurship contribute to the growth of the economy.</w:t>
      </w:r>
    </w:p>
    <w:p w14:paraId="2CA63719" w14:textId="7F9C8455" w:rsidR="00125E32" w:rsidRDefault="00125E32" w:rsidP="002C7969">
      <w:pPr>
        <w:rPr>
          <w:sz w:val="24"/>
          <w:szCs w:val="24"/>
        </w:rPr>
      </w:pPr>
    </w:p>
    <w:p w14:paraId="328DBCCF" w14:textId="04C69CC9" w:rsidR="00125E32" w:rsidRDefault="00125E32" w:rsidP="002C7969">
      <w:pPr>
        <w:rPr>
          <w:b/>
          <w:bCs/>
          <w:sz w:val="36"/>
          <w:szCs w:val="36"/>
        </w:rPr>
      </w:pPr>
      <w:r w:rsidRPr="00125E32">
        <w:rPr>
          <w:b/>
          <w:bCs/>
          <w:sz w:val="36"/>
          <w:szCs w:val="36"/>
        </w:rPr>
        <w:t>CONCLUSION</w:t>
      </w:r>
    </w:p>
    <w:p w14:paraId="527978A6" w14:textId="4BC3DD42" w:rsidR="00125E32" w:rsidRDefault="003A36F7" w:rsidP="002C7969">
      <w:pPr>
        <w:rPr>
          <w:sz w:val="24"/>
          <w:szCs w:val="24"/>
        </w:rPr>
      </w:pPr>
      <w:r>
        <w:rPr>
          <w:sz w:val="24"/>
          <w:szCs w:val="24"/>
        </w:rPr>
        <w:t xml:space="preserve">People in today’s world want to shop at their convenience and majorly preferring no contact delivery and prefer paying online which makes it easy for the consumer. </w:t>
      </w:r>
      <w:r w:rsidR="00FE02E4">
        <w:rPr>
          <w:sz w:val="24"/>
          <w:szCs w:val="24"/>
        </w:rPr>
        <w:t xml:space="preserve">The study in depth analysis the consumer behaviour towards a particular e-commerce brand and supporting an entrepreneur which can help him grow his business. </w:t>
      </w:r>
      <w:r w:rsidR="006B6194">
        <w:rPr>
          <w:sz w:val="24"/>
          <w:szCs w:val="24"/>
        </w:rPr>
        <w:t>The present paper attempts to know about how an e-commerce firm and entrepreneur can effect the economy of a country. It also attempts to know the attitude of consumers towards online buying. The attitude may vary from person to person.</w:t>
      </w:r>
    </w:p>
    <w:p w14:paraId="340C040B" w14:textId="4C03F662" w:rsidR="000D32F0" w:rsidRDefault="000D32F0" w:rsidP="002C7969">
      <w:pPr>
        <w:rPr>
          <w:sz w:val="24"/>
          <w:szCs w:val="24"/>
        </w:rPr>
      </w:pPr>
    </w:p>
    <w:p w14:paraId="70D42DF4" w14:textId="2873D876" w:rsidR="00A61359" w:rsidRDefault="000D32F0" w:rsidP="00A61359">
      <w:pPr>
        <w:rPr>
          <w:b/>
          <w:bCs/>
          <w:sz w:val="36"/>
          <w:szCs w:val="36"/>
        </w:rPr>
      </w:pPr>
      <w:r w:rsidRPr="000D32F0">
        <w:rPr>
          <w:b/>
          <w:bCs/>
          <w:sz w:val="36"/>
          <w:szCs w:val="36"/>
        </w:rPr>
        <w:t>REFERENCES</w:t>
      </w:r>
    </w:p>
    <w:p w14:paraId="7F43EE92" w14:textId="23F0293D" w:rsidR="000D32F0" w:rsidRDefault="00FF625F" w:rsidP="00FF625F">
      <w:pPr>
        <w:pStyle w:val="ListParagraph"/>
        <w:numPr>
          <w:ilvl w:val="0"/>
          <w:numId w:val="4"/>
        </w:numPr>
        <w:rPr>
          <w:sz w:val="24"/>
          <w:szCs w:val="24"/>
        </w:rPr>
      </w:pPr>
      <w:r>
        <w:rPr>
          <w:sz w:val="24"/>
          <w:szCs w:val="24"/>
        </w:rPr>
        <w:t xml:space="preserve">JAINENDRA KUMAR VERMA (2005), Impact of entrepreneurship on </w:t>
      </w:r>
      <w:r w:rsidR="005508F0">
        <w:rPr>
          <w:sz w:val="24"/>
          <w:szCs w:val="24"/>
        </w:rPr>
        <w:t xml:space="preserve">economic development in India: A Critical Study </w:t>
      </w:r>
      <w:hyperlink r:id="rId10" w:history="1">
        <w:r w:rsidR="005D13FE" w:rsidRPr="00E33D31">
          <w:rPr>
            <w:rStyle w:val="Hyperlink"/>
            <w:sz w:val="24"/>
            <w:szCs w:val="24"/>
          </w:rPr>
          <w:t>https://d1wqtxts1xzle7.cloudfront.net/51484825/JKV_Impact-with-cover-page-v2.pdf?Expires=1650181547&amp;Signature=Bnt~KLKKYL5fsga~O1l9atWCS0lezltWKipBQ6IQ9-b9Hm46YwL4r6eYllbIP0iljN6ZLXTkEw80ZNZ2Ir3qahuNNdAy26h7m5tsLsIM2NPui9DKv7UKmlkYnhWatmyQE07OxJCClVxkcTJs-vmAN8XaSEllc5N99nwoVcMCsNdpl21I00LJUBP19wQ4pSyeqwSUBiuDUPBywFec9-VTtJw9rgxvq13HVDrm6N7KefI0BhQun6FIs--pK16GWRYdJBGGMXYd8OPAKa5kCWJglvJPUvwzHUIMhaQo7Nihogxvgdih2gGN8fZ0oO~HxrQwVR9aCKApF~2fQORU2XXNfw__&amp;Key-Pair-Id=APKAJLOHF5GGSLRBV4ZA</w:t>
        </w:r>
      </w:hyperlink>
    </w:p>
    <w:p w14:paraId="11270B29" w14:textId="199A0C65" w:rsidR="005D13FE" w:rsidRDefault="005D13FE" w:rsidP="00985ED6">
      <w:pPr>
        <w:pStyle w:val="ListParagraph"/>
        <w:numPr>
          <w:ilvl w:val="0"/>
          <w:numId w:val="4"/>
        </w:numPr>
        <w:rPr>
          <w:sz w:val="24"/>
          <w:szCs w:val="24"/>
        </w:rPr>
      </w:pPr>
      <w:r>
        <w:rPr>
          <w:sz w:val="24"/>
          <w:szCs w:val="24"/>
        </w:rPr>
        <w:t>DEBNATH BURMAN</w:t>
      </w:r>
      <w:r w:rsidR="00985ED6">
        <w:rPr>
          <w:sz w:val="24"/>
          <w:szCs w:val="24"/>
        </w:rPr>
        <w:t xml:space="preserve"> and ARTEE AGARWAL (2015), Factors affecting behaviour of e-commerce in India </w:t>
      </w:r>
      <w:r w:rsidR="00985ED6" w:rsidRPr="00985ED6">
        <w:rPr>
          <w:sz w:val="24"/>
          <w:szCs w:val="24"/>
        </w:rPr>
        <w:t xml:space="preserve"> </w:t>
      </w:r>
      <w:hyperlink r:id="rId11" w:history="1">
        <w:r w:rsidR="00985ED6" w:rsidRPr="00E33D31">
          <w:rPr>
            <w:rStyle w:val="Hyperlink"/>
            <w:sz w:val="24"/>
            <w:szCs w:val="24"/>
          </w:rPr>
          <w:t>https://d1wqtxts1xzle7.cloudfront.net/39359131/E_commerce_in_India_IJBQEAMR_July_2015-with-cover-page-v2.pdf?Expires=1648995241&amp;Signature=SFwyhb0XcjPLpKhLq6Rq7FnUa~JTxJT7xfDrdQVeb79Bj5g3hHcGH5YX5sLlbM-7bBWOqlR6dq-9CbA~p7bjOtvgdMC-ehiaKGdEyUpA-4xwK3fLiSYZhWY0e-58Q-RMt6Brx-merrNeBYMwml7LO1EdwYpPaeB7HTrCBSVCY9uLlzuHmHOOTTTaqtxtSm72yNBMHc15GzNYn5~sZ96hWbvA-aaBnwXyy7FPItNoQPhLzvSrpOBy5VqgiTg9gcDQ1vCAa4R6RAEng7BYPxgp4M90nMQeRdI5bjVzFvy0Il4zTx03T1djf1QML-7zs4HJAtzsM3WMNI1r8~s8cgeL~Q__&amp;Key-Pair-Id=APKAJLOHF5GGSLRBV4ZA</w:t>
        </w:r>
      </w:hyperlink>
    </w:p>
    <w:p w14:paraId="58160164" w14:textId="24CCB54E" w:rsidR="00985ED6" w:rsidRDefault="00172C31" w:rsidP="00985ED6">
      <w:pPr>
        <w:pStyle w:val="ListParagraph"/>
        <w:numPr>
          <w:ilvl w:val="0"/>
          <w:numId w:val="4"/>
        </w:numPr>
        <w:rPr>
          <w:sz w:val="24"/>
          <w:szCs w:val="24"/>
        </w:rPr>
      </w:pPr>
      <w:r>
        <w:rPr>
          <w:sz w:val="24"/>
          <w:szCs w:val="24"/>
        </w:rPr>
        <w:t xml:space="preserve">RAKESH KUMAR GAUTAM and DR. K. MISHRA (2016), impact of rural women entrepreneurship in India </w:t>
      </w:r>
      <w:hyperlink r:id="rId12" w:history="1">
        <w:r w:rsidRPr="00E33D31">
          <w:rPr>
            <w:rStyle w:val="Hyperlink"/>
            <w:sz w:val="24"/>
            <w:szCs w:val="24"/>
          </w:rPr>
          <w:t>https://d1wqtxts1xzle7.cloudfront.net/58813182/1-13-172-with-cover-page-v2.pdf?Expires=1648996088&amp;Signature=AVAsEpu2o8tl6XT1u3uWwDIkENg4W4qwZDSlOcpLPSgGUMIB7KBrWEaFlpXU4Xdsufhv~4~MuBXiE8AdneAaRRaO5SxK-QwnQm~v56MRgp~RFtYV9-x6YqFnxF12d9mx2X-7H~ui5Nlf0joZo4Rr1-vr5oclwNpdoSng~IlarBCLUmpfL1ulJ07CL931wGlTUMu0yv21S6dJA58~HQPIGYhx-3kqH8pRqX1cGefxscqGBbPbvZfKT7HCBRn2dUOagL1AqNMlKZxWtdaOiFJJACiWigbhmhFJXpH1DHAUtrnOCa31Pn-~WIuPan6BOd4AL6CqHhbUiFS58BhQ3kKG3Q__&amp;Key-Pair-Id=APKAJLOHF5GGSLRBV4ZA</w:t>
        </w:r>
      </w:hyperlink>
    </w:p>
    <w:p w14:paraId="7AC724C3" w14:textId="1AA64F7F" w:rsidR="00172C31" w:rsidRDefault="00694FDB" w:rsidP="00985ED6">
      <w:pPr>
        <w:pStyle w:val="ListParagraph"/>
        <w:numPr>
          <w:ilvl w:val="0"/>
          <w:numId w:val="4"/>
        </w:numPr>
        <w:rPr>
          <w:sz w:val="24"/>
          <w:szCs w:val="24"/>
        </w:rPr>
      </w:pPr>
      <w:r>
        <w:rPr>
          <w:sz w:val="24"/>
          <w:szCs w:val="24"/>
        </w:rPr>
        <w:t xml:space="preserve">DR. SURBHI SHANKER and SALONI BHUSHAN (2019), Consumer protection laws and its applicability in Indian context according to e-commerce </w:t>
      </w:r>
      <w:hyperlink r:id="rId13" w:history="1">
        <w:r w:rsidRPr="00E33D31">
          <w:rPr>
            <w:rStyle w:val="Hyperlink"/>
            <w:sz w:val="24"/>
            <w:szCs w:val="24"/>
          </w:rPr>
          <w:t>https://www.researchgate.net/profile/Saloni-Bhushan/publication/342151653_E-COMMERCE_AND_APPLICABILITY_OF_CONSUMER_PROTECTION_LAWS_IN_INDIAN_CONTEXT/links/5ef2385e299bf1031f1bf338/E-COMMERCE-AND-APPLICABILITY-OF-CONSUMER-PROTECTION-LAWS-IN-INDIAN-CONTEXT.pdf</w:t>
        </w:r>
      </w:hyperlink>
    </w:p>
    <w:p w14:paraId="418B5C5C" w14:textId="50AA45B5" w:rsidR="00694FDB" w:rsidRDefault="007570C5" w:rsidP="00985ED6">
      <w:pPr>
        <w:pStyle w:val="ListParagraph"/>
        <w:numPr>
          <w:ilvl w:val="0"/>
          <w:numId w:val="4"/>
        </w:numPr>
        <w:rPr>
          <w:sz w:val="24"/>
          <w:szCs w:val="24"/>
        </w:rPr>
      </w:pPr>
      <w:r>
        <w:rPr>
          <w:sz w:val="24"/>
          <w:szCs w:val="24"/>
        </w:rPr>
        <w:t xml:space="preserve">SACHIN MODGIL, YOGESH K. DWIVEDI, NRIPENDRA P. RANA, SHIVAM GUPTA, SACHIN KAMBLE (2021), DIGITAL ENTREPRENEURSHIP AND ITS OPPORTUNITIES AND CHALLENGES </w:t>
      </w:r>
      <w:hyperlink r:id="rId14" w:history="1">
        <w:r w:rsidRPr="00E33D31">
          <w:rPr>
            <w:rStyle w:val="Hyperlink"/>
            <w:sz w:val="24"/>
            <w:szCs w:val="24"/>
          </w:rPr>
          <w:t>https://reader.elsevier.com/reader/sd/pii/S0040162521008465?token=EEE7275D7C838865E81D860932F5CA164E08D9BE77D5A44259E5554E029CD3AB11FBC94FCE4BCB2598E1B98291140826&amp;originRegion=eu-west-1&amp;originCreation=20220430073650</w:t>
        </w:r>
      </w:hyperlink>
    </w:p>
    <w:p w14:paraId="5B4A7B29" w14:textId="67700255" w:rsidR="00F41BFB" w:rsidRDefault="00F41BFB" w:rsidP="00F41BFB">
      <w:pPr>
        <w:pStyle w:val="ListParagraph"/>
        <w:numPr>
          <w:ilvl w:val="0"/>
          <w:numId w:val="4"/>
        </w:numPr>
        <w:rPr>
          <w:sz w:val="24"/>
          <w:szCs w:val="24"/>
        </w:rPr>
      </w:pPr>
      <w:r>
        <w:rPr>
          <w:sz w:val="24"/>
          <w:szCs w:val="24"/>
        </w:rPr>
        <w:t xml:space="preserve">GIRISH S BAGALE (2014), Role of E-commerce in Indian MSME sector </w:t>
      </w:r>
      <w:hyperlink r:id="rId15" w:history="1">
        <w:r w:rsidRPr="00E33D31">
          <w:rPr>
            <w:rStyle w:val="Hyperlink"/>
            <w:sz w:val="24"/>
            <w:szCs w:val="24"/>
          </w:rPr>
          <w:t>https://citeseerx.ist.psu.edu/viewdoc/download?doi=10.1.1.970.9124&amp;rep=rep1&amp;type=pdf</w:t>
        </w:r>
      </w:hyperlink>
    </w:p>
    <w:p w14:paraId="6F1C1FC8" w14:textId="353E5D90" w:rsidR="00F41BFB" w:rsidRDefault="00D35E76" w:rsidP="00F41BFB">
      <w:pPr>
        <w:pStyle w:val="ListParagraph"/>
        <w:numPr>
          <w:ilvl w:val="0"/>
          <w:numId w:val="4"/>
        </w:numPr>
        <w:rPr>
          <w:sz w:val="24"/>
          <w:szCs w:val="24"/>
        </w:rPr>
      </w:pPr>
      <w:r>
        <w:rPr>
          <w:sz w:val="24"/>
          <w:szCs w:val="24"/>
        </w:rPr>
        <w:t xml:space="preserve">M.BALAKRISHNAN, B. GANESH KUMAR, CH. SRINIVASA Rao and S. K. </w:t>
      </w:r>
      <w:proofErr w:type="spellStart"/>
      <w:r>
        <w:rPr>
          <w:sz w:val="24"/>
          <w:szCs w:val="24"/>
        </w:rPr>
        <w:t>Soam</w:t>
      </w:r>
      <w:proofErr w:type="spellEnd"/>
      <w:r>
        <w:rPr>
          <w:sz w:val="24"/>
          <w:szCs w:val="24"/>
        </w:rPr>
        <w:t xml:space="preserve"> (2018), Ecommerce in Agribusiness and its scope </w:t>
      </w:r>
      <w:hyperlink r:id="rId16" w:history="1">
        <w:r w:rsidRPr="00E33D31">
          <w:rPr>
            <w:rStyle w:val="Hyperlink"/>
            <w:sz w:val="24"/>
            <w:szCs w:val="24"/>
          </w:rPr>
          <w:t>https://www.researchgate.net/profile/Ganesh-Kumar-Balasubramanian/publication/329528325_Status_and_scope_of_e-commerce_in_agribusiness_in_India/links/5c24a6a8a6fdccfc706b696e/Status-and-scope-of-e-commerce-in-agribusiness-in-India.pdf</w:t>
        </w:r>
      </w:hyperlink>
    </w:p>
    <w:p w14:paraId="761940C9" w14:textId="055B82CB" w:rsidR="00D35E76" w:rsidRDefault="00D35E76" w:rsidP="00F41BFB">
      <w:pPr>
        <w:pStyle w:val="ListParagraph"/>
        <w:numPr>
          <w:ilvl w:val="0"/>
          <w:numId w:val="4"/>
        </w:numPr>
        <w:rPr>
          <w:sz w:val="24"/>
          <w:szCs w:val="24"/>
        </w:rPr>
      </w:pPr>
      <w:r>
        <w:rPr>
          <w:sz w:val="24"/>
          <w:szCs w:val="24"/>
        </w:rPr>
        <w:t xml:space="preserve">D K </w:t>
      </w:r>
      <w:proofErr w:type="spellStart"/>
      <w:r>
        <w:rPr>
          <w:sz w:val="24"/>
          <w:szCs w:val="24"/>
        </w:rPr>
        <w:t>Gangeshw</w:t>
      </w:r>
      <w:r w:rsidR="00087853">
        <w:rPr>
          <w:sz w:val="24"/>
          <w:szCs w:val="24"/>
        </w:rPr>
        <w:t>er</w:t>
      </w:r>
      <w:proofErr w:type="spellEnd"/>
      <w:r w:rsidR="00087853">
        <w:rPr>
          <w:sz w:val="24"/>
          <w:szCs w:val="24"/>
        </w:rPr>
        <w:t xml:space="preserve"> (2013), A business review of e-commerce </w:t>
      </w:r>
      <w:hyperlink r:id="rId17" w:history="1">
        <w:r w:rsidR="00087853" w:rsidRPr="00E33D31">
          <w:rPr>
            <w:rStyle w:val="Hyperlink"/>
            <w:sz w:val="24"/>
            <w:szCs w:val="24"/>
          </w:rPr>
          <w:t>http://khanalmas.paks.pk/international%20journal%20of%20u%20and%20e%20services.pdf?i=1</w:t>
        </w:r>
      </w:hyperlink>
    </w:p>
    <w:p w14:paraId="33AC4A54" w14:textId="45E51223" w:rsidR="00087853" w:rsidRDefault="001E7093" w:rsidP="00F41BFB">
      <w:pPr>
        <w:pStyle w:val="ListParagraph"/>
        <w:numPr>
          <w:ilvl w:val="0"/>
          <w:numId w:val="4"/>
        </w:numPr>
        <w:rPr>
          <w:sz w:val="24"/>
          <w:szCs w:val="24"/>
        </w:rPr>
      </w:pPr>
      <w:r>
        <w:rPr>
          <w:sz w:val="24"/>
          <w:szCs w:val="24"/>
        </w:rPr>
        <w:t xml:space="preserve">Swati </w:t>
      </w:r>
      <w:proofErr w:type="spellStart"/>
      <w:r>
        <w:rPr>
          <w:sz w:val="24"/>
          <w:szCs w:val="24"/>
        </w:rPr>
        <w:t>Dhir</w:t>
      </w:r>
      <w:proofErr w:type="spellEnd"/>
      <w:r>
        <w:rPr>
          <w:sz w:val="24"/>
          <w:szCs w:val="24"/>
        </w:rPr>
        <w:t xml:space="preserve"> and Sanjay </w:t>
      </w:r>
      <w:proofErr w:type="spellStart"/>
      <w:r>
        <w:rPr>
          <w:sz w:val="24"/>
          <w:szCs w:val="24"/>
        </w:rPr>
        <w:t>Dhir</w:t>
      </w:r>
      <w:proofErr w:type="spellEnd"/>
      <w:r>
        <w:rPr>
          <w:sz w:val="24"/>
          <w:szCs w:val="24"/>
        </w:rPr>
        <w:t xml:space="preserve"> (2018), Study of e-commerce in Indian context </w:t>
      </w:r>
      <w:hyperlink r:id="rId18" w:history="1">
        <w:r w:rsidRPr="001922D7">
          <w:rPr>
            <w:rStyle w:val="Hyperlink"/>
            <w:sz w:val="24"/>
            <w:szCs w:val="24"/>
          </w:rPr>
          <w:t>https://www.researchgate.net/profile/Sanjay-Dhir-3/publication/328052039_ORGANIZATIONAL_CAPABILITY_AND_PERFORMANCE_IMPROVEMENT_A_STUDY_OF_E-COMMERCE_FIRMS_IN_INDIA_International_Journal_of_Global_Business_and_Competitiveness/links/5c05fd8d458515ae5444ccd0/ORGANIZATIONAL-CAPABILITY-AND-PERFORMANCE-IMPROVEMENT-A-STUDY-OF-E-COMMERCE-FIRMS-IN-INDIA-International-Journal-of-Global-Business-and-Competitiveness.pdf</w:t>
        </w:r>
      </w:hyperlink>
    </w:p>
    <w:p w14:paraId="7CCEF857" w14:textId="3DF3635A" w:rsidR="001E7093" w:rsidRDefault="007E1C95" w:rsidP="00F41BFB">
      <w:pPr>
        <w:pStyle w:val="ListParagraph"/>
        <w:numPr>
          <w:ilvl w:val="0"/>
          <w:numId w:val="4"/>
        </w:numPr>
        <w:rPr>
          <w:sz w:val="24"/>
          <w:szCs w:val="24"/>
        </w:rPr>
      </w:pPr>
      <w:r>
        <w:rPr>
          <w:sz w:val="24"/>
          <w:szCs w:val="24"/>
        </w:rPr>
        <w:t xml:space="preserve">Kumar </w:t>
      </w:r>
      <w:proofErr w:type="spellStart"/>
      <w:r>
        <w:rPr>
          <w:sz w:val="24"/>
          <w:szCs w:val="24"/>
        </w:rPr>
        <w:t>Anuj</w:t>
      </w:r>
      <w:proofErr w:type="spellEnd"/>
      <w:r>
        <w:rPr>
          <w:sz w:val="24"/>
          <w:szCs w:val="24"/>
        </w:rPr>
        <w:t xml:space="preserve">, Fahad </w:t>
      </w:r>
      <w:proofErr w:type="spellStart"/>
      <w:r>
        <w:rPr>
          <w:sz w:val="24"/>
          <w:szCs w:val="24"/>
        </w:rPr>
        <w:t>Fayaz</w:t>
      </w:r>
      <w:proofErr w:type="spellEnd"/>
      <w:r>
        <w:rPr>
          <w:sz w:val="24"/>
          <w:szCs w:val="24"/>
        </w:rPr>
        <w:t xml:space="preserve">, Ms. Namita Kapoor (2018), E-commerce impact on Indian economy </w:t>
      </w:r>
      <w:hyperlink r:id="rId19" w:history="1">
        <w:r w:rsidRPr="001922D7">
          <w:rPr>
            <w:rStyle w:val="Hyperlink"/>
            <w:sz w:val="24"/>
            <w:szCs w:val="24"/>
          </w:rPr>
          <w:t>https://d1wqtxts1xzle7.cloudfront.net/56836052/H2005065971-with-cover-page-v2.pdf?Expires=1651074576&amp;Signature=YIakZd3GmioZw88pnLH6q7N6I05z-ZeA9wCaHJu6jNQmtn4Y0C8SqH3mz7UaFoMcAI40g-xK-Uz7xurzmAiZb1zi~jDAmOp9MyvSpBAJSTYi9ksYBLvZ~nhQjiST3kXmS3eFuu9fPlpWe6NHk8FPwIiBU4C7-HGk-EuAgCuPU52TUpgK~pc1cEUgA5Wd7ntBD3j6NKf6KMWDP79pN9MM4DsgsuZ~dYNy44b-OBjFgp5r0YWbL0MwSmR3c6v86oseqa5cg4KawNpFM5Qd6N-aw7VLAGBW2ID8WzPqoutS~d13EVrM1SBSzkRVIeo93C4sZz4TQWKUuwIXM1C1HAxrfg__&amp;Key-Pair-Id=APKAJLOHF5GGSLRBV4ZA</w:t>
        </w:r>
      </w:hyperlink>
    </w:p>
    <w:p w14:paraId="67ABA0D8" w14:textId="77777777" w:rsidR="007E1C95" w:rsidRPr="00F41BFB" w:rsidRDefault="007E1C95" w:rsidP="007E1C95">
      <w:pPr>
        <w:pStyle w:val="ListParagraph"/>
        <w:rPr>
          <w:sz w:val="24"/>
          <w:szCs w:val="24"/>
        </w:rPr>
      </w:pPr>
    </w:p>
    <w:p w14:paraId="6D89EECE" w14:textId="77777777" w:rsidR="00E35966" w:rsidRDefault="00E35966">
      <w:pPr>
        <w:rPr>
          <w:sz w:val="24"/>
          <w:szCs w:val="24"/>
        </w:rPr>
      </w:pPr>
    </w:p>
    <w:p w14:paraId="42506B3E" w14:textId="77777777" w:rsidR="00E73E9C" w:rsidRPr="00B87086" w:rsidRDefault="00E73E9C">
      <w:pPr>
        <w:rPr>
          <w:sz w:val="24"/>
          <w:szCs w:val="24"/>
        </w:rPr>
      </w:pPr>
    </w:p>
    <w:p w14:paraId="6411419F" w14:textId="050F571E" w:rsidR="00B87086" w:rsidRDefault="00B87086">
      <w:pPr>
        <w:rPr>
          <w:sz w:val="24"/>
          <w:szCs w:val="24"/>
        </w:rPr>
      </w:pPr>
    </w:p>
    <w:p w14:paraId="388DD205" w14:textId="77777777" w:rsidR="00B87086" w:rsidRPr="00E749BC" w:rsidRDefault="00B87086">
      <w:pPr>
        <w:rPr>
          <w:sz w:val="24"/>
          <w:szCs w:val="24"/>
        </w:rPr>
      </w:pPr>
    </w:p>
    <w:p w14:paraId="19C8E32B" w14:textId="4ABFAA1C" w:rsidR="00765C72" w:rsidRDefault="00765C72">
      <w:pPr>
        <w:rPr>
          <w:sz w:val="28"/>
          <w:szCs w:val="28"/>
        </w:rPr>
      </w:pPr>
    </w:p>
    <w:p w14:paraId="35EDC492" w14:textId="5FD1BE73" w:rsidR="00765C72" w:rsidRDefault="00765C72">
      <w:pPr>
        <w:rPr>
          <w:sz w:val="28"/>
          <w:szCs w:val="28"/>
        </w:rPr>
      </w:pPr>
    </w:p>
    <w:p w14:paraId="118B2B01" w14:textId="22FD86C7" w:rsidR="00FA678D" w:rsidRDefault="00FA678D">
      <w:pPr>
        <w:rPr>
          <w:sz w:val="28"/>
          <w:szCs w:val="28"/>
        </w:rPr>
      </w:pPr>
    </w:p>
    <w:p w14:paraId="732849B8" w14:textId="77777777" w:rsidR="00FA678D" w:rsidRPr="00FA678D" w:rsidRDefault="00FA678D">
      <w:pPr>
        <w:rPr>
          <w:sz w:val="24"/>
          <w:szCs w:val="24"/>
        </w:rPr>
      </w:pPr>
    </w:p>
    <w:sectPr w:rsidR="00FA678D" w:rsidRPr="00FA6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028F"/>
    <w:multiLevelType w:val="hybridMultilevel"/>
    <w:tmpl w:val="7D2A4DBC"/>
    <w:lvl w:ilvl="0" w:tplc="9282EE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0C2CA1"/>
    <w:multiLevelType w:val="hybridMultilevel"/>
    <w:tmpl w:val="E20C971E"/>
    <w:lvl w:ilvl="0" w:tplc="D046C9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DF7E0C"/>
    <w:multiLevelType w:val="hybridMultilevel"/>
    <w:tmpl w:val="21F406A2"/>
    <w:lvl w:ilvl="0" w:tplc="6ED41C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2216884">
    <w:abstractNumId w:val="1"/>
  </w:num>
  <w:num w:numId="2" w16cid:durableId="132404200">
    <w:abstractNumId w:val="2"/>
  </w:num>
  <w:num w:numId="3" w16cid:durableId="1881892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35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D5"/>
    <w:rsid w:val="00045445"/>
    <w:rsid w:val="000473CF"/>
    <w:rsid w:val="000623A5"/>
    <w:rsid w:val="00087853"/>
    <w:rsid w:val="000B2C06"/>
    <w:rsid w:val="000C0944"/>
    <w:rsid w:val="000D32F0"/>
    <w:rsid w:val="000E4726"/>
    <w:rsid w:val="000F4BEE"/>
    <w:rsid w:val="00125E32"/>
    <w:rsid w:val="0016032B"/>
    <w:rsid w:val="00172C31"/>
    <w:rsid w:val="001801DF"/>
    <w:rsid w:val="001E1BE4"/>
    <w:rsid w:val="001E7093"/>
    <w:rsid w:val="00203A75"/>
    <w:rsid w:val="00263170"/>
    <w:rsid w:val="00264F36"/>
    <w:rsid w:val="00270193"/>
    <w:rsid w:val="0027662E"/>
    <w:rsid w:val="002829FE"/>
    <w:rsid w:val="002C7969"/>
    <w:rsid w:val="0039350F"/>
    <w:rsid w:val="003A36F7"/>
    <w:rsid w:val="003B5CD9"/>
    <w:rsid w:val="003F36E5"/>
    <w:rsid w:val="004B1689"/>
    <w:rsid w:val="004B7389"/>
    <w:rsid w:val="004D2954"/>
    <w:rsid w:val="004F7E58"/>
    <w:rsid w:val="005031E5"/>
    <w:rsid w:val="005508F0"/>
    <w:rsid w:val="00554180"/>
    <w:rsid w:val="005722E8"/>
    <w:rsid w:val="005A7C69"/>
    <w:rsid w:val="005C05CF"/>
    <w:rsid w:val="005D13FE"/>
    <w:rsid w:val="005E0DFA"/>
    <w:rsid w:val="005F29AA"/>
    <w:rsid w:val="006132F1"/>
    <w:rsid w:val="006227F6"/>
    <w:rsid w:val="006321D1"/>
    <w:rsid w:val="00636F23"/>
    <w:rsid w:val="006501F2"/>
    <w:rsid w:val="00694FDB"/>
    <w:rsid w:val="006B6194"/>
    <w:rsid w:val="006F7FDB"/>
    <w:rsid w:val="007043F5"/>
    <w:rsid w:val="007334E6"/>
    <w:rsid w:val="00745D05"/>
    <w:rsid w:val="007570C5"/>
    <w:rsid w:val="007648A0"/>
    <w:rsid w:val="00765C72"/>
    <w:rsid w:val="007E1C95"/>
    <w:rsid w:val="00846D22"/>
    <w:rsid w:val="008671AF"/>
    <w:rsid w:val="00881E70"/>
    <w:rsid w:val="0089761E"/>
    <w:rsid w:val="008D0B49"/>
    <w:rsid w:val="00902FC8"/>
    <w:rsid w:val="00944D66"/>
    <w:rsid w:val="00985ED6"/>
    <w:rsid w:val="00995221"/>
    <w:rsid w:val="009B0F8E"/>
    <w:rsid w:val="009B2AF2"/>
    <w:rsid w:val="009B613D"/>
    <w:rsid w:val="009C73A5"/>
    <w:rsid w:val="009D6BE6"/>
    <w:rsid w:val="009E6521"/>
    <w:rsid w:val="00A00990"/>
    <w:rsid w:val="00A47C33"/>
    <w:rsid w:val="00A61359"/>
    <w:rsid w:val="00A76E9F"/>
    <w:rsid w:val="00AA2B9E"/>
    <w:rsid w:val="00B24019"/>
    <w:rsid w:val="00B4015B"/>
    <w:rsid w:val="00B573F3"/>
    <w:rsid w:val="00B73A0B"/>
    <w:rsid w:val="00B8176D"/>
    <w:rsid w:val="00B87086"/>
    <w:rsid w:val="00BC2EB2"/>
    <w:rsid w:val="00BC63DA"/>
    <w:rsid w:val="00BD520D"/>
    <w:rsid w:val="00C23FCD"/>
    <w:rsid w:val="00C37084"/>
    <w:rsid w:val="00C40353"/>
    <w:rsid w:val="00C63D3F"/>
    <w:rsid w:val="00C853C4"/>
    <w:rsid w:val="00C90172"/>
    <w:rsid w:val="00C92D99"/>
    <w:rsid w:val="00CC0714"/>
    <w:rsid w:val="00CD40D5"/>
    <w:rsid w:val="00D00CC4"/>
    <w:rsid w:val="00D018FB"/>
    <w:rsid w:val="00D143BF"/>
    <w:rsid w:val="00D35E76"/>
    <w:rsid w:val="00D71E61"/>
    <w:rsid w:val="00D81EAA"/>
    <w:rsid w:val="00D9321A"/>
    <w:rsid w:val="00DB50DE"/>
    <w:rsid w:val="00DB77D1"/>
    <w:rsid w:val="00DE5960"/>
    <w:rsid w:val="00E3467B"/>
    <w:rsid w:val="00E35966"/>
    <w:rsid w:val="00E379C0"/>
    <w:rsid w:val="00E5453A"/>
    <w:rsid w:val="00E6688E"/>
    <w:rsid w:val="00E73E9C"/>
    <w:rsid w:val="00E749BC"/>
    <w:rsid w:val="00E767DF"/>
    <w:rsid w:val="00EB30B5"/>
    <w:rsid w:val="00EC59EE"/>
    <w:rsid w:val="00ED0F08"/>
    <w:rsid w:val="00EE4AAD"/>
    <w:rsid w:val="00EF6F0D"/>
    <w:rsid w:val="00F05AC5"/>
    <w:rsid w:val="00F30E33"/>
    <w:rsid w:val="00F41BFB"/>
    <w:rsid w:val="00F51ADD"/>
    <w:rsid w:val="00F52727"/>
    <w:rsid w:val="00F537C3"/>
    <w:rsid w:val="00F54E50"/>
    <w:rsid w:val="00F92F9B"/>
    <w:rsid w:val="00FA678D"/>
    <w:rsid w:val="00FC7B96"/>
    <w:rsid w:val="00FC7F7C"/>
    <w:rsid w:val="00FE02E4"/>
    <w:rsid w:val="00FF1DCB"/>
    <w:rsid w:val="00FF6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5E48"/>
  <w15:chartTrackingRefBased/>
  <w15:docId w15:val="{50326D31-05A5-46F4-9F03-1E81D830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193"/>
    <w:pPr>
      <w:ind w:left="720"/>
      <w:contextualSpacing/>
    </w:pPr>
  </w:style>
  <w:style w:type="character" w:styleId="Hyperlink">
    <w:name w:val="Hyperlink"/>
    <w:basedOn w:val="DefaultParagraphFont"/>
    <w:uiPriority w:val="99"/>
    <w:unhideWhenUsed/>
    <w:rsid w:val="005D13FE"/>
    <w:rPr>
      <w:color w:val="0563C1" w:themeColor="hyperlink"/>
      <w:u w:val="single"/>
    </w:rPr>
  </w:style>
  <w:style w:type="character" w:styleId="UnresolvedMention">
    <w:name w:val="Unresolved Mention"/>
    <w:basedOn w:val="DefaultParagraphFont"/>
    <w:uiPriority w:val="99"/>
    <w:semiHidden/>
    <w:unhideWhenUsed/>
    <w:rsid w:val="005D1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0129">
      <w:bodyDiv w:val="1"/>
      <w:marLeft w:val="0"/>
      <w:marRight w:val="0"/>
      <w:marTop w:val="0"/>
      <w:marBottom w:val="0"/>
      <w:divBdr>
        <w:top w:val="none" w:sz="0" w:space="0" w:color="auto"/>
        <w:left w:val="none" w:sz="0" w:space="0" w:color="auto"/>
        <w:bottom w:val="none" w:sz="0" w:space="0" w:color="auto"/>
        <w:right w:val="none" w:sz="0" w:space="0" w:color="auto"/>
      </w:divBdr>
    </w:div>
    <w:div w:id="389577659">
      <w:bodyDiv w:val="1"/>
      <w:marLeft w:val="0"/>
      <w:marRight w:val="0"/>
      <w:marTop w:val="0"/>
      <w:marBottom w:val="0"/>
      <w:divBdr>
        <w:top w:val="none" w:sz="0" w:space="0" w:color="auto"/>
        <w:left w:val="none" w:sz="0" w:space="0" w:color="auto"/>
        <w:bottom w:val="none" w:sz="0" w:space="0" w:color="auto"/>
        <w:right w:val="none" w:sz="0" w:space="0" w:color="auto"/>
      </w:divBdr>
    </w:div>
    <w:div w:id="530076846">
      <w:bodyDiv w:val="1"/>
      <w:marLeft w:val="0"/>
      <w:marRight w:val="0"/>
      <w:marTop w:val="0"/>
      <w:marBottom w:val="0"/>
      <w:divBdr>
        <w:top w:val="none" w:sz="0" w:space="0" w:color="auto"/>
        <w:left w:val="none" w:sz="0" w:space="0" w:color="auto"/>
        <w:bottom w:val="none" w:sz="0" w:space="0" w:color="auto"/>
        <w:right w:val="none" w:sz="0" w:space="0" w:color="auto"/>
      </w:divBdr>
    </w:div>
    <w:div w:id="607279192">
      <w:bodyDiv w:val="1"/>
      <w:marLeft w:val="0"/>
      <w:marRight w:val="0"/>
      <w:marTop w:val="0"/>
      <w:marBottom w:val="0"/>
      <w:divBdr>
        <w:top w:val="none" w:sz="0" w:space="0" w:color="auto"/>
        <w:left w:val="none" w:sz="0" w:space="0" w:color="auto"/>
        <w:bottom w:val="none" w:sz="0" w:space="0" w:color="auto"/>
        <w:right w:val="none" w:sz="0" w:space="0" w:color="auto"/>
      </w:divBdr>
    </w:div>
    <w:div w:id="621378038">
      <w:bodyDiv w:val="1"/>
      <w:marLeft w:val="0"/>
      <w:marRight w:val="0"/>
      <w:marTop w:val="0"/>
      <w:marBottom w:val="0"/>
      <w:divBdr>
        <w:top w:val="none" w:sz="0" w:space="0" w:color="auto"/>
        <w:left w:val="none" w:sz="0" w:space="0" w:color="auto"/>
        <w:bottom w:val="none" w:sz="0" w:space="0" w:color="auto"/>
        <w:right w:val="none" w:sz="0" w:space="0" w:color="auto"/>
      </w:divBdr>
    </w:div>
    <w:div w:id="688337328">
      <w:bodyDiv w:val="1"/>
      <w:marLeft w:val="0"/>
      <w:marRight w:val="0"/>
      <w:marTop w:val="0"/>
      <w:marBottom w:val="0"/>
      <w:divBdr>
        <w:top w:val="none" w:sz="0" w:space="0" w:color="auto"/>
        <w:left w:val="none" w:sz="0" w:space="0" w:color="auto"/>
        <w:bottom w:val="none" w:sz="0" w:space="0" w:color="auto"/>
        <w:right w:val="none" w:sz="0" w:space="0" w:color="auto"/>
      </w:divBdr>
    </w:div>
    <w:div w:id="974917476">
      <w:bodyDiv w:val="1"/>
      <w:marLeft w:val="0"/>
      <w:marRight w:val="0"/>
      <w:marTop w:val="0"/>
      <w:marBottom w:val="0"/>
      <w:divBdr>
        <w:top w:val="none" w:sz="0" w:space="0" w:color="auto"/>
        <w:left w:val="none" w:sz="0" w:space="0" w:color="auto"/>
        <w:bottom w:val="none" w:sz="0" w:space="0" w:color="auto"/>
        <w:right w:val="none" w:sz="0" w:space="0" w:color="auto"/>
      </w:divBdr>
    </w:div>
    <w:div w:id="1053894542">
      <w:bodyDiv w:val="1"/>
      <w:marLeft w:val="0"/>
      <w:marRight w:val="0"/>
      <w:marTop w:val="0"/>
      <w:marBottom w:val="0"/>
      <w:divBdr>
        <w:top w:val="none" w:sz="0" w:space="0" w:color="auto"/>
        <w:left w:val="none" w:sz="0" w:space="0" w:color="auto"/>
        <w:bottom w:val="none" w:sz="0" w:space="0" w:color="auto"/>
        <w:right w:val="none" w:sz="0" w:space="0" w:color="auto"/>
      </w:divBdr>
    </w:div>
    <w:div w:id="1207377519">
      <w:bodyDiv w:val="1"/>
      <w:marLeft w:val="0"/>
      <w:marRight w:val="0"/>
      <w:marTop w:val="0"/>
      <w:marBottom w:val="0"/>
      <w:divBdr>
        <w:top w:val="none" w:sz="0" w:space="0" w:color="auto"/>
        <w:left w:val="none" w:sz="0" w:space="0" w:color="auto"/>
        <w:bottom w:val="none" w:sz="0" w:space="0" w:color="auto"/>
        <w:right w:val="none" w:sz="0" w:space="0" w:color="auto"/>
      </w:divBdr>
    </w:div>
    <w:div w:id="1232500760">
      <w:bodyDiv w:val="1"/>
      <w:marLeft w:val="0"/>
      <w:marRight w:val="0"/>
      <w:marTop w:val="0"/>
      <w:marBottom w:val="0"/>
      <w:divBdr>
        <w:top w:val="none" w:sz="0" w:space="0" w:color="auto"/>
        <w:left w:val="none" w:sz="0" w:space="0" w:color="auto"/>
        <w:bottom w:val="none" w:sz="0" w:space="0" w:color="auto"/>
        <w:right w:val="none" w:sz="0" w:space="0" w:color="auto"/>
      </w:divBdr>
    </w:div>
    <w:div w:id="1697735456">
      <w:bodyDiv w:val="1"/>
      <w:marLeft w:val="0"/>
      <w:marRight w:val="0"/>
      <w:marTop w:val="0"/>
      <w:marBottom w:val="0"/>
      <w:divBdr>
        <w:top w:val="none" w:sz="0" w:space="0" w:color="auto"/>
        <w:left w:val="none" w:sz="0" w:space="0" w:color="auto"/>
        <w:bottom w:val="none" w:sz="0" w:space="0" w:color="auto"/>
        <w:right w:val="none" w:sz="0" w:space="0" w:color="auto"/>
      </w:divBdr>
    </w:div>
    <w:div w:id="1727144972">
      <w:bodyDiv w:val="1"/>
      <w:marLeft w:val="0"/>
      <w:marRight w:val="0"/>
      <w:marTop w:val="0"/>
      <w:marBottom w:val="0"/>
      <w:divBdr>
        <w:top w:val="none" w:sz="0" w:space="0" w:color="auto"/>
        <w:left w:val="none" w:sz="0" w:space="0" w:color="auto"/>
        <w:bottom w:val="none" w:sz="0" w:space="0" w:color="auto"/>
        <w:right w:val="none" w:sz="0" w:space="0" w:color="auto"/>
      </w:divBdr>
    </w:div>
    <w:div w:id="1763798750">
      <w:bodyDiv w:val="1"/>
      <w:marLeft w:val="0"/>
      <w:marRight w:val="0"/>
      <w:marTop w:val="0"/>
      <w:marBottom w:val="0"/>
      <w:divBdr>
        <w:top w:val="none" w:sz="0" w:space="0" w:color="auto"/>
        <w:left w:val="none" w:sz="0" w:space="0" w:color="auto"/>
        <w:bottom w:val="none" w:sz="0" w:space="0" w:color="auto"/>
        <w:right w:val="none" w:sz="0" w:space="0" w:color="auto"/>
      </w:divBdr>
    </w:div>
    <w:div w:id="1965304828">
      <w:bodyDiv w:val="1"/>
      <w:marLeft w:val="0"/>
      <w:marRight w:val="0"/>
      <w:marTop w:val="0"/>
      <w:marBottom w:val="0"/>
      <w:divBdr>
        <w:top w:val="none" w:sz="0" w:space="0" w:color="auto"/>
        <w:left w:val="none" w:sz="0" w:space="0" w:color="auto"/>
        <w:bottom w:val="none" w:sz="0" w:space="0" w:color="auto"/>
        <w:right w:val="none" w:sz="0" w:space="0" w:color="auto"/>
      </w:divBdr>
    </w:div>
    <w:div w:id="21427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 /><Relationship Id="rId13" Type="http://schemas.openxmlformats.org/officeDocument/2006/relationships/hyperlink" Target="https://www.researchgate.net/profile/Saloni-Bhushan/publication/342151653_E-COMMERCE_AND_APPLICABILITY_OF_CONSUMER_PROTECTION_LAWS_IN_INDIAN_CONTEXT/links/5ef2385e299bf1031f1bf338/E-COMMERCE-AND-APPLICABILITY-OF-CONSUMER-PROTECTION-LAWS-IN-INDIAN-CONTEXT.pdf" TargetMode="External" /><Relationship Id="rId18" Type="http://schemas.openxmlformats.org/officeDocument/2006/relationships/hyperlink" Target="https://www.researchgate.net/profile/Sanjay-Dhir-3/publication/328052039_ORGANIZATIONAL_CAPABILITY_AND_PERFORMANCE_IMPROVEMENT_A_STUDY_OF_E-COMMERCE_FIRMS_IN_INDIA_International_Journal_of_Global_Business_and_Competitiveness/links/5c05fd8d458515ae5444ccd0/ORGANIZATIONAL-CAPABILITY-AND-PERFORMANCE-IMPROVEMENT-A-STUDY-OF-E-COMMERCE-FIRMS-IN-INDIA-International-Journal-of-Global-Business-and-Competitiveness.pdf"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chart" Target="charts/chart2.xml" /><Relationship Id="rId12" Type="http://schemas.openxmlformats.org/officeDocument/2006/relationships/hyperlink" Target="https://d1wqtxts1xzle7.cloudfront.net/58813182/1-13-172-with-cover-page-v2.pdf?Expires=1648996088&amp;Signature=AVAsEpu2o8tl6XT1u3uWwDIkENg4W4qwZDSlOcpLPSgGUMIB7KBrWEaFlpXU4Xdsufhv~4~MuBXiE8AdneAaRRaO5SxK-QwnQm~v56MRgp~RFtYV9-x6YqFnxF12d9mx2X-7H~ui5Nlf0joZo4Rr1-vr5oclwNpdoSng~IlarBCLUmpfL1ulJ07CL931wGlTUMu0yv21S6dJA58~HQPIGYhx-3kqH8pRqX1cGefxscqGBbPbvZfKT7HCBRn2dUOagL1AqNMlKZxWtdaOiFJJACiWigbhmhFJXpH1DHAUtrnOCa31Pn-~WIuPan6BOd4AL6CqHhbUiFS58BhQ3kKG3Q__&amp;Key-Pair-Id=APKAJLOHF5GGSLRBV4ZA" TargetMode="External" /><Relationship Id="rId17" Type="http://schemas.openxmlformats.org/officeDocument/2006/relationships/hyperlink" Target="http://khanalmas.paks.pk/international%20journal%20of%20u%20and%20e%20services.pdf?i=1" TargetMode="External" /><Relationship Id="rId2" Type="http://schemas.openxmlformats.org/officeDocument/2006/relationships/numbering" Target="numbering.xml" /><Relationship Id="rId16" Type="http://schemas.openxmlformats.org/officeDocument/2006/relationships/hyperlink" Target="https://www.researchgate.net/profile/Ganesh-Kumar-Balasubramanian/publication/329528325_Status_and_scope_of_e-commerce_in_agribusiness_in_India/links/5c24a6a8a6fdccfc706b696e/Status-and-scope-of-e-commerce-in-agribusiness-in-India.pdf"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chart" Target="charts/chart1.xml" /><Relationship Id="rId11" Type="http://schemas.openxmlformats.org/officeDocument/2006/relationships/hyperlink" Target="https://d1wqtxts1xzle7.cloudfront.net/39359131/E_commerce_in_India_IJBQEAMR_July_2015-with-cover-page-v2.pdf?Expires=1648995241&amp;Signature=SFwyhb0XcjPLpKhLq6Rq7FnUa~JTxJT7xfDrdQVeb79Bj5g3hHcGH5YX5sLlbM-7bBWOqlR6dq-9CbA~p7bjOtvgdMC-ehiaKGdEyUpA-4xwK3fLiSYZhWY0e-58Q-RMt6Brx-merrNeBYMwml7LO1EdwYpPaeB7HTrCBSVCY9uLlzuHmHOOTTTaqtxtSm72yNBMHc15GzNYn5~sZ96hWbvA-aaBnwXyy7FPItNoQPhLzvSrpOBy5VqgiTg9gcDQ1vCAa4R6RAEng7BYPxgp4M90nMQeRdI5bjVzFvy0Il4zTx03T1djf1QML-7zs4HJAtzsM3WMNI1r8~s8cgeL~Q__&amp;Key-Pair-Id=APKAJLOHF5GGSLRBV4ZA" TargetMode="External" /><Relationship Id="rId5" Type="http://schemas.openxmlformats.org/officeDocument/2006/relationships/webSettings" Target="webSettings.xml" /><Relationship Id="rId15" Type="http://schemas.openxmlformats.org/officeDocument/2006/relationships/hyperlink" Target="https://citeseerx.ist.psu.edu/viewdoc/download?doi=10.1.1.970.9124&amp;rep=rep1&amp;type=pdf" TargetMode="External" /><Relationship Id="rId10" Type="http://schemas.openxmlformats.org/officeDocument/2006/relationships/hyperlink" Target="https://d1wqtxts1xzle7.cloudfront.net/51484825/JKV_Impact-with-cover-page-v2.pdf?Expires=1650181547&amp;Signature=Bnt~KLKKYL5fsga~O1l9atWCS0lezltWKipBQ6IQ9-b9Hm46YwL4r6eYllbIP0iljN6ZLXTkEw80ZNZ2Ir3qahuNNdAy26h7m5tsLsIM2NPui9DKv7UKmlkYnhWatmyQE07OxJCClVxkcTJs-vmAN8XaSEllc5N99nwoVcMCsNdpl21I00LJUBP19wQ4pSyeqwSUBiuDUPBywFec9-VTtJw9rgxvq13HVDrm6N7KefI0BhQun6FIs--pK16GWRYdJBGGMXYd8OPAKa5kCWJglvJPUvwzHUIMhaQo7Nihogxvgdih2gGN8fZ0oO~HxrQwVR9aCKApF~2fQORU2XXNfw__&amp;Key-Pair-Id=APKAJLOHF5GGSLRBV4ZA" TargetMode="External" /><Relationship Id="rId19" Type="http://schemas.openxmlformats.org/officeDocument/2006/relationships/hyperlink" Target="https://d1wqtxts1xzle7.cloudfront.net/56836052/H2005065971-with-cover-page-v2.pdf?Expires=1651074576&amp;Signature=YIakZd3GmioZw88pnLH6q7N6I05z-ZeA9wCaHJu6jNQmtn4Y0C8SqH3mz7UaFoMcAI40g-xK-Uz7xurzmAiZb1zi~jDAmOp9MyvSpBAJSTYi9ksYBLvZ~nhQjiST3kXmS3eFuu9fPlpWe6NHk8FPwIiBU4C7-HGk-EuAgCuPU52TUpgK~pc1cEUgA5Wd7ntBD3j6NKf6KMWDP79pN9MM4DsgsuZ~dYNy44b-OBjFgp5r0YWbL0MwSmR3c6v86oseqa5cg4KawNpFM5Qd6N-aw7VLAGBW2ID8WzPqoutS~d13EVrM1SBSzkRVIeo93C4sZz4TQWKUuwIXM1C1HAxrfg__&amp;Key-Pair-Id=APKAJLOHF5GGSLRBV4ZA" TargetMode="External" /><Relationship Id="rId4" Type="http://schemas.openxmlformats.org/officeDocument/2006/relationships/settings" Target="settings.xml" /><Relationship Id="rId9" Type="http://schemas.openxmlformats.org/officeDocument/2006/relationships/chart" Target="charts/chart4.xml" /><Relationship Id="rId14" Type="http://schemas.openxmlformats.org/officeDocument/2006/relationships/hyperlink" Target="https://reader.elsevier.com/reader/sd/pii/S0040162521008465?token=EEE7275D7C838865E81D860932F5CA164E08D9BE77D5A44259E5554E029CD3AB11FBC94FCE4BCB2598E1B98291140826&amp;originRegion=eu-west-1&amp;originCreation=20220430073650" TargetMode="External"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 /><Relationship Id="rId2" Type="http://schemas.microsoft.com/office/2011/relationships/chartColorStyle" Target="colors4.xml" /><Relationship Id="rId1" Type="http://schemas.microsoft.com/office/2011/relationships/chartStyle" Target="style4.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152024876798021"/>
          <c:y val="7.407407407407407E-2"/>
          <c:w val="0.83847975123201979"/>
          <c:h val="0.73577136191309422"/>
        </c:manualLayout>
      </c:layout>
      <c:barChart>
        <c:barDir val="col"/>
        <c:grouping val="clustered"/>
        <c:varyColors val="0"/>
        <c:ser>
          <c:idx val="0"/>
          <c:order val="0"/>
          <c:tx>
            <c:strRef>
              <c:f>Sheet1!$D$49</c:f>
              <c:strCache>
                <c:ptCount val="1"/>
              </c:strCache>
            </c:strRef>
          </c:tx>
          <c:spPr>
            <a:solidFill>
              <a:schemeClr val="accent1"/>
            </a:solidFill>
            <a:ln w="19050">
              <a:solidFill>
                <a:schemeClr val="lt1"/>
              </a:solidFill>
            </a:ln>
            <a:effectLst/>
          </c:spPr>
          <c:invertIfNegative val="0"/>
          <c:cat>
            <c:strRef>
              <c:f>Sheet1!$C$50:$C$53</c:f>
              <c:strCache>
                <c:ptCount val="4"/>
                <c:pt idx="0">
                  <c:v>B2C</c:v>
                </c:pt>
                <c:pt idx="1">
                  <c:v>B2B</c:v>
                </c:pt>
                <c:pt idx="2">
                  <c:v>C2B</c:v>
                </c:pt>
                <c:pt idx="3">
                  <c:v>C2C</c:v>
                </c:pt>
              </c:strCache>
            </c:strRef>
          </c:cat>
          <c:val>
            <c:numRef>
              <c:f>Sheet1!$D$50:$D$53</c:f>
              <c:numCache>
                <c:formatCode>General</c:formatCode>
                <c:ptCount val="4"/>
              </c:numCache>
            </c:numRef>
          </c:val>
          <c:extLst>
            <c:ext xmlns:c16="http://schemas.microsoft.com/office/drawing/2014/chart" uri="{C3380CC4-5D6E-409C-BE32-E72D297353CC}">
              <c16:uniqueId val="{00000000-45F0-4501-A5DB-8E73CEFA4127}"/>
            </c:ext>
          </c:extLst>
        </c:ser>
        <c:ser>
          <c:idx val="1"/>
          <c:order val="1"/>
          <c:tx>
            <c:strRef>
              <c:f>Sheet1!$E$49</c:f>
              <c:strCache>
                <c:ptCount val="1"/>
                <c:pt idx="0">
                  <c:v>PERCENTAGE</c:v>
                </c:pt>
              </c:strCache>
            </c:strRef>
          </c:tx>
          <c:spPr>
            <a:solidFill>
              <a:schemeClr val="accent2"/>
            </a:solidFill>
            <a:ln w="19050">
              <a:solidFill>
                <a:schemeClr val="lt1"/>
              </a:solidFill>
            </a:ln>
            <a:effectLst/>
          </c:spPr>
          <c:invertIfNegative val="0"/>
          <c:cat>
            <c:strRef>
              <c:f>Sheet1!$C$50:$C$53</c:f>
              <c:strCache>
                <c:ptCount val="4"/>
                <c:pt idx="0">
                  <c:v>B2C</c:v>
                </c:pt>
                <c:pt idx="1">
                  <c:v>B2B</c:v>
                </c:pt>
                <c:pt idx="2">
                  <c:v>C2B</c:v>
                </c:pt>
                <c:pt idx="3">
                  <c:v>C2C</c:v>
                </c:pt>
              </c:strCache>
            </c:strRef>
          </c:cat>
          <c:val>
            <c:numRef>
              <c:f>Sheet1!$E$50:$E$53</c:f>
              <c:numCache>
                <c:formatCode>General</c:formatCode>
                <c:ptCount val="4"/>
                <c:pt idx="0">
                  <c:v>34.700000000000003</c:v>
                </c:pt>
                <c:pt idx="1">
                  <c:v>24.5</c:v>
                </c:pt>
                <c:pt idx="2">
                  <c:v>26.5</c:v>
                </c:pt>
                <c:pt idx="3">
                  <c:v>14.3</c:v>
                </c:pt>
              </c:numCache>
            </c:numRef>
          </c:val>
          <c:extLst>
            <c:ext xmlns:c16="http://schemas.microsoft.com/office/drawing/2014/chart" uri="{C3380CC4-5D6E-409C-BE32-E72D297353CC}">
              <c16:uniqueId val="{00000001-45F0-4501-A5DB-8E73CEFA4127}"/>
            </c:ext>
          </c:extLst>
        </c:ser>
        <c:dLbls>
          <c:showLegendKey val="0"/>
          <c:showVal val="0"/>
          <c:showCatName val="0"/>
          <c:showSerName val="0"/>
          <c:showPercent val="0"/>
          <c:showBubbleSize val="0"/>
        </c:dLbls>
        <c:gapWidth val="150"/>
        <c:axId val="467064800"/>
        <c:axId val="467071688"/>
      </c:barChart>
      <c:catAx>
        <c:axId val="467064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71688"/>
        <c:crosses val="autoZero"/>
        <c:auto val="1"/>
        <c:lblAlgn val="ctr"/>
        <c:lblOffset val="100"/>
        <c:noMultiLvlLbl val="0"/>
      </c:catAx>
      <c:valAx>
        <c:axId val="467071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6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47594050743659E-2"/>
          <c:y val="0.14856481481481484"/>
          <c:w val="0.90286351706036749"/>
          <c:h val="0.61498432487605714"/>
        </c:manualLayout>
      </c:layout>
      <c:barChart>
        <c:barDir val="col"/>
        <c:grouping val="clustered"/>
        <c:varyColors val="0"/>
        <c:ser>
          <c:idx val="0"/>
          <c:order val="0"/>
          <c:tx>
            <c:strRef>
              <c:f>Sheet1!$D$16</c:f>
              <c:strCache>
                <c:ptCount val="1"/>
              </c:strCache>
            </c:strRef>
          </c:tx>
          <c:spPr>
            <a:solidFill>
              <a:schemeClr val="accent1"/>
            </a:solidFill>
            <a:ln>
              <a:noFill/>
            </a:ln>
            <a:effectLst/>
          </c:spPr>
          <c:invertIfNegative val="0"/>
          <c:cat>
            <c:strRef>
              <c:f>Sheet1!$C$17:$C$19</c:f>
              <c:strCache>
                <c:ptCount val="3"/>
                <c:pt idx="0">
                  <c:v>CREDIT CARDS/DEBIT CARDS</c:v>
                </c:pt>
                <c:pt idx="1">
                  <c:v>NET BANKING</c:v>
                </c:pt>
                <c:pt idx="2">
                  <c:v>COD</c:v>
                </c:pt>
              </c:strCache>
            </c:strRef>
          </c:cat>
          <c:val>
            <c:numRef>
              <c:f>Sheet1!$D$17:$D$19</c:f>
              <c:numCache>
                <c:formatCode>General</c:formatCode>
                <c:ptCount val="3"/>
              </c:numCache>
            </c:numRef>
          </c:val>
          <c:extLst>
            <c:ext xmlns:c16="http://schemas.microsoft.com/office/drawing/2014/chart" uri="{C3380CC4-5D6E-409C-BE32-E72D297353CC}">
              <c16:uniqueId val="{00000000-C353-4267-A7D4-7014F6686682}"/>
            </c:ext>
          </c:extLst>
        </c:ser>
        <c:ser>
          <c:idx val="1"/>
          <c:order val="1"/>
          <c:tx>
            <c:strRef>
              <c:f>Sheet1!$E$16</c:f>
              <c:strCache>
                <c:ptCount val="1"/>
                <c:pt idx="0">
                  <c:v>PERCENTAGE</c:v>
                </c:pt>
              </c:strCache>
            </c:strRef>
          </c:tx>
          <c:spPr>
            <a:solidFill>
              <a:schemeClr val="accent2"/>
            </a:solidFill>
            <a:ln>
              <a:noFill/>
            </a:ln>
            <a:effectLst/>
          </c:spPr>
          <c:invertIfNegative val="0"/>
          <c:cat>
            <c:strRef>
              <c:f>Sheet1!$C$17:$C$19</c:f>
              <c:strCache>
                <c:ptCount val="3"/>
                <c:pt idx="0">
                  <c:v>CREDIT CARDS/DEBIT CARDS</c:v>
                </c:pt>
                <c:pt idx="1">
                  <c:v>NET BANKING</c:v>
                </c:pt>
                <c:pt idx="2">
                  <c:v>COD</c:v>
                </c:pt>
              </c:strCache>
            </c:strRef>
          </c:cat>
          <c:val>
            <c:numRef>
              <c:f>Sheet1!$E$17:$E$19</c:f>
              <c:numCache>
                <c:formatCode>General</c:formatCode>
                <c:ptCount val="3"/>
                <c:pt idx="0">
                  <c:v>48</c:v>
                </c:pt>
                <c:pt idx="1">
                  <c:v>8</c:v>
                </c:pt>
                <c:pt idx="2">
                  <c:v>16</c:v>
                </c:pt>
              </c:numCache>
            </c:numRef>
          </c:val>
          <c:extLst>
            <c:ext xmlns:c16="http://schemas.microsoft.com/office/drawing/2014/chart" uri="{C3380CC4-5D6E-409C-BE32-E72D297353CC}">
              <c16:uniqueId val="{00000001-C353-4267-A7D4-7014F6686682}"/>
            </c:ext>
          </c:extLst>
        </c:ser>
        <c:dLbls>
          <c:showLegendKey val="0"/>
          <c:showVal val="0"/>
          <c:showCatName val="0"/>
          <c:showSerName val="0"/>
          <c:showPercent val="0"/>
          <c:showBubbleSize val="0"/>
        </c:dLbls>
        <c:gapWidth val="219"/>
        <c:overlap val="-27"/>
        <c:axId val="459652920"/>
        <c:axId val="459653576"/>
      </c:barChart>
      <c:catAx>
        <c:axId val="45965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653576"/>
        <c:crosses val="autoZero"/>
        <c:auto val="1"/>
        <c:lblAlgn val="ctr"/>
        <c:lblOffset val="100"/>
        <c:noMultiLvlLbl val="0"/>
      </c:catAx>
      <c:valAx>
        <c:axId val="459653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652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Sheet1!$C$4</c:f>
              <c:strCache>
                <c:ptCount val="1"/>
                <c:pt idx="0">
                  <c:v>male </c:v>
                </c:pt>
              </c:strCache>
            </c:strRef>
          </c:tx>
          <c:spPr>
            <a:solidFill>
              <a:schemeClr val="accent1"/>
            </a:solidFill>
            <a:ln>
              <a:noFill/>
            </a:ln>
            <a:effectLst/>
          </c:spPr>
          <c:invertIfNegative val="0"/>
          <c:cat>
            <c:strRef>
              <c:f>Sheet1!$D$3:$E$3</c:f>
              <c:strCache>
                <c:ptCount val="2"/>
                <c:pt idx="1">
                  <c:v>PERCENTAGE</c:v>
                </c:pt>
              </c:strCache>
            </c:strRef>
          </c:cat>
          <c:val>
            <c:numRef>
              <c:f>Sheet1!$D$4:$E$4</c:f>
              <c:numCache>
                <c:formatCode>General</c:formatCode>
                <c:ptCount val="2"/>
                <c:pt idx="1">
                  <c:v>83.7</c:v>
                </c:pt>
              </c:numCache>
            </c:numRef>
          </c:val>
          <c:extLst>
            <c:ext xmlns:c16="http://schemas.microsoft.com/office/drawing/2014/chart" uri="{C3380CC4-5D6E-409C-BE32-E72D297353CC}">
              <c16:uniqueId val="{00000000-C374-487B-A9CB-4A2A3094D041}"/>
            </c:ext>
          </c:extLst>
        </c:ser>
        <c:ser>
          <c:idx val="1"/>
          <c:order val="1"/>
          <c:tx>
            <c:strRef>
              <c:f>Sheet1!$C$5</c:f>
              <c:strCache>
                <c:ptCount val="1"/>
                <c:pt idx="0">
                  <c:v>female </c:v>
                </c:pt>
              </c:strCache>
            </c:strRef>
          </c:tx>
          <c:spPr>
            <a:solidFill>
              <a:schemeClr val="accent2"/>
            </a:solidFill>
            <a:ln>
              <a:noFill/>
            </a:ln>
            <a:effectLst/>
          </c:spPr>
          <c:invertIfNegative val="0"/>
          <c:cat>
            <c:strRef>
              <c:f>Sheet1!$D$3:$E$3</c:f>
              <c:strCache>
                <c:ptCount val="2"/>
                <c:pt idx="1">
                  <c:v>PERCENTAGE</c:v>
                </c:pt>
              </c:strCache>
            </c:strRef>
          </c:cat>
          <c:val>
            <c:numRef>
              <c:f>Sheet1!$D$5:$E$5</c:f>
              <c:numCache>
                <c:formatCode>General</c:formatCode>
                <c:ptCount val="2"/>
                <c:pt idx="1">
                  <c:v>16.3</c:v>
                </c:pt>
              </c:numCache>
            </c:numRef>
          </c:val>
          <c:extLst>
            <c:ext xmlns:c16="http://schemas.microsoft.com/office/drawing/2014/chart" uri="{C3380CC4-5D6E-409C-BE32-E72D297353CC}">
              <c16:uniqueId val="{00000001-C374-487B-A9CB-4A2A3094D041}"/>
            </c:ext>
          </c:extLst>
        </c:ser>
        <c:dLbls>
          <c:showLegendKey val="0"/>
          <c:showVal val="0"/>
          <c:showCatName val="0"/>
          <c:showSerName val="0"/>
          <c:showPercent val="0"/>
          <c:showBubbleSize val="0"/>
        </c:dLbls>
        <c:gapWidth val="219"/>
        <c:overlap val="-27"/>
        <c:axId val="459674248"/>
        <c:axId val="459674904"/>
      </c:barChart>
      <c:catAx>
        <c:axId val="45967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674904"/>
        <c:crosses val="autoZero"/>
        <c:auto val="1"/>
        <c:lblAlgn val="ctr"/>
        <c:lblOffset val="100"/>
        <c:noMultiLvlLbl val="0"/>
      </c:catAx>
      <c:valAx>
        <c:axId val="45967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674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Sheet1!$D$8</c:f>
              <c:strCache>
                <c:ptCount val="1"/>
              </c:strCache>
            </c:strRef>
          </c:tx>
          <c:spPr>
            <a:solidFill>
              <a:schemeClr val="accent1"/>
            </a:solidFill>
            <a:ln>
              <a:noFill/>
            </a:ln>
            <a:effectLst/>
          </c:spPr>
          <c:invertIfNegative val="0"/>
          <c:cat>
            <c:strRef>
              <c:f>Sheet1!$C$9:$C$12</c:f>
              <c:strCache>
                <c:ptCount val="4"/>
                <c:pt idx="0">
                  <c:v>student</c:v>
                </c:pt>
                <c:pt idx="1">
                  <c:v>business</c:v>
                </c:pt>
                <c:pt idx="2">
                  <c:v>CORPORATE EMPLOYEE</c:v>
                </c:pt>
                <c:pt idx="3">
                  <c:v>GOVERNMENT EMPLOYEE</c:v>
                </c:pt>
              </c:strCache>
            </c:strRef>
          </c:cat>
          <c:val>
            <c:numRef>
              <c:f>Sheet1!$D$9:$D$12</c:f>
              <c:numCache>
                <c:formatCode>General</c:formatCode>
                <c:ptCount val="4"/>
              </c:numCache>
            </c:numRef>
          </c:val>
          <c:extLst>
            <c:ext xmlns:c16="http://schemas.microsoft.com/office/drawing/2014/chart" uri="{C3380CC4-5D6E-409C-BE32-E72D297353CC}">
              <c16:uniqueId val="{00000000-F337-4BFA-A21B-12979FE83357}"/>
            </c:ext>
          </c:extLst>
        </c:ser>
        <c:ser>
          <c:idx val="1"/>
          <c:order val="1"/>
          <c:tx>
            <c:strRef>
              <c:f>Sheet1!$E$8</c:f>
              <c:strCache>
                <c:ptCount val="1"/>
                <c:pt idx="0">
                  <c:v>PERCENTAGE</c:v>
                </c:pt>
              </c:strCache>
            </c:strRef>
          </c:tx>
          <c:spPr>
            <a:solidFill>
              <a:schemeClr val="accent2"/>
            </a:solidFill>
            <a:ln>
              <a:noFill/>
            </a:ln>
            <a:effectLst/>
          </c:spPr>
          <c:invertIfNegative val="0"/>
          <c:cat>
            <c:strRef>
              <c:f>Sheet1!$C$9:$C$12</c:f>
              <c:strCache>
                <c:ptCount val="4"/>
                <c:pt idx="0">
                  <c:v>student</c:v>
                </c:pt>
                <c:pt idx="1">
                  <c:v>business</c:v>
                </c:pt>
                <c:pt idx="2">
                  <c:v>CORPORATE EMPLOYEE</c:v>
                </c:pt>
                <c:pt idx="3">
                  <c:v>GOVERNMENT EMPLOYEE</c:v>
                </c:pt>
              </c:strCache>
            </c:strRef>
          </c:cat>
          <c:val>
            <c:numRef>
              <c:f>Sheet1!$E$9:$E$12</c:f>
              <c:numCache>
                <c:formatCode>General</c:formatCode>
                <c:ptCount val="4"/>
                <c:pt idx="0">
                  <c:v>58</c:v>
                </c:pt>
                <c:pt idx="1">
                  <c:v>20</c:v>
                </c:pt>
                <c:pt idx="2">
                  <c:v>12</c:v>
                </c:pt>
                <c:pt idx="3">
                  <c:v>10</c:v>
                </c:pt>
              </c:numCache>
            </c:numRef>
          </c:val>
          <c:extLst>
            <c:ext xmlns:c16="http://schemas.microsoft.com/office/drawing/2014/chart" uri="{C3380CC4-5D6E-409C-BE32-E72D297353CC}">
              <c16:uniqueId val="{00000001-F337-4BFA-A21B-12979FE83357}"/>
            </c:ext>
          </c:extLst>
        </c:ser>
        <c:dLbls>
          <c:showLegendKey val="0"/>
          <c:showVal val="0"/>
          <c:showCatName val="0"/>
          <c:showSerName val="0"/>
          <c:showPercent val="0"/>
          <c:showBubbleSize val="0"/>
        </c:dLbls>
        <c:gapWidth val="219"/>
        <c:overlap val="-27"/>
        <c:axId val="469240472"/>
        <c:axId val="469236208"/>
      </c:barChart>
      <c:catAx>
        <c:axId val="469240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236208"/>
        <c:crosses val="autoZero"/>
        <c:auto val="1"/>
        <c:lblAlgn val="ctr"/>
        <c:lblOffset val="100"/>
        <c:noMultiLvlLbl val="0"/>
      </c:catAx>
      <c:valAx>
        <c:axId val="469236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240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Deb15</b:Tag>
    <b:SourceType>Report</b:SourceType>
    <b:Guid>{9F58153C-1C19-42A1-83BE-1B4BAED7294A}</b:Guid>
    <b:Author>
      <b:Author>
        <b:Corporate>Debnath Burman and Dr. Artee Aggarwal</b:Corporate>
      </b:Author>
    </b:Author>
    <b:Title>Factors affecting buying behaviour in E-Commerce in India</b:Title>
    <b:Year>2015</b:Year>
    <b:Publisher>International journal of business quantitative economics and applied management research</b:Publisher>
    <b:City>Bangalore</b:City>
    <b:RefOrder>2</b:RefOrder>
  </b:Source>
  <b:Source>
    <b:Tag>Rak16</b:Tag>
    <b:SourceType>Report</b:SourceType>
    <b:Guid>{2038FF9F-DF29-488C-8F6E-7294CFE6EEEB}</b:Guid>
    <b:Author>
      <b:Author>
        <b:Corporate>Rakesh Kumar Gautam and Dr. k Mishra</b:Corporate>
      </b:Author>
    </b:Author>
    <b:Title>Study on Rural women entrepreneurship in India: Issues and Challenges</b:Title>
    <b:Year>2016</b:Year>
    <b:Publisher>International journal of applied research</b:Publisher>
    <b:City>Bangalore</b:City>
    <b:RefOrder>3</b:RefOrder>
  </b:Source>
  <b:Source>
    <b:Tag>Jai05</b:Tag>
    <b:SourceType>Report</b:SourceType>
    <b:Guid>{05FFECA1-CCDE-4566-A5E1-E4D27320377E}</b:Guid>
    <b:Author>
      <b:Author>
        <b:Corporate>Jainendra Kumar Verma</b:Corporate>
      </b:Author>
    </b:Author>
    <b:Title>Impact of entrepreneurship in economic development in India</b:Title>
    <b:Year>2005</b:Year>
    <b:Publisher>Indian journal of new dimensions</b:Publisher>
    <b:City>Bangalore</b:City>
    <b:RefOrder>1</b:RefOrder>
  </b:Source>
  <b:Source>
    <b:Tag>DrS19</b:Tag>
    <b:SourceType>Report</b:SourceType>
    <b:Guid>{77D393DD-4D12-46F9-B6D1-86FE9EC9F48D}</b:Guid>
    <b:Author>
      <b:Author>
        <b:Corporate>Dr.Surabhi Shanker and Dr.Saloni Shanker</b:Corporate>
      </b:Author>
    </b:Author>
    <b:Title>E-Commerce and applicability of consumer protection laws in Indian context</b:Title>
    <b:Year>2019</b:Year>
    <b:Publisher>International journal of advance and innovative research</b:Publisher>
    <b:City>Mumbai</b:City>
    <b:RefOrder>4</b:RefOrder>
  </b:Source>
  <b:Source>
    <b:Tag>SAC211</b:Tag>
    <b:SourceType>Report</b:SourceType>
    <b:Guid>{33AA4CB1-E7C0-4E39-A16A-00FF6A545A0F}</b:Guid>
    <b:Author>
      <b:Author>
        <b:Corporate>SACHIN MODGIL, YOGESH K.DWIVEDI, NRIPENDRA P.RANA, SHIVAM GUPTA, SACHIN KAMBLE</b:Corporate>
      </b:Author>
    </b:Author>
    <b:Title>Has covid-19 accelerated opportunities for digital entrepreneurship? An Indian Perspective</b:Title>
    <b:Year>2021</b:Year>
    <b:Publisher>Elsevier Inc.</b:Publisher>
    <b:City>West Bengal</b:City>
    <b:RefOrder>5</b:RefOrder>
  </b:Source>
  <b:Source>
    <b:Tag>Gir14</b:Tag>
    <b:SourceType>Report</b:SourceType>
    <b:Guid>{D4C1A2E3-E978-4697-850E-44C1D378A3E0}</b:Guid>
    <b:Title>Determinants of e-commerce in Indian MSME sector</b:Title>
    <b:Year>2014</b:Year>
    <b:Publisher>Horizon research publishing</b:Publisher>
    <b:City>Mumbai</b:City>
    <b:Author>
      <b:Author>
        <b:Corporate>Girish S. Bagale</b:Corporate>
      </b:Author>
    </b:Author>
    <b:RefOrder>6</b:RefOrder>
  </b:Source>
</b:Sources>
</file>

<file path=customXml/itemProps1.xml><?xml version="1.0" encoding="utf-8"?>
<ds:datastoreItem xmlns:ds="http://schemas.openxmlformats.org/officeDocument/2006/customXml" ds:itemID="{BCE81389-98AA-44FC-972F-7EEB094E1D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20SJCCB009 Raghav Pankaj Parikh</dc:creator>
  <cp:keywords/>
  <dc:description/>
  <cp:lastModifiedBy>rizoo.shariff@gmail.com</cp:lastModifiedBy>
  <cp:revision>2</cp:revision>
  <dcterms:created xsi:type="dcterms:W3CDTF">2023-03-27T05:35:00Z</dcterms:created>
  <dcterms:modified xsi:type="dcterms:W3CDTF">2023-03-27T05:35:00Z</dcterms:modified>
</cp:coreProperties>
</file>