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FBC9" w14:textId="472BC94E" w:rsidR="000D7A9B" w:rsidRPr="00FF68F5" w:rsidRDefault="00FF68F5" w:rsidP="005A6835">
      <w:pPr>
        <w:spacing w:line="360" w:lineRule="auto"/>
        <w:jc w:val="center"/>
        <w:rPr>
          <w:rFonts w:ascii="Times New Roman" w:eastAsia="Times New Roman" w:hAnsi="Times New Roman" w:cs="Times New Roman"/>
          <w:b/>
          <w:bCs/>
          <w:sz w:val="40"/>
          <w:szCs w:val="40"/>
        </w:rPr>
      </w:pPr>
      <w:r w:rsidRPr="00FF68F5">
        <w:rPr>
          <w:rFonts w:ascii="Times New Roman" w:hAnsi="Times New Roman" w:cs="Times New Roman"/>
          <w:b/>
          <w:bCs/>
          <w:sz w:val="40"/>
          <w:szCs w:val="40"/>
        </w:rPr>
        <w:t>SENTIMENT ANALYSIS OF TWITTER DATA USING TF-IDF AND MACHINE LEARNING TECHNIQUES</w:t>
      </w:r>
    </w:p>
    <w:p w14:paraId="7277BEAE" w14:textId="441A332B" w:rsidR="000D7A9B" w:rsidRPr="00FF68F5" w:rsidRDefault="00FF68F5" w:rsidP="005A6835">
      <w:pPr>
        <w:spacing w:line="360" w:lineRule="auto"/>
        <w:jc w:val="center"/>
        <w:rPr>
          <w:rFonts w:ascii="Times New Roman" w:hAnsi="Times New Roman" w:cs="Times New Roman"/>
        </w:rPr>
      </w:pPr>
      <w:r w:rsidRPr="003A3413">
        <w:rPr>
          <w:rFonts w:ascii="Times New Roman" w:hAnsi="Times New Roman" w:cs="Times New Roman"/>
        </w:rPr>
        <w:t xml:space="preserve">1 </w:t>
      </w:r>
      <w:r>
        <w:rPr>
          <w:rFonts w:ascii="Times New Roman" w:hAnsi="Times New Roman" w:cs="Times New Roman"/>
        </w:rPr>
        <w:t>A</w:t>
      </w:r>
      <w:r w:rsidRPr="003A3413">
        <w:rPr>
          <w:rFonts w:ascii="Times New Roman" w:hAnsi="Times New Roman" w:cs="Times New Roman"/>
        </w:rPr>
        <w:t xml:space="preserve">kshaya </w:t>
      </w:r>
      <w:r>
        <w:rPr>
          <w:rFonts w:ascii="Times New Roman" w:hAnsi="Times New Roman" w:cs="Times New Roman"/>
        </w:rPr>
        <w:t>C</w:t>
      </w:r>
      <w:r w:rsidRPr="003A3413">
        <w:rPr>
          <w:rFonts w:ascii="Times New Roman" w:hAnsi="Times New Roman" w:cs="Times New Roman"/>
        </w:rPr>
        <w:t xml:space="preserve">, 2 </w:t>
      </w:r>
      <w:r>
        <w:rPr>
          <w:rFonts w:ascii="Times New Roman" w:hAnsi="Times New Roman" w:cs="Times New Roman"/>
        </w:rPr>
        <w:t>A</w:t>
      </w:r>
      <w:r w:rsidRPr="003A3413">
        <w:rPr>
          <w:rFonts w:ascii="Times New Roman" w:hAnsi="Times New Roman" w:cs="Times New Roman"/>
        </w:rPr>
        <w:t xml:space="preserve">run </w:t>
      </w:r>
      <w:r>
        <w:rPr>
          <w:rFonts w:ascii="Times New Roman" w:hAnsi="Times New Roman" w:cs="Times New Roman"/>
        </w:rPr>
        <w:t>K</w:t>
      </w:r>
      <w:r w:rsidRPr="003A3413">
        <w:rPr>
          <w:rFonts w:ascii="Times New Roman" w:hAnsi="Times New Roman" w:cs="Times New Roman"/>
        </w:rPr>
        <w:t xml:space="preserve">umar </w:t>
      </w:r>
      <w:r>
        <w:rPr>
          <w:rFonts w:ascii="Times New Roman" w:hAnsi="Times New Roman" w:cs="Times New Roman"/>
        </w:rPr>
        <w:t>S</w:t>
      </w:r>
      <w:r w:rsidRPr="003A3413">
        <w:rPr>
          <w:rFonts w:ascii="Times New Roman" w:hAnsi="Times New Roman" w:cs="Times New Roman"/>
        </w:rPr>
        <w:t xml:space="preserve">, 3 </w:t>
      </w:r>
      <w:proofErr w:type="spellStart"/>
      <w:r>
        <w:rPr>
          <w:rFonts w:ascii="Times New Roman" w:hAnsi="Times New Roman" w:cs="Times New Roman"/>
        </w:rPr>
        <w:t>B</w:t>
      </w:r>
      <w:r w:rsidRPr="003A3413">
        <w:rPr>
          <w:rFonts w:ascii="Times New Roman" w:hAnsi="Times New Roman" w:cs="Times New Roman"/>
        </w:rPr>
        <w:t>arath</w:t>
      </w:r>
      <w:proofErr w:type="spellEnd"/>
      <w:r w:rsidRPr="003A3413">
        <w:rPr>
          <w:rFonts w:ascii="Times New Roman" w:hAnsi="Times New Roman" w:cs="Times New Roman"/>
        </w:rPr>
        <w:t xml:space="preserve"> </w:t>
      </w:r>
      <w:r>
        <w:rPr>
          <w:rFonts w:ascii="Times New Roman" w:hAnsi="Times New Roman" w:cs="Times New Roman"/>
        </w:rPr>
        <w:t>K</w:t>
      </w:r>
      <w:r w:rsidRPr="003A3413">
        <w:rPr>
          <w:rFonts w:ascii="Times New Roman" w:hAnsi="Times New Roman" w:cs="Times New Roman"/>
        </w:rPr>
        <w:t xml:space="preserve">umar </w:t>
      </w:r>
      <w:r>
        <w:rPr>
          <w:rFonts w:ascii="Times New Roman" w:hAnsi="Times New Roman" w:cs="Times New Roman"/>
        </w:rPr>
        <w:t>S</w:t>
      </w:r>
      <w:r w:rsidRPr="003A3413">
        <w:rPr>
          <w:rFonts w:ascii="Times New Roman" w:hAnsi="Times New Roman" w:cs="Times New Roman"/>
        </w:rPr>
        <w:t xml:space="preserve">, 4 </w:t>
      </w:r>
      <w:proofErr w:type="spellStart"/>
      <w:r>
        <w:rPr>
          <w:rFonts w:ascii="Times New Roman" w:hAnsi="Times New Roman" w:cs="Times New Roman"/>
        </w:rPr>
        <w:t>K</w:t>
      </w:r>
      <w:r w:rsidRPr="003A3413">
        <w:rPr>
          <w:rFonts w:ascii="Times New Roman" w:hAnsi="Times New Roman" w:cs="Times New Roman"/>
        </w:rPr>
        <w:t>alaiyarasan</w:t>
      </w:r>
      <w:proofErr w:type="spellEnd"/>
      <w:r w:rsidRPr="003A3413">
        <w:rPr>
          <w:rFonts w:ascii="Times New Roman" w:hAnsi="Times New Roman" w:cs="Times New Roman"/>
        </w:rPr>
        <w:t xml:space="preserve"> </w:t>
      </w:r>
      <w:r>
        <w:rPr>
          <w:rFonts w:ascii="Times New Roman" w:hAnsi="Times New Roman" w:cs="Times New Roman"/>
        </w:rPr>
        <w:t>N</w:t>
      </w:r>
    </w:p>
    <w:p w14:paraId="76DB0122" w14:textId="77777777" w:rsidR="000D7A9B" w:rsidRDefault="00E37E99" w:rsidP="005A6835">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Assistant Professor, Department of Computer Science Engineering, Adhiyamaan College of </w:t>
      </w:r>
      <w:proofErr w:type="gramStart"/>
      <w:r>
        <w:rPr>
          <w:rFonts w:ascii="Times New Roman" w:eastAsia="Times New Roman" w:hAnsi="Times New Roman" w:cs="Times New Roman"/>
          <w:color w:val="000000"/>
          <w:sz w:val="20"/>
          <w:szCs w:val="20"/>
        </w:rPr>
        <w:t>Engineering(</w:t>
      </w:r>
      <w:proofErr w:type="gramEnd"/>
      <w:r>
        <w:rPr>
          <w:rFonts w:ascii="Times New Roman" w:eastAsia="Times New Roman" w:hAnsi="Times New Roman" w:cs="Times New Roman"/>
          <w:color w:val="000000"/>
          <w:sz w:val="20"/>
          <w:szCs w:val="20"/>
        </w:rPr>
        <w:t xml:space="preserve">Autonomous),Hosur, India </w:t>
      </w:r>
    </w:p>
    <w:p w14:paraId="4AC77328" w14:textId="2D98323A" w:rsidR="000D7A9B" w:rsidRDefault="00E37E99" w:rsidP="005A683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0"/>
          <w:szCs w:val="20"/>
          <w:vertAlign w:val="superscript"/>
        </w:rPr>
        <w:t>2,3,</w:t>
      </w:r>
      <w:proofErr w:type="gramStart"/>
      <w:r>
        <w:rPr>
          <w:rFonts w:ascii="Times New Roman" w:eastAsia="Times New Roman" w:hAnsi="Times New Roman" w:cs="Times New Roman"/>
          <w:sz w:val="20"/>
          <w:szCs w:val="20"/>
          <w:vertAlign w:val="superscript"/>
        </w:rPr>
        <w:t>4</w:t>
      </w:r>
      <w:r w:rsidR="00871F21">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13"/>
          <w:szCs w:val="13"/>
        </w:rPr>
        <w:t xml:space="preserve"> </w:t>
      </w:r>
      <w:r>
        <w:rPr>
          <w:rFonts w:ascii="Times New Roman" w:eastAsia="Times New Roman" w:hAnsi="Times New Roman" w:cs="Times New Roman"/>
          <w:sz w:val="20"/>
          <w:szCs w:val="20"/>
        </w:rPr>
        <w:t>Student</w:t>
      </w:r>
      <w:proofErr w:type="gramEnd"/>
      <w:r>
        <w:rPr>
          <w:rFonts w:ascii="Times New Roman" w:eastAsia="Times New Roman" w:hAnsi="Times New Roman" w:cs="Times New Roman"/>
          <w:sz w:val="20"/>
          <w:szCs w:val="20"/>
        </w:rPr>
        <w:t>, Department of Computer Science Engineering., Adhiyamaan College of Engineering(Autonomous),Hosur, India</w:t>
      </w:r>
    </w:p>
    <w:p w14:paraId="60999E78" w14:textId="77777777" w:rsidR="000D7A9B" w:rsidRDefault="00E37E99" w:rsidP="005A6835">
      <w:pPr>
        <w:spacing w:line="360" w:lineRule="auto"/>
        <w:jc w:val="center"/>
        <w:rPr>
          <w:sz w:val="24"/>
          <w:szCs w:val="24"/>
        </w:rPr>
      </w:pPr>
      <w:r>
        <w:rPr>
          <w:noProof/>
        </w:rPr>
        <mc:AlternateContent>
          <mc:Choice Requires="wps">
            <w:drawing>
              <wp:anchor distT="0" distB="0" distL="114300" distR="114300" simplePos="0" relativeHeight="251658240" behindDoc="0" locked="0" layoutInCell="1" hidden="0" allowOverlap="1" wp14:anchorId="03C3DE92" wp14:editId="0C3E3B1E">
                <wp:simplePos x="0" y="0"/>
                <wp:positionH relativeFrom="column">
                  <wp:posOffset>152400</wp:posOffset>
                </wp:positionH>
                <wp:positionV relativeFrom="paragraph">
                  <wp:posOffset>66675</wp:posOffset>
                </wp:positionV>
                <wp:extent cx="667702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straightConnector1">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66675</wp:posOffset>
                </wp:positionV>
                <wp:extent cx="6696075"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96075" cy="19050"/>
                        </a:xfrm>
                        <a:prstGeom prst="rect"/>
                        <a:ln/>
                      </pic:spPr>
                    </pic:pic>
                  </a:graphicData>
                </a:graphic>
              </wp:anchor>
            </w:drawing>
          </mc:Fallback>
        </mc:AlternateContent>
      </w:r>
    </w:p>
    <w:p w14:paraId="006152BD" w14:textId="256511A9" w:rsidR="000D7A9B" w:rsidRDefault="00E37E99" w:rsidP="005A6835">
      <w:pPr>
        <w:spacing w:after="0" w:line="360" w:lineRule="auto"/>
        <w:jc w:val="both"/>
        <w:rPr>
          <w:rFonts w:ascii="Times New Roman" w:eastAsia="Times New Roman" w:hAnsi="Times New Roman" w:cs="Times New Roman"/>
          <w:sz w:val="24"/>
          <w:szCs w:val="24"/>
        </w:rPr>
        <w:sectPr w:rsidR="000D7A9B">
          <w:pgSz w:w="12240" w:h="15840"/>
          <w:pgMar w:top="720" w:right="720" w:bottom="720" w:left="720" w:header="720" w:footer="720" w:gutter="0"/>
          <w:pgNumType w:start="1"/>
          <w:cols w:space="720"/>
        </w:sectPr>
      </w:pPr>
      <w:r>
        <w:rPr>
          <w:rFonts w:ascii="Times New Roman" w:eastAsia="Times New Roman" w:hAnsi="Times New Roman" w:cs="Times New Roman"/>
          <w:b/>
          <w:sz w:val="24"/>
          <w:szCs w:val="24"/>
        </w:rPr>
        <w:t>Abstract</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r w:rsidR="00FF68F5">
        <w:rPr>
          <w:rFonts w:ascii="Times New Roman" w:hAnsi="Times New Roman" w:cs="Times New Roman"/>
          <w:sz w:val="24"/>
          <w:szCs w:val="24"/>
        </w:rPr>
        <w:t>Social media platforms have become integral to our daily lives over the past two decades. Nowadays, it is very important to get information from social media, keep track of trends in social media, and learn about people's feelings and emotions on social media. Sentiment analysis of a Twitter text was used in this study to investigate the subjective polarities of the writings. Positive, negative, and neutral are the polarities. A public data set has been obtained during the sentiment analysis's initial stage. Second, in order to get the data ready for machine learning training, natural language processing methods were used. The predictive results are obtained through the effective implementation of machine learning models with TF-IDF and the training and testing of a data set</w:t>
      </w:r>
      <w:r w:rsidR="00007EAF" w:rsidRPr="00007EAF">
        <w:rPr>
          <w:rFonts w:ascii="Times New Roman" w:eastAsia="Times New Roman" w:hAnsi="Times New Roman" w:cs="Times New Roman"/>
          <w:sz w:val="24"/>
          <w:szCs w:val="24"/>
        </w:rPr>
        <w:t>.</w:t>
      </w:r>
    </w:p>
    <w:p w14:paraId="30AFDAC7" w14:textId="77777777" w:rsidR="000D7A9B" w:rsidRDefault="000D7A9B" w:rsidP="005A6835">
      <w:pPr>
        <w:spacing w:line="360" w:lineRule="auto"/>
        <w:jc w:val="both"/>
        <w:rPr>
          <w:rFonts w:ascii="Times New Roman" w:eastAsia="Times New Roman" w:hAnsi="Times New Roman" w:cs="Times New Roman"/>
          <w:b/>
          <w:i/>
          <w:sz w:val="24"/>
          <w:szCs w:val="24"/>
        </w:rPr>
        <w:sectPr w:rsidR="000D7A9B">
          <w:type w:val="continuous"/>
          <w:pgSz w:w="12240" w:h="15840"/>
          <w:pgMar w:top="720" w:right="720" w:bottom="720" w:left="720" w:header="720" w:footer="720" w:gutter="0"/>
          <w:cols w:num="2" w:space="720" w:equalWidth="0">
            <w:col w:w="5040" w:space="720"/>
            <w:col w:w="5040" w:space="0"/>
          </w:cols>
        </w:sectPr>
      </w:pPr>
    </w:p>
    <w:p w14:paraId="6568CE06" w14:textId="77777777" w:rsidR="000D7A9B" w:rsidRDefault="00E37E99" w:rsidP="005A6835">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p>
    <w:p w14:paraId="00B49A38" w14:textId="56615AE3" w:rsidR="000D7A9B" w:rsidRDefault="00FF68F5" w:rsidP="005A6835">
      <w:pPr>
        <w:spacing w:line="360" w:lineRule="auto"/>
        <w:ind w:left="90"/>
        <w:jc w:val="both"/>
        <w:rPr>
          <w:rFonts w:ascii="Times New Roman" w:eastAsia="Times New Roman" w:hAnsi="Times New Roman" w:cs="Times New Roman"/>
          <w:sz w:val="18"/>
          <w:szCs w:val="18"/>
        </w:rPr>
      </w:pPr>
      <w:r>
        <w:rPr>
          <w:rFonts w:ascii="Times New Roman" w:hAnsi="Times New Roman" w:cs="Times New Roman"/>
          <w:sz w:val="24"/>
          <w:szCs w:val="24"/>
        </w:rPr>
        <w:t xml:space="preserve">The rise of the modern era brought with it a new mode of social interaction and communication: social media platforms. Whether we accept it or not, SM became ingrained in our daily lives at random; It became an indispensable component of our current way of life. People today use social media to </w:t>
      </w:r>
      <w:r w:rsidRPr="00F92BFC">
        <w:rPr>
          <w:rFonts w:ascii="Times New Roman" w:hAnsi="Times New Roman" w:cs="Times New Roman"/>
          <w:sz w:val="24"/>
          <w:szCs w:val="24"/>
        </w:rPr>
        <w:t>share their feelings, desires, and ideas about a particular topic and</w:t>
      </w:r>
      <w:r>
        <w:rPr>
          <w:rFonts w:ascii="Times New Roman" w:hAnsi="Times New Roman" w:cs="Times New Roman"/>
          <w:sz w:val="24"/>
          <w:szCs w:val="24"/>
        </w:rPr>
        <w:t xml:space="preserve"> market political messages, among other things. Twitter's platform receives a lot of attention from people in the previous category. It is evident that the majority of politicians worldwide are using Twitter as their no. one's </w:t>
      </w:r>
      <w:proofErr w:type="spellStart"/>
      <w:r>
        <w:rPr>
          <w:rFonts w:ascii="Times New Roman" w:hAnsi="Times New Roman" w:cs="Times New Roman"/>
          <w:sz w:val="24"/>
          <w:szCs w:val="24"/>
        </w:rPr>
        <w:t>favorite</w:t>
      </w:r>
      <w:proofErr w:type="spellEnd"/>
      <w:r>
        <w:rPr>
          <w:rFonts w:ascii="Times New Roman" w:hAnsi="Times New Roman" w:cs="Times New Roman"/>
          <w:sz w:val="24"/>
          <w:szCs w:val="24"/>
        </w:rPr>
        <w:t xml:space="preserve"> platforms, but we shouldn't forget that each platform has its own advantages and disadvantages that influence people's decisions. One thing that </w:t>
      </w:r>
      <w:r>
        <w:rPr>
          <w:rFonts w:ascii="Times New Roman" w:hAnsi="Times New Roman" w:cs="Times New Roman"/>
          <w:sz w:val="24"/>
          <w:szCs w:val="24"/>
        </w:rPr>
        <w:t xml:space="preserve">most people know about all social media platforms is that most of the time, their disadvantages outweigh their advantages. From philosophy to machine learning (ML), natural language processing (NLP) and other data analysis evaluating techniques can be used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activities on this platform. This is the right time to focus on this new phenomenon because of all of the important reasons for social media</w:t>
      </w:r>
      <w:r w:rsidR="00007EAF" w:rsidRPr="00007EAF">
        <w:rPr>
          <w:rFonts w:ascii="Times New Roman" w:eastAsia="Times New Roman" w:hAnsi="Times New Roman" w:cs="Times New Roman"/>
          <w:color w:val="212529"/>
          <w:sz w:val="24"/>
          <w:szCs w:val="24"/>
        </w:rPr>
        <w:t>.</w:t>
      </w:r>
    </w:p>
    <w:p w14:paraId="2B8D083F" w14:textId="2F6F66F1" w:rsidR="000D7A9B" w:rsidRPr="00DD51FF" w:rsidRDefault="00DD51FF" w:rsidP="005A6835">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b/>
          <w:bCs/>
          <w:color w:val="000000"/>
          <w:sz w:val="24"/>
          <w:szCs w:val="24"/>
        </w:rPr>
      </w:pPr>
      <w:r w:rsidRPr="00DD51FF">
        <w:rPr>
          <w:rFonts w:ascii="Times New Roman" w:eastAsia="Times New Roman" w:hAnsi="Times New Roman" w:cs="Times New Roman"/>
          <w:b/>
          <w:bCs/>
          <w:color w:val="000000"/>
          <w:sz w:val="24"/>
          <w:szCs w:val="24"/>
        </w:rPr>
        <w:t>PROPOSED SYSTEM</w:t>
      </w:r>
    </w:p>
    <w:p w14:paraId="54B234AD" w14:textId="17DCB066" w:rsidR="000D7A9B" w:rsidRPr="00DD51FF" w:rsidRDefault="00FF68F5" w:rsidP="005A6835">
      <w:pPr>
        <w:spacing w:line="360" w:lineRule="auto"/>
        <w:jc w:val="both"/>
        <w:rPr>
          <w:rFonts w:ascii="Times New Roman" w:eastAsia="Times New Roman" w:hAnsi="Times New Roman" w:cs="Times New Roman"/>
          <w:color w:val="000000"/>
          <w:sz w:val="24"/>
          <w:szCs w:val="24"/>
        </w:rPr>
      </w:pPr>
      <w:r w:rsidRPr="00FF68F5">
        <w:rPr>
          <w:rFonts w:ascii="Times New Roman" w:hAnsi="Times New Roman" w:cs="Times New Roman"/>
          <w:color w:val="212529"/>
          <w:sz w:val="24"/>
          <w:szCs w:val="24"/>
          <w:shd w:val="clear" w:color="auto" w:fill="FFFFFF"/>
        </w:rPr>
        <w:t xml:space="preserve">The most essential processes, the data cleaning and selection level, are applied in the proposed method, which begins with the collected tweets. in text cleaning, which encompasses all of the NLP methods utilized to prepare the text for conversion. At the </w:t>
      </w:r>
      <w:r w:rsidRPr="00FF68F5">
        <w:rPr>
          <w:rFonts w:ascii="Times New Roman" w:hAnsi="Times New Roman" w:cs="Times New Roman"/>
          <w:color w:val="212529"/>
          <w:sz w:val="24"/>
          <w:szCs w:val="24"/>
          <w:shd w:val="clear" w:color="auto" w:fill="FFFFFF"/>
        </w:rPr>
        <w:lastRenderedPageBreak/>
        <w:t xml:space="preserve">level of text polarity, the subjectivity of each cleaned tweet has been considered. </w:t>
      </w:r>
      <w:proofErr w:type="spellStart"/>
      <w:r w:rsidRPr="00FF68F5">
        <w:rPr>
          <w:rFonts w:ascii="Times New Roman" w:hAnsi="Times New Roman" w:cs="Times New Roman"/>
          <w:color w:val="212529"/>
          <w:sz w:val="24"/>
          <w:szCs w:val="24"/>
          <w:shd w:val="clear" w:color="auto" w:fill="FFFFFF"/>
        </w:rPr>
        <w:t>BoW</w:t>
      </w:r>
      <w:proofErr w:type="spellEnd"/>
      <w:r w:rsidRPr="00FF68F5">
        <w:rPr>
          <w:rFonts w:ascii="Times New Roman" w:hAnsi="Times New Roman" w:cs="Times New Roman"/>
          <w:color w:val="212529"/>
          <w:sz w:val="24"/>
          <w:szCs w:val="24"/>
          <w:shd w:val="clear" w:color="auto" w:fill="FFFFFF"/>
        </w:rPr>
        <w:t xml:space="preserve">, or bag of words, has been used to convert categorical data—that is, textual data—into numerical data at the text-to-number level. Finally, the Random Forest classifier was used to train and test the data in the ML to achieve the desired </w:t>
      </w:r>
      <w:proofErr w:type="spellStart"/>
      <w:proofErr w:type="gramStart"/>
      <w:r w:rsidRPr="00FF68F5">
        <w:rPr>
          <w:rFonts w:ascii="Times New Roman" w:hAnsi="Times New Roman" w:cs="Times New Roman"/>
          <w:color w:val="212529"/>
          <w:sz w:val="24"/>
          <w:szCs w:val="24"/>
          <w:shd w:val="clear" w:color="auto" w:fill="FFFFFF"/>
        </w:rPr>
        <w:t>outcomes</w:t>
      </w:r>
      <w:r>
        <w:rPr>
          <w:rFonts w:ascii="Times New Roman" w:hAnsi="Times New Roman" w:cs="Times New Roman"/>
          <w:sz w:val="24"/>
          <w:szCs w:val="24"/>
        </w:rPr>
        <w:t>.</w:t>
      </w:r>
      <w:r w:rsidRPr="0081128A">
        <w:rPr>
          <w:rFonts w:ascii="Times New Roman" w:hAnsi="Times New Roman" w:cs="Times New Roman"/>
          <w:sz w:val="24"/>
          <w:szCs w:val="24"/>
        </w:rPr>
        <w:t>The</w:t>
      </w:r>
      <w:proofErr w:type="spellEnd"/>
      <w:proofErr w:type="gramEnd"/>
      <w:r w:rsidRPr="0081128A">
        <w:rPr>
          <w:rFonts w:ascii="Times New Roman" w:hAnsi="Times New Roman" w:cs="Times New Roman"/>
          <w:sz w:val="24"/>
          <w:szCs w:val="24"/>
        </w:rPr>
        <w:t xml:space="preserve"> development of artificial intelligence can benefit from this. High degree of precision in the application of machine learning algorithms. "To determine the feelings, real-time dataset is utilised."</w:t>
      </w:r>
      <w:r>
        <w:rPr>
          <w:rFonts w:ascii="Times New Roman" w:eastAsia="Times New Roman" w:hAnsi="Times New Roman" w:cs="Times New Roman"/>
          <w:sz w:val="24"/>
          <w:szCs w:val="24"/>
        </w:rPr>
        <w:t xml:space="preserve"> </w:t>
      </w:r>
    </w:p>
    <w:p w14:paraId="539BA990" w14:textId="77777777" w:rsidR="000D7A9B" w:rsidRDefault="00E37E99" w:rsidP="005A6835">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WORKING</w:t>
      </w:r>
    </w:p>
    <w:p w14:paraId="1412EB31" w14:textId="77777777" w:rsidR="00FF68F5" w:rsidRDefault="00FF68F5" w:rsidP="005A6835">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CLASSIFICATION</w:t>
      </w:r>
    </w:p>
    <w:p w14:paraId="19CFFB24" w14:textId="76F207CD" w:rsidR="00007EAF" w:rsidRDefault="005A6835" w:rsidP="005A6835">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 crucial step in any supervised learning is this method. This procedure gives the agent the ability to learn from its experiences by training more than half of the data, even though the agent does not have any default information about the environment. 70% of the dataset is typically given to the agent so that it can learn from the training; The remaining thirty percent is used to evaluate the classifier's accuracy and determine whether or not it functions properly. A different classifier must be used on the hosted data if the suggested ML algorithm fails </w:t>
      </w:r>
    </w:p>
    <w:p w14:paraId="72262F82" w14:textId="77777777" w:rsidR="005A6835" w:rsidRDefault="005A6835" w:rsidP="005A68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TF-IDF DETECTION</w:t>
      </w:r>
    </w:p>
    <w:p w14:paraId="3E224540" w14:textId="0867FDB1" w:rsidR="005A6835" w:rsidRDefault="005A6835" w:rsidP="005A6835">
      <w:pPr>
        <w:spacing w:line="360" w:lineRule="auto"/>
        <w:jc w:val="both"/>
        <w:rPr>
          <w:rFonts w:ascii="Times New Roman" w:hAnsi="Times New Roman" w:cs="Times New Roman"/>
          <w:color w:val="212529"/>
          <w:sz w:val="24"/>
          <w:szCs w:val="24"/>
          <w:shd w:val="clear" w:color="auto" w:fill="FFFFFF"/>
        </w:rPr>
      </w:pPr>
      <w:r w:rsidRPr="005A6835">
        <w:rPr>
          <w:rFonts w:ascii="Times New Roman" w:hAnsi="Times New Roman" w:cs="Times New Roman"/>
          <w:color w:val="212529"/>
          <w:sz w:val="24"/>
          <w:szCs w:val="24"/>
          <w:shd w:val="clear" w:color="auto" w:fill="FFFFFF"/>
        </w:rPr>
        <w:t xml:space="preserve">A numerical statistic called term frequency–inverse document frequency is meant to show how important a word is to a document in a collection or corpus. In user </w:t>
      </w:r>
      <w:proofErr w:type="spellStart"/>
      <w:r w:rsidRPr="005A6835">
        <w:rPr>
          <w:rFonts w:ascii="Times New Roman" w:hAnsi="Times New Roman" w:cs="Times New Roman"/>
          <w:color w:val="212529"/>
          <w:sz w:val="24"/>
          <w:szCs w:val="24"/>
          <w:shd w:val="clear" w:color="auto" w:fill="FFFFFF"/>
        </w:rPr>
        <w:t>modeling</w:t>
      </w:r>
      <w:proofErr w:type="spellEnd"/>
      <w:r w:rsidRPr="005A6835">
        <w:rPr>
          <w:rFonts w:ascii="Times New Roman" w:hAnsi="Times New Roman" w:cs="Times New Roman"/>
          <w:color w:val="212529"/>
          <w:sz w:val="24"/>
          <w:szCs w:val="24"/>
          <w:shd w:val="clear" w:color="auto" w:fill="FFFFFF"/>
        </w:rPr>
        <w:t>, text mining, and information retrieval searches, it is frequently used as a weighting factor.</w:t>
      </w:r>
    </w:p>
    <w:p w14:paraId="187C3177" w14:textId="77777777" w:rsidR="00DD51FF" w:rsidRDefault="00DD51FF" w:rsidP="005A6835">
      <w:pPr>
        <w:spacing w:line="360" w:lineRule="auto"/>
        <w:jc w:val="both"/>
        <w:rPr>
          <w:rFonts w:ascii="Times New Roman" w:hAnsi="Times New Roman" w:cs="Times New Roman"/>
          <w:color w:val="212529"/>
          <w:sz w:val="24"/>
          <w:szCs w:val="24"/>
          <w:shd w:val="clear" w:color="auto" w:fill="FFFFFF"/>
        </w:rPr>
      </w:pPr>
    </w:p>
    <w:p w14:paraId="2863E30E" w14:textId="77777777" w:rsidR="00DA1EE8" w:rsidRDefault="00DA1EE8" w:rsidP="00DA1EE8">
      <w:pPr>
        <w:rPr>
          <w:rFonts w:ascii="Times New Roman" w:hAnsi="Times New Roman" w:cs="Times New Roman"/>
          <w:b/>
          <w:bCs/>
          <w:sz w:val="24"/>
          <w:szCs w:val="24"/>
        </w:rPr>
      </w:pPr>
      <w:r>
        <w:rPr>
          <w:rFonts w:ascii="Times New Roman" w:hAnsi="Times New Roman" w:cs="Times New Roman"/>
          <w:b/>
          <w:bCs/>
          <w:sz w:val="24"/>
          <w:szCs w:val="24"/>
        </w:rPr>
        <w:t>ARCHITECTURE DIAGRAM</w:t>
      </w:r>
    </w:p>
    <w:p w14:paraId="58138C4F" w14:textId="30BE1574" w:rsidR="00DA1EE8" w:rsidRDefault="00DA1EE8" w:rsidP="005A68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noProof/>
          <w:sz w:val="24"/>
          <w:szCs w:val="24"/>
        </w:rPr>
        <w:drawing>
          <wp:inline distT="0" distB="0" distL="0" distR="0" wp14:anchorId="173A909F" wp14:editId="3CCAF3EF">
            <wp:extent cx="2545080" cy="37719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2545080" cy="3771900"/>
                    </a:xfrm>
                    <a:prstGeom prst="rect">
                      <a:avLst/>
                    </a:prstGeom>
                  </pic:spPr>
                </pic:pic>
              </a:graphicData>
            </a:graphic>
          </wp:inline>
        </w:drawing>
      </w:r>
    </w:p>
    <w:p w14:paraId="7968666D" w14:textId="77777777" w:rsidR="00DA1EE8" w:rsidRDefault="00DA1EE8" w:rsidP="00DA1EE8">
      <w:pPr>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6764F3A6" w14:textId="77777777" w:rsidR="00DA1EE8" w:rsidRDefault="00DA1EE8" w:rsidP="005A6835">
      <w:pPr>
        <w:spacing w:line="360" w:lineRule="auto"/>
        <w:jc w:val="both"/>
        <w:rPr>
          <w:rFonts w:ascii="Times New Roman" w:hAnsi="Times New Roman" w:cs="Times New Roman"/>
          <w:sz w:val="24"/>
          <w:szCs w:val="24"/>
        </w:rPr>
      </w:pPr>
      <w:r>
        <w:rPr>
          <w:rFonts w:ascii="Times New Roman" w:hAnsi="Times New Roman" w:cs="Times New Roman"/>
          <w:sz w:val="24"/>
          <w:szCs w:val="24"/>
        </w:rPr>
        <w:t>The classifier's performance has been evaluated using the parameters and attributes of the dataset. This comparison's outcomes are shown. As can be seen from the graph, the performance of our proposed model is superior to that of the other model that is already in use. The result is presented. As can be seen from the graph, increasing the sample size enables us to improve the system's performance. This is how we explain it: NLP provides a good balance between coverage (unigrams) and the ability to capture sentiment expression patterns (trigrams). However, the improvement may not be achieved by simply increasing the size of the training data once the dataset reaches a certain size. In order to get the best possible result, we looked at two versions of our proposed model.</w:t>
      </w:r>
    </w:p>
    <w:p w14:paraId="54BA7E36" w14:textId="76B231EF" w:rsidR="00DA1EE8" w:rsidRDefault="00DA1EE8" w:rsidP="00DA1EE8">
      <w:pPr>
        <w:spacing w:line="360" w:lineRule="auto"/>
        <w:jc w:val="center"/>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114300" distR="114300" wp14:anchorId="6DE9B1B2" wp14:editId="3952D959">
            <wp:extent cx="2453640" cy="1699260"/>
            <wp:effectExtent l="0" t="0" r="3810" b="1524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9303BA" w14:textId="038D5D6F" w:rsidR="00DA1EE8" w:rsidRPr="005A6835" w:rsidRDefault="00DA1EE8" w:rsidP="00DA1EE8">
      <w:pPr>
        <w:spacing w:line="360" w:lineRule="auto"/>
        <w:jc w:val="center"/>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614619EE" wp14:editId="595D988D">
            <wp:extent cx="2415540" cy="1680210"/>
            <wp:effectExtent l="19050" t="19050" r="22860" b="152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a:extLst>
                        <a:ext uri="{28A0092B-C50C-407E-A947-70E740481C1C}">
                          <a14:useLocalDpi xmlns:a14="http://schemas.microsoft.com/office/drawing/2010/main" val="0"/>
                        </a:ext>
                      </a:extLst>
                    </a:blip>
                    <a:srcRect t="-393" b="426"/>
                    <a:stretch/>
                  </pic:blipFill>
                  <pic:spPr bwMode="auto">
                    <a:xfrm>
                      <a:off x="0" y="0"/>
                      <a:ext cx="2446240" cy="170156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4B42626" w14:textId="347E367D" w:rsidR="000D7A9B" w:rsidRDefault="00E37E99">
      <w:pPr>
        <w:numPr>
          <w:ilvl w:val="0"/>
          <w:numId w:val="1"/>
        </w:num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14:paraId="5E28317B" w14:textId="57A5F398" w:rsidR="000D7A9B" w:rsidRPr="00DD51FF" w:rsidRDefault="00DA1EE8" w:rsidP="00DD5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Machine learning and lexicon-based approaches to opinion mining, as well as cross-domain and cross-lingual methods and a few evaluation metrics, are the subjects of our survey and comparative study.</w:t>
      </w:r>
      <w:r w:rsidR="00DD51FF" w:rsidRPr="00DD51FF">
        <w:rPr>
          <w:rFonts w:ascii="Times New Roman" w:hAnsi="Times New Roman" w:cs="Times New Roman"/>
          <w:sz w:val="24"/>
          <w:szCs w:val="24"/>
        </w:rPr>
        <w:t xml:space="preserve"> </w:t>
      </w:r>
      <w:r w:rsidR="00DD51FF">
        <w:rPr>
          <w:rFonts w:ascii="Times New Roman" w:hAnsi="Times New Roman" w:cs="Times New Roman"/>
          <w:sz w:val="24"/>
          <w:szCs w:val="24"/>
        </w:rPr>
        <w:t xml:space="preserve">Our research demonstrates that the NLP-based machine learning methods we proposed outperform other algorithms, such as SVM and naive Bayes, in terms of output. </w:t>
      </w:r>
      <w:r>
        <w:rPr>
          <w:rFonts w:ascii="Times New Roman" w:hAnsi="Times New Roman" w:cs="Times New Roman"/>
          <w:sz w:val="24"/>
          <w:szCs w:val="24"/>
        </w:rPr>
        <w:t>Lexicon-based methods, on the other hand, are very effective in some cases and require little effort in human-</w:t>
      </w:r>
      <w:proofErr w:type="spellStart"/>
      <w:r>
        <w:rPr>
          <w:rFonts w:ascii="Times New Roman" w:hAnsi="Times New Roman" w:cs="Times New Roman"/>
          <w:sz w:val="24"/>
          <w:szCs w:val="24"/>
        </w:rPr>
        <w:t>labeled</w:t>
      </w:r>
      <w:proofErr w:type="spellEnd"/>
      <w:r>
        <w:rPr>
          <w:rFonts w:ascii="Times New Roman" w:hAnsi="Times New Roman" w:cs="Times New Roman"/>
          <w:sz w:val="24"/>
          <w:szCs w:val="24"/>
        </w:rPr>
        <w:t xml:space="preserve"> documents. We also investigated the effects of various features on classifiers. We can draw the conclusion that more accurate results can be obtained with cleaner data. The sentiment accuracy of the machine learning model is superior to that of other models.</w:t>
      </w:r>
    </w:p>
    <w:p w14:paraId="46FF25EF" w14:textId="77777777" w:rsidR="000D7A9B" w:rsidRDefault="000D7A9B">
      <w:pPr>
        <w:spacing w:after="0" w:line="360" w:lineRule="auto"/>
        <w:ind w:left="630"/>
        <w:jc w:val="both"/>
        <w:rPr>
          <w:rFonts w:ascii="Times New Roman" w:eastAsia="Times New Roman" w:hAnsi="Times New Roman" w:cs="Times New Roman"/>
          <w:sz w:val="24"/>
          <w:szCs w:val="24"/>
        </w:rPr>
      </w:pPr>
    </w:p>
    <w:p w14:paraId="455F0B07" w14:textId="77777777" w:rsidR="000D7A9B" w:rsidRDefault="00E37E99">
      <w:pPr>
        <w:numPr>
          <w:ilvl w:val="0"/>
          <w:numId w:val="1"/>
        </w:num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w:t>
      </w:r>
    </w:p>
    <w:p w14:paraId="0C2A2F16" w14:textId="7DC09D05" w:rsidR="003046E1"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AC1EE7">
        <w:rPr>
          <w:rFonts w:ascii="Times New Roman" w:hAnsi="Times New Roman" w:cs="Times New Roman"/>
          <w:sz w:val="24"/>
          <w:szCs w:val="24"/>
        </w:rPr>
        <w:t xml:space="preserve"> A. </w:t>
      </w:r>
      <w:r w:rsidR="00DA1EE8" w:rsidRPr="00AC1EE7">
        <w:rPr>
          <w:rFonts w:ascii="Times New Roman" w:hAnsi="Times New Roman" w:cs="Times New Roman"/>
          <w:sz w:val="24"/>
          <w:szCs w:val="24"/>
        </w:rPr>
        <w:t xml:space="preserve">Pak and P. </w:t>
      </w:r>
      <w:proofErr w:type="spellStart"/>
      <w:r w:rsidR="00DA1EE8" w:rsidRPr="00AC1EE7">
        <w:rPr>
          <w:rFonts w:ascii="Times New Roman" w:hAnsi="Times New Roman" w:cs="Times New Roman"/>
          <w:sz w:val="24"/>
          <w:szCs w:val="24"/>
        </w:rPr>
        <w:t>Paroubek</w:t>
      </w:r>
      <w:proofErr w:type="spellEnd"/>
      <w:r w:rsidR="00DA1EE8" w:rsidRPr="00AC1EE7">
        <w:rPr>
          <w:rFonts w:ascii="Times New Roman" w:hAnsi="Times New Roman" w:cs="Times New Roman"/>
          <w:sz w:val="24"/>
          <w:szCs w:val="24"/>
        </w:rPr>
        <w:t xml:space="preserve">. „Twitter as a Corpus for Sentiment Analysis and Opinion Mining". In Proceedings of the Seventh Conference on International Language Resources and Evaluation, 2010, pp.1320-1326 </w:t>
      </w:r>
    </w:p>
    <w:p w14:paraId="5F29913E" w14:textId="2E8A091D" w:rsidR="003046E1"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A1EE8">
        <w:rPr>
          <w:rFonts w:ascii="Times New Roman" w:hAnsi="Times New Roman" w:cs="Times New Roman"/>
          <w:sz w:val="24"/>
          <w:szCs w:val="24"/>
        </w:rPr>
        <w:t xml:space="preserve">R. Parikh and M. </w:t>
      </w:r>
      <w:proofErr w:type="spellStart"/>
      <w:r w:rsidR="00DA1EE8">
        <w:rPr>
          <w:rFonts w:ascii="Times New Roman" w:hAnsi="Times New Roman" w:cs="Times New Roman"/>
          <w:sz w:val="24"/>
          <w:szCs w:val="24"/>
        </w:rPr>
        <w:t>Movassate</w:t>
      </w:r>
      <w:proofErr w:type="spellEnd"/>
      <w:r w:rsidR="00DA1EE8">
        <w:rPr>
          <w:rFonts w:ascii="Times New Roman" w:hAnsi="Times New Roman" w:cs="Times New Roman"/>
          <w:sz w:val="24"/>
          <w:szCs w:val="24"/>
        </w:rPr>
        <w:t>, “Sentiment Analysis of User-Generated Twitter Updates using Various Classification Techniques", CS224N Final Report, 2009</w:t>
      </w:r>
    </w:p>
    <w:p w14:paraId="30927ABD" w14:textId="3F91303C" w:rsidR="00DA1EE8"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A1EE8">
        <w:rPr>
          <w:rFonts w:ascii="Times New Roman" w:hAnsi="Times New Roman" w:cs="Times New Roman"/>
          <w:sz w:val="24"/>
          <w:szCs w:val="24"/>
        </w:rPr>
        <w:t xml:space="preserve">Go, R. </w:t>
      </w:r>
      <w:proofErr w:type="spellStart"/>
      <w:r w:rsidR="00DA1EE8">
        <w:rPr>
          <w:rFonts w:ascii="Times New Roman" w:hAnsi="Times New Roman" w:cs="Times New Roman"/>
          <w:sz w:val="24"/>
          <w:szCs w:val="24"/>
        </w:rPr>
        <w:t>Bhayani</w:t>
      </w:r>
      <w:proofErr w:type="spellEnd"/>
      <w:r w:rsidR="00DA1EE8">
        <w:rPr>
          <w:rFonts w:ascii="Times New Roman" w:hAnsi="Times New Roman" w:cs="Times New Roman"/>
          <w:sz w:val="24"/>
          <w:szCs w:val="24"/>
        </w:rPr>
        <w:t xml:space="preserve">, L. Huang. “Twitter Sentiment Classification Using Distant Supervision". Stanford University, Technical Paper,2009 </w:t>
      </w:r>
    </w:p>
    <w:p w14:paraId="6069406C" w14:textId="34F9631D" w:rsidR="00DA1EE8"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A1EE8">
        <w:rPr>
          <w:rFonts w:ascii="Times New Roman" w:hAnsi="Times New Roman" w:cs="Times New Roman"/>
          <w:sz w:val="24"/>
          <w:szCs w:val="24"/>
        </w:rPr>
        <w:t xml:space="preserve">L. Barbosa, J. Feng. “Robust Sentiment Detection on Twitter from Biased and Noisy Data". COLING 2010: Poster Volume, pp. 36-44. </w:t>
      </w:r>
    </w:p>
    <w:p w14:paraId="22596DC3" w14:textId="64666D3D" w:rsidR="00DA1EE8"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DA1EE8">
        <w:rPr>
          <w:rFonts w:ascii="Times New Roman" w:hAnsi="Times New Roman" w:cs="Times New Roman"/>
          <w:sz w:val="24"/>
          <w:szCs w:val="24"/>
        </w:rPr>
        <w:t>Bifet</w:t>
      </w:r>
      <w:proofErr w:type="spellEnd"/>
      <w:r w:rsidR="00DA1EE8">
        <w:rPr>
          <w:rFonts w:ascii="Times New Roman" w:hAnsi="Times New Roman" w:cs="Times New Roman"/>
          <w:sz w:val="24"/>
          <w:szCs w:val="24"/>
        </w:rPr>
        <w:t xml:space="preserve"> and E. Frank, "Sentiment Knowledge Discovery in Twitter Streaming Data", In Proceedings of the 13th International Conference on Discovery Science, Berlin, Germany: Springer,2010, pp. 1-15.</w:t>
      </w:r>
    </w:p>
    <w:p w14:paraId="756C8FF6" w14:textId="0BC63395" w:rsidR="00DA1EE8"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A1EE8">
        <w:rPr>
          <w:rFonts w:ascii="Times New Roman" w:hAnsi="Times New Roman" w:cs="Times New Roman"/>
          <w:sz w:val="24"/>
          <w:szCs w:val="24"/>
        </w:rPr>
        <w:t xml:space="preserve">Agarwal, B. </w:t>
      </w:r>
      <w:proofErr w:type="spellStart"/>
      <w:r w:rsidR="00DA1EE8">
        <w:rPr>
          <w:rFonts w:ascii="Times New Roman" w:hAnsi="Times New Roman" w:cs="Times New Roman"/>
          <w:sz w:val="24"/>
          <w:szCs w:val="24"/>
        </w:rPr>
        <w:t>Xie</w:t>
      </w:r>
      <w:proofErr w:type="spellEnd"/>
      <w:r w:rsidR="00DA1EE8">
        <w:rPr>
          <w:rFonts w:ascii="Times New Roman" w:hAnsi="Times New Roman" w:cs="Times New Roman"/>
          <w:sz w:val="24"/>
          <w:szCs w:val="24"/>
        </w:rPr>
        <w:t xml:space="preserve">, I. </w:t>
      </w:r>
      <w:proofErr w:type="spellStart"/>
      <w:r w:rsidR="00DA1EE8">
        <w:rPr>
          <w:rFonts w:ascii="Times New Roman" w:hAnsi="Times New Roman" w:cs="Times New Roman"/>
          <w:sz w:val="24"/>
          <w:szCs w:val="24"/>
        </w:rPr>
        <w:t>Vovsha</w:t>
      </w:r>
      <w:proofErr w:type="spellEnd"/>
      <w:r w:rsidR="00DA1EE8">
        <w:rPr>
          <w:rFonts w:ascii="Times New Roman" w:hAnsi="Times New Roman" w:cs="Times New Roman"/>
          <w:sz w:val="24"/>
          <w:szCs w:val="24"/>
        </w:rPr>
        <w:t xml:space="preserve">, O. </w:t>
      </w:r>
      <w:proofErr w:type="spellStart"/>
      <w:r w:rsidR="00DA1EE8">
        <w:rPr>
          <w:rFonts w:ascii="Times New Roman" w:hAnsi="Times New Roman" w:cs="Times New Roman"/>
          <w:sz w:val="24"/>
          <w:szCs w:val="24"/>
        </w:rPr>
        <w:t>Rambow</w:t>
      </w:r>
      <w:proofErr w:type="spellEnd"/>
      <w:r w:rsidR="00DA1EE8">
        <w:rPr>
          <w:rFonts w:ascii="Times New Roman" w:hAnsi="Times New Roman" w:cs="Times New Roman"/>
          <w:sz w:val="24"/>
          <w:szCs w:val="24"/>
        </w:rPr>
        <w:t xml:space="preserve">, R. </w:t>
      </w:r>
      <w:proofErr w:type="spellStart"/>
      <w:r w:rsidR="00DA1EE8">
        <w:rPr>
          <w:rFonts w:ascii="Times New Roman" w:hAnsi="Times New Roman" w:cs="Times New Roman"/>
          <w:sz w:val="24"/>
          <w:szCs w:val="24"/>
        </w:rPr>
        <w:t>Passonneau</w:t>
      </w:r>
      <w:proofErr w:type="spellEnd"/>
      <w:r w:rsidR="00DA1EE8">
        <w:rPr>
          <w:rFonts w:ascii="Times New Roman" w:hAnsi="Times New Roman" w:cs="Times New Roman"/>
          <w:sz w:val="24"/>
          <w:szCs w:val="24"/>
        </w:rPr>
        <w:t xml:space="preserve">, “Sentiment Analysis of Twitter Data", In Proceedings of the ACL 2011Workshop on Languages in </w:t>
      </w:r>
      <w:proofErr w:type="gramStart"/>
      <w:r w:rsidR="00DA1EE8">
        <w:rPr>
          <w:rFonts w:ascii="Times New Roman" w:hAnsi="Times New Roman" w:cs="Times New Roman"/>
          <w:sz w:val="24"/>
          <w:szCs w:val="24"/>
        </w:rPr>
        <w:t>Social Media</w:t>
      </w:r>
      <w:proofErr w:type="gramEnd"/>
      <w:r w:rsidR="00DA1EE8">
        <w:rPr>
          <w:rFonts w:ascii="Times New Roman" w:hAnsi="Times New Roman" w:cs="Times New Roman"/>
          <w:sz w:val="24"/>
          <w:szCs w:val="24"/>
        </w:rPr>
        <w:t xml:space="preserve">,2011, pp. 30-38 </w:t>
      </w:r>
    </w:p>
    <w:p w14:paraId="0EE68A2B" w14:textId="354857C8" w:rsidR="00AC1EE7"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AC1EE7">
        <w:rPr>
          <w:rFonts w:ascii="Times New Roman" w:hAnsi="Times New Roman" w:cs="Times New Roman"/>
          <w:sz w:val="24"/>
          <w:szCs w:val="24"/>
        </w:rPr>
        <w:t xml:space="preserve">Dmitry Davidov, Ari </w:t>
      </w:r>
      <w:proofErr w:type="spellStart"/>
      <w:r w:rsidR="00AC1EE7">
        <w:rPr>
          <w:rFonts w:ascii="Times New Roman" w:hAnsi="Times New Roman" w:cs="Times New Roman"/>
          <w:sz w:val="24"/>
          <w:szCs w:val="24"/>
        </w:rPr>
        <w:t>Rappoport</w:t>
      </w:r>
      <w:proofErr w:type="spellEnd"/>
      <w:r w:rsidR="00AC1EE7">
        <w:rPr>
          <w:rFonts w:ascii="Times New Roman" w:hAnsi="Times New Roman" w:cs="Times New Roman"/>
          <w:sz w:val="24"/>
          <w:szCs w:val="24"/>
        </w:rPr>
        <w:t xml:space="preserve">." Enhanced Sentiment Learning Using Twitter Hashtags and Smileys". </w:t>
      </w:r>
      <w:proofErr w:type="spellStart"/>
      <w:r w:rsidR="00AC1EE7">
        <w:rPr>
          <w:rFonts w:ascii="Times New Roman" w:hAnsi="Times New Roman" w:cs="Times New Roman"/>
          <w:sz w:val="24"/>
          <w:szCs w:val="24"/>
        </w:rPr>
        <w:t>Coling</w:t>
      </w:r>
      <w:proofErr w:type="spellEnd"/>
      <w:r w:rsidR="00AC1EE7">
        <w:rPr>
          <w:rFonts w:ascii="Times New Roman" w:hAnsi="Times New Roman" w:cs="Times New Roman"/>
          <w:sz w:val="24"/>
          <w:szCs w:val="24"/>
        </w:rPr>
        <w:t xml:space="preserve"> 2010: Poster Volume pages 241{249, Beijing, August 2010 </w:t>
      </w:r>
    </w:p>
    <w:p w14:paraId="1E22B5F3" w14:textId="20ED5A26" w:rsidR="00AC1EE7" w:rsidRDefault="003046E1" w:rsidP="003046E1">
      <w:pPr>
        <w:spacing w:after="0" w:line="360" w:lineRule="auto"/>
        <w:jc w:val="both"/>
        <w:rPr>
          <w:rFonts w:ascii="Times New Roman" w:hAnsi="Times New Roman" w:cs="Times New Roman"/>
          <w:sz w:val="24"/>
          <w:szCs w:val="24"/>
        </w:rPr>
      </w:pPr>
      <w:bookmarkStart w:id="0" w:name="_Hlk127713640"/>
      <w:r>
        <w:rPr>
          <w:rFonts w:ascii="Times New Roman" w:hAnsi="Times New Roman" w:cs="Times New Roman"/>
          <w:sz w:val="24"/>
          <w:szCs w:val="24"/>
        </w:rPr>
        <w:t xml:space="preserve">[8] </w:t>
      </w:r>
      <w:r w:rsidR="00AC1EE7">
        <w:rPr>
          <w:rFonts w:ascii="Times New Roman" w:hAnsi="Times New Roman" w:cs="Times New Roman"/>
          <w:sz w:val="24"/>
          <w:szCs w:val="24"/>
        </w:rPr>
        <w:t xml:space="preserve">Neethu M, S and </w:t>
      </w:r>
      <w:proofErr w:type="spellStart"/>
      <w:r w:rsidR="00AC1EE7">
        <w:rPr>
          <w:rFonts w:ascii="Times New Roman" w:hAnsi="Times New Roman" w:cs="Times New Roman"/>
          <w:sz w:val="24"/>
          <w:szCs w:val="24"/>
        </w:rPr>
        <w:t>Rajashree</w:t>
      </w:r>
      <w:proofErr w:type="spellEnd"/>
      <w:r w:rsidR="00AC1EE7">
        <w:rPr>
          <w:rFonts w:ascii="Times New Roman" w:hAnsi="Times New Roman" w:cs="Times New Roman"/>
          <w:sz w:val="24"/>
          <w:szCs w:val="24"/>
        </w:rPr>
        <w:t xml:space="preserve"> R,” Sentiment Analysis in Twitter using Machine Learning Techniques” 4th ICCCNT 2013, at </w:t>
      </w:r>
      <w:proofErr w:type="spellStart"/>
      <w:r w:rsidR="00AC1EE7">
        <w:rPr>
          <w:rFonts w:ascii="Times New Roman" w:hAnsi="Times New Roman" w:cs="Times New Roman"/>
          <w:sz w:val="24"/>
          <w:szCs w:val="24"/>
        </w:rPr>
        <w:t>Tiruchengode</w:t>
      </w:r>
      <w:proofErr w:type="spellEnd"/>
      <w:r w:rsidR="00AC1EE7">
        <w:rPr>
          <w:rFonts w:ascii="Times New Roman" w:hAnsi="Times New Roman" w:cs="Times New Roman"/>
          <w:sz w:val="24"/>
          <w:szCs w:val="24"/>
        </w:rPr>
        <w:t xml:space="preserve">, India. IEEE – 31661 </w:t>
      </w:r>
    </w:p>
    <w:bookmarkEnd w:id="0"/>
    <w:p w14:paraId="0259BAA2" w14:textId="0EE89D69" w:rsidR="00DA1EE8" w:rsidRPr="00AC1EE7" w:rsidRDefault="003046E1" w:rsidP="0030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DA1EE8">
        <w:rPr>
          <w:rFonts w:ascii="Times New Roman" w:hAnsi="Times New Roman" w:cs="Times New Roman"/>
          <w:sz w:val="24"/>
          <w:szCs w:val="24"/>
        </w:rPr>
        <w:t xml:space="preserve">Pablo </w:t>
      </w:r>
      <w:proofErr w:type="spellStart"/>
      <w:r w:rsidR="00DA1EE8">
        <w:rPr>
          <w:rFonts w:ascii="Times New Roman" w:hAnsi="Times New Roman" w:cs="Times New Roman"/>
          <w:sz w:val="24"/>
          <w:szCs w:val="24"/>
        </w:rPr>
        <w:t>Gamallo</w:t>
      </w:r>
      <w:proofErr w:type="spellEnd"/>
      <w:r w:rsidR="00DA1EE8">
        <w:rPr>
          <w:rFonts w:ascii="Times New Roman" w:hAnsi="Times New Roman" w:cs="Times New Roman"/>
          <w:sz w:val="24"/>
          <w:szCs w:val="24"/>
        </w:rPr>
        <w:t>, Marcos Garcia, “</w:t>
      </w:r>
      <w:proofErr w:type="spellStart"/>
      <w:r w:rsidR="00DA1EE8">
        <w:rPr>
          <w:rFonts w:ascii="Times New Roman" w:hAnsi="Times New Roman" w:cs="Times New Roman"/>
          <w:sz w:val="24"/>
          <w:szCs w:val="24"/>
        </w:rPr>
        <w:t>Citius</w:t>
      </w:r>
      <w:proofErr w:type="spellEnd"/>
      <w:r w:rsidR="00DA1EE8">
        <w:rPr>
          <w:rFonts w:ascii="Times New Roman" w:hAnsi="Times New Roman" w:cs="Times New Roman"/>
          <w:sz w:val="24"/>
          <w:szCs w:val="24"/>
        </w:rPr>
        <w:t xml:space="preserve">: A Naive-Bayes Strategy for Sentiment Analysis on English Tweets", 8th international workshop on Semantic Evaluation (Sem Eval 2014), Dublin, Ireland, Aug 23-24 2014, pp 171-175. </w:t>
      </w:r>
    </w:p>
    <w:sectPr w:rsidR="00DA1EE8" w:rsidRPr="00AC1EE7">
      <w:type w:val="continuous"/>
      <w:pgSz w:w="12240" w:h="15840"/>
      <w:pgMar w:top="720" w:right="720" w:bottom="720" w:left="720" w:header="720" w:footer="720" w:gutter="0"/>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DBF0C"/>
    <w:multiLevelType w:val="singleLevel"/>
    <w:tmpl w:val="EFEDBF0C"/>
    <w:lvl w:ilvl="0">
      <w:start w:val="1"/>
      <w:numFmt w:val="decimal"/>
      <w:suff w:val="space"/>
      <w:lvlText w:val="[%1]"/>
      <w:lvlJc w:val="left"/>
    </w:lvl>
  </w:abstractNum>
  <w:abstractNum w:abstractNumId="1" w15:restartNumberingAfterBreak="0">
    <w:nsid w:val="11D721D8"/>
    <w:multiLevelType w:val="hybridMultilevel"/>
    <w:tmpl w:val="8FA41728"/>
    <w:lvl w:ilvl="0" w:tplc="D6BC848C">
      <w:start w:val="1"/>
      <w:numFmt w:val="upperLetter"/>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2" w15:restartNumberingAfterBreak="0">
    <w:nsid w:val="39FC29F4"/>
    <w:multiLevelType w:val="multilevel"/>
    <w:tmpl w:val="4E5A6A98"/>
    <w:lvl w:ilvl="0">
      <w:start w:val="1"/>
      <w:numFmt w:val="upperRoman"/>
      <w:lvlText w:val="%1."/>
      <w:lvlJc w:val="left"/>
      <w:pPr>
        <w:ind w:left="990" w:hanging="360"/>
      </w:pPr>
      <w:rPr>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16cid:durableId="2042438532">
    <w:abstractNumId w:val="2"/>
  </w:num>
  <w:num w:numId="2" w16cid:durableId="385841097">
    <w:abstractNumId w:val="0"/>
  </w:num>
  <w:num w:numId="3" w16cid:durableId="1298146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A9B"/>
    <w:rsid w:val="00007EAF"/>
    <w:rsid w:val="000D7A9B"/>
    <w:rsid w:val="00291F01"/>
    <w:rsid w:val="003046E1"/>
    <w:rsid w:val="005A6835"/>
    <w:rsid w:val="00871F21"/>
    <w:rsid w:val="008856ED"/>
    <w:rsid w:val="00AC1EE7"/>
    <w:rsid w:val="00DA1EE8"/>
    <w:rsid w:val="00DD51FF"/>
    <w:rsid w:val="00E37E99"/>
    <w:rsid w:val="00FF68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005F"/>
  <w15:docId w15:val="{FAD262DF-0B3C-4968-9786-B6613AE8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C1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a:t>PERFORMANCE METRICS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[Book1]Sheet1!$B$1</c:f>
              <c:strCache>
                <c:ptCount val="1"/>
                <c:pt idx="0">
                  <c:v>PRECISION</c:v>
                </c:pt>
              </c:strCache>
            </c:strRef>
          </c:tx>
          <c:spPr>
            <a:solidFill>
              <a:schemeClr val="accent1"/>
            </a:solidFill>
            <a:ln>
              <a:noFill/>
            </a:ln>
            <a:effectLst/>
          </c:spPr>
          <c:invertIfNegative val="0"/>
          <c:cat>
            <c:strRef>
              <c:f>[Book1]Sheet1!$A$2:$A$5</c:f>
              <c:strCache>
                <c:ptCount val="4"/>
                <c:pt idx="0">
                  <c:v>NLP</c:v>
                </c:pt>
                <c:pt idx="1">
                  <c:v>SVM</c:v>
                </c:pt>
                <c:pt idx="2">
                  <c:v>ANN</c:v>
                </c:pt>
                <c:pt idx="3">
                  <c:v>NB</c:v>
                </c:pt>
              </c:strCache>
            </c:strRef>
          </c:cat>
          <c:val>
            <c:numRef>
              <c:f>[Book1]Sheet1!$B$2:$B$5</c:f>
              <c:numCache>
                <c:formatCode>General</c:formatCode>
                <c:ptCount val="4"/>
                <c:pt idx="0">
                  <c:v>98</c:v>
                </c:pt>
                <c:pt idx="1">
                  <c:v>87</c:v>
                </c:pt>
                <c:pt idx="2">
                  <c:v>95</c:v>
                </c:pt>
                <c:pt idx="3">
                  <c:v>92</c:v>
                </c:pt>
              </c:numCache>
            </c:numRef>
          </c:val>
          <c:extLst>
            <c:ext xmlns:c16="http://schemas.microsoft.com/office/drawing/2014/chart" uri="{C3380CC4-5D6E-409C-BE32-E72D297353CC}">
              <c16:uniqueId val="{00000000-F892-4FFD-9AE6-6B68DB86C09D}"/>
            </c:ext>
          </c:extLst>
        </c:ser>
        <c:ser>
          <c:idx val="1"/>
          <c:order val="1"/>
          <c:tx>
            <c:strRef>
              <c:f>[Book1]Sheet1!$C$1</c:f>
              <c:strCache>
                <c:ptCount val="1"/>
                <c:pt idx="0">
                  <c:v>ACCURACY</c:v>
                </c:pt>
              </c:strCache>
            </c:strRef>
          </c:tx>
          <c:spPr>
            <a:solidFill>
              <a:schemeClr val="accent2"/>
            </a:solidFill>
            <a:ln>
              <a:noFill/>
            </a:ln>
            <a:effectLst/>
          </c:spPr>
          <c:invertIfNegative val="0"/>
          <c:cat>
            <c:strRef>
              <c:f>[Book1]Sheet1!$A$2:$A$5</c:f>
              <c:strCache>
                <c:ptCount val="4"/>
                <c:pt idx="0">
                  <c:v>NLP</c:v>
                </c:pt>
                <c:pt idx="1">
                  <c:v>SVM</c:v>
                </c:pt>
                <c:pt idx="2">
                  <c:v>ANN</c:v>
                </c:pt>
                <c:pt idx="3">
                  <c:v>NB</c:v>
                </c:pt>
              </c:strCache>
            </c:strRef>
          </c:cat>
          <c:val>
            <c:numRef>
              <c:f>[Book1]Sheet1!$C$2:$C$5</c:f>
              <c:numCache>
                <c:formatCode>General</c:formatCode>
                <c:ptCount val="4"/>
                <c:pt idx="0">
                  <c:v>98</c:v>
                </c:pt>
                <c:pt idx="1">
                  <c:v>86</c:v>
                </c:pt>
                <c:pt idx="2">
                  <c:v>94</c:v>
                </c:pt>
                <c:pt idx="3">
                  <c:v>90</c:v>
                </c:pt>
              </c:numCache>
            </c:numRef>
          </c:val>
          <c:extLst>
            <c:ext xmlns:c16="http://schemas.microsoft.com/office/drawing/2014/chart" uri="{C3380CC4-5D6E-409C-BE32-E72D297353CC}">
              <c16:uniqueId val="{00000001-F892-4FFD-9AE6-6B68DB86C09D}"/>
            </c:ext>
          </c:extLst>
        </c:ser>
        <c:ser>
          <c:idx val="2"/>
          <c:order val="2"/>
          <c:tx>
            <c:strRef>
              <c:f>[Book1]Sheet1!$D$1</c:f>
              <c:strCache>
                <c:ptCount val="1"/>
                <c:pt idx="0">
                  <c:v>RECALL</c:v>
                </c:pt>
              </c:strCache>
            </c:strRef>
          </c:tx>
          <c:spPr>
            <a:solidFill>
              <a:schemeClr val="accent3"/>
            </a:solidFill>
            <a:ln>
              <a:noFill/>
            </a:ln>
            <a:effectLst/>
          </c:spPr>
          <c:invertIfNegative val="0"/>
          <c:cat>
            <c:strRef>
              <c:f>[Book1]Sheet1!$A$2:$A$5</c:f>
              <c:strCache>
                <c:ptCount val="4"/>
                <c:pt idx="0">
                  <c:v>NLP</c:v>
                </c:pt>
                <c:pt idx="1">
                  <c:v>SVM</c:v>
                </c:pt>
                <c:pt idx="2">
                  <c:v>ANN</c:v>
                </c:pt>
                <c:pt idx="3">
                  <c:v>NB</c:v>
                </c:pt>
              </c:strCache>
            </c:strRef>
          </c:cat>
          <c:val>
            <c:numRef>
              <c:f>[Book1]Sheet1!$D$2:$D$5</c:f>
              <c:numCache>
                <c:formatCode>General</c:formatCode>
                <c:ptCount val="4"/>
                <c:pt idx="0">
                  <c:v>97</c:v>
                </c:pt>
                <c:pt idx="1">
                  <c:v>85</c:v>
                </c:pt>
                <c:pt idx="2">
                  <c:v>93</c:v>
                </c:pt>
                <c:pt idx="3">
                  <c:v>89</c:v>
                </c:pt>
              </c:numCache>
            </c:numRef>
          </c:val>
          <c:extLst>
            <c:ext xmlns:c16="http://schemas.microsoft.com/office/drawing/2014/chart" uri="{C3380CC4-5D6E-409C-BE32-E72D297353CC}">
              <c16:uniqueId val="{00000002-F892-4FFD-9AE6-6B68DB86C09D}"/>
            </c:ext>
          </c:extLst>
        </c:ser>
        <c:dLbls>
          <c:showLegendKey val="0"/>
          <c:showVal val="0"/>
          <c:showCatName val="0"/>
          <c:showSerName val="0"/>
          <c:showPercent val="0"/>
          <c:showBubbleSize val="0"/>
        </c:dLbls>
        <c:gapWidth val="219"/>
        <c:overlap val="-27"/>
        <c:axId val="28031628"/>
        <c:axId val="577328619"/>
      </c:barChart>
      <c:catAx>
        <c:axId val="280316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77328619"/>
        <c:crosses val="autoZero"/>
        <c:auto val="1"/>
        <c:lblAlgn val="ctr"/>
        <c:lblOffset val="100"/>
        <c:noMultiLvlLbl val="0"/>
      </c:catAx>
      <c:valAx>
        <c:axId val="5773286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80316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Gowtham</dc:creator>
  <cp:lastModifiedBy>Anil Kumar</cp:lastModifiedBy>
  <cp:revision>4</cp:revision>
  <dcterms:created xsi:type="dcterms:W3CDTF">2023-02-19T10:16:00Z</dcterms:created>
  <dcterms:modified xsi:type="dcterms:W3CDTF">2023-03-10T06:24:00Z</dcterms:modified>
</cp:coreProperties>
</file>