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PAPER TITLE, FONT</w:t>
      </w:r>
      <w:r w:rsidR="00B17F4E" w:rsidRPr="001E51F3">
        <w:rPr>
          <w:rFonts w:ascii="Times New Roman" w:hAnsi="Times New Roman" w:cs="Times New Roman"/>
          <w:b/>
          <w:bCs/>
          <w:color w:val="000000" w:themeColor="text1"/>
          <w:sz w:val="28"/>
          <w:szCs w:val="28"/>
        </w:rPr>
        <w:t xml:space="preserve"> TYPE</w:t>
      </w:r>
      <w:r w:rsidRPr="001E51F3">
        <w:rPr>
          <w:rFonts w:ascii="Times New Roman" w:hAnsi="Times New Roman" w:cs="Times New Roman"/>
          <w:b/>
          <w:bCs/>
          <w:color w:val="000000" w:themeColor="text1"/>
          <w:sz w:val="28"/>
          <w:szCs w:val="28"/>
        </w:rPr>
        <w:t>-</w:t>
      </w:r>
      <w:r w:rsidR="005F717A" w:rsidRPr="005F717A">
        <w:rPr>
          <w:rFonts w:ascii="Times New Roman" w:hAnsi="Times New Roman" w:cs="Times New Roman"/>
          <w:b/>
          <w:bCs/>
          <w:color w:val="000000" w:themeColor="text1"/>
          <w:sz w:val="28"/>
          <w:szCs w:val="28"/>
        </w:rPr>
        <w:t>Times New Roman</w:t>
      </w:r>
      <w:r w:rsidR="005F717A">
        <w:rPr>
          <w:rFonts w:ascii="Times New Roman" w:hAnsi="Times New Roman" w:cs="Times New Roman"/>
          <w:b/>
          <w:bCs/>
          <w:color w:val="000000" w:themeColor="text1"/>
          <w:sz w:val="28"/>
          <w:szCs w:val="28"/>
        </w:rPr>
        <w:t xml:space="preserve"> </w:t>
      </w:r>
      <w:r w:rsidRPr="001E51F3">
        <w:rPr>
          <w:rFonts w:ascii="Times New Roman" w:hAnsi="Times New Roman" w:cs="Times New Roman"/>
          <w:b/>
          <w:bCs/>
          <w:color w:val="000000" w:themeColor="text1"/>
          <w:sz w:val="28"/>
          <w:szCs w:val="28"/>
        </w:rPr>
        <w:t>14</w:t>
      </w:r>
    </w:p>
    <w:p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First Author</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Second Author</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Third Author</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 (Font Size -11)</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An abstract is a summary of entire paper should be written in Times new roman 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 (5-6 Keywords, Font-</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Font Size – 10).</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rsidR="005E3BC1" w:rsidRPr="00EF6E7D" w:rsidRDefault="005E3BC1" w:rsidP="009E601E">
      <w:r w:rsidRPr="00EF6E7D">
        <w:t>Now a days e-commerce sites are widely used for online business. An E-commerce portal which</w:t>
      </w:r>
      <w:r w:rsidRPr="00EF6E7D">
        <w:rPr>
          <w:spacing w:val="-57"/>
        </w:rPr>
        <w:t xml:space="preserve"> </w:t>
      </w:r>
      <w:r w:rsidRPr="00EF6E7D">
        <w:t>will allow merchants and traders to sell their products on the internet. A trading portal website</w:t>
      </w:r>
      <w:r w:rsidRPr="00EF6E7D">
        <w:rPr>
          <w:spacing w:val="1"/>
        </w:rPr>
        <w:t xml:space="preserve"> </w:t>
      </w:r>
      <w:r w:rsidRPr="00EF6E7D">
        <w:t>for trading companies. The primary goal of a trading portal System is to sell wholesale products</w:t>
      </w:r>
      <w:r w:rsidRPr="00EF6E7D">
        <w:rPr>
          <w:spacing w:val="1"/>
        </w:rPr>
        <w:t xml:space="preserve"> </w:t>
      </w:r>
      <w:r w:rsidRPr="00EF6E7D">
        <w:t>online and the basic idea is that customers can buy wholesale products online. It provides the</w:t>
      </w:r>
      <w:r w:rsidRPr="00EF6E7D">
        <w:rPr>
          <w:spacing w:val="1"/>
        </w:rPr>
        <w:t xml:space="preserve"> </w:t>
      </w:r>
      <w:r w:rsidRPr="00EF6E7D">
        <w:t>user</w:t>
      </w:r>
      <w:r w:rsidRPr="00EF6E7D">
        <w:rPr>
          <w:spacing w:val="-2"/>
        </w:rPr>
        <w:t xml:space="preserve"> </w:t>
      </w:r>
      <w:r w:rsidRPr="00EF6E7D">
        <w:t>with</w:t>
      </w:r>
      <w:r w:rsidRPr="00EF6E7D">
        <w:rPr>
          <w:spacing w:val="-2"/>
        </w:rPr>
        <w:t xml:space="preserve"> </w:t>
      </w:r>
      <w:r w:rsidRPr="00EF6E7D">
        <w:t>a</w:t>
      </w:r>
      <w:r w:rsidRPr="00EF6E7D">
        <w:rPr>
          <w:spacing w:val="-4"/>
        </w:rPr>
        <w:t xml:space="preserve"> </w:t>
      </w:r>
      <w:r w:rsidRPr="00EF6E7D">
        <w:t>category</w:t>
      </w:r>
      <w:r w:rsidRPr="00EF6E7D">
        <w:rPr>
          <w:spacing w:val="-2"/>
        </w:rPr>
        <w:t xml:space="preserve"> </w:t>
      </w:r>
      <w:r w:rsidRPr="00EF6E7D">
        <w:t>of</w:t>
      </w:r>
      <w:r w:rsidRPr="00EF6E7D">
        <w:rPr>
          <w:spacing w:val="-2"/>
        </w:rPr>
        <w:t xml:space="preserve"> </w:t>
      </w:r>
      <w:r w:rsidRPr="00EF6E7D">
        <w:t>various</w:t>
      </w:r>
      <w:r w:rsidRPr="00EF6E7D">
        <w:rPr>
          <w:spacing w:val="-1"/>
        </w:rPr>
        <w:t xml:space="preserve"> </w:t>
      </w:r>
      <w:r w:rsidRPr="00EF6E7D">
        <w:t>products.</w:t>
      </w:r>
      <w:r w:rsidRPr="00EF6E7D">
        <w:rPr>
          <w:spacing w:val="-1"/>
        </w:rPr>
        <w:t xml:space="preserve"> </w:t>
      </w:r>
      <w:r w:rsidRPr="00EF6E7D">
        <w:t>The</w:t>
      </w:r>
      <w:r w:rsidRPr="00EF6E7D">
        <w:rPr>
          <w:spacing w:val="-4"/>
        </w:rPr>
        <w:t xml:space="preserve"> </w:t>
      </w:r>
      <w:r w:rsidRPr="00EF6E7D">
        <w:t>system</w:t>
      </w:r>
      <w:r w:rsidRPr="00EF6E7D">
        <w:rPr>
          <w:spacing w:val="1"/>
        </w:rPr>
        <w:t xml:space="preserve"> </w:t>
      </w:r>
      <w:r w:rsidRPr="00EF6E7D">
        <w:t>helps</w:t>
      </w:r>
      <w:r w:rsidRPr="00EF6E7D">
        <w:rPr>
          <w:spacing w:val="-1"/>
        </w:rPr>
        <w:t xml:space="preserve"> </w:t>
      </w:r>
      <w:r w:rsidRPr="00EF6E7D">
        <w:t>in</w:t>
      </w:r>
      <w:r w:rsidRPr="00EF6E7D">
        <w:rPr>
          <w:spacing w:val="-2"/>
        </w:rPr>
        <w:t xml:space="preserve"> </w:t>
      </w:r>
      <w:r w:rsidRPr="00EF6E7D">
        <w:t>buying</w:t>
      </w:r>
      <w:r w:rsidRPr="00EF6E7D">
        <w:rPr>
          <w:spacing w:val="-2"/>
        </w:rPr>
        <w:t xml:space="preserve"> </w:t>
      </w:r>
      <w:r w:rsidRPr="00EF6E7D">
        <w:t>items</w:t>
      </w:r>
      <w:r w:rsidRPr="00EF6E7D">
        <w:rPr>
          <w:spacing w:val="-1"/>
        </w:rPr>
        <w:t xml:space="preserve"> </w:t>
      </w:r>
      <w:r w:rsidRPr="00EF6E7D">
        <w:t>and</w:t>
      </w:r>
      <w:r w:rsidRPr="00EF6E7D">
        <w:rPr>
          <w:spacing w:val="-1"/>
        </w:rPr>
        <w:t xml:space="preserve"> </w:t>
      </w:r>
      <w:r w:rsidRPr="00EF6E7D">
        <w:t>products</w:t>
      </w:r>
      <w:r w:rsidRPr="00EF6E7D">
        <w:rPr>
          <w:spacing w:val="-1"/>
        </w:rPr>
        <w:t xml:space="preserve"> </w:t>
      </w:r>
      <w:r w:rsidRPr="00EF6E7D">
        <w:t>through</w:t>
      </w:r>
      <w:r w:rsidRPr="00EF6E7D">
        <w:rPr>
          <w:spacing w:val="-57"/>
        </w:rPr>
        <w:t xml:space="preserve"> </w:t>
      </w:r>
      <w:r w:rsidRPr="00EF6E7D">
        <w:t>Online</w:t>
      </w:r>
      <w:r w:rsidRPr="00EF6E7D">
        <w:rPr>
          <w:spacing w:val="-3"/>
        </w:rPr>
        <w:t xml:space="preserve"> </w:t>
      </w:r>
      <w:r w:rsidRPr="00EF6E7D">
        <w:t>by choosing the</w:t>
      </w:r>
      <w:r w:rsidRPr="00EF6E7D">
        <w:rPr>
          <w:spacing w:val="-2"/>
        </w:rPr>
        <w:t xml:space="preserve"> </w:t>
      </w:r>
      <w:r w:rsidRPr="00EF6E7D">
        <w:t>listed product</w:t>
      </w:r>
      <w:r w:rsidRPr="00EF6E7D">
        <w:rPr>
          <w:spacing w:val="-2"/>
        </w:rPr>
        <w:t xml:space="preserve"> </w:t>
      </w:r>
      <w:r w:rsidRPr="00EF6E7D">
        <w:t>from</w:t>
      </w:r>
      <w:r w:rsidRPr="00EF6E7D">
        <w:rPr>
          <w:spacing w:val="-2"/>
        </w:rPr>
        <w:t xml:space="preserve"> </w:t>
      </w:r>
      <w:r w:rsidRPr="00EF6E7D">
        <w:t>website.</w:t>
      </w:r>
    </w:p>
    <w:p w:rsidR="00DA52F4" w:rsidRPr="008E26DA" w:rsidRDefault="008E26DA" w:rsidP="008E26D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8E26DA">
        <w:rPr>
          <w:rFonts w:ascii="Times New Roman" w:hAnsi="Times New Roman" w:cs="Times New Roman"/>
          <w:b/>
          <w:bCs/>
          <w:color w:val="000000" w:themeColor="text1"/>
          <w:sz w:val="24"/>
          <w:szCs w:val="24"/>
        </w:rPr>
        <w:t>METHODOLOGY</w:t>
      </w:r>
    </w:p>
    <w:p w:rsidR="005E3BC1" w:rsidRDefault="00DA52F4" w:rsidP="005E3BC1">
      <w:pPr>
        <w:spacing w:before="54" w:after="0" w:line="276" w:lineRule="auto"/>
        <w:jc w:val="both"/>
        <w:rPr>
          <w:rStyle w:val="Strong"/>
          <w:rFonts w:ascii="Georgia" w:hAnsi="Georgia"/>
          <w:color w:val="000000"/>
          <w:shd w:val="clear" w:color="auto" w:fill="FFFFFF"/>
        </w:rPr>
      </w:pPr>
      <w:r w:rsidRPr="001E51F3">
        <w:rPr>
          <w:rFonts w:ascii="Times New Roman" w:hAnsi="Times New Roman" w:cs="Times New Roman"/>
          <w:color w:val="000000" w:themeColor="text1"/>
          <w:sz w:val="20"/>
          <w:szCs w:val="20"/>
        </w:rPr>
        <w:t>.</w:t>
      </w:r>
      <w:r w:rsidR="005E3BC1" w:rsidRPr="005E3BC1">
        <w:rPr>
          <w:rFonts w:ascii="Georgia" w:hAnsi="Georgia"/>
          <w:color w:val="000000"/>
          <w:shd w:val="clear" w:color="auto" w:fill="FFFFFF"/>
        </w:rPr>
        <w:t xml:space="preserve"> </w:t>
      </w:r>
      <w:r w:rsidR="005E3BC1">
        <w:rPr>
          <w:rStyle w:val="Strong"/>
          <w:rFonts w:ascii="Georgia" w:hAnsi="Georgia"/>
          <w:color w:val="000000"/>
          <w:shd w:val="clear" w:color="auto" w:fill="FFFFFF"/>
        </w:rPr>
        <w:t>Scoping and planning</w:t>
      </w:r>
    </w:p>
    <w:p w:rsidR="005E3BC1" w:rsidRDefault="005E3BC1" w:rsidP="005E3BC1">
      <w:pPr>
        <w:spacing w:before="54" w:after="0" w:line="276" w:lineRule="auto"/>
        <w:jc w:val="both"/>
        <w:rPr>
          <w:rFonts w:ascii="Georgia" w:hAnsi="Georgia"/>
          <w:color w:val="000000"/>
        </w:rPr>
      </w:pPr>
      <w:r>
        <w:rPr>
          <w:rFonts w:ascii="Georgia" w:hAnsi="Georgia"/>
          <w:color w:val="000000"/>
        </w:rPr>
        <w:t>This phase focuses on the planning of the project’s overall direction, including the definition of the project’s scope, objectives, and timelines. The deliverable from this phase is this Design Plan.</w:t>
      </w:r>
    </w:p>
    <w:p w:rsidR="005E3BC1" w:rsidRDefault="005E3BC1" w:rsidP="005E3BC1">
      <w:pPr>
        <w:spacing w:before="54" w:after="0" w:line="276" w:lineRule="auto"/>
        <w:jc w:val="both"/>
        <w:rPr>
          <w:rStyle w:val="Strong"/>
          <w:rFonts w:ascii="Georgia" w:hAnsi="Georgia"/>
          <w:color w:val="000000"/>
          <w:shd w:val="clear" w:color="auto" w:fill="FFFFFF"/>
        </w:rPr>
      </w:pPr>
      <w:r>
        <w:rPr>
          <w:rStyle w:val="Strong"/>
          <w:rFonts w:ascii="Georgia" w:hAnsi="Georgia"/>
          <w:color w:val="000000"/>
          <w:shd w:val="clear" w:color="auto" w:fill="FFFFFF"/>
        </w:rPr>
        <w:t>Conceptual design and research</w:t>
      </w:r>
    </w:p>
    <w:p w:rsidR="005E3BC1" w:rsidRDefault="005E3BC1" w:rsidP="005E3BC1">
      <w:pPr>
        <w:spacing w:before="54" w:after="0" w:line="276" w:lineRule="auto"/>
        <w:jc w:val="both"/>
        <w:rPr>
          <w:rFonts w:ascii="Georgia" w:hAnsi="Georgia"/>
          <w:color w:val="000000"/>
        </w:rPr>
      </w:pPr>
      <w:r>
        <w:rPr>
          <w:rFonts w:ascii="Georgia" w:hAnsi="Georgia"/>
          <w:color w:val="000000"/>
        </w:rPr>
        <w:t>In this phase, the conceptual design of the methodology is developed and research on existing methodologies is conducted. Research is performed from independent research firms, such as the Gartner Group, Forrester Research, and CIO.com. These research firms sometimes publish the methodologies that consulting firms use. Consulting firms’ websites are another source for researching E-commerce strategy methodologies.</w:t>
      </w:r>
    </w:p>
    <w:p w:rsidR="005E3BC1" w:rsidRDefault="005E3BC1" w:rsidP="005E3BC1">
      <w:pPr>
        <w:spacing w:before="54" w:after="0" w:line="276" w:lineRule="auto"/>
        <w:jc w:val="both"/>
        <w:rPr>
          <w:rStyle w:val="Strong"/>
          <w:rFonts w:ascii="Georgia" w:hAnsi="Georgia"/>
          <w:color w:val="000000"/>
          <w:shd w:val="clear" w:color="auto" w:fill="FFFFFF"/>
        </w:rPr>
      </w:pPr>
      <w:r>
        <w:rPr>
          <w:rStyle w:val="Strong"/>
          <w:rFonts w:ascii="Georgia" w:hAnsi="Georgia"/>
          <w:color w:val="000000"/>
          <w:shd w:val="clear" w:color="auto" w:fill="FFFFFF"/>
        </w:rPr>
        <w:t>Development of methodology</w:t>
      </w:r>
    </w:p>
    <w:p w:rsidR="005E3BC1" w:rsidRDefault="005E3BC1" w:rsidP="005E3BC1">
      <w:pPr>
        <w:spacing w:before="54" w:after="0" w:line="276" w:lineRule="auto"/>
        <w:jc w:val="both"/>
        <w:rPr>
          <w:rFonts w:ascii="Georgia" w:hAnsi="Georgia"/>
          <w:color w:val="000000"/>
        </w:rPr>
      </w:pPr>
      <w:r>
        <w:rPr>
          <w:rFonts w:ascii="Georgia" w:hAnsi="Georgia"/>
          <w:color w:val="000000"/>
        </w:rPr>
        <w:t>The actual methodology is developed in this phase. Detailed descriptions of each task in the methodology are documented, including the objectives, inputs, approach, relevant models, applicable tools and techniques, outputs, and any references. The methodology is to be documented in an appropriate format, be it a Word document or HTML pages.</w:t>
      </w:r>
    </w:p>
    <w:p w:rsidR="005E3BC1" w:rsidRDefault="005E3BC1" w:rsidP="005E3BC1">
      <w:pPr>
        <w:spacing w:before="54" w:after="0" w:line="276" w:lineRule="auto"/>
        <w:jc w:val="both"/>
        <w:rPr>
          <w:rStyle w:val="Strong"/>
          <w:rFonts w:ascii="Georgia" w:hAnsi="Georgia"/>
          <w:color w:val="000000"/>
          <w:shd w:val="clear" w:color="auto" w:fill="FFFFFF"/>
        </w:rPr>
      </w:pPr>
      <w:r>
        <w:rPr>
          <w:rStyle w:val="Strong"/>
          <w:rFonts w:ascii="Georgia" w:hAnsi="Georgia"/>
          <w:color w:val="000000"/>
          <w:shd w:val="clear" w:color="auto" w:fill="FFFFFF"/>
        </w:rPr>
        <w:t>Implementation of methodology</w:t>
      </w:r>
    </w:p>
    <w:p w:rsidR="005E3BC1" w:rsidRDefault="005E3BC1" w:rsidP="005E3BC1">
      <w:pPr>
        <w:spacing w:before="54" w:after="0" w:line="276" w:lineRule="auto"/>
        <w:jc w:val="both"/>
        <w:rPr>
          <w:rFonts w:ascii="Georgia" w:hAnsi="Georgia"/>
          <w:color w:val="000000"/>
        </w:rPr>
      </w:pPr>
      <w:r>
        <w:rPr>
          <w:rFonts w:ascii="Georgia" w:hAnsi="Georgia"/>
          <w:color w:val="000000"/>
        </w:rPr>
        <w:t>The methodology will be implemented with a client. This phase includes the marketing of E-commerce strategy development services and the closing of the sale, followed by the actual implementation.</w:t>
      </w:r>
    </w:p>
    <w:p w:rsidR="00FC504C" w:rsidRDefault="005E3BC1" w:rsidP="00FC504C">
      <w:pPr>
        <w:spacing w:before="54" w:after="0" w:line="276" w:lineRule="auto"/>
        <w:jc w:val="both"/>
        <w:rPr>
          <w:rStyle w:val="Strong"/>
          <w:rFonts w:ascii="Georgia" w:hAnsi="Georgia"/>
          <w:color w:val="000000"/>
          <w:shd w:val="clear" w:color="auto" w:fill="FFFFFF"/>
        </w:rPr>
      </w:pPr>
      <w:r>
        <w:rPr>
          <w:rStyle w:val="Strong"/>
          <w:rFonts w:ascii="Georgia" w:hAnsi="Georgia"/>
          <w:color w:val="000000"/>
          <w:shd w:val="clear" w:color="auto" w:fill="FFFFFF"/>
        </w:rPr>
        <w:t>Revision of methodology</w:t>
      </w:r>
    </w:p>
    <w:p w:rsidR="005E3BC1" w:rsidRPr="00FC504C" w:rsidRDefault="005E3BC1" w:rsidP="00FC504C">
      <w:pPr>
        <w:spacing w:before="54" w:after="0" w:line="276" w:lineRule="auto"/>
        <w:jc w:val="both"/>
        <w:rPr>
          <w:rFonts w:ascii="Georgia" w:hAnsi="Georgia"/>
          <w:b/>
          <w:bCs/>
          <w:color w:val="000000"/>
          <w:shd w:val="clear" w:color="auto" w:fill="FFFFFF"/>
        </w:rPr>
      </w:pPr>
      <w:r w:rsidRPr="005E3BC1">
        <w:rPr>
          <w:rFonts w:ascii="Georgia" w:eastAsia="Times New Roman" w:hAnsi="Georgia" w:cs="Times New Roman"/>
          <w:color w:val="000000"/>
          <w:sz w:val="24"/>
          <w:szCs w:val="24"/>
        </w:rPr>
        <w:t>Final touches and revisions to the methodology are made in this phase. The majority of these revisions come from experiences on the client project. Sample reports and any additional references are added to the methodology.</w:t>
      </w:r>
    </w:p>
    <w:p w:rsidR="005E3BC1" w:rsidRDefault="005E3BC1" w:rsidP="009F6540">
      <w:pPr>
        <w:spacing w:before="54" w:after="0" w:line="276" w:lineRule="auto"/>
        <w:jc w:val="both"/>
        <w:rPr>
          <w:rFonts w:ascii="Georgia" w:eastAsia="Times New Roman" w:hAnsi="Georgia" w:cs="Times New Roman"/>
          <w:color w:val="000000"/>
          <w:sz w:val="24"/>
          <w:szCs w:val="24"/>
        </w:rPr>
      </w:pPr>
    </w:p>
    <w:p w:rsidR="0068533C" w:rsidRDefault="0068533C" w:rsidP="009F6540">
      <w:pPr>
        <w:spacing w:before="54" w:after="0" w:line="276" w:lineRule="auto"/>
        <w:jc w:val="both"/>
        <w:rPr>
          <w:rFonts w:ascii="Times New Roman" w:hAnsi="Times New Roman" w:cs="Times New Roman"/>
          <w:b/>
          <w:bCs/>
          <w:color w:val="000000" w:themeColor="text1"/>
          <w:sz w:val="20"/>
          <w:szCs w:val="20"/>
        </w:rPr>
      </w:pPr>
    </w:p>
    <w:p w:rsidR="0068533C" w:rsidRDefault="0068533C" w:rsidP="009F6540">
      <w:pPr>
        <w:spacing w:before="54" w:after="0" w:line="276" w:lineRule="auto"/>
        <w:jc w:val="both"/>
        <w:rPr>
          <w:rFonts w:ascii="Times New Roman" w:hAnsi="Times New Roman" w:cs="Times New Roman"/>
          <w:b/>
          <w:bCs/>
          <w:color w:val="000000" w:themeColor="text1"/>
          <w:sz w:val="20"/>
          <w:szCs w:val="20"/>
        </w:rPr>
      </w:pPr>
    </w:p>
    <w:p w:rsidR="00FC504C" w:rsidRDefault="00FC504C" w:rsidP="009F6540">
      <w:pPr>
        <w:spacing w:before="54" w:after="0" w:line="276" w:lineRule="auto"/>
        <w:jc w:val="both"/>
        <w:rPr>
          <w:rFonts w:ascii="Times New Roman" w:hAnsi="Times New Roman" w:cs="Times New Roman"/>
          <w:b/>
          <w:bCs/>
          <w:color w:val="000000" w:themeColor="text1"/>
          <w:sz w:val="20"/>
          <w:szCs w:val="20"/>
        </w:rPr>
      </w:pPr>
    </w:p>
    <w:p w:rsidR="008E26DA" w:rsidRDefault="008E26DA" w:rsidP="009F6540">
      <w:pPr>
        <w:spacing w:before="54" w:after="0" w:line="276" w:lineRule="auto"/>
        <w:jc w:val="both"/>
        <w:rPr>
          <w:rFonts w:ascii="Times New Roman" w:hAnsi="Times New Roman" w:cs="Times New Roman"/>
          <w:b/>
          <w:bCs/>
          <w:color w:val="000000" w:themeColor="text1"/>
          <w:sz w:val="20"/>
          <w:szCs w:val="20"/>
        </w:rPr>
      </w:pPr>
    </w:p>
    <w:p w:rsidR="00DA52F4" w:rsidRPr="005E3BC1" w:rsidRDefault="00FC504C" w:rsidP="009F6540">
      <w:pPr>
        <w:spacing w:before="54" w:after="0" w:line="276" w:lineRule="auto"/>
        <w:jc w:val="both"/>
        <w:rPr>
          <w:rFonts w:ascii="Georgia" w:hAnsi="Georgia"/>
          <w:b/>
          <w:bCs/>
          <w:color w:val="000000"/>
          <w:shd w:val="clear" w:color="auto" w:fill="FFFFFF"/>
        </w:rPr>
      </w:pPr>
      <w:r>
        <w:rPr>
          <w:rFonts w:ascii="Times New Roman" w:hAnsi="Times New Roman" w:cs="Times New Roman"/>
          <w:b/>
          <w:bCs/>
          <w:color w:val="000000" w:themeColor="text1"/>
          <w:sz w:val="20"/>
          <w:szCs w:val="20"/>
        </w:rPr>
        <w:lastRenderedPageBreak/>
        <w:t>2</w:t>
      </w:r>
      <w:r w:rsidR="006A6434">
        <w:rPr>
          <w:rFonts w:ascii="Times New Roman" w:hAnsi="Times New Roman" w:cs="Times New Roman"/>
          <w:b/>
          <w:bCs/>
          <w:color w:val="000000" w:themeColor="text1"/>
          <w:sz w:val="20"/>
          <w:szCs w:val="20"/>
        </w:rPr>
        <w:t xml:space="preserve">.1 </w:t>
      </w:r>
      <w:r w:rsidR="00DA52F4" w:rsidRPr="001E51F3">
        <w:rPr>
          <w:rFonts w:ascii="Times New Roman" w:hAnsi="Times New Roman" w:cs="Times New Roman"/>
          <w:b/>
          <w:bCs/>
          <w:color w:val="000000" w:themeColor="text1"/>
          <w:sz w:val="20"/>
          <w:szCs w:val="20"/>
        </w:rPr>
        <w:t xml:space="preserve">Subheading </w:t>
      </w:r>
    </w:p>
    <w:p w:rsidR="005E3BC1"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7"/>
          <w:szCs w:val="27"/>
        </w:rPr>
      </w:pPr>
      <w:r>
        <w:rPr>
          <w:color w:val="1E1F4D"/>
          <w:sz w:val="27"/>
          <w:szCs w:val="27"/>
        </w:rPr>
        <w:t>Primary category/product navigation</w:t>
      </w:r>
    </w:p>
    <w:p w:rsidR="005E3BC1"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7"/>
          <w:szCs w:val="27"/>
        </w:rPr>
      </w:pPr>
      <w:r>
        <w:rPr>
          <w:color w:val="1E1F4D"/>
          <w:sz w:val="27"/>
          <w:szCs w:val="27"/>
        </w:rPr>
        <w:t>Secondary navigational elements</w:t>
      </w:r>
    </w:p>
    <w:p w:rsidR="005E3BC1"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7"/>
          <w:szCs w:val="27"/>
        </w:rPr>
      </w:pPr>
      <w:r>
        <w:rPr>
          <w:color w:val="1E1F4D"/>
          <w:sz w:val="27"/>
          <w:szCs w:val="27"/>
        </w:rPr>
        <w:t>Search</w:t>
      </w:r>
    </w:p>
    <w:p w:rsidR="005E3BC1"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7"/>
          <w:szCs w:val="27"/>
        </w:rPr>
      </w:pPr>
      <w:r>
        <w:rPr>
          <w:color w:val="1E1F4D"/>
          <w:sz w:val="27"/>
          <w:szCs w:val="27"/>
        </w:rPr>
        <w:t>Offers and promotions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A52F4" w:rsidRPr="001E51F3">
        <w:rPr>
          <w:rFonts w:ascii="Times New Roman" w:hAnsi="Times New Roman" w:cs="Times New Roman"/>
          <w:b/>
          <w:bCs/>
          <w:color w:val="000000" w:themeColor="text1"/>
          <w:sz w:val="20"/>
          <w:szCs w:val="20"/>
        </w:rPr>
        <w:t xml:space="preserve">Subheading </w:t>
      </w:r>
    </w:p>
    <w:p w:rsidR="00DA52F4" w:rsidRPr="001E51F3" w:rsidRDefault="005E3BC1" w:rsidP="009F6540">
      <w:pPr>
        <w:spacing w:before="54" w:after="0" w:line="276" w:lineRule="auto"/>
        <w:jc w:val="both"/>
        <w:rPr>
          <w:rFonts w:ascii="Times New Roman" w:hAnsi="Times New Roman" w:cs="Times New Roman"/>
          <w:color w:val="000000" w:themeColor="text1"/>
          <w:sz w:val="20"/>
          <w:szCs w:val="20"/>
        </w:rPr>
      </w:pPr>
      <w:r>
        <w:rPr>
          <w:color w:val="1E1F4D"/>
          <w:sz w:val="27"/>
          <w:szCs w:val="27"/>
          <w:shd w:val="clear" w:color="auto" w:fill="FFFFFF"/>
        </w:rPr>
        <w:t>We’ll go over some best practice tips and also offer some real-life website header inspo from a handful of top online retailers that have really nailed it with header design. And remember: testing is everything, so be sure to experiment with these elements to see which leads to the most conversions.</w:t>
      </w: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rsidR="00DA52F4" w:rsidRPr="001E51F3" w:rsidRDefault="005E3BC1"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extent cx="5372100" cy="3228975"/>
            <wp:effectExtent l="19050" t="0" r="0" b="0"/>
            <wp:docPr id="1" name="Picture 1" descr="10) Block diagram of E-commer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Block diagram of E-commerce "/>
                    <pic:cNvPicPr>
                      <a:picLocks noChangeAspect="1" noChangeArrowheads="1"/>
                    </pic:cNvPicPr>
                  </pic:nvPicPr>
                  <pic:blipFill>
                    <a:blip r:embed="rId10" cstate="print"/>
                    <a:srcRect/>
                    <a:stretch>
                      <a:fillRect/>
                    </a:stretch>
                  </pic:blipFill>
                  <pic:spPr bwMode="auto">
                    <a:xfrm>
                      <a:off x="0" y="0"/>
                      <a:ext cx="5371036" cy="3228335"/>
                    </a:xfrm>
                    <a:prstGeom prst="rect">
                      <a:avLst/>
                    </a:prstGeom>
                    <a:noFill/>
                    <a:ln w="9525">
                      <a:noFill/>
                      <a:miter lim="800000"/>
                      <a:headEnd/>
                      <a:tailEnd/>
                    </a:ln>
                  </pic:spPr>
                </pic:pic>
              </a:graphicData>
            </a:graphic>
          </wp:inline>
        </w:drawing>
      </w:r>
      <w:r w:rsidR="006A6434" w:rsidRPr="006A6434">
        <w:rPr>
          <w:rFonts w:ascii="Times New Roman" w:hAnsi="Times New Roman" w:cs="Times New Roman"/>
          <w:color w:val="000000" w:themeColor="text1"/>
          <w:sz w:val="20"/>
          <w:szCs w:val="20"/>
        </w:rPr>
        <w:t xml:space="preserve"> </w:t>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E3BC1">
        <w:rPr>
          <w:rFonts w:ascii="Times New Roman" w:hAnsi="Times New Roman" w:cs="Times New Roman"/>
          <w:color w:val="000000" w:themeColor="text1"/>
          <w:sz w:val="20"/>
          <w:szCs w:val="20"/>
        </w:rPr>
        <w:t>E-commerce block diagram</w:t>
      </w:r>
    </w:p>
    <w:p w:rsidR="00CF0C67" w:rsidRDefault="00CF0C67" w:rsidP="00CF0C67">
      <w:r>
        <w:t>The </w:t>
      </w:r>
      <w:r>
        <w:rPr>
          <w:rStyle w:val="Strong"/>
          <w:rFonts w:ascii="Arial" w:hAnsi="Arial" w:cs="Arial"/>
          <w:i/>
          <w:iCs/>
          <w:color w:val="222222"/>
          <w:sz w:val="27"/>
          <w:szCs w:val="27"/>
        </w:rPr>
        <w:t>e-commerce website</w:t>
      </w:r>
      <w:r>
        <w:t xml:space="preserve"> site shows how it uses database design to handle data used for e-commerce management tasks (ERD). It shows how the database links the different parts of the website. This shows how are put together logically by naming entities, their properties, and how they interact with each </w:t>
      </w:r>
      <w:r w:rsidR="008E26DA">
        <w:t xml:space="preserve">databases </w:t>
      </w:r>
      <w:r>
        <w:t>other.</w:t>
      </w:r>
    </w:p>
    <w:p w:rsidR="00CF0C67" w:rsidRDefault="00CF0C67" w:rsidP="00CF0C67">
      <w:pPr>
        <w:spacing w:before="54" w:after="0" w:line="276" w:lineRule="auto"/>
        <w:rPr>
          <w:rFonts w:ascii="Times New Roman" w:hAnsi="Times New Roman" w:cs="Times New Roman"/>
          <w:color w:val="000000" w:themeColor="text1"/>
          <w:sz w:val="20"/>
          <w:szCs w:val="20"/>
        </w:rPr>
      </w:pP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CF0C67" w:rsidRPr="00CF0C67" w:rsidRDefault="00CF0C67" w:rsidP="00CF0C67">
      <w:pPr>
        <w:pStyle w:val="ListParagraph"/>
        <w:spacing w:before="54" w:after="0" w:line="276" w:lineRule="auto"/>
        <w:ind w:left="360"/>
        <w:rPr>
          <w:rFonts w:ascii="Times New Roman" w:hAnsi="Times New Roman" w:cs="Times New Roman"/>
          <w:b/>
          <w:bCs/>
          <w:color w:val="000000" w:themeColor="text1"/>
          <w:sz w:val="24"/>
          <w:szCs w:val="24"/>
        </w:rPr>
      </w:pPr>
    </w:p>
    <w:p w:rsidR="00CF0C67" w:rsidRDefault="00CF0C67" w:rsidP="00CF0C67">
      <w:pPr>
        <w:pStyle w:val="ListParagraph"/>
        <w:spacing w:before="54" w:after="0" w:line="276" w:lineRule="auto"/>
        <w:ind w:left="360"/>
        <w:rPr>
          <w:rFonts w:ascii="Times New Roman" w:hAnsi="Times New Roman" w:cs="Times New Roman"/>
          <w:b/>
          <w:bCs/>
          <w:color w:val="000000" w:themeColor="text1"/>
          <w:sz w:val="24"/>
          <w:szCs w:val="24"/>
        </w:rPr>
      </w:pPr>
    </w:p>
    <w:p w:rsidR="009E601E" w:rsidRDefault="009E601E" w:rsidP="009E601E">
      <w:pPr>
        <w:spacing w:before="54" w:after="0" w:line="276" w:lineRule="auto"/>
        <w:rPr>
          <w:rFonts w:ascii="Times New Roman" w:hAnsi="Times New Roman" w:cs="Times New Roman"/>
          <w:b/>
          <w:bCs/>
          <w:color w:val="000000" w:themeColor="text1"/>
          <w:sz w:val="24"/>
          <w:szCs w:val="24"/>
        </w:rPr>
      </w:pPr>
    </w:p>
    <w:p w:rsidR="008E26DA" w:rsidRDefault="008E26DA" w:rsidP="008E26DA">
      <w:pPr>
        <w:pStyle w:val="ListParagraph"/>
        <w:spacing w:before="54" w:after="0" w:line="276" w:lineRule="auto"/>
        <w:rPr>
          <w:rFonts w:ascii="Times New Roman" w:hAnsi="Times New Roman" w:cs="Times New Roman"/>
          <w:b/>
          <w:bCs/>
          <w:color w:val="000000" w:themeColor="text1"/>
          <w:sz w:val="24"/>
          <w:szCs w:val="24"/>
        </w:rPr>
      </w:pPr>
    </w:p>
    <w:p w:rsidR="008E26DA" w:rsidRPr="008E26DA" w:rsidRDefault="008E26DA" w:rsidP="008E26DA">
      <w:pPr>
        <w:pStyle w:val="ListParagraph"/>
        <w:spacing w:before="54" w:after="0" w:line="276" w:lineRule="auto"/>
        <w:rPr>
          <w:rFonts w:ascii="Times New Roman" w:hAnsi="Times New Roman" w:cs="Times New Roman"/>
          <w:b/>
          <w:bCs/>
          <w:color w:val="000000" w:themeColor="text1"/>
          <w:sz w:val="24"/>
          <w:szCs w:val="24"/>
        </w:rPr>
      </w:pPr>
    </w:p>
    <w:p w:rsidR="00DA52F4" w:rsidRPr="009E601E" w:rsidRDefault="00DA52F4" w:rsidP="009E601E">
      <w:pPr>
        <w:pStyle w:val="ListParagraph"/>
        <w:numPr>
          <w:ilvl w:val="0"/>
          <w:numId w:val="27"/>
        </w:numPr>
        <w:spacing w:before="54" w:after="0" w:line="276" w:lineRule="auto"/>
        <w:rPr>
          <w:rFonts w:ascii="Times New Roman" w:hAnsi="Times New Roman" w:cs="Times New Roman"/>
          <w:b/>
          <w:bCs/>
          <w:color w:val="000000" w:themeColor="text1"/>
          <w:sz w:val="24"/>
          <w:szCs w:val="24"/>
        </w:rPr>
      </w:pPr>
      <w:r w:rsidRPr="009E601E">
        <w:rPr>
          <w:rFonts w:ascii="Times New Roman" w:hAnsi="Times New Roman" w:cs="Times New Roman"/>
          <w:b/>
          <w:bCs/>
          <w:color w:val="000000" w:themeColor="text1"/>
          <w:sz w:val="24"/>
          <w:szCs w:val="24"/>
        </w:rPr>
        <w:lastRenderedPageBreak/>
        <w:t>RESULTS AND DISCUSSION</w:t>
      </w:r>
    </w:p>
    <w:p w:rsidR="00DA52F4" w:rsidRPr="00EF2857" w:rsidRDefault="00EF2857" w:rsidP="009E601E">
      <w:pPr>
        <w:spacing w:before="54" w:after="0" w:line="276" w:lineRule="auto"/>
        <w:jc w:val="both"/>
      </w:pPr>
      <w:r>
        <w:t>Electronic commerce eliminates the concept of national borders in transactions between enterprises and consumers. It will increase the number of crossborder transactions that take place, and will therefore be a force in the creation of increasingly borderless markets. The emergence of cross-border transactions on the Internet gives developed and developing countries (both companies and individuals) the opportunity to participate in global markets, and can be a tool for overcoming the disparities between countries (or individuals) in access to.</w:t>
      </w:r>
      <w:r w:rsidRPr="00EF2857">
        <w:t xml:space="preserve"> </w:t>
      </w:r>
      <w:r w:rsidR="002049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FC504C">
        <w:rPr>
          <w:noProof/>
        </w:rPr>
        <w:drawing>
          <wp:inline distT="0" distB="0" distL="0" distR="0">
            <wp:extent cx="5553075" cy="3267075"/>
            <wp:effectExtent l="19050" t="0" r="9525" b="0"/>
            <wp:docPr id="2" name="Picture 8" descr="E-COMMERCE DATABASE DESIGN ENTITY RELATIONSHIP DIAGRAM | Kishordgupt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MMERCE DATABASE DESIGN ENTITY RELATIONSHIP DIAGRAM | Kishordgupta's Blog"/>
                    <pic:cNvPicPr>
                      <a:picLocks noChangeAspect="1" noChangeArrowheads="1"/>
                    </pic:cNvPicPr>
                  </pic:nvPicPr>
                  <pic:blipFill>
                    <a:blip r:embed="rId11" cstate="print"/>
                    <a:srcRect/>
                    <a:stretch>
                      <a:fillRect/>
                    </a:stretch>
                  </pic:blipFill>
                  <pic:spPr bwMode="auto">
                    <a:xfrm>
                      <a:off x="0" y="0"/>
                      <a:ext cx="5551975" cy="3266428"/>
                    </a:xfrm>
                    <a:prstGeom prst="rect">
                      <a:avLst/>
                    </a:prstGeom>
                    <a:noFill/>
                    <a:ln w="9525">
                      <a:noFill/>
                      <a:miter lim="800000"/>
                      <a:headEnd/>
                      <a:tailEnd/>
                    </a:ln>
                  </pic:spPr>
                </pic:pic>
              </a:graphicData>
            </a:graphic>
          </wp:inline>
        </w:drawing>
      </w:r>
    </w:p>
    <w:p w:rsidR="00DA52F4" w:rsidRPr="00A52278" w:rsidRDefault="002049EB" w:rsidP="00A52278">
      <w:pPr>
        <w:spacing w:before="54" w:after="0" w:line="276" w:lineRule="auto"/>
        <w:rPr>
          <w:rFonts w:ascii="Times New Roman" w:hAnsi="Times New Roman" w:cs="Times New Roman"/>
          <w:b/>
          <w:bCs/>
          <w:color w:val="000000" w:themeColor="text1"/>
          <w:sz w:val="20"/>
          <w:szCs w:val="20"/>
        </w:rPr>
      </w:pPr>
      <w:r>
        <w:pict>
          <v:shape id="_x0000_i1026" type="#_x0000_t75" alt="" style="width:24pt;height:24pt"/>
        </w:pict>
      </w:r>
      <w:r w:rsidR="00EF2857" w:rsidRPr="00EF2857">
        <w:t xml:space="preserve"> </w:t>
      </w:r>
      <w:r>
        <w:pict>
          <v:shape id="_x0000_i1027" type="#_x0000_t75" alt="" style="width:24pt;height:24pt"/>
        </w:pict>
      </w:r>
      <w:r w:rsidR="00EF2857" w:rsidRPr="00EF2857">
        <w:t xml:space="preserve"> </w:t>
      </w:r>
      <w:r w:rsidR="00A52278">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A52278">
        <w:rPr>
          <w:rFonts w:ascii="Times New Roman" w:hAnsi="Times New Roman" w:cs="Times New Roman"/>
          <w:color w:val="000000" w:themeColor="text1"/>
          <w:sz w:val="20"/>
          <w:szCs w:val="20"/>
        </w:rPr>
        <w:t>Block  diadram  of  e-commerce</w:t>
      </w:r>
    </w:p>
    <w:p w:rsidR="00EF2857" w:rsidRDefault="00EF2857" w:rsidP="00EF2857">
      <w:r>
        <w:t>user could be buyer and seller both so a relationship must be maintained discreetly . Sellers provide products and buyers bought so products and buyers create order table. To complete successful order we need shippers and transaction from users.  users and transaction records need to be connected.</w:t>
      </w:r>
    </w:p>
    <w:p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p>
    <w:p w:rsidR="00EF2857" w:rsidRDefault="00EF2857" w:rsidP="00EF2857">
      <w:pPr>
        <w:pStyle w:val="ListParagraph"/>
        <w:spacing w:before="54" w:after="0" w:line="276" w:lineRule="auto"/>
        <w:ind w:left="360"/>
        <w:rPr>
          <w:rFonts w:ascii="Times New Roman" w:hAnsi="Times New Roman" w:cs="Times New Roman"/>
          <w:b/>
          <w:bCs/>
          <w:color w:val="000000" w:themeColor="text1"/>
          <w:sz w:val="24"/>
          <w:szCs w:val="24"/>
        </w:rPr>
      </w:pPr>
    </w:p>
    <w:p w:rsidR="00EF2857" w:rsidRDefault="00EF2857" w:rsidP="00EF2857">
      <w:pPr>
        <w:pStyle w:val="ListParagraph"/>
        <w:spacing w:before="54" w:after="0" w:line="276" w:lineRule="auto"/>
        <w:ind w:left="360"/>
        <w:rPr>
          <w:rFonts w:ascii="Times New Roman" w:hAnsi="Times New Roman" w:cs="Times New Roman"/>
          <w:b/>
          <w:bCs/>
          <w:color w:val="000000" w:themeColor="text1"/>
          <w:sz w:val="24"/>
          <w:szCs w:val="24"/>
        </w:rPr>
      </w:pPr>
    </w:p>
    <w:p w:rsidR="00EF2857" w:rsidRDefault="00EF2857" w:rsidP="00EF2857">
      <w:pPr>
        <w:pStyle w:val="ListParagraph"/>
        <w:spacing w:before="54" w:after="0" w:line="276" w:lineRule="auto"/>
        <w:ind w:left="360"/>
        <w:rPr>
          <w:rFonts w:ascii="Times New Roman" w:hAnsi="Times New Roman" w:cs="Times New Roman"/>
          <w:b/>
          <w:bCs/>
          <w:color w:val="000000" w:themeColor="text1"/>
          <w:sz w:val="24"/>
          <w:szCs w:val="24"/>
        </w:rPr>
      </w:pPr>
    </w:p>
    <w:p w:rsidR="00EF2857" w:rsidRPr="00EF2857" w:rsidRDefault="00EF2857" w:rsidP="00EF2857">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A52278" w:rsidRPr="00A52278" w:rsidRDefault="00A52278" w:rsidP="00A52278">
      <w:pPr>
        <w:pStyle w:val="ListParagraph"/>
        <w:spacing w:before="54" w:after="0" w:line="276" w:lineRule="auto"/>
        <w:ind w:left="360"/>
        <w:rPr>
          <w:rFonts w:ascii="Times New Roman" w:hAnsi="Times New Roman" w:cs="Times New Roman"/>
          <w:b/>
          <w:bCs/>
          <w:color w:val="000000" w:themeColor="text1"/>
          <w:sz w:val="24"/>
          <w:szCs w:val="24"/>
        </w:rPr>
      </w:pPr>
    </w:p>
    <w:p w:rsidR="008E26DA" w:rsidRDefault="00A52278" w:rsidP="00A5227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C40C2C" w:rsidRPr="00A52278" w:rsidRDefault="008E26DA" w:rsidP="00A5227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6 </w:t>
      </w:r>
      <w:r w:rsidR="00DA52F4" w:rsidRPr="00A52278">
        <w:rPr>
          <w:rFonts w:ascii="Times New Roman" w:hAnsi="Times New Roman" w:cs="Times New Roman"/>
          <w:b/>
          <w:bCs/>
          <w:color w:val="000000" w:themeColor="text1"/>
          <w:sz w:val="24"/>
          <w:szCs w:val="24"/>
        </w:rPr>
        <w:t>CONCLUSION</w:t>
      </w:r>
    </w:p>
    <w:p w:rsidR="00EF2857" w:rsidRPr="00C40C2C" w:rsidRDefault="00EF2857" w:rsidP="00C40C2C">
      <w:pPr>
        <w:rPr>
          <w:rFonts w:ascii="Times New Roman" w:hAnsi="Times New Roman" w:cs="Times New Roman"/>
          <w:b/>
          <w:bCs/>
          <w:color w:val="000000" w:themeColor="text1"/>
          <w:sz w:val="24"/>
          <w:szCs w:val="24"/>
        </w:rPr>
      </w:pPr>
      <w:r w:rsidRPr="00C40C2C">
        <w:t> E-Commerce has undeniably become an important part of our society. The successful companies of the future will be those that take E-Commerce seriously, dedicating sufficient resources to its development. E-Commerce is not an IT issue but a whole business undertaking. Companies that use it as a reason for completely re-designing their business processes are likely to reap the greatest benefits. Moreover, E-Commerce is a helpful technology that gives the consumer access to business and companies all over the world. </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8E26DA"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68533C">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ACKNOWLEDGEMENTS (optional)</w:t>
      </w:r>
    </w:p>
    <w:p w:rsidR="00C40C2C" w:rsidRDefault="00C40C2C" w:rsidP="00C40C2C">
      <w:r>
        <w:t>We, the students of Engineering College, find ourselves to be privileged to have golden opportunity to develop website under the guidance of such people without whom designing and developing website successfully would have been just impossible for us. We are thankful to them.</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68533C" w:rsidRDefault="0068533C" w:rsidP="0068533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68533C" w:rsidRDefault="0068533C" w:rsidP="0068533C">
      <w:pPr>
        <w:spacing w:before="54" w:after="0" w:line="276" w:lineRule="auto"/>
        <w:rPr>
          <w:rFonts w:ascii="Times New Roman" w:hAnsi="Times New Roman" w:cs="Times New Roman"/>
          <w:b/>
          <w:bCs/>
          <w:color w:val="000000" w:themeColor="text1"/>
          <w:sz w:val="24"/>
          <w:szCs w:val="24"/>
        </w:rPr>
      </w:pPr>
    </w:p>
    <w:p w:rsidR="00A52278" w:rsidRDefault="0068533C" w:rsidP="0068533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C40C2C" w:rsidRPr="0068533C" w:rsidRDefault="00A52278" w:rsidP="0068533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0068533C">
        <w:rPr>
          <w:rFonts w:ascii="Times New Roman" w:hAnsi="Times New Roman" w:cs="Times New Roman"/>
          <w:b/>
          <w:bCs/>
          <w:color w:val="000000" w:themeColor="text1"/>
          <w:sz w:val="24"/>
          <w:szCs w:val="24"/>
        </w:rPr>
        <w:t xml:space="preserve">5 </w:t>
      </w:r>
      <w:r w:rsidR="00DA52F4" w:rsidRPr="0068533C">
        <w:rPr>
          <w:rFonts w:ascii="Times New Roman" w:hAnsi="Times New Roman" w:cs="Times New Roman"/>
          <w:b/>
          <w:bCs/>
          <w:color w:val="000000" w:themeColor="text1"/>
          <w:sz w:val="24"/>
          <w:szCs w:val="24"/>
        </w:rPr>
        <w:t>REFERENCE</w:t>
      </w:r>
      <w:r w:rsidR="00C40C2C" w:rsidRPr="0068533C">
        <w:rPr>
          <w:rFonts w:ascii="Times New Roman" w:hAnsi="Times New Roman" w:cs="Times New Roman"/>
          <w:b/>
          <w:bCs/>
          <w:color w:val="000000" w:themeColor="text1"/>
          <w:sz w:val="24"/>
          <w:szCs w:val="24"/>
        </w:rPr>
        <w:t>S</w:t>
      </w:r>
    </w:p>
    <w:p w:rsidR="00C40C2C" w:rsidRDefault="002049EB" w:rsidP="00C40C2C">
      <w:pPr>
        <w:pStyle w:val="ListParagraph"/>
        <w:spacing w:before="54" w:after="0" w:line="276" w:lineRule="auto"/>
        <w:ind w:left="360"/>
        <w:rPr>
          <w:rFonts w:ascii="Times New Roman" w:hAnsi="Times New Roman" w:cs="Times New Roman"/>
          <w:color w:val="000000" w:themeColor="text1"/>
          <w:sz w:val="20"/>
          <w:szCs w:val="20"/>
        </w:rPr>
      </w:pPr>
      <w:hyperlink r:id="rId12" w:history="1">
        <w:r w:rsidR="00C40C2C" w:rsidRPr="005D0CAC">
          <w:rPr>
            <w:rStyle w:val="Hyperlink"/>
            <w:rFonts w:ascii="Times New Roman" w:hAnsi="Times New Roman"/>
            <w:sz w:val="20"/>
            <w:szCs w:val="20"/>
          </w:rPr>
          <w:t>https://in.docs.wps.com/module/common/loadPlatform/?sa=00&amp;st=0t&amp;sid=sIC2h2-yzAaDKg6AG</w:t>
        </w:r>
      </w:hyperlink>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2049EB" w:rsidP="00C40C2C">
      <w:pPr>
        <w:pStyle w:val="ListParagraph"/>
        <w:spacing w:before="54" w:after="0" w:line="276" w:lineRule="auto"/>
        <w:ind w:left="360"/>
        <w:rPr>
          <w:rFonts w:ascii="Times New Roman" w:hAnsi="Times New Roman" w:cs="Times New Roman"/>
          <w:color w:val="000000" w:themeColor="text1"/>
          <w:sz w:val="20"/>
          <w:szCs w:val="20"/>
        </w:rPr>
      </w:pPr>
      <w:hyperlink r:id="rId13" w:anchor=":~:text=E%2Dcommerce%20(electronic%20commerce),or%20consumer%2Dto%2Dbusiness" w:history="1">
        <w:r w:rsidR="00C40C2C" w:rsidRPr="005D0CAC">
          <w:rPr>
            <w:rStyle w:val="Hyperlink"/>
            <w:rFonts w:ascii="Times New Roman" w:hAnsi="Times New Roman"/>
            <w:sz w:val="20"/>
            <w:szCs w:val="20"/>
          </w:rPr>
          <w:t>https://www.techtarget.com/searchcio/definition/e-commerce#:~:text=E%2Dcommerce%20(electronic%20commerce),or%20consumer%2Dto%2Dbusiness</w:t>
        </w:r>
      </w:hyperlink>
      <w:r w:rsidR="00C40C2C" w:rsidRPr="00C40C2C">
        <w:rPr>
          <w:rFonts w:ascii="Times New Roman" w:hAnsi="Times New Roman" w:cs="Times New Roman"/>
          <w:color w:val="000000" w:themeColor="text1"/>
          <w:sz w:val="20"/>
          <w:szCs w:val="20"/>
        </w:rPr>
        <w:t>.</w:t>
      </w:r>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2049EB" w:rsidP="00C40C2C">
      <w:pPr>
        <w:pStyle w:val="ListParagraph"/>
        <w:spacing w:before="54" w:after="0" w:line="276" w:lineRule="auto"/>
        <w:ind w:left="360"/>
        <w:rPr>
          <w:rFonts w:ascii="Times New Roman" w:hAnsi="Times New Roman" w:cs="Times New Roman"/>
          <w:color w:val="000000" w:themeColor="text1"/>
          <w:sz w:val="20"/>
          <w:szCs w:val="20"/>
        </w:rPr>
      </w:pPr>
      <w:hyperlink r:id="rId14" w:history="1">
        <w:r w:rsidR="00C40C2C" w:rsidRPr="005D0CAC">
          <w:rPr>
            <w:rStyle w:val="Hyperlink"/>
            <w:rFonts w:ascii="Times New Roman" w:hAnsi="Times New Roman"/>
            <w:sz w:val="20"/>
            <w:szCs w:val="20"/>
          </w:rPr>
          <w:t>https://www.researchgate.net/figure/Figure-410-Block-diagram-of-E-commerce_fig6_283511036</w:t>
        </w:r>
      </w:hyperlink>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2049EB" w:rsidP="00C40C2C">
      <w:pPr>
        <w:pStyle w:val="ListParagraph"/>
        <w:spacing w:before="54" w:after="0" w:line="276" w:lineRule="auto"/>
        <w:ind w:left="360"/>
        <w:rPr>
          <w:rFonts w:ascii="Times New Roman" w:hAnsi="Times New Roman" w:cs="Times New Roman"/>
          <w:color w:val="000000" w:themeColor="text1"/>
          <w:sz w:val="20"/>
          <w:szCs w:val="20"/>
        </w:rPr>
      </w:pPr>
      <w:hyperlink r:id="rId15" w:anchor=":~:text=Acknowledgement%20For%20Commerce%20Project%20Class,is%20responsible%20for%20the%20project" w:history="1">
        <w:r w:rsidR="00C40C2C" w:rsidRPr="005D0CAC">
          <w:rPr>
            <w:rStyle w:val="Hyperlink"/>
            <w:rFonts w:ascii="Times New Roman" w:hAnsi="Times New Roman"/>
            <w:sz w:val="20"/>
            <w:szCs w:val="20"/>
          </w:rPr>
          <w:t>https://acknowledgementletter.com/acknowledgement-for-commerce-project/#:~:text=Acknowledgement%20For%20Commerce%20Project%20Class,is%20responsible%20for%20the%20project</w:t>
        </w:r>
      </w:hyperlink>
      <w:r w:rsidR="00C40C2C" w:rsidRPr="00C40C2C">
        <w:rPr>
          <w:rFonts w:ascii="Times New Roman" w:hAnsi="Times New Roman" w:cs="Times New Roman"/>
          <w:color w:val="000000" w:themeColor="text1"/>
          <w:sz w:val="20"/>
          <w:szCs w:val="20"/>
        </w:rPr>
        <w:t>.</w:t>
      </w:r>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2049EB" w:rsidP="00C40C2C">
      <w:pPr>
        <w:pStyle w:val="ListParagraph"/>
        <w:spacing w:before="54" w:after="0" w:line="276" w:lineRule="auto"/>
        <w:ind w:left="360"/>
        <w:rPr>
          <w:rFonts w:ascii="Times New Roman" w:hAnsi="Times New Roman" w:cs="Times New Roman"/>
          <w:color w:val="000000" w:themeColor="text1"/>
          <w:sz w:val="20"/>
          <w:szCs w:val="20"/>
        </w:rPr>
      </w:pPr>
      <w:hyperlink r:id="rId16" w:anchor=":~:text=A%20conclusion%20is%20the%20final,impression%20on%20the%20central%20idea" w:history="1">
        <w:r w:rsidR="00C40C2C" w:rsidRPr="005D0CAC">
          <w:rPr>
            <w:rStyle w:val="Hyperlink"/>
            <w:rFonts w:ascii="Times New Roman" w:hAnsi="Times New Roman"/>
            <w:sz w:val="20"/>
            <w:szCs w:val="20"/>
          </w:rPr>
          <w:t>https://www.masterclass.com/articles/how-to-write-a-conclusion#:~:text=A%20conclusion%20is%20the%20final,impression%20on%20the%20central%20idea</w:t>
        </w:r>
      </w:hyperlink>
      <w:r w:rsidR="00C40C2C" w:rsidRPr="00C40C2C">
        <w:rPr>
          <w:rFonts w:ascii="Times New Roman" w:hAnsi="Times New Roman" w:cs="Times New Roman"/>
          <w:color w:val="000000" w:themeColor="text1"/>
          <w:sz w:val="20"/>
          <w:szCs w:val="20"/>
        </w:rPr>
        <w:t>.</w:t>
      </w:r>
    </w:p>
    <w:p w:rsidR="006C11CA" w:rsidRPr="00C40C2C" w:rsidRDefault="006C11CA" w:rsidP="00C40C2C">
      <w:pPr>
        <w:pStyle w:val="ListParagraph"/>
        <w:spacing w:before="54" w:after="0" w:line="276" w:lineRule="auto"/>
        <w:ind w:left="360"/>
        <w:rPr>
          <w:rFonts w:ascii="Times New Roman" w:hAnsi="Times New Roman" w:cs="Times New Roman"/>
          <w:b/>
          <w:bCs/>
          <w:color w:val="000000" w:themeColor="text1"/>
          <w:sz w:val="24"/>
          <w:szCs w:val="24"/>
        </w:rPr>
      </w:pPr>
      <w:r w:rsidRPr="00C40C2C">
        <w:rPr>
          <w:rFonts w:ascii="Times New Roman" w:hAnsi="Times New Roman" w:cs="Times New Roman"/>
          <w:color w:val="000000" w:themeColor="text1"/>
          <w:sz w:val="20"/>
          <w:szCs w:val="20"/>
        </w:rPr>
        <w:t>.</w:t>
      </w:r>
    </w:p>
    <w:sectPr w:rsidR="006C11CA" w:rsidRPr="00C40C2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10" w:rsidRDefault="00170510" w:rsidP="00C556D7">
      <w:pPr>
        <w:spacing w:after="0" w:line="240" w:lineRule="auto"/>
      </w:pPr>
      <w:r>
        <w:separator/>
      </w:r>
    </w:p>
  </w:endnote>
  <w:endnote w:type="continuationSeparator" w:id="0">
    <w:p w:rsidR="00170510" w:rsidRDefault="00170510"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2049EB" w:rsidRPr="001E51F3">
          <w:rPr>
            <w:b/>
            <w:bCs/>
          </w:rPr>
          <w:fldChar w:fldCharType="begin"/>
        </w:r>
        <w:r w:rsidRPr="001E51F3">
          <w:rPr>
            <w:b/>
            <w:bCs/>
          </w:rPr>
          <w:instrText xml:space="preserve"> PAGE   \* MERGEFORMAT </w:instrText>
        </w:r>
        <w:r w:rsidR="002049EB" w:rsidRPr="001E51F3">
          <w:rPr>
            <w:b/>
            <w:bCs/>
          </w:rPr>
          <w:fldChar w:fldCharType="separate"/>
        </w:r>
        <w:r w:rsidR="008E26DA">
          <w:rPr>
            <w:b/>
            <w:bCs/>
            <w:noProof/>
          </w:rPr>
          <w:t>4</w:t>
        </w:r>
        <w:r w:rsidR="002049EB" w:rsidRPr="001E51F3">
          <w:rPr>
            <w:b/>
            <w:bCs/>
            <w:noProof/>
          </w:rPr>
          <w:fldChar w:fldCharType="end"/>
        </w:r>
        <w:r w:rsidRPr="001E51F3">
          <w:rPr>
            <w:b/>
            <w:bCs/>
          </w:rPr>
          <w:t xml:space="preserve"> </w:t>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10" w:rsidRDefault="00170510" w:rsidP="00C556D7">
      <w:pPr>
        <w:spacing w:after="0" w:line="240" w:lineRule="auto"/>
      </w:pPr>
      <w:r>
        <w:separator/>
      </w:r>
    </w:p>
  </w:footnote>
  <w:footnote w:type="continuationSeparator" w:id="0">
    <w:p w:rsidR="00170510" w:rsidRDefault="00170510"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34D8D"/>
    <w:multiLevelType w:val="hybridMultilevel"/>
    <w:tmpl w:val="A062640C"/>
    <w:lvl w:ilvl="0" w:tplc="0AC6D1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379CE"/>
    <w:multiLevelType w:val="hybridMultilevel"/>
    <w:tmpl w:val="AF888A30"/>
    <w:lvl w:ilvl="0" w:tplc="10AAA87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0E780D"/>
    <w:multiLevelType w:val="hybridMultilevel"/>
    <w:tmpl w:val="A8AEABD0"/>
    <w:lvl w:ilvl="0" w:tplc="665C66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8276A"/>
    <w:multiLevelType w:val="hybridMultilevel"/>
    <w:tmpl w:val="DB5868B8"/>
    <w:lvl w:ilvl="0" w:tplc="67DA73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05DF4"/>
    <w:multiLevelType w:val="hybridMultilevel"/>
    <w:tmpl w:val="89A04372"/>
    <w:lvl w:ilvl="0" w:tplc="254C47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879F2"/>
    <w:multiLevelType w:val="multilevel"/>
    <w:tmpl w:val="2EB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91AE3"/>
    <w:multiLevelType w:val="hybridMultilevel"/>
    <w:tmpl w:val="A7A28A24"/>
    <w:lvl w:ilvl="0" w:tplc="689C88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74006"/>
    <w:multiLevelType w:val="hybridMultilevel"/>
    <w:tmpl w:val="4E9E5BB2"/>
    <w:lvl w:ilvl="0" w:tplc="A4BA21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375049"/>
    <w:multiLevelType w:val="hybridMultilevel"/>
    <w:tmpl w:val="1972AB6A"/>
    <w:lvl w:ilvl="0" w:tplc="B484A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8"/>
  </w:num>
  <w:num w:numId="4">
    <w:abstractNumId w:val="19"/>
  </w:num>
  <w:num w:numId="5">
    <w:abstractNumId w:val="8"/>
  </w:num>
  <w:num w:numId="6">
    <w:abstractNumId w:val="22"/>
  </w:num>
  <w:num w:numId="7">
    <w:abstractNumId w:val="1"/>
  </w:num>
  <w:num w:numId="8">
    <w:abstractNumId w:val="28"/>
  </w:num>
  <w:num w:numId="9">
    <w:abstractNumId w:val="0"/>
  </w:num>
  <w:num w:numId="10">
    <w:abstractNumId w:val="4"/>
  </w:num>
  <w:num w:numId="11">
    <w:abstractNumId w:val="26"/>
  </w:num>
  <w:num w:numId="12">
    <w:abstractNumId w:val="21"/>
  </w:num>
  <w:num w:numId="13">
    <w:abstractNumId w:val="17"/>
  </w:num>
  <w:num w:numId="14">
    <w:abstractNumId w:val="3"/>
  </w:num>
  <w:num w:numId="15">
    <w:abstractNumId w:val="24"/>
  </w:num>
  <w:num w:numId="16">
    <w:abstractNumId w:val="13"/>
  </w:num>
  <w:num w:numId="17">
    <w:abstractNumId w:val="20"/>
  </w:num>
  <w:num w:numId="18">
    <w:abstractNumId w:val="2"/>
  </w:num>
  <w:num w:numId="19">
    <w:abstractNumId w:val="27"/>
  </w:num>
  <w:num w:numId="20">
    <w:abstractNumId w:val="6"/>
  </w:num>
  <w:num w:numId="21">
    <w:abstractNumId w:val="23"/>
  </w:num>
  <w:num w:numId="22">
    <w:abstractNumId w:val="15"/>
  </w:num>
  <w:num w:numId="23">
    <w:abstractNumId w:val="7"/>
  </w:num>
  <w:num w:numId="24">
    <w:abstractNumId w:val="10"/>
  </w:num>
  <w:num w:numId="25">
    <w:abstractNumId w:val="25"/>
  </w:num>
  <w:num w:numId="26">
    <w:abstractNumId w:val="14"/>
  </w:num>
  <w:num w:numId="27">
    <w:abstractNumId w:val="16"/>
  </w:num>
  <w:num w:numId="28">
    <w:abstractNumId w:val="29"/>
  </w:num>
  <w:num w:numId="29">
    <w:abstractNumId w:val="1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94B"/>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0510"/>
    <w:rsid w:val="0017211F"/>
    <w:rsid w:val="001814AA"/>
    <w:rsid w:val="00187922"/>
    <w:rsid w:val="001C0F2F"/>
    <w:rsid w:val="001C15A0"/>
    <w:rsid w:val="001C5FC4"/>
    <w:rsid w:val="001C75F5"/>
    <w:rsid w:val="001D095B"/>
    <w:rsid w:val="001D1DD3"/>
    <w:rsid w:val="001E4A2E"/>
    <w:rsid w:val="001E51F3"/>
    <w:rsid w:val="001F0BB1"/>
    <w:rsid w:val="002049EB"/>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8612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E3BC1"/>
    <w:rsid w:val="005F717A"/>
    <w:rsid w:val="006110CA"/>
    <w:rsid w:val="00617A82"/>
    <w:rsid w:val="00632466"/>
    <w:rsid w:val="00633CDF"/>
    <w:rsid w:val="006413AE"/>
    <w:rsid w:val="0068533C"/>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26DA"/>
    <w:rsid w:val="0090504D"/>
    <w:rsid w:val="00905466"/>
    <w:rsid w:val="0091436C"/>
    <w:rsid w:val="0093005F"/>
    <w:rsid w:val="0093478F"/>
    <w:rsid w:val="0094277C"/>
    <w:rsid w:val="009446C5"/>
    <w:rsid w:val="0094642D"/>
    <w:rsid w:val="00957A65"/>
    <w:rsid w:val="00971033"/>
    <w:rsid w:val="009A49D4"/>
    <w:rsid w:val="009C713B"/>
    <w:rsid w:val="009E2EBC"/>
    <w:rsid w:val="009E4D95"/>
    <w:rsid w:val="009E601E"/>
    <w:rsid w:val="009E7E3D"/>
    <w:rsid w:val="009F6540"/>
    <w:rsid w:val="00A0162A"/>
    <w:rsid w:val="00A34FF9"/>
    <w:rsid w:val="00A4268C"/>
    <w:rsid w:val="00A52278"/>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7660"/>
    <w:rsid w:val="00B60F30"/>
    <w:rsid w:val="00B71A47"/>
    <w:rsid w:val="00B76621"/>
    <w:rsid w:val="00B82E3B"/>
    <w:rsid w:val="00BA6D24"/>
    <w:rsid w:val="00BC087A"/>
    <w:rsid w:val="00BC37A0"/>
    <w:rsid w:val="00BD0DF3"/>
    <w:rsid w:val="00BE5B25"/>
    <w:rsid w:val="00C13545"/>
    <w:rsid w:val="00C20B7A"/>
    <w:rsid w:val="00C35F1D"/>
    <w:rsid w:val="00C378A3"/>
    <w:rsid w:val="00C40C2C"/>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0C67"/>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013B"/>
    <w:rsid w:val="00EA6189"/>
    <w:rsid w:val="00EB0728"/>
    <w:rsid w:val="00EB432A"/>
    <w:rsid w:val="00EB588E"/>
    <w:rsid w:val="00EE526E"/>
    <w:rsid w:val="00EF2857"/>
    <w:rsid w:val="00F01E52"/>
    <w:rsid w:val="00F141E8"/>
    <w:rsid w:val="00F14345"/>
    <w:rsid w:val="00F14F23"/>
    <w:rsid w:val="00F21C38"/>
    <w:rsid w:val="00F42C71"/>
    <w:rsid w:val="00F43ABE"/>
    <w:rsid w:val="00F62C11"/>
    <w:rsid w:val="00F65276"/>
    <w:rsid w:val="00FC504C"/>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E3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C1"/>
    <w:rPr>
      <w:rFonts w:ascii="Tahoma" w:hAnsi="Tahoma" w:cs="Tahoma"/>
      <w:sz w:val="16"/>
      <w:szCs w:val="16"/>
    </w:rPr>
  </w:style>
  <w:style w:type="paragraph" w:styleId="BodyText">
    <w:name w:val="Body Text"/>
    <w:basedOn w:val="Normal"/>
    <w:link w:val="BodyTextChar"/>
    <w:uiPriority w:val="1"/>
    <w:qFormat/>
    <w:rsid w:val="005E3BC1"/>
    <w:pPr>
      <w:widowControl w:val="0"/>
      <w:autoSpaceDE w:val="0"/>
      <w:autoSpaceDN w:val="0"/>
      <w:spacing w:after="0" w:line="240" w:lineRule="auto"/>
      <w:ind w:left="82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E3BC1"/>
    <w:rPr>
      <w:rFonts w:ascii="Times New Roman" w:eastAsia="Times New Roman" w:hAnsi="Times New Roman" w:cs="Times New Roman"/>
      <w:sz w:val="24"/>
      <w:szCs w:val="24"/>
    </w:rPr>
  </w:style>
  <w:style w:type="character" w:styleId="Strong">
    <w:name w:val="Strong"/>
    <w:basedOn w:val="DefaultParagraphFont"/>
    <w:uiPriority w:val="22"/>
    <w:qFormat/>
    <w:rsid w:val="005E3BC1"/>
    <w:rPr>
      <w:b/>
      <w:bCs/>
    </w:rPr>
  </w:style>
  <w:style w:type="paragraph" w:styleId="NormalWeb">
    <w:name w:val="Normal (Web)"/>
    <w:basedOn w:val="Normal"/>
    <w:uiPriority w:val="99"/>
    <w:semiHidden/>
    <w:unhideWhenUsed/>
    <w:rsid w:val="005E3B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C67"/>
    <w:rPr>
      <w:i/>
      <w:iCs/>
    </w:rPr>
  </w:style>
</w:styles>
</file>

<file path=word/webSettings.xml><?xml version="1.0" encoding="utf-8"?>
<w:webSettings xmlns:r="http://schemas.openxmlformats.org/officeDocument/2006/relationships" xmlns:w="http://schemas.openxmlformats.org/wordprocessingml/2006/main">
  <w:divs>
    <w:div w:id="136648449">
      <w:bodyDiv w:val="1"/>
      <w:marLeft w:val="0"/>
      <w:marRight w:val="0"/>
      <w:marTop w:val="0"/>
      <w:marBottom w:val="0"/>
      <w:divBdr>
        <w:top w:val="none" w:sz="0" w:space="0" w:color="auto"/>
        <w:left w:val="none" w:sz="0" w:space="0" w:color="auto"/>
        <w:bottom w:val="none" w:sz="0" w:space="0" w:color="auto"/>
        <w:right w:val="none" w:sz="0" w:space="0" w:color="auto"/>
      </w:divBdr>
    </w:div>
    <w:div w:id="517502425">
      <w:bodyDiv w:val="1"/>
      <w:marLeft w:val="0"/>
      <w:marRight w:val="0"/>
      <w:marTop w:val="0"/>
      <w:marBottom w:val="0"/>
      <w:divBdr>
        <w:top w:val="none" w:sz="0" w:space="0" w:color="auto"/>
        <w:left w:val="none" w:sz="0" w:space="0" w:color="auto"/>
        <w:bottom w:val="none" w:sz="0" w:space="0" w:color="auto"/>
        <w:right w:val="none" w:sz="0" w:space="0" w:color="auto"/>
      </w:divBdr>
    </w:div>
    <w:div w:id="605580053">
      <w:bodyDiv w:val="1"/>
      <w:marLeft w:val="0"/>
      <w:marRight w:val="0"/>
      <w:marTop w:val="0"/>
      <w:marBottom w:val="0"/>
      <w:divBdr>
        <w:top w:val="none" w:sz="0" w:space="0" w:color="auto"/>
        <w:left w:val="none" w:sz="0" w:space="0" w:color="auto"/>
        <w:bottom w:val="none" w:sz="0" w:space="0" w:color="auto"/>
        <w:right w:val="none" w:sz="0" w:space="0" w:color="auto"/>
      </w:divBdr>
    </w:div>
    <w:div w:id="1040473766">
      <w:bodyDiv w:val="1"/>
      <w:marLeft w:val="0"/>
      <w:marRight w:val="0"/>
      <w:marTop w:val="0"/>
      <w:marBottom w:val="0"/>
      <w:divBdr>
        <w:top w:val="none" w:sz="0" w:space="0" w:color="auto"/>
        <w:left w:val="none" w:sz="0" w:space="0" w:color="auto"/>
        <w:bottom w:val="none" w:sz="0" w:space="0" w:color="auto"/>
        <w:right w:val="none" w:sz="0" w:space="0" w:color="auto"/>
      </w:divBdr>
    </w:div>
    <w:div w:id="134551998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9615321">
      <w:bodyDiv w:val="1"/>
      <w:marLeft w:val="0"/>
      <w:marRight w:val="0"/>
      <w:marTop w:val="0"/>
      <w:marBottom w:val="0"/>
      <w:divBdr>
        <w:top w:val="none" w:sz="0" w:space="0" w:color="auto"/>
        <w:left w:val="none" w:sz="0" w:space="0" w:color="auto"/>
        <w:bottom w:val="none" w:sz="0" w:space="0" w:color="auto"/>
        <w:right w:val="none" w:sz="0" w:space="0" w:color="auto"/>
      </w:divBdr>
      <w:divsChild>
        <w:div w:id="832330626">
          <w:marLeft w:val="0"/>
          <w:marRight w:val="0"/>
          <w:marTop w:val="0"/>
          <w:marBottom w:val="0"/>
          <w:divBdr>
            <w:top w:val="none" w:sz="0" w:space="0" w:color="auto"/>
            <w:left w:val="none" w:sz="0" w:space="0" w:color="auto"/>
            <w:bottom w:val="none" w:sz="0" w:space="0" w:color="auto"/>
            <w:right w:val="none" w:sz="0" w:space="0" w:color="auto"/>
          </w:divBdr>
          <w:divsChild>
            <w:div w:id="918901974">
              <w:marLeft w:val="0"/>
              <w:marRight w:val="0"/>
              <w:marTop w:val="0"/>
              <w:marBottom w:val="0"/>
              <w:divBdr>
                <w:top w:val="none" w:sz="0" w:space="0" w:color="auto"/>
                <w:left w:val="none" w:sz="0" w:space="0" w:color="auto"/>
                <w:bottom w:val="none" w:sz="0" w:space="0" w:color="auto"/>
                <w:right w:val="none" w:sz="0" w:space="0" w:color="auto"/>
              </w:divBdr>
              <w:divsChild>
                <w:div w:id="1997298042">
                  <w:marLeft w:val="0"/>
                  <w:marRight w:val="0"/>
                  <w:marTop w:val="0"/>
                  <w:marBottom w:val="0"/>
                  <w:divBdr>
                    <w:top w:val="none" w:sz="0" w:space="0" w:color="auto"/>
                    <w:left w:val="none" w:sz="0" w:space="0" w:color="auto"/>
                    <w:bottom w:val="none" w:sz="0" w:space="0" w:color="auto"/>
                    <w:right w:val="none" w:sz="0" w:space="0" w:color="auto"/>
                  </w:divBdr>
                  <w:divsChild>
                    <w:div w:id="457576028">
                      <w:marLeft w:val="0"/>
                      <w:marRight w:val="273"/>
                      <w:marTop w:val="0"/>
                      <w:marBottom w:val="0"/>
                      <w:divBdr>
                        <w:top w:val="none" w:sz="0" w:space="0" w:color="auto"/>
                        <w:left w:val="none" w:sz="0" w:space="0" w:color="auto"/>
                        <w:bottom w:val="none" w:sz="0" w:space="0" w:color="auto"/>
                        <w:right w:val="none" w:sz="0" w:space="0" w:color="auto"/>
                      </w:divBdr>
                      <w:divsChild>
                        <w:div w:id="782265626">
                          <w:marLeft w:val="0"/>
                          <w:marRight w:val="0"/>
                          <w:marTop w:val="0"/>
                          <w:marBottom w:val="0"/>
                          <w:divBdr>
                            <w:top w:val="none" w:sz="0" w:space="0" w:color="auto"/>
                            <w:left w:val="none" w:sz="0" w:space="0" w:color="auto"/>
                            <w:bottom w:val="none" w:sz="0" w:space="0" w:color="auto"/>
                            <w:right w:val="none" w:sz="0" w:space="0" w:color="auto"/>
                          </w:divBdr>
                          <w:divsChild>
                            <w:div w:id="653921909">
                              <w:marLeft w:val="0"/>
                              <w:marRight w:val="0"/>
                              <w:marTop w:val="0"/>
                              <w:marBottom w:val="0"/>
                              <w:divBdr>
                                <w:top w:val="none" w:sz="0" w:space="0" w:color="auto"/>
                                <w:left w:val="none" w:sz="0" w:space="0" w:color="auto"/>
                                <w:bottom w:val="none" w:sz="0" w:space="0" w:color="auto"/>
                                <w:right w:val="none" w:sz="0" w:space="0" w:color="auto"/>
                              </w:divBdr>
                              <w:divsChild>
                                <w:div w:id="504319653">
                                  <w:marLeft w:val="0"/>
                                  <w:marRight w:val="0"/>
                                  <w:marTop w:val="0"/>
                                  <w:marBottom w:val="0"/>
                                  <w:divBdr>
                                    <w:top w:val="none" w:sz="0" w:space="0" w:color="auto"/>
                                    <w:left w:val="none" w:sz="0" w:space="0" w:color="auto"/>
                                    <w:bottom w:val="none" w:sz="0" w:space="0" w:color="auto"/>
                                    <w:right w:val="none" w:sz="0" w:space="0" w:color="auto"/>
                                  </w:divBdr>
                                  <w:divsChild>
                                    <w:div w:id="1502623101">
                                      <w:marLeft w:val="0"/>
                                      <w:marRight w:val="0"/>
                                      <w:marTop w:val="0"/>
                                      <w:marBottom w:val="0"/>
                                      <w:divBdr>
                                        <w:top w:val="none" w:sz="0" w:space="0" w:color="auto"/>
                                        <w:left w:val="none" w:sz="0" w:space="0" w:color="auto"/>
                                        <w:bottom w:val="none" w:sz="0" w:space="0" w:color="auto"/>
                                        <w:right w:val="none" w:sz="0" w:space="0" w:color="auto"/>
                                      </w:divBdr>
                                      <w:divsChild>
                                        <w:div w:id="1906180288">
                                          <w:marLeft w:val="0"/>
                                          <w:marRight w:val="0"/>
                                          <w:marTop w:val="0"/>
                                          <w:marBottom w:val="0"/>
                                          <w:divBdr>
                                            <w:top w:val="none" w:sz="0" w:space="0" w:color="auto"/>
                                            <w:left w:val="none" w:sz="0" w:space="0" w:color="auto"/>
                                            <w:bottom w:val="none" w:sz="0" w:space="0" w:color="auto"/>
                                            <w:right w:val="none" w:sz="0" w:space="0" w:color="auto"/>
                                          </w:divBdr>
                                          <w:divsChild>
                                            <w:div w:id="212816201">
                                              <w:marLeft w:val="0"/>
                                              <w:marRight w:val="0"/>
                                              <w:marTop w:val="0"/>
                                              <w:marBottom w:val="0"/>
                                              <w:divBdr>
                                                <w:top w:val="none" w:sz="0" w:space="0" w:color="auto"/>
                                                <w:left w:val="none" w:sz="0" w:space="0" w:color="auto"/>
                                                <w:bottom w:val="none" w:sz="0" w:space="0" w:color="auto"/>
                                                <w:right w:val="none" w:sz="0" w:space="0" w:color="auto"/>
                                              </w:divBdr>
                                              <w:divsChild>
                                                <w:div w:id="317461315">
                                                  <w:marLeft w:val="0"/>
                                                  <w:marRight w:val="0"/>
                                                  <w:marTop w:val="0"/>
                                                  <w:marBottom w:val="0"/>
                                                  <w:divBdr>
                                                    <w:top w:val="none" w:sz="0" w:space="0" w:color="auto"/>
                                                    <w:left w:val="none" w:sz="0" w:space="0" w:color="auto"/>
                                                    <w:bottom w:val="none" w:sz="0" w:space="0" w:color="auto"/>
                                                    <w:right w:val="none" w:sz="0" w:space="0" w:color="auto"/>
                                                  </w:divBdr>
                                                  <w:divsChild>
                                                    <w:div w:id="676268520">
                                                      <w:marLeft w:val="0"/>
                                                      <w:marRight w:val="0"/>
                                                      <w:marTop w:val="0"/>
                                                      <w:marBottom w:val="0"/>
                                                      <w:divBdr>
                                                        <w:top w:val="none" w:sz="0" w:space="0" w:color="auto"/>
                                                        <w:left w:val="none" w:sz="0" w:space="0" w:color="auto"/>
                                                        <w:bottom w:val="none" w:sz="0" w:space="0" w:color="auto"/>
                                                        <w:right w:val="none" w:sz="0" w:space="0" w:color="auto"/>
                                                      </w:divBdr>
                                                      <w:divsChild>
                                                        <w:div w:id="513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878830">
      <w:bodyDiv w:val="1"/>
      <w:marLeft w:val="0"/>
      <w:marRight w:val="0"/>
      <w:marTop w:val="0"/>
      <w:marBottom w:val="0"/>
      <w:divBdr>
        <w:top w:val="none" w:sz="0" w:space="0" w:color="auto"/>
        <w:left w:val="none" w:sz="0" w:space="0" w:color="auto"/>
        <w:bottom w:val="none" w:sz="0" w:space="0" w:color="auto"/>
        <w:right w:val="none" w:sz="0" w:space="0" w:color="auto"/>
      </w:divBdr>
    </w:div>
    <w:div w:id="1564684391">
      <w:bodyDiv w:val="1"/>
      <w:marLeft w:val="0"/>
      <w:marRight w:val="0"/>
      <w:marTop w:val="0"/>
      <w:marBottom w:val="0"/>
      <w:divBdr>
        <w:top w:val="none" w:sz="0" w:space="0" w:color="auto"/>
        <w:left w:val="none" w:sz="0" w:space="0" w:color="auto"/>
        <w:bottom w:val="none" w:sz="0" w:space="0" w:color="auto"/>
        <w:right w:val="none" w:sz="0" w:space="0" w:color="auto"/>
      </w:divBdr>
    </w:div>
    <w:div w:id="15852607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1448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echtarget.com/searchcio/definition/e-commer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docs.wps.com/module/common/loadPlatform/?sa=00&amp;st=0t&amp;sid=sIC2h2-yzAaDKg6A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sterclass.com/articles/how-to-write-a-conclu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cknowledgementletter.com/acknowledgement-for-commerce-project/"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figure/Figure-410-Block-diagram-of-E-commerce_fig6_283511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1232-8A4D-4701-9204-7F9F36B7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OTHERS</cp:lastModifiedBy>
  <cp:revision>6</cp:revision>
  <cp:lastPrinted>2021-02-22T14:39:00Z</cp:lastPrinted>
  <dcterms:created xsi:type="dcterms:W3CDTF">2023-03-05T10:22:00Z</dcterms:created>
  <dcterms:modified xsi:type="dcterms:W3CDTF">2023-03-05T13:58:00Z</dcterms:modified>
</cp:coreProperties>
</file>