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89" w:rsidRDefault="00A84D89" w:rsidP="00A84D8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Performance Analysis of various Pre-Equalization techniques for Visible Light Communication</w:t>
      </w:r>
    </w:p>
    <w:p w:rsidR="00A84D89" w:rsidRDefault="00A84D89" w:rsidP="00A84D89">
      <w:pPr>
        <w:spacing w:after="0" w:line="240" w:lineRule="auto"/>
        <w:jc w:val="center"/>
        <w:rPr>
          <w:rFonts w:ascii="Times New Roman" w:eastAsia="Times New Roman" w:hAnsi="Times New Roman" w:cs="Times New Roman"/>
          <w:b/>
          <w:sz w:val="28"/>
          <w:szCs w:val="28"/>
        </w:rPr>
      </w:pPr>
    </w:p>
    <w:p w:rsidR="00A84D89" w:rsidRDefault="00A84D89" w:rsidP="00A84D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 Priyadharshini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A. </w:t>
      </w:r>
      <w:proofErr w:type="spellStart"/>
      <w:r>
        <w:rPr>
          <w:rFonts w:ascii="Times New Roman" w:eastAsia="Times New Roman" w:hAnsi="Times New Roman" w:cs="Times New Roman"/>
          <w:b/>
          <w:sz w:val="24"/>
          <w:szCs w:val="24"/>
        </w:rPr>
        <w:t>Sivanantha</w:t>
      </w:r>
      <w:proofErr w:type="spellEnd"/>
      <w:r>
        <w:rPr>
          <w:rFonts w:ascii="Times New Roman" w:eastAsia="Times New Roman" w:hAnsi="Times New Roman" w:cs="Times New Roman"/>
          <w:b/>
          <w:sz w:val="24"/>
          <w:szCs w:val="24"/>
        </w:rPr>
        <w:t xml:space="preserve"> Raja</w:t>
      </w:r>
      <w:r>
        <w:rPr>
          <w:rFonts w:ascii="Times New Roman" w:eastAsia="Times New Roman" w:hAnsi="Times New Roman" w:cs="Times New Roman"/>
          <w:b/>
          <w:sz w:val="24"/>
          <w:szCs w:val="24"/>
          <w:vertAlign w:val="superscript"/>
        </w:rPr>
        <w:t>1</w:t>
      </w:r>
    </w:p>
    <w:p w:rsidR="00A84D89" w:rsidRDefault="00A84D89" w:rsidP="00A84D89">
      <w:pPr>
        <w:spacing w:after="0" w:line="240" w:lineRule="auto"/>
        <w:jc w:val="center"/>
        <w:rPr>
          <w:rFonts w:ascii="Times New Roman" w:eastAsia="Times New Roman" w:hAnsi="Times New Roman" w:cs="Times New Roman"/>
          <w:b/>
          <w:sz w:val="28"/>
          <w:szCs w:val="28"/>
        </w:rPr>
      </w:pPr>
    </w:p>
    <w:p w:rsidR="00A84D89" w:rsidRDefault="00A84D89" w:rsidP="00A84D89">
      <w:pPr>
        <w:spacing w:after="0" w:line="240" w:lineRule="auto"/>
        <w:jc w:val="center"/>
        <w:rPr>
          <w:rFonts w:ascii="Times New Roman" w:eastAsia="Times New Roman" w:hAnsi="Times New Roman" w:cs="Times New Roman"/>
        </w:rPr>
      </w:pPr>
      <w:r w:rsidRPr="00A84D89">
        <w:rPr>
          <w:rFonts w:ascii="Times New Roman" w:eastAsia="Times New Roman" w:hAnsi="Times New Roman" w:cs="Times New Roman"/>
          <w:vertAlign w:val="superscript"/>
        </w:rPr>
        <w:t>1</w:t>
      </w:r>
      <w:r w:rsidRPr="00A84D89">
        <w:rPr>
          <w:rFonts w:ascii="Times New Roman" w:eastAsia="Times New Roman" w:hAnsi="Times New Roman" w:cs="Times New Roman"/>
        </w:rPr>
        <w:t xml:space="preserve">Alagappa </w:t>
      </w:r>
      <w:proofErr w:type="spellStart"/>
      <w:r w:rsidRPr="00A84D89">
        <w:rPr>
          <w:rFonts w:ascii="Times New Roman" w:eastAsia="Times New Roman" w:hAnsi="Times New Roman" w:cs="Times New Roman"/>
        </w:rPr>
        <w:t>Chettiar</w:t>
      </w:r>
      <w:proofErr w:type="spellEnd"/>
      <w:r w:rsidRPr="00A84D89">
        <w:rPr>
          <w:rFonts w:ascii="Times New Roman" w:eastAsia="Times New Roman" w:hAnsi="Times New Roman" w:cs="Times New Roman"/>
        </w:rPr>
        <w:t xml:space="preserve"> Government College of Engineering and Technology, </w:t>
      </w:r>
      <w:proofErr w:type="spellStart"/>
      <w:r w:rsidRPr="00A84D89">
        <w:rPr>
          <w:rFonts w:ascii="Times New Roman" w:eastAsia="Times New Roman" w:hAnsi="Times New Roman" w:cs="Times New Roman"/>
        </w:rPr>
        <w:t>Karaikudi</w:t>
      </w:r>
      <w:proofErr w:type="spellEnd"/>
      <w:r w:rsidRPr="00A84D89">
        <w:rPr>
          <w:rFonts w:ascii="Times New Roman" w:eastAsia="Times New Roman" w:hAnsi="Times New Roman" w:cs="Times New Roman"/>
        </w:rPr>
        <w:t xml:space="preserve"> – 630003, </w:t>
      </w:r>
      <w:proofErr w:type="spellStart"/>
      <w:r w:rsidRPr="00A84D89">
        <w:rPr>
          <w:rFonts w:ascii="Times New Roman" w:eastAsia="Times New Roman" w:hAnsi="Times New Roman" w:cs="Times New Roman"/>
        </w:rPr>
        <w:t>Tamilnadu</w:t>
      </w:r>
      <w:proofErr w:type="spellEnd"/>
      <w:r w:rsidRPr="00A84D89">
        <w:rPr>
          <w:rFonts w:ascii="Times New Roman" w:eastAsia="Times New Roman" w:hAnsi="Times New Roman" w:cs="Times New Roman"/>
        </w:rPr>
        <w:t>, India</w:t>
      </w:r>
    </w:p>
    <w:p w:rsidR="00A84D89" w:rsidRDefault="00A84D89" w:rsidP="00A84D89">
      <w:pPr>
        <w:pBdr>
          <w:bottom w:val="single" w:sz="12" w:space="1" w:color="auto"/>
        </w:pBdr>
        <w:spacing w:after="0" w:line="240" w:lineRule="auto"/>
        <w:jc w:val="center"/>
        <w:rPr>
          <w:rFonts w:ascii="Times New Roman" w:eastAsia="Times New Roman" w:hAnsi="Times New Roman" w:cs="Times New Roman"/>
        </w:rPr>
      </w:pPr>
    </w:p>
    <w:p w:rsidR="00A84D89" w:rsidRDefault="00A84D89" w:rsidP="00A84D89">
      <w:pPr>
        <w:spacing w:after="0" w:line="240" w:lineRule="auto"/>
        <w:jc w:val="center"/>
        <w:rPr>
          <w:rFonts w:ascii="Times New Roman" w:eastAsia="Times New Roman" w:hAnsi="Times New Roman" w:cs="Times New Roman"/>
        </w:rPr>
      </w:pPr>
    </w:p>
    <w:p w:rsidR="00A84D89" w:rsidRDefault="00A84D89" w:rsidP="00A84D8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A84D89" w:rsidRDefault="00A84D89" w:rsidP="00A84D89">
      <w:pPr>
        <w:spacing w:after="0" w:line="240" w:lineRule="auto"/>
        <w:ind w:left="709"/>
        <w:jc w:val="both"/>
        <w:rPr>
          <w:rFonts w:ascii="Times New Roman" w:eastAsia="Times New Roman" w:hAnsi="Times New Roman" w:cs="Times New Roman"/>
          <w:b/>
          <w:sz w:val="24"/>
          <w:szCs w:val="24"/>
        </w:rPr>
      </w:pPr>
    </w:p>
    <w:p w:rsidR="00A84D89" w:rsidRPr="00A84D89" w:rsidRDefault="00A84D89" w:rsidP="00A84D89">
      <w:pPr>
        <w:spacing w:after="0" w:line="240" w:lineRule="auto"/>
        <w:jc w:val="both"/>
        <w:rPr>
          <w:rFonts w:ascii="Times New Roman" w:eastAsia="Times New Roman" w:hAnsi="Times New Roman" w:cs="Times New Roman"/>
          <w:sz w:val="20"/>
          <w:szCs w:val="20"/>
        </w:rPr>
      </w:pPr>
      <w:r w:rsidRPr="00A84D89">
        <w:rPr>
          <w:rFonts w:ascii="Times New Roman" w:eastAsia="Times New Roman" w:hAnsi="Times New Roman" w:cs="Times New Roman"/>
          <w:sz w:val="20"/>
          <w:szCs w:val="20"/>
        </w:rPr>
        <w:t xml:space="preserve">Visible Light Communication (VLC) is a </w:t>
      </w:r>
      <w:proofErr w:type="spellStart"/>
      <w:r w:rsidRPr="00A84D89">
        <w:rPr>
          <w:rFonts w:ascii="Times New Roman" w:eastAsia="Times New Roman" w:hAnsi="Times New Roman" w:cs="Times New Roman"/>
          <w:sz w:val="20"/>
          <w:szCs w:val="20"/>
        </w:rPr>
        <w:t>well known</w:t>
      </w:r>
      <w:proofErr w:type="spellEnd"/>
      <w:r w:rsidRPr="00A84D89">
        <w:rPr>
          <w:rFonts w:ascii="Times New Roman" w:eastAsia="Times New Roman" w:hAnsi="Times New Roman" w:cs="Times New Roman"/>
          <w:sz w:val="20"/>
          <w:szCs w:val="20"/>
        </w:rPr>
        <w:t xml:space="preserve"> emerging technology for indoor communication that has drawn more attention in recent years. The name itself indicates that the medium to transfer data in VLC technology is the light that travels in free space. During VLC Inter-Symbol Interference (ISI) in free space channel occurs due to reflectivity of surfaces like walls and ceiling. In order to overcome this problem an inverse filter called equalizer is placed. Equalizers are feasible solution to improve the transmission performance. In this paper, the performance of VLC system is analyzed with various pre-equalization techniques using </w:t>
      </w:r>
      <w:proofErr w:type="spellStart"/>
      <w:r w:rsidRPr="00A84D89">
        <w:rPr>
          <w:rFonts w:ascii="Times New Roman" w:eastAsia="Times New Roman" w:hAnsi="Times New Roman" w:cs="Times New Roman"/>
          <w:i/>
          <w:iCs/>
          <w:sz w:val="20"/>
          <w:szCs w:val="20"/>
        </w:rPr>
        <w:t>Optisystem</w:t>
      </w:r>
      <w:proofErr w:type="spellEnd"/>
      <w:r w:rsidRPr="00A84D89">
        <w:rPr>
          <w:rFonts w:ascii="Times New Roman" w:eastAsia="Times New Roman" w:hAnsi="Times New Roman" w:cs="Times New Roman"/>
          <w:i/>
          <w:iCs/>
          <w:sz w:val="20"/>
          <w:szCs w:val="20"/>
        </w:rPr>
        <w:t xml:space="preserve"> V.16</w:t>
      </w:r>
      <w:r w:rsidRPr="00A84D89">
        <w:rPr>
          <w:rFonts w:ascii="Times New Roman" w:eastAsia="Times New Roman" w:hAnsi="Times New Roman" w:cs="Times New Roman"/>
          <w:sz w:val="20"/>
          <w:szCs w:val="20"/>
        </w:rPr>
        <w:t xml:space="preserve"> simulation tool for a practically measured parameters since the spectrum of LED required equalization. This simulation is carried out by placing various equalizers such as Spaced Feed Forward Equalizer, Fractionally Spaced Feed Forward Equalizer, Decision Feedback Equalizer, Combination of both Feed Forward and Decision Feedback Equalizer and Adaptive Equalizer at transmitter side for different bitrates and different link ranges. With adaptive pre-equalization, this VLC system can support 2 </w:t>
      </w:r>
      <w:proofErr w:type="spellStart"/>
      <w:r w:rsidRPr="00A84D89">
        <w:rPr>
          <w:rFonts w:ascii="Times New Roman" w:eastAsia="Times New Roman" w:hAnsi="Times New Roman" w:cs="Times New Roman"/>
          <w:sz w:val="20"/>
          <w:szCs w:val="20"/>
        </w:rPr>
        <w:t>Gbps</w:t>
      </w:r>
      <w:proofErr w:type="spellEnd"/>
      <w:r w:rsidRPr="00A84D89">
        <w:rPr>
          <w:rFonts w:ascii="Times New Roman" w:eastAsia="Times New Roman" w:hAnsi="Times New Roman" w:cs="Times New Roman"/>
          <w:sz w:val="20"/>
          <w:szCs w:val="20"/>
        </w:rPr>
        <w:t xml:space="preserve"> data rate up to 5 m range with a Q factor of 8.52. Under the influence of external white light (noise) of power -80dBm and below, the proposed system works well. Above -80dBm, the modulated light is disturbed, so that the data obtained is slightly degraded. </w:t>
      </w:r>
    </w:p>
    <w:p w:rsidR="00A84D89" w:rsidRPr="00A84D89" w:rsidRDefault="00A84D89" w:rsidP="00A84D89">
      <w:pPr>
        <w:spacing w:after="0" w:line="240" w:lineRule="auto"/>
        <w:jc w:val="both"/>
        <w:rPr>
          <w:rFonts w:ascii="Times New Roman" w:eastAsia="Times New Roman" w:hAnsi="Times New Roman" w:cs="Times New Roman"/>
          <w:sz w:val="20"/>
          <w:szCs w:val="20"/>
        </w:rPr>
      </w:pPr>
    </w:p>
    <w:p w:rsidR="00A84D89" w:rsidRDefault="00A84D89" w:rsidP="00A84D89">
      <w:pPr>
        <w:pBdr>
          <w:bottom w:val="single" w:sz="12" w:space="1" w:color="auto"/>
        </w:pBdr>
        <w:spacing w:after="0" w:line="240" w:lineRule="auto"/>
        <w:jc w:val="both"/>
        <w:rPr>
          <w:rFonts w:ascii="Times New Roman" w:eastAsia="Times New Roman" w:hAnsi="Times New Roman" w:cs="Times New Roman"/>
          <w:sz w:val="20"/>
          <w:szCs w:val="20"/>
        </w:rPr>
      </w:pPr>
      <w:r w:rsidRPr="00A84D89">
        <w:rPr>
          <w:rFonts w:ascii="Times New Roman" w:eastAsia="Calibri" w:hAnsi="Times New Roman" w:cs="Times New Roman"/>
          <w:b/>
          <w:sz w:val="20"/>
          <w:szCs w:val="20"/>
        </w:rPr>
        <w:t>Keywords:</w:t>
      </w:r>
      <w:r w:rsidRPr="00A84D89">
        <w:rPr>
          <w:rFonts w:ascii="Times New Roman" w:eastAsia="Times New Roman" w:hAnsi="Times New Roman" w:cs="Times New Roman"/>
          <w:sz w:val="20"/>
          <w:szCs w:val="20"/>
        </w:rPr>
        <w:t xml:space="preserve">  Visible Light Communication (VLC), Post-equalization, White light source, Free Space Optics Channel, </w:t>
      </w:r>
      <w:proofErr w:type="spellStart"/>
      <w:r w:rsidRPr="00A84D89">
        <w:rPr>
          <w:rFonts w:ascii="Times New Roman" w:eastAsia="Times New Roman" w:hAnsi="Times New Roman" w:cs="Times New Roman"/>
          <w:sz w:val="20"/>
          <w:szCs w:val="20"/>
        </w:rPr>
        <w:t>Optisystem</w:t>
      </w:r>
      <w:proofErr w:type="spellEnd"/>
      <w:r w:rsidRPr="00A84D89">
        <w:rPr>
          <w:rFonts w:ascii="Times New Roman" w:eastAsia="Times New Roman" w:hAnsi="Times New Roman" w:cs="Times New Roman"/>
          <w:sz w:val="20"/>
          <w:szCs w:val="20"/>
        </w:rPr>
        <w:t>, Photonics.</w:t>
      </w:r>
    </w:p>
    <w:p w:rsidR="00A84D89" w:rsidRPr="00A84D89" w:rsidRDefault="00A84D89" w:rsidP="00A84D89">
      <w:pPr>
        <w:pBdr>
          <w:bottom w:val="single" w:sz="12" w:space="1" w:color="auto"/>
        </w:pBdr>
        <w:spacing w:after="0" w:line="240" w:lineRule="auto"/>
        <w:jc w:val="both"/>
        <w:rPr>
          <w:rFonts w:ascii="Times New Roman" w:eastAsia="Times New Roman" w:hAnsi="Times New Roman" w:cs="Times New Roman"/>
          <w:sz w:val="20"/>
          <w:szCs w:val="20"/>
        </w:rPr>
      </w:pPr>
    </w:p>
    <w:p w:rsidR="00A84D89" w:rsidRDefault="00A84D89" w:rsidP="00A84D89">
      <w:pPr>
        <w:spacing w:after="0" w:line="240" w:lineRule="auto"/>
        <w:jc w:val="center"/>
        <w:rPr>
          <w:rFonts w:ascii="Times New Roman" w:eastAsia="Times New Roman" w:hAnsi="Times New Roman" w:cs="Times New Roman"/>
        </w:rPr>
      </w:pPr>
    </w:p>
    <w:p w:rsidR="00A84D89" w:rsidRPr="00A84D89" w:rsidRDefault="00A84D89" w:rsidP="00A84D89">
      <w:pPr>
        <w:spacing w:after="0" w:line="240" w:lineRule="auto"/>
        <w:rPr>
          <w:rFonts w:ascii="Times New Roman" w:eastAsia="Calibri" w:hAnsi="Times New Roman" w:cs="Times New Roman"/>
          <w:b/>
          <w:sz w:val="24"/>
          <w:szCs w:val="24"/>
        </w:rPr>
      </w:pPr>
      <w:r w:rsidRPr="00A84D89">
        <w:rPr>
          <w:rFonts w:ascii="Times New Roman" w:eastAsia="Calibri" w:hAnsi="Times New Roman" w:cs="Times New Roman"/>
          <w:b/>
          <w:sz w:val="24"/>
          <w:szCs w:val="24"/>
        </w:rPr>
        <w:t>1 INTRODUCTION</w:t>
      </w:r>
    </w:p>
    <w:p w:rsidR="00A84D89" w:rsidRDefault="00A84D89" w:rsidP="00A84D89">
      <w:pPr>
        <w:spacing w:after="0" w:line="240" w:lineRule="auto"/>
        <w:jc w:val="both"/>
        <w:rPr>
          <w:rFonts w:ascii="Times New Roman" w:eastAsia="Calibri" w:hAnsi="Times New Roman" w:cs="Times New Roman"/>
          <w:b/>
          <w:sz w:val="24"/>
          <w:szCs w:val="24"/>
        </w:rPr>
      </w:pPr>
    </w:p>
    <w:p w:rsidR="00A84D89" w:rsidRPr="00A84D89" w:rsidRDefault="00A84D89" w:rsidP="00A84D89">
      <w:pPr>
        <w:jc w:val="both"/>
        <w:rPr>
          <w:rFonts w:ascii="Times New Roman" w:eastAsia="Times New Roman" w:hAnsi="Times New Roman" w:cs="Times New Roman"/>
          <w:sz w:val="20"/>
          <w:szCs w:val="20"/>
        </w:rPr>
      </w:pPr>
      <w:r w:rsidRPr="00A84D89">
        <w:rPr>
          <w:rFonts w:ascii="Times New Roman" w:eastAsia="Times New Roman" w:hAnsi="Times New Roman" w:cs="Times New Roman"/>
          <w:sz w:val="20"/>
          <w:szCs w:val="20"/>
        </w:rPr>
        <w:t xml:space="preserve">‘Visible Light’ is a form of electromagnetic radiation with extremely high frequencies, roughly lies between 400 THz and 800 THz, corresponding to the wavelength range between 780nm and 375nm. Nothing is </w:t>
      </w:r>
      <w:proofErr w:type="gramStart"/>
      <w:r w:rsidRPr="00A84D89">
        <w:rPr>
          <w:rFonts w:ascii="Times New Roman" w:eastAsia="Times New Roman" w:hAnsi="Times New Roman" w:cs="Times New Roman"/>
          <w:sz w:val="20"/>
          <w:szCs w:val="20"/>
        </w:rPr>
        <w:t>more faster</w:t>
      </w:r>
      <w:proofErr w:type="gramEnd"/>
      <w:r w:rsidRPr="00A84D89">
        <w:rPr>
          <w:rFonts w:ascii="Times New Roman" w:eastAsia="Times New Roman" w:hAnsi="Times New Roman" w:cs="Times New Roman"/>
          <w:sz w:val="20"/>
          <w:szCs w:val="20"/>
        </w:rPr>
        <w:t xml:space="preserve"> than light in the Universe as it travels at 3 x 10</w:t>
      </w:r>
      <w:r w:rsidRPr="00A84D89">
        <w:rPr>
          <w:rFonts w:ascii="Times New Roman" w:eastAsia="Times New Roman" w:hAnsi="Times New Roman" w:cs="Times New Roman"/>
          <w:sz w:val="20"/>
          <w:szCs w:val="20"/>
          <w:vertAlign w:val="superscript"/>
        </w:rPr>
        <w:t xml:space="preserve">8 </w:t>
      </w:r>
      <w:r w:rsidRPr="00A84D89">
        <w:rPr>
          <w:rFonts w:ascii="Times New Roman" w:eastAsia="Times New Roman" w:hAnsi="Times New Roman" w:cs="Times New Roman"/>
          <w:sz w:val="20"/>
          <w:szCs w:val="20"/>
        </w:rPr>
        <w:t xml:space="preserve">m/s in free space. </w:t>
      </w:r>
      <w:r w:rsidRPr="00A84D89">
        <w:rPr>
          <w:rFonts w:ascii="Times New Roman" w:eastAsia="Times New Roman" w:hAnsi="Times New Roman" w:cs="Times New Roman"/>
          <w:color w:val="202124"/>
          <w:sz w:val="20"/>
          <w:szCs w:val="20"/>
          <w:shd w:val="clear" w:color="auto" w:fill="FFFFFF"/>
        </w:rPr>
        <w:t>So, undoubtedly the Visible Light Communication (VLC) technology paves way for very high speed transmission of data.</w:t>
      </w:r>
    </w:p>
    <w:p w:rsidR="00A84D89" w:rsidRPr="00A84D89" w:rsidRDefault="00A84D89" w:rsidP="00A84D89">
      <w:pPr>
        <w:spacing w:after="0" w:line="240" w:lineRule="auto"/>
        <w:jc w:val="both"/>
        <w:rPr>
          <w:rFonts w:ascii="Times New Roman" w:eastAsia="Times New Roman" w:hAnsi="Times New Roman" w:cs="Times New Roman"/>
          <w:sz w:val="20"/>
          <w:szCs w:val="20"/>
        </w:rPr>
      </w:pPr>
      <w:r w:rsidRPr="00A84D89">
        <w:rPr>
          <w:rFonts w:ascii="Times New Roman" w:eastAsia="Times New Roman" w:hAnsi="Times New Roman" w:cs="Times New Roman"/>
          <w:sz w:val="20"/>
          <w:szCs w:val="20"/>
        </w:rPr>
        <w:t xml:space="preserve">The concept of VLC emerged prior to the invention of radio transmission. It can be considered that the active research on VLC started from 2005 </w:t>
      </w:r>
      <w:proofErr w:type="gramStart"/>
      <w:r w:rsidRPr="00A84D89">
        <w:rPr>
          <w:rFonts w:ascii="Times New Roman" w:eastAsia="Times New Roman" w:hAnsi="Times New Roman" w:cs="Times New Roman"/>
          <w:sz w:val="20"/>
          <w:szCs w:val="20"/>
        </w:rPr>
        <w:t>onwards[</w:t>
      </w:r>
      <w:proofErr w:type="gramEnd"/>
      <w:r w:rsidRPr="00A84D89">
        <w:rPr>
          <w:rFonts w:ascii="Times New Roman" w:eastAsia="Times New Roman" w:hAnsi="Times New Roman" w:cs="Times New Roman"/>
          <w:sz w:val="20"/>
          <w:szCs w:val="20"/>
        </w:rPr>
        <w:t>1]. Light Fidelity (</w:t>
      </w:r>
      <w:proofErr w:type="spellStart"/>
      <w:r w:rsidRPr="00A84D89">
        <w:rPr>
          <w:rFonts w:ascii="Times New Roman" w:eastAsia="Times New Roman" w:hAnsi="Times New Roman" w:cs="Times New Roman"/>
          <w:sz w:val="20"/>
          <w:szCs w:val="20"/>
        </w:rPr>
        <w:t>Lifi</w:t>
      </w:r>
      <w:proofErr w:type="spellEnd"/>
      <w:r w:rsidRPr="00A84D89">
        <w:rPr>
          <w:rFonts w:ascii="Times New Roman" w:eastAsia="Times New Roman" w:hAnsi="Times New Roman" w:cs="Times New Roman"/>
          <w:sz w:val="20"/>
          <w:szCs w:val="20"/>
        </w:rPr>
        <w:t xml:space="preserve">) technology is the most recently developed VLC technology. The advantages of VLC are unregulated visible spectrum, high bandwidth, high security, harmless to humans, energy saving, robust to electromagnetic interference (EMI) and simple infrastructure </w:t>
      </w:r>
      <w:proofErr w:type="gramStart"/>
      <w:r w:rsidRPr="00A84D89">
        <w:rPr>
          <w:rFonts w:ascii="Times New Roman" w:eastAsia="Times New Roman" w:hAnsi="Times New Roman" w:cs="Times New Roman"/>
          <w:sz w:val="20"/>
          <w:szCs w:val="20"/>
        </w:rPr>
        <w:t>requirements[</w:t>
      </w:r>
      <w:proofErr w:type="gramEnd"/>
      <w:r w:rsidRPr="00A84D89">
        <w:rPr>
          <w:rFonts w:ascii="Times New Roman" w:eastAsia="Times New Roman" w:hAnsi="Times New Roman" w:cs="Times New Roman"/>
          <w:sz w:val="20"/>
          <w:szCs w:val="20"/>
        </w:rPr>
        <w:t xml:space="preserve">2]. </w:t>
      </w:r>
    </w:p>
    <w:p w:rsidR="00A84D89" w:rsidRPr="00A84D89" w:rsidRDefault="00A84D89" w:rsidP="00A84D89">
      <w:pPr>
        <w:spacing w:after="0" w:line="240" w:lineRule="auto"/>
        <w:jc w:val="both"/>
        <w:rPr>
          <w:rFonts w:ascii="Times New Roman" w:eastAsia="Times New Roman" w:hAnsi="Times New Roman" w:cs="Times New Roman"/>
          <w:sz w:val="20"/>
          <w:szCs w:val="20"/>
        </w:rPr>
      </w:pPr>
    </w:p>
    <w:p w:rsidR="00A84D89" w:rsidRPr="00A84D89" w:rsidRDefault="00A84D89" w:rsidP="00A84D89">
      <w:pPr>
        <w:spacing w:after="0" w:line="240" w:lineRule="auto"/>
        <w:jc w:val="both"/>
        <w:rPr>
          <w:rFonts w:ascii="Times New Roman" w:eastAsia="Times New Roman" w:hAnsi="Times New Roman" w:cs="Times New Roman"/>
          <w:sz w:val="20"/>
          <w:szCs w:val="20"/>
        </w:rPr>
      </w:pPr>
      <w:r w:rsidRPr="00A84D89">
        <w:rPr>
          <w:rFonts w:ascii="Times New Roman" w:eastAsia="Times New Roman" w:hAnsi="Times New Roman" w:cs="Times New Roman"/>
          <w:sz w:val="20"/>
          <w:szCs w:val="20"/>
        </w:rPr>
        <w:t xml:space="preserve">The VLC technology is emerged due to the development and commercialization of light emitting diodes (LEDs) which emits the light in the visible wavelength </w:t>
      </w:r>
      <w:proofErr w:type="gramStart"/>
      <w:r w:rsidRPr="00A84D89">
        <w:rPr>
          <w:rFonts w:ascii="Times New Roman" w:eastAsia="Times New Roman" w:hAnsi="Times New Roman" w:cs="Times New Roman"/>
          <w:sz w:val="20"/>
          <w:szCs w:val="20"/>
        </w:rPr>
        <w:t>range, that</w:t>
      </w:r>
      <w:proofErr w:type="gramEnd"/>
      <w:r w:rsidRPr="00A84D89">
        <w:rPr>
          <w:rFonts w:ascii="Times New Roman" w:eastAsia="Times New Roman" w:hAnsi="Times New Roman" w:cs="Times New Roman"/>
          <w:sz w:val="20"/>
          <w:szCs w:val="20"/>
        </w:rPr>
        <w:t xml:space="preserve"> has been successful for light illumination in recent years. For VLC system, generally the white light emitted from LED is used as source, due to the fact that it is used for both illumination and data transmission and it has huge amount of bandwidth so as to deliver data at higher bitrates [3]. The white light from LED which carries data reaches photodiode by means of free space which is the travelling medium of data. The signal to be transmitted is modulated, in order to make it imperceptible to human eyes in several ways such as intensity, polarization and phase/frequency modulation techniques. Due to simple and easy implementation, intensity modulation is used to transmit data and the intensity detected is converted to electrical signal by means of photo detector called direct detection [4]. </w:t>
      </w:r>
    </w:p>
    <w:p w:rsidR="00A84D89" w:rsidRPr="00A84D89" w:rsidRDefault="00A84D89" w:rsidP="00A84D89">
      <w:pPr>
        <w:spacing w:after="0" w:line="240" w:lineRule="auto"/>
        <w:jc w:val="both"/>
        <w:rPr>
          <w:rFonts w:ascii="Times New Roman" w:eastAsia="Times New Roman" w:hAnsi="Times New Roman" w:cs="Times New Roman"/>
          <w:sz w:val="20"/>
          <w:szCs w:val="20"/>
        </w:rPr>
      </w:pPr>
    </w:p>
    <w:p w:rsidR="00A84D89" w:rsidRPr="00A84D89" w:rsidRDefault="00A84D89" w:rsidP="00A84D89">
      <w:pPr>
        <w:spacing w:after="0" w:line="240" w:lineRule="auto"/>
        <w:jc w:val="both"/>
        <w:rPr>
          <w:rFonts w:ascii="Times New Roman" w:eastAsia="Times New Roman" w:hAnsi="Times New Roman" w:cs="Times New Roman"/>
          <w:sz w:val="20"/>
          <w:szCs w:val="20"/>
        </w:rPr>
      </w:pPr>
      <w:r w:rsidRPr="00A84D89">
        <w:rPr>
          <w:rFonts w:ascii="Times New Roman" w:eastAsia="Times New Roman" w:hAnsi="Times New Roman" w:cs="Times New Roman"/>
          <w:sz w:val="20"/>
          <w:szCs w:val="20"/>
        </w:rPr>
        <w:lastRenderedPageBreak/>
        <w:t xml:space="preserve">A Phosphorescent white LED is created by the use of blue LED coated with a phosphor layer that emits yellow light. A portion of the blue LED's short wavelength light is absorbed by the phosphor layer, and the released light from the absorber subsequently undergoes a wavelength shift into a longer wavelength of yellow light. The necessary white </w:t>
      </w:r>
      <w:proofErr w:type="spellStart"/>
      <w:r w:rsidRPr="00A84D89">
        <w:rPr>
          <w:rFonts w:ascii="Times New Roman" w:eastAsia="Times New Roman" w:hAnsi="Times New Roman" w:cs="Times New Roman"/>
          <w:sz w:val="20"/>
          <w:szCs w:val="20"/>
        </w:rPr>
        <w:t>colour</w:t>
      </w:r>
      <w:proofErr w:type="spellEnd"/>
      <w:r w:rsidRPr="00A84D89">
        <w:rPr>
          <w:rFonts w:ascii="Times New Roman" w:eastAsia="Times New Roman" w:hAnsi="Times New Roman" w:cs="Times New Roman"/>
          <w:sz w:val="20"/>
          <w:szCs w:val="20"/>
        </w:rPr>
        <w:t xml:space="preserve"> is produced by the red-shifted emission's additive mixing with the non-absorbed blue component. However, the modulation bandwidth of the phosphorescent white LEDs is only a few MHz due to the phosphor's delayed reaction. It is necessary to avoid the phosphor coating's bandwidth-limiting effect in order to attain large data rates [5]. High data rates can be attained via a variety of methods. In particular, techniques such as blue filtering at the receiver to remove yellowish components with a delayed response [6], Pre-equalization at the LED driver module, Post-equalization at the receiver [7</w:t>
      </w:r>
      <w:proofErr w:type="gramStart"/>
      <w:r w:rsidRPr="00A84D89">
        <w:rPr>
          <w:rFonts w:ascii="Times New Roman" w:eastAsia="Times New Roman" w:hAnsi="Times New Roman" w:cs="Times New Roman"/>
          <w:sz w:val="20"/>
          <w:szCs w:val="20"/>
        </w:rPr>
        <w:t>,8</w:t>
      </w:r>
      <w:proofErr w:type="gramEnd"/>
      <w:r w:rsidRPr="00A84D89">
        <w:rPr>
          <w:rFonts w:ascii="Times New Roman" w:eastAsia="Times New Roman" w:hAnsi="Times New Roman" w:cs="Times New Roman"/>
          <w:sz w:val="20"/>
          <w:szCs w:val="20"/>
        </w:rPr>
        <w:t>], using all three of the aforementioned methods together and making use of more complicated modulation techniques that allow each transmitted symbol to carry multiple bits have been attempted by contemporary researchers all over the World. Under different modulation techniques, Orthogonal Frequency Division Multiplexing (OFDM) combined with multilevel modulation techniques like Quadrature Amplitude Modulation (QAM) is attempted to achieve high data rate [2].</w:t>
      </w:r>
    </w:p>
    <w:p w:rsidR="00A84D89" w:rsidRPr="00A84D89" w:rsidRDefault="00A84D89" w:rsidP="00A84D89">
      <w:pPr>
        <w:spacing w:after="0" w:line="240" w:lineRule="auto"/>
        <w:jc w:val="both"/>
        <w:rPr>
          <w:rFonts w:ascii="Times New Roman" w:eastAsia="Times New Roman" w:hAnsi="Times New Roman" w:cs="Times New Roman"/>
          <w:sz w:val="20"/>
          <w:szCs w:val="20"/>
        </w:rPr>
      </w:pPr>
    </w:p>
    <w:p w:rsidR="00A84D89" w:rsidRPr="00A84D89" w:rsidRDefault="00A84D89" w:rsidP="00A84D89">
      <w:pPr>
        <w:spacing w:after="0" w:line="240" w:lineRule="auto"/>
        <w:jc w:val="both"/>
        <w:rPr>
          <w:rFonts w:ascii="Times New Roman" w:eastAsia="Times New Roman" w:hAnsi="Times New Roman" w:cs="Times New Roman"/>
          <w:sz w:val="20"/>
          <w:szCs w:val="20"/>
        </w:rPr>
      </w:pPr>
      <w:r w:rsidRPr="00A84D89">
        <w:rPr>
          <w:rFonts w:ascii="Times New Roman" w:eastAsia="Times New Roman" w:hAnsi="Times New Roman" w:cs="Times New Roman"/>
          <w:sz w:val="20"/>
          <w:szCs w:val="20"/>
        </w:rPr>
        <w:t xml:space="preserve">In this proposed paper, pre-equalization techniques are chosen to attain large data rates and the effectiveness of these techniques is examined with VLC systems. The practically measured parameter values from the earlier research work [3] for White LEDs and Free space channel of 5m X 5m X 3m are used in simulation of VLC system. The transmitted data is detected using positive – intrinsic – negative (p-i-n) </w:t>
      </w:r>
      <w:proofErr w:type="spellStart"/>
      <w:r w:rsidRPr="00A84D89">
        <w:rPr>
          <w:rFonts w:ascii="Times New Roman" w:eastAsia="Times New Roman" w:hAnsi="Times New Roman" w:cs="Times New Roman"/>
          <w:sz w:val="20"/>
          <w:szCs w:val="20"/>
        </w:rPr>
        <w:t>photodetector</w:t>
      </w:r>
      <w:proofErr w:type="spellEnd"/>
      <w:r w:rsidRPr="00A84D89">
        <w:rPr>
          <w:rFonts w:ascii="Times New Roman" w:eastAsia="Times New Roman" w:hAnsi="Times New Roman" w:cs="Times New Roman"/>
          <w:sz w:val="20"/>
          <w:szCs w:val="20"/>
        </w:rPr>
        <w:t xml:space="preserve">. Spaced Feed Forward Equalizer, Fractionally Spaced Feed Forward Equalizer, Decision Feedback Equalizer, combination of both Feed Forward and Decision Feedback Equalizer and Adaptive Equalizer were placed at transmitter side and the performance of the VLC system is determined by using the Q-factor and Bit Error </w:t>
      </w:r>
      <w:proofErr w:type="gramStart"/>
      <w:r w:rsidRPr="00A84D89">
        <w:rPr>
          <w:rFonts w:ascii="Times New Roman" w:eastAsia="Times New Roman" w:hAnsi="Times New Roman" w:cs="Times New Roman"/>
          <w:sz w:val="20"/>
          <w:szCs w:val="20"/>
        </w:rPr>
        <w:t>Rate(</w:t>
      </w:r>
      <w:proofErr w:type="gramEnd"/>
      <w:r w:rsidRPr="00A84D89">
        <w:rPr>
          <w:rFonts w:ascii="Times New Roman" w:eastAsia="Times New Roman" w:hAnsi="Times New Roman" w:cs="Times New Roman"/>
          <w:sz w:val="20"/>
          <w:szCs w:val="20"/>
        </w:rPr>
        <w:t>BER) values.</w:t>
      </w:r>
    </w:p>
    <w:p w:rsidR="00A84D89" w:rsidRPr="00A84D89" w:rsidRDefault="00A84D89" w:rsidP="00A84D89">
      <w:pPr>
        <w:spacing w:after="0" w:line="240" w:lineRule="auto"/>
        <w:jc w:val="both"/>
        <w:rPr>
          <w:rFonts w:ascii="Times New Roman" w:eastAsia="Times New Roman" w:hAnsi="Times New Roman" w:cs="Times New Roman"/>
          <w:sz w:val="20"/>
          <w:szCs w:val="20"/>
        </w:rPr>
      </w:pPr>
    </w:p>
    <w:p w:rsidR="00A84D89" w:rsidRDefault="00A84D89" w:rsidP="00A84D89">
      <w:pPr>
        <w:spacing w:after="0" w:line="240" w:lineRule="auto"/>
        <w:jc w:val="both"/>
        <w:rPr>
          <w:rFonts w:ascii="Times New Roman" w:eastAsia="Times New Roman" w:hAnsi="Times New Roman" w:cs="Times New Roman"/>
          <w:sz w:val="20"/>
          <w:szCs w:val="20"/>
        </w:rPr>
      </w:pPr>
      <w:r w:rsidRPr="00A84D89">
        <w:rPr>
          <w:rFonts w:ascii="Times New Roman" w:eastAsia="Times New Roman" w:hAnsi="Times New Roman" w:cs="Times New Roman"/>
          <w:sz w:val="20"/>
          <w:szCs w:val="20"/>
        </w:rPr>
        <w:t>This paper is organized as follows. In Section 2, the experimental setup of Pre equalized White LED based VLC system is described. Section 3 discusses the results, and conclusion is given in Section 4.</w:t>
      </w:r>
    </w:p>
    <w:p w:rsidR="00A84D89" w:rsidRDefault="00A84D89" w:rsidP="00A84D89">
      <w:pPr>
        <w:spacing w:after="0" w:line="240" w:lineRule="auto"/>
        <w:jc w:val="both"/>
        <w:rPr>
          <w:rFonts w:ascii="Times New Roman" w:eastAsia="Times New Roman" w:hAnsi="Times New Roman" w:cs="Times New Roman"/>
          <w:sz w:val="20"/>
          <w:szCs w:val="20"/>
        </w:rPr>
      </w:pPr>
    </w:p>
    <w:p w:rsidR="00A84D89" w:rsidRDefault="00A84D89" w:rsidP="00A84D89">
      <w:pPr>
        <w:spacing w:after="0" w:line="240" w:lineRule="auto"/>
        <w:jc w:val="both"/>
        <w:rPr>
          <w:rFonts w:ascii="Times New Roman" w:eastAsia="Times New Roman" w:hAnsi="Times New Roman" w:cs="Times New Roman"/>
          <w:b/>
          <w:sz w:val="24"/>
          <w:szCs w:val="24"/>
        </w:rPr>
      </w:pPr>
    </w:p>
    <w:p w:rsidR="00A84D89" w:rsidRDefault="00A84D89" w:rsidP="00A84D89">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 EXPERIMENTAL SETUP</w:t>
      </w:r>
      <w:proofErr w:type="gramEnd"/>
    </w:p>
    <w:p w:rsidR="00A84D89" w:rsidRDefault="00A84D89" w:rsidP="00A84D89">
      <w:pPr>
        <w:spacing w:after="0" w:line="240" w:lineRule="auto"/>
        <w:jc w:val="both"/>
        <w:rPr>
          <w:rFonts w:ascii="Times New Roman" w:eastAsia="Times New Roman" w:hAnsi="Times New Roman" w:cs="Times New Roman"/>
          <w:b/>
          <w:sz w:val="24"/>
          <w:szCs w:val="24"/>
        </w:rPr>
      </w:pPr>
    </w:p>
    <w:p w:rsidR="00A84D89" w:rsidRPr="00A84D89" w:rsidRDefault="00A84D89" w:rsidP="00A84D89">
      <w:pPr>
        <w:jc w:val="both"/>
        <w:rPr>
          <w:rFonts w:ascii="Times New Roman" w:eastAsia="Times New Roman" w:hAnsi="Times New Roman" w:cs="Times New Roman"/>
          <w:sz w:val="20"/>
          <w:szCs w:val="20"/>
        </w:rPr>
      </w:pPr>
      <w:r w:rsidRPr="00A84D89">
        <w:rPr>
          <w:rFonts w:ascii="Times New Roman" w:eastAsia="Times New Roman" w:hAnsi="Times New Roman" w:cs="Times New Roman"/>
          <w:sz w:val="20"/>
          <w:szCs w:val="20"/>
        </w:rPr>
        <w:t xml:space="preserve">Block diagram of the VLC system is shown in Fig.1 and the experimental setup for the pre-equalized VLC system is shown in Fig.2, which is implemented in </w:t>
      </w:r>
      <w:proofErr w:type="spellStart"/>
      <w:r w:rsidRPr="00A84D89">
        <w:rPr>
          <w:rFonts w:ascii="Times New Roman" w:eastAsia="Times New Roman" w:hAnsi="Times New Roman" w:cs="Times New Roman"/>
          <w:i/>
          <w:sz w:val="20"/>
          <w:szCs w:val="20"/>
        </w:rPr>
        <w:t>Optisystem</w:t>
      </w:r>
      <w:proofErr w:type="spellEnd"/>
      <w:r w:rsidRPr="00A84D89">
        <w:rPr>
          <w:rFonts w:ascii="Times New Roman" w:eastAsia="Times New Roman" w:hAnsi="Times New Roman" w:cs="Times New Roman"/>
          <w:i/>
          <w:sz w:val="20"/>
          <w:szCs w:val="20"/>
        </w:rPr>
        <w:t xml:space="preserve"> V.16</w:t>
      </w:r>
      <w:r w:rsidRPr="00A84D89">
        <w:rPr>
          <w:rFonts w:ascii="Times New Roman" w:eastAsia="Times New Roman" w:hAnsi="Times New Roman" w:cs="Times New Roman"/>
          <w:sz w:val="20"/>
          <w:szCs w:val="20"/>
        </w:rPr>
        <w:t xml:space="preserve"> software. The Pseudo random bit sequence is generated by pseudo random bit sequence generator which is the input data to the system. This input sequence is intensity modulated by Non-Return to </w:t>
      </w:r>
      <w:proofErr w:type="gramStart"/>
      <w:r w:rsidRPr="00A84D89">
        <w:rPr>
          <w:rFonts w:ascii="Times New Roman" w:eastAsia="Times New Roman" w:hAnsi="Times New Roman" w:cs="Times New Roman"/>
          <w:sz w:val="20"/>
          <w:szCs w:val="20"/>
        </w:rPr>
        <w:t>Zero(</w:t>
      </w:r>
      <w:proofErr w:type="gramEnd"/>
      <w:r w:rsidRPr="00A84D89">
        <w:rPr>
          <w:rFonts w:ascii="Times New Roman" w:eastAsia="Times New Roman" w:hAnsi="Times New Roman" w:cs="Times New Roman"/>
          <w:sz w:val="20"/>
          <w:szCs w:val="20"/>
        </w:rPr>
        <w:t xml:space="preserve">NRZ) On-Off Keying(OOK) modulation. The modulated input sequence is then fed to an equalizer that equalizes the white light spectrum, while transmitting data via white LED. In order to update the tap weight coefficients, it is necessary to feed the equalizer with a training sequence, which is the input sequence itself or optical null or any OOK modulated signal. This system arrangement is analyzed by placing various equalizers such as Spaced Feed Forward Equalizer, Fractionally Spaced Feed Forward Equalizer, </w:t>
      </w:r>
      <w:proofErr w:type="gramStart"/>
      <w:r w:rsidRPr="00A84D89">
        <w:rPr>
          <w:rFonts w:ascii="Times New Roman" w:eastAsia="Times New Roman" w:hAnsi="Times New Roman" w:cs="Times New Roman"/>
          <w:sz w:val="20"/>
          <w:szCs w:val="20"/>
        </w:rPr>
        <w:t>Decision</w:t>
      </w:r>
      <w:proofErr w:type="gramEnd"/>
      <w:r w:rsidRPr="00A84D89">
        <w:rPr>
          <w:rFonts w:ascii="Times New Roman" w:eastAsia="Times New Roman" w:hAnsi="Times New Roman" w:cs="Times New Roman"/>
          <w:sz w:val="20"/>
          <w:szCs w:val="20"/>
        </w:rPr>
        <w:t xml:space="preserve"> Feedback Equalizer, combination of both Feed Forward and Decision Feedback Equalizer and Adaptive Equalizer at the transmitter side. The light from white LED sends data through free space channel. Table 1 &amp; 2 gives the practically measured white light source and FSO channel parameters.</w:t>
      </w:r>
    </w:p>
    <w:p w:rsidR="00A84D89" w:rsidRPr="00A84D89" w:rsidRDefault="00A84D89" w:rsidP="005900BE">
      <w:pPr>
        <w:spacing w:after="0" w:line="240" w:lineRule="auto"/>
        <w:jc w:val="center"/>
        <w:rPr>
          <w:rFonts w:ascii="Times New Roman" w:eastAsia="Times New Roman" w:hAnsi="Times New Roman" w:cs="Times New Roman"/>
          <w:bCs/>
          <w:sz w:val="20"/>
          <w:szCs w:val="20"/>
        </w:rPr>
      </w:pPr>
      <m:oMath>
        <m:r>
          <w:rPr>
            <w:rFonts w:ascii="Cambria Math" w:eastAsia="Times New Roman" w:hAnsi="Cambria Math" w:cs="Times New Roman"/>
            <w:sz w:val="20"/>
            <w:szCs w:val="20"/>
          </w:rPr>
          <m:t>S= ηλ/1240</m:t>
        </m:r>
      </m:oMath>
      <w:r w:rsidRPr="00A84D89">
        <w:rPr>
          <w:rFonts w:ascii="Times New Roman" w:eastAsia="Times New Roman" w:hAnsi="Times New Roman" w:cs="Times New Roman"/>
          <w:bCs/>
          <w:sz w:val="20"/>
          <w:szCs w:val="20"/>
        </w:rPr>
        <w:t xml:space="preserve">                                                  (1)</w:t>
      </w:r>
    </w:p>
    <w:p w:rsidR="00A84D89" w:rsidRPr="00A84D89" w:rsidRDefault="00A84D89" w:rsidP="00A84D89">
      <w:pPr>
        <w:spacing w:after="0" w:line="240" w:lineRule="auto"/>
        <w:ind w:firstLine="720"/>
        <w:jc w:val="both"/>
        <w:rPr>
          <w:rFonts w:ascii="Times New Roman" w:eastAsia="Times New Roman" w:hAnsi="Times New Roman" w:cs="Times New Roman"/>
          <w:bCs/>
          <w:sz w:val="20"/>
          <w:szCs w:val="20"/>
        </w:rPr>
      </w:pPr>
    </w:p>
    <w:p w:rsidR="00A84D89" w:rsidRPr="00A84D89" w:rsidRDefault="00A84D89" w:rsidP="00A84D89">
      <w:pPr>
        <w:spacing w:after="0" w:line="240" w:lineRule="auto"/>
        <w:jc w:val="both"/>
        <w:rPr>
          <w:rFonts w:ascii="Times New Roman" w:eastAsia="Times New Roman" w:hAnsi="Times New Roman" w:cs="Times New Roman"/>
          <w:bCs/>
          <w:sz w:val="20"/>
          <w:szCs w:val="20"/>
        </w:rPr>
      </w:pPr>
      <w:r w:rsidRPr="00A84D89">
        <w:rPr>
          <w:rFonts w:ascii="Times New Roman" w:eastAsia="Times New Roman" w:hAnsi="Times New Roman" w:cs="Times New Roman"/>
          <w:bCs/>
          <w:sz w:val="20"/>
          <w:szCs w:val="20"/>
        </w:rPr>
        <w:t xml:space="preserve">Where, S is </w:t>
      </w:r>
      <w:proofErr w:type="spellStart"/>
      <w:r w:rsidRPr="00A84D89">
        <w:rPr>
          <w:rFonts w:ascii="Times New Roman" w:eastAsia="Times New Roman" w:hAnsi="Times New Roman" w:cs="Times New Roman"/>
          <w:bCs/>
          <w:sz w:val="20"/>
          <w:szCs w:val="20"/>
        </w:rPr>
        <w:t>Responsivity</w:t>
      </w:r>
      <w:proofErr w:type="spellEnd"/>
      <w:r w:rsidRPr="00A84D89">
        <w:rPr>
          <w:rFonts w:ascii="Times New Roman" w:eastAsia="Times New Roman" w:hAnsi="Times New Roman" w:cs="Times New Roman"/>
          <w:bCs/>
          <w:sz w:val="20"/>
          <w:szCs w:val="20"/>
        </w:rPr>
        <w:t xml:space="preserve"> in A/W, </w:t>
      </w:r>
      <m:oMath>
        <m:r>
          <w:rPr>
            <w:rFonts w:ascii="Cambria Math" w:eastAsia="Times New Roman" w:hAnsi="Cambria Math" w:cs="Times New Roman"/>
            <w:sz w:val="20"/>
            <w:szCs w:val="20"/>
          </w:rPr>
          <m:t>η</m:t>
        </m:r>
      </m:oMath>
      <w:r w:rsidRPr="00A84D89">
        <w:rPr>
          <w:rFonts w:ascii="Times New Roman" w:eastAsia="Times New Roman" w:hAnsi="Times New Roman" w:cs="Times New Roman"/>
          <w:bCs/>
          <w:sz w:val="20"/>
          <w:szCs w:val="20"/>
        </w:rPr>
        <w:t xml:space="preserve"> is Quantum efficiency of source and </w:t>
      </w:r>
      <m:oMath>
        <m:r>
          <w:rPr>
            <w:rFonts w:ascii="Cambria Math" w:eastAsia="Times New Roman" w:hAnsi="Cambria Math" w:cs="Times New Roman"/>
            <w:sz w:val="20"/>
            <w:szCs w:val="20"/>
          </w:rPr>
          <m:t>λ</m:t>
        </m:r>
      </m:oMath>
      <w:r w:rsidRPr="00A84D89">
        <w:rPr>
          <w:rFonts w:ascii="Times New Roman" w:eastAsia="Times New Roman" w:hAnsi="Times New Roman" w:cs="Times New Roman"/>
          <w:bCs/>
          <w:sz w:val="20"/>
          <w:szCs w:val="20"/>
        </w:rPr>
        <w:t xml:space="preserve"> is wavelength in nm.</w:t>
      </w:r>
    </w:p>
    <w:p w:rsidR="00A84D89" w:rsidRPr="00A84D89" w:rsidRDefault="00A84D89" w:rsidP="00A84D89">
      <w:pPr>
        <w:spacing w:after="0" w:line="240" w:lineRule="auto"/>
        <w:jc w:val="both"/>
        <w:rPr>
          <w:rFonts w:ascii="Times New Roman" w:eastAsia="Times New Roman" w:hAnsi="Times New Roman" w:cs="Times New Roman"/>
          <w:bCs/>
          <w:sz w:val="20"/>
          <w:szCs w:val="20"/>
        </w:rPr>
      </w:pPr>
    </w:p>
    <w:p w:rsidR="00A84D89" w:rsidRDefault="00A84D89" w:rsidP="00A84D89">
      <w:pPr>
        <w:jc w:val="both"/>
        <w:rPr>
          <w:rFonts w:ascii="Times New Roman" w:eastAsia="Times New Roman" w:hAnsi="Times New Roman" w:cs="Times New Roman"/>
          <w:sz w:val="20"/>
          <w:szCs w:val="20"/>
        </w:rPr>
      </w:pPr>
      <w:r w:rsidRPr="00A84D89">
        <w:rPr>
          <w:rFonts w:ascii="Times New Roman" w:eastAsia="Times New Roman" w:hAnsi="Times New Roman" w:cs="Times New Roman"/>
          <w:sz w:val="20"/>
          <w:szCs w:val="20"/>
        </w:rPr>
        <w:t xml:space="preserve">Then the signal is received by PIN </w:t>
      </w:r>
      <w:proofErr w:type="spellStart"/>
      <w:r w:rsidRPr="00A84D89">
        <w:rPr>
          <w:rFonts w:ascii="Times New Roman" w:eastAsia="Times New Roman" w:hAnsi="Times New Roman" w:cs="Times New Roman"/>
          <w:sz w:val="20"/>
          <w:szCs w:val="20"/>
        </w:rPr>
        <w:t>photodetector</w:t>
      </w:r>
      <w:proofErr w:type="spellEnd"/>
      <w:r w:rsidRPr="00A84D89">
        <w:rPr>
          <w:rFonts w:ascii="Times New Roman" w:eastAsia="Times New Roman" w:hAnsi="Times New Roman" w:cs="Times New Roman"/>
          <w:sz w:val="20"/>
          <w:szCs w:val="20"/>
        </w:rPr>
        <w:t xml:space="preserve"> that converts optical signal to electrical signal, whose </w:t>
      </w:r>
      <w:proofErr w:type="spellStart"/>
      <w:r w:rsidRPr="00A84D89">
        <w:rPr>
          <w:rFonts w:ascii="Times New Roman" w:eastAsia="Times New Roman" w:hAnsi="Times New Roman" w:cs="Times New Roman"/>
          <w:sz w:val="20"/>
          <w:szCs w:val="20"/>
        </w:rPr>
        <w:t>responsivity</w:t>
      </w:r>
      <w:proofErr w:type="spellEnd"/>
      <w:r w:rsidRPr="00A84D89">
        <w:rPr>
          <w:rFonts w:ascii="Times New Roman" w:eastAsia="Times New Roman" w:hAnsi="Times New Roman" w:cs="Times New Roman"/>
          <w:sz w:val="20"/>
          <w:szCs w:val="20"/>
        </w:rPr>
        <w:t xml:space="preserve"> is calculated by using equation (1). The signal is further filtered by low pass Bessel filter for output performance analysis. By using BER analyzer, the values of Q-factor and BER for various link ranges and bit rates are analyzed and the performance of a Visible Light Communication system is studied. The </w:t>
      </w:r>
      <w:proofErr w:type="gramStart"/>
      <w:r w:rsidRPr="00A84D89">
        <w:rPr>
          <w:rFonts w:ascii="Times New Roman" w:eastAsia="Times New Roman" w:hAnsi="Times New Roman" w:cs="Times New Roman"/>
          <w:sz w:val="20"/>
          <w:szCs w:val="20"/>
        </w:rPr>
        <w:t>performance of these systems are</w:t>
      </w:r>
      <w:proofErr w:type="gramEnd"/>
      <w:r w:rsidRPr="00A84D89">
        <w:rPr>
          <w:rFonts w:ascii="Times New Roman" w:eastAsia="Times New Roman" w:hAnsi="Times New Roman" w:cs="Times New Roman"/>
          <w:sz w:val="20"/>
          <w:szCs w:val="20"/>
        </w:rPr>
        <w:t xml:space="preserve"> also analyzed under the influence of external white light or noise as shown in Fig.3.</w:t>
      </w:r>
    </w:p>
    <w:p w:rsidR="005900BE" w:rsidRDefault="005900BE" w:rsidP="00A84D89">
      <w:pPr>
        <w:jc w:val="both"/>
        <w:rPr>
          <w:rFonts w:ascii="Times New Roman" w:eastAsia="Times New Roman" w:hAnsi="Times New Roman" w:cs="Times New Roman"/>
          <w:sz w:val="20"/>
          <w:szCs w:val="20"/>
        </w:rPr>
      </w:pPr>
    </w:p>
    <w:p w:rsidR="005900BE" w:rsidRDefault="005900BE" w:rsidP="00A84D89">
      <w:pPr>
        <w:jc w:val="both"/>
        <w:rPr>
          <w:rFonts w:ascii="Times New Roman" w:eastAsia="Times New Roman" w:hAnsi="Times New Roman" w:cs="Times New Roman"/>
          <w:sz w:val="20"/>
          <w:szCs w:val="20"/>
        </w:rPr>
      </w:pPr>
    </w:p>
    <w:p w:rsidR="005900BE" w:rsidRPr="005900BE" w:rsidRDefault="005900BE" w:rsidP="005900BE">
      <w:pPr>
        <w:rPr>
          <w:rFonts w:ascii="Times New Roman" w:eastAsia="Times New Roman" w:hAnsi="Times New Roman" w:cs="Times New Roman"/>
          <w:bCs/>
          <w:sz w:val="20"/>
          <w:szCs w:val="20"/>
        </w:rPr>
      </w:pPr>
      <w:r w:rsidRPr="005900BE">
        <w:rPr>
          <w:rFonts w:ascii="Times New Roman" w:eastAsia="Times New Roman" w:hAnsi="Times New Roman" w:cs="Times New Roman"/>
          <w:sz w:val="20"/>
          <w:szCs w:val="20"/>
        </w:rPr>
        <w:lastRenderedPageBreak/>
        <w:t xml:space="preserve">Table </w:t>
      </w:r>
      <w:proofErr w:type="gramStart"/>
      <w:r w:rsidRPr="005900BE">
        <w:rPr>
          <w:rFonts w:ascii="Times New Roman" w:eastAsia="Times New Roman" w:hAnsi="Times New Roman" w:cs="Times New Roman"/>
          <w:sz w:val="20"/>
          <w:szCs w:val="20"/>
        </w:rPr>
        <w:t>1 :</w:t>
      </w:r>
      <w:proofErr w:type="gramEnd"/>
      <w:r w:rsidRPr="005900BE">
        <w:rPr>
          <w:rFonts w:ascii="Times New Roman" w:eastAsia="Times New Roman" w:hAnsi="Times New Roman" w:cs="Times New Roman"/>
          <w:sz w:val="20"/>
          <w:szCs w:val="20"/>
        </w:rPr>
        <w:t xml:space="preserve"> </w:t>
      </w:r>
      <w:r w:rsidRPr="005900BE">
        <w:rPr>
          <w:rFonts w:ascii="Times New Roman" w:eastAsia="Times New Roman" w:hAnsi="Times New Roman" w:cs="Times New Roman"/>
          <w:bCs/>
          <w:sz w:val="20"/>
          <w:szCs w:val="20"/>
        </w:rPr>
        <w:t>White light source parameters for 5 X 5 X 3 m</w:t>
      </w:r>
      <w:r w:rsidRPr="005900BE">
        <w:rPr>
          <w:rFonts w:ascii="Times New Roman" w:eastAsia="Times New Roman" w:hAnsi="Times New Roman" w:cs="Times New Roman"/>
          <w:bCs/>
          <w:sz w:val="20"/>
          <w:szCs w:val="20"/>
          <w:vertAlign w:val="superscript"/>
        </w:rPr>
        <w:t>3</w:t>
      </w:r>
      <w:r w:rsidRPr="005900BE">
        <w:rPr>
          <w:rFonts w:ascii="Times New Roman" w:eastAsia="Times New Roman" w:hAnsi="Times New Roman" w:cs="Times New Roman"/>
          <w:bCs/>
          <w:sz w:val="20"/>
          <w:szCs w:val="20"/>
        </w:rPr>
        <w:t xml:space="preserve"> Room</w:t>
      </w:r>
    </w:p>
    <w:tbl>
      <w:tblPr>
        <w:tblStyle w:val="TableGrid"/>
        <w:tblW w:w="0" w:type="auto"/>
        <w:jc w:val="center"/>
        <w:tblInd w:w="108" w:type="dxa"/>
        <w:tblLook w:val="04A0" w:firstRow="1" w:lastRow="0" w:firstColumn="1" w:lastColumn="0" w:noHBand="0" w:noVBand="1"/>
      </w:tblPr>
      <w:tblGrid>
        <w:gridCol w:w="3969"/>
        <w:gridCol w:w="3845"/>
      </w:tblGrid>
      <w:tr w:rsidR="005900BE" w:rsidRPr="005900BE" w:rsidTr="005900BE">
        <w:trPr>
          <w:trHeight w:val="242"/>
          <w:jc w:val="center"/>
        </w:trPr>
        <w:tc>
          <w:tcPr>
            <w:tcW w:w="3969" w:type="dxa"/>
          </w:tcPr>
          <w:p w:rsidR="005900BE" w:rsidRPr="005900BE" w:rsidRDefault="005900BE" w:rsidP="006F3168">
            <w:pPr>
              <w:jc w:val="both"/>
              <w:rPr>
                <w:rFonts w:ascii="Times New Roman" w:eastAsia="Times New Roman" w:hAnsi="Times New Roman" w:cs="Times New Roman"/>
                <w:sz w:val="20"/>
                <w:szCs w:val="20"/>
              </w:rPr>
            </w:pPr>
            <w:r w:rsidRPr="005900BE">
              <w:rPr>
                <w:rFonts w:ascii="Times New Roman" w:eastAsia="Times New Roman" w:hAnsi="Times New Roman" w:cs="Times New Roman"/>
                <w:bCs/>
                <w:sz w:val="20"/>
                <w:szCs w:val="20"/>
              </w:rPr>
              <w:t>Wavelength</w:t>
            </w:r>
          </w:p>
        </w:tc>
        <w:tc>
          <w:tcPr>
            <w:tcW w:w="3845" w:type="dxa"/>
          </w:tcPr>
          <w:p w:rsidR="005900BE" w:rsidRPr="005900BE" w:rsidRDefault="005900BE" w:rsidP="006F3168">
            <w:pPr>
              <w:jc w:val="both"/>
              <w:rPr>
                <w:rFonts w:ascii="Times New Roman" w:eastAsia="Times New Roman" w:hAnsi="Times New Roman" w:cs="Times New Roman"/>
                <w:sz w:val="20"/>
                <w:szCs w:val="20"/>
              </w:rPr>
            </w:pPr>
            <w:r w:rsidRPr="005900BE">
              <w:rPr>
                <w:rFonts w:ascii="Times New Roman" w:eastAsia="Times New Roman" w:hAnsi="Times New Roman" w:cs="Times New Roman"/>
                <w:bCs/>
                <w:sz w:val="20"/>
                <w:szCs w:val="20"/>
              </w:rPr>
              <w:t>550nm</w:t>
            </w:r>
          </w:p>
        </w:tc>
      </w:tr>
      <w:tr w:rsidR="005900BE" w:rsidRPr="005900BE" w:rsidTr="005900BE">
        <w:trPr>
          <w:jc w:val="center"/>
        </w:trPr>
        <w:tc>
          <w:tcPr>
            <w:tcW w:w="3969" w:type="dxa"/>
          </w:tcPr>
          <w:p w:rsidR="005900BE" w:rsidRPr="005900BE" w:rsidRDefault="005900BE" w:rsidP="006F3168">
            <w:pPr>
              <w:jc w:val="both"/>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 xml:space="preserve">Electron life time </w:t>
            </w:r>
          </w:p>
        </w:tc>
        <w:tc>
          <w:tcPr>
            <w:tcW w:w="3845" w:type="dxa"/>
          </w:tcPr>
          <w:p w:rsidR="005900BE" w:rsidRPr="005900BE" w:rsidRDefault="005900BE" w:rsidP="006F3168">
            <w:pPr>
              <w:jc w:val="both"/>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100ps</w:t>
            </w:r>
          </w:p>
        </w:tc>
      </w:tr>
      <w:tr w:rsidR="005900BE" w:rsidRPr="005900BE" w:rsidTr="005900BE">
        <w:trPr>
          <w:jc w:val="center"/>
        </w:trPr>
        <w:tc>
          <w:tcPr>
            <w:tcW w:w="3969" w:type="dxa"/>
          </w:tcPr>
          <w:p w:rsidR="005900BE" w:rsidRPr="005900BE" w:rsidRDefault="005900BE" w:rsidP="006F3168">
            <w:pPr>
              <w:jc w:val="both"/>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RC constant</w:t>
            </w:r>
          </w:p>
        </w:tc>
        <w:tc>
          <w:tcPr>
            <w:tcW w:w="3845" w:type="dxa"/>
          </w:tcPr>
          <w:p w:rsidR="005900BE" w:rsidRPr="005900BE" w:rsidRDefault="005900BE" w:rsidP="006F3168">
            <w:pPr>
              <w:jc w:val="both"/>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100ps</w:t>
            </w:r>
          </w:p>
        </w:tc>
      </w:tr>
      <w:tr w:rsidR="005900BE" w:rsidRPr="005900BE" w:rsidTr="005900BE">
        <w:trPr>
          <w:jc w:val="center"/>
        </w:trPr>
        <w:tc>
          <w:tcPr>
            <w:tcW w:w="3969" w:type="dxa"/>
          </w:tcPr>
          <w:p w:rsidR="005900BE" w:rsidRPr="005900BE" w:rsidRDefault="005900BE" w:rsidP="006F3168">
            <w:pPr>
              <w:jc w:val="both"/>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Quantum efficiency</w:t>
            </w:r>
          </w:p>
        </w:tc>
        <w:tc>
          <w:tcPr>
            <w:tcW w:w="3845" w:type="dxa"/>
          </w:tcPr>
          <w:p w:rsidR="005900BE" w:rsidRPr="005900BE" w:rsidRDefault="005900BE" w:rsidP="006F3168">
            <w:pPr>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0.65</w:t>
            </w:r>
          </w:p>
        </w:tc>
      </w:tr>
      <w:tr w:rsidR="005900BE" w:rsidRPr="005900BE" w:rsidTr="005900BE">
        <w:trPr>
          <w:jc w:val="center"/>
        </w:trPr>
        <w:tc>
          <w:tcPr>
            <w:tcW w:w="3969" w:type="dxa"/>
          </w:tcPr>
          <w:p w:rsidR="005900BE" w:rsidRPr="005900BE" w:rsidRDefault="005900BE" w:rsidP="006F3168">
            <w:pPr>
              <w:rPr>
                <w:rFonts w:ascii="Times New Roman" w:eastAsia="Times New Roman" w:hAnsi="Times New Roman" w:cs="Times New Roman"/>
                <w:bCs/>
                <w:sz w:val="20"/>
                <w:szCs w:val="20"/>
              </w:rPr>
            </w:pPr>
            <w:r w:rsidRPr="005900BE">
              <w:rPr>
                <w:rFonts w:ascii="Times New Roman" w:eastAsia="Times New Roman" w:hAnsi="Times New Roman" w:cs="Times New Roman"/>
                <w:sz w:val="20"/>
                <w:szCs w:val="20"/>
              </w:rPr>
              <w:t>Bandwidth</w:t>
            </w:r>
          </w:p>
        </w:tc>
        <w:tc>
          <w:tcPr>
            <w:tcW w:w="3845" w:type="dxa"/>
          </w:tcPr>
          <w:p w:rsidR="005900BE" w:rsidRPr="005900BE" w:rsidRDefault="005900BE" w:rsidP="006F3168">
            <w:pPr>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 xml:space="preserve">300 nm </w:t>
            </w:r>
          </w:p>
        </w:tc>
      </w:tr>
    </w:tbl>
    <w:p w:rsidR="005900BE" w:rsidRDefault="005900BE" w:rsidP="005900BE">
      <w:pPr>
        <w:rPr>
          <w:rFonts w:ascii="Times New Roman" w:eastAsia="Times New Roman" w:hAnsi="Times New Roman" w:cs="Times New Roman"/>
          <w:bCs/>
          <w:sz w:val="24"/>
          <w:szCs w:val="24"/>
        </w:rPr>
      </w:pPr>
    </w:p>
    <w:p w:rsidR="005900BE" w:rsidRPr="005900BE" w:rsidRDefault="005900BE" w:rsidP="005900BE">
      <w:pPr>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 xml:space="preserve">Table </w:t>
      </w:r>
      <w:proofErr w:type="gramStart"/>
      <w:r w:rsidRPr="005900BE">
        <w:rPr>
          <w:rFonts w:ascii="Times New Roman" w:eastAsia="Times New Roman" w:hAnsi="Times New Roman" w:cs="Times New Roman"/>
          <w:bCs/>
          <w:sz w:val="20"/>
          <w:szCs w:val="20"/>
        </w:rPr>
        <w:t>2 :</w:t>
      </w:r>
      <w:proofErr w:type="gramEnd"/>
      <w:r w:rsidRPr="005900BE">
        <w:rPr>
          <w:rFonts w:ascii="Times New Roman" w:eastAsia="Times New Roman" w:hAnsi="Times New Roman" w:cs="Times New Roman"/>
          <w:bCs/>
          <w:sz w:val="20"/>
          <w:szCs w:val="20"/>
        </w:rPr>
        <w:t xml:space="preserve"> FSO channel parameters</w:t>
      </w:r>
    </w:p>
    <w:tbl>
      <w:tblPr>
        <w:tblStyle w:val="TableGrid"/>
        <w:tblW w:w="0" w:type="auto"/>
        <w:jc w:val="center"/>
        <w:tblLook w:val="04A0" w:firstRow="1" w:lastRow="0" w:firstColumn="1" w:lastColumn="0" w:noHBand="0" w:noVBand="1"/>
      </w:tblPr>
      <w:tblGrid>
        <w:gridCol w:w="3961"/>
        <w:gridCol w:w="3961"/>
      </w:tblGrid>
      <w:tr w:rsidR="005900BE" w:rsidRPr="005900BE" w:rsidTr="005900BE">
        <w:trPr>
          <w:jc w:val="center"/>
        </w:trPr>
        <w:tc>
          <w:tcPr>
            <w:tcW w:w="3961" w:type="dxa"/>
          </w:tcPr>
          <w:p w:rsidR="005900BE" w:rsidRPr="005900BE" w:rsidRDefault="005900BE" w:rsidP="006F3168">
            <w:pPr>
              <w:jc w:val="both"/>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Attenuation (for free space)</w:t>
            </w:r>
          </w:p>
        </w:tc>
        <w:tc>
          <w:tcPr>
            <w:tcW w:w="3961" w:type="dxa"/>
          </w:tcPr>
          <w:p w:rsidR="005900BE" w:rsidRPr="005900BE" w:rsidRDefault="005900BE" w:rsidP="006F3168">
            <w:pPr>
              <w:jc w:val="both"/>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8dB/m</w:t>
            </w:r>
          </w:p>
        </w:tc>
      </w:tr>
      <w:tr w:rsidR="005900BE" w:rsidRPr="005900BE" w:rsidTr="005900BE">
        <w:trPr>
          <w:jc w:val="center"/>
        </w:trPr>
        <w:tc>
          <w:tcPr>
            <w:tcW w:w="3961" w:type="dxa"/>
          </w:tcPr>
          <w:p w:rsidR="005900BE" w:rsidRPr="005900BE" w:rsidRDefault="005900BE" w:rsidP="006F3168">
            <w:pPr>
              <w:jc w:val="both"/>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Transmitter aperture diameter</w:t>
            </w:r>
          </w:p>
        </w:tc>
        <w:tc>
          <w:tcPr>
            <w:tcW w:w="3961" w:type="dxa"/>
          </w:tcPr>
          <w:p w:rsidR="005900BE" w:rsidRPr="005900BE" w:rsidRDefault="005900BE" w:rsidP="006F3168">
            <w:pPr>
              <w:jc w:val="both"/>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7 cm</w:t>
            </w:r>
          </w:p>
        </w:tc>
      </w:tr>
      <w:tr w:rsidR="005900BE" w:rsidRPr="005900BE" w:rsidTr="005900BE">
        <w:trPr>
          <w:jc w:val="center"/>
        </w:trPr>
        <w:tc>
          <w:tcPr>
            <w:tcW w:w="3961" w:type="dxa"/>
          </w:tcPr>
          <w:p w:rsidR="005900BE" w:rsidRPr="005900BE" w:rsidRDefault="005900BE" w:rsidP="006F3168">
            <w:pPr>
              <w:jc w:val="both"/>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Receiver aperture diameter</w:t>
            </w:r>
          </w:p>
        </w:tc>
        <w:tc>
          <w:tcPr>
            <w:tcW w:w="3961" w:type="dxa"/>
          </w:tcPr>
          <w:p w:rsidR="005900BE" w:rsidRPr="005900BE" w:rsidRDefault="005900BE" w:rsidP="006F3168">
            <w:pPr>
              <w:jc w:val="both"/>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1.5 cm</w:t>
            </w:r>
          </w:p>
        </w:tc>
      </w:tr>
      <w:tr w:rsidR="005900BE" w:rsidRPr="005900BE" w:rsidTr="005900BE">
        <w:trPr>
          <w:jc w:val="center"/>
        </w:trPr>
        <w:tc>
          <w:tcPr>
            <w:tcW w:w="3961" w:type="dxa"/>
          </w:tcPr>
          <w:p w:rsidR="005900BE" w:rsidRPr="005900BE" w:rsidRDefault="005900BE" w:rsidP="006F3168">
            <w:pPr>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Beam divergence</w:t>
            </w:r>
          </w:p>
        </w:tc>
        <w:tc>
          <w:tcPr>
            <w:tcW w:w="3961" w:type="dxa"/>
          </w:tcPr>
          <w:p w:rsidR="005900BE" w:rsidRPr="005900BE" w:rsidRDefault="005900BE" w:rsidP="006F3168">
            <w:pPr>
              <w:rPr>
                <w:rFonts w:ascii="Times New Roman" w:eastAsia="Times New Roman" w:hAnsi="Times New Roman" w:cs="Times New Roman"/>
                <w:bCs/>
                <w:sz w:val="20"/>
                <w:szCs w:val="20"/>
              </w:rPr>
            </w:pPr>
            <w:r w:rsidRPr="005900BE">
              <w:rPr>
                <w:rFonts w:ascii="Times New Roman" w:eastAsia="Times New Roman" w:hAnsi="Times New Roman" w:cs="Times New Roman"/>
                <w:bCs/>
                <w:sz w:val="20"/>
                <w:szCs w:val="20"/>
              </w:rPr>
              <w:t>1108.284mrad = 63.5 degree</w:t>
            </w:r>
          </w:p>
        </w:tc>
      </w:tr>
    </w:tbl>
    <w:p w:rsidR="005900BE" w:rsidRPr="00941D19" w:rsidRDefault="005900BE" w:rsidP="005900BE">
      <w:pPr>
        <w:rPr>
          <w:rFonts w:ascii="Times New Roman" w:eastAsia="Times New Roman" w:hAnsi="Times New Roman" w:cs="Times New Roman"/>
          <w:sz w:val="24"/>
          <w:szCs w:val="24"/>
        </w:rPr>
      </w:pPr>
    </w:p>
    <w:tbl>
      <w:tblPr>
        <w:tblStyle w:val="TableGrid"/>
        <w:tblpPr w:leftFromText="180" w:rightFromText="180" w:vertAnchor="text" w:horzAnchor="margin" w:tblpXSpec="center"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5"/>
      </w:tblGrid>
      <w:tr w:rsidR="005900BE" w:rsidRPr="005900BE" w:rsidTr="005900BE">
        <w:trPr>
          <w:trHeight w:val="2114"/>
        </w:trPr>
        <w:tc>
          <w:tcPr>
            <w:tcW w:w="8153" w:type="dxa"/>
          </w:tcPr>
          <w:p w:rsidR="005900BE" w:rsidRPr="005900BE" w:rsidRDefault="005900BE" w:rsidP="006F3168">
            <w:pPr>
              <w:jc w:val="both"/>
              <w:rPr>
                <w:rFonts w:ascii="Times New Roman" w:eastAsia="Times New Roman" w:hAnsi="Times New Roman" w:cs="Times New Roman"/>
                <w:sz w:val="20"/>
                <w:szCs w:val="20"/>
              </w:rPr>
            </w:pPr>
            <w:r w:rsidRPr="005900BE">
              <w:rPr>
                <w:rFonts w:ascii="Times New Roman" w:hAnsi="Times New Roman" w:cs="Times New Roman"/>
                <w:sz w:val="20"/>
                <w:szCs w:val="20"/>
              </w:rPr>
              <w:object w:dxaOrig="13618"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93pt" o:ole="">
                  <v:imagedata r:id="rId8" o:title=""/>
                </v:shape>
                <o:OLEObject Type="Embed" ProgID="StaticMetafile" ShapeID="_x0000_i1025" DrawAspect="Content" ObjectID="_1739531303" r:id="rId9"/>
              </w:object>
            </w:r>
          </w:p>
        </w:tc>
      </w:tr>
      <w:tr w:rsidR="005900BE" w:rsidRPr="005900BE" w:rsidTr="005900BE">
        <w:trPr>
          <w:trHeight w:val="305"/>
        </w:trPr>
        <w:tc>
          <w:tcPr>
            <w:tcW w:w="8153" w:type="dxa"/>
          </w:tcPr>
          <w:p w:rsidR="005900BE" w:rsidRPr="005900BE" w:rsidRDefault="005900BE" w:rsidP="006F3168">
            <w:pPr>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Fig 1 : Block diagram for the pre equalized VLC system</w:t>
            </w:r>
          </w:p>
        </w:tc>
      </w:tr>
    </w:tbl>
    <w:tbl>
      <w:tblPr>
        <w:tblStyle w:val="TableGrid"/>
        <w:tblW w:w="9214" w:type="dxa"/>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5900BE" w:rsidTr="005900BE">
        <w:trPr>
          <w:trHeight w:val="3160"/>
          <w:jc w:val="center"/>
        </w:trPr>
        <w:tc>
          <w:tcPr>
            <w:tcW w:w="9214" w:type="dxa"/>
          </w:tcPr>
          <w:p w:rsidR="005900BE" w:rsidRDefault="005900BE" w:rsidP="006F3168">
            <w:pPr>
              <w:jc w:val="center"/>
              <w:rPr>
                <w:rFonts w:ascii="Times New Roman" w:eastAsia="Times New Roman" w:hAnsi="Times New Roman" w:cs="Times New Roman"/>
                <w:sz w:val="24"/>
                <w:szCs w:val="24"/>
              </w:rPr>
            </w:pPr>
            <w:r>
              <w:rPr>
                <w:rFonts w:ascii="Times New Roman" w:hAnsi="Times New Roman" w:cs="Times New Roman"/>
                <w:noProof/>
                <w:sz w:val="24"/>
                <w:szCs w:val="24"/>
              </w:rPr>
              <w:drawing>
                <wp:inline distT="0" distB="0" distL="0" distR="0" wp14:anchorId="4FF9DECA" wp14:editId="3FE4BB7B">
                  <wp:extent cx="4783076" cy="18954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pic:cNvPicPr>
                            <a:picLocks noChangeAspect="1"/>
                          </pic:cNvPicPr>
                        </pic:nvPicPr>
                        <pic:blipFill>
                          <a:blip r:embed="rId10"/>
                          <a:stretch>
                            <a:fillRect/>
                          </a:stretch>
                        </pic:blipFill>
                        <pic:spPr>
                          <a:xfrm>
                            <a:off x="0" y="0"/>
                            <a:ext cx="4824269" cy="1911799"/>
                          </a:xfrm>
                          <a:prstGeom prst="rect">
                            <a:avLst/>
                          </a:prstGeom>
                        </pic:spPr>
                      </pic:pic>
                    </a:graphicData>
                  </a:graphic>
                </wp:inline>
              </w:drawing>
            </w:r>
          </w:p>
        </w:tc>
      </w:tr>
      <w:tr w:rsidR="005900BE" w:rsidTr="005900BE">
        <w:trPr>
          <w:trHeight w:val="731"/>
          <w:jc w:val="center"/>
        </w:trPr>
        <w:tc>
          <w:tcPr>
            <w:tcW w:w="9214" w:type="dxa"/>
          </w:tcPr>
          <w:p w:rsidR="005900BE" w:rsidRPr="005900BE" w:rsidRDefault="005900BE" w:rsidP="005900BE">
            <w:pPr>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 xml:space="preserve">Fig 2 : Experimental setup for the Pre-equalized VLC system in </w:t>
            </w:r>
            <w:proofErr w:type="spellStart"/>
            <w:r w:rsidRPr="005900BE">
              <w:rPr>
                <w:rFonts w:ascii="Times New Roman" w:eastAsia="Times New Roman" w:hAnsi="Times New Roman" w:cs="Times New Roman"/>
                <w:i/>
                <w:iCs/>
                <w:sz w:val="20"/>
                <w:szCs w:val="20"/>
              </w:rPr>
              <w:t>Optisystem</w:t>
            </w:r>
            <w:proofErr w:type="spellEnd"/>
            <w:r w:rsidRPr="005900BE">
              <w:rPr>
                <w:rFonts w:ascii="Times New Roman" w:eastAsia="Times New Roman" w:hAnsi="Times New Roman" w:cs="Times New Roman"/>
                <w:i/>
                <w:iCs/>
                <w:sz w:val="20"/>
                <w:szCs w:val="20"/>
              </w:rPr>
              <w:t xml:space="preserve"> V.16</w:t>
            </w:r>
            <w:r w:rsidRPr="005900BE">
              <w:rPr>
                <w:rFonts w:ascii="Times New Roman" w:eastAsia="Times New Roman" w:hAnsi="Times New Roman" w:cs="Times New Roman"/>
                <w:sz w:val="20"/>
                <w:szCs w:val="20"/>
              </w:rPr>
              <w:t xml:space="preserve">  software</w:t>
            </w:r>
          </w:p>
        </w:tc>
      </w:tr>
      <w:tr w:rsidR="005900BE" w:rsidTr="005900BE">
        <w:trPr>
          <w:trHeight w:val="3019"/>
          <w:jc w:val="center"/>
        </w:trPr>
        <w:tc>
          <w:tcPr>
            <w:tcW w:w="9214" w:type="dxa"/>
          </w:tcPr>
          <w:p w:rsidR="005900BE" w:rsidRDefault="005900BE" w:rsidP="006F3168">
            <w:pPr>
              <w:jc w:val="center"/>
              <w:rPr>
                <w:rFonts w:ascii="Times New Roman" w:eastAsia="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4F93E31" wp14:editId="28D3B5D8">
                  <wp:extent cx="4600575" cy="176355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
                          <pic:cNvPicPr>
                            <a:picLocks noChangeAspect="1"/>
                          </pic:cNvPicPr>
                        </pic:nvPicPr>
                        <pic:blipFill>
                          <a:blip r:embed="rId11"/>
                          <a:stretch>
                            <a:fillRect/>
                          </a:stretch>
                        </pic:blipFill>
                        <pic:spPr>
                          <a:xfrm>
                            <a:off x="0" y="0"/>
                            <a:ext cx="4621349" cy="1771517"/>
                          </a:xfrm>
                          <a:prstGeom prst="rect">
                            <a:avLst/>
                          </a:prstGeom>
                        </pic:spPr>
                      </pic:pic>
                    </a:graphicData>
                  </a:graphic>
                </wp:inline>
              </w:drawing>
            </w:r>
          </w:p>
        </w:tc>
      </w:tr>
      <w:tr w:rsidR="005900BE" w:rsidTr="005900BE">
        <w:trPr>
          <w:trHeight w:val="745"/>
          <w:jc w:val="center"/>
        </w:trPr>
        <w:tc>
          <w:tcPr>
            <w:tcW w:w="9214" w:type="dxa"/>
          </w:tcPr>
          <w:p w:rsidR="005900BE" w:rsidRPr="005900BE" w:rsidRDefault="005900BE" w:rsidP="006F3168">
            <w:pPr>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 xml:space="preserve">Fig 3 : Experimental setup for the Pre-equalized VLC system in </w:t>
            </w:r>
            <w:proofErr w:type="spellStart"/>
            <w:r w:rsidRPr="005900BE">
              <w:rPr>
                <w:rFonts w:ascii="Times New Roman" w:eastAsia="Times New Roman" w:hAnsi="Times New Roman" w:cs="Times New Roman"/>
                <w:i/>
                <w:iCs/>
                <w:sz w:val="20"/>
                <w:szCs w:val="20"/>
              </w:rPr>
              <w:t>Optisystem</w:t>
            </w:r>
            <w:proofErr w:type="spellEnd"/>
            <w:r w:rsidRPr="005900BE">
              <w:rPr>
                <w:rFonts w:ascii="Times New Roman" w:eastAsia="Times New Roman" w:hAnsi="Times New Roman" w:cs="Times New Roman"/>
                <w:i/>
                <w:iCs/>
                <w:sz w:val="20"/>
                <w:szCs w:val="20"/>
              </w:rPr>
              <w:t xml:space="preserve"> V.16</w:t>
            </w:r>
            <w:r w:rsidRPr="005900BE">
              <w:rPr>
                <w:rFonts w:ascii="Times New Roman" w:eastAsia="Times New Roman" w:hAnsi="Times New Roman" w:cs="Times New Roman"/>
                <w:sz w:val="20"/>
                <w:szCs w:val="20"/>
              </w:rPr>
              <w:t xml:space="preserve">  software with external white light influence</w:t>
            </w:r>
          </w:p>
        </w:tc>
      </w:tr>
    </w:tbl>
    <w:p w:rsidR="005900BE" w:rsidRDefault="005900BE" w:rsidP="005900B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proofErr w:type="gramStart"/>
      <w:r>
        <w:rPr>
          <w:rFonts w:ascii="Times New Roman" w:eastAsia="Times New Roman" w:hAnsi="Times New Roman" w:cs="Times New Roman"/>
          <w:b/>
          <w:sz w:val="24"/>
          <w:szCs w:val="24"/>
        </w:rPr>
        <w:t>RESULT</w:t>
      </w:r>
      <w:proofErr w:type="gramEnd"/>
      <w:r>
        <w:rPr>
          <w:rFonts w:ascii="Times New Roman" w:eastAsia="Times New Roman" w:hAnsi="Times New Roman" w:cs="Times New Roman"/>
          <w:b/>
          <w:sz w:val="24"/>
          <w:szCs w:val="24"/>
        </w:rPr>
        <w:t xml:space="preserve"> AND DISCUSSION</w:t>
      </w:r>
    </w:p>
    <w:p w:rsidR="005900BE" w:rsidRDefault="005900BE" w:rsidP="005900BE">
      <w:pPr>
        <w:spacing w:after="0" w:line="240" w:lineRule="auto"/>
        <w:jc w:val="both"/>
        <w:rPr>
          <w:rFonts w:ascii="Times New Roman" w:eastAsia="Times New Roman" w:hAnsi="Times New Roman" w:cs="Times New Roman"/>
          <w:b/>
          <w:sz w:val="24"/>
          <w:szCs w:val="24"/>
        </w:rPr>
      </w:pPr>
    </w:p>
    <w:p w:rsidR="005900BE" w:rsidRPr="005900BE" w:rsidRDefault="005900BE" w:rsidP="005900BE">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r w:rsidRPr="005900BE">
        <w:rPr>
          <w:rFonts w:ascii="Times New Roman" w:eastAsia="Times New Roman" w:hAnsi="Times New Roman" w:cs="Times New Roman"/>
          <w:b/>
          <w:sz w:val="20"/>
          <w:szCs w:val="20"/>
        </w:rPr>
        <w:t xml:space="preserve"> Feed Forward Equalizer (FFE)</w:t>
      </w:r>
    </w:p>
    <w:p w:rsidR="005900BE" w:rsidRPr="005900BE" w:rsidRDefault="005900BE" w:rsidP="005900BE">
      <w:pPr>
        <w:spacing w:after="0" w:line="240" w:lineRule="auto"/>
        <w:jc w:val="both"/>
        <w:rPr>
          <w:rFonts w:ascii="Times New Roman" w:eastAsia="Times New Roman" w:hAnsi="Times New Roman" w:cs="Times New Roman"/>
          <w:b/>
          <w:sz w:val="20"/>
          <w:szCs w:val="20"/>
        </w:rPr>
      </w:pPr>
    </w:p>
    <w:p w:rsidR="005900BE" w:rsidRPr="005900BE" w:rsidRDefault="005900BE" w:rsidP="005900BE">
      <w:pPr>
        <w:spacing w:after="0" w:line="240" w:lineRule="auto"/>
        <w:jc w:val="both"/>
        <w:rPr>
          <w:rFonts w:ascii="Times New Roman" w:eastAsia="Times New Roman" w:hAnsi="Times New Roman" w:cs="Times New Roman"/>
          <w:sz w:val="20"/>
          <w:szCs w:val="20"/>
        </w:rPr>
      </w:pPr>
      <w:r w:rsidRPr="005900BE">
        <w:rPr>
          <w:rFonts w:ascii="Times New Roman" w:eastAsia="Times New Roman" w:hAnsi="Times New Roman" w:cs="Times New Roman"/>
          <w:bCs/>
          <w:sz w:val="20"/>
          <w:szCs w:val="20"/>
        </w:rPr>
        <w:t xml:space="preserve">It is a </w:t>
      </w:r>
      <w:r w:rsidRPr="005900BE">
        <w:rPr>
          <w:rFonts w:ascii="Times New Roman" w:eastAsia="Times New Roman" w:hAnsi="Times New Roman" w:cs="Times New Roman"/>
          <w:sz w:val="20"/>
          <w:szCs w:val="20"/>
        </w:rPr>
        <w:t xml:space="preserve">symbol-spaced finite-impulse response (FIR) filter to a sample-by-sample input signal. </w:t>
      </w:r>
      <w:r w:rsidRPr="005900BE">
        <w:rPr>
          <w:rFonts w:ascii="Times New Roman" w:eastAsia="Times New Roman" w:hAnsi="Times New Roman" w:cs="Times New Roman"/>
          <w:bCs/>
          <w:sz w:val="20"/>
          <w:szCs w:val="20"/>
        </w:rPr>
        <w:t xml:space="preserve">This equalizer </w:t>
      </w:r>
      <w:r w:rsidRPr="005900BE">
        <w:rPr>
          <w:rFonts w:ascii="Times New Roman" w:eastAsia="Times New Roman" w:hAnsi="Times New Roman" w:cs="Times New Roman"/>
          <w:sz w:val="20"/>
          <w:szCs w:val="20"/>
        </w:rPr>
        <w:t>reduces distortions due to channel loss impairments</w:t>
      </w:r>
      <w:r w:rsidRPr="005900BE">
        <w:rPr>
          <w:rFonts w:ascii="Times New Roman" w:eastAsia="Times New Roman" w:hAnsi="Times New Roman" w:cs="Times New Roman"/>
          <w:bCs/>
          <w:sz w:val="20"/>
          <w:szCs w:val="20"/>
        </w:rPr>
        <w:t>. The parameter “f</w:t>
      </w:r>
      <w:r w:rsidRPr="005900BE">
        <w:rPr>
          <w:rFonts w:ascii="Times New Roman" w:eastAsia="Times New Roman" w:hAnsi="Times New Roman" w:cs="Times New Roman"/>
          <w:sz w:val="20"/>
          <w:szCs w:val="20"/>
        </w:rPr>
        <w:t>orward taps space” defines the tap spaces.</w:t>
      </w:r>
    </w:p>
    <w:p w:rsidR="005900BE" w:rsidRPr="005900BE" w:rsidRDefault="005900BE" w:rsidP="005900BE">
      <w:pPr>
        <w:spacing w:after="0" w:line="240" w:lineRule="auto"/>
        <w:jc w:val="both"/>
        <w:rPr>
          <w:rFonts w:ascii="Times New Roman" w:eastAsia="Times New Roman" w:hAnsi="Times New Roman" w:cs="Times New Roman"/>
          <w:bCs/>
          <w:sz w:val="20"/>
          <w:szCs w:val="20"/>
        </w:rPr>
      </w:pPr>
    </w:p>
    <w:p w:rsidR="005900BE" w:rsidRPr="005900BE" w:rsidRDefault="005900BE" w:rsidP="005900BE">
      <w:pPr>
        <w:spacing w:after="0" w:line="240" w:lineRule="auto"/>
        <w:jc w:val="both"/>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Based on value of Forward tap space the FFE is divided into two types,</w:t>
      </w:r>
    </w:p>
    <w:p w:rsidR="005900BE" w:rsidRPr="005900BE" w:rsidRDefault="005900BE" w:rsidP="005900BE">
      <w:pPr>
        <w:pStyle w:val="ListParagraph"/>
        <w:numPr>
          <w:ilvl w:val="0"/>
          <w:numId w:val="1"/>
        </w:numPr>
        <w:spacing w:after="0" w:line="240" w:lineRule="auto"/>
        <w:jc w:val="both"/>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Spaced FFE (Forward taps space is equal to 1)</w:t>
      </w:r>
    </w:p>
    <w:p w:rsidR="005900BE" w:rsidRPr="005900BE" w:rsidRDefault="005900BE" w:rsidP="005900BE">
      <w:pPr>
        <w:pStyle w:val="ListParagraph"/>
        <w:numPr>
          <w:ilvl w:val="0"/>
          <w:numId w:val="1"/>
        </w:numPr>
        <w:spacing w:after="0" w:line="240" w:lineRule="auto"/>
        <w:jc w:val="both"/>
        <w:rPr>
          <w:rFonts w:ascii="Times New Roman" w:eastAsia="Times New Roman" w:hAnsi="Times New Roman" w:cs="Times New Roman"/>
          <w:sz w:val="20"/>
          <w:szCs w:val="20"/>
        </w:rPr>
      </w:pPr>
      <w:r w:rsidRPr="005900BE">
        <w:rPr>
          <w:rFonts w:ascii="Times New Roman" w:eastAsia="Times New Roman" w:hAnsi="Times New Roman" w:cs="Times New Roman"/>
          <w:sz w:val="20"/>
          <w:szCs w:val="20"/>
        </w:rPr>
        <w:t>Fractionally spaced FFE (Forward taps space is greater than one)</w:t>
      </w:r>
    </w:p>
    <w:p w:rsidR="005900BE" w:rsidRPr="005900BE" w:rsidRDefault="005900BE" w:rsidP="005900BE">
      <w:pPr>
        <w:spacing w:after="0" w:line="240" w:lineRule="auto"/>
        <w:jc w:val="both"/>
        <w:rPr>
          <w:rFonts w:ascii="Times New Roman" w:eastAsia="Times New Roman" w:hAnsi="Times New Roman" w:cs="Times New Roman"/>
          <w:sz w:val="20"/>
          <w:szCs w:val="20"/>
        </w:rPr>
      </w:pPr>
    </w:p>
    <w:p w:rsidR="005900BE" w:rsidRPr="005900BE" w:rsidRDefault="005900BE" w:rsidP="005900B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 4 and 5</w:t>
      </w:r>
      <w:r w:rsidRPr="005900BE">
        <w:rPr>
          <w:rFonts w:ascii="Times New Roman" w:eastAsia="Times New Roman" w:hAnsi="Times New Roman" w:cs="Times New Roman"/>
          <w:sz w:val="20"/>
          <w:szCs w:val="20"/>
        </w:rPr>
        <w:t xml:space="preserve"> represent the results of spaced FFE and </w:t>
      </w:r>
      <w:proofErr w:type="gramStart"/>
      <w:r w:rsidRPr="005900BE">
        <w:rPr>
          <w:rFonts w:ascii="Times New Roman" w:eastAsia="Times New Roman" w:hAnsi="Times New Roman" w:cs="Times New Roman"/>
          <w:sz w:val="20"/>
          <w:szCs w:val="20"/>
        </w:rPr>
        <w:t>Fractionally</w:t>
      </w:r>
      <w:proofErr w:type="gramEnd"/>
      <w:r w:rsidRPr="005900BE">
        <w:rPr>
          <w:rFonts w:ascii="Times New Roman" w:eastAsia="Times New Roman" w:hAnsi="Times New Roman" w:cs="Times New Roman"/>
          <w:sz w:val="20"/>
          <w:szCs w:val="20"/>
        </w:rPr>
        <w:t xml:space="preserve"> spaced FFE. Both systems have an ability to transmit 1 </w:t>
      </w:r>
      <w:proofErr w:type="spellStart"/>
      <w:r w:rsidRPr="005900BE">
        <w:rPr>
          <w:rFonts w:ascii="Times New Roman" w:eastAsia="Times New Roman" w:hAnsi="Times New Roman" w:cs="Times New Roman"/>
          <w:sz w:val="20"/>
          <w:szCs w:val="20"/>
        </w:rPr>
        <w:t>Gbps</w:t>
      </w:r>
      <w:proofErr w:type="spellEnd"/>
      <w:r w:rsidRPr="005900BE">
        <w:rPr>
          <w:rFonts w:ascii="Times New Roman" w:eastAsia="Times New Roman" w:hAnsi="Times New Roman" w:cs="Times New Roman"/>
          <w:sz w:val="20"/>
          <w:szCs w:val="20"/>
        </w:rPr>
        <w:t xml:space="preserve"> data </w:t>
      </w:r>
      <w:proofErr w:type="spellStart"/>
      <w:r w:rsidRPr="005900BE">
        <w:rPr>
          <w:rFonts w:ascii="Times New Roman" w:eastAsia="Times New Roman" w:hAnsi="Times New Roman" w:cs="Times New Roman"/>
          <w:sz w:val="20"/>
          <w:szCs w:val="20"/>
        </w:rPr>
        <w:t>upto</w:t>
      </w:r>
      <w:proofErr w:type="spellEnd"/>
      <w:r w:rsidRPr="005900BE">
        <w:rPr>
          <w:rFonts w:ascii="Times New Roman" w:eastAsia="Times New Roman" w:hAnsi="Times New Roman" w:cs="Times New Roman"/>
          <w:sz w:val="20"/>
          <w:szCs w:val="20"/>
        </w:rPr>
        <w:t xml:space="preserve"> 4m without external white light noise influence. Under the noise influence it transmits 1 </w:t>
      </w:r>
      <w:proofErr w:type="spellStart"/>
      <w:r w:rsidRPr="005900BE">
        <w:rPr>
          <w:rFonts w:ascii="Times New Roman" w:eastAsia="Times New Roman" w:hAnsi="Times New Roman" w:cs="Times New Roman"/>
          <w:sz w:val="20"/>
          <w:szCs w:val="20"/>
        </w:rPr>
        <w:t>Gbps</w:t>
      </w:r>
      <w:proofErr w:type="spellEnd"/>
      <w:r w:rsidRPr="005900BE">
        <w:rPr>
          <w:rFonts w:ascii="Times New Roman" w:eastAsia="Times New Roman" w:hAnsi="Times New Roman" w:cs="Times New Roman"/>
          <w:sz w:val="20"/>
          <w:szCs w:val="20"/>
        </w:rPr>
        <w:t xml:space="preserve"> data </w:t>
      </w:r>
      <w:proofErr w:type="spellStart"/>
      <w:r w:rsidRPr="005900BE">
        <w:rPr>
          <w:rFonts w:ascii="Times New Roman" w:eastAsia="Times New Roman" w:hAnsi="Times New Roman" w:cs="Times New Roman"/>
          <w:sz w:val="20"/>
          <w:szCs w:val="20"/>
        </w:rPr>
        <w:t>upto</w:t>
      </w:r>
      <w:proofErr w:type="spellEnd"/>
      <w:r w:rsidRPr="005900BE">
        <w:rPr>
          <w:rFonts w:ascii="Times New Roman" w:eastAsia="Times New Roman" w:hAnsi="Times New Roman" w:cs="Times New Roman"/>
          <w:sz w:val="20"/>
          <w:szCs w:val="20"/>
        </w:rPr>
        <w:t xml:space="preserve"> 3m or less.</w:t>
      </w:r>
    </w:p>
    <w:p w:rsidR="005900BE" w:rsidRPr="005900BE" w:rsidRDefault="005900BE" w:rsidP="005900BE">
      <w:pPr>
        <w:spacing w:after="0" w:line="240" w:lineRule="auto"/>
        <w:jc w:val="both"/>
        <w:rPr>
          <w:rFonts w:ascii="Times New Roman" w:eastAsia="Times New Roman" w:hAnsi="Times New Roman" w:cs="Times New Roman"/>
          <w:sz w:val="20"/>
          <w:szCs w:val="20"/>
        </w:rPr>
      </w:pPr>
    </w:p>
    <w:p w:rsidR="005900BE" w:rsidRPr="005900BE" w:rsidRDefault="005900BE" w:rsidP="005900BE">
      <w:pPr>
        <w:rPr>
          <w:rFonts w:ascii="Times New Roman" w:hAnsi="Times New Roman" w:cs="Times New Roman"/>
          <w:b/>
          <w:bCs/>
          <w:sz w:val="20"/>
          <w:szCs w:val="20"/>
        </w:rPr>
      </w:pPr>
      <w:r>
        <w:rPr>
          <w:rFonts w:ascii="Times New Roman" w:hAnsi="Times New Roman" w:cs="Times New Roman"/>
          <w:b/>
          <w:bCs/>
          <w:sz w:val="20"/>
          <w:szCs w:val="20"/>
        </w:rPr>
        <w:t>3.2</w:t>
      </w:r>
      <w:r w:rsidRPr="005900BE">
        <w:rPr>
          <w:rFonts w:ascii="Times New Roman" w:hAnsi="Times New Roman" w:cs="Times New Roman"/>
          <w:b/>
          <w:bCs/>
          <w:sz w:val="20"/>
          <w:szCs w:val="20"/>
        </w:rPr>
        <w:t xml:space="preserve"> Decision Feedback Equalizer (DFE)</w:t>
      </w:r>
    </w:p>
    <w:p w:rsidR="005900BE" w:rsidRPr="005900BE" w:rsidRDefault="005900BE" w:rsidP="005900BE">
      <w:pPr>
        <w:jc w:val="both"/>
        <w:rPr>
          <w:rFonts w:ascii="Times New Roman" w:hAnsi="Times New Roman" w:cs="Times New Roman"/>
          <w:sz w:val="20"/>
          <w:szCs w:val="20"/>
        </w:rPr>
      </w:pPr>
      <w:r w:rsidRPr="005900BE">
        <w:rPr>
          <w:rFonts w:ascii="Times New Roman" w:hAnsi="Times New Roman" w:cs="Times New Roman"/>
          <w:sz w:val="20"/>
          <w:szCs w:val="20"/>
        </w:rPr>
        <w:t>It is a form of non-linear equalization which relies on decisions about the levels of previous symbols (high/low) to correct the current symbol. This equalizer needs feed forward and feedback coefficients. The LMS algorithm is used to update the tap weights. Error is determined by factors like "decision instant" and "threshold value".</w:t>
      </w:r>
    </w:p>
    <w:p w:rsidR="005900BE" w:rsidRPr="005900BE" w:rsidRDefault="005900BE" w:rsidP="005900BE">
      <w:pPr>
        <w:jc w:val="both"/>
        <w:rPr>
          <w:rFonts w:ascii="Times New Roman" w:hAnsi="Times New Roman" w:cs="Times New Roman"/>
          <w:sz w:val="20"/>
          <w:szCs w:val="20"/>
        </w:rPr>
      </w:pPr>
      <w:r w:rsidRPr="005900BE">
        <w:rPr>
          <w:rFonts w:ascii="Times New Roman" w:hAnsi="Times New Roman" w:cs="Times New Roman"/>
          <w:sz w:val="20"/>
          <w:szCs w:val="20"/>
        </w:rPr>
        <w:t xml:space="preserve">There are four DFE schemes in this equalization technique, based on the </w:t>
      </w:r>
      <w:proofErr w:type="spellStart"/>
      <w:r w:rsidRPr="005900BE">
        <w:rPr>
          <w:rFonts w:ascii="Times New Roman" w:hAnsi="Times New Roman" w:cs="Times New Roman"/>
          <w:sz w:val="20"/>
          <w:szCs w:val="20"/>
        </w:rPr>
        <w:t>volterra</w:t>
      </w:r>
      <w:proofErr w:type="spellEnd"/>
      <w:r w:rsidRPr="005900BE">
        <w:rPr>
          <w:rFonts w:ascii="Times New Roman" w:hAnsi="Times New Roman" w:cs="Times New Roman"/>
          <w:sz w:val="20"/>
          <w:szCs w:val="20"/>
        </w:rPr>
        <w:t xml:space="preserve"> model and a linear FIR model [9].</w:t>
      </w:r>
    </w:p>
    <w:p w:rsidR="005900BE" w:rsidRDefault="005900BE" w:rsidP="005900BE">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Fig 6</w:t>
      </w:r>
      <w:r w:rsidRPr="005900BE">
        <w:rPr>
          <w:rFonts w:ascii="Times New Roman" w:eastAsia="Times New Roman" w:hAnsi="Times New Roman" w:cs="Times New Roman"/>
          <w:sz w:val="20"/>
          <w:szCs w:val="20"/>
        </w:rPr>
        <w:t xml:space="preserve"> represent</w:t>
      </w:r>
      <w:proofErr w:type="gramEnd"/>
      <w:r w:rsidRPr="005900BE">
        <w:rPr>
          <w:rFonts w:ascii="Times New Roman" w:eastAsia="Times New Roman" w:hAnsi="Times New Roman" w:cs="Times New Roman"/>
          <w:sz w:val="20"/>
          <w:szCs w:val="20"/>
        </w:rPr>
        <w:t xml:space="preserve"> the results of DFE. These systems are able to transmit 1 </w:t>
      </w:r>
      <w:proofErr w:type="spellStart"/>
      <w:r w:rsidRPr="005900BE">
        <w:rPr>
          <w:rFonts w:ascii="Times New Roman" w:eastAsia="Times New Roman" w:hAnsi="Times New Roman" w:cs="Times New Roman"/>
          <w:sz w:val="20"/>
          <w:szCs w:val="20"/>
        </w:rPr>
        <w:t>Gbps</w:t>
      </w:r>
      <w:proofErr w:type="spellEnd"/>
      <w:r w:rsidRPr="005900BE">
        <w:rPr>
          <w:rFonts w:ascii="Times New Roman" w:eastAsia="Times New Roman" w:hAnsi="Times New Roman" w:cs="Times New Roman"/>
          <w:sz w:val="20"/>
          <w:szCs w:val="20"/>
        </w:rPr>
        <w:t xml:space="preserve"> data </w:t>
      </w:r>
      <w:proofErr w:type="spellStart"/>
      <w:r w:rsidRPr="005900BE">
        <w:rPr>
          <w:rFonts w:ascii="Times New Roman" w:eastAsia="Times New Roman" w:hAnsi="Times New Roman" w:cs="Times New Roman"/>
          <w:sz w:val="20"/>
          <w:szCs w:val="20"/>
        </w:rPr>
        <w:t>upto</w:t>
      </w:r>
      <w:proofErr w:type="spellEnd"/>
      <w:r w:rsidRPr="005900BE">
        <w:rPr>
          <w:rFonts w:ascii="Times New Roman" w:eastAsia="Times New Roman" w:hAnsi="Times New Roman" w:cs="Times New Roman"/>
          <w:sz w:val="20"/>
          <w:szCs w:val="20"/>
        </w:rPr>
        <w:t xml:space="preserve"> 5m without external white light noise influence. Under noise influence it transmits 1 </w:t>
      </w:r>
      <w:proofErr w:type="spellStart"/>
      <w:r w:rsidRPr="005900BE">
        <w:rPr>
          <w:rFonts w:ascii="Times New Roman" w:eastAsia="Times New Roman" w:hAnsi="Times New Roman" w:cs="Times New Roman"/>
          <w:sz w:val="20"/>
          <w:szCs w:val="20"/>
        </w:rPr>
        <w:t>Gbps</w:t>
      </w:r>
      <w:proofErr w:type="spellEnd"/>
      <w:r w:rsidRPr="005900BE">
        <w:rPr>
          <w:rFonts w:ascii="Times New Roman" w:eastAsia="Times New Roman" w:hAnsi="Times New Roman" w:cs="Times New Roman"/>
          <w:sz w:val="20"/>
          <w:szCs w:val="20"/>
        </w:rPr>
        <w:t xml:space="preserve"> data </w:t>
      </w:r>
      <w:proofErr w:type="spellStart"/>
      <w:r w:rsidRPr="005900BE">
        <w:rPr>
          <w:rFonts w:ascii="Times New Roman" w:eastAsia="Times New Roman" w:hAnsi="Times New Roman" w:cs="Times New Roman"/>
          <w:sz w:val="20"/>
          <w:szCs w:val="20"/>
        </w:rPr>
        <w:t>upto</w:t>
      </w:r>
      <w:proofErr w:type="spellEnd"/>
      <w:r w:rsidRPr="005900BE">
        <w:rPr>
          <w:rFonts w:ascii="Times New Roman" w:eastAsia="Times New Roman" w:hAnsi="Times New Roman" w:cs="Times New Roman"/>
          <w:sz w:val="20"/>
          <w:szCs w:val="20"/>
        </w:rPr>
        <w:t xml:space="preserve"> 4m or less. There is no much difference in the performance of four schemes of DFE.</w:t>
      </w:r>
    </w:p>
    <w:p w:rsidR="005900BE" w:rsidRDefault="005900BE" w:rsidP="005900BE">
      <w:pPr>
        <w:spacing w:after="0" w:line="240" w:lineRule="auto"/>
        <w:jc w:val="both"/>
        <w:rPr>
          <w:rFonts w:ascii="Times New Roman" w:eastAsia="Times New Roman" w:hAnsi="Times New Roman" w:cs="Times New Roman"/>
          <w:sz w:val="20"/>
          <w:szCs w:val="20"/>
        </w:rPr>
      </w:pPr>
    </w:p>
    <w:tbl>
      <w:tblPr>
        <w:tblStyle w:val="TableGrid"/>
        <w:tblpPr w:leftFromText="180" w:rightFromText="180" w:vertAnchor="text" w:horzAnchor="margin" w:tblpXSpec="center" w:tblpY="169"/>
        <w:tblW w:w="8466" w:type="dxa"/>
        <w:tblLook w:val="04A0" w:firstRow="1" w:lastRow="0" w:firstColumn="1" w:lastColumn="0" w:noHBand="0" w:noVBand="1"/>
      </w:tblPr>
      <w:tblGrid>
        <w:gridCol w:w="1985"/>
        <w:gridCol w:w="2160"/>
        <w:gridCol w:w="1202"/>
        <w:gridCol w:w="3119"/>
      </w:tblGrid>
      <w:tr w:rsidR="005900BE" w:rsidTr="006F3168">
        <w:trPr>
          <w:trHeight w:val="434"/>
        </w:trPr>
        <w:tc>
          <w:tcPr>
            <w:tcW w:w="8466" w:type="dxa"/>
            <w:gridSpan w:val="4"/>
            <w:tcBorders>
              <w:top w:val="nil"/>
              <w:left w:val="nil"/>
              <w:right w:val="nil"/>
            </w:tcBorders>
          </w:tcPr>
          <w:p w:rsidR="005900BE" w:rsidRPr="005900BE" w:rsidRDefault="005900BE" w:rsidP="005900BE">
            <w:pPr>
              <w:rPr>
                <w:rFonts w:ascii="Times New Roman" w:hAnsi="Times New Roman" w:cs="Times New Roman"/>
                <w:sz w:val="20"/>
                <w:szCs w:val="20"/>
                <w:lang w:val="en-IN"/>
              </w:rPr>
            </w:pPr>
            <w:r w:rsidRPr="005900BE">
              <w:rPr>
                <w:rFonts w:ascii="Times New Roman" w:hAnsi="Times New Roman" w:cs="Times New Roman"/>
                <w:sz w:val="20"/>
                <w:szCs w:val="20"/>
                <w:lang w:val="en-IN"/>
              </w:rPr>
              <w:t>Table 3 :  DFE Schemes</w:t>
            </w:r>
          </w:p>
        </w:tc>
      </w:tr>
      <w:tr w:rsidR="005900BE" w:rsidRPr="005900BE" w:rsidTr="005900BE">
        <w:trPr>
          <w:trHeight w:val="188"/>
        </w:trPr>
        <w:tc>
          <w:tcPr>
            <w:tcW w:w="1985" w:type="dxa"/>
          </w:tcPr>
          <w:p w:rsidR="005900BE" w:rsidRPr="005900BE" w:rsidRDefault="005900BE" w:rsidP="006F3168">
            <w:pPr>
              <w:jc w:val="center"/>
              <w:rPr>
                <w:rFonts w:ascii="Times New Roman" w:hAnsi="Times New Roman" w:cs="Times New Roman"/>
                <w:sz w:val="20"/>
                <w:szCs w:val="20"/>
                <w:lang w:bidi="ar-SA"/>
              </w:rPr>
            </w:pPr>
            <w:r w:rsidRPr="005900BE">
              <w:rPr>
                <w:rFonts w:ascii="Times New Roman" w:hAnsi="Times New Roman" w:cs="Times New Roman"/>
                <w:sz w:val="20"/>
                <w:szCs w:val="20"/>
                <w:lang w:val="en-IN"/>
              </w:rPr>
              <w:t>Forward path</w:t>
            </w:r>
          </w:p>
        </w:tc>
        <w:tc>
          <w:tcPr>
            <w:tcW w:w="2160" w:type="dxa"/>
          </w:tcPr>
          <w:p w:rsidR="005900BE" w:rsidRPr="005900BE" w:rsidRDefault="005900BE" w:rsidP="006F3168">
            <w:pPr>
              <w:jc w:val="center"/>
              <w:rPr>
                <w:rFonts w:ascii="Times New Roman" w:hAnsi="Times New Roman" w:cs="Times New Roman"/>
                <w:sz w:val="20"/>
                <w:szCs w:val="20"/>
                <w:lang w:bidi="ar-SA"/>
              </w:rPr>
            </w:pPr>
            <w:r w:rsidRPr="005900BE">
              <w:rPr>
                <w:rFonts w:ascii="Times New Roman" w:hAnsi="Times New Roman" w:cs="Times New Roman"/>
                <w:sz w:val="20"/>
                <w:szCs w:val="20"/>
                <w:lang w:val="en-IN"/>
              </w:rPr>
              <w:t>Feedback path</w:t>
            </w:r>
          </w:p>
        </w:tc>
        <w:tc>
          <w:tcPr>
            <w:tcW w:w="1202" w:type="dxa"/>
          </w:tcPr>
          <w:p w:rsidR="005900BE" w:rsidRPr="005900BE" w:rsidRDefault="005900BE" w:rsidP="006F3168">
            <w:pPr>
              <w:jc w:val="center"/>
              <w:rPr>
                <w:rFonts w:ascii="Times New Roman" w:hAnsi="Times New Roman" w:cs="Times New Roman"/>
                <w:sz w:val="20"/>
                <w:szCs w:val="20"/>
                <w:lang w:bidi="ar-SA"/>
              </w:rPr>
            </w:pPr>
            <w:r w:rsidRPr="005900BE">
              <w:rPr>
                <w:rFonts w:ascii="Times New Roman" w:hAnsi="Times New Roman" w:cs="Times New Roman"/>
                <w:sz w:val="20"/>
                <w:szCs w:val="20"/>
                <w:lang w:val="en-IN"/>
              </w:rPr>
              <w:t>Referred as</w:t>
            </w:r>
          </w:p>
        </w:tc>
        <w:tc>
          <w:tcPr>
            <w:tcW w:w="3119" w:type="dxa"/>
          </w:tcPr>
          <w:p w:rsidR="005900BE" w:rsidRPr="005900BE" w:rsidRDefault="005900BE" w:rsidP="006F3168">
            <w:pPr>
              <w:jc w:val="center"/>
              <w:rPr>
                <w:rFonts w:ascii="Times New Roman" w:hAnsi="Times New Roman" w:cs="Times New Roman"/>
                <w:sz w:val="20"/>
                <w:szCs w:val="20"/>
                <w:lang w:bidi="ar-SA"/>
              </w:rPr>
            </w:pPr>
            <w:r w:rsidRPr="005900BE">
              <w:rPr>
                <w:rFonts w:ascii="Times New Roman" w:hAnsi="Times New Roman" w:cs="Times New Roman"/>
                <w:sz w:val="20"/>
                <w:szCs w:val="20"/>
                <w:lang w:val="en-IN"/>
              </w:rPr>
              <w:t>Initial coefficients</w:t>
            </w:r>
          </w:p>
        </w:tc>
      </w:tr>
      <w:tr w:rsidR="005900BE" w:rsidRPr="005900BE" w:rsidTr="005900BE">
        <w:trPr>
          <w:trHeight w:val="215"/>
        </w:trPr>
        <w:tc>
          <w:tcPr>
            <w:tcW w:w="1985"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 xml:space="preserve">FIR linear </w:t>
            </w:r>
          </w:p>
        </w:tc>
        <w:tc>
          <w:tcPr>
            <w:tcW w:w="2160"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 xml:space="preserve">FIR linear </w:t>
            </w:r>
          </w:p>
        </w:tc>
        <w:tc>
          <w:tcPr>
            <w:tcW w:w="1202" w:type="dxa"/>
          </w:tcPr>
          <w:p w:rsidR="005900BE" w:rsidRPr="005900BE" w:rsidRDefault="005900BE" w:rsidP="006F3168">
            <w:pPr>
              <w:jc w:val="center"/>
              <w:rPr>
                <w:rFonts w:ascii="Times New Roman" w:hAnsi="Times New Roman" w:cs="Times New Roman"/>
                <w:sz w:val="20"/>
                <w:szCs w:val="20"/>
                <w:lang w:bidi="ar-SA"/>
              </w:rPr>
            </w:pPr>
            <w:r w:rsidRPr="005900BE">
              <w:rPr>
                <w:rFonts w:ascii="Times New Roman" w:hAnsi="Times New Roman" w:cs="Times New Roman"/>
                <w:sz w:val="20"/>
                <w:szCs w:val="20"/>
                <w:lang w:val="en-IN"/>
              </w:rPr>
              <w:t>FF</w:t>
            </w:r>
          </w:p>
        </w:tc>
        <w:tc>
          <w:tcPr>
            <w:tcW w:w="3119"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 xml:space="preserve">[1,0,0,0] &amp;  [1,0,0,0] </w:t>
            </w:r>
          </w:p>
        </w:tc>
      </w:tr>
      <w:tr w:rsidR="005900BE" w:rsidRPr="005900BE" w:rsidTr="005900BE">
        <w:trPr>
          <w:trHeight w:val="242"/>
        </w:trPr>
        <w:tc>
          <w:tcPr>
            <w:tcW w:w="1985"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 xml:space="preserve">FIR linear </w:t>
            </w:r>
          </w:p>
        </w:tc>
        <w:tc>
          <w:tcPr>
            <w:tcW w:w="2160"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3</w:t>
            </w:r>
            <w:r w:rsidRPr="005900BE">
              <w:rPr>
                <w:rFonts w:ascii="Times New Roman" w:hAnsi="Times New Roman" w:cs="Times New Roman"/>
                <w:sz w:val="20"/>
                <w:szCs w:val="20"/>
                <w:vertAlign w:val="superscript"/>
                <w:lang w:val="en-IN"/>
              </w:rPr>
              <w:t>rd</w:t>
            </w:r>
            <w:r w:rsidRPr="005900BE">
              <w:rPr>
                <w:rFonts w:ascii="Times New Roman" w:hAnsi="Times New Roman" w:cs="Times New Roman"/>
                <w:sz w:val="20"/>
                <w:szCs w:val="20"/>
                <w:lang w:val="en-IN"/>
              </w:rPr>
              <w:t xml:space="preserve"> order </w:t>
            </w:r>
            <w:proofErr w:type="spellStart"/>
            <w:r w:rsidRPr="005900BE">
              <w:rPr>
                <w:rFonts w:ascii="Times New Roman" w:hAnsi="Times New Roman" w:cs="Times New Roman"/>
                <w:sz w:val="20"/>
                <w:szCs w:val="20"/>
                <w:lang w:val="en-IN"/>
              </w:rPr>
              <w:t>Volterra</w:t>
            </w:r>
            <w:proofErr w:type="spellEnd"/>
            <w:r w:rsidRPr="005900BE">
              <w:rPr>
                <w:rFonts w:ascii="Times New Roman" w:hAnsi="Times New Roman" w:cs="Times New Roman"/>
                <w:sz w:val="20"/>
                <w:szCs w:val="20"/>
                <w:lang w:val="en-IN"/>
              </w:rPr>
              <w:t xml:space="preserve"> </w:t>
            </w:r>
          </w:p>
        </w:tc>
        <w:tc>
          <w:tcPr>
            <w:tcW w:w="1202" w:type="dxa"/>
          </w:tcPr>
          <w:p w:rsidR="005900BE" w:rsidRPr="005900BE" w:rsidRDefault="005900BE" w:rsidP="006F3168">
            <w:pPr>
              <w:jc w:val="center"/>
              <w:rPr>
                <w:rFonts w:ascii="Times New Roman" w:hAnsi="Times New Roman" w:cs="Times New Roman"/>
                <w:sz w:val="20"/>
                <w:szCs w:val="20"/>
                <w:lang w:bidi="ar-SA"/>
              </w:rPr>
            </w:pPr>
            <w:r w:rsidRPr="005900BE">
              <w:rPr>
                <w:rFonts w:ascii="Times New Roman" w:hAnsi="Times New Roman" w:cs="Times New Roman"/>
                <w:sz w:val="20"/>
                <w:szCs w:val="20"/>
                <w:lang w:val="en-IN"/>
              </w:rPr>
              <w:t>FV</w:t>
            </w:r>
          </w:p>
        </w:tc>
        <w:tc>
          <w:tcPr>
            <w:tcW w:w="3119"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[1,0,0,0]  &amp; zeros(1,44)</w:t>
            </w:r>
          </w:p>
        </w:tc>
      </w:tr>
      <w:tr w:rsidR="005900BE" w:rsidRPr="005900BE" w:rsidTr="005900BE">
        <w:trPr>
          <w:trHeight w:val="260"/>
        </w:trPr>
        <w:tc>
          <w:tcPr>
            <w:tcW w:w="1985"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3</w:t>
            </w:r>
            <w:r w:rsidRPr="005900BE">
              <w:rPr>
                <w:rFonts w:ascii="Times New Roman" w:hAnsi="Times New Roman" w:cs="Times New Roman"/>
                <w:sz w:val="20"/>
                <w:szCs w:val="20"/>
                <w:vertAlign w:val="superscript"/>
                <w:lang w:val="en-IN"/>
              </w:rPr>
              <w:t>rd</w:t>
            </w:r>
            <w:r w:rsidRPr="005900BE">
              <w:rPr>
                <w:rFonts w:ascii="Times New Roman" w:hAnsi="Times New Roman" w:cs="Times New Roman"/>
                <w:sz w:val="20"/>
                <w:szCs w:val="20"/>
                <w:lang w:val="en-IN"/>
              </w:rPr>
              <w:t xml:space="preserve"> order </w:t>
            </w:r>
            <w:proofErr w:type="spellStart"/>
            <w:r w:rsidRPr="005900BE">
              <w:rPr>
                <w:rFonts w:ascii="Times New Roman" w:hAnsi="Times New Roman" w:cs="Times New Roman"/>
                <w:sz w:val="20"/>
                <w:szCs w:val="20"/>
                <w:lang w:val="en-IN"/>
              </w:rPr>
              <w:t>Volterra</w:t>
            </w:r>
            <w:proofErr w:type="spellEnd"/>
            <w:r w:rsidRPr="005900BE">
              <w:rPr>
                <w:rFonts w:ascii="Times New Roman" w:hAnsi="Times New Roman" w:cs="Times New Roman"/>
                <w:sz w:val="20"/>
                <w:szCs w:val="20"/>
                <w:lang w:val="en-IN"/>
              </w:rPr>
              <w:t xml:space="preserve"> </w:t>
            </w:r>
          </w:p>
        </w:tc>
        <w:tc>
          <w:tcPr>
            <w:tcW w:w="2160"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 xml:space="preserve">FIR linear </w:t>
            </w:r>
          </w:p>
        </w:tc>
        <w:tc>
          <w:tcPr>
            <w:tcW w:w="1202" w:type="dxa"/>
          </w:tcPr>
          <w:p w:rsidR="005900BE" w:rsidRPr="005900BE" w:rsidRDefault="005900BE" w:rsidP="006F3168">
            <w:pPr>
              <w:jc w:val="center"/>
              <w:rPr>
                <w:rFonts w:ascii="Times New Roman" w:hAnsi="Times New Roman" w:cs="Times New Roman"/>
                <w:sz w:val="20"/>
                <w:szCs w:val="20"/>
                <w:lang w:bidi="ar-SA"/>
              </w:rPr>
            </w:pPr>
            <w:r w:rsidRPr="005900BE">
              <w:rPr>
                <w:rFonts w:ascii="Times New Roman" w:hAnsi="Times New Roman" w:cs="Times New Roman"/>
                <w:sz w:val="20"/>
                <w:szCs w:val="20"/>
                <w:lang w:val="en-IN"/>
              </w:rPr>
              <w:t>VF</w:t>
            </w:r>
          </w:p>
        </w:tc>
        <w:tc>
          <w:tcPr>
            <w:tcW w:w="3119"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[1, zeros(1,43)] &amp; [0,0,0,0]</w:t>
            </w:r>
          </w:p>
        </w:tc>
      </w:tr>
      <w:tr w:rsidR="005900BE" w:rsidRPr="005900BE" w:rsidTr="006F3168">
        <w:trPr>
          <w:trHeight w:val="335"/>
        </w:trPr>
        <w:tc>
          <w:tcPr>
            <w:tcW w:w="1985"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3</w:t>
            </w:r>
            <w:r w:rsidRPr="005900BE">
              <w:rPr>
                <w:rFonts w:ascii="Times New Roman" w:hAnsi="Times New Roman" w:cs="Times New Roman"/>
                <w:sz w:val="20"/>
                <w:szCs w:val="20"/>
                <w:vertAlign w:val="superscript"/>
                <w:lang w:val="en-IN"/>
              </w:rPr>
              <w:t>rd</w:t>
            </w:r>
            <w:r w:rsidRPr="005900BE">
              <w:rPr>
                <w:rFonts w:ascii="Times New Roman" w:hAnsi="Times New Roman" w:cs="Times New Roman"/>
                <w:sz w:val="20"/>
                <w:szCs w:val="20"/>
                <w:lang w:val="en-IN"/>
              </w:rPr>
              <w:t xml:space="preserve"> order </w:t>
            </w:r>
            <w:proofErr w:type="spellStart"/>
            <w:r w:rsidRPr="005900BE">
              <w:rPr>
                <w:rFonts w:ascii="Times New Roman" w:hAnsi="Times New Roman" w:cs="Times New Roman"/>
                <w:sz w:val="20"/>
                <w:szCs w:val="20"/>
                <w:lang w:val="en-IN"/>
              </w:rPr>
              <w:t>Volterra</w:t>
            </w:r>
            <w:proofErr w:type="spellEnd"/>
            <w:r w:rsidRPr="005900BE">
              <w:rPr>
                <w:rFonts w:ascii="Times New Roman" w:hAnsi="Times New Roman" w:cs="Times New Roman"/>
                <w:sz w:val="20"/>
                <w:szCs w:val="20"/>
                <w:lang w:val="en-IN"/>
              </w:rPr>
              <w:t xml:space="preserve"> </w:t>
            </w:r>
          </w:p>
        </w:tc>
        <w:tc>
          <w:tcPr>
            <w:tcW w:w="2160"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3</w:t>
            </w:r>
            <w:r w:rsidRPr="005900BE">
              <w:rPr>
                <w:rFonts w:ascii="Times New Roman" w:hAnsi="Times New Roman" w:cs="Times New Roman"/>
                <w:sz w:val="20"/>
                <w:szCs w:val="20"/>
                <w:vertAlign w:val="superscript"/>
                <w:lang w:val="en-IN"/>
              </w:rPr>
              <w:t>rd</w:t>
            </w:r>
            <w:r w:rsidRPr="005900BE">
              <w:rPr>
                <w:rFonts w:ascii="Times New Roman" w:hAnsi="Times New Roman" w:cs="Times New Roman"/>
                <w:sz w:val="20"/>
                <w:szCs w:val="20"/>
                <w:lang w:val="en-IN"/>
              </w:rPr>
              <w:t xml:space="preserve"> order </w:t>
            </w:r>
            <w:proofErr w:type="spellStart"/>
            <w:r w:rsidRPr="005900BE">
              <w:rPr>
                <w:rFonts w:ascii="Times New Roman" w:hAnsi="Times New Roman" w:cs="Times New Roman"/>
                <w:sz w:val="20"/>
                <w:szCs w:val="20"/>
                <w:lang w:val="en-IN"/>
              </w:rPr>
              <w:t>Volterra</w:t>
            </w:r>
            <w:proofErr w:type="spellEnd"/>
            <w:r w:rsidRPr="005900BE">
              <w:rPr>
                <w:rFonts w:ascii="Times New Roman" w:hAnsi="Times New Roman" w:cs="Times New Roman"/>
                <w:sz w:val="20"/>
                <w:szCs w:val="20"/>
                <w:lang w:val="en-IN"/>
              </w:rPr>
              <w:t xml:space="preserve"> </w:t>
            </w:r>
          </w:p>
        </w:tc>
        <w:tc>
          <w:tcPr>
            <w:tcW w:w="1202" w:type="dxa"/>
          </w:tcPr>
          <w:p w:rsidR="005900BE" w:rsidRPr="005900BE" w:rsidRDefault="005900BE" w:rsidP="006F3168">
            <w:pPr>
              <w:jc w:val="center"/>
              <w:rPr>
                <w:rFonts w:ascii="Times New Roman" w:hAnsi="Times New Roman" w:cs="Times New Roman"/>
                <w:sz w:val="20"/>
                <w:szCs w:val="20"/>
                <w:lang w:bidi="ar-SA"/>
              </w:rPr>
            </w:pPr>
            <w:r w:rsidRPr="005900BE">
              <w:rPr>
                <w:rFonts w:ascii="Times New Roman" w:hAnsi="Times New Roman" w:cs="Times New Roman"/>
                <w:sz w:val="20"/>
                <w:szCs w:val="20"/>
                <w:lang w:val="en-IN"/>
              </w:rPr>
              <w:t>VV</w:t>
            </w:r>
          </w:p>
        </w:tc>
        <w:tc>
          <w:tcPr>
            <w:tcW w:w="3119" w:type="dxa"/>
          </w:tcPr>
          <w:p w:rsidR="005900BE" w:rsidRPr="005900BE" w:rsidRDefault="005900BE" w:rsidP="006F3168">
            <w:pPr>
              <w:rPr>
                <w:rFonts w:ascii="Times New Roman" w:hAnsi="Times New Roman" w:cs="Times New Roman"/>
                <w:sz w:val="20"/>
                <w:szCs w:val="20"/>
                <w:lang w:bidi="ar-SA"/>
              </w:rPr>
            </w:pPr>
            <w:r w:rsidRPr="005900BE">
              <w:rPr>
                <w:rFonts w:ascii="Times New Roman" w:hAnsi="Times New Roman" w:cs="Times New Roman"/>
                <w:sz w:val="20"/>
                <w:szCs w:val="20"/>
                <w:lang w:val="en-IN"/>
              </w:rPr>
              <w:t>[1, zeros(1,43)] &amp; zeros(1,44)</w:t>
            </w:r>
          </w:p>
        </w:tc>
      </w:tr>
    </w:tbl>
    <w:p w:rsidR="005900BE" w:rsidRPr="005900BE" w:rsidRDefault="005900BE" w:rsidP="005900BE">
      <w:pPr>
        <w:spacing w:after="0" w:line="240" w:lineRule="auto"/>
        <w:jc w:val="both"/>
        <w:rPr>
          <w:rFonts w:ascii="Times New Roman" w:eastAsia="Times New Roman" w:hAnsi="Times New Roman" w:cs="Times New Roman"/>
          <w:sz w:val="20"/>
          <w:szCs w:val="20"/>
        </w:rPr>
      </w:pPr>
    </w:p>
    <w:tbl>
      <w:tblPr>
        <w:tblStyle w:val="TableGrid"/>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642"/>
      </w:tblGrid>
      <w:tr w:rsidR="005900BE" w:rsidTr="006F3168">
        <w:tc>
          <w:tcPr>
            <w:tcW w:w="4503" w:type="dxa"/>
          </w:tcPr>
          <w:p w:rsidR="005900BE" w:rsidRDefault="005900BE" w:rsidP="006F3168">
            <w:pPr>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7074EEA2" wp14:editId="50F3B0EA">
                  <wp:extent cx="2747010" cy="2028825"/>
                  <wp:effectExtent l="19050" t="0" r="0"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47367" cy="2028825"/>
                          </a:xfrm>
                          <a:prstGeom prst="rect">
                            <a:avLst/>
                          </a:prstGeom>
                          <a:noFill/>
                          <a:ln>
                            <a:noFill/>
                          </a:ln>
                        </pic:spPr>
                      </pic:pic>
                    </a:graphicData>
                  </a:graphic>
                </wp:inline>
              </w:drawing>
            </w:r>
          </w:p>
        </w:tc>
        <w:tc>
          <w:tcPr>
            <w:tcW w:w="4677" w:type="dxa"/>
          </w:tcPr>
          <w:p w:rsidR="005900BE" w:rsidRDefault="005900BE"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2FD6E8C9" wp14:editId="62AD3073">
                  <wp:extent cx="2662555" cy="2079625"/>
                  <wp:effectExtent l="19050" t="0" r="4396"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66227" cy="2082998"/>
                          </a:xfrm>
                          <a:prstGeom prst="rect">
                            <a:avLst/>
                          </a:prstGeom>
                          <a:noFill/>
                          <a:ln>
                            <a:noFill/>
                          </a:ln>
                        </pic:spPr>
                      </pic:pic>
                    </a:graphicData>
                  </a:graphic>
                </wp:inline>
              </w:drawing>
            </w:r>
          </w:p>
        </w:tc>
      </w:tr>
      <w:tr w:rsidR="005900BE" w:rsidTr="006F3168">
        <w:tc>
          <w:tcPr>
            <w:tcW w:w="9180" w:type="dxa"/>
            <w:gridSpan w:val="2"/>
          </w:tcPr>
          <w:p w:rsidR="005900BE" w:rsidRPr="005900BE" w:rsidRDefault="005900BE" w:rsidP="005900BE">
            <w:pPr>
              <w:rPr>
                <w:rFonts w:ascii="Times New Roman" w:hAnsi="Times New Roman" w:cs="Times New Roman"/>
                <w:bCs/>
                <w:sz w:val="20"/>
                <w:szCs w:val="20"/>
              </w:rPr>
            </w:pPr>
            <w:r>
              <w:rPr>
                <w:rFonts w:ascii="Times New Roman" w:hAnsi="Times New Roman" w:cs="Times New Roman"/>
                <w:bCs/>
                <w:sz w:val="20"/>
                <w:szCs w:val="20"/>
              </w:rPr>
              <w:t>Fig 4</w:t>
            </w:r>
            <w:r w:rsidRPr="005900BE">
              <w:rPr>
                <w:rFonts w:ascii="Times New Roman" w:hAnsi="Times New Roman" w:cs="Times New Roman"/>
                <w:bCs/>
                <w:sz w:val="20"/>
                <w:szCs w:val="20"/>
              </w:rPr>
              <w:t xml:space="preserve"> : Simulation results for Spaced Feed Forward Equalizer in pre-equalized VLC system</w:t>
            </w:r>
          </w:p>
          <w:p w:rsidR="005900BE" w:rsidRDefault="005900BE" w:rsidP="006F3168">
            <w:pPr>
              <w:jc w:val="both"/>
              <w:rPr>
                <w:rFonts w:ascii="Times New Roman" w:hAnsi="Times New Roman" w:cs="Times New Roman"/>
                <w:bCs/>
                <w:sz w:val="24"/>
                <w:szCs w:val="24"/>
              </w:rPr>
            </w:pPr>
          </w:p>
        </w:tc>
      </w:tr>
      <w:tr w:rsidR="005900BE" w:rsidTr="006F3168">
        <w:tc>
          <w:tcPr>
            <w:tcW w:w="4503" w:type="dxa"/>
          </w:tcPr>
          <w:p w:rsidR="005900BE" w:rsidRDefault="005900BE"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292885EB" wp14:editId="12A64F8E">
                  <wp:extent cx="2734945" cy="2066925"/>
                  <wp:effectExtent l="19050" t="0" r="8178"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36864" cy="2068317"/>
                          </a:xfrm>
                          <a:prstGeom prst="rect">
                            <a:avLst/>
                          </a:prstGeom>
                          <a:noFill/>
                          <a:ln>
                            <a:noFill/>
                          </a:ln>
                        </pic:spPr>
                      </pic:pic>
                    </a:graphicData>
                  </a:graphic>
                </wp:inline>
              </w:drawing>
            </w:r>
          </w:p>
        </w:tc>
        <w:tc>
          <w:tcPr>
            <w:tcW w:w="4677" w:type="dxa"/>
          </w:tcPr>
          <w:p w:rsidR="005900BE" w:rsidRDefault="005900BE"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1146C37F" wp14:editId="62C6887F">
                  <wp:extent cx="2720340" cy="2219960"/>
                  <wp:effectExtent l="19050" t="0" r="370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24831" cy="2224031"/>
                          </a:xfrm>
                          <a:prstGeom prst="rect">
                            <a:avLst/>
                          </a:prstGeom>
                          <a:noFill/>
                          <a:ln>
                            <a:noFill/>
                          </a:ln>
                        </pic:spPr>
                      </pic:pic>
                    </a:graphicData>
                  </a:graphic>
                </wp:inline>
              </w:drawing>
            </w:r>
          </w:p>
        </w:tc>
      </w:tr>
      <w:tr w:rsidR="005900BE" w:rsidTr="006F3168">
        <w:tc>
          <w:tcPr>
            <w:tcW w:w="9180" w:type="dxa"/>
            <w:gridSpan w:val="2"/>
          </w:tcPr>
          <w:p w:rsidR="005900BE" w:rsidRPr="005900BE" w:rsidRDefault="005900BE" w:rsidP="006F3168">
            <w:pPr>
              <w:jc w:val="both"/>
              <w:rPr>
                <w:rFonts w:ascii="Times New Roman" w:hAnsi="Times New Roman" w:cs="Times New Roman"/>
                <w:bCs/>
                <w:sz w:val="20"/>
                <w:szCs w:val="20"/>
              </w:rPr>
            </w:pPr>
            <w:r>
              <w:rPr>
                <w:rFonts w:ascii="Times New Roman" w:hAnsi="Times New Roman" w:cs="Times New Roman"/>
                <w:bCs/>
                <w:sz w:val="20"/>
                <w:szCs w:val="20"/>
              </w:rPr>
              <w:t>Fig 5</w:t>
            </w:r>
            <w:r w:rsidRPr="005900BE">
              <w:rPr>
                <w:rFonts w:ascii="Times New Roman" w:hAnsi="Times New Roman" w:cs="Times New Roman"/>
                <w:bCs/>
                <w:sz w:val="20"/>
                <w:szCs w:val="20"/>
              </w:rPr>
              <w:t xml:space="preserve"> : Simulation results for Fractionally Feed Forward Equalizer in pre-equalized VLC system</w:t>
            </w:r>
          </w:p>
        </w:tc>
      </w:tr>
    </w:tbl>
    <w:p w:rsidR="005900BE" w:rsidRDefault="005900BE" w:rsidP="005900BE">
      <w:pPr>
        <w:rPr>
          <w:rFonts w:ascii="Times New Roman" w:hAnsi="Times New Roman" w:cs="Times New Roman"/>
          <w:b/>
          <w:bCs/>
          <w:sz w:val="20"/>
          <w:szCs w:val="20"/>
        </w:rPr>
      </w:pPr>
    </w:p>
    <w:p w:rsidR="005900BE" w:rsidRPr="005900BE" w:rsidRDefault="005900BE" w:rsidP="005900BE">
      <w:pPr>
        <w:rPr>
          <w:rFonts w:ascii="Times New Roman" w:hAnsi="Times New Roman" w:cs="Times New Roman"/>
          <w:b/>
          <w:bCs/>
          <w:sz w:val="20"/>
          <w:szCs w:val="20"/>
        </w:rPr>
      </w:pPr>
      <w:r>
        <w:rPr>
          <w:rFonts w:ascii="Times New Roman" w:hAnsi="Times New Roman" w:cs="Times New Roman"/>
          <w:b/>
          <w:bCs/>
          <w:sz w:val="20"/>
          <w:szCs w:val="20"/>
        </w:rPr>
        <w:t>3.3</w:t>
      </w:r>
      <w:r w:rsidRPr="005900BE">
        <w:rPr>
          <w:rFonts w:ascii="Times New Roman" w:hAnsi="Times New Roman" w:cs="Times New Roman"/>
          <w:b/>
          <w:bCs/>
          <w:sz w:val="20"/>
          <w:szCs w:val="20"/>
        </w:rPr>
        <w:t xml:space="preserve"> Combination of DFE and FFE</w:t>
      </w:r>
    </w:p>
    <w:p w:rsidR="005900BE" w:rsidRPr="005900BE" w:rsidRDefault="005900BE" w:rsidP="005900BE">
      <w:pPr>
        <w:jc w:val="both"/>
        <w:rPr>
          <w:rFonts w:ascii="Times New Roman" w:hAnsi="Times New Roman" w:cs="Times New Roman"/>
          <w:bCs/>
          <w:sz w:val="20"/>
          <w:szCs w:val="20"/>
        </w:rPr>
      </w:pPr>
      <w:r w:rsidRPr="005900BE">
        <w:rPr>
          <w:rFonts w:ascii="Times New Roman" w:hAnsi="Times New Roman" w:cs="Times New Roman"/>
          <w:bCs/>
          <w:sz w:val="20"/>
          <w:szCs w:val="20"/>
        </w:rPr>
        <w:t>The FFE is linear filter which compensates linear distortion. The DFE is a nonlinear filter which eliminates post-cursors of distorted signals. The combination of DFE and FFE takes advantages of the two equalizers and has better performance.</w:t>
      </w:r>
    </w:p>
    <w:p w:rsidR="005900BE" w:rsidRPr="005900BE" w:rsidRDefault="005900BE" w:rsidP="005900BE">
      <w:pPr>
        <w:jc w:val="both"/>
        <w:rPr>
          <w:rFonts w:ascii="Times New Roman" w:hAnsi="Times New Roman" w:cs="Times New Roman"/>
          <w:bCs/>
          <w:sz w:val="20"/>
          <w:szCs w:val="20"/>
        </w:rPr>
      </w:pPr>
      <w:proofErr w:type="gramStart"/>
      <w:r>
        <w:rPr>
          <w:rFonts w:ascii="Times New Roman" w:eastAsia="Times New Roman" w:hAnsi="Times New Roman" w:cs="Times New Roman"/>
          <w:sz w:val="20"/>
          <w:szCs w:val="20"/>
        </w:rPr>
        <w:t>Fig 7</w:t>
      </w:r>
      <w:r w:rsidRPr="005900BE">
        <w:rPr>
          <w:rFonts w:ascii="Times New Roman" w:eastAsia="Times New Roman" w:hAnsi="Times New Roman" w:cs="Times New Roman"/>
          <w:sz w:val="20"/>
          <w:szCs w:val="20"/>
        </w:rPr>
        <w:t xml:space="preserve"> represent</w:t>
      </w:r>
      <w:proofErr w:type="gramEnd"/>
      <w:r w:rsidRPr="005900BE">
        <w:rPr>
          <w:rFonts w:ascii="Times New Roman" w:eastAsia="Times New Roman" w:hAnsi="Times New Roman" w:cs="Times New Roman"/>
          <w:sz w:val="20"/>
          <w:szCs w:val="20"/>
        </w:rPr>
        <w:t xml:space="preserve"> the results of DFE and FFE combination.</w:t>
      </w:r>
      <w:r w:rsidRPr="005900BE">
        <w:rPr>
          <w:rFonts w:ascii="Times New Roman" w:hAnsi="Times New Roman" w:cs="Times New Roman"/>
          <w:bCs/>
          <w:sz w:val="20"/>
          <w:szCs w:val="20"/>
        </w:rPr>
        <w:t xml:space="preserve"> This system shows improved performance than individual performance of FFE and DFE.</w:t>
      </w:r>
    </w:p>
    <w:p w:rsidR="005900BE" w:rsidRPr="005900BE" w:rsidRDefault="005900BE" w:rsidP="005900BE">
      <w:pPr>
        <w:rPr>
          <w:rFonts w:ascii="Times New Roman" w:hAnsi="Times New Roman" w:cs="Times New Roman"/>
          <w:b/>
          <w:bCs/>
          <w:sz w:val="20"/>
          <w:szCs w:val="20"/>
        </w:rPr>
      </w:pPr>
      <w:r>
        <w:rPr>
          <w:rFonts w:ascii="Times New Roman" w:hAnsi="Times New Roman" w:cs="Times New Roman"/>
          <w:b/>
          <w:bCs/>
          <w:sz w:val="20"/>
          <w:szCs w:val="20"/>
        </w:rPr>
        <w:t>3.4</w:t>
      </w:r>
      <w:r w:rsidRPr="005900BE">
        <w:rPr>
          <w:rFonts w:ascii="Times New Roman" w:hAnsi="Times New Roman" w:cs="Times New Roman"/>
          <w:b/>
          <w:bCs/>
          <w:sz w:val="20"/>
          <w:szCs w:val="20"/>
        </w:rPr>
        <w:t xml:space="preserve"> Adaptive equalizer</w:t>
      </w:r>
    </w:p>
    <w:p w:rsidR="005900BE" w:rsidRDefault="005900BE" w:rsidP="005900BE">
      <w:pPr>
        <w:autoSpaceDE w:val="0"/>
        <w:autoSpaceDN w:val="0"/>
        <w:adjustRightInd w:val="0"/>
        <w:spacing w:after="0"/>
        <w:jc w:val="both"/>
        <w:rPr>
          <w:rFonts w:ascii="Times New Roman" w:hAnsi="Times New Roman" w:cs="Times New Roman"/>
          <w:sz w:val="20"/>
          <w:szCs w:val="20"/>
        </w:rPr>
      </w:pPr>
      <w:r w:rsidRPr="005900BE">
        <w:rPr>
          <w:rFonts w:ascii="Times New Roman" w:hAnsi="Times New Roman" w:cs="Times New Roman"/>
          <w:sz w:val="20"/>
          <w:szCs w:val="20"/>
        </w:rPr>
        <w:t xml:space="preserve">An adaptive equalizer compensates for an unknown and time-varying channel, hence it requires a specific algorithm to update the equalizer coefficients and track the channel variations [10]. In Least Mean Square (LMS) algorithm, to prevent the adaptation from becoming unstable, the value of </w:t>
      </w:r>
      <w:proofErr w:type="spellStart"/>
      <w:r w:rsidRPr="005900BE">
        <w:rPr>
          <w:rFonts w:ascii="Times New Roman" w:hAnsi="Times New Roman" w:cs="Times New Roman"/>
          <w:sz w:val="20"/>
          <w:szCs w:val="20"/>
        </w:rPr>
        <w:t>stepsize</w:t>
      </w:r>
      <w:proofErr w:type="spellEnd"/>
      <w:r w:rsidRPr="005900BE">
        <w:rPr>
          <w:rFonts w:ascii="Times New Roman" w:hAnsi="Times New Roman" w:cs="Times New Roman"/>
          <w:sz w:val="20"/>
          <w:szCs w:val="20"/>
        </w:rPr>
        <w:t xml:space="preserve"> (α) is chosen from equation (2) [10],</w:t>
      </w:r>
    </w:p>
    <w:p w:rsidR="005900BE" w:rsidRPr="005900BE" w:rsidRDefault="005900BE" w:rsidP="005900BE">
      <w:pPr>
        <w:autoSpaceDE w:val="0"/>
        <w:autoSpaceDN w:val="0"/>
        <w:adjustRightInd w:val="0"/>
        <w:spacing w:after="0"/>
        <w:jc w:val="both"/>
        <w:rPr>
          <w:rFonts w:ascii="Times New Roman" w:hAnsi="Times New Roman" w:cs="Times New Roman"/>
          <w:sz w:val="20"/>
          <w:szCs w:val="20"/>
        </w:rPr>
      </w:pPr>
    </w:p>
    <w:p w:rsidR="005900BE" w:rsidRPr="005900BE" w:rsidRDefault="005900BE" w:rsidP="005900BE">
      <w:pPr>
        <w:spacing w:after="0" w:line="240" w:lineRule="auto"/>
        <w:jc w:val="center"/>
        <w:rPr>
          <w:rFonts w:ascii="Times New Roman" w:eastAsia="Times New Roman" w:hAnsi="Times New Roman" w:cs="Times New Roman"/>
          <w:bCs/>
          <w:sz w:val="20"/>
          <w:szCs w:val="20"/>
        </w:rPr>
      </w:pPr>
      <m:oMath>
        <m:r>
          <m:rPr>
            <m:sty m:val="bi"/>
          </m:rPr>
          <w:rPr>
            <w:rFonts w:ascii="Cambria Math" w:hAnsi="Cambria Math" w:cs="Times New Roman"/>
            <w:sz w:val="20"/>
            <w:szCs w:val="20"/>
          </w:rPr>
          <m:t>0</m:t>
        </m:r>
        <m:r>
          <w:rPr>
            <w:rFonts w:ascii="Cambria Math" w:hAnsi="Times New Roman" w:cs="Times New Roman"/>
            <w:sz w:val="20"/>
            <w:szCs w:val="20"/>
          </w:rPr>
          <m:t>&lt;</m:t>
        </m:r>
        <m:r>
          <w:rPr>
            <w:rFonts w:ascii="Cambria Math" w:hAnsi="Cambria Math" w:cs="Times New Roman"/>
            <w:sz w:val="20"/>
            <w:szCs w:val="20"/>
          </w:rPr>
          <m:t>α</m:t>
        </m:r>
        <m:r>
          <w:rPr>
            <w:rFonts w:ascii="Cambria Math" w:hAnsi="Times New Roman" w:cs="Times New Roman"/>
            <w:sz w:val="20"/>
            <w:szCs w:val="20"/>
          </w:rPr>
          <m:t>&lt;2/</m:t>
        </m:r>
        <m:nary>
          <m:naryPr>
            <m:chr m:val="∑"/>
            <m:limLoc m:val="undOvr"/>
            <m:ctrlPr>
              <w:rPr>
                <w:rFonts w:ascii="Cambria Math" w:hAnsi="Times New Roman" w:cs="Times New Roman"/>
                <w:b/>
                <w:i/>
                <w:sz w:val="20"/>
                <w:szCs w:val="20"/>
              </w:rPr>
            </m:ctrlPr>
          </m:naryPr>
          <m:sub>
            <m:r>
              <m:rPr>
                <m:sty m:val="bi"/>
              </m:rPr>
              <w:rPr>
                <w:rFonts w:ascii="Cambria Math" w:hAnsi="Cambria Math" w:cs="Times New Roman"/>
                <w:sz w:val="20"/>
                <w:szCs w:val="20"/>
              </w:rPr>
              <m:t>i</m:t>
            </m:r>
            <m:r>
              <m:rPr>
                <m:sty m:val="bi"/>
              </m:rPr>
              <w:rPr>
                <w:rFonts w:ascii="Cambria Math" w:hAnsi="Times New Roman" w:cs="Times New Roman"/>
                <w:sz w:val="20"/>
                <w:szCs w:val="20"/>
              </w:rPr>
              <m:t>=</m:t>
            </m:r>
            <m:r>
              <m:rPr>
                <m:sty m:val="bi"/>
              </m:rPr>
              <w:rPr>
                <w:rFonts w:ascii="Cambria Math" w:hAnsi="Cambria Math" w:cs="Times New Roman"/>
                <w:sz w:val="20"/>
                <w:szCs w:val="20"/>
              </w:rPr>
              <m:t>1</m:t>
            </m:r>
          </m:sub>
          <m:sup>
            <m:r>
              <m:rPr>
                <m:sty m:val="bi"/>
              </m:rPr>
              <w:rPr>
                <w:rFonts w:ascii="Cambria Math" w:hAnsi="Cambria Math" w:cs="Times New Roman"/>
                <w:sz w:val="20"/>
                <w:szCs w:val="20"/>
              </w:rPr>
              <m:t>N</m:t>
            </m:r>
          </m:sup>
          <m:e>
            <m:sSub>
              <m:sSubPr>
                <m:ctrlPr>
                  <w:rPr>
                    <w:rFonts w:ascii="Cambria Math" w:hAnsi="Times New Roman" w:cs="Times New Roman"/>
                    <w:b/>
                    <w:i/>
                    <w:sz w:val="20"/>
                    <w:szCs w:val="20"/>
                  </w:rPr>
                </m:ctrlPr>
              </m:sSubPr>
              <m:e>
                <m:r>
                  <m:rPr>
                    <m:sty m:val="bi"/>
                  </m:rPr>
                  <w:rPr>
                    <w:rFonts w:ascii="Cambria Math" w:hAnsi="Cambria Math" w:cs="Times New Roman"/>
                    <w:sz w:val="20"/>
                    <w:szCs w:val="20"/>
                  </w:rPr>
                  <m:t>λ</m:t>
                </m:r>
              </m:e>
              <m:sub>
                <m:r>
                  <m:rPr>
                    <m:sty m:val="bi"/>
                  </m:rPr>
                  <w:rPr>
                    <w:rFonts w:ascii="Cambria Math" w:hAnsi="Cambria Math" w:cs="Times New Roman"/>
                    <w:sz w:val="20"/>
                    <w:szCs w:val="20"/>
                  </w:rPr>
                  <m:t>i</m:t>
                </m:r>
              </m:sub>
            </m:sSub>
          </m:e>
        </m:nary>
      </m:oMath>
      <w:r w:rsidRPr="005900BE">
        <w:rPr>
          <w:rFonts w:ascii="Times New Roman" w:eastAsia="Times New Roman" w:hAnsi="Times New Roman" w:cs="Times New Roman"/>
          <w:bCs/>
          <w:sz w:val="20"/>
          <w:szCs w:val="20"/>
        </w:rPr>
        <w:t xml:space="preserve">                                                  (2)</w:t>
      </w:r>
    </w:p>
    <w:p w:rsidR="005900BE" w:rsidRPr="005900BE" w:rsidRDefault="005900BE" w:rsidP="005900BE">
      <w:pPr>
        <w:autoSpaceDE w:val="0"/>
        <w:autoSpaceDN w:val="0"/>
        <w:adjustRightInd w:val="0"/>
        <w:spacing w:after="0"/>
        <w:jc w:val="center"/>
        <w:rPr>
          <w:rFonts w:ascii="Times New Roman" w:hAnsi="Times New Roman" w:cs="Times New Roman"/>
          <w:sz w:val="20"/>
          <w:szCs w:val="20"/>
        </w:rPr>
      </w:pPr>
    </w:p>
    <w:p w:rsidR="005900BE" w:rsidRDefault="005900BE" w:rsidP="005900BE">
      <w:pPr>
        <w:autoSpaceDE w:val="0"/>
        <w:autoSpaceDN w:val="0"/>
        <w:adjustRightInd w:val="0"/>
        <w:spacing w:after="0" w:line="360" w:lineRule="auto"/>
        <w:jc w:val="both"/>
        <w:rPr>
          <w:rFonts w:ascii="Times New Roman" w:hAnsi="Times New Roman" w:cs="Times New Roman"/>
          <w:bCs/>
          <w:sz w:val="20"/>
          <w:szCs w:val="20"/>
        </w:rPr>
      </w:pPr>
      <w:proofErr w:type="gramStart"/>
      <w:r>
        <w:rPr>
          <w:rFonts w:ascii="Times New Roman" w:eastAsia="Times New Roman" w:hAnsi="Times New Roman" w:cs="Times New Roman"/>
          <w:sz w:val="20"/>
          <w:szCs w:val="20"/>
        </w:rPr>
        <w:t>Fig 8</w:t>
      </w:r>
      <w:r w:rsidRPr="005900BE">
        <w:rPr>
          <w:rFonts w:ascii="Times New Roman" w:eastAsia="Times New Roman" w:hAnsi="Times New Roman" w:cs="Times New Roman"/>
          <w:sz w:val="20"/>
          <w:szCs w:val="20"/>
        </w:rPr>
        <w:t xml:space="preserve"> represent</w:t>
      </w:r>
      <w:proofErr w:type="gramEnd"/>
      <w:r w:rsidRPr="005900BE">
        <w:rPr>
          <w:rFonts w:ascii="Times New Roman" w:eastAsia="Times New Roman" w:hAnsi="Times New Roman" w:cs="Times New Roman"/>
          <w:sz w:val="20"/>
          <w:szCs w:val="20"/>
        </w:rPr>
        <w:t xml:space="preserve"> the results of adaptive equalizer.</w:t>
      </w:r>
      <w:r w:rsidRPr="005900BE">
        <w:rPr>
          <w:rFonts w:ascii="Times New Roman" w:hAnsi="Times New Roman" w:cs="Times New Roman"/>
          <w:bCs/>
          <w:sz w:val="20"/>
          <w:szCs w:val="20"/>
        </w:rPr>
        <w:t xml:space="preserve"> This system transmits 2 </w:t>
      </w:r>
      <w:proofErr w:type="spellStart"/>
      <w:r w:rsidRPr="005900BE">
        <w:rPr>
          <w:rFonts w:ascii="Times New Roman" w:hAnsi="Times New Roman" w:cs="Times New Roman"/>
          <w:bCs/>
          <w:sz w:val="20"/>
          <w:szCs w:val="20"/>
        </w:rPr>
        <w:t>Gbps</w:t>
      </w:r>
      <w:proofErr w:type="spellEnd"/>
      <w:r w:rsidRPr="005900BE">
        <w:rPr>
          <w:rFonts w:ascii="Times New Roman" w:hAnsi="Times New Roman" w:cs="Times New Roman"/>
          <w:bCs/>
          <w:sz w:val="20"/>
          <w:szCs w:val="20"/>
        </w:rPr>
        <w:t xml:space="preserve"> data </w:t>
      </w:r>
      <w:proofErr w:type="spellStart"/>
      <w:r w:rsidRPr="005900BE">
        <w:rPr>
          <w:rFonts w:ascii="Times New Roman" w:hAnsi="Times New Roman" w:cs="Times New Roman"/>
          <w:bCs/>
          <w:sz w:val="20"/>
          <w:szCs w:val="20"/>
        </w:rPr>
        <w:t>upto</w:t>
      </w:r>
      <w:proofErr w:type="spellEnd"/>
      <w:r w:rsidRPr="005900BE">
        <w:rPr>
          <w:rFonts w:ascii="Times New Roman" w:hAnsi="Times New Roman" w:cs="Times New Roman"/>
          <w:bCs/>
          <w:sz w:val="20"/>
          <w:szCs w:val="20"/>
        </w:rPr>
        <w:t xml:space="preserve"> 5m, with a better Q-factor.</w:t>
      </w:r>
    </w:p>
    <w:p w:rsidR="005900BE" w:rsidRDefault="005900BE" w:rsidP="005900BE">
      <w:pPr>
        <w:autoSpaceDE w:val="0"/>
        <w:autoSpaceDN w:val="0"/>
        <w:adjustRightInd w:val="0"/>
        <w:spacing w:after="0" w:line="360" w:lineRule="auto"/>
        <w:jc w:val="both"/>
        <w:rPr>
          <w:rFonts w:ascii="Times New Roman" w:hAnsi="Times New Roman" w:cs="Times New Roman"/>
          <w:bCs/>
          <w:sz w:val="20"/>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626"/>
      </w:tblGrid>
      <w:tr w:rsidR="00921DB9" w:rsidTr="006F3168">
        <w:tc>
          <w:tcPr>
            <w:tcW w:w="4076" w:type="dxa"/>
          </w:tcPr>
          <w:p w:rsidR="00921DB9" w:rsidRDefault="00921DB9" w:rsidP="006F3168">
            <w:pPr>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483B0BD3" wp14:editId="1C41709A">
                  <wp:extent cx="2750185" cy="1656715"/>
                  <wp:effectExtent l="1905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54206" cy="1659090"/>
                          </a:xfrm>
                          <a:prstGeom prst="rect">
                            <a:avLst/>
                          </a:prstGeom>
                          <a:noFill/>
                          <a:ln>
                            <a:noFill/>
                          </a:ln>
                        </pic:spPr>
                      </pic:pic>
                    </a:graphicData>
                  </a:graphic>
                </wp:inline>
              </w:drawing>
            </w:r>
          </w:p>
        </w:tc>
        <w:tc>
          <w:tcPr>
            <w:tcW w:w="5104" w:type="dxa"/>
          </w:tcPr>
          <w:p w:rsidR="00921DB9" w:rsidRDefault="00921DB9"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15897A59" wp14:editId="562756DD">
                  <wp:extent cx="2779395" cy="1652905"/>
                  <wp:effectExtent l="19050" t="0" r="1346"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81588" cy="1653926"/>
                          </a:xfrm>
                          <a:prstGeom prst="rect">
                            <a:avLst/>
                          </a:prstGeom>
                          <a:noFill/>
                          <a:ln>
                            <a:noFill/>
                          </a:ln>
                        </pic:spPr>
                      </pic:pic>
                    </a:graphicData>
                  </a:graphic>
                </wp:inline>
              </w:drawing>
            </w:r>
          </w:p>
        </w:tc>
      </w:tr>
      <w:tr w:rsidR="00921DB9" w:rsidTr="006F3168">
        <w:tc>
          <w:tcPr>
            <w:tcW w:w="4076" w:type="dxa"/>
          </w:tcPr>
          <w:p w:rsidR="00921DB9" w:rsidRDefault="00921DB9"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3E3C2E68" wp14:editId="25CD289F">
                  <wp:extent cx="2644775" cy="1612265"/>
                  <wp:effectExtent l="19050" t="0" r="2931"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54924" cy="1618718"/>
                          </a:xfrm>
                          <a:prstGeom prst="rect">
                            <a:avLst/>
                          </a:prstGeom>
                          <a:noFill/>
                          <a:ln>
                            <a:noFill/>
                          </a:ln>
                        </pic:spPr>
                      </pic:pic>
                    </a:graphicData>
                  </a:graphic>
                </wp:inline>
              </w:drawing>
            </w:r>
          </w:p>
        </w:tc>
        <w:tc>
          <w:tcPr>
            <w:tcW w:w="5104" w:type="dxa"/>
          </w:tcPr>
          <w:p w:rsidR="00921DB9" w:rsidRDefault="00921DB9"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4A9C1143" wp14:editId="604F0557">
                  <wp:extent cx="2776220" cy="1529715"/>
                  <wp:effectExtent l="19050" t="0" r="4704"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83879" cy="1533874"/>
                          </a:xfrm>
                          <a:prstGeom prst="rect">
                            <a:avLst/>
                          </a:prstGeom>
                          <a:noFill/>
                          <a:ln>
                            <a:noFill/>
                          </a:ln>
                        </pic:spPr>
                      </pic:pic>
                    </a:graphicData>
                  </a:graphic>
                </wp:inline>
              </w:drawing>
            </w:r>
          </w:p>
        </w:tc>
      </w:tr>
      <w:tr w:rsidR="00921DB9" w:rsidTr="006F3168">
        <w:tc>
          <w:tcPr>
            <w:tcW w:w="9180" w:type="dxa"/>
            <w:gridSpan w:val="2"/>
          </w:tcPr>
          <w:p w:rsidR="00921DB9" w:rsidRDefault="00921DB9" w:rsidP="006F3168">
            <w:pPr>
              <w:jc w:val="both"/>
              <w:rPr>
                <w:rFonts w:ascii="Times New Roman" w:hAnsi="Times New Roman" w:cs="Times New Roman"/>
                <w:bCs/>
                <w:sz w:val="20"/>
                <w:szCs w:val="20"/>
              </w:rPr>
            </w:pPr>
          </w:p>
          <w:p w:rsidR="00921DB9" w:rsidRPr="00921DB9" w:rsidRDefault="00921DB9" w:rsidP="006F3168">
            <w:pPr>
              <w:jc w:val="both"/>
              <w:rPr>
                <w:rFonts w:ascii="Times New Roman" w:hAnsi="Times New Roman" w:cs="Times New Roman"/>
                <w:bCs/>
                <w:sz w:val="20"/>
                <w:szCs w:val="20"/>
              </w:rPr>
            </w:pPr>
            <w:r w:rsidRPr="00921DB9">
              <w:rPr>
                <w:rFonts w:ascii="Times New Roman" w:hAnsi="Times New Roman" w:cs="Times New Roman"/>
                <w:bCs/>
                <w:sz w:val="20"/>
                <w:szCs w:val="20"/>
              </w:rPr>
              <w:t>Fig 6</w:t>
            </w:r>
            <w:r w:rsidRPr="00921DB9">
              <w:rPr>
                <w:rFonts w:ascii="Times New Roman" w:hAnsi="Times New Roman" w:cs="Times New Roman"/>
                <w:bCs/>
                <w:sz w:val="20"/>
                <w:szCs w:val="20"/>
              </w:rPr>
              <w:t xml:space="preserve"> : Simulation results of all the four schemes of decision feedback equalizer </w:t>
            </w:r>
            <w:r w:rsidRPr="00921DB9">
              <w:rPr>
                <w:rFonts w:ascii="Times New Roman" w:hAnsi="Times New Roman" w:cs="Times New Roman"/>
                <w:sz w:val="20"/>
                <w:szCs w:val="20"/>
              </w:rPr>
              <w:t>in pre-equalized VLC system</w:t>
            </w:r>
          </w:p>
        </w:tc>
      </w:tr>
    </w:tbl>
    <w:p w:rsidR="00921DB9" w:rsidRPr="005900BE" w:rsidRDefault="00921DB9" w:rsidP="005900BE">
      <w:pPr>
        <w:autoSpaceDE w:val="0"/>
        <w:autoSpaceDN w:val="0"/>
        <w:adjustRightInd w:val="0"/>
        <w:spacing w:after="0" w:line="360" w:lineRule="auto"/>
        <w:jc w:val="both"/>
        <w:rPr>
          <w:rFonts w:ascii="Times New Roman" w:hAnsi="Times New Roman" w:cs="Times New Roman"/>
          <w:b/>
          <w:sz w:val="20"/>
          <w:szCs w:val="20"/>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tblGrid>
      <w:tr w:rsidR="005900BE" w:rsidTr="006F3168">
        <w:tc>
          <w:tcPr>
            <w:tcW w:w="4644" w:type="dxa"/>
          </w:tcPr>
          <w:p w:rsidR="005900BE" w:rsidRDefault="005900BE"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A0F9507" wp14:editId="12D4D422">
                  <wp:extent cx="2539365" cy="1579245"/>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47861" cy="1584675"/>
                          </a:xfrm>
                          <a:prstGeom prst="rect">
                            <a:avLst/>
                          </a:prstGeom>
                          <a:noFill/>
                          <a:ln>
                            <a:noFill/>
                          </a:ln>
                        </pic:spPr>
                      </pic:pic>
                    </a:graphicData>
                  </a:graphic>
                </wp:inline>
              </w:drawing>
            </w:r>
          </w:p>
        </w:tc>
        <w:tc>
          <w:tcPr>
            <w:tcW w:w="4536" w:type="dxa"/>
          </w:tcPr>
          <w:p w:rsidR="005900BE" w:rsidRDefault="005900BE"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9DAE4BC" wp14:editId="2D85C59B">
                  <wp:extent cx="2574290" cy="1685290"/>
                  <wp:effectExtent l="1905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586768" cy="1693585"/>
                          </a:xfrm>
                          <a:prstGeom prst="rect">
                            <a:avLst/>
                          </a:prstGeom>
                          <a:noFill/>
                          <a:ln>
                            <a:noFill/>
                          </a:ln>
                        </pic:spPr>
                      </pic:pic>
                    </a:graphicData>
                  </a:graphic>
                </wp:inline>
              </w:drawing>
            </w:r>
          </w:p>
        </w:tc>
      </w:tr>
      <w:tr w:rsidR="005900BE" w:rsidRPr="00921DB9" w:rsidTr="00921DB9">
        <w:trPr>
          <w:trHeight w:val="405"/>
        </w:trPr>
        <w:tc>
          <w:tcPr>
            <w:tcW w:w="9180" w:type="dxa"/>
            <w:gridSpan w:val="2"/>
          </w:tcPr>
          <w:p w:rsidR="005900BE" w:rsidRPr="00921DB9" w:rsidRDefault="005900BE" w:rsidP="006F3168">
            <w:pPr>
              <w:rPr>
                <w:rFonts w:ascii="Times New Roman" w:hAnsi="Times New Roman" w:cs="Times New Roman"/>
                <w:bCs/>
                <w:sz w:val="20"/>
                <w:szCs w:val="20"/>
              </w:rPr>
            </w:pPr>
            <w:r w:rsidRPr="00921DB9">
              <w:rPr>
                <w:rFonts w:ascii="Times New Roman" w:hAnsi="Times New Roman" w:cs="Times New Roman"/>
                <w:bCs/>
                <w:sz w:val="20"/>
                <w:szCs w:val="20"/>
              </w:rPr>
              <w:t>Fig 7</w:t>
            </w:r>
            <w:r w:rsidRPr="00921DB9">
              <w:rPr>
                <w:rFonts w:ascii="Times New Roman" w:hAnsi="Times New Roman" w:cs="Times New Roman"/>
                <w:bCs/>
                <w:sz w:val="20"/>
                <w:szCs w:val="20"/>
              </w:rPr>
              <w:t xml:space="preserve"> : Simulation results of Combination of DFE and FFE </w:t>
            </w:r>
            <w:r w:rsidRPr="00921DB9">
              <w:rPr>
                <w:rFonts w:ascii="Times New Roman" w:hAnsi="Times New Roman" w:cs="Times New Roman"/>
                <w:sz w:val="20"/>
                <w:szCs w:val="20"/>
              </w:rPr>
              <w:t>in pre-equalized VLC system</w:t>
            </w:r>
          </w:p>
        </w:tc>
      </w:tr>
    </w:tbl>
    <w:tbl>
      <w:tblPr>
        <w:tblStyle w:val="TableGrid1"/>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86"/>
      </w:tblGrid>
      <w:tr w:rsidR="00921DB9" w:rsidTr="00921DB9">
        <w:trPr>
          <w:trHeight w:val="3507"/>
        </w:trPr>
        <w:tc>
          <w:tcPr>
            <w:tcW w:w="4603" w:type="dxa"/>
          </w:tcPr>
          <w:p w:rsidR="00921DB9" w:rsidRDefault="00921DB9"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29D77225" wp14:editId="4942CA69">
                  <wp:extent cx="2766695" cy="1925320"/>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73935" cy="1930320"/>
                          </a:xfrm>
                          <a:prstGeom prst="rect">
                            <a:avLst/>
                          </a:prstGeom>
                          <a:noFill/>
                          <a:ln>
                            <a:noFill/>
                          </a:ln>
                        </pic:spPr>
                      </pic:pic>
                    </a:graphicData>
                  </a:graphic>
                </wp:inline>
              </w:drawing>
            </w:r>
          </w:p>
        </w:tc>
        <w:tc>
          <w:tcPr>
            <w:tcW w:w="4686" w:type="dxa"/>
          </w:tcPr>
          <w:p w:rsidR="00921DB9" w:rsidRDefault="00921DB9" w:rsidP="006F3168">
            <w:pPr>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225BF73D" wp14:editId="3D289183">
                  <wp:extent cx="2667000" cy="1953825"/>
                  <wp:effectExtent l="0" t="0" r="0" b="889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67873" cy="1954465"/>
                          </a:xfrm>
                          <a:prstGeom prst="rect">
                            <a:avLst/>
                          </a:prstGeom>
                          <a:noFill/>
                          <a:ln>
                            <a:noFill/>
                          </a:ln>
                        </pic:spPr>
                      </pic:pic>
                    </a:graphicData>
                  </a:graphic>
                </wp:inline>
              </w:drawing>
            </w:r>
          </w:p>
        </w:tc>
      </w:tr>
      <w:tr w:rsidR="00921DB9" w:rsidTr="00921DB9">
        <w:tc>
          <w:tcPr>
            <w:tcW w:w="9289" w:type="dxa"/>
            <w:gridSpan w:val="2"/>
          </w:tcPr>
          <w:p w:rsidR="00921DB9" w:rsidRPr="00921DB9" w:rsidRDefault="00921DB9" w:rsidP="006F3168">
            <w:pPr>
              <w:jc w:val="both"/>
              <w:rPr>
                <w:rFonts w:ascii="Times New Roman" w:hAnsi="Times New Roman" w:cs="Times New Roman"/>
                <w:bCs/>
                <w:sz w:val="20"/>
                <w:szCs w:val="20"/>
              </w:rPr>
            </w:pPr>
            <w:r>
              <w:rPr>
                <w:rFonts w:ascii="Times New Roman" w:hAnsi="Times New Roman" w:cs="Times New Roman"/>
                <w:sz w:val="20"/>
                <w:szCs w:val="20"/>
              </w:rPr>
              <w:t>Fig 8</w:t>
            </w:r>
            <w:r w:rsidRPr="00921DB9">
              <w:rPr>
                <w:rFonts w:ascii="Times New Roman" w:hAnsi="Times New Roman" w:cs="Times New Roman"/>
                <w:sz w:val="20"/>
                <w:szCs w:val="20"/>
              </w:rPr>
              <w:t xml:space="preserve"> : Simulation results of Adaptive equalizer in pre-equalized VLC system</w:t>
            </w:r>
          </w:p>
        </w:tc>
      </w:tr>
    </w:tbl>
    <w:tbl>
      <w:tblPr>
        <w:tblStyle w:val="TableGrid2"/>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94"/>
      </w:tblGrid>
      <w:tr w:rsidR="00921DB9" w:rsidTr="006F3168">
        <w:trPr>
          <w:trHeight w:val="3535"/>
        </w:trPr>
        <w:tc>
          <w:tcPr>
            <w:tcW w:w="4361" w:type="dxa"/>
          </w:tcPr>
          <w:p w:rsidR="00921DB9" w:rsidRDefault="00921DB9" w:rsidP="006F3168">
            <w:pPr>
              <w:jc w:val="cente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0A0DFBA5" wp14:editId="557B9FF0">
                  <wp:extent cx="2143125" cy="2106802"/>
                  <wp:effectExtent l="19050" t="0" r="9525" b="0"/>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8"/>
                          <pic:cNvPicPr>
                            <a:picLocks noChangeAspect="1"/>
                          </pic:cNvPicPr>
                        </pic:nvPicPr>
                        <pic:blipFill>
                          <a:blip r:embed="rId24"/>
                          <a:stretch>
                            <a:fillRect/>
                          </a:stretch>
                        </pic:blipFill>
                        <pic:spPr>
                          <a:xfrm>
                            <a:off x="0" y="0"/>
                            <a:ext cx="2143125" cy="2106802"/>
                          </a:xfrm>
                          <a:prstGeom prst="rect">
                            <a:avLst/>
                          </a:prstGeom>
                        </pic:spPr>
                      </pic:pic>
                    </a:graphicData>
                  </a:graphic>
                </wp:inline>
              </w:drawing>
            </w:r>
          </w:p>
        </w:tc>
        <w:tc>
          <w:tcPr>
            <w:tcW w:w="4394" w:type="dxa"/>
          </w:tcPr>
          <w:p w:rsidR="00921DB9" w:rsidRDefault="00921DB9" w:rsidP="006F3168">
            <w:pPr>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2B3A078" wp14:editId="401FCCBF">
                  <wp:extent cx="1876425" cy="1964822"/>
                  <wp:effectExtent l="19050" t="0" r="9525" b="0"/>
                  <wp:docPr id="3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Grp="1" noChangeAspect="1" noChangeArrowheads="1"/>
                          </pic:cNvPicPr>
                        </pic:nvPicPr>
                        <pic:blipFill>
                          <a:blip r:embed="rId25"/>
                          <a:srcRect t="7374"/>
                          <a:stretch>
                            <a:fillRect/>
                          </a:stretch>
                        </pic:blipFill>
                        <pic:spPr>
                          <a:xfrm>
                            <a:off x="0" y="0"/>
                            <a:ext cx="1876425" cy="1964822"/>
                          </a:xfrm>
                          <a:prstGeom prst="rect">
                            <a:avLst/>
                          </a:prstGeom>
                          <a:noFill/>
                          <a:ln w="9525">
                            <a:noFill/>
                            <a:miter lim="800000"/>
                            <a:headEnd/>
                            <a:tailEnd/>
                          </a:ln>
                          <a:effectLst/>
                        </pic:spPr>
                      </pic:pic>
                    </a:graphicData>
                  </a:graphic>
                </wp:inline>
              </w:drawing>
            </w:r>
          </w:p>
        </w:tc>
      </w:tr>
      <w:tr w:rsidR="00921DB9" w:rsidTr="006F3168">
        <w:tc>
          <w:tcPr>
            <w:tcW w:w="4361" w:type="dxa"/>
          </w:tcPr>
          <w:p w:rsidR="00921DB9" w:rsidRPr="00921DB9" w:rsidRDefault="00921DB9" w:rsidP="006F3168">
            <w:pPr>
              <w:rPr>
                <w:rFonts w:ascii="Times New Roman" w:hAnsi="Times New Roman" w:cs="Times New Roman"/>
                <w:sz w:val="20"/>
                <w:szCs w:val="20"/>
              </w:rPr>
            </w:pPr>
            <w:r w:rsidRPr="00921DB9">
              <w:rPr>
                <w:rFonts w:ascii="Times New Roman" w:hAnsi="Times New Roman" w:cs="Times New Roman"/>
                <w:sz w:val="20"/>
                <w:szCs w:val="20"/>
              </w:rPr>
              <w:t>Fig 9</w:t>
            </w:r>
            <w:r w:rsidRPr="00921DB9">
              <w:rPr>
                <w:rFonts w:ascii="Times New Roman" w:hAnsi="Times New Roman" w:cs="Times New Roman"/>
                <w:sz w:val="20"/>
                <w:szCs w:val="20"/>
              </w:rPr>
              <w:t xml:space="preserve"> : White light spectrum for center frequency 550nm in Optical Spectrum Analyzer</w:t>
            </w:r>
          </w:p>
        </w:tc>
        <w:tc>
          <w:tcPr>
            <w:tcW w:w="4394" w:type="dxa"/>
          </w:tcPr>
          <w:p w:rsidR="00921DB9" w:rsidRPr="00921DB9" w:rsidRDefault="00921DB9" w:rsidP="006F3168">
            <w:pPr>
              <w:jc w:val="both"/>
              <w:rPr>
                <w:rFonts w:ascii="Times New Roman" w:hAnsi="Times New Roman" w:cs="Times New Roman"/>
                <w:bCs/>
                <w:sz w:val="20"/>
                <w:szCs w:val="20"/>
              </w:rPr>
            </w:pPr>
            <w:r w:rsidRPr="00921DB9">
              <w:rPr>
                <w:rFonts w:ascii="Times New Roman" w:hAnsi="Times New Roman" w:cs="Times New Roman"/>
                <w:sz w:val="20"/>
                <w:szCs w:val="20"/>
              </w:rPr>
              <w:t xml:space="preserve">Fig 10 </w:t>
            </w:r>
            <w:r w:rsidRPr="00921DB9">
              <w:rPr>
                <w:rFonts w:ascii="Times New Roman" w:hAnsi="Times New Roman" w:cs="Times New Roman"/>
                <w:sz w:val="20"/>
                <w:szCs w:val="20"/>
              </w:rPr>
              <w:t>: NRZ-OOK modulated input sequence</w:t>
            </w:r>
          </w:p>
        </w:tc>
      </w:tr>
      <w:tr w:rsidR="00921DB9" w:rsidTr="006F3168">
        <w:tc>
          <w:tcPr>
            <w:tcW w:w="4361" w:type="dxa"/>
          </w:tcPr>
          <w:p w:rsidR="00921DB9" w:rsidRDefault="00921DB9" w:rsidP="006F3168">
            <w:pPr>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1EFE9B3A" wp14:editId="2895B067">
                  <wp:extent cx="2076450" cy="2217993"/>
                  <wp:effectExtent l="1905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
                          <pic:cNvPicPr>
                            <a:picLocks noChangeAspect="1" noChangeArrowheads="1"/>
                          </pic:cNvPicPr>
                        </pic:nvPicPr>
                        <pic:blipFill>
                          <a:blip r:embed="rId26"/>
                          <a:srcRect t="8316"/>
                          <a:stretch>
                            <a:fillRect/>
                          </a:stretch>
                        </pic:blipFill>
                        <pic:spPr>
                          <a:xfrm>
                            <a:off x="0" y="0"/>
                            <a:ext cx="2076885" cy="2218458"/>
                          </a:xfrm>
                          <a:prstGeom prst="rect">
                            <a:avLst/>
                          </a:prstGeom>
                          <a:noFill/>
                          <a:ln w="9525">
                            <a:noFill/>
                            <a:miter lim="800000"/>
                            <a:headEnd/>
                            <a:tailEnd/>
                          </a:ln>
                          <a:effectLst/>
                        </pic:spPr>
                      </pic:pic>
                    </a:graphicData>
                  </a:graphic>
                </wp:inline>
              </w:drawing>
            </w:r>
          </w:p>
        </w:tc>
        <w:tc>
          <w:tcPr>
            <w:tcW w:w="4394" w:type="dxa"/>
          </w:tcPr>
          <w:p w:rsidR="00921DB9" w:rsidRDefault="00921DB9" w:rsidP="006F3168">
            <w:pPr>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119D18F7" wp14:editId="52D38263">
                  <wp:extent cx="2028825" cy="2171160"/>
                  <wp:effectExtent l="19050" t="0" r="9525"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pic:cNvPicPr>
                            <a:picLocks noChangeAspect="1" noChangeArrowheads="1"/>
                          </pic:cNvPicPr>
                        </pic:nvPicPr>
                        <pic:blipFill>
                          <a:blip r:embed="rId27"/>
                          <a:srcRect l="1062" t="8275"/>
                          <a:stretch>
                            <a:fillRect/>
                          </a:stretch>
                        </pic:blipFill>
                        <pic:spPr>
                          <a:xfrm>
                            <a:off x="0" y="0"/>
                            <a:ext cx="2034136" cy="2176844"/>
                          </a:xfrm>
                          <a:prstGeom prst="rect">
                            <a:avLst/>
                          </a:prstGeom>
                          <a:noFill/>
                          <a:ln w="9525">
                            <a:noFill/>
                            <a:miter lim="800000"/>
                            <a:headEnd/>
                            <a:tailEnd/>
                          </a:ln>
                          <a:effectLst/>
                        </pic:spPr>
                      </pic:pic>
                    </a:graphicData>
                  </a:graphic>
                </wp:inline>
              </w:drawing>
            </w:r>
          </w:p>
        </w:tc>
      </w:tr>
      <w:tr w:rsidR="00921DB9" w:rsidTr="006F3168">
        <w:tc>
          <w:tcPr>
            <w:tcW w:w="4361" w:type="dxa"/>
          </w:tcPr>
          <w:p w:rsidR="00921DB9" w:rsidRPr="00921DB9" w:rsidRDefault="00921DB9" w:rsidP="006F3168">
            <w:pPr>
              <w:jc w:val="both"/>
              <w:rPr>
                <w:rFonts w:ascii="Times New Roman" w:hAnsi="Times New Roman" w:cs="Times New Roman"/>
                <w:bCs/>
                <w:sz w:val="20"/>
                <w:szCs w:val="20"/>
              </w:rPr>
            </w:pPr>
            <w:r w:rsidRPr="00921DB9">
              <w:rPr>
                <w:rFonts w:ascii="Times New Roman" w:hAnsi="Times New Roman" w:cs="Times New Roman"/>
                <w:sz w:val="20"/>
                <w:szCs w:val="20"/>
              </w:rPr>
              <w:t>Fig 11</w:t>
            </w:r>
            <w:r w:rsidRPr="00921DB9">
              <w:rPr>
                <w:rFonts w:ascii="Times New Roman" w:hAnsi="Times New Roman" w:cs="Times New Roman"/>
                <w:sz w:val="20"/>
                <w:szCs w:val="20"/>
              </w:rPr>
              <w:t xml:space="preserve"> : VLC system output without equalization for 5m :- Blue signals are input sequence and green signals are noise</w:t>
            </w:r>
          </w:p>
        </w:tc>
        <w:tc>
          <w:tcPr>
            <w:tcW w:w="4394" w:type="dxa"/>
          </w:tcPr>
          <w:p w:rsidR="00921DB9" w:rsidRPr="00921DB9" w:rsidRDefault="00921DB9" w:rsidP="006F3168">
            <w:pPr>
              <w:jc w:val="both"/>
              <w:rPr>
                <w:rFonts w:ascii="Times New Roman" w:hAnsi="Times New Roman" w:cs="Times New Roman"/>
                <w:bCs/>
                <w:sz w:val="20"/>
                <w:szCs w:val="20"/>
              </w:rPr>
            </w:pPr>
            <w:r w:rsidRPr="00921DB9">
              <w:rPr>
                <w:rFonts w:ascii="Times New Roman" w:hAnsi="Times New Roman" w:cs="Times New Roman"/>
                <w:sz w:val="20"/>
                <w:szCs w:val="20"/>
              </w:rPr>
              <w:t>Fig 12</w:t>
            </w:r>
            <w:r w:rsidRPr="00921DB9">
              <w:rPr>
                <w:rFonts w:ascii="Times New Roman" w:hAnsi="Times New Roman" w:cs="Times New Roman"/>
                <w:sz w:val="20"/>
                <w:szCs w:val="20"/>
              </w:rPr>
              <w:t xml:space="preserve"> : VLC system after adaptive pre-equalization for 5m :- Signal is equalized and noises are much reduced</w:t>
            </w:r>
          </w:p>
        </w:tc>
      </w:tr>
    </w:tbl>
    <w:p w:rsidR="005900BE" w:rsidRPr="00921DB9" w:rsidRDefault="005900BE" w:rsidP="005900BE">
      <w:pPr>
        <w:spacing w:after="0" w:line="240" w:lineRule="auto"/>
        <w:jc w:val="both"/>
        <w:rPr>
          <w:rFonts w:ascii="Times New Roman" w:eastAsia="Times New Roman" w:hAnsi="Times New Roman" w:cs="Times New Roman"/>
          <w:sz w:val="20"/>
          <w:szCs w:val="20"/>
        </w:rPr>
      </w:pPr>
    </w:p>
    <w:p w:rsidR="005900BE" w:rsidRPr="00921DB9" w:rsidRDefault="005900BE" w:rsidP="005900BE">
      <w:pPr>
        <w:spacing w:after="0" w:line="240" w:lineRule="auto"/>
        <w:jc w:val="both"/>
        <w:rPr>
          <w:rFonts w:ascii="Times New Roman" w:eastAsia="Times New Roman" w:hAnsi="Times New Roman" w:cs="Times New Roman"/>
          <w:sz w:val="20"/>
          <w:szCs w:val="20"/>
        </w:rPr>
      </w:pPr>
    </w:p>
    <w:p w:rsidR="005900BE" w:rsidRDefault="00921DB9" w:rsidP="005900B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9 shows the white light spectrum at center wavelength of 550nm. Fig 10, 11 &amp; 12 shows the given input sequence, corresponding output with </w:t>
      </w:r>
      <w:r w:rsidR="00A6420D">
        <w:rPr>
          <w:rFonts w:ascii="Times New Roman" w:eastAsia="Times New Roman" w:hAnsi="Times New Roman" w:cs="Times New Roman"/>
          <w:sz w:val="24"/>
          <w:szCs w:val="24"/>
        </w:rPr>
        <w:t>and without equalization respectively.</w:t>
      </w:r>
    </w:p>
    <w:p w:rsidR="00A6420D" w:rsidRDefault="00A6420D" w:rsidP="00A6420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CONCLUSION </w:t>
      </w:r>
    </w:p>
    <w:p w:rsidR="00A6420D" w:rsidRDefault="00A6420D" w:rsidP="00A6420D">
      <w:pPr>
        <w:spacing w:after="0" w:line="240" w:lineRule="auto"/>
        <w:jc w:val="both"/>
        <w:rPr>
          <w:rFonts w:ascii="Times New Roman" w:eastAsia="Times New Roman" w:hAnsi="Times New Roman" w:cs="Times New Roman"/>
          <w:sz w:val="24"/>
          <w:szCs w:val="24"/>
        </w:rPr>
      </w:pPr>
    </w:p>
    <w:p w:rsidR="00A6420D" w:rsidRPr="00A6420D" w:rsidRDefault="00A6420D" w:rsidP="00A6420D">
      <w:pPr>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In this paper, the analysis of various pre-equalization techniques for Visible Light Communication system is performed. Utilizing practically obtained white LED and FSO channel parameters, the system is </w:t>
      </w:r>
      <w:proofErr w:type="spellStart"/>
      <w:r w:rsidRPr="00A6420D">
        <w:rPr>
          <w:rFonts w:ascii="Times New Roman" w:eastAsia="Times New Roman" w:hAnsi="Times New Roman" w:cs="Times New Roman"/>
          <w:sz w:val="20"/>
          <w:szCs w:val="20"/>
        </w:rPr>
        <w:t>modelled</w:t>
      </w:r>
      <w:proofErr w:type="spellEnd"/>
      <w:r w:rsidRPr="00A6420D">
        <w:rPr>
          <w:rFonts w:ascii="Times New Roman" w:eastAsia="Times New Roman" w:hAnsi="Times New Roman" w:cs="Times New Roman"/>
          <w:sz w:val="20"/>
          <w:szCs w:val="20"/>
        </w:rPr>
        <w:t xml:space="preserve"> using </w:t>
      </w:r>
      <w:proofErr w:type="spellStart"/>
      <w:r w:rsidRPr="00A6420D">
        <w:rPr>
          <w:rFonts w:ascii="Times New Roman" w:eastAsia="Times New Roman" w:hAnsi="Times New Roman" w:cs="Times New Roman"/>
          <w:i/>
          <w:sz w:val="20"/>
          <w:szCs w:val="20"/>
        </w:rPr>
        <w:t>Optisystem</w:t>
      </w:r>
      <w:proofErr w:type="spellEnd"/>
      <w:r w:rsidRPr="00A6420D">
        <w:rPr>
          <w:rFonts w:ascii="Times New Roman" w:eastAsia="Times New Roman" w:hAnsi="Times New Roman" w:cs="Times New Roman"/>
          <w:i/>
          <w:sz w:val="20"/>
          <w:szCs w:val="20"/>
        </w:rPr>
        <w:t xml:space="preserve"> V.16</w:t>
      </w:r>
      <w:r w:rsidRPr="00A6420D">
        <w:rPr>
          <w:rFonts w:ascii="Times New Roman" w:eastAsia="Times New Roman" w:hAnsi="Times New Roman" w:cs="Times New Roman"/>
          <w:sz w:val="20"/>
          <w:szCs w:val="20"/>
        </w:rPr>
        <w:t xml:space="preserve"> software. The Adaptive Equalizer performs admirably in enhancing the effectiveness of data transmission in the VLC system after </w:t>
      </w:r>
      <w:proofErr w:type="spellStart"/>
      <w:r w:rsidRPr="00A6420D">
        <w:rPr>
          <w:rFonts w:ascii="Times New Roman" w:eastAsia="Times New Roman" w:hAnsi="Times New Roman" w:cs="Times New Roman"/>
          <w:sz w:val="20"/>
          <w:szCs w:val="20"/>
        </w:rPr>
        <w:t>analysing</w:t>
      </w:r>
      <w:proofErr w:type="spellEnd"/>
      <w:r w:rsidRPr="00A6420D">
        <w:rPr>
          <w:rFonts w:ascii="Times New Roman" w:eastAsia="Times New Roman" w:hAnsi="Times New Roman" w:cs="Times New Roman"/>
          <w:sz w:val="20"/>
          <w:szCs w:val="20"/>
        </w:rPr>
        <w:t xml:space="preserve"> various equalizers, including Spaced Feed Forward Equalizer, Fractionally Spaced Feed Forward Equalizer, Decision Feedback Equalizer, Combination of Both Feed Forward and Decision Feedback Equalizer, and Adaptive Equalizer. The adaptive equalizer transmits data at </w:t>
      </w:r>
      <w:proofErr w:type="gramStart"/>
      <w:r w:rsidRPr="00A6420D">
        <w:rPr>
          <w:rFonts w:ascii="Times New Roman" w:eastAsia="Times New Roman" w:hAnsi="Times New Roman" w:cs="Times New Roman"/>
          <w:sz w:val="20"/>
          <w:szCs w:val="20"/>
        </w:rPr>
        <w:t>2Gb/</w:t>
      </w:r>
      <w:proofErr w:type="gramEnd"/>
      <w:r w:rsidRPr="00A6420D">
        <w:rPr>
          <w:rFonts w:ascii="Times New Roman" w:eastAsia="Times New Roman" w:hAnsi="Times New Roman" w:cs="Times New Roman"/>
          <w:sz w:val="20"/>
          <w:szCs w:val="20"/>
        </w:rPr>
        <w:t>s rate up to 5m and has an 8.52 Q-factor. The proposed system operates well even if it is exposed to external white light (noise) with a power of -80dBm or less. Above -80dBm, the modulated light is distorted, which degrades the input data.</w:t>
      </w:r>
    </w:p>
    <w:p w:rsidR="00A6420D" w:rsidRDefault="00A6420D" w:rsidP="00A6420D">
      <w:pPr>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lastRenderedPageBreak/>
        <w:t>The analysis and simulations reported here support the idea that the suggested system is very promising for future Li-fi and VLC systems. This system can be further improved by MIMO technology which can increase data speed, link range and data throughput without using more power or bandwidth.</w:t>
      </w:r>
    </w:p>
    <w:p w:rsidR="00A6420D" w:rsidRPr="00A6420D" w:rsidRDefault="00A6420D" w:rsidP="00A6420D">
      <w:pPr>
        <w:spacing w:after="0" w:line="240" w:lineRule="auto"/>
        <w:jc w:val="both"/>
        <w:rPr>
          <w:rFonts w:ascii="Times New Roman" w:eastAsia="Cambria" w:hAnsi="Times New Roman" w:cs="Times New Roman"/>
          <w:b/>
          <w:sz w:val="24"/>
          <w:szCs w:val="24"/>
        </w:rPr>
      </w:pPr>
      <w:r w:rsidRPr="00A6420D">
        <w:rPr>
          <w:rFonts w:ascii="Times New Roman" w:eastAsia="Cambria" w:hAnsi="Times New Roman" w:cs="Times New Roman"/>
          <w:b/>
          <w:sz w:val="24"/>
          <w:szCs w:val="24"/>
        </w:rPr>
        <w:t>REFERENCES</w:t>
      </w:r>
    </w:p>
    <w:p w:rsidR="00A6420D" w:rsidRDefault="00A6420D" w:rsidP="00A6420D">
      <w:pPr>
        <w:spacing w:after="0" w:line="240" w:lineRule="auto"/>
        <w:ind w:left="709"/>
        <w:jc w:val="both"/>
        <w:rPr>
          <w:rFonts w:ascii="Times New Roman" w:eastAsia="Cambria" w:hAnsi="Times New Roman" w:cs="Times New Roman"/>
          <w:sz w:val="18"/>
          <w:szCs w:val="18"/>
        </w:rPr>
      </w:pPr>
    </w:p>
    <w:p w:rsidR="00A6420D" w:rsidRPr="00A6420D" w:rsidRDefault="00A6420D" w:rsidP="00A6420D">
      <w:pPr>
        <w:spacing w:after="0" w:line="240" w:lineRule="auto"/>
        <w:jc w:val="both"/>
        <w:rPr>
          <w:rFonts w:ascii="Times New Roman" w:hAnsi="Times New Roman" w:cs="Times New Roman"/>
          <w:sz w:val="20"/>
          <w:szCs w:val="20"/>
        </w:rPr>
      </w:pPr>
      <w:r w:rsidRPr="00A6420D">
        <w:rPr>
          <w:rFonts w:ascii="Times New Roman" w:eastAsia="Times New Roman" w:hAnsi="Times New Roman" w:cs="Times New Roman"/>
          <w:sz w:val="20"/>
          <w:szCs w:val="20"/>
        </w:rPr>
        <w:t xml:space="preserve">[1] Chung </w:t>
      </w:r>
      <w:proofErr w:type="spellStart"/>
      <w:r w:rsidRPr="00A6420D">
        <w:rPr>
          <w:rFonts w:ascii="Times New Roman" w:eastAsia="Times New Roman" w:hAnsi="Times New Roman" w:cs="Times New Roman"/>
          <w:sz w:val="20"/>
          <w:szCs w:val="20"/>
        </w:rPr>
        <w:t>Ghiu</w:t>
      </w:r>
      <w:proofErr w:type="spellEnd"/>
      <w:r w:rsidRPr="00A6420D">
        <w:rPr>
          <w:rFonts w:ascii="Times New Roman" w:eastAsia="Times New Roman" w:hAnsi="Times New Roman" w:cs="Times New Roman"/>
          <w:sz w:val="20"/>
          <w:szCs w:val="20"/>
        </w:rPr>
        <w:t xml:space="preserve"> Lee (2011). Visible Light </w:t>
      </w:r>
      <w:proofErr w:type="gramStart"/>
      <w:r w:rsidRPr="00A6420D">
        <w:rPr>
          <w:rFonts w:ascii="Times New Roman" w:eastAsia="Times New Roman" w:hAnsi="Times New Roman" w:cs="Times New Roman"/>
          <w:sz w:val="20"/>
          <w:szCs w:val="20"/>
        </w:rPr>
        <w:t>Communication,</w:t>
      </w:r>
      <w:proofErr w:type="gramEnd"/>
      <w:r w:rsidRPr="00A6420D">
        <w:rPr>
          <w:rFonts w:ascii="Times New Roman" w:eastAsia="Times New Roman" w:hAnsi="Times New Roman" w:cs="Times New Roman"/>
          <w:sz w:val="20"/>
          <w:szCs w:val="20"/>
        </w:rPr>
        <w:t xml:space="preserve"> Advanced Trends in Wireless Communications, Dr. </w:t>
      </w:r>
      <w:proofErr w:type="spellStart"/>
      <w:r w:rsidRPr="00A6420D">
        <w:rPr>
          <w:rFonts w:ascii="Times New Roman" w:eastAsia="Times New Roman" w:hAnsi="Times New Roman" w:cs="Times New Roman"/>
          <w:sz w:val="20"/>
          <w:szCs w:val="20"/>
        </w:rPr>
        <w:t>MutamedKhatib</w:t>
      </w:r>
      <w:proofErr w:type="spellEnd"/>
      <w:r w:rsidRPr="00A6420D">
        <w:rPr>
          <w:rFonts w:ascii="Times New Roman" w:eastAsia="Times New Roman" w:hAnsi="Times New Roman" w:cs="Times New Roman"/>
          <w:sz w:val="20"/>
          <w:szCs w:val="20"/>
        </w:rPr>
        <w:t xml:space="preserve"> (Ed.), ISBN: 978-953-307-183-1</w:t>
      </w:r>
      <w:r>
        <w:rPr>
          <w:rFonts w:ascii="Times New Roman" w:eastAsia="Times New Roman" w:hAnsi="Times New Roman" w:cs="Times New Roman"/>
          <w:sz w:val="20"/>
          <w:szCs w:val="20"/>
        </w:rPr>
        <w:t>.</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[2] </w:t>
      </w:r>
      <w:proofErr w:type="spellStart"/>
      <w:r w:rsidRPr="00A6420D">
        <w:rPr>
          <w:rFonts w:ascii="Times New Roman" w:eastAsia="Times New Roman" w:hAnsi="Times New Roman" w:cs="Times New Roman"/>
          <w:sz w:val="20"/>
          <w:szCs w:val="20"/>
        </w:rPr>
        <w:t>Selvendran</w:t>
      </w:r>
      <w:proofErr w:type="spellEnd"/>
      <w:r w:rsidRPr="00A6420D">
        <w:rPr>
          <w:rFonts w:ascii="Times New Roman" w:eastAsia="Times New Roman" w:hAnsi="Times New Roman" w:cs="Times New Roman"/>
          <w:sz w:val="20"/>
          <w:szCs w:val="20"/>
        </w:rPr>
        <w:t xml:space="preserve">, S., </w:t>
      </w:r>
      <w:proofErr w:type="spellStart"/>
      <w:r w:rsidRPr="00A6420D">
        <w:rPr>
          <w:rFonts w:ascii="Times New Roman" w:eastAsia="Times New Roman" w:hAnsi="Times New Roman" w:cs="Times New Roman"/>
          <w:sz w:val="20"/>
          <w:szCs w:val="20"/>
        </w:rPr>
        <w:t>Sivanantha</w:t>
      </w:r>
      <w:proofErr w:type="spellEnd"/>
      <w:r w:rsidRPr="00A6420D">
        <w:rPr>
          <w:rFonts w:ascii="Times New Roman" w:eastAsia="Times New Roman" w:hAnsi="Times New Roman" w:cs="Times New Roman"/>
          <w:sz w:val="20"/>
          <w:szCs w:val="20"/>
        </w:rPr>
        <w:t xml:space="preserve"> Raja, A., </w:t>
      </w:r>
      <w:proofErr w:type="spellStart"/>
      <w:r w:rsidRPr="00A6420D">
        <w:rPr>
          <w:rFonts w:ascii="Times New Roman" w:eastAsia="Times New Roman" w:hAnsi="Times New Roman" w:cs="Times New Roman"/>
          <w:sz w:val="20"/>
          <w:szCs w:val="20"/>
        </w:rPr>
        <w:t>Esakki</w:t>
      </w:r>
      <w:proofErr w:type="spellEnd"/>
      <w:r w:rsidRPr="00A6420D">
        <w:rPr>
          <w:rFonts w:ascii="Times New Roman" w:eastAsia="Times New Roman" w:hAnsi="Times New Roman" w:cs="Times New Roman"/>
          <w:sz w:val="20"/>
          <w:szCs w:val="20"/>
        </w:rPr>
        <w:t xml:space="preserve"> </w:t>
      </w:r>
      <w:proofErr w:type="spellStart"/>
      <w:r w:rsidRPr="00A6420D">
        <w:rPr>
          <w:rFonts w:ascii="Times New Roman" w:eastAsia="Times New Roman" w:hAnsi="Times New Roman" w:cs="Times New Roman"/>
          <w:sz w:val="20"/>
          <w:szCs w:val="20"/>
        </w:rPr>
        <w:t>Muthu</w:t>
      </w:r>
      <w:proofErr w:type="spellEnd"/>
      <w:r w:rsidRPr="00A6420D">
        <w:rPr>
          <w:rFonts w:ascii="Times New Roman" w:eastAsia="Times New Roman" w:hAnsi="Times New Roman" w:cs="Times New Roman"/>
          <w:sz w:val="20"/>
          <w:szCs w:val="20"/>
        </w:rPr>
        <w:t xml:space="preserve">, K. &amp; Lakshmi, A. (2019). “Certain Investigation on Visible Light Communication with OFDM Modulated White LED Using </w:t>
      </w:r>
      <w:proofErr w:type="spellStart"/>
      <w:r w:rsidRPr="00A6420D">
        <w:rPr>
          <w:rFonts w:ascii="Times New Roman" w:eastAsia="Times New Roman" w:hAnsi="Times New Roman" w:cs="Times New Roman"/>
          <w:sz w:val="20"/>
          <w:szCs w:val="20"/>
        </w:rPr>
        <w:t>Optisystem</w:t>
      </w:r>
      <w:proofErr w:type="spellEnd"/>
      <w:r w:rsidRPr="00A6420D">
        <w:rPr>
          <w:rFonts w:ascii="Times New Roman" w:eastAsia="Times New Roman" w:hAnsi="Times New Roman" w:cs="Times New Roman"/>
          <w:sz w:val="20"/>
          <w:szCs w:val="20"/>
        </w:rPr>
        <w:t xml:space="preserve"> Simulation”. </w:t>
      </w:r>
      <w:r w:rsidRPr="00A6420D">
        <w:rPr>
          <w:rFonts w:ascii="Times New Roman" w:eastAsia="Times New Roman" w:hAnsi="Times New Roman" w:cs="Times New Roman"/>
          <w:i/>
          <w:iCs/>
          <w:sz w:val="20"/>
          <w:szCs w:val="20"/>
        </w:rPr>
        <w:t>Wireless Personal Communications</w:t>
      </w:r>
      <w:r w:rsidRPr="00A6420D">
        <w:rPr>
          <w:rFonts w:ascii="Times New Roman" w:eastAsia="Times New Roman" w:hAnsi="Times New Roman" w:cs="Times New Roman"/>
          <w:sz w:val="20"/>
          <w:szCs w:val="20"/>
        </w:rPr>
        <w:t xml:space="preserve">, 109(2):1377–1394. </w:t>
      </w:r>
      <w:proofErr w:type="spellStart"/>
      <w:proofErr w:type="gramStart"/>
      <w:r w:rsidRPr="00A6420D">
        <w:rPr>
          <w:rFonts w:ascii="Times New Roman" w:eastAsia="Times New Roman" w:hAnsi="Times New Roman" w:cs="Times New Roman"/>
          <w:sz w:val="20"/>
          <w:szCs w:val="20"/>
        </w:rPr>
        <w:t>doi</w:t>
      </w:r>
      <w:proofErr w:type="spellEnd"/>
      <w:proofErr w:type="gramEnd"/>
      <w:r w:rsidRPr="00A6420D">
        <w:rPr>
          <w:rFonts w:ascii="Times New Roman" w:eastAsia="Times New Roman" w:hAnsi="Times New Roman" w:cs="Times New Roman"/>
          <w:sz w:val="20"/>
          <w:szCs w:val="20"/>
        </w:rPr>
        <w:t xml:space="preserve">: 10.1007/s11277-019-06617-2 </w:t>
      </w:r>
    </w:p>
    <w:p w:rsidR="00A6420D" w:rsidRPr="00A6420D" w:rsidRDefault="00A6420D" w:rsidP="00A6420D">
      <w:pPr>
        <w:spacing w:after="0" w:line="240" w:lineRule="auto"/>
        <w:ind w:left="720"/>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[3] </w:t>
      </w:r>
      <w:proofErr w:type="spellStart"/>
      <w:r w:rsidRPr="00A6420D">
        <w:rPr>
          <w:rFonts w:ascii="Times New Roman" w:eastAsia="Times New Roman" w:hAnsi="Times New Roman" w:cs="Times New Roman"/>
          <w:sz w:val="20"/>
          <w:szCs w:val="20"/>
        </w:rPr>
        <w:t>Manivannan</w:t>
      </w:r>
      <w:proofErr w:type="spellEnd"/>
      <w:r w:rsidRPr="00A6420D">
        <w:rPr>
          <w:rFonts w:ascii="Times New Roman" w:eastAsia="Times New Roman" w:hAnsi="Times New Roman" w:cs="Times New Roman"/>
          <w:sz w:val="20"/>
          <w:szCs w:val="20"/>
        </w:rPr>
        <w:t xml:space="preserve">, K., </w:t>
      </w:r>
      <w:proofErr w:type="spellStart"/>
      <w:r w:rsidRPr="00A6420D">
        <w:rPr>
          <w:rFonts w:ascii="Times New Roman" w:eastAsia="Times New Roman" w:hAnsi="Times New Roman" w:cs="Times New Roman"/>
          <w:sz w:val="20"/>
          <w:szCs w:val="20"/>
        </w:rPr>
        <w:t>Sivanantha</w:t>
      </w:r>
      <w:proofErr w:type="spellEnd"/>
      <w:r w:rsidRPr="00A6420D">
        <w:rPr>
          <w:rFonts w:ascii="Times New Roman" w:eastAsia="Times New Roman" w:hAnsi="Times New Roman" w:cs="Times New Roman"/>
          <w:sz w:val="20"/>
          <w:szCs w:val="20"/>
        </w:rPr>
        <w:t xml:space="preserve"> Raja, A. &amp; </w:t>
      </w:r>
      <w:proofErr w:type="spellStart"/>
      <w:r w:rsidRPr="00A6420D">
        <w:rPr>
          <w:rFonts w:ascii="Times New Roman" w:eastAsia="Times New Roman" w:hAnsi="Times New Roman" w:cs="Times New Roman"/>
          <w:sz w:val="20"/>
          <w:szCs w:val="20"/>
        </w:rPr>
        <w:t>Selvendran</w:t>
      </w:r>
      <w:proofErr w:type="spellEnd"/>
      <w:r w:rsidRPr="00A6420D">
        <w:rPr>
          <w:rFonts w:ascii="Times New Roman" w:eastAsia="Times New Roman" w:hAnsi="Times New Roman" w:cs="Times New Roman"/>
          <w:sz w:val="20"/>
          <w:szCs w:val="20"/>
        </w:rPr>
        <w:t xml:space="preserve">, </w:t>
      </w:r>
      <w:proofErr w:type="gramStart"/>
      <w:r w:rsidRPr="00A6420D">
        <w:rPr>
          <w:rFonts w:ascii="Times New Roman" w:eastAsia="Times New Roman" w:hAnsi="Times New Roman" w:cs="Times New Roman"/>
          <w:sz w:val="20"/>
          <w:szCs w:val="20"/>
        </w:rPr>
        <w:t>S  (</w:t>
      </w:r>
      <w:proofErr w:type="gramEnd"/>
      <w:r w:rsidRPr="00A6420D">
        <w:rPr>
          <w:rFonts w:ascii="Times New Roman" w:eastAsia="Times New Roman" w:hAnsi="Times New Roman" w:cs="Times New Roman"/>
          <w:sz w:val="20"/>
          <w:szCs w:val="20"/>
        </w:rPr>
        <w:t xml:space="preserve">2016). </w:t>
      </w:r>
      <w:proofErr w:type="gramStart"/>
      <w:r w:rsidRPr="00A6420D">
        <w:rPr>
          <w:rFonts w:ascii="Times New Roman" w:eastAsia="Times New Roman" w:hAnsi="Times New Roman" w:cs="Times New Roman"/>
          <w:sz w:val="20"/>
          <w:szCs w:val="20"/>
        </w:rPr>
        <w:t xml:space="preserve">“Performance investigation of visible light communication system using </w:t>
      </w:r>
      <w:proofErr w:type="spellStart"/>
      <w:r w:rsidRPr="00A6420D">
        <w:rPr>
          <w:rFonts w:ascii="Times New Roman" w:eastAsia="Times New Roman" w:hAnsi="Times New Roman" w:cs="Times New Roman"/>
          <w:sz w:val="20"/>
          <w:szCs w:val="20"/>
        </w:rPr>
        <w:t>optisystem</w:t>
      </w:r>
      <w:proofErr w:type="spellEnd"/>
      <w:r w:rsidRPr="00A6420D">
        <w:rPr>
          <w:rFonts w:ascii="Times New Roman" w:eastAsia="Times New Roman" w:hAnsi="Times New Roman" w:cs="Times New Roman"/>
          <w:sz w:val="20"/>
          <w:szCs w:val="20"/>
        </w:rPr>
        <w:t xml:space="preserve"> simulation tool”.</w:t>
      </w:r>
      <w:proofErr w:type="gramEnd"/>
      <w:r w:rsidRPr="00A6420D">
        <w:rPr>
          <w:rFonts w:ascii="Times New Roman" w:eastAsia="Times New Roman" w:hAnsi="Times New Roman" w:cs="Times New Roman"/>
          <w:sz w:val="20"/>
          <w:szCs w:val="20"/>
        </w:rPr>
        <w:t xml:space="preserve"> </w:t>
      </w:r>
      <w:r w:rsidRPr="00A6420D">
        <w:rPr>
          <w:rFonts w:ascii="Times New Roman" w:eastAsia="Times New Roman" w:hAnsi="Times New Roman" w:cs="Times New Roman"/>
          <w:i/>
          <w:iCs/>
          <w:sz w:val="20"/>
          <w:szCs w:val="20"/>
        </w:rPr>
        <w:t>International Journal of Microwave and Optical Technology, 11(5):377–383.</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Arial" w:hAnsi="Times New Roman" w:cs="Times New Roman"/>
          <w:color w:val="333333"/>
          <w:sz w:val="20"/>
          <w:szCs w:val="20"/>
          <w:shd w:val="clear" w:color="auto" w:fill="FFFFFF"/>
        </w:rPr>
      </w:pPr>
      <w:r w:rsidRPr="00A6420D">
        <w:rPr>
          <w:rFonts w:ascii="Times New Roman" w:eastAsia="Times New Roman" w:hAnsi="Times New Roman" w:cs="Times New Roman"/>
          <w:sz w:val="20"/>
          <w:szCs w:val="20"/>
        </w:rPr>
        <w:t xml:space="preserve">[4] </w:t>
      </w:r>
      <w:r w:rsidRPr="00A6420D">
        <w:rPr>
          <w:rFonts w:ascii="Times New Roman" w:eastAsia="Arial" w:hAnsi="Times New Roman" w:cs="Times New Roman"/>
          <w:color w:val="333333"/>
          <w:sz w:val="20"/>
          <w:szCs w:val="20"/>
          <w:shd w:val="clear" w:color="auto" w:fill="FFFFFF"/>
        </w:rPr>
        <w:t xml:space="preserve">K. </w:t>
      </w:r>
      <w:proofErr w:type="spellStart"/>
      <w:r w:rsidRPr="00A6420D">
        <w:rPr>
          <w:rFonts w:ascii="Times New Roman" w:eastAsia="Arial" w:hAnsi="Times New Roman" w:cs="Times New Roman"/>
          <w:color w:val="333333"/>
          <w:sz w:val="20"/>
          <w:szCs w:val="20"/>
          <w:shd w:val="clear" w:color="auto" w:fill="FFFFFF"/>
        </w:rPr>
        <w:t>Sindhubala</w:t>
      </w:r>
      <w:proofErr w:type="spellEnd"/>
      <w:r w:rsidRPr="00A6420D">
        <w:rPr>
          <w:rFonts w:ascii="Times New Roman" w:eastAsia="Arial" w:hAnsi="Times New Roman" w:cs="Times New Roman"/>
          <w:color w:val="333333"/>
          <w:sz w:val="20"/>
          <w:szCs w:val="20"/>
          <w:shd w:val="clear" w:color="auto" w:fill="FFFFFF"/>
        </w:rPr>
        <w:t xml:space="preserve"> and B. </w:t>
      </w:r>
      <w:proofErr w:type="spellStart"/>
      <w:r w:rsidRPr="00A6420D">
        <w:rPr>
          <w:rFonts w:ascii="Times New Roman" w:eastAsia="Arial" w:hAnsi="Times New Roman" w:cs="Times New Roman"/>
          <w:color w:val="333333"/>
          <w:sz w:val="20"/>
          <w:szCs w:val="20"/>
          <w:shd w:val="clear" w:color="auto" w:fill="FFFFFF"/>
        </w:rPr>
        <w:t>Vijayalakshmi</w:t>
      </w:r>
      <w:proofErr w:type="spellEnd"/>
      <w:r w:rsidRPr="00A6420D">
        <w:rPr>
          <w:rFonts w:ascii="Times New Roman" w:eastAsia="Arial" w:hAnsi="Times New Roman" w:cs="Times New Roman"/>
          <w:color w:val="333333"/>
          <w:sz w:val="20"/>
          <w:szCs w:val="20"/>
          <w:shd w:val="clear" w:color="auto" w:fill="FFFFFF"/>
        </w:rPr>
        <w:t>, "Design and performance analysis of visible light communication system through simulation," </w:t>
      </w:r>
      <w:r w:rsidRPr="00A6420D">
        <w:rPr>
          <w:rFonts w:ascii="Times New Roman" w:eastAsia="Arial" w:hAnsi="Times New Roman" w:cs="Times New Roman"/>
          <w:i/>
          <w:color w:val="333333"/>
          <w:sz w:val="20"/>
          <w:szCs w:val="20"/>
          <w:shd w:val="clear" w:color="auto" w:fill="FFFFFF"/>
        </w:rPr>
        <w:t>2015 International Conference on Computing and Communications Technologies (ICCCT)</w:t>
      </w:r>
      <w:r w:rsidRPr="00A6420D">
        <w:rPr>
          <w:rFonts w:ascii="Times New Roman" w:eastAsia="Arial" w:hAnsi="Times New Roman" w:cs="Times New Roman"/>
          <w:color w:val="333333"/>
          <w:sz w:val="20"/>
          <w:szCs w:val="20"/>
          <w:shd w:val="clear" w:color="auto" w:fill="FFFFFF"/>
        </w:rPr>
        <w:t xml:space="preserve">, 2015, pp. 215-220, </w:t>
      </w:r>
      <w:proofErr w:type="spellStart"/>
      <w:r w:rsidRPr="00A6420D">
        <w:rPr>
          <w:rFonts w:ascii="Times New Roman" w:eastAsia="Arial" w:hAnsi="Times New Roman" w:cs="Times New Roman"/>
          <w:color w:val="333333"/>
          <w:sz w:val="20"/>
          <w:szCs w:val="20"/>
          <w:shd w:val="clear" w:color="auto" w:fill="FFFFFF"/>
        </w:rPr>
        <w:t>doi</w:t>
      </w:r>
      <w:proofErr w:type="spellEnd"/>
      <w:r w:rsidRPr="00A6420D">
        <w:rPr>
          <w:rFonts w:ascii="Times New Roman" w:eastAsia="Arial" w:hAnsi="Times New Roman" w:cs="Times New Roman"/>
          <w:color w:val="333333"/>
          <w:sz w:val="20"/>
          <w:szCs w:val="20"/>
          <w:shd w:val="clear" w:color="auto" w:fill="FFFFFF"/>
        </w:rPr>
        <w:t>: 10.1109/ICCCT2.2015.7292748.</w:t>
      </w:r>
    </w:p>
    <w:p w:rsidR="00A6420D" w:rsidRPr="00A6420D" w:rsidRDefault="00A6420D" w:rsidP="00A6420D">
      <w:pPr>
        <w:spacing w:after="0" w:line="240" w:lineRule="auto"/>
        <w:jc w:val="both"/>
        <w:rPr>
          <w:rFonts w:ascii="Times New Roman" w:eastAsia="Arial" w:hAnsi="Times New Roman" w:cs="Times New Roman"/>
          <w:color w:val="333333"/>
          <w:sz w:val="20"/>
          <w:szCs w:val="20"/>
          <w:shd w:val="clear" w:color="auto" w:fill="FFFFFF"/>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[5] </w:t>
      </w:r>
      <w:proofErr w:type="spellStart"/>
      <w:r w:rsidRPr="00A6420D">
        <w:rPr>
          <w:rFonts w:ascii="Times New Roman" w:eastAsia="Times New Roman" w:hAnsi="Times New Roman" w:cs="Times New Roman"/>
          <w:sz w:val="20"/>
          <w:szCs w:val="20"/>
        </w:rPr>
        <w:t>Ghassemlooy</w:t>
      </w:r>
      <w:proofErr w:type="spellEnd"/>
      <w:r w:rsidRPr="00A6420D">
        <w:rPr>
          <w:rFonts w:ascii="Times New Roman" w:eastAsia="Times New Roman" w:hAnsi="Times New Roman" w:cs="Times New Roman"/>
          <w:sz w:val="20"/>
          <w:szCs w:val="20"/>
        </w:rPr>
        <w:t xml:space="preserve">, Z., </w:t>
      </w:r>
      <w:proofErr w:type="spellStart"/>
      <w:r w:rsidRPr="00A6420D">
        <w:rPr>
          <w:rFonts w:ascii="Times New Roman" w:eastAsia="Times New Roman" w:hAnsi="Times New Roman" w:cs="Times New Roman"/>
          <w:sz w:val="20"/>
          <w:szCs w:val="20"/>
        </w:rPr>
        <w:t>Popoola</w:t>
      </w:r>
      <w:proofErr w:type="spellEnd"/>
      <w:r w:rsidRPr="00A6420D">
        <w:rPr>
          <w:rFonts w:ascii="Times New Roman" w:eastAsia="Times New Roman" w:hAnsi="Times New Roman" w:cs="Times New Roman"/>
          <w:sz w:val="20"/>
          <w:szCs w:val="20"/>
        </w:rPr>
        <w:t xml:space="preserve">, W., &amp; </w:t>
      </w:r>
      <w:proofErr w:type="spellStart"/>
      <w:r w:rsidRPr="00A6420D">
        <w:rPr>
          <w:rFonts w:ascii="Times New Roman" w:eastAsia="Times New Roman" w:hAnsi="Times New Roman" w:cs="Times New Roman"/>
          <w:sz w:val="20"/>
          <w:szCs w:val="20"/>
        </w:rPr>
        <w:t>Rajbhandari</w:t>
      </w:r>
      <w:proofErr w:type="spellEnd"/>
      <w:r w:rsidRPr="00A6420D">
        <w:rPr>
          <w:rFonts w:ascii="Times New Roman" w:eastAsia="Times New Roman" w:hAnsi="Times New Roman" w:cs="Times New Roman"/>
          <w:sz w:val="20"/>
          <w:szCs w:val="20"/>
        </w:rPr>
        <w:t xml:space="preserve">, S. (2018). Optical Wireless Communications: System and Channel </w:t>
      </w:r>
      <w:proofErr w:type="spellStart"/>
      <w:r w:rsidRPr="00A6420D">
        <w:rPr>
          <w:rFonts w:ascii="Times New Roman" w:eastAsia="Times New Roman" w:hAnsi="Times New Roman" w:cs="Times New Roman"/>
          <w:sz w:val="20"/>
          <w:szCs w:val="20"/>
        </w:rPr>
        <w:t>Modelling</w:t>
      </w:r>
      <w:proofErr w:type="spellEnd"/>
      <w:r w:rsidRPr="00A6420D">
        <w:rPr>
          <w:rFonts w:ascii="Times New Roman" w:eastAsia="Times New Roman" w:hAnsi="Times New Roman" w:cs="Times New Roman"/>
          <w:sz w:val="20"/>
          <w:szCs w:val="20"/>
        </w:rPr>
        <w:t xml:space="preserve"> with MATLAB®, Second Edition (2nd </w:t>
      </w:r>
      <w:proofErr w:type="spellStart"/>
      <w:proofErr w:type="gramStart"/>
      <w:r w:rsidRPr="00A6420D">
        <w:rPr>
          <w:rFonts w:ascii="Times New Roman" w:eastAsia="Times New Roman" w:hAnsi="Times New Roman" w:cs="Times New Roman"/>
          <w:sz w:val="20"/>
          <w:szCs w:val="20"/>
        </w:rPr>
        <w:t>ed</w:t>
      </w:r>
      <w:proofErr w:type="spellEnd"/>
      <w:proofErr w:type="gramEnd"/>
      <w:r>
        <w:rPr>
          <w:rFonts w:ascii="Times New Roman" w:eastAsia="Times New Roman" w:hAnsi="Times New Roman" w:cs="Times New Roman"/>
          <w:sz w:val="20"/>
          <w:szCs w:val="20"/>
        </w:rPr>
        <w:t>).</w:t>
      </w:r>
    </w:p>
    <w:p w:rsidR="00A6420D" w:rsidRPr="00A6420D" w:rsidRDefault="00A6420D" w:rsidP="00A6420D">
      <w:pPr>
        <w:spacing w:after="0" w:line="240" w:lineRule="auto"/>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[6] E. </w:t>
      </w:r>
      <w:proofErr w:type="spellStart"/>
      <w:r w:rsidRPr="00A6420D">
        <w:rPr>
          <w:rFonts w:ascii="Times New Roman" w:eastAsia="Times New Roman" w:hAnsi="Times New Roman" w:cs="Times New Roman"/>
          <w:sz w:val="20"/>
          <w:szCs w:val="20"/>
        </w:rPr>
        <w:t>Setiawan</w:t>
      </w:r>
      <w:proofErr w:type="spellEnd"/>
      <w:r w:rsidRPr="00A6420D">
        <w:rPr>
          <w:rFonts w:ascii="Times New Roman" w:eastAsia="Times New Roman" w:hAnsi="Times New Roman" w:cs="Times New Roman"/>
          <w:sz w:val="20"/>
          <w:szCs w:val="20"/>
        </w:rPr>
        <w:t xml:space="preserve">, T. </w:t>
      </w:r>
      <w:proofErr w:type="spellStart"/>
      <w:r w:rsidRPr="00A6420D">
        <w:rPr>
          <w:rFonts w:ascii="Times New Roman" w:eastAsia="Times New Roman" w:hAnsi="Times New Roman" w:cs="Times New Roman"/>
          <w:sz w:val="20"/>
          <w:szCs w:val="20"/>
        </w:rPr>
        <w:t>Adiono</w:t>
      </w:r>
      <w:proofErr w:type="spellEnd"/>
      <w:r w:rsidRPr="00A6420D">
        <w:rPr>
          <w:rFonts w:ascii="Times New Roman" w:eastAsia="Times New Roman" w:hAnsi="Times New Roman" w:cs="Times New Roman"/>
          <w:sz w:val="20"/>
          <w:szCs w:val="20"/>
        </w:rPr>
        <w:t xml:space="preserve">, I. N. O. </w:t>
      </w:r>
      <w:proofErr w:type="spellStart"/>
      <w:r w:rsidRPr="00A6420D">
        <w:rPr>
          <w:rFonts w:ascii="Times New Roman" w:eastAsia="Times New Roman" w:hAnsi="Times New Roman" w:cs="Times New Roman"/>
          <w:sz w:val="20"/>
          <w:szCs w:val="20"/>
        </w:rPr>
        <w:t>Osahon</w:t>
      </w:r>
      <w:proofErr w:type="spellEnd"/>
      <w:r w:rsidRPr="00A6420D">
        <w:rPr>
          <w:rFonts w:ascii="Times New Roman" w:eastAsia="Times New Roman" w:hAnsi="Times New Roman" w:cs="Times New Roman"/>
          <w:sz w:val="20"/>
          <w:szCs w:val="20"/>
        </w:rPr>
        <w:t xml:space="preserve"> and W. O. </w:t>
      </w:r>
      <w:proofErr w:type="spellStart"/>
      <w:r w:rsidRPr="00A6420D">
        <w:rPr>
          <w:rFonts w:ascii="Times New Roman" w:eastAsia="Times New Roman" w:hAnsi="Times New Roman" w:cs="Times New Roman"/>
          <w:sz w:val="20"/>
          <w:szCs w:val="20"/>
        </w:rPr>
        <w:t>Popoola</w:t>
      </w:r>
      <w:proofErr w:type="spellEnd"/>
      <w:r w:rsidRPr="00A6420D">
        <w:rPr>
          <w:rFonts w:ascii="Times New Roman" w:eastAsia="Times New Roman" w:hAnsi="Times New Roman" w:cs="Times New Roman"/>
          <w:sz w:val="20"/>
          <w:szCs w:val="20"/>
        </w:rPr>
        <w:t xml:space="preserve">, "Experimental Demonstration of Visible Light Communication using White LED, Blue Filter and </w:t>
      </w:r>
      <w:proofErr w:type="spellStart"/>
      <w:r w:rsidRPr="00A6420D">
        <w:rPr>
          <w:rFonts w:ascii="Times New Roman" w:eastAsia="Times New Roman" w:hAnsi="Times New Roman" w:cs="Times New Roman"/>
          <w:sz w:val="20"/>
          <w:szCs w:val="20"/>
        </w:rPr>
        <w:t>SoC</w:t>
      </w:r>
      <w:proofErr w:type="spellEnd"/>
      <w:r w:rsidRPr="00A6420D">
        <w:rPr>
          <w:rFonts w:ascii="Times New Roman" w:eastAsia="Times New Roman" w:hAnsi="Times New Roman" w:cs="Times New Roman"/>
          <w:sz w:val="20"/>
          <w:szCs w:val="20"/>
        </w:rPr>
        <w:t xml:space="preserve"> based Test-Bed," </w:t>
      </w:r>
      <w:r w:rsidRPr="00A6420D">
        <w:rPr>
          <w:rFonts w:ascii="Times New Roman" w:eastAsia="Times New Roman" w:hAnsi="Times New Roman" w:cs="Times New Roman"/>
          <w:i/>
          <w:iCs/>
          <w:sz w:val="20"/>
          <w:szCs w:val="20"/>
        </w:rPr>
        <w:t>2019 International Symposium on Electronics and Smart Devices (ISESD),</w:t>
      </w:r>
      <w:r w:rsidRPr="00A6420D">
        <w:rPr>
          <w:rFonts w:ascii="Times New Roman" w:eastAsia="Times New Roman" w:hAnsi="Times New Roman" w:cs="Times New Roman"/>
          <w:sz w:val="20"/>
          <w:szCs w:val="20"/>
        </w:rPr>
        <w:t xml:space="preserve"> </w:t>
      </w:r>
      <w:proofErr w:type="spellStart"/>
      <w:r w:rsidRPr="00A6420D">
        <w:rPr>
          <w:rFonts w:ascii="Times New Roman" w:eastAsia="Times New Roman" w:hAnsi="Times New Roman" w:cs="Times New Roman"/>
          <w:sz w:val="20"/>
          <w:szCs w:val="20"/>
        </w:rPr>
        <w:t>Badung</w:t>
      </w:r>
      <w:proofErr w:type="spellEnd"/>
      <w:r w:rsidRPr="00A6420D">
        <w:rPr>
          <w:rFonts w:ascii="Times New Roman" w:eastAsia="Times New Roman" w:hAnsi="Times New Roman" w:cs="Times New Roman"/>
          <w:sz w:val="20"/>
          <w:szCs w:val="20"/>
        </w:rPr>
        <w:t xml:space="preserve">, Indonesia, 2019, pp. 1-4, </w:t>
      </w:r>
      <w:proofErr w:type="spellStart"/>
      <w:r w:rsidRPr="00A6420D">
        <w:rPr>
          <w:rFonts w:ascii="Times New Roman" w:eastAsia="Times New Roman" w:hAnsi="Times New Roman" w:cs="Times New Roman"/>
          <w:sz w:val="20"/>
          <w:szCs w:val="20"/>
        </w:rPr>
        <w:t>doi</w:t>
      </w:r>
      <w:proofErr w:type="spellEnd"/>
      <w:r w:rsidRPr="00A6420D">
        <w:rPr>
          <w:rFonts w:ascii="Times New Roman" w:eastAsia="Times New Roman" w:hAnsi="Times New Roman" w:cs="Times New Roman"/>
          <w:sz w:val="20"/>
          <w:szCs w:val="20"/>
        </w:rPr>
        <w:t>: 10.1109/ISESD.2019.8909625.</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[7] Zhou, Y., “Comparison of nonlinear equalizers for high-speed visible light communication utilizing silicon substrate phosphorescent white LED”, </w:t>
      </w:r>
      <w:r w:rsidRPr="00A6420D">
        <w:rPr>
          <w:rFonts w:ascii="Times New Roman" w:eastAsia="Times New Roman" w:hAnsi="Times New Roman" w:cs="Times New Roman"/>
          <w:i/>
          <w:sz w:val="20"/>
          <w:szCs w:val="20"/>
        </w:rPr>
        <w:t>Optics Express</w:t>
      </w:r>
      <w:r w:rsidRPr="00A6420D">
        <w:rPr>
          <w:rFonts w:ascii="Times New Roman" w:eastAsia="Times New Roman" w:hAnsi="Times New Roman" w:cs="Times New Roman"/>
          <w:sz w:val="20"/>
          <w:szCs w:val="20"/>
        </w:rPr>
        <w:t>, vol. 28, no. 2, p. 2302, 2020. doi:10.1364/OE.383775.</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[8] </w:t>
      </w:r>
      <w:proofErr w:type="spellStart"/>
      <w:r w:rsidRPr="00A6420D">
        <w:rPr>
          <w:rFonts w:ascii="Times New Roman" w:eastAsia="Times New Roman" w:hAnsi="Times New Roman" w:cs="Times New Roman"/>
          <w:sz w:val="20"/>
          <w:szCs w:val="20"/>
        </w:rPr>
        <w:t>Lubin</w:t>
      </w:r>
      <w:proofErr w:type="spellEnd"/>
      <w:r w:rsidRPr="00A6420D">
        <w:rPr>
          <w:rFonts w:ascii="Times New Roman" w:eastAsia="Times New Roman" w:hAnsi="Times New Roman" w:cs="Times New Roman"/>
          <w:sz w:val="20"/>
          <w:szCs w:val="20"/>
        </w:rPr>
        <w:t xml:space="preserve"> </w:t>
      </w:r>
      <w:proofErr w:type="spellStart"/>
      <w:r w:rsidRPr="00A6420D">
        <w:rPr>
          <w:rFonts w:ascii="Times New Roman" w:eastAsia="Times New Roman" w:hAnsi="Times New Roman" w:cs="Times New Roman"/>
          <w:sz w:val="20"/>
          <w:szCs w:val="20"/>
        </w:rPr>
        <w:t>Zeng</w:t>
      </w:r>
      <w:proofErr w:type="spellEnd"/>
      <w:r w:rsidRPr="00A6420D">
        <w:rPr>
          <w:rFonts w:ascii="Times New Roman" w:eastAsia="Times New Roman" w:hAnsi="Times New Roman" w:cs="Times New Roman"/>
          <w:sz w:val="20"/>
          <w:szCs w:val="20"/>
        </w:rPr>
        <w:t xml:space="preserve"> et al., "</w:t>
      </w:r>
      <w:proofErr w:type="spellStart"/>
      <w:r w:rsidRPr="00A6420D">
        <w:rPr>
          <w:rFonts w:ascii="Times New Roman" w:eastAsia="Times New Roman" w:hAnsi="Times New Roman" w:cs="Times New Roman"/>
          <w:sz w:val="20"/>
          <w:szCs w:val="20"/>
        </w:rPr>
        <w:t>Equalisation</w:t>
      </w:r>
      <w:proofErr w:type="spellEnd"/>
      <w:r w:rsidRPr="00A6420D">
        <w:rPr>
          <w:rFonts w:ascii="Times New Roman" w:eastAsia="Times New Roman" w:hAnsi="Times New Roman" w:cs="Times New Roman"/>
          <w:sz w:val="20"/>
          <w:szCs w:val="20"/>
        </w:rPr>
        <w:t xml:space="preserve"> for high-speed Visible Light Communications using white-LEDs," </w:t>
      </w:r>
      <w:r w:rsidRPr="00A6420D">
        <w:rPr>
          <w:rFonts w:ascii="Times New Roman" w:eastAsia="Times New Roman" w:hAnsi="Times New Roman" w:cs="Times New Roman"/>
          <w:i/>
          <w:iCs/>
          <w:sz w:val="20"/>
          <w:szCs w:val="20"/>
        </w:rPr>
        <w:t>2008 6th International Symposium on Communication Systems, Networks and Digital Signal Processing,</w:t>
      </w:r>
      <w:r w:rsidRPr="00A6420D">
        <w:rPr>
          <w:rFonts w:ascii="Times New Roman" w:eastAsia="Times New Roman" w:hAnsi="Times New Roman" w:cs="Times New Roman"/>
          <w:sz w:val="20"/>
          <w:szCs w:val="20"/>
        </w:rPr>
        <w:t xml:space="preserve"> Graz, 2008, pp. 170-173, </w:t>
      </w:r>
      <w:proofErr w:type="spellStart"/>
      <w:r w:rsidRPr="00A6420D">
        <w:rPr>
          <w:rFonts w:ascii="Times New Roman" w:eastAsia="Times New Roman" w:hAnsi="Times New Roman" w:cs="Times New Roman"/>
          <w:sz w:val="20"/>
          <w:szCs w:val="20"/>
        </w:rPr>
        <w:t>doi</w:t>
      </w:r>
      <w:proofErr w:type="spellEnd"/>
      <w:r w:rsidRPr="00A6420D">
        <w:rPr>
          <w:rFonts w:ascii="Times New Roman" w:eastAsia="Times New Roman" w:hAnsi="Times New Roman" w:cs="Times New Roman"/>
          <w:sz w:val="20"/>
          <w:szCs w:val="20"/>
        </w:rPr>
        <w:t>: 10.1109/CSNDSP.2008.4610760.</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[9] Han, </w:t>
      </w:r>
      <w:proofErr w:type="spellStart"/>
      <w:r w:rsidRPr="00A6420D">
        <w:rPr>
          <w:rFonts w:ascii="Times New Roman" w:eastAsia="Times New Roman" w:hAnsi="Times New Roman" w:cs="Times New Roman"/>
          <w:sz w:val="20"/>
          <w:szCs w:val="20"/>
        </w:rPr>
        <w:t>Xiaoqi</w:t>
      </w:r>
      <w:proofErr w:type="spellEnd"/>
      <w:r w:rsidRPr="00A6420D">
        <w:rPr>
          <w:rFonts w:ascii="Times New Roman" w:eastAsia="Times New Roman" w:hAnsi="Times New Roman" w:cs="Times New Roman"/>
          <w:sz w:val="20"/>
          <w:szCs w:val="20"/>
        </w:rPr>
        <w:t xml:space="preserve"> &amp; Cheng, Chi-</w:t>
      </w:r>
      <w:proofErr w:type="spellStart"/>
      <w:r w:rsidRPr="00A6420D">
        <w:rPr>
          <w:rFonts w:ascii="Times New Roman" w:eastAsia="Times New Roman" w:hAnsi="Times New Roman" w:cs="Times New Roman"/>
          <w:sz w:val="20"/>
          <w:szCs w:val="20"/>
        </w:rPr>
        <w:t>Hao</w:t>
      </w:r>
      <w:proofErr w:type="spellEnd"/>
      <w:r w:rsidRPr="00A6420D">
        <w:rPr>
          <w:rFonts w:ascii="Times New Roman" w:eastAsia="Times New Roman" w:hAnsi="Times New Roman" w:cs="Times New Roman"/>
          <w:sz w:val="20"/>
          <w:szCs w:val="20"/>
        </w:rPr>
        <w:t xml:space="preserve">. (2014). Nonlinear filter based Decision Feedback Equalizer for optical communication systems. </w:t>
      </w:r>
      <w:r w:rsidRPr="00A6420D">
        <w:rPr>
          <w:rFonts w:ascii="Times New Roman" w:eastAsia="Times New Roman" w:hAnsi="Times New Roman" w:cs="Times New Roman"/>
          <w:i/>
          <w:iCs/>
          <w:sz w:val="20"/>
          <w:szCs w:val="20"/>
        </w:rPr>
        <w:t>Optics express</w:t>
      </w:r>
      <w:r w:rsidRPr="00A6420D">
        <w:rPr>
          <w:rFonts w:ascii="Times New Roman" w:eastAsia="Times New Roman" w:hAnsi="Times New Roman" w:cs="Times New Roman"/>
          <w:sz w:val="20"/>
          <w:szCs w:val="20"/>
        </w:rPr>
        <w:t>. 22. 8712-9. 10.1364/OE.22.008712.</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[10] Rappaport, Theodore Ted </w:t>
      </w:r>
      <w:proofErr w:type="gramStart"/>
      <w:r w:rsidRPr="00A6420D">
        <w:rPr>
          <w:rFonts w:ascii="Times New Roman" w:eastAsia="Times New Roman" w:hAnsi="Times New Roman" w:cs="Times New Roman"/>
          <w:sz w:val="20"/>
          <w:szCs w:val="20"/>
        </w:rPr>
        <w:t>S..</w:t>
      </w:r>
      <w:proofErr w:type="gramEnd"/>
      <w:r w:rsidRPr="00A6420D">
        <w:rPr>
          <w:rFonts w:ascii="Times New Roman" w:eastAsia="Times New Roman" w:hAnsi="Times New Roman" w:cs="Times New Roman"/>
          <w:sz w:val="20"/>
          <w:szCs w:val="20"/>
        </w:rPr>
        <w:t xml:space="preserve"> </w:t>
      </w:r>
      <w:proofErr w:type="gramStart"/>
      <w:r w:rsidRPr="00A6420D">
        <w:rPr>
          <w:rFonts w:ascii="Times New Roman" w:eastAsia="Times New Roman" w:hAnsi="Times New Roman" w:cs="Times New Roman"/>
          <w:sz w:val="20"/>
          <w:szCs w:val="20"/>
        </w:rPr>
        <w:t>“Wireless communications - principles and practice.”</w:t>
      </w:r>
      <w:proofErr w:type="gramEnd"/>
      <w:r w:rsidRPr="00A6420D">
        <w:rPr>
          <w:rFonts w:ascii="Times New Roman" w:eastAsia="Times New Roman" w:hAnsi="Times New Roman" w:cs="Times New Roman"/>
          <w:sz w:val="20"/>
          <w:szCs w:val="20"/>
        </w:rPr>
        <w:t xml:space="preserve"> (1996).</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[11] Goldsmith, A. (2005). </w:t>
      </w:r>
      <w:proofErr w:type="gramStart"/>
      <w:r w:rsidRPr="00A6420D">
        <w:rPr>
          <w:rFonts w:ascii="Times New Roman" w:eastAsia="Times New Roman" w:hAnsi="Times New Roman" w:cs="Times New Roman"/>
          <w:sz w:val="20"/>
          <w:szCs w:val="20"/>
        </w:rPr>
        <w:t>Wireless Communications.</w:t>
      </w:r>
      <w:proofErr w:type="gramEnd"/>
      <w:r w:rsidRPr="00A6420D">
        <w:rPr>
          <w:rFonts w:ascii="Times New Roman" w:eastAsia="Times New Roman" w:hAnsi="Times New Roman" w:cs="Times New Roman"/>
          <w:sz w:val="20"/>
          <w:szCs w:val="20"/>
        </w:rPr>
        <w:t xml:space="preserve"> Cambridge: Cambridge University Press. </w:t>
      </w:r>
      <w:proofErr w:type="gramStart"/>
      <w:r w:rsidRPr="00A6420D">
        <w:rPr>
          <w:rFonts w:ascii="Times New Roman" w:eastAsia="Times New Roman" w:hAnsi="Times New Roman" w:cs="Times New Roman"/>
          <w:sz w:val="20"/>
          <w:szCs w:val="20"/>
        </w:rPr>
        <w:t>doi:</w:t>
      </w:r>
      <w:proofErr w:type="gramEnd"/>
      <w:r w:rsidRPr="00A6420D">
        <w:rPr>
          <w:rFonts w:ascii="Times New Roman" w:eastAsia="Times New Roman" w:hAnsi="Times New Roman" w:cs="Times New Roman"/>
          <w:sz w:val="20"/>
          <w:szCs w:val="20"/>
        </w:rPr>
        <w:t>10.1017/CBO9780511841224</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[12] S. </w:t>
      </w:r>
      <w:proofErr w:type="spellStart"/>
      <w:r w:rsidRPr="00A6420D">
        <w:rPr>
          <w:rFonts w:ascii="Times New Roman" w:eastAsia="Times New Roman" w:hAnsi="Times New Roman" w:cs="Times New Roman"/>
          <w:sz w:val="20"/>
          <w:szCs w:val="20"/>
        </w:rPr>
        <w:t>Mohapatra</w:t>
      </w:r>
      <w:proofErr w:type="spellEnd"/>
      <w:r w:rsidRPr="00A6420D">
        <w:rPr>
          <w:rFonts w:ascii="Times New Roman" w:eastAsia="Times New Roman" w:hAnsi="Times New Roman" w:cs="Times New Roman"/>
          <w:sz w:val="20"/>
          <w:szCs w:val="20"/>
        </w:rPr>
        <w:t xml:space="preserve">, G. </w:t>
      </w:r>
      <w:proofErr w:type="spellStart"/>
      <w:r w:rsidRPr="00A6420D">
        <w:rPr>
          <w:rFonts w:ascii="Times New Roman" w:eastAsia="Times New Roman" w:hAnsi="Times New Roman" w:cs="Times New Roman"/>
          <w:sz w:val="20"/>
          <w:szCs w:val="20"/>
        </w:rPr>
        <w:t>Satapathy</w:t>
      </w:r>
      <w:proofErr w:type="spellEnd"/>
      <w:r w:rsidRPr="00A6420D">
        <w:rPr>
          <w:rFonts w:ascii="Times New Roman" w:eastAsia="Times New Roman" w:hAnsi="Times New Roman" w:cs="Times New Roman"/>
          <w:sz w:val="20"/>
          <w:szCs w:val="20"/>
        </w:rPr>
        <w:t xml:space="preserve">, S. P. Dash and P. R. </w:t>
      </w:r>
      <w:proofErr w:type="spellStart"/>
      <w:r w:rsidRPr="00A6420D">
        <w:rPr>
          <w:rFonts w:ascii="Times New Roman" w:eastAsia="Times New Roman" w:hAnsi="Times New Roman" w:cs="Times New Roman"/>
          <w:sz w:val="20"/>
          <w:szCs w:val="20"/>
        </w:rPr>
        <w:t>Sahu</w:t>
      </w:r>
      <w:proofErr w:type="spellEnd"/>
      <w:r w:rsidRPr="00A6420D">
        <w:rPr>
          <w:rFonts w:ascii="Times New Roman" w:eastAsia="Times New Roman" w:hAnsi="Times New Roman" w:cs="Times New Roman"/>
          <w:sz w:val="20"/>
          <w:szCs w:val="20"/>
        </w:rPr>
        <w:t xml:space="preserve">, "Performance Analysis of Visible Light Communication System With Imperfect CSI," in IEEE Communications Letters, vol. 24, no. 12, pp. 2844-2848, Dec. 2020, </w:t>
      </w:r>
      <w:proofErr w:type="spellStart"/>
      <w:r w:rsidRPr="00A6420D">
        <w:rPr>
          <w:rFonts w:ascii="Times New Roman" w:eastAsia="Times New Roman" w:hAnsi="Times New Roman" w:cs="Times New Roman"/>
          <w:sz w:val="20"/>
          <w:szCs w:val="20"/>
        </w:rPr>
        <w:t>doi</w:t>
      </w:r>
      <w:proofErr w:type="spellEnd"/>
      <w:r w:rsidRPr="00A6420D">
        <w:rPr>
          <w:rFonts w:ascii="Times New Roman" w:eastAsia="Times New Roman" w:hAnsi="Times New Roman" w:cs="Times New Roman"/>
          <w:sz w:val="20"/>
          <w:szCs w:val="20"/>
        </w:rPr>
        <w:t>: 10.1109/LCOMM.2020.3016044.</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[13] </w:t>
      </w:r>
      <w:proofErr w:type="spellStart"/>
      <w:r w:rsidRPr="00A6420D">
        <w:rPr>
          <w:rFonts w:ascii="Times New Roman" w:eastAsia="Times New Roman" w:hAnsi="Times New Roman" w:cs="Times New Roman"/>
          <w:sz w:val="20"/>
          <w:szCs w:val="20"/>
        </w:rPr>
        <w:t>Meena</w:t>
      </w:r>
      <w:proofErr w:type="spellEnd"/>
      <w:r w:rsidRPr="00A6420D">
        <w:rPr>
          <w:rFonts w:ascii="Times New Roman" w:eastAsia="Times New Roman" w:hAnsi="Times New Roman" w:cs="Times New Roman"/>
          <w:sz w:val="20"/>
          <w:szCs w:val="20"/>
        </w:rPr>
        <w:t xml:space="preserve">, Shiv Ram &amp; </w:t>
      </w:r>
      <w:proofErr w:type="spellStart"/>
      <w:r w:rsidRPr="00A6420D">
        <w:rPr>
          <w:rFonts w:ascii="Times New Roman" w:eastAsia="Times New Roman" w:hAnsi="Times New Roman" w:cs="Times New Roman"/>
          <w:sz w:val="20"/>
          <w:szCs w:val="20"/>
        </w:rPr>
        <w:t>Masih</w:t>
      </w:r>
      <w:proofErr w:type="spellEnd"/>
      <w:r w:rsidRPr="00A6420D">
        <w:rPr>
          <w:rFonts w:ascii="Times New Roman" w:eastAsia="Times New Roman" w:hAnsi="Times New Roman" w:cs="Times New Roman"/>
          <w:sz w:val="20"/>
          <w:szCs w:val="20"/>
        </w:rPr>
        <w:t xml:space="preserve">, </w:t>
      </w:r>
      <w:proofErr w:type="spellStart"/>
      <w:r w:rsidRPr="00A6420D">
        <w:rPr>
          <w:rFonts w:ascii="Times New Roman" w:eastAsia="Times New Roman" w:hAnsi="Times New Roman" w:cs="Times New Roman"/>
          <w:sz w:val="20"/>
          <w:szCs w:val="20"/>
        </w:rPr>
        <w:t>Asbah</w:t>
      </w:r>
      <w:proofErr w:type="spellEnd"/>
      <w:r w:rsidRPr="00A6420D">
        <w:rPr>
          <w:rFonts w:ascii="Times New Roman" w:eastAsia="Times New Roman" w:hAnsi="Times New Roman" w:cs="Times New Roman"/>
          <w:sz w:val="20"/>
          <w:szCs w:val="20"/>
        </w:rPr>
        <w:t xml:space="preserve">. </w:t>
      </w:r>
      <w:proofErr w:type="gramStart"/>
      <w:r w:rsidRPr="00A6420D">
        <w:rPr>
          <w:rFonts w:ascii="Times New Roman" w:eastAsia="Times New Roman" w:hAnsi="Times New Roman" w:cs="Times New Roman"/>
          <w:sz w:val="20"/>
          <w:szCs w:val="20"/>
        </w:rPr>
        <w:t>(2020). Performance Analysis of Equalizers as Dispersion Compensation for Optical Communication Networks.</w:t>
      </w:r>
      <w:proofErr w:type="gramEnd"/>
      <w:r w:rsidRPr="00A6420D">
        <w:rPr>
          <w:rFonts w:ascii="Times New Roman" w:eastAsia="Times New Roman" w:hAnsi="Times New Roman" w:cs="Times New Roman"/>
          <w:sz w:val="20"/>
          <w:szCs w:val="20"/>
        </w:rPr>
        <w:t xml:space="preserve"> </w:t>
      </w:r>
      <w:proofErr w:type="spellStart"/>
      <w:proofErr w:type="gramStart"/>
      <w:r w:rsidRPr="00A6420D">
        <w:rPr>
          <w:rFonts w:ascii="Times New Roman" w:eastAsia="Times New Roman" w:hAnsi="Times New Roman" w:cs="Times New Roman"/>
          <w:i/>
          <w:iCs/>
          <w:sz w:val="20"/>
          <w:szCs w:val="20"/>
        </w:rPr>
        <w:t>Gedrag</w:t>
      </w:r>
      <w:proofErr w:type="spellEnd"/>
      <w:r w:rsidRPr="00A6420D">
        <w:rPr>
          <w:rFonts w:ascii="Times New Roman" w:eastAsia="Times New Roman" w:hAnsi="Times New Roman" w:cs="Times New Roman"/>
          <w:i/>
          <w:iCs/>
          <w:sz w:val="20"/>
          <w:szCs w:val="20"/>
        </w:rPr>
        <w:t xml:space="preserve"> en </w:t>
      </w:r>
      <w:proofErr w:type="spellStart"/>
      <w:r w:rsidRPr="00A6420D">
        <w:rPr>
          <w:rFonts w:ascii="Times New Roman" w:eastAsia="Times New Roman" w:hAnsi="Times New Roman" w:cs="Times New Roman"/>
          <w:i/>
          <w:iCs/>
          <w:sz w:val="20"/>
          <w:szCs w:val="20"/>
        </w:rPr>
        <w:t>Organisatie</w:t>
      </w:r>
      <w:proofErr w:type="spellEnd"/>
      <w:r w:rsidRPr="00A6420D">
        <w:rPr>
          <w:rFonts w:ascii="Times New Roman" w:eastAsia="Times New Roman" w:hAnsi="Times New Roman" w:cs="Times New Roman"/>
          <w:sz w:val="20"/>
          <w:szCs w:val="20"/>
        </w:rPr>
        <w:t>.</w:t>
      </w:r>
      <w:proofErr w:type="gramEnd"/>
      <w:r w:rsidRPr="00A6420D">
        <w:rPr>
          <w:rFonts w:ascii="Times New Roman" w:eastAsia="Times New Roman" w:hAnsi="Times New Roman" w:cs="Times New Roman"/>
          <w:sz w:val="20"/>
          <w:szCs w:val="20"/>
        </w:rPr>
        <w:t xml:space="preserve"> 33. 405-426. 10.37896/GOR33.03/437. </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[14] A. </w:t>
      </w:r>
      <w:proofErr w:type="spellStart"/>
      <w:r w:rsidRPr="00A6420D">
        <w:rPr>
          <w:rFonts w:ascii="Times New Roman" w:eastAsia="Times New Roman" w:hAnsi="Times New Roman" w:cs="Times New Roman"/>
          <w:sz w:val="20"/>
          <w:szCs w:val="20"/>
        </w:rPr>
        <w:t>Anusree</w:t>
      </w:r>
      <w:proofErr w:type="spellEnd"/>
      <w:r w:rsidRPr="00A6420D">
        <w:rPr>
          <w:rFonts w:ascii="Times New Roman" w:eastAsia="Times New Roman" w:hAnsi="Times New Roman" w:cs="Times New Roman"/>
          <w:sz w:val="20"/>
          <w:szCs w:val="20"/>
        </w:rPr>
        <w:t xml:space="preserve"> and R. K. </w:t>
      </w:r>
      <w:proofErr w:type="spellStart"/>
      <w:r w:rsidRPr="00A6420D">
        <w:rPr>
          <w:rFonts w:ascii="Times New Roman" w:eastAsia="Times New Roman" w:hAnsi="Times New Roman" w:cs="Times New Roman"/>
          <w:sz w:val="20"/>
          <w:szCs w:val="20"/>
        </w:rPr>
        <w:t>Jeyachitra</w:t>
      </w:r>
      <w:proofErr w:type="spellEnd"/>
      <w:r w:rsidRPr="00A6420D">
        <w:rPr>
          <w:rFonts w:ascii="Times New Roman" w:eastAsia="Times New Roman" w:hAnsi="Times New Roman" w:cs="Times New Roman"/>
          <w:sz w:val="20"/>
          <w:szCs w:val="20"/>
        </w:rPr>
        <w:t xml:space="preserve">, "Performance analysis of a MIMO VLC (Visible Light Communication) using different equalizers," </w:t>
      </w:r>
      <w:r w:rsidRPr="00A6420D">
        <w:rPr>
          <w:rFonts w:ascii="Times New Roman" w:eastAsia="Times New Roman" w:hAnsi="Times New Roman" w:cs="Times New Roman"/>
          <w:i/>
          <w:iCs/>
          <w:sz w:val="20"/>
          <w:szCs w:val="20"/>
        </w:rPr>
        <w:t>2016 International Conference on Wireless Communications, Signal Processing and Networking (</w:t>
      </w:r>
      <w:proofErr w:type="spellStart"/>
      <w:r w:rsidRPr="00A6420D">
        <w:rPr>
          <w:rFonts w:ascii="Times New Roman" w:eastAsia="Times New Roman" w:hAnsi="Times New Roman" w:cs="Times New Roman"/>
          <w:i/>
          <w:iCs/>
          <w:sz w:val="20"/>
          <w:szCs w:val="20"/>
        </w:rPr>
        <w:t>WiSPNET</w:t>
      </w:r>
      <w:proofErr w:type="spellEnd"/>
      <w:r w:rsidRPr="00A6420D">
        <w:rPr>
          <w:rFonts w:ascii="Times New Roman" w:eastAsia="Times New Roman" w:hAnsi="Times New Roman" w:cs="Times New Roman"/>
          <w:i/>
          <w:iCs/>
          <w:sz w:val="20"/>
          <w:szCs w:val="20"/>
        </w:rPr>
        <w:t>)</w:t>
      </w:r>
      <w:r w:rsidRPr="00A6420D">
        <w:rPr>
          <w:rFonts w:ascii="Times New Roman" w:eastAsia="Times New Roman" w:hAnsi="Times New Roman" w:cs="Times New Roman"/>
          <w:sz w:val="20"/>
          <w:szCs w:val="20"/>
        </w:rPr>
        <w:t xml:space="preserve">, Chennai, India, 2016, pp. 43-46, </w:t>
      </w:r>
      <w:proofErr w:type="spellStart"/>
      <w:r w:rsidRPr="00A6420D">
        <w:rPr>
          <w:rFonts w:ascii="Times New Roman" w:eastAsia="Times New Roman" w:hAnsi="Times New Roman" w:cs="Times New Roman"/>
          <w:sz w:val="20"/>
          <w:szCs w:val="20"/>
        </w:rPr>
        <w:t>doi</w:t>
      </w:r>
      <w:proofErr w:type="spellEnd"/>
      <w:r w:rsidRPr="00A6420D">
        <w:rPr>
          <w:rFonts w:ascii="Times New Roman" w:eastAsia="Times New Roman" w:hAnsi="Times New Roman" w:cs="Times New Roman"/>
          <w:sz w:val="20"/>
          <w:szCs w:val="20"/>
        </w:rPr>
        <w:t>: 10.1109/WiSPNET.2016.7566085.</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lastRenderedPageBreak/>
        <w:t xml:space="preserve">[15] B. Prasad, B. </w:t>
      </w:r>
      <w:proofErr w:type="spellStart"/>
      <w:r w:rsidRPr="00A6420D">
        <w:rPr>
          <w:rFonts w:ascii="Times New Roman" w:eastAsia="Times New Roman" w:hAnsi="Times New Roman" w:cs="Times New Roman"/>
          <w:sz w:val="20"/>
          <w:szCs w:val="20"/>
        </w:rPr>
        <w:t>Mallick</w:t>
      </w:r>
      <w:proofErr w:type="spellEnd"/>
      <w:r w:rsidRPr="00A6420D">
        <w:rPr>
          <w:rFonts w:ascii="Times New Roman" w:eastAsia="Times New Roman" w:hAnsi="Times New Roman" w:cs="Times New Roman"/>
          <w:sz w:val="20"/>
          <w:szCs w:val="20"/>
        </w:rPr>
        <w:t xml:space="preserve">, K. C. </w:t>
      </w:r>
      <w:proofErr w:type="spellStart"/>
      <w:r w:rsidRPr="00A6420D">
        <w:rPr>
          <w:rFonts w:ascii="Times New Roman" w:eastAsia="Times New Roman" w:hAnsi="Times New Roman" w:cs="Times New Roman"/>
          <w:sz w:val="20"/>
          <w:szCs w:val="20"/>
        </w:rPr>
        <w:t>Patra</w:t>
      </w:r>
      <w:proofErr w:type="spellEnd"/>
      <w:r w:rsidRPr="00A6420D">
        <w:rPr>
          <w:rFonts w:ascii="Times New Roman" w:eastAsia="Times New Roman" w:hAnsi="Times New Roman" w:cs="Times New Roman"/>
          <w:sz w:val="20"/>
          <w:szCs w:val="20"/>
        </w:rPr>
        <w:t xml:space="preserve"> and N. K. </w:t>
      </w:r>
      <w:proofErr w:type="spellStart"/>
      <w:r w:rsidRPr="00A6420D">
        <w:rPr>
          <w:rFonts w:ascii="Times New Roman" w:eastAsia="Times New Roman" w:hAnsi="Times New Roman" w:cs="Times New Roman"/>
          <w:sz w:val="20"/>
          <w:szCs w:val="20"/>
        </w:rPr>
        <w:t>Barpanda</w:t>
      </w:r>
      <w:proofErr w:type="spellEnd"/>
      <w:r w:rsidRPr="00A6420D">
        <w:rPr>
          <w:rFonts w:ascii="Times New Roman" w:eastAsia="Times New Roman" w:hAnsi="Times New Roman" w:cs="Times New Roman"/>
          <w:sz w:val="20"/>
          <w:szCs w:val="20"/>
        </w:rPr>
        <w:t>, "</w:t>
      </w:r>
      <w:proofErr w:type="spellStart"/>
      <w:r w:rsidRPr="00A6420D">
        <w:rPr>
          <w:rFonts w:ascii="Times New Roman" w:eastAsia="Times New Roman" w:hAnsi="Times New Roman" w:cs="Times New Roman"/>
          <w:sz w:val="20"/>
          <w:szCs w:val="20"/>
        </w:rPr>
        <w:t>Dsp</w:t>
      </w:r>
      <w:proofErr w:type="spellEnd"/>
      <w:r w:rsidRPr="00A6420D">
        <w:rPr>
          <w:rFonts w:ascii="Times New Roman" w:eastAsia="Times New Roman" w:hAnsi="Times New Roman" w:cs="Times New Roman"/>
          <w:sz w:val="20"/>
          <w:szCs w:val="20"/>
        </w:rPr>
        <w:t xml:space="preserve"> based chromatic dispersion equalization techniques in PDM-QPSK receivers," </w:t>
      </w:r>
      <w:r w:rsidRPr="00A6420D">
        <w:rPr>
          <w:rFonts w:ascii="Times New Roman" w:eastAsia="Times New Roman" w:hAnsi="Times New Roman" w:cs="Times New Roman"/>
          <w:i/>
          <w:iCs/>
          <w:sz w:val="20"/>
          <w:szCs w:val="20"/>
        </w:rPr>
        <w:t>2019 3rd International Conference on Trends in Electronics and Informatics (ICOEI)</w:t>
      </w:r>
      <w:r w:rsidRPr="00A6420D">
        <w:rPr>
          <w:rFonts w:ascii="Times New Roman" w:eastAsia="Times New Roman" w:hAnsi="Times New Roman" w:cs="Times New Roman"/>
          <w:sz w:val="20"/>
          <w:szCs w:val="20"/>
        </w:rPr>
        <w:t xml:space="preserve">, </w:t>
      </w:r>
      <w:proofErr w:type="spellStart"/>
      <w:r w:rsidRPr="00A6420D">
        <w:rPr>
          <w:rFonts w:ascii="Times New Roman" w:eastAsia="Times New Roman" w:hAnsi="Times New Roman" w:cs="Times New Roman"/>
          <w:sz w:val="20"/>
          <w:szCs w:val="20"/>
        </w:rPr>
        <w:t>Tirunelveli</w:t>
      </w:r>
      <w:proofErr w:type="spellEnd"/>
      <w:r w:rsidRPr="00A6420D">
        <w:rPr>
          <w:rFonts w:ascii="Times New Roman" w:eastAsia="Times New Roman" w:hAnsi="Times New Roman" w:cs="Times New Roman"/>
          <w:sz w:val="20"/>
          <w:szCs w:val="20"/>
        </w:rPr>
        <w:t xml:space="preserve">, India, 2019, pp. 302-307, </w:t>
      </w:r>
      <w:proofErr w:type="spellStart"/>
      <w:r w:rsidRPr="00A6420D">
        <w:rPr>
          <w:rFonts w:ascii="Times New Roman" w:eastAsia="Times New Roman" w:hAnsi="Times New Roman" w:cs="Times New Roman"/>
          <w:sz w:val="20"/>
          <w:szCs w:val="20"/>
        </w:rPr>
        <w:t>doi</w:t>
      </w:r>
      <w:proofErr w:type="spellEnd"/>
      <w:r w:rsidRPr="00A6420D">
        <w:rPr>
          <w:rFonts w:ascii="Times New Roman" w:eastAsia="Times New Roman" w:hAnsi="Times New Roman" w:cs="Times New Roman"/>
          <w:sz w:val="20"/>
          <w:szCs w:val="20"/>
        </w:rPr>
        <w:t>: 10.1109/ICOEI.2019.8862630.</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[16] </w:t>
      </w:r>
      <w:proofErr w:type="spellStart"/>
      <w:r w:rsidRPr="00A6420D">
        <w:rPr>
          <w:rFonts w:ascii="Times New Roman" w:eastAsia="Times New Roman" w:hAnsi="Times New Roman" w:cs="Times New Roman"/>
          <w:sz w:val="20"/>
          <w:szCs w:val="20"/>
        </w:rPr>
        <w:t>Martinek</w:t>
      </w:r>
      <w:proofErr w:type="spellEnd"/>
      <w:r w:rsidRPr="00A6420D">
        <w:rPr>
          <w:rFonts w:ascii="Times New Roman" w:eastAsia="Times New Roman" w:hAnsi="Times New Roman" w:cs="Times New Roman"/>
          <w:sz w:val="20"/>
          <w:szCs w:val="20"/>
        </w:rPr>
        <w:t xml:space="preserve">, R.; </w:t>
      </w:r>
      <w:proofErr w:type="spellStart"/>
      <w:r w:rsidRPr="00A6420D">
        <w:rPr>
          <w:rFonts w:ascii="Times New Roman" w:eastAsia="Times New Roman" w:hAnsi="Times New Roman" w:cs="Times New Roman"/>
          <w:sz w:val="20"/>
          <w:szCs w:val="20"/>
        </w:rPr>
        <w:t>Danys</w:t>
      </w:r>
      <w:proofErr w:type="spellEnd"/>
      <w:r w:rsidRPr="00A6420D">
        <w:rPr>
          <w:rFonts w:ascii="Times New Roman" w:eastAsia="Times New Roman" w:hAnsi="Times New Roman" w:cs="Times New Roman"/>
          <w:sz w:val="20"/>
          <w:szCs w:val="20"/>
        </w:rPr>
        <w:t xml:space="preserve">, L.; </w:t>
      </w:r>
      <w:proofErr w:type="spellStart"/>
      <w:r w:rsidRPr="00A6420D">
        <w:rPr>
          <w:rFonts w:ascii="Times New Roman" w:eastAsia="Times New Roman" w:hAnsi="Times New Roman" w:cs="Times New Roman"/>
          <w:sz w:val="20"/>
          <w:szCs w:val="20"/>
        </w:rPr>
        <w:t>Jaros</w:t>
      </w:r>
      <w:proofErr w:type="spellEnd"/>
      <w:r w:rsidRPr="00A6420D">
        <w:rPr>
          <w:rFonts w:ascii="Times New Roman" w:eastAsia="Times New Roman" w:hAnsi="Times New Roman" w:cs="Times New Roman"/>
          <w:sz w:val="20"/>
          <w:szCs w:val="20"/>
        </w:rPr>
        <w:t xml:space="preserve">, R. Adaptive Software Defined Equalization Techniques for Indoor Visible Light Communication. </w:t>
      </w:r>
      <w:proofErr w:type="gramStart"/>
      <w:r w:rsidRPr="00A6420D">
        <w:rPr>
          <w:rFonts w:ascii="Times New Roman" w:eastAsia="Times New Roman" w:hAnsi="Times New Roman" w:cs="Times New Roman"/>
          <w:sz w:val="20"/>
          <w:szCs w:val="20"/>
        </w:rPr>
        <w:t>Sensors 2020, 20, 1618.</w:t>
      </w:r>
      <w:proofErr w:type="gramEnd"/>
      <w:r w:rsidRPr="00A6420D">
        <w:rPr>
          <w:rFonts w:ascii="Times New Roman" w:eastAsia="Times New Roman" w:hAnsi="Times New Roman" w:cs="Times New Roman"/>
          <w:sz w:val="20"/>
          <w:szCs w:val="20"/>
        </w:rPr>
        <w:t xml:space="preserve"> </w:t>
      </w:r>
      <w:hyperlink r:id="rId28">
        <w:r w:rsidRPr="00A6420D">
          <w:rPr>
            <w:rFonts w:ascii="Times New Roman" w:eastAsia="Times New Roman" w:hAnsi="Times New Roman" w:cs="Times New Roman"/>
            <w:color w:val="0000FF"/>
            <w:sz w:val="20"/>
            <w:szCs w:val="20"/>
            <w:u w:val="single"/>
          </w:rPr>
          <w:t>https://doi.org/10.3390/s20061618</w:t>
        </w:r>
      </w:hyperlink>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[17] T. </w:t>
      </w:r>
      <w:proofErr w:type="spellStart"/>
      <w:r w:rsidRPr="00A6420D">
        <w:rPr>
          <w:rFonts w:ascii="Times New Roman" w:eastAsia="Times New Roman" w:hAnsi="Times New Roman" w:cs="Times New Roman"/>
          <w:sz w:val="20"/>
          <w:szCs w:val="20"/>
        </w:rPr>
        <w:t>Komine</w:t>
      </w:r>
      <w:proofErr w:type="spellEnd"/>
      <w:r w:rsidRPr="00A6420D">
        <w:rPr>
          <w:rFonts w:ascii="Times New Roman" w:eastAsia="Times New Roman" w:hAnsi="Times New Roman" w:cs="Times New Roman"/>
          <w:sz w:val="20"/>
          <w:szCs w:val="20"/>
        </w:rPr>
        <w:t xml:space="preserve">, J. H. Lee, S. </w:t>
      </w:r>
      <w:proofErr w:type="spellStart"/>
      <w:r w:rsidRPr="00A6420D">
        <w:rPr>
          <w:rFonts w:ascii="Times New Roman" w:eastAsia="Times New Roman" w:hAnsi="Times New Roman" w:cs="Times New Roman"/>
          <w:sz w:val="20"/>
          <w:szCs w:val="20"/>
        </w:rPr>
        <w:t>Haruyama</w:t>
      </w:r>
      <w:proofErr w:type="spellEnd"/>
      <w:r w:rsidRPr="00A6420D">
        <w:rPr>
          <w:rFonts w:ascii="Times New Roman" w:eastAsia="Times New Roman" w:hAnsi="Times New Roman" w:cs="Times New Roman"/>
          <w:sz w:val="20"/>
          <w:szCs w:val="20"/>
        </w:rPr>
        <w:t xml:space="preserve"> and M. Nakagawa, "Adaptive equalization system for visible light wireless communication utilizing multiple white LED lighting equipment," in </w:t>
      </w:r>
      <w:r w:rsidRPr="00A6420D">
        <w:rPr>
          <w:rFonts w:ascii="Times New Roman" w:eastAsia="Times New Roman" w:hAnsi="Times New Roman" w:cs="Times New Roman"/>
          <w:i/>
          <w:iCs/>
          <w:sz w:val="20"/>
          <w:szCs w:val="20"/>
        </w:rPr>
        <w:t>IEEE Transactions on Wireless Communications</w:t>
      </w:r>
      <w:r w:rsidRPr="00A6420D">
        <w:rPr>
          <w:rFonts w:ascii="Times New Roman" w:eastAsia="Times New Roman" w:hAnsi="Times New Roman" w:cs="Times New Roman"/>
          <w:sz w:val="20"/>
          <w:szCs w:val="20"/>
        </w:rPr>
        <w:t xml:space="preserve">, vol. 8, no. 6, pp. 2892-2900, June 2009, </w:t>
      </w:r>
      <w:proofErr w:type="spellStart"/>
      <w:r w:rsidRPr="00A6420D">
        <w:rPr>
          <w:rFonts w:ascii="Times New Roman" w:eastAsia="Times New Roman" w:hAnsi="Times New Roman" w:cs="Times New Roman"/>
          <w:sz w:val="20"/>
          <w:szCs w:val="20"/>
        </w:rPr>
        <w:t>doi</w:t>
      </w:r>
      <w:proofErr w:type="spellEnd"/>
      <w:r w:rsidRPr="00A6420D">
        <w:rPr>
          <w:rFonts w:ascii="Times New Roman" w:eastAsia="Times New Roman" w:hAnsi="Times New Roman" w:cs="Times New Roman"/>
          <w:sz w:val="20"/>
          <w:szCs w:val="20"/>
        </w:rPr>
        <w:t>: 10.1109/TWC.2009.060258.</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[18] Li H, Chen X, </w:t>
      </w:r>
      <w:proofErr w:type="spellStart"/>
      <w:r w:rsidRPr="00A6420D">
        <w:rPr>
          <w:rFonts w:ascii="Times New Roman" w:eastAsia="Times New Roman" w:hAnsi="Times New Roman" w:cs="Times New Roman"/>
          <w:sz w:val="20"/>
          <w:szCs w:val="20"/>
        </w:rPr>
        <w:t>Guo</w:t>
      </w:r>
      <w:proofErr w:type="spellEnd"/>
      <w:r w:rsidRPr="00A6420D">
        <w:rPr>
          <w:rFonts w:ascii="Times New Roman" w:eastAsia="Times New Roman" w:hAnsi="Times New Roman" w:cs="Times New Roman"/>
          <w:sz w:val="20"/>
          <w:szCs w:val="20"/>
        </w:rPr>
        <w:t xml:space="preserve"> J, Chen H. “A 550 Mbit/s real-time visible light communication system based on phosphorescent white light LED for practical high-speed low-complexity application”. </w:t>
      </w:r>
      <w:r w:rsidRPr="00A6420D">
        <w:rPr>
          <w:rFonts w:ascii="Times New Roman" w:eastAsia="Times New Roman" w:hAnsi="Times New Roman" w:cs="Times New Roman"/>
          <w:i/>
          <w:iCs/>
          <w:sz w:val="20"/>
          <w:szCs w:val="20"/>
        </w:rPr>
        <w:t>Opt Express</w:t>
      </w:r>
      <w:r w:rsidRPr="00A6420D">
        <w:rPr>
          <w:rFonts w:ascii="Times New Roman" w:eastAsia="Times New Roman" w:hAnsi="Times New Roman" w:cs="Times New Roman"/>
          <w:sz w:val="20"/>
          <w:szCs w:val="20"/>
        </w:rPr>
        <w:t>. 2014 Nov 3</w:t>
      </w:r>
      <w:proofErr w:type="gramStart"/>
      <w:r w:rsidRPr="00A6420D">
        <w:rPr>
          <w:rFonts w:ascii="Times New Roman" w:eastAsia="Times New Roman" w:hAnsi="Times New Roman" w:cs="Times New Roman"/>
          <w:sz w:val="20"/>
          <w:szCs w:val="20"/>
        </w:rPr>
        <w:t>;22</w:t>
      </w:r>
      <w:proofErr w:type="gramEnd"/>
      <w:r w:rsidRPr="00A6420D">
        <w:rPr>
          <w:rFonts w:ascii="Times New Roman" w:eastAsia="Times New Roman" w:hAnsi="Times New Roman" w:cs="Times New Roman"/>
          <w:sz w:val="20"/>
          <w:szCs w:val="20"/>
        </w:rPr>
        <w:t xml:space="preserve">(22):27203-13. </w:t>
      </w:r>
      <w:proofErr w:type="spellStart"/>
      <w:proofErr w:type="gramStart"/>
      <w:r w:rsidRPr="00A6420D">
        <w:rPr>
          <w:rFonts w:ascii="Times New Roman" w:eastAsia="Times New Roman" w:hAnsi="Times New Roman" w:cs="Times New Roman"/>
          <w:sz w:val="20"/>
          <w:szCs w:val="20"/>
        </w:rPr>
        <w:t>doi</w:t>
      </w:r>
      <w:proofErr w:type="spellEnd"/>
      <w:proofErr w:type="gramEnd"/>
      <w:r w:rsidRPr="00A6420D">
        <w:rPr>
          <w:rFonts w:ascii="Times New Roman" w:eastAsia="Times New Roman" w:hAnsi="Times New Roman" w:cs="Times New Roman"/>
          <w:sz w:val="20"/>
          <w:szCs w:val="20"/>
        </w:rPr>
        <w:t>: 10.1364/OE.22.027203. PMID: 25401871.</w:t>
      </w:r>
    </w:p>
    <w:p w:rsidR="00A6420D" w:rsidRPr="00A6420D" w:rsidRDefault="00A6420D" w:rsidP="00A6420D">
      <w:pPr>
        <w:spacing w:after="0" w:line="240" w:lineRule="auto"/>
        <w:jc w:val="both"/>
        <w:rPr>
          <w:rFonts w:ascii="Times New Roman" w:eastAsia="Times New Roman" w:hAnsi="Times New Roman" w:cs="Times New Roman"/>
          <w:sz w:val="20"/>
          <w:szCs w:val="20"/>
        </w:rPr>
      </w:pPr>
    </w:p>
    <w:p w:rsidR="00A6420D" w:rsidRPr="00A6420D" w:rsidRDefault="00A6420D" w:rsidP="00A6420D">
      <w:pPr>
        <w:spacing w:after="0" w:line="240" w:lineRule="auto"/>
        <w:jc w:val="both"/>
        <w:rPr>
          <w:rFonts w:ascii="Times New Roman" w:eastAsia="Times New Roman" w:hAnsi="Times New Roman" w:cs="Times New Roman"/>
          <w:sz w:val="20"/>
          <w:szCs w:val="20"/>
        </w:rPr>
      </w:pPr>
      <w:r w:rsidRPr="00A6420D">
        <w:rPr>
          <w:rFonts w:ascii="Times New Roman" w:eastAsia="Times New Roman" w:hAnsi="Times New Roman" w:cs="Times New Roman"/>
          <w:sz w:val="20"/>
          <w:szCs w:val="20"/>
        </w:rPr>
        <w:t xml:space="preserve">[19] </w:t>
      </w:r>
      <w:proofErr w:type="spellStart"/>
      <w:r w:rsidRPr="00A6420D">
        <w:rPr>
          <w:rFonts w:ascii="Times New Roman" w:eastAsia="Times New Roman" w:hAnsi="Times New Roman" w:cs="Times New Roman"/>
          <w:sz w:val="20"/>
          <w:szCs w:val="20"/>
        </w:rPr>
        <w:t>Manivannan</w:t>
      </w:r>
      <w:proofErr w:type="spellEnd"/>
      <w:r w:rsidRPr="00A6420D">
        <w:rPr>
          <w:rFonts w:ascii="Times New Roman" w:eastAsia="Times New Roman" w:hAnsi="Times New Roman" w:cs="Times New Roman"/>
          <w:sz w:val="20"/>
          <w:szCs w:val="20"/>
        </w:rPr>
        <w:t xml:space="preserve">, K, </w:t>
      </w:r>
      <w:proofErr w:type="spellStart"/>
      <w:r w:rsidRPr="00A6420D">
        <w:rPr>
          <w:rFonts w:ascii="Times New Roman" w:eastAsia="Times New Roman" w:hAnsi="Times New Roman" w:cs="Times New Roman"/>
          <w:sz w:val="20"/>
          <w:szCs w:val="20"/>
        </w:rPr>
        <w:t>Sivanantha</w:t>
      </w:r>
      <w:proofErr w:type="spellEnd"/>
      <w:r w:rsidRPr="00A6420D">
        <w:rPr>
          <w:rFonts w:ascii="Times New Roman" w:eastAsia="Times New Roman" w:hAnsi="Times New Roman" w:cs="Times New Roman"/>
          <w:sz w:val="20"/>
          <w:szCs w:val="20"/>
        </w:rPr>
        <w:t xml:space="preserve"> raja, A., &amp; </w:t>
      </w:r>
      <w:proofErr w:type="spellStart"/>
      <w:r w:rsidRPr="00A6420D">
        <w:rPr>
          <w:rFonts w:ascii="Times New Roman" w:eastAsia="Times New Roman" w:hAnsi="Times New Roman" w:cs="Times New Roman"/>
          <w:sz w:val="20"/>
          <w:szCs w:val="20"/>
        </w:rPr>
        <w:t>Selvendran</w:t>
      </w:r>
      <w:proofErr w:type="spellEnd"/>
      <w:r w:rsidRPr="00A6420D">
        <w:rPr>
          <w:rFonts w:ascii="Times New Roman" w:eastAsia="Times New Roman" w:hAnsi="Times New Roman" w:cs="Times New Roman"/>
          <w:sz w:val="20"/>
          <w:szCs w:val="20"/>
        </w:rPr>
        <w:t xml:space="preserve">, S., (2015). Channel Characterization for Visible Light Communication with the Help of MATLAB. </w:t>
      </w:r>
      <w:r w:rsidRPr="00A6420D">
        <w:rPr>
          <w:rFonts w:ascii="Times New Roman" w:eastAsia="Times New Roman" w:hAnsi="Times New Roman" w:cs="Times New Roman"/>
          <w:i/>
          <w:iCs/>
          <w:sz w:val="20"/>
          <w:szCs w:val="20"/>
        </w:rPr>
        <w:t>International Journal of Advanced Research in Computer Science and Software Engineering (</w:t>
      </w:r>
      <w:proofErr w:type="gramStart"/>
      <w:r w:rsidRPr="00A6420D">
        <w:rPr>
          <w:rFonts w:ascii="Times New Roman" w:eastAsia="Times New Roman" w:hAnsi="Times New Roman" w:cs="Times New Roman"/>
          <w:i/>
          <w:iCs/>
          <w:sz w:val="20"/>
          <w:szCs w:val="20"/>
        </w:rPr>
        <w:t>IJARCSSE )</w:t>
      </w:r>
      <w:proofErr w:type="gramEnd"/>
      <w:r w:rsidRPr="00A6420D">
        <w:rPr>
          <w:rFonts w:ascii="Times New Roman" w:eastAsia="Times New Roman" w:hAnsi="Times New Roman" w:cs="Times New Roman"/>
          <w:sz w:val="20"/>
          <w:szCs w:val="20"/>
        </w:rPr>
        <w:t xml:space="preserve">,. 5. 155-159. </w:t>
      </w:r>
    </w:p>
    <w:p w:rsidR="00A6420D" w:rsidRDefault="00A6420D" w:rsidP="00A6420D">
      <w:pPr>
        <w:spacing w:after="0" w:line="240" w:lineRule="auto"/>
        <w:jc w:val="both"/>
        <w:rPr>
          <w:rFonts w:ascii="Times New Roman" w:eastAsia="Times New Roman" w:hAnsi="Times New Roman" w:cs="Times New Roman"/>
          <w:sz w:val="18"/>
        </w:rPr>
      </w:pPr>
    </w:p>
    <w:p w:rsidR="00A6420D" w:rsidRPr="00A6420D" w:rsidRDefault="00A6420D" w:rsidP="00A6420D">
      <w:pPr>
        <w:jc w:val="both"/>
        <w:rPr>
          <w:rFonts w:ascii="Times New Roman" w:eastAsia="Times New Roman" w:hAnsi="Times New Roman" w:cs="Times New Roman"/>
          <w:sz w:val="20"/>
          <w:szCs w:val="20"/>
        </w:rPr>
      </w:pPr>
      <w:bookmarkStart w:id="0" w:name="_GoBack"/>
      <w:bookmarkEnd w:id="0"/>
    </w:p>
    <w:p w:rsidR="00A6420D" w:rsidRPr="00941D19" w:rsidRDefault="00A6420D" w:rsidP="005900BE">
      <w:pPr>
        <w:rPr>
          <w:rFonts w:ascii="Times New Roman" w:eastAsia="Times New Roman" w:hAnsi="Times New Roman" w:cs="Times New Roman"/>
          <w:sz w:val="24"/>
          <w:szCs w:val="24"/>
        </w:rPr>
      </w:pPr>
    </w:p>
    <w:p w:rsidR="005900BE" w:rsidRPr="00A84D89" w:rsidRDefault="005900BE" w:rsidP="00A84D89">
      <w:pPr>
        <w:jc w:val="both"/>
        <w:rPr>
          <w:rFonts w:ascii="Times New Roman" w:eastAsia="Times New Roman" w:hAnsi="Times New Roman" w:cs="Times New Roman"/>
          <w:sz w:val="20"/>
          <w:szCs w:val="20"/>
        </w:rPr>
      </w:pPr>
    </w:p>
    <w:p w:rsidR="00A84D89" w:rsidRPr="00A84D89" w:rsidRDefault="00A84D89" w:rsidP="00A84D89">
      <w:pPr>
        <w:spacing w:after="0" w:line="240" w:lineRule="auto"/>
        <w:jc w:val="both"/>
        <w:rPr>
          <w:rFonts w:ascii="Times New Roman" w:eastAsia="Times New Roman" w:hAnsi="Times New Roman" w:cs="Times New Roman"/>
          <w:sz w:val="20"/>
          <w:szCs w:val="20"/>
        </w:rPr>
      </w:pPr>
    </w:p>
    <w:p w:rsidR="00A84D89" w:rsidRPr="00A84D89" w:rsidRDefault="00A84D89" w:rsidP="00A84D89">
      <w:pPr>
        <w:spacing w:after="0" w:line="240" w:lineRule="auto"/>
        <w:jc w:val="center"/>
        <w:rPr>
          <w:rFonts w:ascii="Times New Roman" w:eastAsia="Times New Roman" w:hAnsi="Times New Roman" w:cs="Times New Roman"/>
        </w:rPr>
      </w:pPr>
    </w:p>
    <w:p w:rsidR="001569ED" w:rsidRDefault="001569ED"/>
    <w:sectPr w:rsidR="001569E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07" w:rsidRDefault="00436B07" w:rsidP="00A6420D">
      <w:pPr>
        <w:spacing w:after="0" w:line="240" w:lineRule="auto"/>
      </w:pPr>
      <w:r>
        <w:separator/>
      </w:r>
    </w:p>
  </w:endnote>
  <w:endnote w:type="continuationSeparator" w:id="0">
    <w:p w:rsidR="00436B07" w:rsidRDefault="00436B07" w:rsidP="00A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699553"/>
      <w:docPartObj>
        <w:docPartGallery w:val="Page Numbers (Bottom of Page)"/>
        <w:docPartUnique/>
      </w:docPartObj>
    </w:sdtPr>
    <w:sdtEndPr>
      <w:rPr>
        <w:noProof/>
      </w:rPr>
    </w:sdtEndPr>
    <w:sdtContent>
      <w:p w:rsidR="00A6420D" w:rsidRDefault="00A6420D">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A6420D" w:rsidRDefault="00A64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07" w:rsidRDefault="00436B07" w:rsidP="00A6420D">
      <w:pPr>
        <w:spacing w:after="0" w:line="240" w:lineRule="auto"/>
      </w:pPr>
      <w:r>
        <w:separator/>
      </w:r>
    </w:p>
  </w:footnote>
  <w:footnote w:type="continuationSeparator" w:id="0">
    <w:p w:rsidR="00436B07" w:rsidRDefault="00436B07" w:rsidP="00A6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597C"/>
    <w:multiLevelType w:val="multilevel"/>
    <w:tmpl w:val="196B5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89"/>
    <w:rsid w:val="001569ED"/>
    <w:rsid w:val="00436B07"/>
    <w:rsid w:val="005900BE"/>
    <w:rsid w:val="00921DB9"/>
    <w:rsid w:val="00A6420D"/>
    <w:rsid w:val="00A84D8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89"/>
    <w:rPr>
      <w:rFonts w:eastAsiaTheme="minorEastAsi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89"/>
    <w:rPr>
      <w:rFonts w:ascii="Tahoma" w:eastAsiaTheme="minorEastAsia" w:hAnsi="Tahoma" w:cs="Tahoma"/>
      <w:sz w:val="16"/>
      <w:szCs w:val="16"/>
      <w:lang w:bidi="ta-IN"/>
    </w:rPr>
  </w:style>
  <w:style w:type="table" w:styleId="TableGrid">
    <w:name w:val="Table Grid"/>
    <w:basedOn w:val="TableNormal"/>
    <w:uiPriority w:val="59"/>
    <w:rsid w:val="005900BE"/>
    <w:pPr>
      <w:spacing w:after="0" w:line="240" w:lineRule="auto"/>
    </w:pPr>
    <w:rPr>
      <w:rFonts w:eastAsiaTheme="minorEastAsia"/>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00BE"/>
    <w:pPr>
      <w:ind w:left="720"/>
      <w:contextualSpacing/>
    </w:pPr>
  </w:style>
  <w:style w:type="table" w:customStyle="1" w:styleId="TableGrid1">
    <w:name w:val="Table Grid1"/>
    <w:basedOn w:val="TableNormal"/>
    <w:next w:val="TableGrid"/>
    <w:uiPriority w:val="59"/>
    <w:rsid w:val="00921DB9"/>
    <w:pPr>
      <w:spacing w:after="0" w:line="240" w:lineRule="auto"/>
    </w:pPr>
    <w:rPr>
      <w:rFonts w:eastAsiaTheme="minorEastAsia"/>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21DB9"/>
    <w:pPr>
      <w:spacing w:after="0" w:line="240" w:lineRule="auto"/>
    </w:pPr>
    <w:rPr>
      <w:rFonts w:eastAsiaTheme="minorEastAsia"/>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0D"/>
    <w:rPr>
      <w:rFonts w:eastAsiaTheme="minorEastAsia"/>
      <w:lang w:bidi="ta-IN"/>
    </w:rPr>
  </w:style>
  <w:style w:type="paragraph" w:styleId="Footer">
    <w:name w:val="footer"/>
    <w:basedOn w:val="Normal"/>
    <w:link w:val="FooterChar"/>
    <w:uiPriority w:val="99"/>
    <w:unhideWhenUsed/>
    <w:rsid w:val="00A6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0D"/>
    <w:rPr>
      <w:rFonts w:eastAsiaTheme="minorEastAsia"/>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89"/>
    <w:rPr>
      <w:rFonts w:eastAsiaTheme="minorEastAsi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89"/>
    <w:rPr>
      <w:rFonts w:ascii="Tahoma" w:eastAsiaTheme="minorEastAsia" w:hAnsi="Tahoma" w:cs="Tahoma"/>
      <w:sz w:val="16"/>
      <w:szCs w:val="16"/>
      <w:lang w:bidi="ta-IN"/>
    </w:rPr>
  </w:style>
  <w:style w:type="table" w:styleId="TableGrid">
    <w:name w:val="Table Grid"/>
    <w:basedOn w:val="TableNormal"/>
    <w:uiPriority w:val="59"/>
    <w:rsid w:val="005900BE"/>
    <w:pPr>
      <w:spacing w:after="0" w:line="240" w:lineRule="auto"/>
    </w:pPr>
    <w:rPr>
      <w:rFonts w:eastAsiaTheme="minorEastAsia"/>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00BE"/>
    <w:pPr>
      <w:ind w:left="720"/>
      <w:contextualSpacing/>
    </w:pPr>
  </w:style>
  <w:style w:type="table" w:customStyle="1" w:styleId="TableGrid1">
    <w:name w:val="Table Grid1"/>
    <w:basedOn w:val="TableNormal"/>
    <w:next w:val="TableGrid"/>
    <w:uiPriority w:val="59"/>
    <w:rsid w:val="00921DB9"/>
    <w:pPr>
      <w:spacing w:after="0" w:line="240" w:lineRule="auto"/>
    </w:pPr>
    <w:rPr>
      <w:rFonts w:eastAsiaTheme="minorEastAsia"/>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21DB9"/>
    <w:pPr>
      <w:spacing w:after="0" w:line="240" w:lineRule="auto"/>
    </w:pPr>
    <w:rPr>
      <w:rFonts w:eastAsiaTheme="minorEastAsia"/>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0D"/>
    <w:rPr>
      <w:rFonts w:eastAsiaTheme="minorEastAsia"/>
      <w:lang w:bidi="ta-IN"/>
    </w:rPr>
  </w:style>
  <w:style w:type="paragraph" w:styleId="Footer">
    <w:name w:val="footer"/>
    <w:basedOn w:val="Normal"/>
    <w:link w:val="FooterChar"/>
    <w:uiPriority w:val="99"/>
    <w:unhideWhenUsed/>
    <w:rsid w:val="00A6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0D"/>
    <w:rPr>
      <w:rFonts w:eastAsiaTheme="minorEastAsia"/>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doi.org/10.3390/s20061618"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2023-03-05T08:16:00Z</dcterms:created>
  <dcterms:modified xsi:type="dcterms:W3CDTF">2023-03-05T08:52:00Z</dcterms:modified>
</cp:coreProperties>
</file>