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900" w:rsidRDefault="00EE5900" w:rsidP="00EE5900">
      <w:pPr>
        <w:spacing w:after="0" w:line="360" w:lineRule="auto"/>
        <w:jc w:val="center"/>
        <w:rPr>
          <w:rFonts w:ascii="Times New Roman" w:hAnsi="Times New Roman" w:cs="Times New Roman"/>
          <w:b/>
          <w:sz w:val="24"/>
          <w:szCs w:val="24"/>
        </w:rPr>
      </w:pPr>
      <w:r w:rsidRPr="00013E07">
        <w:rPr>
          <w:rFonts w:ascii="Times New Roman" w:hAnsi="Times New Roman" w:cs="Times New Roman"/>
          <w:b/>
          <w:sz w:val="24"/>
          <w:szCs w:val="24"/>
        </w:rPr>
        <w:t xml:space="preserve">AUDIT QUALITY, OWNERSHIP STRCUTURE AND EARNINGS MANAGEMENT OF LISTED CONSUMERS’ </w:t>
      </w:r>
      <w:r>
        <w:rPr>
          <w:rFonts w:ascii="Times New Roman" w:hAnsi="Times New Roman" w:cs="Times New Roman"/>
          <w:b/>
          <w:sz w:val="24"/>
          <w:szCs w:val="24"/>
        </w:rPr>
        <w:t xml:space="preserve">GOODS </w:t>
      </w:r>
      <w:r w:rsidRPr="00013E07">
        <w:rPr>
          <w:rFonts w:ascii="Times New Roman" w:hAnsi="Times New Roman" w:cs="Times New Roman"/>
          <w:b/>
          <w:sz w:val="24"/>
          <w:szCs w:val="24"/>
        </w:rPr>
        <w:t>FIRMS IN NIGERIA</w:t>
      </w:r>
    </w:p>
    <w:p w:rsidR="00DC0A55" w:rsidRDefault="00DC0A55" w:rsidP="00DC0A55">
      <w:pPr>
        <w:autoSpaceDE w:val="0"/>
        <w:autoSpaceDN w:val="0"/>
        <w:adjustRightInd w:val="0"/>
        <w:spacing w:after="0" w:line="240" w:lineRule="auto"/>
        <w:rPr>
          <w:rFonts w:ascii="Times New Roman" w:hAnsi="Times New Roman" w:cs="Times New Roman"/>
          <w:color w:val="000000"/>
          <w:sz w:val="24"/>
          <w:szCs w:val="24"/>
        </w:rPr>
      </w:pPr>
      <w:r w:rsidRPr="008D60D9">
        <w:rPr>
          <w:rFonts w:ascii="Times New Roman" w:hAnsi="Times New Roman" w:cs="Times New Roman"/>
          <w:color w:val="000000"/>
          <w:sz w:val="24"/>
          <w:szCs w:val="24"/>
        </w:rPr>
        <w:t xml:space="preserve">Dr. T. O. </w:t>
      </w:r>
      <w:r w:rsidR="0076074C" w:rsidRPr="008D60D9">
        <w:rPr>
          <w:rFonts w:ascii="Times New Roman" w:hAnsi="Times New Roman" w:cs="Times New Roman"/>
          <w:color w:val="000000"/>
          <w:sz w:val="24"/>
          <w:szCs w:val="24"/>
        </w:rPr>
        <w:t>OBAFEMI</w:t>
      </w:r>
      <w:r w:rsidRPr="00880D16">
        <w:rPr>
          <w:rFonts w:ascii="Times New Roman" w:hAnsi="Times New Roman" w:cs="Times New Roman"/>
          <w:b/>
          <w:color w:val="000000"/>
          <w:sz w:val="24"/>
          <w:szCs w:val="24"/>
        </w:rPr>
        <w:t>,</w:t>
      </w:r>
      <w:r w:rsidR="00445F26">
        <w:rPr>
          <w:rFonts w:ascii="Times New Roman" w:hAnsi="Times New Roman" w:cs="Times New Roman"/>
          <w:b/>
          <w:color w:val="000000"/>
          <w:sz w:val="24"/>
          <w:szCs w:val="24"/>
        </w:rPr>
        <w:t xml:space="preserve"> </w:t>
      </w:r>
      <w:r w:rsidRPr="00DC0A55">
        <w:rPr>
          <w:rFonts w:ascii="Times New Roman" w:hAnsi="Times New Roman" w:cs="Times New Roman"/>
          <w:color w:val="000000"/>
          <w:sz w:val="24"/>
          <w:szCs w:val="24"/>
        </w:rPr>
        <w:t>Accounting &amp; Finance Department, Ajayi</w:t>
      </w:r>
      <w:r w:rsidR="0098466C">
        <w:rPr>
          <w:rFonts w:ascii="Times New Roman" w:hAnsi="Times New Roman" w:cs="Times New Roman"/>
          <w:color w:val="000000"/>
          <w:sz w:val="24"/>
          <w:szCs w:val="24"/>
        </w:rPr>
        <w:t xml:space="preserve"> </w:t>
      </w:r>
      <w:r w:rsidRPr="00DC0A55">
        <w:rPr>
          <w:rFonts w:ascii="Times New Roman" w:hAnsi="Times New Roman" w:cs="Times New Roman"/>
          <w:color w:val="000000"/>
          <w:sz w:val="24"/>
          <w:szCs w:val="24"/>
        </w:rPr>
        <w:t>Crowther University, Oyo, Nigeria</w:t>
      </w:r>
    </w:p>
    <w:p w:rsidR="0076074C" w:rsidRDefault="0076074C" w:rsidP="0076074C">
      <w:pPr>
        <w:spacing w:after="0" w:line="240" w:lineRule="auto"/>
        <w:jc w:val="both"/>
        <w:rPr>
          <w:rFonts w:ascii="Times New Roman" w:hAnsi="Times New Roman" w:cs="Times New Roman"/>
          <w:sz w:val="24"/>
          <w:szCs w:val="24"/>
        </w:rPr>
      </w:pPr>
      <w:r w:rsidRPr="008D60D9">
        <w:rPr>
          <w:rFonts w:ascii="Times New Roman" w:hAnsi="Times New Roman" w:cs="Times New Roman"/>
          <w:sz w:val="24"/>
          <w:szCs w:val="24"/>
        </w:rPr>
        <w:t>Joshua AbiodunTAIWO</w:t>
      </w:r>
      <w:r w:rsidR="00880D16" w:rsidRPr="008D60D9">
        <w:rPr>
          <w:rFonts w:ascii="Times New Roman" w:hAnsi="Times New Roman" w:cs="Times New Roman"/>
          <w:sz w:val="24"/>
          <w:szCs w:val="24"/>
        </w:rPr>
        <w:t>,</w:t>
      </w:r>
      <w:r w:rsidRPr="008348B0">
        <w:rPr>
          <w:rFonts w:ascii="Times New Roman" w:hAnsi="Times New Roman" w:cs="Times New Roman"/>
          <w:sz w:val="24"/>
          <w:szCs w:val="24"/>
        </w:rPr>
        <w:t>PhD. Student, Accounting &amp; Finance Department, Ajayi</w:t>
      </w:r>
      <w:r w:rsidR="0098466C">
        <w:rPr>
          <w:rFonts w:ascii="Times New Roman" w:hAnsi="Times New Roman" w:cs="Times New Roman"/>
          <w:sz w:val="24"/>
          <w:szCs w:val="24"/>
        </w:rPr>
        <w:t xml:space="preserve"> </w:t>
      </w:r>
      <w:r w:rsidRPr="008348B0">
        <w:rPr>
          <w:rFonts w:ascii="Times New Roman" w:hAnsi="Times New Roman" w:cs="Times New Roman"/>
          <w:sz w:val="24"/>
          <w:szCs w:val="24"/>
        </w:rPr>
        <w:t>Crowther University, Oyo, Nige</w:t>
      </w:r>
      <w:r w:rsidR="00880D16">
        <w:rPr>
          <w:rFonts w:ascii="Times New Roman" w:hAnsi="Times New Roman" w:cs="Times New Roman"/>
          <w:sz w:val="24"/>
          <w:szCs w:val="24"/>
        </w:rPr>
        <w:t xml:space="preserve">ria, </w:t>
      </w:r>
      <w:hyperlink r:id="rId7" w:history="1">
        <w:r w:rsidR="00880D16" w:rsidRPr="00812787">
          <w:rPr>
            <w:rStyle w:val="Hyperlink"/>
            <w:rFonts w:ascii="Times New Roman" w:hAnsi="Times New Roman" w:cs="Times New Roman"/>
            <w:sz w:val="24"/>
            <w:szCs w:val="24"/>
          </w:rPr>
          <w:t>joshuaabiodun83@gmail.com</w:t>
        </w:r>
      </w:hyperlink>
      <w:r w:rsidRPr="008348B0">
        <w:rPr>
          <w:rFonts w:ascii="Times New Roman" w:hAnsi="Times New Roman" w:cs="Times New Roman"/>
          <w:sz w:val="24"/>
          <w:szCs w:val="24"/>
        </w:rPr>
        <w:t>07034226852</w:t>
      </w:r>
    </w:p>
    <w:p w:rsidR="0076074C" w:rsidRDefault="0076074C" w:rsidP="0076074C">
      <w:pPr>
        <w:spacing w:after="0" w:line="240" w:lineRule="auto"/>
        <w:jc w:val="both"/>
        <w:rPr>
          <w:rFonts w:ascii="Times New Roman" w:hAnsi="Times New Roman" w:cs="Times New Roman"/>
          <w:sz w:val="24"/>
          <w:szCs w:val="24"/>
        </w:rPr>
      </w:pPr>
      <w:bookmarkStart w:id="0" w:name="_GoBack"/>
      <w:r w:rsidRPr="008D60D9">
        <w:rPr>
          <w:rFonts w:ascii="Times New Roman" w:hAnsi="Times New Roman" w:cs="Times New Roman"/>
          <w:sz w:val="24"/>
          <w:szCs w:val="24"/>
        </w:rPr>
        <w:t>Adebowale Sunday AJAYI</w:t>
      </w:r>
      <w:bookmarkEnd w:id="0"/>
      <w:r w:rsidRPr="008348B0">
        <w:rPr>
          <w:rFonts w:ascii="Times New Roman" w:hAnsi="Times New Roman" w:cs="Times New Roman"/>
          <w:sz w:val="24"/>
          <w:szCs w:val="24"/>
        </w:rPr>
        <w:t>–</w:t>
      </w:r>
      <w:r>
        <w:rPr>
          <w:rFonts w:ascii="Times New Roman" w:hAnsi="Times New Roman" w:cs="Times New Roman"/>
          <w:sz w:val="24"/>
          <w:szCs w:val="24"/>
        </w:rPr>
        <w:t xml:space="preserve"> Accountancy Department, Oyo State College of Agriculture and Technology, Igboora, </w:t>
      </w:r>
      <w:hyperlink r:id="rId8" w:history="1">
        <w:r w:rsidR="00880D16" w:rsidRPr="00812787">
          <w:rPr>
            <w:rStyle w:val="Hyperlink"/>
            <w:rFonts w:ascii="Times New Roman" w:hAnsi="Times New Roman" w:cs="Times New Roman"/>
            <w:sz w:val="24"/>
            <w:szCs w:val="24"/>
          </w:rPr>
          <w:t>ajayiadebowale82@gmail.com</w:t>
        </w:r>
      </w:hyperlink>
      <w:r>
        <w:rPr>
          <w:rFonts w:ascii="Times New Roman" w:hAnsi="Times New Roman" w:cs="Times New Roman"/>
          <w:sz w:val="24"/>
          <w:szCs w:val="24"/>
        </w:rPr>
        <w:t>07032649635</w:t>
      </w:r>
    </w:p>
    <w:p w:rsidR="00445F26" w:rsidRPr="008348B0" w:rsidRDefault="00445F26" w:rsidP="0076074C">
      <w:pPr>
        <w:spacing w:after="0" w:line="240" w:lineRule="auto"/>
        <w:jc w:val="both"/>
        <w:rPr>
          <w:rFonts w:ascii="Times New Roman" w:hAnsi="Times New Roman" w:cs="Times New Roman"/>
          <w:sz w:val="24"/>
          <w:szCs w:val="24"/>
        </w:rPr>
      </w:pPr>
    </w:p>
    <w:p w:rsidR="00EE5900" w:rsidRPr="0093271B" w:rsidRDefault="00EE5900" w:rsidP="00EE5900">
      <w:pPr>
        <w:autoSpaceDE w:val="0"/>
        <w:autoSpaceDN w:val="0"/>
        <w:adjustRightInd w:val="0"/>
        <w:spacing w:after="0" w:line="240" w:lineRule="auto"/>
        <w:rPr>
          <w:rFonts w:ascii="Times New Roman" w:hAnsi="Times New Roman" w:cs="Times New Roman"/>
          <w:b/>
          <w:sz w:val="24"/>
          <w:szCs w:val="24"/>
        </w:rPr>
      </w:pPr>
      <w:r w:rsidRPr="00E45EAD">
        <w:rPr>
          <w:rFonts w:ascii="Times New Roman" w:hAnsi="Times New Roman" w:cs="Times New Roman"/>
          <w:b/>
          <w:sz w:val="24"/>
          <w:szCs w:val="24"/>
        </w:rPr>
        <w:t>Abstract</w:t>
      </w:r>
    </w:p>
    <w:p w:rsidR="00EE5900" w:rsidRDefault="00EE5900" w:rsidP="00EE5900">
      <w:pPr>
        <w:autoSpaceDE w:val="0"/>
        <w:autoSpaceDN w:val="0"/>
        <w:adjustRightInd w:val="0"/>
        <w:spacing w:after="0" w:line="240" w:lineRule="auto"/>
        <w:jc w:val="both"/>
        <w:rPr>
          <w:rFonts w:ascii="Times New Roman" w:hAnsi="Times New Roman" w:cs="Times New Roman"/>
          <w:i/>
          <w:sz w:val="24"/>
          <w:szCs w:val="24"/>
        </w:rPr>
      </w:pPr>
      <w:r w:rsidRPr="00E20A01">
        <w:rPr>
          <w:rFonts w:ascii="Times New Roman" w:hAnsi="Times New Roman" w:cs="Times New Roman"/>
          <w:i/>
          <w:iCs/>
          <w:sz w:val="24"/>
          <w:szCs w:val="24"/>
        </w:rPr>
        <w:t>This study investigated the effect of audit quality and ownership structure on earnings management of consumer goods firms listed in Nigeria</w:t>
      </w:r>
      <w:r>
        <w:rPr>
          <w:rFonts w:ascii="Times New Roman" w:hAnsi="Times New Roman" w:cs="Times New Roman"/>
          <w:i/>
          <w:iCs/>
          <w:sz w:val="24"/>
          <w:szCs w:val="24"/>
        </w:rPr>
        <w:t xml:space="preserve">. </w:t>
      </w:r>
      <w:r w:rsidRPr="00E20A01">
        <w:rPr>
          <w:rFonts w:ascii="Times New Roman" w:hAnsi="Times New Roman" w:cs="Times New Roman"/>
          <w:i/>
          <w:iCs/>
          <w:sz w:val="24"/>
          <w:szCs w:val="24"/>
        </w:rPr>
        <w:t>The study measured audit quality by audit commit</w:t>
      </w:r>
      <w:r>
        <w:rPr>
          <w:rFonts w:ascii="Times New Roman" w:hAnsi="Times New Roman" w:cs="Times New Roman"/>
          <w:i/>
          <w:iCs/>
          <w:sz w:val="24"/>
          <w:szCs w:val="24"/>
        </w:rPr>
        <w:t>tee diligence, audit firm size and auditor tenure;</w:t>
      </w:r>
      <w:r w:rsidRPr="00E20A01">
        <w:rPr>
          <w:rFonts w:ascii="Times New Roman" w:hAnsi="Times New Roman" w:cs="Times New Roman"/>
          <w:i/>
          <w:iCs/>
          <w:sz w:val="24"/>
          <w:szCs w:val="24"/>
        </w:rPr>
        <w:t xml:space="preserve"> ownership structure was proxied by manager</w:t>
      </w:r>
      <w:r>
        <w:rPr>
          <w:rFonts w:ascii="Times New Roman" w:hAnsi="Times New Roman" w:cs="Times New Roman"/>
          <w:i/>
          <w:iCs/>
          <w:sz w:val="24"/>
          <w:szCs w:val="24"/>
        </w:rPr>
        <w:t>ial ownership, foreign ownership</w:t>
      </w:r>
      <w:r w:rsidRPr="00E20A01">
        <w:rPr>
          <w:rFonts w:ascii="Times New Roman" w:hAnsi="Times New Roman" w:cs="Times New Roman"/>
          <w:i/>
          <w:iCs/>
          <w:sz w:val="24"/>
          <w:szCs w:val="24"/>
        </w:rPr>
        <w:t xml:space="preserve"> with firm size, leverage &amp; profitability used as control variables whi</w:t>
      </w:r>
      <w:r>
        <w:rPr>
          <w:rFonts w:ascii="Times New Roman" w:hAnsi="Times New Roman" w:cs="Times New Roman"/>
          <w:i/>
          <w:iCs/>
          <w:sz w:val="24"/>
          <w:szCs w:val="24"/>
        </w:rPr>
        <w:t>le earnings management employed</w:t>
      </w:r>
      <w:r w:rsidRPr="00E20A01">
        <w:rPr>
          <w:rFonts w:ascii="Times New Roman" w:hAnsi="Times New Roman" w:cs="Times New Roman"/>
          <w:i/>
          <w:iCs/>
          <w:sz w:val="24"/>
          <w:szCs w:val="24"/>
        </w:rPr>
        <w:t xml:space="preserve"> as dependent variable, was measured by discretionary accruals using modified Jones model. The study extracted data from annual report</w:t>
      </w:r>
      <w:r>
        <w:rPr>
          <w:rFonts w:ascii="Times New Roman" w:hAnsi="Times New Roman" w:cs="Times New Roman"/>
          <w:i/>
          <w:iCs/>
          <w:sz w:val="24"/>
          <w:szCs w:val="24"/>
        </w:rPr>
        <w:t xml:space="preserve">s of the listed consumers’ goods firms selected using </w:t>
      </w:r>
      <w:r w:rsidRPr="00E20A01">
        <w:rPr>
          <w:rFonts w:ascii="Times New Roman" w:hAnsi="Times New Roman" w:cs="Times New Roman"/>
          <w:i/>
          <w:iCs/>
          <w:sz w:val="24"/>
          <w:szCs w:val="24"/>
        </w:rPr>
        <w:t>purposive sampl</w:t>
      </w:r>
      <w:r>
        <w:rPr>
          <w:rFonts w:ascii="Times New Roman" w:hAnsi="Times New Roman" w:cs="Times New Roman"/>
          <w:i/>
          <w:iCs/>
          <w:sz w:val="24"/>
          <w:szCs w:val="24"/>
        </w:rPr>
        <w:t>ing method for the periods of 2012 - 2021</w:t>
      </w:r>
      <w:r w:rsidRPr="00E20A01">
        <w:rPr>
          <w:rFonts w:ascii="Times New Roman" w:hAnsi="Times New Roman" w:cs="Times New Roman"/>
          <w:i/>
          <w:iCs/>
          <w:sz w:val="24"/>
          <w:szCs w:val="24"/>
        </w:rPr>
        <w:t xml:space="preserve"> and </w:t>
      </w:r>
      <w:r>
        <w:rPr>
          <w:rFonts w:ascii="Times New Roman" w:hAnsi="Times New Roman" w:cs="Times New Roman"/>
          <w:i/>
          <w:iCs/>
          <w:sz w:val="24"/>
          <w:szCs w:val="24"/>
        </w:rPr>
        <w:t xml:space="preserve">the </w:t>
      </w:r>
      <w:r w:rsidRPr="00E20A01">
        <w:rPr>
          <w:rFonts w:ascii="Times New Roman" w:hAnsi="Times New Roman" w:cs="Times New Roman"/>
          <w:i/>
          <w:iCs/>
          <w:sz w:val="24"/>
          <w:szCs w:val="24"/>
        </w:rPr>
        <w:t xml:space="preserve">data were analyzed with the aid of paneled regression technique. </w:t>
      </w:r>
      <w:r>
        <w:rPr>
          <w:rFonts w:ascii="Times New Roman" w:hAnsi="Times New Roman" w:cs="Times New Roman"/>
          <w:i/>
          <w:iCs/>
          <w:color w:val="000000"/>
          <w:sz w:val="24"/>
          <w:szCs w:val="24"/>
        </w:rPr>
        <w:t>Findings reveal that</w:t>
      </w:r>
      <w:r w:rsidRPr="00E20A01">
        <w:rPr>
          <w:rFonts w:ascii="Times New Roman" w:hAnsi="Times New Roman" w:cs="Times New Roman"/>
          <w:i/>
          <w:color w:val="000000"/>
          <w:sz w:val="24"/>
          <w:szCs w:val="24"/>
        </w:rPr>
        <w:t xml:space="preserve"> audit committee diligence, audit firm size and auditor tenure have significant negative </w:t>
      </w:r>
      <w:r>
        <w:rPr>
          <w:rFonts w:ascii="Times New Roman" w:hAnsi="Times New Roman" w:cs="Times New Roman"/>
          <w:i/>
          <w:color w:val="000000"/>
          <w:sz w:val="24"/>
          <w:szCs w:val="24"/>
        </w:rPr>
        <w:t>relationship with</w:t>
      </w:r>
      <w:r w:rsidRPr="00E20A01">
        <w:rPr>
          <w:rFonts w:ascii="Times New Roman" w:hAnsi="Times New Roman" w:cs="Times New Roman"/>
          <w:i/>
          <w:color w:val="000000"/>
          <w:sz w:val="24"/>
          <w:szCs w:val="24"/>
        </w:rPr>
        <w:t xml:space="preserve"> the earnings management of the selected firms, </w:t>
      </w:r>
      <w:r w:rsidRPr="00E20A01">
        <w:rPr>
          <w:rFonts w:ascii="Times New Roman" w:hAnsi="Times New Roman" w:cs="Times New Roman"/>
          <w:i/>
          <w:iCs/>
          <w:color w:val="000000"/>
          <w:sz w:val="24"/>
          <w:szCs w:val="24"/>
        </w:rPr>
        <w:t>(β= -0.0241, p-value = 0.0005, β= -0.0724, p-value = 0.0062, β= -0.0013, p-value = 0.0424) and only audit committee</w:t>
      </w:r>
      <w:r>
        <w:rPr>
          <w:rFonts w:ascii="Times New Roman" w:hAnsi="Times New Roman" w:cs="Times New Roman"/>
          <w:i/>
          <w:iCs/>
          <w:color w:val="000000"/>
          <w:sz w:val="24"/>
          <w:szCs w:val="24"/>
        </w:rPr>
        <w:t xml:space="preserve"> independence has an </w:t>
      </w:r>
      <w:r w:rsidRPr="00E20A01">
        <w:rPr>
          <w:rFonts w:ascii="Times New Roman" w:hAnsi="Times New Roman" w:cs="Times New Roman"/>
          <w:i/>
          <w:iCs/>
          <w:color w:val="000000"/>
          <w:sz w:val="24"/>
          <w:szCs w:val="24"/>
        </w:rPr>
        <w:t>insignificant</w:t>
      </w:r>
      <w:r>
        <w:rPr>
          <w:rFonts w:ascii="Times New Roman" w:hAnsi="Times New Roman" w:cs="Times New Roman"/>
          <w:i/>
          <w:iCs/>
          <w:color w:val="000000"/>
          <w:sz w:val="24"/>
          <w:szCs w:val="24"/>
        </w:rPr>
        <w:t xml:space="preserve"> positive</w:t>
      </w:r>
      <w:r w:rsidRPr="00E20A01">
        <w:rPr>
          <w:rFonts w:ascii="Times New Roman" w:hAnsi="Times New Roman" w:cs="Times New Roman"/>
          <w:i/>
          <w:iCs/>
          <w:color w:val="000000"/>
          <w:sz w:val="24"/>
          <w:szCs w:val="24"/>
        </w:rPr>
        <w:t xml:space="preserve"> relationship with </w:t>
      </w:r>
      <w:r w:rsidRPr="00E20A01">
        <w:rPr>
          <w:rFonts w:ascii="Times New Roman" w:hAnsi="Times New Roman" w:cs="Times New Roman"/>
          <w:i/>
          <w:color w:val="000000"/>
          <w:sz w:val="24"/>
          <w:szCs w:val="24"/>
        </w:rPr>
        <w:t>earnings management</w:t>
      </w:r>
      <w:r w:rsidRPr="00E20A01">
        <w:rPr>
          <w:rFonts w:ascii="Times New Roman" w:hAnsi="Times New Roman" w:cs="Times New Roman"/>
          <w:i/>
          <w:iCs/>
          <w:color w:val="000000"/>
          <w:sz w:val="24"/>
          <w:szCs w:val="24"/>
        </w:rPr>
        <w:t xml:space="preserve"> (β= -0.0295, p-value = 0.6406). As regard ownership structure, the result shows that managerial ownership has negative and insignificant effect on earnings management (β = </w:t>
      </w:r>
      <w:r w:rsidRPr="00E20A01">
        <w:rPr>
          <w:rFonts w:ascii="Times New Roman" w:eastAsia="Times New Roman+FPEF" w:hAnsi="Times New Roman" w:cs="Times New Roman"/>
          <w:i/>
          <w:sz w:val="24"/>
          <w:szCs w:val="24"/>
        </w:rPr>
        <w:t>-0.0148</w:t>
      </w:r>
      <w:r w:rsidRPr="00E20A01">
        <w:rPr>
          <w:rFonts w:ascii="Times New Roman" w:hAnsi="Times New Roman" w:cs="Times New Roman"/>
          <w:i/>
          <w:iCs/>
          <w:color w:val="000000"/>
          <w:sz w:val="24"/>
          <w:szCs w:val="24"/>
        </w:rPr>
        <w:t xml:space="preserve">, p-value = </w:t>
      </w:r>
      <w:r w:rsidRPr="00E20A01">
        <w:rPr>
          <w:rFonts w:ascii="Times New Roman" w:eastAsia="Times New Roman+FPEF" w:hAnsi="Times New Roman" w:cs="Times New Roman"/>
          <w:i/>
          <w:sz w:val="24"/>
          <w:szCs w:val="24"/>
        </w:rPr>
        <w:t>0.6562</w:t>
      </w:r>
      <w:r w:rsidRPr="00E20A01">
        <w:rPr>
          <w:rFonts w:ascii="Times New Roman" w:hAnsi="Times New Roman" w:cs="Times New Roman"/>
          <w:i/>
          <w:iCs/>
          <w:color w:val="000000"/>
          <w:sz w:val="24"/>
          <w:szCs w:val="24"/>
        </w:rPr>
        <w:t xml:space="preserve">) while foreign ownership </w:t>
      </w:r>
      <w:r>
        <w:rPr>
          <w:rFonts w:ascii="Times New Roman" w:hAnsi="Times New Roman" w:cs="Times New Roman"/>
          <w:i/>
          <w:iCs/>
          <w:color w:val="000000"/>
          <w:sz w:val="24"/>
          <w:szCs w:val="24"/>
        </w:rPr>
        <w:t>sustained</w:t>
      </w:r>
      <w:r w:rsidRPr="00E20A01">
        <w:rPr>
          <w:rFonts w:ascii="Times New Roman" w:hAnsi="Times New Roman" w:cs="Times New Roman"/>
          <w:i/>
          <w:iCs/>
          <w:color w:val="000000"/>
          <w:sz w:val="24"/>
          <w:szCs w:val="24"/>
        </w:rPr>
        <w:t xml:space="preserve"> significant positive relationship with the explained variable. Finally, the findings</w:t>
      </w:r>
      <w:r>
        <w:rPr>
          <w:rFonts w:ascii="Times New Roman" w:hAnsi="Times New Roman" w:cs="Times New Roman"/>
          <w:i/>
          <w:iCs/>
          <w:color w:val="000000"/>
          <w:sz w:val="24"/>
          <w:szCs w:val="24"/>
        </w:rPr>
        <w:t xml:space="preserve"> of the study also</w:t>
      </w:r>
      <w:r w:rsidRPr="00E20A01">
        <w:rPr>
          <w:rFonts w:ascii="Times New Roman" w:hAnsi="Times New Roman" w:cs="Times New Roman"/>
          <w:i/>
          <w:iCs/>
          <w:color w:val="000000"/>
          <w:sz w:val="24"/>
          <w:szCs w:val="24"/>
        </w:rPr>
        <w:t xml:space="preserve"> show that firm size and profitability as control variables are negatively related with earnings management but only firm size has </w:t>
      </w:r>
      <w:r>
        <w:rPr>
          <w:rFonts w:ascii="Times New Roman" w:hAnsi="Times New Roman" w:cs="Times New Roman"/>
          <w:i/>
          <w:iCs/>
          <w:color w:val="000000"/>
          <w:sz w:val="24"/>
          <w:szCs w:val="24"/>
        </w:rPr>
        <w:t xml:space="preserve">significant </w:t>
      </w:r>
      <w:r w:rsidRPr="00E20A01">
        <w:rPr>
          <w:rFonts w:ascii="Times New Roman" w:hAnsi="Times New Roman" w:cs="Times New Roman"/>
          <w:i/>
          <w:iCs/>
          <w:color w:val="000000"/>
          <w:sz w:val="24"/>
          <w:szCs w:val="24"/>
        </w:rPr>
        <w:t xml:space="preserve">relationship with discretionary accrual (β= </w:t>
      </w:r>
      <w:r w:rsidRPr="00E20A01">
        <w:rPr>
          <w:rFonts w:ascii="Times New Roman" w:eastAsia="Times New Roman+FPEF" w:hAnsi="Times New Roman" w:cs="Times New Roman"/>
          <w:i/>
          <w:sz w:val="24"/>
          <w:szCs w:val="24"/>
        </w:rPr>
        <w:t>-0.0384</w:t>
      </w:r>
      <w:r w:rsidRPr="00E20A01">
        <w:rPr>
          <w:rFonts w:ascii="Times New Roman" w:hAnsi="Times New Roman" w:cs="Times New Roman"/>
          <w:i/>
          <w:iCs/>
          <w:color w:val="000000"/>
          <w:sz w:val="24"/>
          <w:szCs w:val="24"/>
        </w:rPr>
        <w:t>, p-value =</w:t>
      </w:r>
      <w:r w:rsidRPr="00E20A01">
        <w:rPr>
          <w:rFonts w:ascii="Times New Roman" w:eastAsia="Times New Roman+FPEF" w:hAnsi="Times New Roman" w:cs="Times New Roman"/>
          <w:i/>
          <w:sz w:val="24"/>
          <w:szCs w:val="24"/>
        </w:rPr>
        <w:t>0.0001</w:t>
      </w:r>
      <w:r w:rsidRPr="00E20A01">
        <w:rPr>
          <w:rFonts w:ascii="Times New Roman" w:hAnsi="Times New Roman" w:cs="Times New Roman"/>
          <w:i/>
          <w:iCs/>
          <w:color w:val="000000"/>
          <w:sz w:val="24"/>
          <w:szCs w:val="24"/>
        </w:rPr>
        <w:t>, β=</w:t>
      </w:r>
      <w:r w:rsidRPr="00E20A01">
        <w:rPr>
          <w:rFonts w:ascii="Times New Roman" w:eastAsia="Times New Roman+FPEF" w:hAnsi="Times New Roman" w:cs="Times New Roman"/>
          <w:i/>
          <w:sz w:val="24"/>
          <w:szCs w:val="24"/>
        </w:rPr>
        <w:t xml:space="preserve"> -0.0352</w:t>
      </w:r>
      <w:r w:rsidRPr="00E20A01">
        <w:rPr>
          <w:rFonts w:ascii="Times New Roman" w:hAnsi="Times New Roman" w:cs="Times New Roman"/>
          <w:i/>
          <w:iCs/>
          <w:color w:val="000000"/>
          <w:sz w:val="24"/>
          <w:szCs w:val="24"/>
        </w:rPr>
        <w:t xml:space="preserve">, p-value = </w:t>
      </w:r>
      <w:r w:rsidRPr="00E20A01">
        <w:rPr>
          <w:rFonts w:ascii="Times New Roman" w:eastAsia="Times New Roman+FPEF" w:hAnsi="Times New Roman" w:cs="Times New Roman"/>
          <w:i/>
          <w:sz w:val="24"/>
          <w:szCs w:val="24"/>
        </w:rPr>
        <w:t>0.6018</w:t>
      </w:r>
      <w:r w:rsidRPr="00E20A01">
        <w:rPr>
          <w:rFonts w:ascii="Times New Roman" w:hAnsi="Times New Roman" w:cs="Times New Roman"/>
          <w:i/>
          <w:iCs/>
          <w:color w:val="000000"/>
          <w:sz w:val="24"/>
          <w:szCs w:val="24"/>
        </w:rPr>
        <w:t xml:space="preserve">) while financial leverage has significant positive relationship with the earnings management (β= </w:t>
      </w:r>
      <w:r w:rsidRPr="00E20A01">
        <w:rPr>
          <w:rFonts w:ascii="Times New Roman" w:eastAsia="Times New Roman+FPEF" w:hAnsi="Times New Roman" w:cs="Times New Roman"/>
          <w:i/>
          <w:sz w:val="24"/>
          <w:szCs w:val="24"/>
        </w:rPr>
        <w:t>-0.1812</w:t>
      </w:r>
      <w:r w:rsidRPr="00E20A01">
        <w:rPr>
          <w:rFonts w:ascii="Times New Roman" w:hAnsi="Times New Roman" w:cs="Times New Roman"/>
          <w:i/>
          <w:iCs/>
          <w:color w:val="000000"/>
          <w:sz w:val="24"/>
          <w:szCs w:val="24"/>
        </w:rPr>
        <w:t>, p-value =</w:t>
      </w:r>
      <w:r w:rsidRPr="00E20A01">
        <w:rPr>
          <w:rFonts w:ascii="Times New Roman" w:eastAsia="Times New Roman+FPEF" w:hAnsi="Times New Roman" w:cs="Times New Roman"/>
          <w:i/>
          <w:sz w:val="24"/>
          <w:szCs w:val="24"/>
        </w:rPr>
        <w:t>0.0008</w:t>
      </w:r>
      <w:r w:rsidRPr="00E20A01">
        <w:rPr>
          <w:rFonts w:ascii="Times New Roman" w:hAnsi="Times New Roman" w:cs="Times New Roman"/>
          <w:i/>
          <w:iCs/>
          <w:color w:val="000000"/>
          <w:sz w:val="24"/>
          <w:szCs w:val="24"/>
        </w:rPr>
        <w:t xml:space="preserve">). </w:t>
      </w:r>
      <w:r w:rsidRPr="00E20A01">
        <w:rPr>
          <w:rFonts w:ascii="Times New Roman" w:eastAsia="Times New Roman+FPEF" w:hAnsi="Times New Roman" w:cs="Times New Roman"/>
          <w:i/>
          <w:sz w:val="24"/>
          <w:szCs w:val="24"/>
        </w:rPr>
        <w:t xml:space="preserve">The study therefore recommends among others that the governing board of listed consumers’ goods firm should encourage longer audit </w:t>
      </w:r>
      <w:r w:rsidRPr="00A3582C">
        <w:rPr>
          <w:rFonts w:ascii="Times New Roman" w:eastAsia="Times New Roman+FPEF" w:hAnsi="Times New Roman" w:cs="Times New Roman"/>
          <w:i/>
          <w:sz w:val="24"/>
          <w:szCs w:val="24"/>
        </w:rPr>
        <w:t xml:space="preserve">tenure to take advantage of the provision of </w:t>
      </w:r>
      <w:r w:rsidR="00A3582C" w:rsidRPr="00A3582C">
        <w:rPr>
          <w:rFonts w:ascii="Times New Roman" w:eastAsia="Times New Roman+FPEF" w:hAnsi="Times New Roman" w:cs="Times New Roman"/>
          <w:i/>
          <w:sz w:val="24"/>
          <w:szCs w:val="24"/>
        </w:rPr>
        <w:t>FRCN (2018)</w:t>
      </w:r>
      <w:r w:rsidR="005068F5">
        <w:rPr>
          <w:rFonts w:ascii="Times New Roman" w:eastAsia="Times New Roman+FPEF" w:hAnsi="Times New Roman" w:cs="Times New Roman"/>
          <w:i/>
          <w:sz w:val="24"/>
          <w:szCs w:val="24"/>
        </w:rPr>
        <w:t xml:space="preserve"> code</w:t>
      </w:r>
      <w:r w:rsidRPr="00A3582C">
        <w:rPr>
          <w:rFonts w:ascii="Times New Roman" w:eastAsia="Times New Roman+FPEF" w:hAnsi="Times New Roman" w:cs="Times New Roman"/>
          <w:i/>
          <w:sz w:val="24"/>
          <w:szCs w:val="24"/>
        </w:rPr>
        <w:t xml:space="preserve"> of corporate governance that</w:t>
      </w:r>
      <w:r w:rsidRPr="00E20A01">
        <w:rPr>
          <w:rFonts w:ascii="Times New Roman" w:eastAsia="Times New Roman+FPEF" w:hAnsi="Times New Roman" w:cs="Times New Roman"/>
          <w:i/>
          <w:sz w:val="24"/>
          <w:szCs w:val="24"/>
        </w:rPr>
        <w:t xml:space="preserve"> permits </w:t>
      </w:r>
      <w:r w:rsidRPr="00E20A01">
        <w:rPr>
          <w:rFonts w:ascii="Times New Roman" w:hAnsi="Times New Roman" w:cs="Times New Roman"/>
          <w:i/>
          <w:sz w:val="24"/>
          <w:szCs w:val="24"/>
        </w:rPr>
        <w:t>Nigerian public companies to retain external auditors for a period of ten years consecutively</w:t>
      </w:r>
      <w:r w:rsidRPr="00E20A01">
        <w:rPr>
          <w:rFonts w:ascii="Times New Roman" w:eastAsia="Times New Roman+FPEF" w:hAnsi="Times New Roman" w:cs="Times New Roman"/>
          <w:i/>
          <w:sz w:val="24"/>
          <w:szCs w:val="24"/>
        </w:rPr>
        <w:t>. This</w:t>
      </w:r>
      <w:r w:rsidRPr="00E20A01">
        <w:rPr>
          <w:rFonts w:ascii="Times New Roman" w:hAnsi="Times New Roman" w:cs="Times New Roman"/>
          <w:i/>
          <w:sz w:val="24"/>
          <w:szCs w:val="24"/>
        </w:rPr>
        <w:t xml:space="preserve"> would enable the auditor acquire client specific experience that could make him detect questionable financial reporting practices of the firm.</w:t>
      </w:r>
    </w:p>
    <w:p w:rsidR="00445F26" w:rsidRDefault="00445F26" w:rsidP="00EE5900">
      <w:pPr>
        <w:autoSpaceDE w:val="0"/>
        <w:autoSpaceDN w:val="0"/>
        <w:adjustRightInd w:val="0"/>
        <w:spacing w:after="0" w:line="240" w:lineRule="auto"/>
        <w:jc w:val="both"/>
        <w:rPr>
          <w:rFonts w:ascii="Times New Roman" w:hAnsi="Times New Roman" w:cs="Times New Roman"/>
          <w:i/>
          <w:iCs/>
          <w:color w:val="000000"/>
          <w:sz w:val="24"/>
          <w:szCs w:val="24"/>
        </w:rPr>
      </w:pPr>
    </w:p>
    <w:p w:rsidR="00EE5900" w:rsidRDefault="00EE5900" w:rsidP="00EE5900">
      <w:pPr>
        <w:autoSpaceDE w:val="0"/>
        <w:autoSpaceDN w:val="0"/>
        <w:adjustRightInd w:val="0"/>
        <w:spacing w:after="0" w:line="240" w:lineRule="auto"/>
        <w:jc w:val="both"/>
        <w:rPr>
          <w:rFonts w:ascii="Times New Roman" w:hAnsi="Times New Roman" w:cs="Times New Roman"/>
          <w:b/>
          <w:iCs/>
          <w:sz w:val="24"/>
          <w:szCs w:val="24"/>
        </w:rPr>
      </w:pPr>
      <w:r w:rsidRPr="004F51B0">
        <w:rPr>
          <w:rFonts w:ascii="Times New Roman" w:hAnsi="Times New Roman" w:cs="Times New Roman"/>
          <w:b/>
          <w:iCs/>
          <w:color w:val="000000"/>
          <w:sz w:val="24"/>
          <w:szCs w:val="24"/>
        </w:rPr>
        <w:t xml:space="preserve">Keywords: </w:t>
      </w:r>
      <w:r w:rsidRPr="004F51B0">
        <w:rPr>
          <w:rFonts w:ascii="Times New Roman" w:hAnsi="Times New Roman" w:cs="Times New Roman"/>
          <w:b/>
          <w:iCs/>
          <w:sz w:val="24"/>
          <w:szCs w:val="24"/>
        </w:rPr>
        <w:t>Audit committee diligence, Auditor tenure; managerial ownership, foreign ownership, discretionary accruals</w:t>
      </w:r>
      <w:r>
        <w:rPr>
          <w:rFonts w:ascii="Times New Roman" w:hAnsi="Times New Roman" w:cs="Times New Roman"/>
          <w:b/>
          <w:iCs/>
          <w:sz w:val="24"/>
          <w:szCs w:val="24"/>
        </w:rPr>
        <w:t>.</w:t>
      </w: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98466C" w:rsidRDefault="0098466C" w:rsidP="00EE5900">
      <w:pPr>
        <w:autoSpaceDE w:val="0"/>
        <w:autoSpaceDN w:val="0"/>
        <w:adjustRightInd w:val="0"/>
        <w:spacing w:after="0" w:line="240" w:lineRule="auto"/>
        <w:jc w:val="both"/>
        <w:rPr>
          <w:rFonts w:ascii="Times New Roman" w:hAnsi="Times New Roman" w:cs="Times New Roman"/>
          <w:b/>
          <w:iCs/>
          <w:sz w:val="24"/>
          <w:szCs w:val="24"/>
        </w:rPr>
      </w:pPr>
    </w:p>
    <w:p w:rsidR="00EE5900" w:rsidRPr="00302243" w:rsidRDefault="0098466C" w:rsidP="00EE590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EE5900" w:rsidRPr="00E20A01" w:rsidRDefault="00EE5900" w:rsidP="00EE5900">
      <w:pPr>
        <w:autoSpaceDE w:val="0"/>
        <w:autoSpaceDN w:val="0"/>
        <w:adjustRightInd w:val="0"/>
        <w:spacing w:after="0" w:line="360" w:lineRule="auto"/>
        <w:jc w:val="both"/>
        <w:rPr>
          <w:rFonts w:ascii="Times New Roman" w:hAnsi="Times New Roman" w:cs="Times New Roman"/>
          <w:b/>
          <w:sz w:val="24"/>
          <w:szCs w:val="24"/>
        </w:rPr>
      </w:pPr>
      <w:r w:rsidRPr="00E20A01">
        <w:rPr>
          <w:rFonts w:ascii="Times New Roman" w:hAnsi="Times New Roman" w:cs="Times New Roman"/>
          <w:b/>
          <w:sz w:val="24"/>
          <w:szCs w:val="24"/>
        </w:rPr>
        <w:t>Introduction</w:t>
      </w:r>
    </w:p>
    <w:p w:rsidR="00EE5900" w:rsidRPr="00A44E4B"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Reported earnings of a corporate entity are</w:t>
      </w:r>
      <w:r w:rsidRPr="00E25DCB">
        <w:rPr>
          <w:rFonts w:ascii="Times New Roman" w:hAnsi="Times New Roman" w:cs="Times New Roman"/>
          <w:sz w:val="24"/>
          <w:szCs w:val="24"/>
        </w:rPr>
        <w:t xml:space="preserve"> a very significant performance indicator often used as a guide by </w:t>
      </w:r>
      <w:r>
        <w:rPr>
          <w:rFonts w:ascii="Times New Roman" w:hAnsi="Times New Roman" w:cs="Times New Roman"/>
          <w:sz w:val="24"/>
          <w:szCs w:val="24"/>
        </w:rPr>
        <w:t xml:space="preserve">both </w:t>
      </w:r>
      <w:r w:rsidRPr="00E25DCB">
        <w:rPr>
          <w:rFonts w:ascii="Times New Roman" w:hAnsi="Times New Roman" w:cs="Times New Roman"/>
          <w:sz w:val="24"/>
          <w:szCs w:val="24"/>
        </w:rPr>
        <w:t>current and potential corporate investors to direct resource al</w:t>
      </w:r>
      <w:r>
        <w:rPr>
          <w:rFonts w:ascii="Times New Roman" w:hAnsi="Times New Roman" w:cs="Times New Roman"/>
          <w:sz w:val="24"/>
          <w:szCs w:val="24"/>
        </w:rPr>
        <w:t>location in capital market. The</w:t>
      </w:r>
      <w:r w:rsidRPr="00E25DCB">
        <w:rPr>
          <w:rFonts w:ascii="Times New Roman" w:hAnsi="Times New Roman" w:cs="Times New Roman"/>
          <w:sz w:val="24"/>
          <w:szCs w:val="24"/>
        </w:rPr>
        <w:t xml:space="preserve"> earning is reported by corporate managers in the financial statement statutorily prepared as a stewardship report for the owners of the company. In achieving this, </w:t>
      </w:r>
      <w:r>
        <w:rPr>
          <w:rFonts w:ascii="Times New Roman" w:hAnsi="Times New Roman" w:cs="Times New Roman"/>
          <w:sz w:val="24"/>
          <w:szCs w:val="24"/>
        </w:rPr>
        <w:t>the</w:t>
      </w:r>
      <w:r w:rsidRPr="00E25DCB">
        <w:rPr>
          <w:rFonts w:ascii="Times New Roman" w:hAnsi="Times New Roman" w:cs="Times New Roman"/>
          <w:sz w:val="24"/>
          <w:szCs w:val="24"/>
        </w:rPr>
        <w:t xml:space="preserve"> managers are permitted to exercise judgment in adopting accounting methods that match the company’s business environment.Therefore, managers attempt to consciously </w:t>
      </w:r>
      <w:r>
        <w:rPr>
          <w:rFonts w:ascii="Times New Roman" w:hAnsi="Times New Roman" w:cs="Times New Roman"/>
          <w:sz w:val="24"/>
          <w:szCs w:val="24"/>
        </w:rPr>
        <w:t>act in accordance with the provisions</w:t>
      </w:r>
      <w:r w:rsidRPr="00E25DCB">
        <w:rPr>
          <w:rFonts w:ascii="Times New Roman" w:hAnsi="Times New Roman" w:cs="Times New Roman"/>
          <w:sz w:val="24"/>
          <w:szCs w:val="24"/>
        </w:rPr>
        <w:t xml:space="preserve"> of generally accepted accounting principles (GAAPs) to bring reported earnings up to the desired profit level (Omoye&amp;Eriki, 2014). Accruals and cash items make up accounting earn</w:t>
      </w:r>
      <w:r>
        <w:rPr>
          <w:rFonts w:ascii="Times New Roman" w:hAnsi="Times New Roman" w:cs="Times New Roman"/>
          <w:sz w:val="24"/>
          <w:szCs w:val="24"/>
        </w:rPr>
        <w:t>ings, and managers basically</w:t>
      </w:r>
      <w:r w:rsidRPr="00E25DCB">
        <w:rPr>
          <w:rFonts w:ascii="Times New Roman" w:hAnsi="Times New Roman" w:cs="Times New Roman"/>
          <w:sz w:val="24"/>
          <w:szCs w:val="24"/>
        </w:rPr>
        <w:t xml:space="preserve"> control accruals through the selection of accounting </w:t>
      </w:r>
      <w:r>
        <w:rPr>
          <w:rFonts w:ascii="Times New Roman" w:hAnsi="Times New Roman" w:cs="Times New Roman"/>
          <w:sz w:val="24"/>
          <w:szCs w:val="24"/>
        </w:rPr>
        <w:t>principles used in preparing</w:t>
      </w:r>
      <w:r w:rsidRPr="00A44E4B">
        <w:rPr>
          <w:rFonts w:ascii="Times New Roman" w:hAnsi="Times New Roman" w:cs="Times New Roman"/>
          <w:sz w:val="24"/>
          <w:szCs w:val="24"/>
        </w:rPr>
        <w:t xml:space="preserve"> the financi</w:t>
      </w:r>
      <w:r>
        <w:rPr>
          <w:rFonts w:ascii="Times New Roman" w:hAnsi="Times New Roman" w:cs="Times New Roman"/>
          <w:sz w:val="24"/>
          <w:szCs w:val="24"/>
        </w:rPr>
        <w:t>al report. The freewill</w:t>
      </w:r>
      <w:r w:rsidRPr="00A44E4B">
        <w:rPr>
          <w:rFonts w:ascii="Times New Roman" w:hAnsi="Times New Roman" w:cs="Times New Roman"/>
          <w:sz w:val="24"/>
          <w:szCs w:val="24"/>
        </w:rPr>
        <w:t xml:space="preserve"> to </w:t>
      </w:r>
      <w:r>
        <w:rPr>
          <w:rFonts w:ascii="Times New Roman" w:hAnsi="Times New Roman" w:cs="Times New Roman"/>
          <w:sz w:val="24"/>
          <w:szCs w:val="24"/>
        </w:rPr>
        <w:t xml:space="preserve">make decisions </w:t>
      </w:r>
      <w:r w:rsidRPr="00A44E4B">
        <w:rPr>
          <w:rFonts w:ascii="Times New Roman" w:hAnsi="Times New Roman" w:cs="Times New Roman"/>
          <w:sz w:val="24"/>
          <w:szCs w:val="24"/>
        </w:rPr>
        <w:t xml:space="preserve">often gives room for the </w:t>
      </w:r>
      <w:r>
        <w:rPr>
          <w:rFonts w:ascii="Times New Roman" w:hAnsi="Times New Roman" w:cs="Times New Roman"/>
          <w:sz w:val="24"/>
          <w:szCs w:val="24"/>
        </w:rPr>
        <w:t xml:space="preserve">corporate </w:t>
      </w:r>
      <w:r w:rsidRPr="00A44E4B">
        <w:rPr>
          <w:rFonts w:ascii="Times New Roman" w:hAnsi="Times New Roman" w:cs="Times New Roman"/>
          <w:sz w:val="24"/>
          <w:szCs w:val="24"/>
        </w:rPr>
        <w:t xml:space="preserve">managers to exhibit opportunistic behavior to </w:t>
      </w:r>
      <w:r>
        <w:rPr>
          <w:rFonts w:ascii="Times New Roman" w:hAnsi="Times New Roman" w:cs="Times New Roman"/>
          <w:sz w:val="24"/>
          <w:szCs w:val="24"/>
        </w:rPr>
        <w:t>bloat performance of firms</w:t>
      </w:r>
      <w:r w:rsidRPr="00A44E4B">
        <w:rPr>
          <w:rFonts w:ascii="Times New Roman" w:hAnsi="Times New Roman" w:cs="Times New Roman"/>
          <w:sz w:val="24"/>
          <w:szCs w:val="24"/>
        </w:rPr>
        <w:t xml:space="preserve"> and future earnings predictions through manipulation of accruals resulting in earnings management.</w:t>
      </w:r>
    </w:p>
    <w:p w:rsidR="00EE5900" w:rsidRPr="00E25DCB" w:rsidRDefault="00EE5900" w:rsidP="00EE5900">
      <w:pPr>
        <w:autoSpaceDE w:val="0"/>
        <w:autoSpaceDN w:val="0"/>
        <w:adjustRightInd w:val="0"/>
        <w:spacing w:after="0" w:line="360" w:lineRule="auto"/>
        <w:jc w:val="both"/>
        <w:rPr>
          <w:rFonts w:ascii="Times New Roman" w:hAnsi="Times New Roman" w:cs="Times New Roman"/>
          <w:sz w:val="24"/>
          <w:szCs w:val="24"/>
        </w:rPr>
      </w:pPr>
      <w:r w:rsidRPr="00E25DCB">
        <w:rPr>
          <w:rFonts w:ascii="Times New Roman" w:hAnsi="Times New Roman" w:cs="Times New Roman"/>
          <w:sz w:val="24"/>
          <w:szCs w:val="24"/>
        </w:rPr>
        <w:t>Earnings management, according to Tyok</w:t>
      </w:r>
      <w:r w:rsidR="00437F54">
        <w:rPr>
          <w:rFonts w:ascii="Times New Roman" w:hAnsi="Times New Roman" w:cs="Times New Roman"/>
          <w:sz w:val="24"/>
          <w:szCs w:val="24"/>
        </w:rPr>
        <w:t>oso</w:t>
      </w:r>
      <w:r w:rsidR="00437F54" w:rsidRPr="00437F54">
        <w:rPr>
          <w:rFonts w:ascii="Times New Roman" w:hAnsi="Times New Roman" w:cs="Times New Roman"/>
          <w:i/>
          <w:sz w:val="24"/>
          <w:szCs w:val="24"/>
        </w:rPr>
        <w:t xml:space="preserve">et </w:t>
      </w:r>
      <w:r w:rsidR="000375A6" w:rsidRPr="00437F54">
        <w:rPr>
          <w:rFonts w:ascii="Times New Roman" w:hAnsi="Times New Roman" w:cs="Times New Roman"/>
          <w:i/>
          <w:sz w:val="24"/>
          <w:szCs w:val="24"/>
        </w:rPr>
        <w:t>al</w:t>
      </w:r>
      <w:r w:rsidR="00437F54">
        <w:rPr>
          <w:rFonts w:ascii="Times New Roman" w:hAnsi="Times New Roman" w:cs="Times New Roman"/>
          <w:sz w:val="24"/>
          <w:szCs w:val="24"/>
        </w:rPr>
        <w:t xml:space="preserve">. </w:t>
      </w:r>
      <w:r w:rsidRPr="00E25DCB">
        <w:rPr>
          <w:rFonts w:ascii="Times New Roman" w:hAnsi="Times New Roman" w:cs="Times New Roman"/>
          <w:sz w:val="24"/>
          <w:szCs w:val="24"/>
        </w:rPr>
        <w:t>(2016), is a manipulative behavior of managers that is connected to the purposeful alteration of financial statements through the use of judgment in financial reporting and in structuring transactions to either deceive the firm's stakeholders about the firm's underlying economic performance or to achieve some contractual benefits that depend on reported accounting numbers. However, there are drawbacks to the approach of managing earnings for the reporting entity. Opportunistic earnings management</w:t>
      </w:r>
      <w:r>
        <w:rPr>
          <w:rFonts w:ascii="Times New Roman" w:hAnsi="Times New Roman" w:cs="Times New Roman"/>
          <w:sz w:val="24"/>
          <w:szCs w:val="24"/>
        </w:rPr>
        <w:t xml:space="preserve"> practices provide unreliable</w:t>
      </w:r>
      <w:r w:rsidRPr="00E25DCB">
        <w:rPr>
          <w:rFonts w:ascii="Times New Roman" w:hAnsi="Times New Roman" w:cs="Times New Roman"/>
          <w:sz w:val="24"/>
          <w:szCs w:val="24"/>
        </w:rPr>
        <w:t xml:space="preserve"> accounting earnings that do not accurately reflect the financ</w:t>
      </w:r>
      <w:r>
        <w:rPr>
          <w:rFonts w:ascii="Times New Roman" w:hAnsi="Times New Roman" w:cs="Times New Roman"/>
          <w:sz w:val="24"/>
          <w:szCs w:val="24"/>
        </w:rPr>
        <w:t>ial success of the company, distorts</w:t>
      </w:r>
      <w:r w:rsidRPr="00E25DCB">
        <w:rPr>
          <w:rFonts w:ascii="Times New Roman" w:hAnsi="Times New Roman" w:cs="Times New Roman"/>
          <w:sz w:val="24"/>
          <w:szCs w:val="24"/>
        </w:rPr>
        <w:t xml:space="preserve"> earning</w:t>
      </w:r>
      <w:r>
        <w:rPr>
          <w:rFonts w:ascii="Times New Roman" w:hAnsi="Times New Roman" w:cs="Times New Roman"/>
          <w:sz w:val="24"/>
          <w:szCs w:val="24"/>
        </w:rPr>
        <w:t>s quality, and its relevance</w:t>
      </w:r>
      <w:r w:rsidRPr="00E25DCB">
        <w:rPr>
          <w:rFonts w:ascii="Times New Roman" w:hAnsi="Times New Roman" w:cs="Times New Roman"/>
          <w:sz w:val="24"/>
          <w:szCs w:val="24"/>
        </w:rPr>
        <w:t xml:space="preserve"> for investment decisions, which lowers investor confidence in the financial reports (Kurawi&amp;Ishaku, 2020).</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demand for reliable</w:t>
      </w:r>
      <w:r w:rsidRPr="00E25DCB">
        <w:rPr>
          <w:rFonts w:ascii="Times New Roman" w:hAnsi="Times New Roman" w:cs="Times New Roman"/>
          <w:sz w:val="24"/>
          <w:szCs w:val="24"/>
        </w:rPr>
        <w:t xml:space="preserve"> reports gave rise to the statutory audit, which offers impartial certification o</w:t>
      </w:r>
      <w:r>
        <w:rPr>
          <w:rFonts w:ascii="Times New Roman" w:hAnsi="Times New Roman" w:cs="Times New Roman"/>
          <w:sz w:val="24"/>
          <w:szCs w:val="24"/>
        </w:rPr>
        <w:t>f the financial accounts prepared</w:t>
      </w:r>
      <w:r w:rsidRPr="00E25DCB">
        <w:rPr>
          <w:rFonts w:ascii="Times New Roman" w:hAnsi="Times New Roman" w:cs="Times New Roman"/>
          <w:sz w:val="24"/>
          <w:szCs w:val="24"/>
        </w:rPr>
        <w:t xml:space="preserve"> by firm managers. </w:t>
      </w:r>
      <w:r>
        <w:rPr>
          <w:rFonts w:ascii="Times New Roman" w:hAnsi="Times New Roman" w:cs="Times New Roman"/>
          <w:sz w:val="24"/>
          <w:szCs w:val="24"/>
        </w:rPr>
        <w:t>The agency problems in respect of</w:t>
      </w:r>
      <w:r w:rsidRPr="00B805C8">
        <w:rPr>
          <w:rFonts w:ascii="Times New Roman" w:hAnsi="Times New Roman" w:cs="Times New Roman"/>
          <w:sz w:val="24"/>
          <w:szCs w:val="24"/>
        </w:rPr>
        <w:t xml:space="preserve"> the separation of ownership and control, along with information asymmetry betwe</w:t>
      </w:r>
      <w:r>
        <w:rPr>
          <w:rFonts w:ascii="Times New Roman" w:hAnsi="Times New Roman" w:cs="Times New Roman"/>
          <w:sz w:val="24"/>
          <w:szCs w:val="24"/>
        </w:rPr>
        <w:t>en manageme</w:t>
      </w:r>
      <w:r w:rsidR="00437F54">
        <w:rPr>
          <w:rFonts w:ascii="Times New Roman" w:hAnsi="Times New Roman" w:cs="Times New Roman"/>
          <w:sz w:val="24"/>
          <w:szCs w:val="24"/>
        </w:rPr>
        <w:t>nt and shareholders necessitate</w:t>
      </w:r>
      <w:r>
        <w:rPr>
          <w:rFonts w:ascii="Times New Roman" w:hAnsi="Times New Roman" w:cs="Times New Roman"/>
          <w:sz w:val="24"/>
          <w:szCs w:val="24"/>
        </w:rPr>
        <w:t xml:space="preserve"> the demand for quality </w:t>
      </w:r>
      <w:r w:rsidRPr="00B805C8">
        <w:rPr>
          <w:rFonts w:ascii="Times New Roman" w:hAnsi="Times New Roman" w:cs="Times New Roman"/>
          <w:sz w:val="24"/>
          <w:szCs w:val="24"/>
        </w:rPr>
        <w:t>audit.</w:t>
      </w:r>
      <w:r w:rsidRPr="001E5CAB">
        <w:rPr>
          <w:rFonts w:ascii="Times New Roman" w:hAnsi="Times New Roman" w:cs="Times New Roman"/>
          <w:sz w:val="24"/>
          <w:szCs w:val="24"/>
        </w:rPr>
        <w:t>This is necessary since a quality audit is supposed to confirm whether or not the f</w:t>
      </w:r>
      <w:r>
        <w:rPr>
          <w:rFonts w:ascii="Times New Roman" w:hAnsi="Times New Roman" w:cs="Times New Roman"/>
          <w:sz w:val="24"/>
          <w:szCs w:val="24"/>
        </w:rPr>
        <w:t>inancial statements are accurately</w:t>
      </w:r>
      <w:r w:rsidRPr="001E5CAB">
        <w:rPr>
          <w:rFonts w:ascii="Times New Roman" w:hAnsi="Times New Roman" w:cs="Times New Roman"/>
          <w:sz w:val="24"/>
          <w:szCs w:val="24"/>
        </w:rPr>
        <w:t xml:space="preserve"> presented in accordance with GAAPs and that they accurately depict the entity's economic situation and operational outcomes. By law, the auditor is charged with carrying out statutory audits and playing a crucial role in providing a judgment on whether the financial statements are accurately and fairly stated (Nwoye, </w:t>
      </w:r>
      <w:r w:rsidR="00437F54" w:rsidRPr="00437F54">
        <w:rPr>
          <w:rFonts w:ascii="Times New Roman" w:hAnsi="Times New Roman" w:cs="Times New Roman"/>
          <w:i/>
          <w:sz w:val="24"/>
          <w:szCs w:val="24"/>
        </w:rPr>
        <w:t>et al</w:t>
      </w:r>
      <w:r w:rsidR="00437F54">
        <w:rPr>
          <w:rFonts w:ascii="Times New Roman" w:hAnsi="Times New Roman" w:cs="Times New Roman"/>
          <w:sz w:val="24"/>
          <w:szCs w:val="24"/>
        </w:rPr>
        <w:t>.</w:t>
      </w:r>
      <w:r w:rsidRPr="001E5CAB">
        <w:rPr>
          <w:rFonts w:ascii="Times New Roman" w:hAnsi="Times New Roman" w:cs="Times New Roman"/>
          <w:sz w:val="24"/>
          <w:szCs w:val="24"/>
        </w:rPr>
        <w:t xml:space="preserve">, 2021). </w:t>
      </w:r>
      <w:r w:rsidRPr="00B805C8">
        <w:rPr>
          <w:rFonts w:ascii="Times New Roman" w:hAnsi="Times New Roman" w:cs="Times New Roman"/>
          <w:sz w:val="24"/>
          <w:szCs w:val="24"/>
        </w:rPr>
        <w:t xml:space="preserve">Therefore, a </w:t>
      </w:r>
      <w:r w:rsidRPr="00B805C8">
        <w:rPr>
          <w:rFonts w:ascii="Times New Roman" w:hAnsi="Times New Roman" w:cs="Times New Roman"/>
          <w:sz w:val="24"/>
          <w:szCs w:val="24"/>
        </w:rPr>
        <w:lastRenderedPageBreak/>
        <w:t>quality audit will not only constrain opportunistic earnings management b</w:t>
      </w:r>
      <w:r>
        <w:rPr>
          <w:rFonts w:ascii="Times New Roman" w:hAnsi="Times New Roman" w:cs="Times New Roman"/>
          <w:sz w:val="24"/>
          <w:szCs w:val="24"/>
        </w:rPr>
        <w:t>ut will also enhance the credibility and reliability of the information presented in the financial report of a business entity.</w:t>
      </w:r>
    </w:p>
    <w:p w:rsidR="00EE5900" w:rsidRPr="00D30204" w:rsidRDefault="00EE5900" w:rsidP="00EE5900">
      <w:pPr>
        <w:autoSpaceDE w:val="0"/>
        <w:autoSpaceDN w:val="0"/>
        <w:adjustRightInd w:val="0"/>
        <w:spacing w:after="0" w:line="360" w:lineRule="auto"/>
        <w:jc w:val="both"/>
        <w:rPr>
          <w:rFonts w:ascii="Times New Roman" w:hAnsi="Times New Roman" w:cs="Times New Roman"/>
          <w:sz w:val="24"/>
          <w:szCs w:val="24"/>
        </w:rPr>
      </w:pPr>
      <w:r w:rsidRPr="001E5CAB">
        <w:rPr>
          <w:rFonts w:ascii="Times New Roman" w:hAnsi="Times New Roman" w:cs="Times New Roman"/>
          <w:sz w:val="24"/>
          <w:szCs w:val="24"/>
        </w:rPr>
        <w:t>In a similar vein, emphasis has been placed on ownership structure as one of the crucial corporate governance measures that can limit managers' methods of managing earnings (Ekpulu&amp;Omoye, 2018). This takes into account the principal-agent conflict, in which managers act opportunistically and in their own self-interest, which typically has a negative impact on reported prof</w:t>
      </w:r>
      <w:r>
        <w:rPr>
          <w:rFonts w:ascii="Times New Roman" w:hAnsi="Times New Roman" w:cs="Times New Roman"/>
          <w:sz w:val="24"/>
          <w:szCs w:val="24"/>
        </w:rPr>
        <w:t xml:space="preserve">itability. Oyebamiji (2021) also named </w:t>
      </w:r>
      <w:r w:rsidRPr="001E5CAB">
        <w:rPr>
          <w:rFonts w:ascii="Times New Roman" w:hAnsi="Times New Roman" w:cs="Times New Roman"/>
          <w:sz w:val="24"/>
          <w:szCs w:val="24"/>
        </w:rPr>
        <w:t>ownership structure</w:t>
      </w:r>
      <w:r>
        <w:rPr>
          <w:rFonts w:ascii="Times New Roman" w:hAnsi="Times New Roman" w:cs="Times New Roman"/>
          <w:sz w:val="24"/>
          <w:szCs w:val="24"/>
        </w:rPr>
        <w:t xml:space="preserve"> of a firm</w:t>
      </w:r>
      <w:r w:rsidRPr="00D30204">
        <w:rPr>
          <w:rFonts w:ascii="Times New Roman" w:hAnsi="Times New Roman" w:cs="Times New Roman"/>
          <w:sz w:val="24"/>
          <w:szCs w:val="24"/>
        </w:rPr>
        <w:t xml:space="preserve">as one of the ideal control mechanisms for lowering agency costs and minimizing profits management incentives. In agreement with these claims, a company's ownership structure </w:t>
      </w:r>
      <w:r>
        <w:rPr>
          <w:rFonts w:ascii="Times New Roman" w:hAnsi="Times New Roman" w:cs="Times New Roman"/>
          <w:sz w:val="24"/>
          <w:szCs w:val="24"/>
        </w:rPr>
        <w:t>may equally</w:t>
      </w:r>
      <w:r w:rsidRPr="00D30204">
        <w:rPr>
          <w:rFonts w:ascii="Times New Roman" w:hAnsi="Times New Roman" w:cs="Times New Roman"/>
          <w:sz w:val="24"/>
          <w:szCs w:val="24"/>
        </w:rPr>
        <w:t xml:space="preserve"> prove to be a major tool in ensuring good corporate governance that is capable of restraining opportunistic practices of earnings management.</w:t>
      </w:r>
    </w:p>
    <w:p w:rsidR="000375A6" w:rsidRPr="000375A6" w:rsidRDefault="00EE5900" w:rsidP="000375A6">
      <w:pPr>
        <w:autoSpaceDE w:val="0"/>
        <w:autoSpaceDN w:val="0"/>
        <w:adjustRightInd w:val="0"/>
        <w:spacing w:after="0" w:line="360" w:lineRule="auto"/>
        <w:jc w:val="both"/>
        <w:rPr>
          <w:rFonts w:ascii="Times New Roman" w:hAnsi="Times New Roman" w:cs="Times New Roman"/>
          <w:sz w:val="24"/>
          <w:szCs w:val="24"/>
        </w:rPr>
      </w:pPr>
      <w:r w:rsidRPr="006620D7">
        <w:rPr>
          <w:rFonts w:ascii="Times New Roman" w:hAnsi="Times New Roman" w:cs="Times New Roman"/>
          <w:sz w:val="24"/>
          <w:szCs w:val="24"/>
        </w:rPr>
        <w:t>Regulators and investors no longer trust financial statements,</w:t>
      </w:r>
      <w:r>
        <w:rPr>
          <w:rFonts w:ascii="Times New Roman" w:hAnsi="Times New Roman" w:cs="Times New Roman"/>
          <w:sz w:val="24"/>
          <w:szCs w:val="24"/>
        </w:rPr>
        <w:t xml:space="preserve"> which is unfortunate given the </w:t>
      </w:r>
      <w:r w:rsidRPr="006620D7">
        <w:rPr>
          <w:rFonts w:ascii="Times New Roman" w:hAnsi="Times New Roman" w:cs="Times New Roman"/>
          <w:sz w:val="24"/>
          <w:szCs w:val="24"/>
        </w:rPr>
        <w:t>recent accounting scandals. This is due to the fact that ear</w:t>
      </w:r>
      <w:r>
        <w:rPr>
          <w:rFonts w:ascii="Times New Roman" w:hAnsi="Times New Roman" w:cs="Times New Roman"/>
          <w:sz w:val="24"/>
          <w:szCs w:val="24"/>
        </w:rPr>
        <w:t xml:space="preserve">nings management has been identified as </w:t>
      </w:r>
      <w:r w:rsidRPr="006620D7">
        <w:rPr>
          <w:rFonts w:ascii="Times New Roman" w:hAnsi="Times New Roman" w:cs="Times New Roman"/>
          <w:sz w:val="24"/>
          <w:szCs w:val="24"/>
        </w:rPr>
        <w:t>the most significant ethical challenge facing th</w:t>
      </w:r>
      <w:r w:rsidR="00437F54">
        <w:rPr>
          <w:rFonts w:ascii="Times New Roman" w:hAnsi="Times New Roman" w:cs="Times New Roman"/>
          <w:sz w:val="24"/>
          <w:szCs w:val="24"/>
        </w:rPr>
        <w:t>e accounting profession (Nwoye</w:t>
      </w:r>
      <w:r w:rsidR="00437F54">
        <w:rPr>
          <w:rFonts w:ascii="Times New Roman" w:hAnsi="Times New Roman" w:cs="Times New Roman"/>
          <w:i/>
          <w:sz w:val="24"/>
          <w:szCs w:val="24"/>
        </w:rPr>
        <w:t>e</w:t>
      </w:r>
      <w:r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6620D7">
        <w:rPr>
          <w:rFonts w:ascii="Times New Roman" w:hAnsi="Times New Roman" w:cs="Times New Roman"/>
          <w:sz w:val="24"/>
          <w:szCs w:val="24"/>
        </w:rPr>
        <w:t xml:space="preserve"> 2021). </w:t>
      </w:r>
      <w:r>
        <w:rPr>
          <w:rFonts w:ascii="Times New Roman" w:hAnsi="Times New Roman" w:cs="Times New Roman"/>
          <w:sz w:val="24"/>
          <w:szCs w:val="24"/>
        </w:rPr>
        <w:t xml:space="preserve">Consequently, this has caught the attention of many researchers to investigate various mechanisms of corporate governance capable of restraining the practices of earnings management. Surprisingly, </w:t>
      </w:r>
      <w:r w:rsidRPr="00B805C8">
        <w:rPr>
          <w:rFonts w:ascii="Times New Roman" w:hAnsi="Times New Roman" w:cs="Times New Roman"/>
          <w:sz w:val="24"/>
          <w:szCs w:val="24"/>
        </w:rPr>
        <w:t>prior studies in this area from both developed and developing economies have documented inconsistent and conflicting empirical evidence</w:t>
      </w:r>
      <w:r>
        <w:rPr>
          <w:rFonts w:ascii="Times New Roman" w:hAnsi="Times New Roman" w:cs="Times New Roman"/>
          <w:sz w:val="24"/>
          <w:szCs w:val="24"/>
        </w:rPr>
        <w:t xml:space="preserve"> (Tendeloo, 2005; Habbash,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2013; Okolie, 2014; Ahmad,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2016;</w:t>
      </w:r>
      <w:r w:rsidRPr="00430D9E">
        <w:rPr>
          <w:rFonts w:ascii="Times New Roman" w:hAnsi="Times New Roman" w:cs="Times New Roman"/>
          <w:sz w:val="24"/>
          <w:szCs w:val="24"/>
        </w:rPr>
        <w:t>Eriabie&amp;Dabor, 2017</w:t>
      </w:r>
      <w:r>
        <w:rPr>
          <w:rFonts w:ascii="Times New Roman" w:hAnsi="Times New Roman" w:cs="Times New Roman"/>
          <w:sz w:val="24"/>
          <w:szCs w:val="24"/>
        </w:rPr>
        <w:t>;</w:t>
      </w:r>
      <w:r w:rsidRPr="00EB2BE5">
        <w:rPr>
          <w:rFonts w:ascii="Times New Roman" w:hAnsi="Times New Roman" w:cs="Times New Roman"/>
          <w:sz w:val="24"/>
          <w:szCs w:val="24"/>
        </w:rPr>
        <w:t xml:space="preserve">Obigbemi,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2017; Ekpulu&amp;Omoye, 2018, Kurawa&amp;Ishaka, 2020; Suleiman,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00437F54">
        <w:rPr>
          <w:rFonts w:ascii="Times New Roman" w:hAnsi="Times New Roman" w:cs="Times New Roman"/>
          <w:sz w:val="24"/>
          <w:szCs w:val="24"/>
        </w:rPr>
        <w:t xml:space="preserve"> 2020, Awuye</w:t>
      </w:r>
      <w:r>
        <w:rPr>
          <w:rFonts w:ascii="Times New Roman" w:hAnsi="Times New Roman" w:cs="Times New Roman"/>
          <w:sz w:val="24"/>
          <w:szCs w:val="24"/>
        </w:rPr>
        <w:t>, 2022)</w:t>
      </w:r>
      <w:r w:rsidRPr="00B805C8">
        <w:rPr>
          <w:rFonts w:ascii="Times New Roman" w:hAnsi="Times New Roman" w:cs="Times New Roman"/>
          <w:sz w:val="24"/>
          <w:szCs w:val="24"/>
        </w:rPr>
        <w:t xml:space="preserve">. </w:t>
      </w:r>
      <w:r>
        <w:rPr>
          <w:rFonts w:ascii="Times New Roman" w:hAnsi="Times New Roman" w:cs="Times New Roman"/>
          <w:sz w:val="24"/>
          <w:szCs w:val="24"/>
        </w:rPr>
        <w:t xml:space="preserve">Besides, extant literatures establish that there is a dearth of empirical evidences in Nigerian investigating earnings management from the dimensions of both audit quality and ownership structure of a firm in a singular study. The </w:t>
      </w:r>
      <w:r w:rsidRPr="00B805C8">
        <w:rPr>
          <w:rFonts w:ascii="Times New Roman" w:hAnsi="Times New Roman" w:cs="Times New Roman"/>
          <w:sz w:val="24"/>
          <w:szCs w:val="24"/>
        </w:rPr>
        <w:t xml:space="preserve">mixed findings of </w:t>
      </w:r>
      <w:r w:rsidRPr="00932ADA">
        <w:rPr>
          <w:rFonts w:ascii="Times New Roman" w:hAnsi="Times New Roman" w:cs="Times New Roman"/>
          <w:sz w:val="24"/>
          <w:szCs w:val="24"/>
        </w:rPr>
        <w:t xml:space="preserve">previous studies </w:t>
      </w:r>
      <w:r>
        <w:rPr>
          <w:rFonts w:ascii="Times New Roman" w:hAnsi="Times New Roman" w:cs="Times New Roman"/>
          <w:sz w:val="24"/>
          <w:szCs w:val="24"/>
        </w:rPr>
        <w:t xml:space="preserve">and identified omission are major empirical gaps that </w:t>
      </w:r>
      <w:r w:rsidRPr="00932ADA">
        <w:rPr>
          <w:rFonts w:ascii="Times New Roman" w:hAnsi="Times New Roman" w:cs="Times New Roman"/>
          <w:sz w:val="24"/>
          <w:szCs w:val="24"/>
        </w:rPr>
        <w:t>provided a motivation for further research effort</w:t>
      </w:r>
      <w:r>
        <w:rPr>
          <w:rFonts w:ascii="Times New Roman" w:hAnsi="Times New Roman" w:cs="Times New Roman"/>
          <w:sz w:val="24"/>
          <w:szCs w:val="24"/>
        </w:rPr>
        <w:t xml:space="preserve">. </w:t>
      </w:r>
      <w:r w:rsidRPr="000375A6">
        <w:rPr>
          <w:rFonts w:ascii="Times New Roman" w:hAnsi="Times New Roman" w:cs="Times New Roman"/>
          <w:sz w:val="24"/>
          <w:szCs w:val="24"/>
        </w:rPr>
        <w:t xml:space="preserve">Given the above state, this study attempted to investigate the effect of audit quality and ownership structure on the earnings management in consumers’ goods firms listed on Nigerian Stock Exchange (NSE). </w:t>
      </w:r>
      <w:r w:rsidR="000375A6" w:rsidRPr="000375A6">
        <w:rPr>
          <w:rFonts w:ascii="Times New Roman" w:hAnsi="Times New Roman" w:cs="Times New Roman"/>
          <w:sz w:val="24"/>
          <w:szCs w:val="24"/>
        </w:rPr>
        <w:t>Thus, this study specifically provided answers to the following questions raised such as:</w:t>
      </w:r>
    </w:p>
    <w:p w:rsidR="000375A6" w:rsidRPr="000375A6" w:rsidRDefault="000375A6" w:rsidP="000375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0375A6">
        <w:rPr>
          <w:rFonts w:ascii="Times New Roman" w:hAnsi="Times New Roman" w:cs="Times New Roman"/>
          <w:sz w:val="24"/>
          <w:szCs w:val="24"/>
        </w:rPr>
        <w:t>What effect does audit quality have on the earnings management of listed consumer goods firms in Nigeria?</w:t>
      </w:r>
    </w:p>
    <w:p w:rsidR="000375A6" w:rsidRPr="000375A6" w:rsidRDefault="000375A6" w:rsidP="00EE5900">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0375A6">
        <w:rPr>
          <w:rFonts w:ascii="Times New Roman" w:hAnsi="Times New Roman" w:cs="Times New Roman"/>
          <w:sz w:val="24"/>
          <w:szCs w:val="24"/>
        </w:rPr>
        <w:t>What is the relationship between ownership structure and earnings management of listed consumer goods firms in Nigeria?</w:t>
      </w:r>
    </w:p>
    <w:p w:rsidR="00EE5900" w:rsidRDefault="000375A6"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results of the study would</w:t>
      </w:r>
      <w:r w:rsidR="00EE5900" w:rsidRPr="00152194">
        <w:rPr>
          <w:rFonts w:ascii="Times New Roman" w:hAnsi="Times New Roman" w:cs="Times New Roman"/>
          <w:sz w:val="24"/>
          <w:szCs w:val="24"/>
        </w:rPr>
        <w:t xml:space="preserve"> be of interest to shareholders and regulators to pay more attentio</w:t>
      </w:r>
      <w:r w:rsidR="00EE5900">
        <w:rPr>
          <w:rFonts w:ascii="Times New Roman" w:hAnsi="Times New Roman" w:cs="Times New Roman"/>
          <w:sz w:val="24"/>
          <w:szCs w:val="24"/>
        </w:rPr>
        <w:t>n to the measures of audit quality and ownership structure that are capable of constraining opportunistic activities of the corporate managers</w:t>
      </w:r>
      <w:r w:rsidR="00EE5900" w:rsidRPr="00152194">
        <w:rPr>
          <w:rFonts w:ascii="Times New Roman" w:hAnsi="Times New Roman" w:cs="Times New Roman"/>
          <w:sz w:val="24"/>
          <w:szCs w:val="24"/>
        </w:rPr>
        <w:t>.</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w:t>
      </w:r>
      <w:r w:rsidRPr="006620D7">
        <w:rPr>
          <w:rFonts w:ascii="Times New Roman" w:hAnsi="Times New Roman" w:cs="Times New Roman"/>
          <w:sz w:val="24"/>
          <w:szCs w:val="24"/>
        </w:rPr>
        <w:t xml:space="preserve"> included </w:t>
      </w:r>
      <w:r>
        <w:rPr>
          <w:rFonts w:ascii="Times New Roman" w:hAnsi="Times New Roman" w:cs="Times New Roman"/>
          <w:sz w:val="24"/>
          <w:szCs w:val="24"/>
        </w:rPr>
        <w:t xml:space="preserve">only </w:t>
      </w:r>
      <w:r w:rsidRPr="006620D7">
        <w:rPr>
          <w:rFonts w:ascii="Times New Roman" w:hAnsi="Times New Roman" w:cs="Times New Roman"/>
          <w:sz w:val="24"/>
          <w:szCs w:val="24"/>
        </w:rPr>
        <w:t>publicly</w:t>
      </w:r>
      <w:r>
        <w:rPr>
          <w:rFonts w:ascii="Times New Roman" w:hAnsi="Times New Roman" w:cs="Times New Roman"/>
          <w:sz w:val="24"/>
          <w:szCs w:val="24"/>
        </w:rPr>
        <w:t xml:space="preserve"> traded consumer goods firms</w:t>
      </w:r>
      <w:r w:rsidRPr="006620D7">
        <w:rPr>
          <w:rFonts w:ascii="Times New Roman" w:hAnsi="Times New Roman" w:cs="Times New Roman"/>
          <w:sz w:val="24"/>
          <w:szCs w:val="24"/>
        </w:rPr>
        <w:t xml:space="preserve"> in Ni</w:t>
      </w:r>
      <w:r>
        <w:rPr>
          <w:rFonts w:ascii="Times New Roman" w:hAnsi="Times New Roman" w:cs="Times New Roman"/>
          <w:sz w:val="24"/>
          <w:szCs w:val="24"/>
        </w:rPr>
        <w:t>geria and spanned the years 2012</w:t>
      </w:r>
      <w:r w:rsidRPr="006620D7">
        <w:rPr>
          <w:rFonts w:ascii="Times New Roman" w:hAnsi="Times New Roman" w:cs="Times New Roman"/>
          <w:sz w:val="24"/>
          <w:szCs w:val="24"/>
        </w:rPr>
        <w:t xml:space="preserve"> through 2021. </w:t>
      </w:r>
      <w:r>
        <w:rPr>
          <w:rFonts w:ascii="Times New Roman" w:hAnsi="Times New Roman" w:cs="Times New Roman"/>
          <w:sz w:val="24"/>
          <w:szCs w:val="24"/>
        </w:rPr>
        <w:t>The subsequent sections of this study were</w:t>
      </w:r>
      <w:r w:rsidRPr="006620D7">
        <w:rPr>
          <w:rFonts w:ascii="Times New Roman" w:hAnsi="Times New Roman" w:cs="Times New Roman"/>
          <w:sz w:val="24"/>
          <w:szCs w:val="24"/>
        </w:rPr>
        <w:t xml:space="preserve"> divided into the following sections: the literature review, theoretical issues, a</w:t>
      </w:r>
      <w:r>
        <w:rPr>
          <w:rFonts w:ascii="Times New Roman" w:hAnsi="Times New Roman" w:cs="Times New Roman"/>
          <w:sz w:val="24"/>
          <w:szCs w:val="24"/>
        </w:rPr>
        <w:t xml:space="preserve">nd empirical investigations were </w:t>
      </w:r>
      <w:r w:rsidRPr="006620D7">
        <w:rPr>
          <w:rFonts w:ascii="Times New Roman" w:hAnsi="Times New Roman" w:cs="Times New Roman"/>
          <w:sz w:val="24"/>
          <w:szCs w:val="24"/>
        </w:rPr>
        <w:t>covered i</w:t>
      </w:r>
      <w:r>
        <w:rPr>
          <w:rFonts w:ascii="Times New Roman" w:hAnsi="Times New Roman" w:cs="Times New Roman"/>
          <w:sz w:val="24"/>
          <w:szCs w:val="24"/>
        </w:rPr>
        <w:t>n Section 2. Section 3 described</w:t>
      </w:r>
      <w:r w:rsidRPr="006620D7">
        <w:rPr>
          <w:rFonts w:ascii="Times New Roman" w:hAnsi="Times New Roman" w:cs="Times New Roman"/>
          <w:sz w:val="24"/>
          <w:szCs w:val="24"/>
        </w:rPr>
        <w:t xml:space="preserve"> the study's</w:t>
      </w:r>
      <w:r>
        <w:rPr>
          <w:rFonts w:ascii="Times New Roman" w:hAnsi="Times New Roman" w:cs="Times New Roman"/>
          <w:sz w:val="24"/>
          <w:szCs w:val="24"/>
        </w:rPr>
        <w:t xml:space="preserve"> methodology; Section 4 presented</w:t>
      </w:r>
      <w:r w:rsidRPr="006620D7">
        <w:rPr>
          <w:rFonts w:ascii="Times New Roman" w:hAnsi="Times New Roman" w:cs="Times New Roman"/>
          <w:sz w:val="24"/>
          <w:szCs w:val="24"/>
        </w:rPr>
        <w:t xml:space="preserve"> the findings and dis</w:t>
      </w:r>
      <w:r>
        <w:rPr>
          <w:rFonts w:ascii="Times New Roman" w:hAnsi="Times New Roman" w:cs="Times New Roman"/>
          <w:sz w:val="24"/>
          <w:szCs w:val="24"/>
        </w:rPr>
        <w:t xml:space="preserve">cussions; and Section 5 captured </w:t>
      </w:r>
      <w:r w:rsidRPr="006620D7">
        <w:rPr>
          <w:rFonts w:ascii="Times New Roman" w:hAnsi="Times New Roman" w:cs="Times New Roman"/>
          <w:sz w:val="24"/>
          <w:szCs w:val="24"/>
        </w:rPr>
        <w:t>conclusion and recommendations.</w:t>
      </w: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98466C" w:rsidRDefault="0098466C" w:rsidP="00EE5900">
      <w:pPr>
        <w:autoSpaceDE w:val="0"/>
        <w:autoSpaceDN w:val="0"/>
        <w:adjustRightInd w:val="0"/>
        <w:spacing w:after="0" w:line="360" w:lineRule="auto"/>
        <w:jc w:val="both"/>
        <w:rPr>
          <w:rFonts w:ascii="Times New Roman" w:hAnsi="Times New Roman" w:cs="Times New Roman"/>
          <w:sz w:val="24"/>
          <w:szCs w:val="24"/>
        </w:rPr>
      </w:pPr>
    </w:p>
    <w:p w:rsidR="00EE5900" w:rsidRDefault="00EE5900" w:rsidP="00EE59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LITERATURE REVIEW</w:t>
      </w:r>
    </w:p>
    <w:p w:rsidR="00EE5900" w:rsidRDefault="00EE5900" w:rsidP="00EE59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Conceptual Issues</w:t>
      </w:r>
    </w:p>
    <w:p w:rsidR="00EE5900" w:rsidRDefault="00EE5900" w:rsidP="00EE59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Earnings Management</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C16D34">
        <w:rPr>
          <w:rFonts w:ascii="Times New Roman" w:hAnsi="Times New Roman" w:cs="Times New Roman"/>
          <w:sz w:val="24"/>
          <w:szCs w:val="24"/>
        </w:rPr>
        <w:t>Earnings management was described by Roychowdhury (2006) as "departure from normal operational processe</w:t>
      </w:r>
      <w:r>
        <w:rPr>
          <w:rFonts w:ascii="Times New Roman" w:hAnsi="Times New Roman" w:cs="Times New Roman"/>
          <w:sz w:val="24"/>
          <w:szCs w:val="24"/>
        </w:rPr>
        <w:t>s, prompted by the manager's interest</w:t>
      </w:r>
      <w:r w:rsidRPr="00C16D34">
        <w:rPr>
          <w:rFonts w:ascii="Times New Roman" w:hAnsi="Times New Roman" w:cs="Times New Roman"/>
          <w:sz w:val="24"/>
          <w:szCs w:val="24"/>
        </w:rPr>
        <w:t xml:space="preserve"> to deceive some stakeholders into believing that, specific financial reporting targets, have been achieved in the usual course of operations." Scott (2003) defines earnings management as the act of choosing accounting policies from a list of generally accepted accounting principles</w:t>
      </w:r>
      <w:r>
        <w:rPr>
          <w:rFonts w:ascii="Times New Roman" w:hAnsi="Times New Roman" w:cs="Times New Roman"/>
          <w:sz w:val="24"/>
          <w:szCs w:val="24"/>
        </w:rPr>
        <w:t xml:space="preserve"> i</w:t>
      </w:r>
      <w:r w:rsidRPr="00C16D34">
        <w:rPr>
          <w:rFonts w:ascii="Times New Roman" w:hAnsi="Times New Roman" w:cs="Times New Roman"/>
          <w:sz w:val="24"/>
          <w:szCs w:val="24"/>
        </w:rPr>
        <w:t>n or</w:t>
      </w:r>
      <w:r>
        <w:rPr>
          <w:rFonts w:ascii="Times New Roman" w:hAnsi="Times New Roman" w:cs="Times New Roman"/>
          <w:sz w:val="24"/>
          <w:szCs w:val="24"/>
        </w:rPr>
        <w:t>der to achieve positive results.</w:t>
      </w:r>
      <w:r w:rsidRPr="00C16D34">
        <w:rPr>
          <w:rFonts w:ascii="Times New Roman" w:hAnsi="Times New Roman" w:cs="Times New Roman"/>
          <w:sz w:val="24"/>
          <w:szCs w:val="24"/>
        </w:rPr>
        <w:t xml:space="preserve"> It is reasonable to assume that managers will make decisions that will increase either the market worth of the company or their own utility. </w:t>
      </w:r>
      <w:r w:rsidRPr="009923E7">
        <w:rPr>
          <w:rFonts w:ascii="Times New Roman" w:hAnsi="Times New Roman" w:cs="Times New Roman"/>
          <w:sz w:val="24"/>
          <w:szCs w:val="24"/>
        </w:rPr>
        <w:t>Yaping (2005)</w:t>
      </w:r>
      <w:r>
        <w:rPr>
          <w:rFonts w:ascii="Times New Roman" w:hAnsi="Times New Roman" w:cs="Times New Roman"/>
          <w:sz w:val="24"/>
          <w:szCs w:val="24"/>
        </w:rPr>
        <w:t xml:space="preserve"> stated that, the application</w:t>
      </w:r>
      <w:r w:rsidRPr="009923E7">
        <w:rPr>
          <w:rFonts w:ascii="Times New Roman" w:hAnsi="Times New Roman" w:cs="Times New Roman"/>
          <w:sz w:val="24"/>
          <w:szCs w:val="24"/>
        </w:rPr>
        <w:t xml:space="preserve"> of earnings </w:t>
      </w:r>
      <w:r>
        <w:rPr>
          <w:rFonts w:ascii="Times New Roman" w:hAnsi="Times New Roman" w:cs="Times New Roman"/>
          <w:sz w:val="24"/>
          <w:szCs w:val="24"/>
        </w:rPr>
        <w:t>management requires the managers’</w:t>
      </w:r>
      <w:r w:rsidRPr="009923E7">
        <w:rPr>
          <w:rFonts w:ascii="Times New Roman" w:hAnsi="Times New Roman" w:cs="Times New Roman"/>
          <w:sz w:val="24"/>
          <w:szCs w:val="24"/>
        </w:rPr>
        <w:t xml:space="preserve"> judgment to change the acc</w:t>
      </w:r>
      <w:r>
        <w:rPr>
          <w:rFonts w:ascii="Times New Roman" w:hAnsi="Times New Roman" w:cs="Times New Roman"/>
          <w:sz w:val="24"/>
          <w:szCs w:val="24"/>
        </w:rPr>
        <w:t xml:space="preserve">ounting estimation and policies. </w:t>
      </w:r>
      <w:r w:rsidRPr="009923E7">
        <w:rPr>
          <w:rFonts w:ascii="Times New Roman" w:hAnsi="Times New Roman" w:cs="Times New Roman"/>
          <w:sz w:val="24"/>
          <w:szCs w:val="24"/>
        </w:rPr>
        <w:t>This right given to managers to use their judgment and discretion in accounting gives the managers the power to choose which allowable accounting method</w:t>
      </w:r>
      <w:r>
        <w:rPr>
          <w:rFonts w:ascii="Times New Roman" w:hAnsi="Times New Roman" w:cs="Times New Roman"/>
          <w:sz w:val="24"/>
          <w:szCs w:val="24"/>
        </w:rPr>
        <w:t>s</w:t>
      </w:r>
      <w:r w:rsidRPr="009923E7">
        <w:rPr>
          <w:rFonts w:ascii="Times New Roman" w:hAnsi="Times New Roman" w:cs="Times New Roman"/>
          <w:sz w:val="24"/>
          <w:szCs w:val="24"/>
        </w:rPr>
        <w:t>, policies and estimate</w:t>
      </w:r>
      <w:r>
        <w:rPr>
          <w:rFonts w:ascii="Times New Roman" w:hAnsi="Times New Roman" w:cs="Times New Roman"/>
          <w:sz w:val="24"/>
          <w:szCs w:val="24"/>
        </w:rPr>
        <w:t>s</w:t>
      </w:r>
      <w:r w:rsidRPr="009923E7">
        <w:rPr>
          <w:rFonts w:ascii="Times New Roman" w:hAnsi="Times New Roman" w:cs="Times New Roman"/>
          <w:sz w:val="24"/>
          <w:szCs w:val="24"/>
        </w:rPr>
        <w:t xml:space="preserve"> encourages earnings manipulation because they are covered within the accounting law.</w:t>
      </w:r>
    </w:p>
    <w:p w:rsidR="00EE5900" w:rsidRPr="00E25DCB" w:rsidRDefault="00EE5900" w:rsidP="00EE5900">
      <w:pPr>
        <w:autoSpaceDE w:val="0"/>
        <w:autoSpaceDN w:val="0"/>
        <w:adjustRightInd w:val="0"/>
        <w:spacing w:after="0" w:line="360" w:lineRule="auto"/>
        <w:jc w:val="both"/>
        <w:rPr>
          <w:rFonts w:ascii="Times New Roman" w:hAnsi="Times New Roman" w:cs="Times New Roman"/>
          <w:sz w:val="24"/>
          <w:szCs w:val="24"/>
        </w:rPr>
      </w:pPr>
      <w:r w:rsidRPr="00C16D34">
        <w:rPr>
          <w:rFonts w:ascii="Times New Roman" w:hAnsi="Times New Roman" w:cs="Times New Roman"/>
          <w:sz w:val="24"/>
          <w:szCs w:val="24"/>
        </w:rPr>
        <w:t>According to Roychowdhury (2006), there are two categori</w:t>
      </w:r>
      <w:r>
        <w:rPr>
          <w:rFonts w:ascii="Times New Roman" w:hAnsi="Times New Roman" w:cs="Times New Roman"/>
          <w:sz w:val="24"/>
          <w:szCs w:val="24"/>
        </w:rPr>
        <w:t>es of earnings management: accrua</w:t>
      </w:r>
      <w:r w:rsidRPr="00C16D34">
        <w:rPr>
          <w:rFonts w:ascii="Times New Roman" w:hAnsi="Times New Roman" w:cs="Times New Roman"/>
          <w:sz w:val="24"/>
          <w:szCs w:val="24"/>
        </w:rPr>
        <w:t>l earnings management (AEM)</w:t>
      </w:r>
      <w:r>
        <w:rPr>
          <w:rFonts w:ascii="Times New Roman" w:hAnsi="Times New Roman" w:cs="Times New Roman"/>
          <w:sz w:val="24"/>
          <w:szCs w:val="24"/>
        </w:rPr>
        <w:t xml:space="preserve"> and real earnings management</w:t>
      </w:r>
      <w:r w:rsidRPr="00C16D34">
        <w:rPr>
          <w:rFonts w:ascii="Times New Roman" w:hAnsi="Times New Roman" w:cs="Times New Roman"/>
          <w:sz w:val="24"/>
          <w:szCs w:val="24"/>
        </w:rPr>
        <w:t xml:space="preserve"> (REM). It is generally accepted in the literature that AEM relates to the modes in which </w:t>
      </w:r>
      <w:r w:rsidRPr="009923E7">
        <w:rPr>
          <w:rFonts w:ascii="Times New Roman" w:hAnsi="Times New Roman" w:cs="Times New Roman"/>
          <w:sz w:val="24"/>
          <w:szCs w:val="24"/>
        </w:rPr>
        <w:t>the discretion permitted</w:t>
      </w:r>
      <w:r w:rsidRPr="00C16D34">
        <w:rPr>
          <w:rFonts w:ascii="Times New Roman" w:hAnsi="Times New Roman" w:cs="Times New Roman"/>
          <w:sz w:val="24"/>
          <w:szCs w:val="24"/>
        </w:rPr>
        <w:t xml:space="preserve"> by accounting standards is utilized, whereas REM </w:t>
      </w:r>
      <w:r>
        <w:rPr>
          <w:rFonts w:ascii="Times New Roman" w:hAnsi="Times New Roman" w:cs="Times New Roman"/>
          <w:sz w:val="24"/>
          <w:szCs w:val="24"/>
        </w:rPr>
        <w:t xml:space="preserve">is a calculated operational plan that </w:t>
      </w:r>
      <w:r w:rsidRPr="009923E7">
        <w:rPr>
          <w:rFonts w:ascii="Times New Roman" w:hAnsi="Times New Roman" w:cs="Times New Roman"/>
          <w:sz w:val="24"/>
          <w:szCs w:val="24"/>
        </w:rPr>
        <w:t>affects the timing and str</w:t>
      </w:r>
      <w:r>
        <w:rPr>
          <w:rFonts w:ascii="Times New Roman" w:hAnsi="Times New Roman" w:cs="Times New Roman"/>
          <w:sz w:val="24"/>
          <w:szCs w:val="24"/>
        </w:rPr>
        <w:t>ucturing of business operations</w:t>
      </w:r>
      <w:r w:rsidRPr="00C16D34">
        <w:rPr>
          <w:rFonts w:ascii="Times New Roman" w:hAnsi="Times New Roman" w:cs="Times New Roman"/>
          <w:sz w:val="24"/>
          <w:szCs w:val="24"/>
        </w:rPr>
        <w:t>. Isenmila</w:t>
      </w:r>
      <w:r w:rsidR="00437F54">
        <w:rPr>
          <w:rFonts w:ascii="Times New Roman" w:hAnsi="Times New Roman" w:cs="Times New Roman"/>
          <w:sz w:val="24"/>
          <w:szCs w:val="24"/>
        </w:rPr>
        <w:t>and Afensimi (2012) pointed out</w:t>
      </w:r>
      <w:r w:rsidRPr="00C16D34">
        <w:rPr>
          <w:rFonts w:ascii="Times New Roman" w:hAnsi="Times New Roman" w:cs="Times New Roman"/>
          <w:sz w:val="24"/>
          <w:szCs w:val="24"/>
        </w:rPr>
        <w:t xml:space="preserve"> however, that earnings management is legal if</w:t>
      </w:r>
      <w:r>
        <w:rPr>
          <w:rFonts w:ascii="Times New Roman" w:hAnsi="Times New Roman" w:cs="Times New Roman"/>
          <w:sz w:val="24"/>
          <w:szCs w:val="24"/>
        </w:rPr>
        <w:t xml:space="preserve"> the gains or profits </w:t>
      </w:r>
      <w:r w:rsidRPr="00C16D34">
        <w:rPr>
          <w:rFonts w:ascii="Times New Roman" w:hAnsi="Times New Roman" w:cs="Times New Roman"/>
          <w:sz w:val="24"/>
          <w:szCs w:val="24"/>
        </w:rPr>
        <w:t xml:space="preserve">are changed in accordance with GAAP, for example, by altering the method for inventory estimation and depreciation. </w:t>
      </w:r>
      <w:r w:rsidRPr="009923E7">
        <w:rPr>
          <w:rFonts w:ascii="Times New Roman" w:hAnsi="Times New Roman" w:cs="Times New Roman"/>
          <w:sz w:val="24"/>
          <w:szCs w:val="24"/>
        </w:rPr>
        <w:t>Earnings manageme</w:t>
      </w:r>
      <w:r>
        <w:rPr>
          <w:rFonts w:ascii="Times New Roman" w:hAnsi="Times New Roman" w:cs="Times New Roman"/>
          <w:sz w:val="24"/>
          <w:szCs w:val="24"/>
        </w:rPr>
        <w:t>nt becomes illegal</w:t>
      </w:r>
      <w:r w:rsidRPr="00C16D34">
        <w:rPr>
          <w:rFonts w:ascii="Times New Roman" w:hAnsi="Times New Roman" w:cs="Times New Roman"/>
          <w:sz w:val="24"/>
          <w:szCs w:val="24"/>
        </w:rPr>
        <w:t xml:space="preserve"> when earnings management devi</w:t>
      </w:r>
      <w:r>
        <w:rPr>
          <w:rFonts w:ascii="Times New Roman" w:hAnsi="Times New Roman" w:cs="Times New Roman"/>
          <w:sz w:val="24"/>
          <w:szCs w:val="24"/>
        </w:rPr>
        <w:t xml:space="preserve">ates from GAAP, such example as </w:t>
      </w:r>
      <w:r w:rsidRPr="00C16D34">
        <w:rPr>
          <w:rFonts w:ascii="Times New Roman" w:hAnsi="Times New Roman" w:cs="Times New Roman"/>
          <w:sz w:val="24"/>
          <w:szCs w:val="24"/>
        </w:rPr>
        <w:t>expediting income recognition or delaying expense reco</w:t>
      </w:r>
      <w:r>
        <w:rPr>
          <w:rFonts w:ascii="Times New Roman" w:hAnsi="Times New Roman" w:cs="Times New Roman"/>
          <w:sz w:val="24"/>
          <w:szCs w:val="24"/>
        </w:rPr>
        <w:t xml:space="preserve">gnition. Isaac (2022) reported that </w:t>
      </w:r>
      <w:r w:rsidRPr="00C16D34">
        <w:rPr>
          <w:rFonts w:ascii="Times New Roman" w:hAnsi="Times New Roman" w:cs="Times New Roman"/>
          <w:sz w:val="24"/>
          <w:szCs w:val="24"/>
        </w:rPr>
        <w:t>managers ar</w:t>
      </w:r>
      <w:r>
        <w:rPr>
          <w:rFonts w:ascii="Times New Roman" w:hAnsi="Times New Roman" w:cs="Times New Roman"/>
          <w:sz w:val="24"/>
          <w:szCs w:val="24"/>
        </w:rPr>
        <w:t>e motivated</w:t>
      </w:r>
      <w:r w:rsidRPr="00C16D34">
        <w:rPr>
          <w:rFonts w:ascii="Times New Roman" w:hAnsi="Times New Roman" w:cs="Times New Roman"/>
          <w:sz w:val="24"/>
          <w:szCs w:val="24"/>
        </w:rPr>
        <w:t xml:space="preserve"> to manipulate earnings by a number of compelling elements. These motivating elements may include things like expectations and valuations in the capital markets, contractual p</w:t>
      </w:r>
      <w:r>
        <w:rPr>
          <w:rFonts w:ascii="Times New Roman" w:hAnsi="Times New Roman" w:cs="Times New Roman"/>
          <w:sz w:val="24"/>
          <w:szCs w:val="24"/>
        </w:rPr>
        <w:t>ayments based on accounting information</w:t>
      </w:r>
      <w:r w:rsidRPr="00C16D34">
        <w:rPr>
          <w:rFonts w:ascii="Times New Roman" w:hAnsi="Times New Roman" w:cs="Times New Roman"/>
          <w:sz w:val="24"/>
          <w:szCs w:val="24"/>
        </w:rPr>
        <w:t xml:space="preserve">, and rules from the government. </w:t>
      </w:r>
      <w:r>
        <w:rPr>
          <w:rFonts w:ascii="Times New Roman" w:hAnsi="Times New Roman" w:cs="Times New Roman"/>
          <w:sz w:val="24"/>
          <w:szCs w:val="24"/>
        </w:rPr>
        <w:t xml:space="preserve">Therefore, </w:t>
      </w:r>
      <w:r w:rsidRPr="00C16D34">
        <w:rPr>
          <w:rFonts w:ascii="Times New Roman" w:hAnsi="Times New Roman" w:cs="Times New Roman"/>
          <w:sz w:val="24"/>
          <w:szCs w:val="24"/>
        </w:rPr>
        <w:t>one of the reasons why investors should be very interested in quality audits is the potential for earnings management operations to occur.</w:t>
      </w:r>
    </w:p>
    <w:p w:rsidR="00EE5900" w:rsidRPr="00116F40" w:rsidRDefault="00EE5900" w:rsidP="00EE5900">
      <w:pPr>
        <w:autoSpaceDE w:val="0"/>
        <w:autoSpaceDN w:val="0"/>
        <w:adjustRightInd w:val="0"/>
        <w:spacing w:after="0" w:line="360" w:lineRule="auto"/>
        <w:jc w:val="both"/>
        <w:rPr>
          <w:rFonts w:ascii="Times New Roman" w:hAnsi="Times New Roman" w:cs="Times New Roman"/>
          <w:b/>
          <w:sz w:val="24"/>
          <w:szCs w:val="24"/>
        </w:rPr>
      </w:pPr>
      <w:r w:rsidRPr="00116F40">
        <w:rPr>
          <w:rFonts w:ascii="Times New Roman" w:hAnsi="Times New Roman" w:cs="Times New Roman"/>
          <w:b/>
          <w:sz w:val="24"/>
          <w:szCs w:val="24"/>
        </w:rPr>
        <w:t>Audit Quality and Earnings Management</w:t>
      </w:r>
    </w:p>
    <w:p w:rsidR="00EE5900" w:rsidRDefault="00437F54"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DeAngelo (1981)</w:t>
      </w:r>
      <w:r w:rsidR="00EE5900" w:rsidRPr="00116F40">
        <w:rPr>
          <w:rFonts w:ascii="Times New Roman" w:hAnsi="Times New Roman" w:cs="Times New Roman"/>
          <w:sz w:val="24"/>
          <w:szCs w:val="24"/>
        </w:rPr>
        <w:t xml:space="preserve"> defined audit quality</w:t>
      </w:r>
      <w:r>
        <w:rPr>
          <w:rFonts w:ascii="Times New Roman" w:hAnsi="Times New Roman" w:cs="Times New Roman"/>
          <w:sz w:val="24"/>
          <w:szCs w:val="24"/>
        </w:rPr>
        <w:t xml:space="preserve"> as “the joint probability that,</w:t>
      </w:r>
      <w:r w:rsidR="00EE5900" w:rsidRPr="00116F40">
        <w:rPr>
          <w:rFonts w:ascii="Times New Roman" w:hAnsi="Times New Roman" w:cs="Times New Roman"/>
          <w:sz w:val="24"/>
          <w:szCs w:val="24"/>
        </w:rPr>
        <w:t xml:space="preserve"> an auditor will both discover an</w:t>
      </w:r>
      <w:r w:rsidR="00EE5900">
        <w:rPr>
          <w:rFonts w:ascii="Times New Roman" w:hAnsi="Times New Roman" w:cs="Times New Roman"/>
          <w:sz w:val="24"/>
          <w:szCs w:val="24"/>
        </w:rPr>
        <w:t>d report a breach in the client’</w:t>
      </w:r>
      <w:r w:rsidR="00EE5900" w:rsidRPr="00116F40">
        <w:rPr>
          <w:rFonts w:ascii="Times New Roman" w:hAnsi="Times New Roman" w:cs="Times New Roman"/>
          <w:sz w:val="24"/>
          <w:szCs w:val="24"/>
        </w:rPr>
        <w:t>s accounting system</w:t>
      </w:r>
      <w:r w:rsidR="00EE5900">
        <w:rPr>
          <w:rFonts w:ascii="Times New Roman" w:hAnsi="Times New Roman" w:cs="Times New Roman"/>
          <w:sz w:val="24"/>
          <w:szCs w:val="24"/>
        </w:rPr>
        <w:t>”</w:t>
      </w:r>
      <w:r w:rsidR="00EE5900" w:rsidRPr="00116F40">
        <w:rPr>
          <w:rFonts w:ascii="Times New Roman" w:hAnsi="Times New Roman" w:cs="Times New Roman"/>
          <w:sz w:val="24"/>
          <w:szCs w:val="24"/>
        </w:rPr>
        <w:t>.</w:t>
      </w:r>
      <w:r w:rsidR="00EE5900">
        <w:rPr>
          <w:rFonts w:ascii="Times New Roman" w:hAnsi="Times New Roman" w:cs="Times New Roman"/>
          <w:sz w:val="24"/>
          <w:szCs w:val="24"/>
        </w:rPr>
        <w:t xml:space="preserve"> Finding a misstatement assesses</w:t>
      </w:r>
      <w:r w:rsidR="00EE5900" w:rsidRPr="00D374DD">
        <w:rPr>
          <w:rFonts w:ascii="Times New Roman" w:hAnsi="Times New Roman" w:cs="Times New Roman"/>
          <w:sz w:val="24"/>
          <w:szCs w:val="24"/>
        </w:rPr>
        <w:t xml:space="preserve"> an auditor's knowledge and skill, while</w:t>
      </w:r>
      <w:r w:rsidR="00EE5900">
        <w:rPr>
          <w:rFonts w:ascii="Times New Roman" w:hAnsi="Times New Roman" w:cs="Times New Roman"/>
          <w:sz w:val="24"/>
          <w:szCs w:val="24"/>
        </w:rPr>
        <w:t xml:space="preserve"> disclosing the mistake depends on the auditor's incentives</w:t>
      </w:r>
      <w:r w:rsidR="00EE5900" w:rsidRPr="00D374DD">
        <w:rPr>
          <w:rFonts w:ascii="Times New Roman" w:hAnsi="Times New Roman" w:cs="Times New Roman"/>
          <w:sz w:val="24"/>
          <w:szCs w:val="24"/>
        </w:rPr>
        <w:t xml:space="preserve"> to do so. According to Seyyed, Mahdi, and Mohsen (2012), the auditor's </w:t>
      </w:r>
      <w:r w:rsidR="00EE5900" w:rsidRPr="00D374DD">
        <w:rPr>
          <w:rFonts w:ascii="Times New Roman" w:hAnsi="Times New Roman" w:cs="Times New Roman"/>
          <w:sz w:val="24"/>
          <w:szCs w:val="24"/>
        </w:rPr>
        <w:lastRenderedPageBreak/>
        <w:t>capacity to recognize serious misstatements and report them may influence the audit's overall quality. Together with other comparable definitions, they all focused on the two characteristics of audit quality that are most crucial: auditor independence and auditor skill.</w:t>
      </w:r>
      <w:r w:rsidR="00EE5900" w:rsidRPr="000B2F85">
        <w:rPr>
          <w:rFonts w:ascii="Times New Roman" w:hAnsi="Times New Roman" w:cs="Times New Roman"/>
          <w:sz w:val="24"/>
          <w:szCs w:val="24"/>
        </w:rPr>
        <w:t>Zehri and Shabou (2011) asserted that, high quality</w:t>
      </w:r>
      <w:r w:rsidR="00EE5900">
        <w:rPr>
          <w:rFonts w:ascii="Times New Roman" w:hAnsi="Times New Roman" w:cs="Times New Roman"/>
          <w:sz w:val="24"/>
          <w:szCs w:val="24"/>
        </w:rPr>
        <w:t xml:space="preserve"> audit</w:t>
      </w:r>
      <w:r w:rsidR="00EE5900" w:rsidRPr="00116F40">
        <w:rPr>
          <w:rFonts w:ascii="Times New Roman" w:hAnsi="Times New Roman" w:cs="Times New Roman"/>
          <w:sz w:val="24"/>
          <w:szCs w:val="24"/>
        </w:rPr>
        <w:t xml:space="preserve"> are more likely to discover questionable accounting practices by clients and report material irregularities and misstatements co</w:t>
      </w:r>
      <w:r w:rsidR="00EE5900">
        <w:rPr>
          <w:rFonts w:ascii="Times New Roman" w:hAnsi="Times New Roman" w:cs="Times New Roman"/>
          <w:sz w:val="24"/>
          <w:szCs w:val="24"/>
        </w:rPr>
        <w:t>mpared with low quality audit</w:t>
      </w:r>
      <w:r w:rsidR="00EE5900" w:rsidRPr="00116F40">
        <w:rPr>
          <w:rFonts w:ascii="Times New Roman" w:hAnsi="Times New Roman" w:cs="Times New Roman"/>
          <w:sz w:val="24"/>
          <w:szCs w:val="24"/>
        </w:rPr>
        <w:t>.However, according to Schauer (2002) a higher quality audit inc</w:t>
      </w:r>
      <w:r w:rsidR="00EE5900">
        <w:rPr>
          <w:rFonts w:ascii="Times New Roman" w:hAnsi="Times New Roman" w:cs="Times New Roman"/>
          <w:sz w:val="24"/>
          <w:szCs w:val="24"/>
        </w:rPr>
        <w:t xml:space="preserve">reases the probability that the </w:t>
      </w:r>
      <w:r w:rsidR="00EE5900" w:rsidRPr="00116F40">
        <w:rPr>
          <w:rFonts w:ascii="Times New Roman" w:hAnsi="Times New Roman" w:cs="Times New Roman"/>
          <w:sz w:val="24"/>
          <w:szCs w:val="24"/>
        </w:rPr>
        <w:t xml:space="preserve">financial statements reflect more accurately the financial position and results of operations of the entity being audited. </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D374DD">
        <w:rPr>
          <w:rFonts w:ascii="Times New Roman" w:hAnsi="Times New Roman" w:cs="Times New Roman"/>
          <w:sz w:val="24"/>
          <w:szCs w:val="24"/>
        </w:rPr>
        <w:t>Given the foregoing, it is reasonable to assume that quality audit, as one of the mechanisms of corporate governance, has the power to prevent corporate managers from engaging in opportunistic methods of earnings management.</w:t>
      </w:r>
      <w:r>
        <w:rPr>
          <w:rFonts w:ascii="Times New Roman" w:hAnsi="Times New Roman" w:cs="Times New Roman"/>
          <w:sz w:val="24"/>
          <w:szCs w:val="24"/>
        </w:rPr>
        <w:t xml:space="preserve"> Building on the extant literature, prior studies have simply adopted</w:t>
      </w:r>
      <w:r w:rsidRPr="00D374DD">
        <w:rPr>
          <w:rFonts w:ascii="Times New Roman" w:hAnsi="Times New Roman" w:cs="Times New Roman"/>
          <w:sz w:val="24"/>
          <w:szCs w:val="24"/>
        </w:rPr>
        <w:t xml:space="preserve"> a variety of audit quality indicators, such as audit fee, audit firm size, auditor tenure, auditor industry expertise, internal audit independence, and audit committee measures (Kimberly &amp; Brian, 2004; Miko&amp;Kamardin, 2015; Tyokoso,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D374DD">
        <w:rPr>
          <w:rFonts w:ascii="Times New Roman" w:hAnsi="Times New Roman" w:cs="Times New Roman"/>
          <w:sz w:val="24"/>
          <w:szCs w:val="24"/>
        </w:rPr>
        <w:t xml:space="preserve"> 2016; Akinkoye&amp;Agbogun, 2021). </w:t>
      </w:r>
      <w:r w:rsidRPr="004007AB">
        <w:rPr>
          <w:rFonts w:ascii="Times New Roman" w:hAnsi="Times New Roman" w:cs="Times New Roman"/>
          <w:sz w:val="24"/>
          <w:szCs w:val="24"/>
        </w:rPr>
        <w:t>This study however employed</w:t>
      </w:r>
      <w:r>
        <w:rPr>
          <w:rFonts w:ascii="Times New Roman" w:hAnsi="Times New Roman" w:cs="Times New Roman"/>
          <w:sz w:val="24"/>
          <w:szCs w:val="24"/>
        </w:rPr>
        <w:t xml:space="preserve"> only audit committee independence, audit committee diligence, audit firm size and auditor tenure as measures of audit quality in investigating earnings management of Nigerian </w:t>
      </w:r>
      <w:r w:rsidRPr="004007AB">
        <w:rPr>
          <w:rFonts w:ascii="Times New Roman" w:hAnsi="Times New Roman" w:cs="Times New Roman"/>
          <w:sz w:val="24"/>
          <w:szCs w:val="24"/>
        </w:rPr>
        <w:t>listed consumers</w:t>
      </w:r>
      <w:r>
        <w:rPr>
          <w:rFonts w:ascii="Times New Roman" w:hAnsi="Times New Roman" w:cs="Times New Roman"/>
          <w:sz w:val="24"/>
          <w:szCs w:val="24"/>
        </w:rPr>
        <w:t>’</w:t>
      </w:r>
      <w:r w:rsidRPr="004007AB">
        <w:rPr>
          <w:rFonts w:ascii="Times New Roman" w:hAnsi="Times New Roman" w:cs="Times New Roman"/>
          <w:sz w:val="24"/>
          <w:szCs w:val="24"/>
        </w:rPr>
        <w:t xml:space="preserve"> goods firms.</w:t>
      </w:r>
      <w:r w:rsidRPr="00D374DD">
        <w:rPr>
          <w:rFonts w:ascii="Times New Roman" w:hAnsi="Times New Roman" w:cs="Times New Roman"/>
          <w:sz w:val="24"/>
          <w:szCs w:val="24"/>
        </w:rPr>
        <w:t xml:space="preserve"> These parameters were regarded as the most significant proxies of audit quality </w:t>
      </w:r>
      <w:r>
        <w:rPr>
          <w:rFonts w:ascii="Times New Roman" w:hAnsi="Times New Roman" w:cs="Times New Roman"/>
          <w:sz w:val="24"/>
          <w:szCs w:val="24"/>
        </w:rPr>
        <w:t>owing</w:t>
      </w:r>
      <w:r w:rsidRPr="00D374DD">
        <w:rPr>
          <w:rFonts w:ascii="Times New Roman" w:hAnsi="Times New Roman" w:cs="Times New Roman"/>
          <w:sz w:val="24"/>
          <w:szCs w:val="24"/>
        </w:rPr>
        <w:t xml:space="preserve"> to the</w:t>
      </w:r>
      <w:r>
        <w:rPr>
          <w:rFonts w:ascii="Times New Roman" w:hAnsi="Times New Roman" w:cs="Times New Roman"/>
          <w:sz w:val="24"/>
          <w:szCs w:val="24"/>
        </w:rPr>
        <w:t xml:space="preserve">ir relevance to the </w:t>
      </w:r>
      <w:r w:rsidRPr="00D374DD">
        <w:rPr>
          <w:rFonts w:ascii="Times New Roman" w:hAnsi="Times New Roman" w:cs="Times New Roman"/>
          <w:sz w:val="24"/>
          <w:szCs w:val="24"/>
        </w:rPr>
        <w:t xml:space="preserve">manufacturing sector </w:t>
      </w:r>
      <w:r>
        <w:rPr>
          <w:rFonts w:ascii="Times New Roman" w:hAnsi="Times New Roman" w:cs="Times New Roman"/>
          <w:sz w:val="24"/>
          <w:szCs w:val="24"/>
        </w:rPr>
        <w:t xml:space="preserve">being </w:t>
      </w:r>
      <w:r w:rsidRPr="00D374DD">
        <w:rPr>
          <w:rFonts w:ascii="Times New Roman" w:hAnsi="Times New Roman" w:cs="Times New Roman"/>
          <w:sz w:val="24"/>
          <w:szCs w:val="24"/>
        </w:rPr>
        <w:t>investigated in this study.</w:t>
      </w:r>
    </w:p>
    <w:p w:rsidR="00EE5900" w:rsidRPr="000B2F85" w:rsidRDefault="00EE5900" w:rsidP="00EE5900">
      <w:pPr>
        <w:autoSpaceDE w:val="0"/>
        <w:autoSpaceDN w:val="0"/>
        <w:adjustRightInd w:val="0"/>
        <w:spacing w:after="0" w:line="360" w:lineRule="auto"/>
        <w:jc w:val="both"/>
        <w:rPr>
          <w:rFonts w:ascii="Times New Roman" w:hAnsi="Times New Roman" w:cs="Times New Roman"/>
          <w:b/>
          <w:sz w:val="24"/>
          <w:szCs w:val="24"/>
        </w:rPr>
      </w:pPr>
      <w:r w:rsidRPr="000B2F85">
        <w:rPr>
          <w:rFonts w:ascii="Times New Roman" w:hAnsi="Times New Roman" w:cs="Times New Roman"/>
          <w:b/>
          <w:sz w:val="24"/>
          <w:szCs w:val="24"/>
        </w:rPr>
        <w:t>Ownership S</w:t>
      </w:r>
      <w:r>
        <w:rPr>
          <w:rFonts w:ascii="Times New Roman" w:hAnsi="Times New Roman" w:cs="Times New Roman"/>
          <w:b/>
          <w:sz w:val="24"/>
          <w:szCs w:val="24"/>
        </w:rPr>
        <w:t>tructure and Earnings Management</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D374DD">
        <w:rPr>
          <w:rFonts w:ascii="Times New Roman" w:hAnsi="Times New Roman" w:cs="Times New Roman"/>
          <w:sz w:val="24"/>
          <w:szCs w:val="24"/>
        </w:rPr>
        <w:t>Ownership structur</w:t>
      </w:r>
      <w:r>
        <w:rPr>
          <w:rFonts w:ascii="Times New Roman" w:hAnsi="Times New Roman" w:cs="Times New Roman"/>
          <w:sz w:val="24"/>
          <w:szCs w:val="24"/>
        </w:rPr>
        <w:t>e was defined by Obigbemi</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D374DD">
        <w:rPr>
          <w:rFonts w:ascii="Times New Roman" w:hAnsi="Times New Roman" w:cs="Times New Roman"/>
          <w:sz w:val="24"/>
          <w:szCs w:val="24"/>
        </w:rPr>
        <w:t xml:space="preserve"> (2017) as the proportion of a company's shares held by a specific number of institutions, people, or families. </w:t>
      </w:r>
      <w:r>
        <w:rPr>
          <w:rFonts w:ascii="Times New Roman" w:hAnsi="Times New Roman" w:cs="Times New Roman"/>
          <w:sz w:val="24"/>
          <w:szCs w:val="24"/>
        </w:rPr>
        <w:t>This</w:t>
      </w:r>
      <w:r w:rsidRPr="000B2F85">
        <w:rPr>
          <w:rFonts w:ascii="Times New Roman" w:hAnsi="Times New Roman" w:cs="Times New Roman"/>
          <w:sz w:val="24"/>
          <w:szCs w:val="24"/>
        </w:rPr>
        <w:t xml:space="preserve"> explains the type of ownership that exists within an organisation.</w:t>
      </w:r>
      <w:r w:rsidRPr="00D374DD">
        <w:rPr>
          <w:rFonts w:ascii="Times New Roman" w:hAnsi="Times New Roman" w:cs="Times New Roman"/>
          <w:sz w:val="24"/>
          <w:szCs w:val="24"/>
        </w:rPr>
        <w:t xml:space="preserve"> Due to the conflicting interests between management and shareholders of a company caused by the separation of ownership and control (Jensen &amp;Meckling, 1976), managerial decisions must be closely watched to preserve shareholders' interests and uphold accurate and complete financial reporting. However, it is known that some corporate governance practices discourage managers from managing their company's earnings (Ekpulu&amp;Omoye, 2018; Osemene,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D374DD">
        <w:rPr>
          <w:rFonts w:ascii="Times New Roman" w:hAnsi="Times New Roman" w:cs="Times New Roman"/>
          <w:sz w:val="24"/>
          <w:szCs w:val="24"/>
        </w:rPr>
        <w:t xml:space="preserve"> 2018; Wati&amp;Gultom, 2021).</w:t>
      </w:r>
      <w:r>
        <w:rPr>
          <w:rFonts w:ascii="Times New Roman" w:hAnsi="Times New Roman" w:cs="Times New Roman"/>
          <w:sz w:val="24"/>
          <w:szCs w:val="24"/>
        </w:rPr>
        <w:t xml:space="preserve"> The majority of the studies identified </w:t>
      </w:r>
      <w:r w:rsidRPr="00D374DD">
        <w:rPr>
          <w:rFonts w:ascii="Times New Roman" w:hAnsi="Times New Roman" w:cs="Times New Roman"/>
          <w:sz w:val="24"/>
          <w:szCs w:val="24"/>
        </w:rPr>
        <w:t>ownership structure</w:t>
      </w:r>
      <w:r>
        <w:rPr>
          <w:rFonts w:ascii="Times New Roman" w:hAnsi="Times New Roman" w:cs="Times New Roman"/>
          <w:sz w:val="24"/>
          <w:szCs w:val="24"/>
        </w:rPr>
        <w:t xml:space="preserve"> as an important</w:t>
      </w:r>
      <w:r w:rsidRPr="00D374DD">
        <w:rPr>
          <w:rFonts w:ascii="Times New Roman" w:hAnsi="Times New Roman" w:cs="Times New Roman"/>
          <w:sz w:val="24"/>
          <w:szCs w:val="24"/>
        </w:rPr>
        <w:t xml:space="preserve"> corporat</w:t>
      </w:r>
      <w:r>
        <w:rPr>
          <w:rFonts w:ascii="Times New Roman" w:hAnsi="Times New Roman" w:cs="Times New Roman"/>
          <w:sz w:val="24"/>
          <w:szCs w:val="24"/>
        </w:rPr>
        <w:t>e governance tool for moderating the practices of</w:t>
      </w:r>
      <w:r w:rsidRPr="00D374DD">
        <w:rPr>
          <w:rFonts w:ascii="Times New Roman" w:hAnsi="Times New Roman" w:cs="Times New Roman"/>
          <w:sz w:val="24"/>
          <w:szCs w:val="24"/>
        </w:rPr>
        <w:t xml:space="preserve"> earnings management (Alves, 2012). Institutional ownership, foreign ownership, family ownership, government ownership, and ownership </w:t>
      </w:r>
      <w:r>
        <w:rPr>
          <w:rFonts w:ascii="Times New Roman" w:hAnsi="Times New Roman" w:cs="Times New Roman"/>
          <w:sz w:val="24"/>
          <w:szCs w:val="24"/>
        </w:rPr>
        <w:t xml:space="preserve">concentration are </w:t>
      </w:r>
      <w:r w:rsidRPr="00D374DD">
        <w:rPr>
          <w:rFonts w:ascii="Times New Roman" w:hAnsi="Times New Roman" w:cs="Times New Roman"/>
          <w:sz w:val="24"/>
          <w:szCs w:val="24"/>
        </w:rPr>
        <w:t xml:space="preserve">the different forms of ownership structure that have been categorized in previous empirical investigations. </w:t>
      </w:r>
      <w:r>
        <w:rPr>
          <w:rFonts w:ascii="Times New Roman" w:hAnsi="Times New Roman" w:cs="Times New Roman"/>
          <w:sz w:val="24"/>
          <w:szCs w:val="24"/>
        </w:rPr>
        <w:t>For the purpose of this</w:t>
      </w:r>
      <w:r w:rsidRPr="00296EE2">
        <w:rPr>
          <w:rFonts w:ascii="Times New Roman" w:hAnsi="Times New Roman" w:cs="Times New Roman"/>
          <w:sz w:val="24"/>
          <w:szCs w:val="24"/>
        </w:rPr>
        <w:t xml:space="preserve"> study, institutional, foreign and managerial ownerships are considered </w:t>
      </w:r>
      <w:r>
        <w:rPr>
          <w:rFonts w:ascii="Times New Roman" w:hAnsi="Times New Roman" w:cs="Times New Roman"/>
          <w:sz w:val="24"/>
          <w:szCs w:val="24"/>
        </w:rPr>
        <w:t xml:space="preserve">as the </w:t>
      </w:r>
      <w:r w:rsidRPr="00296EE2">
        <w:rPr>
          <w:rFonts w:ascii="Times New Roman" w:hAnsi="Times New Roman" w:cs="Times New Roman"/>
          <w:sz w:val="24"/>
          <w:szCs w:val="24"/>
        </w:rPr>
        <w:t xml:space="preserve">most </w:t>
      </w:r>
      <w:r>
        <w:rPr>
          <w:rFonts w:ascii="Times New Roman" w:hAnsi="Times New Roman" w:cs="Times New Roman"/>
          <w:sz w:val="24"/>
          <w:szCs w:val="24"/>
        </w:rPr>
        <w:t>relevant</w:t>
      </w:r>
      <w:r w:rsidRPr="00296EE2">
        <w:rPr>
          <w:rFonts w:ascii="Times New Roman" w:hAnsi="Times New Roman" w:cs="Times New Roman"/>
          <w:sz w:val="24"/>
          <w:szCs w:val="24"/>
        </w:rPr>
        <w:t xml:space="preserve"> measures of </w:t>
      </w:r>
      <w:r w:rsidRPr="00296EE2">
        <w:rPr>
          <w:rFonts w:ascii="Times New Roman" w:hAnsi="Times New Roman" w:cs="Times New Roman"/>
          <w:sz w:val="24"/>
          <w:szCs w:val="24"/>
        </w:rPr>
        <w:lastRenderedPageBreak/>
        <w:t>ownership structure in examining earnings management of Nigerian listed consumers</w:t>
      </w:r>
      <w:r>
        <w:rPr>
          <w:rFonts w:ascii="Times New Roman" w:hAnsi="Times New Roman" w:cs="Times New Roman"/>
          <w:sz w:val="24"/>
          <w:szCs w:val="24"/>
        </w:rPr>
        <w:t>’</w:t>
      </w:r>
      <w:r w:rsidRPr="00296EE2">
        <w:rPr>
          <w:rFonts w:ascii="Times New Roman" w:hAnsi="Times New Roman" w:cs="Times New Roman"/>
          <w:sz w:val="24"/>
          <w:szCs w:val="24"/>
        </w:rPr>
        <w:t xml:space="preserve"> goods firms.</w:t>
      </w:r>
    </w:p>
    <w:p w:rsidR="00EE5900" w:rsidRDefault="00EE5900" w:rsidP="00EE5900">
      <w:pPr>
        <w:spacing w:after="0" w:line="360" w:lineRule="auto"/>
        <w:jc w:val="both"/>
        <w:rPr>
          <w:rFonts w:ascii="Times New Roman" w:hAnsi="Times New Roman" w:cs="Times New Roman"/>
          <w:b/>
          <w:sz w:val="24"/>
          <w:szCs w:val="24"/>
        </w:rPr>
      </w:pPr>
      <w:r w:rsidRPr="00031BD5">
        <w:rPr>
          <w:rFonts w:ascii="Times New Roman" w:hAnsi="Times New Roman" w:cs="Times New Roman"/>
          <w:b/>
          <w:sz w:val="24"/>
          <w:szCs w:val="24"/>
        </w:rPr>
        <w:t>Theoretical Review</w:t>
      </w:r>
    </w:p>
    <w:p w:rsidR="00EE5900" w:rsidRPr="001408C9" w:rsidRDefault="00EE5900" w:rsidP="00EE5900">
      <w:pPr>
        <w:autoSpaceDE w:val="0"/>
        <w:autoSpaceDN w:val="0"/>
        <w:adjustRightInd w:val="0"/>
        <w:spacing w:after="0" w:line="360" w:lineRule="auto"/>
        <w:jc w:val="both"/>
        <w:rPr>
          <w:rFonts w:ascii="Times New Roman" w:hAnsi="Times New Roman" w:cs="Times New Roman"/>
          <w:sz w:val="24"/>
          <w:szCs w:val="24"/>
        </w:rPr>
      </w:pPr>
      <w:r w:rsidRPr="0020322C">
        <w:rPr>
          <w:rFonts w:ascii="Times New Roman" w:hAnsi="Times New Roman" w:cs="Times New Roman"/>
          <w:sz w:val="24"/>
          <w:szCs w:val="24"/>
        </w:rPr>
        <w:t>The agency theory served as the foundation for this</w:t>
      </w:r>
      <w:r>
        <w:rPr>
          <w:rFonts w:ascii="Times New Roman" w:hAnsi="Times New Roman" w:cs="Times New Roman"/>
          <w:sz w:val="24"/>
          <w:szCs w:val="24"/>
        </w:rPr>
        <w:t xml:space="preserve"> study, which examined the effec</w:t>
      </w:r>
      <w:r w:rsidRPr="0020322C">
        <w:rPr>
          <w:rFonts w:ascii="Times New Roman" w:hAnsi="Times New Roman" w:cs="Times New Roman"/>
          <w:sz w:val="24"/>
          <w:szCs w:val="24"/>
        </w:rPr>
        <w:t xml:space="preserve">t of audit quality </w:t>
      </w:r>
      <w:r>
        <w:rPr>
          <w:rFonts w:ascii="Times New Roman" w:hAnsi="Times New Roman" w:cs="Times New Roman"/>
          <w:sz w:val="24"/>
          <w:szCs w:val="24"/>
        </w:rPr>
        <w:t>and ownership structure</w:t>
      </w:r>
      <w:r w:rsidRPr="0020322C">
        <w:rPr>
          <w:rFonts w:ascii="Times New Roman" w:hAnsi="Times New Roman" w:cs="Times New Roman"/>
          <w:sz w:val="24"/>
          <w:szCs w:val="24"/>
        </w:rPr>
        <w:t xml:space="preserve"> on th</w:t>
      </w:r>
      <w:r>
        <w:rPr>
          <w:rFonts w:ascii="Times New Roman" w:hAnsi="Times New Roman" w:cs="Times New Roman"/>
          <w:sz w:val="24"/>
          <w:szCs w:val="24"/>
        </w:rPr>
        <w:t>e earnings management</w:t>
      </w:r>
      <w:r w:rsidRPr="0020322C">
        <w:rPr>
          <w:rFonts w:ascii="Times New Roman" w:hAnsi="Times New Roman" w:cs="Times New Roman"/>
          <w:sz w:val="24"/>
          <w:szCs w:val="24"/>
        </w:rPr>
        <w:t xml:space="preserve"> of publicly trad</w:t>
      </w:r>
      <w:r>
        <w:rPr>
          <w:rFonts w:ascii="Times New Roman" w:hAnsi="Times New Roman" w:cs="Times New Roman"/>
          <w:sz w:val="24"/>
          <w:szCs w:val="24"/>
        </w:rPr>
        <w:t xml:space="preserve">ed consumer-goods firmsin Nigeria. </w:t>
      </w:r>
      <w:r w:rsidRPr="001408C9">
        <w:rPr>
          <w:rFonts w:ascii="Times New Roman" w:hAnsi="Times New Roman" w:cs="Times New Roman"/>
          <w:sz w:val="24"/>
          <w:szCs w:val="24"/>
        </w:rPr>
        <w:t>The agency theory is based on the relationship between the principal (shareholder) and the agent (managers). In contemporary corporate enterprises, ownership is separated from management and control, which forms the basis of the function of agency theory. An agent (manager) may</w:t>
      </w:r>
      <w:r w:rsidRPr="0020322C">
        <w:rPr>
          <w:rFonts w:ascii="Times New Roman" w:hAnsi="Times New Roman" w:cs="Times New Roman"/>
          <w:sz w:val="24"/>
          <w:szCs w:val="24"/>
        </w:rPr>
        <w:t xml:space="preserve"> be appointed to oversee the day-to-day operations of the business as a result of </w:t>
      </w:r>
      <w:r w:rsidRPr="001408C9">
        <w:rPr>
          <w:rFonts w:ascii="Times New Roman" w:hAnsi="Times New Roman" w:cs="Times New Roman"/>
          <w:sz w:val="24"/>
          <w:szCs w:val="24"/>
        </w:rPr>
        <w:t>this separation. This relationship however, creates the potentials for conflicts of interests between the agent and principal, and requires monitoring costs associated with resolving these conflicts (Jensen &amp;Meckling, 1976).</w:t>
      </w:r>
    </w:p>
    <w:p w:rsidR="00EE5900" w:rsidRPr="0020322C" w:rsidRDefault="00EE5900" w:rsidP="00EE5900">
      <w:pPr>
        <w:autoSpaceDE w:val="0"/>
        <w:autoSpaceDN w:val="0"/>
        <w:adjustRightInd w:val="0"/>
        <w:spacing w:after="0" w:line="360" w:lineRule="auto"/>
        <w:jc w:val="both"/>
        <w:rPr>
          <w:rFonts w:ascii="Times New Roman" w:hAnsi="Times New Roman" w:cs="Times New Roman"/>
          <w:sz w:val="24"/>
          <w:szCs w:val="24"/>
        </w:rPr>
      </w:pPr>
      <w:r w:rsidRPr="0020322C">
        <w:rPr>
          <w:rFonts w:ascii="Times New Roman" w:hAnsi="Times New Roman" w:cs="Times New Roman"/>
          <w:sz w:val="24"/>
          <w:szCs w:val="24"/>
        </w:rPr>
        <w:t xml:space="preserve">Conflicts of interest typically arise when managers have incentives to control earnings, such as meeting or exceeding target earnings and performance-based compensation, and they </w:t>
      </w:r>
      <w:r w:rsidRPr="001408C9">
        <w:rPr>
          <w:rFonts w:ascii="Times New Roman" w:hAnsi="Times New Roman" w:cs="Times New Roman"/>
          <w:sz w:val="24"/>
          <w:szCs w:val="24"/>
        </w:rPr>
        <w:t xml:space="preserve">manipulate the reported profit of the company. This manipulation reduces the relevance and reliability of the reported accounting earnings and the financial statements in general. How to reconcile the opposing managerial interests with those of shareholders is the basic goal of </w:t>
      </w:r>
      <w:r>
        <w:rPr>
          <w:rFonts w:ascii="Times New Roman" w:hAnsi="Times New Roman" w:cs="Times New Roman"/>
          <w:sz w:val="24"/>
          <w:szCs w:val="24"/>
        </w:rPr>
        <w:t xml:space="preserve">agency theory. To prevent owners’ </w:t>
      </w:r>
      <w:r w:rsidRPr="001408C9">
        <w:rPr>
          <w:rFonts w:ascii="Times New Roman" w:hAnsi="Times New Roman" w:cs="Times New Roman"/>
          <w:sz w:val="24"/>
          <w:szCs w:val="24"/>
        </w:rPr>
        <w:t>interests from being jeopardized by the managers' self-interest, the agency theory proposes that shareholders exercise stringent control over managers through</w:t>
      </w:r>
      <w:r w:rsidRPr="0020322C">
        <w:rPr>
          <w:rFonts w:ascii="Times New Roman" w:hAnsi="Times New Roman" w:cs="Times New Roman"/>
          <w:sz w:val="24"/>
          <w:szCs w:val="24"/>
        </w:rPr>
        <w:t xml:space="preserve"> the use of high-quality audit and effective ownership structure as control mechanisms.</w:t>
      </w:r>
      <w:r>
        <w:rPr>
          <w:rFonts w:ascii="Times New Roman" w:hAnsi="Times New Roman" w:cs="Times New Roman"/>
          <w:sz w:val="24"/>
          <w:szCs w:val="24"/>
        </w:rPr>
        <w:t xml:space="preserve"> The theory assumes that earnings management could be a sign of an agency problem</w:t>
      </w:r>
      <w:r w:rsidRPr="0020322C">
        <w:rPr>
          <w:rFonts w:ascii="Times New Roman" w:hAnsi="Times New Roman" w:cs="Times New Roman"/>
          <w:sz w:val="24"/>
          <w:szCs w:val="24"/>
        </w:rPr>
        <w:t xml:space="preserve"> and may be constrained by these control mechanisms in </w:t>
      </w:r>
      <w:r>
        <w:rPr>
          <w:rFonts w:ascii="Times New Roman" w:hAnsi="Times New Roman" w:cs="Times New Roman"/>
          <w:sz w:val="24"/>
          <w:szCs w:val="24"/>
        </w:rPr>
        <w:t xml:space="preserve">order to reduce </w:t>
      </w:r>
      <w:r w:rsidRPr="0020322C">
        <w:rPr>
          <w:rFonts w:ascii="Times New Roman" w:hAnsi="Times New Roman" w:cs="Times New Roman"/>
          <w:sz w:val="24"/>
          <w:szCs w:val="24"/>
        </w:rPr>
        <w:t>conflicts and align the interests of managers and shareholders.</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20322C">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20322C">
        <w:rPr>
          <w:rFonts w:ascii="Times New Roman" w:hAnsi="Times New Roman" w:cs="Times New Roman"/>
          <w:sz w:val="24"/>
          <w:szCs w:val="24"/>
        </w:rPr>
        <w:t>ligh</w:t>
      </w:r>
      <w:r>
        <w:rPr>
          <w:rFonts w:ascii="Times New Roman" w:hAnsi="Times New Roman" w:cs="Times New Roman"/>
          <w:sz w:val="24"/>
          <w:szCs w:val="24"/>
        </w:rPr>
        <w:t>t of this analysis</w:t>
      </w:r>
      <w:r w:rsidRPr="0020322C">
        <w:rPr>
          <w:rFonts w:ascii="Times New Roman" w:hAnsi="Times New Roman" w:cs="Times New Roman"/>
          <w:sz w:val="24"/>
          <w:szCs w:val="24"/>
        </w:rPr>
        <w:t>, the agency theory was selected since it explains the rationale for earnings management as well as the connections between audit quality, ownership structure, and earnings management.</w:t>
      </w:r>
    </w:p>
    <w:p w:rsidR="00EE5900" w:rsidRPr="00AA61A8" w:rsidRDefault="00EE5900" w:rsidP="00EE59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Empirical Review</w:t>
      </w:r>
    </w:p>
    <w:p w:rsidR="00EE5900" w:rsidRPr="00AA61A8"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debate on how </w:t>
      </w:r>
      <w:r w:rsidRPr="00A02FCC">
        <w:rPr>
          <w:rFonts w:ascii="Times New Roman" w:hAnsi="Times New Roman" w:cs="Times New Roman"/>
          <w:sz w:val="24"/>
          <w:szCs w:val="24"/>
        </w:rPr>
        <w:t>earnings management</w:t>
      </w:r>
      <w:r>
        <w:rPr>
          <w:rFonts w:ascii="Times New Roman" w:hAnsi="Times New Roman" w:cs="Times New Roman"/>
          <w:sz w:val="24"/>
          <w:szCs w:val="24"/>
        </w:rPr>
        <w:t xml:space="preserve"> interacts with audit quality and ownership structure </w:t>
      </w:r>
      <w:r w:rsidRPr="00A02FCC">
        <w:rPr>
          <w:rFonts w:ascii="Times New Roman" w:hAnsi="Times New Roman" w:cs="Times New Roman"/>
          <w:sz w:val="24"/>
          <w:szCs w:val="24"/>
        </w:rPr>
        <w:t>has attracted great attenti</w:t>
      </w:r>
      <w:r>
        <w:rPr>
          <w:rFonts w:ascii="Times New Roman" w:hAnsi="Times New Roman" w:cs="Times New Roman"/>
          <w:sz w:val="24"/>
          <w:szCs w:val="24"/>
        </w:rPr>
        <w:t>on from accounting researchers within and outside the country</w:t>
      </w:r>
      <w:r w:rsidRPr="00A02FCC">
        <w:rPr>
          <w:rFonts w:ascii="Times New Roman" w:hAnsi="Times New Roman" w:cs="Times New Roman"/>
          <w:sz w:val="24"/>
          <w:szCs w:val="24"/>
        </w:rPr>
        <w:t>.</w:t>
      </w:r>
      <w:r w:rsidRPr="00AA61A8">
        <w:rPr>
          <w:rFonts w:ascii="Times New Roman" w:hAnsi="Times New Roman" w:cs="Times New Roman"/>
          <w:sz w:val="24"/>
          <w:szCs w:val="24"/>
        </w:rPr>
        <w:t xml:space="preserve"> This is clear f</w:t>
      </w:r>
      <w:r>
        <w:rPr>
          <w:rFonts w:ascii="Times New Roman" w:hAnsi="Times New Roman" w:cs="Times New Roman"/>
          <w:sz w:val="24"/>
          <w:szCs w:val="24"/>
        </w:rPr>
        <w:t xml:space="preserve">rom the volume of empirical evidenceobtained </w:t>
      </w:r>
      <w:r w:rsidRPr="00AA61A8">
        <w:rPr>
          <w:rFonts w:ascii="Times New Roman" w:hAnsi="Times New Roman" w:cs="Times New Roman"/>
          <w:sz w:val="24"/>
          <w:szCs w:val="24"/>
        </w:rPr>
        <w:t>from earlier relevant studies analyzed as follows:</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AA61A8">
        <w:rPr>
          <w:rFonts w:ascii="Times New Roman" w:hAnsi="Times New Roman" w:cs="Times New Roman"/>
          <w:sz w:val="24"/>
          <w:szCs w:val="24"/>
        </w:rPr>
        <w:t>Okolie (2014) looked into the con</w:t>
      </w:r>
      <w:r>
        <w:rPr>
          <w:rFonts w:ascii="Times New Roman" w:hAnsi="Times New Roman" w:cs="Times New Roman"/>
          <w:sz w:val="24"/>
          <w:szCs w:val="24"/>
        </w:rPr>
        <w:t>nection between the audit quality</w:t>
      </w:r>
      <w:r w:rsidRPr="00AA61A8">
        <w:rPr>
          <w:rFonts w:ascii="Times New Roman" w:hAnsi="Times New Roman" w:cs="Times New Roman"/>
          <w:sz w:val="24"/>
          <w:szCs w:val="24"/>
        </w:rPr>
        <w:t xml:space="preserve"> and the accrual-based accounting pract</w:t>
      </w:r>
      <w:r>
        <w:rPr>
          <w:rFonts w:ascii="Times New Roman" w:hAnsi="Times New Roman" w:cs="Times New Roman"/>
          <w:sz w:val="24"/>
          <w:szCs w:val="24"/>
        </w:rPr>
        <w:t>ices used by Nigerian companies</w:t>
      </w:r>
      <w:r w:rsidRPr="00AA61A8">
        <w:rPr>
          <w:rFonts w:ascii="Times New Roman" w:hAnsi="Times New Roman" w:cs="Times New Roman"/>
          <w:sz w:val="24"/>
          <w:szCs w:val="24"/>
        </w:rPr>
        <w:t>. The study found a substantial positive correlation between audit fees and discretionary accruals and a negativ</w:t>
      </w:r>
      <w:r>
        <w:rPr>
          <w:rFonts w:ascii="Times New Roman" w:hAnsi="Times New Roman" w:cs="Times New Roman"/>
          <w:sz w:val="24"/>
          <w:szCs w:val="24"/>
        </w:rPr>
        <w:t>e association between</w:t>
      </w:r>
      <w:r w:rsidRPr="00AA61A8">
        <w:rPr>
          <w:rFonts w:ascii="Times New Roman" w:hAnsi="Times New Roman" w:cs="Times New Roman"/>
          <w:sz w:val="24"/>
          <w:szCs w:val="24"/>
        </w:rPr>
        <w:t xml:space="preserve"> </w:t>
      </w:r>
      <w:r w:rsidRPr="00AA61A8">
        <w:rPr>
          <w:rFonts w:ascii="Times New Roman" w:hAnsi="Times New Roman" w:cs="Times New Roman"/>
          <w:sz w:val="24"/>
          <w:szCs w:val="24"/>
        </w:rPr>
        <w:lastRenderedPageBreak/>
        <w:t>the audit</w:t>
      </w:r>
      <w:r>
        <w:rPr>
          <w:rFonts w:ascii="Times New Roman" w:hAnsi="Times New Roman" w:cs="Times New Roman"/>
          <w:sz w:val="24"/>
          <w:szCs w:val="24"/>
        </w:rPr>
        <w:t>or tenure</w:t>
      </w:r>
      <w:r w:rsidRPr="00AA61A8">
        <w:rPr>
          <w:rFonts w:ascii="Times New Roman" w:hAnsi="Times New Roman" w:cs="Times New Roman"/>
          <w:sz w:val="24"/>
          <w:szCs w:val="24"/>
        </w:rPr>
        <w:t xml:space="preserve"> and dis</w:t>
      </w:r>
      <w:r>
        <w:rPr>
          <w:rFonts w:ascii="Times New Roman" w:hAnsi="Times New Roman" w:cs="Times New Roman"/>
          <w:sz w:val="24"/>
          <w:szCs w:val="24"/>
        </w:rPr>
        <w:t>cretionary accruals</w:t>
      </w:r>
      <w:r w:rsidRPr="00AA61A8">
        <w:rPr>
          <w:rFonts w:ascii="Times New Roman" w:hAnsi="Times New Roman" w:cs="Times New Roman"/>
          <w:sz w:val="24"/>
          <w:szCs w:val="24"/>
        </w:rPr>
        <w:t>, using a sample of 57 nonfinan</w:t>
      </w:r>
      <w:r>
        <w:rPr>
          <w:rFonts w:ascii="Times New Roman" w:hAnsi="Times New Roman" w:cs="Times New Roman"/>
          <w:sz w:val="24"/>
          <w:szCs w:val="24"/>
        </w:rPr>
        <w:t>cial companies listed on the Nigeria Stock Exchange (NSE)</w:t>
      </w:r>
      <w:r w:rsidRPr="00AA61A8">
        <w:rPr>
          <w:rFonts w:ascii="Times New Roman" w:hAnsi="Times New Roman" w:cs="Times New Roman"/>
          <w:sz w:val="24"/>
          <w:szCs w:val="24"/>
        </w:rPr>
        <w:t xml:space="preserve">.The impact of audit quality on earnings management in Nigerian listed deposit money banks was </w:t>
      </w:r>
      <w:r>
        <w:rPr>
          <w:rFonts w:ascii="Times New Roman" w:hAnsi="Times New Roman" w:cs="Times New Roman"/>
          <w:sz w:val="24"/>
          <w:szCs w:val="24"/>
        </w:rPr>
        <w:t xml:space="preserve">also </w:t>
      </w:r>
      <w:r w:rsidRPr="00AA61A8">
        <w:rPr>
          <w:rFonts w:ascii="Times New Roman" w:hAnsi="Times New Roman" w:cs="Times New Roman"/>
          <w:sz w:val="24"/>
          <w:szCs w:val="24"/>
        </w:rPr>
        <w:t xml:space="preserve">examined by Jayeola,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AA61A8">
        <w:rPr>
          <w:rFonts w:ascii="Times New Roman" w:hAnsi="Times New Roman" w:cs="Times New Roman"/>
          <w:sz w:val="24"/>
          <w:szCs w:val="24"/>
        </w:rPr>
        <w:t xml:space="preserve"> (2017). </w:t>
      </w:r>
      <w:r w:rsidRPr="00A02FCC">
        <w:rPr>
          <w:rFonts w:ascii="Times New Roman" w:hAnsi="Times New Roman" w:cs="Times New Roman"/>
          <w:sz w:val="24"/>
          <w:szCs w:val="24"/>
        </w:rPr>
        <w:t>Secondar</w:t>
      </w:r>
      <w:r>
        <w:rPr>
          <w:rFonts w:ascii="Times New Roman" w:hAnsi="Times New Roman" w:cs="Times New Roman"/>
          <w:sz w:val="24"/>
          <w:szCs w:val="24"/>
        </w:rPr>
        <w:t xml:space="preserve">y data were obtained from six banks randomly selected from the population of </w:t>
      </w:r>
      <w:r w:rsidRPr="00A02FCC">
        <w:rPr>
          <w:rFonts w:ascii="Times New Roman" w:hAnsi="Times New Roman" w:cs="Times New Roman"/>
          <w:sz w:val="24"/>
          <w:szCs w:val="24"/>
        </w:rPr>
        <w:t>fifteen (15</w:t>
      </w:r>
      <w:r>
        <w:rPr>
          <w:rFonts w:ascii="Times New Roman" w:hAnsi="Times New Roman" w:cs="Times New Roman"/>
          <w:sz w:val="24"/>
          <w:szCs w:val="24"/>
        </w:rPr>
        <w:t>) deposit money banks for the period of 2005-2014 and the study employed the use of p</w:t>
      </w:r>
      <w:r w:rsidRPr="00A02FCC">
        <w:rPr>
          <w:rFonts w:ascii="Times New Roman" w:hAnsi="Times New Roman" w:cs="Times New Roman"/>
          <w:sz w:val="24"/>
          <w:szCs w:val="24"/>
        </w:rPr>
        <w:t xml:space="preserve">anel </w:t>
      </w:r>
      <w:r>
        <w:rPr>
          <w:rFonts w:ascii="Times New Roman" w:hAnsi="Times New Roman" w:cs="Times New Roman"/>
          <w:sz w:val="24"/>
          <w:szCs w:val="24"/>
        </w:rPr>
        <w:t>data technique</w:t>
      </w:r>
      <w:r w:rsidRPr="00AA61A8">
        <w:rPr>
          <w:rFonts w:ascii="Times New Roman" w:hAnsi="Times New Roman" w:cs="Times New Roman"/>
          <w:sz w:val="24"/>
          <w:szCs w:val="24"/>
        </w:rPr>
        <w:t xml:space="preserve">. According to the findings, </w:t>
      </w:r>
      <w:r>
        <w:rPr>
          <w:rFonts w:ascii="Times New Roman" w:hAnsi="Times New Roman" w:cs="Times New Roman"/>
          <w:sz w:val="24"/>
          <w:szCs w:val="24"/>
        </w:rPr>
        <w:t xml:space="preserve">earnings management has a significant </w:t>
      </w:r>
      <w:r w:rsidRPr="00AA61A8">
        <w:rPr>
          <w:rFonts w:ascii="Times New Roman" w:hAnsi="Times New Roman" w:cs="Times New Roman"/>
          <w:sz w:val="24"/>
          <w:szCs w:val="24"/>
        </w:rPr>
        <w:t>positive association with joint audit and audit independence, a significant negative relationship with audit specialization, but an insignificant negative relationship with audit tenure.</w:t>
      </w:r>
    </w:p>
    <w:p w:rsidR="00EE5900" w:rsidRPr="00572356" w:rsidRDefault="00EE5900" w:rsidP="00EE5900">
      <w:pPr>
        <w:autoSpaceDE w:val="0"/>
        <w:autoSpaceDN w:val="0"/>
        <w:adjustRightInd w:val="0"/>
        <w:spacing w:after="0" w:line="360" w:lineRule="auto"/>
        <w:jc w:val="both"/>
        <w:rPr>
          <w:rFonts w:ascii="Times New Roman" w:hAnsi="Times New Roman" w:cs="Times New Roman"/>
          <w:sz w:val="24"/>
          <w:szCs w:val="24"/>
        </w:rPr>
      </w:pPr>
      <w:r w:rsidRPr="00572356">
        <w:rPr>
          <w:rFonts w:ascii="Times New Roman" w:hAnsi="Times New Roman" w:cs="Times New Roman"/>
          <w:sz w:val="24"/>
          <w:szCs w:val="24"/>
        </w:rPr>
        <w:t>The impact of ownership structure on the earnings management techniques of Nigerian companies was further</w:t>
      </w:r>
      <w:r>
        <w:rPr>
          <w:rFonts w:ascii="Times New Roman" w:hAnsi="Times New Roman" w:cs="Times New Roman"/>
          <w:sz w:val="24"/>
          <w:szCs w:val="24"/>
        </w:rPr>
        <w:t xml:space="preserve"> examined by Obigbemi</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w:t>
      </w:r>
      <w:r w:rsidRPr="00572356">
        <w:rPr>
          <w:rFonts w:ascii="Times New Roman" w:hAnsi="Times New Roman" w:cs="Times New Roman"/>
          <w:sz w:val="24"/>
          <w:szCs w:val="24"/>
        </w:rPr>
        <w:t>2017</w:t>
      </w:r>
      <w:r>
        <w:rPr>
          <w:rFonts w:ascii="Times New Roman" w:hAnsi="Times New Roman" w:cs="Times New Roman"/>
          <w:sz w:val="24"/>
          <w:szCs w:val="24"/>
        </w:rPr>
        <w:t>)</w:t>
      </w:r>
      <w:r w:rsidRPr="00572356">
        <w:rPr>
          <w:rFonts w:ascii="Times New Roman" w:hAnsi="Times New Roman" w:cs="Times New Roman"/>
          <w:sz w:val="24"/>
          <w:szCs w:val="24"/>
        </w:rPr>
        <w:t xml:space="preserve">. Data was collected from the financial statements of 137 sampled organizations, and OLS regression approach was used to </w:t>
      </w:r>
      <w:r>
        <w:rPr>
          <w:rFonts w:ascii="Times New Roman" w:hAnsi="Times New Roman" w:cs="Times New Roman"/>
          <w:sz w:val="24"/>
          <w:szCs w:val="24"/>
        </w:rPr>
        <w:t xml:space="preserve">evaluate the data. </w:t>
      </w:r>
      <w:r w:rsidRPr="00572356">
        <w:rPr>
          <w:rFonts w:ascii="Times New Roman" w:hAnsi="Times New Roman" w:cs="Times New Roman"/>
          <w:sz w:val="24"/>
          <w:szCs w:val="24"/>
        </w:rPr>
        <w:t xml:space="preserve">The </w:t>
      </w:r>
      <w:r>
        <w:rPr>
          <w:rFonts w:ascii="Times New Roman" w:hAnsi="Times New Roman" w:cs="Times New Roman"/>
          <w:sz w:val="24"/>
          <w:szCs w:val="24"/>
        </w:rPr>
        <w:t xml:space="preserve">study established that </w:t>
      </w:r>
      <w:r w:rsidRPr="00572356">
        <w:rPr>
          <w:rFonts w:ascii="Times New Roman" w:hAnsi="Times New Roman" w:cs="Times New Roman"/>
          <w:sz w:val="24"/>
          <w:szCs w:val="24"/>
        </w:rPr>
        <w:t xml:space="preserve">earnings management has a negative significant link with block ownership of businesses in Nigeria but is positively associated with managerial ownership and family ownership. Eriabie&amp;Dabor (2017) also examined the effect of audit quality on earnings management in the same year. </w:t>
      </w:r>
      <w:r>
        <w:rPr>
          <w:rFonts w:ascii="Times New Roman" w:hAnsi="Times New Roman" w:cs="Times New Roman"/>
          <w:color w:val="000000"/>
          <w:sz w:val="24"/>
          <w:szCs w:val="24"/>
        </w:rPr>
        <w:t xml:space="preserve">Data was obtained from the financial statements of </w:t>
      </w:r>
      <w:r w:rsidRPr="00A02FCC">
        <w:rPr>
          <w:rFonts w:ascii="Times New Roman" w:hAnsi="Times New Roman" w:cs="Times New Roman"/>
          <w:color w:val="000000"/>
          <w:sz w:val="24"/>
          <w:szCs w:val="24"/>
        </w:rPr>
        <w:t>137 sampled companies</w:t>
      </w:r>
      <w:r>
        <w:rPr>
          <w:rFonts w:ascii="Times New Roman" w:hAnsi="Times New Roman" w:cs="Times New Roman"/>
          <w:color w:val="000000"/>
          <w:sz w:val="24"/>
          <w:szCs w:val="24"/>
        </w:rPr>
        <w:t xml:space="preserve"> and analyzed using</w:t>
      </w:r>
      <w:r w:rsidRPr="00A02FCC">
        <w:rPr>
          <w:rFonts w:ascii="Times New Roman" w:hAnsi="Times New Roman" w:cs="Times New Roman"/>
          <w:color w:val="000000"/>
          <w:sz w:val="24"/>
          <w:szCs w:val="24"/>
        </w:rPr>
        <w:t xml:space="preserve"> OLS </w:t>
      </w:r>
      <w:r>
        <w:rPr>
          <w:rFonts w:ascii="Times New Roman" w:hAnsi="Times New Roman" w:cs="Times New Roman"/>
          <w:sz w:val="24"/>
          <w:szCs w:val="24"/>
        </w:rPr>
        <w:t>regression technique. Audit quality was</w:t>
      </w:r>
      <w:r w:rsidRPr="00572356">
        <w:rPr>
          <w:rFonts w:ascii="Times New Roman" w:hAnsi="Times New Roman" w:cs="Times New Roman"/>
          <w:sz w:val="24"/>
          <w:szCs w:val="24"/>
        </w:rPr>
        <w:t xml:space="preserve"> assessed using</w:t>
      </w:r>
      <w:r>
        <w:rPr>
          <w:rFonts w:ascii="Times New Roman" w:hAnsi="Times New Roman" w:cs="Times New Roman"/>
          <w:sz w:val="24"/>
          <w:szCs w:val="24"/>
        </w:rPr>
        <w:t xml:space="preserve"> audit fees, auditor changes while </w:t>
      </w:r>
      <w:r w:rsidRPr="00572356">
        <w:rPr>
          <w:rFonts w:ascii="Times New Roman" w:hAnsi="Times New Roman" w:cs="Times New Roman"/>
          <w:sz w:val="24"/>
          <w:szCs w:val="24"/>
        </w:rPr>
        <w:t xml:space="preserve">earnings </w:t>
      </w:r>
      <w:r>
        <w:rPr>
          <w:rFonts w:ascii="Times New Roman" w:hAnsi="Times New Roman" w:cs="Times New Roman"/>
          <w:sz w:val="24"/>
          <w:szCs w:val="24"/>
        </w:rPr>
        <w:t>management was measured</w:t>
      </w:r>
      <w:r w:rsidRPr="00572356">
        <w:rPr>
          <w:rFonts w:ascii="Times New Roman" w:hAnsi="Times New Roman" w:cs="Times New Roman"/>
          <w:sz w:val="24"/>
          <w:szCs w:val="24"/>
        </w:rPr>
        <w:t xml:space="preserve"> using abnormal loan loss provision. Thefindings</w:t>
      </w:r>
      <w:r>
        <w:rPr>
          <w:rFonts w:ascii="Times New Roman" w:hAnsi="Times New Roman" w:cs="Times New Roman"/>
          <w:sz w:val="24"/>
          <w:szCs w:val="24"/>
        </w:rPr>
        <w:t xml:space="preserve"> of study</w:t>
      </w:r>
      <w:r w:rsidRPr="00572356">
        <w:rPr>
          <w:rFonts w:ascii="Times New Roman" w:hAnsi="Times New Roman" w:cs="Times New Roman"/>
          <w:sz w:val="24"/>
          <w:szCs w:val="24"/>
        </w:rPr>
        <w:t xml:space="preserve"> show that abnormal loan loss pro</w:t>
      </w:r>
      <w:r>
        <w:rPr>
          <w:rFonts w:ascii="Times New Roman" w:hAnsi="Times New Roman" w:cs="Times New Roman"/>
          <w:sz w:val="24"/>
          <w:szCs w:val="24"/>
        </w:rPr>
        <w:t>vision was positively significant relationship</w:t>
      </w:r>
      <w:r w:rsidRPr="00572356">
        <w:rPr>
          <w:rFonts w:ascii="Times New Roman" w:hAnsi="Times New Roman" w:cs="Times New Roman"/>
          <w:sz w:val="24"/>
          <w:szCs w:val="24"/>
        </w:rPr>
        <w:t xml:space="preserve"> with both audit fee and auditor tenure.</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572356">
        <w:rPr>
          <w:rFonts w:ascii="Times New Roman" w:hAnsi="Times New Roman" w:cs="Times New Roman"/>
          <w:sz w:val="24"/>
          <w:szCs w:val="24"/>
        </w:rPr>
        <w:t xml:space="preserve">Ekpulu&amp;Omoye (2018) conducted a study to determine how ownership structure affected earnings management in Nigeria. The study used secondary source data from a sample of 75 listed companies </w:t>
      </w:r>
      <w:r>
        <w:rPr>
          <w:rFonts w:ascii="Times New Roman" w:hAnsi="Times New Roman" w:cs="Times New Roman"/>
          <w:sz w:val="24"/>
          <w:szCs w:val="24"/>
        </w:rPr>
        <w:t xml:space="preserve">in Nigeria </w:t>
      </w:r>
      <w:r w:rsidRPr="00572356">
        <w:rPr>
          <w:rFonts w:ascii="Times New Roman" w:hAnsi="Times New Roman" w:cs="Times New Roman"/>
          <w:sz w:val="24"/>
          <w:szCs w:val="24"/>
        </w:rPr>
        <w:t>for the years 2009 to 2014. The results of the study show</w:t>
      </w:r>
      <w:r>
        <w:rPr>
          <w:rFonts w:ascii="Times New Roman" w:hAnsi="Times New Roman" w:cs="Times New Roman"/>
          <w:sz w:val="24"/>
          <w:szCs w:val="24"/>
        </w:rPr>
        <w:t>ed</w:t>
      </w:r>
      <w:r w:rsidRPr="00572356">
        <w:rPr>
          <w:rFonts w:ascii="Times New Roman" w:hAnsi="Times New Roman" w:cs="Times New Roman"/>
          <w:sz w:val="24"/>
          <w:szCs w:val="24"/>
        </w:rPr>
        <w:t xml:space="preserve"> that manag</w:t>
      </w:r>
      <w:r>
        <w:rPr>
          <w:rFonts w:ascii="Times New Roman" w:hAnsi="Times New Roman" w:cs="Times New Roman"/>
          <w:sz w:val="24"/>
          <w:szCs w:val="24"/>
        </w:rPr>
        <w:t xml:space="preserve">erial ownership has a negative </w:t>
      </w:r>
      <w:r w:rsidRPr="00572356">
        <w:rPr>
          <w:rFonts w:ascii="Times New Roman" w:hAnsi="Times New Roman" w:cs="Times New Roman"/>
          <w:sz w:val="24"/>
          <w:szCs w:val="24"/>
        </w:rPr>
        <w:t>significant relationship with earnings management, but institutional ownership and foreign ownership have a posit</w:t>
      </w:r>
      <w:r>
        <w:rPr>
          <w:rFonts w:ascii="Times New Roman" w:hAnsi="Times New Roman" w:cs="Times New Roman"/>
          <w:sz w:val="24"/>
          <w:szCs w:val="24"/>
        </w:rPr>
        <w:t>ive, insignificant</w:t>
      </w:r>
      <w:r w:rsidRPr="00572356">
        <w:rPr>
          <w:rFonts w:ascii="Times New Roman" w:hAnsi="Times New Roman" w:cs="Times New Roman"/>
          <w:sz w:val="24"/>
          <w:szCs w:val="24"/>
        </w:rPr>
        <w:t xml:space="preserve"> relationship.</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572356">
        <w:rPr>
          <w:rFonts w:ascii="Times New Roman" w:hAnsi="Times New Roman" w:cs="Times New Roman"/>
          <w:sz w:val="24"/>
          <w:szCs w:val="24"/>
        </w:rPr>
        <w:t>Building on earlier research, Yusuf (2020) examined the impact of audit quality on profits management of lis</w:t>
      </w:r>
      <w:r>
        <w:rPr>
          <w:rFonts w:ascii="Times New Roman" w:hAnsi="Times New Roman" w:cs="Times New Roman"/>
          <w:sz w:val="24"/>
          <w:szCs w:val="24"/>
        </w:rPr>
        <w:t>ted consumer goods firms</w:t>
      </w:r>
      <w:r w:rsidRPr="00572356">
        <w:rPr>
          <w:rFonts w:ascii="Times New Roman" w:hAnsi="Times New Roman" w:cs="Times New Roman"/>
          <w:sz w:val="24"/>
          <w:szCs w:val="24"/>
        </w:rPr>
        <w:t xml:space="preserve"> in Nigeria for a period of thirteen years, from 2006 to 2018. The statistics were taken from the </w:t>
      </w:r>
      <w:r>
        <w:rPr>
          <w:rFonts w:ascii="Times New Roman" w:hAnsi="Times New Roman" w:cs="Times New Roman"/>
          <w:sz w:val="24"/>
          <w:szCs w:val="24"/>
        </w:rPr>
        <w:t>annual accounts of 17 firms</w:t>
      </w:r>
      <w:r w:rsidRPr="00572356">
        <w:rPr>
          <w:rFonts w:ascii="Times New Roman" w:hAnsi="Times New Roman" w:cs="Times New Roman"/>
          <w:sz w:val="24"/>
          <w:szCs w:val="24"/>
        </w:rPr>
        <w:t xml:space="preserve"> that were specifical</w:t>
      </w:r>
      <w:r>
        <w:rPr>
          <w:rFonts w:ascii="Times New Roman" w:hAnsi="Times New Roman" w:cs="Times New Roman"/>
          <w:sz w:val="24"/>
          <w:szCs w:val="24"/>
        </w:rPr>
        <w:t>ly chosen from</w:t>
      </w:r>
      <w:r w:rsidRPr="00572356">
        <w:rPr>
          <w:rFonts w:ascii="Times New Roman" w:hAnsi="Times New Roman" w:cs="Times New Roman"/>
          <w:sz w:val="24"/>
          <w:szCs w:val="24"/>
        </w:rPr>
        <w:t xml:space="preserve"> 21 publicly traded consumer goods companies</w:t>
      </w:r>
      <w:r>
        <w:rPr>
          <w:rFonts w:ascii="Times New Roman" w:hAnsi="Times New Roman" w:cs="Times New Roman"/>
          <w:sz w:val="24"/>
          <w:szCs w:val="24"/>
        </w:rPr>
        <w:t xml:space="preserve"> in Nigeria</w:t>
      </w:r>
      <w:r w:rsidRPr="00572356">
        <w:rPr>
          <w:rFonts w:ascii="Times New Roman" w:hAnsi="Times New Roman" w:cs="Times New Roman"/>
          <w:sz w:val="24"/>
          <w:szCs w:val="24"/>
        </w:rPr>
        <w:t>. An analysis of the dataset was done using panel adjusted standard error regression. The results showed that audit fees significantly impacted earnings management negatively, while audit firm size, audit tenure, and joint audit all significantly impact</w:t>
      </w:r>
      <w:r>
        <w:rPr>
          <w:rFonts w:ascii="Times New Roman" w:hAnsi="Times New Roman" w:cs="Times New Roman"/>
          <w:sz w:val="24"/>
          <w:szCs w:val="24"/>
        </w:rPr>
        <w:t>ed earnings management positively</w:t>
      </w:r>
      <w:r w:rsidRPr="00572356">
        <w:rPr>
          <w:rFonts w:ascii="Times New Roman" w:hAnsi="Times New Roman" w:cs="Times New Roman"/>
          <w:sz w:val="24"/>
          <w:szCs w:val="24"/>
        </w:rPr>
        <w:t>.</w:t>
      </w:r>
    </w:p>
    <w:p w:rsidR="00EE5900" w:rsidRDefault="00EE5900" w:rsidP="00EE5900">
      <w:pPr>
        <w:autoSpaceDE w:val="0"/>
        <w:autoSpaceDN w:val="0"/>
        <w:adjustRightInd w:val="0"/>
        <w:spacing w:after="0" w:line="360" w:lineRule="auto"/>
        <w:jc w:val="both"/>
        <w:rPr>
          <w:rFonts w:ascii="Times New Roman" w:hAnsi="Times New Roman" w:cs="Times New Roman"/>
          <w:iCs/>
          <w:sz w:val="24"/>
          <w:szCs w:val="24"/>
        </w:rPr>
      </w:pPr>
      <w:r w:rsidRPr="00572356">
        <w:rPr>
          <w:rFonts w:ascii="Times New Roman" w:hAnsi="Times New Roman" w:cs="Times New Roman"/>
          <w:sz w:val="24"/>
          <w:szCs w:val="24"/>
        </w:rPr>
        <w:lastRenderedPageBreak/>
        <w:t xml:space="preserve">Oyebamiji, (2021) also identified the impact of ownership structure on the profitability of Nigerian listed financial enterprises. Data were taken out of the ten firms' annual reports and financial statements for the years 2012 to 2018 and evaluated using pooled ordinary least square, fixed effect, and random effect estimation approaches. The findings revealed that institutional ownership had a statistically significant positive link with profits quality while ownership concentration had a substantial negative relationship. </w:t>
      </w:r>
      <w:r>
        <w:rPr>
          <w:rFonts w:ascii="Times New Roman" w:hAnsi="Times New Roman" w:cs="Times New Roman"/>
          <w:iCs/>
          <w:sz w:val="24"/>
          <w:szCs w:val="24"/>
        </w:rPr>
        <w:t xml:space="preserve">Similarly, </w:t>
      </w:r>
      <w:r w:rsidRPr="00437E76">
        <w:rPr>
          <w:rFonts w:ascii="Times New Roman" w:hAnsi="Times New Roman" w:cs="Times New Roman"/>
          <w:sz w:val="24"/>
          <w:szCs w:val="24"/>
        </w:rPr>
        <w:t xml:space="preserve">Abubakar,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437E76">
        <w:rPr>
          <w:rFonts w:ascii="Times New Roman" w:hAnsi="Times New Roman" w:cs="Times New Roman"/>
          <w:sz w:val="24"/>
          <w:szCs w:val="24"/>
        </w:rPr>
        <w:t xml:space="preserve"> (2021)</w:t>
      </w:r>
      <w:r>
        <w:rPr>
          <w:rFonts w:ascii="Times New Roman" w:hAnsi="Times New Roman" w:cs="Times New Roman"/>
          <w:iCs/>
          <w:sz w:val="24"/>
          <w:szCs w:val="24"/>
        </w:rPr>
        <w:t>explored</w:t>
      </w:r>
      <w:r w:rsidRPr="00437E76">
        <w:rPr>
          <w:rFonts w:ascii="Times New Roman" w:hAnsi="Times New Roman" w:cs="Times New Roman"/>
          <w:iCs/>
          <w:sz w:val="24"/>
          <w:szCs w:val="24"/>
        </w:rPr>
        <w:t xml:space="preserve"> the impacts of audit committee attributes </w:t>
      </w:r>
      <w:r>
        <w:rPr>
          <w:rFonts w:ascii="Times New Roman" w:hAnsi="Times New Roman" w:cs="Times New Roman"/>
          <w:iCs/>
          <w:sz w:val="24"/>
          <w:szCs w:val="24"/>
        </w:rPr>
        <w:t>on earnings management in Nigeria.</w:t>
      </w:r>
      <w:r w:rsidRPr="00572356">
        <w:rPr>
          <w:rFonts w:ascii="Times New Roman" w:hAnsi="Times New Roman" w:cs="Times New Roman"/>
          <w:sz w:val="24"/>
          <w:szCs w:val="24"/>
        </w:rPr>
        <w:t xml:space="preserve"> For </w:t>
      </w:r>
      <w:r>
        <w:rPr>
          <w:rFonts w:ascii="Times New Roman" w:hAnsi="Times New Roman" w:cs="Times New Roman"/>
          <w:sz w:val="24"/>
          <w:szCs w:val="24"/>
        </w:rPr>
        <w:t xml:space="preserve">a five-year period, data </w:t>
      </w:r>
      <w:r w:rsidRPr="00572356">
        <w:rPr>
          <w:rFonts w:ascii="Times New Roman" w:hAnsi="Times New Roman" w:cs="Times New Roman"/>
          <w:sz w:val="24"/>
          <w:szCs w:val="24"/>
        </w:rPr>
        <w:t xml:space="preserve">was taken from the annual reports of a sample of 72 non-financial companies (2014-2018).The results </w:t>
      </w:r>
      <w:r>
        <w:rPr>
          <w:rFonts w:ascii="Times New Roman" w:hAnsi="Times New Roman" w:cs="Times New Roman"/>
          <w:sz w:val="24"/>
          <w:szCs w:val="24"/>
        </w:rPr>
        <w:t xml:space="preserve">of the analysis </w:t>
      </w:r>
      <w:r w:rsidRPr="00572356">
        <w:rPr>
          <w:rFonts w:ascii="Times New Roman" w:hAnsi="Times New Roman" w:cs="Times New Roman"/>
          <w:sz w:val="24"/>
          <w:szCs w:val="24"/>
        </w:rPr>
        <w:t>demonstrate</w:t>
      </w:r>
      <w:r>
        <w:rPr>
          <w:rFonts w:ascii="Times New Roman" w:hAnsi="Times New Roman" w:cs="Times New Roman"/>
          <w:sz w:val="24"/>
          <w:szCs w:val="24"/>
        </w:rPr>
        <w:t>d</w:t>
      </w:r>
      <w:r w:rsidRPr="00572356">
        <w:rPr>
          <w:rFonts w:ascii="Times New Roman" w:hAnsi="Times New Roman" w:cs="Times New Roman"/>
          <w:sz w:val="24"/>
          <w:szCs w:val="24"/>
        </w:rPr>
        <w:t xml:space="preserve"> th</w:t>
      </w:r>
      <w:r>
        <w:rPr>
          <w:rFonts w:ascii="Times New Roman" w:hAnsi="Times New Roman" w:cs="Times New Roman"/>
          <w:sz w:val="24"/>
          <w:szCs w:val="24"/>
        </w:rPr>
        <w:t>at the audit committee size, independence</w:t>
      </w:r>
      <w:r w:rsidRPr="00572356">
        <w:rPr>
          <w:rFonts w:ascii="Times New Roman" w:hAnsi="Times New Roman" w:cs="Times New Roman"/>
          <w:sz w:val="24"/>
          <w:szCs w:val="24"/>
        </w:rPr>
        <w:t xml:space="preserve"> and financial knowledge deter managers from manipula</w:t>
      </w:r>
      <w:r>
        <w:rPr>
          <w:rFonts w:ascii="Times New Roman" w:hAnsi="Times New Roman" w:cs="Times New Roman"/>
          <w:sz w:val="24"/>
          <w:szCs w:val="24"/>
        </w:rPr>
        <w:t xml:space="preserve">ting earnings. </w:t>
      </w:r>
      <w:r w:rsidRPr="00437E76">
        <w:rPr>
          <w:rFonts w:ascii="Times New Roman" w:hAnsi="Times New Roman" w:cs="Times New Roman"/>
          <w:iCs/>
          <w:sz w:val="24"/>
          <w:szCs w:val="24"/>
        </w:rPr>
        <w:t>The re</w:t>
      </w:r>
      <w:r>
        <w:rPr>
          <w:rFonts w:ascii="Times New Roman" w:hAnsi="Times New Roman" w:cs="Times New Roman"/>
          <w:iCs/>
          <w:sz w:val="24"/>
          <w:szCs w:val="24"/>
        </w:rPr>
        <w:t xml:space="preserve">sult established that the presence of the examined independent variables </w:t>
      </w:r>
      <w:r w:rsidRPr="00437E76">
        <w:rPr>
          <w:rFonts w:ascii="Times New Roman" w:hAnsi="Times New Roman" w:cs="Times New Roman"/>
          <w:iCs/>
          <w:sz w:val="24"/>
          <w:szCs w:val="24"/>
        </w:rPr>
        <w:t>on the audit committee</w:t>
      </w:r>
      <w:r>
        <w:rPr>
          <w:rFonts w:ascii="Times New Roman" w:hAnsi="Times New Roman" w:cs="Times New Roman"/>
          <w:iCs/>
          <w:sz w:val="24"/>
          <w:szCs w:val="24"/>
        </w:rPr>
        <w:t xml:space="preserve"> is capable of</w:t>
      </w:r>
      <w:r w:rsidRPr="00437E76">
        <w:rPr>
          <w:rFonts w:ascii="Times New Roman" w:hAnsi="Times New Roman" w:cs="Times New Roman"/>
          <w:iCs/>
          <w:sz w:val="24"/>
          <w:szCs w:val="24"/>
        </w:rPr>
        <w:t xml:space="preserve"> curtailing managers’ opportunistic behaviour</w:t>
      </w:r>
      <w:r w:rsidRPr="00472567">
        <w:rPr>
          <w:rFonts w:ascii="Times New Roman" w:hAnsi="Times New Roman" w:cs="Times New Roman"/>
          <w:iCs/>
          <w:sz w:val="24"/>
          <w:szCs w:val="24"/>
        </w:rPr>
        <w:t>in the selected companies.</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572356">
        <w:rPr>
          <w:rFonts w:ascii="Times New Roman" w:hAnsi="Times New Roman" w:cs="Times New Roman"/>
          <w:sz w:val="24"/>
          <w:szCs w:val="24"/>
        </w:rPr>
        <w:t xml:space="preserve">Furthermore, Nwoye,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572356">
        <w:rPr>
          <w:rFonts w:ascii="Times New Roman" w:hAnsi="Times New Roman" w:cs="Times New Roman"/>
          <w:sz w:val="24"/>
          <w:szCs w:val="24"/>
        </w:rPr>
        <w:t xml:space="preserve"> (2021) looked at the impact of audit quality on the management of earnings </w:t>
      </w:r>
      <w:r>
        <w:rPr>
          <w:rFonts w:ascii="Times New Roman" w:hAnsi="Times New Roman" w:cs="Times New Roman"/>
          <w:sz w:val="24"/>
          <w:szCs w:val="24"/>
        </w:rPr>
        <w:t>at Nigerian insurance firms</w:t>
      </w:r>
      <w:r w:rsidRPr="00572356">
        <w:rPr>
          <w:rFonts w:ascii="Times New Roman" w:hAnsi="Times New Roman" w:cs="Times New Roman"/>
          <w:sz w:val="24"/>
          <w:szCs w:val="24"/>
        </w:rPr>
        <w:t>. The annual financial reports of the chosen insurance companies listed on the NSE for the years 2012 to 2017 were the source of the study's data, which was then analyzed using panel mul</w:t>
      </w:r>
      <w:r>
        <w:rPr>
          <w:rFonts w:ascii="Times New Roman" w:hAnsi="Times New Roman" w:cs="Times New Roman"/>
          <w:sz w:val="24"/>
          <w:szCs w:val="24"/>
        </w:rPr>
        <w:t>tiple regression. The study documented</w:t>
      </w:r>
      <w:r w:rsidRPr="00572356">
        <w:rPr>
          <w:rFonts w:ascii="Times New Roman" w:hAnsi="Times New Roman" w:cs="Times New Roman"/>
          <w:sz w:val="24"/>
          <w:szCs w:val="24"/>
        </w:rPr>
        <w:t xml:space="preserve"> that independent audit committee, audit committee financial knowledge, and audit fees maintained a positively significan</w:t>
      </w:r>
      <w:r>
        <w:rPr>
          <w:rFonts w:ascii="Times New Roman" w:hAnsi="Times New Roman" w:cs="Times New Roman"/>
          <w:sz w:val="24"/>
          <w:szCs w:val="24"/>
        </w:rPr>
        <w:t>t relationship</w:t>
      </w:r>
      <w:r w:rsidRPr="00572356">
        <w:rPr>
          <w:rFonts w:ascii="Times New Roman" w:hAnsi="Times New Roman" w:cs="Times New Roman"/>
          <w:sz w:val="24"/>
          <w:szCs w:val="24"/>
        </w:rPr>
        <w:t xml:space="preserve"> with earnings manipulation while audit firm size played a negative influence.</w:t>
      </w:r>
    </w:p>
    <w:p w:rsidR="00EE5900" w:rsidRPr="008B315D" w:rsidRDefault="00EE5900" w:rsidP="00EE5900">
      <w:pPr>
        <w:autoSpaceDE w:val="0"/>
        <w:autoSpaceDN w:val="0"/>
        <w:adjustRightInd w:val="0"/>
        <w:spacing w:after="0" w:line="360" w:lineRule="auto"/>
        <w:jc w:val="both"/>
        <w:rPr>
          <w:rFonts w:ascii="Times New Roman" w:hAnsi="Times New Roman" w:cs="Times New Roman"/>
          <w:sz w:val="24"/>
          <w:szCs w:val="24"/>
        </w:rPr>
      </w:pPr>
      <w:r w:rsidRPr="00572356">
        <w:rPr>
          <w:rFonts w:ascii="Times New Roman" w:hAnsi="Times New Roman" w:cs="Times New Roman"/>
          <w:sz w:val="24"/>
          <w:szCs w:val="24"/>
        </w:rPr>
        <w:t>Empirical evidence was a</w:t>
      </w:r>
      <w:r>
        <w:rPr>
          <w:rFonts w:ascii="Times New Roman" w:hAnsi="Times New Roman" w:cs="Times New Roman"/>
          <w:sz w:val="24"/>
          <w:szCs w:val="24"/>
        </w:rPr>
        <w:t xml:space="preserve">lso obtained from other nations </w:t>
      </w:r>
      <w:r w:rsidRPr="00572356">
        <w:rPr>
          <w:rFonts w:ascii="Times New Roman" w:hAnsi="Times New Roman" w:cs="Times New Roman"/>
          <w:sz w:val="24"/>
          <w:szCs w:val="24"/>
        </w:rPr>
        <w:t xml:space="preserve">as Yanga,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(2009) explored the effect </w:t>
      </w:r>
      <w:r w:rsidRPr="00572356">
        <w:rPr>
          <w:rFonts w:ascii="Times New Roman" w:hAnsi="Times New Roman" w:cs="Times New Roman"/>
          <w:sz w:val="24"/>
          <w:szCs w:val="24"/>
        </w:rPr>
        <w:t>of board structure and institutional ownership</w:t>
      </w:r>
      <w:r>
        <w:rPr>
          <w:rFonts w:ascii="Times New Roman" w:hAnsi="Times New Roman" w:cs="Times New Roman"/>
          <w:sz w:val="24"/>
          <w:szCs w:val="24"/>
        </w:rPr>
        <w:t xml:space="preserve"> structure on the </w:t>
      </w:r>
      <w:r w:rsidRPr="00572356">
        <w:rPr>
          <w:rFonts w:ascii="Times New Roman" w:hAnsi="Times New Roman" w:cs="Times New Roman"/>
          <w:sz w:val="24"/>
          <w:szCs w:val="24"/>
        </w:rPr>
        <w:t xml:space="preserve">earnings </w:t>
      </w:r>
      <w:r>
        <w:rPr>
          <w:rFonts w:ascii="Times New Roman" w:hAnsi="Times New Roman" w:cs="Times New Roman"/>
          <w:sz w:val="24"/>
          <w:szCs w:val="24"/>
        </w:rPr>
        <w:t xml:space="preserve">management </w:t>
      </w:r>
      <w:r w:rsidRPr="00572356">
        <w:rPr>
          <w:rFonts w:ascii="Times New Roman" w:hAnsi="Times New Roman" w:cs="Times New Roman"/>
          <w:sz w:val="24"/>
          <w:szCs w:val="24"/>
        </w:rPr>
        <w:t>of</w:t>
      </w:r>
      <w:r>
        <w:rPr>
          <w:rFonts w:ascii="Times New Roman" w:hAnsi="Times New Roman" w:cs="Times New Roman"/>
          <w:sz w:val="24"/>
          <w:szCs w:val="24"/>
        </w:rPr>
        <w:t xml:space="preserve"> Malaysian listed companies. </w:t>
      </w:r>
      <w:r w:rsidRPr="00572356">
        <w:rPr>
          <w:rFonts w:ascii="Times New Roman" w:hAnsi="Times New Roman" w:cs="Times New Roman"/>
          <w:sz w:val="24"/>
          <w:szCs w:val="24"/>
        </w:rPr>
        <w:t>For this study, data were collected between the years of 2001 and 2003</w:t>
      </w:r>
      <w:r>
        <w:rPr>
          <w:rFonts w:ascii="Times New Roman" w:hAnsi="Times New Roman" w:cs="Times New Roman"/>
          <w:sz w:val="24"/>
          <w:szCs w:val="24"/>
        </w:rPr>
        <w:t xml:space="preserve"> from a sample of 613 companies</w:t>
      </w:r>
      <w:r w:rsidRPr="00572356">
        <w:rPr>
          <w:rFonts w:ascii="Times New Roman" w:hAnsi="Times New Roman" w:cs="Times New Roman"/>
          <w:sz w:val="24"/>
          <w:szCs w:val="24"/>
        </w:rPr>
        <w:t>. In this study, a modified Jones Model with a cross-sectional meth</w:t>
      </w:r>
      <w:r>
        <w:rPr>
          <w:rFonts w:ascii="Times New Roman" w:hAnsi="Times New Roman" w:cs="Times New Roman"/>
          <w:sz w:val="24"/>
          <w:szCs w:val="24"/>
        </w:rPr>
        <w:t>odology was used. The findings established that there was no relationship</w:t>
      </w:r>
      <w:r w:rsidRPr="00572356">
        <w:rPr>
          <w:rFonts w:ascii="Times New Roman" w:hAnsi="Times New Roman" w:cs="Times New Roman"/>
          <w:sz w:val="24"/>
          <w:szCs w:val="24"/>
        </w:rPr>
        <w:t xml:space="preserve"> between the degree of earnings manipulation and the percentage of institutional sh</w:t>
      </w:r>
      <w:r>
        <w:rPr>
          <w:rFonts w:ascii="Times New Roman" w:hAnsi="Times New Roman" w:cs="Times New Roman"/>
          <w:sz w:val="24"/>
          <w:szCs w:val="24"/>
        </w:rPr>
        <w:t>areholders and board independence</w:t>
      </w:r>
      <w:r w:rsidRPr="00572356">
        <w:rPr>
          <w:rFonts w:ascii="Times New Roman" w:hAnsi="Times New Roman" w:cs="Times New Roman"/>
          <w:sz w:val="24"/>
          <w:szCs w:val="24"/>
        </w:rPr>
        <w:t xml:space="preserve">. Similar to this, Ahmad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572356">
        <w:rPr>
          <w:rFonts w:ascii="Times New Roman" w:hAnsi="Times New Roman" w:cs="Times New Roman"/>
          <w:sz w:val="24"/>
          <w:szCs w:val="24"/>
        </w:rPr>
        <w:t xml:space="preserve"> (2016) investigate</w:t>
      </w:r>
      <w:r>
        <w:rPr>
          <w:rFonts w:ascii="Times New Roman" w:hAnsi="Times New Roman" w:cs="Times New Roman"/>
          <w:sz w:val="24"/>
          <w:szCs w:val="24"/>
        </w:rPr>
        <w:t>d</w:t>
      </w:r>
      <w:r w:rsidRPr="00572356">
        <w:rPr>
          <w:rFonts w:ascii="Times New Roman" w:hAnsi="Times New Roman" w:cs="Times New Roman"/>
          <w:sz w:val="24"/>
          <w:szCs w:val="24"/>
        </w:rPr>
        <w:t xml:space="preserve"> how managers of industrial companies listed on the Indonesia Stock Exchange engage in earning management. For a four-year period, from 2010 to 2013, the study collected data from the annual reports of 105 sampled manufacturing companies.</w:t>
      </w:r>
      <w:r w:rsidRPr="008B315D">
        <w:rPr>
          <w:rFonts w:ascii="Times New Roman" w:hAnsi="Times New Roman" w:cs="Times New Roman"/>
          <w:sz w:val="24"/>
          <w:szCs w:val="24"/>
        </w:rPr>
        <w:t xml:space="preserve">The association between audit quality and earning management was estimated in this study using a multiple regression analysis. </w:t>
      </w:r>
      <w:r w:rsidRPr="00472567">
        <w:rPr>
          <w:rFonts w:ascii="Times New Roman" w:hAnsi="Times New Roman" w:cs="Times New Roman"/>
          <w:sz w:val="24"/>
          <w:szCs w:val="24"/>
        </w:rPr>
        <w:t>The results of the study therefore confirmed that audit quality and earning management are negatively related.</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8B315D">
        <w:rPr>
          <w:rFonts w:ascii="Times New Roman" w:hAnsi="Times New Roman" w:cs="Times New Roman"/>
          <w:sz w:val="24"/>
          <w:szCs w:val="24"/>
        </w:rPr>
        <w:lastRenderedPageBreak/>
        <w:t xml:space="preserve">Additionally, Lopez (2018) explores whether there is a link between Portuguese non-listed businesses' audit quality and profit manipulation. </w:t>
      </w:r>
      <w:r>
        <w:rPr>
          <w:rFonts w:ascii="Times New Roman" w:hAnsi="Times New Roman" w:cs="Times New Roman"/>
          <w:sz w:val="24"/>
          <w:szCs w:val="24"/>
        </w:rPr>
        <w:t xml:space="preserve">The study </w:t>
      </w:r>
      <w:r w:rsidRPr="008B315D">
        <w:rPr>
          <w:rFonts w:ascii="Times New Roman" w:hAnsi="Times New Roman" w:cs="Times New Roman"/>
          <w:sz w:val="24"/>
          <w:szCs w:val="24"/>
        </w:rPr>
        <w:t xml:space="preserve">gathered </w:t>
      </w:r>
      <w:r>
        <w:rPr>
          <w:rFonts w:ascii="Times New Roman" w:hAnsi="Times New Roman" w:cs="Times New Roman"/>
          <w:sz w:val="24"/>
          <w:szCs w:val="24"/>
        </w:rPr>
        <w:t xml:space="preserve">data </w:t>
      </w:r>
      <w:r w:rsidRPr="008B315D">
        <w:rPr>
          <w:rFonts w:ascii="Times New Roman" w:hAnsi="Times New Roman" w:cs="Times New Roman"/>
          <w:sz w:val="24"/>
          <w:szCs w:val="24"/>
        </w:rPr>
        <w:t>from the annual re</w:t>
      </w:r>
      <w:r>
        <w:rPr>
          <w:rFonts w:ascii="Times New Roman" w:hAnsi="Times New Roman" w:cs="Times New Roman"/>
          <w:sz w:val="24"/>
          <w:szCs w:val="24"/>
        </w:rPr>
        <w:t>ports of 4723 sampled companies between 2013 -2015</w:t>
      </w:r>
      <w:r w:rsidRPr="008B315D">
        <w:rPr>
          <w:rFonts w:ascii="Times New Roman" w:hAnsi="Times New Roman" w:cs="Times New Roman"/>
          <w:sz w:val="24"/>
          <w:szCs w:val="24"/>
        </w:rPr>
        <w:t xml:space="preserve">. </w:t>
      </w:r>
      <w:r w:rsidRPr="00472567">
        <w:rPr>
          <w:rFonts w:ascii="Times New Roman" w:hAnsi="Times New Roman" w:cs="Times New Roman"/>
          <w:iCs/>
          <w:sz w:val="24"/>
          <w:szCs w:val="24"/>
        </w:rPr>
        <w:t xml:space="preserve">Multiple </w:t>
      </w:r>
      <w:r>
        <w:rPr>
          <w:rFonts w:ascii="Times New Roman" w:hAnsi="Times New Roman" w:cs="Times New Roman"/>
          <w:iCs/>
          <w:sz w:val="24"/>
          <w:szCs w:val="24"/>
        </w:rPr>
        <w:t>linear regression was used</w:t>
      </w:r>
      <w:r w:rsidRPr="00472567">
        <w:rPr>
          <w:rFonts w:ascii="Times New Roman" w:hAnsi="Times New Roman" w:cs="Times New Roman"/>
          <w:iCs/>
          <w:sz w:val="24"/>
          <w:szCs w:val="24"/>
        </w:rPr>
        <w:t xml:space="preserve">to explain the relationship </w:t>
      </w:r>
      <w:r>
        <w:rPr>
          <w:rFonts w:ascii="Times New Roman" w:hAnsi="Times New Roman" w:cs="Times New Roman"/>
          <w:iCs/>
          <w:sz w:val="24"/>
          <w:szCs w:val="24"/>
        </w:rPr>
        <w:t>between the explained and explanatory variables of the study.</w:t>
      </w:r>
      <w:r w:rsidRPr="008B315D">
        <w:rPr>
          <w:rFonts w:ascii="Times New Roman" w:hAnsi="Times New Roman" w:cs="Times New Roman"/>
          <w:sz w:val="24"/>
          <w:szCs w:val="24"/>
        </w:rPr>
        <w:t xml:space="preserve"> The findings showed that, when compared to corporations utilizing a non-Big 4 audit company, organizations hiring a Big 4 audit firm had much lower levels of earnings management.</w:t>
      </w:r>
    </w:p>
    <w:p w:rsidR="00EE5900" w:rsidRPr="00E05F92" w:rsidRDefault="00EE5900" w:rsidP="00EE5900">
      <w:pPr>
        <w:autoSpaceDE w:val="0"/>
        <w:autoSpaceDN w:val="0"/>
        <w:adjustRightInd w:val="0"/>
        <w:spacing w:after="0" w:line="360" w:lineRule="auto"/>
        <w:jc w:val="both"/>
        <w:rPr>
          <w:rFonts w:ascii="Times New Roman" w:hAnsi="Times New Roman" w:cs="Times New Roman"/>
          <w:sz w:val="24"/>
          <w:szCs w:val="24"/>
        </w:rPr>
      </w:pPr>
      <w:r w:rsidRPr="008B315D">
        <w:rPr>
          <w:rFonts w:ascii="Times New Roman" w:hAnsi="Times New Roman" w:cs="Times New Roman"/>
          <w:sz w:val="24"/>
          <w:szCs w:val="24"/>
        </w:rPr>
        <w:t>In a similar vein, Shahwan (2021) empirically examined how the corporate governance, audit quality, and business characteristics affect the management of earnings for listed industrial firms in Amman. Multiple regression analysis was used to examine t</w:t>
      </w:r>
      <w:r>
        <w:rPr>
          <w:rFonts w:ascii="Times New Roman" w:hAnsi="Times New Roman" w:cs="Times New Roman"/>
          <w:sz w:val="24"/>
          <w:szCs w:val="24"/>
        </w:rPr>
        <w:t>he data taken from 39 companies</w:t>
      </w:r>
      <w:r w:rsidRPr="008B315D">
        <w:rPr>
          <w:rFonts w:ascii="Times New Roman" w:hAnsi="Times New Roman" w:cs="Times New Roman"/>
          <w:sz w:val="24"/>
          <w:szCs w:val="24"/>
        </w:rPr>
        <w:t xml:space="preserve"> that were purposefully sampled between 2017 and 2019. </w:t>
      </w:r>
      <w:r w:rsidRPr="00472567">
        <w:rPr>
          <w:rFonts w:ascii="Times New Roman" w:hAnsi="Times New Roman" w:cs="Times New Roman"/>
          <w:sz w:val="24"/>
          <w:szCs w:val="24"/>
        </w:rPr>
        <w:t>The findings show that firm’s attributes</w:t>
      </w:r>
      <w:r>
        <w:rPr>
          <w:rFonts w:ascii="Times New Roman" w:hAnsi="Times New Roman" w:cs="Times New Roman"/>
          <w:sz w:val="24"/>
          <w:szCs w:val="24"/>
        </w:rPr>
        <w:t xml:space="preserve"> all have </w:t>
      </w:r>
      <w:r w:rsidRPr="00472567">
        <w:rPr>
          <w:rFonts w:ascii="Times New Roman" w:hAnsi="Times New Roman" w:cs="Times New Roman"/>
          <w:sz w:val="24"/>
          <w:szCs w:val="24"/>
        </w:rPr>
        <w:t xml:space="preserve">impact on earnings management but audit quality, firm size, audit committee, the board size, institutional ownership, and managerial ownership do not have </w:t>
      </w:r>
      <w:r>
        <w:rPr>
          <w:rFonts w:ascii="Times New Roman" w:hAnsi="Times New Roman" w:cs="Times New Roman"/>
          <w:sz w:val="24"/>
          <w:szCs w:val="24"/>
        </w:rPr>
        <w:t xml:space="preserve">impact on earnings management. </w:t>
      </w:r>
      <w:r w:rsidRPr="00472567">
        <w:rPr>
          <w:rFonts w:ascii="Times New Roman" w:hAnsi="Times New Roman" w:cs="Times New Roman"/>
          <w:bCs/>
          <w:sz w:val="24"/>
          <w:szCs w:val="24"/>
        </w:rPr>
        <w:t xml:space="preserve">Susanto, </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sidRPr="00472567">
        <w:rPr>
          <w:rFonts w:ascii="Times New Roman" w:hAnsi="Times New Roman" w:cs="Times New Roman"/>
          <w:bCs/>
          <w:sz w:val="24"/>
          <w:szCs w:val="24"/>
        </w:rPr>
        <w:t>(2021)</w:t>
      </w:r>
      <w:r w:rsidRPr="00472567">
        <w:rPr>
          <w:rFonts w:ascii="Times New Roman" w:hAnsi="Times New Roman" w:cs="Times New Roman"/>
          <w:iCs/>
          <w:sz w:val="24"/>
          <w:szCs w:val="24"/>
        </w:rPr>
        <w:t xml:space="preserve"> analyzed the effect of institutional and managerial ownership on earnings management of manufacturing companies listed in Indonesia Stock Exchange. The data were extracted from 107 manufacturing companies and analysed using multiple regression method. The finding shows that significant negative relationship exists between earnings management and institutional ownership. However, there was no significant relationship between managerial ownership and earnings management.</w:t>
      </w:r>
    </w:p>
    <w:p w:rsidR="00EE5900" w:rsidRPr="00845A54" w:rsidRDefault="00EE5900" w:rsidP="00EE5900">
      <w:pPr>
        <w:pStyle w:val="Default"/>
        <w:spacing w:line="360" w:lineRule="auto"/>
        <w:rPr>
          <w:b/>
          <w:color w:val="auto"/>
        </w:rPr>
      </w:pPr>
      <w:r w:rsidRPr="008D7288">
        <w:rPr>
          <w:b/>
          <w:color w:val="auto"/>
        </w:rPr>
        <w:t>Methodology</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used an ex post facto quantitative research design, which was deemed appropriate for this study.</w:t>
      </w:r>
      <w:r w:rsidRPr="00A47939">
        <w:rPr>
          <w:rFonts w:ascii="Times New Roman" w:hAnsi="Times New Roman" w:cs="Times New Roman"/>
          <w:sz w:val="24"/>
          <w:szCs w:val="24"/>
        </w:rPr>
        <w:t xml:space="preserve"> Twenty-one </w:t>
      </w:r>
      <w:r>
        <w:rPr>
          <w:rFonts w:ascii="Times New Roman" w:hAnsi="Times New Roman" w:cs="Times New Roman"/>
          <w:sz w:val="24"/>
          <w:szCs w:val="24"/>
        </w:rPr>
        <w:t>(21) consumer goods firms</w:t>
      </w:r>
      <w:r w:rsidRPr="00A47939">
        <w:rPr>
          <w:rFonts w:ascii="Times New Roman" w:hAnsi="Times New Roman" w:cs="Times New Roman"/>
          <w:sz w:val="24"/>
          <w:szCs w:val="24"/>
        </w:rPr>
        <w:t xml:space="preserve"> listed on th</w:t>
      </w:r>
      <w:r>
        <w:rPr>
          <w:rFonts w:ascii="Times New Roman" w:hAnsi="Times New Roman" w:cs="Times New Roman"/>
          <w:sz w:val="24"/>
          <w:szCs w:val="24"/>
        </w:rPr>
        <w:t xml:space="preserve">e NSE made up the </w:t>
      </w:r>
      <w:r w:rsidRPr="00A47939">
        <w:rPr>
          <w:rFonts w:ascii="Times New Roman" w:hAnsi="Times New Roman" w:cs="Times New Roman"/>
          <w:sz w:val="24"/>
          <w:szCs w:val="24"/>
        </w:rPr>
        <w:t>population</w:t>
      </w:r>
      <w:r>
        <w:rPr>
          <w:rFonts w:ascii="Times New Roman" w:hAnsi="Times New Roman" w:cs="Times New Roman"/>
          <w:sz w:val="24"/>
          <w:szCs w:val="24"/>
        </w:rPr>
        <w:t xml:space="preserve"> of the study as at 3</w:t>
      </w:r>
      <w:r w:rsidRPr="004F237C">
        <w:rPr>
          <w:rFonts w:ascii="Times New Roman" w:hAnsi="Times New Roman" w:cs="Times New Roman"/>
          <w:sz w:val="24"/>
          <w:szCs w:val="24"/>
        </w:rPr>
        <w:t>rd</w:t>
      </w:r>
      <w:r w:rsidRPr="00A47939">
        <w:rPr>
          <w:rFonts w:ascii="Times New Roman" w:hAnsi="Times New Roman" w:cs="Times New Roman"/>
          <w:sz w:val="24"/>
          <w:szCs w:val="24"/>
        </w:rPr>
        <w:t>July</w:t>
      </w:r>
      <w:r>
        <w:rPr>
          <w:rFonts w:ascii="Times New Roman" w:hAnsi="Times New Roman" w:cs="Times New Roman"/>
          <w:sz w:val="24"/>
          <w:szCs w:val="24"/>
        </w:rPr>
        <w:t>,</w:t>
      </w:r>
      <w:r w:rsidRPr="00A47939">
        <w:rPr>
          <w:rFonts w:ascii="Times New Roman" w:hAnsi="Times New Roman" w:cs="Times New Roman"/>
          <w:sz w:val="24"/>
          <w:szCs w:val="24"/>
        </w:rPr>
        <w:t xml:space="preserve"> 2022. The study used a purposive sampli</w:t>
      </w:r>
      <w:r>
        <w:rPr>
          <w:rFonts w:ascii="Times New Roman" w:hAnsi="Times New Roman" w:cs="Times New Roman"/>
          <w:sz w:val="24"/>
          <w:szCs w:val="24"/>
        </w:rPr>
        <w:t>ng technique to pick just fourteen (14) listed firms</w:t>
      </w:r>
      <w:r w:rsidRPr="00A47939">
        <w:rPr>
          <w:rFonts w:ascii="Times New Roman" w:hAnsi="Times New Roman" w:cs="Times New Roman"/>
          <w:sz w:val="24"/>
          <w:szCs w:val="24"/>
        </w:rPr>
        <w:t xml:space="preserve"> that have continuously trade</w:t>
      </w:r>
      <w:r>
        <w:rPr>
          <w:rFonts w:ascii="Times New Roman" w:hAnsi="Times New Roman" w:cs="Times New Roman"/>
          <w:sz w:val="24"/>
          <w:szCs w:val="24"/>
        </w:rPr>
        <w:t>d on the NSE in the past 10</w:t>
      </w:r>
      <w:r w:rsidRPr="00A47939">
        <w:rPr>
          <w:rFonts w:ascii="Times New Roman" w:hAnsi="Times New Roman" w:cs="Times New Roman"/>
          <w:sz w:val="24"/>
          <w:szCs w:val="24"/>
        </w:rPr>
        <w:t xml:space="preserve"> years, from </w:t>
      </w:r>
      <w:r>
        <w:rPr>
          <w:rFonts w:ascii="Times New Roman" w:hAnsi="Times New Roman" w:cs="Times New Roman"/>
          <w:sz w:val="24"/>
          <w:szCs w:val="24"/>
        </w:rPr>
        <w:t xml:space="preserve">2012 to 2021. The study used secondary data which were </w:t>
      </w:r>
      <w:r w:rsidRPr="00A47939">
        <w:rPr>
          <w:rFonts w:ascii="Times New Roman" w:hAnsi="Times New Roman" w:cs="Times New Roman"/>
          <w:sz w:val="24"/>
          <w:szCs w:val="24"/>
        </w:rPr>
        <w:t xml:space="preserve">taken from the financial </w:t>
      </w:r>
      <w:r>
        <w:rPr>
          <w:rFonts w:ascii="Times New Roman" w:hAnsi="Times New Roman" w:cs="Times New Roman"/>
          <w:sz w:val="24"/>
          <w:szCs w:val="24"/>
        </w:rPr>
        <w:t>reports of the chosen listed firms</w:t>
      </w:r>
      <w:r w:rsidRPr="00A47939">
        <w:rPr>
          <w:rFonts w:ascii="Times New Roman" w:hAnsi="Times New Roman" w:cs="Times New Roman"/>
          <w:sz w:val="24"/>
          <w:szCs w:val="24"/>
        </w:rPr>
        <w:t>.</w:t>
      </w:r>
      <w:r>
        <w:rPr>
          <w:rFonts w:ascii="Times New Roman" w:hAnsi="Times New Roman" w:cs="Times New Roman"/>
          <w:sz w:val="24"/>
          <w:szCs w:val="24"/>
        </w:rPr>
        <w:t>The variables of the study were measured as applied by prior related articles on quality audit and ownership structure as follows:</w:t>
      </w:r>
    </w:p>
    <w:p w:rsidR="00EE5900" w:rsidRPr="00BA5969" w:rsidRDefault="00EE5900" w:rsidP="00EE5900">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BA5969">
        <w:rPr>
          <w:rFonts w:ascii="Times New Roman" w:hAnsi="Times New Roman" w:cs="Times New Roman"/>
          <w:b/>
          <w:sz w:val="24"/>
          <w:szCs w:val="24"/>
        </w:rPr>
        <w:t xml:space="preserve">Dependent Variable: </w:t>
      </w:r>
      <w:r w:rsidRPr="00BA5969">
        <w:rPr>
          <w:rFonts w:ascii="Times New Roman" w:hAnsi="Times New Roman" w:cs="Times New Roman"/>
          <w:sz w:val="24"/>
          <w:szCs w:val="24"/>
        </w:rPr>
        <w:t xml:space="preserve">Discretionary accruals </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study employed modified Jones model as the most commonly used model to estimate discretionary accrual being proxy of earnings management (</w:t>
      </w:r>
      <w:r w:rsidR="00437F54">
        <w:rPr>
          <w:rFonts w:ascii="Times New Roman" w:hAnsi="Times New Roman" w:cs="Times New Roman"/>
          <w:sz w:val="24"/>
          <w:szCs w:val="24"/>
        </w:rPr>
        <w:t>Fagbemi</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2020; Yusuf, 2020; &amp;Shahwan, </w:t>
      </w:r>
      <w:r w:rsidRPr="008B315D">
        <w:rPr>
          <w:rFonts w:ascii="Times New Roman" w:hAnsi="Times New Roman" w:cs="Times New Roman"/>
          <w:sz w:val="24"/>
          <w:szCs w:val="24"/>
        </w:rPr>
        <w:t>2021)</w:t>
      </w:r>
      <w:r>
        <w:rPr>
          <w:rFonts w:ascii="Times New Roman" w:hAnsi="Times New Roman" w:cs="Times New Roman"/>
          <w:sz w:val="24"/>
          <w:szCs w:val="24"/>
        </w:rPr>
        <w:t>. The modified Jones model (MJM) is presented below:</w:t>
      </w:r>
    </w:p>
    <w:p w:rsidR="00EE5900" w:rsidRDefault="00EE5900" w:rsidP="00EE5900">
      <w:pPr>
        <w:pStyle w:val="Default"/>
        <w:spacing w:line="360" w:lineRule="auto"/>
        <w:jc w:val="both"/>
      </w:pPr>
      <w:r>
        <w:rPr>
          <w:b/>
          <w:bCs/>
        </w:rPr>
        <w:t xml:space="preserve">Modified Jones Model  </w:t>
      </w:r>
    </w:p>
    <w:p w:rsidR="00EE5900" w:rsidRDefault="00EE5900" w:rsidP="00EE5900">
      <w:pPr>
        <w:pStyle w:val="Default"/>
        <w:spacing w:line="360" w:lineRule="auto"/>
        <w:jc w:val="both"/>
      </w:pPr>
      <w:r>
        <w:t>TA/A</w:t>
      </w:r>
      <w:r>
        <w:rPr>
          <w:vertAlign w:val="subscript"/>
        </w:rPr>
        <w:t>it-1</w:t>
      </w:r>
      <w:r>
        <w:t xml:space="preserve"> = β</w:t>
      </w:r>
      <w:r>
        <w:rPr>
          <w:vertAlign w:val="subscript"/>
        </w:rPr>
        <w:t>1</w:t>
      </w:r>
      <w:r>
        <w:t xml:space="preserve"> (1/A</w:t>
      </w:r>
      <w:r>
        <w:rPr>
          <w:vertAlign w:val="subscript"/>
        </w:rPr>
        <w:t>it-1</w:t>
      </w:r>
      <w:r>
        <w:t>) + β</w:t>
      </w:r>
      <w:r>
        <w:rPr>
          <w:vertAlign w:val="subscript"/>
        </w:rPr>
        <w:t>2</w:t>
      </w:r>
      <w:r>
        <w:t xml:space="preserve"> (Δ in Rev</w:t>
      </w:r>
      <w:r>
        <w:rPr>
          <w:vertAlign w:val="subscript"/>
        </w:rPr>
        <w:t>it</w:t>
      </w:r>
      <w:r>
        <w:t>- Δ in Rec</w:t>
      </w:r>
      <w:r>
        <w:rPr>
          <w:vertAlign w:val="subscript"/>
        </w:rPr>
        <w:t>it</w:t>
      </w:r>
      <w:r>
        <w:t>) /A</w:t>
      </w:r>
      <w:r>
        <w:rPr>
          <w:vertAlign w:val="subscript"/>
        </w:rPr>
        <w:t>it-1</w:t>
      </w:r>
      <w:r>
        <w:t xml:space="preserve"> + β</w:t>
      </w:r>
      <w:r>
        <w:rPr>
          <w:vertAlign w:val="subscript"/>
        </w:rPr>
        <w:t>3</w:t>
      </w:r>
      <w:r>
        <w:t xml:space="preserve"> (PPE</w:t>
      </w:r>
      <w:r>
        <w:rPr>
          <w:vertAlign w:val="subscript"/>
        </w:rPr>
        <w:t>it</w:t>
      </w:r>
      <w:r>
        <w:t>/A</w:t>
      </w:r>
      <w:r>
        <w:rPr>
          <w:vertAlign w:val="subscript"/>
        </w:rPr>
        <w:t>it-1</w:t>
      </w:r>
      <w:r>
        <w:t>) + e</w:t>
      </w:r>
      <w:r>
        <w:rPr>
          <w:vertAlign w:val="subscript"/>
        </w:rPr>
        <w:t>it</w:t>
      </w:r>
    </w:p>
    <w:p w:rsidR="00EE5900" w:rsidRDefault="00EE5900" w:rsidP="00EE5900">
      <w:pPr>
        <w:pStyle w:val="Default"/>
        <w:spacing w:line="360" w:lineRule="auto"/>
        <w:jc w:val="both"/>
      </w:pPr>
      <w:r>
        <w:lastRenderedPageBreak/>
        <w:t xml:space="preserve">TA = Operating income - Cash from operating activities </w:t>
      </w:r>
    </w:p>
    <w:p w:rsidR="00EE5900" w:rsidRDefault="00EE5900" w:rsidP="00EE5900">
      <w:pPr>
        <w:pStyle w:val="Default"/>
        <w:spacing w:line="360" w:lineRule="auto"/>
        <w:jc w:val="both"/>
      </w:pPr>
      <w:r>
        <w:rPr>
          <w:b/>
          <w:bCs/>
          <w:i/>
          <w:iCs/>
        </w:rPr>
        <w:t xml:space="preserve">Where: </w:t>
      </w:r>
    </w:p>
    <w:p w:rsidR="00EE5900" w:rsidRDefault="00EE5900" w:rsidP="00EE5900">
      <w:pPr>
        <w:pStyle w:val="Default"/>
        <w:spacing w:line="360" w:lineRule="auto"/>
        <w:jc w:val="both"/>
      </w:pPr>
      <w:r>
        <w:t>TA = Total Accruals (Non-discretionary accrual (NDA) + discretionary accrual (DAC)), A</w:t>
      </w:r>
      <w:r>
        <w:rPr>
          <w:vertAlign w:val="subscript"/>
        </w:rPr>
        <w:t>it-1</w:t>
      </w:r>
      <w:r>
        <w:t xml:space="preserve"> = Total Assets at the beginning of the year, Δ Rev</w:t>
      </w:r>
      <w:r>
        <w:rPr>
          <w:vertAlign w:val="subscript"/>
        </w:rPr>
        <w:t>it</w:t>
      </w:r>
      <w:r>
        <w:t xml:space="preserve"> = Change in sales from year t-1 to t , Δ Rec</w:t>
      </w:r>
      <w:r>
        <w:rPr>
          <w:vertAlign w:val="subscript"/>
        </w:rPr>
        <w:t>it</w:t>
      </w:r>
      <w:r>
        <w:t xml:space="preserve"> = Change in receivables from year t-1 to t, PPE</w:t>
      </w:r>
      <w:r>
        <w:rPr>
          <w:vertAlign w:val="subscript"/>
        </w:rPr>
        <w:t>it</w:t>
      </w:r>
      <w:r>
        <w:t xml:space="preserve"> = Plant, property and Equipment , β</w:t>
      </w:r>
      <w:r>
        <w:rPr>
          <w:vertAlign w:val="subscript"/>
        </w:rPr>
        <w:t>1</w:t>
      </w:r>
      <w:r>
        <w:t>, β</w:t>
      </w:r>
      <w:r>
        <w:rPr>
          <w:vertAlign w:val="subscript"/>
        </w:rPr>
        <w:t>2</w:t>
      </w:r>
      <w:r>
        <w:t>, β</w:t>
      </w:r>
      <w:r>
        <w:rPr>
          <w:vertAlign w:val="subscript"/>
        </w:rPr>
        <w:t>3</w:t>
      </w:r>
      <w:r>
        <w:t xml:space="preserve"> = Represents firms specific parameters, e</w:t>
      </w:r>
      <w:r>
        <w:rPr>
          <w:vertAlign w:val="subscript"/>
        </w:rPr>
        <w:t>it</w:t>
      </w:r>
      <w:r>
        <w:t xml:space="preserve"> = Residual value here represents the firm specific discretionary portion of accruals. </w:t>
      </w:r>
    </w:p>
    <w:p w:rsidR="00EE5900" w:rsidRPr="00BA5969" w:rsidRDefault="00EE5900" w:rsidP="00EE5900">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BA5969">
        <w:rPr>
          <w:rFonts w:ascii="Times New Roman" w:hAnsi="Times New Roman" w:cs="Times New Roman"/>
          <w:b/>
          <w:sz w:val="24"/>
          <w:szCs w:val="24"/>
        </w:rPr>
        <w:t>Independent Variables</w:t>
      </w:r>
    </w:p>
    <w:p w:rsidR="00EE5900" w:rsidRPr="00E77513" w:rsidRDefault="00EE5900" w:rsidP="00EE5900">
      <w:pPr>
        <w:pStyle w:val="Default"/>
        <w:spacing w:line="360" w:lineRule="auto"/>
        <w:jc w:val="both"/>
      </w:pPr>
      <w:r>
        <w:t xml:space="preserve">The study used audit committee independence, audit committee diligence, audit firm size and auditor tenure as measures of audit quality while managerial and foreign ownerships as measures of ownership structure. The measures of the two independent variables are defined </w:t>
      </w:r>
      <w:r w:rsidRPr="00E77513">
        <w:t>as follows:</w:t>
      </w:r>
    </w:p>
    <w:p w:rsidR="00EE5900" w:rsidRPr="00557BCA" w:rsidRDefault="00EE5900" w:rsidP="00EE5900">
      <w:pPr>
        <w:pStyle w:val="Default"/>
        <w:numPr>
          <w:ilvl w:val="0"/>
          <w:numId w:val="2"/>
        </w:numPr>
        <w:spacing w:line="360" w:lineRule="auto"/>
        <w:jc w:val="both"/>
        <w:rPr>
          <w:b/>
        </w:rPr>
      </w:pPr>
      <w:r w:rsidRPr="00557BCA">
        <w:rPr>
          <w:b/>
        </w:rPr>
        <w:t xml:space="preserve">Audit Quality </w:t>
      </w:r>
      <w:r>
        <w:rPr>
          <w:b/>
        </w:rPr>
        <w:t>Proxies</w:t>
      </w:r>
    </w:p>
    <w:p w:rsidR="00EE5900" w:rsidRDefault="00EE5900" w:rsidP="00EE5900">
      <w:pPr>
        <w:pStyle w:val="Default"/>
        <w:spacing w:line="360" w:lineRule="auto"/>
        <w:jc w:val="both"/>
      </w:pPr>
      <w:r w:rsidRPr="00226425">
        <w:t xml:space="preserve">Audit Committee independence is defined by </w:t>
      </w:r>
      <w:r w:rsidR="00437F54">
        <w:rPr>
          <w:color w:val="222222"/>
          <w:shd w:val="clear" w:color="auto" w:fill="FFFFFF"/>
        </w:rPr>
        <w:t>Hamid</w:t>
      </w:r>
      <w:r w:rsidR="00437F54">
        <w:rPr>
          <w:i/>
        </w:rPr>
        <w:t>e</w:t>
      </w:r>
      <w:r w:rsidR="00437F54" w:rsidRPr="00956F32">
        <w:rPr>
          <w:i/>
        </w:rPr>
        <w:t>tal</w:t>
      </w:r>
      <w:r w:rsidR="00437F54">
        <w:rPr>
          <w:i/>
        </w:rPr>
        <w:t>.,</w:t>
      </w:r>
      <w:r w:rsidRPr="00E77513">
        <w:rPr>
          <w:color w:val="222222"/>
          <w:shd w:val="clear" w:color="auto" w:fill="FFFFFF"/>
        </w:rPr>
        <w:t xml:space="preserve"> (2015)</w:t>
      </w:r>
      <w:r w:rsidRPr="00226425">
        <w:t xml:space="preserve">as the number of non-executive directors divided by the total members of the audit committee. Audit committee Diligence is defined by </w:t>
      </w:r>
      <w:r>
        <w:rPr>
          <w:color w:val="222222"/>
          <w:shd w:val="clear" w:color="auto" w:fill="FFFFFF"/>
        </w:rPr>
        <w:t xml:space="preserve">Lisic, </w:t>
      </w:r>
      <w:r w:rsidR="00437F54">
        <w:rPr>
          <w:i/>
        </w:rPr>
        <w:t>e</w:t>
      </w:r>
      <w:r w:rsidR="00437F54" w:rsidRPr="00956F32">
        <w:rPr>
          <w:i/>
        </w:rPr>
        <w:t>tal</w:t>
      </w:r>
      <w:r w:rsidR="00437F54">
        <w:rPr>
          <w:i/>
        </w:rPr>
        <w:t>.,</w:t>
      </w:r>
      <w:r w:rsidRPr="004F237C">
        <w:rPr>
          <w:color w:val="222222"/>
          <w:shd w:val="clear" w:color="auto" w:fill="FFFFFF"/>
        </w:rPr>
        <w:t xml:space="preserve"> (2016)</w:t>
      </w:r>
      <w:r w:rsidRPr="00226425">
        <w:t xml:space="preserve">as number of audit committee meeting held during the fiscal year. Audit firm size is defined as dichotomous variable </w:t>
      </w:r>
      <w:r>
        <w:t xml:space="preserve">as </w:t>
      </w:r>
      <w:r w:rsidRPr="00226425">
        <w:t>measured by Nwoye</w:t>
      </w:r>
      <w:r w:rsidR="00437F54">
        <w:rPr>
          <w:i/>
        </w:rPr>
        <w:t>e</w:t>
      </w:r>
      <w:r w:rsidR="00437F54" w:rsidRPr="00956F32">
        <w:rPr>
          <w:i/>
        </w:rPr>
        <w:t>tal</w:t>
      </w:r>
      <w:r w:rsidR="00437F54">
        <w:rPr>
          <w:i/>
        </w:rPr>
        <w:t>.,</w:t>
      </w:r>
      <w:r w:rsidRPr="00226425">
        <w:t xml:space="preserve"> 2021; Krishnan and Schauer (2000), where 1 is assigned if financial statement of the company is audited by any of the Big 4 and 0 if otherwise. Auditor’s tenure was defined as the proportion of number of consecutive years the client has retained a particular audit firm to the maximum number of 10 years allowed by the codes of corporate governance as captured</w:t>
      </w:r>
      <w:r w:rsidRPr="00DF09DF">
        <w:t xml:space="preserve"> the SEC and FRCN.</w:t>
      </w:r>
    </w:p>
    <w:p w:rsidR="00EE5900" w:rsidRPr="00BA5969" w:rsidRDefault="00EE5900" w:rsidP="00EE5900">
      <w:pPr>
        <w:pStyle w:val="ListParagraph"/>
        <w:numPr>
          <w:ilvl w:val="0"/>
          <w:numId w:val="3"/>
        </w:numPr>
        <w:autoSpaceDE w:val="0"/>
        <w:autoSpaceDN w:val="0"/>
        <w:adjustRightInd w:val="0"/>
        <w:spacing w:after="0" w:line="360" w:lineRule="auto"/>
        <w:jc w:val="both"/>
        <w:rPr>
          <w:rFonts w:ascii="Times New Roman" w:hAnsi="Times New Roman" w:cs="Times New Roman"/>
          <w:b/>
          <w:sz w:val="24"/>
          <w:szCs w:val="24"/>
        </w:rPr>
      </w:pPr>
      <w:r w:rsidRPr="00BA5969">
        <w:rPr>
          <w:rFonts w:ascii="Times New Roman" w:hAnsi="Times New Roman" w:cs="Times New Roman"/>
          <w:b/>
          <w:sz w:val="24"/>
          <w:szCs w:val="24"/>
        </w:rPr>
        <w:t>Ownership Structure Proxies</w:t>
      </w:r>
    </w:p>
    <w:p w:rsidR="00EE5900" w:rsidRPr="00876419" w:rsidRDefault="00EE5900" w:rsidP="00EE5900">
      <w:pPr>
        <w:pStyle w:val="Pa11"/>
        <w:spacing w:line="360" w:lineRule="auto"/>
        <w:jc w:val="both"/>
      </w:pPr>
      <w:r w:rsidRPr="00876419">
        <w:t xml:space="preserve">Managerial ownership was </w:t>
      </w:r>
      <w:r w:rsidRPr="00876419">
        <w:rPr>
          <w:color w:val="000000"/>
        </w:rPr>
        <w:t xml:space="preserve">measured using proportion of shares owned directly (shares own by the director only) or indirectly (When the director represents the interest of others) by directors to total number of shares issued, expressed in percentage (Oyebamiji, 2021). </w:t>
      </w:r>
      <w:r w:rsidRPr="00876419">
        <w:t>Foreign ownership was defined as the sum of foreign ownership shares divided by the total outstandin</w:t>
      </w:r>
      <w:r w:rsidR="00437F54">
        <w:t>g shares (Kablan, 2020; Osemene</w:t>
      </w:r>
      <w:r w:rsidR="00437F54">
        <w:rPr>
          <w:i/>
        </w:rPr>
        <w:t>e</w:t>
      </w:r>
      <w:r w:rsidR="00437F54" w:rsidRPr="00956F32">
        <w:rPr>
          <w:i/>
        </w:rPr>
        <w:t>tal</w:t>
      </w:r>
      <w:r w:rsidR="00437F54">
        <w:rPr>
          <w:i/>
        </w:rPr>
        <w:t>.,</w:t>
      </w:r>
      <w:r w:rsidRPr="00876419">
        <w:t xml:space="preserve"> 2018).</w:t>
      </w:r>
    </w:p>
    <w:p w:rsidR="00EE5900" w:rsidRPr="00E557E3" w:rsidRDefault="00EE5900" w:rsidP="00EE5900">
      <w:pPr>
        <w:pStyle w:val="ListParagraph"/>
        <w:numPr>
          <w:ilvl w:val="0"/>
          <w:numId w:val="1"/>
        </w:numPr>
        <w:autoSpaceDE w:val="0"/>
        <w:autoSpaceDN w:val="0"/>
        <w:adjustRightInd w:val="0"/>
        <w:spacing w:after="0" w:line="360" w:lineRule="auto"/>
        <w:jc w:val="both"/>
        <w:rPr>
          <w:rFonts w:ascii="Times New Roman" w:hAnsi="Times New Roman" w:cs="Times New Roman"/>
          <w:b/>
          <w:sz w:val="24"/>
          <w:szCs w:val="24"/>
        </w:rPr>
      </w:pPr>
      <w:r w:rsidRPr="00E557E3">
        <w:rPr>
          <w:rFonts w:ascii="Times New Roman" w:hAnsi="Times New Roman" w:cs="Times New Roman"/>
          <w:b/>
          <w:sz w:val="24"/>
          <w:szCs w:val="24"/>
        </w:rPr>
        <w:t>Control Variables</w:t>
      </w:r>
      <w:r>
        <w:rPr>
          <w:rFonts w:ascii="Times New Roman" w:hAnsi="Times New Roman" w:cs="Times New Roman"/>
          <w:b/>
          <w:sz w:val="24"/>
          <w:szCs w:val="24"/>
        </w:rPr>
        <w:t xml:space="preserve"> Proxies</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sidRPr="00DF09DF">
        <w:rPr>
          <w:rFonts w:ascii="Times New Roman" w:hAnsi="Times New Roman" w:cs="Times New Roman"/>
          <w:sz w:val="24"/>
          <w:szCs w:val="24"/>
        </w:rPr>
        <w:t xml:space="preserve">The study included three control variables as firm’s attributes that may influence earnings management practices. In this study, the control variables were firm size proxied by natural log of total assets </w:t>
      </w:r>
      <w:r>
        <w:rPr>
          <w:rFonts w:ascii="Times New Roman" w:hAnsi="Times New Roman" w:cs="Times New Roman"/>
          <w:sz w:val="24"/>
          <w:szCs w:val="24"/>
        </w:rPr>
        <w:t>and</w:t>
      </w:r>
      <w:r w:rsidRPr="00DF09DF">
        <w:rPr>
          <w:rFonts w:ascii="Times New Roman" w:hAnsi="Times New Roman" w:cs="Times New Roman"/>
          <w:sz w:val="24"/>
          <w:szCs w:val="24"/>
        </w:rPr>
        <w:t xml:space="preserve"> financial leverage proxied by total total debt di</w:t>
      </w:r>
      <w:r w:rsidR="00437F54">
        <w:rPr>
          <w:rFonts w:ascii="Times New Roman" w:hAnsi="Times New Roman" w:cs="Times New Roman"/>
          <w:sz w:val="24"/>
          <w:szCs w:val="24"/>
        </w:rPr>
        <w:t>vided by total assets ((Tyokoso</w:t>
      </w:r>
      <w:r w:rsidR="00437F54">
        <w:rPr>
          <w:rFonts w:ascii="Times New Roman" w:hAnsi="Times New Roman" w:cs="Times New Roman"/>
          <w:i/>
          <w:sz w:val="24"/>
          <w:szCs w:val="24"/>
        </w:rPr>
        <w:t>e</w:t>
      </w:r>
      <w:r w:rsidR="00437F54" w:rsidRPr="00956F32">
        <w:rPr>
          <w:rFonts w:ascii="Times New Roman" w:hAnsi="Times New Roman" w:cs="Times New Roman"/>
          <w:i/>
          <w:sz w:val="24"/>
          <w:szCs w:val="24"/>
        </w:rPr>
        <w:t>tal</w:t>
      </w:r>
      <w:r w:rsidR="00437F54">
        <w:rPr>
          <w:rFonts w:ascii="Times New Roman" w:hAnsi="Times New Roman" w:cs="Times New Roman"/>
          <w:i/>
          <w:sz w:val="24"/>
          <w:szCs w:val="24"/>
        </w:rPr>
        <w:t>.,</w:t>
      </w:r>
      <w:r>
        <w:rPr>
          <w:rFonts w:ascii="Times New Roman" w:hAnsi="Times New Roman" w:cs="Times New Roman"/>
          <w:sz w:val="24"/>
          <w:szCs w:val="24"/>
        </w:rPr>
        <w:t xml:space="preserve"> 2016), </w:t>
      </w:r>
      <w:r w:rsidRPr="00DF09DF">
        <w:rPr>
          <w:rFonts w:ascii="Times New Roman" w:hAnsi="Times New Roman" w:cs="Times New Roman"/>
          <w:sz w:val="24"/>
          <w:szCs w:val="24"/>
        </w:rPr>
        <w:t>Firnanti&amp;Pirzada, 2019</w:t>
      </w:r>
      <w:r w:rsidR="00437F54">
        <w:rPr>
          <w:rFonts w:ascii="Times New Roman" w:hAnsi="Times New Roman" w:cs="Times New Roman"/>
          <w:sz w:val="24"/>
          <w:szCs w:val="24"/>
        </w:rPr>
        <w:t>;</w:t>
      </w:r>
      <w:r w:rsidR="00644362">
        <w:rPr>
          <w:rFonts w:ascii="Times New Roman" w:hAnsi="Times New Roman" w:cs="Times New Roman"/>
          <w:sz w:val="24"/>
          <w:szCs w:val="24"/>
        </w:rPr>
        <w:t>Taiwo</w:t>
      </w:r>
      <w:r w:rsidR="00644362">
        <w:rPr>
          <w:rFonts w:ascii="Times New Roman" w:hAnsi="Times New Roman" w:cs="Times New Roman"/>
          <w:i/>
          <w:sz w:val="24"/>
          <w:szCs w:val="24"/>
        </w:rPr>
        <w:t>e</w:t>
      </w:r>
      <w:r w:rsidR="00644362" w:rsidRPr="00956F32">
        <w:rPr>
          <w:rFonts w:ascii="Times New Roman" w:hAnsi="Times New Roman" w:cs="Times New Roman"/>
          <w:i/>
          <w:sz w:val="24"/>
          <w:szCs w:val="24"/>
        </w:rPr>
        <w:t>tal</w:t>
      </w:r>
      <w:r w:rsidR="00644362">
        <w:rPr>
          <w:rFonts w:ascii="Times New Roman" w:hAnsi="Times New Roman" w:cs="Times New Roman"/>
          <w:i/>
          <w:sz w:val="24"/>
          <w:szCs w:val="24"/>
        </w:rPr>
        <w:t>.,</w:t>
      </w:r>
      <w:r>
        <w:rPr>
          <w:rFonts w:ascii="Times New Roman" w:hAnsi="Times New Roman" w:cs="Times New Roman"/>
          <w:sz w:val="24"/>
          <w:szCs w:val="24"/>
        </w:rPr>
        <w:t xml:space="preserve"> 2022</w:t>
      </w:r>
      <w:r w:rsidRPr="00DF09DF">
        <w:rPr>
          <w:rFonts w:ascii="Times New Roman" w:hAnsi="Times New Roman" w:cs="Times New Roman"/>
          <w:sz w:val="24"/>
          <w:szCs w:val="24"/>
        </w:rPr>
        <w:t>) and profitability measured by return on total assets ratio</w:t>
      </w:r>
      <w:r w:rsidRPr="00DF09DF">
        <w:rPr>
          <w:rFonts w:ascii="Times New Roman" w:hAnsi="Times New Roman" w:cs="Times New Roman"/>
          <w:bCs/>
          <w:sz w:val="24"/>
          <w:szCs w:val="24"/>
        </w:rPr>
        <w:t xml:space="preserve"> (Almarayeh</w:t>
      </w:r>
      <w:r w:rsidR="00644362">
        <w:rPr>
          <w:rFonts w:ascii="Times New Roman" w:hAnsi="Times New Roman" w:cs="Times New Roman"/>
          <w:i/>
          <w:sz w:val="24"/>
          <w:szCs w:val="24"/>
        </w:rPr>
        <w:t>e</w:t>
      </w:r>
      <w:r w:rsidR="00644362" w:rsidRPr="00956F32">
        <w:rPr>
          <w:rFonts w:ascii="Times New Roman" w:hAnsi="Times New Roman" w:cs="Times New Roman"/>
          <w:i/>
          <w:sz w:val="24"/>
          <w:szCs w:val="24"/>
        </w:rPr>
        <w:t>tal</w:t>
      </w:r>
      <w:r w:rsidR="00644362">
        <w:rPr>
          <w:rFonts w:ascii="Times New Roman" w:hAnsi="Times New Roman" w:cs="Times New Roman"/>
          <w:i/>
          <w:sz w:val="24"/>
          <w:szCs w:val="24"/>
        </w:rPr>
        <w:t>.,</w:t>
      </w:r>
      <w:r w:rsidRPr="00DF09DF">
        <w:rPr>
          <w:rFonts w:ascii="Times New Roman" w:hAnsi="Times New Roman" w:cs="Times New Roman"/>
          <w:bCs/>
          <w:sz w:val="24"/>
          <w:szCs w:val="24"/>
        </w:rPr>
        <w:t xml:space="preserve"> 2020</w:t>
      </w:r>
      <w:r>
        <w:rPr>
          <w:rFonts w:ascii="Times New Roman" w:hAnsi="Times New Roman" w:cs="Times New Roman"/>
          <w:bCs/>
          <w:sz w:val="24"/>
          <w:szCs w:val="24"/>
        </w:rPr>
        <w:t>; Taiwo</w:t>
      </w:r>
      <w:r w:rsidR="00644362">
        <w:rPr>
          <w:rFonts w:ascii="Times New Roman" w:hAnsi="Times New Roman" w:cs="Times New Roman"/>
          <w:i/>
          <w:sz w:val="24"/>
          <w:szCs w:val="24"/>
        </w:rPr>
        <w:t>e</w:t>
      </w:r>
      <w:r w:rsidR="00644362" w:rsidRPr="00956F32">
        <w:rPr>
          <w:rFonts w:ascii="Times New Roman" w:hAnsi="Times New Roman" w:cs="Times New Roman"/>
          <w:i/>
          <w:sz w:val="24"/>
          <w:szCs w:val="24"/>
        </w:rPr>
        <w:t>tal</w:t>
      </w:r>
      <w:r w:rsidR="00644362">
        <w:rPr>
          <w:rFonts w:ascii="Times New Roman" w:hAnsi="Times New Roman" w:cs="Times New Roman"/>
          <w:i/>
          <w:sz w:val="24"/>
          <w:szCs w:val="24"/>
        </w:rPr>
        <w:t>.,</w:t>
      </w:r>
      <w:r>
        <w:rPr>
          <w:rFonts w:ascii="Times New Roman" w:hAnsi="Times New Roman" w:cs="Times New Roman"/>
          <w:bCs/>
          <w:sz w:val="24"/>
          <w:szCs w:val="24"/>
        </w:rPr>
        <w:t xml:space="preserve"> 2022</w:t>
      </w:r>
      <w:r w:rsidRPr="00DF09DF">
        <w:rPr>
          <w:rFonts w:ascii="Times New Roman" w:hAnsi="Times New Roman" w:cs="Times New Roman"/>
          <w:sz w:val="24"/>
          <w:szCs w:val="24"/>
        </w:rPr>
        <w:t>)</w:t>
      </w:r>
      <w:r>
        <w:rPr>
          <w:rFonts w:ascii="Times New Roman" w:hAnsi="Times New Roman" w:cs="Times New Roman"/>
          <w:sz w:val="24"/>
          <w:szCs w:val="24"/>
        </w:rPr>
        <w:t>.</w:t>
      </w:r>
    </w:p>
    <w:p w:rsidR="00EE5900" w:rsidRDefault="00EE5900" w:rsidP="00EE59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Model Specification</w:t>
      </w:r>
      <w:r>
        <w:rPr>
          <w:rFonts w:ascii="Times New Roman" w:hAnsi="Times New Roman" w:cs="Times New Roman"/>
          <w:b/>
          <w:sz w:val="24"/>
          <w:szCs w:val="24"/>
        </w:rPr>
        <w:tab/>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Extant literatures examined in this study indicate there are different models used in examining earnings management of listed firms. However, this study adopted the model used by </w:t>
      </w:r>
      <w:r w:rsidRPr="00472567">
        <w:rPr>
          <w:rFonts w:ascii="Times New Roman" w:hAnsi="Times New Roman" w:cs="Times New Roman"/>
          <w:sz w:val="24"/>
          <w:szCs w:val="24"/>
        </w:rPr>
        <w:t>Shahwan (2021)</w:t>
      </w:r>
      <w:r>
        <w:rPr>
          <w:rFonts w:ascii="Times New Roman" w:hAnsi="Times New Roman" w:cs="Times New Roman"/>
          <w:sz w:val="24"/>
          <w:szCs w:val="24"/>
        </w:rPr>
        <w:t xml:space="preserve"> with a slight modification. The functional specification of the model takes the following form:</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DAC = f (ACIND, AUD, AUDFS, AUDTEN, MOWN, FOWN, FS, LEV, ROA)</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econometric specification is as follows:</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DACC</w:t>
      </w:r>
      <w:r>
        <w:rPr>
          <w:rFonts w:ascii="Times New Roman" w:hAnsi="Times New Roman" w:cs="Times New Roman"/>
          <w:sz w:val="24"/>
          <w:szCs w:val="24"/>
          <w:vertAlign w:val="subscript"/>
        </w:rPr>
        <w:t>it</w:t>
      </w:r>
      <w:r>
        <w:rPr>
          <w:rFonts w:ascii="Times New Roman" w:hAnsi="Times New Roman" w:cs="Times New Roman"/>
          <w:sz w:val="24"/>
          <w:szCs w:val="24"/>
        </w:rPr>
        <w:t xml:space="preserve"> = b</w:t>
      </w:r>
      <w:r>
        <w:rPr>
          <w:rFonts w:ascii="Times New Roman" w:hAnsi="Times New Roman" w:cs="Times New Roman"/>
          <w:sz w:val="24"/>
          <w:szCs w:val="24"/>
          <w:vertAlign w:val="subscript"/>
        </w:rPr>
        <w:t>0</w:t>
      </w:r>
      <w:r>
        <w:rPr>
          <w:rFonts w:ascii="Times New Roman" w:hAnsi="Times New Roman" w:cs="Times New Roman"/>
          <w:sz w:val="24"/>
          <w:szCs w:val="24"/>
        </w:rPr>
        <w:t xml:space="preserve"> + b</w:t>
      </w:r>
      <w:r>
        <w:rPr>
          <w:rFonts w:ascii="Times New Roman" w:hAnsi="Times New Roman" w:cs="Times New Roman"/>
          <w:sz w:val="24"/>
          <w:szCs w:val="24"/>
          <w:vertAlign w:val="subscript"/>
        </w:rPr>
        <w:t>1</w:t>
      </w:r>
      <w:r>
        <w:rPr>
          <w:rFonts w:ascii="Times New Roman" w:hAnsi="Times New Roman" w:cs="Times New Roman"/>
          <w:sz w:val="24"/>
          <w:szCs w:val="24"/>
        </w:rPr>
        <w:t>(ACIND)</w:t>
      </w:r>
      <w:r>
        <w:rPr>
          <w:rFonts w:ascii="Times New Roman" w:hAnsi="Times New Roman" w:cs="Times New Roman"/>
          <w:sz w:val="24"/>
          <w:szCs w:val="24"/>
          <w:vertAlign w:val="subscript"/>
        </w:rPr>
        <w:t xml:space="preserve"> it</w:t>
      </w:r>
      <w:r>
        <w:rPr>
          <w:rFonts w:ascii="Times New Roman" w:hAnsi="Times New Roman" w:cs="Times New Roman"/>
          <w:sz w:val="24"/>
          <w:szCs w:val="24"/>
        </w:rPr>
        <w:t xml:space="preserve"> + b</w:t>
      </w:r>
      <w:r>
        <w:rPr>
          <w:rFonts w:ascii="Times New Roman" w:hAnsi="Times New Roman" w:cs="Times New Roman"/>
          <w:sz w:val="24"/>
          <w:szCs w:val="24"/>
          <w:vertAlign w:val="subscript"/>
        </w:rPr>
        <w:t>2</w:t>
      </w:r>
      <w:r>
        <w:rPr>
          <w:rFonts w:ascii="Times New Roman" w:hAnsi="Times New Roman" w:cs="Times New Roman"/>
          <w:sz w:val="24"/>
          <w:szCs w:val="24"/>
        </w:rPr>
        <w:t>(AUD)</w:t>
      </w:r>
      <w:r>
        <w:rPr>
          <w:rFonts w:ascii="Times New Roman" w:hAnsi="Times New Roman" w:cs="Times New Roman"/>
          <w:sz w:val="24"/>
          <w:szCs w:val="24"/>
          <w:vertAlign w:val="subscript"/>
        </w:rPr>
        <w:t xml:space="preserve"> it</w:t>
      </w:r>
      <w:r>
        <w:rPr>
          <w:rFonts w:ascii="Times New Roman" w:hAnsi="Times New Roman" w:cs="Times New Roman"/>
          <w:sz w:val="24"/>
          <w:szCs w:val="24"/>
        </w:rPr>
        <w:t xml:space="preserve"> + b</w:t>
      </w:r>
      <w:r>
        <w:rPr>
          <w:rFonts w:ascii="Times New Roman" w:hAnsi="Times New Roman" w:cs="Times New Roman"/>
          <w:sz w:val="24"/>
          <w:szCs w:val="24"/>
          <w:vertAlign w:val="subscript"/>
        </w:rPr>
        <w:t>3</w:t>
      </w:r>
      <w:r>
        <w:rPr>
          <w:rFonts w:ascii="Times New Roman" w:hAnsi="Times New Roman" w:cs="Times New Roman"/>
          <w:sz w:val="24"/>
          <w:szCs w:val="24"/>
        </w:rPr>
        <w:t>(AUDFS)</w:t>
      </w:r>
      <w:r>
        <w:rPr>
          <w:rFonts w:ascii="Times New Roman" w:hAnsi="Times New Roman" w:cs="Times New Roman"/>
          <w:sz w:val="24"/>
          <w:szCs w:val="24"/>
          <w:vertAlign w:val="subscript"/>
        </w:rPr>
        <w:t xml:space="preserve"> it</w:t>
      </w:r>
      <w:r>
        <w:rPr>
          <w:rFonts w:ascii="Times New Roman" w:hAnsi="Times New Roman" w:cs="Times New Roman"/>
          <w:sz w:val="24"/>
          <w:szCs w:val="24"/>
        </w:rPr>
        <w:t xml:space="preserve"> + b</w:t>
      </w:r>
      <w:r>
        <w:rPr>
          <w:rFonts w:ascii="Times New Roman" w:hAnsi="Times New Roman" w:cs="Times New Roman"/>
          <w:sz w:val="24"/>
          <w:szCs w:val="24"/>
          <w:vertAlign w:val="subscript"/>
        </w:rPr>
        <w:t>4</w:t>
      </w:r>
      <w:r>
        <w:rPr>
          <w:rFonts w:ascii="Times New Roman" w:hAnsi="Times New Roman" w:cs="Times New Roman"/>
          <w:sz w:val="24"/>
          <w:szCs w:val="24"/>
        </w:rPr>
        <w:t>(AUDTEN)</w:t>
      </w:r>
      <w:r>
        <w:rPr>
          <w:rFonts w:ascii="Times New Roman" w:hAnsi="Times New Roman" w:cs="Times New Roman"/>
          <w:sz w:val="24"/>
          <w:szCs w:val="24"/>
          <w:vertAlign w:val="subscript"/>
        </w:rPr>
        <w:t xml:space="preserve"> it</w:t>
      </w:r>
      <w:r>
        <w:rPr>
          <w:rFonts w:ascii="Times New Roman" w:hAnsi="Times New Roman" w:cs="Times New Roman"/>
          <w:sz w:val="24"/>
          <w:szCs w:val="24"/>
        </w:rPr>
        <w:t xml:space="preserve"> + b</w:t>
      </w:r>
      <w:r>
        <w:rPr>
          <w:rFonts w:ascii="Times New Roman" w:hAnsi="Times New Roman" w:cs="Times New Roman"/>
          <w:sz w:val="24"/>
          <w:szCs w:val="24"/>
          <w:vertAlign w:val="subscript"/>
        </w:rPr>
        <w:t xml:space="preserve">5 </w:t>
      </w:r>
      <w:r>
        <w:rPr>
          <w:rFonts w:ascii="Times New Roman" w:hAnsi="Times New Roman" w:cs="Times New Roman"/>
          <w:sz w:val="24"/>
          <w:szCs w:val="24"/>
        </w:rPr>
        <w:t>(MOWN)</w:t>
      </w:r>
      <w:r>
        <w:rPr>
          <w:rFonts w:ascii="Times New Roman" w:hAnsi="Times New Roman" w:cs="Times New Roman"/>
          <w:sz w:val="24"/>
          <w:szCs w:val="24"/>
          <w:vertAlign w:val="subscript"/>
        </w:rPr>
        <w:t>it</w:t>
      </w:r>
      <w:r>
        <w:rPr>
          <w:rFonts w:ascii="Times New Roman" w:hAnsi="Times New Roman" w:cs="Times New Roman"/>
          <w:sz w:val="24"/>
          <w:szCs w:val="24"/>
        </w:rPr>
        <w:t xml:space="preserve"> ++  b</w:t>
      </w:r>
      <w:r>
        <w:rPr>
          <w:rFonts w:ascii="Times New Roman" w:hAnsi="Times New Roman" w:cs="Times New Roman"/>
          <w:sz w:val="24"/>
          <w:szCs w:val="24"/>
          <w:vertAlign w:val="subscript"/>
        </w:rPr>
        <w:t xml:space="preserve">6 </w:t>
      </w:r>
      <w:r>
        <w:rPr>
          <w:rFonts w:ascii="Times New Roman" w:hAnsi="Times New Roman" w:cs="Times New Roman"/>
          <w:sz w:val="24"/>
          <w:szCs w:val="24"/>
        </w:rPr>
        <w:t>(FOWN)</w:t>
      </w:r>
      <w:r>
        <w:rPr>
          <w:rFonts w:ascii="Times New Roman" w:hAnsi="Times New Roman" w:cs="Times New Roman"/>
          <w:sz w:val="24"/>
          <w:szCs w:val="24"/>
          <w:vertAlign w:val="subscript"/>
        </w:rPr>
        <w:t>it</w:t>
      </w:r>
      <w:r>
        <w:rPr>
          <w:rFonts w:ascii="Times New Roman" w:hAnsi="Times New Roman" w:cs="Times New Roman"/>
          <w:sz w:val="24"/>
          <w:szCs w:val="24"/>
        </w:rPr>
        <w:t xml:space="preserve"> + b</w:t>
      </w:r>
      <w:r>
        <w:rPr>
          <w:rFonts w:ascii="Times New Roman" w:hAnsi="Times New Roman" w:cs="Times New Roman"/>
          <w:sz w:val="24"/>
          <w:szCs w:val="24"/>
          <w:vertAlign w:val="subscript"/>
        </w:rPr>
        <w:t>7</w:t>
      </w:r>
      <w:r>
        <w:rPr>
          <w:rFonts w:ascii="Times New Roman" w:hAnsi="Times New Roman" w:cs="Times New Roman"/>
          <w:sz w:val="24"/>
          <w:szCs w:val="24"/>
        </w:rPr>
        <w:t xml:space="preserve">(FS) </w:t>
      </w:r>
      <w:r>
        <w:rPr>
          <w:rFonts w:ascii="Times New Roman" w:hAnsi="Times New Roman" w:cs="Times New Roman"/>
          <w:sz w:val="24"/>
          <w:szCs w:val="24"/>
          <w:vertAlign w:val="subscript"/>
        </w:rPr>
        <w:t xml:space="preserve">it </w:t>
      </w:r>
      <w:r>
        <w:rPr>
          <w:rFonts w:ascii="Times New Roman" w:hAnsi="Times New Roman" w:cs="Times New Roman"/>
          <w:sz w:val="24"/>
          <w:szCs w:val="24"/>
        </w:rPr>
        <w:t>+ b</w:t>
      </w:r>
      <w:r>
        <w:rPr>
          <w:rFonts w:ascii="Times New Roman" w:hAnsi="Times New Roman" w:cs="Times New Roman"/>
          <w:sz w:val="24"/>
          <w:szCs w:val="24"/>
          <w:vertAlign w:val="subscript"/>
        </w:rPr>
        <w:t>8</w:t>
      </w:r>
      <w:r>
        <w:rPr>
          <w:rFonts w:ascii="Times New Roman" w:hAnsi="Times New Roman" w:cs="Times New Roman"/>
          <w:sz w:val="24"/>
          <w:szCs w:val="24"/>
        </w:rPr>
        <w:t xml:space="preserve">(LEV) </w:t>
      </w:r>
      <w:r>
        <w:rPr>
          <w:rFonts w:ascii="Times New Roman" w:hAnsi="Times New Roman" w:cs="Times New Roman"/>
          <w:sz w:val="24"/>
          <w:szCs w:val="24"/>
          <w:vertAlign w:val="subscript"/>
        </w:rPr>
        <w:t>it</w:t>
      </w:r>
      <w:r>
        <w:rPr>
          <w:rFonts w:ascii="Times New Roman" w:hAnsi="Times New Roman" w:cs="Times New Roman"/>
          <w:sz w:val="24"/>
          <w:szCs w:val="24"/>
        </w:rPr>
        <w:t xml:space="preserve"> + b</w:t>
      </w:r>
      <w:r>
        <w:rPr>
          <w:rFonts w:ascii="Times New Roman" w:hAnsi="Times New Roman" w:cs="Times New Roman"/>
          <w:sz w:val="24"/>
          <w:szCs w:val="24"/>
          <w:vertAlign w:val="subscript"/>
        </w:rPr>
        <w:t>9</w:t>
      </w:r>
      <w:r>
        <w:rPr>
          <w:rFonts w:ascii="Times New Roman" w:hAnsi="Times New Roman" w:cs="Times New Roman"/>
          <w:sz w:val="24"/>
          <w:szCs w:val="24"/>
        </w:rPr>
        <w:t xml:space="preserve">(ROA) </w:t>
      </w:r>
      <w:r>
        <w:rPr>
          <w:rFonts w:ascii="Times New Roman" w:hAnsi="Times New Roman" w:cs="Times New Roman"/>
          <w:sz w:val="24"/>
          <w:szCs w:val="24"/>
          <w:vertAlign w:val="subscript"/>
        </w:rPr>
        <w:t>it</w:t>
      </w:r>
      <w:r>
        <w:rPr>
          <w:rFonts w:ascii="Times New Roman" w:hAnsi="Times New Roman" w:cs="Times New Roman"/>
          <w:sz w:val="24"/>
          <w:szCs w:val="24"/>
        </w:rPr>
        <w:t xml:space="preserve"> + ɛ</w:t>
      </w:r>
      <w:r>
        <w:rPr>
          <w:rFonts w:ascii="Times New Roman" w:hAnsi="Times New Roman" w:cs="Times New Roman"/>
          <w:sz w:val="24"/>
          <w:szCs w:val="24"/>
          <w:vertAlign w:val="subscript"/>
        </w:rPr>
        <w:t>it</w:t>
      </w:r>
    </w:p>
    <w:p w:rsidR="00EE5900" w:rsidRDefault="00EE5900" w:rsidP="00EE59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Where:</w:t>
      </w:r>
    </w:p>
    <w:p w:rsidR="00EE5900"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DAC = Accrual based Earnings Management, ACIND = Audit Committee Independence, AUD = Audit Committee Diligence, AUDFS = Audit Firm Size, AUDTEN = Auditor’s Tenure, MOWN = Managerial Ownership, FOWN = Foreign Ownership, FS = Firm Size, LEV= Financial Leverage, ROA = Return on Assets, b</w:t>
      </w:r>
      <w:r>
        <w:rPr>
          <w:rFonts w:ascii="Times New Roman" w:hAnsi="Times New Roman" w:cs="Times New Roman"/>
          <w:sz w:val="24"/>
          <w:szCs w:val="24"/>
          <w:vertAlign w:val="subscript"/>
        </w:rPr>
        <w:t>0</w:t>
      </w:r>
      <w:r>
        <w:rPr>
          <w:rFonts w:ascii="Times New Roman" w:hAnsi="Times New Roman" w:cs="Times New Roman"/>
          <w:sz w:val="24"/>
          <w:szCs w:val="24"/>
        </w:rPr>
        <w:t xml:space="preserve"> = Intercept for X variable of firms, b</w:t>
      </w:r>
      <w:r>
        <w:rPr>
          <w:rFonts w:ascii="Times New Roman" w:hAnsi="Times New Roman" w:cs="Times New Roman"/>
          <w:sz w:val="24"/>
          <w:szCs w:val="24"/>
          <w:vertAlign w:val="subscript"/>
        </w:rPr>
        <w:t xml:space="preserve">1 </w:t>
      </w:r>
      <w:r>
        <w:rPr>
          <w:rFonts w:ascii="Times New Roman" w:hAnsi="Times New Roman" w:cs="Times New Roman"/>
          <w:sz w:val="24"/>
          <w:szCs w:val="24"/>
        </w:rPr>
        <w:t>– b</w:t>
      </w:r>
      <w:r>
        <w:rPr>
          <w:rFonts w:ascii="Times New Roman" w:hAnsi="Times New Roman" w:cs="Times New Roman"/>
          <w:sz w:val="24"/>
          <w:szCs w:val="24"/>
          <w:vertAlign w:val="subscript"/>
        </w:rPr>
        <w:t>9</w:t>
      </w:r>
      <w:r>
        <w:rPr>
          <w:rFonts w:ascii="Times New Roman" w:hAnsi="Times New Roman" w:cs="Times New Roman"/>
          <w:sz w:val="24"/>
          <w:szCs w:val="24"/>
        </w:rPr>
        <w:t xml:space="preserve"> = Coefficients for the independent and control variables of firms, denoting the nature of relationship with dependent variable (or parameters), ɛit = u</w:t>
      </w:r>
      <w:r>
        <w:rPr>
          <w:rFonts w:ascii="Times New Roman" w:hAnsi="Times New Roman" w:cs="Times New Roman"/>
          <w:sz w:val="24"/>
          <w:szCs w:val="24"/>
          <w:vertAlign w:val="subscript"/>
        </w:rPr>
        <w:t>i</w:t>
      </w:r>
      <w:r>
        <w:rPr>
          <w:rFonts w:ascii="Times New Roman" w:hAnsi="Times New Roman" w:cs="Times New Roman"/>
          <w:sz w:val="24"/>
          <w:szCs w:val="24"/>
        </w:rPr>
        <w:t xml:space="preserve"> + v</w:t>
      </w:r>
      <w:r>
        <w:rPr>
          <w:rFonts w:ascii="Times New Roman" w:hAnsi="Times New Roman" w:cs="Times New Roman"/>
          <w:sz w:val="24"/>
          <w:szCs w:val="24"/>
          <w:vertAlign w:val="subscript"/>
        </w:rPr>
        <w:t>it</w:t>
      </w:r>
      <w:r>
        <w:rPr>
          <w:rFonts w:ascii="Times New Roman" w:hAnsi="Times New Roman" w:cs="Times New Roman"/>
          <w:sz w:val="24"/>
          <w:szCs w:val="24"/>
        </w:rPr>
        <w:t xml:space="preserve"> (one way error component model), u</w:t>
      </w:r>
      <w:r>
        <w:rPr>
          <w:rFonts w:ascii="Times New Roman" w:hAnsi="Times New Roman" w:cs="Times New Roman"/>
          <w:sz w:val="24"/>
          <w:szCs w:val="24"/>
          <w:vertAlign w:val="subscript"/>
        </w:rPr>
        <w:t xml:space="preserve">i =  </w:t>
      </w:r>
      <w:r>
        <w:rPr>
          <w:rFonts w:ascii="Times New Roman" w:hAnsi="Times New Roman" w:cs="Times New Roman"/>
          <w:sz w:val="24"/>
          <w:szCs w:val="24"/>
        </w:rPr>
        <w:t>The unobservable individual specific effect of the cross-sectional unit</w:t>
      </w:r>
    </w:p>
    <w:p w:rsidR="00EE5900" w:rsidRPr="009457AF" w:rsidRDefault="00EE5900" w:rsidP="00EE59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v</w:t>
      </w:r>
      <w:r>
        <w:rPr>
          <w:rFonts w:ascii="Times New Roman" w:hAnsi="Times New Roman" w:cs="Times New Roman"/>
          <w:sz w:val="24"/>
          <w:szCs w:val="24"/>
          <w:vertAlign w:val="subscript"/>
        </w:rPr>
        <w:t xml:space="preserve">it =  </w:t>
      </w:r>
      <w:r>
        <w:rPr>
          <w:rFonts w:ascii="Times New Roman" w:hAnsi="Times New Roman" w:cs="Times New Roman"/>
          <w:sz w:val="24"/>
          <w:szCs w:val="24"/>
        </w:rPr>
        <w:t xml:space="preserve">The stochastic disturbance term, </w:t>
      </w:r>
      <w:r>
        <w:rPr>
          <w:rFonts w:ascii="Times New Roman" w:hAnsi="Times New Roman" w:cs="Times New Roman"/>
          <w:iCs/>
          <w:sz w:val="24"/>
          <w:szCs w:val="24"/>
        </w:rPr>
        <w:t>i</w:t>
      </w:r>
      <w:r>
        <w:rPr>
          <w:rFonts w:ascii="Times New Roman" w:hAnsi="Times New Roman" w:cs="Times New Roman"/>
          <w:sz w:val="24"/>
          <w:szCs w:val="24"/>
        </w:rPr>
        <w:t xml:space="preserve"> = individual unit (e.g. a consumer goods firm) in a cross section, </w:t>
      </w:r>
      <w:r>
        <w:rPr>
          <w:rFonts w:ascii="Times New Roman" w:hAnsi="Times New Roman" w:cs="Times New Roman"/>
          <w:iCs/>
          <w:sz w:val="24"/>
          <w:szCs w:val="24"/>
        </w:rPr>
        <w:t>t</w:t>
      </w:r>
      <w:r>
        <w:rPr>
          <w:rFonts w:ascii="Times New Roman" w:hAnsi="Times New Roman" w:cs="Times New Roman"/>
          <w:sz w:val="24"/>
          <w:szCs w:val="24"/>
        </w:rPr>
        <w:t xml:space="preserve"> = time dimension. </w:t>
      </w:r>
      <w:r>
        <w:rPr>
          <w:rFonts w:ascii="Times New Roman" w:hAnsi="Times New Roman" w:cs="Times New Roman"/>
          <w:bCs/>
          <w:sz w:val="24"/>
          <w:szCs w:val="24"/>
        </w:rPr>
        <w:t xml:space="preserve">A </w:t>
      </w:r>
      <w:r>
        <w:rPr>
          <w:rFonts w:ascii="Times New Roman" w:hAnsi="Times New Roman" w:cs="Times New Roman"/>
          <w:bCs/>
          <w:i/>
          <w:sz w:val="24"/>
          <w:szCs w:val="24"/>
        </w:rPr>
        <w:t>priori</w:t>
      </w:r>
      <w:r>
        <w:rPr>
          <w:rFonts w:ascii="Times New Roman" w:hAnsi="Times New Roman" w:cs="Times New Roman"/>
          <w:bCs/>
          <w:sz w:val="24"/>
          <w:szCs w:val="24"/>
        </w:rPr>
        <w:t xml:space="preserve"> expectation</w:t>
      </w:r>
      <w:r>
        <w:rPr>
          <w:rFonts w:ascii="Times New Roman" w:hAnsi="Times New Roman" w:cs="Times New Roman"/>
          <w:sz w:val="24"/>
          <w:szCs w:val="24"/>
        </w:rPr>
        <w:t>: There is an expectation of a significant negative relationship between corporate governance and earnings management and also a significant negative relationship with control variables i.e. b</w:t>
      </w:r>
      <w:r>
        <w:rPr>
          <w:rFonts w:ascii="Times New Roman" w:hAnsi="Times New Roman" w:cs="Times New Roman"/>
          <w:sz w:val="24"/>
          <w:szCs w:val="24"/>
          <w:vertAlign w:val="subscript"/>
        </w:rPr>
        <w:t>1</w:t>
      </w:r>
      <w:r>
        <w:rPr>
          <w:rFonts w:ascii="Times New Roman" w:hAnsi="Times New Roman" w:cs="Times New Roman"/>
          <w:sz w:val="24"/>
          <w:szCs w:val="24"/>
        </w:rPr>
        <w:t>, b</w:t>
      </w:r>
      <w:r>
        <w:rPr>
          <w:rFonts w:ascii="Times New Roman" w:hAnsi="Times New Roman" w:cs="Times New Roman"/>
          <w:sz w:val="24"/>
          <w:szCs w:val="24"/>
          <w:vertAlign w:val="subscript"/>
        </w:rPr>
        <w:t>2</w:t>
      </w:r>
      <w:r>
        <w:rPr>
          <w:rFonts w:ascii="Times New Roman" w:hAnsi="Times New Roman" w:cs="Times New Roman"/>
          <w:sz w:val="24"/>
          <w:szCs w:val="24"/>
        </w:rPr>
        <w:t>, b</w:t>
      </w:r>
      <w:r>
        <w:rPr>
          <w:rFonts w:ascii="Times New Roman" w:hAnsi="Times New Roman" w:cs="Times New Roman"/>
          <w:sz w:val="24"/>
          <w:szCs w:val="24"/>
          <w:vertAlign w:val="subscript"/>
        </w:rPr>
        <w:t>3</w:t>
      </w:r>
      <w:r>
        <w:rPr>
          <w:rFonts w:ascii="Times New Roman" w:hAnsi="Times New Roman" w:cs="Times New Roman"/>
          <w:sz w:val="24"/>
          <w:szCs w:val="24"/>
        </w:rPr>
        <w:t>, b</w:t>
      </w:r>
      <w:r>
        <w:rPr>
          <w:rFonts w:ascii="Times New Roman" w:hAnsi="Times New Roman" w:cs="Times New Roman"/>
          <w:sz w:val="24"/>
          <w:szCs w:val="24"/>
          <w:vertAlign w:val="subscript"/>
        </w:rPr>
        <w:t>4</w:t>
      </w:r>
      <w:r>
        <w:rPr>
          <w:rFonts w:ascii="Times New Roman" w:hAnsi="Times New Roman" w:cs="Times New Roman"/>
          <w:sz w:val="24"/>
          <w:szCs w:val="24"/>
        </w:rPr>
        <w:t>, b</w:t>
      </w:r>
      <w:r>
        <w:rPr>
          <w:rFonts w:ascii="Times New Roman" w:hAnsi="Times New Roman" w:cs="Times New Roman"/>
          <w:sz w:val="24"/>
          <w:szCs w:val="24"/>
          <w:vertAlign w:val="subscript"/>
        </w:rPr>
        <w:t xml:space="preserve">5, </w:t>
      </w:r>
      <w:r>
        <w:rPr>
          <w:rFonts w:ascii="Times New Roman" w:hAnsi="Times New Roman" w:cs="Times New Roman"/>
          <w:sz w:val="24"/>
          <w:szCs w:val="24"/>
        </w:rPr>
        <w:t>b</w:t>
      </w:r>
      <w:r>
        <w:rPr>
          <w:rFonts w:ascii="Times New Roman" w:hAnsi="Times New Roman" w:cs="Times New Roman"/>
          <w:sz w:val="24"/>
          <w:szCs w:val="24"/>
          <w:vertAlign w:val="subscript"/>
        </w:rPr>
        <w:t xml:space="preserve">9 </w:t>
      </w:r>
      <w:r>
        <w:rPr>
          <w:rFonts w:ascii="Times New Roman" w:hAnsi="Times New Roman" w:cs="Times New Roman"/>
          <w:sz w:val="24"/>
          <w:szCs w:val="24"/>
        </w:rPr>
        <w:t>&gt; 0.</w:t>
      </w:r>
    </w:p>
    <w:p w:rsidR="00EE5900" w:rsidRDefault="00EE5900" w:rsidP="00EE590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7F1773" w:rsidRDefault="007F1773" w:rsidP="007F1773">
      <w:pPr>
        <w:autoSpaceDE w:val="0"/>
        <w:autoSpaceDN w:val="0"/>
        <w:adjustRightInd w:val="0"/>
        <w:spacing w:after="0" w:line="360" w:lineRule="auto"/>
        <w:jc w:val="both"/>
        <w:rPr>
          <w:rFonts w:ascii="Times New Roman" w:hAnsi="Times New Roman" w:cs="Times New Roman"/>
          <w:sz w:val="24"/>
          <w:szCs w:val="24"/>
        </w:rPr>
      </w:pPr>
      <w:r w:rsidRPr="00FB3E49">
        <w:rPr>
          <w:rFonts w:ascii="Times New Roman" w:hAnsi="Times New Roman" w:cs="Times New Roman"/>
          <w:sz w:val="24"/>
          <w:szCs w:val="24"/>
        </w:rPr>
        <w:t>The ana</w:t>
      </w:r>
      <w:r>
        <w:rPr>
          <w:rFonts w:ascii="Times New Roman" w:hAnsi="Times New Roman" w:cs="Times New Roman"/>
          <w:sz w:val="24"/>
          <w:szCs w:val="24"/>
        </w:rPr>
        <w:t>lysis covered fourteen listed consumers’ goods</w:t>
      </w:r>
      <w:r w:rsidRPr="00FB3E49">
        <w:rPr>
          <w:rFonts w:ascii="Times New Roman" w:hAnsi="Times New Roman" w:cs="Times New Roman"/>
          <w:sz w:val="24"/>
          <w:szCs w:val="24"/>
        </w:rPr>
        <w:t xml:space="preserve"> firms in Nigeria selected based on the availability of </w:t>
      </w:r>
      <w:r>
        <w:rPr>
          <w:rFonts w:ascii="Times New Roman" w:hAnsi="Times New Roman" w:cs="Times New Roman"/>
          <w:sz w:val="24"/>
          <w:szCs w:val="24"/>
        </w:rPr>
        <w:t>data. Table 1</w:t>
      </w:r>
      <w:r w:rsidRPr="00FB3E49">
        <w:rPr>
          <w:rFonts w:ascii="Times New Roman" w:hAnsi="Times New Roman" w:cs="Times New Roman"/>
          <w:sz w:val="24"/>
          <w:szCs w:val="24"/>
        </w:rPr>
        <w:t xml:space="preserve"> presents the descriptive statistics of the variables used in this study.</w:t>
      </w:r>
      <w:r>
        <w:rPr>
          <w:rFonts w:ascii="Times New Roman" w:hAnsi="Times New Roman" w:cs="Times New Roman"/>
          <w:sz w:val="24"/>
          <w:szCs w:val="24"/>
        </w:rPr>
        <w:t xml:space="preserve"> It embodies </w:t>
      </w:r>
      <w:r w:rsidRPr="000231B8">
        <w:rPr>
          <w:rFonts w:ascii="Times New Roman" w:hAnsi="Times New Roman" w:cs="Times New Roman"/>
          <w:sz w:val="24"/>
          <w:szCs w:val="24"/>
        </w:rPr>
        <w:t xml:space="preserve">mean, </w:t>
      </w:r>
      <w:r>
        <w:rPr>
          <w:rFonts w:ascii="Times New Roman" w:hAnsi="Times New Roman" w:cs="Times New Roman"/>
          <w:sz w:val="24"/>
          <w:szCs w:val="24"/>
        </w:rPr>
        <w:t xml:space="preserve">median, </w:t>
      </w:r>
      <w:r w:rsidRPr="000231B8">
        <w:rPr>
          <w:rFonts w:ascii="Times New Roman" w:hAnsi="Times New Roman" w:cs="Times New Roman"/>
          <w:sz w:val="24"/>
          <w:szCs w:val="24"/>
        </w:rPr>
        <w:t>standard deviation</w:t>
      </w:r>
      <w:r>
        <w:rPr>
          <w:rFonts w:ascii="Times New Roman" w:hAnsi="Times New Roman" w:cs="Times New Roman"/>
          <w:sz w:val="24"/>
          <w:szCs w:val="24"/>
        </w:rPr>
        <w:t xml:space="preserve">,maximum, </w:t>
      </w:r>
      <w:r w:rsidRPr="000231B8">
        <w:rPr>
          <w:rFonts w:ascii="Times New Roman" w:hAnsi="Times New Roman" w:cs="Times New Roman"/>
          <w:sz w:val="24"/>
          <w:szCs w:val="24"/>
        </w:rPr>
        <w:t>minimum and</w:t>
      </w:r>
      <w:r>
        <w:rPr>
          <w:rFonts w:ascii="Times New Roman" w:hAnsi="Times New Roman" w:cs="Times New Roman"/>
          <w:sz w:val="24"/>
          <w:szCs w:val="24"/>
        </w:rPr>
        <w:t xml:space="preserve"> no of </w:t>
      </w:r>
      <w:r w:rsidRPr="000231B8">
        <w:rPr>
          <w:rFonts w:ascii="Times New Roman" w:hAnsi="Times New Roman" w:cs="Times New Roman"/>
          <w:sz w:val="24"/>
          <w:szCs w:val="24"/>
        </w:rPr>
        <w:t>observation</w:t>
      </w:r>
      <w:r>
        <w:rPr>
          <w:rFonts w:ascii="Times New Roman" w:hAnsi="Times New Roman" w:cs="Times New Roman"/>
          <w:sz w:val="24"/>
          <w:szCs w:val="24"/>
        </w:rPr>
        <w:t>s of the variables used.</w:t>
      </w:r>
    </w:p>
    <w:p w:rsidR="007F1773" w:rsidRPr="00FB3E49" w:rsidRDefault="007F1773" w:rsidP="007F1773">
      <w:pPr>
        <w:autoSpaceDE w:val="0"/>
        <w:autoSpaceDN w:val="0"/>
        <w:adjustRightInd w:val="0"/>
        <w:spacing w:after="0" w:line="360" w:lineRule="auto"/>
        <w:jc w:val="both"/>
        <w:rPr>
          <w:rFonts w:ascii="Times New Roman" w:hAnsi="Times New Roman" w:cs="Times New Roman"/>
          <w:b/>
          <w:sz w:val="24"/>
          <w:szCs w:val="24"/>
        </w:rPr>
      </w:pPr>
      <w:r w:rsidRPr="00FB3E49">
        <w:rPr>
          <w:rFonts w:ascii="Times New Roman" w:hAnsi="Times New Roman" w:cs="Times New Roman"/>
          <w:b/>
          <w:sz w:val="24"/>
          <w:szCs w:val="24"/>
        </w:rPr>
        <w:t>Table 1:</w:t>
      </w:r>
      <w:r w:rsidRPr="00FB3E49">
        <w:rPr>
          <w:rFonts w:ascii="Times New Roman" w:hAnsi="Times New Roman" w:cs="Times New Roman"/>
          <w:b/>
          <w:sz w:val="24"/>
          <w:szCs w:val="24"/>
        </w:rPr>
        <w:tab/>
        <w:t>Descriptive Statistic</w:t>
      </w:r>
    </w:p>
    <w:tbl>
      <w:tblPr>
        <w:tblStyle w:val="TableGrid"/>
        <w:tblW w:w="10168" w:type="dxa"/>
        <w:tblInd w:w="-252" w:type="dxa"/>
        <w:tblLook w:val="04A0"/>
      </w:tblPr>
      <w:tblGrid>
        <w:gridCol w:w="1383"/>
        <w:gridCol w:w="816"/>
        <w:gridCol w:w="872"/>
        <w:gridCol w:w="961"/>
        <w:gridCol w:w="883"/>
        <w:gridCol w:w="1061"/>
        <w:gridCol w:w="905"/>
        <w:gridCol w:w="839"/>
        <w:gridCol w:w="816"/>
        <w:gridCol w:w="816"/>
        <w:gridCol w:w="816"/>
      </w:tblGrid>
      <w:tr w:rsidR="007F1773" w:rsidRPr="002B7A96" w:rsidTr="000375A6">
        <w:trPr>
          <w:trHeight w:val="503"/>
        </w:trPr>
        <w:tc>
          <w:tcPr>
            <w:tcW w:w="1383"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VARIABLES</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DACC</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ACIND</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ACD</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AUDFS</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AUDTEN</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MOWN</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FOWN</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FS</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LEV</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b/>
                <w:color w:val="000000"/>
                <w:sz w:val="20"/>
                <w:szCs w:val="20"/>
              </w:rPr>
            </w:pPr>
            <w:r w:rsidRPr="002B7A96">
              <w:rPr>
                <w:rFonts w:ascii="Times New Roman" w:hAnsi="Times New Roman" w:cs="Times New Roman"/>
                <w:b/>
                <w:color w:val="000000"/>
                <w:sz w:val="20"/>
                <w:szCs w:val="20"/>
              </w:rPr>
              <w:t>ROA</w:t>
            </w:r>
          </w:p>
        </w:tc>
      </w:tr>
      <w:tr w:rsidR="007F1773" w:rsidRPr="002B7A96" w:rsidTr="000375A6">
        <w:trPr>
          <w:trHeight w:val="512"/>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sidRPr="002B7A96">
              <w:rPr>
                <w:rFonts w:ascii="Times New Roman" w:hAnsi="Times New Roman" w:cs="Times New Roman"/>
                <w:color w:val="000000"/>
                <w:sz w:val="20"/>
                <w:szCs w:val="20"/>
              </w:rPr>
              <w:t> Mean</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0.1241</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0.4152</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3.2511</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0.8142</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0.5100</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0.0622</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0.4265</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7.7213</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0.1436</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0.0462</w:t>
            </w:r>
          </w:p>
        </w:tc>
      </w:tr>
      <w:tr w:rsidR="007F1773" w:rsidRPr="002B7A96" w:rsidTr="000375A6">
        <w:trPr>
          <w:trHeight w:val="458"/>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sidRPr="002B7A96">
              <w:rPr>
                <w:rFonts w:ascii="Times New Roman" w:hAnsi="Times New Roman" w:cs="Times New Roman"/>
                <w:color w:val="000000"/>
                <w:sz w:val="20"/>
                <w:szCs w:val="20"/>
              </w:rPr>
              <w:t> Median</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0.1008</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0.5000</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3.5000</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1.0000</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0.5000</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0.0043</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0.5427</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7.8778</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0.1278</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0.0373</w:t>
            </w:r>
          </w:p>
        </w:tc>
      </w:tr>
      <w:tr w:rsidR="007F1773" w:rsidRPr="002B7A96" w:rsidTr="000375A6">
        <w:trPr>
          <w:trHeight w:val="512"/>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sidRPr="002B7A96">
              <w:rPr>
                <w:rFonts w:ascii="Times New Roman" w:hAnsi="Times New Roman" w:cs="Times New Roman"/>
                <w:color w:val="000000"/>
                <w:sz w:val="20"/>
                <w:szCs w:val="20"/>
              </w:rPr>
              <w:t> Maximum</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0.5781</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0.5000</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5.0000</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1.0000</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1.2000</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0.7474</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0.8729</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8.7361</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0.5035</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0.2649</w:t>
            </w:r>
          </w:p>
        </w:tc>
      </w:tr>
      <w:tr w:rsidR="007F1773" w:rsidRPr="002B7A96" w:rsidTr="000375A6">
        <w:trPr>
          <w:trHeight w:val="458"/>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sidRPr="002B7A96">
              <w:rPr>
                <w:rFonts w:ascii="Times New Roman" w:hAnsi="Times New Roman" w:cs="Times New Roman"/>
                <w:color w:val="000000"/>
                <w:sz w:val="20"/>
                <w:szCs w:val="20"/>
              </w:rPr>
              <w:t> Minimum</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0.0729</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0.1666</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0.8333</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0.0000</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0.1000</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9.74E-</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0.0000</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6.2404</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0.0068</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-0.1965</w:t>
            </w:r>
          </w:p>
        </w:tc>
      </w:tr>
      <w:tr w:rsidR="007F1773" w:rsidRPr="002B7A96" w:rsidTr="000375A6">
        <w:trPr>
          <w:trHeight w:val="512"/>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sidRPr="002B7A96">
              <w:rPr>
                <w:rFonts w:ascii="Times New Roman" w:hAnsi="Times New Roman" w:cs="Times New Roman"/>
                <w:color w:val="000000"/>
                <w:sz w:val="20"/>
                <w:szCs w:val="20"/>
              </w:rPr>
              <w:lastRenderedPageBreak/>
              <w:t> Std. Dev.</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0.0658</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0.1007</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0.8808</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0.3902</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0.2685</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0.1667</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0.3092</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0.6615</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0.1006</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sidRPr="002B7A96">
              <w:rPr>
                <w:rFonts w:ascii="Times New Roman" w:hAnsi="Times New Roman" w:cs="Times New Roman"/>
                <w:color w:val="000000"/>
                <w:sz w:val="20"/>
                <w:szCs w:val="20"/>
              </w:rPr>
              <w:t> 0.0764</w:t>
            </w:r>
          </w:p>
        </w:tc>
      </w:tr>
      <w:tr w:rsidR="007F1773" w:rsidRPr="002B7A96" w:rsidTr="000375A6">
        <w:trPr>
          <w:trHeight w:val="512"/>
        </w:trPr>
        <w:tc>
          <w:tcPr>
            <w:tcW w:w="1383" w:type="dxa"/>
            <w:vAlign w:val="bottom"/>
          </w:tcPr>
          <w:p w:rsidR="007F1773" w:rsidRPr="002B7A96" w:rsidRDefault="007F1773" w:rsidP="000375A6">
            <w:pPr>
              <w:autoSpaceDE w:val="0"/>
              <w:autoSpaceDN w:val="0"/>
              <w:adjustRightInd w:val="0"/>
              <w:rPr>
                <w:rFonts w:ascii="Times New Roman" w:hAnsi="Times New Roman" w:cs="Times New Roman"/>
                <w:color w:val="000000"/>
                <w:sz w:val="20"/>
                <w:szCs w:val="20"/>
              </w:rPr>
            </w:pPr>
            <w:r>
              <w:rPr>
                <w:rFonts w:ascii="Times New Roman" w:hAnsi="Times New Roman" w:cs="Times New Roman"/>
                <w:color w:val="000000"/>
                <w:sz w:val="20"/>
                <w:szCs w:val="20"/>
              </w:rPr>
              <w:t>NO of Observation</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72"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9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83"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1061"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905"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39"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c>
          <w:tcPr>
            <w:tcW w:w="816" w:type="dxa"/>
            <w:vAlign w:val="bottom"/>
          </w:tcPr>
          <w:p w:rsidR="007F1773" w:rsidRPr="002B7A96" w:rsidRDefault="007F1773" w:rsidP="000375A6">
            <w:pPr>
              <w:autoSpaceDE w:val="0"/>
              <w:autoSpaceDN w:val="0"/>
              <w:adjustRightInd w:val="0"/>
              <w:jc w:val="center"/>
              <w:rPr>
                <w:rFonts w:ascii="Times New Roman" w:hAnsi="Times New Roman" w:cs="Times New Roman"/>
                <w:color w:val="000000"/>
                <w:sz w:val="20"/>
                <w:szCs w:val="20"/>
              </w:rPr>
            </w:pPr>
            <w:r>
              <w:rPr>
                <w:rFonts w:ascii="Times New Roman" w:hAnsi="Times New Roman" w:cs="Times New Roman"/>
                <w:color w:val="000000"/>
                <w:sz w:val="20"/>
                <w:szCs w:val="20"/>
              </w:rPr>
              <w:t>140</w:t>
            </w:r>
          </w:p>
        </w:tc>
      </w:tr>
    </w:tbl>
    <w:p w:rsidR="008F2978" w:rsidRPr="0092073D" w:rsidRDefault="007F1773" w:rsidP="0092073D">
      <w:pPr>
        <w:autoSpaceDE w:val="0"/>
        <w:autoSpaceDN w:val="0"/>
        <w:adjustRightInd w:val="0"/>
        <w:spacing w:after="0" w:line="360" w:lineRule="auto"/>
        <w:jc w:val="both"/>
        <w:rPr>
          <w:rFonts w:ascii="Times New Roman" w:hAnsi="Times New Roman" w:cs="Times New Roman"/>
          <w:b/>
          <w:sz w:val="24"/>
          <w:szCs w:val="24"/>
        </w:rPr>
      </w:pPr>
      <w:r w:rsidRPr="002B7A96">
        <w:rPr>
          <w:rFonts w:ascii="Times New Roman" w:hAnsi="Times New Roman" w:cs="Times New Roman"/>
          <w:b/>
          <w:sz w:val="24"/>
          <w:szCs w:val="24"/>
        </w:rPr>
        <w:t>Author’s Computation, 2022</w:t>
      </w:r>
    </w:p>
    <w:p w:rsidR="007F1773" w:rsidRPr="0092073D" w:rsidRDefault="007F1773"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Table 1 shows that the avera</w:t>
      </w:r>
      <w:r w:rsidR="0021481C">
        <w:rPr>
          <w:rFonts w:ascii="Times New Roman" w:hAnsi="Times New Roman" w:cs="Times New Roman"/>
          <w:sz w:val="24"/>
          <w:szCs w:val="24"/>
        </w:rPr>
        <w:t>ge earnings management</w:t>
      </w:r>
      <w:r w:rsidRPr="0092073D">
        <w:rPr>
          <w:rFonts w:ascii="Times New Roman" w:hAnsi="Times New Roman" w:cs="Times New Roman"/>
          <w:sz w:val="24"/>
          <w:szCs w:val="24"/>
        </w:rPr>
        <w:t xml:space="preserve"> as measured by disc</w:t>
      </w:r>
      <w:r w:rsidR="0021481C">
        <w:rPr>
          <w:rFonts w:ascii="Times New Roman" w:hAnsi="Times New Roman" w:cs="Times New Roman"/>
          <w:sz w:val="24"/>
          <w:szCs w:val="24"/>
        </w:rPr>
        <w:t>retionary accrual of the sampled</w:t>
      </w:r>
      <w:r w:rsidRPr="0092073D">
        <w:rPr>
          <w:rFonts w:ascii="Times New Roman" w:hAnsi="Times New Roman" w:cs="Times New Roman"/>
          <w:sz w:val="24"/>
          <w:szCs w:val="24"/>
        </w:rPr>
        <w:t xml:space="preserve"> listed con</w:t>
      </w:r>
      <w:r w:rsidR="0021481C">
        <w:rPr>
          <w:rFonts w:ascii="Times New Roman" w:hAnsi="Times New Roman" w:cs="Times New Roman"/>
          <w:sz w:val="24"/>
          <w:szCs w:val="24"/>
        </w:rPr>
        <w:t>sumer goods firms in Nigeria is 12.41%</w:t>
      </w:r>
      <w:r w:rsidRPr="0092073D">
        <w:rPr>
          <w:rFonts w:ascii="Times New Roman" w:hAnsi="Times New Roman" w:cs="Times New Roman"/>
          <w:sz w:val="24"/>
          <w:szCs w:val="24"/>
        </w:rPr>
        <w:t>, with a minimum of 7.29% and a maximum of 57.81% and a standard deviation of 6.58 percent, indicating that the discretionary accrual significantly deviates from the mean on both sides by 6.58%.</w:t>
      </w:r>
    </w:p>
    <w:p w:rsidR="00322123" w:rsidRPr="0092073D" w:rsidRDefault="007F1773"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 xml:space="preserve">The mean values for audit committee independence (ACIND), audit committee diligence, audit firm size, auditor tenure, managerial ownership, foreign ownership, firm size, firm age, financial leverage, and return on assets </w:t>
      </w:r>
      <w:r w:rsidR="0021481C">
        <w:rPr>
          <w:rFonts w:ascii="Times New Roman" w:hAnsi="Times New Roman" w:cs="Times New Roman"/>
          <w:sz w:val="24"/>
          <w:szCs w:val="24"/>
        </w:rPr>
        <w:t>range from 41.52% to 4.62%</w:t>
      </w:r>
      <w:r w:rsidRPr="0092073D">
        <w:rPr>
          <w:rFonts w:ascii="Times New Roman" w:hAnsi="Times New Roman" w:cs="Times New Roman"/>
          <w:sz w:val="24"/>
          <w:szCs w:val="24"/>
        </w:rPr>
        <w:t>, with standard deviations of 0.1007, 0.8808, 0.2685, 0.1667, 0.3092, 0.6615, 0.1006, and 0.0764, respectively.</w:t>
      </w:r>
      <w:r w:rsidR="00322123" w:rsidRPr="0092073D">
        <w:rPr>
          <w:rFonts w:ascii="Times New Roman" w:hAnsi="Times New Roman" w:cs="Times New Roman"/>
          <w:sz w:val="24"/>
          <w:szCs w:val="24"/>
        </w:rPr>
        <w:t>The results indicate that among the selected listed consumer goods firms in Nigeria, there is a pretty large difference in the metrics of audit quality, ownership structure, and control variables.</w:t>
      </w:r>
    </w:p>
    <w:p w:rsidR="0003728C" w:rsidRPr="0092073D" w:rsidRDefault="0003728C" w:rsidP="0092073D">
      <w:pPr>
        <w:autoSpaceDE w:val="0"/>
        <w:autoSpaceDN w:val="0"/>
        <w:adjustRightInd w:val="0"/>
        <w:spacing w:after="0" w:line="360" w:lineRule="auto"/>
        <w:jc w:val="both"/>
        <w:rPr>
          <w:rFonts w:ascii="Times New Roman" w:hAnsi="Times New Roman" w:cs="Times New Roman"/>
          <w:color w:val="000000"/>
          <w:sz w:val="24"/>
          <w:szCs w:val="24"/>
        </w:rPr>
      </w:pPr>
      <w:r w:rsidRPr="0092073D">
        <w:rPr>
          <w:rFonts w:ascii="Times New Roman" w:hAnsi="Times New Roman" w:cs="Times New Roman"/>
          <w:b/>
          <w:bCs/>
          <w:color w:val="000000"/>
          <w:sz w:val="24"/>
          <w:szCs w:val="24"/>
        </w:rPr>
        <w:t xml:space="preserve">Correlation Analysis </w:t>
      </w:r>
    </w:p>
    <w:p w:rsidR="0003728C" w:rsidRPr="0092073D" w:rsidRDefault="0003728C"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The relationship between independent variables, control variables, and the dependent variable is shown in the correlation matrix pres</w:t>
      </w:r>
      <w:r w:rsidR="0021481C">
        <w:rPr>
          <w:rFonts w:ascii="Times New Roman" w:hAnsi="Times New Roman" w:cs="Times New Roman"/>
          <w:sz w:val="24"/>
          <w:szCs w:val="24"/>
        </w:rPr>
        <w:t>ented in Table 2 of this study</w:t>
      </w:r>
      <w:r w:rsidRPr="0092073D">
        <w:rPr>
          <w:rFonts w:ascii="Times New Roman" w:hAnsi="Times New Roman" w:cs="Times New Roman"/>
          <w:sz w:val="24"/>
          <w:szCs w:val="24"/>
        </w:rPr>
        <w:t>. The table also displays the strength of the relationships between</w:t>
      </w:r>
      <w:r w:rsidR="0021481C">
        <w:rPr>
          <w:rFonts w:ascii="Times New Roman" w:hAnsi="Times New Roman" w:cs="Times New Roman"/>
          <w:sz w:val="24"/>
          <w:szCs w:val="24"/>
        </w:rPr>
        <w:t xml:space="preserve"> the independent variables as depicted by </w:t>
      </w:r>
      <w:r w:rsidR="0021481C" w:rsidRPr="0092073D">
        <w:rPr>
          <w:rFonts w:ascii="Times New Roman" w:hAnsi="Times New Roman" w:cs="Times New Roman"/>
          <w:sz w:val="24"/>
          <w:szCs w:val="24"/>
        </w:rPr>
        <w:t xml:space="preserve">the </w:t>
      </w:r>
      <w:r w:rsidR="0021481C">
        <w:rPr>
          <w:rFonts w:ascii="Times New Roman" w:hAnsi="Times New Roman" w:cs="Times New Roman"/>
          <w:sz w:val="24"/>
          <w:szCs w:val="24"/>
        </w:rPr>
        <w:t xml:space="preserve">coefficient </w:t>
      </w:r>
      <w:r w:rsidR="00FF5781">
        <w:rPr>
          <w:rFonts w:ascii="Times New Roman" w:hAnsi="Times New Roman" w:cs="Times New Roman"/>
          <w:sz w:val="24"/>
          <w:szCs w:val="24"/>
        </w:rPr>
        <w:t>values obtained from</w:t>
      </w:r>
      <w:r w:rsidRPr="0092073D">
        <w:rPr>
          <w:rFonts w:ascii="Times New Roman" w:hAnsi="Times New Roman" w:cs="Times New Roman"/>
          <w:sz w:val="24"/>
          <w:szCs w:val="24"/>
        </w:rPr>
        <w:t xml:space="preserve"> the Pearson correlation of two-tailed significance,.</w:t>
      </w:r>
    </w:p>
    <w:p w:rsidR="0003728C" w:rsidRDefault="0003728C" w:rsidP="0003728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color w:val="000000"/>
          <w:sz w:val="23"/>
          <w:szCs w:val="23"/>
        </w:rPr>
        <w:t>Table 2</w:t>
      </w:r>
      <w:r w:rsidRPr="003E47DB">
        <w:rPr>
          <w:rFonts w:ascii="Times New Roman" w:hAnsi="Times New Roman" w:cs="Times New Roman"/>
          <w:b/>
          <w:bCs/>
          <w:color w:val="000000"/>
          <w:sz w:val="23"/>
          <w:szCs w:val="23"/>
        </w:rPr>
        <w:t>: Correlati</w:t>
      </w:r>
      <w:r>
        <w:rPr>
          <w:rFonts w:ascii="Times New Roman" w:hAnsi="Times New Roman" w:cs="Times New Roman"/>
          <w:b/>
          <w:bCs/>
          <w:color w:val="000000"/>
          <w:sz w:val="23"/>
          <w:szCs w:val="23"/>
        </w:rPr>
        <w:t>on Matrix of all variables (2012 -2021</w:t>
      </w:r>
      <w:r w:rsidRPr="003E47DB">
        <w:rPr>
          <w:rFonts w:ascii="Times New Roman" w:hAnsi="Times New Roman" w:cs="Times New Roman"/>
          <w:b/>
          <w:bCs/>
          <w:color w:val="000000"/>
          <w:sz w:val="23"/>
          <w:szCs w:val="23"/>
        </w:rPr>
        <w:t>)</w:t>
      </w:r>
    </w:p>
    <w:tbl>
      <w:tblPr>
        <w:tblStyle w:val="TableGrid"/>
        <w:tblW w:w="9968" w:type="dxa"/>
        <w:tblInd w:w="-252" w:type="dxa"/>
        <w:tblLook w:val="04A0"/>
      </w:tblPr>
      <w:tblGrid>
        <w:gridCol w:w="1383"/>
        <w:gridCol w:w="816"/>
        <w:gridCol w:w="872"/>
        <w:gridCol w:w="816"/>
        <w:gridCol w:w="883"/>
        <w:gridCol w:w="1061"/>
        <w:gridCol w:w="905"/>
        <w:gridCol w:w="839"/>
        <w:gridCol w:w="816"/>
        <w:gridCol w:w="816"/>
        <w:gridCol w:w="816"/>
      </w:tblGrid>
      <w:tr w:rsidR="0003728C" w:rsidRPr="00294C7B" w:rsidTr="000375A6">
        <w:trPr>
          <w:trHeight w:val="503"/>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VARIABLES</w:t>
            </w:r>
          </w:p>
        </w:tc>
        <w:tc>
          <w:tcPr>
            <w:tcW w:w="8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DACC</w:t>
            </w:r>
          </w:p>
        </w:tc>
        <w:tc>
          <w:tcPr>
            <w:tcW w:w="850"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ACIND</w:t>
            </w:r>
          </w:p>
        </w:tc>
        <w:tc>
          <w:tcPr>
            <w:tcW w:w="9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ACD</w:t>
            </w:r>
          </w:p>
        </w:tc>
        <w:tc>
          <w:tcPr>
            <w:tcW w:w="872"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AUDFS</w:t>
            </w:r>
          </w:p>
        </w:tc>
        <w:tc>
          <w:tcPr>
            <w:tcW w:w="10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AUDTEN</w:t>
            </w:r>
          </w:p>
        </w:tc>
        <w:tc>
          <w:tcPr>
            <w:tcW w:w="872"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MOWN</w:t>
            </w:r>
          </w:p>
        </w:tc>
        <w:tc>
          <w:tcPr>
            <w:tcW w:w="8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FOWN</w:t>
            </w:r>
          </w:p>
        </w:tc>
        <w:tc>
          <w:tcPr>
            <w:tcW w:w="8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FS</w:t>
            </w:r>
          </w:p>
        </w:tc>
        <w:tc>
          <w:tcPr>
            <w:tcW w:w="8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LEV</w:t>
            </w:r>
          </w:p>
        </w:tc>
        <w:tc>
          <w:tcPr>
            <w:tcW w:w="816"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ROA</w:t>
            </w:r>
          </w:p>
        </w:tc>
      </w:tr>
      <w:tr w:rsidR="0003728C" w:rsidRPr="00294C7B" w:rsidTr="000375A6">
        <w:trPr>
          <w:trHeight w:val="512"/>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DACC</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458"/>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ACIND</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-0.0149</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512"/>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Pr>
                <w:rFonts w:ascii="Times New Roman" w:hAnsi="Times New Roman" w:cs="Times New Roman"/>
                <w:b/>
                <w:color w:val="000000"/>
                <w:sz w:val="20"/>
                <w:szCs w:val="20"/>
              </w:rPr>
              <w:t>ACD</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-0.3564</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0.0083</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458"/>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AUDFS</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-0.2033</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-0.0799</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0.0529</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485"/>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AUDTEN</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0.0398</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-0.1328</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-0.1034</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0.0247</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326"/>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MOWN</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-0.0558</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0.2654</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0.0548</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-0.3185</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-0.1076</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512"/>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FOWN</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0.0443</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-0.2248</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0.3914</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0.0602</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-0.0972</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-0.2198</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326"/>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FS</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-0.4710</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0.1824</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0.4695</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0.3041</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-0.1590</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0.1832</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0.0610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422"/>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LEV</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0.0791</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0.1989</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0.3224</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-0.1323</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-0.0854</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0.2811</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0.0940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0.2879</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p>
        </w:tc>
      </w:tr>
      <w:tr w:rsidR="0003728C" w:rsidRPr="00294C7B" w:rsidTr="000375A6">
        <w:trPr>
          <w:trHeight w:val="326"/>
        </w:trPr>
        <w:tc>
          <w:tcPr>
            <w:tcW w:w="1339" w:type="dxa"/>
            <w:vAlign w:val="bottom"/>
          </w:tcPr>
          <w:p w:rsidR="0003728C" w:rsidRPr="00151029" w:rsidRDefault="0003728C" w:rsidP="000375A6">
            <w:pPr>
              <w:autoSpaceDE w:val="0"/>
              <w:autoSpaceDN w:val="0"/>
              <w:adjustRightInd w:val="0"/>
              <w:jc w:val="center"/>
              <w:rPr>
                <w:rFonts w:ascii="Times New Roman" w:hAnsi="Times New Roman" w:cs="Times New Roman"/>
                <w:b/>
                <w:color w:val="000000"/>
                <w:sz w:val="20"/>
                <w:szCs w:val="20"/>
              </w:rPr>
            </w:pPr>
            <w:r w:rsidRPr="00151029">
              <w:rPr>
                <w:rFonts w:ascii="Times New Roman" w:hAnsi="Times New Roman" w:cs="Times New Roman"/>
                <w:b/>
                <w:color w:val="000000"/>
                <w:sz w:val="20"/>
                <w:szCs w:val="20"/>
              </w:rPr>
              <w:t>ROA</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-0.1960</w:t>
            </w:r>
          </w:p>
        </w:tc>
        <w:tc>
          <w:tcPr>
            <w:tcW w:w="850"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-0.0555</w:t>
            </w:r>
          </w:p>
        </w:tc>
        <w:tc>
          <w:tcPr>
            <w:tcW w:w="9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0.1430</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0.1928</w:t>
            </w:r>
          </w:p>
        </w:tc>
        <w:tc>
          <w:tcPr>
            <w:tcW w:w="1039"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0.1481</w:t>
            </w:r>
          </w:p>
        </w:tc>
        <w:tc>
          <w:tcPr>
            <w:tcW w:w="872"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-0.0934</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-0.0067</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0.3204</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0.0861</w:t>
            </w:r>
          </w:p>
        </w:tc>
        <w:tc>
          <w:tcPr>
            <w:tcW w:w="816" w:type="dxa"/>
            <w:vAlign w:val="bottom"/>
          </w:tcPr>
          <w:p w:rsidR="0003728C" w:rsidRPr="00294C7B" w:rsidRDefault="0003728C" w:rsidP="000375A6">
            <w:pPr>
              <w:autoSpaceDE w:val="0"/>
              <w:autoSpaceDN w:val="0"/>
              <w:adjustRightInd w:val="0"/>
              <w:jc w:val="center"/>
              <w:rPr>
                <w:rFonts w:ascii="Times New Roman" w:hAnsi="Times New Roman" w:cs="Times New Roman"/>
                <w:color w:val="000000"/>
                <w:sz w:val="20"/>
                <w:szCs w:val="20"/>
              </w:rPr>
            </w:pPr>
            <w:r w:rsidRPr="00294C7B">
              <w:rPr>
                <w:rFonts w:ascii="Times New Roman" w:hAnsi="Times New Roman" w:cs="Times New Roman"/>
                <w:color w:val="000000"/>
                <w:sz w:val="20"/>
                <w:szCs w:val="20"/>
              </w:rPr>
              <w:t> 1.0000</w:t>
            </w:r>
          </w:p>
        </w:tc>
      </w:tr>
    </w:tbl>
    <w:p w:rsidR="0003728C" w:rsidRDefault="0003728C" w:rsidP="0003728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Author’s Computation, 2022</w:t>
      </w:r>
    </w:p>
    <w:p w:rsidR="00F93826" w:rsidRPr="0092073D" w:rsidRDefault="00F93826" w:rsidP="00F9382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correlation matrix is also used to assess the possibility of </w:t>
      </w:r>
      <w:r w:rsidRPr="00006E3F">
        <w:rPr>
          <w:rFonts w:ascii="Times New Roman" w:hAnsi="Times New Roman" w:cs="Times New Roman"/>
          <w:sz w:val="24"/>
          <w:szCs w:val="24"/>
        </w:rPr>
        <w:t>multicollinearity</w:t>
      </w:r>
      <w:r>
        <w:rPr>
          <w:rFonts w:ascii="Times New Roman" w:hAnsi="Times New Roman" w:cs="Times New Roman"/>
          <w:sz w:val="24"/>
          <w:szCs w:val="24"/>
        </w:rPr>
        <w:t>.</w:t>
      </w:r>
      <w:r w:rsidR="0003728C" w:rsidRPr="0092073D">
        <w:rPr>
          <w:rFonts w:ascii="Times New Roman" w:hAnsi="Times New Roman" w:cs="Times New Roman"/>
          <w:sz w:val="24"/>
          <w:szCs w:val="24"/>
        </w:rPr>
        <w:t xml:space="preserve"> The correlation coef</w:t>
      </w:r>
      <w:r>
        <w:rPr>
          <w:rFonts w:ascii="Times New Roman" w:hAnsi="Times New Roman" w:cs="Times New Roman"/>
          <w:sz w:val="24"/>
          <w:szCs w:val="24"/>
        </w:rPr>
        <w:t>ficients between the independent</w:t>
      </w:r>
      <w:r w:rsidR="0003728C" w:rsidRPr="0092073D">
        <w:rPr>
          <w:rFonts w:ascii="Times New Roman" w:hAnsi="Times New Roman" w:cs="Times New Roman"/>
          <w:sz w:val="24"/>
          <w:szCs w:val="24"/>
        </w:rPr>
        <w:t xml:space="preserve"> variables, which are shown in the t</w:t>
      </w:r>
      <w:r>
        <w:rPr>
          <w:rFonts w:ascii="Times New Roman" w:hAnsi="Times New Roman" w:cs="Times New Roman"/>
          <w:sz w:val="24"/>
          <w:szCs w:val="24"/>
        </w:rPr>
        <w:t>able, range from -47.10% to 0.</w:t>
      </w:r>
      <w:r w:rsidR="0003728C" w:rsidRPr="0092073D">
        <w:rPr>
          <w:rFonts w:ascii="Times New Roman" w:hAnsi="Times New Roman" w:cs="Times New Roman"/>
          <w:sz w:val="24"/>
          <w:szCs w:val="24"/>
        </w:rPr>
        <w:t>67</w:t>
      </w:r>
      <w:r>
        <w:rPr>
          <w:rFonts w:ascii="Times New Roman" w:hAnsi="Times New Roman" w:cs="Times New Roman"/>
          <w:sz w:val="24"/>
          <w:szCs w:val="24"/>
        </w:rPr>
        <w:t>%</w:t>
      </w:r>
      <w:r w:rsidR="0003728C" w:rsidRPr="0092073D">
        <w:rPr>
          <w:rFonts w:ascii="Times New Roman" w:hAnsi="Times New Roman" w:cs="Times New Roman"/>
          <w:sz w:val="24"/>
          <w:szCs w:val="24"/>
        </w:rPr>
        <w:t>, reflecting the relative strength of their linear association. According to Gujarati (2022), multicollinearity is only a concern if the pair-wise correlation coefficient a</w:t>
      </w:r>
      <w:r>
        <w:rPr>
          <w:rFonts w:ascii="Times New Roman" w:hAnsi="Times New Roman" w:cs="Times New Roman"/>
          <w:sz w:val="24"/>
          <w:szCs w:val="24"/>
        </w:rPr>
        <w:t>mong the independent variables</w:t>
      </w:r>
      <w:r w:rsidR="0003728C" w:rsidRPr="0092073D">
        <w:rPr>
          <w:rFonts w:ascii="Times New Roman" w:hAnsi="Times New Roman" w:cs="Times New Roman"/>
          <w:sz w:val="24"/>
          <w:szCs w:val="24"/>
        </w:rPr>
        <w:t xml:space="preserve"> is more than 0.80. The majority of the cross correlation coeffici</w:t>
      </w:r>
      <w:r>
        <w:rPr>
          <w:rFonts w:ascii="Times New Roman" w:hAnsi="Times New Roman" w:cs="Times New Roman"/>
          <w:sz w:val="24"/>
          <w:szCs w:val="24"/>
        </w:rPr>
        <w:t>ents for the explanatory variables</w:t>
      </w:r>
      <w:r w:rsidR="0003728C" w:rsidRPr="0092073D">
        <w:rPr>
          <w:rFonts w:ascii="Times New Roman" w:hAnsi="Times New Roman" w:cs="Times New Roman"/>
          <w:sz w:val="24"/>
          <w:szCs w:val="24"/>
        </w:rPr>
        <w:t xml:space="preserve"> are rather low, as shown in Table 2, </w:t>
      </w:r>
      <w:r>
        <w:rPr>
          <w:rFonts w:ascii="Times New Roman" w:hAnsi="Times New Roman" w:cs="Times New Roman"/>
          <w:color w:val="000000"/>
          <w:sz w:val="24"/>
          <w:szCs w:val="24"/>
        </w:rPr>
        <w:t>g</w:t>
      </w:r>
      <w:r w:rsidRPr="000231B8">
        <w:rPr>
          <w:rFonts w:ascii="Times New Roman" w:hAnsi="Times New Roman" w:cs="Times New Roman"/>
          <w:color w:val="000000"/>
          <w:sz w:val="24"/>
          <w:szCs w:val="24"/>
        </w:rPr>
        <w:t>iving little cause for concern about the problem of multicolinearity among the independent variables.</w:t>
      </w:r>
    </w:p>
    <w:p w:rsidR="0003728C" w:rsidRPr="0092073D" w:rsidRDefault="0003728C" w:rsidP="0092073D">
      <w:pPr>
        <w:autoSpaceDE w:val="0"/>
        <w:autoSpaceDN w:val="0"/>
        <w:adjustRightInd w:val="0"/>
        <w:spacing w:after="0" w:line="360" w:lineRule="auto"/>
        <w:jc w:val="both"/>
        <w:rPr>
          <w:rFonts w:ascii="Times New Roman" w:hAnsi="Times New Roman" w:cs="Times New Roman"/>
          <w:b/>
          <w:bCs/>
          <w:color w:val="000000"/>
          <w:sz w:val="24"/>
          <w:szCs w:val="24"/>
        </w:rPr>
      </w:pPr>
      <w:r w:rsidRPr="0092073D">
        <w:rPr>
          <w:rFonts w:ascii="Times New Roman" w:hAnsi="Times New Roman" w:cs="Times New Roman"/>
          <w:b/>
          <w:bCs/>
          <w:color w:val="000000"/>
          <w:sz w:val="24"/>
          <w:szCs w:val="24"/>
        </w:rPr>
        <w:t xml:space="preserve">Multicollinearity Test </w:t>
      </w:r>
    </w:p>
    <w:p w:rsidR="00F93826" w:rsidRPr="0092073D" w:rsidRDefault="0003728C"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When employing the panel least squares estimation method, it is implicitly assumed that there is a lack of perfect or nearly perfect correlation between the independent variables. If the explanatory variables don't interact with one another, they are said to be orthogonal to one another. Through the use of the variance inflation factors (VIF) test, a further investigation was conducted to look into any potential multicollinearity among the regressors.</w:t>
      </w:r>
    </w:p>
    <w:p w:rsidR="0003728C" w:rsidRPr="000231B8" w:rsidRDefault="0003728C" w:rsidP="0003728C">
      <w:pPr>
        <w:spacing w:after="0" w:line="240" w:lineRule="auto"/>
        <w:jc w:val="both"/>
        <w:rPr>
          <w:rFonts w:ascii="Times New Roman" w:hAnsi="Times New Roman" w:cs="Times New Roman"/>
          <w:b/>
          <w:color w:val="000000"/>
          <w:sz w:val="24"/>
          <w:szCs w:val="24"/>
        </w:rPr>
      </w:pPr>
      <w:r>
        <w:rPr>
          <w:rFonts w:ascii="Times New Roman" w:hAnsi="Times New Roman" w:cs="Times New Roman"/>
          <w:b/>
          <w:sz w:val="24"/>
          <w:szCs w:val="24"/>
        </w:rPr>
        <w:t>Table 3:</w:t>
      </w:r>
      <w:r>
        <w:rPr>
          <w:rFonts w:ascii="Times New Roman" w:hAnsi="Times New Roman" w:cs="Times New Roman"/>
          <w:b/>
          <w:sz w:val="24"/>
          <w:szCs w:val="24"/>
        </w:rPr>
        <w:tab/>
      </w:r>
      <w:r w:rsidRPr="000231B8">
        <w:rPr>
          <w:rFonts w:ascii="Times New Roman" w:hAnsi="Times New Roman" w:cs="Times New Roman"/>
          <w:b/>
          <w:sz w:val="24"/>
          <w:szCs w:val="24"/>
        </w:rPr>
        <w:t>Variance Inflation Factor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5"/>
        <w:gridCol w:w="1843"/>
        <w:gridCol w:w="2126"/>
      </w:tblGrid>
      <w:tr w:rsidR="0003728C" w:rsidRPr="00840952" w:rsidTr="000375A6">
        <w:trPr>
          <w:trHeight w:val="323"/>
        </w:trPr>
        <w:tc>
          <w:tcPr>
            <w:tcW w:w="1985" w:type="dxa"/>
          </w:tcPr>
          <w:p w:rsidR="0003728C" w:rsidRPr="00840952" w:rsidRDefault="0003728C" w:rsidP="000375A6">
            <w:pPr>
              <w:spacing w:after="0" w:line="240" w:lineRule="auto"/>
              <w:jc w:val="both"/>
              <w:rPr>
                <w:rFonts w:ascii="Times New Roman" w:hAnsi="Times New Roman" w:cs="Times New Roman"/>
                <w:b/>
                <w:color w:val="000000"/>
                <w:sz w:val="24"/>
                <w:szCs w:val="24"/>
              </w:rPr>
            </w:pPr>
            <w:r w:rsidRPr="00840952">
              <w:rPr>
                <w:rFonts w:ascii="Times New Roman" w:hAnsi="Times New Roman" w:cs="Times New Roman"/>
                <w:b/>
                <w:color w:val="000000"/>
                <w:sz w:val="24"/>
                <w:szCs w:val="24"/>
              </w:rPr>
              <w:t>VARIABLE</w:t>
            </w:r>
            <w:r>
              <w:rPr>
                <w:rFonts w:ascii="Times New Roman" w:hAnsi="Times New Roman" w:cs="Times New Roman"/>
                <w:b/>
                <w:color w:val="000000"/>
                <w:sz w:val="24"/>
                <w:szCs w:val="24"/>
              </w:rPr>
              <w:t>S</w:t>
            </w:r>
          </w:p>
        </w:tc>
        <w:tc>
          <w:tcPr>
            <w:tcW w:w="1843" w:type="dxa"/>
          </w:tcPr>
          <w:p w:rsidR="0003728C" w:rsidRPr="00840952" w:rsidRDefault="0003728C" w:rsidP="000375A6">
            <w:pPr>
              <w:spacing w:after="0" w:line="240" w:lineRule="auto"/>
              <w:jc w:val="both"/>
              <w:rPr>
                <w:rFonts w:ascii="Times New Roman" w:hAnsi="Times New Roman" w:cs="Times New Roman"/>
                <w:b/>
                <w:color w:val="000000"/>
                <w:sz w:val="24"/>
                <w:szCs w:val="24"/>
              </w:rPr>
            </w:pPr>
            <w:r w:rsidRPr="00840952">
              <w:rPr>
                <w:rFonts w:ascii="Times New Roman" w:hAnsi="Times New Roman" w:cs="Times New Roman"/>
                <w:b/>
                <w:color w:val="000000"/>
                <w:sz w:val="24"/>
                <w:szCs w:val="24"/>
              </w:rPr>
              <w:t>VIF</w:t>
            </w:r>
          </w:p>
        </w:tc>
        <w:tc>
          <w:tcPr>
            <w:tcW w:w="2126" w:type="dxa"/>
          </w:tcPr>
          <w:p w:rsidR="0003728C" w:rsidRPr="00840952" w:rsidRDefault="0003728C" w:rsidP="000375A6">
            <w:pPr>
              <w:spacing w:after="0" w:line="240" w:lineRule="auto"/>
              <w:jc w:val="both"/>
              <w:rPr>
                <w:rFonts w:ascii="Times New Roman" w:hAnsi="Times New Roman" w:cs="Times New Roman"/>
                <w:b/>
                <w:color w:val="000000"/>
                <w:sz w:val="24"/>
                <w:szCs w:val="24"/>
              </w:rPr>
            </w:pPr>
            <w:r w:rsidRPr="00840952">
              <w:rPr>
                <w:rFonts w:ascii="Times New Roman" w:hAnsi="Times New Roman" w:cs="Times New Roman"/>
                <w:b/>
                <w:color w:val="000000"/>
                <w:sz w:val="24"/>
                <w:szCs w:val="24"/>
              </w:rPr>
              <w:t>1/VIF</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ACIND</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1.19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0.8399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AC</w:t>
            </w:r>
            <w:r>
              <w:rPr>
                <w:rFonts w:ascii="Times New Roman" w:hAnsi="Times New Roman" w:cs="Times New Roman"/>
                <w:sz w:val="24"/>
                <w:szCs w:val="24"/>
              </w:rPr>
              <w:t>D</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1.63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0.6133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AUDFS</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1.37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0.7313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AUDTEN</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1.43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0.6992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MOWN</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1.41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0.7105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FOWN</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1.36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0.7347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FS</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1.85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0.5393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LEV</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1.28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0.7804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sz w:val="24"/>
                <w:szCs w:val="24"/>
              </w:rPr>
            </w:pPr>
            <w:r w:rsidRPr="00840952">
              <w:rPr>
                <w:rFonts w:ascii="Times New Roman" w:hAnsi="Times New Roman" w:cs="Times New Roman"/>
                <w:sz w:val="24"/>
                <w:szCs w:val="24"/>
              </w:rPr>
              <w:t>ROA</w:t>
            </w:r>
          </w:p>
        </w:tc>
        <w:tc>
          <w:tcPr>
            <w:tcW w:w="1843"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1.21 </w:t>
            </w:r>
          </w:p>
        </w:tc>
        <w:tc>
          <w:tcPr>
            <w:tcW w:w="2126" w:type="dxa"/>
            <w:vAlign w:val="bottom"/>
          </w:tcPr>
          <w:p w:rsidR="0003728C" w:rsidRPr="00840952" w:rsidRDefault="0003728C" w:rsidP="000375A6">
            <w:pPr>
              <w:spacing w:after="0"/>
              <w:rPr>
                <w:rFonts w:ascii="Times New Roman" w:hAnsi="Times New Roman" w:cs="Times New Roman"/>
                <w:color w:val="000000"/>
                <w:sz w:val="24"/>
                <w:szCs w:val="24"/>
              </w:rPr>
            </w:pPr>
            <w:r w:rsidRPr="00840952">
              <w:rPr>
                <w:rFonts w:ascii="Times New Roman" w:hAnsi="Times New Roman" w:cs="Times New Roman"/>
                <w:color w:val="000000"/>
                <w:sz w:val="24"/>
                <w:szCs w:val="24"/>
              </w:rPr>
              <w:t xml:space="preserve">     0.8257 </w:t>
            </w:r>
          </w:p>
        </w:tc>
      </w:tr>
      <w:tr w:rsidR="0003728C" w:rsidRPr="00840952" w:rsidTr="000375A6">
        <w:trPr>
          <w:trHeight w:val="323"/>
        </w:trPr>
        <w:tc>
          <w:tcPr>
            <w:tcW w:w="1985" w:type="dxa"/>
          </w:tcPr>
          <w:p w:rsidR="0003728C" w:rsidRPr="00840952" w:rsidRDefault="0003728C" w:rsidP="000375A6">
            <w:pPr>
              <w:spacing w:after="0"/>
              <w:rPr>
                <w:rFonts w:ascii="Times New Roman" w:hAnsi="Times New Roman" w:cs="Times New Roman"/>
                <w:b/>
                <w:color w:val="000000"/>
                <w:sz w:val="24"/>
                <w:szCs w:val="24"/>
              </w:rPr>
            </w:pPr>
            <w:r w:rsidRPr="00840952">
              <w:rPr>
                <w:rFonts w:ascii="Times New Roman" w:hAnsi="Times New Roman" w:cs="Times New Roman"/>
                <w:b/>
                <w:color w:val="000000"/>
                <w:sz w:val="24"/>
                <w:szCs w:val="24"/>
              </w:rPr>
              <w:t>Mean VIF</w:t>
            </w:r>
          </w:p>
        </w:tc>
        <w:tc>
          <w:tcPr>
            <w:tcW w:w="1843" w:type="dxa"/>
            <w:vAlign w:val="bottom"/>
          </w:tcPr>
          <w:p w:rsidR="0003728C" w:rsidRPr="00840952" w:rsidRDefault="0003728C" w:rsidP="000375A6">
            <w:pPr>
              <w:spacing w:after="0"/>
              <w:rPr>
                <w:rFonts w:ascii="Times New Roman" w:hAnsi="Times New Roman" w:cs="Times New Roman"/>
                <w:b/>
                <w:color w:val="000000"/>
                <w:sz w:val="24"/>
                <w:szCs w:val="24"/>
              </w:rPr>
            </w:pPr>
            <w:r w:rsidRPr="00840952">
              <w:rPr>
                <w:rFonts w:ascii="Times New Roman" w:hAnsi="Times New Roman" w:cs="Times New Roman"/>
                <w:b/>
                <w:color w:val="000000"/>
                <w:sz w:val="24"/>
                <w:szCs w:val="24"/>
              </w:rPr>
              <w:t xml:space="preserve">          1.41 </w:t>
            </w:r>
          </w:p>
        </w:tc>
        <w:tc>
          <w:tcPr>
            <w:tcW w:w="2126" w:type="dxa"/>
            <w:vAlign w:val="bottom"/>
          </w:tcPr>
          <w:p w:rsidR="0003728C" w:rsidRPr="00840952" w:rsidRDefault="0003728C" w:rsidP="000375A6">
            <w:pPr>
              <w:spacing w:after="0"/>
              <w:rPr>
                <w:rFonts w:ascii="Times New Roman" w:hAnsi="Times New Roman" w:cs="Times New Roman"/>
                <w:b/>
                <w:color w:val="000000"/>
                <w:sz w:val="24"/>
                <w:szCs w:val="24"/>
              </w:rPr>
            </w:pPr>
          </w:p>
        </w:tc>
      </w:tr>
    </w:tbl>
    <w:p w:rsidR="0003728C" w:rsidRPr="008D6FBE" w:rsidRDefault="0003728C" w:rsidP="0003728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Author’s Computation, 2022</w:t>
      </w:r>
    </w:p>
    <w:p w:rsidR="0003728C" w:rsidRPr="0092073D" w:rsidRDefault="0003728C"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The variance inflation factor is shown in Table 3 to illustrate</w:t>
      </w:r>
      <w:r w:rsidR="00F93826">
        <w:rPr>
          <w:rFonts w:ascii="Times New Roman" w:hAnsi="Times New Roman" w:cs="Times New Roman"/>
          <w:sz w:val="24"/>
          <w:szCs w:val="24"/>
        </w:rPr>
        <w:t xml:space="preserve"> the association</w:t>
      </w:r>
      <w:r w:rsidRPr="0092073D">
        <w:rPr>
          <w:rFonts w:ascii="Times New Roman" w:hAnsi="Times New Roman" w:cs="Times New Roman"/>
          <w:sz w:val="24"/>
          <w:szCs w:val="24"/>
        </w:rPr>
        <w:t xml:space="preserve"> between the study's independent and control variables. According to the general rule, any variable with a VIF larger than 10 is extremely collinear, and vice versa. The VIF of each independent variable is less than 10, as shown in the table, showing that multicollinearity is not an issue. Similar to the average VIF, it is under 10.</w:t>
      </w:r>
    </w:p>
    <w:p w:rsidR="00CA4CD5" w:rsidRPr="0092073D" w:rsidRDefault="00CA4CD5" w:rsidP="0092073D">
      <w:pPr>
        <w:autoSpaceDE w:val="0"/>
        <w:autoSpaceDN w:val="0"/>
        <w:adjustRightInd w:val="0"/>
        <w:spacing w:after="0" w:line="360" w:lineRule="auto"/>
        <w:jc w:val="both"/>
        <w:rPr>
          <w:rFonts w:ascii="Times New Roman" w:hAnsi="Times New Roman" w:cs="Times New Roman"/>
          <w:b/>
          <w:sz w:val="24"/>
          <w:szCs w:val="24"/>
        </w:rPr>
      </w:pPr>
      <w:r w:rsidRPr="0092073D">
        <w:rPr>
          <w:rFonts w:ascii="Times New Roman" w:hAnsi="Times New Roman" w:cs="Times New Roman"/>
          <w:b/>
          <w:sz w:val="24"/>
          <w:szCs w:val="24"/>
        </w:rPr>
        <w:t>Regression Analysis</w:t>
      </w:r>
    </w:p>
    <w:p w:rsidR="00F93826" w:rsidRDefault="00CA4CD5"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The findings of panel data regres</w:t>
      </w:r>
      <w:r w:rsidR="00F93826">
        <w:rPr>
          <w:rFonts w:ascii="Times New Roman" w:hAnsi="Times New Roman" w:cs="Times New Roman"/>
          <w:sz w:val="24"/>
          <w:szCs w:val="24"/>
        </w:rPr>
        <w:t xml:space="preserve">sion analysis for the impact of </w:t>
      </w:r>
      <w:r w:rsidRPr="0092073D">
        <w:rPr>
          <w:rFonts w:ascii="Times New Roman" w:hAnsi="Times New Roman" w:cs="Times New Roman"/>
          <w:sz w:val="24"/>
          <w:szCs w:val="24"/>
        </w:rPr>
        <w:t>audit quality</w:t>
      </w:r>
      <w:r w:rsidR="00F93826">
        <w:rPr>
          <w:rFonts w:ascii="Times New Roman" w:hAnsi="Times New Roman" w:cs="Times New Roman"/>
          <w:sz w:val="24"/>
          <w:szCs w:val="24"/>
        </w:rPr>
        <w:t xml:space="preserve"> and </w:t>
      </w:r>
      <w:r w:rsidR="00F93826" w:rsidRPr="0092073D">
        <w:rPr>
          <w:rFonts w:ascii="Times New Roman" w:hAnsi="Times New Roman" w:cs="Times New Roman"/>
          <w:sz w:val="24"/>
          <w:szCs w:val="24"/>
        </w:rPr>
        <w:t>ownership structure</w:t>
      </w:r>
      <w:r w:rsidRPr="0092073D">
        <w:rPr>
          <w:rFonts w:ascii="Times New Roman" w:hAnsi="Times New Roman" w:cs="Times New Roman"/>
          <w:sz w:val="24"/>
          <w:szCs w:val="24"/>
        </w:rPr>
        <w:t xml:space="preserve"> on earnings management of the listed consumer goods firms in Nigeria are shown in </w:t>
      </w:r>
      <w:r w:rsidRPr="0092073D">
        <w:rPr>
          <w:rFonts w:ascii="Times New Roman" w:hAnsi="Times New Roman" w:cs="Times New Roman"/>
          <w:sz w:val="24"/>
          <w:szCs w:val="24"/>
        </w:rPr>
        <w:lastRenderedPageBreak/>
        <w:t>Table 4. The regression line displayed approximately 49% fitness, as indicated by the adjusted R</w:t>
      </w:r>
      <w:r w:rsidRPr="00F93826">
        <w:rPr>
          <w:rFonts w:ascii="Times New Roman" w:hAnsi="Times New Roman" w:cs="Times New Roman"/>
          <w:sz w:val="24"/>
          <w:szCs w:val="24"/>
          <w:vertAlign w:val="superscript"/>
        </w:rPr>
        <w:t>2</w:t>
      </w:r>
      <w:r w:rsidR="00591679">
        <w:rPr>
          <w:rFonts w:ascii="Times New Roman" w:hAnsi="Times New Roman" w:cs="Times New Roman"/>
          <w:sz w:val="24"/>
          <w:szCs w:val="24"/>
        </w:rPr>
        <w:t>value of 0.4919</w:t>
      </w:r>
      <w:r w:rsidRPr="0092073D">
        <w:rPr>
          <w:rFonts w:ascii="Times New Roman" w:hAnsi="Times New Roman" w:cs="Times New Roman"/>
          <w:sz w:val="24"/>
          <w:szCs w:val="24"/>
        </w:rPr>
        <w:t xml:space="preserve">. This proves that the independent and control variables (ACIND, ACD, AUDFS, AUDTEN, MOWN, FOWN, FS, LEV and ROA) of </w:t>
      </w:r>
      <w:r w:rsidR="00F93826">
        <w:rPr>
          <w:rFonts w:ascii="Times New Roman" w:hAnsi="Times New Roman" w:cs="Times New Roman"/>
          <w:sz w:val="24"/>
          <w:szCs w:val="24"/>
        </w:rPr>
        <w:t>the study can account for about</w:t>
      </w:r>
      <w:r w:rsidRPr="0092073D">
        <w:rPr>
          <w:rFonts w:ascii="Times New Roman" w:hAnsi="Times New Roman" w:cs="Times New Roman"/>
          <w:sz w:val="24"/>
          <w:szCs w:val="24"/>
        </w:rPr>
        <w:t xml:space="preserve"> 49% of the overall variation in the earnings management, as measured by discretionary accrua</w:t>
      </w:r>
      <w:r w:rsidR="00F93826">
        <w:rPr>
          <w:rFonts w:ascii="Times New Roman" w:hAnsi="Times New Roman" w:cs="Times New Roman"/>
          <w:sz w:val="24"/>
          <w:szCs w:val="24"/>
        </w:rPr>
        <w:t>l, of the selected firms</w:t>
      </w:r>
      <w:r w:rsidRPr="0092073D">
        <w:rPr>
          <w:rFonts w:ascii="Times New Roman" w:hAnsi="Times New Roman" w:cs="Times New Roman"/>
          <w:sz w:val="24"/>
          <w:szCs w:val="24"/>
        </w:rPr>
        <w:t>. The study's mo</w:t>
      </w:r>
      <w:r w:rsidR="00F93826">
        <w:rPr>
          <w:rFonts w:ascii="Times New Roman" w:hAnsi="Times New Roman" w:cs="Times New Roman"/>
          <w:sz w:val="24"/>
          <w:szCs w:val="24"/>
        </w:rPr>
        <w:t>del is well-designed and reliable</w:t>
      </w:r>
      <w:r w:rsidRPr="0092073D">
        <w:rPr>
          <w:rFonts w:ascii="Times New Roman" w:hAnsi="Times New Roman" w:cs="Times New Roman"/>
          <w:sz w:val="24"/>
          <w:szCs w:val="24"/>
        </w:rPr>
        <w:t xml:space="preserve"> according to the F-statistic of 7.5845, which with a P-value of 0.0000 implies considerable statistical significance of the model at the 1% level of significance.</w:t>
      </w:r>
    </w:p>
    <w:p w:rsidR="00F7546E" w:rsidRPr="00B419B3" w:rsidRDefault="00F7546E" w:rsidP="00F7546E">
      <w:pPr>
        <w:autoSpaceDE w:val="0"/>
        <w:autoSpaceDN w:val="0"/>
        <w:adjustRightInd w:val="0"/>
        <w:spacing w:after="0" w:line="360" w:lineRule="auto"/>
        <w:jc w:val="both"/>
        <w:rPr>
          <w:rFonts w:ascii="Times New Roman" w:hAnsi="Times New Roman" w:cs="Times New Roman"/>
          <w:b/>
          <w:sz w:val="24"/>
          <w:szCs w:val="24"/>
        </w:rPr>
      </w:pPr>
      <w:r w:rsidRPr="00A92896">
        <w:rPr>
          <w:rFonts w:ascii="Times New Roman" w:hAnsi="Times New Roman" w:cs="Times New Roman"/>
          <w:b/>
          <w:sz w:val="24"/>
          <w:szCs w:val="24"/>
        </w:rPr>
        <w:t xml:space="preserve">Table 4: </w:t>
      </w:r>
      <w:r w:rsidRPr="00A92896">
        <w:rPr>
          <w:rFonts w:ascii="Times New Roman" w:hAnsi="Times New Roman" w:cs="Times New Roman"/>
          <w:b/>
          <w:bCs/>
          <w:sz w:val="24"/>
          <w:szCs w:val="24"/>
        </w:rPr>
        <w:t>Regression Result for Effect of Audit Quality and Ownership Structure on</w:t>
      </w:r>
      <w:r w:rsidRPr="00B419B3">
        <w:rPr>
          <w:rFonts w:ascii="Times New Roman" w:hAnsi="Times New Roman" w:cs="Times New Roman"/>
          <w:b/>
          <w:bCs/>
          <w:sz w:val="23"/>
          <w:szCs w:val="23"/>
        </w:rPr>
        <w:t xml:space="preserve"> Earnings Management of Listed Consumers Goods Firms in Nigeria.</w:t>
      </w:r>
    </w:p>
    <w:tbl>
      <w:tblPr>
        <w:tblW w:w="0" w:type="auto"/>
        <w:tblInd w:w="30" w:type="dxa"/>
        <w:tblLayout w:type="fixed"/>
        <w:tblCellMar>
          <w:left w:w="0" w:type="dxa"/>
          <w:right w:w="0" w:type="dxa"/>
        </w:tblCellMar>
        <w:tblLook w:val="0000"/>
      </w:tblPr>
      <w:tblGrid>
        <w:gridCol w:w="2598"/>
        <w:gridCol w:w="1421"/>
        <w:gridCol w:w="1555"/>
        <w:gridCol w:w="1556"/>
        <w:gridCol w:w="1284"/>
      </w:tblGrid>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Variable</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Coefficient</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Std. Error</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t-Statistic</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Prob.  </w:t>
            </w:r>
          </w:p>
        </w:tc>
      </w:tr>
      <w:tr w:rsidR="00F7546E" w:rsidRPr="00B419B3" w:rsidTr="000375A6">
        <w:trPr>
          <w:trHeight w:hRule="exact" w:val="108"/>
        </w:trPr>
        <w:tc>
          <w:tcPr>
            <w:tcW w:w="2598"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421"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5"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6"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284"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r>
      <w:tr w:rsidR="00F7546E" w:rsidRPr="00B419B3" w:rsidTr="000375A6">
        <w:trPr>
          <w:trHeight w:hRule="exact" w:val="161"/>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C</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0.454204</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0.065683</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6.915086</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0.0000</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ACIND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0.029536</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0.050621</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0.583474</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0.6</w:t>
            </w:r>
            <w:r w:rsidRPr="00B419B3">
              <w:rPr>
                <w:rFonts w:ascii="Times New Roman" w:hAnsi="Times New Roman" w:cs="Times New Roman"/>
                <w:color w:val="000000"/>
                <w:sz w:val="24"/>
                <w:szCs w:val="24"/>
              </w:rPr>
              <w:t>406</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ACD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-0.024107</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0.006776</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-3.557539</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0.0005</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AUDFS</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r w:rsidRPr="00B419B3">
              <w:rPr>
                <w:rFonts w:ascii="Times New Roman" w:hAnsi="Times New Roman" w:cs="Times New Roman"/>
                <w:color w:val="000000"/>
                <w:sz w:val="24"/>
                <w:szCs w:val="24"/>
              </w:rPr>
              <w:t>7237</w:t>
            </w:r>
            <w:r>
              <w:rPr>
                <w:rFonts w:ascii="Times New Roman" w:hAnsi="Times New Roman" w:cs="Times New Roman"/>
                <w:color w:val="000000"/>
                <w:sz w:val="24"/>
                <w:szCs w:val="24"/>
              </w:rPr>
              <w:t>0</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B419B3">
              <w:rPr>
                <w:rFonts w:ascii="Times New Roman" w:hAnsi="Times New Roman" w:cs="Times New Roman"/>
                <w:color w:val="000000"/>
                <w:sz w:val="24"/>
                <w:szCs w:val="24"/>
              </w:rPr>
              <w:t>14007</w:t>
            </w:r>
            <w:r>
              <w:rPr>
                <w:rFonts w:ascii="Times New Roman" w:hAnsi="Times New Roman" w:cs="Times New Roman"/>
                <w:color w:val="000000"/>
                <w:sz w:val="24"/>
                <w:szCs w:val="24"/>
              </w:rPr>
              <w:t>0</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-0.516698</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r w:rsidRPr="00B419B3">
              <w:rPr>
                <w:rFonts w:ascii="Times New Roman" w:hAnsi="Times New Roman" w:cs="Times New Roman"/>
                <w:color w:val="000000"/>
                <w:sz w:val="24"/>
                <w:szCs w:val="24"/>
              </w:rPr>
              <w:t>062</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AUDTEN</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-0.0</w:t>
            </w:r>
            <w:r w:rsidRPr="00B419B3">
              <w:rPr>
                <w:rFonts w:ascii="Times New Roman" w:hAnsi="Times New Roman" w:cs="Times New Roman"/>
                <w:color w:val="000000"/>
                <w:sz w:val="24"/>
                <w:szCs w:val="24"/>
              </w:rPr>
              <w:t>132</w:t>
            </w:r>
            <w:r>
              <w:rPr>
                <w:rFonts w:ascii="Times New Roman" w:hAnsi="Times New Roman" w:cs="Times New Roman"/>
                <w:color w:val="000000"/>
                <w:sz w:val="24"/>
                <w:szCs w:val="24"/>
              </w:rPr>
              <w:t>0</w:t>
            </w:r>
            <w:r w:rsidRPr="00B419B3">
              <w:rPr>
                <w:rFonts w:ascii="Times New Roman" w:hAnsi="Times New Roman" w:cs="Times New Roman"/>
                <w:color w:val="000000"/>
                <w:sz w:val="24"/>
                <w:szCs w:val="24"/>
              </w:rPr>
              <w:t>0</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w:t>
            </w:r>
            <w:r w:rsidRPr="00B419B3">
              <w:rPr>
                <w:rFonts w:ascii="Times New Roman" w:hAnsi="Times New Roman" w:cs="Times New Roman"/>
                <w:color w:val="000000"/>
                <w:sz w:val="24"/>
                <w:szCs w:val="24"/>
              </w:rPr>
              <w:t>18252</w:t>
            </w:r>
            <w:r>
              <w:rPr>
                <w:rFonts w:ascii="Times New Roman" w:hAnsi="Times New Roman" w:cs="Times New Roman"/>
                <w:color w:val="000000"/>
                <w:sz w:val="24"/>
                <w:szCs w:val="24"/>
              </w:rPr>
              <w:t>0</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-0.072335</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0.0424</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MOWN</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-0.014837</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0.033257</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-0.446129</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0.6562</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FOWN</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0.036568</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0.017634</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2.073676</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0.0401</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FS</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-0.038398</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0.009623</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-3.990418</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0.0001</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LEV</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0.181172</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0.052558</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3.447100</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0.0008</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r w:rsidRPr="00B419B3">
              <w:rPr>
                <w:rFonts w:ascii="Times New Roman" w:hAnsi="Times New Roman" w:cs="Times New Roman"/>
                <w:color w:val="000000"/>
                <w:sz w:val="24"/>
                <w:szCs w:val="24"/>
              </w:rPr>
              <w:t>ROA</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-0.035213</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0.067311</w:t>
            </w: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-0.523135</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0.6018</w:t>
            </w:r>
          </w:p>
        </w:tc>
      </w:tr>
      <w:tr w:rsidR="00F7546E" w:rsidRPr="00B419B3" w:rsidTr="000375A6">
        <w:trPr>
          <w:trHeight w:hRule="exact" w:val="108"/>
        </w:trPr>
        <w:tc>
          <w:tcPr>
            <w:tcW w:w="2598"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421"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5"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6"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284" w:type="dxa"/>
            <w:tcBorders>
              <w:top w:val="nil"/>
              <w:left w:val="nil"/>
              <w:bottom w:val="double" w:sz="6" w:space="2" w:color="auto"/>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r>
      <w:tr w:rsidR="00F7546E" w:rsidRPr="00B419B3" w:rsidTr="000375A6">
        <w:trPr>
          <w:trHeight w:hRule="exact" w:val="161"/>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jc w:val="center"/>
              <w:rPr>
                <w:rFonts w:ascii="Times New Roman" w:hAnsi="Times New Roman" w:cs="Times New Roman"/>
                <w:color w:val="000000"/>
                <w:sz w:val="24"/>
                <w:szCs w:val="24"/>
              </w:rPr>
            </w:pP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R-squared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0.544299</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Mean dependent var</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0.124115</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Adjusted R-squared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Pr>
                <w:rFonts w:ascii="Times New Roman" w:hAnsi="Times New Roman" w:cs="Times New Roman"/>
                <w:color w:val="000000"/>
                <w:sz w:val="24"/>
                <w:szCs w:val="24"/>
              </w:rPr>
              <w:t>0.491</w:t>
            </w:r>
            <w:r w:rsidRPr="00B419B3">
              <w:rPr>
                <w:rFonts w:ascii="Times New Roman" w:hAnsi="Times New Roman" w:cs="Times New Roman"/>
                <w:color w:val="000000"/>
                <w:sz w:val="24"/>
                <w:szCs w:val="24"/>
              </w:rPr>
              <w:t>905</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S.D. dependent var</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0.065823</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S.E. of regression</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0.055115</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Akaike info criterion</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-2.890050</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Sum squared resid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0.394892</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Schwarz criterion</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-2.679933</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Log likelihood</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212.3035</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Hannan-Quinn criter.</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-2.804665</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F-statistic</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7.584583</w:t>
            </w:r>
          </w:p>
        </w:tc>
        <w:tc>
          <w:tcPr>
            <w:tcW w:w="3111" w:type="dxa"/>
            <w:gridSpan w:val="2"/>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rPr>
                <w:rFonts w:ascii="Times New Roman" w:hAnsi="Times New Roman" w:cs="Times New Roman"/>
                <w:color w:val="000000"/>
                <w:sz w:val="24"/>
                <w:szCs w:val="24"/>
              </w:rPr>
            </w:pPr>
            <w:r w:rsidRPr="00B419B3">
              <w:rPr>
                <w:rFonts w:ascii="Times New Roman" w:hAnsi="Times New Roman" w:cs="Times New Roman"/>
                <w:color w:val="000000"/>
                <w:sz w:val="24"/>
                <w:szCs w:val="24"/>
              </w:rPr>
              <w:t>    Durbin-Watson stat</w:t>
            </w: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2.160838</w:t>
            </w:r>
          </w:p>
        </w:tc>
      </w:tr>
      <w:tr w:rsidR="00F7546E" w:rsidRPr="00B419B3" w:rsidTr="000375A6">
        <w:trPr>
          <w:trHeight w:val="269"/>
        </w:trPr>
        <w:tc>
          <w:tcPr>
            <w:tcW w:w="2598"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rPr>
                <w:rFonts w:ascii="Times New Roman" w:hAnsi="Times New Roman" w:cs="Times New Roman"/>
                <w:color w:val="000000"/>
                <w:sz w:val="24"/>
                <w:szCs w:val="24"/>
              </w:rPr>
            </w:pPr>
            <w:r w:rsidRPr="00B419B3">
              <w:rPr>
                <w:rFonts w:ascii="Times New Roman" w:hAnsi="Times New Roman" w:cs="Times New Roman"/>
                <w:color w:val="000000"/>
                <w:sz w:val="24"/>
                <w:szCs w:val="24"/>
              </w:rPr>
              <w:t>Prob(F-statistic)</w:t>
            </w:r>
          </w:p>
        </w:tc>
        <w:tc>
          <w:tcPr>
            <w:tcW w:w="1421"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right"/>
              <w:rPr>
                <w:rFonts w:ascii="Times New Roman" w:hAnsi="Times New Roman" w:cs="Times New Roman"/>
                <w:color w:val="000000"/>
                <w:sz w:val="24"/>
                <w:szCs w:val="24"/>
              </w:rPr>
            </w:pPr>
            <w:r w:rsidRPr="00B419B3">
              <w:rPr>
                <w:rFonts w:ascii="Times New Roman" w:hAnsi="Times New Roman" w:cs="Times New Roman"/>
                <w:color w:val="000000"/>
                <w:sz w:val="24"/>
                <w:szCs w:val="24"/>
              </w:rPr>
              <w:t>0.000000</w:t>
            </w:r>
          </w:p>
        </w:tc>
        <w:tc>
          <w:tcPr>
            <w:tcW w:w="1555"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556"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center"/>
              <w:rPr>
                <w:rFonts w:ascii="Times New Roman" w:hAnsi="Times New Roman" w:cs="Times New Roman"/>
                <w:color w:val="000000"/>
                <w:sz w:val="24"/>
                <w:szCs w:val="24"/>
              </w:rPr>
            </w:pPr>
          </w:p>
        </w:tc>
        <w:tc>
          <w:tcPr>
            <w:tcW w:w="1284" w:type="dxa"/>
            <w:tcBorders>
              <w:top w:val="nil"/>
              <w:left w:val="nil"/>
              <w:bottom w:val="nil"/>
              <w:right w:val="nil"/>
            </w:tcBorders>
            <w:vAlign w:val="bottom"/>
          </w:tcPr>
          <w:p w:rsidR="00F7546E" w:rsidRPr="00B419B3" w:rsidRDefault="00F7546E" w:rsidP="000375A6">
            <w:pPr>
              <w:autoSpaceDE w:val="0"/>
              <w:autoSpaceDN w:val="0"/>
              <w:adjustRightInd w:val="0"/>
              <w:spacing w:after="0" w:line="240" w:lineRule="auto"/>
              <w:ind w:right="10"/>
              <w:jc w:val="center"/>
              <w:rPr>
                <w:rFonts w:ascii="Times New Roman" w:hAnsi="Times New Roman" w:cs="Times New Roman"/>
                <w:color w:val="000000"/>
                <w:sz w:val="24"/>
                <w:szCs w:val="24"/>
              </w:rPr>
            </w:pPr>
          </w:p>
        </w:tc>
      </w:tr>
    </w:tbl>
    <w:p w:rsidR="00F7546E" w:rsidRDefault="00F7546E" w:rsidP="00F7546E">
      <w:pPr>
        <w:autoSpaceDE w:val="0"/>
        <w:autoSpaceDN w:val="0"/>
        <w:adjustRightInd w:val="0"/>
        <w:spacing w:after="0" w:line="360" w:lineRule="auto"/>
        <w:jc w:val="both"/>
        <w:rPr>
          <w:rFonts w:ascii="Times New Roman" w:hAnsi="Times New Roman" w:cs="Times New Roman"/>
          <w:b/>
          <w:sz w:val="24"/>
          <w:szCs w:val="24"/>
        </w:rPr>
      </w:pPr>
      <w:r w:rsidRPr="00B419B3">
        <w:rPr>
          <w:rFonts w:ascii="Times New Roman" w:hAnsi="Times New Roman" w:cs="Times New Roman"/>
          <w:b/>
          <w:sz w:val="24"/>
          <w:szCs w:val="24"/>
        </w:rPr>
        <w:t>Author’s Computation, 2022</w:t>
      </w:r>
    </w:p>
    <w:p w:rsidR="00F01BD6" w:rsidRDefault="00F7546E"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The t-value for audit committee independence (ACIND) as a gauge of audit quality is 0.5834 with a coefficient of 0.02954 and a probability value of 0.6406 as shown in table 4. This means that at the 5% level of significance, the association betwee</w:t>
      </w:r>
      <w:r w:rsidR="00F01BD6">
        <w:rPr>
          <w:rFonts w:ascii="Times New Roman" w:hAnsi="Times New Roman" w:cs="Times New Roman"/>
          <w:sz w:val="24"/>
          <w:szCs w:val="24"/>
        </w:rPr>
        <w:t xml:space="preserve">n </w:t>
      </w:r>
      <w:r w:rsidRPr="0092073D">
        <w:rPr>
          <w:rFonts w:ascii="Times New Roman" w:hAnsi="Times New Roman" w:cs="Times New Roman"/>
          <w:sz w:val="24"/>
          <w:szCs w:val="24"/>
        </w:rPr>
        <w:t>audit committee independence (ACIND) and earnings management of the listed consumer goods corporations in Nigeria is positive but statistically insignificant. Therefore, an increase in audit committee independence may n</w:t>
      </w:r>
      <w:r w:rsidR="00591679">
        <w:rPr>
          <w:rFonts w:ascii="Times New Roman" w:hAnsi="Times New Roman" w:cs="Times New Roman"/>
          <w:sz w:val="24"/>
          <w:szCs w:val="24"/>
        </w:rPr>
        <w:t xml:space="preserve">ot translate into an increase in the </w:t>
      </w:r>
      <w:r w:rsidR="00591679" w:rsidRPr="0092073D">
        <w:rPr>
          <w:rFonts w:ascii="Times New Roman" w:hAnsi="Times New Roman" w:cs="Times New Roman"/>
          <w:sz w:val="24"/>
          <w:szCs w:val="24"/>
        </w:rPr>
        <w:t>earnings</w:t>
      </w:r>
      <w:r w:rsidR="00591679">
        <w:rPr>
          <w:rFonts w:ascii="Times New Roman" w:hAnsi="Times New Roman" w:cs="Times New Roman"/>
          <w:sz w:val="24"/>
          <w:szCs w:val="24"/>
        </w:rPr>
        <w:t xml:space="preserve"> management </w:t>
      </w:r>
      <w:r w:rsidRPr="0092073D">
        <w:rPr>
          <w:rFonts w:ascii="Times New Roman" w:hAnsi="Times New Roman" w:cs="Times New Roman"/>
          <w:sz w:val="24"/>
          <w:szCs w:val="24"/>
        </w:rPr>
        <w:t>for publicly traded consumer products companies. Although the study acknowledges that audit committee independence is a good variable in explaining profits management, it is not a significant component that can prevent corporate mana</w:t>
      </w:r>
      <w:r w:rsidR="00F01BD6">
        <w:rPr>
          <w:rFonts w:ascii="Times New Roman" w:hAnsi="Times New Roman" w:cs="Times New Roman"/>
          <w:sz w:val="24"/>
          <w:szCs w:val="24"/>
        </w:rPr>
        <w:t>gers of the chosen firms</w:t>
      </w:r>
      <w:r w:rsidRPr="0092073D">
        <w:rPr>
          <w:rFonts w:ascii="Times New Roman" w:hAnsi="Times New Roman" w:cs="Times New Roman"/>
          <w:sz w:val="24"/>
          <w:szCs w:val="24"/>
        </w:rPr>
        <w:t xml:space="preserve"> from acting opportunistically.The study supports Shahwan (2021) findings which showed that managerial </w:t>
      </w:r>
      <w:r w:rsidRPr="0092073D">
        <w:rPr>
          <w:rFonts w:ascii="Times New Roman" w:hAnsi="Times New Roman" w:cs="Times New Roman"/>
          <w:sz w:val="24"/>
          <w:szCs w:val="24"/>
        </w:rPr>
        <w:lastRenderedPageBreak/>
        <w:t>ownership failed to maintain a strong association with earnings management. However, this result deviates from that of Abubakar</w:t>
      </w:r>
      <w:r w:rsidRPr="00F01BD6">
        <w:rPr>
          <w:rFonts w:ascii="Times New Roman" w:hAnsi="Times New Roman" w:cs="Times New Roman"/>
          <w:i/>
          <w:sz w:val="24"/>
          <w:szCs w:val="24"/>
        </w:rPr>
        <w:t>et al.</w:t>
      </w:r>
      <w:r w:rsidR="005960E2">
        <w:rPr>
          <w:rFonts w:ascii="Times New Roman" w:hAnsi="Times New Roman" w:cs="Times New Roman"/>
          <w:i/>
          <w:sz w:val="24"/>
          <w:szCs w:val="24"/>
        </w:rPr>
        <w:t>,</w:t>
      </w:r>
      <w:r w:rsidRPr="0092073D">
        <w:rPr>
          <w:rFonts w:ascii="Times New Roman" w:hAnsi="Times New Roman" w:cs="Times New Roman"/>
          <w:sz w:val="24"/>
          <w:szCs w:val="24"/>
        </w:rPr>
        <w:t xml:space="preserve"> (2021), who discovered a statistically significant inverse link between audit committe</w:t>
      </w:r>
      <w:r w:rsidR="00591679">
        <w:rPr>
          <w:rFonts w:ascii="Times New Roman" w:hAnsi="Times New Roman" w:cs="Times New Roman"/>
          <w:sz w:val="24"/>
          <w:szCs w:val="24"/>
        </w:rPr>
        <w:t xml:space="preserve">e independence and </w:t>
      </w:r>
      <w:r w:rsidRPr="0092073D">
        <w:rPr>
          <w:rFonts w:ascii="Times New Roman" w:hAnsi="Times New Roman" w:cs="Times New Roman"/>
          <w:sz w:val="24"/>
          <w:szCs w:val="24"/>
        </w:rPr>
        <w:t xml:space="preserve">earnings management. </w:t>
      </w:r>
    </w:p>
    <w:p w:rsidR="000C204A" w:rsidRPr="0092073D" w:rsidRDefault="00F01BD6" w:rsidP="0092073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Pr="0092073D">
        <w:rPr>
          <w:rFonts w:ascii="Times New Roman" w:hAnsi="Times New Roman" w:cs="Times New Roman"/>
          <w:sz w:val="24"/>
          <w:szCs w:val="24"/>
        </w:rPr>
        <w:t>findings</w:t>
      </w:r>
      <w:r>
        <w:rPr>
          <w:rFonts w:ascii="Times New Roman" w:hAnsi="Times New Roman" w:cs="Times New Roman"/>
          <w:sz w:val="24"/>
          <w:szCs w:val="24"/>
        </w:rPr>
        <w:t xml:space="preserve"> of the analysis </w:t>
      </w:r>
      <w:r w:rsidR="00F7546E" w:rsidRPr="0092073D">
        <w:rPr>
          <w:rFonts w:ascii="Times New Roman" w:hAnsi="Times New Roman" w:cs="Times New Roman"/>
          <w:sz w:val="24"/>
          <w:szCs w:val="24"/>
        </w:rPr>
        <w:t>also show t</w:t>
      </w:r>
      <w:r w:rsidR="00697228">
        <w:rPr>
          <w:rFonts w:ascii="Times New Roman" w:hAnsi="Times New Roman" w:cs="Times New Roman"/>
          <w:sz w:val="24"/>
          <w:szCs w:val="24"/>
        </w:rPr>
        <w:t>hat audit quality, as measured</w:t>
      </w:r>
      <w:r w:rsidR="00F7546E" w:rsidRPr="0092073D">
        <w:rPr>
          <w:rFonts w:ascii="Times New Roman" w:hAnsi="Times New Roman" w:cs="Times New Roman"/>
          <w:sz w:val="24"/>
          <w:szCs w:val="24"/>
        </w:rPr>
        <w:t xml:space="preserve"> by the audit committee's diligence, audit firm size, and auditor tenure, significantly negatively affect the management of the selected firms' earnings, as shown by their respective marginal effect coefficients (-0.0241, (-0.0724), (-0.0132), and p values (0.</w:t>
      </w:r>
      <w:r>
        <w:rPr>
          <w:rFonts w:ascii="Times New Roman" w:hAnsi="Times New Roman" w:cs="Times New Roman"/>
          <w:sz w:val="24"/>
          <w:szCs w:val="24"/>
        </w:rPr>
        <w:t xml:space="preserve">0005, (0.0062), (0.0424) at </w:t>
      </w:r>
      <w:r w:rsidR="00F7546E" w:rsidRPr="0092073D">
        <w:rPr>
          <w:rFonts w:ascii="Times New Roman" w:hAnsi="Times New Roman" w:cs="Times New Roman"/>
          <w:sz w:val="24"/>
          <w:szCs w:val="24"/>
        </w:rPr>
        <w:t>5% level of significance.</w:t>
      </w:r>
      <w:r w:rsidR="00697228">
        <w:rPr>
          <w:rFonts w:ascii="Times New Roman" w:hAnsi="Times New Roman" w:cs="Times New Roman"/>
          <w:sz w:val="24"/>
          <w:szCs w:val="24"/>
        </w:rPr>
        <w:t>The result</w:t>
      </w:r>
      <w:r w:rsidR="00F7546E" w:rsidRPr="0092073D">
        <w:rPr>
          <w:rFonts w:ascii="Times New Roman" w:hAnsi="Times New Roman" w:cs="Times New Roman"/>
          <w:sz w:val="24"/>
          <w:szCs w:val="24"/>
        </w:rPr>
        <w:t xml:space="preserve"> demonstrates that a unit increas</w:t>
      </w:r>
      <w:r>
        <w:rPr>
          <w:rFonts w:ascii="Times New Roman" w:hAnsi="Times New Roman" w:cs="Times New Roman"/>
          <w:sz w:val="24"/>
          <w:szCs w:val="24"/>
        </w:rPr>
        <w:t>e in audit quality as measured</w:t>
      </w:r>
      <w:r w:rsidR="00F7546E" w:rsidRPr="0092073D">
        <w:rPr>
          <w:rFonts w:ascii="Times New Roman" w:hAnsi="Times New Roman" w:cs="Times New Roman"/>
          <w:sz w:val="24"/>
          <w:szCs w:val="24"/>
        </w:rPr>
        <w:t xml:space="preserve"> by the diligence of the audit committee, the size of the audit firm, and the tenure of the auditors of the chosen firms will decrease the earnings management practices of listed consumer goods firms by 2.4%, 7.2%, and 1.3%, respectively. This outcome is in line with the role that auditing is suppose</w:t>
      </w:r>
      <w:r>
        <w:rPr>
          <w:rFonts w:ascii="Times New Roman" w:hAnsi="Times New Roman" w:cs="Times New Roman"/>
          <w:sz w:val="24"/>
          <w:szCs w:val="24"/>
        </w:rPr>
        <w:t xml:space="preserve">d to play in reducing information </w:t>
      </w:r>
      <w:r w:rsidR="00F7546E" w:rsidRPr="0092073D">
        <w:rPr>
          <w:rFonts w:ascii="Times New Roman" w:hAnsi="Times New Roman" w:cs="Times New Roman"/>
          <w:sz w:val="24"/>
          <w:szCs w:val="24"/>
        </w:rPr>
        <w:t xml:space="preserve">asymmetry between managers and shareholders. The results of this study corroborate those of Okolie, (2014), Ahmad </w:t>
      </w:r>
      <w:r w:rsidR="005960E2">
        <w:rPr>
          <w:rFonts w:ascii="Times New Roman" w:hAnsi="Times New Roman" w:cs="Times New Roman"/>
          <w:i/>
          <w:sz w:val="24"/>
          <w:szCs w:val="24"/>
        </w:rPr>
        <w:t>e</w:t>
      </w:r>
      <w:r w:rsidR="005960E2" w:rsidRPr="00956F32">
        <w:rPr>
          <w:rFonts w:ascii="Times New Roman" w:hAnsi="Times New Roman" w:cs="Times New Roman"/>
          <w:i/>
          <w:sz w:val="24"/>
          <w:szCs w:val="24"/>
        </w:rPr>
        <w:t>tal</w:t>
      </w:r>
      <w:r w:rsidR="005960E2">
        <w:rPr>
          <w:rFonts w:ascii="Times New Roman" w:hAnsi="Times New Roman" w:cs="Times New Roman"/>
          <w:i/>
          <w:sz w:val="24"/>
          <w:szCs w:val="24"/>
        </w:rPr>
        <w:t>.,</w:t>
      </w:r>
      <w:r w:rsidR="00F7546E" w:rsidRPr="0092073D">
        <w:rPr>
          <w:rFonts w:ascii="Times New Roman" w:hAnsi="Times New Roman" w:cs="Times New Roman"/>
          <w:sz w:val="24"/>
          <w:szCs w:val="24"/>
        </w:rPr>
        <w:t xml:space="preserve"> (2016), Lopez, (2018), Yusuf, (2020), and Nwoye</w:t>
      </w:r>
      <w:r w:rsidR="005960E2">
        <w:rPr>
          <w:rFonts w:ascii="Times New Roman" w:hAnsi="Times New Roman" w:cs="Times New Roman"/>
          <w:i/>
          <w:sz w:val="24"/>
          <w:szCs w:val="24"/>
        </w:rPr>
        <w:t>e</w:t>
      </w:r>
      <w:r w:rsidR="005960E2" w:rsidRPr="00956F32">
        <w:rPr>
          <w:rFonts w:ascii="Times New Roman" w:hAnsi="Times New Roman" w:cs="Times New Roman"/>
          <w:i/>
          <w:sz w:val="24"/>
          <w:szCs w:val="24"/>
        </w:rPr>
        <w:t>tal</w:t>
      </w:r>
      <w:r w:rsidR="005960E2">
        <w:rPr>
          <w:rFonts w:ascii="Times New Roman" w:hAnsi="Times New Roman" w:cs="Times New Roman"/>
          <w:i/>
          <w:sz w:val="24"/>
          <w:szCs w:val="24"/>
        </w:rPr>
        <w:t>.,</w:t>
      </w:r>
      <w:r w:rsidR="00F7546E" w:rsidRPr="0092073D">
        <w:rPr>
          <w:rFonts w:ascii="Times New Roman" w:hAnsi="Times New Roman" w:cs="Times New Roman"/>
          <w:sz w:val="24"/>
          <w:szCs w:val="24"/>
        </w:rPr>
        <w:t xml:space="preserve"> (2021), who found that the pu</w:t>
      </w:r>
      <w:r>
        <w:rPr>
          <w:rFonts w:ascii="Times New Roman" w:hAnsi="Times New Roman" w:cs="Times New Roman"/>
          <w:sz w:val="24"/>
          <w:szCs w:val="24"/>
        </w:rPr>
        <w:t>blic companies' freewill to manipulate</w:t>
      </w:r>
      <w:r w:rsidR="00F7546E" w:rsidRPr="0092073D">
        <w:rPr>
          <w:rFonts w:ascii="Times New Roman" w:hAnsi="Times New Roman" w:cs="Times New Roman"/>
          <w:sz w:val="24"/>
          <w:szCs w:val="24"/>
        </w:rPr>
        <w:t xml:space="preserve"> their earnings is restricted by the audit committee's diligence, the Big 4 audit firms, and the tenure of their auditors.</w:t>
      </w:r>
      <w:r w:rsidR="000C204A" w:rsidRPr="0092073D">
        <w:rPr>
          <w:rFonts w:ascii="Times New Roman" w:hAnsi="Times New Roman" w:cs="Times New Roman"/>
          <w:sz w:val="24"/>
          <w:szCs w:val="24"/>
        </w:rPr>
        <w:t xml:space="preserve"> The study concurs with agency theory's submission, which suggests using high-quality audits as a control tool to lessen conflicts of interest and align managers' interests with those of shareho</w:t>
      </w:r>
      <w:r w:rsidR="000E07D3">
        <w:rPr>
          <w:rFonts w:ascii="Times New Roman" w:hAnsi="Times New Roman" w:cs="Times New Roman"/>
          <w:sz w:val="24"/>
          <w:szCs w:val="24"/>
        </w:rPr>
        <w:t>lders. Therefore, it can be affirmed</w:t>
      </w:r>
      <w:r w:rsidR="000C204A" w:rsidRPr="0092073D">
        <w:rPr>
          <w:rFonts w:ascii="Times New Roman" w:hAnsi="Times New Roman" w:cs="Times New Roman"/>
          <w:sz w:val="24"/>
          <w:szCs w:val="24"/>
        </w:rPr>
        <w:t xml:space="preserve"> that audit quality is a crucial control mechanism that the board of directors might employ to constrain corporate management of the chosen enterprises' self-interest.</w:t>
      </w:r>
    </w:p>
    <w:p w:rsidR="002F4FA2" w:rsidRPr="00DA2AB7" w:rsidRDefault="000C204A" w:rsidP="002F4FA2">
      <w:pPr>
        <w:autoSpaceDE w:val="0"/>
        <w:autoSpaceDN w:val="0"/>
        <w:adjustRightInd w:val="0"/>
        <w:spacing w:after="0" w:line="360" w:lineRule="auto"/>
        <w:jc w:val="both"/>
        <w:rPr>
          <w:rFonts w:ascii="Times New Roman" w:eastAsia="Times New Roman+FPEF" w:hAnsi="Times New Roman" w:cs="Times New Roman"/>
          <w:sz w:val="24"/>
          <w:szCs w:val="24"/>
        </w:rPr>
      </w:pPr>
      <w:r w:rsidRPr="0092073D">
        <w:rPr>
          <w:rFonts w:ascii="Times New Roman" w:hAnsi="Times New Roman" w:cs="Times New Roman"/>
          <w:sz w:val="24"/>
          <w:szCs w:val="24"/>
        </w:rPr>
        <w:t>The research also shows a t-value of 0.4461 for managerial ownership with a coefficient of -0.0148 and a prob. value of 0.6562 in terms of ownership structure. This implies that managerial ownership and earnings management of the chosen en</w:t>
      </w:r>
      <w:r w:rsidR="00F01BD6">
        <w:rPr>
          <w:rFonts w:ascii="Times New Roman" w:hAnsi="Times New Roman" w:cs="Times New Roman"/>
          <w:sz w:val="24"/>
          <w:szCs w:val="24"/>
        </w:rPr>
        <w:t xml:space="preserve">terprises are negatively and </w:t>
      </w:r>
      <w:r w:rsidRPr="0092073D">
        <w:rPr>
          <w:rFonts w:ascii="Times New Roman" w:hAnsi="Times New Roman" w:cs="Times New Roman"/>
          <w:sz w:val="24"/>
          <w:szCs w:val="24"/>
        </w:rPr>
        <w:t>significantly</w:t>
      </w:r>
      <w:r w:rsidR="00F01BD6">
        <w:rPr>
          <w:rFonts w:ascii="Times New Roman" w:hAnsi="Times New Roman" w:cs="Times New Roman"/>
          <w:sz w:val="24"/>
          <w:szCs w:val="24"/>
        </w:rPr>
        <w:t xml:space="preserve"> related</w:t>
      </w:r>
      <w:r w:rsidRPr="0092073D">
        <w:rPr>
          <w:rFonts w:ascii="Times New Roman" w:hAnsi="Times New Roman" w:cs="Times New Roman"/>
          <w:sz w:val="24"/>
          <w:szCs w:val="24"/>
        </w:rPr>
        <w:t xml:space="preserve">. </w:t>
      </w:r>
      <w:r w:rsidR="000E07D3">
        <w:rPr>
          <w:rFonts w:ascii="Times New Roman" w:hAnsi="Times New Roman" w:cs="Times New Roman"/>
          <w:sz w:val="24"/>
          <w:szCs w:val="24"/>
        </w:rPr>
        <w:t>This signifies</w:t>
      </w:r>
      <w:r w:rsidRPr="0092073D">
        <w:rPr>
          <w:rFonts w:ascii="Times New Roman" w:hAnsi="Times New Roman" w:cs="Times New Roman"/>
          <w:sz w:val="24"/>
          <w:szCs w:val="24"/>
        </w:rPr>
        <w:t xml:space="preserve"> that ownership of shares by manager</w:t>
      </w:r>
      <w:r w:rsidR="00F01BD6">
        <w:rPr>
          <w:rFonts w:ascii="Times New Roman" w:hAnsi="Times New Roman" w:cs="Times New Roman"/>
          <w:sz w:val="24"/>
          <w:szCs w:val="24"/>
        </w:rPr>
        <w:t>s does not stop them from manipulating</w:t>
      </w:r>
      <w:r w:rsidRPr="0092073D">
        <w:rPr>
          <w:rFonts w:ascii="Times New Roman" w:hAnsi="Times New Roman" w:cs="Times New Roman"/>
          <w:sz w:val="24"/>
          <w:szCs w:val="24"/>
        </w:rPr>
        <w:t xml:space="preserve"> a company'</w:t>
      </w:r>
      <w:r w:rsidR="000E07D3">
        <w:rPr>
          <w:rFonts w:ascii="Times New Roman" w:hAnsi="Times New Roman" w:cs="Times New Roman"/>
          <w:sz w:val="24"/>
          <w:szCs w:val="24"/>
        </w:rPr>
        <w:t>s reported earnings. This finding</w:t>
      </w:r>
      <w:r w:rsidRPr="0092073D">
        <w:rPr>
          <w:rFonts w:ascii="Times New Roman" w:hAnsi="Times New Roman" w:cs="Times New Roman"/>
          <w:sz w:val="24"/>
          <w:szCs w:val="24"/>
        </w:rPr>
        <w:t xml:space="preserve"> is in line with findings made by Shahwan</w:t>
      </w:r>
      <w:r w:rsidR="00F01BD6">
        <w:rPr>
          <w:rFonts w:ascii="Times New Roman" w:hAnsi="Times New Roman" w:cs="Times New Roman"/>
          <w:sz w:val="24"/>
          <w:szCs w:val="24"/>
        </w:rPr>
        <w:t xml:space="preserve"> (</w:t>
      </w:r>
      <w:r w:rsidR="00F01BD6" w:rsidRPr="0092073D">
        <w:rPr>
          <w:rFonts w:ascii="Times New Roman" w:hAnsi="Times New Roman" w:cs="Times New Roman"/>
          <w:sz w:val="24"/>
          <w:szCs w:val="24"/>
        </w:rPr>
        <w:t>2021</w:t>
      </w:r>
      <w:r w:rsidR="00F01BD6">
        <w:rPr>
          <w:rFonts w:ascii="Times New Roman" w:hAnsi="Times New Roman" w:cs="Times New Roman"/>
          <w:sz w:val="24"/>
          <w:szCs w:val="24"/>
        </w:rPr>
        <w:t>)</w:t>
      </w:r>
      <w:r w:rsidRPr="0092073D">
        <w:rPr>
          <w:rFonts w:ascii="Times New Roman" w:hAnsi="Times New Roman" w:cs="Times New Roman"/>
          <w:sz w:val="24"/>
          <w:szCs w:val="24"/>
        </w:rPr>
        <w:t xml:space="preserve"> a</w:t>
      </w:r>
      <w:r w:rsidR="00504F07">
        <w:rPr>
          <w:rFonts w:ascii="Times New Roman" w:hAnsi="Times New Roman" w:cs="Times New Roman"/>
          <w:sz w:val="24"/>
          <w:szCs w:val="24"/>
        </w:rPr>
        <w:t>nd Susanto</w:t>
      </w:r>
      <w:r w:rsidR="00504F07">
        <w:rPr>
          <w:rFonts w:ascii="Times New Roman" w:hAnsi="Times New Roman" w:cs="Times New Roman"/>
          <w:i/>
          <w:sz w:val="24"/>
          <w:szCs w:val="24"/>
        </w:rPr>
        <w:t>e</w:t>
      </w:r>
      <w:r w:rsidR="00504F07" w:rsidRPr="00956F32">
        <w:rPr>
          <w:rFonts w:ascii="Times New Roman" w:hAnsi="Times New Roman" w:cs="Times New Roman"/>
          <w:i/>
          <w:sz w:val="24"/>
          <w:szCs w:val="24"/>
        </w:rPr>
        <w:t>tal</w:t>
      </w:r>
      <w:r w:rsidR="00504F07">
        <w:rPr>
          <w:rFonts w:ascii="Times New Roman" w:hAnsi="Times New Roman" w:cs="Times New Roman"/>
          <w:i/>
          <w:sz w:val="24"/>
          <w:szCs w:val="24"/>
        </w:rPr>
        <w:t>.,</w:t>
      </w:r>
      <w:r w:rsidR="00F01BD6">
        <w:rPr>
          <w:rFonts w:ascii="Times New Roman" w:hAnsi="Times New Roman" w:cs="Times New Roman"/>
          <w:sz w:val="24"/>
          <w:szCs w:val="24"/>
        </w:rPr>
        <w:t>(</w:t>
      </w:r>
      <w:r w:rsidRPr="0092073D">
        <w:rPr>
          <w:rFonts w:ascii="Times New Roman" w:hAnsi="Times New Roman" w:cs="Times New Roman"/>
          <w:sz w:val="24"/>
          <w:szCs w:val="24"/>
        </w:rPr>
        <w:t>2021</w:t>
      </w:r>
      <w:r w:rsidR="00F01BD6">
        <w:rPr>
          <w:rFonts w:ascii="Times New Roman" w:hAnsi="Times New Roman" w:cs="Times New Roman"/>
          <w:sz w:val="24"/>
          <w:szCs w:val="24"/>
        </w:rPr>
        <w:t>)</w:t>
      </w:r>
      <w:r w:rsidRPr="0092073D">
        <w:rPr>
          <w:rFonts w:ascii="Times New Roman" w:hAnsi="Times New Roman" w:cs="Times New Roman"/>
          <w:sz w:val="24"/>
          <w:szCs w:val="24"/>
        </w:rPr>
        <w:t xml:space="preserve"> who showed that managerial ownership and earnings management techniques had no ca</w:t>
      </w:r>
      <w:r w:rsidR="002F4FA2">
        <w:rPr>
          <w:rFonts w:ascii="Times New Roman" w:hAnsi="Times New Roman" w:cs="Times New Roman"/>
          <w:sz w:val="24"/>
          <w:szCs w:val="24"/>
        </w:rPr>
        <w:t>usal association. The result</w:t>
      </w:r>
      <w:r w:rsidRPr="0092073D">
        <w:rPr>
          <w:rFonts w:ascii="Times New Roman" w:hAnsi="Times New Roman" w:cs="Times New Roman"/>
          <w:sz w:val="24"/>
          <w:szCs w:val="24"/>
        </w:rPr>
        <w:t xml:space="preserve"> suggests that, even though managerial ownership is a useful variable for explaining the opportunistic behavior of corporate managers, the results of this study confirm that managerial ownership is not a crucial factor to consider in restraining earnings management practices of listed consumer goods fi</w:t>
      </w:r>
      <w:r w:rsidR="002F4FA2">
        <w:rPr>
          <w:rFonts w:ascii="Times New Roman" w:hAnsi="Times New Roman" w:cs="Times New Roman"/>
          <w:sz w:val="24"/>
          <w:szCs w:val="24"/>
        </w:rPr>
        <w:t xml:space="preserve">rms in Nigeria. It was also presented by the table result </w:t>
      </w:r>
      <w:r w:rsidRPr="0092073D">
        <w:rPr>
          <w:rFonts w:ascii="Times New Roman" w:hAnsi="Times New Roman" w:cs="Times New Roman"/>
          <w:sz w:val="24"/>
          <w:szCs w:val="24"/>
        </w:rPr>
        <w:t xml:space="preserve">that foreign ownership has a t-value of 2.0737 with a coefficient of 0.0366 and a probability value of 0.0401. This indicates that, at a 5% level of significance, the ownership structure as assessed by foreign </w:t>
      </w:r>
      <w:r w:rsidRPr="0092073D">
        <w:rPr>
          <w:rFonts w:ascii="Times New Roman" w:hAnsi="Times New Roman" w:cs="Times New Roman"/>
          <w:sz w:val="24"/>
          <w:szCs w:val="24"/>
        </w:rPr>
        <w:lastRenderedPageBreak/>
        <w:t>ownership</w:t>
      </w:r>
      <w:r w:rsidR="002F4FA2">
        <w:rPr>
          <w:rFonts w:ascii="Times New Roman" w:hAnsi="Times New Roman" w:cs="Times New Roman"/>
          <w:sz w:val="24"/>
          <w:szCs w:val="24"/>
        </w:rPr>
        <w:t xml:space="preserve"> has a substantial positive association</w:t>
      </w:r>
      <w:r w:rsidRPr="0092073D">
        <w:rPr>
          <w:rFonts w:ascii="Times New Roman" w:hAnsi="Times New Roman" w:cs="Times New Roman"/>
          <w:sz w:val="24"/>
          <w:szCs w:val="24"/>
        </w:rPr>
        <w:t xml:space="preserve"> with the earning management of listed consumer goods firms in Nigeria. As a result, a 3.7% increase in management of earnings will result from a unit increase in foreign ownership of listed consumer goods corporations. This shows that </w:t>
      </w:r>
      <w:r w:rsidR="002F4FA2">
        <w:rPr>
          <w:rFonts w:ascii="Times New Roman" w:hAnsi="Times New Roman" w:cs="Times New Roman"/>
          <w:sz w:val="24"/>
          <w:szCs w:val="24"/>
        </w:rPr>
        <w:t xml:space="preserve">foreign ownership of the sampled </w:t>
      </w:r>
      <w:r w:rsidRPr="0092073D">
        <w:rPr>
          <w:rFonts w:ascii="Times New Roman" w:hAnsi="Times New Roman" w:cs="Times New Roman"/>
          <w:sz w:val="24"/>
          <w:szCs w:val="24"/>
        </w:rPr>
        <w:t xml:space="preserve">enterprises does not restrict but rather encourages earnings management. </w:t>
      </w:r>
      <w:r w:rsidR="002F4FA2">
        <w:rPr>
          <w:rFonts w:ascii="Times New Roman" w:eastAsia="Times New Roman+FPEF" w:hAnsi="Times New Roman" w:cs="Times New Roman"/>
          <w:sz w:val="24"/>
          <w:szCs w:val="24"/>
        </w:rPr>
        <w:t xml:space="preserve">This finding failed to concur with Osemene, </w:t>
      </w:r>
      <w:r w:rsidR="00504F07">
        <w:rPr>
          <w:rFonts w:ascii="Times New Roman" w:hAnsi="Times New Roman" w:cs="Times New Roman"/>
          <w:i/>
          <w:sz w:val="24"/>
          <w:szCs w:val="24"/>
        </w:rPr>
        <w:t>e</w:t>
      </w:r>
      <w:r w:rsidR="00504F07" w:rsidRPr="00956F32">
        <w:rPr>
          <w:rFonts w:ascii="Times New Roman" w:hAnsi="Times New Roman" w:cs="Times New Roman"/>
          <w:i/>
          <w:sz w:val="24"/>
          <w:szCs w:val="24"/>
        </w:rPr>
        <w:t>tal</w:t>
      </w:r>
      <w:r w:rsidR="00504F07">
        <w:rPr>
          <w:rFonts w:ascii="Times New Roman" w:hAnsi="Times New Roman" w:cs="Times New Roman"/>
          <w:i/>
          <w:sz w:val="24"/>
          <w:szCs w:val="24"/>
        </w:rPr>
        <w:t>.,</w:t>
      </w:r>
      <w:r w:rsidR="002F4FA2">
        <w:rPr>
          <w:rFonts w:ascii="Times New Roman" w:eastAsia="Times New Roman+FPEF" w:hAnsi="Times New Roman" w:cs="Times New Roman"/>
          <w:sz w:val="24"/>
          <w:szCs w:val="24"/>
        </w:rPr>
        <w:t xml:space="preserve"> (2018); Ekpulu&amp;Omoye, (2018) and Oyebamiji (2021) who established that ownership structure has significant relationship with </w:t>
      </w:r>
      <w:r w:rsidR="002F4FA2" w:rsidRPr="00DA2AB7">
        <w:rPr>
          <w:rFonts w:ascii="Times New Roman" w:eastAsia="Times New Roman+FPEF" w:hAnsi="Times New Roman" w:cs="Times New Roman"/>
          <w:sz w:val="24"/>
          <w:szCs w:val="24"/>
        </w:rPr>
        <w:t xml:space="preserve">opportunistic behavior </w:t>
      </w:r>
      <w:r w:rsidR="002F4FA2">
        <w:rPr>
          <w:rFonts w:ascii="Times New Roman" w:eastAsia="Times New Roman+FPEF" w:hAnsi="Times New Roman" w:cs="Times New Roman"/>
          <w:sz w:val="24"/>
          <w:szCs w:val="24"/>
        </w:rPr>
        <w:t xml:space="preserve">in the sampled firms. Likewise, the study does not support the agency theory that recommends the use of ownership structure as control mechanism to </w:t>
      </w:r>
      <w:r w:rsidR="002F4FA2">
        <w:rPr>
          <w:rFonts w:ascii="Times New Roman" w:hAnsi="Times New Roman" w:cs="Times New Roman"/>
          <w:sz w:val="24"/>
          <w:szCs w:val="24"/>
        </w:rPr>
        <w:t xml:space="preserve">prevent owners’ </w:t>
      </w:r>
      <w:r w:rsidR="002F4FA2" w:rsidRPr="001408C9">
        <w:rPr>
          <w:rFonts w:ascii="Times New Roman" w:hAnsi="Times New Roman" w:cs="Times New Roman"/>
          <w:sz w:val="24"/>
          <w:szCs w:val="24"/>
        </w:rPr>
        <w:t xml:space="preserve">interests from being jeopardized </w:t>
      </w:r>
      <w:r w:rsidR="002F4FA2">
        <w:rPr>
          <w:rFonts w:ascii="Times New Roman" w:hAnsi="Times New Roman" w:cs="Times New Roman"/>
          <w:sz w:val="24"/>
          <w:szCs w:val="24"/>
        </w:rPr>
        <w:t xml:space="preserve">by the managers' self-interest. </w:t>
      </w:r>
    </w:p>
    <w:p w:rsidR="00B57E24" w:rsidRPr="0092073D" w:rsidRDefault="0064508B" w:rsidP="0092073D">
      <w:pPr>
        <w:autoSpaceDE w:val="0"/>
        <w:autoSpaceDN w:val="0"/>
        <w:adjustRightInd w:val="0"/>
        <w:spacing w:after="0" w:line="360" w:lineRule="auto"/>
        <w:jc w:val="both"/>
        <w:rPr>
          <w:rFonts w:ascii="Times New Roman" w:hAnsi="Times New Roman" w:cs="Times New Roman"/>
          <w:b/>
          <w:sz w:val="24"/>
          <w:szCs w:val="24"/>
        </w:rPr>
      </w:pPr>
      <w:r w:rsidRPr="0092073D">
        <w:rPr>
          <w:rFonts w:ascii="Times New Roman" w:hAnsi="Times New Roman" w:cs="Times New Roman"/>
          <w:b/>
          <w:sz w:val="24"/>
          <w:szCs w:val="24"/>
        </w:rPr>
        <w:t>Conclusion and Recommendations</w:t>
      </w:r>
    </w:p>
    <w:p w:rsidR="00B57E24" w:rsidRPr="0092073D" w:rsidRDefault="0092073D" w:rsidP="0092073D">
      <w:pPr>
        <w:spacing w:after="0" w:line="360" w:lineRule="auto"/>
        <w:jc w:val="both"/>
        <w:rPr>
          <w:rFonts w:ascii="Times New Roman" w:eastAsia="Times New Roman+FPEF" w:hAnsi="Times New Roman" w:cs="Times New Roman"/>
          <w:sz w:val="24"/>
          <w:szCs w:val="24"/>
        </w:rPr>
      </w:pPr>
      <w:r w:rsidRPr="0092073D">
        <w:rPr>
          <w:rFonts w:ascii="Times New Roman" w:hAnsi="Times New Roman" w:cs="Times New Roman"/>
          <w:sz w:val="24"/>
          <w:szCs w:val="24"/>
        </w:rPr>
        <w:t>This study exami</w:t>
      </w:r>
      <w:r w:rsidR="007F09BB">
        <w:rPr>
          <w:rFonts w:ascii="Times New Roman" w:hAnsi="Times New Roman" w:cs="Times New Roman"/>
          <w:sz w:val="24"/>
          <w:szCs w:val="24"/>
        </w:rPr>
        <w:t xml:space="preserve">ned how </w:t>
      </w:r>
      <w:r w:rsidRPr="0092073D">
        <w:rPr>
          <w:rFonts w:ascii="Times New Roman" w:hAnsi="Times New Roman" w:cs="Times New Roman"/>
          <w:sz w:val="24"/>
          <w:szCs w:val="24"/>
        </w:rPr>
        <w:t xml:space="preserve">audit quality </w:t>
      </w:r>
      <w:r w:rsidR="007F09BB">
        <w:rPr>
          <w:rFonts w:ascii="Times New Roman" w:hAnsi="Times New Roman" w:cs="Times New Roman"/>
          <w:sz w:val="24"/>
          <w:szCs w:val="24"/>
        </w:rPr>
        <w:t xml:space="preserve">and ownership structure </w:t>
      </w:r>
      <w:r w:rsidRPr="0092073D">
        <w:rPr>
          <w:rFonts w:ascii="Times New Roman" w:hAnsi="Times New Roman" w:cs="Times New Roman"/>
          <w:sz w:val="24"/>
          <w:szCs w:val="24"/>
        </w:rPr>
        <w:t>affected the management of earnin</w:t>
      </w:r>
      <w:r w:rsidR="007F09BB">
        <w:rPr>
          <w:rFonts w:ascii="Times New Roman" w:hAnsi="Times New Roman" w:cs="Times New Roman"/>
          <w:sz w:val="24"/>
          <w:szCs w:val="24"/>
        </w:rPr>
        <w:t>gs at Nigerian consumer goods</w:t>
      </w:r>
      <w:r w:rsidRPr="0092073D">
        <w:rPr>
          <w:rFonts w:ascii="Times New Roman" w:hAnsi="Times New Roman" w:cs="Times New Roman"/>
          <w:sz w:val="24"/>
          <w:szCs w:val="24"/>
        </w:rPr>
        <w:t xml:space="preserve"> companies that are publicly traded. Based on the empirical results, the study comes to the conclusion that th</w:t>
      </w:r>
      <w:r w:rsidR="002C18A3">
        <w:rPr>
          <w:rFonts w:ascii="Times New Roman" w:hAnsi="Times New Roman" w:cs="Times New Roman"/>
          <w:sz w:val="24"/>
          <w:szCs w:val="24"/>
        </w:rPr>
        <w:t>ere is a significant relationship</w:t>
      </w:r>
      <w:r w:rsidRPr="0092073D">
        <w:rPr>
          <w:rFonts w:ascii="Times New Roman" w:hAnsi="Times New Roman" w:cs="Times New Roman"/>
          <w:sz w:val="24"/>
          <w:szCs w:val="24"/>
        </w:rPr>
        <w:t xml:space="preserve"> between audit quality, ownership structure, and </w:t>
      </w:r>
      <w:r w:rsidR="002C18A3">
        <w:rPr>
          <w:rFonts w:ascii="Times New Roman" w:hAnsi="Times New Roman" w:cs="Times New Roman"/>
          <w:sz w:val="24"/>
          <w:szCs w:val="24"/>
        </w:rPr>
        <w:t>earnings management</w:t>
      </w:r>
      <w:r w:rsidRPr="0092073D">
        <w:rPr>
          <w:rFonts w:ascii="Times New Roman" w:hAnsi="Times New Roman" w:cs="Times New Roman"/>
          <w:sz w:val="24"/>
          <w:szCs w:val="24"/>
        </w:rPr>
        <w:t xml:space="preserve"> of listed consumer goods firms in Nigeria. This stance was made clear by inferential statistics that supported th</w:t>
      </w:r>
      <w:r w:rsidR="002C18A3">
        <w:rPr>
          <w:rFonts w:ascii="Times New Roman" w:hAnsi="Times New Roman" w:cs="Times New Roman"/>
          <w:sz w:val="24"/>
          <w:szCs w:val="24"/>
        </w:rPr>
        <w:t>e existence of a significant relationship</w:t>
      </w:r>
      <w:r w:rsidRPr="0092073D">
        <w:rPr>
          <w:rFonts w:ascii="Times New Roman" w:hAnsi="Times New Roman" w:cs="Times New Roman"/>
          <w:sz w:val="24"/>
          <w:szCs w:val="24"/>
        </w:rPr>
        <w:t xml:space="preserve"> with </w:t>
      </w:r>
      <w:r w:rsidR="002C18A3">
        <w:rPr>
          <w:rFonts w:ascii="Times New Roman" w:hAnsi="Times New Roman" w:cs="Times New Roman"/>
          <w:sz w:val="24"/>
          <w:szCs w:val="24"/>
        </w:rPr>
        <w:t xml:space="preserve">a p-value of less than 1% and </w:t>
      </w:r>
      <w:r w:rsidRPr="0092073D">
        <w:rPr>
          <w:rFonts w:ascii="Times New Roman" w:hAnsi="Times New Roman" w:cs="Times New Roman"/>
          <w:sz w:val="24"/>
          <w:szCs w:val="24"/>
        </w:rPr>
        <w:t>5% level of s</w:t>
      </w:r>
      <w:r w:rsidR="002C18A3">
        <w:rPr>
          <w:rFonts w:ascii="Times New Roman" w:hAnsi="Times New Roman" w:cs="Times New Roman"/>
          <w:sz w:val="24"/>
          <w:szCs w:val="24"/>
        </w:rPr>
        <w:t xml:space="preserve">ignificance. The study thus recommends </w:t>
      </w:r>
      <w:r w:rsidRPr="0092073D">
        <w:rPr>
          <w:rFonts w:ascii="Times New Roman" w:hAnsi="Times New Roman" w:cs="Times New Roman"/>
          <w:sz w:val="24"/>
          <w:szCs w:val="24"/>
        </w:rPr>
        <w:t xml:space="preserve">that the governing board of consumer goods companies should encourage more frequent audit committee meetings above the minimum statutory four times per annum as this will boost the committee's diligence in lowering corporate managers' self-interested behavior. </w:t>
      </w:r>
      <w:r w:rsidRPr="0092073D">
        <w:rPr>
          <w:rFonts w:ascii="Times New Roman" w:eastAsia="Times New Roman+FPEF" w:hAnsi="Times New Roman" w:cs="Times New Roman"/>
          <w:sz w:val="24"/>
          <w:szCs w:val="24"/>
        </w:rPr>
        <w:t xml:space="preserve">The Board should also promote engagement of the Big 4 audit firms as </w:t>
      </w:r>
      <w:r w:rsidRPr="0092073D">
        <w:rPr>
          <w:rFonts w:ascii="Times New Roman" w:hAnsi="Times New Roman" w:cs="Times New Roman"/>
          <w:sz w:val="24"/>
          <w:szCs w:val="24"/>
        </w:rPr>
        <w:t>listed firms audited by these auditors are usually engaged in less earnings management.</w:t>
      </w:r>
      <w:r w:rsidRPr="0092073D">
        <w:rPr>
          <w:rFonts w:ascii="Times New Roman" w:eastAsia="Times New Roman+FPEF" w:hAnsi="Times New Roman" w:cs="Times New Roman"/>
          <w:sz w:val="24"/>
          <w:szCs w:val="24"/>
        </w:rPr>
        <w:t xml:space="preserve"> In addition, higher audit tenure is recommended for the Board to take advantage </w:t>
      </w:r>
      <w:r w:rsidR="00A3582C">
        <w:rPr>
          <w:rFonts w:ascii="Times New Roman" w:eastAsia="Times New Roman+FPEF" w:hAnsi="Times New Roman" w:cs="Times New Roman"/>
          <w:sz w:val="24"/>
          <w:szCs w:val="24"/>
        </w:rPr>
        <w:t xml:space="preserve">of the provision of FRCN </w:t>
      </w:r>
      <w:r w:rsidRPr="0092073D">
        <w:rPr>
          <w:rFonts w:ascii="Times New Roman" w:eastAsia="Times New Roman+FPEF" w:hAnsi="Times New Roman" w:cs="Times New Roman"/>
          <w:sz w:val="24"/>
          <w:szCs w:val="24"/>
        </w:rPr>
        <w:t>(</w:t>
      </w:r>
      <w:r w:rsidR="00A3582C">
        <w:rPr>
          <w:rFonts w:ascii="Times New Roman" w:eastAsia="Times New Roman+FPEF" w:hAnsi="Times New Roman" w:cs="Times New Roman"/>
          <w:sz w:val="24"/>
          <w:szCs w:val="24"/>
        </w:rPr>
        <w:t>2018</w:t>
      </w:r>
      <w:r w:rsidRPr="0092073D">
        <w:rPr>
          <w:rFonts w:ascii="Times New Roman" w:eastAsia="Times New Roman+FPEF" w:hAnsi="Times New Roman" w:cs="Times New Roman"/>
          <w:sz w:val="24"/>
          <w:szCs w:val="24"/>
        </w:rPr>
        <w:t xml:space="preserve">) code of corporate governance that permits </w:t>
      </w:r>
      <w:r w:rsidRPr="0092073D">
        <w:rPr>
          <w:rFonts w:ascii="Times New Roman" w:hAnsi="Times New Roman" w:cs="Times New Roman"/>
          <w:sz w:val="24"/>
          <w:szCs w:val="24"/>
        </w:rPr>
        <w:t>Nigerian publicly listed firms to retain external auditors for a period of ten years consecutively</w:t>
      </w:r>
      <w:r w:rsidRPr="0092073D">
        <w:rPr>
          <w:rFonts w:ascii="Times New Roman" w:eastAsia="Times New Roman+FPEF" w:hAnsi="Times New Roman" w:cs="Times New Roman"/>
          <w:sz w:val="24"/>
          <w:szCs w:val="24"/>
        </w:rPr>
        <w:t>. This would give the auditor the opportunity to gain client-specific experience that might help him spot the company's dubiou</w:t>
      </w:r>
      <w:r w:rsidR="002C18A3">
        <w:rPr>
          <w:rFonts w:ascii="Times New Roman" w:eastAsia="Times New Roman+FPEF" w:hAnsi="Times New Roman" w:cs="Times New Roman"/>
          <w:sz w:val="24"/>
          <w:szCs w:val="24"/>
        </w:rPr>
        <w:t>s financial reporting</w:t>
      </w:r>
      <w:r w:rsidRPr="0092073D">
        <w:rPr>
          <w:rFonts w:ascii="Times New Roman" w:eastAsia="Times New Roman+FPEF" w:hAnsi="Times New Roman" w:cs="Times New Roman"/>
          <w:sz w:val="24"/>
          <w:szCs w:val="24"/>
        </w:rPr>
        <w:t>.</w:t>
      </w:r>
    </w:p>
    <w:p w:rsidR="0092073D" w:rsidRDefault="0092073D" w:rsidP="0092073D">
      <w:pPr>
        <w:spacing w:after="0" w:line="360" w:lineRule="auto"/>
        <w:jc w:val="both"/>
        <w:rPr>
          <w:rFonts w:ascii="Times New Roman" w:hAnsi="Times New Roman" w:cs="Times New Roman"/>
          <w:sz w:val="24"/>
          <w:szCs w:val="24"/>
        </w:rPr>
      </w:pPr>
      <w:r w:rsidRPr="0092073D">
        <w:rPr>
          <w:rFonts w:ascii="Times New Roman" w:hAnsi="Times New Roman" w:cs="Times New Roman"/>
          <w:sz w:val="24"/>
          <w:szCs w:val="24"/>
        </w:rPr>
        <w:t>The results of this study will help policymakers and business investors understand the value of ownership structure and audit quality in preventing profits manipulation in Nigeria. This study also fills a gap left by previous studies' inconsistent findings regarding the connection between audit quality, ownership structure, and earnings management.</w:t>
      </w:r>
    </w:p>
    <w:p w:rsidR="0098466C" w:rsidRDefault="0098466C" w:rsidP="0092073D">
      <w:pPr>
        <w:spacing w:after="0" w:line="360" w:lineRule="auto"/>
        <w:jc w:val="both"/>
        <w:rPr>
          <w:rFonts w:ascii="Times New Roman" w:hAnsi="Times New Roman" w:cs="Times New Roman"/>
          <w:sz w:val="24"/>
          <w:szCs w:val="24"/>
        </w:rPr>
      </w:pPr>
    </w:p>
    <w:p w:rsidR="0098466C" w:rsidRDefault="0098466C" w:rsidP="0092073D">
      <w:pPr>
        <w:spacing w:after="0" w:line="360" w:lineRule="auto"/>
        <w:jc w:val="both"/>
        <w:rPr>
          <w:rFonts w:ascii="Times New Roman" w:hAnsi="Times New Roman" w:cs="Times New Roman"/>
          <w:sz w:val="24"/>
          <w:szCs w:val="24"/>
        </w:rPr>
      </w:pPr>
    </w:p>
    <w:p w:rsidR="0098466C" w:rsidRPr="0092073D" w:rsidRDefault="0098466C" w:rsidP="0092073D">
      <w:pPr>
        <w:spacing w:after="0" w:line="360" w:lineRule="auto"/>
        <w:jc w:val="both"/>
        <w:rPr>
          <w:rFonts w:ascii="Times New Roman" w:hAnsi="Times New Roman" w:cs="Times New Roman"/>
          <w:sz w:val="24"/>
          <w:szCs w:val="24"/>
        </w:rPr>
      </w:pPr>
    </w:p>
    <w:p w:rsidR="0092073D" w:rsidRPr="004002DA" w:rsidRDefault="0092073D" w:rsidP="005D7BCA">
      <w:pPr>
        <w:autoSpaceDE w:val="0"/>
        <w:autoSpaceDN w:val="0"/>
        <w:adjustRightInd w:val="0"/>
        <w:spacing w:after="0" w:line="240" w:lineRule="auto"/>
        <w:jc w:val="both"/>
        <w:rPr>
          <w:rFonts w:ascii="Times New Roman" w:hAnsi="Times New Roman" w:cs="Times New Roman"/>
          <w:b/>
          <w:sz w:val="24"/>
          <w:szCs w:val="24"/>
        </w:rPr>
      </w:pPr>
      <w:r w:rsidRPr="004002DA">
        <w:rPr>
          <w:rFonts w:ascii="Times New Roman" w:hAnsi="Times New Roman" w:cs="Times New Roman"/>
          <w:b/>
          <w:sz w:val="24"/>
          <w:szCs w:val="24"/>
        </w:rPr>
        <w:lastRenderedPageBreak/>
        <w:t>REFERENCES</w:t>
      </w:r>
    </w:p>
    <w:p w:rsidR="0092073D" w:rsidRPr="00B61816" w:rsidRDefault="0092073D" w:rsidP="00B61816">
      <w:pPr>
        <w:pStyle w:val="Default"/>
        <w:jc w:val="both"/>
      </w:pPr>
      <w:r w:rsidRPr="00B61816">
        <w:rPr>
          <w:color w:val="222222"/>
          <w:shd w:val="clear" w:color="auto" w:fill="FFFFFF"/>
        </w:rPr>
        <w:t xml:space="preserve">Abubakar, A. H., Usman, A., </w:t>
      </w:r>
      <w:r w:rsidR="00F311DF">
        <w:rPr>
          <w:color w:val="222222"/>
          <w:shd w:val="clear" w:color="auto" w:fill="FFFFFF"/>
        </w:rPr>
        <w:t xml:space="preserve">Anuforo, P. U., &amp;Alhaji, B. Y. </w:t>
      </w:r>
      <w:r w:rsidRPr="00B61816">
        <w:rPr>
          <w:color w:val="222222"/>
          <w:shd w:val="clear" w:color="auto" w:fill="FFFFFF"/>
        </w:rPr>
        <w:t>(2021).Audit</w:t>
      </w:r>
      <w:r w:rsidR="00F311DF">
        <w:rPr>
          <w:color w:val="222222"/>
          <w:shd w:val="clear" w:color="auto" w:fill="FFFFFF"/>
        </w:rPr>
        <w:t xml:space="preserve"> committee</w:t>
      </w:r>
      <w:r w:rsidR="00F311DF">
        <w:rPr>
          <w:color w:val="222222"/>
          <w:shd w:val="clear" w:color="auto" w:fill="FFFFFF"/>
        </w:rPr>
        <w:tab/>
      </w:r>
      <w:r w:rsidRPr="00B61816">
        <w:rPr>
          <w:color w:val="222222"/>
          <w:shd w:val="clear" w:color="auto" w:fill="FFFFFF"/>
        </w:rPr>
        <w:t>attributes and real earnings management in N</w:t>
      </w:r>
      <w:r w:rsidR="00F311DF">
        <w:rPr>
          <w:color w:val="222222"/>
          <w:shd w:val="clear" w:color="auto" w:fill="FFFFFF"/>
        </w:rPr>
        <w:t>igeria.</w:t>
      </w:r>
      <w:r w:rsidRPr="00B61816">
        <w:rPr>
          <w:i/>
          <w:iCs/>
          <w:color w:val="222222"/>
          <w:shd w:val="clear" w:color="auto" w:fill="FFFFFF"/>
        </w:rPr>
        <w:t>Asian People Journal (APJ)</w:t>
      </w:r>
      <w:r w:rsidRPr="00B61816">
        <w:rPr>
          <w:color w:val="222222"/>
          <w:shd w:val="clear" w:color="auto" w:fill="FFFFFF"/>
        </w:rPr>
        <w:t>, </w:t>
      </w:r>
      <w:r w:rsidRPr="00B61816">
        <w:rPr>
          <w:i/>
          <w:iCs/>
          <w:color w:val="222222"/>
          <w:shd w:val="clear" w:color="auto" w:fill="FFFFFF"/>
        </w:rPr>
        <w:t>4</w:t>
      </w:r>
      <w:r w:rsidR="00F311DF">
        <w:rPr>
          <w:color w:val="222222"/>
          <w:shd w:val="clear" w:color="auto" w:fill="FFFFFF"/>
        </w:rPr>
        <w:t xml:space="preserve">(1), </w:t>
      </w:r>
      <w:r w:rsidRPr="00B61816">
        <w:rPr>
          <w:color w:val="222222"/>
          <w:shd w:val="clear" w:color="auto" w:fill="FFFFFF"/>
        </w:rPr>
        <w:t>84-92.</w:t>
      </w:r>
      <w:r w:rsidR="00B61816" w:rsidRPr="00B61816">
        <w:t xml:space="preserve"> http://dx.doi.org/10.37231/apj.2021.4.1.254</w:t>
      </w:r>
    </w:p>
    <w:p w:rsidR="00861F4B" w:rsidRPr="00A20B8B" w:rsidRDefault="0092073D" w:rsidP="0092073D">
      <w:pPr>
        <w:autoSpaceDE w:val="0"/>
        <w:autoSpaceDN w:val="0"/>
        <w:adjustRightInd w:val="0"/>
        <w:spacing w:after="0" w:line="240" w:lineRule="auto"/>
        <w:jc w:val="both"/>
        <w:rPr>
          <w:rFonts w:ascii="Times New Roman" w:hAnsi="Times New Roman" w:cs="Times New Roman"/>
          <w:i/>
          <w:iCs/>
          <w:color w:val="000000" w:themeColor="text1"/>
          <w:sz w:val="24"/>
          <w:szCs w:val="24"/>
        </w:rPr>
      </w:pPr>
      <w:r w:rsidRPr="00C30493">
        <w:rPr>
          <w:rFonts w:ascii="Times New Roman" w:hAnsi="Times New Roman" w:cs="Times New Roman"/>
          <w:sz w:val="24"/>
          <w:szCs w:val="24"/>
        </w:rPr>
        <w:t>Ahmad, L., Suhara, E. &amp;Ilyas, Y. (2016). The Effect of Audi</w:t>
      </w:r>
      <w:r>
        <w:rPr>
          <w:rFonts w:ascii="Times New Roman" w:hAnsi="Times New Roman" w:cs="Times New Roman"/>
          <w:sz w:val="24"/>
          <w:szCs w:val="24"/>
        </w:rPr>
        <w:t>t Quality on Earning</w:t>
      </w:r>
      <w:r>
        <w:rPr>
          <w:rFonts w:ascii="Times New Roman" w:hAnsi="Times New Roman" w:cs="Times New Roman"/>
          <w:sz w:val="24"/>
          <w:szCs w:val="24"/>
        </w:rPr>
        <w:tab/>
        <w:t>Management</w:t>
      </w:r>
      <w:r>
        <w:rPr>
          <w:rFonts w:ascii="Times New Roman" w:hAnsi="Times New Roman" w:cs="Times New Roman"/>
          <w:sz w:val="24"/>
          <w:szCs w:val="24"/>
        </w:rPr>
        <w:tab/>
      </w:r>
      <w:r w:rsidRPr="00C30493">
        <w:rPr>
          <w:rFonts w:ascii="Times New Roman" w:hAnsi="Times New Roman" w:cs="Times New Roman"/>
          <w:sz w:val="24"/>
          <w:szCs w:val="24"/>
        </w:rPr>
        <w:t>within Manufacturing Compa</w:t>
      </w:r>
      <w:r w:rsidR="00F311DF">
        <w:rPr>
          <w:rFonts w:ascii="Times New Roman" w:hAnsi="Times New Roman" w:cs="Times New Roman"/>
          <w:sz w:val="24"/>
          <w:szCs w:val="24"/>
        </w:rPr>
        <w:t>nies Listed on Indonesian Stock</w:t>
      </w:r>
      <w:r w:rsidR="00F311DF">
        <w:rPr>
          <w:rFonts w:ascii="Times New Roman" w:hAnsi="Times New Roman" w:cs="Times New Roman"/>
          <w:sz w:val="24"/>
          <w:szCs w:val="24"/>
        </w:rPr>
        <w:tab/>
      </w:r>
      <w:r w:rsidRPr="00C30493">
        <w:rPr>
          <w:rFonts w:ascii="Times New Roman" w:hAnsi="Times New Roman" w:cs="Times New Roman"/>
          <w:sz w:val="24"/>
          <w:szCs w:val="24"/>
        </w:rPr>
        <w:t xml:space="preserve">Exchange </w:t>
      </w:r>
      <w:r w:rsidR="0064508B">
        <w:rPr>
          <w:rFonts w:ascii="Times New Roman" w:hAnsi="Times New Roman" w:cs="Times New Roman"/>
          <w:i/>
          <w:iCs/>
          <w:sz w:val="24"/>
          <w:szCs w:val="24"/>
        </w:rPr>
        <w:t>Research</w:t>
      </w:r>
      <w:r w:rsidRPr="00A20B8B">
        <w:rPr>
          <w:rFonts w:ascii="Times New Roman" w:hAnsi="Times New Roman" w:cs="Times New Roman"/>
          <w:i/>
          <w:iCs/>
          <w:color w:val="000000" w:themeColor="text1"/>
          <w:sz w:val="24"/>
          <w:szCs w:val="24"/>
        </w:rPr>
        <w:t>Journal of Finance and Accounting 7(8).</w:t>
      </w:r>
      <w:r w:rsidR="00A20B8B" w:rsidRPr="00A20B8B">
        <w:rPr>
          <w:rFonts w:ascii="Times New Roman" w:hAnsi="Times New Roman" w:cs="Times New Roman"/>
          <w:color w:val="000000" w:themeColor="text1"/>
          <w:sz w:val="24"/>
          <w:szCs w:val="24"/>
        </w:rPr>
        <w:t>http://</w:t>
      </w:r>
      <w:r w:rsidR="00861F4B" w:rsidRPr="00A20B8B">
        <w:rPr>
          <w:rFonts w:ascii="Times New Roman" w:hAnsi="Times New Roman" w:cs="Times New Roman"/>
          <w:color w:val="000000" w:themeColor="text1"/>
          <w:sz w:val="24"/>
          <w:szCs w:val="24"/>
        </w:rPr>
        <w:t>www.iiste.org</w:t>
      </w:r>
    </w:p>
    <w:p w:rsidR="00861F4B" w:rsidRPr="00861F4B"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 xml:space="preserve">Akinkoye&amp;Agbogun, </w:t>
      </w:r>
      <w:r w:rsidR="003C4CBA">
        <w:rPr>
          <w:rFonts w:ascii="Times New Roman" w:hAnsi="Times New Roman" w:cs="Times New Roman"/>
          <w:sz w:val="24"/>
          <w:szCs w:val="24"/>
        </w:rPr>
        <w:t>(</w:t>
      </w:r>
      <w:r w:rsidRPr="00C30493">
        <w:rPr>
          <w:rFonts w:ascii="Times New Roman" w:hAnsi="Times New Roman" w:cs="Times New Roman"/>
          <w:sz w:val="24"/>
          <w:szCs w:val="24"/>
        </w:rPr>
        <w:t>2021). Audit characteristic and financial reporting Quality in Nigeria</w:t>
      </w:r>
      <w:r>
        <w:rPr>
          <w:rFonts w:ascii="Times New Roman" w:hAnsi="Times New Roman" w:cs="Times New Roman"/>
          <w:sz w:val="24"/>
          <w:szCs w:val="24"/>
        </w:rPr>
        <w:t>,</w:t>
      </w:r>
      <w:r>
        <w:rPr>
          <w:rFonts w:ascii="Times New Roman" w:hAnsi="Times New Roman" w:cs="Times New Roman"/>
          <w:sz w:val="24"/>
          <w:szCs w:val="24"/>
        </w:rPr>
        <w:tab/>
      </w:r>
      <w:r w:rsidRPr="00C30493">
        <w:rPr>
          <w:rFonts w:ascii="Times New Roman" w:hAnsi="Times New Roman" w:cs="Times New Roman"/>
          <w:sz w:val="24"/>
          <w:szCs w:val="24"/>
        </w:rPr>
        <w:t xml:space="preserve">The International Journal of Humanities &amp; Social Studies </w:t>
      </w:r>
      <w:r w:rsidRPr="00C30493">
        <w:rPr>
          <w:rFonts w:ascii="Times New Roman" w:hAnsi="Times New Roman" w:cs="Times New Roman"/>
          <w:i/>
          <w:sz w:val="24"/>
          <w:szCs w:val="24"/>
        </w:rPr>
        <w:t>9</w:t>
      </w:r>
      <w:r w:rsidR="00861F4B">
        <w:rPr>
          <w:rFonts w:ascii="Times New Roman" w:hAnsi="Times New Roman" w:cs="Times New Roman"/>
          <w:sz w:val="24"/>
          <w:szCs w:val="24"/>
        </w:rPr>
        <w:t xml:space="preserve">(5): </w:t>
      </w:r>
      <w:r w:rsidRPr="00C30493">
        <w:rPr>
          <w:rFonts w:ascii="Times New Roman" w:hAnsi="Times New Roman" w:cs="Times New Roman"/>
          <w:sz w:val="24"/>
          <w:szCs w:val="24"/>
        </w:rPr>
        <w:t>25-49</w:t>
      </w:r>
      <w:r w:rsidR="00861F4B">
        <w:rPr>
          <w:rFonts w:ascii="Times New Roman" w:hAnsi="Times New Roman" w:cs="Times New Roman"/>
          <w:sz w:val="24"/>
          <w:szCs w:val="24"/>
        </w:rPr>
        <w:tab/>
      </w:r>
      <w:r w:rsidR="00A20B8B" w:rsidRPr="00B61816">
        <w:rPr>
          <w:rFonts w:ascii="Times New Roman" w:hAnsi="Times New Roman" w:cs="Times New Roman"/>
          <w:color w:val="000000"/>
          <w:sz w:val="24"/>
          <w:szCs w:val="24"/>
        </w:rPr>
        <w:t>http://dx.doi.org/</w:t>
      </w:r>
      <w:r w:rsidR="00861F4B" w:rsidRPr="00861F4B">
        <w:rPr>
          <w:rFonts w:ascii="Times New Roman" w:hAnsi="Times New Roman" w:cs="Times New Roman"/>
          <w:sz w:val="24"/>
          <w:szCs w:val="24"/>
        </w:rPr>
        <w:t>10.24940/theijhss/2021/v9/i5/HS2105-008</w:t>
      </w:r>
    </w:p>
    <w:p w:rsidR="004D7271" w:rsidRPr="004D7271"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Alves, S. (2012). Ownership structure and ear</w:t>
      </w:r>
      <w:r>
        <w:rPr>
          <w:rFonts w:ascii="Times New Roman" w:hAnsi="Times New Roman" w:cs="Times New Roman"/>
          <w:color w:val="222222"/>
          <w:sz w:val="24"/>
          <w:szCs w:val="24"/>
          <w:shd w:val="clear" w:color="auto" w:fill="FFFFFF"/>
        </w:rPr>
        <w:t>nings management: Evidence from</w:t>
      </w:r>
      <w:r w:rsidRPr="004D7271">
        <w:rPr>
          <w:rFonts w:ascii="Times New Roman" w:hAnsi="Times New Roman" w:cs="Times New Roman"/>
          <w:color w:val="222222"/>
          <w:sz w:val="24"/>
          <w:szCs w:val="24"/>
          <w:shd w:val="clear" w:color="auto" w:fill="FFFFFF"/>
        </w:rPr>
        <w:tab/>
        <w:t>Portugal. </w:t>
      </w:r>
      <w:r w:rsidRPr="004D7271">
        <w:rPr>
          <w:rFonts w:ascii="Times New Roman" w:hAnsi="Times New Roman" w:cs="Times New Roman"/>
          <w:i/>
          <w:iCs/>
          <w:color w:val="222222"/>
          <w:sz w:val="24"/>
          <w:szCs w:val="24"/>
          <w:shd w:val="clear" w:color="auto" w:fill="FFFFFF"/>
        </w:rPr>
        <w:t>Australasian Accounting, Business and Finance Journal</w:t>
      </w:r>
      <w:r w:rsidRPr="004D7271">
        <w:rPr>
          <w:rFonts w:ascii="Times New Roman" w:hAnsi="Times New Roman" w:cs="Times New Roman"/>
          <w:color w:val="222222"/>
          <w:sz w:val="24"/>
          <w:szCs w:val="24"/>
          <w:shd w:val="clear" w:color="auto" w:fill="FFFFFF"/>
        </w:rPr>
        <w:t>, </w:t>
      </w:r>
      <w:r w:rsidRPr="004D7271">
        <w:rPr>
          <w:rFonts w:ascii="Times New Roman" w:hAnsi="Times New Roman" w:cs="Times New Roman"/>
          <w:i/>
          <w:iCs/>
          <w:color w:val="222222"/>
          <w:sz w:val="24"/>
          <w:szCs w:val="24"/>
          <w:shd w:val="clear" w:color="auto" w:fill="FFFFFF"/>
        </w:rPr>
        <w:t>6</w:t>
      </w:r>
      <w:r w:rsidR="004D7271">
        <w:rPr>
          <w:rFonts w:ascii="Times New Roman" w:hAnsi="Times New Roman" w:cs="Times New Roman"/>
          <w:color w:val="222222"/>
          <w:sz w:val="24"/>
          <w:szCs w:val="24"/>
          <w:shd w:val="clear" w:color="auto" w:fill="FFFFFF"/>
        </w:rPr>
        <w:t xml:space="preserve">(1), </w:t>
      </w:r>
      <w:r w:rsidRPr="004D7271">
        <w:rPr>
          <w:rFonts w:ascii="Times New Roman" w:hAnsi="Times New Roman" w:cs="Times New Roman"/>
          <w:color w:val="222222"/>
          <w:sz w:val="24"/>
          <w:szCs w:val="24"/>
          <w:shd w:val="clear" w:color="auto" w:fill="FFFFFF"/>
        </w:rPr>
        <w:t>57-74.</w:t>
      </w:r>
      <w:r w:rsidR="004D7271">
        <w:rPr>
          <w:rFonts w:ascii="Times New Roman" w:hAnsi="Times New Roman" w:cs="Times New Roman"/>
          <w:color w:val="222222"/>
          <w:sz w:val="24"/>
          <w:szCs w:val="24"/>
          <w:shd w:val="clear" w:color="auto" w:fill="FFFFFF"/>
        </w:rPr>
        <w:tab/>
      </w:r>
      <w:r w:rsidR="004D7271" w:rsidRPr="004D7271">
        <w:rPr>
          <w:rFonts w:ascii="Times New Roman" w:hAnsi="Times New Roman" w:cs="Times New Roman"/>
          <w:color w:val="222222"/>
          <w:sz w:val="24"/>
          <w:szCs w:val="24"/>
          <w:shd w:val="clear" w:color="auto" w:fill="FFFFFF"/>
        </w:rPr>
        <w:t>https://ro.uow.edu.au/cgi/viewcontent.cgi?article=1278&amp;context=aabfj</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color w:val="222222"/>
          <w:sz w:val="24"/>
          <w:szCs w:val="24"/>
          <w:shd w:val="clear" w:color="auto" w:fill="FFFFFF"/>
        </w:rPr>
        <w:t>Almarayeh, T. S., Aibar-Guzmán, B., &amp;Abdullatif, M. (2020</w:t>
      </w:r>
      <w:r>
        <w:rPr>
          <w:rFonts w:ascii="Times New Roman" w:hAnsi="Times New Roman" w:cs="Times New Roman"/>
          <w:color w:val="222222"/>
          <w:sz w:val="24"/>
          <w:szCs w:val="24"/>
          <w:shd w:val="clear" w:color="auto" w:fill="FFFFFF"/>
        </w:rPr>
        <w:t>). Does audit quality influence</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earnings management in emerging markets? Evidence from Jordan:</w:t>
      </w:r>
      <w:r>
        <w:rPr>
          <w:rFonts w:ascii="Times New Roman" w:hAnsi="Times New Roman" w:cs="Times New Roman"/>
          <w:i/>
          <w:iCs/>
          <w:color w:val="222222"/>
          <w:sz w:val="24"/>
          <w:szCs w:val="24"/>
          <w:shd w:val="clear" w:color="auto" w:fill="FFFFFF"/>
        </w:rPr>
        <w:t>Spanish</w:t>
      </w:r>
      <w:r>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Accounting Review</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23</w:t>
      </w:r>
      <w:r w:rsidRPr="00C30493">
        <w:rPr>
          <w:rFonts w:ascii="Times New Roman" w:hAnsi="Times New Roman" w:cs="Times New Roman"/>
          <w:color w:val="222222"/>
          <w:sz w:val="24"/>
          <w:szCs w:val="24"/>
          <w:shd w:val="clear" w:color="auto" w:fill="FFFFFF"/>
        </w:rPr>
        <w:t>(1), 64-74.</w:t>
      </w:r>
    </w:p>
    <w:p w:rsidR="00660552" w:rsidRPr="00C30493" w:rsidRDefault="003C4CBA" w:rsidP="00F311DF">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Awuye, I. S</w:t>
      </w:r>
      <w:r w:rsidR="00F311DF">
        <w:rPr>
          <w:rFonts w:ascii="Times New Roman" w:hAnsi="Times New Roman" w:cs="Times New Roman"/>
          <w:color w:val="222222"/>
          <w:sz w:val="24"/>
          <w:szCs w:val="24"/>
          <w:shd w:val="clear" w:color="auto" w:fill="FFFFFF"/>
        </w:rPr>
        <w:t xml:space="preserve">. </w:t>
      </w:r>
      <w:r w:rsidRPr="00C30493">
        <w:rPr>
          <w:rFonts w:ascii="Times New Roman" w:hAnsi="Times New Roman" w:cs="Times New Roman"/>
          <w:color w:val="222222"/>
          <w:sz w:val="24"/>
          <w:szCs w:val="24"/>
          <w:shd w:val="clear" w:color="auto" w:fill="FFFFFF"/>
        </w:rPr>
        <w:t>(2022). The impact of audit quality on earnings</w:t>
      </w:r>
      <w:r w:rsidR="00F311DF">
        <w:rPr>
          <w:rFonts w:ascii="Times New Roman" w:hAnsi="Times New Roman" w:cs="Times New Roman"/>
          <w:color w:val="222222"/>
          <w:sz w:val="24"/>
          <w:szCs w:val="24"/>
          <w:shd w:val="clear" w:color="auto" w:fill="FFFFFF"/>
        </w:rPr>
        <w:t xml:space="preserve"> management: Evidence from</w:t>
      </w:r>
      <w:r w:rsidR="00F311DF">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France. </w:t>
      </w:r>
      <w:r w:rsidR="00F311DF">
        <w:rPr>
          <w:rFonts w:ascii="Times New Roman" w:hAnsi="Times New Roman" w:cs="Times New Roman"/>
          <w:i/>
          <w:iCs/>
          <w:color w:val="222222"/>
          <w:sz w:val="24"/>
          <w:szCs w:val="24"/>
          <w:shd w:val="clear" w:color="auto" w:fill="FFFFFF"/>
        </w:rPr>
        <w:t xml:space="preserve">Journal </w:t>
      </w:r>
      <w:r w:rsidRPr="00C30493">
        <w:rPr>
          <w:rFonts w:ascii="Times New Roman" w:hAnsi="Times New Roman" w:cs="Times New Roman"/>
          <w:i/>
          <w:iCs/>
          <w:color w:val="222222"/>
          <w:sz w:val="24"/>
          <w:szCs w:val="24"/>
          <w:shd w:val="clear" w:color="auto" w:fill="FFFFFF"/>
        </w:rPr>
        <w:t>of Accounting and Taxation</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14</w:t>
      </w:r>
      <w:r w:rsidR="00F311DF">
        <w:rPr>
          <w:rFonts w:ascii="Times New Roman" w:hAnsi="Times New Roman" w:cs="Times New Roman"/>
          <w:color w:val="222222"/>
          <w:sz w:val="24"/>
          <w:szCs w:val="24"/>
          <w:shd w:val="clear" w:color="auto" w:fill="FFFFFF"/>
        </w:rPr>
        <w:t xml:space="preserve">(1), </w:t>
      </w:r>
      <w:r w:rsidRPr="00C30493">
        <w:rPr>
          <w:rFonts w:ascii="Times New Roman" w:hAnsi="Times New Roman" w:cs="Times New Roman"/>
          <w:color w:val="222222"/>
          <w:sz w:val="24"/>
          <w:szCs w:val="24"/>
          <w:shd w:val="clear" w:color="auto" w:fill="FFFFFF"/>
        </w:rPr>
        <w:t>52-63.</w:t>
      </w:r>
      <w:r w:rsidR="00660552">
        <w:rPr>
          <w:rFonts w:ascii="Times New Roman" w:hAnsi="Times New Roman" w:cs="Times New Roman"/>
          <w:color w:val="222222"/>
          <w:sz w:val="24"/>
          <w:szCs w:val="24"/>
          <w:shd w:val="clear" w:color="auto" w:fill="FFFFFF"/>
        </w:rPr>
        <w:tab/>
      </w:r>
      <w:hyperlink r:id="rId9" w:history="1">
        <w:r w:rsidR="00F311DF" w:rsidRPr="00812787">
          <w:rPr>
            <w:rStyle w:val="Hyperlink"/>
            <w:rFonts w:ascii="Times New Roman" w:hAnsi="Times New Roman" w:cs="Times New Roman"/>
            <w:sz w:val="24"/>
            <w:szCs w:val="24"/>
            <w:shd w:val="clear" w:color="auto" w:fill="FFFFFF"/>
          </w:rPr>
          <w:t>https://academicjournals</w:t>
        </w:r>
      </w:hyperlink>
      <w:r w:rsidR="00660552" w:rsidRPr="00660552">
        <w:rPr>
          <w:rFonts w:ascii="Times New Roman" w:hAnsi="Times New Roman" w:cs="Times New Roman"/>
          <w:color w:val="222222"/>
          <w:sz w:val="24"/>
          <w:szCs w:val="24"/>
          <w:shd w:val="clear" w:color="auto" w:fill="FFFFFF"/>
        </w:rPr>
        <w:t>.</w:t>
      </w:r>
      <w:r w:rsidR="00F311DF">
        <w:rPr>
          <w:rFonts w:ascii="Times New Roman" w:hAnsi="Times New Roman" w:cs="Times New Roman"/>
          <w:color w:val="222222"/>
          <w:sz w:val="24"/>
          <w:szCs w:val="24"/>
          <w:shd w:val="clear" w:color="auto" w:fill="FFFFFF"/>
        </w:rPr>
        <w:tab/>
      </w:r>
      <w:r w:rsidR="00660552" w:rsidRPr="00660552">
        <w:rPr>
          <w:rFonts w:ascii="Times New Roman" w:hAnsi="Times New Roman" w:cs="Times New Roman"/>
          <w:color w:val="222222"/>
          <w:sz w:val="24"/>
          <w:szCs w:val="24"/>
          <w:shd w:val="clear" w:color="auto" w:fill="FFFFFF"/>
        </w:rPr>
        <w:t>org/journal/JAT/article-full-text-pdf/0A9D3EE68557</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DeAngelo, L. (1981)</w:t>
      </w:r>
      <w:r w:rsidR="00F311DF">
        <w:rPr>
          <w:rFonts w:ascii="Times New Roman" w:hAnsi="Times New Roman" w:cs="Times New Roman"/>
          <w:sz w:val="24"/>
          <w:szCs w:val="24"/>
        </w:rPr>
        <w:t>.</w:t>
      </w:r>
      <w:r w:rsidRPr="00C30493">
        <w:rPr>
          <w:rFonts w:ascii="Times New Roman" w:hAnsi="Times New Roman" w:cs="Times New Roman"/>
          <w:sz w:val="24"/>
          <w:szCs w:val="24"/>
        </w:rPr>
        <w:t xml:space="preserve"> Auditor</w:t>
      </w:r>
      <w:r w:rsidR="00F311DF">
        <w:rPr>
          <w:rFonts w:ascii="Times New Roman" w:hAnsi="Times New Roman" w:cs="Times New Roman"/>
          <w:sz w:val="24"/>
          <w:szCs w:val="24"/>
        </w:rPr>
        <w:t>’s</w:t>
      </w:r>
      <w:r w:rsidRPr="00C30493">
        <w:rPr>
          <w:rFonts w:ascii="Times New Roman" w:hAnsi="Times New Roman" w:cs="Times New Roman"/>
          <w:sz w:val="24"/>
          <w:szCs w:val="24"/>
        </w:rPr>
        <w:t xml:space="preserve"> size and audit quality. </w:t>
      </w:r>
      <w:r w:rsidRPr="00C30493">
        <w:rPr>
          <w:rFonts w:ascii="Times New Roman" w:hAnsi="Times New Roman" w:cs="Times New Roman"/>
          <w:i/>
          <w:iCs/>
          <w:sz w:val="24"/>
          <w:szCs w:val="24"/>
        </w:rPr>
        <w:t>Jour</w:t>
      </w:r>
      <w:r>
        <w:rPr>
          <w:rFonts w:ascii="Times New Roman" w:hAnsi="Times New Roman" w:cs="Times New Roman"/>
          <w:i/>
          <w:iCs/>
          <w:sz w:val="24"/>
          <w:szCs w:val="24"/>
        </w:rPr>
        <w:t>nal of Accounting and Economics</w:t>
      </w:r>
      <w:r>
        <w:rPr>
          <w:rFonts w:ascii="Times New Roman" w:hAnsi="Times New Roman" w:cs="Times New Roman"/>
          <w:i/>
          <w:iCs/>
          <w:sz w:val="24"/>
          <w:szCs w:val="24"/>
        </w:rPr>
        <w:tab/>
      </w:r>
      <w:r w:rsidRPr="00C30493">
        <w:rPr>
          <w:rFonts w:ascii="Times New Roman" w:hAnsi="Times New Roman" w:cs="Times New Roman"/>
          <w:sz w:val="24"/>
          <w:szCs w:val="24"/>
        </w:rPr>
        <w:t>3(2), 183-199.</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Ekpulu, G. A., &amp;Omoye, A. S. (2018). Ownership str</w:t>
      </w:r>
      <w:r>
        <w:rPr>
          <w:rFonts w:ascii="Times New Roman" w:hAnsi="Times New Roman" w:cs="Times New Roman"/>
          <w:color w:val="222222"/>
          <w:sz w:val="24"/>
          <w:szCs w:val="24"/>
          <w:shd w:val="clear" w:color="auto" w:fill="FFFFFF"/>
        </w:rPr>
        <w:t>ucture and earnings management:</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Evidence from Nigerian Listed Firms. </w:t>
      </w:r>
      <w:r w:rsidRPr="00C30493">
        <w:rPr>
          <w:rFonts w:ascii="Times New Roman" w:hAnsi="Times New Roman" w:cs="Times New Roman"/>
          <w:i/>
          <w:iCs/>
          <w:color w:val="222222"/>
          <w:sz w:val="24"/>
          <w:szCs w:val="24"/>
          <w:shd w:val="clear" w:color="auto" w:fill="FFFFFF"/>
        </w:rPr>
        <w:t>Accounting &amp; Taxation Review</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2</w:t>
      </w:r>
      <w:r w:rsidRPr="00C30493">
        <w:rPr>
          <w:rFonts w:ascii="Times New Roman" w:hAnsi="Times New Roman" w:cs="Times New Roman"/>
          <w:color w:val="222222"/>
          <w:sz w:val="24"/>
          <w:szCs w:val="24"/>
          <w:shd w:val="clear" w:color="auto" w:fill="FFFFFF"/>
        </w:rPr>
        <w:t>(2), 57-74.</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Eriabie, S., &amp;Dabor, E. L. (2017).Audit quality and earning</w:t>
      </w:r>
      <w:r w:rsidR="00F965AB">
        <w:rPr>
          <w:rFonts w:ascii="Times New Roman" w:hAnsi="Times New Roman" w:cs="Times New Roman"/>
          <w:color w:val="222222"/>
          <w:sz w:val="24"/>
          <w:szCs w:val="24"/>
          <w:shd w:val="clear" w:color="auto" w:fill="FFFFFF"/>
        </w:rPr>
        <w:t>s management in quoted</w:t>
      </w:r>
      <w:r w:rsidR="00F965AB">
        <w:rPr>
          <w:rFonts w:ascii="Times New Roman" w:hAnsi="Times New Roman" w:cs="Times New Roman"/>
          <w:color w:val="222222"/>
          <w:sz w:val="24"/>
          <w:szCs w:val="24"/>
          <w:shd w:val="clear" w:color="auto" w:fill="FFFFFF"/>
        </w:rPr>
        <w:tab/>
        <w:t>Nigerian</w:t>
      </w:r>
      <w:r w:rsidR="00F965AB" w:rsidRPr="00C30493">
        <w:rPr>
          <w:rFonts w:ascii="Times New Roman" w:hAnsi="Times New Roman" w:cs="Times New Roman"/>
          <w:color w:val="222222"/>
          <w:sz w:val="24"/>
          <w:szCs w:val="24"/>
          <w:shd w:val="clear" w:color="auto" w:fill="FFFFFF"/>
        </w:rPr>
        <w:t>banks</w:t>
      </w:r>
      <w:r w:rsidRPr="00C30493">
        <w:rPr>
          <w:rFonts w:ascii="Times New Roman" w:hAnsi="Times New Roman" w:cs="Times New Roman"/>
          <w:color w:val="222222"/>
          <w:sz w:val="24"/>
          <w:szCs w:val="24"/>
          <w:shd w:val="clear" w:color="auto" w:fill="FFFFFF"/>
        </w:rPr>
        <w:t>.</w:t>
      </w:r>
      <w:r w:rsidR="00FA5A99" w:rsidRPr="00FA5A99">
        <w:rPr>
          <w:rFonts w:ascii="Times New Roman" w:hAnsi="Times New Roman" w:cs="Times New Roman"/>
          <w:i/>
          <w:color w:val="222222"/>
          <w:sz w:val="24"/>
          <w:szCs w:val="24"/>
          <w:shd w:val="clear" w:color="auto" w:fill="FFFFFF"/>
        </w:rPr>
        <w:t>Journal of Accounting, Finance and Auditing Studies, 3</w:t>
      </w:r>
      <w:r w:rsidR="00FA5A99">
        <w:rPr>
          <w:rFonts w:ascii="Times New Roman" w:hAnsi="Times New Roman" w:cs="Times New Roman"/>
          <w:color w:val="222222"/>
          <w:sz w:val="24"/>
          <w:szCs w:val="24"/>
          <w:shd w:val="clear" w:color="auto" w:fill="FFFFFF"/>
        </w:rPr>
        <w:t>(1), 1-6</w:t>
      </w:r>
    </w:p>
    <w:p w:rsidR="0092073D" w:rsidRPr="00C30493" w:rsidRDefault="0092073D" w:rsidP="0092073D">
      <w:pPr>
        <w:spacing w:after="0"/>
        <w:jc w:val="both"/>
        <w:rPr>
          <w:rFonts w:ascii="Times New Roman" w:hAnsi="Times New Roman" w:cs="Times New Roman"/>
          <w:sz w:val="24"/>
          <w:szCs w:val="24"/>
        </w:rPr>
      </w:pPr>
      <w:r w:rsidRPr="00C30493">
        <w:rPr>
          <w:rFonts w:ascii="Times New Roman" w:hAnsi="Times New Roman" w:cs="Times New Roman"/>
          <w:color w:val="222222"/>
          <w:sz w:val="24"/>
          <w:szCs w:val="24"/>
          <w:shd w:val="clear" w:color="auto" w:fill="FFFFFF"/>
        </w:rPr>
        <w:t>Firnanti, F., &amp;Pirzada, K. (2019). Company characteristi</w:t>
      </w:r>
      <w:r>
        <w:rPr>
          <w:rFonts w:ascii="Times New Roman" w:hAnsi="Times New Roman" w:cs="Times New Roman"/>
          <w:color w:val="222222"/>
          <w:sz w:val="24"/>
          <w:szCs w:val="24"/>
          <w:shd w:val="clear" w:color="auto" w:fill="FFFFFF"/>
        </w:rPr>
        <w:t>cs, corporate governance, audit</w:t>
      </w:r>
      <w:r>
        <w:rPr>
          <w:rFonts w:ascii="Times New Roman" w:hAnsi="Times New Roman" w:cs="Times New Roman"/>
          <w:color w:val="222222"/>
          <w:sz w:val="24"/>
          <w:szCs w:val="24"/>
          <w:shd w:val="clear" w:color="auto" w:fill="FFFFFF"/>
        </w:rPr>
        <w:tab/>
      </w:r>
      <w:r w:rsidR="0064508B">
        <w:rPr>
          <w:rFonts w:ascii="Times New Roman" w:hAnsi="Times New Roman" w:cs="Times New Roman"/>
          <w:color w:val="222222"/>
          <w:sz w:val="24"/>
          <w:szCs w:val="24"/>
          <w:shd w:val="clear" w:color="auto" w:fill="FFFFFF"/>
        </w:rPr>
        <w:t>quality</w:t>
      </w:r>
      <w:r w:rsidR="0064508B">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impact on earnings management.</w:t>
      </w:r>
      <w:r w:rsidRPr="00C30493">
        <w:rPr>
          <w:rFonts w:ascii="Times New Roman" w:hAnsi="Times New Roman" w:cs="Times New Roman"/>
          <w:i/>
          <w:iCs/>
          <w:color w:val="222222"/>
          <w:sz w:val="24"/>
          <w:szCs w:val="24"/>
          <w:shd w:val="clear" w:color="auto" w:fill="FFFFFF"/>
        </w:rPr>
        <w:t xml:space="preserve"> Acc. Fin. Review</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4</w:t>
      </w:r>
      <w:r w:rsidRPr="00C30493">
        <w:rPr>
          <w:rFonts w:ascii="Times New Roman" w:hAnsi="Times New Roman" w:cs="Times New Roman"/>
          <w:color w:val="222222"/>
          <w:sz w:val="24"/>
          <w:szCs w:val="24"/>
          <w:shd w:val="clear" w:color="auto" w:fill="FFFFFF"/>
        </w:rPr>
        <w:t>(2), 43-49.</w:t>
      </w:r>
    </w:p>
    <w:p w:rsidR="0092073D" w:rsidRPr="0056444F" w:rsidRDefault="0092073D" w:rsidP="003C4CBA">
      <w:pPr>
        <w:spacing w:after="0" w:line="240" w:lineRule="auto"/>
        <w:jc w:val="both"/>
        <w:rPr>
          <w:rFonts w:ascii="Times New Roman" w:hAnsi="Times New Roman" w:cs="Times New Roman"/>
          <w:color w:val="222222"/>
          <w:sz w:val="24"/>
          <w:szCs w:val="24"/>
          <w:shd w:val="clear" w:color="auto" w:fill="FFFFFF"/>
        </w:rPr>
      </w:pPr>
      <w:r w:rsidRPr="0056444F">
        <w:rPr>
          <w:rFonts w:ascii="Times New Roman" w:hAnsi="Times New Roman" w:cs="Times New Roman"/>
          <w:color w:val="222222"/>
          <w:sz w:val="24"/>
          <w:szCs w:val="24"/>
          <w:shd w:val="clear" w:color="auto" w:fill="FFFFFF"/>
        </w:rPr>
        <w:t>Gujarathi, D. M. (2022). </w:t>
      </w:r>
      <w:r w:rsidRPr="0056444F">
        <w:rPr>
          <w:rFonts w:ascii="Times New Roman" w:hAnsi="Times New Roman" w:cs="Times New Roman"/>
          <w:i/>
          <w:iCs/>
          <w:color w:val="222222"/>
          <w:sz w:val="24"/>
          <w:szCs w:val="24"/>
          <w:shd w:val="clear" w:color="auto" w:fill="FFFFFF"/>
        </w:rPr>
        <w:t>Basic Econometrics</w:t>
      </w:r>
      <w:r w:rsidRPr="0056444F">
        <w:rPr>
          <w:rFonts w:ascii="Times New Roman" w:hAnsi="Times New Roman" w:cs="Times New Roman"/>
          <w:color w:val="222222"/>
          <w:sz w:val="24"/>
          <w:szCs w:val="24"/>
          <w:shd w:val="clear" w:color="auto" w:fill="FFFFFF"/>
        </w:rPr>
        <w:t>.McGraw-hill.</w:t>
      </w:r>
    </w:p>
    <w:p w:rsidR="00660552"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Habbash, M., Sindezingue, C., &amp;Salama, A. (2013)</w:t>
      </w:r>
      <w:r>
        <w:rPr>
          <w:rFonts w:ascii="Times New Roman" w:hAnsi="Times New Roman" w:cs="Times New Roman"/>
          <w:color w:val="222222"/>
          <w:sz w:val="24"/>
          <w:szCs w:val="24"/>
          <w:shd w:val="clear" w:color="auto" w:fill="FFFFFF"/>
        </w:rPr>
        <w:t>. The effect of audit committee</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characteristics on earnings manag</w:t>
      </w:r>
      <w:r>
        <w:rPr>
          <w:rFonts w:ascii="Times New Roman" w:hAnsi="Times New Roman" w:cs="Times New Roman"/>
          <w:color w:val="222222"/>
          <w:sz w:val="24"/>
          <w:szCs w:val="24"/>
          <w:shd w:val="clear" w:color="auto" w:fill="FFFFFF"/>
        </w:rPr>
        <w:t>ement: Evidence from the United</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Kingdom. </w:t>
      </w:r>
      <w:r w:rsidRPr="00C30493">
        <w:rPr>
          <w:rFonts w:ascii="Times New Roman" w:hAnsi="Times New Roman" w:cs="Times New Roman"/>
          <w:i/>
          <w:iCs/>
          <w:color w:val="222222"/>
          <w:sz w:val="24"/>
          <w:szCs w:val="24"/>
          <w:shd w:val="clear" w:color="auto" w:fill="FFFFFF"/>
        </w:rPr>
        <w:t>International Journal of Disclosure and Governance</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10</w:t>
      </w:r>
      <w:r w:rsidRPr="00C30493">
        <w:rPr>
          <w:rFonts w:ascii="Times New Roman" w:hAnsi="Times New Roman" w:cs="Times New Roman"/>
          <w:color w:val="222222"/>
          <w:sz w:val="24"/>
          <w:szCs w:val="24"/>
          <w:shd w:val="clear" w:color="auto" w:fill="FFFFFF"/>
        </w:rPr>
        <w:t>(1), 13-38.</w:t>
      </w:r>
    </w:p>
    <w:p w:rsidR="0092073D" w:rsidRPr="0056444F" w:rsidRDefault="0092073D" w:rsidP="0064508B">
      <w:pPr>
        <w:spacing w:after="0" w:line="240" w:lineRule="auto"/>
        <w:jc w:val="both"/>
        <w:rPr>
          <w:rFonts w:ascii="Times New Roman" w:hAnsi="Times New Roman" w:cs="Times New Roman"/>
          <w:color w:val="222222"/>
          <w:sz w:val="24"/>
          <w:szCs w:val="24"/>
          <w:shd w:val="clear" w:color="auto" w:fill="FFFFFF"/>
        </w:rPr>
      </w:pPr>
      <w:r w:rsidRPr="0056444F">
        <w:rPr>
          <w:rFonts w:ascii="Times New Roman" w:hAnsi="Times New Roman" w:cs="Times New Roman"/>
          <w:color w:val="222222"/>
          <w:sz w:val="24"/>
          <w:szCs w:val="24"/>
          <w:shd w:val="clear" w:color="auto" w:fill="FFFFFF"/>
        </w:rPr>
        <w:t>Hamid, K. C. A., Othman, S., &amp; Rahim, M. A. (20</w:t>
      </w:r>
      <w:r>
        <w:rPr>
          <w:rFonts w:ascii="Times New Roman" w:hAnsi="Times New Roman" w:cs="Times New Roman"/>
          <w:color w:val="222222"/>
          <w:sz w:val="24"/>
          <w:szCs w:val="24"/>
          <w:shd w:val="clear" w:color="auto" w:fill="FFFFFF"/>
        </w:rPr>
        <w:t>15). Independence and financial</w:t>
      </w:r>
      <w:r>
        <w:rPr>
          <w:rFonts w:ascii="Times New Roman" w:hAnsi="Times New Roman" w:cs="Times New Roman"/>
          <w:color w:val="222222"/>
          <w:sz w:val="24"/>
          <w:szCs w:val="24"/>
          <w:shd w:val="clear" w:color="auto" w:fill="FFFFFF"/>
        </w:rPr>
        <w:tab/>
      </w:r>
      <w:r w:rsidRPr="0056444F">
        <w:rPr>
          <w:rFonts w:ascii="Times New Roman" w:hAnsi="Times New Roman" w:cs="Times New Roman"/>
          <w:color w:val="222222"/>
          <w:sz w:val="24"/>
          <w:szCs w:val="24"/>
          <w:shd w:val="clear" w:color="auto" w:fill="FFFFFF"/>
        </w:rPr>
        <w:t>knowledge on audit committee with non-compliance o</w:t>
      </w:r>
      <w:r>
        <w:rPr>
          <w:rFonts w:ascii="Times New Roman" w:hAnsi="Times New Roman" w:cs="Times New Roman"/>
          <w:color w:val="222222"/>
          <w:sz w:val="24"/>
          <w:szCs w:val="24"/>
          <w:shd w:val="clear" w:color="auto" w:fill="FFFFFF"/>
        </w:rPr>
        <w:t>f financial disclosure: A study</w:t>
      </w:r>
      <w:r>
        <w:rPr>
          <w:rFonts w:ascii="Times New Roman" w:hAnsi="Times New Roman" w:cs="Times New Roman"/>
          <w:color w:val="222222"/>
          <w:sz w:val="24"/>
          <w:szCs w:val="24"/>
          <w:shd w:val="clear" w:color="auto" w:fill="FFFFFF"/>
        </w:rPr>
        <w:tab/>
      </w:r>
      <w:r w:rsidRPr="0056444F">
        <w:rPr>
          <w:rFonts w:ascii="Times New Roman" w:hAnsi="Times New Roman" w:cs="Times New Roman"/>
          <w:color w:val="222222"/>
          <w:sz w:val="24"/>
          <w:szCs w:val="24"/>
          <w:shd w:val="clear" w:color="auto" w:fill="FFFFFF"/>
        </w:rPr>
        <w:t>of listed companies issued with public reprimand in Malaysia. </w:t>
      </w:r>
      <w:r>
        <w:rPr>
          <w:rFonts w:ascii="Times New Roman" w:hAnsi="Times New Roman" w:cs="Times New Roman"/>
          <w:i/>
          <w:iCs/>
          <w:color w:val="222222"/>
          <w:sz w:val="24"/>
          <w:szCs w:val="24"/>
          <w:shd w:val="clear" w:color="auto" w:fill="FFFFFF"/>
        </w:rPr>
        <w:t>Procedia-Social and</w:t>
      </w:r>
      <w:r>
        <w:rPr>
          <w:rFonts w:ascii="Times New Roman" w:hAnsi="Times New Roman" w:cs="Times New Roman"/>
          <w:i/>
          <w:iCs/>
          <w:color w:val="222222"/>
          <w:sz w:val="24"/>
          <w:szCs w:val="24"/>
          <w:shd w:val="clear" w:color="auto" w:fill="FFFFFF"/>
        </w:rPr>
        <w:tab/>
      </w:r>
      <w:r w:rsidRPr="0056444F">
        <w:rPr>
          <w:rFonts w:ascii="Times New Roman" w:hAnsi="Times New Roman" w:cs="Times New Roman"/>
          <w:i/>
          <w:iCs/>
          <w:color w:val="222222"/>
          <w:sz w:val="24"/>
          <w:szCs w:val="24"/>
          <w:shd w:val="clear" w:color="auto" w:fill="FFFFFF"/>
        </w:rPr>
        <w:t>Behavioral Sciences</w:t>
      </w:r>
      <w:r w:rsidRPr="0056444F">
        <w:rPr>
          <w:rFonts w:ascii="Times New Roman" w:hAnsi="Times New Roman" w:cs="Times New Roman"/>
          <w:color w:val="222222"/>
          <w:sz w:val="24"/>
          <w:szCs w:val="24"/>
          <w:shd w:val="clear" w:color="auto" w:fill="FFFFFF"/>
        </w:rPr>
        <w:t>, </w:t>
      </w:r>
      <w:r w:rsidRPr="0056444F">
        <w:rPr>
          <w:rFonts w:ascii="Times New Roman" w:hAnsi="Times New Roman" w:cs="Times New Roman"/>
          <w:i/>
          <w:iCs/>
          <w:color w:val="222222"/>
          <w:sz w:val="24"/>
          <w:szCs w:val="24"/>
          <w:shd w:val="clear" w:color="auto" w:fill="FFFFFF"/>
        </w:rPr>
        <w:t>172</w:t>
      </w:r>
      <w:r w:rsidRPr="0056444F">
        <w:rPr>
          <w:rFonts w:ascii="Times New Roman" w:hAnsi="Times New Roman" w:cs="Times New Roman"/>
          <w:color w:val="222222"/>
          <w:sz w:val="24"/>
          <w:szCs w:val="24"/>
          <w:shd w:val="clear" w:color="auto" w:fill="FFFFFF"/>
        </w:rPr>
        <w:t>, 754-761.</w:t>
      </w:r>
    </w:p>
    <w:p w:rsidR="0092073D"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 xml:space="preserve">Hsu, </w:t>
      </w:r>
      <w:r w:rsidR="00F965AB">
        <w:rPr>
          <w:rFonts w:ascii="Times New Roman" w:hAnsi="Times New Roman" w:cs="Times New Roman"/>
          <w:color w:val="222222"/>
          <w:sz w:val="24"/>
          <w:szCs w:val="24"/>
          <w:shd w:val="clear" w:color="auto" w:fill="FFFFFF"/>
        </w:rPr>
        <w:t>M. F., &amp; Wen, S. Y. (2015).</w:t>
      </w:r>
      <w:r w:rsidR="00F965AB" w:rsidRPr="00C30493">
        <w:rPr>
          <w:rFonts w:ascii="Times New Roman" w:hAnsi="Times New Roman" w:cs="Times New Roman"/>
          <w:color w:val="222222"/>
          <w:sz w:val="24"/>
          <w:szCs w:val="24"/>
          <w:shd w:val="clear" w:color="auto" w:fill="FFFFFF"/>
        </w:rPr>
        <w:t xml:space="preserve">Influence </w:t>
      </w:r>
      <w:r w:rsidRPr="00C30493">
        <w:rPr>
          <w:rFonts w:ascii="Times New Roman" w:hAnsi="Times New Roman" w:cs="Times New Roman"/>
          <w:color w:val="222222"/>
          <w:sz w:val="24"/>
          <w:szCs w:val="24"/>
          <w:shd w:val="clear" w:color="auto" w:fill="FFFFFF"/>
        </w:rPr>
        <w:t xml:space="preserve">of corporate </w:t>
      </w:r>
      <w:r w:rsidR="00F965AB">
        <w:rPr>
          <w:rFonts w:ascii="Times New Roman" w:hAnsi="Times New Roman" w:cs="Times New Roman"/>
          <w:color w:val="222222"/>
          <w:sz w:val="24"/>
          <w:szCs w:val="24"/>
          <w:shd w:val="clear" w:color="auto" w:fill="FFFFFF"/>
        </w:rPr>
        <w:t>governance in Chinese companies</w:t>
      </w:r>
      <w:r w:rsidR="00F965AB">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on discretionary accruals and real earnings management. </w:t>
      </w:r>
      <w:r w:rsidR="00F965AB">
        <w:rPr>
          <w:rFonts w:ascii="Times New Roman" w:hAnsi="Times New Roman" w:cs="Times New Roman"/>
          <w:i/>
          <w:iCs/>
          <w:color w:val="222222"/>
          <w:sz w:val="24"/>
          <w:szCs w:val="24"/>
          <w:shd w:val="clear" w:color="auto" w:fill="FFFFFF"/>
        </w:rPr>
        <w:t>Asian Economic and</w:t>
      </w:r>
      <w:r w:rsidR="00F965AB">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Financial Review</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5</w:t>
      </w:r>
      <w:r w:rsidRPr="00C30493">
        <w:rPr>
          <w:rFonts w:ascii="Times New Roman" w:hAnsi="Times New Roman" w:cs="Times New Roman"/>
          <w:color w:val="222222"/>
          <w:sz w:val="24"/>
          <w:szCs w:val="24"/>
          <w:shd w:val="clear" w:color="auto" w:fill="FFFFFF"/>
        </w:rPr>
        <w:t>(3), 391-406.</w:t>
      </w:r>
    </w:p>
    <w:p w:rsidR="00FA5A99" w:rsidRPr="00FA5A99" w:rsidRDefault="00FA5A99"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FA5A99">
        <w:rPr>
          <w:rFonts w:ascii="Times New Roman" w:hAnsi="Times New Roman" w:cs="Times New Roman"/>
          <w:color w:val="222222"/>
          <w:sz w:val="24"/>
          <w:szCs w:val="24"/>
          <w:shd w:val="clear" w:color="auto" w:fill="FFFFFF"/>
        </w:rPr>
        <w:t>Irawati, N., Marlina, L., &amp;Sipayung, F. (2019, October). Analysis of the impact of leverage</w:t>
      </w:r>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ab/>
      </w:r>
      <w:r w:rsidRPr="00FA5A99">
        <w:rPr>
          <w:rFonts w:ascii="Times New Roman" w:hAnsi="Times New Roman" w:cs="Times New Roman"/>
          <w:color w:val="222222"/>
          <w:sz w:val="24"/>
          <w:szCs w:val="24"/>
          <w:shd w:val="clear" w:color="auto" w:fill="FFFFFF"/>
        </w:rPr>
        <w:t>value added and size on Earning Manageme</w:t>
      </w:r>
      <w:r>
        <w:rPr>
          <w:rFonts w:ascii="Times New Roman" w:hAnsi="Times New Roman" w:cs="Times New Roman"/>
          <w:color w:val="222222"/>
          <w:sz w:val="24"/>
          <w:szCs w:val="24"/>
          <w:shd w:val="clear" w:color="auto" w:fill="FFFFFF"/>
        </w:rPr>
        <w:t>nt and Financial Performance of</w:t>
      </w:r>
      <w:r>
        <w:rPr>
          <w:rFonts w:ascii="Times New Roman" w:hAnsi="Times New Roman" w:cs="Times New Roman"/>
          <w:color w:val="222222"/>
          <w:sz w:val="24"/>
          <w:szCs w:val="24"/>
          <w:shd w:val="clear" w:color="auto" w:fill="FFFFFF"/>
        </w:rPr>
        <w:tab/>
      </w:r>
      <w:r w:rsidRPr="00FA5A99">
        <w:rPr>
          <w:rFonts w:ascii="Times New Roman" w:hAnsi="Times New Roman" w:cs="Times New Roman"/>
          <w:color w:val="222222"/>
          <w:sz w:val="24"/>
          <w:szCs w:val="24"/>
          <w:shd w:val="clear" w:color="auto" w:fill="FFFFFF"/>
        </w:rPr>
        <w:t xml:space="preserve">Indonesian Shariah Banking. </w:t>
      </w:r>
      <w:r w:rsidRPr="00FA5A99">
        <w:rPr>
          <w:rFonts w:ascii="Times New Roman" w:hAnsi="Times New Roman" w:cs="Times New Roman"/>
          <w:i/>
          <w:iCs/>
          <w:color w:val="222222"/>
          <w:sz w:val="24"/>
          <w:szCs w:val="24"/>
          <w:shd w:val="clear" w:color="auto" w:fill="FFFFFF"/>
        </w:rPr>
        <w:t>International Conference on Orga</w:t>
      </w:r>
      <w:r>
        <w:rPr>
          <w:rFonts w:ascii="Times New Roman" w:hAnsi="Times New Roman" w:cs="Times New Roman"/>
          <w:i/>
          <w:iCs/>
          <w:color w:val="222222"/>
          <w:sz w:val="24"/>
          <w:szCs w:val="24"/>
          <w:shd w:val="clear" w:color="auto" w:fill="FFFFFF"/>
        </w:rPr>
        <w:t>nizational</w:t>
      </w:r>
      <w:r>
        <w:rPr>
          <w:rFonts w:ascii="Times New Roman" w:hAnsi="Times New Roman" w:cs="Times New Roman"/>
          <w:i/>
          <w:iCs/>
          <w:color w:val="222222"/>
          <w:sz w:val="24"/>
          <w:szCs w:val="24"/>
          <w:shd w:val="clear" w:color="auto" w:fill="FFFFFF"/>
        </w:rPr>
        <w:tab/>
        <w:t>Innovation,</w:t>
      </w:r>
      <w:r w:rsidR="00BA3894">
        <w:rPr>
          <w:rFonts w:ascii="Times New Roman" w:hAnsi="Times New Roman" w:cs="Times New Roman"/>
          <w:color w:val="222222"/>
          <w:sz w:val="24"/>
          <w:szCs w:val="24"/>
          <w:shd w:val="clear" w:color="auto" w:fill="FFFFFF"/>
        </w:rPr>
        <w:tab/>
        <w:t>(</w:t>
      </w:r>
      <w:r w:rsidR="00BA3894">
        <w:rPr>
          <w:rFonts w:ascii="Times New Roman" w:hAnsi="Times New Roman" w:cs="Times New Roman"/>
          <w:i/>
          <w:iCs/>
          <w:color w:val="222222"/>
          <w:sz w:val="24"/>
          <w:szCs w:val="24"/>
          <w:shd w:val="clear" w:color="auto" w:fill="FFFFFF"/>
        </w:rPr>
        <w:t>2019)</w:t>
      </w:r>
      <w:r>
        <w:rPr>
          <w:rFonts w:ascii="Times New Roman" w:hAnsi="Times New Roman" w:cs="Times New Roman"/>
          <w:color w:val="222222"/>
          <w:sz w:val="24"/>
          <w:szCs w:val="24"/>
          <w:shd w:val="clear" w:color="auto" w:fill="FFFFFF"/>
        </w:rPr>
        <w:t>404-409.</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Isenmila, P. A., &amp;Afensimi, E. (2012). Earnings management</w:t>
      </w:r>
      <w:r>
        <w:rPr>
          <w:rFonts w:ascii="Times New Roman" w:hAnsi="Times New Roman" w:cs="Times New Roman"/>
          <w:color w:val="222222"/>
          <w:sz w:val="24"/>
          <w:szCs w:val="24"/>
          <w:shd w:val="clear" w:color="auto" w:fill="FFFFFF"/>
        </w:rPr>
        <w:t xml:space="preserve"> and ownership structure:</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Evidence from Nigeria. </w:t>
      </w:r>
      <w:r w:rsidRPr="00C30493">
        <w:rPr>
          <w:rFonts w:ascii="Times New Roman" w:hAnsi="Times New Roman" w:cs="Times New Roman"/>
          <w:i/>
          <w:iCs/>
          <w:color w:val="222222"/>
          <w:sz w:val="24"/>
          <w:szCs w:val="24"/>
          <w:shd w:val="clear" w:color="auto" w:fill="FFFFFF"/>
        </w:rPr>
        <w:t>Research Journal of Finance and Accounting</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3</w:t>
      </w:r>
      <w:r w:rsidRPr="00C30493">
        <w:rPr>
          <w:rFonts w:ascii="Times New Roman" w:hAnsi="Times New Roman" w:cs="Times New Roman"/>
          <w:color w:val="222222"/>
          <w:sz w:val="24"/>
          <w:szCs w:val="24"/>
          <w:shd w:val="clear" w:color="auto" w:fill="FFFFFF"/>
        </w:rPr>
        <w:t>(7), 24-36.</w:t>
      </w:r>
    </w:p>
    <w:p w:rsidR="008A5DFE" w:rsidRPr="00A20B8B" w:rsidRDefault="0092073D" w:rsidP="008A5DFE">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30493">
        <w:rPr>
          <w:rFonts w:ascii="Times New Roman" w:hAnsi="Times New Roman" w:cs="Times New Roman"/>
          <w:color w:val="222222"/>
          <w:sz w:val="24"/>
          <w:szCs w:val="24"/>
          <w:shd w:val="clear" w:color="auto" w:fill="FFFFFF"/>
        </w:rPr>
        <w:t xml:space="preserve">Jayeola, O., Agbatogun, T., &amp;Akinrinlola, T. (2017). Audit </w:t>
      </w:r>
      <w:r>
        <w:rPr>
          <w:rFonts w:ascii="Times New Roman" w:hAnsi="Times New Roman" w:cs="Times New Roman"/>
          <w:color w:val="222222"/>
          <w:sz w:val="24"/>
          <w:szCs w:val="24"/>
          <w:shd w:val="clear" w:color="auto" w:fill="FFFFFF"/>
        </w:rPr>
        <w:t>quality and earnings</w:t>
      </w:r>
      <w:r>
        <w:rPr>
          <w:rFonts w:ascii="Times New Roman" w:hAnsi="Times New Roman" w:cs="Times New Roman"/>
          <w:color w:val="222222"/>
          <w:sz w:val="24"/>
          <w:szCs w:val="24"/>
          <w:shd w:val="clear" w:color="auto" w:fill="FFFFFF"/>
        </w:rPr>
        <w:tab/>
        <w:t>management</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among Nigerian listed deposit money banks. </w:t>
      </w:r>
      <w:r w:rsidRPr="00C30493">
        <w:rPr>
          <w:rFonts w:ascii="Times New Roman" w:hAnsi="Times New Roman" w:cs="Times New Roman"/>
          <w:i/>
          <w:iCs/>
          <w:color w:val="222222"/>
          <w:sz w:val="24"/>
          <w:szCs w:val="24"/>
          <w:shd w:val="clear" w:color="auto" w:fill="FFFFFF"/>
        </w:rPr>
        <w:t>International</w:t>
      </w:r>
      <w:r>
        <w:rPr>
          <w:rFonts w:ascii="Times New Roman" w:hAnsi="Times New Roman" w:cs="Times New Roman"/>
          <w:i/>
          <w:iCs/>
          <w:color w:val="222222"/>
          <w:sz w:val="24"/>
          <w:szCs w:val="24"/>
          <w:shd w:val="clear" w:color="auto" w:fill="FFFFFF"/>
        </w:rPr>
        <w:t xml:space="preserve"> Journal </w:t>
      </w:r>
      <w:r w:rsidR="004F58B8">
        <w:rPr>
          <w:rFonts w:ascii="Times New Roman" w:hAnsi="Times New Roman" w:cs="Times New Roman"/>
          <w:i/>
          <w:iCs/>
          <w:color w:val="222222"/>
          <w:sz w:val="24"/>
          <w:szCs w:val="24"/>
          <w:shd w:val="clear" w:color="auto" w:fill="FFFFFF"/>
        </w:rPr>
        <w:t>of</w:t>
      </w:r>
      <w:r w:rsidR="004F58B8">
        <w:rPr>
          <w:rFonts w:ascii="Times New Roman" w:hAnsi="Times New Roman" w:cs="Times New Roman"/>
          <w:i/>
          <w:iCs/>
          <w:color w:val="222222"/>
          <w:sz w:val="24"/>
          <w:szCs w:val="24"/>
          <w:shd w:val="clear" w:color="auto" w:fill="FFFFFF"/>
        </w:rPr>
        <w:tab/>
      </w:r>
      <w:r w:rsidR="0064508B">
        <w:rPr>
          <w:rFonts w:ascii="Times New Roman" w:hAnsi="Times New Roman" w:cs="Times New Roman"/>
          <w:i/>
          <w:iCs/>
          <w:color w:val="222222"/>
          <w:sz w:val="24"/>
          <w:szCs w:val="24"/>
          <w:shd w:val="clear" w:color="auto" w:fill="FFFFFF"/>
        </w:rPr>
        <w:t>Accounting</w:t>
      </w:r>
      <w:r w:rsidRPr="00A20B8B">
        <w:rPr>
          <w:rFonts w:ascii="Times New Roman" w:hAnsi="Times New Roman" w:cs="Times New Roman"/>
          <w:i/>
          <w:iCs/>
          <w:color w:val="000000" w:themeColor="text1"/>
          <w:sz w:val="24"/>
          <w:szCs w:val="24"/>
          <w:shd w:val="clear" w:color="auto" w:fill="FFFFFF"/>
        </w:rPr>
        <w:t>Research</w:t>
      </w:r>
      <w:r w:rsidRPr="00A20B8B">
        <w:rPr>
          <w:rFonts w:ascii="Times New Roman" w:hAnsi="Times New Roman" w:cs="Times New Roman"/>
          <w:color w:val="000000" w:themeColor="text1"/>
          <w:sz w:val="24"/>
          <w:szCs w:val="24"/>
          <w:shd w:val="clear" w:color="auto" w:fill="FFFFFF"/>
        </w:rPr>
        <w:t>, </w:t>
      </w:r>
      <w:r w:rsidRPr="00A20B8B">
        <w:rPr>
          <w:rFonts w:ascii="Times New Roman" w:hAnsi="Times New Roman" w:cs="Times New Roman"/>
          <w:i/>
          <w:iCs/>
          <w:color w:val="000000" w:themeColor="text1"/>
          <w:sz w:val="24"/>
          <w:szCs w:val="24"/>
          <w:shd w:val="clear" w:color="auto" w:fill="FFFFFF"/>
        </w:rPr>
        <w:t>5</w:t>
      </w:r>
      <w:r w:rsidRPr="00A20B8B">
        <w:rPr>
          <w:rFonts w:ascii="Times New Roman" w:hAnsi="Times New Roman" w:cs="Times New Roman"/>
          <w:color w:val="000000" w:themeColor="text1"/>
          <w:sz w:val="24"/>
          <w:szCs w:val="24"/>
          <w:shd w:val="clear" w:color="auto" w:fill="FFFFFF"/>
        </w:rPr>
        <w:t>(2), 1-5.</w:t>
      </w:r>
      <w:r w:rsidR="00660552" w:rsidRPr="00A20B8B">
        <w:rPr>
          <w:rFonts w:ascii="Times New Roman" w:hAnsi="Times New Roman" w:cs="Times New Roman"/>
          <w:color w:val="000000" w:themeColor="text1"/>
          <w:sz w:val="24"/>
          <w:szCs w:val="24"/>
        </w:rPr>
        <w:t>http://dx.doi.org/</w:t>
      </w:r>
      <w:r w:rsidR="008A5DFE" w:rsidRPr="00A20B8B">
        <w:rPr>
          <w:rFonts w:ascii="Times New Roman" w:hAnsi="Times New Roman" w:cs="Times New Roman"/>
          <w:color w:val="000000" w:themeColor="text1"/>
          <w:sz w:val="24"/>
          <w:szCs w:val="24"/>
        </w:rPr>
        <w:t>10.4172/2472-114X.1000159</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000000"/>
          <w:sz w:val="24"/>
          <w:szCs w:val="24"/>
        </w:rPr>
      </w:pPr>
      <w:r w:rsidRPr="00C30493">
        <w:rPr>
          <w:rFonts w:ascii="Times New Roman" w:hAnsi="Times New Roman" w:cs="Times New Roman"/>
          <w:color w:val="000000"/>
          <w:sz w:val="24"/>
          <w:szCs w:val="24"/>
        </w:rPr>
        <w:t>Jensen, M. C., &amp;Meckling, W. H. (1976). Theory of the fi</w:t>
      </w:r>
      <w:r>
        <w:rPr>
          <w:rFonts w:ascii="Times New Roman" w:hAnsi="Times New Roman" w:cs="Times New Roman"/>
          <w:color w:val="000000"/>
          <w:sz w:val="24"/>
          <w:szCs w:val="24"/>
        </w:rPr>
        <w:t>rm: Managerial behavior, agency</w:t>
      </w:r>
      <w:r>
        <w:rPr>
          <w:rFonts w:ascii="Times New Roman" w:hAnsi="Times New Roman" w:cs="Times New Roman"/>
          <w:color w:val="000000"/>
          <w:sz w:val="24"/>
          <w:szCs w:val="24"/>
        </w:rPr>
        <w:tab/>
      </w:r>
      <w:r w:rsidRPr="00C30493">
        <w:rPr>
          <w:rFonts w:ascii="Times New Roman" w:hAnsi="Times New Roman" w:cs="Times New Roman"/>
          <w:color w:val="000000"/>
          <w:sz w:val="24"/>
          <w:szCs w:val="24"/>
        </w:rPr>
        <w:t xml:space="preserve">costs and ownership structure. </w:t>
      </w:r>
      <w:r w:rsidRPr="00C30493">
        <w:rPr>
          <w:rFonts w:ascii="Times New Roman" w:hAnsi="Times New Roman" w:cs="Times New Roman"/>
          <w:i/>
          <w:iCs/>
          <w:color w:val="000000"/>
          <w:sz w:val="24"/>
          <w:szCs w:val="24"/>
        </w:rPr>
        <w:t>Journal of Financial Economics, 3</w:t>
      </w:r>
      <w:r w:rsidRPr="00C30493">
        <w:rPr>
          <w:rFonts w:ascii="Times New Roman" w:hAnsi="Times New Roman" w:cs="Times New Roman"/>
          <w:color w:val="000000"/>
          <w:sz w:val="24"/>
          <w:szCs w:val="24"/>
        </w:rPr>
        <w:t>(4), 305-360.</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lastRenderedPageBreak/>
        <w:t>Kablan, M. A. (2020). The effect of ownership structure on</w:t>
      </w:r>
      <w:r>
        <w:rPr>
          <w:rFonts w:ascii="Times New Roman" w:hAnsi="Times New Roman" w:cs="Times New Roman"/>
          <w:color w:val="222222"/>
          <w:sz w:val="24"/>
          <w:szCs w:val="24"/>
          <w:shd w:val="clear" w:color="auto" w:fill="FFFFFF"/>
        </w:rPr>
        <w:t xml:space="preserve"> earnings management practices</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toward achieving the real comprehensive income:</w:t>
      </w:r>
      <w:r>
        <w:rPr>
          <w:rFonts w:ascii="Times New Roman" w:hAnsi="Times New Roman" w:cs="Times New Roman"/>
          <w:color w:val="222222"/>
          <w:sz w:val="24"/>
          <w:szCs w:val="24"/>
          <w:shd w:val="clear" w:color="auto" w:fill="FFFFFF"/>
        </w:rPr>
        <w:t xml:space="preserve"> An applied study on the listed</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companies in Libyan stock market. </w:t>
      </w:r>
      <w:r w:rsidRPr="00C30493">
        <w:rPr>
          <w:rFonts w:ascii="Times New Roman" w:hAnsi="Times New Roman" w:cs="Times New Roman"/>
          <w:i/>
          <w:iCs/>
          <w:color w:val="222222"/>
          <w:sz w:val="24"/>
          <w:szCs w:val="24"/>
          <w:shd w:val="clear" w:color="auto" w:fill="FFFFFF"/>
        </w:rPr>
        <w:t>Journal of Acco</w:t>
      </w:r>
      <w:r>
        <w:rPr>
          <w:rFonts w:ascii="Times New Roman" w:hAnsi="Times New Roman" w:cs="Times New Roman"/>
          <w:i/>
          <w:iCs/>
          <w:color w:val="222222"/>
          <w:sz w:val="24"/>
          <w:szCs w:val="24"/>
          <w:shd w:val="clear" w:color="auto" w:fill="FFFFFF"/>
        </w:rPr>
        <w:t>unting and Auditing: Research &amp;</w:t>
      </w:r>
      <w:r>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Practice</w:t>
      </w:r>
      <w:r w:rsidRPr="00C30493">
        <w:rPr>
          <w:rFonts w:ascii="Times New Roman" w:hAnsi="Times New Roman" w:cs="Times New Roman"/>
          <w:color w:val="222222"/>
          <w:sz w:val="24"/>
          <w:szCs w:val="24"/>
          <w:shd w:val="clear" w:color="auto" w:fill="FFFFFF"/>
        </w:rPr>
        <w:t>, 1-11.</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Kimberly A</w:t>
      </w:r>
      <w:r>
        <w:rPr>
          <w:rFonts w:ascii="Times New Roman" w:hAnsi="Times New Roman" w:cs="Times New Roman"/>
          <w:sz w:val="24"/>
          <w:szCs w:val="24"/>
        </w:rPr>
        <w:t>. D. &amp;</w:t>
      </w:r>
      <w:r w:rsidRPr="00C30493">
        <w:rPr>
          <w:rFonts w:ascii="Times New Roman" w:hAnsi="Times New Roman" w:cs="Times New Roman"/>
          <w:sz w:val="24"/>
          <w:szCs w:val="24"/>
        </w:rPr>
        <w:t xml:space="preserve"> Brian W</w:t>
      </w:r>
      <w:r>
        <w:rPr>
          <w:rFonts w:ascii="Times New Roman" w:hAnsi="Times New Roman" w:cs="Times New Roman"/>
          <w:sz w:val="24"/>
          <w:szCs w:val="24"/>
        </w:rPr>
        <w:t xml:space="preserve">. </w:t>
      </w:r>
      <w:r w:rsidRPr="00C30493">
        <w:rPr>
          <w:rFonts w:ascii="Times New Roman" w:hAnsi="Times New Roman" w:cs="Times New Roman"/>
          <w:sz w:val="24"/>
          <w:szCs w:val="24"/>
        </w:rPr>
        <w:t>M</w:t>
      </w:r>
      <w:r>
        <w:rPr>
          <w:rFonts w:ascii="Times New Roman" w:hAnsi="Times New Roman" w:cs="Times New Roman"/>
          <w:sz w:val="24"/>
          <w:szCs w:val="24"/>
        </w:rPr>
        <w:t>.</w:t>
      </w:r>
      <w:r w:rsidRPr="00C30493">
        <w:rPr>
          <w:rFonts w:ascii="Times New Roman" w:hAnsi="Times New Roman" w:cs="Times New Roman"/>
          <w:sz w:val="24"/>
          <w:szCs w:val="24"/>
        </w:rPr>
        <w:t xml:space="preserve"> (2004). Audit Firm Industry Spec</w:t>
      </w:r>
      <w:r>
        <w:rPr>
          <w:rFonts w:ascii="Times New Roman" w:hAnsi="Times New Roman" w:cs="Times New Roman"/>
          <w:sz w:val="24"/>
          <w:szCs w:val="24"/>
        </w:rPr>
        <w:t>ialization and Client</w:t>
      </w:r>
      <w:r>
        <w:rPr>
          <w:rFonts w:ascii="Times New Roman" w:hAnsi="Times New Roman" w:cs="Times New Roman"/>
          <w:sz w:val="24"/>
          <w:szCs w:val="24"/>
        </w:rPr>
        <w:tab/>
      </w:r>
      <w:r w:rsidRPr="00C30493">
        <w:rPr>
          <w:rFonts w:ascii="Times New Roman" w:hAnsi="Times New Roman" w:cs="Times New Roman"/>
          <w:sz w:val="24"/>
          <w:szCs w:val="24"/>
        </w:rPr>
        <w:t xml:space="preserve">Disclosure Quality. </w:t>
      </w:r>
      <w:r w:rsidRPr="00A20B8B">
        <w:rPr>
          <w:rFonts w:ascii="Times New Roman" w:hAnsi="Times New Roman" w:cs="Times New Roman"/>
          <w:i/>
          <w:sz w:val="24"/>
          <w:szCs w:val="24"/>
        </w:rPr>
        <w:t>Review of Accounting Studies 9</w:t>
      </w:r>
      <w:r w:rsidRPr="00C30493">
        <w:rPr>
          <w:rFonts w:ascii="Times New Roman" w:hAnsi="Times New Roman" w:cs="Times New Roman"/>
          <w:sz w:val="24"/>
          <w:szCs w:val="24"/>
        </w:rPr>
        <w:t>(1):35-58.</w:t>
      </w:r>
    </w:p>
    <w:p w:rsidR="0092073D" w:rsidRPr="00C30493" w:rsidRDefault="0092073D" w:rsidP="004F58B8">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Krishnan, J., &amp;Schauer, P. C. (2000). The differentiation of q</w:t>
      </w:r>
      <w:r w:rsidR="004F58B8">
        <w:rPr>
          <w:rFonts w:ascii="Times New Roman" w:hAnsi="Times New Roman" w:cs="Times New Roman"/>
          <w:color w:val="222222"/>
          <w:sz w:val="24"/>
          <w:szCs w:val="24"/>
          <w:shd w:val="clear" w:color="auto" w:fill="FFFFFF"/>
        </w:rPr>
        <w:t>uality among auditors:</w:t>
      </w:r>
      <w:r w:rsidR="004F58B8">
        <w:rPr>
          <w:rFonts w:ascii="Times New Roman" w:hAnsi="Times New Roman" w:cs="Times New Roman"/>
          <w:color w:val="222222"/>
          <w:sz w:val="24"/>
          <w:szCs w:val="24"/>
          <w:shd w:val="clear" w:color="auto" w:fill="FFFFFF"/>
        </w:rPr>
        <w:tab/>
      </w:r>
      <w:r>
        <w:rPr>
          <w:rFonts w:ascii="Times New Roman" w:hAnsi="Times New Roman" w:cs="Times New Roman"/>
          <w:color w:val="222222"/>
          <w:sz w:val="24"/>
          <w:szCs w:val="24"/>
          <w:shd w:val="clear" w:color="auto" w:fill="FFFFFF"/>
        </w:rPr>
        <w:t xml:space="preserve">Evidence </w:t>
      </w:r>
      <w:r w:rsidRPr="00C30493">
        <w:rPr>
          <w:rFonts w:ascii="Times New Roman" w:hAnsi="Times New Roman" w:cs="Times New Roman"/>
          <w:color w:val="222222"/>
          <w:sz w:val="24"/>
          <w:szCs w:val="24"/>
          <w:shd w:val="clear" w:color="auto" w:fill="FFFFFF"/>
        </w:rPr>
        <w:t>from the not‐for‐profit sector. </w:t>
      </w:r>
      <w:r w:rsidRPr="00C30493">
        <w:rPr>
          <w:rFonts w:ascii="Times New Roman" w:hAnsi="Times New Roman" w:cs="Times New Roman"/>
          <w:i/>
          <w:iCs/>
          <w:color w:val="222222"/>
          <w:sz w:val="24"/>
          <w:szCs w:val="24"/>
          <w:shd w:val="clear" w:color="auto" w:fill="FFFFFF"/>
        </w:rPr>
        <w:t>Au</w:t>
      </w:r>
      <w:r w:rsidR="004F58B8">
        <w:rPr>
          <w:rFonts w:ascii="Times New Roman" w:hAnsi="Times New Roman" w:cs="Times New Roman"/>
          <w:i/>
          <w:iCs/>
          <w:color w:val="222222"/>
          <w:sz w:val="24"/>
          <w:szCs w:val="24"/>
          <w:shd w:val="clear" w:color="auto" w:fill="FFFFFF"/>
        </w:rPr>
        <w:t>diting: A Journal of Practice &amp;</w:t>
      </w:r>
      <w:r w:rsidR="004F58B8">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Theory</w:t>
      </w:r>
      <w:r w:rsidR="004F58B8">
        <w:rPr>
          <w:rFonts w:ascii="Times New Roman" w:hAnsi="Times New Roman" w:cs="Times New Roman"/>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19</w:t>
      </w:r>
      <w:r w:rsidR="0064508B">
        <w:rPr>
          <w:rFonts w:ascii="Times New Roman" w:hAnsi="Times New Roman" w:cs="Times New Roman"/>
          <w:color w:val="222222"/>
          <w:sz w:val="24"/>
          <w:szCs w:val="24"/>
          <w:shd w:val="clear" w:color="auto" w:fill="FFFFFF"/>
        </w:rPr>
        <w:t>(2),</w:t>
      </w:r>
      <w:r w:rsidR="0064508B">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9-25.</w:t>
      </w:r>
    </w:p>
    <w:p w:rsidR="00660552" w:rsidRPr="00C30493" w:rsidRDefault="0092073D" w:rsidP="0092073D">
      <w:pPr>
        <w:spacing w:after="0"/>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Kurawa, J. M., &amp;Ishaku A. (2020).Audit quality and ea</w:t>
      </w:r>
      <w:r>
        <w:rPr>
          <w:rFonts w:ascii="Times New Roman" w:hAnsi="Times New Roman" w:cs="Times New Roman"/>
          <w:color w:val="222222"/>
          <w:sz w:val="24"/>
          <w:szCs w:val="24"/>
          <w:shd w:val="clear" w:color="auto" w:fill="FFFFFF"/>
        </w:rPr>
        <w:t>rnings management of listed non-</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financial companies in Nigeria. </w:t>
      </w:r>
      <w:r w:rsidRPr="00C30493">
        <w:rPr>
          <w:rFonts w:ascii="Times New Roman" w:hAnsi="Times New Roman" w:cs="Times New Roman"/>
          <w:i/>
          <w:iCs/>
          <w:color w:val="222222"/>
          <w:sz w:val="24"/>
          <w:szCs w:val="24"/>
          <w:shd w:val="clear" w:color="auto" w:fill="FFFFFF"/>
        </w:rPr>
        <w:t>Global Scientific Journal</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8</w:t>
      </w:r>
      <w:r w:rsidRPr="00C30493">
        <w:rPr>
          <w:rFonts w:ascii="Times New Roman" w:hAnsi="Times New Roman" w:cs="Times New Roman"/>
          <w:color w:val="222222"/>
          <w:sz w:val="24"/>
          <w:szCs w:val="24"/>
          <w:shd w:val="clear" w:color="auto" w:fill="FFFFFF"/>
        </w:rPr>
        <w:t>(7).105 -123</w:t>
      </w:r>
      <w:r w:rsidR="00660552">
        <w:rPr>
          <w:rFonts w:ascii="Times New Roman" w:hAnsi="Times New Roman" w:cs="Times New Roman"/>
          <w:color w:val="222222"/>
          <w:sz w:val="24"/>
          <w:szCs w:val="24"/>
          <w:shd w:val="clear" w:color="auto" w:fill="FFFFFF"/>
        </w:rPr>
        <w:t>.</w:t>
      </w:r>
    </w:p>
    <w:p w:rsidR="00660552" w:rsidRDefault="0092073D" w:rsidP="00660552">
      <w:pPr>
        <w:spacing w:after="0" w:line="240" w:lineRule="auto"/>
        <w:jc w:val="both"/>
        <w:rPr>
          <w:rFonts w:ascii="Times New Roman" w:hAnsi="Times New Roman" w:cs="Times New Roman"/>
          <w:color w:val="222222"/>
          <w:sz w:val="24"/>
          <w:szCs w:val="24"/>
          <w:shd w:val="clear" w:color="auto" w:fill="FFFFFF"/>
        </w:rPr>
      </w:pPr>
      <w:r w:rsidRPr="0056444F">
        <w:rPr>
          <w:rFonts w:ascii="Times New Roman" w:hAnsi="Times New Roman" w:cs="Times New Roman"/>
          <w:color w:val="222222"/>
          <w:sz w:val="24"/>
          <w:szCs w:val="24"/>
          <w:shd w:val="clear" w:color="auto" w:fill="FFFFFF"/>
        </w:rPr>
        <w:t>Lisic, L. L., Neal, T. L., Zhang, I. X., &amp; Zhang, Y. (201</w:t>
      </w:r>
      <w:r>
        <w:rPr>
          <w:rFonts w:ascii="Times New Roman" w:hAnsi="Times New Roman" w:cs="Times New Roman"/>
          <w:color w:val="222222"/>
          <w:sz w:val="24"/>
          <w:szCs w:val="24"/>
          <w:shd w:val="clear" w:color="auto" w:fill="FFFFFF"/>
        </w:rPr>
        <w:t>6). CEO power, internal control</w:t>
      </w:r>
      <w:r>
        <w:rPr>
          <w:rFonts w:ascii="Times New Roman" w:hAnsi="Times New Roman" w:cs="Times New Roman"/>
          <w:color w:val="222222"/>
          <w:sz w:val="24"/>
          <w:szCs w:val="24"/>
          <w:shd w:val="clear" w:color="auto" w:fill="FFFFFF"/>
        </w:rPr>
        <w:tab/>
      </w:r>
      <w:r w:rsidRPr="0056444F">
        <w:rPr>
          <w:rFonts w:ascii="Times New Roman" w:hAnsi="Times New Roman" w:cs="Times New Roman"/>
          <w:color w:val="222222"/>
          <w:sz w:val="24"/>
          <w:szCs w:val="24"/>
          <w:shd w:val="clear" w:color="auto" w:fill="FFFFFF"/>
        </w:rPr>
        <w:t>quality, and audit committee effectiveness in substance versus in form. </w:t>
      </w:r>
      <w:r>
        <w:rPr>
          <w:rFonts w:ascii="Times New Roman" w:hAnsi="Times New Roman" w:cs="Times New Roman"/>
          <w:i/>
          <w:iCs/>
          <w:color w:val="222222"/>
          <w:sz w:val="24"/>
          <w:szCs w:val="24"/>
          <w:shd w:val="clear" w:color="auto" w:fill="FFFFFF"/>
        </w:rPr>
        <w:t>Contemporary</w:t>
      </w:r>
      <w:r>
        <w:rPr>
          <w:rFonts w:ascii="Times New Roman" w:hAnsi="Times New Roman" w:cs="Times New Roman"/>
          <w:i/>
          <w:iCs/>
          <w:color w:val="222222"/>
          <w:sz w:val="24"/>
          <w:szCs w:val="24"/>
          <w:shd w:val="clear" w:color="auto" w:fill="FFFFFF"/>
        </w:rPr>
        <w:tab/>
      </w:r>
      <w:r w:rsidRPr="0056444F">
        <w:rPr>
          <w:rFonts w:ascii="Times New Roman" w:hAnsi="Times New Roman" w:cs="Times New Roman"/>
          <w:i/>
          <w:iCs/>
          <w:color w:val="222222"/>
          <w:sz w:val="24"/>
          <w:szCs w:val="24"/>
          <w:shd w:val="clear" w:color="auto" w:fill="FFFFFF"/>
        </w:rPr>
        <w:t>Accounting Research</w:t>
      </w:r>
      <w:r w:rsidRPr="0056444F">
        <w:rPr>
          <w:rFonts w:ascii="Times New Roman" w:hAnsi="Times New Roman" w:cs="Times New Roman"/>
          <w:color w:val="222222"/>
          <w:sz w:val="24"/>
          <w:szCs w:val="24"/>
          <w:shd w:val="clear" w:color="auto" w:fill="FFFFFF"/>
        </w:rPr>
        <w:t>, </w:t>
      </w:r>
      <w:r w:rsidRPr="0056444F">
        <w:rPr>
          <w:rFonts w:ascii="Times New Roman" w:hAnsi="Times New Roman" w:cs="Times New Roman"/>
          <w:i/>
          <w:iCs/>
          <w:color w:val="222222"/>
          <w:sz w:val="24"/>
          <w:szCs w:val="24"/>
          <w:shd w:val="clear" w:color="auto" w:fill="FFFFFF"/>
        </w:rPr>
        <w:t>33</w:t>
      </w:r>
      <w:r w:rsidR="00660552">
        <w:rPr>
          <w:rFonts w:ascii="Times New Roman" w:hAnsi="Times New Roman" w:cs="Times New Roman"/>
          <w:color w:val="222222"/>
          <w:sz w:val="24"/>
          <w:szCs w:val="24"/>
          <w:shd w:val="clear" w:color="auto" w:fill="FFFFFF"/>
        </w:rPr>
        <w:t>(3), 1199-1237.</w:t>
      </w:r>
    </w:p>
    <w:p w:rsidR="0092073D" w:rsidRPr="00660552" w:rsidRDefault="0092073D" w:rsidP="00660552">
      <w:pPr>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sz w:val="24"/>
          <w:szCs w:val="24"/>
        </w:rPr>
        <w:t>Lopes, A. P. (2018).Audit quality and earnings mana</w:t>
      </w:r>
      <w:r w:rsidR="004F58B8">
        <w:rPr>
          <w:rFonts w:ascii="Times New Roman" w:hAnsi="Times New Roman" w:cs="Times New Roman"/>
          <w:sz w:val="24"/>
          <w:szCs w:val="24"/>
        </w:rPr>
        <w:t>gement: Evidence from Portugal.</w:t>
      </w:r>
      <w:r w:rsidR="004F58B8">
        <w:rPr>
          <w:rFonts w:ascii="Times New Roman" w:hAnsi="Times New Roman" w:cs="Times New Roman"/>
          <w:sz w:val="24"/>
          <w:szCs w:val="24"/>
        </w:rPr>
        <w:tab/>
      </w:r>
      <w:r>
        <w:rPr>
          <w:rFonts w:ascii="Times New Roman" w:hAnsi="Times New Roman" w:cs="Times New Roman"/>
          <w:i/>
          <w:iCs/>
          <w:sz w:val="24"/>
          <w:szCs w:val="24"/>
        </w:rPr>
        <w:t>Athens</w:t>
      </w:r>
      <w:r>
        <w:rPr>
          <w:rFonts w:ascii="Times New Roman" w:hAnsi="Times New Roman" w:cs="Times New Roman"/>
          <w:i/>
          <w:iCs/>
          <w:sz w:val="24"/>
          <w:szCs w:val="24"/>
        </w:rPr>
        <w:tab/>
      </w:r>
      <w:r w:rsidRPr="00C30493">
        <w:rPr>
          <w:rFonts w:ascii="Times New Roman" w:hAnsi="Times New Roman" w:cs="Times New Roman"/>
          <w:i/>
          <w:iCs/>
          <w:sz w:val="24"/>
          <w:szCs w:val="24"/>
        </w:rPr>
        <w:t>Journal of Business &amp; Economics Athens Insti</w:t>
      </w:r>
      <w:r>
        <w:rPr>
          <w:rFonts w:ascii="Times New Roman" w:hAnsi="Times New Roman" w:cs="Times New Roman"/>
          <w:i/>
          <w:iCs/>
          <w:sz w:val="24"/>
          <w:szCs w:val="24"/>
        </w:rPr>
        <w:t>tute of Education and research.</w:t>
      </w:r>
      <w:r>
        <w:rPr>
          <w:rFonts w:ascii="Times New Roman" w:hAnsi="Times New Roman" w:cs="Times New Roman"/>
          <w:i/>
          <w:iCs/>
          <w:sz w:val="24"/>
          <w:szCs w:val="24"/>
        </w:rPr>
        <w:tab/>
      </w:r>
      <w:r>
        <w:rPr>
          <w:rFonts w:ascii="Times New Roman" w:hAnsi="Times New Roman" w:cs="Times New Roman"/>
          <w:sz w:val="24"/>
          <w:szCs w:val="24"/>
        </w:rPr>
        <w:t xml:space="preserve">(ATINER), </w:t>
      </w:r>
      <w:r w:rsidRPr="00C30493">
        <w:rPr>
          <w:rFonts w:ascii="Times New Roman" w:hAnsi="Times New Roman" w:cs="Times New Roman"/>
          <w:i/>
          <w:sz w:val="24"/>
          <w:szCs w:val="24"/>
        </w:rPr>
        <w:t>4</w:t>
      </w:r>
      <w:r>
        <w:rPr>
          <w:rFonts w:ascii="Times New Roman" w:hAnsi="Times New Roman" w:cs="Times New Roman"/>
          <w:sz w:val="24"/>
          <w:szCs w:val="24"/>
        </w:rPr>
        <w:t>(2):</w:t>
      </w:r>
      <w:r w:rsidRPr="00C30493">
        <w:rPr>
          <w:rFonts w:ascii="Times New Roman" w:hAnsi="Times New Roman" w:cs="Times New Roman"/>
          <w:sz w:val="24"/>
          <w:szCs w:val="24"/>
        </w:rPr>
        <w:t>179-192.</w:t>
      </w:r>
    </w:p>
    <w:p w:rsidR="0092073D" w:rsidRPr="00C30493" w:rsidRDefault="00A20B8B" w:rsidP="0092073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Miko, N. &amp;Kamardin, H. (2015).</w:t>
      </w:r>
      <w:r w:rsidR="0092073D" w:rsidRPr="00C30493">
        <w:rPr>
          <w:rFonts w:ascii="Times New Roman" w:hAnsi="Times New Roman" w:cs="Times New Roman"/>
          <w:sz w:val="24"/>
          <w:szCs w:val="24"/>
        </w:rPr>
        <w:t>Corporate governance and</w:t>
      </w:r>
      <w:r w:rsidR="0092073D">
        <w:rPr>
          <w:rFonts w:ascii="Times New Roman" w:hAnsi="Times New Roman" w:cs="Times New Roman"/>
          <w:sz w:val="24"/>
          <w:szCs w:val="24"/>
        </w:rPr>
        <w:t xml:space="preserve"> financial reporting quality in</w:t>
      </w:r>
      <w:r w:rsidR="0092073D">
        <w:rPr>
          <w:rFonts w:ascii="Times New Roman" w:hAnsi="Times New Roman" w:cs="Times New Roman"/>
          <w:sz w:val="24"/>
          <w:szCs w:val="24"/>
        </w:rPr>
        <w:tab/>
      </w:r>
      <w:r w:rsidR="0092073D" w:rsidRPr="00C30493">
        <w:rPr>
          <w:rFonts w:ascii="Times New Roman" w:hAnsi="Times New Roman" w:cs="Times New Roman"/>
          <w:sz w:val="24"/>
          <w:szCs w:val="24"/>
        </w:rPr>
        <w:t>Nigeria: Evidenc</w:t>
      </w:r>
      <w:r>
        <w:rPr>
          <w:rFonts w:ascii="Times New Roman" w:hAnsi="Times New Roman" w:cs="Times New Roman"/>
          <w:sz w:val="24"/>
          <w:szCs w:val="24"/>
        </w:rPr>
        <w:t>e from pre- and post- code 2011</w:t>
      </w:r>
      <w:r w:rsidR="0092073D" w:rsidRPr="00C30493">
        <w:rPr>
          <w:rFonts w:ascii="Times New Roman" w:hAnsi="Times New Roman" w:cs="Times New Roman"/>
          <w:sz w:val="24"/>
          <w:szCs w:val="24"/>
        </w:rPr>
        <w:t xml:space="preserve">, </w:t>
      </w:r>
      <w:r w:rsidR="0092073D" w:rsidRPr="00A20B8B">
        <w:rPr>
          <w:rFonts w:ascii="Times New Roman" w:hAnsi="Times New Roman" w:cs="Times New Roman"/>
          <w:i/>
          <w:sz w:val="24"/>
          <w:szCs w:val="24"/>
        </w:rPr>
        <w:t>International Journal of Emerging</w:t>
      </w:r>
      <w:r w:rsidR="0092073D" w:rsidRPr="00A20B8B">
        <w:rPr>
          <w:rFonts w:ascii="Times New Roman" w:hAnsi="Times New Roman" w:cs="Times New Roman"/>
          <w:i/>
          <w:sz w:val="24"/>
          <w:szCs w:val="24"/>
        </w:rPr>
        <w:tab/>
        <w:t>Science and Engineering,</w:t>
      </w:r>
      <w:r w:rsidR="0092073D" w:rsidRPr="00C30493">
        <w:rPr>
          <w:rFonts w:ascii="Times New Roman" w:hAnsi="Times New Roman" w:cs="Times New Roman"/>
          <w:i/>
          <w:sz w:val="24"/>
          <w:szCs w:val="24"/>
        </w:rPr>
        <w:t>4</w:t>
      </w:r>
      <w:r w:rsidR="0092073D">
        <w:rPr>
          <w:rFonts w:ascii="Times New Roman" w:hAnsi="Times New Roman" w:cs="Times New Roman"/>
          <w:sz w:val="24"/>
          <w:szCs w:val="24"/>
        </w:rPr>
        <w:t>(</w:t>
      </w:r>
      <w:r w:rsidR="0092073D" w:rsidRPr="00C30493">
        <w:rPr>
          <w:rFonts w:ascii="Times New Roman" w:hAnsi="Times New Roman" w:cs="Times New Roman"/>
          <w:sz w:val="24"/>
          <w:szCs w:val="24"/>
        </w:rPr>
        <w:t>2</w:t>
      </w:r>
      <w:r w:rsidR="0092073D">
        <w:rPr>
          <w:rFonts w:ascii="Times New Roman" w:hAnsi="Times New Roman" w:cs="Times New Roman"/>
          <w:sz w:val="24"/>
          <w:szCs w:val="24"/>
        </w:rPr>
        <w:t>)</w:t>
      </w:r>
      <w:r w:rsidR="0092073D" w:rsidRPr="00C30493">
        <w:rPr>
          <w:rFonts w:ascii="Times New Roman" w:hAnsi="Times New Roman" w:cs="Times New Roman"/>
          <w:sz w:val="24"/>
          <w:szCs w:val="24"/>
        </w:rPr>
        <w:t>.</w:t>
      </w:r>
    </w:p>
    <w:p w:rsidR="0092073D"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 xml:space="preserve">Nawaiseh, M. E. (2016). Can earnings management </w:t>
      </w:r>
      <w:r>
        <w:rPr>
          <w:rFonts w:ascii="Times New Roman" w:hAnsi="Times New Roman" w:cs="Times New Roman"/>
          <w:sz w:val="24"/>
          <w:szCs w:val="24"/>
        </w:rPr>
        <w:t>be influenced by audit quality?</w:t>
      </w:r>
      <w:r>
        <w:rPr>
          <w:rFonts w:ascii="Times New Roman" w:hAnsi="Times New Roman" w:cs="Times New Roman"/>
          <w:sz w:val="24"/>
          <w:szCs w:val="24"/>
        </w:rPr>
        <w:tab/>
      </w:r>
      <w:r w:rsidRPr="004F58B8">
        <w:rPr>
          <w:rFonts w:ascii="Times New Roman" w:hAnsi="Times New Roman" w:cs="Times New Roman"/>
          <w:i/>
          <w:sz w:val="24"/>
          <w:szCs w:val="24"/>
        </w:rPr>
        <w:t>International Journal of Finance and Accounting, 5</w:t>
      </w:r>
      <w:r w:rsidRPr="00C30493">
        <w:rPr>
          <w:rFonts w:ascii="Times New Roman" w:hAnsi="Times New Roman" w:cs="Times New Roman"/>
          <w:sz w:val="24"/>
          <w:szCs w:val="24"/>
        </w:rPr>
        <w:t>(4), 209 – 219.</w:t>
      </w:r>
      <w:r>
        <w:rPr>
          <w:rFonts w:ascii="Times New Roman" w:hAnsi="Times New Roman" w:cs="Times New Roman"/>
          <w:sz w:val="24"/>
          <w:szCs w:val="24"/>
        </w:rPr>
        <w:tab/>
      </w:r>
    </w:p>
    <w:p w:rsidR="008A5DFE" w:rsidRPr="008A5DFE" w:rsidRDefault="0092073D" w:rsidP="0092073D">
      <w:pPr>
        <w:autoSpaceDE w:val="0"/>
        <w:autoSpaceDN w:val="0"/>
        <w:adjustRightInd w:val="0"/>
        <w:spacing w:after="0" w:line="240" w:lineRule="auto"/>
        <w:jc w:val="both"/>
        <w:rPr>
          <w:rFonts w:ascii="Times New Roman" w:hAnsi="Times New Roman" w:cs="Times New Roman"/>
          <w:i/>
          <w:iCs/>
          <w:sz w:val="24"/>
          <w:szCs w:val="24"/>
        </w:rPr>
      </w:pPr>
      <w:r w:rsidRPr="00C30493">
        <w:rPr>
          <w:rFonts w:ascii="Times New Roman" w:hAnsi="Times New Roman" w:cs="Times New Roman"/>
          <w:sz w:val="24"/>
          <w:szCs w:val="24"/>
        </w:rPr>
        <w:t>Nwoye, C. M., Anichebe, A. S. &amp;Osegbue, I. F. (2021)</w:t>
      </w:r>
      <w:r w:rsidR="004F58B8">
        <w:rPr>
          <w:rFonts w:ascii="Times New Roman" w:hAnsi="Times New Roman" w:cs="Times New Roman"/>
          <w:sz w:val="24"/>
          <w:szCs w:val="24"/>
        </w:rPr>
        <w:t>.</w:t>
      </w:r>
      <w:r w:rsidRPr="00C30493">
        <w:rPr>
          <w:rFonts w:ascii="Times New Roman" w:hAnsi="Times New Roman" w:cs="Times New Roman"/>
          <w:sz w:val="24"/>
          <w:szCs w:val="24"/>
        </w:rPr>
        <w:t>Effect of audit qu</w:t>
      </w:r>
      <w:r>
        <w:rPr>
          <w:rFonts w:ascii="Times New Roman" w:hAnsi="Times New Roman" w:cs="Times New Roman"/>
          <w:sz w:val="24"/>
          <w:szCs w:val="24"/>
        </w:rPr>
        <w:t>ality on earnings</w:t>
      </w:r>
      <w:r>
        <w:rPr>
          <w:rFonts w:ascii="Times New Roman" w:hAnsi="Times New Roman" w:cs="Times New Roman"/>
          <w:sz w:val="24"/>
          <w:szCs w:val="24"/>
        </w:rPr>
        <w:tab/>
      </w:r>
      <w:r w:rsidRPr="00C30493">
        <w:rPr>
          <w:rFonts w:ascii="Times New Roman" w:hAnsi="Times New Roman" w:cs="Times New Roman"/>
          <w:sz w:val="24"/>
          <w:szCs w:val="24"/>
        </w:rPr>
        <w:t xml:space="preserve">management in insurance companies in Nigeria </w:t>
      </w:r>
      <w:r w:rsidRPr="00C30493">
        <w:rPr>
          <w:rFonts w:ascii="Times New Roman" w:hAnsi="Times New Roman" w:cs="Times New Roman"/>
          <w:i/>
          <w:iCs/>
          <w:sz w:val="24"/>
          <w:szCs w:val="24"/>
        </w:rPr>
        <w:t>Athens Journal o</w:t>
      </w:r>
      <w:r>
        <w:rPr>
          <w:rFonts w:ascii="Times New Roman" w:hAnsi="Times New Roman" w:cs="Times New Roman"/>
          <w:i/>
          <w:iCs/>
          <w:sz w:val="24"/>
          <w:szCs w:val="24"/>
        </w:rPr>
        <w:t>f Business &amp;</w:t>
      </w:r>
      <w:r>
        <w:rPr>
          <w:rFonts w:ascii="Times New Roman" w:hAnsi="Times New Roman" w:cs="Times New Roman"/>
          <w:i/>
          <w:iCs/>
          <w:sz w:val="24"/>
          <w:szCs w:val="24"/>
        </w:rPr>
        <w:tab/>
      </w:r>
      <w:r w:rsidR="004F58B8">
        <w:rPr>
          <w:rFonts w:ascii="Times New Roman" w:hAnsi="Times New Roman" w:cs="Times New Roman"/>
          <w:i/>
          <w:iCs/>
          <w:sz w:val="24"/>
          <w:szCs w:val="24"/>
        </w:rPr>
        <w:t>Economics - 7</w:t>
      </w:r>
      <w:r w:rsidRPr="00C30493">
        <w:rPr>
          <w:rFonts w:ascii="Times New Roman" w:hAnsi="Times New Roman" w:cs="Times New Roman"/>
          <w:i/>
          <w:iCs/>
          <w:sz w:val="24"/>
          <w:szCs w:val="24"/>
        </w:rPr>
        <w:t>(2), 173-202</w:t>
      </w:r>
      <w:r w:rsidR="008A5DFE">
        <w:rPr>
          <w:rFonts w:ascii="Times New Roman" w:hAnsi="Times New Roman" w:cs="Times New Roman"/>
          <w:i/>
          <w:iCs/>
          <w:sz w:val="24"/>
          <w:szCs w:val="24"/>
        </w:rPr>
        <w:t>.</w:t>
      </w:r>
      <w:r w:rsidR="008A5DFE" w:rsidRPr="008A5DFE">
        <w:rPr>
          <w:rFonts w:ascii="Times New Roman" w:hAnsi="Times New Roman" w:cs="Times New Roman"/>
          <w:sz w:val="24"/>
          <w:szCs w:val="24"/>
        </w:rPr>
        <w:t>http://hdl.handle.net/11159/6576</w:t>
      </w:r>
    </w:p>
    <w:p w:rsidR="0092073D"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sz w:val="24"/>
          <w:szCs w:val="24"/>
        </w:rPr>
        <w:t>Obigbemi, I. F. &amp;Omolehinwa, D. O. &amp;</w:t>
      </w:r>
      <w:r w:rsidRPr="00C30493">
        <w:rPr>
          <w:rFonts w:ascii="Times New Roman" w:hAnsi="Times New Roman" w:cs="Times New Roman"/>
          <w:color w:val="222222"/>
          <w:sz w:val="24"/>
          <w:szCs w:val="24"/>
          <w:shd w:val="clear" w:color="auto" w:fill="FFFFFF"/>
        </w:rPr>
        <w:t xml:space="preserve">Oluku, M. D. </w:t>
      </w:r>
      <w:r>
        <w:rPr>
          <w:rFonts w:ascii="Times New Roman" w:hAnsi="Times New Roman" w:cs="Times New Roman"/>
          <w:color w:val="222222"/>
          <w:sz w:val="24"/>
          <w:szCs w:val="24"/>
          <w:shd w:val="clear" w:color="auto" w:fill="FFFFFF"/>
        </w:rPr>
        <w:t>(2017). Ownership structure and</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earnings management practices of Nigerian companies. </w:t>
      </w:r>
      <w:r>
        <w:rPr>
          <w:rFonts w:ascii="Times New Roman" w:hAnsi="Times New Roman" w:cs="Times New Roman"/>
          <w:i/>
          <w:iCs/>
          <w:color w:val="222222"/>
          <w:sz w:val="24"/>
          <w:szCs w:val="24"/>
          <w:shd w:val="clear" w:color="auto" w:fill="FFFFFF"/>
        </w:rPr>
        <w:t>The Journal of Internet</w:t>
      </w:r>
      <w:r>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Banking and Commerce</w:t>
      </w:r>
      <w:r w:rsidRPr="00C30493">
        <w:rPr>
          <w:rFonts w:ascii="Times New Roman" w:hAnsi="Times New Roman" w:cs="Times New Roman"/>
          <w:color w:val="222222"/>
          <w:sz w:val="24"/>
          <w:szCs w:val="24"/>
          <w:shd w:val="clear" w:color="auto" w:fill="FFFFFF"/>
        </w:rPr>
        <w:t>, 22(8)1-8.</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Okolie, A. O. (2014). Audit quality and earnings response coef</w:t>
      </w:r>
      <w:r w:rsidR="004F58B8">
        <w:rPr>
          <w:rFonts w:ascii="Times New Roman" w:hAnsi="Times New Roman" w:cs="Times New Roman"/>
          <w:color w:val="222222"/>
          <w:sz w:val="24"/>
          <w:szCs w:val="24"/>
          <w:shd w:val="clear" w:color="auto" w:fill="FFFFFF"/>
        </w:rPr>
        <w:t>ficients of quoted companies</w:t>
      </w:r>
      <w:r w:rsidR="004F58B8">
        <w:rPr>
          <w:rFonts w:ascii="Times New Roman" w:hAnsi="Times New Roman" w:cs="Times New Roman"/>
          <w:color w:val="222222"/>
          <w:sz w:val="24"/>
          <w:szCs w:val="24"/>
          <w:shd w:val="clear" w:color="auto" w:fill="FFFFFF"/>
        </w:rPr>
        <w:tab/>
        <w:t xml:space="preserve">in </w:t>
      </w:r>
      <w:r w:rsidRPr="00C30493">
        <w:rPr>
          <w:rFonts w:ascii="Times New Roman" w:hAnsi="Times New Roman" w:cs="Times New Roman"/>
          <w:color w:val="222222"/>
          <w:sz w:val="24"/>
          <w:szCs w:val="24"/>
          <w:shd w:val="clear" w:color="auto" w:fill="FFFFFF"/>
        </w:rPr>
        <w:t>Nigeria. </w:t>
      </w:r>
      <w:r w:rsidRPr="00C30493">
        <w:rPr>
          <w:rFonts w:ascii="Times New Roman" w:hAnsi="Times New Roman" w:cs="Times New Roman"/>
          <w:i/>
          <w:iCs/>
          <w:color w:val="222222"/>
          <w:sz w:val="24"/>
          <w:szCs w:val="24"/>
          <w:shd w:val="clear" w:color="auto" w:fill="FFFFFF"/>
        </w:rPr>
        <w:t>Journal of Applied Finance and Banking</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4</w:t>
      </w:r>
      <w:r w:rsidRPr="00C30493">
        <w:rPr>
          <w:rFonts w:ascii="Times New Roman" w:hAnsi="Times New Roman" w:cs="Times New Roman"/>
          <w:color w:val="222222"/>
          <w:sz w:val="24"/>
          <w:szCs w:val="24"/>
          <w:shd w:val="clear" w:color="auto" w:fill="FFFFFF"/>
        </w:rPr>
        <w:t>(2), 139.</w:t>
      </w:r>
    </w:p>
    <w:p w:rsidR="0092073D" w:rsidRPr="00C30493" w:rsidRDefault="0092073D" w:rsidP="0092073D">
      <w:pPr>
        <w:spacing w:after="0" w:line="240" w:lineRule="auto"/>
        <w:jc w:val="both"/>
        <w:rPr>
          <w:rFonts w:ascii="Times New Roman" w:eastAsia="Times New Roman" w:hAnsi="Times New Roman" w:cs="Times New Roman"/>
          <w:sz w:val="24"/>
          <w:szCs w:val="24"/>
        </w:rPr>
      </w:pPr>
      <w:r w:rsidRPr="00C30493">
        <w:rPr>
          <w:rFonts w:ascii="Times New Roman" w:eastAsia="Times New Roman" w:hAnsi="Times New Roman" w:cs="Times New Roman"/>
          <w:sz w:val="24"/>
          <w:szCs w:val="24"/>
        </w:rPr>
        <w:t>Omoye, A. S., &amp;Eriki, P. O. (2014). Corporate governance determinants of earnings</w:t>
      </w:r>
      <w:r w:rsidRPr="00C30493">
        <w:rPr>
          <w:rFonts w:ascii="Times New Roman" w:eastAsia="Times New Roman" w:hAnsi="Times New Roman" w:cs="Times New Roman"/>
          <w:sz w:val="24"/>
          <w:szCs w:val="24"/>
        </w:rPr>
        <w:tab/>
        <w:t xml:space="preserve">management: Evidence from Nigerian quoted companies. </w:t>
      </w:r>
      <w:r w:rsidRPr="00C30493">
        <w:rPr>
          <w:rFonts w:ascii="Times New Roman" w:eastAsia="Times New Roman" w:hAnsi="Times New Roman" w:cs="Times New Roman"/>
          <w:i/>
          <w:iCs/>
          <w:sz w:val="24"/>
          <w:szCs w:val="24"/>
        </w:rPr>
        <w:t>Mediterranean Journal of</w:t>
      </w:r>
      <w:r w:rsidRPr="00C30493">
        <w:rPr>
          <w:rFonts w:ascii="Times New Roman" w:eastAsia="Times New Roman" w:hAnsi="Times New Roman" w:cs="Times New Roman"/>
          <w:i/>
          <w:iCs/>
          <w:sz w:val="24"/>
          <w:szCs w:val="24"/>
        </w:rPr>
        <w:tab/>
        <w:t>Social Sciences</w:t>
      </w:r>
      <w:r w:rsidRPr="00C30493">
        <w:rPr>
          <w:rFonts w:ascii="Times New Roman" w:eastAsia="Times New Roman" w:hAnsi="Times New Roman" w:cs="Times New Roman"/>
          <w:sz w:val="24"/>
          <w:szCs w:val="24"/>
        </w:rPr>
        <w:t xml:space="preserve">, </w:t>
      </w:r>
      <w:r w:rsidRPr="00C30493">
        <w:rPr>
          <w:rFonts w:ascii="Times New Roman" w:eastAsia="Times New Roman" w:hAnsi="Times New Roman" w:cs="Times New Roman"/>
          <w:i/>
          <w:iCs/>
          <w:sz w:val="24"/>
          <w:szCs w:val="24"/>
        </w:rPr>
        <w:t>5</w:t>
      </w:r>
      <w:r w:rsidRPr="00C30493">
        <w:rPr>
          <w:rFonts w:ascii="Times New Roman" w:eastAsia="Times New Roman" w:hAnsi="Times New Roman" w:cs="Times New Roman"/>
          <w:sz w:val="24"/>
          <w:szCs w:val="24"/>
        </w:rPr>
        <w:t>(23), 553.</w:t>
      </w:r>
    </w:p>
    <w:p w:rsidR="0092073D" w:rsidRPr="00660552" w:rsidRDefault="0092073D" w:rsidP="008A5DFE">
      <w:pPr>
        <w:pStyle w:val="Default"/>
        <w:jc w:val="both"/>
      </w:pPr>
      <w:r w:rsidRPr="00C30493">
        <w:rPr>
          <w:rFonts w:eastAsia="Times New Roman"/>
        </w:rPr>
        <w:t>Osemene, O. F., Adeyele, J. S., &amp;Adinnu, P. (2018).The impact of the ownership structure</w:t>
      </w:r>
      <w:r w:rsidRPr="00C30493">
        <w:rPr>
          <w:rFonts w:eastAsia="Times New Roman"/>
        </w:rPr>
        <w:tab/>
        <w:t>and board characteristics on earnings management in Nigeria’s listed deposit money</w:t>
      </w:r>
      <w:r w:rsidRPr="00660552">
        <w:rPr>
          <w:rFonts w:eastAsia="Times New Roman"/>
        </w:rPr>
        <w:tab/>
        <w:t>banks.</w:t>
      </w:r>
      <w:r w:rsidRPr="00660552">
        <w:rPr>
          <w:rFonts w:eastAsia="Times New Roman"/>
        </w:rPr>
        <w:tab/>
      </w:r>
      <w:r w:rsidR="00A20B8B">
        <w:rPr>
          <w:rFonts w:eastAsia="Times New Roman"/>
          <w:i/>
          <w:iCs/>
        </w:rPr>
        <w:t>Ekonomski</w:t>
      </w:r>
      <w:r w:rsidRPr="00660552">
        <w:rPr>
          <w:rFonts w:eastAsia="Times New Roman"/>
          <w:i/>
          <w:iCs/>
        </w:rPr>
        <w:t>horizonti</w:t>
      </w:r>
      <w:r w:rsidRPr="00660552">
        <w:rPr>
          <w:rFonts w:eastAsia="Times New Roman"/>
        </w:rPr>
        <w:t xml:space="preserve">, </w:t>
      </w:r>
      <w:r w:rsidRPr="00660552">
        <w:rPr>
          <w:rFonts w:eastAsia="Times New Roman"/>
          <w:i/>
          <w:iCs/>
        </w:rPr>
        <w:t>20</w:t>
      </w:r>
      <w:r w:rsidRPr="00660552">
        <w:rPr>
          <w:rFonts w:eastAsia="Times New Roman"/>
        </w:rPr>
        <w:t>(3), 215-227.</w:t>
      </w:r>
      <w:hyperlink r:id="rId10" w:history="1">
        <w:r w:rsidR="004F58B8" w:rsidRPr="00812787">
          <w:rPr>
            <w:rStyle w:val="Hyperlink"/>
          </w:rPr>
          <w:t>http://dx.doi.org/10.5937/ekonhor</w:t>
        </w:r>
      </w:hyperlink>
      <w:r w:rsidR="004F58B8">
        <w:tab/>
      </w:r>
      <w:r w:rsidR="00A20B8B">
        <w:t>1803215</w:t>
      </w:r>
    </w:p>
    <w:p w:rsidR="00A20B8B"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 xml:space="preserve">Oyebamiji, O. A. (2021). Ownership </w:t>
      </w:r>
      <w:r w:rsidR="004F58B8" w:rsidRPr="00C30493">
        <w:rPr>
          <w:rFonts w:ascii="Times New Roman" w:hAnsi="Times New Roman" w:cs="Times New Roman"/>
          <w:color w:val="222222"/>
          <w:sz w:val="24"/>
          <w:szCs w:val="24"/>
          <w:shd w:val="clear" w:color="auto" w:fill="FFFFFF"/>
        </w:rPr>
        <w:t xml:space="preserve">structure </w:t>
      </w:r>
      <w:r w:rsidRPr="00C30493">
        <w:rPr>
          <w:rFonts w:ascii="Times New Roman" w:hAnsi="Times New Roman" w:cs="Times New Roman"/>
          <w:color w:val="222222"/>
          <w:sz w:val="24"/>
          <w:szCs w:val="24"/>
          <w:shd w:val="clear" w:color="auto" w:fill="FFFFFF"/>
        </w:rPr>
        <w:t xml:space="preserve">and </w:t>
      </w:r>
      <w:r w:rsidR="004F58B8" w:rsidRPr="00C30493">
        <w:rPr>
          <w:rFonts w:ascii="Times New Roman" w:hAnsi="Times New Roman" w:cs="Times New Roman"/>
          <w:color w:val="222222"/>
          <w:sz w:val="24"/>
          <w:szCs w:val="24"/>
          <w:shd w:val="clear" w:color="auto" w:fill="FFFFFF"/>
        </w:rPr>
        <w:t>earnings qu</w:t>
      </w:r>
      <w:r w:rsidR="004F58B8">
        <w:rPr>
          <w:rFonts w:ascii="Times New Roman" w:hAnsi="Times New Roman" w:cs="Times New Roman"/>
          <w:color w:val="222222"/>
          <w:sz w:val="24"/>
          <w:szCs w:val="24"/>
          <w:shd w:val="clear" w:color="auto" w:fill="FFFFFF"/>
        </w:rPr>
        <w:t xml:space="preserve">ality of </w:t>
      </w:r>
      <w:r w:rsidR="00685EEE">
        <w:rPr>
          <w:rFonts w:ascii="Times New Roman" w:hAnsi="Times New Roman" w:cs="Times New Roman"/>
          <w:color w:val="222222"/>
          <w:sz w:val="24"/>
          <w:szCs w:val="24"/>
          <w:shd w:val="clear" w:color="auto" w:fill="FFFFFF"/>
        </w:rPr>
        <w:t xml:space="preserve">listed </w:t>
      </w:r>
      <w:r w:rsidR="004F58B8">
        <w:rPr>
          <w:rFonts w:ascii="Times New Roman" w:hAnsi="Times New Roman" w:cs="Times New Roman"/>
          <w:color w:val="222222"/>
          <w:sz w:val="24"/>
          <w:szCs w:val="24"/>
          <w:shd w:val="clear" w:color="auto" w:fill="FFFFFF"/>
        </w:rPr>
        <w:t>financial</w:t>
      </w:r>
      <w:r w:rsidR="004F58B8">
        <w:rPr>
          <w:rFonts w:ascii="Times New Roman" w:hAnsi="Times New Roman" w:cs="Times New Roman"/>
          <w:color w:val="222222"/>
          <w:sz w:val="24"/>
          <w:szCs w:val="24"/>
          <w:shd w:val="clear" w:color="auto" w:fill="FFFFFF"/>
        </w:rPr>
        <w:tab/>
        <w:t>firms</w:t>
      </w:r>
      <w:r>
        <w:rPr>
          <w:rFonts w:ascii="Times New Roman" w:hAnsi="Times New Roman" w:cs="Times New Roman"/>
          <w:color w:val="222222"/>
          <w:sz w:val="24"/>
          <w:szCs w:val="24"/>
          <w:shd w:val="clear" w:color="auto" w:fill="FFFFFF"/>
        </w:rPr>
        <w:tab/>
      </w:r>
      <w:r w:rsidR="00A20B8B">
        <w:rPr>
          <w:rFonts w:ascii="Times New Roman" w:hAnsi="Times New Roman" w:cs="Times New Roman"/>
          <w:color w:val="222222"/>
          <w:sz w:val="24"/>
          <w:szCs w:val="24"/>
          <w:shd w:val="clear" w:color="auto" w:fill="FFFFFF"/>
        </w:rPr>
        <w:t>in</w:t>
      </w:r>
      <w:r w:rsidRPr="00C30493">
        <w:rPr>
          <w:rFonts w:ascii="Times New Roman" w:hAnsi="Times New Roman" w:cs="Times New Roman"/>
          <w:color w:val="222222"/>
          <w:sz w:val="24"/>
          <w:szCs w:val="24"/>
          <w:shd w:val="clear" w:color="auto" w:fill="FFFFFF"/>
        </w:rPr>
        <w:t>Nigeria. </w:t>
      </w:r>
      <w:r w:rsidR="004F58B8">
        <w:rPr>
          <w:rFonts w:ascii="Times New Roman" w:hAnsi="Times New Roman" w:cs="Times New Roman"/>
          <w:i/>
          <w:iCs/>
          <w:color w:val="222222"/>
          <w:sz w:val="24"/>
          <w:szCs w:val="24"/>
          <w:shd w:val="clear" w:color="auto" w:fill="FFFFFF"/>
        </w:rPr>
        <w:t xml:space="preserve">Journal </w:t>
      </w:r>
      <w:r w:rsidR="00A20B8B">
        <w:rPr>
          <w:rFonts w:ascii="Times New Roman" w:hAnsi="Times New Roman" w:cs="Times New Roman"/>
          <w:i/>
          <w:iCs/>
          <w:color w:val="222222"/>
          <w:sz w:val="24"/>
          <w:szCs w:val="24"/>
          <w:shd w:val="clear" w:color="auto" w:fill="FFFFFF"/>
        </w:rPr>
        <w:t xml:space="preserve">of </w:t>
      </w:r>
      <w:r w:rsidRPr="00C30493">
        <w:rPr>
          <w:rFonts w:ascii="Times New Roman" w:hAnsi="Times New Roman" w:cs="Times New Roman"/>
          <w:i/>
          <w:iCs/>
          <w:color w:val="222222"/>
          <w:sz w:val="24"/>
          <w:szCs w:val="24"/>
          <w:shd w:val="clear" w:color="auto" w:fill="FFFFFF"/>
        </w:rPr>
        <w:t>Business Administration Research</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4</w:t>
      </w:r>
      <w:r w:rsidR="004F58B8">
        <w:rPr>
          <w:rFonts w:ascii="Times New Roman" w:hAnsi="Times New Roman" w:cs="Times New Roman"/>
          <w:color w:val="222222"/>
          <w:sz w:val="24"/>
          <w:szCs w:val="24"/>
          <w:shd w:val="clear" w:color="auto" w:fill="FFFFFF"/>
        </w:rPr>
        <w:t xml:space="preserve">(2), </w:t>
      </w:r>
      <w:r w:rsidRPr="00C30493">
        <w:rPr>
          <w:rFonts w:ascii="Times New Roman" w:hAnsi="Times New Roman" w:cs="Times New Roman"/>
          <w:color w:val="222222"/>
          <w:sz w:val="24"/>
          <w:szCs w:val="24"/>
          <w:shd w:val="clear" w:color="auto" w:fill="FFFFFF"/>
        </w:rPr>
        <w:t>21-32.</w:t>
      </w:r>
      <w:r w:rsidR="00A20B8B">
        <w:rPr>
          <w:rFonts w:ascii="Times New Roman" w:hAnsi="Times New Roman" w:cs="Times New Roman"/>
          <w:color w:val="222222"/>
          <w:sz w:val="24"/>
          <w:szCs w:val="24"/>
          <w:shd w:val="clear" w:color="auto" w:fill="FFFFFF"/>
        </w:rPr>
        <w:tab/>
      </w:r>
      <w:r w:rsidR="00A20B8B" w:rsidRPr="00A20B8B">
        <w:rPr>
          <w:rFonts w:ascii="Times New Roman" w:hAnsi="Times New Roman" w:cs="Times New Roman"/>
          <w:color w:val="222222"/>
          <w:sz w:val="24"/>
          <w:szCs w:val="24"/>
          <w:shd w:val="clear" w:color="auto" w:fill="FFFFFF"/>
        </w:rPr>
        <w:t>https://pdfs.semanticscholar.org/d2a8/af7bb5bfc44cf99e52329feeaae61fb27f1a.pdf</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Roychowdhury, S. (2006).Earnings management through</w:t>
      </w:r>
      <w:r>
        <w:rPr>
          <w:rFonts w:ascii="Times New Roman" w:hAnsi="Times New Roman" w:cs="Times New Roman"/>
          <w:sz w:val="24"/>
          <w:szCs w:val="24"/>
        </w:rPr>
        <w:t xml:space="preserve"> real activities manipulations.</w:t>
      </w:r>
      <w:r>
        <w:rPr>
          <w:rFonts w:ascii="Times New Roman" w:hAnsi="Times New Roman" w:cs="Times New Roman"/>
          <w:sz w:val="24"/>
          <w:szCs w:val="24"/>
        </w:rPr>
        <w:tab/>
      </w:r>
      <w:r w:rsidRPr="00C30493">
        <w:rPr>
          <w:rFonts w:ascii="Times New Roman" w:hAnsi="Times New Roman" w:cs="Times New Roman"/>
          <w:i/>
          <w:iCs/>
          <w:sz w:val="24"/>
          <w:szCs w:val="24"/>
        </w:rPr>
        <w:t xml:space="preserve">Journal of Accounting and Economics, </w:t>
      </w:r>
      <w:r w:rsidRPr="00C30493">
        <w:rPr>
          <w:rFonts w:ascii="Times New Roman" w:hAnsi="Times New Roman" w:cs="Times New Roman"/>
          <w:sz w:val="24"/>
          <w:szCs w:val="24"/>
        </w:rPr>
        <w:t>42(3), 335 – 370.</w:t>
      </w:r>
    </w:p>
    <w:p w:rsidR="0092073D" w:rsidRPr="00C30493" w:rsidRDefault="0092073D" w:rsidP="0092073D">
      <w:pPr>
        <w:autoSpaceDE w:val="0"/>
        <w:autoSpaceDN w:val="0"/>
        <w:adjustRightInd w:val="0"/>
        <w:spacing w:after="0" w:line="240" w:lineRule="auto"/>
        <w:jc w:val="both"/>
        <w:rPr>
          <w:rFonts w:ascii="Times New Roman" w:hAnsi="Times New Roman" w:cs="Times New Roman"/>
          <w:i/>
          <w:iCs/>
          <w:sz w:val="24"/>
          <w:szCs w:val="24"/>
        </w:rPr>
      </w:pPr>
      <w:r w:rsidRPr="00C30493">
        <w:rPr>
          <w:rFonts w:ascii="Times New Roman" w:hAnsi="Times New Roman" w:cs="Times New Roman"/>
          <w:sz w:val="24"/>
          <w:szCs w:val="24"/>
        </w:rPr>
        <w:t xml:space="preserve">Schauer, P.C. (2002). The </w:t>
      </w:r>
      <w:r w:rsidR="00685EEE" w:rsidRPr="00C30493">
        <w:rPr>
          <w:rFonts w:ascii="Times New Roman" w:hAnsi="Times New Roman" w:cs="Times New Roman"/>
          <w:sz w:val="24"/>
          <w:szCs w:val="24"/>
        </w:rPr>
        <w:t xml:space="preserve">effect </w:t>
      </w:r>
      <w:r w:rsidRPr="00C30493">
        <w:rPr>
          <w:rFonts w:ascii="Times New Roman" w:hAnsi="Times New Roman" w:cs="Times New Roman"/>
          <w:sz w:val="24"/>
          <w:szCs w:val="24"/>
        </w:rPr>
        <w:t xml:space="preserve">of </w:t>
      </w:r>
      <w:r w:rsidR="00685EEE" w:rsidRPr="00C30493">
        <w:rPr>
          <w:rFonts w:ascii="Times New Roman" w:hAnsi="Times New Roman" w:cs="Times New Roman"/>
          <w:sz w:val="24"/>
          <w:szCs w:val="24"/>
        </w:rPr>
        <w:t xml:space="preserve">industry specialization </w:t>
      </w:r>
      <w:r w:rsidRPr="00C30493">
        <w:rPr>
          <w:rFonts w:ascii="Times New Roman" w:hAnsi="Times New Roman" w:cs="Times New Roman"/>
          <w:sz w:val="24"/>
          <w:szCs w:val="24"/>
        </w:rPr>
        <w:t>o</w:t>
      </w:r>
      <w:r w:rsidR="00685EEE">
        <w:rPr>
          <w:rFonts w:ascii="Times New Roman" w:hAnsi="Times New Roman" w:cs="Times New Roman"/>
          <w:sz w:val="24"/>
          <w:szCs w:val="24"/>
        </w:rPr>
        <w:t>n audit quality: An</w:t>
      </w:r>
      <w:r w:rsidR="00685EEE">
        <w:rPr>
          <w:rFonts w:ascii="Times New Roman" w:hAnsi="Times New Roman" w:cs="Times New Roman"/>
          <w:sz w:val="24"/>
          <w:szCs w:val="24"/>
        </w:rPr>
        <w:tab/>
        <w:t xml:space="preserve">examination </w:t>
      </w:r>
      <w:r w:rsidR="00685EEE" w:rsidRPr="00C30493">
        <w:rPr>
          <w:rFonts w:ascii="Times New Roman" w:hAnsi="Times New Roman" w:cs="Times New Roman"/>
          <w:sz w:val="24"/>
          <w:szCs w:val="24"/>
        </w:rPr>
        <w:t>using bid</w:t>
      </w:r>
      <w:r w:rsidRPr="00C30493">
        <w:rPr>
          <w:rFonts w:ascii="Times New Roman" w:hAnsi="Times New Roman" w:cs="Times New Roman"/>
          <w:sz w:val="24"/>
          <w:szCs w:val="24"/>
        </w:rPr>
        <w:t xml:space="preserve">-ask </w:t>
      </w:r>
      <w:r w:rsidR="00685EEE" w:rsidRPr="00C30493">
        <w:rPr>
          <w:rFonts w:ascii="Times New Roman" w:hAnsi="Times New Roman" w:cs="Times New Roman"/>
          <w:sz w:val="24"/>
          <w:szCs w:val="24"/>
        </w:rPr>
        <w:t>spreads</w:t>
      </w:r>
      <w:r w:rsidRPr="00C30493">
        <w:rPr>
          <w:rFonts w:ascii="Times New Roman" w:hAnsi="Times New Roman" w:cs="Times New Roman"/>
          <w:sz w:val="24"/>
          <w:szCs w:val="24"/>
        </w:rPr>
        <w:t xml:space="preserve">, </w:t>
      </w:r>
      <w:r w:rsidRPr="00C30493">
        <w:rPr>
          <w:rFonts w:ascii="Times New Roman" w:hAnsi="Times New Roman" w:cs="Times New Roman"/>
          <w:i/>
          <w:iCs/>
          <w:sz w:val="24"/>
          <w:szCs w:val="24"/>
        </w:rPr>
        <w:t>Journal of Accounting and Finance Research</w:t>
      </w:r>
      <w:r w:rsidR="00685EEE">
        <w:rPr>
          <w:rFonts w:ascii="Times New Roman" w:hAnsi="Times New Roman" w:cs="Times New Roman"/>
          <w:sz w:val="24"/>
          <w:szCs w:val="24"/>
        </w:rPr>
        <w:t>,</w:t>
      </w:r>
      <w:r w:rsidR="00685EEE">
        <w:rPr>
          <w:rFonts w:ascii="Times New Roman" w:hAnsi="Times New Roman" w:cs="Times New Roman"/>
          <w:sz w:val="24"/>
          <w:szCs w:val="24"/>
        </w:rPr>
        <w:tab/>
      </w:r>
      <w:r w:rsidRPr="00C30493">
        <w:rPr>
          <w:rFonts w:ascii="Times New Roman" w:hAnsi="Times New Roman" w:cs="Times New Roman"/>
          <w:i/>
          <w:iCs/>
          <w:sz w:val="24"/>
          <w:szCs w:val="24"/>
        </w:rPr>
        <w:t>10(1) 76- 86.</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 xml:space="preserve">Seyyed, A.M., Mahdi, M., &amp; Mohsen, K. (2012).An </w:t>
      </w:r>
      <w:r w:rsidR="00685EEE" w:rsidRPr="00C30493">
        <w:rPr>
          <w:rFonts w:ascii="Times New Roman" w:hAnsi="Times New Roman" w:cs="Times New Roman"/>
          <w:sz w:val="24"/>
          <w:szCs w:val="24"/>
        </w:rPr>
        <w:t>inve</w:t>
      </w:r>
      <w:r w:rsidR="00685EEE">
        <w:rPr>
          <w:rFonts w:ascii="Times New Roman" w:hAnsi="Times New Roman" w:cs="Times New Roman"/>
          <w:sz w:val="24"/>
          <w:szCs w:val="24"/>
        </w:rPr>
        <w:t xml:space="preserve">stigation </w:t>
      </w:r>
      <w:r>
        <w:rPr>
          <w:rFonts w:ascii="Times New Roman" w:hAnsi="Times New Roman" w:cs="Times New Roman"/>
          <w:sz w:val="24"/>
          <w:szCs w:val="24"/>
        </w:rPr>
        <w:t>into the relationship</w:t>
      </w:r>
      <w:r>
        <w:rPr>
          <w:rFonts w:ascii="Times New Roman" w:hAnsi="Times New Roman" w:cs="Times New Roman"/>
          <w:sz w:val="24"/>
          <w:szCs w:val="24"/>
        </w:rPr>
        <w:tab/>
      </w:r>
      <w:r w:rsidRPr="00C30493">
        <w:rPr>
          <w:rFonts w:ascii="Times New Roman" w:hAnsi="Times New Roman" w:cs="Times New Roman"/>
          <w:sz w:val="24"/>
          <w:szCs w:val="24"/>
        </w:rPr>
        <w:t xml:space="preserve">between </w:t>
      </w:r>
      <w:r w:rsidR="00685EEE" w:rsidRPr="00C30493">
        <w:rPr>
          <w:rFonts w:ascii="Times New Roman" w:hAnsi="Times New Roman" w:cs="Times New Roman"/>
          <w:sz w:val="24"/>
          <w:szCs w:val="24"/>
        </w:rPr>
        <w:t xml:space="preserve">audit committee </w:t>
      </w:r>
      <w:r w:rsidRPr="00C30493">
        <w:rPr>
          <w:rFonts w:ascii="Times New Roman" w:hAnsi="Times New Roman" w:cs="Times New Roman"/>
          <w:sz w:val="24"/>
          <w:szCs w:val="24"/>
        </w:rPr>
        <w:t xml:space="preserve">and </w:t>
      </w:r>
      <w:r w:rsidR="00685EEE" w:rsidRPr="00C30493">
        <w:rPr>
          <w:rFonts w:ascii="Times New Roman" w:hAnsi="Times New Roman" w:cs="Times New Roman"/>
          <w:sz w:val="24"/>
          <w:szCs w:val="24"/>
        </w:rPr>
        <w:t>audit quality</w:t>
      </w:r>
      <w:r w:rsidRPr="00C30493">
        <w:rPr>
          <w:rFonts w:ascii="Times New Roman" w:hAnsi="Times New Roman" w:cs="Times New Roman"/>
          <w:sz w:val="24"/>
          <w:szCs w:val="24"/>
        </w:rPr>
        <w:t>.</w:t>
      </w:r>
      <w:r w:rsidRPr="00C30493">
        <w:rPr>
          <w:rFonts w:ascii="Times New Roman" w:hAnsi="Times New Roman" w:cs="Times New Roman"/>
          <w:i/>
          <w:iCs/>
          <w:sz w:val="24"/>
          <w:szCs w:val="24"/>
        </w:rPr>
        <w:t>Australi</w:t>
      </w:r>
      <w:r>
        <w:rPr>
          <w:rFonts w:ascii="Times New Roman" w:hAnsi="Times New Roman" w:cs="Times New Roman"/>
          <w:i/>
          <w:iCs/>
          <w:sz w:val="24"/>
          <w:szCs w:val="24"/>
        </w:rPr>
        <w:t>an Journal of Basic and Applied</w:t>
      </w:r>
      <w:r>
        <w:rPr>
          <w:rFonts w:ascii="Times New Roman" w:hAnsi="Times New Roman" w:cs="Times New Roman"/>
          <w:i/>
          <w:iCs/>
          <w:sz w:val="24"/>
          <w:szCs w:val="24"/>
        </w:rPr>
        <w:tab/>
      </w:r>
      <w:r w:rsidRPr="00C30493">
        <w:rPr>
          <w:rFonts w:ascii="Times New Roman" w:hAnsi="Times New Roman" w:cs="Times New Roman"/>
          <w:i/>
          <w:iCs/>
          <w:sz w:val="24"/>
          <w:szCs w:val="24"/>
        </w:rPr>
        <w:t xml:space="preserve">Sciences </w:t>
      </w:r>
      <w:r w:rsidRPr="00C30493">
        <w:rPr>
          <w:rFonts w:ascii="Times New Roman" w:hAnsi="Times New Roman" w:cs="Times New Roman"/>
          <w:sz w:val="24"/>
          <w:szCs w:val="24"/>
        </w:rPr>
        <w:t>6(10), 409-416.</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 xml:space="preserve">Scott, W.R. (2003). Financial </w:t>
      </w:r>
      <w:r w:rsidR="00685EEE" w:rsidRPr="00C30493">
        <w:rPr>
          <w:rFonts w:ascii="Times New Roman" w:hAnsi="Times New Roman" w:cs="Times New Roman"/>
          <w:sz w:val="24"/>
          <w:szCs w:val="24"/>
        </w:rPr>
        <w:t>accounting theory</w:t>
      </w:r>
      <w:r w:rsidRPr="00C30493">
        <w:rPr>
          <w:rFonts w:ascii="Times New Roman" w:hAnsi="Times New Roman" w:cs="Times New Roman"/>
          <w:sz w:val="24"/>
          <w:szCs w:val="24"/>
        </w:rPr>
        <w:t>, Third Ed, U</w:t>
      </w:r>
      <w:r>
        <w:rPr>
          <w:rFonts w:ascii="Times New Roman" w:hAnsi="Times New Roman" w:cs="Times New Roman"/>
          <w:sz w:val="24"/>
          <w:szCs w:val="24"/>
        </w:rPr>
        <w:t>niversity of Waterloo, Prentice</w:t>
      </w:r>
      <w:r>
        <w:rPr>
          <w:rFonts w:ascii="Times New Roman" w:hAnsi="Times New Roman" w:cs="Times New Roman"/>
          <w:sz w:val="24"/>
          <w:szCs w:val="24"/>
        </w:rPr>
        <w:tab/>
      </w:r>
      <w:r w:rsidRPr="00C30493">
        <w:rPr>
          <w:rFonts w:ascii="Times New Roman" w:hAnsi="Times New Roman" w:cs="Times New Roman"/>
          <w:sz w:val="24"/>
          <w:szCs w:val="24"/>
        </w:rPr>
        <w:t>Hall Canada Inc.</w:t>
      </w:r>
    </w:p>
    <w:p w:rsidR="008A5DFE" w:rsidRPr="00A20B8B" w:rsidRDefault="0092073D" w:rsidP="0092073D">
      <w:pPr>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30493">
        <w:rPr>
          <w:rFonts w:ascii="Times New Roman" w:hAnsi="Times New Roman" w:cs="Times New Roman"/>
          <w:color w:val="222222"/>
          <w:sz w:val="24"/>
          <w:szCs w:val="24"/>
          <w:shd w:val="clear" w:color="auto" w:fill="FFFFFF"/>
        </w:rPr>
        <w:lastRenderedPageBreak/>
        <w:t>Shahwan, Y. (2021). The impact of audit quality, co</w:t>
      </w:r>
      <w:r>
        <w:rPr>
          <w:rFonts w:ascii="Times New Roman" w:hAnsi="Times New Roman" w:cs="Times New Roman"/>
          <w:color w:val="222222"/>
          <w:sz w:val="24"/>
          <w:szCs w:val="24"/>
          <w:shd w:val="clear" w:color="auto" w:fill="FFFFFF"/>
        </w:rPr>
        <w:t>rporate governance, and company</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characteristics on earnings management. </w:t>
      </w:r>
      <w:r>
        <w:rPr>
          <w:rFonts w:ascii="Times New Roman" w:hAnsi="Times New Roman" w:cs="Times New Roman"/>
          <w:i/>
          <w:iCs/>
          <w:color w:val="222222"/>
          <w:sz w:val="24"/>
          <w:szCs w:val="24"/>
          <w:shd w:val="clear" w:color="auto" w:fill="FFFFFF"/>
        </w:rPr>
        <w:t>Global Journal of Economics and</w:t>
      </w:r>
      <w:r w:rsidRPr="00A20B8B">
        <w:rPr>
          <w:rFonts w:ascii="Times New Roman" w:hAnsi="Times New Roman" w:cs="Times New Roman"/>
          <w:i/>
          <w:iCs/>
          <w:color w:val="000000" w:themeColor="text1"/>
          <w:sz w:val="24"/>
          <w:szCs w:val="24"/>
          <w:shd w:val="clear" w:color="auto" w:fill="FFFFFF"/>
        </w:rPr>
        <w:tab/>
        <w:t>Business</w:t>
      </w:r>
      <w:r w:rsidRPr="00A20B8B">
        <w:rPr>
          <w:rFonts w:ascii="Times New Roman" w:hAnsi="Times New Roman" w:cs="Times New Roman"/>
          <w:color w:val="000000" w:themeColor="text1"/>
          <w:sz w:val="24"/>
          <w:szCs w:val="24"/>
          <w:shd w:val="clear" w:color="auto" w:fill="FFFFFF"/>
        </w:rPr>
        <w:t>, </w:t>
      </w:r>
      <w:r w:rsidRPr="00A20B8B">
        <w:rPr>
          <w:rFonts w:ascii="Times New Roman" w:hAnsi="Times New Roman" w:cs="Times New Roman"/>
          <w:i/>
          <w:iCs/>
          <w:color w:val="000000" w:themeColor="text1"/>
          <w:sz w:val="24"/>
          <w:szCs w:val="24"/>
          <w:shd w:val="clear" w:color="auto" w:fill="FFFFFF"/>
        </w:rPr>
        <w:t>11</w:t>
      </w:r>
      <w:r w:rsidRPr="00A20B8B">
        <w:rPr>
          <w:rFonts w:ascii="Times New Roman" w:hAnsi="Times New Roman" w:cs="Times New Roman"/>
          <w:color w:val="000000" w:themeColor="text1"/>
          <w:sz w:val="24"/>
          <w:szCs w:val="24"/>
          <w:shd w:val="clear" w:color="auto" w:fill="FFFFFF"/>
        </w:rPr>
        <w:t>(1), 107-112.</w:t>
      </w:r>
      <w:r w:rsidR="008A5DFE" w:rsidRPr="00A20B8B">
        <w:rPr>
          <w:rFonts w:ascii="Times New Roman" w:hAnsi="Times New Roman" w:cs="Times New Roman"/>
          <w:color w:val="000000" w:themeColor="text1"/>
          <w:sz w:val="24"/>
          <w:szCs w:val="24"/>
        </w:rPr>
        <w:t>https://doi.org/10.31559/GJEB2021.11.1.8</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 xml:space="preserve">Suleiman, H., Ajadi, T., &amp;Maroof, M. O. (2020).Impact </w:t>
      </w:r>
      <w:r>
        <w:rPr>
          <w:rFonts w:ascii="Times New Roman" w:hAnsi="Times New Roman" w:cs="Times New Roman"/>
          <w:color w:val="222222"/>
          <w:sz w:val="24"/>
          <w:szCs w:val="24"/>
          <w:shd w:val="clear" w:color="auto" w:fill="FFFFFF"/>
        </w:rPr>
        <w:t>of audit quality on earnings</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management of listed deposit money banks. </w:t>
      </w:r>
      <w:r>
        <w:rPr>
          <w:rFonts w:ascii="Times New Roman" w:hAnsi="Times New Roman" w:cs="Times New Roman"/>
          <w:i/>
          <w:iCs/>
          <w:color w:val="222222"/>
          <w:sz w:val="24"/>
          <w:szCs w:val="24"/>
          <w:shd w:val="clear" w:color="auto" w:fill="FFFFFF"/>
        </w:rPr>
        <w:t>Gusau Journal of Accounting and</w:t>
      </w:r>
      <w:r>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Finance</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1</w:t>
      </w:r>
      <w:r w:rsidRPr="00C30493">
        <w:rPr>
          <w:rFonts w:ascii="Times New Roman" w:hAnsi="Times New Roman" w:cs="Times New Roman"/>
          <w:color w:val="222222"/>
          <w:sz w:val="24"/>
          <w:szCs w:val="24"/>
          <w:shd w:val="clear" w:color="auto" w:fill="FFFFFF"/>
        </w:rPr>
        <w:t>(2), 20-20.</w:t>
      </w:r>
    </w:p>
    <w:p w:rsidR="0092073D" w:rsidRDefault="0092073D" w:rsidP="0092073D">
      <w:pPr>
        <w:spacing w:after="0" w:line="240" w:lineRule="auto"/>
        <w:jc w:val="both"/>
        <w:rPr>
          <w:rFonts w:ascii="Times New Roman" w:eastAsia="Times New Roman" w:hAnsi="Times New Roman" w:cs="Times New Roman"/>
          <w:sz w:val="24"/>
          <w:szCs w:val="24"/>
        </w:rPr>
      </w:pPr>
      <w:r w:rsidRPr="00C30493">
        <w:rPr>
          <w:rFonts w:ascii="Times New Roman" w:eastAsia="Times New Roman" w:hAnsi="Times New Roman" w:cs="Times New Roman"/>
          <w:sz w:val="24"/>
          <w:szCs w:val="24"/>
        </w:rPr>
        <w:t>Susanto, Y. K., Pradipta, A., &amp;Handojo, I. (2021). Institutional and managerial ownership on</w:t>
      </w:r>
      <w:r w:rsidRPr="00C30493">
        <w:rPr>
          <w:rFonts w:ascii="Times New Roman" w:eastAsia="Times New Roman" w:hAnsi="Times New Roman" w:cs="Times New Roman"/>
          <w:sz w:val="24"/>
          <w:szCs w:val="24"/>
        </w:rPr>
        <w:tab/>
        <w:t xml:space="preserve">earnings management: Corporate governance. </w:t>
      </w:r>
      <w:r w:rsidRPr="00C30493">
        <w:rPr>
          <w:rFonts w:ascii="Times New Roman" w:eastAsia="Times New Roman" w:hAnsi="Times New Roman" w:cs="Times New Roman"/>
          <w:i/>
          <w:iCs/>
          <w:sz w:val="24"/>
          <w:szCs w:val="24"/>
        </w:rPr>
        <w:t>Academy of Accounting and Financial</w:t>
      </w:r>
      <w:r w:rsidRPr="00C30493">
        <w:rPr>
          <w:rFonts w:ascii="Times New Roman" w:eastAsia="Times New Roman" w:hAnsi="Times New Roman" w:cs="Times New Roman"/>
          <w:i/>
          <w:iCs/>
          <w:sz w:val="24"/>
          <w:szCs w:val="24"/>
        </w:rPr>
        <w:tab/>
        <w:t>Studies Journal</w:t>
      </w:r>
      <w:r w:rsidRPr="00C30493">
        <w:rPr>
          <w:rFonts w:ascii="Times New Roman" w:eastAsia="Times New Roman" w:hAnsi="Times New Roman" w:cs="Times New Roman"/>
          <w:sz w:val="24"/>
          <w:szCs w:val="24"/>
        </w:rPr>
        <w:t xml:space="preserve">, </w:t>
      </w:r>
      <w:r w:rsidRPr="00C30493">
        <w:rPr>
          <w:rFonts w:ascii="Times New Roman" w:eastAsia="Times New Roman" w:hAnsi="Times New Roman" w:cs="Times New Roman"/>
          <w:i/>
          <w:iCs/>
          <w:sz w:val="24"/>
          <w:szCs w:val="24"/>
        </w:rPr>
        <w:t>25</w:t>
      </w:r>
      <w:r w:rsidRPr="00C30493">
        <w:rPr>
          <w:rFonts w:ascii="Times New Roman" w:eastAsia="Times New Roman" w:hAnsi="Times New Roman" w:cs="Times New Roman"/>
          <w:sz w:val="24"/>
          <w:szCs w:val="24"/>
        </w:rPr>
        <w:t>(6), 1-7.</w:t>
      </w:r>
    </w:p>
    <w:p w:rsidR="0092073D" w:rsidRPr="00C30493" w:rsidRDefault="0092073D" w:rsidP="0092073D">
      <w:pPr>
        <w:spacing w:after="0" w:line="240" w:lineRule="auto"/>
        <w:jc w:val="both"/>
        <w:rPr>
          <w:rFonts w:ascii="Times New Roman" w:eastAsia="Times New Roman" w:hAnsi="Times New Roman" w:cs="Times New Roman"/>
          <w:sz w:val="24"/>
          <w:szCs w:val="24"/>
        </w:rPr>
      </w:pPr>
      <w:r w:rsidRPr="00704FBF">
        <w:rPr>
          <w:rFonts w:ascii="Times New Roman" w:hAnsi="Times New Roman" w:cs="Times New Roman"/>
          <w:color w:val="000000"/>
          <w:sz w:val="23"/>
          <w:szCs w:val="23"/>
        </w:rPr>
        <w:t>Taiwo.J,Oladipo.S,Ajiboye</w:t>
      </w:r>
      <w:r w:rsidRPr="00704FBF">
        <w:rPr>
          <w:rFonts w:ascii="Times New Roman" w:hAnsi="Times New Roman" w:cs="Times New Roman"/>
          <w:color w:val="000000"/>
          <w:sz w:val="16"/>
          <w:szCs w:val="16"/>
        </w:rPr>
        <w:t>.</w:t>
      </w:r>
      <w:r>
        <w:rPr>
          <w:rFonts w:ascii="Times New Roman" w:hAnsi="Times New Roman" w:cs="Times New Roman"/>
          <w:color w:val="000000"/>
          <w:sz w:val="23"/>
          <w:szCs w:val="23"/>
        </w:rPr>
        <w:t>O&amp;</w:t>
      </w:r>
      <w:r w:rsidRPr="00704FBF">
        <w:rPr>
          <w:rFonts w:ascii="Times New Roman" w:hAnsi="Times New Roman" w:cs="Times New Roman"/>
          <w:color w:val="000000"/>
          <w:sz w:val="23"/>
          <w:szCs w:val="23"/>
        </w:rPr>
        <w:t>Baanu.O</w:t>
      </w:r>
      <w:r>
        <w:rPr>
          <w:rFonts w:ascii="Times New Roman" w:hAnsi="Times New Roman" w:cs="Times New Roman"/>
          <w:color w:val="000000"/>
          <w:sz w:val="23"/>
          <w:szCs w:val="23"/>
        </w:rPr>
        <w:t>.</w:t>
      </w:r>
      <w:r w:rsidRPr="00704FBF">
        <w:rPr>
          <w:rFonts w:ascii="Times New Roman" w:hAnsi="Times New Roman" w:cs="Times New Roman"/>
          <w:color w:val="000000"/>
          <w:sz w:val="23"/>
          <w:szCs w:val="23"/>
        </w:rPr>
        <w:t xml:space="preserve"> (2022)</w:t>
      </w:r>
      <w:r>
        <w:rPr>
          <w:rFonts w:ascii="Times New Roman" w:hAnsi="Times New Roman" w:cs="Times New Roman"/>
          <w:color w:val="000000"/>
          <w:sz w:val="23"/>
          <w:szCs w:val="23"/>
        </w:rPr>
        <w:t>.</w:t>
      </w:r>
      <w:r w:rsidRPr="00704FBF">
        <w:rPr>
          <w:rFonts w:ascii="Times New Roman" w:hAnsi="Times New Roman" w:cs="Times New Roman"/>
          <w:color w:val="000000"/>
          <w:sz w:val="23"/>
          <w:szCs w:val="23"/>
        </w:rPr>
        <w:t xml:space="preserve"> Firm’s specific</w:t>
      </w:r>
      <w:r>
        <w:rPr>
          <w:rFonts w:ascii="Times New Roman" w:hAnsi="Times New Roman" w:cs="Times New Roman"/>
          <w:color w:val="000000"/>
          <w:sz w:val="23"/>
          <w:szCs w:val="23"/>
        </w:rPr>
        <w:t xml:space="preserve"> attributes and dividend policy</w:t>
      </w:r>
      <w:r>
        <w:rPr>
          <w:rFonts w:ascii="Times New Roman" w:hAnsi="Times New Roman" w:cs="Times New Roman"/>
          <w:color w:val="000000"/>
          <w:sz w:val="23"/>
          <w:szCs w:val="23"/>
        </w:rPr>
        <w:tab/>
      </w:r>
      <w:r w:rsidRPr="00704FBF">
        <w:rPr>
          <w:rFonts w:ascii="Times New Roman" w:hAnsi="Times New Roman" w:cs="Times New Roman"/>
          <w:color w:val="000000"/>
          <w:sz w:val="23"/>
          <w:szCs w:val="23"/>
        </w:rPr>
        <w:t xml:space="preserve">of listed oil and gas firms in Nigeria </w:t>
      </w:r>
      <w:r w:rsidRPr="00704FBF">
        <w:rPr>
          <w:rFonts w:ascii="Times New Roman" w:hAnsi="Times New Roman" w:cs="Times New Roman"/>
          <w:i/>
          <w:iCs/>
          <w:color w:val="000000"/>
          <w:sz w:val="23"/>
          <w:szCs w:val="23"/>
        </w:rPr>
        <w:t xml:space="preserve">fjam.fuoye.edu.ng </w:t>
      </w:r>
      <w:r w:rsidRPr="00704FBF">
        <w:rPr>
          <w:rFonts w:ascii="Times New Roman" w:hAnsi="Times New Roman" w:cs="Times New Roman"/>
          <w:color w:val="000000"/>
          <w:sz w:val="23"/>
          <w:szCs w:val="23"/>
        </w:rPr>
        <w:t>5(1):23-38</w:t>
      </w:r>
      <w:r w:rsidR="00A20B8B">
        <w:rPr>
          <w:rFonts w:ascii="Times New Roman" w:hAnsi="Times New Roman" w:cs="Times New Roman"/>
          <w:color w:val="000000"/>
          <w:sz w:val="23"/>
          <w:szCs w:val="23"/>
        </w:rPr>
        <w:t>.</w:t>
      </w:r>
    </w:p>
    <w:p w:rsidR="0092073D" w:rsidRPr="00B61816" w:rsidRDefault="0092073D" w:rsidP="00685EEE">
      <w:pPr>
        <w:pStyle w:val="Default"/>
        <w:jc w:val="both"/>
      </w:pPr>
      <w:r w:rsidRPr="00C30493">
        <w:rPr>
          <w:color w:val="222222"/>
          <w:shd w:val="clear" w:color="auto" w:fill="FFFFFF"/>
        </w:rPr>
        <w:t>Tyokoso, G. M., Sabari, M. H., Dogarawa, A. B., &amp; Ibrahim, H. (2016).E</w:t>
      </w:r>
      <w:r>
        <w:rPr>
          <w:color w:val="222222"/>
          <w:shd w:val="clear" w:color="auto" w:fill="FFFFFF"/>
        </w:rPr>
        <w:t>ffect of audit</w:t>
      </w:r>
      <w:r>
        <w:rPr>
          <w:color w:val="222222"/>
          <w:shd w:val="clear" w:color="auto" w:fill="FFFFFF"/>
        </w:rPr>
        <w:tab/>
        <w:t>quality</w:t>
      </w:r>
      <w:r>
        <w:rPr>
          <w:color w:val="222222"/>
          <w:shd w:val="clear" w:color="auto" w:fill="FFFFFF"/>
        </w:rPr>
        <w:tab/>
      </w:r>
      <w:r w:rsidRPr="00C30493">
        <w:rPr>
          <w:color w:val="222222"/>
          <w:shd w:val="clear" w:color="auto" w:fill="FFFFFF"/>
        </w:rPr>
        <w:t>on earnings management of li</w:t>
      </w:r>
      <w:r w:rsidR="00685EEE">
        <w:rPr>
          <w:color w:val="222222"/>
          <w:shd w:val="clear" w:color="auto" w:fill="FFFFFF"/>
        </w:rPr>
        <w:t>sted oil marketing companies in</w:t>
      </w:r>
      <w:r w:rsidR="00685EEE">
        <w:rPr>
          <w:color w:val="222222"/>
          <w:shd w:val="clear" w:color="auto" w:fill="FFFFFF"/>
        </w:rPr>
        <w:tab/>
      </w:r>
      <w:r w:rsidRPr="00C30493">
        <w:rPr>
          <w:color w:val="222222"/>
          <w:shd w:val="clear" w:color="auto" w:fill="FFFFFF"/>
        </w:rPr>
        <w:t>Nigeria. </w:t>
      </w:r>
      <w:r>
        <w:rPr>
          <w:i/>
          <w:iCs/>
          <w:color w:val="222222"/>
          <w:shd w:val="clear" w:color="auto" w:fill="FFFFFF"/>
        </w:rPr>
        <w:t xml:space="preserve">Nigerian </w:t>
      </w:r>
      <w:r w:rsidR="00685EEE">
        <w:rPr>
          <w:i/>
          <w:iCs/>
          <w:color w:val="222222"/>
          <w:shd w:val="clear" w:color="auto" w:fill="FFFFFF"/>
        </w:rPr>
        <w:t xml:space="preserve">Journal </w:t>
      </w:r>
      <w:r w:rsidRPr="00C30493">
        <w:rPr>
          <w:i/>
          <w:iCs/>
          <w:color w:val="222222"/>
          <w:shd w:val="clear" w:color="auto" w:fill="FFFFFF"/>
        </w:rPr>
        <w:t>of Accounting Research, A Publication of D</w:t>
      </w:r>
      <w:r w:rsidR="00685EEE">
        <w:rPr>
          <w:i/>
          <w:iCs/>
          <w:color w:val="222222"/>
          <w:shd w:val="clear" w:color="auto" w:fill="FFFFFF"/>
        </w:rPr>
        <w:t>epartment of</w:t>
      </w:r>
      <w:r w:rsidR="00685EEE">
        <w:rPr>
          <w:i/>
          <w:iCs/>
          <w:color w:val="222222"/>
          <w:shd w:val="clear" w:color="auto" w:fill="FFFFFF"/>
        </w:rPr>
        <w:tab/>
      </w:r>
      <w:r w:rsidR="0064508B">
        <w:rPr>
          <w:i/>
          <w:iCs/>
          <w:color w:val="222222"/>
          <w:shd w:val="clear" w:color="auto" w:fill="FFFFFF"/>
        </w:rPr>
        <w:t xml:space="preserve">Accounting, </w:t>
      </w:r>
      <w:r>
        <w:rPr>
          <w:i/>
          <w:iCs/>
          <w:color w:val="222222"/>
          <w:shd w:val="clear" w:color="auto" w:fill="FFFFFF"/>
        </w:rPr>
        <w:t>Ahmadu</w:t>
      </w:r>
      <w:r>
        <w:rPr>
          <w:i/>
          <w:iCs/>
          <w:color w:val="222222"/>
          <w:shd w:val="clear" w:color="auto" w:fill="FFFFFF"/>
        </w:rPr>
        <w:tab/>
      </w:r>
      <w:r w:rsidR="0064508B">
        <w:rPr>
          <w:i/>
          <w:iCs/>
          <w:color w:val="222222"/>
          <w:shd w:val="clear" w:color="auto" w:fill="FFFFFF"/>
        </w:rPr>
        <w:t>Bello</w:t>
      </w:r>
      <w:r w:rsidR="0064508B" w:rsidRPr="00B61816">
        <w:rPr>
          <w:i/>
          <w:iCs/>
          <w:color w:val="222222"/>
          <w:shd w:val="clear" w:color="auto" w:fill="FFFFFF"/>
        </w:rPr>
        <w:tab/>
      </w:r>
      <w:r w:rsidR="00685EEE">
        <w:rPr>
          <w:i/>
          <w:iCs/>
          <w:color w:val="222222"/>
          <w:shd w:val="clear" w:color="auto" w:fill="FFFFFF"/>
        </w:rPr>
        <w:t xml:space="preserve">University, </w:t>
      </w:r>
      <w:r w:rsidRPr="00B61816">
        <w:rPr>
          <w:i/>
          <w:iCs/>
          <w:color w:val="222222"/>
          <w:shd w:val="clear" w:color="auto" w:fill="FFFFFF"/>
        </w:rPr>
        <w:t>Zaria</w:t>
      </w:r>
      <w:r w:rsidRPr="00B61816">
        <w:rPr>
          <w:color w:val="222222"/>
          <w:shd w:val="clear" w:color="auto" w:fill="FFFFFF"/>
        </w:rPr>
        <w:t>, </w:t>
      </w:r>
      <w:r w:rsidRPr="00B61816">
        <w:rPr>
          <w:i/>
          <w:iCs/>
          <w:color w:val="222222"/>
          <w:shd w:val="clear" w:color="auto" w:fill="FFFFFF"/>
        </w:rPr>
        <w:t>12</w:t>
      </w:r>
      <w:r w:rsidRPr="00B61816">
        <w:rPr>
          <w:color w:val="222222"/>
          <w:shd w:val="clear" w:color="auto" w:fill="FFFFFF"/>
        </w:rPr>
        <w:t>(1), 65-96.</w:t>
      </w:r>
      <w:hyperlink r:id="rId11" w:history="1">
        <w:r w:rsidR="00685EEE" w:rsidRPr="00812787">
          <w:rPr>
            <w:rStyle w:val="Hyperlink"/>
          </w:rPr>
          <w:t>https://ssrn.com/</w:t>
        </w:r>
        <w:r w:rsidR="00685EEE" w:rsidRPr="00812787">
          <w:rPr>
            <w:rStyle w:val="Hyperlink"/>
          </w:rPr>
          <w:tab/>
          <w:t>abstract</w:t>
        </w:r>
      </w:hyperlink>
      <w:r w:rsidR="00B61816" w:rsidRPr="00B61816">
        <w:t>=3492016</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Van Tendeloo, B., &amp;Vanstraelen, A. (2005).Earnin</w:t>
      </w:r>
      <w:r>
        <w:rPr>
          <w:rFonts w:ascii="Times New Roman" w:hAnsi="Times New Roman" w:cs="Times New Roman"/>
          <w:color w:val="222222"/>
          <w:sz w:val="24"/>
          <w:szCs w:val="24"/>
          <w:shd w:val="clear" w:color="auto" w:fill="FFFFFF"/>
        </w:rPr>
        <w:t>gs management under German GAAP</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versus IFRS. </w:t>
      </w:r>
      <w:r w:rsidRPr="00C30493">
        <w:rPr>
          <w:rFonts w:ascii="Times New Roman" w:hAnsi="Times New Roman" w:cs="Times New Roman"/>
          <w:i/>
          <w:iCs/>
          <w:color w:val="222222"/>
          <w:sz w:val="24"/>
          <w:szCs w:val="24"/>
          <w:shd w:val="clear" w:color="auto" w:fill="FFFFFF"/>
        </w:rPr>
        <w:t>European Accounting Review</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14</w:t>
      </w:r>
      <w:r w:rsidRPr="00C30493">
        <w:rPr>
          <w:rFonts w:ascii="Times New Roman" w:hAnsi="Times New Roman" w:cs="Times New Roman"/>
          <w:color w:val="222222"/>
          <w:sz w:val="24"/>
          <w:szCs w:val="24"/>
          <w:shd w:val="clear" w:color="auto" w:fill="FFFFFF"/>
        </w:rPr>
        <w:t>(1), 155-180.</w:t>
      </w:r>
    </w:p>
    <w:p w:rsidR="00A20B8B"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 xml:space="preserve">Wati, E., &amp; Tamaris Gultom, O. R. (2022). The impact of </w:t>
      </w:r>
      <w:r>
        <w:rPr>
          <w:rFonts w:ascii="Times New Roman" w:hAnsi="Times New Roman" w:cs="Times New Roman"/>
          <w:color w:val="222222"/>
          <w:sz w:val="24"/>
          <w:szCs w:val="24"/>
          <w:shd w:val="clear" w:color="auto" w:fill="FFFFFF"/>
        </w:rPr>
        <w:t>ownership structure on earnings</w:t>
      </w:r>
      <w:r w:rsidRPr="00C30493">
        <w:rPr>
          <w:rFonts w:ascii="Times New Roman" w:hAnsi="Times New Roman" w:cs="Times New Roman"/>
          <w:color w:val="222222"/>
          <w:sz w:val="24"/>
          <w:szCs w:val="24"/>
          <w:shd w:val="clear" w:color="auto" w:fill="FFFFFF"/>
        </w:rPr>
        <w:tab/>
        <w:t xml:space="preserve">management: evidence from the Indonesian Stock Exchange. </w:t>
      </w:r>
      <w:r w:rsidRPr="00685EEE">
        <w:rPr>
          <w:rFonts w:ascii="Times New Roman" w:hAnsi="Times New Roman" w:cs="Times New Roman"/>
          <w:bCs/>
          <w:i/>
          <w:sz w:val="24"/>
          <w:szCs w:val="24"/>
        </w:rPr>
        <w:t>Journal of Accounting,</w:t>
      </w:r>
      <w:r w:rsidRPr="00685EEE">
        <w:rPr>
          <w:rFonts w:ascii="Times New Roman" w:hAnsi="Times New Roman" w:cs="Times New Roman"/>
          <w:bCs/>
          <w:i/>
          <w:sz w:val="24"/>
          <w:szCs w:val="24"/>
        </w:rPr>
        <w:tab/>
        <w:t>Finance and Auditing Studies</w:t>
      </w:r>
      <w:r w:rsidRPr="00C30493">
        <w:rPr>
          <w:rFonts w:ascii="Times New Roman" w:hAnsi="Times New Roman" w:cs="Times New Roman"/>
          <w:bCs/>
          <w:i/>
          <w:sz w:val="24"/>
          <w:szCs w:val="24"/>
        </w:rPr>
        <w:t>8</w:t>
      </w:r>
      <w:r w:rsidRPr="00C30493">
        <w:rPr>
          <w:rFonts w:ascii="Times New Roman" w:hAnsi="Times New Roman" w:cs="Times New Roman"/>
          <w:bCs/>
          <w:sz w:val="24"/>
          <w:szCs w:val="24"/>
        </w:rPr>
        <w:t xml:space="preserve">(1) </w:t>
      </w:r>
      <w:r w:rsidRPr="00C30493">
        <w:rPr>
          <w:rFonts w:ascii="Times New Roman" w:hAnsi="Times New Roman" w:cs="Times New Roman"/>
          <w:color w:val="222222"/>
          <w:sz w:val="24"/>
          <w:szCs w:val="24"/>
          <w:shd w:val="clear" w:color="auto" w:fill="FFFFFF"/>
        </w:rPr>
        <w:t>152-175</w:t>
      </w:r>
      <w:r w:rsidR="00A20B8B">
        <w:rPr>
          <w:rFonts w:ascii="Times New Roman" w:hAnsi="Times New Roman" w:cs="Times New Roman"/>
          <w:color w:val="222222"/>
          <w:sz w:val="24"/>
          <w:szCs w:val="24"/>
          <w:shd w:val="clear" w:color="auto" w:fill="FFFFFF"/>
        </w:rPr>
        <w:t>.</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Yang, W. S., Chun, L. S., &amp;Ramadili, S. M. (2009).Th</w:t>
      </w:r>
      <w:r>
        <w:rPr>
          <w:rFonts w:ascii="Times New Roman" w:hAnsi="Times New Roman" w:cs="Times New Roman"/>
          <w:color w:val="222222"/>
          <w:sz w:val="24"/>
          <w:szCs w:val="24"/>
          <w:shd w:val="clear" w:color="auto" w:fill="FFFFFF"/>
        </w:rPr>
        <w:t>e effect of board structure and</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institutional ownership structure on earnings management. </w:t>
      </w:r>
      <w:r>
        <w:rPr>
          <w:rFonts w:ascii="Times New Roman" w:hAnsi="Times New Roman" w:cs="Times New Roman"/>
          <w:i/>
          <w:iCs/>
          <w:color w:val="222222"/>
          <w:sz w:val="24"/>
          <w:szCs w:val="24"/>
          <w:shd w:val="clear" w:color="auto" w:fill="FFFFFF"/>
        </w:rPr>
        <w:t>International Journal of</w:t>
      </w:r>
      <w:r>
        <w:rPr>
          <w:rFonts w:ascii="Times New Roman" w:hAnsi="Times New Roman" w:cs="Times New Roman"/>
          <w:i/>
          <w:iCs/>
          <w:color w:val="222222"/>
          <w:sz w:val="24"/>
          <w:szCs w:val="24"/>
          <w:shd w:val="clear" w:color="auto" w:fill="FFFFFF"/>
        </w:rPr>
        <w:tab/>
      </w:r>
      <w:r w:rsidRPr="00C30493">
        <w:rPr>
          <w:rFonts w:ascii="Times New Roman" w:hAnsi="Times New Roman" w:cs="Times New Roman"/>
          <w:i/>
          <w:iCs/>
          <w:color w:val="222222"/>
          <w:sz w:val="24"/>
          <w:szCs w:val="24"/>
          <w:shd w:val="clear" w:color="auto" w:fill="FFFFFF"/>
        </w:rPr>
        <w:t>Economics and Management</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3</w:t>
      </w:r>
      <w:r w:rsidRPr="00C30493">
        <w:rPr>
          <w:rFonts w:ascii="Times New Roman" w:hAnsi="Times New Roman" w:cs="Times New Roman"/>
          <w:color w:val="222222"/>
          <w:sz w:val="24"/>
          <w:szCs w:val="24"/>
          <w:shd w:val="clear" w:color="auto" w:fill="FFFFFF"/>
        </w:rPr>
        <w:t>(2), 332-353.</w:t>
      </w:r>
    </w:p>
    <w:p w:rsidR="0092073D" w:rsidRPr="00C30493" w:rsidRDefault="0092073D" w:rsidP="0092073D">
      <w:pPr>
        <w:autoSpaceDE w:val="0"/>
        <w:autoSpaceDN w:val="0"/>
        <w:adjustRightInd w:val="0"/>
        <w:spacing w:after="0" w:line="240" w:lineRule="auto"/>
        <w:jc w:val="both"/>
        <w:rPr>
          <w:rFonts w:ascii="Times New Roman" w:hAnsi="Times New Roman" w:cs="Times New Roman"/>
          <w:sz w:val="24"/>
          <w:szCs w:val="24"/>
        </w:rPr>
      </w:pPr>
      <w:r w:rsidRPr="00C30493">
        <w:rPr>
          <w:rFonts w:ascii="Times New Roman" w:hAnsi="Times New Roman" w:cs="Times New Roman"/>
          <w:sz w:val="24"/>
          <w:szCs w:val="24"/>
        </w:rPr>
        <w:t xml:space="preserve">Yaping, N. (2005). The Theoretical </w:t>
      </w:r>
      <w:r w:rsidR="00685EEE" w:rsidRPr="00C30493">
        <w:rPr>
          <w:rFonts w:ascii="Times New Roman" w:hAnsi="Times New Roman" w:cs="Times New Roman"/>
          <w:sz w:val="24"/>
          <w:szCs w:val="24"/>
        </w:rPr>
        <w:t xml:space="preserve">framework </w:t>
      </w:r>
      <w:r w:rsidRPr="00C30493">
        <w:rPr>
          <w:rFonts w:ascii="Times New Roman" w:hAnsi="Times New Roman" w:cs="Times New Roman"/>
          <w:sz w:val="24"/>
          <w:szCs w:val="24"/>
        </w:rPr>
        <w:t xml:space="preserve">of </w:t>
      </w:r>
      <w:r w:rsidR="00685EEE" w:rsidRPr="00C30493">
        <w:rPr>
          <w:rFonts w:ascii="Times New Roman" w:hAnsi="Times New Roman" w:cs="Times New Roman"/>
          <w:sz w:val="24"/>
          <w:szCs w:val="24"/>
        </w:rPr>
        <w:t>earni</w:t>
      </w:r>
      <w:r w:rsidR="00685EEE">
        <w:rPr>
          <w:rFonts w:ascii="Times New Roman" w:hAnsi="Times New Roman" w:cs="Times New Roman"/>
          <w:sz w:val="24"/>
          <w:szCs w:val="24"/>
        </w:rPr>
        <w:t>ngs management</w:t>
      </w:r>
      <w:r>
        <w:rPr>
          <w:rFonts w:ascii="Times New Roman" w:hAnsi="Times New Roman" w:cs="Times New Roman"/>
          <w:sz w:val="24"/>
          <w:szCs w:val="24"/>
        </w:rPr>
        <w:t>.</w:t>
      </w:r>
      <w:r w:rsidRPr="00685EEE">
        <w:rPr>
          <w:rFonts w:ascii="Times New Roman" w:hAnsi="Times New Roman" w:cs="Times New Roman"/>
          <w:i/>
          <w:sz w:val="24"/>
          <w:szCs w:val="24"/>
        </w:rPr>
        <w:t>Canadian Social</w:t>
      </w:r>
      <w:r w:rsidRPr="00685EEE">
        <w:rPr>
          <w:rFonts w:ascii="Times New Roman" w:hAnsi="Times New Roman" w:cs="Times New Roman"/>
          <w:i/>
          <w:sz w:val="24"/>
          <w:szCs w:val="24"/>
        </w:rPr>
        <w:tab/>
        <w:t>Science, 1</w:t>
      </w:r>
      <w:r w:rsidRPr="00C30493">
        <w:rPr>
          <w:rFonts w:ascii="Times New Roman" w:hAnsi="Times New Roman" w:cs="Times New Roman"/>
          <w:sz w:val="24"/>
          <w:szCs w:val="24"/>
        </w:rPr>
        <w:t>(3), 2-38.</w:t>
      </w:r>
    </w:p>
    <w:p w:rsidR="0092073D" w:rsidRPr="008A5DFE" w:rsidRDefault="0092073D" w:rsidP="008A5DFE">
      <w:pPr>
        <w:pStyle w:val="Default"/>
        <w:jc w:val="both"/>
      </w:pPr>
      <w:r w:rsidRPr="008A5DFE">
        <w:rPr>
          <w:color w:val="222222"/>
          <w:shd w:val="clear" w:color="auto" w:fill="FFFFFF"/>
        </w:rPr>
        <w:t>Yusuf, M. A. (2020). Effect of audit quality on earnings management of listed consumers</w:t>
      </w:r>
      <w:r w:rsidRPr="008A5DFE">
        <w:rPr>
          <w:color w:val="222222"/>
          <w:shd w:val="clear" w:color="auto" w:fill="FFFFFF"/>
        </w:rPr>
        <w:tab/>
        <w:t>goods companies in Nigeria. </w:t>
      </w:r>
      <w:r w:rsidR="008A5DFE">
        <w:rPr>
          <w:i/>
          <w:iCs/>
          <w:color w:val="222222"/>
          <w:shd w:val="clear" w:color="auto" w:fill="FFFFFF"/>
        </w:rPr>
        <w:t xml:space="preserve">Journal </w:t>
      </w:r>
      <w:r w:rsidRPr="008A5DFE">
        <w:rPr>
          <w:i/>
          <w:iCs/>
          <w:color w:val="222222"/>
          <w:shd w:val="clear" w:color="auto" w:fill="FFFFFF"/>
        </w:rPr>
        <w:t>of Management Sciences</w:t>
      </w:r>
      <w:r w:rsidRPr="008A5DFE">
        <w:rPr>
          <w:color w:val="222222"/>
          <w:shd w:val="clear" w:color="auto" w:fill="FFFFFF"/>
        </w:rPr>
        <w:t>, </w:t>
      </w:r>
      <w:r w:rsidRPr="008A5DFE">
        <w:rPr>
          <w:i/>
          <w:iCs/>
          <w:color w:val="222222"/>
          <w:shd w:val="clear" w:color="auto" w:fill="FFFFFF"/>
        </w:rPr>
        <w:t>3</w:t>
      </w:r>
      <w:r w:rsidR="008A5DFE">
        <w:rPr>
          <w:color w:val="222222"/>
          <w:shd w:val="clear" w:color="auto" w:fill="FFFFFF"/>
        </w:rPr>
        <w:t>(1), 1-</w:t>
      </w:r>
      <w:r w:rsidRPr="008A5DFE">
        <w:rPr>
          <w:color w:val="222222"/>
          <w:shd w:val="clear" w:color="auto" w:fill="FFFFFF"/>
        </w:rPr>
        <w:t>13</w:t>
      </w:r>
      <w:r w:rsidR="008A5DFE" w:rsidRPr="008A5DFE">
        <w:rPr>
          <w:color w:val="222222"/>
          <w:shd w:val="clear" w:color="auto" w:fill="FFFFFF"/>
        </w:rPr>
        <w:t>.</w:t>
      </w:r>
      <w:r w:rsidR="008A5DFE">
        <w:rPr>
          <w:color w:val="222222"/>
          <w:shd w:val="clear" w:color="auto" w:fill="FFFFFF"/>
        </w:rPr>
        <w:tab/>
      </w:r>
      <w:r w:rsidR="008A5DFE" w:rsidRPr="008A5DFE">
        <w:t>https://www.researchgate.net/publication/357735948</w:t>
      </w:r>
    </w:p>
    <w:p w:rsidR="0092073D" w:rsidRPr="00C30493" w:rsidRDefault="0092073D" w:rsidP="0092073D">
      <w:pPr>
        <w:autoSpaceDE w:val="0"/>
        <w:autoSpaceDN w:val="0"/>
        <w:adjustRightInd w:val="0"/>
        <w:spacing w:after="0" w:line="240" w:lineRule="auto"/>
        <w:jc w:val="both"/>
        <w:rPr>
          <w:rFonts w:ascii="Times New Roman" w:hAnsi="Times New Roman" w:cs="Times New Roman"/>
          <w:color w:val="222222"/>
          <w:sz w:val="24"/>
          <w:szCs w:val="24"/>
          <w:shd w:val="clear" w:color="auto" w:fill="FFFFFF"/>
        </w:rPr>
      </w:pPr>
      <w:r w:rsidRPr="00C30493">
        <w:rPr>
          <w:rFonts w:ascii="Times New Roman" w:hAnsi="Times New Roman" w:cs="Times New Roman"/>
          <w:color w:val="222222"/>
          <w:sz w:val="24"/>
          <w:szCs w:val="24"/>
          <w:shd w:val="clear" w:color="auto" w:fill="FFFFFF"/>
        </w:rPr>
        <w:t>Zakaria, N. B., Zulkefeli, H. A., &amp;Rahman, R. A. (2022)</w:t>
      </w:r>
      <w:r>
        <w:rPr>
          <w:rFonts w:ascii="Times New Roman" w:hAnsi="Times New Roman" w:cs="Times New Roman"/>
          <w:color w:val="222222"/>
          <w:sz w:val="24"/>
          <w:szCs w:val="24"/>
          <w:shd w:val="clear" w:color="auto" w:fill="FFFFFF"/>
        </w:rPr>
        <w:t>. Earnings management and audit</w:t>
      </w:r>
      <w:r>
        <w:rPr>
          <w:rFonts w:ascii="Times New Roman" w:hAnsi="Times New Roman" w:cs="Times New Roman"/>
          <w:color w:val="222222"/>
          <w:sz w:val="24"/>
          <w:szCs w:val="24"/>
          <w:shd w:val="clear" w:color="auto" w:fill="FFFFFF"/>
        </w:rPr>
        <w:tab/>
      </w:r>
      <w:r w:rsidRPr="00C30493">
        <w:rPr>
          <w:rFonts w:ascii="Times New Roman" w:hAnsi="Times New Roman" w:cs="Times New Roman"/>
          <w:color w:val="222222"/>
          <w:sz w:val="24"/>
          <w:szCs w:val="24"/>
          <w:shd w:val="clear" w:color="auto" w:fill="FFFFFF"/>
        </w:rPr>
        <w:t>quality: Evidence from Malaysia. </w:t>
      </w:r>
      <w:r w:rsidRPr="00C30493">
        <w:rPr>
          <w:rFonts w:ascii="Times New Roman" w:hAnsi="Times New Roman" w:cs="Times New Roman"/>
          <w:i/>
          <w:iCs/>
          <w:color w:val="222222"/>
          <w:sz w:val="24"/>
          <w:szCs w:val="24"/>
          <w:shd w:val="clear" w:color="auto" w:fill="FFFFFF"/>
        </w:rPr>
        <w:t>Management</w:t>
      </w:r>
      <w:r w:rsidRPr="00C30493">
        <w:rPr>
          <w:rFonts w:ascii="Times New Roman" w:hAnsi="Times New Roman" w:cs="Times New Roman"/>
          <w:color w:val="222222"/>
          <w:sz w:val="24"/>
          <w:szCs w:val="24"/>
          <w:shd w:val="clear" w:color="auto" w:fill="FFFFFF"/>
        </w:rPr>
        <w:t>, </w:t>
      </w:r>
      <w:r w:rsidRPr="00C30493">
        <w:rPr>
          <w:rFonts w:ascii="Times New Roman" w:hAnsi="Times New Roman" w:cs="Times New Roman"/>
          <w:i/>
          <w:iCs/>
          <w:color w:val="222222"/>
          <w:sz w:val="24"/>
          <w:szCs w:val="24"/>
          <w:shd w:val="clear" w:color="auto" w:fill="FFFFFF"/>
        </w:rPr>
        <w:t>12</w:t>
      </w:r>
      <w:r w:rsidRPr="00C30493">
        <w:rPr>
          <w:rFonts w:ascii="Times New Roman" w:hAnsi="Times New Roman" w:cs="Times New Roman"/>
          <w:color w:val="222222"/>
          <w:sz w:val="24"/>
          <w:szCs w:val="24"/>
          <w:shd w:val="clear" w:color="auto" w:fill="FFFFFF"/>
        </w:rPr>
        <w:t>(1), 98-118.</w:t>
      </w:r>
    </w:p>
    <w:p w:rsidR="0092073D" w:rsidRPr="0092073D" w:rsidRDefault="0092073D" w:rsidP="0092073D">
      <w:pPr>
        <w:autoSpaceDE w:val="0"/>
        <w:autoSpaceDN w:val="0"/>
        <w:adjustRightInd w:val="0"/>
        <w:spacing w:after="0" w:line="240" w:lineRule="auto"/>
        <w:jc w:val="both"/>
        <w:rPr>
          <w:rFonts w:ascii="Times New Roman" w:hAnsi="Times New Roman" w:cs="Times New Roman"/>
          <w:i/>
          <w:iCs/>
          <w:sz w:val="24"/>
          <w:szCs w:val="24"/>
        </w:rPr>
      </w:pPr>
      <w:r w:rsidRPr="00C30493">
        <w:rPr>
          <w:rFonts w:ascii="Times New Roman" w:hAnsi="Times New Roman" w:cs="Times New Roman"/>
          <w:sz w:val="24"/>
          <w:szCs w:val="24"/>
        </w:rPr>
        <w:t>Zehri, F., &amp;Shabou, R. (2011). Audit Quality, Co</w:t>
      </w:r>
      <w:r>
        <w:rPr>
          <w:rFonts w:ascii="Times New Roman" w:hAnsi="Times New Roman" w:cs="Times New Roman"/>
          <w:sz w:val="24"/>
          <w:szCs w:val="24"/>
        </w:rPr>
        <w:t>rporate Governance and Earnings</w:t>
      </w:r>
      <w:r>
        <w:rPr>
          <w:rFonts w:ascii="Times New Roman" w:hAnsi="Times New Roman" w:cs="Times New Roman"/>
          <w:sz w:val="24"/>
          <w:szCs w:val="24"/>
        </w:rPr>
        <w:tab/>
      </w:r>
      <w:r w:rsidRPr="00C30493">
        <w:rPr>
          <w:rFonts w:ascii="Times New Roman" w:hAnsi="Times New Roman" w:cs="Times New Roman"/>
          <w:sz w:val="24"/>
          <w:szCs w:val="24"/>
        </w:rPr>
        <w:t xml:space="preserve">Management in the Context of Tunisian Firms. </w:t>
      </w:r>
      <w:r w:rsidRPr="00C30493">
        <w:rPr>
          <w:rFonts w:ascii="Times New Roman" w:hAnsi="Times New Roman" w:cs="Times New Roman"/>
          <w:i/>
          <w:iCs/>
          <w:sz w:val="24"/>
          <w:szCs w:val="24"/>
        </w:rPr>
        <w:t>Journal of Admin</w:t>
      </w:r>
      <w:r>
        <w:rPr>
          <w:rFonts w:ascii="Times New Roman" w:hAnsi="Times New Roman" w:cs="Times New Roman"/>
          <w:i/>
          <w:iCs/>
          <w:sz w:val="24"/>
          <w:szCs w:val="24"/>
        </w:rPr>
        <w:t>istrative &amp;</w:t>
      </w:r>
      <w:r>
        <w:rPr>
          <w:rFonts w:ascii="Times New Roman" w:hAnsi="Times New Roman" w:cs="Times New Roman"/>
          <w:i/>
          <w:iCs/>
          <w:sz w:val="24"/>
          <w:szCs w:val="24"/>
        </w:rPr>
        <w:tab/>
        <w:t xml:space="preserve">Economics </w:t>
      </w:r>
      <w:r w:rsidRPr="00C30493">
        <w:rPr>
          <w:rFonts w:ascii="Times New Roman" w:hAnsi="Times New Roman" w:cs="Times New Roman"/>
          <w:i/>
          <w:iCs/>
          <w:sz w:val="24"/>
          <w:szCs w:val="24"/>
        </w:rPr>
        <w:t xml:space="preserve">Science, </w:t>
      </w:r>
      <w:r w:rsidRPr="00C30493">
        <w:rPr>
          <w:rFonts w:ascii="Times New Roman" w:hAnsi="Times New Roman" w:cs="Times New Roman"/>
          <w:sz w:val="24"/>
          <w:szCs w:val="24"/>
        </w:rPr>
        <w:t>1(1)</w:t>
      </w:r>
      <w:r w:rsidRPr="00C30493">
        <w:rPr>
          <w:rFonts w:ascii="Times New Roman" w:hAnsi="Times New Roman" w:cs="Times New Roman"/>
          <w:i/>
          <w:iCs/>
          <w:sz w:val="24"/>
          <w:szCs w:val="24"/>
        </w:rPr>
        <w:t>.</w:t>
      </w:r>
    </w:p>
    <w:sectPr w:rsidR="0092073D" w:rsidRPr="0092073D" w:rsidSect="00880D16">
      <w:footerReference w:type="default" r:id="rId12"/>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6432" w:rsidRDefault="009C6432" w:rsidP="00F01BD6">
      <w:pPr>
        <w:spacing w:after="0" w:line="240" w:lineRule="auto"/>
      </w:pPr>
      <w:r>
        <w:separator/>
      </w:r>
    </w:p>
  </w:endnote>
  <w:endnote w:type="continuationSeparator" w:id="1">
    <w:p w:rsidR="009C6432" w:rsidRDefault="009C6432" w:rsidP="00F01B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FPEF">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308736"/>
      <w:docPartObj>
        <w:docPartGallery w:val="Page Numbers (Bottom of Page)"/>
        <w:docPartUnique/>
      </w:docPartObj>
    </w:sdtPr>
    <w:sdtEndPr>
      <w:rPr>
        <w:noProof/>
      </w:rPr>
    </w:sdtEndPr>
    <w:sdtContent>
      <w:p w:rsidR="000375A6" w:rsidRDefault="00121389">
        <w:pPr>
          <w:pStyle w:val="Footer"/>
          <w:jc w:val="center"/>
        </w:pPr>
        <w:r>
          <w:fldChar w:fldCharType="begin"/>
        </w:r>
        <w:r w:rsidR="000375A6">
          <w:instrText xml:space="preserve"> PAGE   \* MERGEFORMAT </w:instrText>
        </w:r>
        <w:r>
          <w:fldChar w:fldCharType="separate"/>
        </w:r>
        <w:r w:rsidR="000D5995">
          <w:rPr>
            <w:noProof/>
          </w:rPr>
          <w:t>1</w:t>
        </w:r>
        <w:r>
          <w:rPr>
            <w:noProof/>
          </w:rPr>
          <w:fldChar w:fldCharType="end"/>
        </w:r>
      </w:p>
    </w:sdtContent>
  </w:sdt>
  <w:p w:rsidR="000375A6" w:rsidRDefault="000375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6432" w:rsidRDefault="009C6432" w:rsidP="00F01BD6">
      <w:pPr>
        <w:spacing w:after="0" w:line="240" w:lineRule="auto"/>
      </w:pPr>
      <w:r>
        <w:separator/>
      </w:r>
    </w:p>
  </w:footnote>
  <w:footnote w:type="continuationSeparator" w:id="1">
    <w:p w:rsidR="009C6432" w:rsidRDefault="009C6432" w:rsidP="00F01B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4BDF"/>
    <w:multiLevelType w:val="hybridMultilevel"/>
    <w:tmpl w:val="19727310"/>
    <w:lvl w:ilvl="0" w:tplc="A328B2DC">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A27D73"/>
    <w:multiLevelType w:val="hybridMultilevel"/>
    <w:tmpl w:val="ABFEDD1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5D5B7D"/>
    <w:multiLevelType w:val="hybridMultilevel"/>
    <w:tmpl w:val="A5DC74C6"/>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091CF5"/>
    <w:multiLevelType w:val="hybridMultilevel"/>
    <w:tmpl w:val="9E500826"/>
    <w:lvl w:ilvl="0" w:tplc="3AA40D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5900"/>
    <w:rsid w:val="0003728C"/>
    <w:rsid w:val="000375A6"/>
    <w:rsid w:val="00062782"/>
    <w:rsid w:val="000C204A"/>
    <w:rsid w:val="000D5995"/>
    <w:rsid w:val="000E07D3"/>
    <w:rsid w:val="00121389"/>
    <w:rsid w:val="001D6D58"/>
    <w:rsid w:val="0021481C"/>
    <w:rsid w:val="00270A90"/>
    <w:rsid w:val="002C18A3"/>
    <w:rsid w:val="002F4FA2"/>
    <w:rsid w:val="00322123"/>
    <w:rsid w:val="003C4CBA"/>
    <w:rsid w:val="004135A7"/>
    <w:rsid w:val="00437F54"/>
    <w:rsid w:val="00445F26"/>
    <w:rsid w:val="004D7271"/>
    <w:rsid w:val="004F58B8"/>
    <w:rsid w:val="00504F07"/>
    <w:rsid w:val="005068F5"/>
    <w:rsid w:val="00532A92"/>
    <w:rsid w:val="00591679"/>
    <w:rsid w:val="005960E2"/>
    <w:rsid w:val="005D7BCA"/>
    <w:rsid w:val="005E7C6A"/>
    <w:rsid w:val="00644362"/>
    <w:rsid w:val="0064508B"/>
    <w:rsid w:val="00651100"/>
    <w:rsid w:val="00660552"/>
    <w:rsid w:val="00685EEE"/>
    <w:rsid w:val="00697228"/>
    <w:rsid w:val="0076074C"/>
    <w:rsid w:val="007A131A"/>
    <w:rsid w:val="007F09BB"/>
    <w:rsid w:val="007F1773"/>
    <w:rsid w:val="00861F4B"/>
    <w:rsid w:val="00880D16"/>
    <w:rsid w:val="008A5DFE"/>
    <w:rsid w:val="008D60D9"/>
    <w:rsid w:val="008F2978"/>
    <w:rsid w:val="0092073D"/>
    <w:rsid w:val="0098466C"/>
    <w:rsid w:val="009C6432"/>
    <w:rsid w:val="00A20B8B"/>
    <w:rsid w:val="00A3582C"/>
    <w:rsid w:val="00AD4A1B"/>
    <w:rsid w:val="00B57E24"/>
    <w:rsid w:val="00B61816"/>
    <w:rsid w:val="00BA3894"/>
    <w:rsid w:val="00C968E7"/>
    <w:rsid w:val="00CA4CD5"/>
    <w:rsid w:val="00D24E2E"/>
    <w:rsid w:val="00D8773E"/>
    <w:rsid w:val="00DC0A55"/>
    <w:rsid w:val="00EE5900"/>
    <w:rsid w:val="00F01BD6"/>
    <w:rsid w:val="00F311DF"/>
    <w:rsid w:val="00F7546E"/>
    <w:rsid w:val="00F93826"/>
    <w:rsid w:val="00F965AB"/>
    <w:rsid w:val="00FA5A99"/>
    <w:rsid w:val="00FF57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90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900"/>
    <w:pPr>
      <w:spacing w:line="256" w:lineRule="auto"/>
      <w:ind w:left="720"/>
      <w:contextualSpacing/>
    </w:pPr>
  </w:style>
  <w:style w:type="paragraph" w:customStyle="1" w:styleId="Pa11">
    <w:name w:val="Pa11"/>
    <w:basedOn w:val="Default"/>
    <w:next w:val="Default"/>
    <w:uiPriority w:val="99"/>
    <w:rsid w:val="00EE5900"/>
    <w:pPr>
      <w:spacing w:line="161" w:lineRule="atLeast"/>
    </w:pPr>
    <w:rPr>
      <w:color w:val="auto"/>
    </w:rPr>
  </w:style>
  <w:style w:type="table" w:styleId="TableGrid">
    <w:name w:val="Table Grid"/>
    <w:basedOn w:val="TableNormal"/>
    <w:uiPriority w:val="39"/>
    <w:rsid w:val="007F1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D6"/>
  </w:style>
  <w:style w:type="paragraph" w:styleId="Footer">
    <w:name w:val="footer"/>
    <w:basedOn w:val="Normal"/>
    <w:link w:val="FooterChar"/>
    <w:uiPriority w:val="99"/>
    <w:unhideWhenUsed/>
    <w:rsid w:val="00F0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D6"/>
  </w:style>
  <w:style w:type="character" w:styleId="Hyperlink">
    <w:name w:val="Hyperlink"/>
    <w:basedOn w:val="DefaultParagraphFont"/>
    <w:uiPriority w:val="99"/>
    <w:unhideWhenUsed/>
    <w:rsid w:val="00880D1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9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590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E5900"/>
    <w:pPr>
      <w:spacing w:line="256" w:lineRule="auto"/>
      <w:ind w:left="720"/>
      <w:contextualSpacing/>
    </w:pPr>
  </w:style>
  <w:style w:type="paragraph" w:customStyle="1" w:styleId="Pa11">
    <w:name w:val="Pa11"/>
    <w:basedOn w:val="Default"/>
    <w:next w:val="Default"/>
    <w:uiPriority w:val="99"/>
    <w:rsid w:val="00EE5900"/>
    <w:pPr>
      <w:spacing w:line="161" w:lineRule="atLeast"/>
    </w:pPr>
    <w:rPr>
      <w:color w:val="auto"/>
    </w:rPr>
  </w:style>
  <w:style w:type="table" w:styleId="TableGrid">
    <w:name w:val="Table Grid"/>
    <w:basedOn w:val="TableNormal"/>
    <w:uiPriority w:val="39"/>
    <w:rsid w:val="007F177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BD6"/>
  </w:style>
  <w:style w:type="paragraph" w:styleId="Footer">
    <w:name w:val="footer"/>
    <w:basedOn w:val="Normal"/>
    <w:link w:val="FooterChar"/>
    <w:uiPriority w:val="99"/>
    <w:unhideWhenUsed/>
    <w:rsid w:val="00F0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BD6"/>
  </w:style>
  <w:style w:type="character" w:styleId="Hyperlink">
    <w:name w:val="Hyperlink"/>
    <w:basedOn w:val="DefaultParagraphFont"/>
    <w:uiPriority w:val="99"/>
    <w:unhideWhenUsed/>
    <w:rsid w:val="00880D1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jayiadebowale82@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huaabiodun83@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srn.com/%09abstract"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dx.doi.org/10.5937/ekonhor" TargetMode="External"/><Relationship Id="rId4" Type="http://schemas.openxmlformats.org/officeDocument/2006/relationships/webSettings" Target="webSettings.xml"/><Relationship Id="rId9" Type="http://schemas.openxmlformats.org/officeDocument/2006/relationships/hyperlink" Target="https://academicjourn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7774</Words>
  <Characters>44316</Characters>
  <Application>Microsoft Office Word</Application>
  <DocSecurity>0</DocSecurity>
  <Lines>369</Lines>
  <Paragraphs>103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dcterms:created xsi:type="dcterms:W3CDTF">2023-01-04T14:03:00Z</dcterms:created>
  <dcterms:modified xsi:type="dcterms:W3CDTF">2023-01-04T14:03:00Z</dcterms:modified>
</cp:coreProperties>
</file>