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7A" w:rsidRPr="009B2FE9" w:rsidRDefault="00F7068D" w:rsidP="005870EF">
      <w:pPr>
        <w:jc w:val="center"/>
        <w:rPr>
          <w:rFonts w:ascii="Times New Roman" w:hAnsi="Times New Roman" w:cs="Times New Roman"/>
          <w:b/>
          <w:bCs/>
          <w:sz w:val="28"/>
          <w:szCs w:val="28"/>
          <w:lang w:val="en-US"/>
        </w:rPr>
      </w:pPr>
      <w:r w:rsidRPr="009B2FE9">
        <w:rPr>
          <w:rFonts w:ascii="Times New Roman" w:hAnsi="Times New Roman" w:cs="Times New Roman"/>
          <w:b/>
          <w:bCs/>
          <w:sz w:val="28"/>
          <w:szCs w:val="28"/>
          <w:lang w:val="en-US"/>
        </w:rPr>
        <w:t>Perception towards Blended Learning a</w:t>
      </w:r>
      <w:r w:rsidR="00E719C3">
        <w:rPr>
          <w:rFonts w:ascii="Times New Roman" w:hAnsi="Times New Roman" w:cs="Times New Roman"/>
          <w:b/>
          <w:bCs/>
          <w:sz w:val="28"/>
          <w:szCs w:val="28"/>
          <w:lang w:val="en-US"/>
        </w:rPr>
        <w:t>mong B.Ed. Trainee Teachers of s</w:t>
      </w:r>
      <w:r w:rsidRPr="009B2FE9">
        <w:rPr>
          <w:rFonts w:ascii="Times New Roman" w:hAnsi="Times New Roman" w:cs="Times New Roman"/>
          <w:b/>
          <w:bCs/>
          <w:sz w:val="28"/>
          <w:szCs w:val="28"/>
          <w:lang w:val="en-US"/>
        </w:rPr>
        <w:t>cience disciplines</w:t>
      </w:r>
    </w:p>
    <w:p w:rsidR="00DA1DDB" w:rsidRDefault="00611824" w:rsidP="006118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By</w:t>
      </w:r>
    </w:p>
    <w:p w:rsidR="00DA1DDB" w:rsidRDefault="00DA1DDB" w:rsidP="006118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Shashi Toppo</w:t>
      </w:r>
      <w:r w:rsidR="00611824">
        <w:rPr>
          <w:rFonts w:ascii="Times New Roman" w:hAnsi="Times New Roman" w:cs="Times New Roman"/>
          <w:b/>
          <w:bCs/>
          <w:sz w:val="24"/>
          <w:szCs w:val="24"/>
        </w:rPr>
        <w:t>,</w:t>
      </w:r>
      <w:r>
        <w:rPr>
          <w:rFonts w:ascii="Times New Roman" w:hAnsi="Times New Roman" w:cs="Times New Roman"/>
          <w:b/>
          <w:bCs/>
          <w:sz w:val="24"/>
          <w:szCs w:val="24"/>
        </w:rPr>
        <w:t xml:space="preserve"> </w:t>
      </w:r>
      <w:r w:rsidR="00A05438">
        <w:rPr>
          <w:rFonts w:ascii="Times New Roman" w:hAnsi="Times New Roman" w:cs="Times New Roman"/>
          <w:b/>
          <w:bCs/>
          <w:sz w:val="24"/>
          <w:szCs w:val="24"/>
        </w:rPr>
        <w:t>Ph.D. Scholar, Central U</w:t>
      </w:r>
      <w:r w:rsidR="00611824">
        <w:rPr>
          <w:rFonts w:ascii="Times New Roman" w:hAnsi="Times New Roman" w:cs="Times New Roman"/>
          <w:b/>
          <w:bCs/>
          <w:sz w:val="24"/>
          <w:szCs w:val="24"/>
        </w:rPr>
        <w:t>niversity of Jharkhand</w:t>
      </w:r>
    </w:p>
    <w:p w:rsidR="00611824" w:rsidRDefault="00611824" w:rsidP="0061182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Dr. Shilpy Raaj</w:t>
      </w:r>
      <w:r w:rsidR="00A05438">
        <w:rPr>
          <w:rFonts w:ascii="Times New Roman" w:hAnsi="Times New Roman" w:cs="Times New Roman"/>
          <w:b/>
          <w:bCs/>
          <w:sz w:val="24"/>
          <w:szCs w:val="24"/>
        </w:rPr>
        <w:t>, Assistant Professor, Central U</w:t>
      </w:r>
      <w:r>
        <w:rPr>
          <w:rFonts w:ascii="Times New Roman" w:hAnsi="Times New Roman" w:cs="Times New Roman"/>
          <w:b/>
          <w:bCs/>
          <w:sz w:val="24"/>
          <w:szCs w:val="24"/>
        </w:rPr>
        <w:t>niversity of Jharkhand</w:t>
      </w:r>
    </w:p>
    <w:p w:rsidR="009B2FE9" w:rsidRDefault="009B2FE9" w:rsidP="005870EF">
      <w:pPr>
        <w:spacing w:line="360" w:lineRule="auto"/>
        <w:jc w:val="both"/>
        <w:rPr>
          <w:rFonts w:ascii="Times New Roman" w:hAnsi="Times New Roman" w:cs="Times New Roman"/>
          <w:b/>
          <w:bCs/>
          <w:sz w:val="24"/>
          <w:szCs w:val="24"/>
        </w:rPr>
      </w:pPr>
    </w:p>
    <w:p w:rsidR="0016242D" w:rsidRDefault="0016242D" w:rsidP="005870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rsidR="0016242D" w:rsidRPr="00F82E5C" w:rsidRDefault="0016242D" w:rsidP="00F82E5C">
      <w:pPr>
        <w:spacing w:line="360" w:lineRule="auto"/>
        <w:jc w:val="both"/>
        <w:rPr>
          <w:rFonts w:ascii="Times New Roman" w:hAnsi="Times New Roman" w:cs="Times New Roman"/>
          <w:sz w:val="24"/>
          <w:szCs w:val="24"/>
          <w:lang w:val="en-US"/>
        </w:rPr>
      </w:pPr>
      <w:r w:rsidRPr="00F82E5C">
        <w:rPr>
          <w:rFonts w:ascii="Times New Roman" w:hAnsi="Times New Roman" w:cs="Times New Roman"/>
          <w:sz w:val="24"/>
          <w:szCs w:val="24"/>
        </w:rPr>
        <w:t xml:space="preserve">This study investigates the perception towards Blended Learning among </w:t>
      </w:r>
      <w:r w:rsidR="00E719C3">
        <w:rPr>
          <w:rFonts w:ascii="Times New Roman" w:hAnsi="Times New Roman" w:cs="Times New Roman"/>
          <w:sz w:val="24"/>
          <w:szCs w:val="24"/>
          <w:lang w:val="en-US"/>
        </w:rPr>
        <w:t>B.Ed. Trainee Teachers of s</w:t>
      </w:r>
      <w:r w:rsidRPr="00F82E5C">
        <w:rPr>
          <w:rFonts w:ascii="Times New Roman" w:hAnsi="Times New Roman" w:cs="Times New Roman"/>
          <w:sz w:val="24"/>
          <w:szCs w:val="24"/>
          <w:lang w:val="en-US"/>
        </w:rPr>
        <w:t>cience disciplines. A sample consists o</w:t>
      </w:r>
      <w:r w:rsidR="00E719C3">
        <w:rPr>
          <w:rFonts w:ascii="Times New Roman" w:hAnsi="Times New Roman" w:cs="Times New Roman"/>
          <w:sz w:val="24"/>
          <w:szCs w:val="24"/>
          <w:lang w:val="en-US"/>
        </w:rPr>
        <w:t>f 64 B.Ed. Trainee Teachers of s</w:t>
      </w:r>
      <w:r w:rsidRPr="00F82E5C">
        <w:rPr>
          <w:rFonts w:ascii="Times New Roman" w:hAnsi="Times New Roman" w:cs="Times New Roman"/>
          <w:sz w:val="24"/>
          <w:szCs w:val="24"/>
          <w:lang w:val="en-US"/>
        </w:rPr>
        <w:t xml:space="preserve">cience disciplines.  The research adopts a descriptive survey design for collecting the data using questionnaire. </w:t>
      </w:r>
      <w:r w:rsidR="009B2FE9">
        <w:rPr>
          <w:rFonts w:ascii="Times New Roman" w:hAnsi="Times New Roman" w:cs="Times New Roman"/>
          <w:sz w:val="24"/>
          <w:szCs w:val="24"/>
        </w:rPr>
        <w:t>Questionnaire</w:t>
      </w:r>
      <w:r w:rsidR="009B2FE9" w:rsidRPr="00CC501F">
        <w:rPr>
          <w:rFonts w:ascii="Times New Roman" w:hAnsi="Times New Roman" w:cs="Times New Roman"/>
          <w:sz w:val="24"/>
          <w:szCs w:val="24"/>
        </w:rPr>
        <w:t xml:space="preserve"> was standardized by using content validity and using the test retest method with a reliability </w:t>
      </w:r>
      <w:r w:rsidR="009B2FE9">
        <w:rPr>
          <w:rFonts w:ascii="Times New Roman" w:hAnsi="Times New Roman" w:cs="Times New Roman"/>
          <w:sz w:val="24"/>
          <w:szCs w:val="24"/>
        </w:rPr>
        <w:t xml:space="preserve">coefficient of 0.82. </w:t>
      </w:r>
      <w:r w:rsidRPr="00F82E5C">
        <w:rPr>
          <w:rFonts w:ascii="Times New Roman" w:hAnsi="Times New Roman" w:cs="Times New Roman"/>
          <w:sz w:val="24"/>
          <w:szCs w:val="24"/>
          <w:lang w:val="en-US"/>
        </w:rPr>
        <w:t xml:space="preserve">The results reveal a high level of </w:t>
      </w:r>
      <w:r w:rsidRPr="00F82E5C">
        <w:rPr>
          <w:rFonts w:ascii="Times New Roman" w:hAnsi="Times New Roman" w:cs="Times New Roman"/>
          <w:sz w:val="24"/>
          <w:szCs w:val="24"/>
        </w:rPr>
        <w:t xml:space="preserve">perception towards Blended Learning among </w:t>
      </w:r>
      <w:r w:rsidRPr="00F82E5C">
        <w:rPr>
          <w:rFonts w:ascii="Times New Roman" w:hAnsi="Times New Roman" w:cs="Times New Roman"/>
          <w:sz w:val="24"/>
          <w:szCs w:val="24"/>
          <w:lang w:val="en-US"/>
        </w:rPr>
        <w:t xml:space="preserve">B.Ed. Trainee Teachers </w:t>
      </w:r>
      <w:r w:rsidR="00E719C3">
        <w:rPr>
          <w:rFonts w:ascii="Times New Roman" w:hAnsi="Times New Roman" w:cs="Times New Roman"/>
          <w:sz w:val="24"/>
          <w:szCs w:val="24"/>
          <w:lang w:val="en-US"/>
        </w:rPr>
        <w:t>of s</w:t>
      </w:r>
      <w:r w:rsidRPr="00F82E5C">
        <w:rPr>
          <w:rFonts w:ascii="Times New Roman" w:hAnsi="Times New Roman" w:cs="Times New Roman"/>
          <w:sz w:val="24"/>
          <w:szCs w:val="24"/>
          <w:lang w:val="en-US"/>
        </w:rPr>
        <w:t>cience disciplines</w:t>
      </w:r>
      <w:r w:rsidR="00F82E5C" w:rsidRPr="00F82E5C">
        <w:rPr>
          <w:rFonts w:ascii="Times New Roman" w:hAnsi="Times New Roman" w:cs="Times New Roman"/>
          <w:sz w:val="24"/>
          <w:szCs w:val="24"/>
          <w:lang w:val="en-US"/>
        </w:rPr>
        <w:t xml:space="preserve"> and there are no significant difference in the </w:t>
      </w:r>
      <w:r w:rsidR="00E719C3">
        <w:rPr>
          <w:rFonts w:ascii="Times New Roman" w:hAnsi="Times New Roman" w:cs="Times New Roman"/>
          <w:sz w:val="24"/>
          <w:szCs w:val="24"/>
        </w:rPr>
        <w:t>P</w:t>
      </w:r>
      <w:r w:rsidR="00F82E5C" w:rsidRPr="00F82E5C">
        <w:rPr>
          <w:rFonts w:ascii="Times New Roman" w:hAnsi="Times New Roman" w:cs="Times New Roman"/>
          <w:sz w:val="24"/>
          <w:szCs w:val="24"/>
        </w:rPr>
        <w:t xml:space="preserve">erception towards Blended Learning among </w:t>
      </w:r>
      <w:r w:rsidR="00E719C3">
        <w:rPr>
          <w:rFonts w:ascii="Times New Roman" w:hAnsi="Times New Roman" w:cs="Times New Roman"/>
          <w:sz w:val="24"/>
          <w:szCs w:val="24"/>
          <w:lang w:val="en-US"/>
        </w:rPr>
        <w:t>B.Ed. Trainee Teachers of s</w:t>
      </w:r>
      <w:r w:rsidR="00F82E5C" w:rsidRPr="00F82E5C">
        <w:rPr>
          <w:rFonts w:ascii="Times New Roman" w:hAnsi="Times New Roman" w:cs="Times New Roman"/>
          <w:sz w:val="24"/>
          <w:szCs w:val="24"/>
          <w:lang w:val="en-US"/>
        </w:rPr>
        <w:t>cience disciplines with respect to gender and qualifications.</w:t>
      </w:r>
    </w:p>
    <w:p w:rsidR="00F82E5C" w:rsidRPr="00F82E5C" w:rsidRDefault="00F82E5C" w:rsidP="00F82E5C">
      <w:pPr>
        <w:spacing w:line="360" w:lineRule="auto"/>
        <w:jc w:val="both"/>
        <w:rPr>
          <w:rFonts w:ascii="Times New Roman" w:hAnsi="Times New Roman" w:cs="Times New Roman"/>
          <w:b/>
          <w:bCs/>
          <w:sz w:val="24"/>
          <w:szCs w:val="24"/>
          <w:lang w:val="en-US"/>
        </w:rPr>
      </w:pPr>
      <w:r w:rsidRPr="00F82E5C">
        <w:rPr>
          <w:rFonts w:ascii="Times New Roman" w:hAnsi="Times New Roman" w:cs="Times New Roman"/>
          <w:b/>
          <w:bCs/>
          <w:sz w:val="24"/>
          <w:szCs w:val="24"/>
          <w:lang w:val="en-US"/>
        </w:rPr>
        <w:t>Keywords: Blended Learning,</w:t>
      </w:r>
      <w:r w:rsidRPr="00F82E5C">
        <w:rPr>
          <w:rFonts w:ascii="Times New Roman" w:hAnsi="Times New Roman" w:cs="Times New Roman"/>
          <w:b/>
          <w:bCs/>
          <w:sz w:val="24"/>
          <w:szCs w:val="24"/>
        </w:rPr>
        <w:t xml:space="preserve"> Perception towards Blended, Science Disciplines</w:t>
      </w:r>
    </w:p>
    <w:p w:rsidR="0016242D" w:rsidRPr="00F82E5C" w:rsidRDefault="0016242D" w:rsidP="00F82E5C">
      <w:pPr>
        <w:spacing w:line="360" w:lineRule="auto"/>
        <w:jc w:val="both"/>
        <w:rPr>
          <w:rFonts w:ascii="Times New Roman" w:hAnsi="Times New Roman" w:cs="Times New Roman"/>
          <w:sz w:val="24"/>
          <w:szCs w:val="24"/>
        </w:rPr>
      </w:pPr>
    </w:p>
    <w:p w:rsidR="00D262C9" w:rsidRPr="00CC501F" w:rsidRDefault="00D262C9" w:rsidP="005870EF">
      <w:pPr>
        <w:spacing w:line="360" w:lineRule="auto"/>
        <w:jc w:val="both"/>
        <w:rPr>
          <w:rFonts w:ascii="Times New Roman" w:hAnsi="Times New Roman" w:cs="Times New Roman"/>
          <w:b/>
          <w:bCs/>
          <w:sz w:val="24"/>
          <w:szCs w:val="24"/>
        </w:rPr>
      </w:pPr>
      <w:r w:rsidRPr="00CC501F">
        <w:rPr>
          <w:rFonts w:ascii="Times New Roman" w:hAnsi="Times New Roman" w:cs="Times New Roman"/>
          <w:b/>
          <w:bCs/>
          <w:sz w:val="24"/>
          <w:szCs w:val="24"/>
        </w:rPr>
        <w:t>Introduction</w:t>
      </w:r>
    </w:p>
    <w:p w:rsidR="00D262C9" w:rsidRPr="00CC501F" w:rsidRDefault="00D262C9" w:rsidP="005870EF">
      <w:pPr>
        <w:spacing w:line="360" w:lineRule="auto"/>
        <w:jc w:val="both"/>
        <w:rPr>
          <w:rFonts w:ascii="Times New Roman" w:hAnsi="Times New Roman" w:cs="Times New Roman"/>
          <w:sz w:val="24"/>
          <w:szCs w:val="24"/>
        </w:rPr>
      </w:pPr>
      <w:r w:rsidRPr="00CC501F">
        <w:rPr>
          <w:rFonts w:ascii="Times New Roman" w:hAnsi="Times New Roman" w:cs="Times New Roman"/>
          <w:sz w:val="24"/>
          <w:szCs w:val="24"/>
        </w:rPr>
        <w:t>Today, change is required in every field of life. Education domain is also no exemption to it. It requires change in the way of teaching, learning, assessment and evaluation. The evolution of the digital learning platforms have put the traditional method of teaching – learning in the back seat. However, there are demands for both technology an</w:t>
      </w:r>
      <w:r w:rsidR="00955787" w:rsidRPr="00CC501F">
        <w:rPr>
          <w:rFonts w:ascii="Times New Roman" w:hAnsi="Times New Roman" w:cs="Times New Roman"/>
          <w:sz w:val="24"/>
          <w:szCs w:val="24"/>
        </w:rPr>
        <w:t xml:space="preserve">d traditional learning methods which gave birth to “Blended Learning”. </w:t>
      </w:r>
    </w:p>
    <w:p w:rsidR="00B36066" w:rsidRDefault="00955787" w:rsidP="005870EF">
      <w:pPr>
        <w:spacing w:line="360" w:lineRule="auto"/>
        <w:jc w:val="both"/>
      </w:pPr>
      <w:r w:rsidRPr="00CC501F">
        <w:rPr>
          <w:rFonts w:ascii="Times New Roman" w:hAnsi="Times New Roman" w:cs="Times New Roman"/>
          <w:sz w:val="24"/>
          <w:szCs w:val="24"/>
        </w:rPr>
        <w:t xml:space="preserve">Blended Learning is not mere mixture of </w:t>
      </w:r>
      <w:r w:rsidR="00597D52" w:rsidRPr="00CC501F">
        <w:rPr>
          <w:rFonts w:ascii="Times New Roman" w:hAnsi="Times New Roman" w:cs="Times New Roman"/>
          <w:sz w:val="24"/>
          <w:szCs w:val="24"/>
        </w:rPr>
        <w:t xml:space="preserve">face to face classroom learning and </w:t>
      </w:r>
      <w:r w:rsidRPr="00CC501F">
        <w:rPr>
          <w:rFonts w:ascii="Times New Roman" w:hAnsi="Times New Roman" w:cs="Times New Roman"/>
          <w:sz w:val="24"/>
          <w:szCs w:val="24"/>
        </w:rPr>
        <w:t xml:space="preserve">online, but it refers to a well – planned combination of meaningful activities in both the modes. </w:t>
      </w:r>
      <w:r w:rsidR="0033056A" w:rsidRPr="00CC501F">
        <w:rPr>
          <w:rFonts w:ascii="Times New Roman" w:hAnsi="Times New Roman" w:cs="Times New Roman"/>
          <w:sz w:val="24"/>
          <w:szCs w:val="24"/>
        </w:rPr>
        <w:t xml:space="preserve">Teaching through only the traditional method is no longer adequate for the new generations of digital natives. </w:t>
      </w:r>
      <w:r w:rsidR="00C57A76">
        <w:rPr>
          <w:rFonts w:ascii="Times New Roman" w:hAnsi="Times New Roman" w:cs="Times New Roman"/>
          <w:sz w:val="24"/>
          <w:szCs w:val="24"/>
        </w:rPr>
        <w:t xml:space="preserve">Blended Learning is the combination of face to face classroom learning and computer – based education (Graham, 2005) and it provides many benefits to students </w:t>
      </w:r>
      <w:r w:rsidR="00C57A76" w:rsidRPr="00CC501F">
        <w:rPr>
          <w:rFonts w:ascii="Times New Roman" w:hAnsi="Times New Roman" w:cs="Times New Roman"/>
          <w:sz w:val="24"/>
          <w:szCs w:val="24"/>
        </w:rPr>
        <w:t>(</w:t>
      </w:r>
      <w:proofErr w:type="spellStart"/>
      <w:r w:rsidR="00C57A76">
        <w:rPr>
          <w:rFonts w:ascii="Times New Roman" w:hAnsi="Times New Roman" w:cs="Times New Roman"/>
          <w:sz w:val="24"/>
          <w:szCs w:val="24"/>
        </w:rPr>
        <w:t>Azizan</w:t>
      </w:r>
      <w:proofErr w:type="spellEnd"/>
      <w:r w:rsidR="00C57A76">
        <w:rPr>
          <w:rFonts w:ascii="Times New Roman" w:hAnsi="Times New Roman" w:cs="Times New Roman"/>
          <w:sz w:val="24"/>
          <w:szCs w:val="24"/>
        </w:rPr>
        <w:t xml:space="preserve"> F.Z. 2010</w:t>
      </w:r>
      <w:r w:rsidR="00C57A76" w:rsidRPr="00CC501F">
        <w:rPr>
          <w:rFonts w:ascii="Times New Roman" w:hAnsi="Times New Roman" w:cs="Times New Roman"/>
          <w:sz w:val="24"/>
          <w:szCs w:val="24"/>
        </w:rPr>
        <w:t>).</w:t>
      </w:r>
      <w:r w:rsidR="00C57A76">
        <w:rPr>
          <w:rFonts w:ascii="Times New Roman" w:hAnsi="Times New Roman" w:cs="Times New Roman"/>
          <w:sz w:val="24"/>
          <w:szCs w:val="24"/>
        </w:rPr>
        <w:t xml:space="preserve"> </w:t>
      </w:r>
      <w:r w:rsidR="00D43613">
        <w:rPr>
          <w:rFonts w:ascii="Times New Roman" w:hAnsi="Times New Roman" w:cs="Times New Roman"/>
          <w:sz w:val="24"/>
          <w:szCs w:val="24"/>
        </w:rPr>
        <w:t xml:space="preserve">The study by </w:t>
      </w:r>
      <w:proofErr w:type="spellStart"/>
      <w:r w:rsidR="00D43613">
        <w:rPr>
          <w:rFonts w:ascii="Times New Roman" w:hAnsi="Times New Roman" w:cs="Times New Roman"/>
          <w:sz w:val="24"/>
          <w:szCs w:val="24"/>
        </w:rPr>
        <w:t>Kintu</w:t>
      </w:r>
      <w:proofErr w:type="spellEnd"/>
      <w:r w:rsidR="00D43613">
        <w:rPr>
          <w:rFonts w:ascii="Times New Roman" w:hAnsi="Times New Roman" w:cs="Times New Roman"/>
          <w:sz w:val="24"/>
          <w:szCs w:val="24"/>
        </w:rPr>
        <w:t xml:space="preserve"> and Zhu (2016) investigated the possibility of blended learning in a Ugandan University and examined </w:t>
      </w:r>
      <w:r w:rsidR="00B36066">
        <w:rPr>
          <w:rFonts w:ascii="Times New Roman" w:hAnsi="Times New Roman" w:cs="Times New Roman"/>
          <w:sz w:val="24"/>
          <w:szCs w:val="24"/>
        </w:rPr>
        <w:t xml:space="preserve">attitudes towards blended learning. </w:t>
      </w:r>
      <w:r w:rsidR="00D43613">
        <w:rPr>
          <w:rFonts w:ascii="Times New Roman" w:hAnsi="Times New Roman" w:cs="Times New Roman"/>
          <w:sz w:val="24"/>
          <w:szCs w:val="24"/>
        </w:rPr>
        <w:t xml:space="preserve"> </w:t>
      </w:r>
      <w:r w:rsidR="001B40D6">
        <w:rPr>
          <w:rFonts w:ascii="Times New Roman" w:hAnsi="Times New Roman" w:cs="Times New Roman"/>
          <w:sz w:val="24"/>
          <w:szCs w:val="24"/>
        </w:rPr>
        <w:t xml:space="preserve">There are many factors </w:t>
      </w:r>
      <w:r w:rsidR="001B40D6">
        <w:rPr>
          <w:rFonts w:ascii="Times New Roman" w:hAnsi="Times New Roman" w:cs="Times New Roman"/>
          <w:sz w:val="24"/>
          <w:szCs w:val="24"/>
        </w:rPr>
        <w:lastRenderedPageBreak/>
        <w:t xml:space="preserve">which are considered when choosing how to blend in – person and online teaching and learning </w:t>
      </w:r>
      <w:r w:rsidR="00643761">
        <w:rPr>
          <w:rFonts w:ascii="Times New Roman" w:hAnsi="Times New Roman" w:cs="Times New Roman"/>
          <w:sz w:val="24"/>
          <w:szCs w:val="24"/>
        </w:rPr>
        <w:t xml:space="preserve">activities. In blended learning most of the interactions between the teacher and students and the direct delivery of the instruction take place in face to face classroom teaching, while the teaching materials and some additional activities are delivered online </w:t>
      </w:r>
      <w:r w:rsidR="00F50DF3" w:rsidRPr="00A12FA5">
        <w:rPr>
          <w:rFonts w:ascii="Times New Roman" w:hAnsi="Times New Roman" w:cs="Times New Roman"/>
          <w:sz w:val="24"/>
          <w:szCs w:val="24"/>
        </w:rPr>
        <w:t>(</w:t>
      </w:r>
      <w:r w:rsidR="00843C67">
        <w:rPr>
          <w:rFonts w:ascii="Times New Roman" w:hAnsi="Times New Roman" w:cs="Times New Roman"/>
          <w:sz w:val="24"/>
          <w:szCs w:val="24"/>
        </w:rPr>
        <w:t>Blended Mode of teaching and learning</w:t>
      </w:r>
      <w:r w:rsidR="00843C67" w:rsidRPr="00A12FA5">
        <w:rPr>
          <w:rFonts w:ascii="Times New Roman" w:hAnsi="Times New Roman" w:cs="Times New Roman"/>
          <w:sz w:val="24"/>
          <w:szCs w:val="24"/>
        </w:rPr>
        <w:t xml:space="preserve"> </w:t>
      </w:r>
      <w:r w:rsidR="00843C67">
        <w:rPr>
          <w:rFonts w:ascii="Times New Roman" w:hAnsi="Times New Roman" w:cs="Times New Roman"/>
          <w:sz w:val="24"/>
          <w:szCs w:val="24"/>
        </w:rPr>
        <w:t>:</w:t>
      </w:r>
      <w:r w:rsidR="00A12FA5" w:rsidRPr="00A12FA5">
        <w:rPr>
          <w:rFonts w:ascii="Times New Roman" w:hAnsi="Times New Roman" w:cs="Times New Roman"/>
          <w:sz w:val="24"/>
          <w:szCs w:val="24"/>
        </w:rPr>
        <w:t>concept note</w:t>
      </w:r>
      <w:r w:rsidR="00643761" w:rsidRPr="00A12FA5">
        <w:rPr>
          <w:rFonts w:ascii="Times New Roman" w:hAnsi="Times New Roman" w:cs="Times New Roman"/>
          <w:sz w:val="24"/>
          <w:szCs w:val="24"/>
        </w:rPr>
        <w:t>, UGC</w:t>
      </w:r>
      <w:r w:rsidR="00F50DF3" w:rsidRPr="00A12FA5">
        <w:rPr>
          <w:rFonts w:ascii="Times New Roman" w:hAnsi="Times New Roman" w:cs="Times New Roman"/>
          <w:sz w:val="24"/>
          <w:szCs w:val="24"/>
        </w:rPr>
        <w:t>, p.7)</w:t>
      </w:r>
      <w:r w:rsidR="001B40D6" w:rsidRPr="00A12FA5">
        <w:rPr>
          <w:rFonts w:ascii="Times New Roman" w:hAnsi="Times New Roman" w:cs="Times New Roman"/>
          <w:sz w:val="24"/>
          <w:szCs w:val="24"/>
        </w:rPr>
        <w:t xml:space="preserve">. </w:t>
      </w:r>
      <w:r w:rsidR="00643761">
        <w:rPr>
          <w:rFonts w:ascii="Times New Roman" w:hAnsi="Times New Roman" w:cs="Times New Roman"/>
          <w:sz w:val="24"/>
          <w:szCs w:val="24"/>
        </w:rPr>
        <w:t xml:space="preserve">Blended learning is a learner centred teaching – learning approach where both teachers and students are actively participate in teaching – learning process. Blended learning has shifted the role of the teacher from knowledge provider to as coach and mentor. </w:t>
      </w:r>
      <w:r w:rsidR="0029529F">
        <w:rPr>
          <w:rFonts w:ascii="Times New Roman" w:hAnsi="Times New Roman" w:cs="Times New Roman"/>
          <w:sz w:val="24"/>
          <w:szCs w:val="24"/>
        </w:rPr>
        <w:t xml:space="preserve">It </w:t>
      </w:r>
      <w:r w:rsidR="001B40D6">
        <w:rPr>
          <w:rFonts w:ascii="Times New Roman" w:hAnsi="Times New Roman" w:cs="Times New Roman"/>
          <w:sz w:val="24"/>
          <w:szCs w:val="24"/>
        </w:rPr>
        <w:t xml:space="preserve">offers a multitude of real – world skills, that directly translate into life skills, from research sills, self – learning , self-engagement, helps to develop a self – driving force, better decision making, offers a larger sense of responsibility and computer literary. </w:t>
      </w:r>
    </w:p>
    <w:p w:rsidR="000014B9" w:rsidRPr="00CC501F" w:rsidRDefault="000619A1" w:rsidP="005870EF">
      <w:pPr>
        <w:spacing w:line="360" w:lineRule="auto"/>
        <w:jc w:val="both"/>
        <w:rPr>
          <w:rFonts w:ascii="Times New Roman" w:hAnsi="Times New Roman" w:cs="Times New Roman"/>
          <w:sz w:val="24"/>
          <w:szCs w:val="24"/>
        </w:rPr>
      </w:pPr>
      <w:r w:rsidRPr="00CC501F">
        <w:rPr>
          <w:rFonts w:ascii="Times New Roman" w:hAnsi="Times New Roman" w:cs="Times New Roman"/>
          <w:sz w:val="24"/>
          <w:szCs w:val="24"/>
        </w:rPr>
        <w:t xml:space="preserve">In this study, the researcher </w:t>
      </w:r>
      <w:r w:rsidR="00E719C3">
        <w:rPr>
          <w:rFonts w:ascii="Times New Roman" w:hAnsi="Times New Roman" w:cs="Times New Roman"/>
          <w:sz w:val="24"/>
          <w:szCs w:val="24"/>
        </w:rPr>
        <w:t>wanted to investigate the P</w:t>
      </w:r>
      <w:r w:rsidR="000014B9" w:rsidRPr="00CC501F">
        <w:rPr>
          <w:rFonts w:ascii="Times New Roman" w:hAnsi="Times New Roman" w:cs="Times New Roman"/>
          <w:sz w:val="24"/>
          <w:szCs w:val="24"/>
        </w:rPr>
        <w:t>erception towards Ble</w:t>
      </w:r>
      <w:r w:rsidR="00E719C3">
        <w:rPr>
          <w:rFonts w:ascii="Times New Roman" w:hAnsi="Times New Roman" w:cs="Times New Roman"/>
          <w:sz w:val="24"/>
          <w:szCs w:val="24"/>
        </w:rPr>
        <w:t>nded Learning of B.Ed. Trainee Teachers of s</w:t>
      </w:r>
      <w:r w:rsidR="000014B9" w:rsidRPr="00CC501F">
        <w:rPr>
          <w:rFonts w:ascii="Times New Roman" w:hAnsi="Times New Roman" w:cs="Times New Roman"/>
          <w:sz w:val="24"/>
          <w:szCs w:val="24"/>
        </w:rPr>
        <w:t>cience disciplines.</w:t>
      </w:r>
      <w:r w:rsidRPr="00CC501F">
        <w:rPr>
          <w:rFonts w:ascii="Times New Roman" w:hAnsi="Times New Roman" w:cs="Times New Roman"/>
          <w:b/>
          <w:bCs/>
          <w:sz w:val="24"/>
          <w:szCs w:val="24"/>
        </w:rPr>
        <w:t xml:space="preserve"> </w:t>
      </w:r>
      <w:r w:rsidRPr="00CC501F">
        <w:rPr>
          <w:rFonts w:ascii="Times New Roman" w:hAnsi="Times New Roman" w:cs="Times New Roman"/>
          <w:sz w:val="24"/>
          <w:szCs w:val="24"/>
        </w:rPr>
        <w:t>Perception</w:t>
      </w:r>
      <w:r w:rsidR="00584DC6" w:rsidRPr="00CC501F">
        <w:rPr>
          <w:rFonts w:ascii="Times New Roman" w:hAnsi="Times New Roman" w:cs="Times New Roman"/>
          <w:sz w:val="24"/>
          <w:szCs w:val="24"/>
        </w:rPr>
        <w:t xml:space="preserve"> </w:t>
      </w:r>
      <w:r w:rsidRPr="00CC501F">
        <w:rPr>
          <w:rFonts w:ascii="Times New Roman" w:hAnsi="Times New Roman" w:cs="Times New Roman"/>
          <w:sz w:val="24"/>
          <w:szCs w:val="24"/>
        </w:rPr>
        <w:t xml:space="preserve">towards Blended Learning </w:t>
      </w:r>
      <w:r w:rsidR="00584DC6" w:rsidRPr="00CC501F">
        <w:rPr>
          <w:rFonts w:ascii="Times New Roman" w:hAnsi="Times New Roman" w:cs="Times New Roman"/>
          <w:sz w:val="24"/>
          <w:szCs w:val="24"/>
        </w:rPr>
        <w:t>may be defined as the individual sense of view towards operation of Blended Learning. In the present s</w:t>
      </w:r>
      <w:r w:rsidR="0029529F">
        <w:rPr>
          <w:rFonts w:ascii="Times New Roman" w:hAnsi="Times New Roman" w:cs="Times New Roman"/>
          <w:sz w:val="24"/>
          <w:szCs w:val="24"/>
        </w:rPr>
        <w:t>tudy, Perception refers to the t</w:t>
      </w:r>
      <w:r w:rsidR="00584DC6" w:rsidRPr="00CC501F">
        <w:rPr>
          <w:rFonts w:ascii="Times New Roman" w:hAnsi="Times New Roman" w:cs="Times New Roman"/>
          <w:sz w:val="24"/>
          <w:szCs w:val="24"/>
        </w:rPr>
        <w:t>eaching experiences and gaining of various impressions in teaching</w:t>
      </w:r>
      <w:r w:rsidR="004604BF" w:rsidRPr="00CC501F">
        <w:rPr>
          <w:rFonts w:ascii="Times New Roman" w:hAnsi="Times New Roman" w:cs="Times New Roman"/>
          <w:sz w:val="24"/>
          <w:szCs w:val="24"/>
        </w:rPr>
        <w:t xml:space="preserve"> and learning of Physical Science</w:t>
      </w:r>
      <w:r w:rsidR="00C877CD" w:rsidRPr="00CC501F">
        <w:rPr>
          <w:rFonts w:ascii="Times New Roman" w:hAnsi="Times New Roman" w:cs="Times New Roman"/>
          <w:sz w:val="24"/>
          <w:szCs w:val="24"/>
        </w:rPr>
        <w:t xml:space="preserve"> through Blended Learning</w:t>
      </w:r>
      <w:r w:rsidR="004604BF" w:rsidRPr="00CC501F">
        <w:rPr>
          <w:rFonts w:ascii="Times New Roman" w:hAnsi="Times New Roman" w:cs="Times New Roman"/>
          <w:sz w:val="24"/>
          <w:szCs w:val="24"/>
        </w:rPr>
        <w:t>,</w:t>
      </w:r>
      <w:r w:rsidR="00584DC6" w:rsidRPr="00CC501F">
        <w:rPr>
          <w:rFonts w:ascii="Times New Roman" w:hAnsi="Times New Roman" w:cs="Times New Roman"/>
          <w:sz w:val="24"/>
          <w:szCs w:val="24"/>
        </w:rPr>
        <w:t xml:space="preserve"> which exist among </w:t>
      </w:r>
      <w:r w:rsidR="00E719C3">
        <w:rPr>
          <w:rFonts w:ascii="Times New Roman" w:hAnsi="Times New Roman" w:cs="Times New Roman"/>
          <w:sz w:val="24"/>
          <w:szCs w:val="24"/>
        </w:rPr>
        <w:t>B.Ed. T</w:t>
      </w:r>
      <w:r w:rsidR="004604BF" w:rsidRPr="00CC501F">
        <w:rPr>
          <w:rFonts w:ascii="Times New Roman" w:hAnsi="Times New Roman" w:cs="Times New Roman"/>
          <w:sz w:val="24"/>
          <w:szCs w:val="24"/>
        </w:rPr>
        <w:t xml:space="preserve">rainee </w:t>
      </w:r>
      <w:r w:rsidR="00E719C3">
        <w:rPr>
          <w:rFonts w:ascii="Times New Roman" w:hAnsi="Times New Roman" w:cs="Times New Roman"/>
          <w:sz w:val="24"/>
          <w:szCs w:val="24"/>
        </w:rPr>
        <w:t>T</w:t>
      </w:r>
      <w:r w:rsidR="00C877CD" w:rsidRPr="00CC501F">
        <w:rPr>
          <w:rFonts w:ascii="Times New Roman" w:hAnsi="Times New Roman" w:cs="Times New Roman"/>
          <w:sz w:val="24"/>
          <w:szCs w:val="24"/>
        </w:rPr>
        <w:t>eachers of science disciplines.</w:t>
      </w:r>
    </w:p>
    <w:p w:rsidR="005870EF" w:rsidRPr="00CC501F" w:rsidRDefault="005870EF" w:rsidP="005870EF">
      <w:pPr>
        <w:spacing w:line="360" w:lineRule="auto"/>
        <w:jc w:val="both"/>
        <w:rPr>
          <w:rFonts w:ascii="Times New Roman" w:hAnsi="Times New Roman" w:cs="Times New Roman"/>
          <w:sz w:val="24"/>
          <w:szCs w:val="24"/>
        </w:rPr>
      </w:pPr>
    </w:p>
    <w:p w:rsidR="00866BD1" w:rsidRDefault="005870EF" w:rsidP="00C877CD">
      <w:pPr>
        <w:spacing w:line="360" w:lineRule="auto"/>
        <w:jc w:val="both"/>
        <w:rPr>
          <w:rFonts w:ascii="Times New Roman" w:hAnsi="Times New Roman" w:cs="Times New Roman"/>
          <w:b/>
          <w:bCs/>
          <w:sz w:val="24"/>
          <w:szCs w:val="24"/>
        </w:rPr>
      </w:pPr>
      <w:r w:rsidRPr="00CC501F">
        <w:rPr>
          <w:rFonts w:ascii="Times New Roman" w:hAnsi="Times New Roman" w:cs="Times New Roman"/>
          <w:b/>
          <w:bCs/>
          <w:sz w:val="24"/>
          <w:szCs w:val="24"/>
        </w:rPr>
        <w:t>REVIEW OF RELATED LITERATURE</w:t>
      </w:r>
    </w:p>
    <w:p w:rsidR="00D76C75" w:rsidRDefault="00D76C75" w:rsidP="00D76C75">
      <w:pPr>
        <w:spacing w:line="36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Som</w:t>
      </w:r>
      <w:r w:rsidRPr="009D4376">
        <w:rPr>
          <w:rFonts w:ascii="Times New Roman" w:hAnsi="Times New Roman" w:cs="Times New Roman"/>
          <w:color w:val="202020"/>
          <w:sz w:val="24"/>
          <w:szCs w:val="24"/>
          <w:shd w:val="clear" w:color="auto" w:fill="FFFFFF"/>
        </w:rPr>
        <w:t xml:space="preserve">e reviews of related literature on Perception towards Blended Learning among B.Ed. Trainee </w:t>
      </w:r>
      <w:r w:rsidR="00E719C3">
        <w:rPr>
          <w:rFonts w:ascii="Times New Roman" w:hAnsi="Times New Roman" w:cs="Times New Roman"/>
          <w:color w:val="202020"/>
          <w:sz w:val="24"/>
          <w:szCs w:val="24"/>
          <w:shd w:val="clear" w:color="auto" w:fill="FFFFFF"/>
        </w:rPr>
        <w:t>Teachers of s</w:t>
      </w:r>
      <w:r w:rsidR="00DF541C">
        <w:rPr>
          <w:rFonts w:ascii="Times New Roman" w:hAnsi="Times New Roman" w:cs="Times New Roman"/>
          <w:color w:val="202020"/>
          <w:sz w:val="24"/>
          <w:szCs w:val="24"/>
          <w:shd w:val="clear" w:color="auto" w:fill="FFFFFF"/>
        </w:rPr>
        <w:t>cience disciplines</w:t>
      </w:r>
      <w:r w:rsidRPr="009D4376">
        <w:rPr>
          <w:rFonts w:ascii="Times New Roman" w:hAnsi="Times New Roman" w:cs="Times New Roman"/>
          <w:color w:val="202020"/>
          <w:sz w:val="24"/>
          <w:szCs w:val="24"/>
          <w:shd w:val="clear" w:color="auto" w:fill="FFFFFF"/>
        </w:rPr>
        <w:t xml:space="preserve"> were conducted. These are as follows:</w:t>
      </w:r>
    </w:p>
    <w:p w:rsidR="00D76C75" w:rsidRDefault="00D76C75" w:rsidP="00D76C75">
      <w:pPr>
        <w:spacing w:line="360" w:lineRule="auto"/>
        <w:jc w:val="both"/>
        <w:rPr>
          <w:rFonts w:ascii="Times New Roman" w:hAnsi="Times New Roman" w:cs="Times New Roman"/>
          <w:color w:val="202020"/>
          <w:sz w:val="24"/>
          <w:szCs w:val="24"/>
          <w:shd w:val="clear" w:color="auto" w:fill="FFFFFF"/>
        </w:rPr>
      </w:pPr>
      <w:r w:rsidRPr="00D76C75">
        <w:rPr>
          <w:rFonts w:ascii="Times New Roman" w:hAnsi="Times New Roman" w:cs="Times New Roman"/>
          <w:b/>
          <w:bCs/>
          <w:color w:val="202020"/>
          <w:sz w:val="24"/>
          <w:szCs w:val="24"/>
          <w:shd w:val="clear" w:color="auto" w:fill="FFFFFF"/>
        </w:rPr>
        <w:t>Das (2020)</w:t>
      </w:r>
      <w:r w:rsidRPr="009D4376">
        <w:rPr>
          <w:rFonts w:ascii="Times New Roman" w:hAnsi="Times New Roman" w:cs="Times New Roman"/>
          <w:color w:val="202020"/>
          <w:sz w:val="24"/>
          <w:szCs w:val="24"/>
          <w:shd w:val="clear" w:color="auto" w:fill="FFFFFF"/>
        </w:rPr>
        <w:t xml:space="preserve"> found that at the elementary level the attitude of students and teachers towards Blended Learning is favourable and with the help of blended learning process students can increase their interaction with the teachers. </w:t>
      </w:r>
    </w:p>
    <w:p w:rsidR="00D76C75" w:rsidRPr="000D57B2" w:rsidRDefault="00D76C75" w:rsidP="00D76C75">
      <w:pPr>
        <w:spacing w:line="360" w:lineRule="auto"/>
        <w:jc w:val="both"/>
        <w:rPr>
          <w:rFonts w:ascii="Times New Roman" w:hAnsi="Times New Roman" w:cs="Times New Roman"/>
          <w:color w:val="FF0000"/>
          <w:sz w:val="24"/>
          <w:szCs w:val="24"/>
          <w:shd w:val="clear" w:color="auto" w:fill="FFFFFF"/>
        </w:rPr>
      </w:pPr>
      <w:proofErr w:type="spellStart"/>
      <w:r w:rsidRPr="00D76C75">
        <w:rPr>
          <w:rFonts w:ascii="Times New Roman" w:hAnsi="Times New Roman" w:cs="Times New Roman"/>
          <w:b/>
          <w:bCs/>
          <w:color w:val="202020"/>
          <w:sz w:val="24"/>
          <w:szCs w:val="24"/>
          <w:shd w:val="clear" w:color="auto" w:fill="FFFFFF"/>
        </w:rPr>
        <w:t>Suartama</w:t>
      </w:r>
      <w:proofErr w:type="spellEnd"/>
      <w:r w:rsidRPr="00D76C75">
        <w:rPr>
          <w:rFonts w:ascii="Times New Roman" w:hAnsi="Times New Roman" w:cs="Times New Roman"/>
          <w:b/>
          <w:bCs/>
          <w:color w:val="202020"/>
          <w:sz w:val="24"/>
          <w:szCs w:val="24"/>
          <w:shd w:val="clear" w:color="auto" w:fill="FFFFFF"/>
        </w:rPr>
        <w:t xml:space="preserve"> (2019)</w:t>
      </w:r>
      <w:r w:rsidRPr="009D4376">
        <w:rPr>
          <w:rFonts w:ascii="Times New Roman" w:hAnsi="Times New Roman" w:cs="Times New Roman"/>
          <w:color w:val="202020"/>
          <w:sz w:val="24"/>
          <w:szCs w:val="24"/>
          <w:shd w:val="clear" w:color="auto" w:fill="FFFFFF"/>
        </w:rPr>
        <w:t xml:space="preserve"> studied on development of an Instructional Design Model for Mobile Blended Learning in Higher Education and found that instructional design has feasibility to use in learning. </w:t>
      </w:r>
      <w:r>
        <w:rPr>
          <w:rFonts w:ascii="Times New Roman" w:hAnsi="Times New Roman" w:cs="Times New Roman"/>
          <w:color w:val="202020"/>
          <w:sz w:val="24"/>
          <w:szCs w:val="24"/>
          <w:shd w:val="clear" w:color="auto" w:fill="FFFFFF"/>
        </w:rPr>
        <w:t>Hence, this model increases the popularity of mobile blended learning.</w:t>
      </w:r>
    </w:p>
    <w:p w:rsidR="00D76C75" w:rsidRDefault="00D76C75" w:rsidP="00D76C75">
      <w:pPr>
        <w:spacing w:line="360" w:lineRule="auto"/>
        <w:jc w:val="both"/>
        <w:rPr>
          <w:rFonts w:ascii="Times New Roman" w:hAnsi="Times New Roman" w:cs="Times New Roman"/>
          <w:color w:val="202020"/>
          <w:sz w:val="24"/>
          <w:szCs w:val="24"/>
          <w:shd w:val="clear" w:color="auto" w:fill="FFFFFF"/>
        </w:rPr>
      </w:pPr>
      <w:r w:rsidRPr="00D76C75">
        <w:rPr>
          <w:rFonts w:ascii="Times New Roman" w:hAnsi="Times New Roman" w:cs="Times New Roman"/>
          <w:b/>
          <w:bCs/>
          <w:color w:val="202020"/>
          <w:sz w:val="24"/>
          <w:szCs w:val="24"/>
          <w:shd w:val="clear" w:color="auto" w:fill="FFFFFF"/>
        </w:rPr>
        <w:t>Robin Castro (2019)</w:t>
      </w:r>
      <w:r w:rsidRPr="009D4376">
        <w:rPr>
          <w:rFonts w:ascii="Times New Roman" w:hAnsi="Times New Roman" w:cs="Times New Roman"/>
          <w:color w:val="202020"/>
          <w:sz w:val="24"/>
          <w:szCs w:val="24"/>
          <w:shd w:val="clear" w:color="auto" w:fill="FFFFFF"/>
        </w:rPr>
        <w:t xml:space="preserve"> made a study on Blended Learning in higher Education: Trends and capabilities and found that there are some common capabilities among digital educational technologies. Digital technologies such as video capsules and intelligent tutoring systems may improve teaching – learning activities. </w:t>
      </w:r>
      <w:r>
        <w:rPr>
          <w:rFonts w:ascii="Times New Roman" w:hAnsi="Times New Roman" w:cs="Times New Roman"/>
          <w:color w:val="202020"/>
          <w:sz w:val="24"/>
          <w:szCs w:val="24"/>
          <w:shd w:val="clear" w:color="auto" w:fill="FFFFFF"/>
        </w:rPr>
        <w:t>The insights provided by Educational Technology Capabilities (ETC) helps to identify the best approach in technology – based learning.</w:t>
      </w:r>
    </w:p>
    <w:p w:rsidR="00D76C75" w:rsidRDefault="00D76C75" w:rsidP="00D76C75">
      <w:pPr>
        <w:spacing w:line="360" w:lineRule="auto"/>
        <w:jc w:val="both"/>
        <w:rPr>
          <w:rFonts w:ascii="Times New Roman" w:hAnsi="Times New Roman" w:cs="Times New Roman"/>
          <w:color w:val="202020"/>
          <w:sz w:val="24"/>
          <w:szCs w:val="24"/>
          <w:shd w:val="clear" w:color="auto" w:fill="FFFFFF"/>
        </w:rPr>
      </w:pPr>
      <w:r w:rsidRPr="00D76C75">
        <w:rPr>
          <w:rFonts w:ascii="Times New Roman" w:hAnsi="Times New Roman" w:cs="Times New Roman"/>
          <w:b/>
          <w:bCs/>
          <w:color w:val="202020"/>
          <w:sz w:val="24"/>
          <w:szCs w:val="24"/>
          <w:shd w:val="clear" w:color="auto" w:fill="FFFFFF"/>
        </w:rPr>
        <w:lastRenderedPageBreak/>
        <w:t xml:space="preserve">Evans, Yip, Chan, </w:t>
      </w:r>
      <w:proofErr w:type="spellStart"/>
      <w:r w:rsidRPr="00D76C75">
        <w:rPr>
          <w:rFonts w:ascii="Times New Roman" w:hAnsi="Times New Roman" w:cs="Times New Roman"/>
          <w:b/>
          <w:bCs/>
          <w:color w:val="202020"/>
          <w:sz w:val="24"/>
          <w:szCs w:val="24"/>
          <w:shd w:val="clear" w:color="auto" w:fill="FFFFFF"/>
        </w:rPr>
        <w:t>Armatas</w:t>
      </w:r>
      <w:proofErr w:type="spellEnd"/>
      <w:r w:rsidRPr="00D76C75">
        <w:rPr>
          <w:rFonts w:ascii="Times New Roman" w:hAnsi="Times New Roman" w:cs="Times New Roman"/>
          <w:b/>
          <w:bCs/>
          <w:color w:val="202020"/>
          <w:sz w:val="24"/>
          <w:szCs w:val="24"/>
          <w:shd w:val="clear" w:color="auto" w:fill="FFFFFF"/>
        </w:rPr>
        <w:t xml:space="preserve"> and </w:t>
      </w:r>
      <w:proofErr w:type="spellStart"/>
      <w:r w:rsidRPr="00D76C75">
        <w:rPr>
          <w:rFonts w:ascii="Times New Roman" w:hAnsi="Times New Roman" w:cs="Times New Roman"/>
          <w:b/>
          <w:bCs/>
          <w:color w:val="202020"/>
          <w:sz w:val="24"/>
          <w:szCs w:val="24"/>
          <w:shd w:val="clear" w:color="auto" w:fill="FFFFFF"/>
        </w:rPr>
        <w:t>Tse</w:t>
      </w:r>
      <w:proofErr w:type="spellEnd"/>
      <w:r w:rsidRPr="00D76C75">
        <w:rPr>
          <w:rFonts w:ascii="Times New Roman" w:hAnsi="Times New Roman" w:cs="Times New Roman"/>
          <w:b/>
          <w:bCs/>
          <w:color w:val="202020"/>
          <w:sz w:val="24"/>
          <w:szCs w:val="24"/>
          <w:shd w:val="clear" w:color="auto" w:fill="FFFFFF"/>
        </w:rPr>
        <w:t xml:space="preserve"> (2019)</w:t>
      </w:r>
      <w:r w:rsidRPr="009D4376">
        <w:rPr>
          <w:rFonts w:ascii="Times New Roman" w:hAnsi="Times New Roman" w:cs="Times New Roman"/>
          <w:color w:val="202020"/>
          <w:sz w:val="24"/>
          <w:szCs w:val="24"/>
          <w:shd w:val="clear" w:color="auto" w:fill="FFFFFF"/>
        </w:rPr>
        <w:t xml:space="preserve"> found that offering professional development in a blended mode provides teachers with an authentic student persp</w:t>
      </w:r>
      <w:r>
        <w:rPr>
          <w:rFonts w:ascii="Times New Roman" w:hAnsi="Times New Roman" w:cs="Times New Roman"/>
          <w:color w:val="202020"/>
          <w:sz w:val="24"/>
          <w:szCs w:val="24"/>
          <w:shd w:val="clear" w:color="auto" w:fill="FFFFFF"/>
        </w:rPr>
        <w:t xml:space="preserve">ective, at the same time  students have the freedom to learn according to their own pace and time. </w:t>
      </w:r>
    </w:p>
    <w:p w:rsidR="00D76C75" w:rsidRDefault="00D76C75" w:rsidP="00D76C75">
      <w:pPr>
        <w:spacing w:line="360" w:lineRule="auto"/>
        <w:jc w:val="both"/>
        <w:rPr>
          <w:rFonts w:ascii="Times New Roman" w:hAnsi="Times New Roman" w:cs="Times New Roman"/>
          <w:color w:val="FF0000"/>
          <w:sz w:val="24"/>
          <w:szCs w:val="24"/>
        </w:rPr>
      </w:pPr>
      <w:proofErr w:type="spellStart"/>
      <w:r w:rsidRPr="00D76C75">
        <w:rPr>
          <w:rFonts w:ascii="Times New Roman" w:hAnsi="Times New Roman" w:cs="Times New Roman"/>
          <w:b/>
          <w:bCs/>
          <w:color w:val="202020"/>
          <w:sz w:val="24"/>
          <w:szCs w:val="24"/>
          <w:shd w:val="clear" w:color="auto" w:fill="FFFFFF"/>
        </w:rPr>
        <w:t>Namyssova</w:t>
      </w:r>
      <w:proofErr w:type="spellEnd"/>
      <w:r w:rsidRPr="00D76C75">
        <w:rPr>
          <w:rFonts w:ascii="Times New Roman" w:hAnsi="Times New Roman" w:cs="Times New Roman"/>
          <w:b/>
          <w:bCs/>
          <w:color w:val="202020"/>
          <w:sz w:val="24"/>
          <w:szCs w:val="24"/>
          <w:shd w:val="clear" w:color="auto" w:fill="FFFFFF"/>
        </w:rPr>
        <w:t xml:space="preserve">, </w:t>
      </w:r>
      <w:r w:rsidR="00DF541C">
        <w:rPr>
          <w:rFonts w:ascii="Times New Roman" w:hAnsi="Times New Roman" w:cs="Times New Roman"/>
          <w:b/>
          <w:bCs/>
          <w:color w:val="202020"/>
          <w:sz w:val="24"/>
          <w:szCs w:val="24"/>
          <w:shd w:val="clear" w:color="auto" w:fill="FFFFFF"/>
        </w:rPr>
        <w:t>et al.,</w:t>
      </w:r>
      <w:r w:rsidRPr="00D76C75">
        <w:rPr>
          <w:rFonts w:ascii="Times New Roman" w:hAnsi="Times New Roman" w:cs="Times New Roman"/>
          <w:b/>
          <w:bCs/>
          <w:color w:val="202020"/>
          <w:sz w:val="24"/>
          <w:szCs w:val="24"/>
          <w:shd w:val="clear" w:color="auto" w:fill="FFFFFF"/>
        </w:rPr>
        <w:t xml:space="preserve"> (2019)</w:t>
      </w:r>
      <w:r w:rsidRPr="009D4376">
        <w:rPr>
          <w:rFonts w:ascii="Times New Roman" w:hAnsi="Times New Roman" w:cs="Times New Roman"/>
          <w:color w:val="202020"/>
          <w:sz w:val="24"/>
          <w:szCs w:val="24"/>
          <w:shd w:val="clear" w:color="auto" w:fill="FFFFFF"/>
        </w:rPr>
        <w:t xml:space="preserve"> showed an analysis of the pedagogical practices which promote educational leadership skills among students via blended learning</w:t>
      </w:r>
      <w:r>
        <w:rPr>
          <w:rFonts w:ascii="Times New Roman" w:hAnsi="Times New Roman" w:cs="Times New Roman"/>
          <w:color w:val="202020"/>
          <w:sz w:val="24"/>
          <w:szCs w:val="24"/>
          <w:shd w:val="clear" w:color="auto" w:fill="FFFFFF"/>
        </w:rPr>
        <w:t xml:space="preserve"> course. Faculty and students faced challenges during this blended learning course.</w:t>
      </w:r>
      <w:r w:rsidRPr="009D4376">
        <w:rPr>
          <w:rFonts w:ascii="Times New Roman" w:hAnsi="Times New Roman" w:cs="Times New Roman"/>
          <w:color w:val="202020"/>
          <w:sz w:val="24"/>
          <w:szCs w:val="24"/>
          <w:shd w:val="clear" w:color="auto" w:fill="FFFFFF"/>
        </w:rPr>
        <w:t xml:space="preserve"> Finally, the paper made recommendations for policy and practice in relation to enhancing effectiveness of blended learning courses in higher education.</w:t>
      </w:r>
      <w:r>
        <w:rPr>
          <w:rFonts w:ascii="Times New Roman" w:hAnsi="Times New Roman" w:cs="Times New Roman"/>
          <w:color w:val="202020"/>
          <w:sz w:val="24"/>
          <w:szCs w:val="24"/>
          <w:shd w:val="clear" w:color="auto" w:fill="FFFFFF"/>
        </w:rPr>
        <w:t xml:space="preserve"> There may be a particular interest among students while implementing blended learning in the early stages in schools.</w:t>
      </w:r>
      <w:r w:rsidRPr="009D4376">
        <w:rPr>
          <w:rFonts w:ascii="Times New Roman" w:hAnsi="Times New Roman" w:cs="Times New Roman"/>
          <w:color w:val="202020"/>
          <w:sz w:val="24"/>
          <w:szCs w:val="24"/>
          <w:shd w:val="clear" w:color="auto" w:fill="FFFFFF"/>
        </w:rPr>
        <w:t xml:space="preserve"> </w:t>
      </w:r>
    </w:p>
    <w:p w:rsidR="00D76C75" w:rsidRDefault="00D76C75" w:rsidP="00D76C75">
      <w:pPr>
        <w:spacing w:line="360" w:lineRule="auto"/>
        <w:jc w:val="both"/>
        <w:rPr>
          <w:rFonts w:ascii="Times New Roman" w:hAnsi="Times New Roman" w:cs="Times New Roman"/>
          <w:color w:val="202020"/>
          <w:sz w:val="24"/>
          <w:szCs w:val="24"/>
          <w:shd w:val="clear" w:color="auto" w:fill="FFFFFF"/>
        </w:rPr>
      </w:pPr>
      <w:proofErr w:type="spellStart"/>
      <w:r w:rsidRPr="00D76C75">
        <w:rPr>
          <w:rFonts w:ascii="Times New Roman" w:hAnsi="Times New Roman" w:cs="Times New Roman"/>
          <w:b/>
          <w:bCs/>
          <w:color w:val="202020"/>
          <w:sz w:val="24"/>
          <w:szCs w:val="24"/>
          <w:shd w:val="clear" w:color="auto" w:fill="FFFFFF"/>
        </w:rPr>
        <w:t>Galvis</w:t>
      </w:r>
      <w:proofErr w:type="spellEnd"/>
      <w:r w:rsidRPr="00D76C75">
        <w:rPr>
          <w:rFonts w:ascii="Times New Roman" w:hAnsi="Times New Roman" w:cs="Times New Roman"/>
          <w:b/>
          <w:bCs/>
          <w:color w:val="202020"/>
          <w:sz w:val="24"/>
          <w:szCs w:val="24"/>
          <w:shd w:val="clear" w:color="auto" w:fill="FFFFFF"/>
        </w:rPr>
        <w:t xml:space="preserve"> (2018)</w:t>
      </w:r>
      <w:r w:rsidRPr="009D4376">
        <w:rPr>
          <w:rFonts w:ascii="Times New Roman" w:hAnsi="Times New Roman" w:cs="Times New Roman"/>
          <w:color w:val="202020"/>
          <w:sz w:val="24"/>
          <w:szCs w:val="24"/>
          <w:shd w:val="clear" w:color="auto" w:fill="FFFFFF"/>
        </w:rPr>
        <w:t xml:space="preserve"> concluded with an analysis of how to achieve the institutional transformation process, including how to articulate the Blended Learning modality with existing pedagogical approaches such that Blended Learning innovations become institutionalized and sustainable.</w:t>
      </w:r>
    </w:p>
    <w:p w:rsidR="00D76C75" w:rsidRDefault="00D76C75" w:rsidP="00D76C75">
      <w:pPr>
        <w:spacing w:line="360" w:lineRule="auto"/>
        <w:jc w:val="both"/>
        <w:rPr>
          <w:rFonts w:ascii="Times New Roman" w:hAnsi="Times New Roman" w:cs="Times New Roman"/>
          <w:color w:val="202020"/>
          <w:sz w:val="24"/>
          <w:szCs w:val="24"/>
          <w:shd w:val="clear" w:color="auto" w:fill="FFFFFF"/>
        </w:rPr>
      </w:pPr>
      <w:proofErr w:type="spellStart"/>
      <w:r w:rsidRPr="00D76C75">
        <w:rPr>
          <w:rFonts w:ascii="Times New Roman" w:hAnsi="Times New Roman" w:cs="Times New Roman"/>
          <w:b/>
          <w:bCs/>
          <w:color w:val="202020"/>
          <w:sz w:val="24"/>
          <w:szCs w:val="24"/>
          <w:shd w:val="clear" w:color="auto" w:fill="FFFFFF"/>
        </w:rPr>
        <w:t>Vanslambrouck</w:t>
      </w:r>
      <w:proofErr w:type="spellEnd"/>
      <w:r w:rsidRPr="00D76C75">
        <w:rPr>
          <w:rFonts w:ascii="Times New Roman" w:hAnsi="Times New Roman" w:cs="Times New Roman"/>
          <w:b/>
          <w:bCs/>
          <w:color w:val="202020"/>
          <w:sz w:val="24"/>
          <w:szCs w:val="24"/>
          <w:shd w:val="clear" w:color="auto" w:fill="FFFFFF"/>
        </w:rPr>
        <w:t xml:space="preserve"> et al., (2018)</w:t>
      </w:r>
      <w:r w:rsidR="00DF541C">
        <w:rPr>
          <w:rFonts w:ascii="Times New Roman" w:hAnsi="Times New Roman" w:cs="Times New Roman"/>
          <w:color w:val="202020"/>
          <w:sz w:val="24"/>
          <w:szCs w:val="24"/>
          <w:shd w:val="clear" w:color="auto" w:fill="FFFFFF"/>
        </w:rPr>
        <w:t xml:space="preserve"> found that e</w:t>
      </w:r>
      <w:r w:rsidRPr="009D4376">
        <w:rPr>
          <w:rFonts w:ascii="Times New Roman" w:hAnsi="Times New Roman" w:cs="Times New Roman"/>
          <w:color w:val="202020"/>
          <w:sz w:val="24"/>
          <w:szCs w:val="24"/>
          <w:shd w:val="clear" w:color="auto" w:fill="FFFFFF"/>
        </w:rPr>
        <w:t>ducational institutions have adopted blended learning for various reasons such as providing more flexibility to meet students' learning needs and backgrounds.</w:t>
      </w:r>
    </w:p>
    <w:p w:rsidR="00D76C75" w:rsidRPr="00D76C75" w:rsidRDefault="00D76C75" w:rsidP="00D76C75">
      <w:pPr>
        <w:spacing w:line="360" w:lineRule="auto"/>
        <w:jc w:val="both"/>
        <w:rPr>
          <w:rFonts w:ascii="Times New Roman" w:hAnsi="Times New Roman" w:cs="Times New Roman"/>
          <w:b/>
          <w:bCs/>
          <w:color w:val="202020"/>
          <w:sz w:val="24"/>
          <w:szCs w:val="24"/>
          <w:shd w:val="clear" w:color="auto" w:fill="FFFFFF"/>
        </w:rPr>
      </w:pPr>
      <w:proofErr w:type="spellStart"/>
      <w:r w:rsidRPr="00D76C75">
        <w:rPr>
          <w:rFonts w:ascii="Times New Roman" w:hAnsi="Times New Roman" w:cs="Times New Roman"/>
          <w:b/>
          <w:bCs/>
          <w:color w:val="202020"/>
          <w:sz w:val="24"/>
          <w:szCs w:val="24"/>
          <w:shd w:val="clear" w:color="auto" w:fill="FFFFFF"/>
        </w:rPr>
        <w:t>Kintu</w:t>
      </w:r>
      <w:proofErr w:type="spellEnd"/>
      <w:r w:rsidRPr="00D76C75">
        <w:rPr>
          <w:rFonts w:ascii="Times New Roman" w:hAnsi="Times New Roman" w:cs="Times New Roman"/>
          <w:b/>
          <w:bCs/>
          <w:color w:val="202020"/>
          <w:sz w:val="24"/>
          <w:szCs w:val="24"/>
          <w:shd w:val="clear" w:color="auto" w:fill="FFFFFF"/>
        </w:rPr>
        <w:t xml:space="preserve"> et al (2017)</w:t>
      </w:r>
      <w:r w:rsidRPr="009D4376">
        <w:rPr>
          <w:rFonts w:ascii="Times New Roman" w:hAnsi="Times New Roman" w:cs="Times New Roman"/>
          <w:color w:val="202020"/>
          <w:sz w:val="24"/>
          <w:szCs w:val="24"/>
          <w:shd w:val="clear" w:color="auto" w:fill="FFFFFF"/>
        </w:rPr>
        <w:t xml:space="preserve"> found that blended learning design features (technology quality, online tools and face-to-face support) and student characteristics (attitudes and self-regulation) predicted student satisfaction as an outcome. The results indicated that some of the student characteristics/backgrounds and design features were significant predictors for student learning outcomes in blended learning.</w:t>
      </w:r>
    </w:p>
    <w:p w:rsidR="00D76C75" w:rsidRDefault="00D76C75" w:rsidP="00D76C75">
      <w:pPr>
        <w:spacing w:line="360" w:lineRule="auto"/>
        <w:jc w:val="both"/>
        <w:rPr>
          <w:rFonts w:ascii="Times New Roman" w:hAnsi="Times New Roman" w:cs="Times New Roman"/>
          <w:color w:val="202020"/>
          <w:sz w:val="24"/>
          <w:szCs w:val="24"/>
          <w:shd w:val="clear" w:color="auto" w:fill="FFFFFF"/>
        </w:rPr>
      </w:pPr>
      <w:proofErr w:type="spellStart"/>
      <w:r w:rsidRPr="00D76C75">
        <w:rPr>
          <w:rFonts w:ascii="Times New Roman" w:hAnsi="Times New Roman" w:cs="Times New Roman"/>
          <w:b/>
          <w:bCs/>
          <w:color w:val="202020"/>
          <w:sz w:val="24"/>
          <w:szCs w:val="24"/>
          <w:shd w:val="clear" w:color="auto" w:fill="FFFFFF"/>
        </w:rPr>
        <w:t>Mozelius</w:t>
      </w:r>
      <w:proofErr w:type="spellEnd"/>
      <w:r w:rsidRPr="00D76C75">
        <w:rPr>
          <w:rFonts w:ascii="Times New Roman" w:hAnsi="Times New Roman" w:cs="Times New Roman"/>
          <w:b/>
          <w:bCs/>
          <w:color w:val="202020"/>
          <w:sz w:val="24"/>
          <w:szCs w:val="24"/>
          <w:shd w:val="clear" w:color="auto" w:fill="FFFFFF"/>
        </w:rPr>
        <w:t xml:space="preserve"> and </w:t>
      </w:r>
      <w:proofErr w:type="spellStart"/>
      <w:r w:rsidRPr="00D76C75">
        <w:rPr>
          <w:rFonts w:ascii="Times New Roman" w:hAnsi="Times New Roman" w:cs="Times New Roman"/>
          <w:b/>
          <w:bCs/>
          <w:color w:val="202020"/>
          <w:sz w:val="24"/>
          <w:szCs w:val="24"/>
          <w:shd w:val="clear" w:color="auto" w:fill="FFFFFF"/>
        </w:rPr>
        <w:t>Hettiarachchi</w:t>
      </w:r>
      <w:proofErr w:type="spellEnd"/>
      <w:r w:rsidRPr="00D76C75">
        <w:rPr>
          <w:rFonts w:ascii="Times New Roman" w:hAnsi="Times New Roman" w:cs="Times New Roman"/>
          <w:b/>
          <w:bCs/>
          <w:color w:val="202020"/>
          <w:sz w:val="24"/>
          <w:szCs w:val="24"/>
          <w:shd w:val="clear" w:color="auto" w:fill="FFFFFF"/>
        </w:rPr>
        <w:t xml:space="preserve"> (2017)</w:t>
      </w:r>
      <w:r w:rsidRPr="009D4376">
        <w:rPr>
          <w:rFonts w:ascii="Times New Roman" w:hAnsi="Times New Roman" w:cs="Times New Roman"/>
          <w:color w:val="202020"/>
          <w:sz w:val="24"/>
          <w:szCs w:val="24"/>
          <w:shd w:val="clear" w:color="auto" w:fill="FFFFFF"/>
        </w:rPr>
        <w:t xml:space="preserve"> found that there are unexpected complexity of blended learning and the amount of found critical factors and themes. In an endeavour for a holistic multi-stakeholder presentation, found factors and themes have been grouped into 10 Categories of critical factors and 4 Blended learning perspectives.</w:t>
      </w:r>
    </w:p>
    <w:p w:rsidR="00B03701" w:rsidRDefault="00D76C75" w:rsidP="005870EF">
      <w:pPr>
        <w:spacing w:line="360" w:lineRule="auto"/>
        <w:jc w:val="both"/>
        <w:rPr>
          <w:rFonts w:ascii="Times New Roman" w:hAnsi="Times New Roman" w:cs="Times New Roman"/>
          <w:color w:val="202020"/>
          <w:sz w:val="24"/>
          <w:szCs w:val="24"/>
          <w:shd w:val="clear" w:color="auto" w:fill="FFFFFF"/>
        </w:rPr>
      </w:pPr>
      <w:proofErr w:type="spellStart"/>
      <w:r w:rsidRPr="00D76C75">
        <w:rPr>
          <w:rFonts w:ascii="Times New Roman" w:hAnsi="Times New Roman" w:cs="Times New Roman"/>
          <w:b/>
          <w:bCs/>
          <w:color w:val="202020"/>
          <w:sz w:val="24"/>
          <w:szCs w:val="24"/>
          <w:shd w:val="clear" w:color="auto" w:fill="FFFFFF"/>
        </w:rPr>
        <w:t>Abeer</w:t>
      </w:r>
      <w:proofErr w:type="spellEnd"/>
      <w:r w:rsidRPr="00D76C75">
        <w:rPr>
          <w:rFonts w:ascii="Times New Roman" w:hAnsi="Times New Roman" w:cs="Times New Roman"/>
          <w:b/>
          <w:bCs/>
          <w:color w:val="202020"/>
          <w:sz w:val="24"/>
          <w:szCs w:val="24"/>
          <w:shd w:val="clear" w:color="auto" w:fill="FFFFFF"/>
        </w:rPr>
        <w:t xml:space="preserve"> Ali </w:t>
      </w:r>
      <w:proofErr w:type="spellStart"/>
      <w:r w:rsidRPr="00D76C75">
        <w:rPr>
          <w:rFonts w:ascii="Times New Roman" w:hAnsi="Times New Roman" w:cs="Times New Roman"/>
          <w:b/>
          <w:bCs/>
          <w:color w:val="202020"/>
          <w:sz w:val="24"/>
          <w:szCs w:val="24"/>
          <w:shd w:val="clear" w:color="auto" w:fill="FFFFFF"/>
        </w:rPr>
        <w:t>Okaz</w:t>
      </w:r>
      <w:proofErr w:type="spellEnd"/>
      <w:r w:rsidRPr="00D76C75">
        <w:rPr>
          <w:rFonts w:ascii="Times New Roman" w:hAnsi="Times New Roman" w:cs="Times New Roman"/>
          <w:b/>
          <w:bCs/>
          <w:color w:val="202020"/>
          <w:sz w:val="24"/>
          <w:szCs w:val="24"/>
          <w:shd w:val="clear" w:color="auto" w:fill="FFFFFF"/>
        </w:rPr>
        <w:t xml:space="preserve"> (2015)</w:t>
      </w:r>
      <w:r w:rsidRPr="009D4376">
        <w:rPr>
          <w:rFonts w:ascii="Times New Roman" w:hAnsi="Times New Roman" w:cs="Times New Roman"/>
          <w:color w:val="202020"/>
          <w:sz w:val="24"/>
          <w:szCs w:val="24"/>
          <w:shd w:val="clear" w:color="auto" w:fill="FFFFFF"/>
        </w:rPr>
        <w:t xml:space="preserve"> concluded that diversity, gender, cultural and personality differences among students have made University teaching a more challenging job than in previous years. </w:t>
      </w:r>
      <w:r>
        <w:rPr>
          <w:rFonts w:ascii="Times New Roman" w:hAnsi="Times New Roman" w:cs="Times New Roman"/>
          <w:color w:val="202020"/>
          <w:sz w:val="24"/>
          <w:szCs w:val="24"/>
          <w:shd w:val="clear" w:color="auto" w:fill="FFFFFF"/>
        </w:rPr>
        <w:t xml:space="preserve">Some of the teachers favoured Blended Learning but some not for it.  </w:t>
      </w:r>
      <w:r w:rsidRPr="009D4376">
        <w:rPr>
          <w:rFonts w:ascii="Times New Roman" w:hAnsi="Times New Roman" w:cs="Times New Roman"/>
          <w:color w:val="202020"/>
          <w:sz w:val="24"/>
          <w:szCs w:val="24"/>
          <w:shd w:val="clear" w:color="auto" w:fill="FFFFFF"/>
        </w:rPr>
        <w:t>This study also discussed about what blended learning is, its pros and cons, and finally provided some hands on experience and classroom activities to help instructors to integrate blended learning in higher education.</w:t>
      </w:r>
    </w:p>
    <w:p w:rsidR="00246A23" w:rsidRDefault="00246A23" w:rsidP="005870EF">
      <w:pPr>
        <w:spacing w:line="36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lastRenderedPageBreak/>
        <w:t xml:space="preserve">After going through those aforesaid reviews of related literature, it is very clear that Blended Learning is very important in this digital era and to have a right perception towards it.  </w:t>
      </w:r>
    </w:p>
    <w:p w:rsidR="002811DB" w:rsidRPr="00CC501F" w:rsidRDefault="002219C1" w:rsidP="005870EF">
      <w:pPr>
        <w:spacing w:line="360" w:lineRule="auto"/>
        <w:jc w:val="both"/>
        <w:rPr>
          <w:rFonts w:ascii="Times New Roman" w:hAnsi="Times New Roman" w:cs="Times New Roman"/>
          <w:b/>
          <w:bCs/>
          <w:sz w:val="24"/>
          <w:szCs w:val="24"/>
        </w:rPr>
      </w:pPr>
      <w:r w:rsidRPr="00CC501F">
        <w:rPr>
          <w:rFonts w:ascii="Times New Roman" w:hAnsi="Times New Roman" w:cs="Times New Roman"/>
          <w:b/>
          <w:bCs/>
          <w:sz w:val="24"/>
          <w:szCs w:val="24"/>
        </w:rPr>
        <w:t xml:space="preserve">Objectives of the study </w:t>
      </w:r>
    </w:p>
    <w:p w:rsidR="00982974" w:rsidRPr="00CC501F" w:rsidRDefault="00982974" w:rsidP="00982974">
      <w:pPr>
        <w:spacing w:line="360" w:lineRule="auto"/>
        <w:jc w:val="both"/>
        <w:rPr>
          <w:rFonts w:ascii="Times New Roman" w:hAnsi="Times New Roman" w:cs="Times New Roman"/>
          <w:sz w:val="24"/>
          <w:szCs w:val="24"/>
        </w:rPr>
      </w:pPr>
      <w:r w:rsidRPr="00CC501F">
        <w:rPr>
          <w:rFonts w:ascii="Times New Roman" w:hAnsi="Times New Roman" w:cs="Times New Roman"/>
          <w:sz w:val="24"/>
          <w:szCs w:val="24"/>
        </w:rPr>
        <w:t>The following objectives are laid down for the present study:</w:t>
      </w:r>
    </w:p>
    <w:p w:rsidR="00D62E7D" w:rsidRPr="00CC501F" w:rsidRDefault="00982974" w:rsidP="00982974">
      <w:pPr>
        <w:spacing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 xml:space="preserve">1. To study the level of Perception </w:t>
      </w:r>
      <w:r w:rsidR="004F0D24" w:rsidRPr="00CC501F">
        <w:rPr>
          <w:rFonts w:ascii="Times New Roman" w:hAnsi="Times New Roman" w:cs="Times New Roman"/>
          <w:sz w:val="24"/>
          <w:szCs w:val="24"/>
          <w:lang w:val="en-US"/>
        </w:rPr>
        <w:t>towards Blended Learning among</w:t>
      </w:r>
      <w:r w:rsidRPr="00CC501F">
        <w:rPr>
          <w:rFonts w:ascii="Times New Roman" w:hAnsi="Times New Roman" w:cs="Times New Roman"/>
          <w:sz w:val="24"/>
          <w:szCs w:val="24"/>
          <w:lang w:val="en-US"/>
        </w:rPr>
        <w:t xml:space="preserve"> </w:t>
      </w:r>
      <w:r w:rsidR="00E719C3">
        <w:rPr>
          <w:rFonts w:ascii="Times New Roman" w:hAnsi="Times New Roman" w:cs="Times New Roman"/>
          <w:sz w:val="24"/>
          <w:szCs w:val="24"/>
          <w:lang w:val="en-US"/>
        </w:rPr>
        <w:t>B.Ed. Trainee T</w:t>
      </w:r>
      <w:r w:rsidR="00741EE0">
        <w:rPr>
          <w:rFonts w:ascii="Times New Roman" w:hAnsi="Times New Roman" w:cs="Times New Roman"/>
          <w:sz w:val="24"/>
          <w:szCs w:val="24"/>
          <w:lang w:val="en-US"/>
        </w:rPr>
        <w:t>eachers of science d</w:t>
      </w:r>
      <w:r w:rsidR="00D62E7D" w:rsidRPr="00CC501F">
        <w:rPr>
          <w:rFonts w:ascii="Times New Roman" w:hAnsi="Times New Roman" w:cs="Times New Roman"/>
          <w:sz w:val="24"/>
          <w:szCs w:val="24"/>
          <w:lang w:val="en-US"/>
        </w:rPr>
        <w:t>isciplines</w:t>
      </w:r>
      <w:r w:rsidR="00C35F34" w:rsidRPr="00CC501F">
        <w:rPr>
          <w:rFonts w:ascii="Times New Roman" w:hAnsi="Times New Roman" w:cs="Times New Roman"/>
          <w:sz w:val="24"/>
          <w:szCs w:val="24"/>
          <w:lang w:val="en-US"/>
        </w:rPr>
        <w:t>.</w:t>
      </w:r>
      <w:r w:rsidR="00D62E7D" w:rsidRPr="00CC501F">
        <w:rPr>
          <w:rFonts w:ascii="Times New Roman" w:hAnsi="Times New Roman" w:cs="Times New Roman"/>
          <w:sz w:val="24"/>
          <w:szCs w:val="24"/>
          <w:lang w:val="en-US"/>
        </w:rPr>
        <w:t xml:space="preserve"> </w:t>
      </w:r>
    </w:p>
    <w:p w:rsidR="004F0D24" w:rsidRPr="00CC501F" w:rsidRDefault="00D62E7D" w:rsidP="004F0D24">
      <w:pPr>
        <w:spacing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2</w:t>
      </w:r>
      <w:r w:rsidR="00982974" w:rsidRPr="00CC501F">
        <w:rPr>
          <w:rFonts w:ascii="Times New Roman" w:hAnsi="Times New Roman" w:cs="Times New Roman"/>
          <w:sz w:val="24"/>
          <w:szCs w:val="24"/>
          <w:lang w:val="en-US"/>
        </w:rPr>
        <w:t xml:space="preserve">. To </w:t>
      </w:r>
      <w:r w:rsidR="004F0D24" w:rsidRPr="00CC501F">
        <w:rPr>
          <w:rFonts w:ascii="Times New Roman" w:hAnsi="Times New Roman" w:cs="Times New Roman"/>
          <w:sz w:val="24"/>
          <w:szCs w:val="24"/>
          <w:lang w:val="en-US"/>
        </w:rPr>
        <w:t>study the</w:t>
      </w:r>
      <w:r w:rsidR="00982974" w:rsidRPr="00CC501F">
        <w:rPr>
          <w:rFonts w:ascii="Times New Roman" w:hAnsi="Times New Roman" w:cs="Times New Roman"/>
          <w:sz w:val="24"/>
          <w:szCs w:val="24"/>
          <w:lang w:val="en-US"/>
        </w:rPr>
        <w:t xml:space="preserve"> significant difference </w:t>
      </w:r>
      <w:r w:rsidR="004F0D24" w:rsidRPr="00CC501F">
        <w:rPr>
          <w:rFonts w:ascii="Times New Roman" w:hAnsi="Times New Roman" w:cs="Times New Roman"/>
          <w:sz w:val="24"/>
          <w:szCs w:val="24"/>
          <w:lang w:val="en-US"/>
        </w:rPr>
        <w:t xml:space="preserve">in the Perception towards Blended Learning between Male and Female </w:t>
      </w:r>
      <w:r w:rsidR="00E719C3">
        <w:rPr>
          <w:rFonts w:ascii="Times New Roman" w:hAnsi="Times New Roman" w:cs="Times New Roman"/>
          <w:sz w:val="24"/>
          <w:szCs w:val="24"/>
          <w:lang w:val="en-US"/>
        </w:rPr>
        <w:t>B.Ed. Trainee T</w:t>
      </w:r>
      <w:r w:rsidR="00741EE0">
        <w:rPr>
          <w:rFonts w:ascii="Times New Roman" w:hAnsi="Times New Roman" w:cs="Times New Roman"/>
          <w:sz w:val="24"/>
          <w:szCs w:val="24"/>
          <w:lang w:val="en-US"/>
        </w:rPr>
        <w:t>eachers of s</w:t>
      </w:r>
      <w:r w:rsidRPr="00CC501F">
        <w:rPr>
          <w:rFonts w:ascii="Times New Roman" w:hAnsi="Times New Roman" w:cs="Times New Roman"/>
          <w:sz w:val="24"/>
          <w:szCs w:val="24"/>
          <w:lang w:val="en-US"/>
        </w:rPr>
        <w:t xml:space="preserve">cience </w:t>
      </w:r>
      <w:r w:rsidR="00741EE0">
        <w:rPr>
          <w:rFonts w:ascii="Times New Roman" w:hAnsi="Times New Roman" w:cs="Times New Roman"/>
          <w:sz w:val="24"/>
          <w:szCs w:val="24"/>
          <w:lang w:val="en-US"/>
        </w:rPr>
        <w:t>d</w:t>
      </w:r>
      <w:r w:rsidR="004F0D24" w:rsidRPr="00CC501F">
        <w:rPr>
          <w:rFonts w:ascii="Times New Roman" w:hAnsi="Times New Roman" w:cs="Times New Roman"/>
          <w:sz w:val="24"/>
          <w:szCs w:val="24"/>
          <w:lang w:val="en-US"/>
        </w:rPr>
        <w:t>isciplines.</w:t>
      </w:r>
    </w:p>
    <w:p w:rsidR="00F82E5C" w:rsidRPr="009B2FE9" w:rsidRDefault="004F0D24" w:rsidP="00A144AC">
      <w:pPr>
        <w:spacing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3. To study the significant difference in the Perception towards Blended Learning between under graduate and post grad</w:t>
      </w:r>
      <w:r w:rsidR="00E719C3">
        <w:rPr>
          <w:rFonts w:ascii="Times New Roman" w:hAnsi="Times New Roman" w:cs="Times New Roman"/>
          <w:sz w:val="24"/>
          <w:szCs w:val="24"/>
          <w:lang w:val="en-US"/>
        </w:rPr>
        <w:t>uate B.Ed. Trainee T</w:t>
      </w:r>
      <w:r w:rsidR="00741EE0">
        <w:rPr>
          <w:rFonts w:ascii="Times New Roman" w:hAnsi="Times New Roman" w:cs="Times New Roman"/>
          <w:sz w:val="24"/>
          <w:szCs w:val="24"/>
          <w:lang w:val="en-US"/>
        </w:rPr>
        <w:t>eachers of science d</w:t>
      </w:r>
      <w:r w:rsidRPr="00CC501F">
        <w:rPr>
          <w:rFonts w:ascii="Times New Roman" w:hAnsi="Times New Roman" w:cs="Times New Roman"/>
          <w:sz w:val="24"/>
          <w:szCs w:val="24"/>
          <w:lang w:val="en-US"/>
        </w:rPr>
        <w:t>isciplines.</w:t>
      </w:r>
    </w:p>
    <w:p w:rsidR="00A144AC" w:rsidRPr="00CC501F" w:rsidRDefault="00A144AC" w:rsidP="00A144AC">
      <w:pPr>
        <w:spacing w:line="360" w:lineRule="auto"/>
        <w:jc w:val="both"/>
        <w:rPr>
          <w:rFonts w:ascii="Times New Roman" w:hAnsi="Times New Roman" w:cs="Times New Roman"/>
          <w:b/>
          <w:bCs/>
          <w:sz w:val="24"/>
          <w:szCs w:val="24"/>
        </w:rPr>
      </w:pPr>
      <w:r w:rsidRPr="00CC501F">
        <w:rPr>
          <w:rFonts w:ascii="Times New Roman" w:hAnsi="Times New Roman" w:cs="Times New Roman"/>
          <w:b/>
          <w:bCs/>
          <w:sz w:val="24"/>
          <w:szCs w:val="24"/>
        </w:rPr>
        <w:t xml:space="preserve">HYPOTHESES OF THE STUDY </w:t>
      </w:r>
    </w:p>
    <w:p w:rsidR="00A144AC" w:rsidRPr="00CC501F" w:rsidRDefault="00A144AC" w:rsidP="00A144AC">
      <w:pPr>
        <w:spacing w:line="360" w:lineRule="auto"/>
        <w:jc w:val="both"/>
        <w:rPr>
          <w:rFonts w:ascii="Times New Roman" w:hAnsi="Times New Roman" w:cs="Times New Roman"/>
          <w:sz w:val="24"/>
          <w:szCs w:val="24"/>
        </w:rPr>
      </w:pPr>
      <w:r w:rsidRPr="00CC501F">
        <w:rPr>
          <w:rFonts w:ascii="Times New Roman" w:hAnsi="Times New Roman" w:cs="Times New Roman"/>
          <w:sz w:val="24"/>
          <w:szCs w:val="24"/>
        </w:rPr>
        <w:t>The following null hypotheses are formulated which will be tested in the present study:</w:t>
      </w:r>
    </w:p>
    <w:p w:rsidR="002219C1" w:rsidRPr="00CC501F" w:rsidRDefault="00A144AC" w:rsidP="00A144AC">
      <w:pPr>
        <w:spacing w:line="360" w:lineRule="auto"/>
        <w:jc w:val="both"/>
        <w:rPr>
          <w:rFonts w:ascii="Times New Roman" w:hAnsi="Times New Roman" w:cs="Times New Roman"/>
          <w:sz w:val="24"/>
          <w:szCs w:val="24"/>
        </w:rPr>
      </w:pPr>
      <w:r w:rsidRPr="00CC501F">
        <w:rPr>
          <w:rFonts w:ascii="Times New Roman" w:hAnsi="Times New Roman" w:cs="Times New Roman"/>
          <w:sz w:val="24"/>
          <w:szCs w:val="24"/>
        </w:rPr>
        <w:t>H</w:t>
      </w:r>
      <w:r w:rsidRPr="00CC501F">
        <w:rPr>
          <w:rFonts w:ascii="Times New Roman" w:hAnsi="Times New Roman" w:cs="Times New Roman"/>
          <w:sz w:val="24"/>
          <w:szCs w:val="24"/>
          <w:vertAlign w:val="subscript"/>
        </w:rPr>
        <w:t>0</w:t>
      </w:r>
      <w:r w:rsidRPr="00CC501F">
        <w:rPr>
          <w:rFonts w:ascii="Times New Roman" w:hAnsi="Times New Roman" w:cs="Times New Roman"/>
          <w:sz w:val="24"/>
          <w:szCs w:val="24"/>
        </w:rPr>
        <w:t xml:space="preserve">1. There is no significant difference in the Perception </w:t>
      </w:r>
      <w:r w:rsidR="004F0D24" w:rsidRPr="00CC501F">
        <w:rPr>
          <w:rFonts w:ascii="Times New Roman" w:hAnsi="Times New Roman" w:cs="Times New Roman"/>
          <w:sz w:val="24"/>
          <w:szCs w:val="24"/>
          <w:lang w:val="en-US"/>
        </w:rPr>
        <w:t xml:space="preserve">towards Blended </w:t>
      </w:r>
      <w:r w:rsidR="004F0D24" w:rsidRPr="00CC501F">
        <w:rPr>
          <w:rFonts w:ascii="Times New Roman" w:hAnsi="Times New Roman" w:cs="Times New Roman"/>
          <w:sz w:val="24"/>
          <w:szCs w:val="24"/>
        </w:rPr>
        <w:t>Learning between Male</w:t>
      </w:r>
      <w:r w:rsidRPr="00CC501F">
        <w:rPr>
          <w:rFonts w:ascii="Times New Roman" w:hAnsi="Times New Roman" w:cs="Times New Roman"/>
          <w:sz w:val="24"/>
          <w:szCs w:val="24"/>
        </w:rPr>
        <w:t xml:space="preserve"> and Female </w:t>
      </w:r>
      <w:r w:rsidR="00741EE0">
        <w:rPr>
          <w:rFonts w:ascii="Times New Roman" w:hAnsi="Times New Roman" w:cs="Times New Roman"/>
          <w:sz w:val="24"/>
          <w:szCs w:val="24"/>
          <w:lang w:val="en-US"/>
        </w:rPr>
        <w:t xml:space="preserve">B.Ed. </w:t>
      </w:r>
      <w:r w:rsidR="00E719C3">
        <w:rPr>
          <w:rFonts w:ascii="Times New Roman" w:hAnsi="Times New Roman" w:cs="Times New Roman"/>
          <w:sz w:val="24"/>
          <w:szCs w:val="24"/>
          <w:lang w:val="en-US"/>
        </w:rPr>
        <w:t>Trainee T</w:t>
      </w:r>
      <w:r w:rsidR="00741EE0">
        <w:rPr>
          <w:rFonts w:ascii="Times New Roman" w:hAnsi="Times New Roman" w:cs="Times New Roman"/>
          <w:sz w:val="24"/>
          <w:szCs w:val="24"/>
          <w:lang w:val="en-US"/>
        </w:rPr>
        <w:t>eachers of science d</w:t>
      </w:r>
      <w:r w:rsidRPr="00CC501F">
        <w:rPr>
          <w:rFonts w:ascii="Times New Roman" w:hAnsi="Times New Roman" w:cs="Times New Roman"/>
          <w:sz w:val="24"/>
          <w:szCs w:val="24"/>
          <w:lang w:val="en-US"/>
        </w:rPr>
        <w:t>isciplines</w:t>
      </w:r>
      <w:r w:rsidRPr="00CC501F">
        <w:rPr>
          <w:rFonts w:ascii="Times New Roman" w:hAnsi="Times New Roman" w:cs="Times New Roman"/>
          <w:sz w:val="24"/>
          <w:szCs w:val="24"/>
        </w:rPr>
        <w:t xml:space="preserve">. </w:t>
      </w:r>
    </w:p>
    <w:p w:rsidR="002E4047" w:rsidRPr="00CC501F" w:rsidRDefault="00A144AC" w:rsidP="00A144AC">
      <w:pPr>
        <w:spacing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rPr>
        <w:t>H</w:t>
      </w:r>
      <w:r w:rsidRPr="00CC501F">
        <w:rPr>
          <w:rFonts w:ascii="Times New Roman" w:hAnsi="Times New Roman" w:cs="Times New Roman"/>
          <w:sz w:val="24"/>
          <w:szCs w:val="24"/>
          <w:vertAlign w:val="subscript"/>
        </w:rPr>
        <w:t>0</w:t>
      </w:r>
      <w:r w:rsidRPr="00CC501F">
        <w:rPr>
          <w:rFonts w:ascii="Times New Roman" w:hAnsi="Times New Roman" w:cs="Times New Roman"/>
          <w:sz w:val="24"/>
          <w:szCs w:val="24"/>
        </w:rPr>
        <w:t>2. There is no significant difference in</w:t>
      </w:r>
      <w:r w:rsidR="004F0D24" w:rsidRPr="00CC501F">
        <w:rPr>
          <w:rFonts w:ascii="Times New Roman" w:hAnsi="Times New Roman" w:cs="Times New Roman"/>
          <w:sz w:val="24"/>
          <w:szCs w:val="24"/>
        </w:rPr>
        <w:t xml:space="preserve"> the Perception </w:t>
      </w:r>
      <w:r w:rsidR="002E4047" w:rsidRPr="00CC501F">
        <w:rPr>
          <w:rFonts w:ascii="Times New Roman" w:hAnsi="Times New Roman" w:cs="Times New Roman"/>
          <w:sz w:val="24"/>
          <w:szCs w:val="24"/>
          <w:lang w:val="en-US"/>
        </w:rPr>
        <w:t xml:space="preserve">towards Blended </w:t>
      </w:r>
      <w:r w:rsidR="002E4047" w:rsidRPr="00CC501F">
        <w:rPr>
          <w:rFonts w:ascii="Times New Roman" w:hAnsi="Times New Roman" w:cs="Times New Roman"/>
          <w:sz w:val="24"/>
          <w:szCs w:val="24"/>
        </w:rPr>
        <w:t xml:space="preserve">Learning </w:t>
      </w:r>
      <w:r w:rsidR="004F0D24" w:rsidRPr="00CC501F">
        <w:rPr>
          <w:rFonts w:ascii="Times New Roman" w:hAnsi="Times New Roman" w:cs="Times New Roman"/>
          <w:sz w:val="24"/>
          <w:szCs w:val="24"/>
        </w:rPr>
        <w:t xml:space="preserve">between </w:t>
      </w:r>
      <w:r w:rsidR="004F0D24" w:rsidRPr="00CC501F">
        <w:rPr>
          <w:rFonts w:ascii="Times New Roman" w:hAnsi="Times New Roman" w:cs="Times New Roman"/>
          <w:sz w:val="24"/>
          <w:szCs w:val="24"/>
          <w:lang w:val="en-US"/>
        </w:rPr>
        <w:t>under graduate and post graduate B.Ed</w:t>
      </w:r>
      <w:r w:rsidR="00E719C3">
        <w:rPr>
          <w:rFonts w:ascii="Times New Roman" w:hAnsi="Times New Roman" w:cs="Times New Roman"/>
          <w:sz w:val="24"/>
          <w:szCs w:val="24"/>
          <w:lang w:val="en-US"/>
        </w:rPr>
        <w:t>. Trainee T</w:t>
      </w:r>
      <w:r w:rsidR="00741EE0">
        <w:rPr>
          <w:rFonts w:ascii="Times New Roman" w:hAnsi="Times New Roman" w:cs="Times New Roman"/>
          <w:sz w:val="24"/>
          <w:szCs w:val="24"/>
          <w:lang w:val="en-US"/>
        </w:rPr>
        <w:t>eachers of s</w:t>
      </w:r>
      <w:r w:rsidRPr="00CC501F">
        <w:rPr>
          <w:rFonts w:ascii="Times New Roman" w:hAnsi="Times New Roman" w:cs="Times New Roman"/>
          <w:sz w:val="24"/>
          <w:szCs w:val="24"/>
          <w:lang w:val="en-US"/>
        </w:rPr>
        <w:t xml:space="preserve">cience </w:t>
      </w:r>
      <w:r w:rsidR="00741EE0">
        <w:rPr>
          <w:rFonts w:ascii="Times New Roman" w:hAnsi="Times New Roman" w:cs="Times New Roman"/>
          <w:sz w:val="24"/>
          <w:szCs w:val="24"/>
          <w:lang w:val="en-US"/>
        </w:rPr>
        <w:t>d</w:t>
      </w:r>
      <w:r w:rsidR="002E4047" w:rsidRPr="00CC501F">
        <w:rPr>
          <w:rFonts w:ascii="Times New Roman" w:hAnsi="Times New Roman" w:cs="Times New Roman"/>
          <w:sz w:val="24"/>
          <w:szCs w:val="24"/>
          <w:lang w:val="en-US"/>
        </w:rPr>
        <w:t>isciplines.</w:t>
      </w:r>
    </w:p>
    <w:p w:rsidR="00873539" w:rsidRPr="00CC501F" w:rsidRDefault="00D53D6A" w:rsidP="004138D9">
      <w:pPr>
        <w:spacing w:line="360" w:lineRule="auto"/>
        <w:jc w:val="both"/>
        <w:rPr>
          <w:rFonts w:ascii="Times New Roman" w:hAnsi="Times New Roman" w:cs="Times New Roman"/>
          <w:b/>
          <w:bCs/>
          <w:sz w:val="24"/>
          <w:szCs w:val="24"/>
        </w:rPr>
      </w:pPr>
      <w:r w:rsidRPr="00CC501F">
        <w:rPr>
          <w:rFonts w:ascii="Times New Roman" w:hAnsi="Times New Roman" w:cs="Times New Roman"/>
          <w:b/>
          <w:bCs/>
          <w:sz w:val="24"/>
          <w:szCs w:val="24"/>
        </w:rPr>
        <w:t xml:space="preserve">Research Design </w:t>
      </w:r>
    </w:p>
    <w:p w:rsidR="00D53D6A" w:rsidRPr="00CC501F" w:rsidRDefault="00D53D6A" w:rsidP="004138D9">
      <w:pPr>
        <w:spacing w:line="360" w:lineRule="auto"/>
        <w:jc w:val="both"/>
        <w:rPr>
          <w:rFonts w:ascii="Times New Roman" w:hAnsi="Times New Roman" w:cs="Times New Roman"/>
          <w:sz w:val="24"/>
          <w:szCs w:val="24"/>
        </w:rPr>
      </w:pPr>
      <w:r w:rsidRPr="00CC501F">
        <w:rPr>
          <w:rFonts w:ascii="Times New Roman" w:hAnsi="Times New Roman" w:cs="Times New Roman"/>
          <w:sz w:val="24"/>
          <w:szCs w:val="24"/>
        </w:rPr>
        <w:t>The researcher used the Descriptive Survey Design for the present study.</w:t>
      </w:r>
    </w:p>
    <w:p w:rsidR="00D53D6A" w:rsidRPr="00CC501F" w:rsidRDefault="00D53D6A" w:rsidP="004138D9">
      <w:pPr>
        <w:spacing w:line="360" w:lineRule="auto"/>
        <w:jc w:val="both"/>
        <w:rPr>
          <w:rFonts w:ascii="Times New Roman" w:hAnsi="Times New Roman" w:cs="Times New Roman"/>
          <w:b/>
          <w:bCs/>
          <w:sz w:val="24"/>
          <w:szCs w:val="24"/>
        </w:rPr>
      </w:pPr>
      <w:r w:rsidRPr="00CC501F">
        <w:rPr>
          <w:rFonts w:ascii="Times New Roman" w:hAnsi="Times New Roman" w:cs="Times New Roman"/>
          <w:b/>
          <w:bCs/>
          <w:sz w:val="24"/>
          <w:szCs w:val="24"/>
        </w:rPr>
        <w:t xml:space="preserve">Sample of the study </w:t>
      </w:r>
    </w:p>
    <w:p w:rsidR="00294705" w:rsidRPr="00843C67" w:rsidRDefault="00BB2841" w:rsidP="00D53D6A">
      <w:pPr>
        <w:spacing w:line="360" w:lineRule="auto"/>
        <w:jc w:val="both"/>
        <w:rPr>
          <w:rFonts w:ascii="Times New Roman" w:hAnsi="Times New Roman" w:cs="Times New Roman"/>
          <w:sz w:val="24"/>
          <w:szCs w:val="24"/>
        </w:rPr>
      </w:pPr>
      <w:r w:rsidRPr="00CC501F">
        <w:rPr>
          <w:rFonts w:ascii="Times New Roman" w:hAnsi="Times New Roman" w:cs="Times New Roman"/>
          <w:sz w:val="24"/>
          <w:szCs w:val="24"/>
        </w:rPr>
        <w:t xml:space="preserve">The sample of the study consisted of </w:t>
      </w:r>
      <w:r w:rsidR="00F82E5C" w:rsidRPr="00CC501F">
        <w:rPr>
          <w:rFonts w:ascii="Times New Roman" w:hAnsi="Times New Roman" w:cs="Times New Roman"/>
          <w:sz w:val="24"/>
          <w:szCs w:val="24"/>
        </w:rPr>
        <w:t>64 B.Ed</w:t>
      </w:r>
      <w:r w:rsidR="002E4047" w:rsidRPr="00CC501F">
        <w:rPr>
          <w:rFonts w:ascii="Times New Roman" w:hAnsi="Times New Roman" w:cs="Times New Roman"/>
          <w:sz w:val="24"/>
          <w:szCs w:val="24"/>
        </w:rPr>
        <w:t>.</w:t>
      </w:r>
      <w:r w:rsidR="00E719C3">
        <w:rPr>
          <w:rFonts w:ascii="Times New Roman" w:hAnsi="Times New Roman" w:cs="Times New Roman"/>
          <w:sz w:val="24"/>
          <w:szCs w:val="24"/>
        </w:rPr>
        <w:t xml:space="preserve"> Trainee Teachers of s</w:t>
      </w:r>
      <w:r w:rsidR="00810425" w:rsidRPr="00CC501F">
        <w:rPr>
          <w:rFonts w:ascii="Times New Roman" w:hAnsi="Times New Roman" w:cs="Times New Roman"/>
          <w:sz w:val="24"/>
          <w:szCs w:val="24"/>
        </w:rPr>
        <w:t xml:space="preserve">cience disciplines of </w:t>
      </w:r>
      <w:r w:rsidR="00E719C3">
        <w:rPr>
          <w:rFonts w:ascii="Times New Roman" w:hAnsi="Times New Roman" w:cs="Times New Roman"/>
          <w:sz w:val="24"/>
          <w:szCs w:val="24"/>
        </w:rPr>
        <w:t>colleges under</w:t>
      </w:r>
      <w:r w:rsidR="00904C73" w:rsidRPr="00CC501F">
        <w:rPr>
          <w:rFonts w:ascii="Times New Roman" w:hAnsi="Times New Roman" w:cs="Times New Roman"/>
          <w:sz w:val="24"/>
          <w:szCs w:val="24"/>
        </w:rPr>
        <w:t xml:space="preserve"> </w:t>
      </w:r>
      <w:r w:rsidR="00810425" w:rsidRPr="00CC501F">
        <w:rPr>
          <w:rFonts w:ascii="Times New Roman" w:hAnsi="Times New Roman" w:cs="Times New Roman"/>
          <w:sz w:val="24"/>
          <w:szCs w:val="24"/>
        </w:rPr>
        <w:t xml:space="preserve">Ranchi </w:t>
      </w:r>
      <w:r w:rsidR="002E4047" w:rsidRPr="00CC501F">
        <w:rPr>
          <w:rFonts w:ascii="Times New Roman" w:hAnsi="Times New Roman" w:cs="Times New Roman"/>
          <w:sz w:val="24"/>
          <w:szCs w:val="24"/>
        </w:rPr>
        <w:t>University</w:t>
      </w:r>
      <w:r w:rsidR="00810425" w:rsidRPr="00CC501F">
        <w:rPr>
          <w:rFonts w:ascii="Times New Roman" w:hAnsi="Times New Roman" w:cs="Times New Roman"/>
          <w:sz w:val="24"/>
          <w:szCs w:val="24"/>
        </w:rPr>
        <w:t>, Jharkhand, India, wer</w:t>
      </w:r>
      <w:r w:rsidR="00904C73" w:rsidRPr="00CC501F">
        <w:rPr>
          <w:rFonts w:ascii="Times New Roman" w:hAnsi="Times New Roman" w:cs="Times New Roman"/>
          <w:sz w:val="24"/>
          <w:szCs w:val="24"/>
        </w:rPr>
        <w:t>e</w:t>
      </w:r>
      <w:r w:rsidR="00810425" w:rsidRPr="00CC501F">
        <w:rPr>
          <w:rFonts w:ascii="Times New Roman" w:hAnsi="Times New Roman" w:cs="Times New Roman"/>
          <w:sz w:val="24"/>
          <w:szCs w:val="24"/>
        </w:rPr>
        <w:t xml:space="preserve"> selected as a sample through a random sampling </w:t>
      </w:r>
      <w:r w:rsidR="00F82E5C" w:rsidRPr="00CC501F">
        <w:rPr>
          <w:rFonts w:ascii="Times New Roman" w:hAnsi="Times New Roman" w:cs="Times New Roman"/>
          <w:sz w:val="24"/>
          <w:szCs w:val="24"/>
        </w:rPr>
        <w:t>method.</w:t>
      </w:r>
      <w:r w:rsidR="00F82E5C">
        <w:rPr>
          <w:rFonts w:ascii="Times New Roman" w:hAnsi="Times New Roman" w:cs="Times New Roman"/>
          <w:sz w:val="24"/>
          <w:szCs w:val="24"/>
        </w:rPr>
        <w:t xml:space="preserve"> Science discip</w:t>
      </w:r>
      <w:r w:rsidR="00E719C3">
        <w:rPr>
          <w:rFonts w:ascii="Times New Roman" w:hAnsi="Times New Roman" w:cs="Times New Roman"/>
          <w:sz w:val="24"/>
          <w:szCs w:val="24"/>
        </w:rPr>
        <w:t>lines consist of B.Ed. Trainee T</w:t>
      </w:r>
      <w:r w:rsidR="00F82E5C">
        <w:rPr>
          <w:rFonts w:ascii="Times New Roman" w:hAnsi="Times New Roman" w:cs="Times New Roman"/>
          <w:sz w:val="24"/>
          <w:szCs w:val="24"/>
        </w:rPr>
        <w:t>eachers having physical science, life science, mathematical science and computer science as their pedagogy in their two years of B.Ed. course under Ranchi University.</w:t>
      </w:r>
    </w:p>
    <w:p w:rsidR="00904C73" w:rsidRPr="00B67D76" w:rsidRDefault="00904C73" w:rsidP="00D53D6A">
      <w:pPr>
        <w:spacing w:line="360" w:lineRule="auto"/>
        <w:jc w:val="both"/>
        <w:rPr>
          <w:rFonts w:ascii="Times New Roman" w:hAnsi="Times New Roman" w:cs="Times New Roman"/>
          <w:sz w:val="24"/>
          <w:szCs w:val="24"/>
        </w:rPr>
      </w:pPr>
      <w:r w:rsidRPr="00CC501F">
        <w:rPr>
          <w:rFonts w:ascii="Times New Roman" w:hAnsi="Times New Roman" w:cs="Times New Roman"/>
          <w:b/>
          <w:bCs/>
          <w:sz w:val="24"/>
          <w:szCs w:val="24"/>
        </w:rPr>
        <w:t>Tools used</w:t>
      </w:r>
    </w:p>
    <w:p w:rsidR="00423D88" w:rsidRPr="00CC501F" w:rsidRDefault="00B67D76" w:rsidP="00844427">
      <w:pPr>
        <w:spacing w:line="360" w:lineRule="auto"/>
        <w:jc w:val="both"/>
        <w:rPr>
          <w:rFonts w:ascii="Times New Roman" w:hAnsi="Times New Roman" w:cs="Times New Roman"/>
          <w:sz w:val="24"/>
          <w:szCs w:val="24"/>
        </w:rPr>
      </w:pPr>
      <w:r>
        <w:rPr>
          <w:rFonts w:ascii="Times New Roman" w:hAnsi="Times New Roman" w:cs="Times New Roman"/>
          <w:sz w:val="24"/>
          <w:szCs w:val="24"/>
        </w:rPr>
        <w:t>To know the level of P</w:t>
      </w:r>
      <w:r w:rsidR="00904C73" w:rsidRPr="00CC501F">
        <w:rPr>
          <w:rFonts w:ascii="Times New Roman" w:hAnsi="Times New Roman" w:cs="Times New Roman"/>
          <w:sz w:val="24"/>
          <w:szCs w:val="24"/>
        </w:rPr>
        <w:t>erception towards Blended Learning a</w:t>
      </w:r>
      <w:r w:rsidR="00E719C3">
        <w:rPr>
          <w:rFonts w:ascii="Times New Roman" w:hAnsi="Times New Roman" w:cs="Times New Roman"/>
          <w:sz w:val="24"/>
          <w:szCs w:val="24"/>
        </w:rPr>
        <w:t>mong B.Ed. Trainee Teachers of science d</w:t>
      </w:r>
      <w:r w:rsidR="00904C73" w:rsidRPr="00CC501F">
        <w:rPr>
          <w:rFonts w:ascii="Times New Roman" w:hAnsi="Times New Roman" w:cs="Times New Roman"/>
          <w:sz w:val="24"/>
          <w:szCs w:val="24"/>
        </w:rPr>
        <w:t>isciplines, a self-</w:t>
      </w:r>
      <w:r w:rsidR="00423D88" w:rsidRPr="00CC501F">
        <w:rPr>
          <w:rFonts w:ascii="Times New Roman" w:hAnsi="Times New Roman" w:cs="Times New Roman"/>
          <w:sz w:val="24"/>
          <w:szCs w:val="24"/>
        </w:rPr>
        <w:t xml:space="preserve">made questionnaire containing 20 items was used. The items of the </w:t>
      </w:r>
      <w:r w:rsidR="00423D88" w:rsidRPr="00CC501F">
        <w:rPr>
          <w:rFonts w:ascii="Times New Roman" w:hAnsi="Times New Roman" w:cs="Times New Roman"/>
          <w:sz w:val="24"/>
          <w:szCs w:val="24"/>
        </w:rPr>
        <w:lastRenderedPageBreak/>
        <w:t>self – made questionnaire comprised of 5 point scale: Strongly Disagree, Disagree, Neutral, Agree and Strongly Agree</w:t>
      </w:r>
      <w:r w:rsidR="00844427" w:rsidRPr="00CC501F">
        <w:rPr>
          <w:rFonts w:ascii="Times New Roman" w:hAnsi="Times New Roman" w:cs="Times New Roman"/>
          <w:sz w:val="24"/>
          <w:szCs w:val="24"/>
        </w:rPr>
        <w:t xml:space="preserve"> with a score of 1 2, 3, 4 and 5 respectively. </w:t>
      </w:r>
    </w:p>
    <w:p w:rsidR="009B2FE9" w:rsidRDefault="00844427" w:rsidP="00D53D6A">
      <w:pPr>
        <w:spacing w:line="360" w:lineRule="auto"/>
        <w:jc w:val="both"/>
        <w:rPr>
          <w:rFonts w:ascii="Times New Roman" w:hAnsi="Times New Roman" w:cs="Times New Roman"/>
          <w:sz w:val="24"/>
          <w:szCs w:val="24"/>
        </w:rPr>
      </w:pPr>
      <w:r w:rsidRPr="00CC501F">
        <w:rPr>
          <w:rFonts w:ascii="Times New Roman" w:hAnsi="Times New Roman" w:cs="Times New Roman"/>
          <w:sz w:val="24"/>
          <w:szCs w:val="24"/>
        </w:rPr>
        <w:t>It was standardized by using content validity and using the test retest method with a reliability coefficient of 0.82. The maximum score possible on this scale was 100.</w:t>
      </w:r>
    </w:p>
    <w:p w:rsidR="00844427" w:rsidRPr="009B2FE9" w:rsidRDefault="00844427" w:rsidP="00D53D6A">
      <w:pPr>
        <w:spacing w:line="360" w:lineRule="auto"/>
        <w:jc w:val="both"/>
        <w:rPr>
          <w:rFonts w:ascii="Times New Roman" w:hAnsi="Times New Roman" w:cs="Times New Roman"/>
          <w:sz w:val="24"/>
          <w:szCs w:val="24"/>
        </w:rPr>
      </w:pPr>
      <w:r w:rsidRPr="00CC501F">
        <w:rPr>
          <w:rFonts w:ascii="Times New Roman" w:hAnsi="Times New Roman" w:cs="Times New Roman"/>
          <w:b/>
          <w:bCs/>
          <w:sz w:val="24"/>
          <w:szCs w:val="24"/>
        </w:rPr>
        <w:t>Data Analysis and Interpretation</w:t>
      </w:r>
    </w:p>
    <w:p w:rsidR="00C35F34" w:rsidRPr="00CC501F" w:rsidRDefault="00844427" w:rsidP="00C35F34">
      <w:pPr>
        <w:spacing w:line="360" w:lineRule="auto"/>
        <w:jc w:val="both"/>
        <w:rPr>
          <w:rFonts w:ascii="Times New Roman" w:hAnsi="Times New Roman" w:cs="Times New Roman"/>
          <w:b/>
          <w:bCs/>
          <w:sz w:val="24"/>
          <w:szCs w:val="24"/>
          <w:lang w:val="en-US"/>
        </w:rPr>
      </w:pPr>
      <w:r w:rsidRPr="00CC501F">
        <w:rPr>
          <w:rFonts w:ascii="Times New Roman" w:hAnsi="Times New Roman" w:cs="Times New Roman"/>
          <w:b/>
          <w:bCs/>
          <w:sz w:val="24"/>
          <w:szCs w:val="24"/>
        </w:rPr>
        <w:t xml:space="preserve">Objective 1: </w:t>
      </w:r>
    </w:p>
    <w:p w:rsidR="00FE636B" w:rsidRPr="00CC501F" w:rsidRDefault="00FE636B" w:rsidP="00FE636B">
      <w:pPr>
        <w:spacing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To analyse the objective one descriptive statistics like mean and percentage are used to find out the level of Perception towards Blended Learning a</w:t>
      </w:r>
      <w:r w:rsidR="00E719C3">
        <w:rPr>
          <w:rFonts w:ascii="Times New Roman" w:hAnsi="Times New Roman" w:cs="Times New Roman"/>
          <w:sz w:val="24"/>
          <w:szCs w:val="24"/>
          <w:lang w:val="en-US"/>
        </w:rPr>
        <w:t>mong B.Ed. Trainee Teachers of science d</w:t>
      </w:r>
      <w:r w:rsidRPr="00CC501F">
        <w:rPr>
          <w:rFonts w:ascii="Times New Roman" w:hAnsi="Times New Roman" w:cs="Times New Roman"/>
          <w:sz w:val="24"/>
          <w:szCs w:val="24"/>
          <w:lang w:val="en-US"/>
        </w:rPr>
        <w:t>isciplines. The mean value of the level of Perception towards Blended Learning a</w:t>
      </w:r>
      <w:r w:rsidR="00E719C3">
        <w:rPr>
          <w:rFonts w:ascii="Times New Roman" w:hAnsi="Times New Roman" w:cs="Times New Roman"/>
          <w:sz w:val="24"/>
          <w:szCs w:val="24"/>
          <w:lang w:val="en-US"/>
        </w:rPr>
        <w:t>mong B.Ed. Trainee Teachers of science d</w:t>
      </w:r>
      <w:r w:rsidRPr="00CC501F">
        <w:rPr>
          <w:rFonts w:ascii="Times New Roman" w:hAnsi="Times New Roman" w:cs="Times New Roman"/>
          <w:sz w:val="24"/>
          <w:szCs w:val="24"/>
          <w:lang w:val="en-US"/>
        </w:rPr>
        <w:t>isciplines is calculated and the results are given in the table 1.</w:t>
      </w:r>
    </w:p>
    <w:p w:rsidR="00B03701" w:rsidRPr="00F50DF3" w:rsidRDefault="00FE636B" w:rsidP="00F50DF3">
      <w:pPr>
        <w:spacing w:line="360" w:lineRule="auto"/>
        <w:jc w:val="both"/>
        <w:rPr>
          <w:rFonts w:ascii="Times New Roman" w:hAnsi="Times New Roman" w:cs="Times New Roman"/>
          <w:b/>
          <w:bCs/>
          <w:sz w:val="24"/>
          <w:szCs w:val="24"/>
          <w:lang w:val="en-US"/>
        </w:rPr>
      </w:pPr>
      <w:r w:rsidRPr="00CC501F">
        <w:rPr>
          <w:rFonts w:ascii="Times New Roman" w:hAnsi="Times New Roman" w:cs="Times New Roman"/>
          <w:b/>
          <w:bCs/>
          <w:sz w:val="24"/>
          <w:szCs w:val="24"/>
          <w:lang w:val="en-US"/>
        </w:rPr>
        <w:t>Table</w:t>
      </w:r>
      <w:r w:rsidR="00B03701" w:rsidRPr="00CC501F">
        <w:rPr>
          <w:rFonts w:ascii="Times New Roman" w:hAnsi="Times New Roman" w:cs="Times New Roman"/>
          <w:b/>
          <w:bCs/>
          <w:sz w:val="24"/>
          <w:szCs w:val="24"/>
          <w:lang w:val="en-US"/>
        </w:rPr>
        <w:t xml:space="preserve"> </w:t>
      </w:r>
      <w:r w:rsidRPr="00CC501F">
        <w:rPr>
          <w:rFonts w:ascii="Times New Roman" w:hAnsi="Times New Roman" w:cs="Times New Roman"/>
          <w:b/>
          <w:bCs/>
          <w:sz w:val="24"/>
          <w:szCs w:val="24"/>
          <w:lang w:val="en-US"/>
        </w:rPr>
        <w:t>1: Level of Perception towards Blended Learning a</w:t>
      </w:r>
      <w:r w:rsidR="00E719C3">
        <w:rPr>
          <w:rFonts w:ascii="Times New Roman" w:hAnsi="Times New Roman" w:cs="Times New Roman"/>
          <w:b/>
          <w:bCs/>
          <w:sz w:val="24"/>
          <w:szCs w:val="24"/>
          <w:lang w:val="en-US"/>
        </w:rPr>
        <w:t>mong B.Ed. Trainee T</w:t>
      </w:r>
      <w:r w:rsidR="00B67D76">
        <w:rPr>
          <w:rFonts w:ascii="Times New Roman" w:hAnsi="Times New Roman" w:cs="Times New Roman"/>
          <w:b/>
          <w:bCs/>
          <w:sz w:val="24"/>
          <w:szCs w:val="24"/>
          <w:lang w:val="en-US"/>
        </w:rPr>
        <w:t>eachers of science d</w:t>
      </w:r>
      <w:r w:rsidRPr="00CC501F">
        <w:rPr>
          <w:rFonts w:ascii="Times New Roman" w:hAnsi="Times New Roman" w:cs="Times New Roman"/>
          <w:b/>
          <w:bCs/>
          <w:sz w:val="24"/>
          <w:szCs w:val="24"/>
          <w:lang w:val="en-US"/>
        </w:rPr>
        <w:t>isciplines</w:t>
      </w:r>
    </w:p>
    <w:tbl>
      <w:tblPr>
        <w:tblStyle w:val="TableGrid"/>
        <w:tblW w:w="9351" w:type="dxa"/>
        <w:tblLook w:val="04A0" w:firstRow="1" w:lastRow="0" w:firstColumn="1" w:lastColumn="0" w:noHBand="0" w:noVBand="1"/>
      </w:tblPr>
      <w:tblGrid>
        <w:gridCol w:w="1271"/>
        <w:gridCol w:w="2112"/>
        <w:gridCol w:w="1150"/>
        <w:gridCol w:w="1496"/>
        <w:gridCol w:w="2046"/>
        <w:gridCol w:w="1276"/>
      </w:tblGrid>
      <w:tr w:rsidR="006772FC" w:rsidRPr="00CC501F" w:rsidTr="00637716">
        <w:tc>
          <w:tcPr>
            <w:tcW w:w="1271" w:type="dxa"/>
          </w:tcPr>
          <w:p w:rsidR="00FE636B" w:rsidRPr="00CC501F" w:rsidRDefault="00FE636B" w:rsidP="006E3652">
            <w:pPr>
              <w:spacing w:line="360" w:lineRule="auto"/>
              <w:jc w:val="both"/>
              <w:rPr>
                <w:rFonts w:ascii="Times New Roman" w:hAnsi="Times New Roman" w:cs="Times New Roman"/>
                <w:b/>
                <w:sz w:val="24"/>
                <w:szCs w:val="24"/>
              </w:rPr>
            </w:pPr>
            <w:r w:rsidRPr="00CC501F">
              <w:rPr>
                <w:rFonts w:ascii="Times New Roman" w:hAnsi="Times New Roman" w:cs="Times New Roman"/>
                <w:b/>
                <w:sz w:val="24"/>
                <w:szCs w:val="24"/>
              </w:rPr>
              <w:t>Variable</w:t>
            </w:r>
          </w:p>
        </w:tc>
        <w:tc>
          <w:tcPr>
            <w:tcW w:w="2112" w:type="dxa"/>
          </w:tcPr>
          <w:p w:rsidR="00FE636B" w:rsidRPr="00CC501F" w:rsidRDefault="00FE636B" w:rsidP="00637716">
            <w:pPr>
              <w:spacing w:line="360" w:lineRule="auto"/>
              <w:jc w:val="both"/>
              <w:rPr>
                <w:rFonts w:ascii="Times New Roman" w:hAnsi="Times New Roman" w:cs="Times New Roman"/>
                <w:b/>
                <w:sz w:val="24"/>
                <w:szCs w:val="24"/>
              </w:rPr>
            </w:pPr>
            <w:r w:rsidRPr="00CC501F">
              <w:rPr>
                <w:rFonts w:ascii="Times New Roman" w:hAnsi="Times New Roman" w:cs="Times New Roman"/>
                <w:b/>
                <w:sz w:val="24"/>
                <w:szCs w:val="24"/>
              </w:rPr>
              <w:t xml:space="preserve">Level of </w:t>
            </w:r>
            <w:r w:rsidR="006772FC" w:rsidRPr="00CC501F">
              <w:rPr>
                <w:rFonts w:ascii="Times New Roman" w:hAnsi="Times New Roman" w:cs="Times New Roman"/>
                <w:b/>
                <w:sz w:val="24"/>
                <w:szCs w:val="24"/>
              </w:rPr>
              <w:t xml:space="preserve">Perception towards Blended Learning </w:t>
            </w:r>
          </w:p>
        </w:tc>
        <w:tc>
          <w:tcPr>
            <w:tcW w:w="1150" w:type="dxa"/>
          </w:tcPr>
          <w:p w:rsidR="00FE636B" w:rsidRPr="00CC501F" w:rsidRDefault="006772FC" w:rsidP="006E3652">
            <w:pPr>
              <w:spacing w:line="360" w:lineRule="auto"/>
              <w:jc w:val="both"/>
              <w:rPr>
                <w:rFonts w:ascii="Times New Roman" w:hAnsi="Times New Roman" w:cs="Times New Roman"/>
                <w:b/>
                <w:sz w:val="24"/>
                <w:szCs w:val="24"/>
              </w:rPr>
            </w:pPr>
            <w:r w:rsidRPr="00CC501F">
              <w:rPr>
                <w:rFonts w:ascii="Times New Roman" w:hAnsi="Times New Roman" w:cs="Times New Roman"/>
                <w:b/>
                <w:sz w:val="24"/>
                <w:szCs w:val="24"/>
              </w:rPr>
              <w:t xml:space="preserve">No. of B.Ed. Trainee Teachers </w:t>
            </w:r>
          </w:p>
        </w:tc>
        <w:tc>
          <w:tcPr>
            <w:tcW w:w="1496" w:type="dxa"/>
          </w:tcPr>
          <w:p w:rsidR="00FE636B" w:rsidRPr="00CC501F" w:rsidRDefault="00FE636B" w:rsidP="006E3652">
            <w:pPr>
              <w:spacing w:line="360" w:lineRule="auto"/>
              <w:jc w:val="both"/>
              <w:rPr>
                <w:rFonts w:ascii="Times New Roman" w:hAnsi="Times New Roman" w:cs="Times New Roman"/>
                <w:b/>
                <w:sz w:val="24"/>
                <w:szCs w:val="24"/>
              </w:rPr>
            </w:pPr>
            <w:r w:rsidRPr="00CC501F">
              <w:rPr>
                <w:rFonts w:ascii="Times New Roman" w:hAnsi="Times New Roman" w:cs="Times New Roman"/>
                <w:b/>
                <w:sz w:val="24"/>
                <w:szCs w:val="24"/>
              </w:rPr>
              <w:t xml:space="preserve">Percentage of </w:t>
            </w:r>
            <w:r w:rsidR="00BB7414" w:rsidRPr="00CC501F">
              <w:rPr>
                <w:rFonts w:ascii="Times New Roman" w:hAnsi="Times New Roman" w:cs="Times New Roman"/>
                <w:b/>
                <w:sz w:val="24"/>
                <w:szCs w:val="24"/>
              </w:rPr>
              <w:t xml:space="preserve">B.Ed. Trainee </w:t>
            </w:r>
            <w:r w:rsidRPr="00CC501F">
              <w:rPr>
                <w:rFonts w:ascii="Times New Roman" w:hAnsi="Times New Roman" w:cs="Times New Roman"/>
                <w:b/>
                <w:sz w:val="24"/>
                <w:szCs w:val="24"/>
              </w:rPr>
              <w:t xml:space="preserve">Teachers  </w:t>
            </w:r>
          </w:p>
        </w:tc>
        <w:tc>
          <w:tcPr>
            <w:tcW w:w="2046" w:type="dxa"/>
          </w:tcPr>
          <w:p w:rsidR="00FE636B" w:rsidRPr="00CC501F" w:rsidRDefault="00FE636B" w:rsidP="006772FC">
            <w:pPr>
              <w:spacing w:line="360" w:lineRule="auto"/>
              <w:jc w:val="both"/>
              <w:rPr>
                <w:rFonts w:ascii="Times New Roman" w:hAnsi="Times New Roman" w:cs="Times New Roman"/>
                <w:b/>
                <w:sz w:val="24"/>
                <w:szCs w:val="24"/>
              </w:rPr>
            </w:pPr>
            <w:r w:rsidRPr="00CC501F">
              <w:rPr>
                <w:rFonts w:ascii="Times New Roman" w:hAnsi="Times New Roman" w:cs="Times New Roman"/>
                <w:b/>
                <w:sz w:val="24"/>
                <w:szCs w:val="24"/>
              </w:rPr>
              <w:t xml:space="preserve">Mean Value (M) of </w:t>
            </w:r>
            <w:r w:rsidR="006772FC" w:rsidRPr="00CC501F">
              <w:rPr>
                <w:rFonts w:ascii="Times New Roman" w:hAnsi="Times New Roman" w:cs="Times New Roman"/>
                <w:b/>
                <w:sz w:val="24"/>
                <w:szCs w:val="24"/>
              </w:rPr>
              <w:t>Perception towards Blended Learning</w:t>
            </w:r>
          </w:p>
        </w:tc>
        <w:tc>
          <w:tcPr>
            <w:tcW w:w="1276" w:type="dxa"/>
          </w:tcPr>
          <w:p w:rsidR="00FE636B" w:rsidRPr="00CC501F" w:rsidRDefault="00FE636B" w:rsidP="006E3652">
            <w:pPr>
              <w:spacing w:line="360" w:lineRule="auto"/>
              <w:jc w:val="both"/>
              <w:rPr>
                <w:rFonts w:ascii="Times New Roman" w:hAnsi="Times New Roman" w:cs="Times New Roman"/>
                <w:b/>
                <w:sz w:val="24"/>
                <w:szCs w:val="24"/>
              </w:rPr>
            </w:pPr>
            <w:r w:rsidRPr="00CC501F">
              <w:rPr>
                <w:rFonts w:ascii="Times New Roman" w:hAnsi="Times New Roman" w:cs="Times New Roman"/>
                <w:b/>
                <w:sz w:val="24"/>
                <w:szCs w:val="24"/>
              </w:rPr>
              <w:t>Remarks</w:t>
            </w:r>
          </w:p>
        </w:tc>
      </w:tr>
      <w:tr w:rsidR="006772FC" w:rsidRPr="00CC501F" w:rsidTr="00637716">
        <w:tc>
          <w:tcPr>
            <w:tcW w:w="1271" w:type="dxa"/>
            <w:vMerge w:val="restart"/>
          </w:tcPr>
          <w:p w:rsidR="00FE636B" w:rsidRPr="00CC501F" w:rsidRDefault="00FE636B"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Perception towards Blended Learning</w:t>
            </w:r>
          </w:p>
        </w:tc>
        <w:tc>
          <w:tcPr>
            <w:tcW w:w="2112" w:type="dxa"/>
          </w:tcPr>
          <w:p w:rsidR="00FE636B" w:rsidRPr="00CC501F" w:rsidRDefault="00FE636B"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 xml:space="preserve">Very High </w:t>
            </w:r>
          </w:p>
          <w:p w:rsidR="00FE636B" w:rsidRPr="00CC501F" w:rsidRDefault="00FE636B" w:rsidP="006772FC">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w:t>
            </w:r>
            <w:r w:rsidR="0000698A">
              <w:rPr>
                <w:rFonts w:ascii="Times New Roman" w:hAnsi="Times New Roman" w:cs="Times New Roman"/>
                <w:bCs/>
                <w:sz w:val="24"/>
                <w:szCs w:val="24"/>
              </w:rPr>
              <w:t>85</w:t>
            </w:r>
            <w:r w:rsidR="00E719C3">
              <w:rPr>
                <w:rFonts w:ascii="Times New Roman" w:hAnsi="Times New Roman" w:cs="Times New Roman"/>
                <w:bCs/>
                <w:sz w:val="24"/>
                <w:szCs w:val="24"/>
              </w:rPr>
              <w:t xml:space="preserve"> </w:t>
            </w:r>
            <w:r w:rsidR="006772FC" w:rsidRPr="00CC501F">
              <w:rPr>
                <w:rFonts w:ascii="Times New Roman" w:hAnsi="Times New Roman" w:cs="Times New Roman"/>
                <w:bCs/>
                <w:sz w:val="24"/>
                <w:szCs w:val="24"/>
              </w:rPr>
              <w:t>- 100</w:t>
            </w:r>
            <w:r w:rsidRPr="00CC501F">
              <w:rPr>
                <w:rFonts w:ascii="Times New Roman" w:hAnsi="Times New Roman" w:cs="Times New Roman"/>
                <w:bCs/>
                <w:sz w:val="24"/>
                <w:szCs w:val="24"/>
              </w:rPr>
              <w:t>)</w:t>
            </w:r>
          </w:p>
        </w:tc>
        <w:tc>
          <w:tcPr>
            <w:tcW w:w="1150" w:type="dxa"/>
          </w:tcPr>
          <w:p w:rsidR="00FE636B" w:rsidRPr="00CC501F" w:rsidRDefault="00294705" w:rsidP="006E365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4</w:t>
            </w:r>
          </w:p>
        </w:tc>
        <w:tc>
          <w:tcPr>
            <w:tcW w:w="1496" w:type="dxa"/>
          </w:tcPr>
          <w:p w:rsidR="00FE636B" w:rsidRPr="00CC501F" w:rsidRDefault="00294705" w:rsidP="006E365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6.25</w:t>
            </w:r>
          </w:p>
        </w:tc>
        <w:tc>
          <w:tcPr>
            <w:tcW w:w="2046" w:type="dxa"/>
            <w:vMerge w:val="restart"/>
          </w:tcPr>
          <w:p w:rsidR="00FE636B" w:rsidRPr="00CC501F" w:rsidRDefault="00FE636B" w:rsidP="006E3652">
            <w:pPr>
              <w:spacing w:line="360" w:lineRule="auto"/>
              <w:jc w:val="both"/>
              <w:rPr>
                <w:rFonts w:ascii="Times New Roman" w:hAnsi="Times New Roman" w:cs="Times New Roman"/>
                <w:bCs/>
                <w:sz w:val="24"/>
                <w:szCs w:val="24"/>
              </w:rPr>
            </w:pPr>
          </w:p>
          <w:p w:rsidR="00FE636B" w:rsidRPr="00CC501F" w:rsidRDefault="00FE636B" w:rsidP="006E3652">
            <w:pPr>
              <w:spacing w:line="360" w:lineRule="auto"/>
              <w:jc w:val="both"/>
              <w:rPr>
                <w:rFonts w:ascii="Times New Roman" w:hAnsi="Times New Roman" w:cs="Times New Roman"/>
                <w:bCs/>
                <w:sz w:val="24"/>
                <w:szCs w:val="24"/>
              </w:rPr>
            </w:pPr>
          </w:p>
          <w:p w:rsidR="00FE636B" w:rsidRPr="00CC501F" w:rsidRDefault="00FE636B" w:rsidP="006E3652">
            <w:pPr>
              <w:spacing w:line="360" w:lineRule="auto"/>
              <w:jc w:val="both"/>
              <w:rPr>
                <w:rFonts w:ascii="Times New Roman" w:hAnsi="Times New Roman" w:cs="Times New Roman"/>
                <w:bCs/>
                <w:sz w:val="24"/>
                <w:szCs w:val="24"/>
              </w:rPr>
            </w:pPr>
          </w:p>
          <w:p w:rsidR="00FE636B" w:rsidRPr="00CC501F" w:rsidRDefault="00D24717"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70.31</w:t>
            </w:r>
          </w:p>
          <w:p w:rsidR="00FE636B" w:rsidRPr="00CC501F" w:rsidRDefault="00FE636B" w:rsidP="006E3652">
            <w:pPr>
              <w:spacing w:line="360" w:lineRule="auto"/>
              <w:jc w:val="both"/>
              <w:rPr>
                <w:rFonts w:ascii="Times New Roman" w:hAnsi="Times New Roman" w:cs="Times New Roman"/>
                <w:bCs/>
                <w:sz w:val="24"/>
                <w:szCs w:val="24"/>
              </w:rPr>
            </w:pPr>
          </w:p>
          <w:p w:rsidR="00FE636B" w:rsidRPr="00CC501F" w:rsidRDefault="00FE636B" w:rsidP="006E3652">
            <w:pPr>
              <w:spacing w:line="360" w:lineRule="auto"/>
              <w:jc w:val="both"/>
              <w:rPr>
                <w:rFonts w:ascii="Times New Roman" w:hAnsi="Times New Roman" w:cs="Times New Roman"/>
                <w:bCs/>
                <w:sz w:val="24"/>
                <w:szCs w:val="24"/>
              </w:rPr>
            </w:pPr>
          </w:p>
        </w:tc>
        <w:tc>
          <w:tcPr>
            <w:tcW w:w="1276" w:type="dxa"/>
            <w:vMerge w:val="restart"/>
          </w:tcPr>
          <w:p w:rsidR="00FE636B" w:rsidRPr="00CC501F" w:rsidRDefault="00FE636B" w:rsidP="006E3652">
            <w:pPr>
              <w:spacing w:line="360" w:lineRule="auto"/>
              <w:jc w:val="both"/>
              <w:rPr>
                <w:rFonts w:ascii="Times New Roman" w:hAnsi="Times New Roman" w:cs="Times New Roman"/>
                <w:bCs/>
                <w:sz w:val="24"/>
                <w:szCs w:val="24"/>
              </w:rPr>
            </w:pPr>
          </w:p>
          <w:p w:rsidR="00FE636B" w:rsidRPr="00CC501F" w:rsidRDefault="00FE636B" w:rsidP="006E3652">
            <w:pPr>
              <w:spacing w:line="360" w:lineRule="auto"/>
              <w:jc w:val="both"/>
              <w:rPr>
                <w:rFonts w:ascii="Times New Roman" w:hAnsi="Times New Roman" w:cs="Times New Roman"/>
                <w:bCs/>
                <w:sz w:val="24"/>
                <w:szCs w:val="24"/>
              </w:rPr>
            </w:pPr>
          </w:p>
          <w:p w:rsidR="00FE636B" w:rsidRPr="00CC501F" w:rsidRDefault="00FE636B" w:rsidP="006E3652">
            <w:pPr>
              <w:spacing w:line="360" w:lineRule="auto"/>
              <w:jc w:val="both"/>
              <w:rPr>
                <w:rFonts w:ascii="Times New Roman" w:hAnsi="Times New Roman" w:cs="Times New Roman"/>
                <w:bCs/>
                <w:sz w:val="24"/>
                <w:szCs w:val="24"/>
              </w:rPr>
            </w:pPr>
          </w:p>
          <w:p w:rsidR="00FE636B" w:rsidRPr="00CC501F" w:rsidRDefault="00FE636B"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High</w:t>
            </w:r>
          </w:p>
        </w:tc>
      </w:tr>
      <w:tr w:rsidR="006772FC" w:rsidRPr="00CC501F" w:rsidTr="00637716">
        <w:trPr>
          <w:trHeight w:val="604"/>
        </w:trPr>
        <w:tc>
          <w:tcPr>
            <w:tcW w:w="1271" w:type="dxa"/>
            <w:vMerge/>
          </w:tcPr>
          <w:p w:rsidR="00FE636B" w:rsidRPr="00CC501F" w:rsidRDefault="00FE636B" w:rsidP="006E3652">
            <w:pPr>
              <w:spacing w:line="360" w:lineRule="auto"/>
              <w:jc w:val="both"/>
              <w:rPr>
                <w:rFonts w:ascii="Times New Roman" w:hAnsi="Times New Roman" w:cs="Times New Roman"/>
                <w:bCs/>
                <w:sz w:val="24"/>
                <w:szCs w:val="24"/>
              </w:rPr>
            </w:pPr>
          </w:p>
        </w:tc>
        <w:tc>
          <w:tcPr>
            <w:tcW w:w="2112" w:type="dxa"/>
            <w:tcBorders>
              <w:bottom w:val="single" w:sz="4" w:space="0" w:color="auto"/>
            </w:tcBorders>
          </w:tcPr>
          <w:p w:rsidR="00FE636B" w:rsidRPr="00CC501F" w:rsidRDefault="00FE636B"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High</w:t>
            </w:r>
          </w:p>
          <w:p w:rsidR="00FE636B" w:rsidRPr="00CC501F" w:rsidRDefault="0000698A" w:rsidP="006E365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(69 - 84</w:t>
            </w:r>
            <w:r w:rsidR="00FE636B" w:rsidRPr="00CC501F">
              <w:rPr>
                <w:rFonts w:ascii="Times New Roman" w:hAnsi="Times New Roman" w:cs="Times New Roman"/>
                <w:bCs/>
                <w:sz w:val="24"/>
                <w:szCs w:val="24"/>
              </w:rPr>
              <w:t xml:space="preserve">) </w:t>
            </w:r>
          </w:p>
        </w:tc>
        <w:tc>
          <w:tcPr>
            <w:tcW w:w="1150" w:type="dxa"/>
            <w:tcBorders>
              <w:bottom w:val="single" w:sz="4" w:space="0" w:color="auto"/>
            </w:tcBorders>
          </w:tcPr>
          <w:p w:rsidR="00FE636B" w:rsidRPr="00CC501F" w:rsidRDefault="00294705" w:rsidP="006E365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38</w:t>
            </w:r>
          </w:p>
        </w:tc>
        <w:tc>
          <w:tcPr>
            <w:tcW w:w="1496" w:type="dxa"/>
            <w:tcBorders>
              <w:bottom w:val="single" w:sz="4" w:space="0" w:color="auto"/>
            </w:tcBorders>
          </w:tcPr>
          <w:p w:rsidR="00FE636B" w:rsidRPr="00CC501F" w:rsidRDefault="00294705" w:rsidP="006E365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59.38</w:t>
            </w:r>
          </w:p>
        </w:tc>
        <w:tc>
          <w:tcPr>
            <w:tcW w:w="2046" w:type="dxa"/>
            <w:vMerge/>
          </w:tcPr>
          <w:p w:rsidR="00FE636B" w:rsidRPr="00CC501F" w:rsidRDefault="00FE636B" w:rsidP="006E3652">
            <w:pPr>
              <w:spacing w:line="360" w:lineRule="auto"/>
              <w:jc w:val="both"/>
              <w:rPr>
                <w:rFonts w:ascii="Times New Roman" w:hAnsi="Times New Roman" w:cs="Times New Roman"/>
                <w:bCs/>
                <w:sz w:val="24"/>
                <w:szCs w:val="24"/>
              </w:rPr>
            </w:pPr>
          </w:p>
        </w:tc>
        <w:tc>
          <w:tcPr>
            <w:tcW w:w="1276" w:type="dxa"/>
            <w:vMerge/>
          </w:tcPr>
          <w:p w:rsidR="00FE636B" w:rsidRPr="00CC501F" w:rsidRDefault="00FE636B" w:rsidP="006E3652">
            <w:pPr>
              <w:spacing w:line="360" w:lineRule="auto"/>
              <w:jc w:val="both"/>
              <w:rPr>
                <w:rFonts w:ascii="Times New Roman" w:hAnsi="Times New Roman" w:cs="Times New Roman"/>
                <w:bCs/>
                <w:sz w:val="24"/>
                <w:szCs w:val="24"/>
              </w:rPr>
            </w:pPr>
          </w:p>
        </w:tc>
      </w:tr>
      <w:tr w:rsidR="006772FC" w:rsidRPr="00CC501F" w:rsidTr="00637716">
        <w:tc>
          <w:tcPr>
            <w:tcW w:w="1271" w:type="dxa"/>
            <w:vMerge/>
          </w:tcPr>
          <w:p w:rsidR="00FE636B" w:rsidRPr="00CC501F" w:rsidRDefault="00FE636B" w:rsidP="006E3652">
            <w:pPr>
              <w:spacing w:line="360" w:lineRule="auto"/>
              <w:jc w:val="both"/>
              <w:rPr>
                <w:rFonts w:ascii="Times New Roman" w:hAnsi="Times New Roman" w:cs="Times New Roman"/>
                <w:bCs/>
                <w:sz w:val="24"/>
                <w:szCs w:val="24"/>
              </w:rPr>
            </w:pPr>
          </w:p>
        </w:tc>
        <w:tc>
          <w:tcPr>
            <w:tcW w:w="2112" w:type="dxa"/>
          </w:tcPr>
          <w:p w:rsidR="00FE636B" w:rsidRPr="00CC501F" w:rsidRDefault="00FE636B"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 xml:space="preserve">Moderate </w:t>
            </w:r>
          </w:p>
          <w:p w:rsidR="00FE636B" w:rsidRPr="00CC501F" w:rsidRDefault="0000698A" w:rsidP="006E365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(53 – 68</w:t>
            </w:r>
            <w:r w:rsidR="00FE636B" w:rsidRPr="00CC501F">
              <w:rPr>
                <w:rFonts w:ascii="Times New Roman" w:hAnsi="Times New Roman" w:cs="Times New Roman"/>
                <w:bCs/>
                <w:sz w:val="24"/>
                <w:szCs w:val="24"/>
              </w:rPr>
              <w:t xml:space="preserve">) </w:t>
            </w:r>
          </w:p>
        </w:tc>
        <w:tc>
          <w:tcPr>
            <w:tcW w:w="1150" w:type="dxa"/>
          </w:tcPr>
          <w:p w:rsidR="00FE636B" w:rsidRPr="00CC501F" w:rsidRDefault="00294705" w:rsidP="006E365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20</w:t>
            </w:r>
          </w:p>
        </w:tc>
        <w:tc>
          <w:tcPr>
            <w:tcW w:w="1496" w:type="dxa"/>
          </w:tcPr>
          <w:p w:rsidR="00FE636B" w:rsidRPr="00CC501F" w:rsidRDefault="00294705" w:rsidP="006E365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31.25</w:t>
            </w:r>
          </w:p>
        </w:tc>
        <w:tc>
          <w:tcPr>
            <w:tcW w:w="2046" w:type="dxa"/>
            <w:vMerge/>
          </w:tcPr>
          <w:p w:rsidR="00FE636B" w:rsidRPr="00CC501F" w:rsidRDefault="00FE636B" w:rsidP="006E3652">
            <w:pPr>
              <w:spacing w:line="360" w:lineRule="auto"/>
              <w:jc w:val="both"/>
              <w:rPr>
                <w:rFonts w:ascii="Times New Roman" w:hAnsi="Times New Roman" w:cs="Times New Roman"/>
                <w:bCs/>
                <w:sz w:val="24"/>
                <w:szCs w:val="24"/>
              </w:rPr>
            </w:pPr>
          </w:p>
        </w:tc>
        <w:tc>
          <w:tcPr>
            <w:tcW w:w="1276" w:type="dxa"/>
            <w:vMerge/>
          </w:tcPr>
          <w:p w:rsidR="00FE636B" w:rsidRPr="00CC501F" w:rsidRDefault="00FE636B" w:rsidP="006E3652">
            <w:pPr>
              <w:spacing w:line="360" w:lineRule="auto"/>
              <w:jc w:val="both"/>
              <w:rPr>
                <w:rFonts w:ascii="Times New Roman" w:hAnsi="Times New Roman" w:cs="Times New Roman"/>
                <w:bCs/>
                <w:sz w:val="24"/>
                <w:szCs w:val="24"/>
              </w:rPr>
            </w:pPr>
          </w:p>
        </w:tc>
      </w:tr>
      <w:tr w:rsidR="006772FC" w:rsidRPr="00CC501F" w:rsidTr="00637716">
        <w:tc>
          <w:tcPr>
            <w:tcW w:w="1271" w:type="dxa"/>
            <w:vMerge/>
          </w:tcPr>
          <w:p w:rsidR="00FE636B" w:rsidRPr="00CC501F" w:rsidRDefault="00FE636B" w:rsidP="006E3652">
            <w:pPr>
              <w:spacing w:line="360" w:lineRule="auto"/>
              <w:jc w:val="both"/>
              <w:rPr>
                <w:rFonts w:ascii="Times New Roman" w:hAnsi="Times New Roman" w:cs="Times New Roman"/>
                <w:bCs/>
                <w:sz w:val="24"/>
                <w:szCs w:val="24"/>
              </w:rPr>
            </w:pPr>
          </w:p>
        </w:tc>
        <w:tc>
          <w:tcPr>
            <w:tcW w:w="2112" w:type="dxa"/>
          </w:tcPr>
          <w:p w:rsidR="00FE636B" w:rsidRPr="00CC501F" w:rsidRDefault="00FE636B"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 xml:space="preserve">Low </w:t>
            </w:r>
          </w:p>
          <w:p w:rsidR="00FE636B" w:rsidRPr="00CC501F" w:rsidRDefault="0000698A" w:rsidP="006E365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(37 – 52</w:t>
            </w:r>
            <w:r w:rsidR="00FE636B" w:rsidRPr="00CC501F">
              <w:rPr>
                <w:rFonts w:ascii="Times New Roman" w:hAnsi="Times New Roman" w:cs="Times New Roman"/>
                <w:bCs/>
                <w:sz w:val="24"/>
                <w:szCs w:val="24"/>
              </w:rPr>
              <w:t>)</w:t>
            </w:r>
          </w:p>
        </w:tc>
        <w:tc>
          <w:tcPr>
            <w:tcW w:w="1150" w:type="dxa"/>
          </w:tcPr>
          <w:p w:rsidR="00FE636B" w:rsidRPr="00CC501F" w:rsidRDefault="00D24717"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1</w:t>
            </w:r>
          </w:p>
        </w:tc>
        <w:tc>
          <w:tcPr>
            <w:tcW w:w="1496" w:type="dxa"/>
          </w:tcPr>
          <w:p w:rsidR="00FE636B" w:rsidRPr="00CC501F" w:rsidRDefault="00434985"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1.6</w:t>
            </w:r>
          </w:p>
        </w:tc>
        <w:tc>
          <w:tcPr>
            <w:tcW w:w="2046" w:type="dxa"/>
            <w:vMerge/>
          </w:tcPr>
          <w:p w:rsidR="00FE636B" w:rsidRPr="00CC501F" w:rsidRDefault="00FE636B" w:rsidP="006E3652">
            <w:pPr>
              <w:spacing w:line="360" w:lineRule="auto"/>
              <w:jc w:val="both"/>
              <w:rPr>
                <w:rFonts w:ascii="Times New Roman" w:hAnsi="Times New Roman" w:cs="Times New Roman"/>
                <w:bCs/>
                <w:sz w:val="24"/>
                <w:szCs w:val="24"/>
              </w:rPr>
            </w:pPr>
          </w:p>
        </w:tc>
        <w:tc>
          <w:tcPr>
            <w:tcW w:w="1276" w:type="dxa"/>
            <w:vMerge/>
          </w:tcPr>
          <w:p w:rsidR="00FE636B" w:rsidRPr="00CC501F" w:rsidRDefault="00FE636B" w:rsidP="006E3652">
            <w:pPr>
              <w:spacing w:line="360" w:lineRule="auto"/>
              <w:jc w:val="both"/>
              <w:rPr>
                <w:rFonts w:ascii="Times New Roman" w:hAnsi="Times New Roman" w:cs="Times New Roman"/>
                <w:bCs/>
                <w:sz w:val="24"/>
                <w:szCs w:val="24"/>
              </w:rPr>
            </w:pPr>
          </w:p>
        </w:tc>
      </w:tr>
      <w:tr w:rsidR="006772FC" w:rsidRPr="00CC501F" w:rsidTr="00637716">
        <w:tc>
          <w:tcPr>
            <w:tcW w:w="1271" w:type="dxa"/>
            <w:vMerge/>
          </w:tcPr>
          <w:p w:rsidR="00FE636B" w:rsidRPr="00CC501F" w:rsidRDefault="00FE636B" w:rsidP="006E3652">
            <w:pPr>
              <w:spacing w:line="360" w:lineRule="auto"/>
              <w:jc w:val="both"/>
              <w:rPr>
                <w:rFonts w:ascii="Times New Roman" w:hAnsi="Times New Roman" w:cs="Times New Roman"/>
                <w:bCs/>
                <w:sz w:val="24"/>
                <w:szCs w:val="24"/>
              </w:rPr>
            </w:pPr>
          </w:p>
        </w:tc>
        <w:tc>
          <w:tcPr>
            <w:tcW w:w="2112" w:type="dxa"/>
          </w:tcPr>
          <w:p w:rsidR="00FE636B" w:rsidRPr="00CC501F" w:rsidRDefault="00FE636B"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Very Low</w:t>
            </w:r>
          </w:p>
          <w:p w:rsidR="00FE636B" w:rsidRPr="00CC501F" w:rsidRDefault="0000698A" w:rsidP="006E365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(20 - 36</w:t>
            </w:r>
            <w:r w:rsidR="00FE636B" w:rsidRPr="00CC501F">
              <w:rPr>
                <w:rFonts w:ascii="Times New Roman" w:hAnsi="Times New Roman" w:cs="Times New Roman"/>
                <w:bCs/>
                <w:sz w:val="24"/>
                <w:szCs w:val="24"/>
              </w:rPr>
              <w:t>)</w:t>
            </w:r>
          </w:p>
        </w:tc>
        <w:tc>
          <w:tcPr>
            <w:tcW w:w="1150" w:type="dxa"/>
          </w:tcPr>
          <w:p w:rsidR="00FE636B" w:rsidRPr="00CC501F" w:rsidRDefault="00D24717"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1</w:t>
            </w:r>
          </w:p>
        </w:tc>
        <w:tc>
          <w:tcPr>
            <w:tcW w:w="1496" w:type="dxa"/>
          </w:tcPr>
          <w:p w:rsidR="00FE636B" w:rsidRPr="00CC501F" w:rsidRDefault="00434985"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1.6</w:t>
            </w:r>
          </w:p>
        </w:tc>
        <w:tc>
          <w:tcPr>
            <w:tcW w:w="2046" w:type="dxa"/>
            <w:vMerge/>
          </w:tcPr>
          <w:p w:rsidR="00FE636B" w:rsidRPr="00CC501F" w:rsidRDefault="00FE636B" w:rsidP="006E3652">
            <w:pPr>
              <w:spacing w:line="360" w:lineRule="auto"/>
              <w:jc w:val="both"/>
              <w:rPr>
                <w:rFonts w:ascii="Times New Roman" w:hAnsi="Times New Roman" w:cs="Times New Roman"/>
                <w:bCs/>
                <w:sz w:val="24"/>
                <w:szCs w:val="24"/>
              </w:rPr>
            </w:pPr>
          </w:p>
        </w:tc>
        <w:tc>
          <w:tcPr>
            <w:tcW w:w="1276" w:type="dxa"/>
            <w:vMerge/>
          </w:tcPr>
          <w:p w:rsidR="00FE636B" w:rsidRPr="00CC501F" w:rsidRDefault="00FE636B" w:rsidP="006E3652">
            <w:pPr>
              <w:spacing w:line="360" w:lineRule="auto"/>
              <w:jc w:val="both"/>
              <w:rPr>
                <w:rFonts w:ascii="Times New Roman" w:hAnsi="Times New Roman" w:cs="Times New Roman"/>
                <w:bCs/>
                <w:sz w:val="24"/>
                <w:szCs w:val="24"/>
              </w:rPr>
            </w:pPr>
          </w:p>
        </w:tc>
      </w:tr>
      <w:tr w:rsidR="006772FC" w:rsidRPr="00CC501F" w:rsidTr="00637716">
        <w:tc>
          <w:tcPr>
            <w:tcW w:w="1271" w:type="dxa"/>
            <w:vMerge/>
          </w:tcPr>
          <w:p w:rsidR="00FE636B" w:rsidRPr="00CC501F" w:rsidRDefault="00FE636B" w:rsidP="006E3652">
            <w:pPr>
              <w:spacing w:line="360" w:lineRule="auto"/>
              <w:jc w:val="both"/>
              <w:rPr>
                <w:rFonts w:ascii="Times New Roman" w:hAnsi="Times New Roman" w:cs="Times New Roman"/>
                <w:bCs/>
                <w:sz w:val="24"/>
                <w:szCs w:val="24"/>
              </w:rPr>
            </w:pPr>
          </w:p>
        </w:tc>
        <w:tc>
          <w:tcPr>
            <w:tcW w:w="2112" w:type="dxa"/>
          </w:tcPr>
          <w:p w:rsidR="00FE636B" w:rsidRPr="00CC501F" w:rsidRDefault="00FE636B"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 xml:space="preserve">Total </w:t>
            </w:r>
          </w:p>
        </w:tc>
        <w:tc>
          <w:tcPr>
            <w:tcW w:w="1150" w:type="dxa"/>
          </w:tcPr>
          <w:p w:rsidR="00FE636B" w:rsidRPr="00CC501F" w:rsidRDefault="00A73C38"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64</w:t>
            </w:r>
          </w:p>
        </w:tc>
        <w:tc>
          <w:tcPr>
            <w:tcW w:w="1496" w:type="dxa"/>
          </w:tcPr>
          <w:p w:rsidR="00FE636B" w:rsidRPr="00CC501F" w:rsidRDefault="00FE636B" w:rsidP="006E3652">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100</w:t>
            </w:r>
          </w:p>
        </w:tc>
        <w:tc>
          <w:tcPr>
            <w:tcW w:w="2046" w:type="dxa"/>
            <w:vMerge/>
          </w:tcPr>
          <w:p w:rsidR="00FE636B" w:rsidRPr="00CC501F" w:rsidRDefault="00FE636B" w:rsidP="006E3652">
            <w:pPr>
              <w:spacing w:line="360" w:lineRule="auto"/>
              <w:jc w:val="both"/>
              <w:rPr>
                <w:rFonts w:ascii="Times New Roman" w:hAnsi="Times New Roman" w:cs="Times New Roman"/>
                <w:bCs/>
                <w:sz w:val="24"/>
                <w:szCs w:val="24"/>
              </w:rPr>
            </w:pPr>
          </w:p>
        </w:tc>
        <w:tc>
          <w:tcPr>
            <w:tcW w:w="1276" w:type="dxa"/>
            <w:vMerge/>
          </w:tcPr>
          <w:p w:rsidR="00FE636B" w:rsidRPr="00CC501F" w:rsidRDefault="00FE636B" w:rsidP="006E3652">
            <w:pPr>
              <w:spacing w:line="360" w:lineRule="auto"/>
              <w:jc w:val="both"/>
              <w:rPr>
                <w:rFonts w:ascii="Times New Roman" w:hAnsi="Times New Roman" w:cs="Times New Roman"/>
                <w:bCs/>
                <w:sz w:val="24"/>
                <w:szCs w:val="24"/>
              </w:rPr>
            </w:pPr>
          </w:p>
        </w:tc>
      </w:tr>
    </w:tbl>
    <w:p w:rsidR="00782002" w:rsidRDefault="00782002" w:rsidP="00B03701">
      <w:pPr>
        <w:spacing w:line="360" w:lineRule="auto"/>
        <w:jc w:val="both"/>
        <w:rPr>
          <w:rFonts w:ascii="Times New Roman" w:hAnsi="Times New Roman" w:cs="Times New Roman"/>
          <w:b/>
          <w:sz w:val="24"/>
          <w:szCs w:val="24"/>
        </w:rPr>
      </w:pPr>
    </w:p>
    <w:p w:rsidR="00843C67" w:rsidRDefault="00843C67" w:rsidP="00B03701">
      <w:pPr>
        <w:spacing w:line="360" w:lineRule="auto"/>
        <w:jc w:val="both"/>
        <w:rPr>
          <w:rFonts w:ascii="Times New Roman" w:hAnsi="Times New Roman" w:cs="Times New Roman"/>
          <w:b/>
          <w:sz w:val="24"/>
          <w:szCs w:val="24"/>
        </w:rPr>
      </w:pPr>
    </w:p>
    <w:p w:rsidR="00AF4B7A" w:rsidRDefault="00B03701" w:rsidP="00B03701">
      <w:pPr>
        <w:spacing w:line="360" w:lineRule="auto"/>
        <w:jc w:val="both"/>
        <w:rPr>
          <w:rFonts w:ascii="Times New Roman" w:hAnsi="Times New Roman" w:cs="Times New Roman"/>
          <w:b/>
          <w:bCs/>
          <w:sz w:val="24"/>
          <w:szCs w:val="24"/>
          <w:lang w:val="en-US"/>
        </w:rPr>
      </w:pPr>
      <w:bookmarkStart w:id="0" w:name="_GoBack"/>
      <w:bookmarkEnd w:id="0"/>
      <w:r w:rsidRPr="00CC501F">
        <w:rPr>
          <w:rFonts w:ascii="Times New Roman" w:hAnsi="Times New Roman" w:cs="Times New Roman"/>
          <w:b/>
          <w:sz w:val="24"/>
          <w:szCs w:val="24"/>
        </w:rPr>
        <w:lastRenderedPageBreak/>
        <w:t>Figure 1:</w:t>
      </w:r>
      <w:r w:rsidRPr="00CC501F">
        <w:rPr>
          <w:rFonts w:ascii="Times New Roman" w:hAnsi="Times New Roman" w:cs="Times New Roman"/>
          <w:bCs/>
          <w:sz w:val="24"/>
          <w:szCs w:val="24"/>
        </w:rPr>
        <w:t xml:space="preserve"> </w:t>
      </w:r>
      <w:r w:rsidRPr="00CC501F">
        <w:rPr>
          <w:rFonts w:ascii="Times New Roman" w:hAnsi="Times New Roman" w:cs="Times New Roman"/>
          <w:b/>
          <w:bCs/>
          <w:sz w:val="24"/>
          <w:szCs w:val="24"/>
          <w:lang w:val="en-US"/>
        </w:rPr>
        <w:t>Level of Perception towards Blended Learning a</w:t>
      </w:r>
      <w:r w:rsidR="00E719C3">
        <w:rPr>
          <w:rFonts w:ascii="Times New Roman" w:hAnsi="Times New Roman" w:cs="Times New Roman"/>
          <w:b/>
          <w:bCs/>
          <w:sz w:val="24"/>
          <w:szCs w:val="24"/>
          <w:lang w:val="en-US"/>
        </w:rPr>
        <w:t>mong B.Ed. Trainee T</w:t>
      </w:r>
      <w:r w:rsidR="00B67D76">
        <w:rPr>
          <w:rFonts w:ascii="Times New Roman" w:hAnsi="Times New Roman" w:cs="Times New Roman"/>
          <w:b/>
          <w:bCs/>
          <w:sz w:val="24"/>
          <w:szCs w:val="24"/>
          <w:lang w:val="en-US"/>
        </w:rPr>
        <w:t>eachers of science d</w:t>
      </w:r>
      <w:r w:rsidRPr="00CC501F">
        <w:rPr>
          <w:rFonts w:ascii="Times New Roman" w:hAnsi="Times New Roman" w:cs="Times New Roman"/>
          <w:b/>
          <w:bCs/>
          <w:sz w:val="24"/>
          <w:szCs w:val="24"/>
          <w:lang w:val="en-US"/>
        </w:rPr>
        <w:t>isciplines</w:t>
      </w:r>
    </w:p>
    <w:p w:rsidR="00294705" w:rsidRDefault="00294705" w:rsidP="00B03701">
      <w:pPr>
        <w:spacing w:line="360" w:lineRule="auto"/>
        <w:jc w:val="both"/>
        <w:rPr>
          <w:rFonts w:ascii="Times New Roman" w:hAnsi="Times New Roman" w:cs="Times New Roman"/>
          <w:b/>
          <w:bCs/>
          <w:sz w:val="24"/>
          <w:szCs w:val="24"/>
          <w:lang w:val="en-US"/>
        </w:rPr>
      </w:pPr>
      <w:r>
        <w:rPr>
          <w:noProof/>
          <w:lang w:eastAsia="en-IN" w:bidi="bn-IN"/>
        </w:rPr>
        <w:drawing>
          <wp:inline distT="0" distB="0" distL="0" distR="0" wp14:anchorId="1B8EC837" wp14:editId="17E7C1AC">
            <wp:extent cx="5731510" cy="3306445"/>
            <wp:effectExtent l="0" t="0" r="254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F4B7A" w:rsidRPr="00CC501F" w:rsidRDefault="00AF4B7A" w:rsidP="00FE636B">
      <w:pPr>
        <w:spacing w:after="0" w:line="360" w:lineRule="auto"/>
        <w:jc w:val="both"/>
        <w:rPr>
          <w:rFonts w:ascii="Times New Roman" w:hAnsi="Times New Roman" w:cs="Times New Roman"/>
          <w:bCs/>
          <w:sz w:val="24"/>
          <w:szCs w:val="24"/>
        </w:rPr>
      </w:pPr>
    </w:p>
    <w:p w:rsidR="005006B7" w:rsidRPr="00CC501F" w:rsidRDefault="00C32CC7" w:rsidP="005006B7">
      <w:pPr>
        <w:spacing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From the data in Table 1</w:t>
      </w:r>
      <w:r w:rsidR="00B67D76">
        <w:rPr>
          <w:rFonts w:ascii="Times New Roman" w:hAnsi="Times New Roman" w:cs="Times New Roman"/>
          <w:bCs/>
          <w:sz w:val="24"/>
          <w:szCs w:val="24"/>
        </w:rPr>
        <w:t xml:space="preserve"> </w:t>
      </w:r>
      <w:r w:rsidR="00C301CA" w:rsidRPr="00CC501F">
        <w:rPr>
          <w:rFonts w:ascii="Times New Roman" w:hAnsi="Times New Roman" w:cs="Times New Roman"/>
          <w:bCs/>
          <w:sz w:val="24"/>
          <w:szCs w:val="24"/>
        </w:rPr>
        <w:t>and figure 1</w:t>
      </w:r>
      <w:r w:rsidRPr="00CC501F">
        <w:rPr>
          <w:rFonts w:ascii="Times New Roman" w:hAnsi="Times New Roman" w:cs="Times New Roman"/>
          <w:bCs/>
          <w:sz w:val="24"/>
          <w:szCs w:val="24"/>
        </w:rPr>
        <w:t xml:space="preserve">, </w:t>
      </w:r>
      <w:r w:rsidR="00FC1C8B" w:rsidRPr="00CC501F">
        <w:rPr>
          <w:rFonts w:ascii="Times New Roman" w:hAnsi="Times New Roman" w:cs="Times New Roman"/>
          <w:bCs/>
          <w:sz w:val="24"/>
          <w:szCs w:val="24"/>
        </w:rPr>
        <w:t>it is clear</w:t>
      </w:r>
      <w:r w:rsidR="00B67D76">
        <w:rPr>
          <w:rFonts w:ascii="Times New Roman" w:hAnsi="Times New Roman" w:cs="Times New Roman"/>
          <w:bCs/>
          <w:sz w:val="24"/>
          <w:szCs w:val="24"/>
        </w:rPr>
        <w:t xml:space="preserve"> that there are five levels of P</w:t>
      </w:r>
      <w:r w:rsidR="00FC1C8B" w:rsidRPr="00CC501F">
        <w:rPr>
          <w:rFonts w:ascii="Times New Roman" w:hAnsi="Times New Roman" w:cs="Times New Roman"/>
          <w:bCs/>
          <w:sz w:val="24"/>
          <w:szCs w:val="24"/>
        </w:rPr>
        <w:t>erception toward</w:t>
      </w:r>
      <w:r w:rsidR="00E719C3">
        <w:rPr>
          <w:rFonts w:ascii="Times New Roman" w:hAnsi="Times New Roman" w:cs="Times New Roman"/>
          <w:bCs/>
          <w:sz w:val="24"/>
          <w:szCs w:val="24"/>
        </w:rPr>
        <w:t>s Blended Learning among B.Ed. Trainee T</w:t>
      </w:r>
      <w:r w:rsidR="00FC1C8B" w:rsidRPr="00CC501F">
        <w:rPr>
          <w:rFonts w:ascii="Times New Roman" w:hAnsi="Times New Roman" w:cs="Times New Roman"/>
          <w:bCs/>
          <w:sz w:val="24"/>
          <w:szCs w:val="24"/>
        </w:rPr>
        <w:t>eachers of science disciplines. The levels ar</w:t>
      </w:r>
      <w:r w:rsidR="00294705">
        <w:rPr>
          <w:rFonts w:ascii="Times New Roman" w:hAnsi="Times New Roman" w:cs="Times New Roman"/>
          <w:bCs/>
          <w:sz w:val="24"/>
          <w:szCs w:val="24"/>
        </w:rPr>
        <w:t>e ‘very low’ with scores of 20- 36</w:t>
      </w:r>
      <w:r w:rsidR="00FC1C8B" w:rsidRPr="00CC501F">
        <w:rPr>
          <w:rFonts w:ascii="Times New Roman" w:hAnsi="Times New Roman" w:cs="Times New Roman"/>
          <w:bCs/>
          <w:sz w:val="24"/>
          <w:szCs w:val="24"/>
        </w:rPr>
        <w:t>, ‘low’ with score</w:t>
      </w:r>
      <w:r w:rsidR="00294705">
        <w:rPr>
          <w:rFonts w:ascii="Times New Roman" w:hAnsi="Times New Roman" w:cs="Times New Roman"/>
          <w:bCs/>
          <w:sz w:val="24"/>
          <w:szCs w:val="24"/>
        </w:rPr>
        <w:t>s of 37 - 52</w:t>
      </w:r>
      <w:r w:rsidR="00FC1C8B" w:rsidRPr="00CC501F">
        <w:rPr>
          <w:rFonts w:ascii="Times New Roman" w:hAnsi="Times New Roman" w:cs="Times New Roman"/>
          <w:bCs/>
          <w:sz w:val="24"/>
          <w:szCs w:val="24"/>
        </w:rPr>
        <w:t>, ‘m</w:t>
      </w:r>
      <w:r w:rsidR="00294705">
        <w:rPr>
          <w:rFonts w:ascii="Times New Roman" w:hAnsi="Times New Roman" w:cs="Times New Roman"/>
          <w:bCs/>
          <w:sz w:val="24"/>
          <w:szCs w:val="24"/>
        </w:rPr>
        <w:t>oderate’ with scores of  53-68, ‘high’ with scores of 69 - 84</w:t>
      </w:r>
      <w:r w:rsidR="00FC1C8B" w:rsidRPr="00CC501F">
        <w:rPr>
          <w:rFonts w:ascii="Times New Roman" w:hAnsi="Times New Roman" w:cs="Times New Roman"/>
          <w:bCs/>
          <w:sz w:val="24"/>
          <w:szCs w:val="24"/>
        </w:rPr>
        <w:t xml:space="preserve"> an</w:t>
      </w:r>
      <w:r w:rsidR="00294705">
        <w:rPr>
          <w:rFonts w:ascii="Times New Roman" w:hAnsi="Times New Roman" w:cs="Times New Roman"/>
          <w:bCs/>
          <w:sz w:val="24"/>
          <w:szCs w:val="24"/>
        </w:rPr>
        <w:t>d ‘very high’ with scores of  85</w:t>
      </w:r>
      <w:r w:rsidR="00FC1C8B" w:rsidRPr="00CC501F">
        <w:rPr>
          <w:rFonts w:ascii="Times New Roman" w:hAnsi="Times New Roman" w:cs="Times New Roman"/>
          <w:bCs/>
          <w:sz w:val="24"/>
          <w:szCs w:val="24"/>
        </w:rPr>
        <w:t xml:space="preserve"> – 100. </w:t>
      </w:r>
      <w:r w:rsidR="00BB7414" w:rsidRPr="00CC501F">
        <w:rPr>
          <w:rFonts w:ascii="Times New Roman" w:hAnsi="Times New Roman" w:cs="Times New Roman"/>
          <w:bCs/>
          <w:sz w:val="24"/>
          <w:szCs w:val="24"/>
        </w:rPr>
        <w:t xml:space="preserve">There are 1.6% B.Ed. </w:t>
      </w:r>
      <w:r w:rsidR="005006B7" w:rsidRPr="00CC501F">
        <w:rPr>
          <w:rFonts w:ascii="Times New Roman" w:hAnsi="Times New Roman" w:cs="Times New Roman"/>
          <w:bCs/>
          <w:sz w:val="24"/>
          <w:szCs w:val="24"/>
        </w:rPr>
        <w:t>Trainee teachers</w:t>
      </w:r>
      <w:r w:rsidR="00BB7414" w:rsidRPr="00CC501F">
        <w:rPr>
          <w:rFonts w:ascii="Times New Roman" w:hAnsi="Times New Roman" w:cs="Times New Roman"/>
          <w:bCs/>
          <w:sz w:val="24"/>
          <w:szCs w:val="24"/>
        </w:rPr>
        <w:t xml:space="preserve"> of science disciplines in the very low level, 1.6% </w:t>
      </w:r>
      <w:r w:rsidR="00294705">
        <w:rPr>
          <w:rFonts w:ascii="Times New Roman" w:hAnsi="Times New Roman" w:cs="Times New Roman"/>
          <w:bCs/>
          <w:sz w:val="24"/>
          <w:szCs w:val="24"/>
        </w:rPr>
        <w:t>in the low level, 31</w:t>
      </w:r>
      <w:r w:rsidR="00C301CA" w:rsidRPr="00CC501F">
        <w:rPr>
          <w:rFonts w:ascii="Times New Roman" w:hAnsi="Times New Roman" w:cs="Times New Roman"/>
          <w:bCs/>
          <w:sz w:val="24"/>
          <w:szCs w:val="24"/>
        </w:rPr>
        <w:t>.25% in the m</w:t>
      </w:r>
      <w:r w:rsidR="00BB7414" w:rsidRPr="00CC501F">
        <w:rPr>
          <w:rFonts w:ascii="Times New Roman" w:hAnsi="Times New Roman" w:cs="Times New Roman"/>
          <w:bCs/>
          <w:sz w:val="24"/>
          <w:szCs w:val="24"/>
        </w:rPr>
        <w:t>oderate level</w:t>
      </w:r>
      <w:r w:rsidR="00B67D76">
        <w:rPr>
          <w:rFonts w:ascii="Times New Roman" w:hAnsi="Times New Roman" w:cs="Times New Roman"/>
          <w:bCs/>
          <w:sz w:val="24"/>
          <w:szCs w:val="24"/>
        </w:rPr>
        <w:t>,</w:t>
      </w:r>
      <w:r w:rsidR="00294705">
        <w:rPr>
          <w:rFonts w:ascii="Times New Roman" w:hAnsi="Times New Roman" w:cs="Times New Roman"/>
          <w:bCs/>
          <w:sz w:val="24"/>
          <w:szCs w:val="24"/>
        </w:rPr>
        <w:t xml:space="preserve"> 59.38% in the high level and 6.25</w:t>
      </w:r>
      <w:r w:rsidR="00BB7414" w:rsidRPr="00CC501F">
        <w:rPr>
          <w:rFonts w:ascii="Times New Roman" w:hAnsi="Times New Roman" w:cs="Times New Roman"/>
          <w:bCs/>
          <w:sz w:val="24"/>
          <w:szCs w:val="24"/>
        </w:rPr>
        <w:t xml:space="preserve">% in the very high level of </w:t>
      </w:r>
      <w:r w:rsidR="00B67D76">
        <w:rPr>
          <w:rFonts w:ascii="Times New Roman" w:hAnsi="Times New Roman" w:cs="Times New Roman"/>
          <w:bCs/>
          <w:sz w:val="24"/>
          <w:szCs w:val="24"/>
        </w:rPr>
        <w:t>P</w:t>
      </w:r>
      <w:r w:rsidR="00BB7414" w:rsidRPr="00CC501F">
        <w:rPr>
          <w:rFonts w:ascii="Times New Roman" w:hAnsi="Times New Roman" w:cs="Times New Roman"/>
          <w:bCs/>
          <w:sz w:val="24"/>
          <w:szCs w:val="24"/>
        </w:rPr>
        <w:t xml:space="preserve">erception towards Blended Learning. </w:t>
      </w:r>
      <w:r w:rsidR="005006B7" w:rsidRPr="00CC501F">
        <w:rPr>
          <w:rFonts w:ascii="Times New Roman" w:hAnsi="Times New Roman" w:cs="Times New Roman"/>
          <w:sz w:val="24"/>
          <w:szCs w:val="24"/>
          <w:lang w:val="en-US"/>
        </w:rPr>
        <w:t>. The mean value of the level of Perception towards Blended Learning a</w:t>
      </w:r>
      <w:r w:rsidR="00B67D76">
        <w:rPr>
          <w:rFonts w:ascii="Times New Roman" w:hAnsi="Times New Roman" w:cs="Times New Roman"/>
          <w:sz w:val="24"/>
          <w:szCs w:val="24"/>
          <w:lang w:val="en-US"/>
        </w:rPr>
        <w:t>mong B.Ed. Trainee teachers of science d</w:t>
      </w:r>
      <w:r w:rsidR="005006B7" w:rsidRPr="00CC501F">
        <w:rPr>
          <w:rFonts w:ascii="Times New Roman" w:hAnsi="Times New Roman" w:cs="Times New Roman"/>
          <w:sz w:val="24"/>
          <w:szCs w:val="24"/>
          <w:lang w:val="en-US"/>
        </w:rPr>
        <w:t xml:space="preserve">isciplines is </w:t>
      </w:r>
      <w:r w:rsidR="005006B7" w:rsidRPr="00CC501F">
        <w:rPr>
          <w:rFonts w:ascii="Times New Roman" w:hAnsi="Times New Roman" w:cs="Times New Roman"/>
          <w:bCs/>
          <w:sz w:val="24"/>
          <w:szCs w:val="24"/>
        </w:rPr>
        <w:t>70.31.</w:t>
      </w:r>
    </w:p>
    <w:p w:rsidR="00B67D76" w:rsidRDefault="005006B7" w:rsidP="00B67D76">
      <w:pPr>
        <w:spacing w:after="0" w:line="360" w:lineRule="auto"/>
        <w:jc w:val="both"/>
        <w:rPr>
          <w:rFonts w:ascii="Times New Roman" w:hAnsi="Times New Roman" w:cs="Times New Roman"/>
          <w:bCs/>
          <w:sz w:val="24"/>
          <w:szCs w:val="24"/>
        </w:rPr>
      </w:pPr>
      <w:r w:rsidRPr="00CC501F">
        <w:rPr>
          <w:rFonts w:ascii="Times New Roman" w:hAnsi="Times New Roman" w:cs="Times New Roman"/>
          <w:bCs/>
          <w:sz w:val="24"/>
          <w:szCs w:val="24"/>
        </w:rPr>
        <w:t>It can be interpreted</w:t>
      </w:r>
      <w:r w:rsidR="00B67D76">
        <w:rPr>
          <w:rFonts w:ascii="Times New Roman" w:hAnsi="Times New Roman" w:cs="Times New Roman"/>
          <w:bCs/>
          <w:sz w:val="24"/>
          <w:szCs w:val="24"/>
        </w:rPr>
        <w:t xml:space="preserve"> that there is a high level of P</w:t>
      </w:r>
      <w:r w:rsidRPr="00CC501F">
        <w:rPr>
          <w:rFonts w:ascii="Times New Roman" w:hAnsi="Times New Roman" w:cs="Times New Roman"/>
          <w:bCs/>
          <w:sz w:val="24"/>
          <w:szCs w:val="24"/>
        </w:rPr>
        <w:t xml:space="preserve">erception towards Blended Learning among </w:t>
      </w:r>
      <w:r w:rsidRPr="00CC501F">
        <w:rPr>
          <w:rFonts w:ascii="Times New Roman" w:hAnsi="Times New Roman" w:cs="Times New Roman"/>
          <w:sz w:val="24"/>
          <w:szCs w:val="24"/>
          <w:lang w:val="en-US"/>
        </w:rPr>
        <w:t>a</w:t>
      </w:r>
      <w:r w:rsidR="003817B3">
        <w:rPr>
          <w:rFonts w:ascii="Times New Roman" w:hAnsi="Times New Roman" w:cs="Times New Roman"/>
          <w:sz w:val="24"/>
          <w:szCs w:val="24"/>
          <w:lang w:val="en-US"/>
        </w:rPr>
        <w:t>mong B.Ed. Trainee T</w:t>
      </w:r>
      <w:r w:rsidR="00B67D76">
        <w:rPr>
          <w:rFonts w:ascii="Times New Roman" w:hAnsi="Times New Roman" w:cs="Times New Roman"/>
          <w:sz w:val="24"/>
          <w:szCs w:val="24"/>
          <w:lang w:val="en-US"/>
        </w:rPr>
        <w:t>eachers of science d</w:t>
      </w:r>
      <w:r w:rsidRPr="00CC501F">
        <w:rPr>
          <w:rFonts w:ascii="Times New Roman" w:hAnsi="Times New Roman" w:cs="Times New Roman"/>
          <w:sz w:val="24"/>
          <w:szCs w:val="24"/>
          <w:lang w:val="en-US"/>
        </w:rPr>
        <w:t xml:space="preserve">isciplines. </w:t>
      </w:r>
      <w:r w:rsidR="00C301CA" w:rsidRPr="00CC501F">
        <w:rPr>
          <w:rFonts w:ascii="Times New Roman" w:hAnsi="Times New Roman" w:cs="Times New Roman"/>
          <w:sz w:val="24"/>
          <w:szCs w:val="24"/>
          <w:lang w:val="en-US"/>
        </w:rPr>
        <w:t xml:space="preserve">From the figure 1, it is clear that </w:t>
      </w:r>
      <w:r w:rsidR="00294705">
        <w:rPr>
          <w:rFonts w:ascii="Times New Roman" w:hAnsi="Times New Roman" w:cs="Times New Roman"/>
          <w:bCs/>
          <w:sz w:val="24"/>
          <w:szCs w:val="24"/>
        </w:rPr>
        <w:t>59.38</w:t>
      </w:r>
      <w:r w:rsidRPr="00CC501F">
        <w:rPr>
          <w:rFonts w:ascii="Times New Roman" w:hAnsi="Times New Roman" w:cs="Times New Roman"/>
          <w:b/>
          <w:sz w:val="24"/>
          <w:szCs w:val="24"/>
        </w:rPr>
        <w:t xml:space="preserve"> </w:t>
      </w:r>
      <w:r w:rsidRPr="00CC501F">
        <w:rPr>
          <w:rFonts w:ascii="Times New Roman" w:hAnsi="Times New Roman" w:cs="Times New Roman"/>
          <w:bCs/>
          <w:sz w:val="24"/>
          <w:szCs w:val="24"/>
        </w:rPr>
        <w:t xml:space="preserve">Percentage of B.Ed. Trainee </w:t>
      </w:r>
      <w:r w:rsidR="00D15A6E" w:rsidRPr="00CC501F">
        <w:rPr>
          <w:rFonts w:ascii="Times New Roman" w:hAnsi="Times New Roman" w:cs="Times New Roman"/>
          <w:bCs/>
          <w:sz w:val="24"/>
          <w:szCs w:val="24"/>
        </w:rPr>
        <w:t xml:space="preserve">Teachers of science </w:t>
      </w:r>
      <w:r w:rsidR="003817B3">
        <w:rPr>
          <w:rFonts w:ascii="Times New Roman" w:hAnsi="Times New Roman" w:cs="Times New Roman"/>
          <w:bCs/>
          <w:sz w:val="24"/>
          <w:szCs w:val="24"/>
        </w:rPr>
        <w:t>disciplines have high level of P</w:t>
      </w:r>
      <w:r w:rsidR="00D15A6E" w:rsidRPr="00CC501F">
        <w:rPr>
          <w:rFonts w:ascii="Times New Roman" w:hAnsi="Times New Roman" w:cs="Times New Roman"/>
          <w:bCs/>
          <w:sz w:val="24"/>
          <w:szCs w:val="24"/>
        </w:rPr>
        <w:t>erception towards Blended Learning.</w:t>
      </w:r>
      <w:r w:rsidR="003817B3">
        <w:rPr>
          <w:rFonts w:ascii="Times New Roman" w:hAnsi="Times New Roman" w:cs="Times New Roman"/>
          <w:bCs/>
          <w:sz w:val="24"/>
          <w:szCs w:val="24"/>
        </w:rPr>
        <w:t xml:space="preserve"> From the mean value of P</w:t>
      </w:r>
      <w:r w:rsidR="00133A58" w:rsidRPr="00CC501F">
        <w:rPr>
          <w:rFonts w:ascii="Times New Roman" w:hAnsi="Times New Roman" w:cs="Times New Roman"/>
          <w:bCs/>
          <w:sz w:val="24"/>
          <w:szCs w:val="24"/>
        </w:rPr>
        <w:t>erception towards Blended Learning, it</w:t>
      </w:r>
      <w:r w:rsidR="00B67D76">
        <w:rPr>
          <w:rFonts w:ascii="Times New Roman" w:hAnsi="Times New Roman" w:cs="Times New Roman"/>
          <w:bCs/>
          <w:sz w:val="24"/>
          <w:szCs w:val="24"/>
        </w:rPr>
        <w:t xml:space="preserve"> can be said that the level of P</w:t>
      </w:r>
      <w:r w:rsidR="00133A58" w:rsidRPr="00CC501F">
        <w:rPr>
          <w:rFonts w:ascii="Times New Roman" w:hAnsi="Times New Roman" w:cs="Times New Roman"/>
          <w:bCs/>
          <w:sz w:val="24"/>
          <w:szCs w:val="24"/>
        </w:rPr>
        <w:t>erception toward</w:t>
      </w:r>
      <w:r w:rsidR="003817B3">
        <w:rPr>
          <w:rFonts w:ascii="Times New Roman" w:hAnsi="Times New Roman" w:cs="Times New Roman"/>
          <w:bCs/>
          <w:sz w:val="24"/>
          <w:szCs w:val="24"/>
        </w:rPr>
        <w:t>s Blended Learning among B.Ed. Trainee T</w:t>
      </w:r>
      <w:r w:rsidR="00133A58" w:rsidRPr="00CC501F">
        <w:rPr>
          <w:rFonts w:ascii="Times New Roman" w:hAnsi="Times New Roman" w:cs="Times New Roman"/>
          <w:bCs/>
          <w:sz w:val="24"/>
          <w:szCs w:val="24"/>
        </w:rPr>
        <w:t>eachers of science disciplines is at high lev</w:t>
      </w:r>
      <w:r w:rsidR="003817B3">
        <w:rPr>
          <w:rFonts w:ascii="Times New Roman" w:hAnsi="Times New Roman" w:cs="Times New Roman"/>
          <w:bCs/>
          <w:sz w:val="24"/>
          <w:szCs w:val="24"/>
        </w:rPr>
        <w:t>el. So, having a high level of P</w:t>
      </w:r>
      <w:r w:rsidR="00133A58" w:rsidRPr="00CC501F">
        <w:rPr>
          <w:rFonts w:ascii="Times New Roman" w:hAnsi="Times New Roman" w:cs="Times New Roman"/>
          <w:bCs/>
          <w:sz w:val="24"/>
          <w:szCs w:val="24"/>
        </w:rPr>
        <w:t>erception towards B</w:t>
      </w:r>
      <w:r w:rsidR="003817B3">
        <w:rPr>
          <w:rFonts w:ascii="Times New Roman" w:hAnsi="Times New Roman" w:cs="Times New Roman"/>
          <w:bCs/>
          <w:sz w:val="24"/>
          <w:szCs w:val="24"/>
        </w:rPr>
        <w:t>lended Learning, B.Ed. Trainee T</w:t>
      </w:r>
      <w:r w:rsidR="00133A58" w:rsidRPr="00CC501F">
        <w:rPr>
          <w:rFonts w:ascii="Times New Roman" w:hAnsi="Times New Roman" w:cs="Times New Roman"/>
          <w:bCs/>
          <w:sz w:val="24"/>
          <w:szCs w:val="24"/>
        </w:rPr>
        <w:t xml:space="preserve">eachers of science disciplines can learn better in Blended mode.  </w:t>
      </w:r>
    </w:p>
    <w:p w:rsidR="002D31F6" w:rsidRPr="00B67D76" w:rsidRDefault="002D31F6" w:rsidP="00B67D76">
      <w:pPr>
        <w:spacing w:after="0" w:line="360" w:lineRule="auto"/>
        <w:jc w:val="both"/>
        <w:rPr>
          <w:rFonts w:ascii="Times New Roman" w:hAnsi="Times New Roman" w:cs="Times New Roman"/>
          <w:bCs/>
          <w:sz w:val="24"/>
          <w:szCs w:val="24"/>
        </w:rPr>
      </w:pPr>
      <w:r w:rsidRPr="00CC501F">
        <w:rPr>
          <w:rFonts w:ascii="Times New Roman" w:hAnsi="Times New Roman" w:cs="Times New Roman"/>
          <w:b/>
          <w:bCs/>
          <w:sz w:val="24"/>
          <w:szCs w:val="24"/>
        </w:rPr>
        <w:lastRenderedPageBreak/>
        <w:t xml:space="preserve">Objective 2: </w:t>
      </w:r>
    </w:p>
    <w:p w:rsidR="00BE7FB2" w:rsidRPr="00CC501F" w:rsidRDefault="00BE7FB2" w:rsidP="00D53D6A">
      <w:pPr>
        <w:spacing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 xml:space="preserve">To find out the result of Objective 2 i.e. </w:t>
      </w:r>
      <w:r w:rsidR="002D31F6" w:rsidRPr="00CC501F">
        <w:rPr>
          <w:rFonts w:ascii="Times New Roman" w:hAnsi="Times New Roman" w:cs="Times New Roman"/>
          <w:sz w:val="24"/>
          <w:szCs w:val="24"/>
          <w:lang w:val="en-US"/>
        </w:rPr>
        <w:t xml:space="preserve"> </w:t>
      </w:r>
      <w:proofErr w:type="gramStart"/>
      <w:r w:rsidR="002D31F6" w:rsidRPr="00CC501F">
        <w:rPr>
          <w:rFonts w:ascii="Times New Roman" w:hAnsi="Times New Roman" w:cs="Times New Roman"/>
          <w:sz w:val="24"/>
          <w:szCs w:val="24"/>
          <w:lang w:val="en-US"/>
        </w:rPr>
        <w:t>the</w:t>
      </w:r>
      <w:proofErr w:type="gramEnd"/>
      <w:r w:rsidR="002D31F6" w:rsidRPr="00CC501F">
        <w:rPr>
          <w:rFonts w:ascii="Times New Roman" w:hAnsi="Times New Roman" w:cs="Times New Roman"/>
          <w:sz w:val="24"/>
          <w:szCs w:val="24"/>
          <w:lang w:val="en-US"/>
        </w:rPr>
        <w:t xml:space="preserve"> significant difference in the Perception towards Blended Learning between Male and Female B.Ed. Trainee </w:t>
      </w:r>
      <w:r w:rsidR="005668BE">
        <w:rPr>
          <w:rFonts w:ascii="Times New Roman" w:hAnsi="Times New Roman" w:cs="Times New Roman"/>
          <w:sz w:val="24"/>
          <w:szCs w:val="24"/>
          <w:lang w:val="en-US"/>
        </w:rPr>
        <w:t>Teachers of science d</w:t>
      </w:r>
      <w:r w:rsidRPr="00CC501F">
        <w:rPr>
          <w:rFonts w:ascii="Times New Roman" w:hAnsi="Times New Roman" w:cs="Times New Roman"/>
          <w:sz w:val="24"/>
          <w:szCs w:val="24"/>
          <w:lang w:val="en-US"/>
        </w:rPr>
        <w:t>isciplines, the mean value</w:t>
      </w:r>
      <w:r w:rsidR="005751F1" w:rsidRPr="00CC501F">
        <w:rPr>
          <w:rFonts w:ascii="Times New Roman" w:hAnsi="Times New Roman" w:cs="Times New Roman"/>
          <w:sz w:val="24"/>
          <w:szCs w:val="24"/>
          <w:lang w:val="en-US"/>
        </w:rPr>
        <w:t>s</w:t>
      </w:r>
      <w:r w:rsidRPr="00CC501F">
        <w:rPr>
          <w:rFonts w:ascii="Times New Roman" w:hAnsi="Times New Roman" w:cs="Times New Roman"/>
          <w:sz w:val="24"/>
          <w:szCs w:val="24"/>
          <w:lang w:val="en-US"/>
        </w:rPr>
        <w:t xml:space="preserve"> of Perception towards Blended Learning </w:t>
      </w:r>
      <w:r w:rsidR="00B67D76">
        <w:rPr>
          <w:rFonts w:ascii="Times New Roman" w:hAnsi="Times New Roman" w:cs="Times New Roman"/>
          <w:sz w:val="24"/>
          <w:szCs w:val="24"/>
          <w:lang w:val="en-US"/>
        </w:rPr>
        <w:t>of Male and F</w:t>
      </w:r>
      <w:r w:rsidR="005751F1" w:rsidRPr="00CC501F">
        <w:rPr>
          <w:rFonts w:ascii="Times New Roman" w:hAnsi="Times New Roman" w:cs="Times New Roman"/>
          <w:sz w:val="24"/>
          <w:szCs w:val="24"/>
          <w:lang w:val="en-US"/>
        </w:rPr>
        <w:t>emale were calculated separately. Thereafter, a si</w:t>
      </w:r>
      <w:r w:rsidR="00B67D76">
        <w:rPr>
          <w:rFonts w:ascii="Times New Roman" w:hAnsi="Times New Roman" w:cs="Times New Roman"/>
          <w:sz w:val="24"/>
          <w:szCs w:val="24"/>
          <w:lang w:val="en-US"/>
        </w:rPr>
        <w:t>gnificant</w:t>
      </w:r>
      <w:r w:rsidR="005751F1" w:rsidRPr="00CC501F">
        <w:rPr>
          <w:rFonts w:ascii="Times New Roman" w:hAnsi="Times New Roman" w:cs="Times New Roman"/>
          <w:sz w:val="24"/>
          <w:szCs w:val="24"/>
          <w:lang w:val="en-US"/>
        </w:rPr>
        <w:t xml:space="preserve"> </w:t>
      </w:r>
      <w:r w:rsidR="00A872DF">
        <w:rPr>
          <w:rFonts w:ascii="Times New Roman" w:hAnsi="Times New Roman" w:cs="Times New Roman"/>
          <w:sz w:val="24"/>
          <w:szCs w:val="24"/>
          <w:lang w:val="en-US"/>
        </w:rPr>
        <w:t xml:space="preserve">difference </w:t>
      </w:r>
      <w:r w:rsidR="005751F1" w:rsidRPr="00CC501F">
        <w:rPr>
          <w:rFonts w:ascii="Times New Roman" w:hAnsi="Times New Roman" w:cs="Times New Roman"/>
          <w:sz w:val="24"/>
          <w:szCs w:val="24"/>
          <w:lang w:val="en-US"/>
        </w:rPr>
        <w:t xml:space="preserve">between the two means of Perception towards Blended Learning was calculated by using t – test. The results are given below in Table 2. </w:t>
      </w:r>
    </w:p>
    <w:p w:rsidR="00285841" w:rsidRDefault="00330EC0" w:rsidP="009A19F6">
      <w:pPr>
        <w:spacing w:line="360" w:lineRule="auto"/>
        <w:jc w:val="both"/>
        <w:rPr>
          <w:rFonts w:ascii="Times New Roman" w:hAnsi="Times New Roman" w:cs="Times New Roman"/>
          <w:b/>
          <w:bCs/>
          <w:sz w:val="24"/>
          <w:szCs w:val="24"/>
          <w:lang w:val="en-US"/>
        </w:rPr>
      </w:pPr>
      <w:r w:rsidRPr="00B67D76">
        <w:rPr>
          <w:rFonts w:ascii="Times New Roman" w:hAnsi="Times New Roman" w:cs="Times New Roman"/>
          <w:b/>
          <w:bCs/>
          <w:sz w:val="24"/>
          <w:szCs w:val="24"/>
        </w:rPr>
        <w:t>Table 2:</w:t>
      </w:r>
      <w:r w:rsidRPr="00CC501F">
        <w:rPr>
          <w:rFonts w:ascii="Times New Roman" w:hAnsi="Times New Roman" w:cs="Times New Roman"/>
          <w:sz w:val="24"/>
          <w:szCs w:val="24"/>
        </w:rPr>
        <w:t xml:space="preserve"> </w:t>
      </w:r>
      <w:r w:rsidRPr="00CC501F">
        <w:rPr>
          <w:rFonts w:ascii="Times New Roman" w:hAnsi="Times New Roman" w:cs="Times New Roman"/>
          <w:b/>
          <w:bCs/>
          <w:sz w:val="24"/>
          <w:szCs w:val="24"/>
          <w:lang w:val="en-US"/>
        </w:rPr>
        <w:t>Perception towards Blended Learning between Male and Fe</w:t>
      </w:r>
      <w:r w:rsidR="005668BE">
        <w:rPr>
          <w:rFonts w:ascii="Times New Roman" w:hAnsi="Times New Roman" w:cs="Times New Roman"/>
          <w:b/>
          <w:bCs/>
          <w:sz w:val="24"/>
          <w:szCs w:val="24"/>
          <w:lang w:val="en-US"/>
        </w:rPr>
        <w:t>male B.Ed. Trainee T</w:t>
      </w:r>
      <w:r w:rsidR="00B67D76">
        <w:rPr>
          <w:rFonts w:ascii="Times New Roman" w:hAnsi="Times New Roman" w:cs="Times New Roman"/>
          <w:b/>
          <w:bCs/>
          <w:sz w:val="24"/>
          <w:szCs w:val="24"/>
          <w:lang w:val="en-US"/>
        </w:rPr>
        <w:t>eachers of science d</w:t>
      </w:r>
      <w:r w:rsidRPr="00CC501F">
        <w:rPr>
          <w:rFonts w:ascii="Times New Roman" w:hAnsi="Times New Roman" w:cs="Times New Roman"/>
          <w:b/>
          <w:bCs/>
          <w:sz w:val="24"/>
          <w:szCs w:val="24"/>
          <w:lang w:val="en-US"/>
        </w:rPr>
        <w:t>isciplines.</w:t>
      </w:r>
    </w:p>
    <w:tbl>
      <w:tblPr>
        <w:tblStyle w:val="TableGrid"/>
        <w:tblpPr w:leftFromText="180" w:rightFromText="180" w:vertAnchor="text" w:horzAnchor="margin" w:tblpY="94"/>
        <w:tblW w:w="0" w:type="auto"/>
        <w:tblLook w:val="04A0" w:firstRow="1" w:lastRow="0" w:firstColumn="1" w:lastColumn="0" w:noHBand="0" w:noVBand="1"/>
      </w:tblPr>
      <w:tblGrid>
        <w:gridCol w:w="1243"/>
        <w:gridCol w:w="1563"/>
        <w:gridCol w:w="461"/>
        <w:gridCol w:w="810"/>
        <w:gridCol w:w="876"/>
        <w:gridCol w:w="467"/>
        <w:gridCol w:w="1323"/>
        <w:gridCol w:w="808"/>
        <w:gridCol w:w="1465"/>
      </w:tblGrid>
      <w:tr w:rsidR="00D506F9" w:rsidRPr="00CC501F" w:rsidTr="00D506F9">
        <w:trPr>
          <w:trHeight w:val="841"/>
        </w:trPr>
        <w:tc>
          <w:tcPr>
            <w:tcW w:w="1243" w:type="dxa"/>
          </w:tcPr>
          <w:p w:rsidR="00D506F9" w:rsidRPr="00CC501F" w:rsidRDefault="00D506F9" w:rsidP="00EB2B48">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Variable</w:t>
            </w:r>
          </w:p>
        </w:tc>
        <w:tc>
          <w:tcPr>
            <w:tcW w:w="1563" w:type="dxa"/>
          </w:tcPr>
          <w:p w:rsidR="00D506F9" w:rsidRPr="00CC501F" w:rsidRDefault="00D506F9" w:rsidP="00EB2B48">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Qualification</w:t>
            </w:r>
          </w:p>
        </w:tc>
        <w:tc>
          <w:tcPr>
            <w:tcW w:w="461" w:type="dxa"/>
          </w:tcPr>
          <w:p w:rsidR="00D506F9" w:rsidRPr="00CC501F" w:rsidRDefault="00D506F9" w:rsidP="00EB2B48">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N</w:t>
            </w:r>
          </w:p>
        </w:tc>
        <w:tc>
          <w:tcPr>
            <w:tcW w:w="810" w:type="dxa"/>
          </w:tcPr>
          <w:p w:rsidR="00D506F9" w:rsidRPr="00CC501F" w:rsidRDefault="00D506F9" w:rsidP="00EB2B48">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Mean</w:t>
            </w:r>
          </w:p>
        </w:tc>
        <w:tc>
          <w:tcPr>
            <w:tcW w:w="876" w:type="dxa"/>
          </w:tcPr>
          <w:p w:rsidR="00D506F9" w:rsidRPr="00CC501F" w:rsidRDefault="00D506F9" w:rsidP="00EB2B48">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SD</w:t>
            </w:r>
          </w:p>
        </w:tc>
        <w:tc>
          <w:tcPr>
            <w:tcW w:w="467" w:type="dxa"/>
          </w:tcPr>
          <w:p w:rsidR="00D506F9" w:rsidRPr="00CC501F" w:rsidRDefault="00D506F9" w:rsidP="00EB2B48">
            <w:pPr>
              <w:spacing w:after="200" w:line="360" w:lineRule="auto"/>
              <w:jc w:val="both"/>
              <w:rPr>
                <w:rFonts w:ascii="Times New Roman" w:hAnsi="Times New Roman" w:cs="Times New Roman"/>
                <w:b/>
                <w:sz w:val="24"/>
                <w:szCs w:val="24"/>
                <w:lang w:val="en-US"/>
              </w:rPr>
            </w:pPr>
            <w:proofErr w:type="spellStart"/>
            <w:r w:rsidRPr="00CC501F">
              <w:rPr>
                <w:rFonts w:ascii="Times New Roman" w:hAnsi="Times New Roman" w:cs="Times New Roman"/>
                <w:b/>
                <w:sz w:val="24"/>
                <w:szCs w:val="24"/>
                <w:lang w:val="en-US"/>
              </w:rPr>
              <w:t>df</w:t>
            </w:r>
            <w:proofErr w:type="spellEnd"/>
          </w:p>
        </w:tc>
        <w:tc>
          <w:tcPr>
            <w:tcW w:w="1323" w:type="dxa"/>
          </w:tcPr>
          <w:p w:rsidR="00D506F9" w:rsidRPr="00CC501F" w:rsidRDefault="00D506F9" w:rsidP="00EB2B48">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Calculated ‘t’ value</w:t>
            </w:r>
          </w:p>
        </w:tc>
        <w:tc>
          <w:tcPr>
            <w:tcW w:w="808" w:type="dxa"/>
          </w:tcPr>
          <w:p w:rsidR="00D506F9" w:rsidRPr="00CC501F" w:rsidRDefault="00D506F9" w:rsidP="00EB2B48">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Table value of t</w:t>
            </w:r>
          </w:p>
        </w:tc>
        <w:tc>
          <w:tcPr>
            <w:tcW w:w="1465" w:type="dxa"/>
          </w:tcPr>
          <w:p w:rsidR="00D506F9" w:rsidRPr="00CC501F" w:rsidRDefault="00D506F9" w:rsidP="00EB2B48">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Significance Level</w:t>
            </w:r>
          </w:p>
        </w:tc>
      </w:tr>
      <w:tr w:rsidR="00D506F9" w:rsidRPr="00CC501F" w:rsidTr="00D506F9">
        <w:trPr>
          <w:trHeight w:val="1269"/>
        </w:trPr>
        <w:tc>
          <w:tcPr>
            <w:tcW w:w="1243" w:type="dxa"/>
            <w:vMerge w:val="restart"/>
          </w:tcPr>
          <w:p w:rsidR="00D506F9" w:rsidRPr="00CC501F" w:rsidRDefault="00D506F9" w:rsidP="00D506F9">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Perception towards Blended Learning</w:t>
            </w:r>
          </w:p>
        </w:tc>
        <w:tc>
          <w:tcPr>
            <w:tcW w:w="1563" w:type="dxa"/>
          </w:tcPr>
          <w:p w:rsidR="00D506F9" w:rsidRPr="00CC501F" w:rsidRDefault="00D506F9" w:rsidP="00D506F9">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Male</w:t>
            </w:r>
          </w:p>
        </w:tc>
        <w:tc>
          <w:tcPr>
            <w:tcW w:w="461" w:type="dxa"/>
          </w:tcPr>
          <w:p w:rsidR="00D506F9" w:rsidRPr="00CC501F" w:rsidRDefault="00D506F9" w:rsidP="00D506F9">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30</w:t>
            </w:r>
          </w:p>
        </w:tc>
        <w:tc>
          <w:tcPr>
            <w:tcW w:w="810" w:type="dxa"/>
          </w:tcPr>
          <w:p w:rsidR="00D506F9" w:rsidRPr="00CC501F" w:rsidRDefault="00D506F9" w:rsidP="00D506F9">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70.1</w:t>
            </w:r>
          </w:p>
        </w:tc>
        <w:tc>
          <w:tcPr>
            <w:tcW w:w="876" w:type="dxa"/>
          </w:tcPr>
          <w:p w:rsidR="00D506F9" w:rsidRPr="00D506F9" w:rsidRDefault="00D506F9" w:rsidP="00D506F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13.59</w:t>
            </w:r>
          </w:p>
        </w:tc>
        <w:tc>
          <w:tcPr>
            <w:tcW w:w="467" w:type="dxa"/>
            <w:vMerge w:val="restart"/>
          </w:tcPr>
          <w:p w:rsidR="00D506F9" w:rsidRPr="00CC501F" w:rsidRDefault="00D506F9" w:rsidP="00D506F9">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62</w:t>
            </w:r>
          </w:p>
        </w:tc>
        <w:tc>
          <w:tcPr>
            <w:tcW w:w="1323" w:type="dxa"/>
            <w:vMerge w:val="restart"/>
          </w:tcPr>
          <w:p w:rsidR="00D506F9" w:rsidRPr="00CC501F" w:rsidRDefault="00D506F9" w:rsidP="00D506F9">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0.98</w:t>
            </w:r>
          </w:p>
        </w:tc>
        <w:tc>
          <w:tcPr>
            <w:tcW w:w="808" w:type="dxa"/>
            <w:vMerge w:val="restart"/>
          </w:tcPr>
          <w:p w:rsidR="00D506F9" w:rsidRPr="00CC501F" w:rsidRDefault="00D506F9" w:rsidP="00D506F9">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2.0</w:t>
            </w:r>
          </w:p>
        </w:tc>
        <w:tc>
          <w:tcPr>
            <w:tcW w:w="1465" w:type="dxa"/>
            <w:vMerge w:val="restart"/>
          </w:tcPr>
          <w:p w:rsidR="00D506F9" w:rsidRPr="00CC501F" w:rsidRDefault="00D506F9" w:rsidP="00D506F9">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Not Significant at 0.05 Level</w:t>
            </w:r>
          </w:p>
        </w:tc>
      </w:tr>
      <w:tr w:rsidR="00D506F9" w:rsidRPr="00CC501F" w:rsidTr="00D506F9">
        <w:trPr>
          <w:trHeight w:val="607"/>
        </w:trPr>
        <w:tc>
          <w:tcPr>
            <w:tcW w:w="1243" w:type="dxa"/>
            <w:vMerge/>
          </w:tcPr>
          <w:p w:rsidR="00D506F9" w:rsidRPr="00CC501F" w:rsidRDefault="00D506F9" w:rsidP="00D506F9">
            <w:pPr>
              <w:spacing w:after="200" w:line="360" w:lineRule="auto"/>
              <w:jc w:val="both"/>
              <w:rPr>
                <w:rFonts w:ascii="Times New Roman" w:hAnsi="Times New Roman" w:cs="Times New Roman"/>
                <w:sz w:val="24"/>
                <w:szCs w:val="24"/>
                <w:lang w:val="en-US"/>
              </w:rPr>
            </w:pPr>
          </w:p>
        </w:tc>
        <w:tc>
          <w:tcPr>
            <w:tcW w:w="1563" w:type="dxa"/>
          </w:tcPr>
          <w:p w:rsidR="00D506F9" w:rsidRPr="00CC501F" w:rsidRDefault="00D506F9" w:rsidP="00D506F9">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 xml:space="preserve">Female </w:t>
            </w:r>
          </w:p>
        </w:tc>
        <w:tc>
          <w:tcPr>
            <w:tcW w:w="461" w:type="dxa"/>
          </w:tcPr>
          <w:p w:rsidR="00D506F9" w:rsidRPr="00CC501F" w:rsidRDefault="00D506F9" w:rsidP="00D506F9">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34</w:t>
            </w:r>
          </w:p>
        </w:tc>
        <w:tc>
          <w:tcPr>
            <w:tcW w:w="810" w:type="dxa"/>
          </w:tcPr>
          <w:p w:rsidR="00D506F9" w:rsidRPr="00CC501F" w:rsidRDefault="00D506F9" w:rsidP="00D506F9">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70.5</w:t>
            </w:r>
          </w:p>
        </w:tc>
        <w:tc>
          <w:tcPr>
            <w:tcW w:w="876" w:type="dxa"/>
          </w:tcPr>
          <w:p w:rsidR="00D506F9" w:rsidRPr="00D506F9" w:rsidRDefault="00D506F9" w:rsidP="00D506F9">
            <w:pPr>
              <w:jc w:val="both"/>
              <w:rPr>
                <w:rFonts w:ascii="Times New Roman" w:hAnsi="Times New Roman" w:cs="Times New Roman"/>
                <w:color w:val="000000"/>
                <w:sz w:val="24"/>
                <w:szCs w:val="24"/>
              </w:rPr>
            </w:pPr>
            <w:r w:rsidRPr="00CC501F">
              <w:rPr>
                <w:rFonts w:ascii="Times New Roman" w:hAnsi="Times New Roman" w:cs="Times New Roman"/>
                <w:color w:val="000000"/>
                <w:sz w:val="24"/>
                <w:szCs w:val="24"/>
              </w:rPr>
              <w:t>7.69</w:t>
            </w:r>
          </w:p>
        </w:tc>
        <w:tc>
          <w:tcPr>
            <w:tcW w:w="467" w:type="dxa"/>
            <w:vMerge/>
          </w:tcPr>
          <w:p w:rsidR="00D506F9" w:rsidRPr="00CC501F" w:rsidRDefault="00D506F9" w:rsidP="00D506F9">
            <w:pPr>
              <w:spacing w:after="200" w:line="360" w:lineRule="auto"/>
              <w:jc w:val="both"/>
              <w:rPr>
                <w:rFonts w:ascii="Times New Roman" w:hAnsi="Times New Roman" w:cs="Times New Roman"/>
                <w:sz w:val="24"/>
                <w:szCs w:val="24"/>
                <w:lang w:val="en-US"/>
              </w:rPr>
            </w:pPr>
          </w:p>
        </w:tc>
        <w:tc>
          <w:tcPr>
            <w:tcW w:w="1323" w:type="dxa"/>
            <w:vMerge/>
          </w:tcPr>
          <w:p w:rsidR="00D506F9" w:rsidRPr="00CC501F" w:rsidRDefault="00D506F9" w:rsidP="00D506F9">
            <w:pPr>
              <w:spacing w:after="200" w:line="360" w:lineRule="auto"/>
              <w:jc w:val="both"/>
              <w:rPr>
                <w:rFonts w:ascii="Times New Roman" w:hAnsi="Times New Roman" w:cs="Times New Roman"/>
                <w:sz w:val="24"/>
                <w:szCs w:val="24"/>
                <w:lang w:val="en-US"/>
              </w:rPr>
            </w:pPr>
          </w:p>
        </w:tc>
        <w:tc>
          <w:tcPr>
            <w:tcW w:w="808" w:type="dxa"/>
            <w:vMerge/>
          </w:tcPr>
          <w:p w:rsidR="00D506F9" w:rsidRPr="00CC501F" w:rsidRDefault="00D506F9" w:rsidP="00D506F9">
            <w:pPr>
              <w:spacing w:after="200" w:line="360" w:lineRule="auto"/>
              <w:jc w:val="both"/>
              <w:rPr>
                <w:rFonts w:ascii="Times New Roman" w:hAnsi="Times New Roman" w:cs="Times New Roman"/>
                <w:sz w:val="24"/>
                <w:szCs w:val="24"/>
                <w:lang w:val="en-US"/>
              </w:rPr>
            </w:pPr>
          </w:p>
        </w:tc>
        <w:tc>
          <w:tcPr>
            <w:tcW w:w="1465" w:type="dxa"/>
            <w:vMerge/>
          </w:tcPr>
          <w:p w:rsidR="00D506F9" w:rsidRPr="00CC501F" w:rsidRDefault="00D506F9" w:rsidP="00D506F9">
            <w:pPr>
              <w:spacing w:after="200" w:line="360" w:lineRule="auto"/>
              <w:jc w:val="both"/>
              <w:rPr>
                <w:rFonts w:ascii="Times New Roman" w:hAnsi="Times New Roman" w:cs="Times New Roman"/>
                <w:sz w:val="24"/>
                <w:szCs w:val="24"/>
                <w:lang w:val="en-US"/>
              </w:rPr>
            </w:pPr>
          </w:p>
        </w:tc>
      </w:tr>
    </w:tbl>
    <w:p w:rsidR="00BE7FB2" w:rsidRPr="00CC501F" w:rsidRDefault="00BE7FB2" w:rsidP="005870EF">
      <w:pPr>
        <w:spacing w:line="360" w:lineRule="auto"/>
        <w:jc w:val="both"/>
        <w:rPr>
          <w:rFonts w:ascii="Times New Roman" w:hAnsi="Times New Roman" w:cs="Times New Roman"/>
          <w:sz w:val="24"/>
          <w:szCs w:val="24"/>
        </w:rPr>
      </w:pPr>
    </w:p>
    <w:p w:rsidR="00BE7FB2" w:rsidRPr="00CC501F" w:rsidRDefault="000258D7" w:rsidP="005870EF">
      <w:pPr>
        <w:spacing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rPr>
        <w:t xml:space="preserve">The results in Table 2 </w:t>
      </w:r>
      <w:r w:rsidR="002F014C">
        <w:rPr>
          <w:rFonts w:ascii="Times New Roman" w:hAnsi="Times New Roman" w:cs="Times New Roman"/>
          <w:sz w:val="24"/>
          <w:szCs w:val="24"/>
        </w:rPr>
        <w:t>indicate</w:t>
      </w:r>
      <w:r w:rsidR="00B079DE">
        <w:rPr>
          <w:rFonts w:ascii="Times New Roman" w:hAnsi="Times New Roman" w:cs="Times New Roman"/>
          <w:sz w:val="24"/>
          <w:szCs w:val="24"/>
        </w:rPr>
        <w:t xml:space="preserve"> that there are 30 M</w:t>
      </w:r>
      <w:r w:rsidRPr="00CC501F">
        <w:rPr>
          <w:rFonts w:ascii="Times New Roman" w:hAnsi="Times New Roman" w:cs="Times New Roman"/>
          <w:sz w:val="24"/>
          <w:szCs w:val="24"/>
        </w:rPr>
        <w:t>ale</w:t>
      </w:r>
      <w:r w:rsidR="005668BE">
        <w:rPr>
          <w:rFonts w:ascii="Times New Roman" w:hAnsi="Times New Roman" w:cs="Times New Roman"/>
          <w:sz w:val="24"/>
          <w:szCs w:val="24"/>
        </w:rPr>
        <w:t xml:space="preserve"> B.Ed. Trainee T</w:t>
      </w:r>
      <w:r w:rsidR="00B079DE">
        <w:rPr>
          <w:rFonts w:ascii="Times New Roman" w:hAnsi="Times New Roman" w:cs="Times New Roman"/>
          <w:sz w:val="24"/>
          <w:szCs w:val="24"/>
        </w:rPr>
        <w:t>eachers and 34 F</w:t>
      </w:r>
      <w:r w:rsidRPr="00CC501F">
        <w:rPr>
          <w:rFonts w:ascii="Times New Roman" w:hAnsi="Times New Roman" w:cs="Times New Roman"/>
          <w:sz w:val="24"/>
          <w:szCs w:val="24"/>
        </w:rPr>
        <w:t>emale B.Ed. Trainee Teachers</w:t>
      </w:r>
      <w:r w:rsidR="0023635B" w:rsidRPr="00CC501F">
        <w:rPr>
          <w:rFonts w:ascii="Times New Roman" w:hAnsi="Times New Roman" w:cs="Times New Roman"/>
          <w:sz w:val="24"/>
          <w:szCs w:val="24"/>
        </w:rPr>
        <w:t xml:space="preserve">. </w:t>
      </w:r>
      <w:r w:rsidRPr="00CC501F">
        <w:rPr>
          <w:rFonts w:ascii="Times New Roman" w:hAnsi="Times New Roman" w:cs="Times New Roman"/>
          <w:sz w:val="24"/>
          <w:szCs w:val="24"/>
        </w:rPr>
        <w:t xml:space="preserve"> </w:t>
      </w:r>
      <w:r w:rsidR="0023635B" w:rsidRPr="00CC501F">
        <w:rPr>
          <w:rFonts w:ascii="Times New Roman" w:hAnsi="Times New Roman" w:cs="Times New Roman"/>
          <w:sz w:val="24"/>
          <w:szCs w:val="24"/>
        </w:rPr>
        <w:t>The</w:t>
      </w:r>
      <w:r w:rsidR="00B079DE">
        <w:rPr>
          <w:rFonts w:ascii="Times New Roman" w:hAnsi="Times New Roman" w:cs="Times New Roman"/>
          <w:sz w:val="24"/>
          <w:szCs w:val="24"/>
        </w:rPr>
        <w:t xml:space="preserve"> mean scores of P</w:t>
      </w:r>
      <w:r w:rsidR="00BE7FB2" w:rsidRPr="00CC501F">
        <w:rPr>
          <w:rFonts w:ascii="Times New Roman" w:hAnsi="Times New Roman" w:cs="Times New Roman"/>
          <w:sz w:val="24"/>
          <w:szCs w:val="24"/>
        </w:rPr>
        <w:t>ercepti</w:t>
      </w:r>
      <w:r w:rsidR="00B079DE">
        <w:rPr>
          <w:rFonts w:ascii="Times New Roman" w:hAnsi="Times New Roman" w:cs="Times New Roman"/>
          <w:sz w:val="24"/>
          <w:szCs w:val="24"/>
        </w:rPr>
        <w:t>on towards Blended Learning of Male and F</w:t>
      </w:r>
      <w:r w:rsidR="005668BE">
        <w:rPr>
          <w:rFonts w:ascii="Times New Roman" w:hAnsi="Times New Roman" w:cs="Times New Roman"/>
          <w:sz w:val="24"/>
          <w:szCs w:val="24"/>
        </w:rPr>
        <w:t>emale B.Ed. Trainee T</w:t>
      </w:r>
      <w:r w:rsidR="00BE7FB2" w:rsidRPr="00CC501F">
        <w:rPr>
          <w:rFonts w:ascii="Times New Roman" w:hAnsi="Times New Roman" w:cs="Times New Roman"/>
          <w:sz w:val="24"/>
          <w:szCs w:val="24"/>
        </w:rPr>
        <w:t xml:space="preserve">eachers </w:t>
      </w:r>
      <w:r w:rsidR="00B079DE">
        <w:rPr>
          <w:rFonts w:ascii="Times New Roman" w:hAnsi="Times New Roman" w:cs="Times New Roman"/>
          <w:sz w:val="24"/>
          <w:szCs w:val="24"/>
        </w:rPr>
        <w:t xml:space="preserve">of science disciplines </w:t>
      </w:r>
      <w:r w:rsidR="0023635B" w:rsidRPr="00CC501F">
        <w:rPr>
          <w:rFonts w:ascii="Times New Roman" w:hAnsi="Times New Roman" w:cs="Times New Roman"/>
          <w:sz w:val="24"/>
          <w:szCs w:val="24"/>
        </w:rPr>
        <w:t xml:space="preserve">are 70.1 and 70.5 with standard deviations of 13.59 and 7.69 </w:t>
      </w:r>
      <w:r w:rsidR="00851407" w:rsidRPr="00CC501F">
        <w:rPr>
          <w:rFonts w:ascii="Times New Roman" w:hAnsi="Times New Roman" w:cs="Times New Roman"/>
          <w:sz w:val="24"/>
          <w:szCs w:val="24"/>
        </w:rPr>
        <w:t>respectively. The calculated t value is 0.98 which is less than the table value at 0.05 level of significance. Thus</w:t>
      </w:r>
      <w:r w:rsidR="00C301CA" w:rsidRPr="00CC501F">
        <w:rPr>
          <w:rFonts w:ascii="Times New Roman" w:hAnsi="Times New Roman" w:cs="Times New Roman"/>
          <w:sz w:val="24"/>
          <w:szCs w:val="24"/>
        </w:rPr>
        <w:t>,</w:t>
      </w:r>
      <w:r w:rsidR="00851407" w:rsidRPr="00CC501F">
        <w:rPr>
          <w:rFonts w:ascii="Times New Roman" w:hAnsi="Times New Roman" w:cs="Times New Roman"/>
          <w:sz w:val="24"/>
          <w:szCs w:val="24"/>
        </w:rPr>
        <w:t xml:space="preserve">  the null hypothesis that is ‘There is no significant difference in the Perception </w:t>
      </w:r>
      <w:r w:rsidR="00851407" w:rsidRPr="00CC501F">
        <w:rPr>
          <w:rFonts w:ascii="Times New Roman" w:hAnsi="Times New Roman" w:cs="Times New Roman"/>
          <w:sz w:val="24"/>
          <w:szCs w:val="24"/>
          <w:lang w:val="en-US"/>
        </w:rPr>
        <w:t xml:space="preserve">towards Blended </w:t>
      </w:r>
      <w:r w:rsidR="00851407" w:rsidRPr="00CC501F">
        <w:rPr>
          <w:rFonts w:ascii="Times New Roman" w:hAnsi="Times New Roman" w:cs="Times New Roman"/>
          <w:sz w:val="24"/>
          <w:szCs w:val="24"/>
        </w:rPr>
        <w:t xml:space="preserve">Learning between Male and Female </w:t>
      </w:r>
      <w:r w:rsidR="00851407" w:rsidRPr="00CC501F">
        <w:rPr>
          <w:rFonts w:ascii="Times New Roman" w:hAnsi="Times New Roman" w:cs="Times New Roman"/>
          <w:sz w:val="24"/>
          <w:szCs w:val="24"/>
          <w:lang w:val="en-US"/>
        </w:rPr>
        <w:t>B.Ed. Trai</w:t>
      </w:r>
      <w:r w:rsidR="005668BE">
        <w:rPr>
          <w:rFonts w:ascii="Times New Roman" w:hAnsi="Times New Roman" w:cs="Times New Roman"/>
          <w:sz w:val="24"/>
          <w:szCs w:val="24"/>
          <w:lang w:val="en-US"/>
        </w:rPr>
        <w:t>nee T</w:t>
      </w:r>
      <w:r w:rsidR="00B079DE">
        <w:rPr>
          <w:rFonts w:ascii="Times New Roman" w:hAnsi="Times New Roman" w:cs="Times New Roman"/>
          <w:sz w:val="24"/>
          <w:szCs w:val="24"/>
          <w:lang w:val="en-US"/>
        </w:rPr>
        <w:t>eachers of science d</w:t>
      </w:r>
      <w:r w:rsidR="00851407" w:rsidRPr="00CC501F">
        <w:rPr>
          <w:rFonts w:ascii="Times New Roman" w:hAnsi="Times New Roman" w:cs="Times New Roman"/>
          <w:sz w:val="24"/>
          <w:szCs w:val="24"/>
          <w:lang w:val="en-US"/>
        </w:rPr>
        <w:t xml:space="preserve">isciplines’ is accepted. </w:t>
      </w:r>
    </w:p>
    <w:p w:rsidR="00A872DF" w:rsidRDefault="00851407" w:rsidP="00F95521">
      <w:pPr>
        <w:spacing w:line="360" w:lineRule="auto"/>
        <w:jc w:val="both"/>
        <w:rPr>
          <w:rFonts w:ascii="Times New Roman" w:hAnsi="Times New Roman" w:cs="Times New Roman"/>
          <w:b/>
          <w:bCs/>
          <w:sz w:val="24"/>
          <w:szCs w:val="24"/>
        </w:rPr>
      </w:pPr>
      <w:r w:rsidRPr="00CC501F">
        <w:rPr>
          <w:rFonts w:ascii="Times New Roman" w:hAnsi="Times New Roman" w:cs="Times New Roman"/>
          <w:sz w:val="24"/>
          <w:szCs w:val="24"/>
          <w:lang w:val="en-US"/>
        </w:rPr>
        <w:t xml:space="preserve">It can be interpreted that there is no significant difference </w:t>
      </w:r>
      <w:r w:rsidR="00B079DE">
        <w:rPr>
          <w:rFonts w:ascii="Times New Roman" w:hAnsi="Times New Roman" w:cs="Times New Roman"/>
          <w:sz w:val="24"/>
          <w:szCs w:val="24"/>
          <w:lang w:val="en-US"/>
        </w:rPr>
        <w:t>in the P</w:t>
      </w:r>
      <w:r w:rsidR="00C301CA" w:rsidRPr="00CC501F">
        <w:rPr>
          <w:rFonts w:ascii="Times New Roman" w:hAnsi="Times New Roman" w:cs="Times New Roman"/>
          <w:sz w:val="24"/>
          <w:szCs w:val="24"/>
          <w:lang w:val="en-US"/>
        </w:rPr>
        <w:t xml:space="preserve">erception towards Blended Learning </w:t>
      </w:r>
      <w:r w:rsidR="00B079DE">
        <w:rPr>
          <w:rFonts w:ascii="Times New Roman" w:hAnsi="Times New Roman" w:cs="Times New Roman"/>
          <w:sz w:val="24"/>
          <w:szCs w:val="24"/>
          <w:lang w:val="en-US"/>
        </w:rPr>
        <w:t>between M</w:t>
      </w:r>
      <w:r w:rsidRPr="00CC501F">
        <w:rPr>
          <w:rFonts w:ascii="Times New Roman" w:hAnsi="Times New Roman" w:cs="Times New Roman"/>
          <w:sz w:val="24"/>
          <w:szCs w:val="24"/>
          <w:lang w:val="en-US"/>
        </w:rPr>
        <w:t>ale an</w:t>
      </w:r>
      <w:r w:rsidR="00B079DE">
        <w:rPr>
          <w:rFonts w:ascii="Times New Roman" w:hAnsi="Times New Roman" w:cs="Times New Roman"/>
          <w:sz w:val="24"/>
          <w:szCs w:val="24"/>
          <w:lang w:val="en-US"/>
        </w:rPr>
        <w:t>d F</w:t>
      </w:r>
      <w:r w:rsidR="00C301CA" w:rsidRPr="00CC501F">
        <w:rPr>
          <w:rFonts w:ascii="Times New Roman" w:hAnsi="Times New Roman" w:cs="Times New Roman"/>
          <w:sz w:val="24"/>
          <w:szCs w:val="24"/>
          <w:lang w:val="en-US"/>
        </w:rPr>
        <w:t xml:space="preserve">emale B.Ed. </w:t>
      </w:r>
      <w:r w:rsidR="005668BE">
        <w:rPr>
          <w:rFonts w:ascii="Times New Roman" w:hAnsi="Times New Roman" w:cs="Times New Roman"/>
          <w:sz w:val="24"/>
          <w:szCs w:val="24"/>
          <w:lang w:val="en-US"/>
        </w:rPr>
        <w:t>Trainee T</w:t>
      </w:r>
      <w:r w:rsidR="00C301CA" w:rsidRPr="00CC501F">
        <w:rPr>
          <w:rFonts w:ascii="Times New Roman" w:hAnsi="Times New Roman" w:cs="Times New Roman"/>
          <w:sz w:val="24"/>
          <w:szCs w:val="24"/>
          <w:lang w:val="en-US"/>
        </w:rPr>
        <w:t>eachers of science disciplines</w:t>
      </w:r>
      <w:r w:rsidRPr="00CC501F">
        <w:rPr>
          <w:rFonts w:ascii="Times New Roman" w:hAnsi="Times New Roman" w:cs="Times New Roman"/>
          <w:sz w:val="24"/>
          <w:szCs w:val="24"/>
          <w:lang w:val="en-US"/>
        </w:rPr>
        <w:t xml:space="preserve">. </w:t>
      </w:r>
      <w:r w:rsidR="009B5E7F" w:rsidRPr="00CC501F">
        <w:rPr>
          <w:rFonts w:ascii="Times New Roman" w:hAnsi="Times New Roman" w:cs="Times New Roman"/>
          <w:sz w:val="24"/>
          <w:szCs w:val="24"/>
          <w:lang w:val="en-US"/>
        </w:rPr>
        <w:t>In oth</w:t>
      </w:r>
      <w:r w:rsidR="00B079DE">
        <w:rPr>
          <w:rFonts w:ascii="Times New Roman" w:hAnsi="Times New Roman" w:cs="Times New Roman"/>
          <w:sz w:val="24"/>
          <w:szCs w:val="24"/>
          <w:lang w:val="en-US"/>
        </w:rPr>
        <w:t>er words, we can say that both Male and F</w:t>
      </w:r>
      <w:r w:rsidR="009B5E7F" w:rsidRPr="00CC501F">
        <w:rPr>
          <w:rFonts w:ascii="Times New Roman" w:hAnsi="Times New Roman" w:cs="Times New Roman"/>
          <w:sz w:val="24"/>
          <w:szCs w:val="24"/>
          <w:lang w:val="en-US"/>
        </w:rPr>
        <w:t xml:space="preserve">emale B.Ed. Trainee teachers </w:t>
      </w:r>
      <w:r w:rsidR="00C301CA" w:rsidRPr="00CC501F">
        <w:rPr>
          <w:rFonts w:ascii="Times New Roman" w:hAnsi="Times New Roman" w:cs="Times New Roman"/>
          <w:sz w:val="24"/>
          <w:szCs w:val="24"/>
          <w:lang w:val="en-US"/>
        </w:rPr>
        <w:t xml:space="preserve">of science disciplines </w:t>
      </w:r>
      <w:r w:rsidR="00B079DE">
        <w:rPr>
          <w:rFonts w:ascii="Times New Roman" w:hAnsi="Times New Roman" w:cs="Times New Roman"/>
          <w:sz w:val="24"/>
          <w:szCs w:val="24"/>
          <w:lang w:val="en-US"/>
        </w:rPr>
        <w:t>have almost equal P</w:t>
      </w:r>
      <w:r w:rsidR="009B5E7F" w:rsidRPr="00CC501F">
        <w:rPr>
          <w:rFonts w:ascii="Times New Roman" w:hAnsi="Times New Roman" w:cs="Times New Roman"/>
          <w:sz w:val="24"/>
          <w:szCs w:val="24"/>
          <w:lang w:val="en-US"/>
        </w:rPr>
        <w:t xml:space="preserve">erception towards Blended Learning as there is no much </w:t>
      </w:r>
      <w:r w:rsidR="005668BE">
        <w:rPr>
          <w:rFonts w:ascii="Times New Roman" w:hAnsi="Times New Roman" w:cs="Times New Roman"/>
          <w:sz w:val="24"/>
          <w:szCs w:val="24"/>
          <w:lang w:val="en-US"/>
        </w:rPr>
        <w:t>difference in their mean scores and they like Blended Learning.</w:t>
      </w:r>
    </w:p>
    <w:p w:rsidR="005668BE" w:rsidRDefault="005668BE" w:rsidP="00F95521">
      <w:pPr>
        <w:spacing w:line="360" w:lineRule="auto"/>
        <w:jc w:val="both"/>
        <w:rPr>
          <w:rFonts w:ascii="Times New Roman" w:hAnsi="Times New Roman" w:cs="Times New Roman"/>
          <w:b/>
          <w:bCs/>
          <w:sz w:val="24"/>
          <w:szCs w:val="24"/>
        </w:rPr>
      </w:pPr>
    </w:p>
    <w:p w:rsidR="005668BE" w:rsidRDefault="005668BE" w:rsidP="00F95521">
      <w:pPr>
        <w:spacing w:line="360" w:lineRule="auto"/>
        <w:jc w:val="both"/>
        <w:rPr>
          <w:rFonts w:ascii="Times New Roman" w:hAnsi="Times New Roman" w:cs="Times New Roman"/>
          <w:b/>
          <w:bCs/>
          <w:sz w:val="24"/>
          <w:szCs w:val="24"/>
        </w:rPr>
      </w:pPr>
    </w:p>
    <w:p w:rsidR="009B2FE9" w:rsidRDefault="00F95521" w:rsidP="00F95521">
      <w:pPr>
        <w:spacing w:line="360" w:lineRule="auto"/>
        <w:jc w:val="both"/>
        <w:rPr>
          <w:rFonts w:ascii="Times New Roman" w:hAnsi="Times New Roman" w:cs="Times New Roman"/>
          <w:b/>
          <w:bCs/>
          <w:sz w:val="24"/>
          <w:szCs w:val="24"/>
        </w:rPr>
      </w:pPr>
      <w:r w:rsidRPr="00CC501F">
        <w:rPr>
          <w:rFonts w:ascii="Times New Roman" w:hAnsi="Times New Roman" w:cs="Times New Roman"/>
          <w:b/>
          <w:bCs/>
          <w:sz w:val="24"/>
          <w:szCs w:val="24"/>
        </w:rPr>
        <w:lastRenderedPageBreak/>
        <w:t>Objective 3:</w:t>
      </w:r>
    </w:p>
    <w:p w:rsidR="005751F1" w:rsidRPr="009B2FE9" w:rsidRDefault="005751F1" w:rsidP="00F95521">
      <w:pPr>
        <w:spacing w:line="360" w:lineRule="auto"/>
        <w:jc w:val="both"/>
        <w:rPr>
          <w:rFonts w:ascii="Times New Roman" w:hAnsi="Times New Roman" w:cs="Times New Roman"/>
          <w:b/>
          <w:bCs/>
          <w:sz w:val="24"/>
          <w:szCs w:val="24"/>
        </w:rPr>
      </w:pPr>
      <w:r w:rsidRPr="00CC501F">
        <w:rPr>
          <w:rFonts w:ascii="Times New Roman" w:hAnsi="Times New Roman" w:cs="Times New Roman"/>
          <w:sz w:val="24"/>
          <w:szCs w:val="24"/>
          <w:lang w:val="en-US"/>
        </w:rPr>
        <w:t>To fi</w:t>
      </w:r>
      <w:r w:rsidR="00865BD0" w:rsidRPr="00CC501F">
        <w:rPr>
          <w:rFonts w:ascii="Times New Roman" w:hAnsi="Times New Roman" w:cs="Times New Roman"/>
          <w:sz w:val="24"/>
          <w:szCs w:val="24"/>
          <w:lang w:val="en-US"/>
        </w:rPr>
        <w:t>nd out the result of Objective 3</w:t>
      </w:r>
      <w:r w:rsidRPr="00CC501F">
        <w:rPr>
          <w:rFonts w:ascii="Times New Roman" w:hAnsi="Times New Roman" w:cs="Times New Roman"/>
          <w:sz w:val="24"/>
          <w:szCs w:val="24"/>
          <w:lang w:val="en-US"/>
        </w:rPr>
        <w:t xml:space="preserve"> i.e.  the significant difference in the Perception towards Blended Learning between </w:t>
      </w:r>
      <w:r w:rsidR="00A872DF">
        <w:rPr>
          <w:rFonts w:ascii="Times New Roman" w:hAnsi="Times New Roman" w:cs="Times New Roman"/>
          <w:sz w:val="24"/>
          <w:szCs w:val="24"/>
          <w:lang w:val="en-US"/>
        </w:rPr>
        <w:t>Under graduate and P</w:t>
      </w:r>
      <w:r w:rsidR="00865BD0" w:rsidRPr="00CC501F">
        <w:rPr>
          <w:rFonts w:ascii="Times New Roman" w:hAnsi="Times New Roman" w:cs="Times New Roman"/>
          <w:sz w:val="24"/>
          <w:szCs w:val="24"/>
          <w:lang w:val="en-US"/>
        </w:rPr>
        <w:t xml:space="preserve">ost graduate </w:t>
      </w:r>
      <w:r w:rsidR="005668BE">
        <w:rPr>
          <w:rFonts w:ascii="Times New Roman" w:hAnsi="Times New Roman" w:cs="Times New Roman"/>
          <w:sz w:val="24"/>
          <w:szCs w:val="24"/>
          <w:lang w:val="en-US"/>
        </w:rPr>
        <w:t>B.Ed. Trainee T</w:t>
      </w:r>
      <w:r w:rsidR="00A872DF">
        <w:rPr>
          <w:rFonts w:ascii="Times New Roman" w:hAnsi="Times New Roman" w:cs="Times New Roman"/>
          <w:sz w:val="24"/>
          <w:szCs w:val="24"/>
          <w:lang w:val="en-US"/>
        </w:rPr>
        <w:t>eachers of science d</w:t>
      </w:r>
      <w:r w:rsidRPr="00CC501F">
        <w:rPr>
          <w:rFonts w:ascii="Times New Roman" w:hAnsi="Times New Roman" w:cs="Times New Roman"/>
          <w:sz w:val="24"/>
          <w:szCs w:val="24"/>
          <w:lang w:val="en-US"/>
        </w:rPr>
        <w:t>isciplines, the mean values of Perception towards Blended Learning of</w:t>
      </w:r>
      <w:r w:rsidR="00A872DF">
        <w:rPr>
          <w:rFonts w:ascii="Times New Roman" w:hAnsi="Times New Roman" w:cs="Times New Roman"/>
          <w:sz w:val="24"/>
          <w:szCs w:val="24"/>
          <w:lang w:val="en-US"/>
        </w:rPr>
        <w:t xml:space="preserve"> Under graduate and P</w:t>
      </w:r>
      <w:r w:rsidR="00865BD0" w:rsidRPr="00CC501F">
        <w:rPr>
          <w:rFonts w:ascii="Times New Roman" w:hAnsi="Times New Roman" w:cs="Times New Roman"/>
          <w:sz w:val="24"/>
          <w:szCs w:val="24"/>
          <w:lang w:val="en-US"/>
        </w:rPr>
        <w:t>ost graduate</w:t>
      </w:r>
      <w:r w:rsidRPr="00CC501F">
        <w:rPr>
          <w:rFonts w:ascii="Times New Roman" w:hAnsi="Times New Roman" w:cs="Times New Roman"/>
          <w:sz w:val="24"/>
          <w:szCs w:val="24"/>
          <w:lang w:val="en-US"/>
        </w:rPr>
        <w:t xml:space="preserve"> </w:t>
      </w:r>
      <w:r w:rsidR="005668BE">
        <w:rPr>
          <w:rFonts w:ascii="Times New Roman" w:hAnsi="Times New Roman" w:cs="Times New Roman"/>
          <w:sz w:val="24"/>
          <w:szCs w:val="24"/>
          <w:lang w:val="en-US"/>
        </w:rPr>
        <w:t>B. Ed. Trainee T</w:t>
      </w:r>
      <w:r w:rsidR="00A872DF">
        <w:rPr>
          <w:rFonts w:ascii="Times New Roman" w:hAnsi="Times New Roman" w:cs="Times New Roman"/>
          <w:sz w:val="24"/>
          <w:szCs w:val="24"/>
          <w:lang w:val="en-US"/>
        </w:rPr>
        <w:t>eachers of s</w:t>
      </w:r>
      <w:r w:rsidR="007351B9" w:rsidRPr="00CC501F">
        <w:rPr>
          <w:rFonts w:ascii="Times New Roman" w:hAnsi="Times New Roman" w:cs="Times New Roman"/>
          <w:sz w:val="24"/>
          <w:szCs w:val="24"/>
          <w:lang w:val="en-US"/>
        </w:rPr>
        <w:t xml:space="preserve">cience disciplines </w:t>
      </w:r>
      <w:r w:rsidRPr="00CC501F">
        <w:rPr>
          <w:rFonts w:ascii="Times New Roman" w:hAnsi="Times New Roman" w:cs="Times New Roman"/>
          <w:sz w:val="24"/>
          <w:szCs w:val="24"/>
          <w:lang w:val="en-US"/>
        </w:rPr>
        <w:t>were calculated separa</w:t>
      </w:r>
      <w:r w:rsidR="00A872DF">
        <w:rPr>
          <w:rFonts w:ascii="Times New Roman" w:hAnsi="Times New Roman" w:cs="Times New Roman"/>
          <w:sz w:val="24"/>
          <w:szCs w:val="24"/>
          <w:lang w:val="en-US"/>
        </w:rPr>
        <w:t xml:space="preserve">tely. Thereafter, a significant difference </w:t>
      </w:r>
      <w:r w:rsidR="00A872DF" w:rsidRPr="00CC501F">
        <w:rPr>
          <w:rFonts w:ascii="Times New Roman" w:hAnsi="Times New Roman" w:cs="Times New Roman"/>
          <w:sz w:val="24"/>
          <w:szCs w:val="24"/>
          <w:lang w:val="en-US"/>
        </w:rPr>
        <w:t>between</w:t>
      </w:r>
      <w:r w:rsidRPr="00CC501F">
        <w:rPr>
          <w:rFonts w:ascii="Times New Roman" w:hAnsi="Times New Roman" w:cs="Times New Roman"/>
          <w:sz w:val="24"/>
          <w:szCs w:val="24"/>
          <w:lang w:val="en-US"/>
        </w:rPr>
        <w:t xml:space="preserve"> the two means of Perception towards Blended Learning was calculated by using t – test. The re</w:t>
      </w:r>
      <w:r w:rsidR="00865BD0" w:rsidRPr="00CC501F">
        <w:rPr>
          <w:rFonts w:ascii="Times New Roman" w:hAnsi="Times New Roman" w:cs="Times New Roman"/>
          <w:sz w:val="24"/>
          <w:szCs w:val="24"/>
          <w:lang w:val="en-US"/>
        </w:rPr>
        <w:t>sults are given below in Table 3</w:t>
      </w:r>
      <w:r w:rsidRPr="00CC501F">
        <w:rPr>
          <w:rFonts w:ascii="Times New Roman" w:hAnsi="Times New Roman" w:cs="Times New Roman"/>
          <w:sz w:val="24"/>
          <w:szCs w:val="24"/>
          <w:lang w:val="en-US"/>
        </w:rPr>
        <w:t xml:space="preserve">. </w:t>
      </w:r>
    </w:p>
    <w:p w:rsidR="00D506F9" w:rsidRPr="009B2FE9" w:rsidRDefault="00F95521" w:rsidP="00F95521">
      <w:pPr>
        <w:spacing w:line="360" w:lineRule="auto"/>
        <w:jc w:val="both"/>
        <w:rPr>
          <w:rFonts w:ascii="Times New Roman" w:hAnsi="Times New Roman" w:cs="Times New Roman"/>
          <w:b/>
          <w:bCs/>
          <w:sz w:val="24"/>
          <w:szCs w:val="24"/>
          <w:lang w:val="en-US"/>
        </w:rPr>
      </w:pPr>
      <w:r w:rsidRPr="00CC501F">
        <w:rPr>
          <w:rFonts w:ascii="Times New Roman" w:hAnsi="Times New Roman" w:cs="Times New Roman"/>
          <w:b/>
          <w:bCs/>
          <w:sz w:val="24"/>
          <w:szCs w:val="24"/>
        </w:rPr>
        <w:t xml:space="preserve">Table 3: </w:t>
      </w:r>
      <w:r w:rsidRPr="00CC501F">
        <w:rPr>
          <w:rFonts w:ascii="Times New Roman" w:hAnsi="Times New Roman" w:cs="Times New Roman"/>
          <w:b/>
          <w:bCs/>
          <w:sz w:val="24"/>
          <w:szCs w:val="24"/>
          <w:lang w:val="en-US"/>
        </w:rPr>
        <w:t>Perception to</w:t>
      </w:r>
      <w:r w:rsidR="00A872DF">
        <w:rPr>
          <w:rFonts w:ascii="Times New Roman" w:hAnsi="Times New Roman" w:cs="Times New Roman"/>
          <w:b/>
          <w:bCs/>
          <w:sz w:val="24"/>
          <w:szCs w:val="24"/>
          <w:lang w:val="en-US"/>
        </w:rPr>
        <w:t xml:space="preserve">wards Blended Learning between </w:t>
      </w:r>
      <w:proofErr w:type="gramStart"/>
      <w:r w:rsidR="00A872DF">
        <w:rPr>
          <w:rFonts w:ascii="Times New Roman" w:hAnsi="Times New Roman" w:cs="Times New Roman"/>
          <w:b/>
          <w:bCs/>
          <w:sz w:val="24"/>
          <w:szCs w:val="24"/>
          <w:lang w:val="en-US"/>
        </w:rPr>
        <w:t>Under</w:t>
      </w:r>
      <w:proofErr w:type="gramEnd"/>
      <w:r w:rsidR="00A872DF">
        <w:rPr>
          <w:rFonts w:ascii="Times New Roman" w:hAnsi="Times New Roman" w:cs="Times New Roman"/>
          <w:b/>
          <w:bCs/>
          <w:sz w:val="24"/>
          <w:szCs w:val="24"/>
          <w:lang w:val="en-US"/>
        </w:rPr>
        <w:t xml:space="preserve"> graduate and P</w:t>
      </w:r>
      <w:r w:rsidRPr="00CC501F">
        <w:rPr>
          <w:rFonts w:ascii="Times New Roman" w:hAnsi="Times New Roman" w:cs="Times New Roman"/>
          <w:b/>
          <w:bCs/>
          <w:sz w:val="24"/>
          <w:szCs w:val="24"/>
          <w:lang w:val="en-US"/>
        </w:rPr>
        <w:t>ost grad</w:t>
      </w:r>
      <w:r w:rsidR="005668BE">
        <w:rPr>
          <w:rFonts w:ascii="Times New Roman" w:hAnsi="Times New Roman" w:cs="Times New Roman"/>
          <w:b/>
          <w:bCs/>
          <w:sz w:val="24"/>
          <w:szCs w:val="24"/>
          <w:lang w:val="en-US"/>
        </w:rPr>
        <w:t>uate B.Ed. Trainee T</w:t>
      </w:r>
      <w:r w:rsidR="00A872DF">
        <w:rPr>
          <w:rFonts w:ascii="Times New Roman" w:hAnsi="Times New Roman" w:cs="Times New Roman"/>
          <w:b/>
          <w:bCs/>
          <w:sz w:val="24"/>
          <w:szCs w:val="24"/>
          <w:lang w:val="en-US"/>
        </w:rPr>
        <w:t>eachers of science d</w:t>
      </w:r>
      <w:r w:rsidRPr="00CC501F">
        <w:rPr>
          <w:rFonts w:ascii="Times New Roman" w:hAnsi="Times New Roman" w:cs="Times New Roman"/>
          <w:b/>
          <w:bCs/>
          <w:sz w:val="24"/>
          <w:szCs w:val="24"/>
          <w:lang w:val="en-US"/>
        </w:rPr>
        <w:t>isciplines</w:t>
      </w:r>
    </w:p>
    <w:tbl>
      <w:tblPr>
        <w:tblStyle w:val="TableGrid"/>
        <w:tblpPr w:leftFromText="180" w:rightFromText="180" w:vertAnchor="text" w:horzAnchor="margin" w:tblpY="94"/>
        <w:tblW w:w="0" w:type="auto"/>
        <w:tblLook w:val="04A0" w:firstRow="1" w:lastRow="0" w:firstColumn="1" w:lastColumn="0" w:noHBand="0" w:noVBand="1"/>
      </w:tblPr>
      <w:tblGrid>
        <w:gridCol w:w="1243"/>
        <w:gridCol w:w="1563"/>
        <w:gridCol w:w="477"/>
        <w:gridCol w:w="833"/>
        <w:gridCol w:w="763"/>
        <w:gridCol w:w="500"/>
        <w:gridCol w:w="1323"/>
        <w:gridCol w:w="823"/>
        <w:gridCol w:w="1491"/>
      </w:tblGrid>
      <w:tr w:rsidR="00707C73" w:rsidRPr="00CC501F" w:rsidTr="00707C73">
        <w:trPr>
          <w:trHeight w:val="841"/>
        </w:trPr>
        <w:tc>
          <w:tcPr>
            <w:tcW w:w="1243" w:type="dxa"/>
          </w:tcPr>
          <w:p w:rsidR="00707C73" w:rsidRPr="00CC501F" w:rsidRDefault="00707C73" w:rsidP="00707C73">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Variable</w:t>
            </w:r>
          </w:p>
        </w:tc>
        <w:tc>
          <w:tcPr>
            <w:tcW w:w="1563" w:type="dxa"/>
          </w:tcPr>
          <w:p w:rsidR="00707C73" w:rsidRPr="00CC501F" w:rsidRDefault="00707C73" w:rsidP="00707C73">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Qualification</w:t>
            </w:r>
          </w:p>
        </w:tc>
        <w:tc>
          <w:tcPr>
            <w:tcW w:w="477" w:type="dxa"/>
          </w:tcPr>
          <w:p w:rsidR="00707C73" w:rsidRPr="00CC501F" w:rsidRDefault="00707C73" w:rsidP="00707C73">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N</w:t>
            </w:r>
          </w:p>
        </w:tc>
        <w:tc>
          <w:tcPr>
            <w:tcW w:w="833" w:type="dxa"/>
          </w:tcPr>
          <w:p w:rsidR="00707C73" w:rsidRPr="00CC501F" w:rsidRDefault="00707C73" w:rsidP="00707C73">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Mean</w:t>
            </w:r>
          </w:p>
        </w:tc>
        <w:tc>
          <w:tcPr>
            <w:tcW w:w="763" w:type="dxa"/>
          </w:tcPr>
          <w:p w:rsidR="00707C73" w:rsidRPr="00CC501F" w:rsidRDefault="00707C73" w:rsidP="00707C73">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SD</w:t>
            </w:r>
          </w:p>
        </w:tc>
        <w:tc>
          <w:tcPr>
            <w:tcW w:w="500" w:type="dxa"/>
          </w:tcPr>
          <w:p w:rsidR="00707C73" w:rsidRPr="00CC501F" w:rsidRDefault="00707C73" w:rsidP="00707C73">
            <w:pPr>
              <w:spacing w:after="200" w:line="360" w:lineRule="auto"/>
              <w:jc w:val="both"/>
              <w:rPr>
                <w:rFonts w:ascii="Times New Roman" w:hAnsi="Times New Roman" w:cs="Times New Roman"/>
                <w:b/>
                <w:sz w:val="24"/>
                <w:szCs w:val="24"/>
                <w:lang w:val="en-US"/>
              </w:rPr>
            </w:pPr>
            <w:proofErr w:type="spellStart"/>
            <w:r w:rsidRPr="00CC501F">
              <w:rPr>
                <w:rFonts w:ascii="Times New Roman" w:hAnsi="Times New Roman" w:cs="Times New Roman"/>
                <w:b/>
                <w:sz w:val="24"/>
                <w:szCs w:val="24"/>
                <w:lang w:val="en-US"/>
              </w:rPr>
              <w:t>df</w:t>
            </w:r>
            <w:proofErr w:type="spellEnd"/>
          </w:p>
        </w:tc>
        <w:tc>
          <w:tcPr>
            <w:tcW w:w="1323" w:type="dxa"/>
          </w:tcPr>
          <w:p w:rsidR="00707C73" w:rsidRPr="00CC501F" w:rsidRDefault="00707C73" w:rsidP="00707C73">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Calculated ‘t’ value</w:t>
            </w:r>
          </w:p>
        </w:tc>
        <w:tc>
          <w:tcPr>
            <w:tcW w:w="823" w:type="dxa"/>
          </w:tcPr>
          <w:p w:rsidR="00707C73" w:rsidRPr="00CC501F" w:rsidRDefault="00707C73" w:rsidP="00707C73">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 xml:space="preserve">Table value </w:t>
            </w:r>
            <w:r w:rsidR="00F605A3" w:rsidRPr="00CC501F">
              <w:rPr>
                <w:rFonts w:ascii="Times New Roman" w:hAnsi="Times New Roman" w:cs="Times New Roman"/>
                <w:b/>
                <w:sz w:val="24"/>
                <w:szCs w:val="24"/>
                <w:lang w:val="en-US"/>
              </w:rPr>
              <w:t>of t</w:t>
            </w:r>
          </w:p>
        </w:tc>
        <w:tc>
          <w:tcPr>
            <w:tcW w:w="1491" w:type="dxa"/>
          </w:tcPr>
          <w:p w:rsidR="00707C73" w:rsidRPr="00CC501F" w:rsidRDefault="00707C73" w:rsidP="00707C73">
            <w:pPr>
              <w:spacing w:after="200" w:line="360" w:lineRule="auto"/>
              <w:jc w:val="both"/>
              <w:rPr>
                <w:rFonts w:ascii="Times New Roman" w:hAnsi="Times New Roman" w:cs="Times New Roman"/>
                <w:b/>
                <w:sz w:val="24"/>
                <w:szCs w:val="24"/>
                <w:lang w:val="en-US"/>
              </w:rPr>
            </w:pPr>
            <w:r w:rsidRPr="00CC501F">
              <w:rPr>
                <w:rFonts w:ascii="Times New Roman" w:hAnsi="Times New Roman" w:cs="Times New Roman"/>
                <w:b/>
                <w:sz w:val="24"/>
                <w:szCs w:val="24"/>
                <w:lang w:val="en-US"/>
              </w:rPr>
              <w:t>Significance Level</w:t>
            </w:r>
          </w:p>
        </w:tc>
      </w:tr>
      <w:tr w:rsidR="00707C73" w:rsidRPr="00CC501F" w:rsidTr="003D3300">
        <w:trPr>
          <w:trHeight w:val="1269"/>
        </w:trPr>
        <w:tc>
          <w:tcPr>
            <w:tcW w:w="1243" w:type="dxa"/>
            <w:vMerge w:val="restart"/>
          </w:tcPr>
          <w:p w:rsidR="00707C73" w:rsidRPr="00CC501F" w:rsidRDefault="00707C73" w:rsidP="00707C73">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Perception towards Blended Learning</w:t>
            </w:r>
          </w:p>
        </w:tc>
        <w:tc>
          <w:tcPr>
            <w:tcW w:w="1563" w:type="dxa"/>
          </w:tcPr>
          <w:p w:rsidR="007351B9" w:rsidRPr="00CC501F" w:rsidRDefault="00707C73" w:rsidP="00707C73">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Under Graduate</w:t>
            </w:r>
          </w:p>
        </w:tc>
        <w:tc>
          <w:tcPr>
            <w:tcW w:w="477" w:type="dxa"/>
          </w:tcPr>
          <w:p w:rsidR="00707C73" w:rsidRPr="00CC501F" w:rsidRDefault="00707C73" w:rsidP="00707C73">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33</w:t>
            </w:r>
          </w:p>
        </w:tc>
        <w:tc>
          <w:tcPr>
            <w:tcW w:w="833" w:type="dxa"/>
          </w:tcPr>
          <w:p w:rsidR="00707C73" w:rsidRPr="00CC501F" w:rsidRDefault="00707C73" w:rsidP="00707C73">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69.73</w:t>
            </w:r>
          </w:p>
        </w:tc>
        <w:tc>
          <w:tcPr>
            <w:tcW w:w="763" w:type="dxa"/>
          </w:tcPr>
          <w:p w:rsidR="00707C73" w:rsidRPr="00CC501F" w:rsidRDefault="00707C73" w:rsidP="00707C73">
            <w:pPr>
              <w:spacing w:after="200" w:line="360" w:lineRule="auto"/>
              <w:jc w:val="both"/>
              <w:rPr>
                <w:rFonts w:ascii="Times New Roman" w:hAnsi="Times New Roman" w:cs="Times New Roman"/>
                <w:sz w:val="24"/>
                <w:szCs w:val="24"/>
              </w:rPr>
            </w:pPr>
            <w:r w:rsidRPr="00CC501F">
              <w:rPr>
                <w:rFonts w:ascii="Times New Roman" w:hAnsi="Times New Roman" w:cs="Times New Roman"/>
                <w:sz w:val="24"/>
                <w:szCs w:val="24"/>
              </w:rPr>
              <w:t>6.33</w:t>
            </w:r>
          </w:p>
        </w:tc>
        <w:tc>
          <w:tcPr>
            <w:tcW w:w="500" w:type="dxa"/>
            <w:vMerge w:val="restart"/>
          </w:tcPr>
          <w:p w:rsidR="00707C73" w:rsidRPr="00CC501F" w:rsidRDefault="00707C73" w:rsidP="00707C73">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62</w:t>
            </w:r>
          </w:p>
        </w:tc>
        <w:tc>
          <w:tcPr>
            <w:tcW w:w="1323" w:type="dxa"/>
            <w:vMerge w:val="restart"/>
          </w:tcPr>
          <w:p w:rsidR="00707C73" w:rsidRPr="00CC501F" w:rsidRDefault="00707C73" w:rsidP="00707C73">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0.93</w:t>
            </w:r>
          </w:p>
        </w:tc>
        <w:tc>
          <w:tcPr>
            <w:tcW w:w="823" w:type="dxa"/>
            <w:vMerge w:val="restart"/>
          </w:tcPr>
          <w:p w:rsidR="00707C73" w:rsidRPr="00CC501F" w:rsidRDefault="00F605A3" w:rsidP="00707C73">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2.</w:t>
            </w:r>
            <w:r w:rsidR="007351B9" w:rsidRPr="00CC501F">
              <w:rPr>
                <w:rFonts w:ascii="Times New Roman" w:hAnsi="Times New Roman" w:cs="Times New Roman"/>
                <w:sz w:val="24"/>
                <w:szCs w:val="24"/>
                <w:lang w:val="en-US"/>
              </w:rPr>
              <w:t>0</w:t>
            </w:r>
          </w:p>
          <w:p w:rsidR="007351B9" w:rsidRPr="00CC501F" w:rsidRDefault="007351B9" w:rsidP="00707C73">
            <w:pPr>
              <w:spacing w:after="200" w:line="360" w:lineRule="auto"/>
              <w:jc w:val="both"/>
              <w:rPr>
                <w:rFonts w:ascii="Times New Roman" w:hAnsi="Times New Roman" w:cs="Times New Roman"/>
                <w:sz w:val="24"/>
                <w:szCs w:val="24"/>
                <w:lang w:val="en-US"/>
              </w:rPr>
            </w:pPr>
          </w:p>
        </w:tc>
        <w:tc>
          <w:tcPr>
            <w:tcW w:w="1491" w:type="dxa"/>
            <w:vMerge w:val="restart"/>
          </w:tcPr>
          <w:p w:rsidR="00707C73" w:rsidRPr="00CC501F" w:rsidRDefault="00707C73" w:rsidP="00707C73">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Not Significant at 0.05 Level</w:t>
            </w:r>
          </w:p>
        </w:tc>
      </w:tr>
      <w:tr w:rsidR="00707C73" w:rsidRPr="00CC501F" w:rsidTr="00707C73">
        <w:trPr>
          <w:trHeight w:val="607"/>
        </w:trPr>
        <w:tc>
          <w:tcPr>
            <w:tcW w:w="1243" w:type="dxa"/>
            <w:vMerge/>
          </w:tcPr>
          <w:p w:rsidR="00707C73" w:rsidRPr="00CC501F" w:rsidRDefault="00707C73" w:rsidP="00707C73">
            <w:pPr>
              <w:spacing w:after="200" w:line="360" w:lineRule="auto"/>
              <w:jc w:val="both"/>
              <w:rPr>
                <w:rFonts w:ascii="Times New Roman" w:hAnsi="Times New Roman" w:cs="Times New Roman"/>
                <w:sz w:val="24"/>
                <w:szCs w:val="24"/>
                <w:lang w:val="en-US"/>
              </w:rPr>
            </w:pPr>
          </w:p>
        </w:tc>
        <w:tc>
          <w:tcPr>
            <w:tcW w:w="1563" w:type="dxa"/>
          </w:tcPr>
          <w:p w:rsidR="00707C73" w:rsidRPr="00CC501F" w:rsidRDefault="00707C73" w:rsidP="00707C73">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Post Graduate</w:t>
            </w:r>
          </w:p>
        </w:tc>
        <w:tc>
          <w:tcPr>
            <w:tcW w:w="477" w:type="dxa"/>
          </w:tcPr>
          <w:p w:rsidR="00707C73" w:rsidRPr="00CC501F" w:rsidRDefault="00707C73" w:rsidP="00707C73">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31</w:t>
            </w:r>
          </w:p>
        </w:tc>
        <w:tc>
          <w:tcPr>
            <w:tcW w:w="833" w:type="dxa"/>
          </w:tcPr>
          <w:p w:rsidR="00707C73" w:rsidRPr="00CC501F" w:rsidRDefault="00707C73" w:rsidP="00707C73">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70.93</w:t>
            </w:r>
          </w:p>
        </w:tc>
        <w:tc>
          <w:tcPr>
            <w:tcW w:w="763" w:type="dxa"/>
          </w:tcPr>
          <w:p w:rsidR="00707C73" w:rsidRPr="00CC501F" w:rsidRDefault="00707C73" w:rsidP="00707C73">
            <w:pPr>
              <w:spacing w:after="200"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14.15</w:t>
            </w:r>
          </w:p>
        </w:tc>
        <w:tc>
          <w:tcPr>
            <w:tcW w:w="500" w:type="dxa"/>
            <w:vMerge/>
          </w:tcPr>
          <w:p w:rsidR="00707C73" w:rsidRPr="00CC501F" w:rsidRDefault="00707C73" w:rsidP="00707C73">
            <w:pPr>
              <w:spacing w:after="200" w:line="360" w:lineRule="auto"/>
              <w:jc w:val="both"/>
              <w:rPr>
                <w:rFonts w:ascii="Times New Roman" w:hAnsi="Times New Roman" w:cs="Times New Roman"/>
                <w:sz w:val="24"/>
                <w:szCs w:val="24"/>
                <w:lang w:val="en-US"/>
              </w:rPr>
            </w:pPr>
          </w:p>
        </w:tc>
        <w:tc>
          <w:tcPr>
            <w:tcW w:w="1323" w:type="dxa"/>
            <w:vMerge/>
          </w:tcPr>
          <w:p w:rsidR="00707C73" w:rsidRPr="00CC501F" w:rsidRDefault="00707C73" w:rsidP="00707C73">
            <w:pPr>
              <w:spacing w:after="200" w:line="360" w:lineRule="auto"/>
              <w:jc w:val="both"/>
              <w:rPr>
                <w:rFonts w:ascii="Times New Roman" w:hAnsi="Times New Roman" w:cs="Times New Roman"/>
                <w:sz w:val="24"/>
                <w:szCs w:val="24"/>
                <w:lang w:val="en-US"/>
              </w:rPr>
            </w:pPr>
          </w:p>
        </w:tc>
        <w:tc>
          <w:tcPr>
            <w:tcW w:w="823" w:type="dxa"/>
            <w:vMerge/>
          </w:tcPr>
          <w:p w:rsidR="00707C73" w:rsidRPr="00CC501F" w:rsidRDefault="00707C73" w:rsidP="00707C73">
            <w:pPr>
              <w:spacing w:after="200" w:line="360" w:lineRule="auto"/>
              <w:jc w:val="both"/>
              <w:rPr>
                <w:rFonts w:ascii="Times New Roman" w:hAnsi="Times New Roman" w:cs="Times New Roman"/>
                <w:sz w:val="24"/>
                <w:szCs w:val="24"/>
                <w:lang w:val="en-US"/>
              </w:rPr>
            </w:pPr>
          </w:p>
        </w:tc>
        <w:tc>
          <w:tcPr>
            <w:tcW w:w="1491" w:type="dxa"/>
            <w:vMerge/>
          </w:tcPr>
          <w:p w:rsidR="00707C73" w:rsidRPr="00CC501F" w:rsidRDefault="00707C73" w:rsidP="00707C73">
            <w:pPr>
              <w:spacing w:after="200" w:line="360" w:lineRule="auto"/>
              <w:jc w:val="both"/>
              <w:rPr>
                <w:rFonts w:ascii="Times New Roman" w:hAnsi="Times New Roman" w:cs="Times New Roman"/>
                <w:sz w:val="24"/>
                <w:szCs w:val="24"/>
                <w:lang w:val="en-US"/>
              </w:rPr>
            </w:pPr>
          </w:p>
        </w:tc>
      </w:tr>
    </w:tbl>
    <w:p w:rsidR="003970E8" w:rsidRPr="00CC501F" w:rsidRDefault="003970E8" w:rsidP="00865BD0">
      <w:pPr>
        <w:spacing w:line="360" w:lineRule="auto"/>
        <w:jc w:val="both"/>
        <w:rPr>
          <w:rFonts w:ascii="Times New Roman" w:hAnsi="Times New Roman" w:cs="Times New Roman"/>
          <w:sz w:val="24"/>
          <w:szCs w:val="24"/>
        </w:rPr>
      </w:pPr>
    </w:p>
    <w:p w:rsidR="00865BD0" w:rsidRPr="00CC501F" w:rsidRDefault="00865BD0" w:rsidP="00865BD0">
      <w:pPr>
        <w:spacing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rPr>
        <w:t>The results in Tab</w:t>
      </w:r>
      <w:r w:rsidR="008D4953" w:rsidRPr="00CC501F">
        <w:rPr>
          <w:rFonts w:ascii="Times New Roman" w:hAnsi="Times New Roman" w:cs="Times New Roman"/>
          <w:sz w:val="24"/>
          <w:szCs w:val="24"/>
        </w:rPr>
        <w:t>le 3</w:t>
      </w:r>
      <w:r w:rsidR="00A872DF">
        <w:rPr>
          <w:rFonts w:ascii="Times New Roman" w:hAnsi="Times New Roman" w:cs="Times New Roman"/>
          <w:sz w:val="24"/>
          <w:szCs w:val="24"/>
        </w:rPr>
        <w:t xml:space="preserve"> indicate that there are 33 </w:t>
      </w:r>
      <w:proofErr w:type="gramStart"/>
      <w:r w:rsidR="00A872DF">
        <w:rPr>
          <w:rFonts w:ascii="Times New Roman" w:hAnsi="Times New Roman" w:cs="Times New Roman"/>
          <w:sz w:val="24"/>
          <w:szCs w:val="24"/>
        </w:rPr>
        <w:t>U</w:t>
      </w:r>
      <w:r w:rsidRPr="00CC501F">
        <w:rPr>
          <w:rFonts w:ascii="Times New Roman" w:hAnsi="Times New Roman" w:cs="Times New Roman"/>
          <w:sz w:val="24"/>
          <w:szCs w:val="24"/>
        </w:rPr>
        <w:t>nder</w:t>
      </w:r>
      <w:proofErr w:type="gramEnd"/>
      <w:r w:rsidRPr="00CC501F">
        <w:rPr>
          <w:rFonts w:ascii="Times New Roman" w:hAnsi="Times New Roman" w:cs="Times New Roman"/>
          <w:sz w:val="24"/>
          <w:szCs w:val="24"/>
        </w:rPr>
        <w:t xml:space="preserve"> graduate </w:t>
      </w:r>
      <w:r w:rsidR="00283F1D" w:rsidRPr="00CC501F">
        <w:rPr>
          <w:rFonts w:ascii="Times New Roman" w:hAnsi="Times New Roman" w:cs="Times New Roman"/>
          <w:sz w:val="24"/>
          <w:szCs w:val="24"/>
        </w:rPr>
        <w:t xml:space="preserve">and 31 </w:t>
      </w:r>
      <w:r w:rsidR="00A872DF">
        <w:rPr>
          <w:rFonts w:ascii="Times New Roman" w:hAnsi="Times New Roman" w:cs="Times New Roman"/>
          <w:sz w:val="24"/>
          <w:szCs w:val="24"/>
          <w:lang w:val="en-US"/>
        </w:rPr>
        <w:t>Post g</w:t>
      </w:r>
      <w:r w:rsidR="00283F1D" w:rsidRPr="00CC501F">
        <w:rPr>
          <w:rFonts w:ascii="Times New Roman" w:hAnsi="Times New Roman" w:cs="Times New Roman"/>
          <w:sz w:val="24"/>
          <w:szCs w:val="24"/>
          <w:lang w:val="en-US"/>
        </w:rPr>
        <w:t>raduate</w:t>
      </w:r>
      <w:r w:rsidR="00283F1D" w:rsidRPr="00CC501F">
        <w:rPr>
          <w:rFonts w:ascii="Times New Roman" w:hAnsi="Times New Roman" w:cs="Times New Roman"/>
          <w:sz w:val="24"/>
          <w:szCs w:val="24"/>
        </w:rPr>
        <w:t xml:space="preserve"> </w:t>
      </w:r>
      <w:r w:rsidR="005668BE">
        <w:rPr>
          <w:rFonts w:ascii="Times New Roman" w:hAnsi="Times New Roman" w:cs="Times New Roman"/>
          <w:sz w:val="24"/>
          <w:szCs w:val="24"/>
        </w:rPr>
        <w:t>B.Ed. Trainee T</w:t>
      </w:r>
      <w:r w:rsidRPr="00CC501F">
        <w:rPr>
          <w:rFonts w:ascii="Times New Roman" w:hAnsi="Times New Roman" w:cs="Times New Roman"/>
          <w:sz w:val="24"/>
          <w:szCs w:val="24"/>
        </w:rPr>
        <w:t xml:space="preserve">eachers </w:t>
      </w:r>
      <w:r w:rsidR="00283F1D" w:rsidRPr="00CC501F">
        <w:rPr>
          <w:rFonts w:ascii="Times New Roman" w:hAnsi="Times New Roman" w:cs="Times New Roman"/>
          <w:sz w:val="24"/>
          <w:szCs w:val="24"/>
        </w:rPr>
        <w:t>of science disciplines</w:t>
      </w:r>
      <w:r w:rsidR="00A872DF">
        <w:rPr>
          <w:rFonts w:ascii="Times New Roman" w:hAnsi="Times New Roman" w:cs="Times New Roman"/>
          <w:sz w:val="24"/>
          <w:szCs w:val="24"/>
        </w:rPr>
        <w:t>.  The mean scores of P</w:t>
      </w:r>
      <w:r w:rsidRPr="00CC501F">
        <w:rPr>
          <w:rFonts w:ascii="Times New Roman" w:hAnsi="Times New Roman" w:cs="Times New Roman"/>
          <w:sz w:val="24"/>
          <w:szCs w:val="24"/>
        </w:rPr>
        <w:t xml:space="preserve">erception towards Blended Learning of </w:t>
      </w:r>
      <w:r w:rsidR="00A872DF">
        <w:rPr>
          <w:rFonts w:ascii="Times New Roman" w:hAnsi="Times New Roman" w:cs="Times New Roman"/>
          <w:sz w:val="24"/>
          <w:szCs w:val="24"/>
          <w:lang w:val="en-US"/>
        </w:rPr>
        <w:t>Under graduate and P</w:t>
      </w:r>
      <w:r w:rsidRPr="00CC501F">
        <w:rPr>
          <w:rFonts w:ascii="Times New Roman" w:hAnsi="Times New Roman" w:cs="Times New Roman"/>
          <w:sz w:val="24"/>
          <w:szCs w:val="24"/>
          <w:lang w:val="en-US"/>
        </w:rPr>
        <w:t xml:space="preserve">ost graduate </w:t>
      </w:r>
      <w:r w:rsidR="005668BE">
        <w:rPr>
          <w:rFonts w:ascii="Times New Roman" w:hAnsi="Times New Roman" w:cs="Times New Roman"/>
          <w:sz w:val="24"/>
          <w:szCs w:val="24"/>
        </w:rPr>
        <w:t>B.Ed. Trainee T</w:t>
      </w:r>
      <w:r w:rsidRPr="00CC501F">
        <w:rPr>
          <w:rFonts w:ascii="Times New Roman" w:hAnsi="Times New Roman" w:cs="Times New Roman"/>
          <w:sz w:val="24"/>
          <w:szCs w:val="24"/>
        </w:rPr>
        <w:t xml:space="preserve">eachers </w:t>
      </w:r>
      <w:r w:rsidR="00283F1D" w:rsidRPr="00CC501F">
        <w:rPr>
          <w:rFonts w:ascii="Times New Roman" w:hAnsi="Times New Roman" w:cs="Times New Roman"/>
          <w:sz w:val="24"/>
          <w:szCs w:val="24"/>
        </w:rPr>
        <w:t xml:space="preserve">of science disciplines </w:t>
      </w:r>
      <w:r w:rsidRPr="00CC501F">
        <w:rPr>
          <w:rFonts w:ascii="Times New Roman" w:hAnsi="Times New Roman" w:cs="Times New Roman"/>
          <w:sz w:val="24"/>
          <w:szCs w:val="24"/>
        </w:rPr>
        <w:t>are 69.73 and 70.93 with standard deviations of 6.33 and 14.15 respectively. The calculated t value is 0.93 which is less than the table value at 0.05 level of significance. Thus</w:t>
      </w:r>
      <w:r w:rsidR="00283F1D" w:rsidRPr="00CC501F">
        <w:rPr>
          <w:rFonts w:ascii="Times New Roman" w:hAnsi="Times New Roman" w:cs="Times New Roman"/>
          <w:sz w:val="24"/>
          <w:szCs w:val="24"/>
        </w:rPr>
        <w:t>,</w:t>
      </w:r>
      <w:r w:rsidRPr="00CC501F">
        <w:rPr>
          <w:rFonts w:ascii="Times New Roman" w:hAnsi="Times New Roman" w:cs="Times New Roman"/>
          <w:sz w:val="24"/>
          <w:szCs w:val="24"/>
        </w:rPr>
        <w:t xml:space="preserve">  the null hypothesis that is ‘There is no significant difference in the Perception </w:t>
      </w:r>
      <w:r w:rsidRPr="00CC501F">
        <w:rPr>
          <w:rFonts w:ascii="Times New Roman" w:hAnsi="Times New Roman" w:cs="Times New Roman"/>
          <w:sz w:val="24"/>
          <w:szCs w:val="24"/>
          <w:lang w:val="en-US"/>
        </w:rPr>
        <w:t xml:space="preserve">towards Blended </w:t>
      </w:r>
      <w:r w:rsidRPr="00CC501F">
        <w:rPr>
          <w:rFonts w:ascii="Times New Roman" w:hAnsi="Times New Roman" w:cs="Times New Roman"/>
          <w:sz w:val="24"/>
          <w:szCs w:val="24"/>
        </w:rPr>
        <w:t xml:space="preserve">Learning between </w:t>
      </w:r>
      <w:r w:rsidR="00A872DF">
        <w:rPr>
          <w:rFonts w:ascii="Times New Roman" w:hAnsi="Times New Roman" w:cs="Times New Roman"/>
          <w:sz w:val="24"/>
          <w:szCs w:val="24"/>
          <w:lang w:val="en-US"/>
        </w:rPr>
        <w:t>Under graduate and P</w:t>
      </w:r>
      <w:r w:rsidR="006A318B" w:rsidRPr="00CC501F">
        <w:rPr>
          <w:rFonts w:ascii="Times New Roman" w:hAnsi="Times New Roman" w:cs="Times New Roman"/>
          <w:sz w:val="24"/>
          <w:szCs w:val="24"/>
          <w:lang w:val="en-US"/>
        </w:rPr>
        <w:t xml:space="preserve">ost graduate </w:t>
      </w:r>
      <w:r w:rsidR="005668BE">
        <w:rPr>
          <w:rFonts w:ascii="Times New Roman" w:hAnsi="Times New Roman" w:cs="Times New Roman"/>
          <w:sz w:val="24"/>
          <w:szCs w:val="24"/>
          <w:lang w:val="en-US"/>
        </w:rPr>
        <w:t>B.Ed. Trainee T</w:t>
      </w:r>
      <w:r w:rsidR="00A872DF">
        <w:rPr>
          <w:rFonts w:ascii="Times New Roman" w:hAnsi="Times New Roman" w:cs="Times New Roman"/>
          <w:sz w:val="24"/>
          <w:szCs w:val="24"/>
          <w:lang w:val="en-US"/>
        </w:rPr>
        <w:t>eachers of science d</w:t>
      </w:r>
      <w:r w:rsidRPr="00CC501F">
        <w:rPr>
          <w:rFonts w:ascii="Times New Roman" w:hAnsi="Times New Roman" w:cs="Times New Roman"/>
          <w:sz w:val="24"/>
          <w:szCs w:val="24"/>
          <w:lang w:val="en-US"/>
        </w:rPr>
        <w:t xml:space="preserve">isciplines’ is accepted. </w:t>
      </w:r>
    </w:p>
    <w:p w:rsidR="006A3EC7" w:rsidRDefault="00865BD0" w:rsidP="00865BD0">
      <w:pPr>
        <w:spacing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 xml:space="preserve">It can be interpreted that there is no significant difference </w:t>
      </w:r>
      <w:r w:rsidR="00A872DF">
        <w:rPr>
          <w:rFonts w:ascii="Times New Roman" w:hAnsi="Times New Roman" w:cs="Times New Roman"/>
          <w:sz w:val="24"/>
          <w:szCs w:val="24"/>
          <w:lang w:val="en-US"/>
        </w:rPr>
        <w:t>in the P</w:t>
      </w:r>
      <w:r w:rsidR="00283F1D" w:rsidRPr="00CC501F">
        <w:rPr>
          <w:rFonts w:ascii="Times New Roman" w:hAnsi="Times New Roman" w:cs="Times New Roman"/>
          <w:sz w:val="24"/>
          <w:szCs w:val="24"/>
          <w:lang w:val="en-US"/>
        </w:rPr>
        <w:t xml:space="preserve">erception towards Blended Learning </w:t>
      </w:r>
      <w:r w:rsidRPr="00CC501F">
        <w:rPr>
          <w:rFonts w:ascii="Times New Roman" w:hAnsi="Times New Roman" w:cs="Times New Roman"/>
          <w:sz w:val="24"/>
          <w:szCs w:val="24"/>
          <w:lang w:val="en-US"/>
        </w:rPr>
        <w:t xml:space="preserve">between </w:t>
      </w:r>
      <w:proofErr w:type="gramStart"/>
      <w:r w:rsidR="00A872DF">
        <w:rPr>
          <w:rFonts w:ascii="Times New Roman" w:hAnsi="Times New Roman" w:cs="Times New Roman"/>
          <w:sz w:val="24"/>
          <w:szCs w:val="24"/>
          <w:lang w:val="en-US"/>
        </w:rPr>
        <w:t>Under</w:t>
      </w:r>
      <w:proofErr w:type="gramEnd"/>
      <w:r w:rsidR="00A872DF">
        <w:rPr>
          <w:rFonts w:ascii="Times New Roman" w:hAnsi="Times New Roman" w:cs="Times New Roman"/>
          <w:sz w:val="24"/>
          <w:szCs w:val="24"/>
          <w:lang w:val="en-US"/>
        </w:rPr>
        <w:t xml:space="preserve"> graduate and P</w:t>
      </w:r>
      <w:r w:rsidR="006A318B" w:rsidRPr="00CC501F">
        <w:rPr>
          <w:rFonts w:ascii="Times New Roman" w:hAnsi="Times New Roman" w:cs="Times New Roman"/>
          <w:sz w:val="24"/>
          <w:szCs w:val="24"/>
          <w:lang w:val="en-US"/>
        </w:rPr>
        <w:t xml:space="preserve">ost graduate </w:t>
      </w:r>
      <w:r w:rsidR="005668BE">
        <w:rPr>
          <w:rFonts w:ascii="Times New Roman" w:hAnsi="Times New Roman" w:cs="Times New Roman"/>
          <w:sz w:val="24"/>
          <w:szCs w:val="24"/>
          <w:lang w:val="en-US"/>
        </w:rPr>
        <w:t>B.Ed. Trainee T</w:t>
      </w:r>
      <w:r w:rsidRPr="00CC501F">
        <w:rPr>
          <w:rFonts w:ascii="Times New Roman" w:hAnsi="Times New Roman" w:cs="Times New Roman"/>
          <w:sz w:val="24"/>
          <w:szCs w:val="24"/>
          <w:lang w:val="en-US"/>
        </w:rPr>
        <w:t>eachers</w:t>
      </w:r>
      <w:r w:rsidR="00283F1D" w:rsidRPr="00CC501F">
        <w:rPr>
          <w:rFonts w:ascii="Times New Roman" w:hAnsi="Times New Roman" w:cs="Times New Roman"/>
          <w:sz w:val="24"/>
          <w:szCs w:val="24"/>
          <w:lang w:val="en-US"/>
        </w:rPr>
        <w:t xml:space="preserve"> of science disciplines</w:t>
      </w:r>
      <w:r w:rsidRPr="00CC501F">
        <w:rPr>
          <w:rFonts w:ascii="Times New Roman" w:hAnsi="Times New Roman" w:cs="Times New Roman"/>
          <w:sz w:val="24"/>
          <w:szCs w:val="24"/>
          <w:lang w:val="en-US"/>
        </w:rPr>
        <w:t>. In other words, we c</w:t>
      </w:r>
      <w:r w:rsidR="00A872DF">
        <w:rPr>
          <w:rFonts w:ascii="Times New Roman" w:hAnsi="Times New Roman" w:cs="Times New Roman"/>
          <w:sz w:val="24"/>
          <w:szCs w:val="24"/>
          <w:lang w:val="en-US"/>
        </w:rPr>
        <w:t xml:space="preserve">an say that both </w:t>
      </w:r>
      <w:proofErr w:type="gramStart"/>
      <w:r w:rsidR="00A872DF">
        <w:rPr>
          <w:rFonts w:ascii="Times New Roman" w:hAnsi="Times New Roman" w:cs="Times New Roman"/>
          <w:sz w:val="24"/>
          <w:szCs w:val="24"/>
          <w:lang w:val="en-US"/>
        </w:rPr>
        <w:t>U</w:t>
      </w:r>
      <w:r w:rsidR="006A318B" w:rsidRPr="00CC501F">
        <w:rPr>
          <w:rFonts w:ascii="Times New Roman" w:hAnsi="Times New Roman" w:cs="Times New Roman"/>
          <w:sz w:val="24"/>
          <w:szCs w:val="24"/>
          <w:lang w:val="en-US"/>
        </w:rPr>
        <w:t>nder</w:t>
      </w:r>
      <w:proofErr w:type="gramEnd"/>
      <w:r w:rsidR="006A318B" w:rsidRPr="00CC501F">
        <w:rPr>
          <w:rFonts w:ascii="Times New Roman" w:hAnsi="Times New Roman" w:cs="Times New Roman"/>
          <w:sz w:val="24"/>
          <w:szCs w:val="24"/>
          <w:lang w:val="en-US"/>
        </w:rPr>
        <w:t xml:space="preserve"> gr</w:t>
      </w:r>
      <w:r w:rsidR="00A872DF">
        <w:rPr>
          <w:rFonts w:ascii="Times New Roman" w:hAnsi="Times New Roman" w:cs="Times New Roman"/>
          <w:sz w:val="24"/>
          <w:szCs w:val="24"/>
          <w:lang w:val="en-US"/>
        </w:rPr>
        <w:t>aduate and P</w:t>
      </w:r>
      <w:r w:rsidR="006A318B" w:rsidRPr="00CC501F">
        <w:rPr>
          <w:rFonts w:ascii="Times New Roman" w:hAnsi="Times New Roman" w:cs="Times New Roman"/>
          <w:sz w:val="24"/>
          <w:szCs w:val="24"/>
          <w:lang w:val="en-US"/>
        </w:rPr>
        <w:t>ost graduate</w:t>
      </w:r>
      <w:r w:rsidRPr="00CC501F">
        <w:rPr>
          <w:rFonts w:ascii="Times New Roman" w:hAnsi="Times New Roman" w:cs="Times New Roman"/>
          <w:sz w:val="24"/>
          <w:szCs w:val="24"/>
          <w:lang w:val="en-US"/>
        </w:rPr>
        <w:t xml:space="preserve"> B.Ed. Trainee teachers </w:t>
      </w:r>
      <w:r w:rsidR="00283F1D" w:rsidRPr="00CC501F">
        <w:rPr>
          <w:rFonts w:ascii="Times New Roman" w:hAnsi="Times New Roman" w:cs="Times New Roman"/>
          <w:sz w:val="24"/>
          <w:szCs w:val="24"/>
          <w:lang w:val="en-US"/>
        </w:rPr>
        <w:t xml:space="preserve">of science disciplines </w:t>
      </w:r>
      <w:r w:rsidR="009337D6">
        <w:rPr>
          <w:rFonts w:ascii="Times New Roman" w:hAnsi="Times New Roman" w:cs="Times New Roman"/>
          <w:sz w:val="24"/>
          <w:szCs w:val="24"/>
          <w:lang w:val="en-US"/>
        </w:rPr>
        <w:t>have almost equal P</w:t>
      </w:r>
      <w:r w:rsidRPr="00CC501F">
        <w:rPr>
          <w:rFonts w:ascii="Times New Roman" w:hAnsi="Times New Roman" w:cs="Times New Roman"/>
          <w:sz w:val="24"/>
          <w:szCs w:val="24"/>
          <w:lang w:val="en-US"/>
        </w:rPr>
        <w:t xml:space="preserve">erception towards Blended Learning as there is no much difference in their mean </w:t>
      </w:r>
      <w:r w:rsidR="006A318B" w:rsidRPr="00CC501F">
        <w:rPr>
          <w:rFonts w:ascii="Times New Roman" w:hAnsi="Times New Roman" w:cs="Times New Roman"/>
          <w:sz w:val="24"/>
          <w:szCs w:val="24"/>
          <w:lang w:val="en-US"/>
        </w:rPr>
        <w:t xml:space="preserve">scores. </w:t>
      </w:r>
    </w:p>
    <w:p w:rsidR="00574E20" w:rsidRDefault="00574E20" w:rsidP="00574E2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 can say the following points from above discussions: </w:t>
      </w:r>
    </w:p>
    <w:p w:rsidR="00865BD0" w:rsidRPr="00574E20" w:rsidRDefault="006A3EC7" w:rsidP="00574E20">
      <w:pPr>
        <w:pStyle w:val="ListParagraph"/>
        <w:numPr>
          <w:ilvl w:val="0"/>
          <w:numId w:val="7"/>
        </w:numPr>
        <w:spacing w:line="360" w:lineRule="auto"/>
        <w:jc w:val="both"/>
        <w:rPr>
          <w:rFonts w:ascii="Times New Roman" w:hAnsi="Times New Roman" w:cs="Times New Roman"/>
          <w:sz w:val="24"/>
          <w:szCs w:val="24"/>
        </w:rPr>
      </w:pPr>
      <w:r w:rsidRPr="00574E20">
        <w:rPr>
          <w:rFonts w:ascii="Times New Roman" w:hAnsi="Times New Roman" w:cs="Times New Roman"/>
          <w:sz w:val="24"/>
          <w:szCs w:val="24"/>
          <w:lang w:val="en-US"/>
        </w:rPr>
        <w:t>Irrespective of gender and qualifications, B.Ed</w:t>
      </w:r>
      <w:r w:rsidR="005668BE" w:rsidRPr="00574E20">
        <w:rPr>
          <w:rFonts w:ascii="Times New Roman" w:hAnsi="Times New Roman" w:cs="Times New Roman"/>
          <w:sz w:val="24"/>
          <w:szCs w:val="24"/>
          <w:lang w:val="en-US"/>
        </w:rPr>
        <w:t>. Trainee T</w:t>
      </w:r>
      <w:r w:rsidR="007C5C69" w:rsidRPr="00574E20">
        <w:rPr>
          <w:rFonts w:ascii="Times New Roman" w:hAnsi="Times New Roman" w:cs="Times New Roman"/>
          <w:sz w:val="24"/>
          <w:szCs w:val="24"/>
          <w:lang w:val="en-US"/>
        </w:rPr>
        <w:t xml:space="preserve">eachers of science disciplines agree that Blended Learning </w:t>
      </w:r>
      <w:r w:rsidRPr="00574E20">
        <w:rPr>
          <w:rFonts w:ascii="Times New Roman" w:hAnsi="Times New Roman" w:cs="Times New Roman"/>
          <w:sz w:val="24"/>
          <w:szCs w:val="24"/>
        </w:rPr>
        <w:t>helps all learning requirements and styles of teachers and students through a variety of mediums and techniques.</w:t>
      </w:r>
    </w:p>
    <w:p w:rsidR="006A3EC7" w:rsidRPr="00A2060B" w:rsidRDefault="00A2060B" w:rsidP="00A2060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The Blended L</w:t>
      </w:r>
      <w:r w:rsidR="006A3EC7" w:rsidRPr="00A2060B">
        <w:rPr>
          <w:rFonts w:ascii="Times New Roman" w:hAnsi="Times New Roman" w:cs="Times New Roman"/>
          <w:sz w:val="24"/>
          <w:szCs w:val="24"/>
        </w:rPr>
        <w:t>earning is a learner centred instructional strategy and it focusses on learning outcomes of students</w:t>
      </w:r>
      <w:r>
        <w:rPr>
          <w:rFonts w:ascii="Times New Roman" w:hAnsi="Times New Roman" w:cs="Times New Roman"/>
          <w:sz w:val="24"/>
          <w:szCs w:val="24"/>
        </w:rPr>
        <w:t>.</w:t>
      </w:r>
    </w:p>
    <w:p w:rsidR="006A3EC7" w:rsidRPr="00A2060B" w:rsidRDefault="006A3EC7" w:rsidP="00A2060B">
      <w:pPr>
        <w:pStyle w:val="ListParagraph"/>
        <w:numPr>
          <w:ilvl w:val="0"/>
          <w:numId w:val="6"/>
        </w:numPr>
        <w:spacing w:line="360" w:lineRule="auto"/>
        <w:jc w:val="both"/>
        <w:rPr>
          <w:rFonts w:ascii="Times New Roman" w:hAnsi="Times New Roman" w:cs="Times New Roman"/>
          <w:sz w:val="24"/>
          <w:szCs w:val="24"/>
        </w:rPr>
      </w:pPr>
      <w:r w:rsidRPr="00A2060B">
        <w:rPr>
          <w:rFonts w:ascii="Times New Roman" w:hAnsi="Times New Roman" w:cs="Times New Roman"/>
          <w:sz w:val="24"/>
          <w:szCs w:val="24"/>
        </w:rPr>
        <w:t xml:space="preserve">Blended Mode of teaching – learning </w:t>
      </w:r>
      <w:r w:rsidR="006D221A">
        <w:rPr>
          <w:rFonts w:ascii="Times New Roman" w:hAnsi="Times New Roman" w:cs="Times New Roman"/>
          <w:sz w:val="24"/>
          <w:szCs w:val="24"/>
        </w:rPr>
        <w:t xml:space="preserve">of </w:t>
      </w:r>
      <w:r w:rsidRPr="00A2060B">
        <w:rPr>
          <w:rFonts w:ascii="Times New Roman" w:hAnsi="Times New Roman" w:cs="Times New Roman"/>
          <w:sz w:val="24"/>
          <w:szCs w:val="24"/>
        </w:rPr>
        <w:t xml:space="preserve">Maths/ Physics/ Chemistry/ Zoology / Botany /Computer Science enables teachers and students </w:t>
      </w:r>
      <w:r w:rsidR="00A2060B">
        <w:rPr>
          <w:rFonts w:ascii="Times New Roman" w:hAnsi="Times New Roman" w:cs="Times New Roman"/>
          <w:sz w:val="24"/>
          <w:szCs w:val="24"/>
        </w:rPr>
        <w:t xml:space="preserve">for </w:t>
      </w:r>
      <w:r w:rsidRPr="00A2060B">
        <w:rPr>
          <w:rFonts w:ascii="Times New Roman" w:hAnsi="Times New Roman" w:cs="Times New Roman"/>
          <w:sz w:val="24"/>
          <w:szCs w:val="24"/>
        </w:rPr>
        <w:t>better time management and flexibility.</w:t>
      </w:r>
    </w:p>
    <w:p w:rsidR="00A2060B" w:rsidRDefault="00A2060B" w:rsidP="00A2060B">
      <w:pPr>
        <w:pStyle w:val="ListParagraph"/>
        <w:numPr>
          <w:ilvl w:val="0"/>
          <w:numId w:val="6"/>
        </w:numPr>
        <w:spacing w:line="360" w:lineRule="auto"/>
        <w:jc w:val="both"/>
        <w:rPr>
          <w:rFonts w:ascii="Times New Roman" w:hAnsi="Times New Roman" w:cs="Times New Roman"/>
          <w:sz w:val="24"/>
          <w:szCs w:val="24"/>
        </w:rPr>
      </w:pPr>
      <w:r w:rsidRPr="00A2060B">
        <w:rPr>
          <w:rFonts w:ascii="Times New Roman" w:hAnsi="Times New Roman" w:cs="Times New Roman"/>
          <w:sz w:val="24"/>
          <w:szCs w:val="24"/>
        </w:rPr>
        <w:t xml:space="preserve">Face to face teaching </w:t>
      </w:r>
      <w:r>
        <w:rPr>
          <w:rFonts w:ascii="Times New Roman" w:hAnsi="Times New Roman" w:cs="Times New Roman"/>
          <w:sz w:val="24"/>
          <w:szCs w:val="24"/>
        </w:rPr>
        <w:t xml:space="preserve">science subjects </w:t>
      </w:r>
      <w:r w:rsidRPr="00A2060B">
        <w:rPr>
          <w:rFonts w:ascii="Times New Roman" w:hAnsi="Times New Roman" w:cs="Times New Roman"/>
          <w:sz w:val="24"/>
          <w:szCs w:val="24"/>
        </w:rPr>
        <w:t>and using computer operation in the classroom reduce the workload on both teacher and students</w:t>
      </w:r>
      <w:r>
        <w:rPr>
          <w:rFonts w:ascii="Times New Roman" w:hAnsi="Times New Roman" w:cs="Times New Roman"/>
          <w:sz w:val="24"/>
          <w:szCs w:val="24"/>
        </w:rPr>
        <w:t>.</w:t>
      </w:r>
    </w:p>
    <w:p w:rsidR="00A2060B" w:rsidRDefault="00A2060B" w:rsidP="00A2060B">
      <w:pPr>
        <w:pStyle w:val="ListParagraph"/>
        <w:numPr>
          <w:ilvl w:val="0"/>
          <w:numId w:val="6"/>
        </w:numPr>
        <w:spacing w:line="360" w:lineRule="auto"/>
        <w:jc w:val="both"/>
        <w:rPr>
          <w:rFonts w:ascii="Times New Roman" w:hAnsi="Times New Roman" w:cs="Times New Roman"/>
          <w:sz w:val="24"/>
          <w:szCs w:val="24"/>
        </w:rPr>
      </w:pPr>
      <w:r w:rsidRPr="004B2F4E">
        <w:rPr>
          <w:rFonts w:ascii="Times New Roman" w:hAnsi="Times New Roman" w:cs="Times New Roman"/>
          <w:sz w:val="24"/>
          <w:szCs w:val="24"/>
        </w:rPr>
        <w:t>Teaching skills can be developed through online and the same can be implemented in Face – to – face classroom teaching</w:t>
      </w:r>
      <w:r w:rsidR="005668BE">
        <w:rPr>
          <w:rFonts w:ascii="Times New Roman" w:hAnsi="Times New Roman" w:cs="Times New Roman"/>
          <w:sz w:val="24"/>
          <w:szCs w:val="24"/>
        </w:rPr>
        <w:t xml:space="preserve"> - learning</w:t>
      </w:r>
      <w:r>
        <w:rPr>
          <w:rFonts w:ascii="Times New Roman" w:hAnsi="Times New Roman" w:cs="Times New Roman"/>
          <w:sz w:val="24"/>
          <w:szCs w:val="24"/>
        </w:rPr>
        <w:t>.</w:t>
      </w:r>
    </w:p>
    <w:p w:rsidR="00A2060B" w:rsidRDefault="00A2060B" w:rsidP="00A2060B">
      <w:pPr>
        <w:pStyle w:val="ListParagraph"/>
        <w:numPr>
          <w:ilvl w:val="0"/>
          <w:numId w:val="6"/>
        </w:numPr>
        <w:spacing w:line="360" w:lineRule="auto"/>
        <w:jc w:val="both"/>
        <w:rPr>
          <w:rFonts w:ascii="Times New Roman" w:hAnsi="Times New Roman" w:cs="Times New Roman"/>
          <w:sz w:val="24"/>
          <w:szCs w:val="24"/>
        </w:rPr>
      </w:pPr>
      <w:r w:rsidRPr="004B2F4E">
        <w:rPr>
          <w:rFonts w:ascii="Times New Roman" w:hAnsi="Times New Roman" w:cs="Times New Roman"/>
          <w:sz w:val="24"/>
          <w:szCs w:val="24"/>
        </w:rPr>
        <w:t>Face – to – Face teaching with online support is essential to update and improve the knowledge among the students</w:t>
      </w:r>
      <w:r>
        <w:rPr>
          <w:rFonts w:ascii="Times New Roman" w:hAnsi="Times New Roman" w:cs="Times New Roman"/>
          <w:sz w:val="24"/>
          <w:szCs w:val="24"/>
        </w:rPr>
        <w:t>.</w:t>
      </w:r>
    </w:p>
    <w:p w:rsidR="009B2FE9" w:rsidRPr="00A2060B" w:rsidRDefault="00A2060B" w:rsidP="00F95521">
      <w:pPr>
        <w:pStyle w:val="ListParagraph"/>
        <w:numPr>
          <w:ilvl w:val="0"/>
          <w:numId w:val="6"/>
        </w:numPr>
        <w:spacing w:line="360" w:lineRule="auto"/>
        <w:jc w:val="both"/>
        <w:rPr>
          <w:rFonts w:ascii="Times New Roman" w:hAnsi="Times New Roman" w:cs="Times New Roman"/>
          <w:sz w:val="24"/>
          <w:szCs w:val="24"/>
        </w:rPr>
      </w:pPr>
      <w:r w:rsidRPr="004B2F4E">
        <w:rPr>
          <w:rFonts w:ascii="Times New Roman" w:hAnsi="Times New Roman" w:cs="Times New Roman"/>
          <w:sz w:val="24"/>
          <w:szCs w:val="24"/>
        </w:rPr>
        <w:t>Blended Mode of teaching – learning is more amenable for self and continuous learning</w:t>
      </w:r>
      <w:r>
        <w:rPr>
          <w:rFonts w:ascii="Times New Roman" w:hAnsi="Times New Roman" w:cs="Times New Roman"/>
          <w:sz w:val="24"/>
          <w:szCs w:val="24"/>
        </w:rPr>
        <w:t xml:space="preserve"> and it enhances the institutional reputation.</w:t>
      </w:r>
    </w:p>
    <w:p w:rsidR="0007247B" w:rsidRDefault="0007247B" w:rsidP="00F95521">
      <w:pPr>
        <w:spacing w:line="360" w:lineRule="auto"/>
        <w:jc w:val="both"/>
        <w:rPr>
          <w:rFonts w:ascii="Times New Roman" w:hAnsi="Times New Roman" w:cs="Times New Roman"/>
          <w:b/>
          <w:bCs/>
          <w:sz w:val="24"/>
          <w:szCs w:val="24"/>
        </w:rPr>
      </w:pPr>
    </w:p>
    <w:p w:rsidR="00F95521" w:rsidRPr="00CC501F" w:rsidRDefault="003442BD" w:rsidP="00F95521">
      <w:pPr>
        <w:spacing w:line="360" w:lineRule="auto"/>
        <w:jc w:val="both"/>
        <w:rPr>
          <w:rFonts w:ascii="Times New Roman" w:hAnsi="Times New Roman" w:cs="Times New Roman"/>
          <w:b/>
          <w:bCs/>
          <w:sz w:val="24"/>
          <w:szCs w:val="24"/>
        </w:rPr>
      </w:pPr>
      <w:r w:rsidRPr="00CC501F">
        <w:rPr>
          <w:rFonts w:ascii="Times New Roman" w:hAnsi="Times New Roman" w:cs="Times New Roman"/>
          <w:b/>
          <w:bCs/>
          <w:sz w:val="24"/>
          <w:szCs w:val="24"/>
        </w:rPr>
        <w:t xml:space="preserve">Conclusion </w:t>
      </w:r>
    </w:p>
    <w:p w:rsidR="00297F4F" w:rsidRPr="00CC501F" w:rsidRDefault="00297F4F" w:rsidP="00F95521">
      <w:pPr>
        <w:spacing w:line="360" w:lineRule="auto"/>
        <w:jc w:val="both"/>
        <w:rPr>
          <w:rFonts w:ascii="Times New Roman" w:hAnsi="Times New Roman" w:cs="Times New Roman"/>
          <w:sz w:val="24"/>
          <w:szCs w:val="24"/>
        </w:rPr>
      </w:pPr>
      <w:r w:rsidRPr="00CC501F">
        <w:rPr>
          <w:rFonts w:ascii="Times New Roman" w:hAnsi="Times New Roman" w:cs="Times New Roman"/>
          <w:sz w:val="24"/>
          <w:szCs w:val="24"/>
        </w:rPr>
        <w:t>From this study</w:t>
      </w:r>
      <w:r w:rsidR="003970E8" w:rsidRPr="00CC501F">
        <w:rPr>
          <w:rFonts w:ascii="Times New Roman" w:hAnsi="Times New Roman" w:cs="Times New Roman"/>
          <w:sz w:val="24"/>
          <w:szCs w:val="24"/>
        </w:rPr>
        <w:t>,</w:t>
      </w:r>
      <w:r w:rsidR="005668BE">
        <w:rPr>
          <w:rFonts w:ascii="Times New Roman" w:hAnsi="Times New Roman" w:cs="Times New Roman"/>
          <w:sz w:val="24"/>
          <w:szCs w:val="24"/>
        </w:rPr>
        <w:t xml:space="preserve"> it is concluded that B.Ed. Trainee T</w:t>
      </w:r>
      <w:r w:rsidRPr="00CC501F">
        <w:rPr>
          <w:rFonts w:ascii="Times New Roman" w:hAnsi="Times New Roman" w:cs="Times New Roman"/>
          <w:sz w:val="24"/>
          <w:szCs w:val="24"/>
        </w:rPr>
        <w:t xml:space="preserve">eachers of science </w:t>
      </w:r>
      <w:r w:rsidR="009337D6">
        <w:rPr>
          <w:rFonts w:ascii="Times New Roman" w:hAnsi="Times New Roman" w:cs="Times New Roman"/>
          <w:sz w:val="24"/>
          <w:szCs w:val="24"/>
        </w:rPr>
        <w:t>disciplines have high level of P</w:t>
      </w:r>
      <w:r w:rsidRPr="00CC501F">
        <w:rPr>
          <w:rFonts w:ascii="Times New Roman" w:hAnsi="Times New Roman" w:cs="Times New Roman"/>
          <w:sz w:val="24"/>
          <w:szCs w:val="24"/>
        </w:rPr>
        <w:t xml:space="preserve">erception towards Blended Learning and they prefer the blended mode of teaching learning. </w:t>
      </w:r>
      <w:r w:rsidR="001D3615" w:rsidRPr="00CC501F">
        <w:rPr>
          <w:rFonts w:ascii="Times New Roman" w:hAnsi="Times New Roman" w:cs="Times New Roman"/>
          <w:sz w:val="24"/>
          <w:szCs w:val="24"/>
        </w:rPr>
        <w:t>Gender and qualificatio</w:t>
      </w:r>
      <w:r w:rsidR="009337D6">
        <w:rPr>
          <w:rFonts w:ascii="Times New Roman" w:hAnsi="Times New Roman" w:cs="Times New Roman"/>
          <w:sz w:val="24"/>
          <w:szCs w:val="24"/>
        </w:rPr>
        <w:t>ns have nothing to do with the P</w:t>
      </w:r>
      <w:r w:rsidR="001D3615" w:rsidRPr="00CC501F">
        <w:rPr>
          <w:rFonts w:ascii="Times New Roman" w:hAnsi="Times New Roman" w:cs="Times New Roman"/>
          <w:sz w:val="24"/>
          <w:szCs w:val="24"/>
        </w:rPr>
        <w:t>erce</w:t>
      </w:r>
      <w:r w:rsidR="009337D6">
        <w:rPr>
          <w:rFonts w:ascii="Times New Roman" w:hAnsi="Times New Roman" w:cs="Times New Roman"/>
          <w:sz w:val="24"/>
          <w:szCs w:val="24"/>
        </w:rPr>
        <w:t>ption towards B</w:t>
      </w:r>
      <w:r w:rsidR="006B1E08" w:rsidRPr="00CC501F">
        <w:rPr>
          <w:rFonts w:ascii="Times New Roman" w:hAnsi="Times New Roman" w:cs="Times New Roman"/>
          <w:sz w:val="24"/>
          <w:szCs w:val="24"/>
        </w:rPr>
        <w:t>lend</w:t>
      </w:r>
      <w:r w:rsidR="009337D6">
        <w:rPr>
          <w:rFonts w:ascii="Times New Roman" w:hAnsi="Times New Roman" w:cs="Times New Roman"/>
          <w:sz w:val="24"/>
          <w:szCs w:val="24"/>
        </w:rPr>
        <w:t>ed L</w:t>
      </w:r>
      <w:r w:rsidR="005668BE">
        <w:rPr>
          <w:rFonts w:ascii="Times New Roman" w:hAnsi="Times New Roman" w:cs="Times New Roman"/>
          <w:sz w:val="24"/>
          <w:szCs w:val="24"/>
        </w:rPr>
        <w:t>earning among B.Ed. Trainee T</w:t>
      </w:r>
      <w:r w:rsidR="006B1E08" w:rsidRPr="00CC501F">
        <w:rPr>
          <w:rFonts w:ascii="Times New Roman" w:hAnsi="Times New Roman" w:cs="Times New Roman"/>
          <w:sz w:val="24"/>
          <w:szCs w:val="24"/>
        </w:rPr>
        <w:t xml:space="preserve">eachers of science disciplines. </w:t>
      </w:r>
      <w:r w:rsidR="009337D6">
        <w:rPr>
          <w:rFonts w:ascii="Times New Roman" w:hAnsi="Times New Roman" w:cs="Times New Roman"/>
          <w:sz w:val="24"/>
          <w:szCs w:val="24"/>
        </w:rPr>
        <w:t>Blended L</w:t>
      </w:r>
      <w:r w:rsidRPr="00CC501F">
        <w:rPr>
          <w:rFonts w:ascii="Times New Roman" w:hAnsi="Times New Roman" w:cs="Times New Roman"/>
          <w:sz w:val="24"/>
          <w:szCs w:val="24"/>
        </w:rPr>
        <w:t>earning helps in improving the</w:t>
      </w:r>
      <w:r w:rsidR="00CC501F" w:rsidRPr="00CC501F">
        <w:rPr>
          <w:rFonts w:ascii="Times New Roman" w:hAnsi="Times New Roman" w:cs="Times New Roman"/>
          <w:sz w:val="24"/>
          <w:szCs w:val="24"/>
        </w:rPr>
        <w:t>ir</w:t>
      </w:r>
      <w:r w:rsidRPr="00CC501F">
        <w:rPr>
          <w:rFonts w:ascii="Times New Roman" w:hAnsi="Times New Roman" w:cs="Times New Roman"/>
          <w:sz w:val="24"/>
          <w:szCs w:val="24"/>
        </w:rPr>
        <w:t xml:space="preserve"> performance, enriches their interest of learning, clears their concepts, gives access to vast knowledge of </w:t>
      </w:r>
      <w:r w:rsidR="00CC501F" w:rsidRPr="00CC501F">
        <w:rPr>
          <w:rFonts w:ascii="Times New Roman" w:hAnsi="Times New Roman" w:cs="Times New Roman"/>
          <w:sz w:val="24"/>
          <w:szCs w:val="24"/>
        </w:rPr>
        <w:t>re</w:t>
      </w:r>
      <w:r w:rsidRPr="00CC501F">
        <w:rPr>
          <w:rFonts w:ascii="Times New Roman" w:hAnsi="Times New Roman" w:cs="Times New Roman"/>
          <w:sz w:val="24"/>
          <w:szCs w:val="24"/>
        </w:rPr>
        <w:t>sources, saves their time and energy, provides opportunities to clear their doubts, enhances their technological knowledge</w:t>
      </w:r>
      <w:r w:rsidR="006A3EC7">
        <w:rPr>
          <w:rFonts w:ascii="Times New Roman" w:hAnsi="Times New Roman" w:cs="Times New Roman"/>
          <w:sz w:val="24"/>
          <w:szCs w:val="24"/>
        </w:rPr>
        <w:t>, enhances students learning outcomes, improves interaction between teacher and students,</w:t>
      </w:r>
      <w:r w:rsidR="006A3EC7" w:rsidRPr="006A3EC7">
        <w:rPr>
          <w:rFonts w:ascii="Times New Roman" w:hAnsi="Times New Roman" w:cs="Times New Roman"/>
          <w:sz w:val="24"/>
          <w:szCs w:val="24"/>
        </w:rPr>
        <w:t xml:space="preserve"> </w:t>
      </w:r>
      <w:r w:rsidR="006A3EC7" w:rsidRPr="004B2F4E">
        <w:rPr>
          <w:rFonts w:ascii="Times New Roman" w:hAnsi="Times New Roman" w:cs="Times New Roman"/>
          <w:sz w:val="24"/>
          <w:szCs w:val="24"/>
        </w:rPr>
        <w:t>increase</w:t>
      </w:r>
      <w:r w:rsidR="006A3EC7">
        <w:rPr>
          <w:rFonts w:ascii="Times New Roman" w:hAnsi="Times New Roman" w:cs="Times New Roman"/>
          <w:sz w:val="24"/>
          <w:szCs w:val="24"/>
        </w:rPr>
        <w:t>s</w:t>
      </w:r>
      <w:r w:rsidR="006A3EC7" w:rsidRPr="004B2F4E">
        <w:rPr>
          <w:rFonts w:ascii="Times New Roman" w:hAnsi="Times New Roman" w:cs="Times New Roman"/>
          <w:sz w:val="24"/>
          <w:szCs w:val="24"/>
        </w:rPr>
        <w:t xml:space="preserve"> students’</w:t>
      </w:r>
      <w:r w:rsidR="006A3EC7">
        <w:rPr>
          <w:rFonts w:ascii="Times New Roman" w:hAnsi="Times New Roman" w:cs="Times New Roman"/>
          <w:sz w:val="24"/>
          <w:szCs w:val="24"/>
        </w:rPr>
        <w:t xml:space="preserve"> engagement in learning, provides opportunities to share their ideas</w:t>
      </w:r>
      <w:r w:rsidR="00A2060B">
        <w:rPr>
          <w:rFonts w:ascii="Times New Roman" w:hAnsi="Times New Roman" w:cs="Times New Roman"/>
          <w:sz w:val="24"/>
          <w:szCs w:val="24"/>
        </w:rPr>
        <w:t xml:space="preserve">, </w:t>
      </w:r>
      <w:r w:rsidR="00A2060B" w:rsidRPr="00CC501F">
        <w:rPr>
          <w:rFonts w:ascii="Times New Roman" w:hAnsi="Times New Roman" w:cs="Times New Roman"/>
          <w:sz w:val="24"/>
          <w:szCs w:val="24"/>
        </w:rPr>
        <w:t>and</w:t>
      </w:r>
      <w:r w:rsidR="009337D6">
        <w:rPr>
          <w:rFonts w:ascii="Times New Roman" w:hAnsi="Times New Roman" w:cs="Times New Roman"/>
          <w:sz w:val="24"/>
          <w:szCs w:val="24"/>
        </w:rPr>
        <w:t xml:space="preserve"> freedom to learn on their own </w:t>
      </w:r>
      <w:r w:rsidRPr="00CC501F">
        <w:rPr>
          <w:rFonts w:ascii="Times New Roman" w:hAnsi="Times New Roman" w:cs="Times New Roman"/>
          <w:sz w:val="24"/>
          <w:szCs w:val="24"/>
        </w:rPr>
        <w:t xml:space="preserve">pace. </w:t>
      </w:r>
      <w:r w:rsidR="006B1E08" w:rsidRPr="00CC501F">
        <w:rPr>
          <w:rFonts w:ascii="Times New Roman" w:hAnsi="Times New Roman" w:cs="Times New Roman"/>
          <w:sz w:val="24"/>
          <w:szCs w:val="24"/>
        </w:rPr>
        <w:t xml:space="preserve">The short comings of face – to – face classroom learning and online learning are removed by Blended Learning. </w:t>
      </w:r>
      <w:r w:rsidR="003067DF" w:rsidRPr="00CC501F">
        <w:rPr>
          <w:rFonts w:ascii="Times New Roman" w:hAnsi="Times New Roman" w:cs="Times New Roman"/>
          <w:sz w:val="24"/>
          <w:szCs w:val="24"/>
        </w:rPr>
        <w:t xml:space="preserve">In Blended Learning </w:t>
      </w:r>
      <w:r w:rsidR="00916BA4" w:rsidRPr="00CC501F">
        <w:rPr>
          <w:rFonts w:ascii="Times New Roman" w:hAnsi="Times New Roman" w:cs="Times New Roman"/>
          <w:sz w:val="24"/>
          <w:szCs w:val="24"/>
        </w:rPr>
        <w:t>the importance of face –to- face in – person learning is fully valued.</w:t>
      </w:r>
      <w:r w:rsidR="003067DF" w:rsidRPr="00CC501F">
        <w:rPr>
          <w:rFonts w:ascii="Times New Roman" w:hAnsi="Times New Roman" w:cs="Times New Roman"/>
          <w:sz w:val="24"/>
          <w:szCs w:val="24"/>
        </w:rPr>
        <w:t xml:space="preserve"> </w:t>
      </w:r>
      <w:r w:rsidR="006B1E08" w:rsidRPr="00CC501F">
        <w:rPr>
          <w:rFonts w:ascii="Times New Roman" w:hAnsi="Times New Roman" w:cs="Times New Roman"/>
          <w:sz w:val="24"/>
          <w:szCs w:val="24"/>
        </w:rPr>
        <w:t>Therefor</w:t>
      </w:r>
      <w:r w:rsidR="003067DF" w:rsidRPr="00CC501F">
        <w:rPr>
          <w:rFonts w:ascii="Times New Roman" w:hAnsi="Times New Roman" w:cs="Times New Roman"/>
          <w:sz w:val="24"/>
          <w:szCs w:val="24"/>
        </w:rPr>
        <w:t>e, it is one of the best approaches</w:t>
      </w:r>
      <w:r w:rsidR="006B1E08" w:rsidRPr="00CC501F">
        <w:rPr>
          <w:rFonts w:ascii="Times New Roman" w:hAnsi="Times New Roman" w:cs="Times New Roman"/>
          <w:sz w:val="24"/>
          <w:szCs w:val="24"/>
        </w:rPr>
        <w:t xml:space="preserve"> of teaching in this modern era.</w:t>
      </w:r>
    </w:p>
    <w:p w:rsidR="0007247B" w:rsidRDefault="0007247B">
      <w:pPr>
        <w:rPr>
          <w:rFonts w:ascii="Times New Roman" w:hAnsi="Times New Roman" w:cs="Times New Roman"/>
          <w:sz w:val="24"/>
          <w:szCs w:val="24"/>
        </w:rPr>
      </w:pPr>
    </w:p>
    <w:p w:rsidR="0007247B" w:rsidRDefault="0007247B">
      <w:pPr>
        <w:rPr>
          <w:rFonts w:ascii="Times New Roman" w:hAnsi="Times New Roman" w:cs="Times New Roman"/>
          <w:sz w:val="24"/>
          <w:szCs w:val="24"/>
        </w:rPr>
      </w:pPr>
    </w:p>
    <w:p w:rsidR="00F7068D" w:rsidRPr="00CC501F" w:rsidRDefault="002811DB">
      <w:pPr>
        <w:rPr>
          <w:rFonts w:ascii="Times New Roman" w:hAnsi="Times New Roman" w:cs="Times New Roman"/>
          <w:b/>
          <w:bCs/>
          <w:sz w:val="24"/>
          <w:szCs w:val="24"/>
          <w:lang w:val="en-US"/>
        </w:rPr>
      </w:pPr>
      <w:r w:rsidRPr="00CC501F">
        <w:rPr>
          <w:rFonts w:ascii="Times New Roman" w:hAnsi="Times New Roman" w:cs="Times New Roman"/>
          <w:b/>
          <w:bCs/>
          <w:sz w:val="24"/>
          <w:szCs w:val="24"/>
          <w:lang w:val="en-US"/>
        </w:rPr>
        <w:t xml:space="preserve"> Reference</w:t>
      </w:r>
      <w:r w:rsidR="00CC501F">
        <w:rPr>
          <w:rFonts w:ascii="Times New Roman" w:hAnsi="Times New Roman" w:cs="Times New Roman"/>
          <w:b/>
          <w:bCs/>
          <w:sz w:val="24"/>
          <w:szCs w:val="24"/>
          <w:lang w:val="en-US"/>
        </w:rPr>
        <w:t>s</w:t>
      </w:r>
      <w:r w:rsidRPr="00CC501F">
        <w:rPr>
          <w:rFonts w:ascii="Times New Roman" w:hAnsi="Times New Roman" w:cs="Times New Roman"/>
          <w:b/>
          <w:bCs/>
          <w:sz w:val="24"/>
          <w:szCs w:val="24"/>
          <w:lang w:val="en-US"/>
        </w:rPr>
        <w:t>:</w:t>
      </w:r>
    </w:p>
    <w:p w:rsidR="00CC42F5" w:rsidRPr="00CC501F" w:rsidRDefault="00CC42F5" w:rsidP="00CC42F5">
      <w:pPr>
        <w:pStyle w:val="ListParagraph"/>
        <w:numPr>
          <w:ilvl w:val="0"/>
          <w:numId w:val="3"/>
        </w:numPr>
        <w:spacing w:line="360" w:lineRule="auto"/>
        <w:jc w:val="both"/>
        <w:rPr>
          <w:rFonts w:ascii="Times New Roman" w:hAnsi="Times New Roman" w:cs="Times New Roman"/>
          <w:sz w:val="24"/>
          <w:szCs w:val="24"/>
        </w:rPr>
      </w:pPr>
      <w:proofErr w:type="spellStart"/>
      <w:r w:rsidRPr="00CC501F">
        <w:rPr>
          <w:rFonts w:ascii="Times New Roman" w:hAnsi="Times New Roman" w:cs="Times New Roman"/>
          <w:sz w:val="24"/>
          <w:szCs w:val="24"/>
        </w:rPr>
        <w:t>Abeer</w:t>
      </w:r>
      <w:proofErr w:type="spellEnd"/>
      <w:r w:rsidRPr="00CC501F">
        <w:rPr>
          <w:rFonts w:ascii="Times New Roman" w:hAnsi="Times New Roman" w:cs="Times New Roman"/>
          <w:sz w:val="24"/>
          <w:szCs w:val="24"/>
        </w:rPr>
        <w:t xml:space="preserve"> Ali </w:t>
      </w:r>
      <w:proofErr w:type="spellStart"/>
      <w:r w:rsidRPr="00CC501F">
        <w:rPr>
          <w:rFonts w:ascii="Times New Roman" w:hAnsi="Times New Roman" w:cs="Times New Roman"/>
          <w:sz w:val="24"/>
          <w:szCs w:val="24"/>
        </w:rPr>
        <w:t>Okaz</w:t>
      </w:r>
      <w:proofErr w:type="spellEnd"/>
      <w:r w:rsidRPr="00CC501F">
        <w:rPr>
          <w:rFonts w:ascii="Times New Roman" w:hAnsi="Times New Roman" w:cs="Times New Roman"/>
          <w:sz w:val="24"/>
          <w:szCs w:val="24"/>
        </w:rPr>
        <w:t xml:space="preserve"> (2015)</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Integrating Blended Learning in Higher </w:t>
      </w:r>
      <w:proofErr w:type="spellStart"/>
      <w:r w:rsidRPr="00CC501F">
        <w:rPr>
          <w:rFonts w:ascii="Times New Roman" w:hAnsi="Times New Roman" w:cs="Times New Roman"/>
          <w:sz w:val="24"/>
          <w:szCs w:val="24"/>
        </w:rPr>
        <w:t>Education.</w:t>
      </w:r>
      <w:r w:rsidRPr="00CC501F">
        <w:rPr>
          <w:rFonts w:ascii="Times New Roman" w:hAnsi="Times New Roman" w:cs="Times New Roman"/>
          <w:i/>
          <w:iCs/>
          <w:sz w:val="24"/>
          <w:szCs w:val="24"/>
        </w:rPr>
        <w:t>Elsevier</w:t>
      </w:r>
      <w:proofErr w:type="spellEnd"/>
      <w:r w:rsidRPr="00CC501F">
        <w:rPr>
          <w:rFonts w:ascii="Times New Roman" w:hAnsi="Times New Roman" w:cs="Times New Roman"/>
          <w:i/>
          <w:iCs/>
          <w:sz w:val="24"/>
          <w:szCs w:val="24"/>
        </w:rPr>
        <w:t>, science direct</w:t>
      </w:r>
      <w:r w:rsidRPr="00CC501F">
        <w:rPr>
          <w:rFonts w:ascii="Times New Roman" w:hAnsi="Times New Roman" w:cs="Times New Roman"/>
          <w:sz w:val="24"/>
          <w:szCs w:val="24"/>
        </w:rPr>
        <w:t xml:space="preserve">; </w:t>
      </w:r>
      <w:hyperlink r:id="rId6" w:history="1">
        <w:r w:rsidRPr="00CC501F">
          <w:rPr>
            <w:rStyle w:val="Hyperlink"/>
            <w:rFonts w:ascii="Times New Roman" w:hAnsi="Times New Roman" w:cs="Times New Roman"/>
            <w:sz w:val="24"/>
            <w:szCs w:val="24"/>
          </w:rPr>
          <w:t>https://www.sciencedirect.com/science/article/pii/S1877042815023460</w:t>
        </w:r>
      </w:hyperlink>
    </w:p>
    <w:p w:rsidR="00CC42F5" w:rsidRPr="00CC501F" w:rsidRDefault="00CC42F5" w:rsidP="00CC42F5">
      <w:pPr>
        <w:pStyle w:val="ListParagraph"/>
        <w:numPr>
          <w:ilvl w:val="0"/>
          <w:numId w:val="3"/>
        </w:numPr>
        <w:spacing w:line="360" w:lineRule="auto"/>
        <w:jc w:val="both"/>
        <w:rPr>
          <w:rFonts w:ascii="Times New Roman" w:hAnsi="Times New Roman" w:cs="Times New Roman"/>
          <w:b/>
          <w:bCs/>
          <w:sz w:val="24"/>
          <w:szCs w:val="24"/>
        </w:rPr>
      </w:pPr>
      <w:proofErr w:type="spellStart"/>
      <w:r w:rsidRPr="00CC501F">
        <w:rPr>
          <w:rFonts w:ascii="Times New Roman" w:hAnsi="Times New Roman" w:cs="Times New Roman"/>
          <w:sz w:val="24"/>
          <w:szCs w:val="24"/>
        </w:rPr>
        <w:t>Alammary</w:t>
      </w:r>
      <w:proofErr w:type="spellEnd"/>
      <w:r w:rsidRPr="00CC501F">
        <w:rPr>
          <w:rFonts w:ascii="Times New Roman" w:hAnsi="Times New Roman" w:cs="Times New Roman"/>
          <w:sz w:val="24"/>
          <w:szCs w:val="24"/>
        </w:rPr>
        <w:t xml:space="preserve">, A., </w:t>
      </w:r>
      <w:proofErr w:type="spellStart"/>
      <w:r w:rsidRPr="00CC501F">
        <w:rPr>
          <w:rFonts w:ascii="Times New Roman" w:hAnsi="Times New Roman" w:cs="Times New Roman"/>
          <w:sz w:val="24"/>
          <w:szCs w:val="24"/>
        </w:rPr>
        <w:t>Sheard</w:t>
      </w:r>
      <w:proofErr w:type="spellEnd"/>
      <w:r w:rsidRPr="00CC501F">
        <w:rPr>
          <w:rFonts w:ascii="Times New Roman" w:hAnsi="Times New Roman" w:cs="Times New Roman"/>
          <w:sz w:val="24"/>
          <w:szCs w:val="24"/>
        </w:rPr>
        <w:t>, J., and Carbone, A. (2014)</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Blended learning in higher education: Three different design approaches.</w:t>
      </w:r>
      <w:r w:rsidRPr="00CC501F">
        <w:rPr>
          <w:rFonts w:ascii="Times New Roman" w:hAnsi="Times New Roman" w:cs="Times New Roman"/>
          <w:sz w:val="24"/>
          <w:szCs w:val="24"/>
          <w:shd w:val="clear" w:color="auto" w:fill="FFFFFF"/>
        </w:rPr>
        <w:t xml:space="preserve"> </w:t>
      </w:r>
      <w:r w:rsidRPr="00CC501F">
        <w:rPr>
          <w:rFonts w:ascii="Times New Roman" w:hAnsi="Times New Roman" w:cs="Times New Roman"/>
          <w:i/>
          <w:iCs/>
          <w:sz w:val="24"/>
          <w:szCs w:val="24"/>
          <w:shd w:val="clear" w:color="auto" w:fill="FFFFFF"/>
        </w:rPr>
        <w:t>Australasian Journal of Educational Technology, 2014, 30(4).</w:t>
      </w:r>
      <w:r w:rsidRPr="00CC501F">
        <w:rPr>
          <w:rFonts w:ascii="Times New Roman" w:hAnsi="Times New Roman" w:cs="Times New Roman"/>
          <w:sz w:val="24"/>
          <w:szCs w:val="24"/>
        </w:rPr>
        <w:t xml:space="preserve"> </w:t>
      </w:r>
      <w:hyperlink r:id="rId7" w:history="1">
        <w:r w:rsidRPr="00CC501F">
          <w:rPr>
            <w:rStyle w:val="Hyperlink"/>
            <w:rFonts w:ascii="Times New Roman" w:hAnsi="Times New Roman" w:cs="Times New Roman"/>
            <w:i/>
            <w:iCs/>
            <w:sz w:val="24"/>
            <w:szCs w:val="24"/>
            <w:shd w:val="clear" w:color="auto" w:fill="FFFFFF"/>
          </w:rPr>
          <w:t>https://ajet.org.au/index.php/AJET/article/view/693/1061</w:t>
        </w:r>
      </w:hyperlink>
    </w:p>
    <w:p w:rsidR="00CC42F5" w:rsidRPr="00CC501F" w:rsidRDefault="00CC42F5" w:rsidP="00CC42F5">
      <w:pPr>
        <w:numPr>
          <w:ilvl w:val="0"/>
          <w:numId w:val="3"/>
        </w:numPr>
        <w:spacing w:line="360" w:lineRule="auto"/>
        <w:jc w:val="both"/>
        <w:rPr>
          <w:rFonts w:ascii="Times New Roman" w:hAnsi="Times New Roman" w:cs="Times New Roman"/>
          <w:sz w:val="24"/>
          <w:szCs w:val="24"/>
        </w:rPr>
      </w:pPr>
      <w:proofErr w:type="spellStart"/>
      <w:r w:rsidRPr="00CC501F">
        <w:rPr>
          <w:rFonts w:ascii="Times New Roman" w:hAnsi="Times New Roman" w:cs="Times New Roman"/>
          <w:sz w:val="24"/>
          <w:szCs w:val="24"/>
        </w:rPr>
        <w:t>Amann</w:t>
      </w:r>
      <w:proofErr w:type="spellEnd"/>
      <w:r w:rsidRPr="00CC501F">
        <w:rPr>
          <w:rFonts w:ascii="Times New Roman" w:hAnsi="Times New Roman" w:cs="Times New Roman"/>
          <w:sz w:val="24"/>
          <w:szCs w:val="24"/>
        </w:rPr>
        <w:t xml:space="preserve">, E., and </w:t>
      </w:r>
      <w:proofErr w:type="spellStart"/>
      <w:r w:rsidRPr="00CC501F">
        <w:rPr>
          <w:rFonts w:ascii="Times New Roman" w:hAnsi="Times New Roman" w:cs="Times New Roman"/>
          <w:sz w:val="24"/>
          <w:szCs w:val="24"/>
        </w:rPr>
        <w:t>Rzepka</w:t>
      </w:r>
      <w:proofErr w:type="spellEnd"/>
      <w:r w:rsidRPr="00CC501F">
        <w:rPr>
          <w:rFonts w:ascii="Times New Roman" w:hAnsi="Times New Roman" w:cs="Times New Roman"/>
          <w:sz w:val="24"/>
          <w:szCs w:val="24"/>
        </w:rPr>
        <w:t>, S.  (2021)</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w:t>
      </w:r>
      <w:proofErr w:type="gramStart"/>
      <w:r w:rsidRPr="00CC501F">
        <w:rPr>
          <w:rFonts w:ascii="Times New Roman" w:hAnsi="Times New Roman" w:cs="Times New Roman"/>
          <w:sz w:val="24"/>
          <w:szCs w:val="24"/>
        </w:rPr>
        <w:t>The</w:t>
      </w:r>
      <w:proofErr w:type="gramEnd"/>
      <w:r w:rsidRPr="00CC501F">
        <w:rPr>
          <w:rFonts w:ascii="Times New Roman" w:hAnsi="Times New Roman" w:cs="Times New Roman"/>
          <w:sz w:val="24"/>
          <w:szCs w:val="24"/>
        </w:rPr>
        <w:t xml:space="preserve"> Effect of Goal-Setting Prompts in a Blended Learning Environment – Evidence from a Field Experiment. Published online at the Institutional Repository of the University of Potsdam </w:t>
      </w:r>
      <w:hyperlink r:id="rId8" w:history="1">
        <w:r w:rsidRPr="00CC501F">
          <w:rPr>
            <w:rStyle w:val="Hyperlink"/>
            <w:rFonts w:ascii="Times New Roman" w:hAnsi="Times New Roman" w:cs="Times New Roman"/>
            <w:sz w:val="24"/>
            <w:szCs w:val="24"/>
          </w:rPr>
          <w:t>https://doi.org/10.25932/publishup-49347</w:t>
        </w:r>
      </w:hyperlink>
    </w:p>
    <w:p w:rsidR="00CC42F5" w:rsidRPr="00CC501F" w:rsidRDefault="00CC42F5" w:rsidP="00CC42F5">
      <w:pPr>
        <w:numPr>
          <w:ilvl w:val="0"/>
          <w:numId w:val="3"/>
        </w:numPr>
        <w:spacing w:line="360" w:lineRule="auto"/>
        <w:jc w:val="both"/>
        <w:rPr>
          <w:rStyle w:val="Hyperlink"/>
          <w:rFonts w:ascii="Times New Roman" w:hAnsi="Times New Roman" w:cs="Times New Roman"/>
          <w:sz w:val="24"/>
          <w:szCs w:val="24"/>
        </w:rPr>
      </w:pPr>
      <w:r w:rsidRPr="00CC501F">
        <w:rPr>
          <w:rFonts w:ascii="Times New Roman" w:hAnsi="Times New Roman" w:cs="Times New Roman"/>
          <w:sz w:val="24"/>
          <w:szCs w:val="24"/>
        </w:rPr>
        <w:t xml:space="preserve">Alvarez, Jr., A. (2020). Learning from the problems and challenges in blended learning: Basis for faculty development and program enhancement. </w:t>
      </w:r>
      <w:r w:rsidRPr="00CC501F">
        <w:rPr>
          <w:rFonts w:ascii="Times New Roman" w:hAnsi="Times New Roman" w:cs="Times New Roman"/>
          <w:i/>
          <w:iCs/>
          <w:sz w:val="24"/>
          <w:szCs w:val="24"/>
        </w:rPr>
        <w:t>Asian Journal of Distance Education</w:t>
      </w:r>
      <w:r w:rsidRPr="00CC501F">
        <w:rPr>
          <w:rFonts w:ascii="Times New Roman" w:hAnsi="Times New Roman" w:cs="Times New Roman"/>
          <w:sz w:val="24"/>
          <w:szCs w:val="24"/>
        </w:rPr>
        <w:t xml:space="preserve">, 15(2), 21-41. </w:t>
      </w:r>
      <w:hyperlink r:id="rId9" w:history="1">
        <w:r w:rsidRPr="00CC501F">
          <w:rPr>
            <w:rStyle w:val="Hyperlink"/>
            <w:rFonts w:ascii="Times New Roman" w:hAnsi="Times New Roman" w:cs="Times New Roman"/>
            <w:sz w:val="24"/>
            <w:szCs w:val="24"/>
          </w:rPr>
          <w:t>https://doi.org/10.5281/zenodo.4292631</w:t>
        </w:r>
      </w:hyperlink>
    </w:p>
    <w:p w:rsidR="00F65DCB" w:rsidRPr="00F65DCB" w:rsidRDefault="006D221A" w:rsidP="00F65DCB">
      <w:pPr>
        <w:pStyle w:val="ListParagraph"/>
        <w:numPr>
          <w:ilvl w:val="0"/>
          <w:numId w:val="3"/>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Azizan</w:t>
      </w:r>
      <w:proofErr w:type="spellEnd"/>
      <w:r>
        <w:rPr>
          <w:rFonts w:ascii="Times New Roman" w:hAnsi="Times New Roman" w:cs="Times New Roman"/>
          <w:sz w:val="24"/>
          <w:szCs w:val="24"/>
        </w:rPr>
        <w:t>, F.Z. (2010).</w:t>
      </w:r>
      <w:r w:rsidR="00F65DCB" w:rsidRPr="00F65DCB">
        <w:rPr>
          <w:rFonts w:ascii="Times New Roman" w:hAnsi="Times New Roman" w:cs="Times New Roman"/>
          <w:sz w:val="24"/>
          <w:szCs w:val="24"/>
        </w:rPr>
        <w:t xml:space="preserve"> Blended Learning in Higher Education in </w:t>
      </w:r>
      <w:proofErr w:type="spellStart"/>
      <w:r w:rsidR="00F65DCB" w:rsidRPr="00F65DCB">
        <w:rPr>
          <w:rFonts w:ascii="Times New Roman" w:hAnsi="Times New Roman" w:cs="Times New Roman"/>
          <w:sz w:val="24"/>
          <w:szCs w:val="24"/>
        </w:rPr>
        <w:t>Malasysia</w:t>
      </w:r>
      <w:proofErr w:type="spellEnd"/>
      <w:r w:rsidR="00F65DCB" w:rsidRPr="00F65DCB">
        <w:rPr>
          <w:rFonts w:ascii="Times New Roman" w:hAnsi="Times New Roman" w:cs="Times New Roman"/>
          <w:sz w:val="24"/>
          <w:szCs w:val="24"/>
        </w:rPr>
        <w:t>. https://library.oum.edu.my/oumlib/sites/default/files/file_attachments/odl-resources/4334/blended-learning.pdf</w:t>
      </w:r>
    </w:p>
    <w:p w:rsidR="00597D52" w:rsidRDefault="00597D52" w:rsidP="00CC42F5">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Blended Mode of teaching and learning: Concept note, University Grants Commission, New Delhi.</w:t>
      </w:r>
    </w:p>
    <w:p w:rsidR="00CC42F5" w:rsidRPr="00CC501F" w:rsidRDefault="00CC42F5" w:rsidP="00CC42F5">
      <w:pPr>
        <w:numPr>
          <w:ilvl w:val="0"/>
          <w:numId w:val="3"/>
        </w:numPr>
        <w:spacing w:line="360" w:lineRule="auto"/>
        <w:jc w:val="both"/>
        <w:rPr>
          <w:rFonts w:ascii="Times New Roman" w:hAnsi="Times New Roman" w:cs="Times New Roman"/>
          <w:sz w:val="24"/>
          <w:szCs w:val="24"/>
        </w:rPr>
      </w:pPr>
      <w:proofErr w:type="spellStart"/>
      <w:r w:rsidRPr="00CC501F">
        <w:rPr>
          <w:rFonts w:ascii="Times New Roman" w:hAnsi="Times New Roman" w:cs="Times New Roman"/>
          <w:sz w:val="24"/>
          <w:szCs w:val="24"/>
        </w:rPr>
        <w:t>Bruggeman</w:t>
      </w:r>
      <w:proofErr w:type="gramStart"/>
      <w:r w:rsidRPr="00CC501F">
        <w:rPr>
          <w:rFonts w:ascii="Times New Roman" w:hAnsi="Times New Roman" w:cs="Times New Roman"/>
          <w:sz w:val="24"/>
          <w:szCs w:val="24"/>
        </w:rPr>
        <w:t>,B</w:t>
      </w:r>
      <w:proofErr w:type="spellEnd"/>
      <w:proofErr w:type="gramEnd"/>
      <w:r w:rsidRPr="00CC501F">
        <w:rPr>
          <w:rFonts w:ascii="Times New Roman" w:hAnsi="Times New Roman" w:cs="Times New Roman"/>
          <w:sz w:val="24"/>
          <w:szCs w:val="24"/>
        </w:rPr>
        <w:t xml:space="preserve">.,  </w:t>
      </w:r>
      <w:proofErr w:type="spellStart"/>
      <w:r w:rsidRPr="00CC501F">
        <w:rPr>
          <w:rFonts w:ascii="Times New Roman" w:hAnsi="Times New Roman" w:cs="Times New Roman"/>
          <w:sz w:val="24"/>
          <w:szCs w:val="24"/>
        </w:rPr>
        <w:t>Tondeur,J</w:t>
      </w:r>
      <w:proofErr w:type="spellEnd"/>
      <w:r w:rsidRPr="00CC501F">
        <w:rPr>
          <w:rFonts w:ascii="Times New Roman" w:hAnsi="Times New Roman" w:cs="Times New Roman"/>
          <w:sz w:val="24"/>
          <w:szCs w:val="24"/>
        </w:rPr>
        <w:t xml:space="preserve">.,  </w:t>
      </w:r>
      <w:proofErr w:type="spellStart"/>
      <w:r w:rsidRPr="00CC501F">
        <w:rPr>
          <w:rFonts w:ascii="Times New Roman" w:hAnsi="Times New Roman" w:cs="Times New Roman"/>
          <w:sz w:val="24"/>
          <w:szCs w:val="24"/>
        </w:rPr>
        <w:t>Struyven</w:t>
      </w:r>
      <w:proofErr w:type="spellEnd"/>
      <w:r w:rsidRPr="00CC501F">
        <w:rPr>
          <w:rFonts w:ascii="Times New Roman" w:hAnsi="Times New Roman" w:cs="Times New Roman"/>
          <w:sz w:val="24"/>
          <w:szCs w:val="24"/>
        </w:rPr>
        <w:t>, K.,  et al., (2019)</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Experts speaking: Crucial teacher attributes for implementing blended learning in higher education, </w:t>
      </w:r>
      <w:r w:rsidRPr="00CC501F">
        <w:rPr>
          <w:rFonts w:ascii="Times New Roman" w:hAnsi="Times New Roman" w:cs="Times New Roman"/>
          <w:i/>
          <w:iCs/>
          <w:sz w:val="24"/>
          <w:szCs w:val="24"/>
        </w:rPr>
        <w:t>The Internet and Higher Education</w:t>
      </w:r>
      <w:r w:rsidRPr="00CC501F">
        <w:rPr>
          <w:rFonts w:ascii="Times New Roman" w:hAnsi="Times New Roman" w:cs="Times New Roman"/>
          <w:sz w:val="24"/>
          <w:szCs w:val="24"/>
        </w:rPr>
        <w:t xml:space="preserve"> (2019), </w:t>
      </w:r>
      <w:hyperlink r:id="rId10" w:history="1">
        <w:r w:rsidRPr="00CC501F">
          <w:rPr>
            <w:rStyle w:val="Hyperlink"/>
            <w:rFonts w:ascii="Times New Roman" w:hAnsi="Times New Roman" w:cs="Times New Roman"/>
            <w:sz w:val="24"/>
            <w:szCs w:val="24"/>
          </w:rPr>
          <w:t>https://doi.org/10.1016/j.iheduc.2020.100772</w:t>
        </w:r>
      </w:hyperlink>
    </w:p>
    <w:p w:rsidR="00CC42F5" w:rsidRPr="00CC501F" w:rsidRDefault="00CC42F5" w:rsidP="00CC42F5">
      <w:pPr>
        <w:pStyle w:val="ListParagraph"/>
        <w:numPr>
          <w:ilvl w:val="0"/>
          <w:numId w:val="3"/>
        </w:numPr>
        <w:spacing w:line="360" w:lineRule="auto"/>
        <w:jc w:val="both"/>
        <w:rPr>
          <w:rFonts w:ascii="Times New Roman" w:hAnsi="Times New Roman" w:cs="Times New Roman"/>
          <w:sz w:val="24"/>
          <w:szCs w:val="24"/>
        </w:rPr>
      </w:pPr>
      <w:r w:rsidRPr="00CC501F">
        <w:rPr>
          <w:rFonts w:ascii="Times New Roman" w:hAnsi="Times New Roman" w:cs="Times New Roman"/>
          <w:sz w:val="24"/>
          <w:szCs w:val="24"/>
        </w:rPr>
        <w:t xml:space="preserve">Cross, A; et al (2014). Online learning versus blended learning: an exploratory study. Proceedings of the first ACM conference on Learning @ scale conference, 179- 180, </w:t>
      </w:r>
      <w:hyperlink r:id="rId11" w:history="1">
        <w:r w:rsidRPr="00CC501F">
          <w:rPr>
            <w:rStyle w:val="Hyperlink"/>
            <w:rFonts w:ascii="Times New Roman" w:hAnsi="Times New Roman" w:cs="Times New Roman"/>
            <w:sz w:val="24"/>
            <w:szCs w:val="24"/>
          </w:rPr>
          <w:t>http://dl.acm.org</w:t>
        </w:r>
      </w:hyperlink>
    </w:p>
    <w:p w:rsidR="00CC42F5" w:rsidRPr="00CC501F" w:rsidRDefault="006D221A" w:rsidP="00CC42F5">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Das, R., (2020).</w:t>
      </w:r>
      <w:r w:rsidR="00CC42F5" w:rsidRPr="00CC501F">
        <w:rPr>
          <w:rFonts w:ascii="Times New Roman" w:hAnsi="Times New Roman" w:cs="Times New Roman"/>
          <w:sz w:val="24"/>
          <w:szCs w:val="24"/>
        </w:rPr>
        <w:t xml:space="preserve"> The Attitude of Students and Teachers towards Blended Learning </w:t>
      </w:r>
      <w:proofErr w:type="gramStart"/>
      <w:r w:rsidR="00CC42F5" w:rsidRPr="00CC501F">
        <w:rPr>
          <w:rFonts w:ascii="Times New Roman" w:hAnsi="Times New Roman" w:cs="Times New Roman"/>
          <w:sz w:val="24"/>
          <w:szCs w:val="24"/>
        </w:rPr>
        <w:t>At</w:t>
      </w:r>
      <w:proofErr w:type="gramEnd"/>
      <w:r w:rsidR="00CC42F5" w:rsidRPr="00CC501F">
        <w:rPr>
          <w:rFonts w:ascii="Times New Roman" w:hAnsi="Times New Roman" w:cs="Times New Roman"/>
          <w:sz w:val="24"/>
          <w:szCs w:val="24"/>
        </w:rPr>
        <w:t xml:space="preserve"> The Level. </w:t>
      </w:r>
      <w:proofErr w:type="spellStart"/>
      <w:r w:rsidR="00CC42F5" w:rsidRPr="00CC501F">
        <w:rPr>
          <w:rFonts w:ascii="Times New Roman" w:hAnsi="Times New Roman" w:cs="Times New Roman"/>
          <w:i/>
          <w:iCs/>
          <w:sz w:val="24"/>
          <w:szCs w:val="24"/>
        </w:rPr>
        <w:t>Ilkogretim</w:t>
      </w:r>
      <w:proofErr w:type="spellEnd"/>
      <w:r w:rsidR="00CC42F5" w:rsidRPr="00CC501F">
        <w:rPr>
          <w:rFonts w:ascii="Times New Roman" w:hAnsi="Times New Roman" w:cs="Times New Roman"/>
          <w:i/>
          <w:iCs/>
          <w:sz w:val="24"/>
          <w:szCs w:val="24"/>
        </w:rPr>
        <w:t xml:space="preserve"> Online - Elementary Education Online,</w:t>
      </w:r>
      <w:r w:rsidR="00CC42F5" w:rsidRPr="00CC501F">
        <w:rPr>
          <w:rFonts w:ascii="Times New Roman" w:hAnsi="Times New Roman" w:cs="Times New Roman"/>
          <w:sz w:val="24"/>
          <w:szCs w:val="24"/>
        </w:rPr>
        <w:t xml:space="preserve"> Year; </w:t>
      </w:r>
      <w:proofErr w:type="spellStart"/>
      <w:r w:rsidR="00CC42F5" w:rsidRPr="00CC501F">
        <w:rPr>
          <w:rFonts w:ascii="Times New Roman" w:hAnsi="Times New Roman" w:cs="Times New Roman"/>
          <w:sz w:val="24"/>
          <w:szCs w:val="24"/>
        </w:rPr>
        <w:t>Vol</w:t>
      </w:r>
      <w:proofErr w:type="spellEnd"/>
      <w:r w:rsidR="00CC42F5" w:rsidRPr="00CC501F">
        <w:rPr>
          <w:rFonts w:ascii="Times New Roman" w:hAnsi="Times New Roman" w:cs="Times New Roman"/>
          <w:sz w:val="24"/>
          <w:szCs w:val="24"/>
        </w:rPr>
        <w:t xml:space="preserve"> 20 (Issue 5): pp. 245-257 </w:t>
      </w:r>
      <w:hyperlink r:id="rId12" w:history="1">
        <w:r w:rsidR="00CC42F5" w:rsidRPr="00CC501F">
          <w:rPr>
            <w:rStyle w:val="Hyperlink"/>
            <w:rFonts w:ascii="Times New Roman" w:hAnsi="Times New Roman" w:cs="Times New Roman"/>
            <w:sz w:val="24"/>
            <w:szCs w:val="24"/>
          </w:rPr>
          <w:t>http://</w:t>
        </w:r>
      </w:hyperlink>
      <w:hyperlink r:id="rId13" w:history="1">
        <w:r w:rsidR="00CC42F5" w:rsidRPr="00CC501F">
          <w:rPr>
            <w:rStyle w:val="Hyperlink"/>
            <w:rFonts w:ascii="Times New Roman" w:hAnsi="Times New Roman" w:cs="Times New Roman"/>
            <w:sz w:val="24"/>
            <w:szCs w:val="24"/>
          </w:rPr>
          <w:t>ilkogretim-online</w:t>
        </w:r>
      </w:hyperlink>
      <w:r w:rsidR="00CC42F5" w:rsidRPr="00CC501F">
        <w:rPr>
          <w:rFonts w:ascii="Times New Roman" w:hAnsi="Times New Roman" w:cs="Times New Roman"/>
          <w:sz w:val="24"/>
          <w:szCs w:val="24"/>
        </w:rPr>
        <w:t xml:space="preserve">.org </w:t>
      </w:r>
      <w:proofErr w:type="spellStart"/>
      <w:r w:rsidR="00CC42F5" w:rsidRPr="00CC501F">
        <w:rPr>
          <w:rFonts w:ascii="Times New Roman" w:hAnsi="Times New Roman" w:cs="Times New Roman"/>
          <w:sz w:val="24"/>
          <w:szCs w:val="24"/>
        </w:rPr>
        <w:t>doi</w:t>
      </w:r>
      <w:proofErr w:type="spellEnd"/>
      <w:r w:rsidR="00CC42F5" w:rsidRPr="00CC501F">
        <w:rPr>
          <w:rFonts w:ascii="Times New Roman" w:hAnsi="Times New Roman" w:cs="Times New Roman"/>
          <w:sz w:val="24"/>
          <w:szCs w:val="24"/>
        </w:rPr>
        <w:t>: 10.17051/ilkonline.2021.05.23</w:t>
      </w:r>
    </w:p>
    <w:p w:rsidR="00CC42F5" w:rsidRPr="00CC501F" w:rsidRDefault="00CC42F5" w:rsidP="00CC42F5">
      <w:pPr>
        <w:pStyle w:val="ListParagraph"/>
        <w:numPr>
          <w:ilvl w:val="0"/>
          <w:numId w:val="3"/>
        </w:numPr>
        <w:spacing w:line="360" w:lineRule="auto"/>
        <w:jc w:val="both"/>
        <w:rPr>
          <w:rFonts w:ascii="Times New Roman" w:hAnsi="Times New Roman" w:cs="Times New Roman"/>
          <w:sz w:val="24"/>
          <w:szCs w:val="24"/>
        </w:rPr>
      </w:pPr>
      <w:r w:rsidRPr="00CC501F">
        <w:rPr>
          <w:rFonts w:ascii="Times New Roman" w:hAnsi="Times New Roman" w:cs="Times New Roman"/>
          <w:sz w:val="24"/>
          <w:szCs w:val="24"/>
        </w:rPr>
        <w:lastRenderedPageBreak/>
        <w:t xml:space="preserve">Dias, S. B., &amp; </w:t>
      </w:r>
      <w:proofErr w:type="spellStart"/>
      <w:r w:rsidRPr="00CC501F">
        <w:rPr>
          <w:rFonts w:ascii="Times New Roman" w:hAnsi="Times New Roman" w:cs="Times New Roman"/>
          <w:sz w:val="24"/>
          <w:szCs w:val="24"/>
        </w:rPr>
        <w:t>Diniz</w:t>
      </w:r>
      <w:proofErr w:type="spellEnd"/>
      <w:r w:rsidRPr="00CC501F">
        <w:rPr>
          <w:rFonts w:ascii="Times New Roman" w:hAnsi="Times New Roman" w:cs="Times New Roman"/>
          <w:sz w:val="24"/>
          <w:szCs w:val="24"/>
        </w:rPr>
        <w:t>, J. A. (2014). Towards an Enhanced Learning Management System for Blended Learning in Higher Education Incorporating Distinct Learners’ Profiles. Educational Technology &amp; Society, 17 (x), 307–319.</w:t>
      </w:r>
    </w:p>
    <w:p w:rsidR="00CC42F5" w:rsidRPr="00CC501F" w:rsidRDefault="00CC42F5" w:rsidP="00CC42F5">
      <w:pPr>
        <w:pStyle w:val="ListParagraph"/>
        <w:numPr>
          <w:ilvl w:val="0"/>
          <w:numId w:val="3"/>
        </w:numPr>
        <w:spacing w:line="360" w:lineRule="auto"/>
        <w:jc w:val="both"/>
        <w:rPr>
          <w:rStyle w:val="Hyperlink"/>
          <w:rFonts w:ascii="Times New Roman" w:hAnsi="Times New Roman" w:cs="Times New Roman"/>
          <w:sz w:val="24"/>
          <w:szCs w:val="24"/>
        </w:rPr>
      </w:pPr>
      <w:r w:rsidRPr="00CC501F">
        <w:rPr>
          <w:rFonts w:ascii="Times New Roman" w:hAnsi="Times New Roman" w:cs="Times New Roman"/>
          <w:sz w:val="24"/>
          <w:szCs w:val="24"/>
        </w:rPr>
        <w:t>Evans, J., C.</w:t>
      </w:r>
      <w:proofErr w:type="gramStart"/>
      <w:r w:rsidRPr="00CC501F">
        <w:rPr>
          <w:rFonts w:ascii="Times New Roman" w:hAnsi="Times New Roman" w:cs="Times New Roman"/>
          <w:sz w:val="24"/>
          <w:szCs w:val="24"/>
        </w:rPr>
        <w:t>,  Yip</w:t>
      </w:r>
      <w:proofErr w:type="gramEnd"/>
      <w:r w:rsidRPr="00CC501F">
        <w:rPr>
          <w:rFonts w:ascii="Times New Roman" w:hAnsi="Times New Roman" w:cs="Times New Roman"/>
          <w:sz w:val="24"/>
          <w:szCs w:val="24"/>
        </w:rPr>
        <w:t xml:space="preserve">, H., Chan , K., </w:t>
      </w:r>
      <w:proofErr w:type="spellStart"/>
      <w:r w:rsidRPr="00CC501F">
        <w:rPr>
          <w:rFonts w:ascii="Times New Roman" w:hAnsi="Times New Roman" w:cs="Times New Roman"/>
          <w:sz w:val="24"/>
          <w:szCs w:val="24"/>
        </w:rPr>
        <w:t>Armatas</w:t>
      </w:r>
      <w:proofErr w:type="spellEnd"/>
      <w:r w:rsidRPr="00CC501F">
        <w:rPr>
          <w:rFonts w:ascii="Times New Roman" w:hAnsi="Times New Roman" w:cs="Times New Roman"/>
          <w:sz w:val="24"/>
          <w:szCs w:val="24"/>
        </w:rPr>
        <w:t xml:space="preserve">, C.,  and  </w:t>
      </w:r>
      <w:proofErr w:type="spellStart"/>
      <w:r w:rsidRPr="00CC501F">
        <w:rPr>
          <w:rFonts w:ascii="Times New Roman" w:hAnsi="Times New Roman" w:cs="Times New Roman"/>
          <w:sz w:val="24"/>
          <w:szCs w:val="24"/>
        </w:rPr>
        <w:t>Tse</w:t>
      </w:r>
      <w:proofErr w:type="spellEnd"/>
      <w:r w:rsidRPr="00CC501F">
        <w:rPr>
          <w:rFonts w:ascii="Times New Roman" w:hAnsi="Times New Roman" w:cs="Times New Roman"/>
          <w:sz w:val="24"/>
          <w:szCs w:val="24"/>
        </w:rPr>
        <w:t>, A.,  ( 2019)</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Blended learning in higher education: professional development in a Hong Kong university. </w:t>
      </w:r>
      <w:r w:rsidR="006D221A" w:rsidRPr="00CC501F">
        <w:rPr>
          <w:rFonts w:ascii="Times New Roman" w:hAnsi="Times New Roman" w:cs="Times New Roman"/>
          <w:sz w:val="24"/>
          <w:szCs w:val="24"/>
        </w:rPr>
        <w:t>Higher Education Research &amp; Development</w:t>
      </w:r>
      <w:r w:rsidR="006D221A">
        <w:rPr>
          <w:rFonts w:ascii="Times New Roman" w:hAnsi="Times New Roman" w:cs="Times New Roman"/>
          <w:sz w:val="24"/>
          <w:szCs w:val="24"/>
        </w:rPr>
        <w:t>,</w:t>
      </w:r>
      <w:r w:rsidR="006D221A" w:rsidRPr="00CC501F">
        <w:rPr>
          <w:rFonts w:ascii="Times New Roman" w:hAnsi="Times New Roman" w:cs="Times New Roman"/>
          <w:sz w:val="24"/>
          <w:szCs w:val="24"/>
        </w:rPr>
        <w:t xml:space="preserve"> </w:t>
      </w:r>
      <w:hyperlink r:id="rId14" w:history="1">
        <w:r w:rsidRPr="00CC501F">
          <w:rPr>
            <w:rStyle w:val="Hyperlink"/>
            <w:rFonts w:ascii="Times New Roman" w:hAnsi="Times New Roman" w:cs="Times New Roman"/>
            <w:sz w:val="24"/>
            <w:szCs w:val="24"/>
          </w:rPr>
          <w:t>https://doi.org/10.1080/07294360.2019.1685943</w:t>
        </w:r>
      </w:hyperlink>
    </w:p>
    <w:p w:rsidR="00CC42F5" w:rsidRPr="00CC501F" w:rsidRDefault="00CC42F5" w:rsidP="00CC42F5">
      <w:pPr>
        <w:pStyle w:val="ListParagraph"/>
        <w:numPr>
          <w:ilvl w:val="0"/>
          <w:numId w:val="3"/>
        </w:numPr>
        <w:spacing w:line="360" w:lineRule="auto"/>
        <w:jc w:val="both"/>
        <w:rPr>
          <w:rFonts w:ascii="Times New Roman" w:hAnsi="Times New Roman" w:cs="Times New Roman"/>
          <w:sz w:val="24"/>
          <w:szCs w:val="24"/>
        </w:rPr>
      </w:pPr>
      <w:r w:rsidRPr="00CC501F">
        <w:rPr>
          <w:rFonts w:ascii="Times New Roman" w:hAnsi="Times New Roman" w:cs="Times New Roman"/>
          <w:sz w:val="24"/>
          <w:szCs w:val="24"/>
        </w:rPr>
        <w:t>El-</w:t>
      </w:r>
      <w:proofErr w:type="spellStart"/>
      <w:r w:rsidRPr="00CC501F">
        <w:rPr>
          <w:rFonts w:ascii="Times New Roman" w:hAnsi="Times New Roman" w:cs="Times New Roman"/>
          <w:sz w:val="24"/>
          <w:szCs w:val="24"/>
        </w:rPr>
        <w:t>Mowafy</w:t>
      </w:r>
      <w:proofErr w:type="spellEnd"/>
      <w:r w:rsidRPr="00CC501F">
        <w:rPr>
          <w:rFonts w:ascii="Times New Roman" w:hAnsi="Times New Roman" w:cs="Times New Roman"/>
          <w:sz w:val="24"/>
          <w:szCs w:val="24"/>
        </w:rPr>
        <w:t>, A., Kuhn, M., and Snow, T., (2013)</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Blended learning in higher education: Current and future challenges in surveying education.</w:t>
      </w:r>
    </w:p>
    <w:p w:rsidR="00CC42F5" w:rsidRPr="00CC501F" w:rsidRDefault="00CC42F5" w:rsidP="00CC42F5">
      <w:pPr>
        <w:numPr>
          <w:ilvl w:val="0"/>
          <w:numId w:val="3"/>
        </w:numPr>
        <w:spacing w:beforeAutospacing="1" w:after="0" w:afterAutospacing="1" w:line="360" w:lineRule="auto"/>
        <w:jc w:val="both"/>
        <w:rPr>
          <w:rStyle w:val="Hyperlink"/>
          <w:rFonts w:ascii="Times New Roman" w:hAnsi="Times New Roman" w:cs="Times New Roman"/>
          <w:sz w:val="24"/>
          <w:szCs w:val="24"/>
        </w:rPr>
      </w:pPr>
      <w:proofErr w:type="spellStart"/>
      <w:r w:rsidRPr="00CC501F">
        <w:rPr>
          <w:rFonts w:ascii="Times New Roman" w:hAnsi="Times New Roman" w:cs="Times New Roman"/>
          <w:sz w:val="24"/>
          <w:szCs w:val="24"/>
        </w:rPr>
        <w:t>Galvis</w:t>
      </w:r>
      <w:proofErr w:type="spellEnd"/>
      <w:r w:rsidRPr="00CC501F">
        <w:rPr>
          <w:rFonts w:ascii="Times New Roman" w:hAnsi="Times New Roman" w:cs="Times New Roman"/>
          <w:sz w:val="24"/>
          <w:szCs w:val="24"/>
        </w:rPr>
        <w:t>, A. H., (2018)</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Supporting decision-making processes on blended learning in higher education: literature and good practices review. </w:t>
      </w:r>
      <w:proofErr w:type="spellStart"/>
      <w:r w:rsidRPr="00CC501F">
        <w:rPr>
          <w:rFonts w:ascii="Times New Roman" w:hAnsi="Times New Roman" w:cs="Times New Roman"/>
          <w:i/>
          <w:iCs/>
          <w:sz w:val="24"/>
          <w:szCs w:val="24"/>
        </w:rPr>
        <w:t>Galvis</w:t>
      </w:r>
      <w:proofErr w:type="spellEnd"/>
      <w:r w:rsidRPr="00CC501F">
        <w:rPr>
          <w:rFonts w:ascii="Times New Roman" w:hAnsi="Times New Roman" w:cs="Times New Roman"/>
          <w:i/>
          <w:iCs/>
          <w:sz w:val="24"/>
          <w:szCs w:val="24"/>
        </w:rPr>
        <w:t xml:space="preserve"> International Journal of Educational Technology in Higher Education</w:t>
      </w:r>
      <w:r w:rsidRPr="00CC501F">
        <w:rPr>
          <w:rFonts w:ascii="Times New Roman" w:hAnsi="Times New Roman" w:cs="Times New Roman"/>
          <w:sz w:val="24"/>
          <w:szCs w:val="24"/>
        </w:rPr>
        <w:t xml:space="preserve"> (2018) 15:25 </w:t>
      </w:r>
      <w:hyperlink r:id="rId15" w:history="1">
        <w:r w:rsidRPr="00CC501F">
          <w:rPr>
            <w:rStyle w:val="Hyperlink"/>
            <w:rFonts w:ascii="Times New Roman" w:hAnsi="Times New Roman" w:cs="Times New Roman"/>
            <w:sz w:val="24"/>
            <w:szCs w:val="24"/>
          </w:rPr>
          <w:t>https://doi.org/10.1186/s41239-018-0106-1</w:t>
        </w:r>
      </w:hyperlink>
    </w:p>
    <w:p w:rsidR="00CC42F5" w:rsidRDefault="00CC42F5" w:rsidP="00CC42F5">
      <w:pPr>
        <w:numPr>
          <w:ilvl w:val="0"/>
          <w:numId w:val="3"/>
        </w:numPr>
        <w:spacing w:before="100" w:beforeAutospacing="1" w:after="100" w:afterAutospacing="1" w:line="360" w:lineRule="auto"/>
        <w:jc w:val="both"/>
        <w:rPr>
          <w:rFonts w:ascii="Times New Roman" w:hAnsi="Times New Roman" w:cs="Times New Roman"/>
          <w:sz w:val="24"/>
          <w:szCs w:val="24"/>
        </w:rPr>
      </w:pPr>
      <w:r w:rsidRPr="00CC501F">
        <w:rPr>
          <w:rFonts w:ascii="Times New Roman" w:hAnsi="Times New Roman" w:cs="Times New Roman"/>
          <w:sz w:val="24"/>
          <w:szCs w:val="24"/>
        </w:rPr>
        <w:t xml:space="preserve">Graham, Ch., R., </w:t>
      </w:r>
      <w:proofErr w:type="spellStart"/>
      <w:r w:rsidRPr="00CC501F">
        <w:rPr>
          <w:rFonts w:ascii="Times New Roman" w:hAnsi="Times New Roman" w:cs="Times New Roman"/>
          <w:sz w:val="24"/>
          <w:szCs w:val="24"/>
        </w:rPr>
        <w:t>Woodfield</w:t>
      </w:r>
      <w:proofErr w:type="spellEnd"/>
      <w:r w:rsidRPr="00CC501F">
        <w:rPr>
          <w:rFonts w:ascii="Times New Roman" w:hAnsi="Times New Roman" w:cs="Times New Roman"/>
          <w:sz w:val="24"/>
          <w:szCs w:val="24"/>
        </w:rPr>
        <w:t>, W., and Harrison, J. B., (2013)</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A framework for institutional adoption and implementation of blended learning in higher education. Elsevier, </w:t>
      </w:r>
      <w:r w:rsidRPr="00CC501F">
        <w:rPr>
          <w:rFonts w:ascii="Times New Roman" w:hAnsi="Times New Roman" w:cs="Times New Roman"/>
          <w:i/>
          <w:iCs/>
          <w:sz w:val="24"/>
          <w:szCs w:val="24"/>
        </w:rPr>
        <w:t>Internet and Higher Education, 18 (2018) 4 – 14,</w:t>
      </w:r>
      <w:r w:rsidRPr="00CC501F">
        <w:rPr>
          <w:rFonts w:ascii="Times New Roman" w:hAnsi="Times New Roman" w:cs="Times New Roman"/>
          <w:sz w:val="24"/>
          <w:szCs w:val="24"/>
        </w:rPr>
        <w:t xml:space="preserve"> doi:10.1016/j.iheduc.2012.09.003</w:t>
      </w:r>
    </w:p>
    <w:p w:rsidR="000A3FF5" w:rsidRPr="006D221A" w:rsidRDefault="000A3FF5" w:rsidP="006D221A">
      <w:pPr>
        <w:pStyle w:val="ListParagraph"/>
        <w:numPr>
          <w:ilvl w:val="0"/>
          <w:numId w:val="3"/>
        </w:numPr>
        <w:spacing w:line="360" w:lineRule="auto"/>
        <w:jc w:val="both"/>
        <w:rPr>
          <w:rFonts w:ascii="Times New Roman" w:hAnsi="Times New Roman" w:cs="Times New Roman"/>
          <w:sz w:val="24"/>
          <w:szCs w:val="24"/>
          <w:lang w:val="en-US"/>
        </w:rPr>
      </w:pPr>
      <w:r w:rsidRPr="00CC501F">
        <w:rPr>
          <w:rFonts w:ascii="Times New Roman" w:hAnsi="Times New Roman" w:cs="Times New Roman"/>
          <w:sz w:val="24"/>
          <w:szCs w:val="24"/>
          <w:lang w:val="en-US"/>
        </w:rPr>
        <w:t xml:space="preserve">Graham, C.R. (2005). Blended Learning Systems: Definition, Current Trends, and Future Directions. In Handbook of Blended Learning: Global Perspectives, local designs, (pp. 3-21), Pfeiffer Publishing. </w:t>
      </w:r>
    </w:p>
    <w:p w:rsidR="00CC42F5" w:rsidRPr="00CC501F" w:rsidRDefault="00CC42F5" w:rsidP="00CC42F5">
      <w:pPr>
        <w:numPr>
          <w:ilvl w:val="0"/>
          <w:numId w:val="3"/>
        </w:numPr>
        <w:spacing w:line="360" w:lineRule="auto"/>
        <w:jc w:val="both"/>
        <w:rPr>
          <w:rFonts w:ascii="Times New Roman" w:hAnsi="Times New Roman" w:cs="Times New Roman"/>
          <w:sz w:val="24"/>
          <w:szCs w:val="24"/>
        </w:rPr>
      </w:pPr>
      <w:proofErr w:type="spellStart"/>
      <w:r w:rsidRPr="00CC501F">
        <w:rPr>
          <w:rFonts w:ascii="Times New Roman" w:hAnsi="Times New Roman" w:cs="Times New Roman"/>
          <w:sz w:val="24"/>
          <w:szCs w:val="24"/>
        </w:rPr>
        <w:t>Jowsey</w:t>
      </w:r>
      <w:proofErr w:type="spellEnd"/>
      <w:r w:rsidRPr="00CC501F">
        <w:rPr>
          <w:rFonts w:ascii="Times New Roman" w:hAnsi="Times New Roman" w:cs="Times New Roman"/>
          <w:sz w:val="24"/>
          <w:szCs w:val="24"/>
        </w:rPr>
        <w:t>, Tanisha, Foster, Gail, Cooper-</w:t>
      </w:r>
      <w:proofErr w:type="spellStart"/>
      <w:r w:rsidRPr="00CC501F">
        <w:rPr>
          <w:rFonts w:ascii="Times New Roman" w:hAnsi="Times New Roman" w:cs="Times New Roman"/>
          <w:sz w:val="24"/>
          <w:szCs w:val="24"/>
        </w:rPr>
        <w:t>Ioelu</w:t>
      </w:r>
      <w:proofErr w:type="spellEnd"/>
      <w:r w:rsidRPr="00CC501F">
        <w:rPr>
          <w:rFonts w:ascii="Times New Roman" w:hAnsi="Times New Roman" w:cs="Times New Roman"/>
          <w:sz w:val="24"/>
          <w:szCs w:val="24"/>
        </w:rPr>
        <w:t>, Pauline, Jacobs, Stephen (2020).  Blended learning via distance in pre-registration nursing education: A scoping review.</w:t>
      </w:r>
      <w:r w:rsidRPr="00CC501F">
        <w:rPr>
          <w:rFonts w:ascii="Times New Roman" w:hAnsi="Times New Roman" w:cs="Times New Roman"/>
          <w:i/>
          <w:iCs/>
          <w:sz w:val="24"/>
          <w:szCs w:val="24"/>
        </w:rPr>
        <w:t xml:space="preserve"> Nurse Education in Practice, 44(), 102775–. </w:t>
      </w:r>
      <w:r w:rsidRPr="00CC501F">
        <w:rPr>
          <w:rFonts w:ascii="Times New Roman" w:hAnsi="Times New Roman" w:cs="Times New Roman"/>
          <w:sz w:val="24"/>
          <w:szCs w:val="24"/>
        </w:rPr>
        <w:t>doi:10.1016/j.nepr.2020.102775 </w:t>
      </w:r>
    </w:p>
    <w:p w:rsidR="00CC42F5" w:rsidRPr="00CC501F" w:rsidRDefault="00CC42F5" w:rsidP="00CC42F5">
      <w:pPr>
        <w:pStyle w:val="ListParagraph"/>
        <w:numPr>
          <w:ilvl w:val="0"/>
          <w:numId w:val="3"/>
        </w:numPr>
        <w:spacing w:line="360" w:lineRule="auto"/>
        <w:jc w:val="both"/>
        <w:rPr>
          <w:rFonts w:ascii="Times New Roman" w:hAnsi="Times New Roman" w:cs="Times New Roman"/>
          <w:sz w:val="24"/>
          <w:szCs w:val="24"/>
        </w:rPr>
      </w:pPr>
      <w:proofErr w:type="spellStart"/>
      <w:r w:rsidRPr="00CC501F">
        <w:rPr>
          <w:rFonts w:ascii="Times New Roman" w:hAnsi="Times New Roman" w:cs="Times New Roman"/>
          <w:sz w:val="24"/>
          <w:szCs w:val="24"/>
        </w:rPr>
        <w:t>Kintu</w:t>
      </w:r>
      <w:proofErr w:type="spellEnd"/>
      <w:r w:rsidRPr="00CC501F">
        <w:rPr>
          <w:rFonts w:ascii="Times New Roman" w:hAnsi="Times New Roman" w:cs="Times New Roman"/>
          <w:sz w:val="24"/>
          <w:szCs w:val="24"/>
        </w:rPr>
        <w:t xml:space="preserve"> et al (2017)</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Blended learning effectiveness: the relationship between student characteristics, design features and outcomes. </w:t>
      </w:r>
      <w:r w:rsidRPr="00CC501F">
        <w:rPr>
          <w:rFonts w:ascii="Times New Roman" w:hAnsi="Times New Roman" w:cs="Times New Roman"/>
          <w:i/>
          <w:iCs/>
          <w:sz w:val="24"/>
          <w:szCs w:val="24"/>
        </w:rPr>
        <w:t>International Journal of Educational Technology in Higher Education</w:t>
      </w:r>
      <w:r w:rsidRPr="00CC501F">
        <w:rPr>
          <w:rFonts w:ascii="Times New Roman" w:hAnsi="Times New Roman" w:cs="Times New Roman"/>
          <w:sz w:val="24"/>
          <w:szCs w:val="24"/>
        </w:rPr>
        <w:t xml:space="preserve"> (2017) 14:7 DOI 10.1186/s41239-017-0043-4</w:t>
      </w:r>
    </w:p>
    <w:p w:rsidR="00CC42F5" w:rsidRPr="00CC501F" w:rsidRDefault="00CC42F5" w:rsidP="00CC42F5">
      <w:pPr>
        <w:pStyle w:val="ListParagraph"/>
        <w:numPr>
          <w:ilvl w:val="0"/>
          <w:numId w:val="3"/>
        </w:numPr>
        <w:spacing w:beforeAutospacing="1" w:after="0" w:afterAutospacing="1" w:line="360" w:lineRule="auto"/>
        <w:jc w:val="both"/>
        <w:rPr>
          <w:rFonts w:ascii="Times New Roman" w:hAnsi="Times New Roman" w:cs="Times New Roman"/>
          <w:sz w:val="24"/>
          <w:szCs w:val="24"/>
        </w:rPr>
      </w:pPr>
      <w:proofErr w:type="spellStart"/>
      <w:r w:rsidRPr="00CC501F">
        <w:rPr>
          <w:rFonts w:ascii="Times New Roman" w:hAnsi="Times New Roman" w:cs="Times New Roman"/>
          <w:sz w:val="24"/>
          <w:szCs w:val="24"/>
        </w:rPr>
        <w:t>Mozelius</w:t>
      </w:r>
      <w:proofErr w:type="spellEnd"/>
      <w:r w:rsidRPr="00CC501F">
        <w:rPr>
          <w:rFonts w:ascii="Times New Roman" w:hAnsi="Times New Roman" w:cs="Times New Roman"/>
          <w:sz w:val="24"/>
          <w:szCs w:val="24"/>
        </w:rPr>
        <w:t xml:space="preserve">, P., and </w:t>
      </w:r>
      <w:proofErr w:type="spellStart"/>
      <w:r w:rsidRPr="00CC501F">
        <w:rPr>
          <w:rFonts w:ascii="Times New Roman" w:hAnsi="Times New Roman" w:cs="Times New Roman"/>
          <w:sz w:val="24"/>
          <w:szCs w:val="24"/>
        </w:rPr>
        <w:t>Hettiarachchi</w:t>
      </w:r>
      <w:proofErr w:type="spellEnd"/>
      <w:r w:rsidRPr="00CC501F">
        <w:rPr>
          <w:rFonts w:ascii="Times New Roman" w:hAnsi="Times New Roman" w:cs="Times New Roman"/>
          <w:sz w:val="24"/>
          <w:szCs w:val="24"/>
        </w:rPr>
        <w:t>, E., (2017)</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Critical Factors for Implementing Blended Learning in Higher Education. </w:t>
      </w:r>
      <w:proofErr w:type="spellStart"/>
      <w:r w:rsidRPr="00CC501F">
        <w:rPr>
          <w:rFonts w:ascii="Times New Roman" w:hAnsi="Times New Roman" w:cs="Times New Roman"/>
          <w:sz w:val="24"/>
          <w:szCs w:val="24"/>
        </w:rPr>
        <w:t>ILlrE</w:t>
      </w:r>
      <w:proofErr w:type="spellEnd"/>
      <w:r w:rsidRPr="00CC501F">
        <w:rPr>
          <w:rFonts w:ascii="Times New Roman" w:hAnsi="Times New Roman" w:cs="Times New Roman"/>
          <w:sz w:val="24"/>
          <w:szCs w:val="24"/>
        </w:rPr>
        <w:t xml:space="preserve"> Journal 2017, 6(2): 37-51 </w:t>
      </w:r>
      <w:proofErr w:type="spellStart"/>
      <w:r w:rsidRPr="00CC501F">
        <w:rPr>
          <w:rFonts w:ascii="Times New Roman" w:hAnsi="Times New Roman" w:cs="Times New Roman"/>
          <w:sz w:val="24"/>
          <w:szCs w:val="24"/>
        </w:rPr>
        <w:t>DOl</w:t>
      </w:r>
      <w:proofErr w:type="spellEnd"/>
      <w:r w:rsidRPr="00CC501F">
        <w:rPr>
          <w:rFonts w:ascii="Times New Roman" w:hAnsi="Times New Roman" w:cs="Times New Roman"/>
          <w:sz w:val="24"/>
          <w:szCs w:val="24"/>
        </w:rPr>
        <w:t>: 10.1515/ijicte-2017-0010</w:t>
      </w:r>
    </w:p>
    <w:p w:rsidR="00CC42F5" w:rsidRPr="00CC501F" w:rsidRDefault="00CC42F5" w:rsidP="00CC42F5">
      <w:pPr>
        <w:pStyle w:val="ListParagraph"/>
        <w:numPr>
          <w:ilvl w:val="0"/>
          <w:numId w:val="3"/>
        </w:numPr>
        <w:spacing w:line="360" w:lineRule="auto"/>
        <w:jc w:val="both"/>
        <w:rPr>
          <w:rFonts w:ascii="Times New Roman" w:hAnsi="Times New Roman" w:cs="Times New Roman"/>
          <w:sz w:val="24"/>
          <w:szCs w:val="24"/>
        </w:rPr>
      </w:pPr>
      <w:proofErr w:type="spellStart"/>
      <w:r w:rsidRPr="00CC501F">
        <w:rPr>
          <w:rFonts w:ascii="Times New Roman" w:hAnsi="Times New Roman" w:cs="Times New Roman"/>
          <w:sz w:val="24"/>
          <w:szCs w:val="24"/>
        </w:rPr>
        <w:t>Namyssova</w:t>
      </w:r>
      <w:proofErr w:type="spellEnd"/>
      <w:r w:rsidRPr="00CC501F">
        <w:rPr>
          <w:rFonts w:ascii="Times New Roman" w:hAnsi="Times New Roman" w:cs="Times New Roman"/>
          <w:sz w:val="24"/>
          <w:szCs w:val="24"/>
        </w:rPr>
        <w:t xml:space="preserve">, G., </w:t>
      </w:r>
      <w:proofErr w:type="spellStart"/>
      <w:r w:rsidRPr="00CC501F">
        <w:rPr>
          <w:rFonts w:ascii="Times New Roman" w:hAnsi="Times New Roman" w:cs="Times New Roman"/>
          <w:sz w:val="24"/>
          <w:szCs w:val="24"/>
        </w:rPr>
        <w:t>Tussupbekova</w:t>
      </w:r>
      <w:proofErr w:type="spellEnd"/>
      <w:r w:rsidRPr="00CC501F">
        <w:rPr>
          <w:rFonts w:ascii="Times New Roman" w:hAnsi="Times New Roman" w:cs="Times New Roman"/>
          <w:sz w:val="24"/>
          <w:szCs w:val="24"/>
        </w:rPr>
        <w:t xml:space="preserve">, G., </w:t>
      </w:r>
      <w:proofErr w:type="spellStart"/>
      <w:r w:rsidRPr="00CC501F">
        <w:rPr>
          <w:rFonts w:ascii="Times New Roman" w:hAnsi="Times New Roman" w:cs="Times New Roman"/>
          <w:sz w:val="24"/>
          <w:szCs w:val="24"/>
        </w:rPr>
        <w:t>Helmer</w:t>
      </w:r>
      <w:proofErr w:type="spellEnd"/>
      <w:r w:rsidRPr="00CC501F">
        <w:rPr>
          <w:rFonts w:ascii="Times New Roman" w:hAnsi="Times New Roman" w:cs="Times New Roman"/>
          <w:sz w:val="24"/>
          <w:szCs w:val="24"/>
        </w:rPr>
        <w:t xml:space="preserve">, J., Malone, K., Afzal, M., &amp; </w:t>
      </w:r>
      <w:proofErr w:type="spellStart"/>
      <w:r w:rsidRPr="00CC501F">
        <w:rPr>
          <w:rFonts w:ascii="Times New Roman" w:hAnsi="Times New Roman" w:cs="Times New Roman"/>
          <w:sz w:val="24"/>
          <w:szCs w:val="24"/>
        </w:rPr>
        <w:t>Jonbekova</w:t>
      </w:r>
      <w:proofErr w:type="spellEnd"/>
      <w:r w:rsidRPr="00CC501F">
        <w:rPr>
          <w:rFonts w:ascii="Times New Roman" w:hAnsi="Times New Roman" w:cs="Times New Roman"/>
          <w:sz w:val="24"/>
          <w:szCs w:val="24"/>
        </w:rPr>
        <w:t>. D. (2019). Challenges and benefits of blended learning in higher education. International Journal of Technology in Education (IJTE), 2(1), 22-31</w:t>
      </w:r>
    </w:p>
    <w:p w:rsidR="00CC42F5" w:rsidRPr="006D221A" w:rsidRDefault="00CC42F5" w:rsidP="006D221A">
      <w:pPr>
        <w:pStyle w:val="ListParagraph"/>
        <w:numPr>
          <w:ilvl w:val="0"/>
          <w:numId w:val="3"/>
        </w:numPr>
        <w:spacing w:line="360" w:lineRule="auto"/>
        <w:jc w:val="both"/>
        <w:rPr>
          <w:rFonts w:ascii="Times New Roman" w:hAnsi="Times New Roman" w:cs="Times New Roman"/>
          <w:sz w:val="24"/>
          <w:szCs w:val="24"/>
        </w:rPr>
      </w:pPr>
      <w:proofErr w:type="spellStart"/>
      <w:r w:rsidRPr="00CC501F">
        <w:rPr>
          <w:rFonts w:ascii="Times New Roman" w:hAnsi="Times New Roman" w:cs="Times New Roman"/>
          <w:sz w:val="24"/>
          <w:szCs w:val="24"/>
        </w:rPr>
        <w:lastRenderedPageBreak/>
        <w:t>Ramakrisnana</w:t>
      </w:r>
      <w:proofErr w:type="spellEnd"/>
      <w:r w:rsidRPr="00CC501F">
        <w:rPr>
          <w:rFonts w:ascii="Times New Roman" w:hAnsi="Times New Roman" w:cs="Times New Roman"/>
          <w:sz w:val="24"/>
          <w:szCs w:val="24"/>
        </w:rPr>
        <w:t xml:space="preserve">, P., </w:t>
      </w:r>
      <w:proofErr w:type="spellStart"/>
      <w:r w:rsidRPr="00CC501F">
        <w:rPr>
          <w:rFonts w:ascii="Times New Roman" w:hAnsi="Times New Roman" w:cs="Times New Roman"/>
          <w:sz w:val="24"/>
          <w:szCs w:val="24"/>
        </w:rPr>
        <w:t>Yahyaa</w:t>
      </w:r>
      <w:proofErr w:type="spellEnd"/>
      <w:r w:rsidRPr="00CC501F">
        <w:rPr>
          <w:rFonts w:ascii="Times New Roman" w:hAnsi="Times New Roman" w:cs="Times New Roman"/>
          <w:sz w:val="24"/>
          <w:szCs w:val="24"/>
        </w:rPr>
        <w:t xml:space="preserve">, Y., </w:t>
      </w:r>
      <w:proofErr w:type="spellStart"/>
      <w:r w:rsidRPr="00CC501F">
        <w:rPr>
          <w:rFonts w:ascii="Times New Roman" w:hAnsi="Times New Roman" w:cs="Times New Roman"/>
          <w:sz w:val="24"/>
          <w:szCs w:val="24"/>
        </w:rPr>
        <w:t>Hasrola</w:t>
      </w:r>
      <w:proofErr w:type="spellEnd"/>
      <w:r w:rsidRPr="00CC501F">
        <w:rPr>
          <w:rFonts w:ascii="Times New Roman" w:hAnsi="Times New Roman" w:cs="Times New Roman"/>
          <w:sz w:val="24"/>
          <w:szCs w:val="24"/>
        </w:rPr>
        <w:t>, M., N., H.,   and Aziz, A., A., (2012)</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Blended Learning: A Suitable Framework for E-Learning In Higher Education. </w:t>
      </w:r>
      <w:proofErr w:type="spellStart"/>
      <w:r w:rsidRPr="00CC501F">
        <w:rPr>
          <w:rFonts w:ascii="Times New Roman" w:hAnsi="Times New Roman" w:cs="Times New Roman"/>
          <w:i/>
          <w:iCs/>
          <w:sz w:val="24"/>
          <w:szCs w:val="24"/>
        </w:rPr>
        <w:t>Procedia</w:t>
      </w:r>
      <w:proofErr w:type="spellEnd"/>
      <w:r w:rsidRPr="00CC501F">
        <w:rPr>
          <w:rFonts w:ascii="Times New Roman" w:hAnsi="Times New Roman" w:cs="Times New Roman"/>
          <w:i/>
          <w:iCs/>
          <w:sz w:val="24"/>
          <w:szCs w:val="24"/>
        </w:rPr>
        <w:t xml:space="preserve"> - Social and Behavioral Sciences</w:t>
      </w:r>
      <w:r w:rsidRPr="00CC501F">
        <w:rPr>
          <w:rFonts w:ascii="Times New Roman" w:hAnsi="Times New Roman" w:cs="Times New Roman"/>
          <w:sz w:val="24"/>
          <w:szCs w:val="24"/>
        </w:rPr>
        <w:t xml:space="preserve"> 67 (2012) 513 – 526</w:t>
      </w:r>
    </w:p>
    <w:p w:rsidR="00CC42F5" w:rsidRPr="00CC501F" w:rsidRDefault="00CC42F5" w:rsidP="00CC42F5">
      <w:pPr>
        <w:pStyle w:val="ListParagraph"/>
        <w:numPr>
          <w:ilvl w:val="0"/>
          <w:numId w:val="3"/>
        </w:numPr>
        <w:spacing w:line="360" w:lineRule="auto"/>
        <w:jc w:val="both"/>
        <w:rPr>
          <w:rFonts w:ascii="Times New Roman" w:hAnsi="Times New Roman" w:cs="Times New Roman"/>
          <w:sz w:val="24"/>
          <w:szCs w:val="24"/>
          <w:shd w:val="clear" w:color="auto" w:fill="FCFCFC"/>
        </w:rPr>
      </w:pPr>
      <w:r w:rsidRPr="00CC501F">
        <w:rPr>
          <w:rFonts w:ascii="Times New Roman" w:hAnsi="Times New Roman" w:cs="Times New Roman"/>
          <w:sz w:val="24"/>
          <w:szCs w:val="24"/>
        </w:rPr>
        <w:t>Robin Castro (2019)</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Blended learning in higher education: Trends and capabilities. Springer, </w:t>
      </w:r>
      <w:hyperlink r:id="rId16" w:history="1">
        <w:r w:rsidRPr="00CC501F">
          <w:rPr>
            <w:rStyle w:val="Hyperlink"/>
            <w:rFonts w:ascii="Times New Roman" w:hAnsi="Times New Roman" w:cs="Times New Roman"/>
            <w:i/>
            <w:iCs/>
            <w:sz w:val="24"/>
            <w:szCs w:val="24"/>
            <w:shd w:val="clear" w:color="auto" w:fill="FCFCFC"/>
          </w:rPr>
          <w:t>Education and Information Technologies</w:t>
        </w:r>
      </w:hyperlink>
      <w:r w:rsidRPr="00CC501F">
        <w:rPr>
          <w:rFonts w:ascii="Times New Roman" w:hAnsi="Times New Roman" w:cs="Times New Roman"/>
          <w:sz w:val="24"/>
          <w:szCs w:val="24"/>
          <w:shd w:val="clear" w:color="auto" w:fill="FCFCFC"/>
        </w:rPr>
        <w:t> </w:t>
      </w:r>
      <w:r w:rsidRPr="00CC501F">
        <w:rPr>
          <w:rStyle w:val="u-visually-hidden"/>
          <w:rFonts w:ascii="Times New Roman" w:hAnsi="Times New Roman" w:cs="Times New Roman"/>
          <w:sz w:val="24"/>
          <w:szCs w:val="24"/>
          <w:bdr w:val="none" w:sz="0" w:space="0" w:color="auto" w:frame="1"/>
          <w:shd w:val="clear" w:color="auto" w:fill="FCFCFC"/>
        </w:rPr>
        <w:t>volume</w:t>
      </w:r>
      <w:r w:rsidRPr="00CC501F">
        <w:rPr>
          <w:rFonts w:ascii="Times New Roman" w:hAnsi="Times New Roman" w:cs="Times New Roman"/>
          <w:sz w:val="24"/>
          <w:szCs w:val="24"/>
          <w:shd w:val="clear" w:color="auto" w:fill="FCFCFC"/>
        </w:rPr>
        <w:t> 24, </w:t>
      </w:r>
      <w:r w:rsidRPr="00CC501F">
        <w:rPr>
          <w:rStyle w:val="u-visually-hidden"/>
          <w:rFonts w:ascii="Times New Roman" w:hAnsi="Times New Roman" w:cs="Times New Roman"/>
          <w:sz w:val="24"/>
          <w:szCs w:val="24"/>
          <w:bdr w:val="none" w:sz="0" w:space="0" w:color="auto" w:frame="1"/>
          <w:shd w:val="clear" w:color="auto" w:fill="FCFCFC"/>
        </w:rPr>
        <w:t>pages</w:t>
      </w:r>
      <w:r w:rsidRPr="00CC501F">
        <w:rPr>
          <w:rFonts w:ascii="Times New Roman" w:hAnsi="Times New Roman" w:cs="Times New Roman"/>
          <w:sz w:val="24"/>
          <w:szCs w:val="24"/>
          <w:shd w:val="clear" w:color="auto" w:fill="FCFCFC"/>
        </w:rPr>
        <w:t>2523–2546 (2019);</w:t>
      </w:r>
      <w:r w:rsidRPr="00CC501F">
        <w:rPr>
          <w:rFonts w:ascii="Times New Roman" w:hAnsi="Times New Roman" w:cs="Times New Roman"/>
          <w:sz w:val="24"/>
          <w:szCs w:val="24"/>
        </w:rPr>
        <w:t xml:space="preserve"> </w:t>
      </w:r>
      <w:hyperlink r:id="rId17" w:history="1">
        <w:r w:rsidRPr="00CC501F">
          <w:rPr>
            <w:rStyle w:val="Hyperlink"/>
            <w:rFonts w:ascii="Times New Roman" w:hAnsi="Times New Roman" w:cs="Times New Roman"/>
            <w:sz w:val="24"/>
            <w:szCs w:val="24"/>
            <w:shd w:val="clear" w:color="auto" w:fill="FCFCFC"/>
          </w:rPr>
          <w:t>https://link.springer.com/article/10.1007/s10639-019-09886-3</w:t>
        </w:r>
      </w:hyperlink>
    </w:p>
    <w:p w:rsidR="00CC42F5" w:rsidRPr="00CC501F" w:rsidRDefault="00CC42F5" w:rsidP="00CC42F5">
      <w:pPr>
        <w:numPr>
          <w:ilvl w:val="0"/>
          <w:numId w:val="3"/>
        </w:numPr>
        <w:spacing w:line="360" w:lineRule="auto"/>
        <w:jc w:val="both"/>
        <w:rPr>
          <w:rFonts w:ascii="Times New Roman" w:hAnsi="Times New Roman" w:cs="Times New Roman"/>
          <w:sz w:val="24"/>
          <w:szCs w:val="24"/>
        </w:rPr>
      </w:pPr>
      <w:proofErr w:type="spellStart"/>
      <w:r w:rsidRPr="00CC501F">
        <w:rPr>
          <w:rFonts w:ascii="Times New Roman" w:hAnsi="Times New Roman" w:cs="Times New Roman"/>
          <w:sz w:val="24"/>
          <w:szCs w:val="24"/>
        </w:rPr>
        <w:t>Suwannaphisit</w:t>
      </w:r>
      <w:proofErr w:type="gramStart"/>
      <w:r w:rsidRPr="00CC501F">
        <w:rPr>
          <w:rFonts w:ascii="Times New Roman" w:hAnsi="Times New Roman" w:cs="Times New Roman"/>
          <w:sz w:val="24"/>
          <w:szCs w:val="24"/>
        </w:rPr>
        <w:t>,S</w:t>
      </w:r>
      <w:proofErr w:type="spellEnd"/>
      <w:proofErr w:type="gramEnd"/>
      <w:r w:rsidRPr="00CC501F">
        <w:rPr>
          <w:rFonts w:ascii="Times New Roman" w:hAnsi="Times New Roman" w:cs="Times New Roman"/>
          <w:sz w:val="24"/>
          <w:szCs w:val="24"/>
        </w:rPr>
        <w:t xml:space="preserve">.  </w:t>
      </w:r>
      <w:proofErr w:type="spellStart"/>
      <w:r w:rsidRPr="00CC501F">
        <w:rPr>
          <w:rFonts w:ascii="Times New Roman" w:hAnsi="Times New Roman" w:cs="Times New Roman"/>
          <w:sz w:val="24"/>
          <w:szCs w:val="24"/>
        </w:rPr>
        <w:t>Anusitviwat</w:t>
      </w:r>
      <w:proofErr w:type="spellEnd"/>
      <w:proofErr w:type="gramStart"/>
      <w:r w:rsidRPr="00CC501F">
        <w:rPr>
          <w:rFonts w:ascii="Times New Roman" w:hAnsi="Times New Roman" w:cs="Times New Roman"/>
          <w:sz w:val="24"/>
          <w:szCs w:val="24"/>
        </w:rPr>
        <w:t>,  Ch</w:t>
      </w:r>
      <w:proofErr w:type="gramEnd"/>
      <w:r w:rsidRPr="00CC501F">
        <w:rPr>
          <w:rFonts w:ascii="Times New Roman" w:hAnsi="Times New Roman" w:cs="Times New Roman"/>
          <w:sz w:val="24"/>
          <w:szCs w:val="24"/>
        </w:rPr>
        <w:t xml:space="preserve">. , </w:t>
      </w:r>
      <w:proofErr w:type="spellStart"/>
      <w:r w:rsidRPr="00CC501F">
        <w:rPr>
          <w:rFonts w:ascii="Times New Roman" w:hAnsi="Times New Roman" w:cs="Times New Roman"/>
          <w:sz w:val="24"/>
          <w:szCs w:val="24"/>
        </w:rPr>
        <w:t>Tuntarattanapong</w:t>
      </w:r>
      <w:proofErr w:type="spellEnd"/>
      <w:r w:rsidRPr="00CC501F">
        <w:rPr>
          <w:rFonts w:ascii="Times New Roman" w:hAnsi="Times New Roman" w:cs="Times New Roman"/>
          <w:sz w:val="24"/>
          <w:szCs w:val="24"/>
        </w:rPr>
        <w:t xml:space="preserve">, P. and  </w:t>
      </w:r>
      <w:proofErr w:type="spellStart"/>
      <w:r w:rsidRPr="00CC501F">
        <w:rPr>
          <w:rFonts w:ascii="Times New Roman" w:hAnsi="Times New Roman" w:cs="Times New Roman"/>
          <w:sz w:val="24"/>
          <w:szCs w:val="24"/>
        </w:rPr>
        <w:t>Chuaychoosakoon</w:t>
      </w:r>
      <w:proofErr w:type="spellEnd"/>
      <w:r w:rsidRPr="00CC501F">
        <w:rPr>
          <w:rFonts w:ascii="Times New Roman" w:hAnsi="Times New Roman" w:cs="Times New Roman"/>
          <w:sz w:val="24"/>
          <w:szCs w:val="24"/>
        </w:rPr>
        <w:t>, Ch., (2021)</w:t>
      </w:r>
      <w:r w:rsidR="006D221A">
        <w:rPr>
          <w:rFonts w:ascii="Times New Roman" w:hAnsi="Times New Roman" w:cs="Times New Roman"/>
          <w:sz w:val="24"/>
          <w:szCs w:val="24"/>
        </w:rPr>
        <w:t>.</w:t>
      </w:r>
      <w:r w:rsidRPr="00CC501F">
        <w:rPr>
          <w:rFonts w:ascii="Times New Roman" w:hAnsi="Times New Roman" w:cs="Times New Roman"/>
          <w:sz w:val="24"/>
          <w:szCs w:val="24"/>
        </w:rPr>
        <w:t xml:space="preserve"> Comparing the effectiveness of blended learning and traditional learning in an </w:t>
      </w:r>
      <w:proofErr w:type="spellStart"/>
      <w:r w:rsidRPr="00CC501F">
        <w:rPr>
          <w:rFonts w:ascii="Times New Roman" w:hAnsi="Times New Roman" w:cs="Times New Roman"/>
          <w:sz w:val="24"/>
          <w:szCs w:val="24"/>
        </w:rPr>
        <w:t>orthopedics</w:t>
      </w:r>
      <w:proofErr w:type="spellEnd"/>
      <w:r w:rsidRPr="00CC501F">
        <w:rPr>
          <w:rFonts w:ascii="Times New Roman" w:hAnsi="Times New Roman" w:cs="Times New Roman"/>
          <w:sz w:val="24"/>
          <w:szCs w:val="24"/>
        </w:rPr>
        <w:t xml:space="preserve"> course. Contents lists available at Science</w:t>
      </w:r>
      <w:r w:rsidR="000A3FF5">
        <w:rPr>
          <w:rFonts w:ascii="Times New Roman" w:hAnsi="Times New Roman" w:cs="Times New Roman"/>
          <w:sz w:val="24"/>
          <w:szCs w:val="24"/>
        </w:rPr>
        <w:t xml:space="preserve"> </w:t>
      </w:r>
      <w:r w:rsidRPr="00CC501F">
        <w:rPr>
          <w:rFonts w:ascii="Times New Roman" w:hAnsi="Times New Roman" w:cs="Times New Roman"/>
          <w:sz w:val="24"/>
          <w:szCs w:val="24"/>
        </w:rPr>
        <w:t xml:space="preserve">Direct Annals of Medicine and Surgery journal homepage: www.elsevier.com/locate/amsu </w:t>
      </w:r>
      <w:hyperlink r:id="rId18" w:history="1">
        <w:r w:rsidRPr="00CC501F">
          <w:rPr>
            <w:rStyle w:val="Hyperlink"/>
            <w:rFonts w:ascii="Times New Roman" w:hAnsi="Times New Roman" w:cs="Times New Roman"/>
            <w:sz w:val="24"/>
            <w:szCs w:val="24"/>
          </w:rPr>
          <w:t>https://doi.org/10.1016/j.amsu.2021.103037</w:t>
        </w:r>
      </w:hyperlink>
    </w:p>
    <w:p w:rsidR="00CC42F5" w:rsidRPr="00CC501F" w:rsidRDefault="00CC42F5" w:rsidP="00CC42F5">
      <w:pPr>
        <w:numPr>
          <w:ilvl w:val="0"/>
          <w:numId w:val="3"/>
        </w:numPr>
        <w:spacing w:beforeAutospacing="1" w:after="0" w:afterAutospacing="1" w:line="360" w:lineRule="auto"/>
        <w:jc w:val="both"/>
        <w:rPr>
          <w:rFonts w:ascii="Times New Roman" w:hAnsi="Times New Roman" w:cs="Times New Roman"/>
          <w:sz w:val="24"/>
          <w:szCs w:val="24"/>
        </w:rPr>
      </w:pPr>
      <w:proofErr w:type="spellStart"/>
      <w:r w:rsidRPr="001507DB">
        <w:rPr>
          <w:rFonts w:ascii="Times New Roman" w:hAnsi="Times New Roman" w:cs="Times New Roman"/>
          <w:sz w:val="24"/>
          <w:szCs w:val="24"/>
        </w:rPr>
        <w:t>Suartama</w:t>
      </w:r>
      <w:proofErr w:type="spellEnd"/>
      <w:r w:rsidRPr="001507DB">
        <w:rPr>
          <w:rFonts w:ascii="Times New Roman" w:hAnsi="Times New Roman" w:cs="Times New Roman"/>
          <w:sz w:val="24"/>
          <w:szCs w:val="24"/>
        </w:rPr>
        <w:t>, I., K., (2019)</w:t>
      </w:r>
      <w:r w:rsidR="006D221A">
        <w:rPr>
          <w:rFonts w:ascii="Times New Roman" w:hAnsi="Times New Roman" w:cs="Times New Roman"/>
          <w:sz w:val="24"/>
          <w:szCs w:val="24"/>
        </w:rPr>
        <w:t>.</w:t>
      </w:r>
      <w:r w:rsidRPr="00CC501F">
        <w:rPr>
          <w:rFonts w:ascii="Times New Roman" w:hAnsi="Times New Roman" w:cs="Times New Roman"/>
          <w:b/>
          <w:bCs/>
          <w:sz w:val="24"/>
          <w:szCs w:val="24"/>
        </w:rPr>
        <w:t xml:space="preserve"> </w:t>
      </w:r>
      <w:r w:rsidRPr="00CC501F">
        <w:rPr>
          <w:rFonts w:ascii="Times New Roman" w:hAnsi="Times New Roman" w:cs="Times New Roman"/>
          <w:sz w:val="24"/>
          <w:szCs w:val="24"/>
        </w:rPr>
        <w:t xml:space="preserve">Development of an Instructional Design Model for Mobile Blended Learning in Higher Education. </w:t>
      </w:r>
      <w:r w:rsidRPr="00CC501F">
        <w:rPr>
          <w:rFonts w:ascii="Times New Roman" w:hAnsi="Times New Roman" w:cs="Times New Roman"/>
          <w:i/>
          <w:iCs/>
          <w:sz w:val="24"/>
          <w:szCs w:val="24"/>
        </w:rPr>
        <w:t>International Journal of Emerging Technologies in Learning (</w:t>
      </w:r>
      <w:proofErr w:type="spellStart"/>
      <w:r w:rsidRPr="00CC501F">
        <w:rPr>
          <w:rFonts w:ascii="Times New Roman" w:hAnsi="Times New Roman" w:cs="Times New Roman"/>
          <w:i/>
          <w:iCs/>
          <w:sz w:val="24"/>
          <w:szCs w:val="24"/>
        </w:rPr>
        <w:t>iJET</w:t>
      </w:r>
      <w:proofErr w:type="spellEnd"/>
      <w:r w:rsidRPr="00CC501F">
        <w:rPr>
          <w:rFonts w:ascii="Times New Roman" w:hAnsi="Times New Roman" w:cs="Times New Roman"/>
          <w:i/>
          <w:iCs/>
          <w:sz w:val="24"/>
          <w:szCs w:val="24"/>
        </w:rPr>
        <w:t>),</w:t>
      </w:r>
      <w:r w:rsidRPr="00CC501F">
        <w:rPr>
          <w:rFonts w:ascii="Times New Roman" w:hAnsi="Times New Roman" w:cs="Times New Roman"/>
          <w:sz w:val="24"/>
          <w:szCs w:val="24"/>
        </w:rPr>
        <w:t xml:space="preserve"> Vol. 14, No. 16, 2019; DOI: </w:t>
      </w:r>
      <w:hyperlink r:id="rId19" w:history="1">
        <w:r w:rsidRPr="00CC501F">
          <w:rPr>
            <w:rStyle w:val="Hyperlink"/>
            <w:rFonts w:ascii="Times New Roman" w:hAnsi="Times New Roman" w:cs="Times New Roman"/>
            <w:sz w:val="24"/>
            <w:szCs w:val="24"/>
          </w:rPr>
          <w:t>https://doi.org/10.3991/ijet.v14i16.10633</w:t>
        </w:r>
      </w:hyperlink>
    </w:p>
    <w:p w:rsidR="00CC42F5" w:rsidRPr="00CC501F" w:rsidRDefault="00CC42F5" w:rsidP="00CC42F5">
      <w:pPr>
        <w:numPr>
          <w:ilvl w:val="0"/>
          <w:numId w:val="4"/>
        </w:numPr>
        <w:spacing w:beforeAutospacing="1" w:after="0" w:afterAutospacing="1" w:line="360" w:lineRule="auto"/>
        <w:jc w:val="both"/>
        <w:rPr>
          <w:rFonts w:ascii="Times New Roman" w:hAnsi="Times New Roman" w:cs="Times New Roman"/>
          <w:sz w:val="24"/>
          <w:szCs w:val="24"/>
        </w:rPr>
      </w:pPr>
      <w:proofErr w:type="spellStart"/>
      <w:r w:rsidRPr="00CC501F">
        <w:rPr>
          <w:rFonts w:ascii="Times New Roman" w:hAnsi="Times New Roman" w:cs="Times New Roman"/>
          <w:sz w:val="24"/>
          <w:szCs w:val="24"/>
        </w:rPr>
        <w:t>Torrisi</w:t>
      </w:r>
      <w:proofErr w:type="spellEnd"/>
      <w:r w:rsidRPr="00CC501F">
        <w:rPr>
          <w:rFonts w:ascii="Times New Roman" w:hAnsi="Times New Roman" w:cs="Times New Roman"/>
          <w:sz w:val="24"/>
          <w:szCs w:val="24"/>
        </w:rPr>
        <w:t>-Steele, Geraldine &amp; Steve Drew (2013)</w:t>
      </w:r>
      <w:r w:rsidR="006D221A">
        <w:rPr>
          <w:rFonts w:ascii="Times New Roman" w:hAnsi="Times New Roman" w:cs="Times New Roman"/>
          <w:sz w:val="24"/>
          <w:szCs w:val="24"/>
        </w:rPr>
        <w:t>.</w:t>
      </w:r>
      <w:r w:rsidRPr="00CC501F">
        <w:rPr>
          <w:rFonts w:ascii="Times New Roman" w:hAnsi="Times New Roman" w:cs="Times New Roman"/>
          <w:b/>
          <w:bCs/>
          <w:sz w:val="24"/>
          <w:szCs w:val="24"/>
        </w:rPr>
        <w:t xml:space="preserve"> </w:t>
      </w:r>
      <w:r w:rsidRPr="00CC501F">
        <w:rPr>
          <w:rFonts w:ascii="Times New Roman" w:hAnsi="Times New Roman" w:cs="Times New Roman"/>
          <w:sz w:val="24"/>
          <w:szCs w:val="24"/>
        </w:rPr>
        <w:t xml:space="preserve">The literature landscape of blended learning in higher education: the need for better understanding of academic blended practice. </w:t>
      </w:r>
      <w:hyperlink r:id="rId20" w:history="1">
        <w:r w:rsidRPr="00CC501F">
          <w:rPr>
            <w:rFonts w:ascii="Times New Roman" w:hAnsi="Times New Roman" w:cs="Times New Roman"/>
            <w:sz w:val="24"/>
            <w:szCs w:val="24"/>
          </w:rPr>
          <w:br/>
        </w:r>
        <w:r w:rsidRPr="00CC501F">
          <w:rPr>
            <w:rStyle w:val="Hyperlink"/>
            <w:rFonts w:ascii="Times New Roman" w:hAnsi="Times New Roman" w:cs="Times New Roman"/>
            <w:i/>
            <w:iCs/>
            <w:sz w:val="24"/>
            <w:szCs w:val="24"/>
          </w:rPr>
          <w:t>International Journal for Academic Development</w:t>
        </w:r>
        <w:r w:rsidRPr="00CC501F">
          <w:rPr>
            <w:rStyle w:val="Hyperlink"/>
            <w:rFonts w:ascii="Times New Roman" w:hAnsi="Times New Roman" w:cs="Times New Roman"/>
            <w:sz w:val="24"/>
            <w:szCs w:val="24"/>
          </w:rPr>
          <w:t> </w:t>
        </w:r>
      </w:hyperlink>
      <w:r w:rsidRPr="00CC501F">
        <w:rPr>
          <w:rStyle w:val="Hyperlink"/>
          <w:rFonts w:ascii="Times New Roman" w:hAnsi="Times New Roman" w:cs="Times New Roman"/>
          <w:sz w:val="24"/>
          <w:szCs w:val="24"/>
        </w:rPr>
        <w:t xml:space="preserve">Volume 18, 2013, Issue 4: </w:t>
      </w:r>
      <w:hyperlink r:id="rId21" w:history="1">
        <w:r w:rsidRPr="00CC501F">
          <w:rPr>
            <w:rStyle w:val="Hyperlink"/>
            <w:rFonts w:ascii="Times New Roman" w:hAnsi="Times New Roman" w:cs="Times New Roman"/>
            <w:sz w:val="24"/>
            <w:szCs w:val="24"/>
          </w:rPr>
          <w:t>https://doi.org/10.1080/1360144X.2013.786720</w:t>
        </w:r>
      </w:hyperlink>
    </w:p>
    <w:p w:rsidR="00CC42F5" w:rsidRPr="00CC501F" w:rsidRDefault="00CC42F5" w:rsidP="00CC501F">
      <w:pPr>
        <w:numPr>
          <w:ilvl w:val="0"/>
          <w:numId w:val="3"/>
        </w:numPr>
        <w:spacing w:beforeAutospacing="1" w:after="0" w:afterAutospacing="1" w:line="360" w:lineRule="auto"/>
        <w:jc w:val="both"/>
        <w:rPr>
          <w:rFonts w:ascii="Times New Roman" w:hAnsi="Times New Roman" w:cs="Times New Roman"/>
          <w:color w:val="0000FF"/>
          <w:sz w:val="24"/>
          <w:szCs w:val="24"/>
          <w:u w:val="single"/>
        </w:rPr>
      </w:pPr>
      <w:r w:rsidRPr="00CC501F">
        <w:rPr>
          <w:rFonts w:ascii="Times New Roman" w:hAnsi="Times New Roman" w:cs="Times New Roman"/>
          <w:sz w:val="24"/>
          <w:szCs w:val="24"/>
          <w:shd w:val="clear" w:color="auto" w:fill="FFFFFF"/>
        </w:rPr>
        <w:t>Wendy W., Charles, P., Kristian, R.G., Kyle, A.S., &amp;Welch, R.  (2014)</w:t>
      </w:r>
      <w:r w:rsidR="006D221A">
        <w:rPr>
          <w:rFonts w:ascii="Times New Roman" w:hAnsi="Times New Roman" w:cs="Times New Roman"/>
          <w:sz w:val="24"/>
          <w:szCs w:val="24"/>
          <w:shd w:val="clear" w:color="auto" w:fill="FFFFFF"/>
        </w:rPr>
        <w:t>.</w:t>
      </w:r>
      <w:r w:rsidRPr="00CC501F">
        <w:rPr>
          <w:rFonts w:ascii="Times New Roman" w:hAnsi="Times New Roman" w:cs="Times New Roman"/>
          <w:sz w:val="24"/>
          <w:szCs w:val="24"/>
          <w:shd w:val="clear" w:color="auto" w:fill="FFFFFF"/>
        </w:rPr>
        <w:t xml:space="preserve"> </w:t>
      </w:r>
      <w:proofErr w:type="gramStart"/>
      <w:r w:rsidRPr="00CC501F">
        <w:rPr>
          <w:rFonts w:ascii="Times New Roman" w:hAnsi="Times New Roman" w:cs="Times New Roman"/>
          <w:sz w:val="24"/>
          <w:szCs w:val="24"/>
          <w:shd w:val="clear" w:color="auto" w:fill="FFFFFF"/>
        </w:rPr>
        <w:t>Blended</w:t>
      </w:r>
      <w:proofErr w:type="gramEnd"/>
      <w:r w:rsidRPr="00CC501F">
        <w:rPr>
          <w:rFonts w:ascii="Times New Roman" w:hAnsi="Times New Roman" w:cs="Times New Roman"/>
          <w:sz w:val="24"/>
          <w:szCs w:val="24"/>
          <w:shd w:val="clear" w:color="auto" w:fill="FFFFFF"/>
        </w:rPr>
        <w:t xml:space="preserve"> learning in higher education: Institutional adoption and implementation.</w:t>
      </w:r>
      <w:r w:rsidRPr="00CC501F">
        <w:rPr>
          <w:rFonts w:ascii="Times New Roman" w:hAnsi="Times New Roman" w:cs="Times New Roman"/>
          <w:i/>
          <w:iCs/>
          <w:sz w:val="24"/>
          <w:szCs w:val="24"/>
          <w:shd w:val="clear" w:color="auto" w:fill="FFFFFF"/>
        </w:rPr>
        <w:t xml:space="preserve"> Elsevier,</w:t>
      </w:r>
      <w:r w:rsidRPr="00CC501F">
        <w:rPr>
          <w:rFonts w:ascii="Times New Roman" w:hAnsi="Times New Roman" w:cs="Times New Roman"/>
          <w:i/>
          <w:iCs/>
          <w:sz w:val="24"/>
          <w:szCs w:val="24"/>
        </w:rPr>
        <w:t xml:space="preserve"> </w:t>
      </w:r>
      <w:r w:rsidRPr="00CC501F">
        <w:rPr>
          <w:rFonts w:ascii="Times New Roman" w:hAnsi="Times New Roman" w:cs="Times New Roman"/>
          <w:i/>
          <w:iCs/>
          <w:sz w:val="24"/>
          <w:szCs w:val="24"/>
          <w:shd w:val="clear" w:color="auto" w:fill="FFFFFF"/>
        </w:rPr>
        <w:t>Computers &amp; Education,</w:t>
      </w:r>
      <w:r w:rsidRPr="00CC501F">
        <w:rPr>
          <w:rFonts w:ascii="Times New Roman" w:hAnsi="Times New Roman" w:cs="Times New Roman"/>
          <w:sz w:val="24"/>
          <w:szCs w:val="24"/>
        </w:rPr>
        <w:t xml:space="preserve"> </w:t>
      </w:r>
      <w:hyperlink r:id="rId22" w:tooltip="Go to table of contents for this volume/issue" w:history="1">
        <w:r w:rsidRPr="00CC501F">
          <w:rPr>
            <w:rStyle w:val="Hyperlink"/>
            <w:rFonts w:ascii="Times New Roman" w:hAnsi="Times New Roman" w:cs="Times New Roman"/>
            <w:sz w:val="24"/>
            <w:szCs w:val="24"/>
          </w:rPr>
          <w:t>Volume 75</w:t>
        </w:r>
      </w:hyperlink>
      <w:r w:rsidRPr="00CC501F">
        <w:rPr>
          <w:rFonts w:ascii="Times New Roman" w:hAnsi="Times New Roman" w:cs="Times New Roman"/>
          <w:sz w:val="24"/>
          <w:szCs w:val="24"/>
        </w:rPr>
        <w:t xml:space="preserve">, June 2014, Pages 185-195; </w:t>
      </w:r>
      <w:hyperlink r:id="rId23" w:tgtFrame="_blank" w:tooltip="Persistent link using digital object identifier" w:history="1">
        <w:r w:rsidRPr="00CC501F">
          <w:rPr>
            <w:rStyle w:val="Hyperlink"/>
            <w:rFonts w:ascii="Times New Roman" w:hAnsi="Times New Roman" w:cs="Times New Roman"/>
            <w:sz w:val="24"/>
            <w:szCs w:val="24"/>
          </w:rPr>
          <w:t>https://doi.org/10.1016/j.compedu.2014.02.011</w:t>
        </w:r>
      </w:hyperlink>
    </w:p>
    <w:p w:rsidR="000A3FF5" w:rsidRPr="00F65DCB" w:rsidRDefault="000A3FF5" w:rsidP="00F65DCB">
      <w:pPr>
        <w:spacing w:line="360" w:lineRule="auto"/>
        <w:jc w:val="both"/>
        <w:rPr>
          <w:rFonts w:ascii="Times New Roman" w:hAnsi="Times New Roman" w:cs="Times New Roman"/>
          <w:sz w:val="24"/>
          <w:szCs w:val="24"/>
        </w:rPr>
      </w:pPr>
    </w:p>
    <w:p w:rsidR="00F65DCB" w:rsidRPr="00CC501F" w:rsidRDefault="00F65DCB">
      <w:pPr>
        <w:spacing w:line="360" w:lineRule="auto"/>
        <w:jc w:val="both"/>
        <w:rPr>
          <w:rFonts w:ascii="Times New Roman" w:hAnsi="Times New Roman" w:cs="Times New Roman"/>
          <w:sz w:val="24"/>
          <w:szCs w:val="24"/>
          <w:lang w:val="en-US"/>
        </w:rPr>
      </w:pPr>
    </w:p>
    <w:sectPr w:rsidR="00F65DCB" w:rsidRPr="00CC5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4188"/>
    <w:multiLevelType w:val="hybridMultilevel"/>
    <w:tmpl w:val="651657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AF5BAC"/>
    <w:multiLevelType w:val="hybridMultilevel"/>
    <w:tmpl w:val="5582BB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B434D4"/>
    <w:multiLevelType w:val="hybridMultilevel"/>
    <w:tmpl w:val="EF2E4CFC"/>
    <w:lvl w:ilvl="0" w:tplc="40090001">
      <w:start w:val="1"/>
      <w:numFmt w:val="bullet"/>
      <w:lvlText w:val=""/>
      <w:lvlJc w:val="left"/>
      <w:pPr>
        <w:ind w:left="720" w:hanging="360"/>
      </w:pPr>
      <w:rPr>
        <w:rFonts w:ascii="Symbol" w:hAnsi="Symbol" w:hint="default"/>
        <w:b w:val="0"/>
        <w:i w:val="0"/>
        <w:strike w:val="0"/>
        <w:dstrike w:val="0"/>
        <w:color w:val="000000"/>
        <w:sz w:val="27"/>
        <w:szCs w:val="27"/>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E6E22D0"/>
    <w:multiLevelType w:val="hybridMultilevel"/>
    <w:tmpl w:val="6F06A654"/>
    <w:lvl w:ilvl="0" w:tplc="1C6EFE32">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nsid w:val="519D2D96"/>
    <w:multiLevelType w:val="hybridMultilevel"/>
    <w:tmpl w:val="0E32121E"/>
    <w:lvl w:ilvl="0" w:tplc="40090001">
      <w:start w:val="1"/>
      <w:numFmt w:val="bullet"/>
      <w:lvlText w:val=""/>
      <w:lvlJc w:val="left"/>
      <w:pPr>
        <w:ind w:left="720" w:hanging="360"/>
      </w:pPr>
      <w:rPr>
        <w:rFonts w:ascii="Symbol" w:hAnsi="Symbol" w:hint="default"/>
        <w:b w:val="0"/>
        <w:i w:val="0"/>
        <w:strike w:val="0"/>
        <w:dstrike w:val="0"/>
        <w:color w:val="000000"/>
        <w:sz w:val="27"/>
        <w:szCs w:val="27"/>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7DA6959"/>
    <w:multiLevelType w:val="hybridMultilevel"/>
    <w:tmpl w:val="7A78D9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E4760C0"/>
    <w:multiLevelType w:val="hybridMultilevel"/>
    <w:tmpl w:val="D4D69CA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F6"/>
    <w:rsid w:val="000014B9"/>
    <w:rsid w:val="0000698A"/>
    <w:rsid w:val="000258D7"/>
    <w:rsid w:val="00040396"/>
    <w:rsid w:val="000619A1"/>
    <w:rsid w:val="0007247B"/>
    <w:rsid w:val="000A3FF5"/>
    <w:rsid w:val="000D607A"/>
    <w:rsid w:val="00133A58"/>
    <w:rsid w:val="001507DB"/>
    <w:rsid w:val="0016242D"/>
    <w:rsid w:val="00192F4F"/>
    <w:rsid w:val="001B40D6"/>
    <w:rsid w:val="001D3615"/>
    <w:rsid w:val="002219C1"/>
    <w:rsid w:val="0023635B"/>
    <w:rsid w:val="00246A23"/>
    <w:rsid w:val="00280013"/>
    <w:rsid w:val="002811DB"/>
    <w:rsid w:val="00283F1D"/>
    <w:rsid w:val="00285841"/>
    <w:rsid w:val="00294705"/>
    <w:rsid w:val="0029529F"/>
    <w:rsid w:val="00297F4F"/>
    <w:rsid w:val="002D31F6"/>
    <w:rsid w:val="002E4047"/>
    <w:rsid w:val="002E6057"/>
    <w:rsid w:val="002F014C"/>
    <w:rsid w:val="003067DF"/>
    <w:rsid w:val="00325920"/>
    <w:rsid w:val="0033056A"/>
    <w:rsid w:val="00330EC0"/>
    <w:rsid w:val="003442BD"/>
    <w:rsid w:val="003817B3"/>
    <w:rsid w:val="003970E8"/>
    <w:rsid w:val="004138D9"/>
    <w:rsid w:val="00423D88"/>
    <w:rsid w:val="00427AB3"/>
    <w:rsid w:val="00434985"/>
    <w:rsid w:val="004604BF"/>
    <w:rsid w:val="004722C5"/>
    <w:rsid w:val="00487DE4"/>
    <w:rsid w:val="004A7BB2"/>
    <w:rsid w:val="004F0D24"/>
    <w:rsid w:val="005006B7"/>
    <w:rsid w:val="00540D38"/>
    <w:rsid w:val="00542C83"/>
    <w:rsid w:val="005668BE"/>
    <w:rsid w:val="00574E20"/>
    <w:rsid w:val="005751F1"/>
    <w:rsid w:val="00584DC6"/>
    <w:rsid w:val="005870EF"/>
    <w:rsid w:val="005931DC"/>
    <w:rsid w:val="00597D52"/>
    <w:rsid w:val="005B658A"/>
    <w:rsid w:val="005C7F6E"/>
    <w:rsid w:val="00611824"/>
    <w:rsid w:val="00614CFB"/>
    <w:rsid w:val="00637716"/>
    <w:rsid w:val="00643761"/>
    <w:rsid w:val="00662C02"/>
    <w:rsid w:val="006772FC"/>
    <w:rsid w:val="006865A4"/>
    <w:rsid w:val="006A318B"/>
    <w:rsid w:val="006A3EC7"/>
    <w:rsid w:val="006B1E08"/>
    <w:rsid w:val="006D221A"/>
    <w:rsid w:val="006D6026"/>
    <w:rsid w:val="006D7F34"/>
    <w:rsid w:val="006E1CA1"/>
    <w:rsid w:val="00707C73"/>
    <w:rsid w:val="007351B9"/>
    <w:rsid w:val="00741EE0"/>
    <w:rsid w:val="00763694"/>
    <w:rsid w:val="00782002"/>
    <w:rsid w:val="007A41FB"/>
    <w:rsid w:val="007C5C69"/>
    <w:rsid w:val="00810425"/>
    <w:rsid w:val="00836652"/>
    <w:rsid w:val="00843C67"/>
    <w:rsid w:val="00844427"/>
    <w:rsid w:val="00851407"/>
    <w:rsid w:val="00865BD0"/>
    <w:rsid w:val="00866BD1"/>
    <w:rsid w:val="00871B87"/>
    <w:rsid w:val="00871E90"/>
    <w:rsid w:val="00873539"/>
    <w:rsid w:val="008D4953"/>
    <w:rsid w:val="00904C73"/>
    <w:rsid w:val="00916BA4"/>
    <w:rsid w:val="009337D6"/>
    <w:rsid w:val="0093385F"/>
    <w:rsid w:val="00955787"/>
    <w:rsid w:val="00962591"/>
    <w:rsid w:val="00982974"/>
    <w:rsid w:val="009A19F6"/>
    <w:rsid w:val="009B2FE9"/>
    <w:rsid w:val="009B5E7F"/>
    <w:rsid w:val="00A05438"/>
    <w:rsid w:val="00A12FA5"/>
    <w:rsid w:val="00A144AC"/>
    <w:rsid w:val="00A2060B"/>
    <w:rsid w:val="00A21913"/>
    <w:rsid w:val="00A73C38"/>
    <w:rsid w:val="00A86172"/>
    <w:rsid w:val="00A872DF"/>
    <w:rsid w:val="00AF4B7A"/>
    <w:rsid w:val="00B03701"/>
    <w:rsid w:val="00B079DE"/>
    <w:rsid w:val="00B36066"/>
    <w:rsid w:val="00B61FF9"/>
    <w:rsid w:val="00B67D76"/>
    <w:rsid w:val="00BA794E"/>
    <w:rsid w:val="00BB2841"/>
    <w:rsid w:val="00BB7414"/>
    <w:rsid w:val="00BE7FB2"/>
    <w:rsid w:val="00BF54E9"/>
    <w:rsid w:val="00C11892"/>
    <w:rsid w:val="00C301CA"/>
    <w:rsid w:val="00C32CC7"/>
    <w:rsid w:val="00C35F34"/>
    <w:rsid w:val="00C55A57"/>
    <w:rsid w:val="00C57A76"/>
    <w:rsid w:val="00C877CD"/>
    <w:rsid w:val="00CB1F91"/>
    <w:rsid w:val="00CC42F5"/>
    <w:rsid w:val="00CC501F"/>
    <w:rsid w:val="00CE0837"/>
    <w:rsid w:val="00D01983"/>
    <w:rsid w:val="00D15A6E"/>
    <w:rsid w:val="00D24717"/>
    <w:rsid w:val="00D262C9"/>
    <w:rsid w:val="00D43613"/>
    <w:rsid w:val="00D506F9"/>
    <w:rsid w:val="00D53D6A"/>
    <w:rsid w:val="00D62E7D"/>
    <w:rsid w:val="00D76C75"/>
    <w:rsid w:val="00D87B48"/>
    <w:rsid w:val="00DA1DDB"/>
    <w:rsid w:val="00DE498C"/>
    <w:rsid w:val="00DF541C"/>
    <w:rsid w:val="00E252F6"/>
    <w:rsid w:val="00E719C3"/>
    <w:rsid w:val="00EF7A75"/>
    <w:rsid w:val="00F33DA9"/>
    <w:rsid w:val="00F50DF3"/>
    <w:rsid w:val="00F605A3"/>
    <w:rsid w:val="00F65DCB"/>
    <w:rsid w:val="00F7068D"/>
    <w:rsid w:val="00F77EC2"/>
    <w:rsid w:val="00F82E5C"/>
    <w:rsid w:val="00F95521"/>
    <w:rsid w:val="00FC1C8B"/>
    <w:rsid w:val="00FE636B"/>
    <w:rsid w:val="00FF6A7A"/>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D9561-0EA0-4B7C-9AA5-AB77D77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870EF"/>
    <w:rPr>
      <w:i/>
      <w:iCs/>
    </w:rPr>
  </w:style>
  <w:style w:type="paragraph" w:styleId="ListParagraph">
    <w:name w:val="List Paragraph"/>
    <w:basedOn w:val="Normal"/>
    <w:uiPriority w:val="34"/>
    <w:qFormat/>
    <w:rsid w:val="00982974"/>
    <w:pPr>
      <w:ind w:left="720"/>
      <w:contextualSpacing/>
    </w:pPr>
  </w:style>
  <w:style w:type="table" w:styleId="TableGrid">
    <w:name w:val="Table Grid"/>
    <w:basedOn w:val="TableNormal"/>
    <w:uiPriority w:val="39"/>
    <w:rsid w:val="00FE6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C42F5"/>
    <w:rPr>
      <w:color w:val="0000FF"/>
      <w:u w:val="single"/>
    </w:rPr>
  </w:style>
  <w:style w:type="character" w:customStyle="1" w:styleId="u-visually-hidden">
    <w:name w:val="u-visually-hidden"/>
    <w:basedOn w:val="DefaultParagraphFont"/>
    <w:rsid w:val="00CC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87835">
      <w:bodyDiv w:val="1"/>
      <w:marLeft w:val="0"/>
      <w:marRight w:val="0"/>
      <w:marTop w:val="0"/>
      <w:marBottom w:val="0"/>
      <w:divBdr>
        <w:top w:val="none" w:sz="0" w:space="0" w:color="auto"/>
        <w:left w:val="none" w:sz="0" w:space="0" w:color="auto"/>
        <w:bottom w:val="none" w:sz="0" w:space="0" w:color="auto"/>
        <w:right w:val="none" w:sz="0" w:space="0" w:color="auto"/>
      </w:divBdr>
    </w:div>
    <w:div w:id="12516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5932/publishup-49347" TargetMode="External"/><Relationship Id="rId13" Type="http://schemas.openxmlformats.org/officeDocument/2006/relationships/hyperlink" Target="http://ilkogretim-online/" TargetMode="External"/><Relationship Id="rId18" Type="http://schemas.openxmlformats.org/officeDocument/2006/relationships/hyperlink" Target="https://doi.org/10.1016/j.amsu.2021.103037" TargetMode="External"/><Relationship Id="rId3" Type="http://schemas.openxmlformats.org/officeDocument/2006/relationships/settings" Target="settings.xml"/><Relationship Id="rId21" Type="http://schemas.openxmlformats.org/officeDocument/2006/relationships/hyperlink" Target="https://doi.org/10.1080/1360144X.2013.786720" TargetMode="External"/><Relationship Id="rId7" Type="http://schemas.openxmlformats.org/officeDocument/2006/relationships/hyperlink" Target="https://ajet.org.au/index.php/AJET/article/view/693/1061" TargetMode="External"/><Relationship Id="rId12" Type="http://schemas.openxmlformats.org/officeDocument/2006/relationships/hyperlink" Target="http://ilkogretim-online/" TargetMode="External"/><Relationship Id="rId17" Type="http://schemas.openxmlformats.org/officeDocument/2006/relationships/hyperlink" Target="https://link.springer.com/article/10.1007/s10639-019-09886-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nk.springer.com/journal/10639" TargetMode="External"/><Relationship Id="rId20" Type="http://schemas.openxmlformats.org/officeDocument/2006/relationships/hyperlink" Target="https://www.tandfonline.com/journals/rija20" TargetMode="External"/><Relationship Id="rId1" Type="http://schemas.openxmlformats.org/officeDocument/2006/relationships/numbering" Target="numbering.xml"/><Relationship Id="rId6" Type="http://schemas.openxmlformats.org/officeDocument/2006/relationships/hyperlink" Target="https://www.sciencedirect.com/science/article/pii/S1877042815023460" TargetMode="External"/><Relationship Id="rId11" Type="http://schemas.openxmlformats.org/officeDocument/2006/relationships/hyperlink" Target="http://dl.acm.org" TargetMode="External"/><Relationship Id="rId24" Type="http://schemas.openxmlformats.org/officeDocument/2006/relationships/fontTable" Target="fontTable.xml"/><Relationship Id="rId5" Type="http://schemas.openxmlformats.org/officeDocument/2006/relationships/chart" Target="charts/chart1.xml"/><Relationship Id="rId15" Type="http://schemas.openxmlformats.org/officeDocument/2006/relationships/hyperlink" Target="https://doi.org/10.1186/s41239-018-0106-1" TargetMode="External"/><Relationship Id="rId23" Type="http://schemas.openxmlformats.org/officeDocument/2006/relationships/hyperlink" Target="https://doi.org/10.1016/j.compedu.2014.02.011" TargetMode="External"/><Relationship Id="rId10" Type="http://schemas.openxmlformats.org/officeDocument/2006/relationships/hyperlink" Target="https://doi.org/10.1016/j.iheduc.2020.100772" TargetMode="External"/><Relationship Id="rId19" Type="http://schemas.openxmlformats.org/officeDocument/2006/relationships/hyperlink" Target="https://doi.org/10.3991/ijet.v14i16.10633" TargetMode="External"/><Relationship Id="rId4" Type="http://schemas.openxmlformats.org/officeDocument/2006/relationships/webSettings" Target="webSettings.xml"/><Relationship Id="rId9" Type="http://schemas.openxmlformats.org/officeDocument/2006/relationships/hyperlink" Target="https://doi.org/10.5281/zenodo.4292631" TargetMode="External"/><Relationship Id="rId14" Type="http://schemas.openxmlformats.org/officeDocument/2006/relationships/hyperlink" Target="https://doi.org/10.1080/07294360.2019.1685943" TargetMode="External"/><Relationship Id="rId22" Type="http://schemas.openxmlformats.org/officeDocument/2006/relationships/hyperlink" Target="https://www.sciencedirect.com/science/journal/03601315/75/supp/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Articles%20shashi\Name%20of%20Students%20-%20social%20skil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ysClr val="windowText" lastClr="000000"/>
                </a:solidFill>
                <a:latin typeface="Times New Roman" panose="02020603050405020304" pitchFamily="18" charset="0"/>
                <a:cs typeface="Times New Roman" panose="02020603050405020304" pitchFamily="18" charset="0"/>
              </a:rPr>
              <a:t>Level of Perception towards Blended Learning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Sheet24!$D$3</c:f>
              <c:strCache>
                <c:ptCount val="1"/>
              </c:strCache>
            </c:strRef>
          </c:tx>
          <c:spPr>
            <a:solidFill>
              <a:schemeClr val="accent1"/>
            </a:solidFill>
            <a:ln>
              <a:noFill/>
            </a:ln>
            <a:effectLst/>
          </c:spPr>
          <c:invertIfNegative val="0"/>
          <c:cat>
            <c:strRef>
              <c:f>Sheet24!$C$4:$C$13</c:f>
              <c:strCache>
                <c:ptCount val="9"/>
                <c:pt idx="0">
                  <c:v>Very High </c:v>
                </c:pt>
                <c:pt idx="2">
                  <c:v>High</c:v>
                </c:pt>
                <c:pt idx="4">
                  <c:v>Moderate </c:v>
                </c:pt>
                <c:pt idx="6">
                  <c:v>Low </c:v>
                </c:pt>
                <c:pt idx="8">
                  <c:v>Very Low</c:v>
                </c:pt>
              </c:strCache>
            </c:strRef>
          </c:cat>
          <c:val>
            <c:numRef>
              <c:f>Sheet24!$D$4:$D$13</c:f>
              <c:numCache>
                <c:formatCode>General</c:formatCode>
                <c:ptCount val="10"/>
              </c:numCache>
            </c:numRef>
          </c:val>
        </c:ser>
        <c:ser>
          <c:idx val="1"/>
          <c:order val="1"/>
          <c:tx>
            <c:strRef>
              <c:f>Sheet24!$E$3</c:f>
              <c:strCache>
                <c:ptCount val="1"/>
                <c:pt idx="0">
                  <c:v>Percentage of B.Ed. Trainee Teachers  </c:v>
                </c:pt>
              </c:strCache>
            </c:strRef>
          </c:tx>
          <c:spPr>
            <a:solidFill>
              <a:srgbClr val="00B0F0"/>
            </a:solidFill>
            <a:ln>
              <a:noFill/>
            </a:ln>
            <a:effectLst/>
          </c:spPr>
          <c:invertIfNegative val="0"/>
          <c:cat>
            <c:strRef>
              <c:f>Sheet24!$C$4:$C$13</c:f>
              <c:strCache>
                <c:ptCount val="9"/>
                <c:pt idx="0">
                  <c:v>Very High </c:v>
                </c:pt>
                <c:pt idx="2">
                  <c:v>High</c:v>
                </c:pt>
                <c:pt idx="4">
                  <c:v>Moderate </c:v>
                </c:pt>
                <c:pt idx="6">
                  <c:v>Low </c:v>
                </c:pt>
                <c:pt idx="8">
                  <c:v>Very Low</c:v>
                </c:pt>
              </c:strCache>
            </c:strRef>
          </c:cat>
          <c:val>
            <c:numRef>
              <c:f>Sheet24!$E$4:$E$13</c:f>
              <c:numCache>
                <c:formatCode>General</c:formatCode>
                <c:ptCount val="10"/>
                <c:pt idx="0">
                  <c:v>6.25</c:v>
                </c:pt>
                <c:pt idx="2">
                  <c:v>59.38</c:v>
                </c:pt>
                <c:pt idx="4">
                  <c:v>31.25</c:v>
                </c:pt>
                <c:pt idx="6">
                  <c:v>1.6</c:v>
                </c:pt>
                <c:pt idx="8">
                  <c:v>1.6</c:v>
                </c:pt>
              </c:numCache>
            </c:numRef>
          </c:val>
        </c:ser>
        <c:dLbls>
          <c:showLegendKey val="0"/>
          <c:showVal val="0"/>
          <c:showCatName val="0"/>
          <c:showSerName val="0"/>
          <c:showPercent val="0"/>
          <c:showBubbleSize val="0"/>
        </c:dLbls>
        <c:gapWidth val="219"/>
        <c:overlap val="-27"/>
        <c:axId val="346888304"/>
        <c:axId val="346888696"/>
      </c:barChart>
      <c:catAx>
        <c:axId val="34688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46888696"/>
        <c:crosses val="autoZero"/>
        <c:auto val="1"/>
        <c:lblAlgn val="ctr"/>
        <c:lblOffset val="100"/>
        <c:noMultiLvlLbl val="0"/>
      </c:catAx>
      <c:valAx>
        <c:axId val="346888696"/>
        <c:scaling>
          <c:orientation val="minMax"/>
        </c:scaling>
        <c:delete val="0"/>
        <c:axPos val="l"/>
        <c:majorGridlines>
          <c:spPr>
            <a:ln w="3175" cap="flat" cmpd="sng" algn="ctr">
              <a:solidFill>
                <a:schemeClr val="accent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888304"/>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25400" cap="flat" cmpd="sng" algn="ctr">
      <a:solidFill>
        <a:srgbClr val="C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12</Pages>
  <Words>3687</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126</cp:revision>
  <dcterms:created xsi:type="dcterms:W3CDTF">2023-11-26T09:06:00Z</dcterms:created>
  <dcterms:modified xsi:type="dcterms:W3CDTF">2023-12-21T13:35:00Z</dcterms:modified>
</cp:coreProperties>
</file>