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2D66" w:rsidRDefault="00572D66" w:rsidP="00572D66">
      <w:pPr>
        <w:spacing w:after="0" w:line="360" w:lineRule="auto"/>
        <w:jc w:val="right"/>
        <w:rPr>
          <w:rFonts w:ascii="Times New Roman" w:hAnsi="Times New Roman" w:cs="Times New Roman"/>
          <w:b/>
          <w:sz w:val="24"/>
          <w:szCs w:val="24"/>
        </w:rPr>
      </w:pPr>
      <w:r>
        <w:rPr>
          <w:rFonts w:ascii="Times New Roman" w:hAnsi="Times New Roman" w:cs="Times New Roman"/>
          <w:b/>
          <w:sz w:val="24"/>
          <w:szCs w:val="24"/>
        </w:rPr>
        <w:t>REVIEW ARTICLE</w:t>
      </w:r>
    </w:p>
    <w:p w:rsidR="00572D66" w:rsidRPr="00572D66" w:rsidRDefault="00572D66" w:rsidP="00FD470D">
      <w:pPr>
        <w:spacing w:after="0" w:line="360" w:lineRule="auto"/>
        <w:jc w:val="center"/>
        <w:rPr>
          <w:rFonts w:ascii="Times New Roman" w:hAnsi="Times New Roman" w:cs="Times New Roman"/>
          <w:b/>
          <w:sz w:val="24"/>
          <w:szCs w:val="24"/>
        </w:rPr>
      </w:pPr>
      <w:r w:rsidRPr="00572D66">
        <w:rPr>
          <w:rFonts w:ascii="Times New Roman" w:hAnsi="Times New Roman" w:cs="Times New Roman"/>
          <w:b/>
          <w:sz w:val="24"/>
          <w:szCs w:val="24"/>
        </w:rPr>
        <w:t>PHARMACOLOGICAL PROPERTIES</w:t>
      </w:r>
      <w:r w:rsidR="00FD470D">
        <w:rPr>
          <w:rFonts w:ascii="Times New Roman" w:hAnsi="Times New Roman" w:cs="Times New Roman"/>
          <w:b/>
          <w:sz w:val="24"/>
          <w:szCs w:val="24"/>
        </w:rPr>
        <w:t xml:space="preserve"> AND MEDICINAL USES OF ANTIFUNGAL MEDICINAL PLANT</w:t>
      </w:r>
      <w:bookmarkStart w:id="0" w:name="_GoBack"/>
      <w:bookmarkEnd w:id="0"/>
    </w:p>
    <w:p w:rsidR="00572D66" w:rsidRPr="00572D66" w:rsidRDefault="00572D66" w:rsidP="00572D66">
      <w:pPr>
        <w:spacing w:after="0" w:line="360" w:lineRule="auto"/>
        <w:jc w:val="center"/>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Tushar Tiwari</w:t>
      </w:r>
      <w:r w:rsidRPr="00572D66">
        <w:rPr>
          <w:rFonts w:ascii="Times New Roman" w:hAnsi="Times New Roman" w:cs="Times New Roman"/>
          <w:kern w:val="0"/>
          <w:sz w:val="24"/>
          <w:szCs w:val="24"/>
          <w14:ligatures w14:val="none"/>
        </w:rPr>
        <w:t>*</w:t>
      </w:r>
      <w:r w:rsidRPr="00572D66">
        <w:rPr>
          <w:rFonts w:ascii="Times New Roman" w:hAnsi="Times New Roman" w:cs="Times New Roman"/>
          <w:kern w:val="0"/>
          <w:sz w:val="24"/>
          <w:szCs w:val="24"/>
          <w:vertAlign w:val="superscript"/>
          <w14:ligatures w14:val="none"/>
        </w:rPr>
        <w:t>1</w:t>
      </w:r>
      <w:r w:rsidRPr="00572D66">
        <w:rPr>
          <w:rFonts w:ascii="Times New Roman" w:hAnsi="Times New Roman" w:cs="Times New Roman"/>
          <w:kern w:val="0"/>
          <w:sz w:val="24"/>
          <w:szCs w:val="24"/>
          <w14:ligatures w14:val="none"/>
        </w:rPr>
        <w:t>, Dr. Anil Kumar *</w:t>
      </w:r>
      <w:r w:rsidRPr="00572D66">
        <w:rPr>
          <w:rFonts w:ascii="Times New Roman" w:hAnsi="Times New Roman" w:cs="Times New Roman"/>
          <w:kern w:val="0"/>
          <w:sz w:val="24"/>
          <w:szCs w:val="24"/>
          <w:vertAlign w:val="superscript"/>
          <w14:ligatures w14:val="none"/>
        </w:rPr>
        <w:t>2</w:t>
      </w:r>
      <w:r w:rsidRPr="00572D66">
        <w:rPr>
          <w:rFonts w:ascii="Times New Roman" w:hAnsi="Times New Roman" w:cs="Times New Roman"/>
          <w:kern w:val="0"/>
          <w:sz w:val="24"/>
          <w:szCs w:val="24"/>
          <w14:ligatures w14:val="none"/>
        </w:rPr>
        <w:t>, Kashif Azeem*</w:t>
      </w:r>
      <w:r w:rsidRPr="00572D66">
        <w:rPr>
          <w:rFonts w:ascii="Times New Roman" w:hAnsi="Times New Roman" w:cs="Times New Roman"/>
          <w:kern w:val="0"/>
          <w:sz w:val="24"/>
          <w:szCs w:val="24"/>
          <w:vertAlign w:val="superscript"/>
          <w14:ligatures w14:val="none"/>
        </w:rPr>
        <w:t>3</w:t>
      </w:r>
      <w:r>
        <w:rPr>
          <w:rFonts w:ascii="Times New Roman" w:hAnsi="Times New Roman" w:cs="Times New Roman"/>
          <w:kern w:val="0"/>
          <w:sz w:val="24"/>
          <w:szCs w:val="24"/>
          <w14:ligatures w14:val="none"/>
        </w:rPr>
        <w:t>, Aakash Chauhan</w:t>
      </w:r>
      <w:r w:rsidRPr="00572D66">
        <w:rPr>
          <w:rFonts w:ascii="Times New Roman" w:hAnsi="Times New Roman" w:cs="Times New Roman"/>
          <w:kern w:val="0"/>
          <w:sz w:val="24"/>
          <w:szCs w:val="24"/>
          <w14:ligatures w14:val="none"/>
        </w:rPr>
        <w:t>*</w:t>
      </w:r>
      <w:r w:rsidRPr="00572D66">
        <w:rPr>
          <w:rFonts w:ascii="Times New Roman" w:hAnsi="Times New Roman" w:cs="Times New Roman"/>
          <w:kern w:val="0"/>
          <w:sz w:val="24"/>
          <w:szCs w:val="24"/>
          <w:vertAlign w:val="superscript"/>
          <w14:ligatures w14:val="none"/>
        </w:rPr>
        <w:t>4</w:t>
      </w:r>
      <w:r w:rsidRPr="00572D66">
        <w:rPr>
          <w:rFonts w:ascii="Times New Roman" w:hAnsi="Times New Roman" w:cs="Times New Roman"/>
          <w:kern w:val="0"/>
          <w:sz w:val="24"/>
          <w:szCs w:val="24"/>
          <w14:ligatures w14:val="none"/>
        </w:rPr>
        <w:t xml:space="preserve">, </w:t>
      </w:r>
    </w:p>
    <w:p w:rsidR="00572D66" w:rsidRPr="00572D66" w:rsidRDefault="00572D66" w:rsidP="00572D66">
      <w:pPr>
        <w:spacing w:after="0" w:line="360" w:lineRule="auto"/>
        <w:jc w:val="center"/>
        <w:rPr>
          <w:rFonts w:ascii="Times New Roman" w:hAnsi="Times New Roman" w:cs="Times New Roman"/>
          <w:kern w:val="0"/>
          <w:sz w:val="24"/>
          <w:szCs w:val="24"/>
          <w14:ligatures w14:val="none"/>
        </w:rPr>
      </w:pPr>
      <w:r w:rsidRPr="00572D66">
        <w:rPr>
          <w:rFonts w:ascii="Times New Roman" w:hAnsi="Times New Roman" w:cs="Times New Roman"/>
          <w:kern w:val="0"/>
          <w:sz w:val="24"/>
          <w:szCs w:val="24"/>
          <w14:ligatures w14:val="none"/>
        </w:rPr>
        <w:t>Krishanu Samanta*</w:t>
      </w:r>
      <w:r w:rsidRPr="00572D66">
        <w:rPr>
          <w:rFonts w:ascii="Times New Roman" w:hAnsi="Times New Roman" w:cs="Times New Roman"/>
          <w:kern w:val="0"/>
          <w:sz w:val="24"/>
          <w:szCs w:val="24"/>
          <w:vertAlign w:val="superscript"/>
          <w14:ligatures w14:val="none"/>
        </w:rPr>
        <w:t>5</w:t>
      </w:r>
      <w:r w:rsidRPr="00572D66">
        <w:rPr>
          <w:rFonts w:ascii="Times New Roman" w:hAnsi="Times New Roman" w:cs="Times New Roman"/>
          <w:kern w:val="0"/>
          <w:sz w:val="24"/>
          <w:szCs w:val="24"/>
          <w14:ligatures w14:val="none"/>
        </w:rPr>
        <w:t>,</w:t>
      </w:r>
    </w:p>
    <w:p w:rsidR="00572D66" w:rsidRPr="00572D66" w:rsidRDefault="00572D66" w:rsidP="00572D66">
      <w:pPr>
        <w:spacing w:after="0" w:line="360" w:lineRule="auto"/>
        <w:jc w:val="center"/>
        <w:rPr>
          <w:rFonts w:ascii="Times New Roman" w:hAnsi="Times New Roman" w:cs="Times New Roman"/>
          <w:kern w:val="0"/>
          <w:sz w:val="24"/>
          <w:szCs w:val="24"/>
          <w14:ligatures w14:val="none"/>
        </w:rPr>
      </w:pPr>
      <w:r w:rsidRPr="00572D66">
        <w:rPr>
          <w:rFonts w:ascii="Times New Roman" w:hAnsi="Times New Roman" w:cs="Times New Roman"/>
          <w:kern w:val="0"/>
          <w:sz w:val="24"/>
          <w:szCs w:val="24"/>
          <w:vertAlign w:val="superscript"/>
          <w14:ligatures w14:val="none"/>
        </w:rPr>
        <w:t>*1, 3, 4</w:t>
      </w:r>
      <w:r w:rsidRPr="00572D66">
        <w:rPr>
          <w:rFonts w:ascii="Times New Roman" w:hAnsi="Times New Roman" w:cs="Times New Roman"/>
          <w:kern w:val="0"/>
          <w:sz w:val="24"/>
          <w:szCs w:val="24"/>
          <w14:ligatures w14:val="none"/>
        </w:rPr>
        <w:t xml:space="preserve"> Research Scholar, Pharmacy College, Itaura, Chandeshwar, Azamgarh, U.P. India</w:t>
      </w:r>
    </w:p>
    <w:p w:rsidR="00572D66" w:rsidRPr="00572D66" w:rsidRDefault="00572D66" w:rsidP="00572D66">
      <w:pPr>
        <w:spacing w:after="0" w:line="360" w:lineRule="auto"/>
        <w:ind w:left="397"/>
        <w:rPr>
          <w:rFonts w:ascii="Times New Roman" w:hAnsi="Times New Roman" w:cs="Times New Roman"/>
          <w:kern w:val="0"/>
          <w:sz w:val="24"/>
          <w:szCs w:val="24"/>
          <w14:ligatures w14:val="none"/>
        </w:rPr>
      </w:pPr>
      <w:r w:rsidRPr="00572D66">
        <w:rPr>
          <w:rFonts w:ascii="Times New Roman" w:hAnsi="Times New Roman" w:cs="Times New Roman"/>
          <w:kern w:val="0"/>
          <w:sz w:val="24"/>
          <w:szCs w:val="24"/>
          <w:vertAlign w:val="superscript"/>
          <w14:ligatures w14:val="none"/>
        </w:rPr>
        <w:t xml:space="preserve">                 *2</w:t>
      </w:r>
      <w:r w:rsidRPr="00572D66">
        <w:rPr>
          <w:rFonts w:ascii="Times New Roman" w:hAnsi="Times New Roman" w:cs="Times New Roman"/>
          <w:kern w:val="0"/>
          <w:sz w:val="24"/>
          <w:szCs w:val="24"/>
          <w14:ligatures w14:val="none"/>
        </w:rPr>
        <w:t xml:space="preserve"> Professor, Pharmacy College, Itaura, Chandeshwar, Azamgarh, U.P. India</w:t>
      </w:r>
    </w:p>
    <w:p w:rsidR="00572D66" w:rsidRPr="00572D66" w:rsidRDefault="00572D66" w:rsidP="00572D66">
      <w:pPr>
        <w:spacing w:after="0" w:line="360" w:lineRule="auto"/>
        <w:ind w:left="397"/>
        <w:rPr>
          <w:rFonts w:ascii="Times New Roman" w:hAnsi="Times New Roman" w:cs="Times New Roman"/>
          <w:kern w:val="0"/>
          <w:sz w:val="24"/>
          <w:szCs w:val="24"/>
          <w14:ligatures w14:val="none"/>
        </w:rPr>
      </w:pPr>
      <w:r w:rsidRPr="00572D66">
        <w:rPr>
          <w:rFonts w:ascii="Times New Roman" w:hAnsi="Times New Roman" w:cs="Times New Roman"/>
          <w:kern w:val="0"/>
          <w:sz w:val="24"/>
          <w:szCs w:val="24"/>
          <w:vertAlign w:val="superscript"/>
          <w14:ligatures w14:val="none"/>
        </w:rPr>
        <w:t>*5</w:t>
      </w:r>
      <w:r w:rsidRPr="00572D66">
        <w:rPr>
          <w:rFonts w:ascii="Times New Roman" w:hAnsi="Times New Roman" w:cs="Times New Roman"/>
          <w:kern w:val="0"/>
          <w:sz w:val="24"/>
          <w:szCs w:val="24"/>
          <w14:ligatures w14:val="none"/>
        </w:rPr>
        <w:t>Associate Professor, Pharmacy College, Itaura, Chandeshwar, Azamgarh, U.P. India</w:t>
      </w:r>
    </w:p>
    <w:p w:rsidR="00572D66" w:rsidRPr="00572D66" w:rsidRDefault="00572D66" w:rsidP="00572D66">
      <w:pPr>
        <w:spacing w:after="0" w:line="360" w:lineRule="auto"/>
        <w:jc w:val="center"/>
        <w:rPr>
          <w:rFonts w:ascii="Times New Roman" w:hAnsi="Times New Roman" w:cs="Times New Roman"/>
          <w:kern w:val="0"/>
          <w:sz w:val="24"/>
          <w:szCs w:val="24"/>
          <w14:ligatures w14:val="none"/>
        </w:rPr>
      </w:pPr>
      <w:r w:rsidRPr="00572D66">
        <w:rPr>
          <w:rFonts w:ascii="Times New Roman" w:hAnsi="Times New Roman" w:cs="Times New Roman"/>
          <w:kern w:val="0"/>
          <w:sz w:val="24"/>
          <w:szCs w:val="24"/>
          <w14:ligatures w14:val="none"/>
        </w:rPr>
        <w:t>Corr</w:t>
      </w:r>
      <w:r>
        <w:rPr>
          <w:rFonts w:ascii="Times New Roman" w:hAnsi="Times New Roman" w:cs="Times New Roman"/>
          <w:kern w:val="0"/>
          <w:sz w:val="24"/>
          <w:szCs w:val="24"/>
          <w14:ligatures w14:val="none"/>
        </w:rPr>
        <w:t>esponding author: Tushar Tiwari</w:t>
      </w:r>
    </w:p>
    <w:p w:rsidR="00572D66" w:rsidRPr="00572D66" w:rsidRDefault="00572D66" w:rsidP="00572D66">
      <w:pPr>
        <w:spacing w:after="0" w:line="360" w:lineRule="auto"/>
        <w:jc w:val="center"/>
        <w:rPr>
          <w:rFonts w:ascii="Times New Roman" w:hAnsi="Times New Roman" w:cs="Times New Roman"/>
          <w:kern w:val="0"/>
          <w:sz w:val="24"/>
          <w:szCs w:val="24"/>
          <w14:ligatures w14:val="none"/>
        </w:rPr>
      </w:pPr>
    </w:p>
    <w:p w:rsidR="00966945" w:rsidRPr="00572D66" w:rsidRDefault="00966945" w:rsidP="00572D66">
      <w:pPr>
        <w:spacing w:after="0" w:line="360" w:lineRule="auto"/>
        <w:jc w:val="both"/>
        <w:rPr>
          <w:rFonts w:ascii="Times New Roman" w:hAnsi="Times New Roman" w:cs="Times New Roman"/>
          <w:b/>
          <w:sz w:val="24"/>
          <w:szCs w:val="24"/>
          <w:u w:val="single"/>
        </w:rPr>
      </w:pPr>
    </w:p>
    <w:p w:rsidR="00572D66" w:rsidRDefault="00572D66" w:rsidP="00572D66">
      <w:pPr>
        <w:spacing w:after="0" w:line="360" w:lineRule="auto"/>
        <w:jc w:val="both"/>
        <w:rPr>
          <w:rFonts w:ascii="Times New Roman" w:hAnsi="Times New Roman" w:cs="Times New Roman"/>
          <w:b/>
          <w:sz w:val="24"/>
          <w:szCs w:val="24"/>
        </w:rPr>
      </w:pPr>
    </w:p>
    <w:p w:rsidR="00572D66" w:rsidRDefault="00572D66" w:rsidP="00572D66">
      <w:pPr>
        <w:spacing w:after="0" w:line="360" w:lineRule="auto"/>
        <w:jc w:val="both"/>
        <w:rPr>
          <w:rFonts w:ascii="Times New Roman" w:hAnsi="Times New Roman" w:cs="Times New Roman"/>
          <w:b/>
          <w:sz w:val="24"/>
          <w:szCs w:val="24"/>
        </w:rPr>
      </w:pPr>
    </w:p>
    <w:p w:rsidR="00572D66" w:rsidRDefault="00572D66" w:rsidP="00572D66">
      <w:pPr>
        <w:spacing w:after="0" w:line="360" w:lineRule="auto"/>
        <w:jc w:val="both"/>
        <w:rPr>
          <w:rFonts w:ascii="Times New Roman" w:hAnsi="Times New Roman" w:cs="Times New Roman"/>
          <w:b/>
          <w:sz w:val="24"/>
          <w:szCs w:val="24"/>
        </w:rPr>
      </w:pPr>
    </w:p>
    <w:p w:rsidR="00572D66" w:rsidRDefault="00572D66" w:rsidP="00572D66">
      <w:pPr>
        <w:spacing w:after="0" w:line="360" w:lineRule="auto"/>
        <w:jc w:val="both"/>
        <w:rPr>
          <w:rFonts w:ascii="Times New Roman" w:hAnsi="Times New Roman" w:cs="Times New Roman"/>
          <w:b/>
          <w:sz w:val="24"/>
          <w:szCs w:val="24"/>
        </w:rPr>
      </w:pPr>
    </w:p>
    <w:p w:rsidR="00572D66" w:rsidRDefault="00572D66" w:rsidP="00572D66">
      <w:pPr>
        <w:spacing w:after="0" w:line="360" w:lineRule="auto"/>
        <w:jc w:val="both"/>
        <w:rPr>
          <w:rFonts w:ascii="Times New Roman" w:hAnsi="Times New Roman" w:cs="Times New Roman"/>
          <w:b/>
          <w:sz w:val="24"/>
          <w:szCs w:val="24"/>
        </w:rPr>
      </w:pPr>
    </w:p>
    <w:p w:rsidR="00572D66" w:rsidRDefault="00572D66" w:rsidP="00572D66">
      <w:pPr>
        <w:spacing w:after="0" w:line="360" w:lineRule="auto"/>
        <w:jc w:val="both"/>
        <w:rPr>
          <w:rFonts w:ascii="Times New Roman" w:hAnsi="Times New Roman" w:cs="Times New Roman"/>
          <w:b/>
          <w:sz w:val="24"/>
          <w:szCs w:val="24"/>
        </w:rPr>
      </w:pPr>
    </w:p>
    <w:p w:rsidR="00572D66" w:rsidRDefault="00572D66" w:rsidP="00572D66">
      <w:pPr>
        <w:spacing w:after="0" w:line="360" w:lineRule="auto"/>
        <w:jc w:val="both"/>
        <w:rPr>
          <w:rFonts w:ascii="Times New Roman" w:hAnsi="Times New Roman" w:cs="Times New Roman"/>
          <w:b/>
          <w:sz w:val="24"/>
          <w:szCs w:val="24"/>
        </w:rPr>
      </w:pPr>
    </w:p>
    <w:p w:rsidR="00572D66" w:rsidRDefault="00572D66" w:rsidP="00572D66">
      <w:pPr>
        <w:spacing w:after="0" w:line="360" w:lineRule="auto"/>
        <w:jc w:val="both"/>
        <w:rPr>
          <w:rFonts w:ascii="Times New Roman" w:hAnsi="Times New Roman" w:cs="Times New Roman"/>
          <w:b/>
          <w:sz w:val="24"/>
          <w:szCs w:val="24"/>
        </w:rPr>
      </w:pPr>
    </w:p>
    <w:p w:rsidR="00572D66" w:rsidRDefault="00572D66" w:rsidP="00572D66">
      <w:pPr>
        <w:spacing w:after="0" w:line="360" w:lineRule="auto"/>
        <w:jc w:val="both"/>
        <w:rPr>
          <w:rFonts w:ascii="Times New Roman" w:hAnsi="Times New Roman" w:cs="Times New Roman"/>
          <w:b/>
          <w:sz w:val="24"/>
          <w:szCs w:val="24"/>
        </w:rPr>
      </w:pPr>
    </w:p>
    <w:p w:rsidR="00572D66" w:rsidRDefault="00572D66" w:rsidP="00572D66">
      <w:pPr>
        <w:spacing w:after="0" w:line="360" w:lineRule="auto"/>
        <w:jc w:val="both"/>
        <w:rPr>
          <w:rFonts w:ascii="Times New Roman" w:hAnsi="Times New Roman" w:cs="Times New Roman"/>
          <w:b/>
          <w:sz w:val="24"/>
          <w:szCs w:val="24"/>
        </w:rPr>
      </w:pPr>
    </w:p>
    <w:p w:rsidR="00572D66" w:rsidRDefault="00572D66" w:rsidP="00572D66">
      <w:pPr>
        <w:spacing w:after="0" w:line="360" w:lineRule="auto"/>
        <w:jc w:val="both"/>
        <w:rPr>
          <w:rFonts w:ascii="Times New Roman" w:hAnsi="Times New Roman" w:cs="Times New Roman"/>
          <w:b/>
          <w:sz w:val="24"/>
          <w:szCs w:val="24"/>
        </w:rPr>
      </w:pPr>
    </w:p>
    <w:p w:rsidR="00572D66" w:rsidRDefault="00572D66" w:rsidP="00572D66">
      <w:pPr>
        <w:spacing w:after="0" w:line="360" w:lineRule="auto"/>
        <w:jc w:val="both"/>
        <w:rPr>
          <w:rFonts w:ascii="Times New Roman" w:hAnsi="Times New Roman" w:cs="Times New Roman"/>
          <w:b/>
          <w:sz w:val="24"/>
          <w:szCs w:val="24"/>
        </w:rPr>
      </w:pPr>
    </w:p>
    <w:p w:rsidR="00572D66" w:rsidRDefault="00572D66" w:rsidP="00572D66">
      <w:pPr>
        <w:spacing w:after="0" w:line="360" w:lineRule="auto"/>
        <w:jc w:val="both"/>
        <w:rPr>
          <w:rFonts w:ascii="Times New Roman" w:hAnsi="Times New Roman" w:cs="Times New Roman"/>
          <w:b/>
          <w:sz w:val="24"/>
          <w:szCs w:val="24"/>
        </w:rPr>
      </w:pPr>
    </w:p>
    <w:p w:rsidR="00572D66" w:rsidRDefault="00572D66" w:rsidP="00572D66">
      <w:pPr>
        <w:spacing w:after="0" w:line="360" w:lineRule="auto"/>
        <w:jc w:val="both"/>
        <w:rPr>
          <w:rFonts w:ascii="Times New Roman" w:hAnsi="Times New Roman" w:cs="Times New Roman"/>
          <w:b/>
          <w:sz w:val="24"/>
          <w:szCs w:val="24"/>
        </w:rPr>
      </w:pPr>
    </w:p>
    <w:p w:rsidR="00572D66" w:rsidRDefault="00572D66" w:rsidP="00572D66">
      <w:pPr>
        <w:spacing w:after="0" w:line="360" w:lineRule="auto"/>
        <w:jc w:val="both"/>
        <w:rPr>
          <w:rFonts w:ascii="Times New Roman" w:hAnsi="Times New Roman" w:cs="Times New Roman"/>
          <w:b/>
          <w:sz w:val="24"/>
          <w:szCs w:val="24"/>
        </w:rPr>
      </w:pPr>
    </w:p>
    <w:p w:rsidR="00572D66" w:rsidRDefault="00572D66" w:rsidP="00572D66">
      <w:pPr>
        <w:spacing w:after="0" w:line="360" w:lineRule="auto"/>
        <w:jc w:val="both"/>
        <w:rPr>
          <w:rFonts w:ascii="Times New Roman" w:hAnsi="Times New Roman" w:cs="Times New Roman"/>
          <w:b/>
          <w:sz w:val="24"/>
          <w:szCs w:val="24"/>
        </w:rPr>
      </w:pPr>
    </w:p>
    <w:p w:rsidR="00572D66" w:rsidRDefault="00572D66" w:rsidP="00572D66">
      <w:pPr>
        <w:spacing w:after="0" w:line="360" w:lineRule="auto"/>
        <w:jc w:val="both"/>
        <w:rPr>
          <w:rFonts w:ascii="Times New Roman" w:hAnsi="Times New Roman" w:cs="Times New Roman"/>
          <w:b/>
          <w:sz w:val="24"/>
          <w:szCs w:val="24"/>
        </w:rPr>
      </w:pPr>
    </w:p>
    <w:p w:rsidR="00572D66" w:rsidRDefault="00572D66" w:rsidP="00572D66">
      <w:pPr>
        <w:spacing w:after="0" w:line="360" w:lineRule="auto"/>
        <w:jc w:val="both"/>
        <w:rPr>
          <w:rFonts w:ascii="Times New Roman" w:hAnsi="Times New Roman" w:cs="Times New Roman"/>
          <w:b/>
          <w:sz w:val="24"/>
          <w:szCs w:val="24"/>
        </w:rPr>
      </w:pPr>
    </w:p>
    <w:p w:rsidR="00572D66" w:rsidRDefault="00572D66" w:rsidP="00572D66">
      <w:pPr>
        <w:spacing w:after="0" w:line="360" w:lineRule="auto"/>
        <w:jc w:val="both"/>
        <w:rPr>
          <w:rFonts w:ascii="Times New Roman" w:hAnsi="Times New Roman" w:cs="Times New Roman"/>
          <w:b/>
          <w:sz w:val="24"/>
          <w:szCs w:val="24"/>
        </w:rPr>
      </w:pPr>
    </w:p>
    <w:p w:rsidR="00572D66" w:rsidRDefault="00572D66" w:rsidP="00572D66">
      <w:pPr>
        <w:spacing w:after="0" w:line="360" w:lineRule="auto"/>
        <w:jc w:val="both"/>
        <w:rPr>
          <w:rFonts w:ascii="Times New Roman" w:hAnsi="Times New Roman" w:cs="Times New Roman"/>
          <w:b/>
          <w:sz w:val="24"/>
          <w:szCs w:val="24"/>
        </w:rPr>
      </w:pPr>
    </w:p>
    <w:p w:rsidR="00572D66" w:rsidRDefault="00572D66" w:rsidP="00572D66">
      <w:pPr>
        <w:spacing w:after="0" w:line="360" w:lineRule="auto"/>
        <w:jc w:val="both"/>
        <w:rPr>
          <w:rFonts w:ascii="Times New Roman" w:hAnsi="Times New Roman" w:cs="Times New Roman"/>
          <w:b/>
          <w:sz w:val="24"/>
          <w:szCs w:val="24"/>
        </w:rPr>
      </w:pPr>
    </w:p>
    <w:p w:rsidR="00572D66" w:rsidRDefault="00572D66" w:rsidP="00572D66">
      <w:pPr>
        <w:spacing w:after="0" w:line="360" w:lineRule="auto"/>
        <w:jc w:val="both"/>
        <w:rPr>
          <w:rFonts w:ascii="Times New Roman" w:hAnsi="Times New Roman" w:cs="Times New Roman"/>
          <w:b/>
          <w:sz w:val="24"/>
          <w:szCs w:val="24"/>
        </w:rPr>
      </w:pPr>
    </w:p>
    <w:p w:rsidR="000118DC" w:rsidRDefault="000118DC" w:rsidP="00572D66">
      <w:pPr>
        <w:spacing w:after="0" w:line="360" w:lineRule="auto"/>
        <w:jc w:val="both"/>
        <w:rPr>
          <w:rFonts w:ascii="Times New Roman" w:hAnsi="Times New Roman" w:cs="Times New Roman"/>
          <w:b/>
          <w:sz w:val="24"/>
          <w:szCs w:val="24"/>
        </w:rPr>
      </w:pPr>
    </w:p>
    <w:p w:rsidR="00572D66" w:rsidRDefault="00572D66" w:rsidP="00572D66">
      <w:pPr>
        <w:spacing w:after="0" w:line="360" w:lineRule="auto"/>
        <w:jc w:val="both"/>
        <w:rPr>
          <w:rFonts w:ascii="Times New Roman" w:hAnsi="Times New Roman" w:cs="Times New Roman"/>
          <w:b/>
          <w:sz w:val="24"/>
          <w:szCs w:val="24"/>
        </w:rPr>
      </w:pPr>
    </w:p>
    <w:p w:rsidR="00966945" w:rsidRPr="00572D66" w:rsidRDefault="00966945" w:rsidP="00572D66">
      <w:pPr>
        <w:spacing w:after="0" w:line="360" w:lineRule="auto"/>
        <w:jc w:val="both"/>
        <w:rPr>
          <w:rFonts w:ascii="Times New Roman" w:hAnsi="Times New Roman" w:cs="Times New Roman"/>
          <w:b/>
          <w:sz w:val="24"/>
          <w:szCs w:val="24"/>
        </w:rPr>
      </w:pPr>
      <w:r w:rsidRPr="00572D66">
        <w:rPr>
          <w:rFonts w:ascii="Times New Roman" w:hAnsi="Times New Roman" w:cs="Times New Roman"/>
          <w:b/>
          <w:sz w:val="24"/>
          <w:szCs w:val="24"/>
        </w:rPr>
        <w:t>ABSTRACT</w:t>
      </w:r>
    </w:p>
    <w:p w:rsidR="00572D66" w:rsidRPr="00572D66" w:rsidRDefault="00966945" w:rsidP="00572D66">
      <w:pPr>
        <w:spacing w:after="0" w:line="360" w:lineRule="auto"/>
        <w:jc w:val="both"/>
        <w:rPr>
          <w:rFonts w:ascii="Times New Roman" w:hAnsi="Times New Roman" w:cs="Times New Roman"/>
          <w:b/>
          <w:sz w:val="24"/>
          <w:szCs w:val="24"/>
        </w:rPr>
      </w:pPr>
      <w:r w:rsidRPr="00572D66">
        <w:rPr>
          <w:rFonts w:ascii="Times New Roman" w:hAnsi="Times New Roman" w:cs="Times New Roman"/>
          <w:sz w:val="24"/>
          <w:szCs w:val="24"/>
        </w:rPr>
        <w:t>Medicinal plants have been widely used to treat a variety of infectious and non-infectious diseases. According to an estimate, 25% of the commonly used medicines contain compounds isolated from plants.</w:t>
      </w:r>
      <w:r w:rsidRPr="00572D66">
        <w:rPr>
          <w:rFonts w:ascii="Times New Roman" w:hAnsi="Times New Roman" w:cs="Times New Roman"/>
          <w:sz w:val="24"/>
          <w:szCs w:val="24"/>
        </w:rPr>
        <w:t xml:space="preserve"> </w:t>
      </w:r>
      <w:r w:rsidR="007A52A3" w:rsidRPr="00572D66">
        <w:rPr>
          <w:rFonts w:ascii="Times New Roman" w:hAnsi="Times New Roman" w:cs="Times New Roman"/>
          <w:sz w:val="24"/>
          <w:szCs w:val="24"/>
        </w:rPr>
        <w:t>Fungal</w:t>
      </w:r>
      <w:r w:rsidRPr="00572D66">
        <w:rPr>
          <w:rFonts w:ascii="Times New Roman" w:hAnsi="Times New Roman" w:cs="Times New Roman"/>
          <w:sz w:val="24"/>
          <w:szCs w:val="24"/>
        </w:rPr>
        <w:t xml:space="preserve"> infections are posing a great threat to the mankind, as a large number of people suffer from fungal infections worldwide due to emerging resistance of fungal strains.</w:t>
      </w:r>
      <w:r w:rsidR="007A52A3" w:rsidRPr="00572D66">
        <w:rPr>
          <w:rFonts w:ascii="Times New Roman" w:hAnsi="Times New Roman" w:cs="Times New Roman"/>
          <w:sz w:val="24"/>
          <w:szCs w:val="24"/>
        </w:rPr>
        <w:t xml:space="preserve"> </w:t>
      </w:r>
      <w:r w:rsidRPr="00966945">
        <w:rPr>
          <w:rFonts w:ascii="Times New Roman" w:eastAsia="Times New Roman" w:hAnsi="Times New Roman" w:cs="Times New Roman"/>
          <w:color w:val="212121"/>
          <w:kern w:val="0"/>
          <w:sz w:val="24"/>
          <w:szCs w:val="24"/>
          <w:lang w:eastAsia="en-IN"/>
          <w14:ligatures w14:val="none"/>
        </w:rPr>
        <w:t>Human skin acts as a physical barrier; however, sometimes the skin gets infected by fungi, which becomes more severe if the infecti</w:t>
      </w:r>
      <w:r w:rsidR="007A52A3" w:rsidRPr="00572D66">
        <w:rPr>
          <w:rFonts w:ascii="Times New Roman" w:eastAsia="Times New Roman" w:hAnsi="Times New Roman" w:cs="Times New Roman"/>
          <w:color w:val="212121"/>
          <w:kern w:val="0"/>
          <w:sz w:val="24"/>
          <w:szCs w:val="24"/>
          <w:lang w:eastAsia="en-IN"/>
          <w14:ligatures w14:val="none"/>
        </w:rPr>
        <w:t xml:space="preserve">on occurs on </w:t>
      </w:r>
      <w:r w:rsidRPr="00966945">
        <w:rPr>
          <w:rFonts w:ascii="Times New Roman" w:eastAsia="Times New Roman" w:hAnsi="Times New Roman" w:cs="Times New Roman"/>
          <w:color w:val="212121"/>
          <w:kern w:val="0"/>
          <w:sz w:val="24"/>
          <w:szCs w:val="24"/>
          <w:lang w:eastAsia="en-IN"/>
          <w14:ligatures w14:val="none"/>
        </w:rPr>
        <w:t>the skin.</w:t>
      </w:r>
      <w:r w:rsidRPr="00966945">
        <w:rPr>
          <w:rFonts w:ascii="Cambria" w:eastAsia="Times New Roman" w:hAnsi="Cambria" w:cs="Times New Roman"/>
          <w:color w:val="212121"/>
          <w:kern w:val="0"/>
          <w:sz w:val="24"/>
          <w:szCs w:val="24"/>
          <w:lang w:eastAsia="en-IN"/>
          <w14:ligatures w14:val="none"/>
        </w:rPr>
        <w:t xml:space="preserve"> </w:t>
      </w:r>
      <w:proofErr w:type="gramStart"/>
      <w:r w:rsidR="007A52A3" w:rsidRPr="00572D66">
        <w:rPr>
          <w:rFonts w:ascii="Times New Roman" w:eastAsia="Times New Roman" w:hAnsi="Times New Roman" w:cs="Times New Roman"/>
          <w:color w:val="212121"/>
          <w:kern w:val="0"/>
          <w:sz w:val="24"/>
          <w:szCs w:val="24"/>
          <w:lang w:eastAsia="en-IN"/>
          <w14:ligatures w14:val="none"/>
        </w:rPr>
        <w:t>the</w:t>
      </w:r>
      <w:proofErr w:type="gramEnd"/>
      <w:r w:rsidR="007A52A3" w:rsidRPr="00572D66">
        <w:rPr>
          <w:rFonts w:ascii="Times New Roman" w:eastAsia="Times New Roman" w:hAnsi="Times New Roman" w:cs="Times New Roman"/>
          <w:color w:val="212121"/>
          <w:kern w:val="0"/>
          <w:sz w:val="24"/>
          <w:szCs w:val="24"/>
          <w:lang w:eastAsia="en-IN"/>
          <w14:ligatures w14:val="none"/>
        </w:rPr>
        <w:t xml:space="preserve"> several antifungal creams, lotion, sprays are available to treat fungal infections, these show various side effects on the applications site.</w:t>
      </w:r>
      <w:r w:rsidR="007A52A3" w:rsidRPr="00572D66">
        <w:rPr>
          <w:rFonts w:ascii="Cambria" w:eastAsia="Times New Roman" w:hAnsi="Cambria" w:cs="Times New Roman"/>
          <w:color w:val="212121"/>
          <w:kern w:val="0"/>
          <w:sz w:val="24"/>
          <w:szCs w:val="24"/>
          <w:lang w:eastAsia="en-IN"/>
          <w14:ligatures w14:val="none"/>
        </w:rPr>
        <w:t xml:space="preserve"> </w:t>
      </w:r>
      <w:r w:rsidRPr="00966945">
        <w:rPr>
          <w:rFonts w:ascii="Times New Roman" w:eastAsia="Times New Roman" w:hAnsi="Times New Roman" w:cs="Times New Roman"/>
          <w:color w:val="212121"/>
          <w:kern w:val="0"/>
          <w:sz w:val="24"/>
          <w:szCs w:val="24"/>
          <w:lang w:eastAsia="en-IN"/>
          <w14:ligatures w14:val="none"/>
        </w:rPr>
        <w:t>Over the past few years, herbal extracts and various essential oils have shown effective antifungal activity.</w:t>
      </w:r>
      <w:r w:rsidR="00572D66" w:rsidRPr="00572D66">
        <w:rPr>
          <w:rFonts w:ascii="Cambria" w:eastAsia="Times New Roman" w:hAnsi="Cambria" w:cs="Times New Roman"/>
          <w:color w:val="212121"/>
          <w:kern w:val="0"/>
          <w:sz w:val="24"/>
          <w:szCs w:val="24"/>
          <w:lang w:eastAsia="en-IN"/>
          <w14:ligatures w14:val="none"/>
        </w:rPr>
        <w:t xml:space="preserve"> </w:t>
      </w:r>
      <w:r w:rsidRPr="00966945">
        <w:rPr>
          <w:rFonts w:ascii="Times New Roman" w:eastAsia="Times New Roman" w:hAnsi="Times New Roman" w:cs="Times New Roman"/>
          <w:color w:val="212121"/>
          <w:kern w:val="0"/>
          <w:sz w:val="24"/>
          <w:szCs w:val="24"/>
          <w:lang w:eastAsia="en-IN"/>
          <w14:ligatures w14:val="none"/>
        </w:rPr>
        <w:t xml:space="preserve">Hence, to overcome these obstacles, polysaccharide-based </w:t>
      </w:r>
      <w:r w:rsidR="00572D66" w:rsidRPr="00572D66">
        <w:rPr>
          <w:rFonts w:ascii="Times New Roman" w:eastAsia="Times New Roman" w:hAnsi="Times New Roman" w:cs="Times New Roman"/>
          <w:color w:val="212121"/>
          <w:kern w:val="0"/>
          <w:sz w:val="24"/>
          <w:szCs w:val="24"/>
          <w:lang w:eastAsia="en-IN"/>
          <w14:ligatures w14:val="none"/>
        </w:rPr>
        <w:t>Nano hydrogels</w:t>
      </w:r>
      <w:r w:rsidRPr="00966945">
        <w:rPr>
          <w:rFonts w:ascii="Times New Roman" w:eastAsia="Times New Roman" w:hAnsi="Times New Roman" w:cs="Times New Roman"/>
          <w:color w:val="212121"/>
          <w:kern w:val="0"/>
          <w:sz w:val="24"/>
          <w:szCs w:val="24"/>
          <w:lang w:eastAsia="en-IN"/>
          <w14:ligatures w14:val="none"/>
        </w:rPr>
        <w:t xml:space="preserve"> embedded with natural plant extracts and oils have become the primary </w:t>
      </w:r>
      <w:r w:rsidR="00572D66" w:rsidRPr="00572D66">
        <w:rPr>
          <w:rFonts w:ascii="Times New Roman" w:eastAsia="Times New Roman" w:hAnsi="Times New Roman" w:cs="Times New Roman"/>
          <w:color w:val="212121"/>
          <w:kern w:val="0"/>
          <w:sz w:val="24"/>
          <w:szCs w:val="24"/>
          <w:lang w:eastAsia="en-IN"/>
          <w14:ligatures w14:val="none"/>
        </w:rPr>
        <w:t xml:space="preserve">choice. </w:t>
      </w:r>
      <w:r w:rsidRPr="00966945">
        <w:rPr>
          <w:rFonts w:ascii="Times New Roman" w:eastAsia="Times New Roman" w:hAnsi="Times New Roman" w:cs="Times New Roman"/>
          <w:color w:val="212121"/>
          <w:kern w:val="0"/>
          <w:sz w:val="24"/>
          <w:szCs w:val="24"/>
          <w:lang w:eastAsia="en-IN"/>
          <w14:ligatures w14:val="none"/>
        </w:rPr>
        <w:t>These gels protect plant-base</w:t>
      </w:r>
      <w:r w:rsidR="00572D66" w:rsidRPr="00572D66">
        <w:rPr>
          <w:rFonts w:ascii="Times New Roman" w:eastAsia="Times New Roman" w:hAnsi="Times New Roman" w:cs="Times New Roman"/>
          <w:color w:val="212121"/>
          <w:kern w:val="0"/>
          <w:sz w:val="24"/>
          <w:szCs w:val="24"/>
          <w:lang w:eastAsia="en-IN"/>
          <w14:ligatures w14:val="none"/>
        </w:rPr>
        <w:t xml:space="preserve">d bioactive compounds and </w:t>
      </w:r>
      <w:r w:rsidRPr="00966945">
        <w:rPr>
          <w:rFonts w:ascii="Times New Roman" w:eastAsia="Times New Roman" w:hAnsi="Times New Roman" w:cs="Times New Roman"/>
          <w:color w:val="212121"/>
          <w:kern w:val="0"/>
          <w:sz w:val="24"/>
          <w:szCs w:val="24"/>
          <w:lang w:eastAsia="en-IN"/>
          <w14:ligatures w14:val="none"/>
        </w:rPr>
        <w:t xml:space="preserve">they release multiple bioactive compounds in the targeted area. </w:t>
      </w:r>
      <w:r w:rsidR="00572D66" w:rsidRPr="00572D66">
        <w:rPr>
          <w:rFonts w:ascii="Times New Roman" w:eastAsia="Times New Roman" w:hAnsi="Times New Roman" w:cs="Times New Roman"/>
          <w:color w:val="212121"/>
          <w:kern w:val="0"/>
          <w:sz w:val="24"/>
          <w:szCs w:val="24"/>
          <w:lang w:eastAsia="en-IN"/>
          <w14:ligatures w14:val="none"/>
        </w:rPr>
        <w:t>Nano hydrogels</w:t>
      </w:r>
      <w:r w:rsidRPr="00966945">
        <w:rPr>
          <w:rFonts w:ascii="Times New Roman" w:eastAsia="Times New Roman" w:hAnsi="Times New Roman" w:cs="Times New Roman"/>
          <w:color w:val="212121"/>
          <w:kern w:val="0"/>
          <w:sz w:val="24"/>
          <w:szCs w:val="24"/>
          <w:lang w:eastAsia="en-IN"/>
          <w14:ligatures w14:val="none"/>
        </w:rPr>
        <w:t xml:space="preserve"> can be applied to infected areas, and due to their contagious nature and penetration power, they get directly absorbed through the skin, quickly reaching the skin’s third layer and effectively reducing the fungal infection.</w:t>
      </w:r>
      <w:r w:rsidR="00572D66" w:rsidRPr="00572D66">
        <w:rPr>
          <w:rFonts w:ascii="Cambria" w:eastAsia="Times New Roman" w:hAnsi="Cambria" w:cs="Times New Roman"/>
          <w:color w:val="212121"/>
          <w:kern w:val="0"/>
          <w:sz w:val="24"/>
          <w:szCs w:val="24"/>
          <w:lang w:eastAsia="en-IN"/>
          <w14:ligatures w14:val="none"/>
        </w:rPr>
        <w:t xml:space="preserve"> </w:t>
      </w:r>
      <w:r w:rsidRPr="00572D66">
        <w:rPr>
          <w:rFonts w:ascii="Times New Roman" w:hAnsi="Times New Roman" w:cs="Times New Roman"/>
          <w:sz w:val="24"/>
          <w:szCs w:val="24"/>
        </w:rPr>
        <w:t>This article describes potential antifungal properties of medicinal plants against fungi, and suggests screening the potential of plants possessing broad-spectrum antifungal effects against emerging fungal infections.</w:t>
      </w:r>
    </w:p>
    <w:p w:rsidR="00966945" w:rsidRPr="00572D66" w:rsidRDefault="00966945" w:rsidP="00572D66">
      <w:pPr>
        <w:spacing w:after="0" w:line="360" w:lineRule="auto"/>
        <w:jc w:val="both"/>
        <w:rPr>
          <w:rFonts w:ascii="Cambria" w:eastAsia="Times New Roman" w:hAnsi="Cambria" w:cs="Times New Roman"/>
          <w:color w:val="212121"/>
          <w:kern w:val="0"/>
          <w:sz w:val="24"/>
          <w:szCs w:val="24"/>
          <w:lang w:eastAsia="en-IN"/>
          <w14:ligatures w14:val="none"/>
        </w:rPr>
      </w:pPr>
      <w:r w:rsidRPr="00572D66">
        <w:rPr>
          <w:rFonts w:ascii="Times New Roman" w:hAnsi="Times New Roman" w:cs="Times New Roman"/>
          <w:b/>
          <w:sz w:val="24"/>
          <w:szCs w:val="24"/>
        </w:rPr>
        <w:t>Keywords</w:t>
      </w:r>
      <w:r w:rsidRPr="00572D66">
        <w:rPr>
          <w:rFonts w:ascii="Times New Roman" w:hAnsi="Times New Roman" w:cs="Times New Roman"/>
          <w:sz w:val="24"/>
          <w:szCs w:val="24"/>
        </w:rPr>
        <w:t>: Medicinal</w:t>
      </w:r>
      <w:r w:rsidR="00572D66" w:rsidRPr="00572D66">
        <w:rPr>
          <w:rFonts w:ascii="Times New Roman" w:hAnsi="Times New Roman" w:cs="Times New Roman"/>
          <w:sz w:val="24"/>
          <w:szCs w:val="24"/>
        </w:rPr>
        <w:t xml:space="preserve"> Plants, </w:t>
      </w:r>
      <w:r w:rsidRPr="00572D66">
        <w:rPr>
          <w:rFonts w:ascii="Times New Roman" w:hAnsi="Times New Roman" w:cs="Times New Roman"/>
          <w:sz w:val="24"/>
          <w:szCs w:val="24"/>
        </w:rPr>
        <w:t>fungal infection, antifungal.</w:t>
      </w:r>
      <w:r w:rsidRPr="00572D66">
        <w:rPr>
          <w:rFonts w:ascii="Times New Roman" w:hAnsi="Times New Roman" w:cs="Times New Roman"/>
          <w:sz w:val="24"/>
          <w:szCs w:val="24"/>
        </w:rPr>
        <w:t xml:space="preserve"> </w:t>
      </w:r>
      <w:r w:rsidR="000118DC" w:rsidRPr="00572D66">
        <w:rPr>
          <w:rFonts w:ascii="Times New Roman" w:hAnsi="Times New Roman" w:cs="Times New Roman"/>
          <w:sz w:val="24"/>
          <w:szCs w:val="24"/>
        </w:rPr>
        <w:t>Phytomedicine</w:t>
      </w:r>
    </w:p>
    <w:p w:rsidR="00966945" w:rsidRDefault="00966945" w:rsidP="00966945">
      <w:pPr>
        <w:shd w:val="clear" w:color="auto" w:fill="FFFFFF"/>
        <w:spacing w:before="400" w:after="400" w:line="240" w:lineRule="auto"/>
        <w:rPr>
          <w:rFonts w:ascii="Cambria" w:eastAsia="Times New Roman" w:hAnsi="Cambria" w:cs="Times New Roman"/>
          <w:color w:val="212121"/>
          <w:kern w:val="0"/>
          <w:sz w:val="30"/>
          <w:szCs w:val="30"/>
          <w:lang w:eastAsia="en-IN"/>
          <w14:ligatures w14:val="none"/>
        </w:rPr>
      </w:pPr>
    </w:p>
    <w:p w:rsidR="00966945" w:rsidRDefault="00966945" w:rsidP="00966945">
      <w:pPr>
        <w:shd w:val="clear" w:color="auto" w:fill="FFFFFF"/>
        <w:spacing w:before="400" w:after="400" w:line="240" w:lineRule="auto"/>
        <w:rPr>
          <w:rFonts w:ascii="Cambria" w:eastAsia="Times New Roman" w:hAnsi="Cambria" w:cs="Times New Roman"/>
          <w:color w:val="212121"/>
          <w:kern w:val="0"/>
          <w:sz w:val="30"/>
          <w:szCs w:val="30"/>
          <w:lang w:eastAsia="en-IN"/>
          <w14:ligatures w14:val="none"/>
        </w:rPr>
      </w:pPr>
    </w:p>
    <w:p w:rsidR="00966945" w:rsidRPr="00966945" w:rsidRDefault="00966945" w:rsidP="00966945">
      <w:pPr>
        <w:shd w:val="clear" w:color="auto" w:fill="FFFFFF"/>
        <w:spacing w:line="240" w:lineRule="auto"/>
        <w:rPr>
          <w:rFonts w:ascii="Cambria" w:eastAsia="Times New Roman" w:hAnsi="Cambria" w:cs="Times New Roman"/>
          <w:color w:val="212121"/>
          <w:kern w:val="0"/>
          <w:sz w:val="30"/>
          <w:szCs w:val="30"/>
          <w:lang w:eastAsia="en-IN"/>
          <w14:ligatures w14:val="none"/>
        </w:rPr>
      </w:pPr>
    </w:p>
    <w:p w:rsidR="00966945" w:rsidRDefault="00966945" w:rsidP="008E1ADB">
      <w:pPr>
        <w:spacing w:after="0" w:line="360" w:lineRule="auto"/>
        <w:ind w:left="850" w:right="567"/>
        <w:jc w:val="center"/>
        <w:rPr>
          <w:rFonts w:ascii="Times New Roman" w:hAnsi="Times New Roman" w:cs="Times New Roman"/>
          <w:b/>
          <w:sz w:val="28"/>
          <w:szCs w:val="28"/>
          <w:u w:val="single"/>
        </w:rPr>
      </w:pPr>
    </w:p>
    <w:p w:rsidR="00966945" w:rsidRDefault="00966945" w:rsidP="008E1ADB">
      <w:pPr>
        <w:spacing w:after="0" w:line="360" w:lineRule="auto"/>
        <w:ind w:left="850" w:right="567"/>
        <w:jc w:val="center"/>
        <w:rPr>
          <w:rFonts w:ascii="Times New Roman" w:hAnsi="Times New Roman" w:cs="Times New Roman"/>
          <w:b/>
          <w:sz w:val="28"/>
          <w:szCs w:val="28"/>
          <w:u w:val="single"/>
        </w:rPr>
      </w:pPr>
    </w:p>
    <w:p w:rsidR="00966945" w:rsidRDefault="00966945" w:rsidP="008E1ADB">
      <w:pPr>
        <w:spacing w:after="0" w:line="360" w:lineRule="auto"/>
        <w:ind w:left="850" w:right="567"/>
        <w:jc w:val="center"/>
        <w:rPr>
          <w:rFonts w:ascii="Times New Roman" w:hAnsi="Times New Roman" w:cs="Times New Roman"/>
          <w:b/>
          <w:sz w:val="28"/>
          <w:szCs w:val="28"/>
          <w:u w:val="single"/>
        </w:rPr>
      </w:pPr>
    </w:p>
    <w:p w:rsidR="00966945" w:rsidRDefault="00966945" w:rsidP="008E1ADB">
      <w:pPr>
        <w:spacing w:after="0" w:line="360" w:lineRule="auto"/>
        <w:ind w:left="850" w:right="567"/>
        <w:jc w:val="center"/>
        <w:rPr>
          <w:rFonts w:ascii="Times New Roman" w:hAnsi="Times New Roman" w:cs="Times New Roman"/>
          <w:b/>
          <w:sz w:val="28"/>
          <w:szCs w:val="28"/>
          <w:u w:val="single"/>
        </w:rPr>
      </w:pPr>
    </w:p>
    <w:p w:rsidR="00966945" w:rsidRDefault="00966945" w:rsidP="000118DC">
      <w:pPr>
        <w:spacing w:after="0" w:line="360" w:lineRule="auto"/>
        <w:ind w:right="567"/>
        <w:rPr>
          <w:rFonts w:ascii="Times New Roman" w:hAnsi="Times New Roman" w:cs="Times New Roman"/>
          <w:b/>
          <w:sz w:val="28"/>
          <w:szCs w:val="28"/>
          <w:u w:val="single"/>
        </w:rPr>
      </w:pPr>
    </w:p>
    <w:p w:rsidR="000118DC" w:rsidRDefault="000118DC" w:rsidP="000118DC">
      <w:pPr>
        <w:spacing w:after="0" w:line="360" w:lineRule="auto"/>
        <w:ind w:right="567"/>
        <w:rPr>
          <w:rFonts w:ascii="Times New Roman" w:hAnsi="Times New Roman" w:cs="Times New Roman"/>
          <w:b/>
          <w:sz w:val="28"/>
          <w:szCs w:val="28"/>
          <w:u w:val="single"/>
        </w:rPr>
      </w:pPr>
    </w:p>
    <w:p w:rsidR="00966945" w:rsidRDefault="00966945" w:rsidP="008E1ADB">
      <w:pPr>
        <w:spacing w:after="0" w:line="360" w:lineRule="auto"/>
        <w:ind w:left="850" w:right="567"/>
        <w:jc w:val="center"/>
        <w:rPr>
          <w:rFonts w:ascii="Times New Roman" w:hAnsi="Times New Roman" w:cs="Times New Roman"/>
          <w:b/>
          <w:sz w:val="28"/>
          <w:szCs w:val="28"/>
          <w:u w:val="single"/>
        </w:rPr>
      </w:pPr>
    </w:p>
    <w:p w:rsidR="000118DC" w:rsidRDefault="000118DC" w:rsidP="008E1ADB">
      <w:pPr>
        <w:spacing w:after="0" w:line="360" w:lineRule="auto"/>
        <w:ind w:left="850" w:right="567"/>
        <w:jc w:val="center"/>
        <w:rPr>
          <w:rFonts w:ascii="Times New Roman" w:hAnsi="Times New Roman" w:cs="Times New Roman"/>
          <w:b/>
          <w:sz w:val="24"/>
          <w:szCs w:val="24"/>
        </w:rPr>
      </w:pPr>
    </w:p>
    <w:p w:rsidR="008E1ADB" w:rsidRPr="000118DC" w:rsidRDefault="008E1ADB" w:rsidP="000118DC">
      <w:pPr>
        <w:spacing w:after="0" w:line="360" w:lineRule="auto"/>
        <w:ind w:right="567"/>
        <w:rPr>
          <w:rFonts w:ascii="Times New Roman" w:hAnsi="Times New Roman" w:cs="Times New Roman"/>
          <w:b/>
          <w:sz w:val="24"/>
          <w:szCs w:val="24"/>
        </w:rPr>
      </w:pPr>
      <w:r w:rsidRPr="000118DC">
        <w:rPr>
          <w:rFonts w:ascii="Times New Roman" w:hAnsi="Times New Roman" w:cs="Times New Roman"/>
          <w:b/>
          <w:sz w:val="24"/>
          <w:szCs w:val="24"/>
        </w:rPr>
        <w:t>INTRODUCTION</w:t>
      </w:r>
    </w:p>
    <w:p w:rsidR="008E1ADB" w:rsidRPr="00AC7A42" w:rsidRDefault="008E1ADB" w:rsidP="000118DC">
      <w:pPr>
        <w:spacing w:after="0" w:line="360" w:lineRule="auto"/>
        <w:jc w:val="both"/>
        <w:rPr>
          <w:rFonts w:ascii="Times New Roman" w:hAnsi="Times New Roman" w:cs="Times New Roman"/>
          <w:noProof/>
          <w:sz w:val="28"/>
          <w:szCs w:val="28"/>
        </w:rPr>
      </w:pPr>
      <w:r w:rsidRPr="00EB001F">
        <w:rPr>
          <w:rFonts w:ascii="Times New Roman" w:hAnsi="Times New Roman" w:cs="Times New Roman"/>
          <w:sz w:val="24"/>
          <w:szCs w:val="24"/>
        </w:rPr>
        <w:t xml:space="preserve">Phytomedicine can be defined as the herbal medicine with therapeutic and healing properties. It came into existence since the advent </w:t>
      </w:r>
      <w:r w:rsidR="000118DC">
        <w:rPr>
          <w:rFonts w:ascii="Times New Roman" w:hAnsi="Times New Roman" w:cs="Times New Roman"/>
          <w:sz w:val="24"/>
          <w:szCs w:val="24"/>
        </w:rPr>
        <w:t>of human civilization. Sheng- Nun</w:t>
      </w:r>
      <w:r w:rsidRPr="00EB001F">
        <w:rPr>
          <w:rFonts w:ascii="Times New Roman" w:hAnsi="Times New Roman" w:cs="Times New Roman"/>
          <w:sz w:val="24"/>
          <w:szCs w:val="24"/>
        </w:rPr>
        <w:t>gs</w:t>
      </w:r>
      <w:r w:rsidR="000118DC">
        <w:rPr>
          <w:rFonts w:ascii="Times New Roman" w:hAnsi="Times New Roman" w:cs="Times New Roman"/>
          <w:sz w:val="24"/>
          <w:szCs w:val="24"/>
        </w:rPr>
        <w:t xml:space="preserve">. </w:t>
      </w:r>
      <w:r w:rsidRPr="00EB001F">
        <w:rPr>
          <w:rFonts w:ascii="Times New Roman" w:hAnsi="Times New Roman" w:cs="Times New Roman"/>
          <w:sz w:val="24"/>
          <w:szCs w:val="24"/>
        </w:rPr>
        <w:t>Herbal Book is known as one of the preliminary sources of traditional folk knowledge based on the use of herbs in China and dates back to around 3000 BC</w:t>
      </w:r>
      <w:r w:rsidRPr="00EB001F">
        <w:rPr>
          <w:rFonts w:ascii="Times New Roman" w:hAnsi="Times New Roman" w:cs="Times New Roman"/>
          <w:noProof/>
          <w:sz w:val="24"/>
          <w:szCs w:val="24"/>
        </w:rPr>
        <w:t xml:space="preserve"> </w:t>
      </w:r>
    </w:p>
    <w:p w:rsidR="008E1ADB" w:rsidRPr="009F7AE0" w:rsidRDefault="008E1ADB" w:rsidP="000118DC">
      <w:pPr>
        <w:spacing w:after="0" w:line="360" w:lineRule="auto"/>
        <w:jc w:val="both"/>
        <w:rPr>
          <w:rFonts w:ascii="Times New Roman" w:hAnsi="Times New Roman" w:cs="Times New Roman"/>
          <w:bCs/>
          <w:sz w:val="24"/>
          <w:szCs w:val="24"/>
        </w:rPr>
      </w:pPr>
      <w:r w:rsidRPr="009F7AE0">
        <w:rPr>
          <w:rFonts w:ascii="Times New Roman" w:hAnsi="Times New Roman" w:cs="Times New Roman"/>
          <w:bCs/>
          <w:sz w:val="24"/>
          <w:szCs w:val="24"/>
        </w:rPr>
        <w:t xml:space="preserve">An antifungal plant is a type of plant that produces compounds with properties that inhibit the growth and development of fungi. These plants have evolved a natural </w:t>
      </w:r>
      <w:r w:rsidR="000118DC" w:rsidRPr="009F7AE0">
        <w:rPr>
          <w:rFonts w:ascii="Times New Roman" w:hAnsi="Times New Roman" w:cs="Times New Roman"/>
          <w:bCs/>
          <w:sz w:val="24"/>
          <w:szCs w:val="24"/>
        </w:rPr>
        <w:t>defence</w:t>
      </w:r>
      <w:r w:rsidRPr="009F7AE0">
        <w:rPr>
          <w:rFonts w:ascii="Times New Roman" w:hAnsi="Times New Roman" w:cs="Times New Roman"/>
          <w:bCs/>
          <w:sz w:val="24"/>
          <w:szCs w:val="24"/>
        </w:rPr>
        <w:t xml:space="preserve"> mechanism to protect themselves from fungal infections, similar to how the human immune system defends against pathogens. The antifungal properties of these plants are often attributed to specific chemical compounds they produce.</w:t>
      </w:r>
    </w:p>
    <w:p w:rsidR="008E1ADB" w:rsidRPr="009F7AE0" w:rsidRDefault="008E1ADB" w:rsidP="000118DC">
      <w:pPr>
        <w:spacing w:after="0" w:line="360" w:lineRule="auto"/>
        <w:jc w:val="both"/>
        <w:rPr>
          <w:rFonts w:ascii="Times New Roman" w:hAnsi="Times New Roman" w:cs="Times New Roman"/>
          <w:bCs/>
          <w:sz w:val="24"/>
          <w:szCs w:val="24"/>
        </w:rPr>
      </w:pPr>
      <w:r w:rsidRPr="009F7AE0">
        <w:rPr>
          <w:rFonts w:ascii="Times New Roman" w:hAnsi="Times New Roman" w:cs="Times New Roman"/>
          <w:bCs/>
          <w:sz w:val="24"/>
          <w:szCs w:val="24"/>
        </w:rPr>
        <w:t>Various parts of these plants, such as leaves, stems, roots, seeds, or extracts, may contain these antifungal compounds. Humans have recognized and utilized the medicinal properties of antifungal plants for centuries, employing them in traditional medicine and natural remedies. The application of antifungal plants extends to agriculture, where some plants are used to protect crops from fungal diseases, offering an environmentally friendly alternative to synthetic fungicides.</w:t>
      </w:r>
    </w:p>
    <w:p w:rsidR="008E1ADB" w:rsidRDefault="008E1ADB" w:rsidP="000118DC">
      <w:pPr>
        <w:spacing w:after="0" w:line="360" w:lineRule="auto"/>
        <w:jc w:val="both"/>
        <w:rPr>
          <w:rFonts w:ascii="Times New Roman" w:hAnsi="Times New Roman" w:cs="Times New Roman"/>
          <w:bCs/>
          <w:sz w:val="24"/>
          <w:szCs w:val="24"/>
        </w:rPr>
      </w:pPr>
      <w:r w:rsidRPr="009F7AE0">
        <w:rPr>
          <w:rFonts w:ascii="Times New Roman" w:hAnsi="Times New Roman" w:cs="Times New Roman"/>
          <w:bCs/>
          <w:sz w:val="24"/>
          <w:szCs w:val="24"/>
        </w:rPr>
        <w:t>The active compounds found in antifungal plants can exhibit a range of bioactivities, including antimicrobial, anti-inflammatory, and antioxidant effects. Some of the well-known classes of compounds with antifungal properties include alkaloids, phenols, essential oils, and saponins.</w:t>
      </w:r>
    </w:p>
    <w:p w:rsidR="008E1ADB" w:rsidRPr="000118DC" w:rsidRDefault="000118DC" w:rsidP="000118D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Fungal Infection</w:t>
      </w:r>
    </w:p>
    <w:p w:rsidR="008E1ADB" w:rsidRDefault="008E1ADB" w:rsidP="000118DC">
      <w:pPr>
        <w:spacing w:after="0" w:line="360" w:lineRule="auto"/>
        <w:jc w:val="both"/>
        <w:rPr>
          <w:rFonts w:ascii="Times New Roman" w:hAnsi="Times New Roman" w:cs="Times New Roman"/>
          <w:bCs/>
          <w:sz w:val="24"/>
          <w:szCs w:val="24"/>
        </w:rPr>
      </w:pPr>
      <w:r w:rsidRPr="0003147C">
        <w:rPr>
          <w:rFonts w:ascii="Times New Roman" w:hAnsi="Times New Roman" w:cs="Times New Roman"/>
          <w:bCs/>
          <w:sz w:val="24"/>
          <w:szCs w:val="24"/>
        </w:rPr>
        <w:t>Fungal infections are any disease or condition you get from a fungus. They usually affect your skin, hair, nails or mucous membranes but they can also infect your lungs or other parts of your body. You’re at higher risk for fungal infections if you have a weakened immune system. Antifungal medications are usually used to treat fungal infections.</w:t>
      </w:r>
    </w:p>
    <w:p w:rsidR="008E1ADB" w:rsidRPr="000118DC" w:rsidRDefault="000118DC" w:rsidP="000118D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Causes of Fungal infection</w:t>
      </w:r>
    </w:p>
    <w:p w:rsidR="000118DC" w:rsidRPr="008160DF" w:rsidRDefault="008E1ADB" w:rsidP="000118DC">
      <w:pPr>
        <w:spacing w:after="0" w:line="360" w:lineRule="auto"/>
        <w:jc w:val="both"/>
        <w:rPr>
          <w:rFonts w:ascii="Times New Roman" w:hAnsi="Times New Roman" w:cs="Times New Roman"/>
          <w:bCs/>
          <w:sz w:val="24"/>
          <w:szCs w:val="24"/>
        </w:rPr>
      </w:pPr>
      <w:r w:rsidRPr="008160DF">
        <w:rPr>
          <w:rFonts w:ascii="Times New Roman" w:hAnsi="Times New Roman" w:cs="Times New Roman"/>
          <w:bCs/>
          <w:sz w:val="24"/>
          <w:szCs w:val="24"/>
        </w:rPr>
        <w:t>Yeast, molds and other types of fungus cause fungal infections. Most fungi don’t cause disease in people, but a few do. Some infections are opportunistic,</w:t>
      </w:r>
      <w:r>
        <w:rPr>
          <w:rFonts w:ascii="Times New Roman" w:hAnsi="Times New Roman" w:cs="Times New Roman"/>
          <w:bCs/>
          <w:sz w:val="24"/>
          <w:szCs w:val="24"/>
        </w:rPr>
        <w:t xml:space="preserve"> </w:t>
      </w:r>
      <w:r w:rsidRPr="008160DF">
        <w:rPr>
          <w:rFonts w:ascii="Times New Roman" w:hAnsi="Times New Roman" w:cs="Times New Roman"/>
          <w:bCs/>
          <w:sz w:val="24"/>
          <w:szCs w:val="24"/>
        </w:rPr>
        <w:t>meaning they usually don’t cause infections, but can take advantage of certain situations, like a weakened immune system.</w:t>
      </w:r>
    </w:p>
    <w:p w:rsidR="008E1ADB" w:rsidRPr="008160DF" w:rsidRDefault="008E1ADB" w:rsidP="000118DC">
      <w:pPr>
        <w:spacing w:after="0" w:line="360" w:lineRule="auto"/>
        <w:jc w:val="both"/>
        <w:rPr>
          <w:rFonts w:ascii="Times New Roman" w:hAnsi="Times New Roman" w:cs="Times New Roman"/>
          <w:b/>
          <w:sz w:val="24"/>
          <w:szCs w:val="24"/>
        </w:rPr>
      </w:pPr>
      <w:r w:rsidRPr="008160DF">
        <w:rPr>
          <w:rFonts w:ascii="Times New Roman" w:hAnsi="Times New Roman" w:cs="Times New Roman"/>
          <w:b/>
          <w:sz w:val="24"/>
          <w:szCs w:val="24"/>
        </w:rPr>
        <w:t>Some common fungi you can get infect</w:t>
      </w:r>
      <w:r w:rsidR="000118DC">
        <w:rPr>
          <w:rFonts w:ascii="Times New Roman" w:hAnsi="Times New Roman" w:cs="Times New Roman"/>
          <w:b/>
          <w:sz w:val="24"/>
          <w:szCs w:val="24"/>
        </w:rPr>
        <w:t>ed</w:t>
      </w:r>
    </w:p>
    <w:p w:rsidR="008E1ADB" w:rsidRPr="008160DF" w:rsidRDefault="008E1ADB" w:rsidP="000118DC">
      <w:pPr>
        <w:spacing w:after="0" w:line="360" w:lineRule="auto"/>
        <w:jc w:val="both"/>
        <w:rPr>
          <w:rFonts w:ascii="Times New Roman" w:hAnsi="Times New Roman" w:cs="Times New Roman"/>
          <w:bCs/>
          <w:sz w:val="24"/>
          <w:szCs w:val="24"/>
        </w:rPr>
      </w:pPr>
      <w:r w:rsidRPr="008160DF">
        <w:rPr>
          <w:rFonts w:ascii="Times New Roman" w:hAnsi="Times New Roman" w:cs="Times New Roman"/>
          <w:b/>
          <w:bCs/>
          <w:sz w:val="24"/>
          <w:szCs w:val="24"/>
        </w:rPr>
        <w:t>Dermatophytes</w:t>
      </w:r>
      <w:r w:rsidRPr="008160DF">
        <w:rPr>
          <w:rFonts w:ascii="Times New Roman" w:hAnsi="Times New Roman" w:cs="Times New Roman"/>
          <w:bCs/>
          <w:sz w:val="24"/>
          <w:szCs w:val="24"/>
        </w:rPr>
        <w:t>. Dermatophytes are a group of fungi that live off of keratin, a substance in your hair, your nails and the outer layer of your skin. They don’t infect living tissue.</w:t>
      </w:r>
    </w:p>
    <w:p w:rsidR="00F8305C" w:rsidRPr="00F8305C" w:rsidRDefault="008E1ADB" w:rsidP="000118DC">
      <w:pPr>
        <w:spacing w:after="0" w:line="360" w:lineRule="auto"/>
        <w:jc w:val="both"/>
        <w:rPr>
          <w:rFonts w:ascii="Times New Roman" w:hAnsi="Times New Roman" w:cs="Times New Roman"/>
          <w:bCs/>
          <w:i/>
          <w:iCs/>
          <w:sz w:val="24"/>
          <w:szCs w:val="24"/>
        </w:rPr>
      </w:pPr>
      <w:r w:rsidRPr="008160DF">
        <w:rPr>
          <w:rFonts w:ascii="Times New Roman" w:hAnsi="Times New Roman" w:cs="Times New Roman"/>
          <w:b/>
          <w:bCs/>
          <w:i/>
          <w:iCs/>
          <w:sz w:val="24"/>
          <w:szCs w:val="24"/>
        </w:rPr>
        <w:lastRenderedPageBreak/>
        <w:t>Candida</w:t>
      </w:r>
      <w:r w:rsidRPr="008160DF">
        <w:rPr>
          <w:rFonts w:ascii="Times New Roman" w:hAnsi="Times New Roman" w:cs="Times New Roman"/>
          <w:bCs/>
          <w:sz w:val="24"/>
          <w:szCs w:val="24"/>
        </w:rPr>
        <w:t>. </w:t>
      </w:r>
      <w:r w:rsidRPr="008160DF">
        <w:rPr>
          <w:rFonts w:ascii="Times New Roman" w:hAnsi="Times New Roman" w:cs="Times New Roman"/>
          <w:bCs/>
          <w:i/>
          <w:iCs/>
          <w:sz w:val="24"/>
          <w:szCs w:val="24"/>
        </w:rPr>
        <w:t>Candida albicans</w:t>
      </w:r>
      <w:r w:rsidRPr="008160DF">
        <w:rPr>
          <w:rFonts w:ascii="Times New Roman" w:hAnsi="Times New Roman" w:cs="Times New Roman"/>
          <w:bCs/>
          <w:sz w:val="24"/>
          <w:szCs w:val="24"/>
        </w:rPr>
        <w:t xml:space="preserve"> is </w:t>
      </w:r>
      <w:r w:rsidR="00F8305C" w:rsidRPr="008160DF">
        <w:rPr>
          <w:rFonts w:ascii="Times New Roman" w:hAnsi="Times New Roman" w:cs="Times New Roman"/>
          <w:bCs/>
          <w:sz w:val="24"/>
          <w:szCs w:val="24"/>
        </w:rPr>
        <w:t>yeast</w:t>
      </w:r>
      <w:r w:rsidRPr="008160DF">
        <w:rPr>
          <w:rFonts w:ascii="Times New Roman" w:hAnsi="Times New Roman" w:cs="Times New Roman"/>
          <w:bCs/>
          <w:sz w:val="24"/>
          <w:szCs w:val="24"/>
        </w:rPr>
        <w:t xml:space="preserve"> that naturally lives on your body, usually without causing problems. Under certain conditions, it can grow too much and cause itching and redness. Rarely, it can cause serious infections.</w:t>
      </w:r>
      <w:r w:rsidR="00F8305C">
        <w:rPr>
          <w:rFonts w:ascii="Times New Roman" w:hAnsi="Times New Roman" w:cs="Times New Roman"/>
          <w:bCs/>
          <w:sz w:val="24"/>
          <w:szCs w:val="24"/>
        </w:rPr>
        <w:t xml:space="preserve"> </w:t>
      </w:r>
      <w:r w:rsidRPr="00F8305C">
        <w:rPr>
          <w:rFonts w:ascii="Times New Roman" w:hAnsi="Times New Roman" w:cs="Times New Roman"/>
          <w:bCs/>
          <w:sz w:val="24"/>
          <w:szCs w:val="24"/>
        </w:rPr>
        <w:t>Environmental</w:t>
      </w:r>
      <w:r w:rsidR="00F8305C">
        <w:rPr>
          <w:rFonts w:ascii="Times New Roman" w:hAnsi="Times New Roman" w:cs="Times New Roman"/>
          <w:bCs/>
          <w:sz w:val="24"/>
          <w:szCs w:val="24"/>
        </w:rPr>
        <w:t xml:space="preserve"> </w:t>
      </w:r>
      <w:r w:rsidRPr="00F8305C">
        <w:rPr>
          <w:rFonts w:ascii="Times New Roman" w:hAnsi="Times New Roman" w:cs="Times New Roman"/>
          <w:bCs/>
          <w:sz w:val="24"/>
          <w:szCs w:val="24"/>
        </w:rPr>
        <w:t>fungi</w:t>
      </w:r>
      <w:r w:rsidR="00F8305C">
        <w:rPr>
          <w:rFonts w:ascii="Times New Roman" w:hAnsi="Times New Roman" w:cs="Times New Roman"/>
          <w:b/>
          <w:bCs/>
          <w:sz w:val="24"/>
          <w:szCs w:val="24"/>
        </w:rPr>
        <w:t xml:space="preserve"> </w:t>
      </w:r>
      <w:r w:rsidRPr="008160DF">
        <w:rPr>
          <w:rFonts w:ascii="Times New Roman" w:hAnsi="Times New Roman" w:cs="Times New Roman"/>
          <w:bCs/>
          <w:sz w:val="24"/>
          <w:szCs w:val="24"/>
        </w:rPr>
        <w:t>that live in soil or water. Include</w:t>
      </w:r>
      <w:r w:rsidR="00F8305C">
        <w:rPr>
          <w:rFonts w:ascii="Times New Roman" w:hAnsi="Times New Roman" w:cs="Times New Roman"/>
          <w:bCs/>
          <w:sz w:val="24"/>
          <w:szCs w:val="24"/>
        </w:rPr>
        <w:t>,</w:t>
      </w:r>
      <w:r w:rsidRPr="008160DF">
        <w:rPr>
          <w:rFonts w:ascii="Times New Roman" w:hAnsi="Times New Roman" w:cs="Times New Roman"/>
          <w:bCs/>
          <w:sz w:val="24"/>
          <w:szCs w:val="24"/>
        </w:rPr>
        <w:t> </w:t>
      </w:r>
      <w:r w:rsidRPr="008160DF">
        <w:rPr>
          <w:rFonts w:ascii="Times New Roman" w:hAnsi="Times New Roman" w:cs="Times New Roman"/>
          <w:bCs/>
          <w:i/>
          <w:iCs/>
          <w:sz w:val="24"/>
          <w:szCs w:val="24"/>
        </w:rPr>
        <w:t>Histoplasma</w:t>
      </w:r>
      <w:r w:rsidRPr="008160DF">
        <w:rPr>
          <w:rFonts w:ascii="Times New Roman" w:hAnsi="Times New Roman" w:cs="Times New Roman"/>
          <w:bCs/>
          <w:sz w:val="24"/>
          <w:szCs w:val="24"/>
        </w:rPr>
        <w:t>, </w:t>
      </w:r>
      <w:proofErr w:type="spellStart"/>
      <w:r w:rsidRPr="008160DF">
        <w:rPr>
          <w:rFonts w:ascii="Times New Roman" w:hAnsi="Times New Roman" w:cs="Times New Roman"/>
          <w:bCs/>
          <w:i/>
          <w:iCs/>
          <w:sz w:val="24"/>
          <w:szCs w:val="24"/>
        </w:rPr>
        <w:t>Coccidioides</w:t>
      </w:r>
      <w:proofErr w:type="spellEnd"/>
      <w:r w:rsidRPr="008160DF">
        <w:rPr>
          <w:rFonts w:ascii="Times New Roman" w:hAnsi="Times New Roman" w:cs="Times New Roman"/>
          <w:bCs/>
          <w:sz w:val="24"/>
          <w:szCs w:val="24"/>
        </w:rPr>
        <w:t>, </w:t>
      </w:r>
      <w:proofErr w:type="spellStart"/>
      <w:r w:rsidRPr="008160DF">
        <w:rPr>
          <w:rFonts w:ascii="Times New Roman" w:hAnsi="Times New Roman" w:cs="Times New Roman"/>
          <w:bCs/>
          <w:i/>
          <w:iCs/>
          <w:sz w:val="24"/>
          <w:szCs w:val="24"/>
        </w:rPr>
        <w:t>Blastomyces</w:t>
      </w:r>
      <w:proofErr w:type="spellEnd"/>
      <w:r w:rsidRPr="008160DF">
        <w:rPr>
          <w:rFonts w:ascii="Times New Roman" w:hAnsi="Times New Roman" w:cs="Times New Roman"/>
          <w:bCs/>
          <w:sz w:val="24"/>
          <w:szCs w:val="24"/>
        </w:rPr>
        <w:t> and </w:t>
      </w:r>
      <w:r w:rsidRPr="008160DF">
        <w:rPr>
          <w:rFonts w:ascii="Times New Roman" w:hAnsi="Times New Roman" w:cs="Times New Roman"/>
          <w:bCs/>
          <w:i/>
          <w:iCs/>
          <w:sz w:val="24"/>
          <w:szCs w:val="24"/>
        </w:rPr>
        <w:t>Aspergillus.</w:t>
      </w:r>
    </w:p>
    <w:p w:rsidR="00F8305C" w:rsidRPr="00F8305C" w:rsidRDefault="00F8305C" w:rsidP="00F8305C">
      <w:pPr>
        <w:spacing w:after="0" w:line="360" w:lineRule="auto"/>
        <w:ind w:right="567"/>
        <w:jc w:val="both"/>
        <w:rPr>
          <w:rFonts w:ascii="Times New Roman" w:hAnsi="Times New Roman" w:cs="Times New Roman"/>
          <w:b/>
          <w:sz w:val="24"/>
          <w:szCs w:val="24"/>
        </w:rPr>
      </w:pPr>
      <w:r w:rsidRPr="00F8305C">
        <w:rPr>
          <w:rFonts w:ascii="Times New Roman" w:hAnsi="Times New Roman" w:cs="Times New Roman"/>
          <w:b/>
          <w:sz w:val="24"/>
          <w:szCs w:val="24"/>
        </w:rPr>
        <w:t>PHARMACOLOGICAL PROPERTIES OF SOME ANTIFUNGAL PLANTS</w:t>
      </w:r>
    </w:p>
    <w:p w:rsidR="008E1ADB" w:rsidRPr="00F8305C" w:rsidRDefault="00F8305C" w:rsidP="00F8305C">
      <w:pPr>
        <w:spacing w:after="0" w:line="360" w:lineRule="auto"/>
        <w:rPr>
          <w:rFonts w:ascii="Times New Roman" w:hAnsi="Times New Roman" w:cs="Times New Roman"/>
          <w:b/>
          <w:sz w:val="24"/>
          <w:szCs w:val="24"/>
        </w:rPr>
      </w:pPr>
      <w:r>
        <w:rPr>
          <w:rFonts w:ascii="Times New Roman" w:hAnsi="Times New Roman" w:cs="Times New Roman"/>
          <w:b/>
          <w:sz w:val="24"/>
          <w:szCs w:val="24"/>
        </w:rPr>
        <w:t>Zingiber officinalis (Ginger)</w:t>
      </w:r>
    </w:p>
    <w:p w:rsidR="00F8305C" w:rsidRPr="00F8305C" w:rsidRDefault="005F1F3B" w:rsidP="00F8305C">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Botanical Classification</w:t>
      </w:r>
    </w:p>
    <w:p w:rsidR="00F8305C" w:rsidRPr="001B2A40" w:rsidRDefault="00F8305C" w:rsidP="00F8305C">
      <w:pPr>
        <w:spacing w:after="0" w:line="360" w:lineRule="auto"/>
        <w:jc w:val="both"/>
        <w:rPr>
          <w:rFonts w:ascii="Times New Roman" w:hAnsi="Times New Roman" w:cs="Times New Roman"/>
          <w:bCs/>
          <w:color w:val="000000" w:themeColor="text1"/>
          <w:sz w:val="24"/>
          <w:szCs w:val="24"/>
        </w:rPr>
      </w:pPr>
      <w:r w:rsidRPr="001B2A40">
        <w:rPr>
          <w:rFonts w:ascii="Times New Roman" w:hAnsi="Times New Roman" w:cs="Times New Roman"/>
          <w:bCs/>
          <w:color w:val="000000" w:themeColor="text1"/>
          <w:sz w:val="24"/>
          <w:szCs w:val="24"/>
        </w:rPr>
        <w:t>Kingdom: Plantae (Plants)</w:t>
      </w:r>
    </w:p>
    <w:p w:rsidR="00F8305C" w:rsidRPr="001B2A40" w:rsidRDefault="00F8305C" w:rsidP="00F8305C">
      <w:pPr>
        <w:spacing w:after="0" w:line="360" w:lineRule="auto"/>
        <w:jc w:val="both"/>
        <w:rPr>
          <w:rFonts w:ascii="Times New Roman" w:hAnsi="Times New Roman" w:cs="Times New Roman"/>
          <w:bCs/>
          <w:color w:val="000000" w:themeColor="text1"/>
          <w:sz w:val="24"/>
          <w:szCs w:val="24"/>
        </w:rPr>
      </w:pPr>
      <w:r w:rsidRPr="001B2A40">
        <w:rPr>
          <w:rFonts w:ascii="Times New Roman" w:hAnsi="Times New Roman" w:cs="Times New Roman"/>
          <w:bCs/>
          <w:color w:val="000000" w:themeColor="text1"/>
          <w:sz w:val="24"/>
          <w:szCs w:val="24"/>
        </w:rPr>
        <w:t>Clade: Angiosperms (Flowering plants)</w:t>
      </w:r>
    </w:p>
    <w:p w:rsidR="00F8305C" w:rsidRPr="001B2A40" w:rsidRDefault="00F8305C" w:rsidP="00F8305C">
      <w:pPr>
        <w:spacing w:after="0" w:line="360" w:lineRule="auto"/>
        <w:jc w:val="both"/>
        <w:rPr>
          <w:rFonts w:ascii="Times New Roman" w:hAnsi="Times New Roman" w:cs="Times New Roman"/>
          <w:bCs/>
          <w:color w:val="000000" w:themeColor="text1"/>
          <w:sz w:val="24"/>
          <w:szCs w:val="24"/>
        </w:rPr>
      </w:pPr>
      <w:r w:rsidRPr="001B2A40">
        <w:rPr>
          <w:rFonts w:ascii="Times New Roman" w:hAnsi="Times New Roman" w:cs="Times New Roman"/>
          <w:bCs/>
          <w:color w:val="000000" w:themeColor="text1"/>
          <w:sz w:val="24"/>
          <w:szCs w:val="24"/>
        </w:rPr>
        <w:t>Clade: Monocots (Monocotyledons)</w:t>
      </w:r>
    </w:p>
    <w:p w:rsidR="00F8305C" w:rsidRPr="001B2A40" w:rsidRDefault="00F8305C" w:rsidP="00F8305C">
      <w:pPr>
        <w:spacing w:after="0" w:line="360" w:lineRule="auto"/>
        <w:jc w:val="both"/>
        <w:rPr>
          <w:rFonts w:ascii="Times New Roman" w:hAnsi="Times New Roman" w:cs="Times New Roman"/>
          <w:bCs/>
          <w:color w:val="000000" w:themeColor="text1"/>
          <w:sz w:val="24"/>
          <w:szCs w:val="24"/>
        </w:rPr>
      </w:pPr>
      <w:r w:rsidRPr="001B2A40">
        <w:rPr>
          <w:rFonts w:ascii="Times New Roman" w:hAnsi="Times New Roman" w:cs="Times New Roman"/>
          <w:bCs/>
          <w:color w:val="000000" w:themeColor="text1"/>
          <w:sz w:val="24"/>
          <w:szCs w:val="24"/>
        </w:rPr>
        <w:t xml:space="preserve">Order: </w:t>
      </w:r>
      <w:proofErr w:type="spellStart"/>
      <w:r w:rsidRPr="001B2A40">
        <w:rPr>
          <w:rFonts w:ascii="Times New Roman" w:hAnsi="Times New Roman" w:cs="Times New Roman"/>
          <w:bCs/>
          <w:color w:val="000000" w:themeColor="text1"/>
          <w:sz w:val="24"/>
          <w:szCs w:val="24"/>
        </w:rPr>
        <w:t>Zingiberales</w:t>
      </w:r>
      <w:proofErr w:type="spellEnd"/>
    </w:p>
    <w:p w:rsidR="00F8305C" w:rsidRPr="001B2A40" w:rsidRDefault="00F8305C" w:rsidP="00F8305C">
      <w:pPr>
        <w:spacing w:after="0" w:line="360" w:lineRule="auto"/>
        <w:jc w:val="both"/>
        <w:rPr>
          <w:rFonts w:ascii="Times New Roman" w:hAnsi="Times New Roman" w:cs="Times New Roman"/>
          <w:bCs/>
          <w:color w:val="000000" w:themeColor="text1"/>
          <w:sz w:val="24"/>
          <w:szCs w:val="24"/>
        </w:rPr>
      </w:pPr>
      <w:r w:rsidRPr="001B2A40">
        <w:rPr>
          <w:rFonts w:ascii="Times New Roman" w:hAnsi="Times New Roman" w:cs="Times New Roman"/>
          <w:bCs/>
          <w:color w:val="000000" w:themeColor="text1"/>
          <w:sz w:val="24"/>
          <w:szCs w:val="24"/>
        </w:rPr>
        <w:t>Family: Zingiberaceae</w:t>
      </w:r>
    </w:p>
    <w:p w:rsidR="00F8305C" w:rsidRPr="001B2A40" w:rsidRDefault="00F8305C" w:rsidP="00F8305C">
      <w:pPr>
        <w:spacing w:after="0" w:line="360" w:lineRule="auto"/>
        <w:jc w:val="both"/>
        <w:rPr>
          <w:rFonts w:ascii="Times New Roman" w:hAnsi="Times New Roman" w:cs="Times New Roman"/>
          <w:bCs/>
          <w:color w:val="000000" w:themeColor="text1"/>
          <w:sz w:val="24"/>
          <w:szCs w:val="24"/>
        </w:rPr>
      </w:pPr>
      <w:r w:rsidRPr="001B2A40">
        <w:rPr>
          <w:rFonts w:ascii="Times New Roman" w:hAnsi="Times New Roman" w:cs="Times New Roman"/>
          <w:bCs/>
          <w:color w:val="000000" w:themeColor="text1"/>
          <w:sz w:val="24"/>
          <w:szCs w:val="24"/>
        </w:rPr>
        <w:t>Genus: Zingiber</w:t>
      </w:r>
    </w:p>
    <w:p w:rsidR="005F1F3B" w:rsidRDefault="00F8305C" w:rsidP="005F1F3B">
      <w:pPr>
        <w:spacing w:after="0" w:line="360" w:lineRule="auto"/>
        <w:jc w:val="both"/>
        <w:rPr>
          <w:rFonts w:ascii="Times New Roman" w:hAnsi="Times New Roman" w:cs="Times New Roman"/>
          <w:bCs/>
          <w:color w:val="000000" w:themeColor="text1"/>
          <w:sz w:val="24"/>
          <w:szCs w:val="24"/>
        </w:rPr>
      </w:pPr>
      <w:r w:rsidRPr="001B2A40">
        <w:rPr>
          <w:rFonts w:ascii="Times New Roman" w:hAnsi="Times New Roman" w:cs="Times New Roman"/>
          <w:bCs/>
          <w:color w:val="000000" w:themeColor="text1"/>
          <w:sz w:val="24"/>
          <w:szCs w:val="24"/>
        </w:rPr>
        <w:t xml:space="preserve">Species: Zingiber </w:t>
      </w:r>
      <w:proofErr w:type="spellStart"/>
      <w:r w:rsidRPr="001B2A40">
        <w:rPr>
          <w:rFonts w:ascii="Times New Roman" w:hAnsi="Times New Roman" w:cs="Times New Roman"/>
          <w:bCs/>
          <w:color w:val="000000" w:themeColor="text1"/>
          <w:sz w:val="24"/>
          <w:szCs w:val="24"/>
        </w:rPr>
        <w:t>officinale</w:t>
      </w:r>
      <w:proofErr w:type="spellEnd"/>
      <w:r>
        <w:rPr>
          <w:rFonts w:ascii="Times New Roman" w:hAnsi="Times New Roman" w:cs="Times New Roman"/>
          <w:bCs/>
          <w:color w:val="000000" w:themeColor="text1"/>
          <w:sz w:val="24"/>
          <w:szCs w:val="24"/>
        </w:rPr>
        <w:t xml:space="preserve"> </w:t>
      </w:r>
    </w:p>
    <w:p w:rsidR="005F1F3B" w:rsidRDefault="005F1F3B" w:rsidP="005F1F3B">
      <w:pPr>
        <w:spacing w:after="0" w:line="360" w:lineRule="auto"/>
        <w:ind w:right="567"/>
        <w:jc w:val="center"/>
        <w:rPr>
          <w:rFonts w:ascii="Times New Roman" w:hAnsi="Times New Roman" w:cs="Times New Roman"/>
          <w:bCs/>
          <w:color w:val="000000" w:themeColor="text1"/>
          <w:sz w:val="24"/>
          <w:szCs w:val="24"/>
        </w:rPr>
      </w:pPr>
    </w:p>
    <w:p w:rsidR="008E1ADB" w:rsidRPr="00E94001" w:rsidRDefault="008E1ADB" w:rsidP="005F1F3B">
      <w:pPr>
        <w:spacing w:after="0" w:line="360" w:lineRule="auto"/>
        <w:ind w:right="567"/>
        <w:jc w:val="center"/>
        <w:rPr>
          <w:rFonts w:ascii="Times New Roman" w:hAnsi="Times New Roman" w:cs="Times New Roman"/>
          <w:bCs/>
          <w:color w:val="000000" w:themeColor="text1"/>
          <w:sz w:val="24"/>
          <w:szCs w:val="24"/>
        </w:rPr>
      </w:pPr>
      <w:r w:rsidRPr="00EB001F">
        <w:rPr>
          <w:rFonts w:ascii="Times New Roman" w:hAnsi="Times New Roman" w:cs="Times New Roman"/>
          <w:bCs/>
          <w:noProof/>
          <w:sz w:val="24"/>
          <w:szCs w:val="24"/>
          <w:lang w:eastAsia="en-IN"/>
        </w:rPr>
        <w:drawing>
          <wp:inline distT="0" distB="0" distL="0" distR="0" wp14:anchorId="31D11D96" wp14:editId="3E68CFB2">
            <wp:extent cx="2381250" cy="1790700"/>
            <wp:effectExtent l="0" t="0" r="0" b="0"/>
            <wp:docPr id="6" name="Picture 6" descr="A ginger root on a white background&#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FB52BA-3704-7A00-58E5-EF84BD165F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inger root on a white background&#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8FB52BA-3704-7A00-58E5-EF84BD165F55}"/>
                        </a:ext>
                      </a:extLst>
                    </pic:cNvPr>
                    <pic:cNvPicPr>
                      <a:picLocks noChangeAspect="1"/>
                    </pic:cNvPicPr>
                  </pic:nvPicPr>
                  <pic:blipFill>
                    <a:blip r:embed="rId6"/>
                    <a:stretch>
                      <a:fillRect/>
                    </a:stretch>
                  </pic:blipFill>
                  <pic:spPr>
                    <a:xfrm>
                      <a:off x="0" y="0"/>
                      <a:ext cx="2391946" cy="1798743"/>
                    </a:xfrm>
                    <a:prstGeom prst="rect">
                      <a:avLst/>
                    </a:prstGeom>
                    <a:ln>
                      <a:noFill/>
                    </a:ln>
                    <a:effectLst>
                      <a:softEdge rad="112500"/>
                    </a:effectLst>
                  </pic:spPr>
                </pic:pic>
              </a:graphicData>
            </a:graphic>
          </wp:inline>
        </w:drawing>
      </w:r>
    </w:p>
    <w:p w:rsidR="005F1F3B" w:rsidRPr="005F1F3B" w:rsidRDefault="005F1F3B" w:rsidP="005F1F3B">
      <w:pPr>
        <w:spacing w:after="0" w:line="360" w:lineRule="auto"/>
        <w:ind w:left="850" w:right="567"/>
        <w:jc w:val="both"/>
        <w:rPr>
          <w:rFonts w:ascii="Times New Roman" w:hAnsi="Times New Roman" w:cs="Times New Roman"/>
          <w:b/>
          <w:sz w:val="24"/>
          <w:szCs w:val="24"/>
        </w:rPr>
      </w:pPr>
      <w:r>
        <w:rPr>
          <w:rFonts w:ascii="Times New Roman" w:hAnsi="Times New Roman" w:cs="Times New Roman"/>
          <w:b/>
          <w:sz w:val="28"/>
          <w:szCs w:val="28"/>
        </w:rPr>
        <w:t xml:space="preserve">                                    </w:t>
      </w:r>
      <w:r w:rsidRPr="005F1F3B">
        <w:rPr>
          <w:rFonts w:ascii="Times New Roman" w:hAnsi="Times New Roman" w:cs="Times New Roman"/>
          <w:sz w:val="24"/>
          <w:szCs w:val="24"/>
        </w:rPr>
        <w:t>Figure- Ginger</w:t>
      </w:r>
      <w:r w:rsidRPr="005F1F3B">
        <w:rPr>
          <w:rFonts w:ascii="Times New Roman" w:hAnsi="Times New Roman" w:cs="Times New Roman"/>
          <w:b/>
          <w:sz w:val="24"/>
          <w:szCs w:val="24"/>
        </w:rPr>
        <w:t xml:space="preserve"> </w:t>
      </w:r>
    </w:p>
    <w:p w:rsidR="005F1F3B" w:rsidRPr="005F1F3B" w:rsidRDefault="005F1F3B" w:rsidP="005F1F3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Chemical constituent</w:t>
      </w:r>
    </w:p>
    <w:p w:rsidR="005F1F3B" w:rsidRPr="005F1F3B" w:rsidRDefault="005F1F3B" w:rsidP="005F1F3B">
      <w:pPr>
        <w:pStyle w:val="ListParagraph"/>
        <w:spacing w:after="0" w:line="360" w:lineRule="auto"/>
        <w:ind w:left="0"/>
        <w:jc w:val="both"/>
        <w:rPr>
          <w:rFonts w:ascii="Times New Roman" w:hAnsi="Times New Roman" w:cs="Times New Roman"/>
          <w:bCs/>
          <w:sz w:val="24"/>
          <w:szCs w:val="24"/>
        </w:rPr>
      </w:pPr>
      <w:r w:rsidRPr="005F1F3B">
        <w:rPr>
          <w:rFonts w:ascii="Times New Roman" w:hAnsi="Times New Roman" w:cs="Times New Roman"/>
          <w:b/>
          <w:sz w:val="24"/>
          <w:szCs w:val="24"/>
        </w:rPr>
        <w:t>Gingerol:</w:t>
      </w:r>
      <w:r w:rsidRPr="005F1F3B">
        <w:rPr>
          <w:rFonts w:ascii="Times New Roman" w:hAnsi="Times New Roman" w:cs="Times New Roman"/>
          <w:bCs/>
          <w:sz w:val="24"/>
          <w:szCs w:val="24"/>
        </w:rPr>
        <w:t xml:space="preserve"> Ginger contains bioactive compounds, with </w:t>
      </w:r>
      <w:r w:rsidRPr="005F1F3B">
        <w:rPr>
          <w:rFonts w:ascii="Times New Roman" w:hAnsi="Times New Roman" w:cs="Times New Roman"/>
          <w:bCs/>
          <w:sz w:val="24"/>
          <w:szCs w:val="24"/>
        </w:rPr>
        <w:t>Gingerol</w:t>
      </w:r>
      <w:r w:rsidRPr="005F1F3B">
        <w:rPr>
          <w:rFonts w:ascii="Times New Roman" w:hAnsi="Times New Roman" w:cs="Times New Roman"/>
          <w:bCs/>
          <w:sz w:val="24"/>
          <w:szCs w:val="24"/>
        </w:rPr>
        <w:t xml:space="preserve"> being the primary active constituent. Gingerol has demonstrated antimicrobial properties, including antifungal activity against various fungal strains.</w:t>
      </w:r>
    </w:p>
    <w:p w:rsidR="005F1F3B" w:rsidRDefault="005F1F3B" w:rsidP="005F1F3B">
      <w:pPr>
        <w:pStyle w:val="ListParagraph"/>
        <w:spacing w:after="0" w:line="360" w:lineRule="auto"/>
        <w:ind w:left="0"/>
        <w:jc w:val="both"/>
        <w:rPr>
          <w:rFonts w:ascii="Times New Roman" w:hAnsi="Times New Roman" w:cs="Times New Roman"/>
          <w:bCs/>
          <w:sz w:val="24"/>
          <w:szCs w:val="24"/>
        </w:rPr>
      </w:pPr>
      <w:r w:rsidRPr="005F1F3B">
        <w:rPr>
          <w:rFonts w:ascii="Times New Roman" w:hAnsi="Times New Roman" w:cs="Times New Roman"/>
          <w:b/>
          <w:sz w:val="24"/>
          <w:szCs w:val="24"/>
        </w:rPr>
        <w:t>Shogaol:</w:t>
      </w:r>
      <w:r w:rsidRPr="005F1F3B">
        <w:rPr>
          <w:rFonts w:ascii="Times New Roman" w:hAnsi="Times New Roman" w:cs="Times New Roman"/>
          <w:bCs/>
          <w:sz w:val="24"/>
          <w:szCs w:val="24"/>
        </w:rPr>
        <w:t xml:space="preserve"> Shogaol is another important compound in ginger and is closely related to </w:t>
      </w:r>
      <w:r w:rsidRPr="005F1F3B">
        <w:rPr>
          <w:rFonts w:ascii="Times New Roman" w:hAnsi="Times New Roman" w:cs="Times New Roman"/>
          <w:bCs/>
          <w:sz w:val="24"/>
          <w:szCs w:val="24"/>
        </w:rPr>
        <w:t>Gingerol</w:t>
      </w:r>
      <w:r w:rsidRPr="005F1F3B">
        <w:rPr>
          <w:rFonts w:ascii="Times New Roman" w:hAnsi="Times New Roman" w:cs="Times New Roman"/>
          <w:bCs/>
          <w:sz w:val="24"/>
          <w:szCs w:val="24"/>
        </w:rPr>
        <w:t xml:space="preserve">. Both </w:t>
      </w:r>
      <w:r w:rsidRPr="005F1F3B">
        <w:rPr>
          <w:rFonts w:ascii="Times New Roman" w:hAnsi="Times New Roman" w:cs="Times New Roman"/>
          <w:bCs/>
          <w:sz w:val="24"/>
          <w:szCs w:val="24"/>
        </w:rPr>
        <w:t>Gingerol</w:t>
      </w:r>
      <w:r w:rsidRPr="005F1F3B">
        <w:rPr>
          <w:rFonts w:ascii="Times New Roman" w:hAnsi="Times New Roman" w:cs="Times New Roman"/>
          <w:bCs/>
          <w:sz w:val="24"/>
          <w:szCs w:val="24"/>
        </w:rPr>
        <w:t xml:space="preserve"> and </w:t>
      </w:r>
      <w:r w:rsidRPr="005F1F3B">
        <w:rPr>
          <w:rFonts w:ascii="Times New Roman" w:hAnsi="Times New Roman" w:cs="Times New Roman"/>
          <w:bCs/>
          <w:sz w:val="24"/>
          <w:szCs w:val="24"/>
        </w:rPr>
        <w:t>Shogaol</w:t>
      </w:r>
      <w:r w:rsidRPr="005F1F3B">
        <w:rPr>
          <w:rFonts w:ascii="Times New Roman" w:hAnsi="Times New Roman" w:cs="Times New Roman"/>
          <w:bCs/>
          <w:sz w:val="24"/>
          <w:szCs w:val="24"/>
        </w:rPr>
        <w:t xml:space="preserve"> contribute to the characteristic flavour and medicinal properties of ginger.</w:t>
      </w:r>
    </w:p>
    <w:p w:rsidR="005F1F3B" w:rsidRPr="005F1F3B" w:rsidRDefault="005F1F3B" w:rsidP="005F1F3B">
      <w:pPr>
        <w:spacing w:after="0" w:line="360" w:lineRule="auto"/>
        <w:jc w:val="both"/>
        <w:rPr>
          <w:rFonts w:ascii="Times New Roman" w:hAnsi="Times New Roman" w:cs="Times New Roman"/>
          <w:b/>
          <w:sz w:val="24"/>
          <w:szCs w:val="24"/>
        </w:rPr>
      </w:pPr>
      <w:r w:rsidRPr="005F1F3B">
        <w:rPr>
          <w:rFonts w:ascii="Times New Roman" w:hAnsi="Times New Roman" w:cs="Times New Roman"/>
          <w:b/>
          <w:sz w:val="24"/>
          <w:szCs w:val="24"/>
        </w:rPr>
        <w:t xml:space="preserve">Medicinal </w:t>
      </w:r>
      <w:r>
        <w:rPr>
          <w:rFonts w:ascii="Times New Roman" w:hAnsi="Times New Roman" w:cs="Times New Roman"/>
          <w:b/>
          <w:sz w:val="24"/>
          <w:szCs w:val="24"/>
        </w:rPr>
        <w:t>Uses</w:t>
      </w:r>
    </w:p>
    <w:p w:rsidR="005F1F3B" w:rsidRPr="005F1F3B" w:rsidRDefault="005F1F3B" w:rsidP="005F1F3B">
      <w:pPr>
        <w:spacing w:after="0" w:line="360" w:lineRule="auto"/>
        <w:jc w:val="both"/>
        <w:rPr>
          <w:rFonts w:ascii="Times New Roman" w:hAnsi="Times New Roman" w:cs="Times New Roman"/>
          <w:bCs/>
          <w:sz w:val="24"/>
          <w:szCs w:val="24"/>
        </w:rPr>
      </w:pPr>
      <w:proofErr w:type="gramStart"/>
      <w:r>
        <w:rPr>
          <w:rFonts w:ascii="Times New Roman" w:hAnsi="Times New Roman" w:cs="Times New Roman"/>
          <w:bCs/>
          <w:sz w:val="24"/>
          <w:szCs w:val="24"/>
        </w:rPr>
        <w:t xml:space="preserve">Ginger  </w:t>
      </w:r>
      <w:r w:rsidRPr="005F1F3B">
        <w:rPr>
          <w:rFonts w:ascii="Times New Roman" w:hAnsi="Times New Roman" w:cs="Times New Roman"/>
          <w:bCs/>
          <w:sz w:val="24"/>
          <w:szCs w:val="24"/>
        </w:rPr>
        <w:t>is</w:t>
      </w:r>
      <w:proofErr w:type="gramEnd"/>
      <w:r w:rsidRPr="005F1F3B">
        <w:rPr>
          <w:rFonts w:ascii="Times New Roman" w:hAnsi="Times New Roman" w:cs="Times New Roman"/>
          <w:bCs/>
          <w:sz w:val="24"/>
          <w:szCs w:val="24"/>
        </w:rPr>
        <w:t xml:space="preserve"> used medicinally for various purposes:</w:t>
      </w:r>
    </w:p>
    <w:p w:rsidR="005F1F3B" w:rsidRPr="005F1F3B" w:rsidRDefault="005F1F3B" w:rsidP="005F1F3B">
      <w:pPr>
        <w:spacing w:after="0" w:line="360" w:lineRule="auto"/>
        <w:jc w:val="both"/>
        <w:rPr>
          <w:rFonts w:ascii="Times New Roman" w:hAnsi="Times New Roman" w:cs="Times New Roman"/>
          <w:bCs/>
          <w:sz w:val="24"/>
          <w:szCs w:val="24"/>
        </w:rPr>
      </w:pPr>
      <w:r w:rsidRPr="005F1F3B">
        <w:rPr>
          <w:rFonts w:ascii="Times New Roman" w:hAnsi="Times New Roman" w:cs="Times New Roman"/>
          <w:bCs/>
          <w:sz w:val="24"/>
          <w:szCs w:val="24"/>
        </w:rPr>
        <w:t>Digestive Aid: Alleviates nausea, motion sickness, and indigestion.</w:t>
      </w:r>
    </w:p>
    <w:p w:rsidR="005F1F3B" w:rsidRPr="005F1F3B" w:rsidRDefault="005F1F3B" w:rsidP="005F1F3B">
      <w:pPr>
        <w:spacing w:after="0" w:line="360" w:lineRule="auto"/>
        <w:jc w:val="both"/>
        <w:rPr>
          <w:rFonts w:ascii="Times New Roman" w:hAnsi="Times New Roman" w:cs="Times New Roman"/>
          <w:bCs/>
          <w:sz w:val="24"/>
          <w:szCs w:val="24"/>
        </w:rPr>
      </w:pPr>
      <w:r w:rsidRPr="005F1F3B">
        <w:rPr>
          <w:rFonts w:ascii="Times New Roman" w:hAnsi="Times New Roman" w:cs="Times New Roman"/>
          <w:bCs/>
          <w:sz w:val="24"/>
          <w:szCs w:val="24"/>
        </w:rPr>
        <w:lastRenderedPageBreak/>
        <w:t>Anti-Inflammatory: Reduces pain and inflammation, beneficial for arthritis.</w:t>
      </w:r>
    </w:p>
    <w:p w:rsidR="005F1F3B" w:rsidRPr="005F1F3B" w:rsidRDefault="005F1F3B" w:rsidP="005F1F3B">
      <w:pPr>
        <w:spacing w:after="0" w:line="360" w:lineRule="auto"/>
        <w:jc w:val="both"/>
        <w:rPr>
          <w:rFonts w:ascii="Times New Roman" w:hAnsi="Times New Roman" w:cs="Times New Roman"/>
          <w:bCs/>
          <w:sz w:val="24"/>
          <w:szCs w:val="24"/>
        </w:rPr>
      </w:pPr>
      <w:r w:rsidRPr="005F1F3B">
        <w:rPr>
          <w:rFonts w:ascii="Times New Roman" w:hAnsi="Times New Roman" w:cs="Times New Roman"/>
          <w:bCs/>
          <w:sz w:val="24"/>
          <w:szCs w:val="24"/>
        </w:rPr>
        <w:t>Respiratory Health: Eases cough, cold symptoms, and sore throat.</w:t>
      </w:r>
    </w:p>
    <w:p w:rsidR="005F1F3B" w:rsidRPr="005F1F3B" w:rsidRDefault="005F1F3B" w:rsidP="005F1F3B">
      <w:pPr>
        <w:spacing w:after="0" w:line="360" w:lineRule="auto"/>
        <w:jc w:val="both"/>
        <w:rPr>
          <w:rFonts w:ascii="Times New Roman" w:hAnsi="Times New Roman" w:cs="Times New Roman"/>
          <w:bCs/>
          <w:sz w:val="24"/>
          <w:szCs w:val="24"/>
        </w:rPr>
      </w:pPr>
      <w:r w:rsidRPr="005F1F3B">
        <w:rPr>
          <w:rFonts w:ascii="Times New Roman" w:hAnsi="Times New Roman" w:cs="Times New Roman"/>
          <w:bCs/>
          <w:sz w:val="24"/>
          <w:szCs w:val="24"/>
        </w:rPr>
        <w:t>Gastrointestinal Health: Relieves upset stomach and stimulates digestion.</w:t>
      </w:r>
    </w:p>
    <w:p w:rsidR="005F1F3B" w:rsidRPr="005F1F3B" w:rsidRDefault="005F1F3B" w:rsidP="005F1F3B">
      <w:pPr>
        <w:spacing w:after="0" w:line="360" w:lineRule="auto"/>
        <w:jc w:val="both"/>
        <w:rPr>
          <w:rFonts w:ascii="Times New Roman" w:hAnsi="Times New Roman" w:cs="Times New Roman"/>
          <w:bCs/>
          <w:sz w:val="24"/>
          <w:szCs w:val="24"/>
        </w:rPr>
      </w:pPr>
      <w:r w:rsidRPr="005F1F3B">
        <w:rPr>
          <w:rFonts w:ascii="Times New Roman" w:hAnsi="Times New Roman" w:cs="Times New Roman"/>
          <w:bCs/>
          <w:sz w:val="24"/>
          <w:szCs w:val="24"/>
        </w:rPr>
        <w:t>Antimicrobial: Exhibits antifungal, antibacterial properties.</w:t>
      </w:r>
    </w:p>
    <w:p w:rsidR="008E1ADB" w:rsidRPr="005F1F3B" w:rsidRDefault="005F1F3B" w:rsidP="005F1F3B">
      <w:pPr>
        <w:spacing w:after="0" w:line="360" w:lineRule="auto"/>
        <w:jc w:val="both"/>
        <w:rPr>
          <w:rFonts w:ascii="Times New Roman" w:hAnsi="Times New Roman" w:cs="Times New Roman"/>
          <w:bCs/>
          <w:sz w:val="24"/>
          <w:szCs w:val="24"/>
        </w:rPr>
      </w:pPr>
      <w:r w:rsidRPr="005F1F3B">
        <w:rPr>
          <w:rFonts w:ascii="Times New Roman" w:hAnsi="Times New Roman" w:cs="Times New Roman"/>
          <w:bCs/>
          <w:sz w:val="24"/>
          <w:szCs w:val="24"/>
        </w:rPr>
        <w:t>Blood Sugar Regulation: May help manage blood sugar levels.</w:t>
      </w:r>
    </w:p>
    <w:p w:rsidR="008E1ADB" w:rsidRPr="005F1F3B" w:rsidRDefault="005F1F3B" w:rsidP="005F1F3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Antifungal Activity of Ginger</w:t>
      </w:r>
    </w:p>
    <w:p w:rsidR="008E1ADB" w:rsidRPr="005F1F3B" w:rsidRDefault="008E1ADB" w:rsidP="005F1F3B">
      <w:pPr>
        <w:spacing w:after="0" w:line="360" w:lineRule="auto"/>
        <w:jc w:val="both"/>
        <w:rPr>
          <w:rFonts w:ascii="Times New Roman" w:hAnsi="Times New Roman" w:cs="Times New Roman"/>
          <w:bCs/>
          <w:sz w:val="24"/>
          <w:szCs w:val="24"/>
        </w:rPr>
      </w:pPr>
      <w:r w:rsidRPr="005F1F3B">
        <w:rPr>
          <w:rFonts w:ascii="Times New Roman" w:hAnsi="Times New Roman" w:cs="Times New Roman"/>
          <w:bCs/>
          <w:sz w:val="24"/>
          <w:szCs w:val="24"/>
        </w:rPr>
        <w:t>Healthy and uniform maturity “</w:t>
      </w:r>
      <w:proofErr w:type="spellStart"/>
      <w:r w:rsidRPr="005F1F3B">
        <w:rPr>
          <w:rFonts w:ascii="Times New Roman" w:hAnsi="Times New Roman" w:cs="Times New Roman"/>
          <w:bCs/>
          <w:sz w:val="24"/>
          <w:szCs w:val="24"/>
        </w:rPr>
        <w:t>Changying</w:t>
      </w:r>
      <w:proofErr w:type="spellEnd"/>
      <w:r w:rsidRPr="005F1F3B">
        <w:rPr>
          <w:rFonts w:ascii="Times New Roman" w:hAnsi="Times New Roman" w:cs="Times New Roman"/>
          <w:bCs/>
          <w:sz w:val="24"/>
          <w:szCs w:val="24"/>
        </w:rPr>
        <w:t>” Chinese olives were obtained from an olive orchard in Fuzhou, Fujian, China. Antifungal experiment </w:t>
      </w:r>
      <w:r w:rsidRPr="005F1F3B">
        <w:rPr>
          <w:rFonts w:ascii="Times New Roman" w:hAnsi="Times New Roman" w:cs="Times New Roman"/>
          <w:bCs/>
          <w:i/>
          <w:iCs/>
          <w:sz w:val="24"/>
          <w:szCs w:val="24"/>
        </w:rPr>
        <w:t>in vivo</w:t>
      </w:r>
      <w:r w:rsidRPr="005F1F3B">
        <w:rPr>
          <w:rFonts w:ascii="Times New Roman" w:hAnsi="Times New Roman" w:cs="Times New Roman"/>
          <w:bCs/>
          <w:sz w:val="24"/>
          <w:szCs w:val="24"/>
        </w:rPr>
        <w:t xml:space="preserve"> was conducted by injury inoculation with some minor modifications </w:t>
      </w:r>
      <w:r w:rsidRPr="0095139C">
        <w:rPr>
          <w:rFonts w:ascii="Times New Roman" w:hAnsi="Times New Roman" w:cs="Times New Roman"/>
          <w:bCs/>
          <w:sz w:val="24"/>
          <w:szCs w:val="24"/>
        </w:rPr>
        <w:t>(</w:t>
      </w:r>
      <w:hyperlink r:id="rId7" w:anchor="B14" w:history="1">
        <w:r w:rsidRPr="0095139C">
          <w:rPr>
            <w:rStyle w:val="Hyperlink"/>
            <w:rFonts w:ascii="Times New Roman" w:hAnsi="Times New Roman" w:cs="Times New Roman"/>
            <w:bCs/>
            <w:color w:val="auto"/>
            <w:sz w:val="24"/>
            <w:szCs w:val="24"/>
            <w:u w:val="none"/>
          </w:rPr>
          <w:t>Li et al., 2018</w:t>
        </w:r>
      </w:hyperlink>
      <w:r w:rsidRPr="0095139C">
        <w:rPr>
          <w:rFonts w:ascii="Times New Roman" w:hAnsi="Times New Roman" w:cs="Times New Roman"/>
          <w:bCs/>
          <w:sz w:val="24"/>
          <w:szCs w:val="24"/>
        </w:rPr>
        <w:t xml:space="preserve">). </w:t>
      </w:r>
      <w:r w:rsidRPr="005F1F3B">
        <w:rPr>
          <w:rFonts w:ascii="Times New Roman" w:hAnsi="Times New Roman" w:cs="Times New Roman"/>
          <w:bCs/>
          <w:sz w:val="24"/>
          <w:szCs w:val="24"/>
        </w:rPr>
        <w:t xml:space="preserve">Firstly, fruits were surface-sterilized using 2% sodium hypochlorite solution (Sinopharm, Beijing, China) for 2 min and rinsed twice with sterilized distilled water, then air-dried. Next, the fruits were artificially injured using a sterilized hole punch to make a 5 mm × 3 mm (diameter × depth) wound on the surface, in which 15 </w:t>
      </w:r>
      <w:proofErr w:type="spellStart"/>
      <w:r w:rsidRPr="005F1F3B">
        <w:rPr>
          <w:rFonts w:ascii="Times New Roman" w:hAnsi="Times New Roman" w:cs="Times New Roman"/>
          <w:bCs/>
          <w:sz w:val="24"/>
          <w:szCs w:val="24"/>
        </w:rPr>
        <w:t>μL</w:t>
      </w:r>
      <w:proofErr w:type="spellEnd"/>
      <w:r w:rsidRPr="005F1F3B">
        <w:rPr>
          <w:rFonts w:ascii="Times New Roman" w:hAnsi="Times New Roman" w:cs="Times New Roman"/>
          <w:bCs/>
          <w:sz w:val="24"/>
          <w:szCs w:val="24"/>
        </w:rPr>
        <w:t xml:space="preserve"> freshly prepared spore suspension (1 × 10</w:t>
      </w:r>
      <w:r w:rsidRPr="005F1F3B">
        <w:rPr>
          <w:rFonts w:ascii="Times New Roman" w:hAnsi="Times New Roman" w:cs="Times New Roman"/>
          <w:bCs/>
          <w:sz w:val="24"/>
          <w:szCs w:val="24"/>
          <w:vertAlign w:val="superscript"/>
        </w:rPr>
        <w:t>6</w:t>
      </w:r>
      <w:r w:rsidRPr="005F1F3B">
        <w:rPr>
          <w:rFonts w:ascii="Times New Roman" w:hAnsi="Times New Roman" w:cs="Times New Roman"/>
          <w:bCs/>
          <w:sz w:val="24"/>
          <w:szCs w:val="24"/>
        </w:rPr>
        <w:t> spores mL</w:t>
      </w:r>
      <w:r w:rsidRPr="005F1F3B">
        <w:rPr>
          <w:rFonts w:ascii="Times New Roman" w:hAnsi="Times New Roman" w:cs="Times New Roman"/>
          <w:bCs/>
          <w:sz w:val="24"/>
          <w:szCs w:val="24"/>
          <w:vertAlign w:val="superscript"/>
        </w:rPr>
        <w:t>−1</w:t>
      </w:r>
      <w:r w:rsidRPr="005F1F3B">
        <w:rPr>
          <w:rFonts w:ascii="Times New Roman" w:hAnsi="Times New Roman" w:cs="Times New Roman"/>
          <w:bCs/>
          <w:sz w:val="24"/>
          <w:szCs w:val="24"/>
        </w:rPr>
        <w:t xml:space="preserve">) was inoculated, follow by addition of 20 </w:t>
      </w:r>
      <w:proofErr w:type="spellStart"/>
      <w:r w:rsidRPr="005F1F3B">
        <w:rPr>
          <w:rFonts w:ascii="Times New Roman" w:hAnsi="Times New Roman" w:cs="Times New Roman"/>
          <w:bCs/>
          <w:sz w:val="24"/>
          <w:szCs w:val="24"/>
        </w:rPr>
        <w:t>μL</w:t>
      </w:r>
      <w:proofErr w:type="spellEnd"/>
      <w:r w:rsidRPr="005F1F3B">
        <w:rPr>
          <w:rFonts w:ascii="Times New Roman" w:hAnsi="Times New Roman" w:cs="Times New Roman"/>
          <w:bCs/>
          <w:sz w:val="24"/>
          <w:szCs w:val="24"/>
        </w:rPr>
        <w:t xml:space="preserve"> of GO with the concentration of 1, 2, 3, and 4 MIC. Finally, the treated fruits were incubated at 28°C and 95% relative humidity (RH) for 6 d. Fruit not treated with GO was used as the control. The lesion diameter (in mm) of fruit was measured using a </w:t>
      </w:r>
      <w:proofErr w:type="spellStart"/>
      <w:r w:rsidRPr="005F1F3B">
        <w:rPr>
          <w:rFonts w:ascii="Times New Roman" w:hAnsi="Times New Roman" w:cs="Times New Roman"/>
          <w:bCs/>
          <w:sz w:val="24"/>
          <w:szCs w:val="24"/>
        </w:rPr>
        <w:t>vernier</w:t>
      </w:r>
      <w:proofErr w:type="spellEnd"/>
      <w:r w:rsidRPr="005F1F3B">
        <w:rPr>
          <w:rFonts w:ascii="Times New Roman" w:hAnsi="Times New Roman" w:cs="Times New Roman"/>
          <w:bCs/>
          <w:sz w:val="24"/>
          <w:szCs w:val="24"/>
        </w:rPr>
        <w:t xml:space="preserve"> </w:t>
      </w:r>
      <w:proofErr w:type="spellStart"/>
      <w:r w:rsidRPr="005F1F3B">
        <w:rPr>
          <w:rFonts w:ascii="Times New Roman" w:hAnsi="Times New Roman" w:cs="Times New Roman"/>
          <w:bCs/>
          <w:sz w:val="24"/>
          <w:szCs w:val="24"/>
        </w:rPr>
        <w:t>caliper</w:t>
      </w:r>
      <w:proofErr w:type="spellEnd"/>
      <w:r w:rsidRPr="005F1F3B">
        <w:rPr>
          <w:rFonts w:ascii="Times New Roman" w:hAnsi="Times New Roman" w:cs="Times New Roman"/>
          <w:bCs/>
          <w:sz w:val="24"/>
          <w:szCs w:val="24"/>
        </w:rPr>
        <w:t xml:space="preserve"> every another </w:t>
      </w:r>
      <w:r w:rsidR="0095139C" w:rsidRPr="005F1F3B">
        <w:rPr>
          <w:rFonts w:ascii="Times New Roman" w:hAnsi="Times New Roman" w:cs="Times New Roman"/>
          <w:bCs/>
          <w:sz w:val="24"/>
          <w:szCs w:val="24"/>
        </w:rPr>
        <w:t>day.</w:t>
      </w:r>
      <w:r w:rsidR="0095139C">
        <w:rPr>
          <w:rFonts w:ascii="Times New Roman" w:hAnsi="Times New Roman" w:cs="Times New Roman"/>
          <w:bCs/>
          <w:sz w:val="24"/>
          <w:szCs w:val="24"/>
        </w:rPr>
        <w:t xml:space="preserve"> </w:t>
      </w:r>
      <w:proofErr w:type="gramStart"/>
      <w:r w:rsidR="0095139C">
        <w:rPr>
          <w:rFonts w:ascii="Times New Roman" w:hAnsi="Times New Roman" w:cs="Times New Roman"/>
          <w:bCs/>
          <w:sz w:val="24"/>
          <w:szCs w:val="24"/>
        </w:rPr>
        <w:t>Which inhibits the fungal growth.</w:t>
      </w:r>
      <w:proofErr w:type="gramEnd"/>
    </w:p>
    <w:p w:rsidR="0095139C" w:rsidRDefault="0095139C" w:rsidP="0095139C">
      <w:pPr>
        <w:spacing w:after="0" w:line="360" w:lineRule="auto"/>
        <w:ind w:right="567"/>
        <w:jc w:val="both"/>
        <w:rPr>
          <w:rFonts w:ascii="Times New Roman" w:hAnsi="Times New Roman" w:cs="Times New Roman"/>
          <w:b/>
          <w:bCs/>
          <w:sz w:val="24"/>
          <w:szCs w:val="24"/>
        </w:rPr>
      </w:pPr>
      <w:r w:rsidRPr="0095139C">
        <w:rPr>
          <w:rFonts w:ascii="Times New Roman" w:hAnsi="Times New Roman" w:cs="Times New Roman"/>
          <w:b/>
          <w:bCs/>
          <w:sz w:val="24"/>
          <w:szCs w:val="24"/>
        </w:rPr>
        <w:t>Azadirachta indica</w:t>
      </w:r>
      <w:r>
        <w:rPr>
          <w:rFonts w:ascii="Times New Roman" w:hAnsi="Times New Roman" w:cs="Times New Roman"/>
          <w:b/>
          <w:bCs/>
          <w:sz w:val="24"/>
          <w:szCs w:val="24"/>
        </w:rPr>
        <w:t xml:space="preserve"> </w:t>
      </w:r>
      <w:r w:rsidRPr="0095139C">
        <w:rPr>
          <w:rFonts w:ascii="Times New Roman" w:hAnsi="Times New Roman" w:cs="Times New Roman"/>
          <w:b/>
          <w:bCs/>
          <w:sz w:val="24"/>
          <w:szCs w:val="24"/>
        </w:rPr>
        <w:t>(</w:t>
      </w:r>
      <w:r w:rsidRPr="0095139C">
        <w:rPr>
          <w:rFonts w:ascii="Times New Roman" w:hAnsi="Times New Roman" w:cs="Times New Roman"/>
          <w:b/>
          <w:sz w:val="24"/>
          <w:szCs w:val="24"/>
        </w:rPr>
        <w:t>Neem)</w:t>
      </w:r>
    </w:p>
    <w:p w:rsidR="008E1ADB" w:rsidRPr="0095139C" w:rsidRDefault="008E1ADB" w:rsidP="0095139C">
      <w:pPr>
        <w:spacing w:after="0" w:line="360" w:lineRule="auto"/>
        <w:ind w:right="567"/>
        <w:jc w:val="both"/>
        <w:rPr>
          <w:rFonts w:ascii="Times New Roman" w:hAnsi="Times New Roman" w:cs="Times New Roman"/>
          <w:b/>
          <w:bCs/>
          <w:sz w:val="24"/>
          <w:szCs w:val="24"/>
        </w:rPr>
      </w:pPr>
      <w:r w:rsidRPr="0095139C">
        <w:rPr>
          <w:rFonts w:ascii="Times New Roman" w:hAnsi="Times New Roman" w:cs="Times New Roman"/>
          <w:sz w:val="24"/>
          <w:szCs w:val="24"/>
        </w:rPr>
        <w:t>Botanical Classification-</w:t>
      </w:r>
    </w:p>
    <w:p w:rsidR="008E1ADB" w:rsidRPr="00300B0C" w:rsidRDefault="008E1ADB" w:rsidP="0095139C">
      <w:pPr>
        <w:spacing w:after="0" w:line="360" w:lineRule="auto"/>
        <w:jc w:val="both"/>
        <w:rPr>
          <w:rFonts w:ascii="Times New Roman" w:hAnsi="Times New Roman" w:cs="Times New Roman"/>
          <w:bCs/>
          <w:sz w:val="24"/>
          <w:szCs w:val="24"/>
        </w:rPr>
      </w:pPr>
      <w:r w:rsidRPr="00300B0C">
        <w:rPr>
          <w:rFonts w:ascii="Times New Roman" w:hAnsi="Times New Roman" w:cs="Times New Roman"/>
          <w:bCs/>
          <w:sz w:val="24"/>
          <w:szCs w:val="24"/>
        </w:rPr>
        <w:t>Kingdom: Plantae (Plants)</w:t>
      </w:r>
    </w:p>
    <w:p w:rsidR="008E1ADB" w:rsidRPr="00300B0C" w:rsidRDefault="008E1ADB" w:rsidP="0095139C">
      <w:pPr>
        <w:spacing w:after="0" w:line="360" w:lineRule="auto"/>
        <w:jc w:val="both"/>
        <w:rPr>
          <w:rFonts w:ascii="Times New Roman" w:hAnsi="Times New Roman" w:cs="Times New Roman"/>
          <w:bCs/>
          <w:sz w:val="24"/>
          <w:szCs w:val="24"/>
        </w:rPr>
      </w:pPr>
      <w:r w:rsidRPr="00300B0C">
        <w:rPr>
          <w:rFonts w:ascii="Times New Roman" w:hAnsi="Times New Roman" w:cs="Times New Roman"/>
          <w:bCs/>
          <w:sz w:val="24"/>
          <w:szCs w:val="24"/>
        </w:rPr>
        <w:t>Clade: Angiosperms (Flowering plants)</w:t>
      </w:r>
    </w:p>
    <w:p w:rsidR="008E1ADB" w:rsidRPr="00300B0C" w:rsidRDefault="008E1ADB" w:rsidP="0095139C">
      <w:pPr>
        <w:spacing w:after="0" w:line="360" w:lineRule="auto"/>
        <w:jc w:val="both"/>
        <w:rPr>
          <w:rFonts w:ascii="Times New Roman" w:hAnsi="Times New Roman" w:cs="Times New Roman"/>
          <w:bCs/>
          <w:sz w:val="24"/>
          <w:szCs w:val="24"/>
        </w:rPr>
      </w:pPr>
      <w:r w:rsidRPr="00300B0C">
        <w:rPr>
          <w:rFonts w:ascii="Times New Roman" w:hAnsi="Times New Roman" w:cs="Times New Roman"/>
          <w:bCs/>
          <w:sz w:val="24"/>
          <w:szCs w:val="24"/>
        </w:rPr>
        <w:t xml:space="preserve">Clade: </w:t>
      </w:r>
      <w:proofErr w:type="spellStart"/>
      <w:r w:rsidRPr="00300B0C">
        <w:rPr>
          <w:rFonts w:ascii="Times New Roman" w:hAnsi="Times New Roman" w:cs="Times New Roman"/>
          <w:bCs/>
          <w:sz w:val="24"/>
          <w:szCs w:val="24"/>
        </w:rPr>
        <w:t>Eudicots</w:t>
      </w:r>
      <w:proofErr w:type="spellEnd"/>
    </w:p>
    <w:p w:rsidR="008E1ADB" w:rsidRPr="00300B0C" w:rsidRDefault="008E1ADB" w:rsidP="0095139C">
      <w:pPr>
        <w:spacing w:after="0" w:line="360" w:lineRule="auto"/>
        <w:jc w:val="both"/>
        <w:rPr>
          <w:rFonts w:ascii="Times New Roman" w:hAnsi="Times New Roman" w:cs="Times New Roman"/>
          <w:bCs/>
          <w:sz w:val="24"/>
          <w:szCs w:val="24"/>
        </w:rPr>
      </w:pPr>
      <w:r w:rsidRPr="00300B0C">
        <w:rPr>
          <w:rFonts w:ascii="Times New Roman" w:hAnsi="Times New Roman" w:cs="Times New Roman"/>
          <w:bCs/>
          <w:sz w:val="24"/>
          <w:szCs w:val="24"/>
        </w:rPr>
        <w:t xml:space="preserve">Order: </w:t>
      </w:r>
      <w:proofErr w:type="spellStart"/>
      <w:r w:rsidRPr="00300B0C">
        <w:rPr>
          <w:rFonts w:ascii="Times New Roman" w:hAnsi="Times New Roman" w:cs="Times New Roman"/>
          <w:bCs/>
          <w:sz w:val="24"/>
          <w:szCs w:val="24"/>
        </w:rPr>
        <w:t>Sapindales</w:t>
      </w:r>
      <w:proofErr w:type="spellEnd"/>
    </w:p>
    <w:p w:rsidR="008E1ADB" w:rsidRPr="00300B0C" w:rsidRDefault="008E1ADB" w:rsidP="0095139C">
      <w:pPr>
        <w:spacing w:after="0" w:line="360" w:lineRule="auto"/>
        <w:jc w:val="both"/>
        <w:rPr>
          <w:rFonts w:ascii="Times New Roman" w:hAnsi="Times New Roman" w:cs="Times New Roman"/>
          <w:bCs/>
          <w:sz w:val="24"/>
          <w:szCs w:val="24"/>
        </w:rPr>
      </w:pPr>
      <w:r w:rsidRPr="00300B0C">
        <w:rPr>
          <w:rFonts w:ascii="Times New Roman" w:hAnsi="Times New Roman" w:cs="Times New Roman"/>
          <w:bCs/>
          <w:sz w:val="24"/>
          <w:szCs w:val="24"/>
        </w:rPr>
        <w:t xml:space="preserve">Family: </w:t>
      </w:r>
      <w:proofErr w:type="spellStart"/>
      <w:r w:rsidRPr="00300B0C">
        <w:rPr>
          <w:rFonts w:ascii="Times New Roman" w:hAnsi="Times New Roman" w:cs="Times New Roman"/>
          <w:bCs/>
          <w:sz w:val="24"/>
          <w:szCs w:val="24"/>
        </w:rPr>
        <w:t>Meliaceae</w:t>
      </w:r>
      <w:proofErr w:type="spellEnd"/>
    </w:p>
    <w:p w:rsidR="008E1ADB" w:rsidRPr="00300B0C" w:rsidRDefault="008E1ADB" w:rsidP="0095139C">
      <w:pPr>
        <w:spacing w:after="0" w:line="360" w:lineRule="auto"/>
        <w:jc w:val="both"/>
        <w:rPr>
          <w:rFonts w:ascii="Times New Roman" w:hAnsi="Times New Roman" w:cs="Times New Roman"/>
          <w:bCs/>
          <w:sz w:val="24"/>
          <w:szCs w:val="24"/>
        </w:rPr>
      </w:pPr>
      <w:r w:rsidRPr="00300B0C">
        <w:rPr>
          <w:rFonts w:ascii="Times New Roman" w:hAnsi="Times New Roman" w:cs="Times New Roman"/>
          <w:bCs/>
          <w:sz w:val="24"/>
          <w:szCs w:val="24"/>
        </w:rPr>
        <w:t>Genus: Azadirachta</w:t>
      </w:r>
    </w:p>
    <w:p w:rsidR="0095139C" w:rsidRDefault="008E1ADB" w:rsidP="0095139C">
      <w:pPr>
        <w:spacing w:after="0" w:line="360" w:lineRule="auto"/>
        <w:jc w:val="both"/>
        <w:rPr>
          <w:rFonts w:ascii="Times New Roman" w:hAnsi="Times New Roman" w:cs="Times New Roman"/>
          <w:bCs/>
          <w:sz w:val="24"/>
          <w:szCs w:val="24"/>
        </w:rPr>
      </w:pPr>
      <w:r w:rsidRPr="00300B0C">
        <w:rPr>
          <w:rFonts w:ascii="Times New Roman" w:hAnsi="Times New Roman" w:cs="Times New Roman"/>
          <w:bCs/>
          <w:sz w:val="24"/>
          <w:szCs w:val="24"/>
        </w:rPr>
        <w:t>Species: Azadirachta indica</w:t>
      </w:r>
    </w:p>
    <w:p w:rsidR="0095139C" w:rsidRDefault="0095139C" w:rsidP="0095139C">
      <w:pPr>
        <w:spacing w:after="0" w:line="360" w:lineRule="auto"/>
        <w:jc w:val="center"/>
        <w:rPr>
          <w:rFonts w:ascii="Times New Roman" w:hAnsi="Times New Roman" w:cs="Times New Roman"/>
          <w:bCs/>
          <w:sz w:val="24"/>
          <w:szCs w:val="24"/>
        </w:rPr>
      </w:pPr>
      <w:r w:rsidRPr="00EB001F">
        <w:rPr>
          <w:rFonts w:ascii="Times New Roman" w:hAnsi="Times New Roman" w:cs="Times New Roman"/>
          <w:bCs/>
          <w:noProof/>
          <w:sz w:val="24"/>
          <w:szCs w:val="24"/>
          <w:lang w:eastAsia="en-IN"/>
        </w:rPr>
        <w:drawing>
          <wp:inline distT="0" distB="0" distL="0" distR="0" wp14:anchorId="33E18C2D" wp14:editId="6ECB58FC">
            <wp:extent cx="2518885" cy="1724025"/>
            <wp:effectExtent l="0" t="0" r="0" b="0"/>
            <wp:docPr id="1" name="Picture 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526F539A-0B7D-4509-75E5-5562A995B3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526F539A-0B7D-4509-75E5-5562A995B379}"/>
                        </a:ext>
                      </a:extLst>
                    </pic:cNvPr>
                    <pic:cNvPicPr>
                      <a:picLocks noChangeAspect="1"/>
                    </pic:cNvPicPr>
                  </pic:nvPicPr>
                  <pic:blipFill rotWithShape="1">
                    <a:blip r:embed="rId8"/>
                    <a:srcRect r="-2" b="6975"/>
                    <a:stretch/>
                  </pic:blipFill>
                  <pic:spPr>
                    <a:xfrm>
                      <a:off x="0" y="0"/>
                      <a:ext cx="2518885" cy="1724025"/>
                    </a:xfrm>
                    <a:prstGeom prst="rect">
                      <a:avLst/>
                    </a:prstGeom>
                    <a:ln>
                      <a:noFill/>
                    </a:ln>
                    <a:effectLst>
                      <a:softEdge rad="112500"/>
                    </a:effectLst>
                  </pic:spPr>
                </pic:pic>
              </a:graphicData>
            </a:graphic>
          </wp:inline>
        </w:drawing>
      </w:r>
    </w:p>
    <w:p w:rsidR="0095139C" w:rsidRDefault="0095139C" w:rsidP="0095139C">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Figure- Neem</w:t>
      </w:r>
    </w:p>
    <w:p w:rsidR="008E1ADB" w:rsidRPr="00491C2D" w:rsidRDefault="008E1ADB" w:rsidP="0095139C">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Chemical constituent</w:t>
      </w:r>
    </w:p>
    <w:p w:rsidR="008E1ADB" w:rsidRPr="00EB001F" w:rsidRDefault="008E1ADB" w:rsidP="0095139C">
      <w:pPr>
        <w:spacing w:after="0" w:line="360" w:lineRule="auto"/>
        <w:jc w:val="both"/>
        <w:rPr>
          <w:rFonts w:ascii="Times New Roman" w:hAnsi="Times New Roman" w:cs="Times New Roman"/>
          <w:bCs/>
          <w:sz w:val="24"/>
          <w:szCs w:val="24"/>
        </w:rPr>
      </w:pPr>
      <w:r w:rsidRPr="00EB001F">
        <w:rPr>
          <w:rFonts w:ascii="Times New Roman" w:hAnsi="Times New Roman" w:cs="Times New Roman"/>
          <w:b/>
          <w:bCs/>
          <w:sz w:val="24"/>
          <w:szCs w:val="24"/>
        </w:rPr>
        <w:t>Azadirachtin:</w:t>
      </w:r>
      <w:r w:rsidRPr="00EB001F">
        <w:rPr>
          <w:rFonts w:ascii="Times New Roman" w:hAnsi="Times New Roman" w:cs="Times New Roman"/>
          <w:bCs/>
          <w:sz w:val="24"/>
          <w:szCs w:val="24"/>
        </w:rPr>
        <w:t xml:space="preserve"> Neem is particularly rich in </w:t>
      </w:r>
      <w:r w:rsidR="0095139C" w:rsidRPr="00EB001F">
        <w:rPr>
          <w:rFonts w:ascii="Times New Roman" w:hAnsi="Times New Roman" w:cs="Times New Roman"/>
          <w:bCs/>
          <w:sz w:val="24"/>
          <w:szCs w:val="24"/>
        </w:rPr>
        <w:t>Azadirachtin</w:t>
      </w:r>
      <w:r w:rsidRPr="00EB001F">
        <w:rPr>
          <w:rFonts w:ascii="Times New Roman" w:hAnsi="Times New Roman" w:cs="Times New Roman"/>
          <w:bCs/>
          <w:sz w:val="24"/>
          <w:szCs w:val="24"/>
        </w:rPr>
        <w:t>, a compound with insecticidal and antifungal properties. It interferes with the growth and development of fungi, disrupting their life cycle.</w:t>
      </w:r>
    </w:p>
    <w:p w:rsidR="008E1ADB" w:rsidRPr="00EB001F" w:rsidRDefault="008E1ADB" w:rsidP="0095139C">
      <w:pPr>
        <w:spacing w:after="0" w:line="360" w:lineRule="auto"/>
        <w:jc w:val="both"/>
        <w:rPr>
          <w:rFonts w:ascii="Times New Roman" w:hAnsi="Times New Roman" w:cs="Times New Roman"/>
          <w:bCs/>
          <w:sz w:val="24"/>
          <w:szCs w:val="24"/>
        </w:rPr>
      </w:pPr>
      <w:r w:rsidRPr="00EB001F">
        <w:rPr>
          <w:rFonts w:ascii="Times New Roman" w:hAnsi="Times New Roman" w:cs="Times New Roman"/>
          <w:b/>
          <w:bCs/>
          <w:sz w:val="24"/>
          <w:szCs w:val="24"/>
        </w:rPr>
        <w:t>Nimbin:</w:t>
      </w:r>
      <w:r w:rsidRPr="00EB001F">
        <w:rPr>
          <w:rFonts w:ascii="Times New Roman" w:hAnsi="Times New Roman" w:cs="Times New Roman"/>
          <w:bCs/>
          <w:sz w:val="24"/>
          <w:szCs w:val="24"/>
        </w:rPr>
        <w:t xml:space="preserve"> This compound has been identified in </w:t>
      </w:r>
      <w:r w:rsidR="0095139C" w:rsidRPr="00EB001F">
        <w:rPr>
          <w:rFonts w:ascii="Times New Roman" w:hAnsi="Times New Roman" w:cs="Times New Roman"/>
          <w:bCs/>
          <w:sz w:val="24"/>
          <w:szCs w:val="24"/>
        </w:rPr>
        <w:t>Neem</w:t>
      </w:r>
      <w:r w:rsidRPr="00EB001F">
        <w:rPr>
          <w:rFonts w:ascii="Times New Roman" w:hAnsi="Times New Roman" w:cs="Times New Roman"/>
          <w:bCs/>
          <w:sz w:val="24"/>
          <w:szCs w:val="24"/>
        </w:rPr>
        <w:t xml:space="preserve"> oil and has shown antifungal activity. It contributes to the overall efficacy of </w:t>
      </w:r>
      <w:r w:rsidR="0095139C" w:rsidRPr="00EB001F">
        <w:rPr>
          <w:rFonts w:ascii="Times New Roman" w:hAnsi="Times New Roman" w:cs="Times New Roman"/>
          <w:bCs/>
          <w:sz w:val="24"/>
          <w:szCs w:val="24"/>
        </w:rPr>
        <w:t>Neem</w:t>
      </w:r>
      <w:r w:rsidRPr="00EB001F">
        <w:rPr>
          <w:rFonts w:ascii="Times New Roman" w:hAnsi="Times New Roman" w:cs="Times New Roman"/>
          <w:bCs/>
          <w:sz w:val="24"/>
          <w:szCs w:val="24"/>
        </w:rPr>
        <w:t xml:space="preserve"> as a natural fungicide.</w:t>
      </w:r>
    </w:p>
    <w:p w:rsidR="008E1ADB" w:rsidRPr="00491C2D" w:rsidRDefault="008E1ADB" w:rsidP="0095139C">
      <w:pPr>
        <w:spacing w:after="0" w:line="360" w:lineRule="auto"/>
        <w:jc w:val="both"/>
        <w:rPr>
          <w:rFonts w:ascii="Times New Roman" w:hAnsi="Times New Roman" w:cs="Times New Roman"/>
          <w:bCs/>
          <w:sz w:val="24"/>
          <w:szCs w:val="24"/>
        </w:rPr>
      </w:pPr>
      <w:r w:rsidRPr="00EB001F">
        <w:rPr>
          <w:rFonts w:ascii="Times New Roman" w:hAnsi="Times New Roman" w:cs="Times New Roman"/>
          <w:b/>
          <w:bCs/>
          <w:sz w:val="24"/>
          <w:szCs w:val="24"/>
        </w:rPr>
        <w:t>Nimbidin:</w:t>
      </w:r>
      <w:r w:rsidRPr="00EB001F">
        <w:rPr>
          <w:rFonts w:ascii="Times New Roman" w:hAnsi="Times New Roman" w:cs="Times New Roman"/>
          <w:bCs/>
          <w:sz w:val="24"/>
          <w:szCs w:val="24"/>
        </w:rPr>
        <w:t xml:space="preserve"> Another compound found in </w:t>
      </w:r>
      <w:r w:rsidR="0095139C" w:rsidRPr="00EB001F">
        <w:rPr>
          <w:rFonts w:ascii="Times New Roman" w:hAnsi="Times New Roman" w:cs="Times New Roman"/>
          <w:bCs/>
          <w:sz w:val="24"/>
          <w:szCs w:val="24"/>
        </w:rPr>
        <w:t>Neem</w:t>
      </w:r>
      <w:r w:rsidRPr="00EB001F">
        <w:rPr>
          <w:rFonts w:ascii="Times New Roman" w:hAnsi="Times New Roman" w:cs="Times New Roman"/>
          <w:bCs/>
          <w:sz w:val="24"/>
          <w:szCs w:val="24"/>
        </w:rPr>
        <w:t xml:space="preserve"> seeds, nimbidin has been studied for its antifungal properties and may play a role in inhibiting fungal growth.</w:t>
      </w:r>
    </w:p>
    <w:p w:rsidR="008E1ADB" w:rsidRPr="001E64D9" w:rsidRDefault="008E1ADB" w:rsidP="001E64D9">
      <w:pPr>
        <w:spacing w:after="0" w:line="360" w:lineRule="auto"/>
        <w:jc w:val="both"/>
        <w:rPr>
          <w:rFonts w:ascii="Times New Roman" w:hAnsi="Times New Roman" w:cs="Times New Roman"/>
          <w:b/>
          <w:sz w:val="24"/>
          <w:szCs w:val="24"/>
        </w:rPr>
      </w:pPr>
      <w:r w:rsidRPr="001E64D9">
        <w:rPr>
          <w:rFonts w:ascii="Times New Roman" w:hAnsi="Times New Roman" w:cs="Times New Roman"/>
          <w:b/>
          <w:sz w:val="24"/>
          <w:szCs w:val="24"/>
        </w:rPr>
        <w:t>Medicinal Uses-</w:t>
      </w:r>
    </w:p>
    <w:p w:rsidR="008E1ADB" w:rsidRPr="001E64D9" w:rsidRDefault="008E1ADB" w:rsidP="001E64D9">
      <w:pPr>
        <w:spacing w:after="0" w:line="360" w:lineRule="auto"/>
        <w:jc w:val="both"/>
        <w:rPr>
          <w:rFonts w:ascii="Times New Roman" w:hAnsi="Times New Roman" w:cs="Times New Roman"/>
          <w:bCs/>
          <w:sz w:val="24"/>
          <w:szCs w:val="24"/>
        </w:rPr>
      </w:pPr>
      <w:r w:rsidRPr="001E64D9">
        <w:rPr>
          <w:rFonts w:ascii="Times New Roman" w:hAnsi="Times New Roman" w:cs="Times New Roman"/>
          <w:bCs/>
          <w:sz w:val="24"/>
          <w:szCs w:val="24"/>
        </w:rPr>
        <w:t>Neem (Azadirachta indica) is utilized as an antifungal plant in various applications:</w:t>
      </w:r>
    </w:p>
    <w:p w:rsidR="008E1ADB" w:rsidRPr="001E64D9" w:rsidRDefault="008E1ADB" w:rsidP="001E64D9">
      <w:pPr>
        <w:spacing w:after="0" w:line="360" w:lineRule="auto"/>
        <w:jc w:val="both"/>
        <w:rPr>
          <w:rFonts w:ascii="Times New Roman" w:hAnsi="Times New Roman" w:cs="Times New Roman"/>
          <w:bCs/>
          <w:sz w:val="24"/>
          <w:szCs w:val="24"/>
        </w:rPr>
      </w:pPr>
      <w:r w:rsidRPr="001E64D9">
        <w:rPr>
          <w:rFonts w:ascii="Times New Roman" w:hAnsi="Times New Roman" w:cs="Times New Roman"/>
          <w:bCs/>
          <w:sz w:val="24"/>
          <w:szCs w:val="24"/>
        </w:rPr>
        <w:t>Skin Care: Neem oil and creams treat fungal skin infections like ringworm and athlete's foot.</w:t>
      </w:r>
    </w:p>
    <w:p w:rsidR="008E1ADB" w:rsidRPr="001E64D9" w:rsidRDefault="008E1ADB" w:rsidP="001E64D9">
      <w:pPr>
        <w:spacing w:after="0" w:line="360" w:lineRule="auto"/>
        <w:jc w:val="both"/>
        <w:rPr>
          <w:rFonts w:ascii="Times New Roman" w:hAnsi="Times New Roman" w:cs="Times New Roman"/>
          <w:bCs/>
          <w:sz w:val="24"/>
          <w:szCs w:val="24"/>
        </w:rPr>
      </w:pPr>
      <w:r w:rsidRPr="001E64D9">
        <w:rPr>
          <w:rFonts w:ascii="Times New Roman" w:hAnsi="Times New Roman" w:cs="Times New Roman"/>
          <w:bCs/>
          <w:sz w:val="24"/>
          <w:szCs w:val="24"/>
        </w:rPr>
        <w:t>Oral Health: Neem-based dental products combat fungi, supporting gum health.</w:t>
      </w:r>
    </w:p>
    <w:p w:rsidR="008E1ADB" w:rsidRPr="001E64D9" w:rsidRDefault="008E1ADB" w:rsidP="001E64D9">
      <w:pPr>
        <w:spacing w:after="0" w:line="360" w:lineRule="auto"/>
        <w:jc w:val="both"/>
        <w:rPr>
          <w:rFonts w:ascii="Times New Roman" w:hAnsi="Times New Roman" w:cs="Times New Roman"/>
          <w:bCs/>
          <w:sz w:val="24"/>
          <w:szCs w:val="24"/>
        </w:rPr>
      </w:pPr>
      <w:r w:rsidRPr="001E64D9">
        <w:rPr>
          <w:rFonts w:ascii="Times New Roman" w:hAnsi="Times New Roman" w:cs="Times New Roman"/>
          <w:bCs/>
          <w:sz w:val="24"/>
          <w:szCs w:val="24"/>
        </w:rPr>
        <w:t>Hair Care: Neem oil in shampoos addresses dandruff and scalp fungal issues.</w:t>
      </w:r>
    </w:p>
    <w:p w:rsidR="008E1ADB" w:rsidRPr="001E64D9" w:rsidRDefault="008E1ADB" w:rsidP="001E64D9">
      <w:pPr>
        <w:spacing w:after="0" w:line="360" w:lineRule="auto"/>
        <w:jc w:val="both"/>
        <w:rPr>
          <w:rFonts w:ascii="Times New Roman" w:hAnsi="Times New Roman" w:cs="Times New Roman"/>
          <w:bCs/>
          <w:sz w:val="24"/>
          <w:szCs w:val="24"/>
        </w:rPr>
      </w:pPr>
      <w:r w:rsidRPr="001E64D9">
        <w:rPr>
          <w:rFonts w:ascii="Times New Roman" w:hAnsi="Times New Roman" w:cs="Times New Roman"/>
          <w:bCs/>
          <w:sz w:val="24"/>
          <w:szCs w:val="24"/>
        </w:rPr>
        <w:t>Pet Care: Neem-based pet shampoos treat fungal infections in animals.</w:t>
      </w:r>
    </w:p>
    <w:p w:rsidR="008E1ADB" w:rsidRPr="001E64D9" w:rsidRDefault="008E1ADB" w:rsidP="001E64D9">
      <w:pPr>
        <w:spacing w:after="0" w:line="360" w:lineRule="auto"/>
        <w:jc w:val="both"/>
        <w:rPr>
          <w:rFonts w:ascii="Times New Roman" w:hAnsi="Times New Roman" w:cs="Times New Roman"/>
          <w:bCs/>
          <w:sz w:val="24"/>
          <w:szCs w:val="24"/>
        </w:rPr>
      </w:pPr>
      <w:r w:rsidRPr="001E64D9">
        <w:rPr>
          <w:rFonts w:ascii="Times New Roman" w:hAnsi="Times New Roman" w:cs="Times New Roman"/>
          <w:bCs/>
          <w:sz w:val="24"/>
          <w:szCs w:val="24"/>
        </w:rPr>
        <w:t>Insect Repellent: Neem oil repels insects, indirectly preventing fungal diseases transmitted by insects.</w:t>
      </w:r>
    </w:p>
    <w:p w:rsidR="008E1ADB" w:rsidRDefault="008E1ADB" w:rsidP="001E64D9">
      <w:pPr>
        <w:spacing w:after="0" w:line="360" w:lineRule="auto"/>
        <w:jc w:val="both"/>
        <w:rPr>
          <w:rFonts w:ascii="Times New Roman" w:hAnsi="Times New Roman" w:cs="Times New Roman"/>
          <w:bCs/>
          <w:sz w:val="24"/>
          <w:szCs w:val="24"/>
        </w:rPr>
      </w:pPr>
      <w:r w:rsidRPr="001E64D9">
        <w:rPr>
          <w:rFonts w:ascii="Times New Roman" w:hAnsi="Times New Roman" w:cs="Times New Roman"/>
          <w:bCs/>
          <w:sz w:val="24"/>
          <w:szCs w:val="24"/>
        </w:rPr>
        <w:t>Personal Hygiene: Neem extracts in soaps offer antifungal and antibacterial benefits for skin health.</w:t>
      </w:r>
    </w:p>
    <w:p w:rsidR="001E64D9" w:rsidRPr="001E64D9" w:rsidRDefault="001E64D9" w:rsidP="001E64D9">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Antifungal Activity </w:t>
      </w:r>
      <w:r w:rsidRPr="001E64D9">
        <w:rPr>
          <w:rFonts w:ascii="Times New Roman" w:hAnsi="Times New Roman" w:cs="Times New Roman"/>
          <w:b/>
          <w:sz w:val="24"/>
          <w:szCs w:val="24"/>
        </w:rPr>
        <w:t xml:space="preserve">different extracts of </w:t>
      </w:r>
      <w:r w:rsidRPr="001E64D9">
        <w:rPr>
          <w:rFonts w:ascii="Times New Roman" w:hAnsi="Times New Roman" w:cs="Times New Roman"/>
          <w:b/>
          <w:sz w:val="24"/>
          <w:szCs w:val="24"/>
        </w:rPr>
        <w:t>Neem</w:t>
      </w:r>
      <w:r w:rsidRPr="001E64D9">
        <w:rPr>
          <w:rFonts w:ascii="Times New Roman" w:hAnsi="Times New Roman" w:cs="Times New Roman"/>
          <w:b/>
          <w:sz w:val="24"/>
          <w:szCs w:val="24"/>
        </w:rPr>
        <w:t xml:space="preserve"> leaves</w:t>
      </w:r>
    </w:p>
    <w:p w:rsidR="001E64D9" w:rsidRPr="001E64D9" w:rsidRDefault="001E64D9" w:rsidP="001E64D9">
      <w:pPr>
        <w:spacing w:after="0" w:line="360" w:lineRule="auto"/>
        <w:jc w:val="both"/>
        <w:rPr>
          <w:rFonts w:ascii="Times New Roman" w:hAnsi="Times New Roman" w:cs="Times New Roman"/>
          <w:bCs/>
          <w:sz w:val="24"/>
          <w:szCs w:val="24"/>
        </w:rPr>
      </w:pPr>
      <w:r w:rsidRPr="001E64D9">
        <w:rPr>
          <w:rFonts w:ascii="Times New Roman" w:hAnsi="Times New Roman" w:cs="Times New Roman"/>
          <w:bCs/>
          <w:sz w:val="24"/>
          <w:szCs w:val="24"/>
        </w:rPr>
        <w:t xml:space="preserve">The antifungal effect of aqueous and organic extracts of </w:t>
      </w:r>
      <w:r w:rsidRPr="001E64D9">
        <w:rPr>
          <w:rFonts w:ascii="Times New Roman" w:hAnsi="Times New Roman" w:cs="Times New Roman"/>
          <w:bCs/>
          <w:sz w:val="24"/>
          <w:szCs w:val="24"/>
        </w:rPr>
        <w:t>Neem</w:t>
      </w:r>
      <w:r w:rsidRPr="001E64D9">
        <w:rPr>
          <w:rFonts w:ascii="Times New Roman" w:hAnsi="Times New Roman" w:cs="Times New Roman"/>
          <w:bCs/>
          <w:sz w:val="24"/>
          <w:szCs w:val="24"/>
        </w:rPr>
        <w:t xml:space="preserve"> leaves was assessed by measuring radial growth of the test pathogens following the technique described by </w:t>
      </w:r>
    </w:p>
    <w:p w:rsidR="001E64D9" w:rsidRPr="001E64D9" w:rsidRDefault="001E64D9" w:rsidP="001E64D9">
      <w:pPr>
        <w:spacing w:after="0" w:line="360" w:lineRule="auto"/>
        <w:jc w:val="both"/>
        <w:rPr>
          <w:rFonts w:ascii="Times New Roman" w:hAnsi="Times New Roman" w:cs="Times New Roman"/>
          <w:b/>
          <w:sz w:val="24"/>
          <w:szCs w:val="24"/>
        </w:rPr>
      </w:pPr>
      <w:r w:rsidRPr="001E64D9">
        <w:rPr>
          <w:rFonts w:ascii="Times New Roman" w:hAnsi="Times New Roman" w:cs="Times New Roman"/>
          <w:b/>
          <w:sz w:val="24"/>
          <w:szCs w:val="24"/>
        </w:rPr>
        <w:t xml:space="preserve">HPLC analyses and chromatographic purification of nimonol- </w:t>
      </w:r>
      <w:r w:rsidRPr="001E64D9">
        <w:rPr>
          <w:rFonts w:ascii="Times New Roman" w:hAnsi="Times New Roman" w:cs="Times New Roman"/>
          <w:bCs/>
          <w:sz w:val="24"/>
          <w:szCs w:val="24"/>
        </w:rPr>
        <w:t xml:space="preserve">Analysis of different components present in the mother organic extract in ethyl acetate obtained from </w:t>
      </w:r>
      <w:r w:rsidRPr="001E64D9">
        <w:rPr>
          <w:rFonts w:ascii="Times New Roman" w:hAnsi="Times New Roman" w:cs="Times New Roman"/>
          <w:bCs/>
          <w:sz w:val="24"/>
          <w:szCs w:val="24"/>
        </w:rPr>
        <w:t>Neem</w:t>
      </w:r>
      <w:r w:rsidRPr="001E64D9">
        <w:rPr>
          <w:rFonts w:ascii="Times New Roman" w:hAnsi="Times New Roman" w:cs="Times New Roman"/>
          <w:bCs/>
          <w:sz w:val="24"/>
          <w:szCs w:val="24"/>
        </w:rPr>
        <w:t xml:space="preserve"> leaves was performed according to the </w:t>
      </w:r>
      <w:proofErr w:type="gramStart"/>
      <w:r w:rsidRPr="001E64D9">
        <w:rPr>
          <w:rFonts w:ascii="Times New Roman" w:hAnsi="Times New Roman" w:cs="Times New Roman"/>
          <w:bCs/>
          <w:sz w:val="24"/>
          <w:szCs w:val="24"/>
        </w:rPr>
        <w:t>method .</w:t>
      </w:r>
      <w:proofErr w:type="gramEnd"/>
      <w:r w:rsidRPr="001E64D9">
        <w:rPr>
          <w:rFonts w:ascii="Times New Roman" w:hAnsi="Times New Roman" w:cs="Times New Roman"/>
          <w:bCs/>
          <w:sz w:val="24"/>
          <w:szCs w:val="24"/>
        </w:rPr>
        <w:t xml:space="preserve"> The organic extract was fractionated by HPLC apparatus (Perkin-Elmer, Norwalk, CT, USA) consisted of the following: A 410 LC pump equipped with a LC 90 UV spectrophotometric detector and a LCI 100 integrator at 230 nm using acherey-nagel 100 C-18 columns (20 mm x 25 cm, 215 nm). The mobile phase included methanol (Carlo </w:t>
      </w:r>
      <w:proofErr w:type="spellStart"/>
      <w:r w:rsidRPr="001E64D9">
        <w:rPr>
          <w:rFonts w:ascii="Times New Roman" w:hAnsi="Times New Roman" w:cs="Times New Roman"/>
          <w:bCs/>
          <w:sz w:val="24"/>
          <w:szCs w:val="24"/>
        </w:rPr>
        <w:t>Erba</w:t>
      </w:r>
      <w:proofErr w:type="spellEnd"/>
      <w:r w:rsidRPr="001E64D9">
        <w:rPr>
          <w:rFonts w:ascii="Times New Roman" w:hAnsi="Times New Roman" w:cs="Times New Roman"/>
          <w:bCs/>
          <w:sz w:val="24"/>
          <w:szCs w:val="24"/>
        </w:rPr>
        <w:t xml:space="preserve">, Milan, Italy) and </w:t>
      </w:r>
      <w:r w:rsidRPr="001E64D9">
        <w:rPr>
          <w:rFonts w:ascii="Times New Roman" w:hAnsi="Times New Roman" w:cs="Times New Roman"/>
          <w:bCs/>
          <w:sz w:val="24"/>
          <w:szCs w:val="24"/>
        </w:rPr>
        <w:t>Ultra-pure</w:t>
      </w:r>
      <w:r w:rsidRPr="001E64D9">
        <w:rPr>
          <w:rFonts w:ascii="Times New Roman" w:hAnsi="Times New Roman" w:cs="Times New Roman"/>
          <w:bCs/>
          <w:sz w:val="24"/>
          <w:szCs w:val="24"/>
        </w:rPr>
        <w:t xml:space="preserve"> water purified in a </w:t>
      </w:r>
      <w:proofErr w:type="spellStart"/>
      <w:r w:rsidRPr="001E64D9">
        <w:rPr>
          <w:rFonts w:ascii="Times New Roman" w:hAnsi="Times New Roman" w:cs="Times New Roman"/>
          <w:bCs/>
          <w:sz w:val="24"/>
          <w:szCs w:val="24"/>
        </w:rPr>
        <w:t>Milli</w:t>
      </w:r>
      <w:proofErr w:type="spellEnd"/>
      <w:r w:rsidRPr="001E64D9">
        <w:rPr>
          <w:rFonts w:ascii="Times New Roman" w:hAnsi="Times New Roman" w:cs="Times New Roman"/>
          <w:bCs/>
          <w:sz w:val="24"/>
          <w:szCs w:val="24"/>
        </w:rPr>
        <w:t xml:space="preserve">-Q system (Millipore, Bedford, MA, USA). The chromatographic run which lasted for 2 h was carried out for samples (20 </w:t>
      </w:r>
      <w:proofErr w:type="spellStart"/>
      <w:r w:rsidRPr="001E64D9">
        <w:rPr>
          <w:rFonts w:ascii="Times New Roman" w:hAnsi="Times New Roman" w:cs="Times New Roman"/>
          <w:bCs/>
          <w:sz w:val="24"/>
          <w:szCs w:val="24"/>
        </w:rPr>
        <w:t>μl</w:t>
      </w:r>
      <w:proofErr w:type="spellEnd"/>
      <w:r w:rsidRPr="001E64D9">
        <w:rPr>
          <w:rFonts w:ascii="Times New Roman" w:hAnsi="Times New Roman" w:cs="Times New Roman"/>
          <w:bCs/>
          <w:sz w:val="24"/>
          <w:szCs w:val="24"/>
        </w:rPr>
        <w:t xml:space="preserve"> for each) containing 3 mg </w:t>
      </w:r>
      <w:proofErr w:type="spellStart"/>
      <w:r w:rsidRPr="001E64D9">
        <w:rPr>
          <w:rFonts w:ascii="Times New Roman" w:hAnsi="Times New Roman" w:cs="Times New Roman"/>
          <w:bCs/>
          <w:sz w:val="24"/>
          <w:szCs w:val="24"/>
        </w:rPr>
        <w:t>EtoAc</w:t>
      </w:r>
      <w:proofErr w:type="spellEnd"/>
      <w:r w:rsidRPr="001E64D9">
        <w:rPr>
          <w:rFonts w:ascii="Times New Roman" w:hAnsi="Times New Roman" w:cs="Times New Roman"/>
          <w:bCs/>
          <w:sz w:val="24"/>
          <w:szCs w:val="24"/>
        </w:rPr>
        <w:t xml:space="preserve"> extract dissolved in 1 ml methanol at a flow rate of 20 ml/min through a stepwise gradient solvents in the following order: methanol : water (70:30) for 40 minutes; methanol : water (80: 20) for another 40 minutes and finally methanol : water (90: 10%) for 20 min before a final column wash after run completion with methanol in order to remove the non-polar components. Three </w:t>
      </w:r>
      <w:r w:rsidRPr="001E64D9">
        <w:rPr>
          <w:rFonts w:ascii="Times New Roman" w:hAnsi="Times New Roman" w:cs="Times New Roman"/>
          <w:bCs/>
          <w:sz w:val="24"/>
          <w:szCs w:val="24"/>
        </w:rPr>
        <w:lastRenderedPageBreak/>
        <w:t xml:space="preserve">successive injections were carried out for the neem leaf organic extract and for pure authentic samples of the following: </w:t>
      </w:r>
      <w:r w:rsidRPr="001E64D9">
        <w:rPr>
          <w:rFonts w:ascii="Times New Roman" w:hAnsi="Times New Roman" w:cs="Times New Roman"/>
          <w:bCs/>
          <w:sz w:val="24"/>
          <w:szCs w:val="24"/>
        </w:rPr>
        <w:t>Azadirachtin</w:t>
      </w:r>
      <w:r w:rsidRPr="001E64D9">
        <w:rPr>
          <w:rFonts w:ascii="Times New Roman" w:hAnsi="Times New Roman" w:cs="Times New Roman"/>
          <w:bCs/>
          <w:sz w:val="24"/>
          <w:szCs w:val="24"/>
        </w:rPr>
        <w:t xml:space="preserve"> (Sigma-</w:t>
      </w:r>
      <w:proofErr w:type="gramStart"/>
      <w:r w:rsidRPr="001E64D9">
        <w:rPr>
          <w:rFonts w:ascii="Times New Roman" w:hAnsi="Times New Roman" w:cs="Times New Roman"/>
          <w:bCs/>
          <w:sz w:val="24"/>
          <w:szCs w:val="24"/>
        </w:rPr>
        <w:t xml:space="preserve">Aldrich </w:t>
      </w:r>
      <w:r w:rsidRPr="001E64D9">
        <w:rPr>
          <w:rFonts w:ascii="Times New Roman" w:hAnsi="Times New Roman" w:cs="Times New Roman"/>
          <w:bCs/>
          <w:sz w:val="24"/>
          <w:szCs w:val="24"/>
        </w:rPr>
        <w:t xml:space="preserve"> </w:t>
      </w:r>
      <w:r w:rsidRPr="001E64D9">
        <w:rPr>
          <w:rFonts w:ascii="Times New Roman" w:hAnsi="Times New Roman" w:cs="Times New Roman"/>
          <w:bCs/>
          <w:sz w:val="24"/>
          <w:szCs w:val="24"/>
        </w:rPr>
        <w:t>(</w:t>
      </w:r>
      <w:proofErr w:type="gramEnd"/>
      <w:r w:rsidRPr="001E64D9">
        <w:rPr>
          <w:rFonts w:ascii="Times New Roman" w:hAnsi="Times New Roman" w:cs="Times New Roman"/>
          <w:bCs/>
          <w:sz w:val="24"/>
          <w:szCs w:val="24"/>
        </w:rPr>
        <w:t>St. Louis, MO, USA). The main component contained in peak no. 7 was separated at 63 min. by HPLC for spectroscopic analyses (</w:t>
      </w:r>
      <w:r w:rsidRPr="001E64D9">
        <w:rPr>
          <w:rFonts w:ascii="Times New Roman" w:hAnsi="Times New Roman" w:cs="Times New Roman"/>
          <w:bCs/>
          <w:sz w:val="24"/>
          <w:szCs w:val="24"/>
          <w:vertAlign w:val="superscript"/>
        </w:rPr>
        <w:t>1</w:t>
      </w:r>
      <w:r w:rsidRPr="001E64D9">
        <w:rPr>
          <w:rFonts w:ascii="Times New Roman" w:hAnsi="Times New Roman" w:cs="Times New Roman"/>
          <w:bCs/>
          <w:sz w:val="24"/>
          <w:szCs w:val="24"/>
        </w:rPr>
        <w:t>H- and </w:t>
      </w:r>
      <w:r w:rsidRPr="001E64D9">
        <w:rPr>
          <w:rFonts w:ascii="Times New Roman" w:hAnsi="Times New Roman" w:cs="Times New Roman"/>
          <w:bCs/>
          <w:sz w:val="24"/>
          <w:szCs w:val="24"/>
          <w:vertAlign w:val="superscript"/>
        </w:rPr>
        <w:t>13</w:t>
      </w:r>
      <w:r w:rsidRPr="001E64D9">
        <w:rPr>
          <w:rFonts w:ascii="Times New Roman" w:hAnsi="Times New Roman" w:cs="Times New Roman"/>
          <w:bCs/>
          <w:sz w:val="24"/>
          <w:szCs w:val="24"/>
        </w:rPr>
        <w:t>C-NMR).</w:t>
      </w:r>
    </w:p>
    <w:p w:rsidR="008E1ADB" w:rsidRPr="001E64D9" w:rsidRDefault="001E64D9" w:rsidP="001E64D9">
      <w:pPr>
        <w:spacing w:after="0" w:line="360" w:lineRule="auto"/>
        <w:jc w:val="both"/>
        <w:rPr>
          <w:rFonts w:ascii="Times New Roman" w:hAnsi="Times New Roman" w:cs="Times New Roman"/>
          <w:b/>
          <w:bCs/>
          <w:sz w:val="24"/>
          <w:szCs w:val="24"/>
        </w:rPr>
      </w:pPr>
      <w:r w:rsidRPr="001E64D9">
        <w:rPr>
          <w:rFonts w:ascii="Times New Roman" w:hAnsi="Times New Roman" w:cs="Times New Roman"/>
          <w:b/>
          <w:bCs/>
          <w:sz w:val="24"/>
          <w:szCs w:val="24"/>
        </w:rPr>
        <w:t>Curcuma longa</w:t>
      </w:r>
      <w:r>
        <w:rPr>
          <w:rFonts w:ascii="Times New Roman" w:hAnsi="Times New Roman" w:cs="Times New Roman"/>
          <w:b/>
          <w:bCs/>
          <w:sz w:val="24"/>
          <w:szCs w:val="24"/>
        </w:rPr>
        <w:t xml:space="preserve"> (</w:t>
      </w:r>
      <w:r>
        <w:rPr>
          <w:rFonts w:ascii="Times New Roman" w:hAnsi="Times New Roman" w:cs="Times New Roman"/>
          <w:b/>
          <w:sz w:val="24"/>
          <w:szCs w:val="24"/>
        </w:rPr>
        <w:t>Turmeric)</w:t>
      </w:r>
    </w:p>
    <w:p w:rsidR="008E1ADB" w:rsidRPr="001E64D9" w:rsidRDefault="001E64D9" w:rsidP="001E64D9">
      <w:pPr>
        <w:spacing w:after="0" w:line="360" w:lineRule="auto"/>
        <w:jc w:val="both"/>
        <w:rPr>
          <w:rFonts w:ascii="Times New Roman" w:hAnsi="Times New Roman" w:cs="Times New Roman"/>
          <w:sz w:val="24"/>
          <w:szCs w:val="24"/>
        </w:rPr>
      </w:pPr>
      <w:r w:rsidRPr="001E64D9">
        <w:rPr>
          <w:rFonts w:ascii="Times New Roman" w:hAnsi="Times New Roman" w:cs="Times New Roman"/>
          <w:sz w:val="24"/>
          <w:szCs w:val="24"/>
        </w:rPr>
        <w:t>Botanical classification</w:t>
      </w:r>
    </w:p>
    <w:p w:rsidR="008E1ADB" w:rsidRPr="001E64D9" w:rsidRDefault="008E1ADB" w:rsidP="001E64D9">
      <w:pPr>
        <w:spacing w:after="0" w:line="360" w:lineRule="auto"/>
        <w:jc w:val="both"/>
        <w:rPr>
          <w:rFonts w:ascii="Times New Roman" w:hAnsi="Times New Roman" w:cs="Times New Roman"/>
          <w:bCs/>
          <w:sz w:val="24"/>
          <w:szCs w:val="24"/>
        </w:rPr>
      </w:pPr>
      <w:r w:rsidRPr="001E64D9">
        <w:rPr>
          <w:rFonts w:ascii="Times New Roman" w:hAnsi="Times New Roman" w:cs="Times New Roman"/>
          <w:bCs/>
          <w:sz w:val="24"/>
          <w:szCs w:val="24"/>
        </w:rPr>
        <w:t>Kingdom: Plantae (Plants)</w:t>
      </w:r>
    </w:p>
    <w:p w:rsidR="008E1ADB" w:rsidRPr="001E64D9" w:rsidRDefault="008E1ADB" w:rsidP="001E64D9">
      <w:pPr>
        <w:spacing w:after="0" w:line="360" w:lineRule="auto"/>
        <w:jc w:val="both"/>
        <w:rPr>
          <w:rFonts w:ascii="Times New Roman" w:hAnsi="Times New Roman" w:cs="Times New Roman"/>
          <w:bCs/>
          <w:sz w:val="24"/>
          <w:szCs w:val="24"/>
        </w:rPr>
      </w:pPr>
      <w:r w:rsidRPr="001E64D9">
        <w:rPr>
          <w:rFonts w:ascii="Times New Roman" w:hAnsi="Times New Roman" w:cs="Times New Roman"/>
          <w:bCs/>
          <w:sz w:val="24"/>
          <w:szCs w:val="24"/>
        </w:rPr>
        <w:t>Clade: Angiosperms (Flowering plants)</w:t>
      </w:r>
    </w:p>
    <w:p w:rsidR="008E1ADB" w:rsidRPr="001E64D9" w:rsidRDefault="008E1ADB" w:rsidP="001E64D9">
      <w:pPr>
        <w:spacing w:after="0" w:line="360" w:lineRule="auto"/>
        <w:jc w:val="both"/>
        <w:rPr>
          <w:rFonts w:ascii="Times New Roman" w:hAnsi="Times New Roman" w:cs="Times New Roman"/>
          <w:bCs/>
          <w:sz w:val="24"/>
          <w:szCs w:val="24"/>
        </w:rPr>
      </w:pPr>
      <w:r w:rsidRPr="001E64D9">
        <w:rPr>
          <w:rFonts w:ascii="Times New Roman" w:hAnsi="Times New Roman" w:cs="Times New Roman"/>
          <w:bCs/>
          <w:sz w:val="24"/>
          <w:szCs w:val="24"/>
        </w:rPr>
        <w:t>Clade: Monocots (Monocotyledons)</w:t>
      </w:r>
    </w:p>
    <w:p w:rsidR="008E1ADB" w:rsidRPr="001E64D9" w:rsidRDefault="008E1ADB" w:rsidP="001E64D9">
      <w:pPr>
        <w:spacing w:after="0" w:line="360" w:lineRule="auto"/>
        <w:jc w:val="both"/>
        <w:rPr>
          <w:rFonts w:ascii="Times New Roman" w:hAnsi="Times New Roman" w:cs="Times New Roman"/>
          <w:bCs/>
          <w:sz w:val="24"/>
          <w:szCs w:val="24"/>
        </w:rPr>
      </w:pPr>
      <w:r w:rsidRPr="001E64D9">
        <w:rPr>
          <w:rFonts w:ascii="Times New Roman" w:hAnsi="Times New Roman" w:cs="Times New Roman"/>
          <w:bCs/>
          <w:sz w:val="24"/>
          <w:szCs w:val="24"/>
        </w:rPr>
        <w:t xml:space="preserve">Order: </w:t>
      </w:r>
      <w:proofErr w:type="spellStart"/>
      <w:r w:rsidRPr="001E64D9">
        <w:rPr>
          <w:rFonts w:ascii="Times New Roman" w:hAnsi="Times New Roman" w:cs="Times New Roman"/>
          <w:bCs/>
          <w:sz w:val="24"/>
          <w:szCs w:val="24"/>
        </w:rPr>
        <w:t>Zingiberales</w:t>
      </w:r>
      <w:proofErr w:type="spellEnd"/>
    </w:p>
    <w:p w:rsidR="008E1ADB" w:rsidRPr="001E64D9" w:rsidRDefault="008E1ADB" w:rsidP="001E64D9">
      <w:pPr>
        <w:spacing w:after="0" w:line="360" w:lineRule="auto"/>
        <w:jc w:val="both"/>
        <w:rPr>
          <w:rFonts w:ascii="Times New Roman" w:hAnsi="Times New Roman" w:cs="Times New Roman"/>
          <w:bCs/>
          <w:sz w:val="24"/>
          <w:szCs w:val="24"/>
        </w:rPr>
      </w:pPr>
      <w:r w:rsidRPr="001E64D9">
        <w:rPr>
          <w:rFonts w:ascii="Times New Roman" w:hAnsi="Times New Roman" w:cs="Times New Roman"/>
          <w:bCs/>
          <w:sz w:val="24"/>
          <w:szCs w:val="24"/>
        </w:rPr>
        <w:t>Family: Zingiberaceae</w:t>
      </w:r>
    </w:p>
    <w:p w:rsidR="008E1ADB" w:rsidRPr="001E64D9" w:rsidRDefault="008E1ADB" w:rsidP="001E64D9">
      <w:pPr>
        <w:spacing w:after="0" w:line="360" w:lineRule="auto"/>
        <w:jc w:val="both"/>
        <w:rPr>
          <w:rFonts w:ascii="Times New Roman" w:hAnsi="Times New Roman" w:cs="Times New Roman"/>
          <w:bCs/>
          <w:sz w:val="24"/>
          <w:szCs w:val="24"/>
        </w:rPr>
      </w:pPr>
      <w:r w:rsidRPr="001E64D9">
        <w:rPr>
          <w:rFonts w:ascii="Times New Roman" w:hAnsi="Times New Roman" w:cs="Times New Roman"/>
          <w:bCs/>
          <w:sz w:val="24"/>
          <w:szCs w:val="24"/>
        </w:rPr>
        <w:t>Genus: Curcuma</w:t>
      </w:r>
    </w:p>
    <w:p w:rsidR="008E1ADB" w:rsidRDefault="008E1ADB" w:rsidP="001E64D9">
      <w:pPr>
        <w:spacing w:after="0" w:line="360" w:lineRule="auto"/>
        <w:jc w:val="both"/>
        <w:rPr>
          <w:rFonts w:ascii="Times New Roman" w:hAnsi="Times New Roman" w:cs="Times New Roman"/>
          <w:bCs/>
          <w:sz w:val="24"/>
          <w:szCs w:val="24"/>
        </w:rPr>
      </w:pPr>
      <w:r w:rsidRPr="001E64D9">
        <w:rPr>
          <w:rFonts w:ascii="Times New Roman" w:hAnsi="Times New Roman" w:cs="Times New Roman"/>
          <w:bCs/>
          <w:sz w:val="24"/>
          <w:szCs w:val="24"/>
        </w:rPr>
        <w:t>Species: Curcuma longa</w:t>
      </w:r>
    </w:p>
    <w:p w:rsidR="001E64D9" w:rsidRDefault="001E64D9" w:rsidP="001E64D9">
      <w:pPr>
        <w:spacing w:after="0" w:line="360" w:lineRule="auto"/>
        <w:jc w:val="center"/>
        <w:rPr>
          <w:rFonts w:ascii="Times New Roman" w:hAnsi="Times New Roman" w:cs="Times New Roman"/>
          <w:bCs/>
          <w:sz w:val="24"/>
          <w:szCs w:val="24"/>
        </w:rPr>
      </w:pPr>
      <w:r w:rsidRPr="00EB001F">
        <w:rPr>
          <w:rFonts w:ascii="Times New Roman" w:hAnsi="Times New Roman" w:cs="Times New Roman"/>
          <w:bCs/>
          <w:noProof/>
          <w:sz w:val="24"/>
          <w:szCs w:val="24"/>
          <w:lang w:eastAsia="en-IN"/>
        </w:rPr>
        <w:drawing>
          <wp:inline distT="0" distB="0" distL="0" distR="0" wp14:anchorId="72B20181" wp14:editId="31F0A388">
            <wp:extent cx="2790825" cy="1609725"/>
            <wp:effectExtent l="0" t="0" r="9525" b="9525"/>
            <wp:docPr id="2" name="Pictur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BF467232-A38E-64AF-5844-602908B1C3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BF467232-A38E-64AF-5844-602908B1C3B9}"/>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5668" cy="1629822"/>
                    </a:xfrm>
                    <a:prstGeom prst="rect">
                      <a:avLst/>
                    </a:prstGeom>
                    <a:ln>
                      <a:noFill/>
                    </a:ln>
                    <a:effectLst>
                      <a:softEdge rad="112500"/>
                    </a:effectLst>
                  </pic:spPr>
                </pic:pic>
              </a:graphicData>
            </a:graphic>
          </wp:inline>
        </w:drawing>
      </w:r>
    </w:p>
    <w:p w:rsidR="00F15E2C" w:rsidRDefault="001E64D9" w:rsidP="00F15E2C">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Figure- Turmeric</w:t>
      </w:r>
    </w:p>
    <w:p w:rsidR="008E1ADB" w:rsidRPr="001E64D9" w:rsidRDefault="001E64D9" w:rsidP="00F15E2C">
      <w:pPr>
        <w:spacing w:after="0" w:line="360" w:lineRule="auto"/>
        <w:rPr>
          <w:rFonts w:ascii="Times New Roman" w:hAnsi="Times New Roman" w:cs="Times New Roman"/>
          <w:bCs/>
          <w:sz w:val="24"/>
          <w:szCs w:val="24"/>
        </w:rPr>
      </w:pPr>
      <w:r w:rsidRPr="001E64D9">
        <w:rPr>
          <w:rFonts w:ascii="Times New Roman" w:hAnsi="Times New Roman" w:cs="Times New Roman"/>
          <w:b/>
          <w:sz w:val="24"/>
          <w:szCs w:val="24"/>
        </w:rPr>
        <w:t>Chemical constituent</w:t>
      </w:r>
    </w:p>
    <w:p w:rsidR="008E1ADB" w:rsidRDefault="008E1ADB" w:rsidP="001E64D9">
      <w:pPr>
        <w:pStyle w:val="ListParagraph"/>
        <w:spacing w:after="0" w:line="360" w:lineRule="auto"/>
        <w:ind w:left="0"/>
        <w:jc w:val="both"/>
        <w:rPr>
          <w:rFonts w:ascii="Times New Roman" w:hAnsi="Times New Roman" w:cs="Times New Roman"/>
          <w:bCs/>
          <w:sz w:val="24"/>
          <w:szCs w:val="24"/>
        </w:rPr>
      </w:pPr>
      <w:r w:rsidRPr="00EB001F">
        <w:rPr>
          <w:rFonts w:ascii="Times New Roman" w:hAnsi="Times New Roman" w:cs="Times New Roman"/>
          <w:b/>
          <w:sz w:val="24"/>
          <w:szCs w:val="24"/>
        </w:rPr>
        <w:t>Curcumin:</w:t>
      </w:r>
      <w:r w:rsidRPr="00EB001F">
        <w:rPr>
          <w:rFonts w:ascii="Times New Roman" w:hAnsi="Times New Roman" w:cs="Times New Roman"/>
          <w:bCs/>
          <w:sz w:val="24"/>
          <w:szCs w:val="24"/>
        </w:rPr>
        <w:t xml:space="preserve"> Turmeric owes its characteristic yellow color and many of its health benefits to curcumin. Curcumin has demonstrated various therapeutic properties, including anti-inflammatory, antioxidant, and antifungal effects.</w:t>
      </w:r>
    </w:p>
    <w:p w:rsidR="00F15E2C" w:rsidRPr="00F15E2C" w:rsidRDefault="00F15E2C" w:rsidP="00F15E2C">
      <w:pPr>
        <w:spacing w:after="0" w:line="360" w:lineRule="auto"/>
        <w:jc w:val="both"/>
        <w:rPr>
          <w:rFonts w:ascii="Times New Roman" w:hAnsi="Times New Roman" w:cs="Times New Roman"/>
          <w:b/>
          <w:sz w:val="24"/>
          <w:szCs w:val="24"/>
        </w:rPr>
      </w:pPr>
      <w:r w:rsidRPr="00F15E2C">
        <w:rPr>
          <w:rFonts w:ascii="Times New Roman" w:hAnsi="Times New Roman" w:cs="Times New Roman"/>
          <w:b/>
          <w:sz w:val="24"/>
          <w:szCs w:val="24"/>
        </w:rPr>
        <w:t>Medicinal Uses-</w:t>
      </w:r>
    </w:p>
    <w:p w:rsidR="00F15E2C" w:rsidRPr="00F15E2C" w:rsidRDefault="00F15E2C" w:rsidP="00F15E2C">
      <w:pPr>
        <w:spacing w:after="0" w:line="360" w:lineRule="auto"/>
        <w:jc w:val="both"/>
        <w:rPr>
          <w:rFonts w:ascii="Times New Roman" w:hAnsi="Times New Roman" w:cs="Times New Roman"/>
          <w:bCs/>
          <w:sz w:val="24"/>
          <w:szCs w:val="24"/>
        </w:rPr>
      </w:pPr>
      <w:r w:rsidRPr="00F15E2C">
        <w:rPr>
          <w:rFonts w:ascii="Times New Roman" w:hAnsi="Times New Roman" w:cs="Times New Roman"/>
          <w:bCs/>
          <w:sz w:val="24"/>
          <w:szCs w:val="24"/>
        </w:rPr>
        <w:t>Turmeric, known for its active compound curcumin, is medicinally used for:</w:t>
      </w:r>
    </w:p>
    <w:p w:rsidR="00F15E2C" w:rsidRPr="00F15E2C" w:rsidRDefault="00F15E2C" w:rsidP="00F15E2C">
      <w:pPr>
        <w:spacing w:after="0" w:line="360" w:lineRule="auto"/>
        <w:jc w:val="both"/>
        <w:rPr>
          <w:rFonts w:ascii="Times New Roman" w:hAnsi="Times New Roman" w:cs="Times New Roman"/>
          <w:bCs/>
          <w:sz w:val="24"/>
          <w:szCs w:val="24"/>
        </w:rPr>
      </w:pPr>
      <w:r w:rsidRPr="00F15E2C">
        <w:rPr>
          <w:rFonts w:ascii="Times New Roman" w:hAnsi="Times New Roman" w:cs="Times New Roman"/>
          <w:bCs/>
          <w:sz w:val="24"/>
          <w:szCs w:val="24"/>
        </w:rPr>
        <w:t>Anti-Inflammatory: Alleviates arthritis and inflammation.</w:t>
      </w:r>
    </w:p>
    <w:p w:rsidR="00F15E2C" w:rsidRPr="00F15E2C" w:rsidRDefault="00F15E2C" w:rsidP="00F15E2C">
      <w:pPr>
        <w:spacing w:after="0" w:line="360" w:lineRule="auto"/>
        <w:jc w:val="both"/>
        <w:rPr>
          <w:rFonts w:ascii="Times New Roman" w:hAnsi="Times New Roman" w:cs="Times New Roman"/>
          <w:bCs/>
          <w:sz w:val="24"/>
          <w:szCs w:val="24"/>
        </w:rPr>
      </w:pPr>
      <w:r w:rsidRPr="00F15E2C">
        <w:rPr>
          <w:rFonts w:ascii="Times New Roman" w:hAnsi="Times New Roman" w:cs="Times New Roman"/>
          <w:bCs/>
          <w:sz w:val="24"/>
          <w:szCs w:val="24"/>
        </w:rPr>
        <w:t>Antioxidant: Protects cells from damage.</w:t>
      </w:r>
    </w:p>
    <w:p w:rsidR="00F15E2C" w:rsidRPr="00F15E2C" w:rsidRDefault="00F15E2C" w:rsidP="00F15E2C">
      <w:pPr>
        <w:spacing w:after="0" w:line="360" w:lineRule="auto"/>
        <w:jc w:val="both"/>
        <w:rPr>
          <w:rFonts w:ascii="Times New Roman" w:hAnsi="Times New Roman" w:cs="Times New Roman"/>
          <w:bCs/>
          <w:sz w:val="24"/>
          <w:szCs w:val="24"/>
        </w:rPr>
      </w:pPr>
      <w:r w:rsidRPr="00F15E2C">
        <w:rPr>
          <w:rFonts w:ascii="Times New Roman" w:hAnsi="Times New Roman" w:cs="Times New Roman"/>
          <w:bCs/>
          <w:sz w:val="24"/>
          <w:szCs w:val="24"/>
        </w:rPr>
        <w:t xml:space="preserve">Digestive Health: Aids </w:t>
      </w:r>
      <w:proofErr w:type="gramStart"/>
      <w:r w:rsidRPr="00F15E2C">
        <w:rPr>
          <w:rFonts w:ascii="Times New Roman" w:hAnsi="Times New Roman" w:cs="Times New Roman"/>
          <w:bCs/>
          <w:sz w:val="24"/>
          <w:szCs w:val="24"/>
        </w:rPr>
        <w:t>digestion,</w:t>
      </w:r>
      <w:proofErr w:type="gramEnd"/>
      <w:r w:rsidRPr="00F15E2C">
        <w:rPr>
          <w:rFonts w:ascii="Times New Roman" w:hAnsi="Times New Roman" w:cs="Times New Roman"/>
          <w:bCs/>
          <w:sz w:val="24"/>
          <w:szCs w:val="24"/>
        </w:rPr>
        <w:t xml:space="preserve"> relieves indigestion.</w:t>
      </w:r>
    </w:p>
    <w:p w:rsidR="00F15E2C" w:rsidRPr="00F15E2C" w:rsidRDefault="00F15E2C" w:rsidP="00F15E2C">
      <w:pPr>
        <w:spacing w:after="0" w:line="360" w:lineRule="auto"/>
        <w:jc w:val="both"/>
        <w:rPr>
          <w:rFonts w:ascii="Times New Roman" w:hAnsi="Times New Roman" w:cs="Times New Roman"/>
          <w:bCs/>
          <w:sz w:val="24"/>
          <w:szCs w:val="24"/>
        </w:rPr>
      </w:pPr>
      <w:r w:rsidRPr="00F15E2C">
        <w:rPr>
          <w:rFonts w:ascii="Times New Roman" w:hAnsi="Times New Roman" w:cs="Times New Roman"/>
          <w:bCs/>
          <w:sz w:val="24"/>
          <w:szCs w:val="24"/>
        </w:rPr>
        <w:t>Liver Support: Enhances detoxification processes.</w:t>
      </w:r>
    </w:p>
    <w:p w:rsidR="00F15E2C" w:rsidRPr="00F15E2C" w:rsidRDefault="00F15E2C" w:rsidP="00F15E2C">
      <w:pPr>
        <w:spacing w:after="0" w:line="360" w:lineRule="auto"/>
        <w:jc w:val="both"/>
        <w:rPr>
          <w:rFonts w:ascii="Times New Roman" w:hAnsi="Times New Roman" w:cs="Times New Roman"/>
          <w:bCs/>
          <w:sz w:val="24"/>
          <w:szCs w:val="24"/>
        </w:rPr>
      </w:pPr>
      <w:r w:rsidRPr="00F15E2C">
        <w:rPr>
          <w:rFonts w:ascii="Times New Roman" w:hAnsi="Times New Roman" w:cs="Times New Roman"/>
          <w:bCs/>
          <w:sz w:val="24"/>
          <w:szCs w:val="24"/>
        </w:rPr>
        <w:t>Cardiovascular Health: Improves heart health.</w:t>
      </w:r>
    </w:p>
    <w:p w:rsidR="00F15E2C" w:rsidRPr="00F15E2C" w:rsidRDefault="00F15E2C" w:rsidP="00F15E2C">
      <w:pPr>
        <w:spacing w:after="0" w:line="360" w:lineRule="auto"/>
        <w:jc w:val="both"/>
        <w:rPr>
          <w:rFonts w:ascii="Times New Roman" w:hAnsi="Times New Roman" w:cs="Times New Roman"/>
          <w:bCs/>
          <w:sz w:val="24"/>
          <w:szCs w:val="24"/>
        </w:rPr>
      </w:pPr>
      <w:r w:rsidRPr="00F15E2C">
        <w:rPr>
          <w:rFonts w:ascii="Times New Roman" w:hAnsi="Times New Roman" w:cs="Times New Roman"/>
          <w:bCs/>
          <w:sz w:val="24"/>
          <w:szCs w:val="24"/>
        </w:rPr>
        <w:t>Anti-Cancer: Potential anti-cancer properties.</w:t>
      </w:r>
    </w:p>
    <w:p w:rsidR="00F15E2C" w:rsidRPr="00F15E2C" w:rsidRDefault="00F15E2C" w:rsidP="00F15E2C">
      <w:pPr>
        <w:spacing w:after="0" w:line="360" w:lineRule="auto"/>
        <w:jc w:val="both"/>
        <w:rPr>
          <w:rFonts w:ascii="Times New Roman" w:hAnsi="Times New Roman" w:cs="Times New Roman"/>
          <w:bCs/>
          <w:sz w:val="24"/>
          <w:szCs w:val="24"/>
        </w:rPr>
      </w:pPr>
      <w:r w:rsidRPr="00F15E2C">
        <w:rPr>
          <w:rFonts w:ascii="Times New Roman" w:hAnsi="Times New Roman" w:cs="Times New Roman"/>
          <w:bCs/>
          <w:sz w:val="24"/>
          <w:szCs w:val="24"/>
        </w:rPr>
        <w:t>Neuroprotection: Supports brain health.</w:t>
      </w:r>
    </w:p>
    <w:p w:rsidR="00F15E2C" w:rsidRPr="00F15E2C" w:rsidRDefault="00F15E2C" w:rsidP="00F15E2C">
      <w:pPr>
        <w:spacing w:after="0" w:line="360" w:lineRule="auto"/>
        <w:jc w:val="both"/>
        <w:rPr>
          <w:rFonts w:ascii="Times New Roman" w:hAnsi="Times New Roman" w:cs="Times New Roman"/>
          <w:bCs/>
          <w:sz w:val="24"/>
          <w:szCs w:val="24"/>
        </w:rPr>
      </w:pPr>
      <w:r w:rsidRPr="00F15E2C">
        <w:rPr>
          <w:rFonts w:ascii="Times New Roman" w:hAnsi="Times New Roman" w:cs="Times New Roman"/>
          <w:bCs/>
          <w:sz w:val="24"/>
          <w:szCs w:val="24"/>
        </w:rPr>
        <w:lastRenderedPageBreak/>
        <w:t>Blood Sugar Regulation: Helps manage blood sugar levels.</w:t>
      </w:r>
    </w:p>
    <w:p w:rsidR="00F15E2C" w:rsidRPr="00FD33DD" w:rsidRDefault="00F15E2C" w:rsidP="00F15E2C">
      <w:pPr>
        <w:spacing w:after="0" w:line="360" w:lineRule="auto"/>
        <w:jc w:val="both"/>
        <w:rPr>
          <w:rFonts w:ascii="Times New Roman" w:hAnsi="Times New Roman" w:cs="Times New Roman"/>
          <w:bCs/>
          <w:sz w:val="24"/>
          <w:szCs w:val="24"/>
        </w:rPr>
      </w:pPr>
      <w:r w:rsidRPr="00F15E2C">
        <w:rPr>
          <w:rFonts w:ascii="Times New Roman" w:hAnsi="Times New Roman" w:cs="Times New Roman"/>
          <w:bCs/>
          <w:sz w:val="24"/>
          <w:szCs w:val="24"/>
        </w:rPr>
        <w:t>Wound Healing: Topical use for wound healing.</w:t>
      </w:r>
    </w:p>
    <w:p w:rsidR="008E1ADB" w:rsidRPr="00F15E2C" w:rsidRDefault="008E1ADB" w:rsidP="00F15E2C">
      <w:pPr>
        <w:spacing w:after="0" w:line="360" w:lineRule="auto"/>
        <w:jc w:val="both"/>
        <w:rPr>
          <w:rFonts w:ascii="Times New Roman" w:hAnsi="Times New Roman" w:cs="Times New Roman"/>
          <w:bCs/>
          <w:sz w:val="24"/>
          <w:szCs w:val="24"/>
        </w:rPr>
      </w:pPr>
      <w:r w:rsidRPr="00F15E2C">
        <w:rPr>
          <w:rFonts w:ascii="Times New Roman" w:hAnsi="Times New Roman" w:cs="Times New Roman"/>
          <w:b/>
          <w:sz w:val="24"/>
          <w:szCs w:val="24"/>
        </w:rPr>
        <w:t xml:space="preserve"> Antifungal Activity- </w:t>
      </w:r>
    </w:p>
    <w:p w:rsidR="008E1ADB" w:rsidRPr="00F15E2C" w:rsidRDefault="008E1ADB" w:rsidP="00F15E2C">
      <w:pPr>
        <w:pStyle w:val="ListParagraph"/>
        <w:spacing w:after="0" w:line="360" w:lineRule="auto"/>
        <w:ind w:left="0"/>
        <w:jc w:val="both"/>
        <w:rPr>
          <w:rFonts w:ascii="Times New Roman" w:hAnsi="Times New Roman" w:cs="Times New Roman"/>
          <w:bCs/>
          <w:sz w:val="24"/>
          <w:szCs w:val="24"/>
        </w:rPr>
      </w:pPr>
      <w:r w:rsidRPr="00F15E2C">
        <w:rPr>
          <w:rFonts w:ascii="Times New Roman" w:hAnsi="Times New Roman" w:cs="Times New Roman"/>
          <w:bCs/>
          <w:sz w:val="24"/>
          <w:szCs w:val="24"/>
        </w:rPr>
        <w:t>Surface of vial-containing fungi was disinfected by alcohol and broken within cotton dipped in alcohol near the heat. Sabouraud's dextrose agar (SDA) slope was used to subculture from a stock culture of </w:t>
      </w:r>
      <w:r w:rsidRPr="00F15E2C">
        <w:rPr>
          <w:rFonts w:ascii="Times New Roman" w:hAnsi="Times New Roman" w:cs="Times New Roman"/>
          <w:bCs/>
          <w:i/>
          <w:iCs/>
          <w:sz w:val="24"/>
          <w:szCs w:val="24"/>
        </w:rPr>
        <w:t>C. albicans</w:t>
      </w:r>
      <w:r w:rsidRPr="00F15E2C">
        <w:rPr>
          <w:rFonts w:ascii="Times New Roman" w:hAnsi="Times New Roman" w:cs="Times New Roman"/>
          <w:bCs/>
          <w:sz w:val="24"/>
          <w:szCs w:val="24"/>
        </w:rPr>
        <w:t> (PTCC5027, Merck, Germany) prepared using the necessary sterile precautions. This growth was used to prepare an inoculum in sterile saline, and four different concentrations of the fungus were prepared using doubling dilution method comprising of 1:10, 1:20, 1:40 and 1:80 concentrations.[</w:t>
      </w:r>
      <w:hyperlink r:id="rId10" w:anchor="ref13" w:history="1">
        <w:r w:rsidRPr="00F15E2C">
          <w:rPr>
            <w:rStyle w:val="Hyperlink"/>
            <w:rFonts w:ascii="Times New Roman" w:hAnsi="Times New Roman" w:cs="Times New Roman"/>
            <w:bCs/>
            <w:color w:val="auto"/>
            <w:sz w:val="24"/>
            <w:szCs w:val="24"/>
          </w:rPr>
          <w:t>13</w:t>
        </w:r>
      </w:hyperlink>
      <w:r w:rsidRPr="00F15E2C">
        <w:rPr>
          <w:rFonts w:ascii="Times New Roman" w:hAnsi="Times New Roman" w:cs="Times New Roman"/>
          <w:bCs/>
          <w:sz w:val="24"/>
          <w:szCs w:val="24"/>
        </w:rPr>
        <w:t>] An agar dilution assay was modified from the National Committee for Clinical Laboratory Standards (NCCLS, 2002) and used for determination of the MIC.[</w:t>
      </w:r>
      <w:hyperlink r:id="rId11" w:anchor="ref14" w:history="1">
        <w:r w:rsidRPr="00F15E2C">
          <w:rPr>
            <w:rStyle w:val="Hyperlink"/>
            <w:rFonts w:ascii="Times New Roman" w:hAnsi="Times New Roman" w:cs="Times New Roman"/>
            <w:bCs/>
            <w:color w:val="auto"/>
            <w:sz w:val="24"/>
            <w:szCs w:val="24"/>
          </w:rPr>
          <w:t>14</w:t>
        </w:r>
      </w:hyperlink>
      <w:r w:rsidRPr="00F15E2C">
        <w:rPr>
          <w:rFonts w:ascii="Times New Roman" w:hAnsi="Times New Roman" w:cs="Times New Roman"/>
          <w:bCs/>
          <w:sz w:val="24"/>
          <w:szCs w:val="24"/>
        </w:rPr>
        <w:t xml:space="preserve">] SDA plates mixed with 7 different concentrations of 50, 100, 200, 400, 800, 1600 and 3200 </w:t>
      </w:r>
      <w:proofErr w:type="spellStart"/>
      <w:r w:rsidRPr="00F15E2C">
        <w:rPr>
          <w:rFonts w:ascii="Times New Roman" w:hAnsi="Times New Roman" w:cs="Times New Roman"/>
          <w:bCs/>
          <w:sz w:val="24"/>
          <w:szCs w:val="24"/>
        </w:rPr>
        <w:t>μl</w:t>
      </w:r>
      <w:proofErr w:type="spellEnd"/>
      <w:r w:rsidRPr="00F15E2C">
        <w:rPr>
          <w:rFonts w:ascii="Times New Roman" w:hAnsi="Times New Roman" w:cs="Times New Roman"/>
          <w:bCs/>
          <w:sz w:val="24"/>
          <w:szCs w:val="24"/>
        </w:rPr>
        <w:t xml:space="preserve"> of alcoholic turmeric extract in 7 separate plates were prepared. Each plate with 7 different concentrations of 50, 100, 200, 400, 800, 1600 and 3200 </w:t>
      </w:r>
      <w:proofErr w:type="spellStart"/>
      <w:r w:rsidRPr="00F15E2C">
        <w:rPr>
          <w:rFonts w:ascii="Times New Roman" w:hAnsi="Times New Roman" w:cs="Times New Roman"/>
          <w:bCs/>
          <w:sz w:val="24"/>
          <w:szCs w:val="24"/>
        </w:rPr>
        <w:t>μl</w:t>
      </w:r>
      <w:proofErr w:type="spellEnd"/>
      <w:r w:rsidRPr="00F15E2C">
        <w:rPr>
          <w:rFonts w:ascii="Times New Roman" w:hAnsi="Times New Roman" w:cs="Times New Roman"/>
          <w:bCs/>
          <w:sz w:val="24"/>
          <w:szCs w:val="24"/>
        </w:rPr>
        <w:t xml:space="preserve"> of alcoholic turmeric extract in 7 separate plates were prepared. Each plate was divided into four quadrants; different dilutions of fungal suspension were streaked onto the different quadrants of the culture plates 15 min after the preparation of the suspension so that the density does not change. The medium was inoculated by even streaking with the help of a sterile cotton wool swab and incubated for 48 h at 37°C. Following incubation, the number of colonies was visually counted and the relative size of the colonies was visually inspected and data were recorded.</w:t>
      </w:r>
    </w:p>
    <w:p w:rsidR="008E1ADB" w:rsidRPr="00F15E2C" w:rsidRDefault="008E1ADB" w:rsidP="00F15E2C">
      <w:pPr>
        <w:pStyle w:val="ListParagraph"/>
        <w:spacing w:after="0" w:line="360" w:lineRule="auto"/>
        <w:ind w:left="0"/>
        <w:jc w:val="both"/>
        <w:rPr>
          <w:rFonts w:ascii="Times New Roman" w:hAnsi="Times New Roman" w:cs="Times New Roman"/>
          <w:bCs/>
          <w:sz w:val="24"/>
          <w:szCs w:val="24"/>
        </w:rPr>
      </w:pPr>
      <w:r w:rsidRPr="00F15E2C">
        <w:rPr>
          <w:rFonts w:ascii="Times New Roman" w:hAnsi="Times New Roman" w:cs="Times New Roman"/>
          <w:bCs/>
          <w:sz w:val="24"/>
          <w:szCs w:val="24"/>
        </w:rPr>
        <w:t>Minimum inhibitory concentration and minimum fungicidal concentration of </w:t>
      </w:r>
      <w:r w:rsidRPr="00F15E2C">
        <w:rPr>
          <w:rFonts w:ascii="Times New Roman" w:hAnsi="Times New Roman" w:cs="Times New Roman"/>
          <w:bCs/>
          <w:i/>
          <w:iCs/>
          <w:sz w:val="24"/>
          <w:szCs w:val="24"/>
        </w:rPr>
        <w:t>Curcuma longa</w:t>
      </w:r>
    </w:p>
    <w:p w:rsidR="008E1ADB" w:rsidRPr="00F15E2C" w:rsidRDefault="008E1ADB" w:rsidP="00F15E2C">
      <w:pPr>
        <w:pStyle w:val="ListParagraph"/>
        <w:spacing w:after="0" w:line="360" w:lineRule="auto"/>
        <w:ind w:left="0"/>
        <w:jc w:val="both"/>
        <w:rPr>
          <w:rFonts w:ascii="Times New Roman" w:hAnsi="Times New Roman" w:cs="Times New Roman"/>
          <w:bCs/>
          <w:sz w:val="24"/>
          <w:szCs w:val="24"/>
        </w:rPr>
      </w:pPr>
      <w:r w:rsidRPr="00F15E2C">
        <w:rPr>
          <w:rFonts w:ascii="Times New Roman" w:hAnsi="Times New Roman" w:cs="Times New Roman"/>
          <w:bCs/>
          <w:sz w:val="24"/>
          <w:szCs w:val="24"/>
        </w:rPr>
        <w:t>The culture plate that did not demonstrate visible growth corresponds with the MIC of the antimicrobial agent. The MIC endpoint is the lowest concentration of the </w:t>
      </w:r>
      <w:r w:rsidRPr="00F15E2C">
        <w:rPr>
          <w:rFonts w:ascii="Times New Roman" w:hAnsi="Times New Roman" w:cs="Times New Roman"/>
          <w:bCs/>
          <w:i/>
          <w:iCs/>
          <w:sz w:val="24"/>
          <w:szCs w:val="24"/>
        </w:rPr>
        <w:t>C. longa</w:t>
      </w:r>
      <w:r w:rsidRPr="00F15E2C">
        <w:rPr>
          <w:rFonts w:ascii="Times New Roman" w:hAnsi="Times New Roman" w:cs="Times New Roman"/>
          <w:bCs/>
          <w:sz w:val="24"/>
          <w:szCs w:val="24"/>
        </w:rPr>
        <w:t xml:space="preserve"> extract at which there was no visible growth in the tubes. The culture plate demonstrating no visible growth was sub cultured to </w:t>
      </w:r>
      <w:proofErr w:type="spellStart"/>
      <w:r w:rsidRPr="00F15E2C">
        <w:rPr>
          <w:rFonts w:ascii="Times New Roman" w:hAnsi="Times New Roman" w:cs="Times New Roman"/>
          <w:bCs/>
          <w:sz w:val="24"/>
          <w:szCs w:val="24"/>
        </w:rPr>
        <w:t>Sabouraud</w:t>
      </w:r>
      <w:proofErr w:type="spellEnd"/>
      <w:r w:rsidRPr="00F15E2C">
        <w:rPr>
          <w:rFonts w:ascii="Times New Roman" w:hAnsi="Times New Roman" w:cs="Times New Roman"/>
          <w:bCs/>
          <w:sz w:val="24"/>
          <w:szCs w:val="24"/>
        </w:rPr>
        <w:t xml:space="preserve"> agar plates, and MFC was determined by comparing the growth with the positive control. The MFC endpoint is defined as the lowest concentration of antimicrobial agent that kills &gt;99.9% of the initial fungal population where no visible growth of the fungi was observed on the SDA plates.</w:t>
      </w:r>
    </w:p>
    <w:p w:rsidR="008E1ADB" w:rsidRPr="00F15E2C" w:rsidRDefault="008E1ADB" w:rsidP="00F15E2C">
      <w:pPr>
        <w:pStyle w:val="ListParagraph"/>
        <w:spacing w:after="0" w:line="360" w:lineRule="auto"/>
        <w:ind w:left="0"/>
        <w:jc w:val="both"/>
        <w:rPr>
          <w:rFonts w:ascii="Times New Roman" w:hAnsi="Times New Roman" w:cs="Times New Roman"/>
          <w:bCs/>
          <w:sz w:val="24"/>
          <w:szCs w:val="24"/>
        </w:rPr>
      </w:pPr>
      <w:r w:rsidRPr="00F15E2C">
        <w:rPr>
          <w:rFonts w:ascii="Times New Roman" w:hAnsi="Times New Roman" w:cs="Times New Roman"/>
          <w:bCs/>
          <w:sz w:val="24"/>
          <w:szCs w:val="24"/>
        </w:rPr>
        <w:t>Antifungal activity of ethanolic turmeric extract was tested for </w:t>
      </w:r>
      <w:r w:rsidRPr="00F15E2C">
        <w:rPr>
          <w:rFonts w:ascii="Times New Roman" w:hAnsi="Times New Roman" w:cs="Times New Roman"/>
          <w:bCs/>
          <w:i/>
          <w:iCs/>
          <w:sz w:val="24"/>
          <w:szCs w:val="24"/>
        </w:rPr>
        <w:t>C. albicans</w:t>
      </w:r>
      <w:r w:rsidRPr="00F15E2C">
        <w:rPr>
          <w:rFonts w:ascii="Times New Roman" w:hAnsi="Times New Roman" w:cs="Times New Roman"/>
          <w:bCs/>
          <w:sz w:val="24"/>
          <w:szCs w:val="24"/>
        </w:rPr>
        <w:t xml:space="preserve"> using agar dilution method. Alcoholic control was prepared to rule out the antifungal activity of ethanol. Evaluation of plates showed that there was absolutely no antifungal effect in a concentration as low as 50 </w:t>
      </w:r>
      <w:proofErr w:type="spellStart"/>
      <w:r w:rsidRPr="00F15E2C">
        <w:rPr>
          <w:rFonts w:ascii="Times New Roman" w:hAnsi="Times New Roman" w:cs="Times New Roman"/>
          <w:bCs/>
          <w:sz w:val="24"/>
          <w:szCs w:val="24"/>
        </w:rPr>
        <w:t>μl</w:t>
      </w:r>
      <w:proofErr w:type="spellEnd"/>
      <w:r w:rsidRPr="00F15E2C">
        <w:rPr>
          <w:rFonts w:ascii="Times New Roman" w:hAnsi="Times New Roman" w:cs="Times New Roman"/>
          <w:bCs/>
          <w:sz w:val="24"/>
          <w:szCs w:val="24"/>
        </w:rPr>
        <w:t xml:space="preserve"> </w:t>
      </w:r>
      <w:proofErr w:type="gramStart"/>
      <w:r w:rsidRPr="00F15E2C">
        <w:rPr>
          <w:rFonts w:ascii="Times New Roman" w:hAnsi="Times New Roman" w:cs="Times New Roman"/>
          <w:bCs/>
          <w:sz w:val="24"/>
          <w:szCs w:val="24"/>
        </w:rPr>
        <w:t>The</w:t>
      </w:r>
      <w:proofErr w:type="gramEnd"/>
      <w:r w:rsidRPr="00F15E2C">
        <w:rPr>
          <w:rFonts w:ascii="Times New Roman" w:hAnsi="Times New Roman" w:cs="Times New Roman"/>
          <w:bCs/>
          <w:sz w:val="24"/>
          <w:szCs w:val="24"/>
        </w:rPr>
        <w:t xml:space="preserve"> size and number of the fungal colonies decreased with the increase in concentration of alcoholic extract of turmeric. As the concentration of the alcoholic extract of turmeric increased the size and the number of the fungal colonies decreased The size and </w:t>
      </w:r>
      <w:r w:rsidRPr="00F15E2C">
        <w:rPr>
          <w:rFonts w:ascii="Times New Roman" w:hAnsi="Times New Roman" w:cs="Times New Roman"/>
          <w:bCs/>
          <w:sz w:val="24"/>
          <w:szCs w:val="24"/>
        </w:rPr>
        <w:lastRenderedPageBreak/>
        <w:t xml:space="preserve">number of colonies were inversely proportional to the concentration of </w:t>
      </w:r>
      <w:proofErr w:type="gramStart"/>
      <w:r w:rsidRPr="00F15E2C">
        <w:rPr>
          <w:rFonts w:ascii="Times New Roman" w:hAnsi="Times New Roman" w:cs="Times New Roman"/>
          <w:bCs/>
          <w:sz w:val="24"/>
          <w:szCs w:val="24"/>
        </w:rPr>
        <w:t>turmeric .</w:t>
      </w:r>
      <w:proofErr w:type="gramEnd"/>
      <w:r w:rsidRPr="00F15E2C">
        <w:rPr>
          <w:rFonts w:ascii="Times New Roman" w:hAnsi="Times New Roman" w:cs="Times New Roman"/>
          <w:bCs/>
          <w:sz w:val="24"/>
          <w:szCs w:val="24"/>
        </w:rPr>
        <w:t xml:space="preserve"> It was also noted that with increasing dilutions of </w:t>
      </w:r>
      <w:r w:rsidRPr="00F15E2C">
        <w:rPr>
          <w:rFonts w:ascii="Times New Roman" w:hAnsi="Times New Roman" w:cs="Times New Roman"/>
          <w:bCs/>
          <w:i/>
          <w:iCs/>
          <w:sz w:val="24"/>
          <w:szCs w:val="24"/>
        </w:rPr>
        <w:t>C. albicans</w:t>
      </w:r>
      <w:r w:rsidRPr="00F15E2C">
        <w:rPr>
          <w:rFonts w:ascii="Times New Roman" w:hAnsi="Times New Roman" w:cs="Times New Roman"/>
          <w:bCs/>
          <w:sz w:val="24"/>
          <w:szCs w:val="24"/>
        </w:rPr>
        <w:t>, the number of colonies decreased, thereby the number of colonies was inversely proportional to the amount of dilution of </w:t>
      </w:r>
      <w:proofErr w:type="gramStart"/>
      <w:r w:rsidRPr="00F15E2C">
        <w:rPr>
          <w:rFonts w:ascii="Times New Roman" w:hAnsi="Times New Roman" w:cs="Times New Roman"/>
          <w:bCs/>
          <w:i/>
          <w:iCs/>
          <w:sz w:val="24"/>
          <w:szCs w:val="24"/>
        </w:rPr>
        <w:t>Candida</w:t>
      </w:r>
      <w:r w:rsidRPr="00F15E2C">
        <w:rPr>
          <w:rFonts w:ascii="Times New Roman" w:hAnsi="Times New Roman" w:cs="Times New Roman"/>
          <w:bCs/>
          <w:sz w:val="24"/>
          <w:szCs w:val="24"/>
        </w:rPr>
        <w:t> .</w:t>
      </w:r>
      <w:proofErr w:type="gramEnd"/>
      <w:r w:rsidRPr="00F15E2C">
        <w:rPr>
          <w:rFonts w:ascii="Times New Roman" w:hAnsi="Times New Roman" w:cs="Times New Roman"/>
          <w:bCs/>
          <w:sz w:val="24"/>
          <w:szCs w:val="24"/>
        </w:rPr>
        <w:t xml:space="preserve"> The control plate with alcohol only showed maximum growth. Hence, alcohol was not responsible for the inhibition of the growth of </w:t>
      </w:r>
      <w:r w:rsidRPr="00F15E2C">
        <w:rPr>
          <w:rFonts w:ascii="Times New Roman" w:hAnsi="Times New Roman" w:cs="Times New Roman"/>
          <w:bCs/>
          <w:i/>
          <w:iCs/>
          <w:sz w:val="24"/>
          <w:szCs w:val="24"/>
        </w:rPr>
        <w:t>Candida</w:t>
      </w:r>
      <w:r w:rsidRPr="00F15E2C">
        <w:rPr>
          <w:rFonts w:ascii="Times New Roman" w:hAnsi="Times New Roman" w:cs="Times New Roman"/>
          <w:bCs/>
          <w:sz w:val="24"/>
          <w:szCs w:val="24"/>
        </w:rPr>
        <w:t>.</w:t>
      </w:r>
    </w:p>
    <w:p w:rsidR="008E1ADB" w:rsidRPr="00F15E2C" w:rsidRDefault="008E1ADB" w:rsidP="00F15E2C">
      <w:pPr>
        <w:pStyle w:val="ListParagraph"/>
        <w:spacing w:after="0" w:line="360" w:lineRule="auto"/>
        <w:ind w:left="0"/>
        <w:jc w:val="both"/>
        <w:rPr>
          <w:rFonts w:ascii="Times New Roman" w:hAnsi="Times New Roman" w:cs="Times New Roman"/>
          <w:bCs/>
          <w:sz w:val="24"/>
          <w:szCs w:val="24"/>
        </w:rPr>
      </w:pPr>
      <w:r w:rsidRPr="00F15E2C">
        <w:rPr>
          <w:rFonts w:ascii="Times New Roman" w:hAnsi="Times New Roman" w:cs="Times New Roman"/>
          <w:sz w:val="24"/>
          <w:szCs w:val="24"/>
          <w:shd w:val="clear" w:color="auto" w:fill="FFFFFF"/>
        </w:rPr>
        <w:t>There was complete inhibition of visible growth of all four dilutions of </w:t>
      </w:r>
      <w:r w:rsidRPr="00F15E2C">
        <w:rPr>
          <w:rStyle w:val="Emphasis"/>
          <w:rFonts w:ascii="Times New Roman" w:hAnsi="Times New Roman" w:cs="Times New Roman"/>
          <w:sz w:val="24"/>
          <w:szCs w:val="24"/>
          <w:shd w:val="clear" w:color="auto" w:fill="FFFFFF"/>
        </w:rPr>
        <w:t>Candida</w:t>
      </w:r>
      <w:r w:rsidRPr="00F15E2C">
        <w:rPr>
          <w:rFonts w:ascii="Times New Roman" w:hAnsi="Times New Roman" w:cs="Times New Roman"/>
          <w:sz w:val="24"/>
          <w:szCs w:val="24"/>
          <w:shd w:val="clear" w:color="auto" w:fill="FFFFFF"/>
        </w:rPr>
        <w:t xml:space="preserve"> at a concentration of 800 </w:t>
      </w:r>
      <w:proofErr w:type="spellStart"/>
      <w:r w:rsidRPr="00F15E2C">
        <w:rPr>
          <w:rFonts w:ascii="Times New Roman" w:hAnsi="Times New Roman" w:cs="Times New Roman"/>
          <w:sz w:val="24"/>
          <w:szCs w:val="24"/>
          <w:shd w:val="clear" w:color="auto" w:fill="FFFFFF"/>
        </w:rPr>
        <w:t>μl</w:t>
      </w:r>
      <w:proofErr w:type="spellEnd"/>
      <w:r w:rsidRPr="00F15E2C">
        <w:rPr>
          <w:rFonts w:ascii="Times New Roman" w:hAnsi="Times New Roman" w:cs="Times New Roman"/>
          <w:sz w:val="24"/>
          <w:szCs w:val="24"/>
          <w:shd w:val="clear" w:color="auto" w:fill="FFFFFF"/>
        </w:rPr>
        <w:t xml:space="preserve"> and greater. Thus, 800 </w:t>
      </w:r>
      <w:proofErr w:type="spellStart"/>
      <w:r w:rsidRPr="00F15E2C">
        <w:rPr>
          <w:rFonts w:ascii="Times New Roman" w:hAnsi="Times New Roman" w:cs="Times New Roman"/>
          <w:sz w:val="24"/>
          <w:szCs w:val="24"/>
          <w:shd w:val="clear" w:color="auto" w:fill="FFFFFF"/>
        </w:rPr>
        <w:t>μl</w:t>
      </w:r>
      <w:proofErr w:type="spellEnd"/>
      <w:r w:rsidRPr="00F15E2C">
        <w:rPr>
          <w:rFonts w:ascii="Times New Roman" w:hAnsi="Times New Roman" w:cs="Times New Roman"/>
          <w:sz w:val="24"/>
          <w:szCs w:val="24"/>
          <w:shd w:val="clear" w:color="auto" w:fill="FFFFFF"/>
        </w:rPr>
        <w:t xml:space="preserve"> (0.1384 g of </w:t>
      </w:r>
      <w:r w:rsidRPr="00F15E2C">
        <w:rPr>
          <w:rStyle w:val="Emphasis"/>
          <w:rFonts w:ascii="Times New Roman" w:hAnsi="Times New Roman" w:cs="Times New Roman"/>
          <w:sz w:val="24"/>
          <w:szCs w:val="24"/>
          <w:shd w:val="clear" w:color="auto" w:fill="FFFFFF"/>
        </w:rPr>
        <w:t>C. longa</w:t>
      </w:r>
      <w:r w:rsidRPr="00F15E2C">
        <w:rPr>
          <w:rFonts w:ascii="Times New Roman" w:hAnsi="Times New Roman" w:cs="Times New Roman"/>
          <w:sz w:val="24"/>
          <w:szCs w:val="24"/>
          <w:shd w:val="clear" w:color="auto" w:fill="FFFFFF"/>
        </w:rPr>
        <w:t>) was considered as the MIC of alcoholic extract of turmeric on </w:t>
      </w:r>
      <w:r w:rsidRPr="00F15E2C">
        <w:rPr>
          <w:rStyle w:val="Emphasis"/>
          <w:rFonts w:ascii="Times New Roman" w:hAnsi="Times New Roman" w:cs="Times New Roman"/>
          <w:sz w:val="24"/>
          <w:szCs w:val="24"/>
          <w:shd w:val="clear" w:color="auto" w:fill="FFFFFF"/>
        </w:rPr>
        <w:t>C. albicans</w:t>
      </w:r>
      <w:r w:rsidRPr="00F15E2C">
        <w:rPr>
          <w:rFonts w:ascii="Times New Roman" w:hAnsi="Times New Roman" w:cs="Times New Roman"/>
          <w:sz w:val="24"/>
          <w:szCs w:val="24"/>
          <w:shd w:val="clear" w:color="auto" w:fill="FFFFFF"/>
        </w:rPr>
        <w:t xml:space="preserve">. On </w:t>
      </w:r>
      <w:r w:rsidR="00F15E2C" w:rsidRPr="00F15E2C">
        <w:rPr>
          <w:rFonts w:ascii="Times New Roman" w:hAnsi="Times New Roman" w:cs="Times New Roman"/>
          <w:sz w:val="24"/>
          <w:szCs w:val="24"/>
          <w:shd w:val="clear" w:color="auto" w:fill="FFFFFF"/>
        </w:rPr>
        <w:t>sub culturing</w:t>
      </w:r>
      <w:r w:rsidRPr="00F15E2C">
        <w:rPr>
          <w:rFonts w:ascii="Times New Roman" w:hAnsi="Times New Roman" w:cs="Times New Roman"/>
          <w:sz w:val="24"/>
          <w:szCs w:val="24"/>
          <w:shd w:val="clear" w:color="auto" w:fill="FFFFFF"/>
        </w:rPr>
        <w:t xml:space="preserve"> these plates, 800 </w:t>
      </w:r>
      <w:proofErr w:type="spellStart"/>
      <w:r w:rsidRPr="00F15E2C">
        <w:rPr>
          <w:rFonts w:ascii="Times New Roman" w:hAnsi="Times New Roman" w:cs="Times New Roman"/>
          <w:sz w:val="24"/>
          <w:szCs w:val="24"/>
          <w:shd w:val="clear" w:color="auto" w:fill="FFFFFF"/>
        </w:rPr>
        <w:t>μl</w:t>
      </w:r>
      <w:proofErr w:type="spellEnd"/>
      <w:r w:rsidRPr="00F15E2C">
        <w:rPr>
          <w:rFonts w:ascii="Times New Roman" w:hAnsi="Times New Roman" w:cs="Times New Roman"/>
          <w:sz w:val="24"/>
          <w:szCs w:val="24"/>
          <w:shd w:val="clear" w:color="auto" w:fill="FFFFFF"/>
        </w:rPr>
        <w:t xml:space="preserve"> showed some amount of growth, while 1600 and 3200 </w:t>
      </w:r>
      <w:proofErr w:type="spellStart"/>
      <w:r w:rsidRPr="00F15E2C">
        <w:rPr>
          <w:rFonts w:ascii="Times New Roman" w:hAnsi="Times New Roman" w:cs="Times New Roman"/>
          <w:sz w:val="24"/>
          <w:szCs w:val="24"/>
          <w:shd w:val="clear" w:color="auto" w:fill="FFFFFF"/>
        </w:rPr>
        <w:t>μl</w:t>
      </w:r>
      <w:proofErr w:type="spellEnd"/>
      <w:r w:rsidRPr="00F15E2C">
        <w:rPr>
          <w:rFonts w:ascii="Times New Roman" w:hAnsi="Times New Roman" w:cs="Times New Roman"/>
          <w:sz w:val="24"/>
          <w:szCs w:val="24"/>
          <w:shd w:val="clear" w:color="auto" w:fill="FFFFFF"/>
        </w:rPr>
        <w:t xml:space="preserve"> did not show any growth in subculture. Hence, the MFC of alcoholic extract of turmeric was 1600 </w:t>
      </w:r>
      <w:proofErr w:type="spellStart"/>
      <w:r w:rsidRPr="00F15E2C">
        <w:rPr>
          <w:rFonts w:ascii="Times New Roman" w:hAnsi="Times New Roman" w:cs="Times New Roman"/>
          <w:sz w:val="24"/>
          <w:szCs w:val="24"/>
          <w:shd w:val="clear" w:color="auto" w:fill="FFFFFF"/>
        </w:rPr>
        <w:t>μl</w:t>
      </w:r>
      <w:proofErr w:type="spellEnd"/>
      <w:r w:rsidRPr="00F15E2C">
        <w:rPr>
          <w:rFonts w:ascii="Times New Roman" w:hAnsi="Times New Roman" w:cs="Times New Roman"/>
          <w:sz w:val="24"/>
          <w:szCs w:val="24"/>
          <w:shd w:val="clear" w:color="auto" w:fill="FFFFFF"/>
        </w:rPr>
        <w:t xml:space="preserve"> (0.2768 g of </w:t>
      </w:r>
      <w:r w:rsidRPr="00F15E2C">
        <w:rPr>
          <w:rStyle w:val="Emphasis"/>
          <w:rFonts w:ascii="Times New Roman" w:hAnsi="Times New Roman" w:cs="Times New Roman"/>
          <w:sz w:val="24"/>
          <w:szCs w:val="24"/>
          <w:shd w:val="clear" w:color="auto" w:fill="FFFFFF"/>
        </w:rPr>
        <w:t>C. longa</w:t>
      </w:r>
      <w:r w:rsidRPr="00F15E2C">
        <w:rPr>
          <w:rFonts w:ascii="Times New Roman" w:hAnsi="Times New Roman" w:cs="Times New Roman"/>
          <w:sz w:val="24"/>
          <w:szCs w:val="24"/>
          <w:shd w:val="clear" w:color="auto" w:fill="FFFFFF"/>
        </w:rPr>
        <w:t>).</w:t>
      </w:r>
    </w:p>
    <w:p w:rsidR="008E1ADB" w:rsidRPr="00F15E2C" w:rsidRDefault="00F15E2C" w:rsidP="00F15E2C">
      <w:pPr>
        <w:spacing w:after="0" w:line="360" w:lineRule="auto"/>
        <w:rPr>
          <w:rFonts w:ascii="Times New Roman" w:hAnsi="Times New Roman" w:cs="Times New Roman"/>
          <w:b/>
          <w:sz w:val="28"/>
          <w:szCs w:val="28"/>
        </w:rPr>
      </w:pPr>
      <w:r w:rsidRPr="00F15E2C">
        <w:rPr>
          <w:rFonts w:ascii="Times New Roman" w:hAnsi="Times New Roman" w:cs="Times New Roman"/>
          <w:b/>
          <w:bCs/>
          <w:sz w:val="24"/>
          <w:szCs w:val="24"/>
        </w:rPr>
        <w:t>Allium sativum</w:t>
      </w:r>
      <w:r>
        <w:rPr>
          <w:rFonts w:ascii="Times New Roman" w:hAnsi="Times New Roman" w:cs="Times New Roman"/>
          <w:b/>
          <w:bCs/>
          <w:sz w:val="24"/>
          <w:szCs w:val="24"/>
        </w:rPr>
        <w:t xml:space="preserve"> (</w:t>
      </w:r>
      <w:r>
        <w:rPr>
          <w:rFonts w:ascii="Times New Roman" w:hAnsi="Times New Roman" w:cs="Times New Roman"/>
          <w:b/>
          <w:sz w:val="24"/>
          <w:szCs w:val="24"/>
        </w:rPr>
        <w:t>Garlic)</w:t>
      </w:r>
    </w:p>
    <w:p w:rsidR="008E1ADB" w:rsidRPr="00F15E2C" w:rsidRDefault="008E1ADB" w:rsidP="00F15E2C">
      <w:pPr>
        <w:spacing w:after="0" w:line="360" w:lineRule="auto"/>
        <w:rPr>
          <w:rFonts w:ascii="Times New Roman" w:hAnsi="Times New Roman" w:cs="Times New Roman"/>
          <w:color w:val="000000" w:themeColor="text1"/>
          <w:sz w:val="24"/>
          <w:szCs w:val="24"/>
        </w:rPr>
      </w:pPr>
      <w:r w:rsidRPr="00F15E2C">
        <w:rPr>
          <w:rFonts w:ascii="Times New Roman" w:hAnsi="Times New Roman" w:cs="Times New Roman"/>
          <w:color w:val="000000" w:themeColor="text1"/>
          <w:sz w:val="24"/>
          <w:szCs w:val="24"/>
        </w:rPr>
        <w:t>Botanical Classification-</w:t>
      </w:r>
    </w:p>
    <w:p w:rsidR="008E1ADB" w:rsidRPr="00F15E2C" w:rsidRDefault="008E1ADB" w:rsidP="00F15E2C">
      <w:pPr>
        <w:spacing w:after="0" w:line="360" w:lineRule="auto"/>
        <w:rPr>
          <w:rFonts w:ascii="Times New Roman" w:hAnsi="Times New Roman" w:cs="Times New Roman"/>
          <w:bCs/>
          <w:sz w:val="24"/>
          <w:szCs w:val="24"/>
        </w:rPr>
      </w:pPr>
      <w:r w:rsidRPr="00F15E2C">
        <w:rPr>
          <w:rFonts w:ascii="Times New Roman" w:hAnsi="Times New Roman" w:cs="Times New Roman"/>
          <w:bCs/>
          <w:sz w:val="24"/>
          <w:szCs w:val="24"/>
        </w:rPr>
        <w:t>Kingdom: Plantae (Plants)</w:t>
      </w:r>
    </w:p>
    <w:p w:rsidR="008E1ADB" w:rsidRPr="00F15E2C" w:rsidRDefault="008E1ADB" w:rsidP="00F15E2C">
      <w:pPr>
        <w:spacing w:after="0" w:line="360" w:lineRule="auto"/>
        <w:rPr>
          <w:rFonts w:ascii="Times New Roman" w:hAnsi="Times New Roman" w:cs="Times New Roman"/>
          <w:bCs/>
          <w:sz w:val="24"/>
          <w:szCs w:val="24"/>
        </w:rPr>
      </w:pPr>
      <w:r w:rsidRPr="00F15E2C">
        <w:rPr>
          <w:rFonts w:ascii="Times New Roman" w:hAnsi="Times New Roman" w:cs="Times New Roman"/>
          <w:bCs/>
          <w:sz w:val="24"/>
          <w:szCs w:val="24"/>
        </w:rPr>
        <w:t>Clade: Angiosperms (Flowering plants)</w:t>
      </w:r>
    </w:p>
    <w:p w:rsidR="008E1ADB" w:rsidRPr="00F15E2C" w:rsidRDefault="008E1ADB" w:rsidP="00F15E2C">
      <w:pPr>
        <w:spacing w:after="0" w:line="360" w:lineRule="auto"/>
        <w:rPr>
          <w:rFonts w:ascii="Times New Roman" w:hAnsi="Times New Roman" w:cs="Times New Roman"/>
          <w:bCs/>
          <w:sz w:val="24"/>
          <w:szCs w:val="24"/>
        </w:rPr>
      </w:pPr>
      <w:r w:rsidRPr="00F15E2C">
        <w:rPr>
          <w:rFonts w:ascii="Times New Roman" w:hAnsi="Times New Roman" w:cs="Times New Roman"/>
          <w:bCs/>
          <w:sz w:val="24"/>
          <w:szCs w:val="24"/>
        </w:rPr>
        <w:t>Clade: Monocots (Monocotyledons)</w:t>
      </w:r>
    </w:p>
    <w:p w:rsidR="008E1ADB" w:rsidRPr="00F15E2C" w:rsidRDefault="008E1ADB" w:rsidP="00F15E2C">
      <w:pPr>
        <w:spacing w:after="0" w:line="360" w:lineRule="auto"/>
        <w:rPr>
          <w:rFonts w:ascii="Times New Roman" w:hAnsi="Times New Roman" w:cs="Times New Roman"/>
          <w:bCs/>
          <w:sz w:val="24"/>
          <w:szCs w:val="24"/>
        </w:rPr>
      </w:pPr>
      <w:r w:rsidRPr="00F15E2C">
        <w:rPr>
          <w:rFonts w:ascii="Times New Roman" w:hAnsi="Times New Roman" w:cs="Times New Roman"/>
          <w:bCs/>
          <w:sz w:val="24"/>
          <w:szCs w:val="24"/>
        </w:rPr>
        <w:t xml:space="preserve">Order: </w:t>
      </w:r>
      <w:proofErr w:type="spellStart"/>
      <w:r w:rsidRPr="00F15E2C">
        <w:rPr>
          <w:rFonts w:ascii="Times New Roman" w:hAnsi="Times New Roman" w:cs="Times New Roman"/>
          <w:bCs/>
          <w:sz w:val="24"/>
          <w:szCs w:val="24"/>
        </w:rPr>
        <w:t>Asparagales</w:t>
      </w:r>
      <w:proofErr w:type="spellEnd"/>
    </w:p>
    <w:p w:rsidR="008E1ADB" w:rsidRPr="00F15E2C" w:rsidRDefault="008E1ADB" w:rsidP="00F15E2C">
      <w:pPr>
        <w:spacing w:after="0" w:line="360" w:lineRule="auto"/>
        <w:rPr>
          <w:rFonts w:ascii="Times New Roman" w:hAnsi="Times New Roman" w:cs="Times New Roman"/>
          <w:bCs/>
          <w:sz w:val="24"/>
          <w:szCs w:val="24"/>
        </w:rPr>
      </w:pPr>
      <w:r w:rsidRPr="00F15E2C">
        <w:rPr>
          <w:rFonts w:ascii="Times New Roman" w:hAnsi="Times New Roman" w:cs="Times New Roman"/>
          <w:bCs/>
          <w:sz w:val="24"/>
          <w:szCs w:val="24"/>
        </w:rPr>
        <w:t xml:space="preserve">Family: </w:t>
      </w:r>
      <w:proofErr w:type="spellStart"/>
      <w:r w:rsidRPr="00F15E2C">
        <w:rPr>
          <w:rFonts w:ascii="Times New Roman" w:hAnsi="Times New Roman" w:cs="Times New Roman"/>
          <w:bCs/>
          <w:sz w:val="24"/>
          <w:szCs w:val="24"/>
        </w:rPr>
        <w:t>Amaryllidaceae</w:t>
      </w:r>
      <w:proofErr w:type="spellEnd"/>
    </w:p>
    <w:p w:rsidR="008E1ADB" w:rsidRPr="00F15E2C" w:rsidRDefault="008E1ADB" w:rsidP="00F15E2C">
      <w:pPr>
        <w:spacing w:after="0" w:line="360" w:lineRule="auto"/>
        <w:rPr>
          <w:rFonts w:ascii="Times New Roman" w:hAnsi="Times New Roman" w:cs="Times New Roman"/>
          <w:bCs/>
          <w:sz w:val="24"/>
          <w:szCs w:val="24"/>
        </w:rPr>
      </w:pPr>
      <w:r w:rsidRPr="00F15E2C">
        <w:rPr>
          <w:rFonts w:ascii="Times New Roman" w:hAnsi="Times New Roman" w:cs="Times New Roman"/>
          <w:bCs/>
          <w:sz w:val="24"/>
          <w:szCs w:val="24"/>
        </w:rPr>
        <w:t xml:space="preserve">Subfamily: </w:t>
      </w:r>
      <w:proofErr w:type="spellStart"/>
      <w:r w:rsidRPr="00F15E2C">
        <w:rPr>
          <w:rFonts w:ascii="Times New Roman" w:hAnsi="Times New Roman" w:cs="Times New Roman"/>
          <w:bCs/>
          <w:sz w:val="24"/>
          <w:szCs w:val="24"/>
        </w:rPr>
        <w:t>Allioideae</w:t>
      </w:r>
      <w:proofErr w:type="spellEnd"/>
    </w:p>
    <w:p w:rsidR="008E1ADB" w:rsidRPr="00F15E2C" w:rsidRDefault="008E1ADB" w:rsidP="00F15E2C">
      <w:pPr>
        <w:spacing w:after="0" w:line="360" w:lineRule="auto"/>
        <w:rPr>
          <w:rFonts w:ascii="Times New Roman" w:hAnsi="Times New Roman" w:cs="Times New Roman"/>
          <w:bCs/>
          <w:sz w:val="24"/>
          <w:szCs w:val="24"/>
        </w:rPr>
      </w:pPr>
      <w:r w:rsidRPr="00F15E2C">
        <w:rPr>
          <w:rFonts w:ascii="Times New Roman" w:hAnsi="Times New Roman" w:cs="Times New Roman"/>
          <w:bCs/>
          <w:sz w:val="24"/>
          <w:szCs w:val="24"/>
        </w:rPr>
        <w:t>Genus: Allium</w:t>
      </w:r>
    </w:p>
    <w:p w:rsidR="00F15E2C" w:rsidRDefault="008E1ADB" w:rsidP="00F15E2C">
      <w:pPr>
        <w:spacing w:after="0" w:line="360" w:lineRule="auto"/>
        <w:rPr>
          <w:rFonts w:ascii="Times New Roman" w:hAnsi="Times New Roman" w:cs="Times New Roman"/>
          <w:bCs/>
          <w:sz w:val="24"/>
          <w:szCs w:val="24"/>
        </w:rPr>
      </w:pPr>
      <w:r w:rsidRPr="00F15E2C">
        <w:rPr>
          <w:rFonts w:ascii="Times New Roman" w:hAnsi="Times New Roman" w:cs="Times New Roman"/>
          <w:bCs/>
          <w:sz w:val="24"/>
          <w:szCs w:val="24"/>
        </w:rPr>
        <w:t>Species: Allium sativum</w:t>
      </w:r>
    </w:p>
    <w:p w:rsidR="00F15E2C" w:rsidRDefault="00F15E2C" w:rsidP="00F15E2C">
      <w:pPr>
        <w:spacing w:after="0" w:line="360" w:lineRule="auto"/>
        <w:jc w:val="center"/>
        <w:rPr>
          <w:rFonts w:ascii="Times New Roman" w:hAnsi="Times New Roman" w:cs="Times New Roman"/>
          <w:bCs/>
          <w:sz w:val="24"/>
          <w:szCs w:val="24"/>
        </w:rPr>
      </w:pPr>
      <w:r w:rsidRPr="00EB001F">
        <w:rPr>
          <w:rFonts w:ascii="Times New Roman" w:hAnsi="Times New Roman" w:cs="Times New Roman"/>
          <w:noProof/>
          <w:sz w:val="24"/>
          <w:szCs w:val="24"/>
          <w:lang w:eastAsia="en-IN"/>
        </w:rPr>
        <w:drawing>
          <wp:inline distT="0" distB="0" distL="0" distR="0" wp14:anchorId="1142E263" wp14:editId="4DF3B559">
            <wp:extent cx="2638425" cy="1447800"/>
            <wp:effectExtent l="0" t="0" r="0" b="0"/>
            <wp:docPr id="3" name="Picture 3" descr="A bowl of garlic cloves and a knife&#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FBDF66D5-D09E-F18C-43C1-3E19AF5950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owl of garlic cloves and a knife&#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FBDF66D5-D09E-F18C-43C1-3E19AF59506C}"/>
                        </a:ext>
                      </a:extLst>
                    </pic:cNvPr>
                    <pic:cNvPicPr>
                      <a:picLocks noChangeAspect="1"/>
                    </pic:cNvPicPr>
                  </pic:nvPicPr>
                  <pic:blipFill rotWithShape="1">
                    <a:blip r:embed="rId12"/>
                    <a:srcRect l="28243" r="2" b="2"/>
                    <a:stretch/>
                  </pic:blipFill>
                  <pic:spPr>
                    <a:xfrm>
                      <a:off x="0" y="0"/>
                      <a:ext cx="2668920" cy="1464534"/>
                    </a:xfrm>
                    <a:prstGeom prst="rect">
                      <a:avLst/>
                    </a:prstGeom>
                    <a:ln>
                      <a:noFill/>
                    </a:ln>
                    <a:effectLst>
                      <a:softEdge rad="112500"/>
                    </a:effectLst>
                  </pic:spPr>
                </pic:pic>
              </a:graphicData>
            </a:graphic>
          </wp:inline>
        </w:drawing>
      </w:r>
    </w:p>
    <w:p w:rsidR="00F15E2C" w:rsidRPr="00F15E2C" w:rsidRDefault="00F15E2C" w:rsidP="00F15E2C">
      <w:pPr>
        <w:spacing w:after="0" w:line="360" w:lineRule="auto"/>
        <w:jc w:val="center"/>
        <w:rPr>
          <w:rFonts w:ascii="Times New Roman" w:hAnsi="Times New Roman" w:cs="Times New Roman"/>
          <w:bCs/>
          <w:sz w:val="24"/>
          <w:szCs w:val="24"/>
        </w:rPr>
      </w:pPr>
      <w:r>
        <w:rPr>
          <w:rFonts w:ascii="Times New Roman" w:hAnsi="Times New Roman" w:cs="Times New Roman"/>
          <w:bCs/>
          <w:sz w:val="24"/>
          <w:szCs w:val="24"/>
        </w:rPr>
        <w:t>Figure- Garlic</w:t>
      </w:r>
    </w:p>
    <w:p w:rsidR="008E1ADB" w:rsidRPr="00F15E2C" w:rsidRDefault="008E1ADB" w:rsidP="00F15E2C">
      <w:pPr>
        <w:spacing w:after="0" w:line="360" w:lineRule="auto"/>
        <w:jc w:val="both"/>
        <w:rPr>
          <w:rFonts w:ascii="Times New Roman" w:hAnsi="Times New Roman" w:cs="Times New Roman"/>
          <w:b/>
          <w:sz w:val="24"/>
          <w:szCs w:val="24"/>
        </w:rPr>
      </w:pPr>
      <w:r w:rsidRPr="00F15E2C">
        <w:rPr>
          <w:rFonts w:ascii="Times New Roman" w:hAnsi="Times New Roman" w:cs="Times New Roman"/>
          <w:b/>
          <w:sz w:val="24"/>
          <w:szCs w:val="24"/>
        </w:rPr>
        <w:t>Chemical constituent-</w:t>
      </w:r>
    </w:p>
    <w:p w:rsidR="008E1ADB" w:rsidRPr="00F15E2C" w:rsidRDefault="008E1ADB" w:rsidP="00F15E2C">
      <w:pPr>
        <w:spacing w:after="0" w:line="360" w:lineRule="auto"/>
        <w:jc w:val="both"/>
        <w:rPr>
          <w:rFonts w:ascii="Times New Roman" w:hAnsi="Times New Roman" w:cs="Times New Roman"/>
          <w:bCs/>
          <w:sz w:val="24"/>
          <w:szCs w:val="24"/>
        </w:rPr>
      </w:pPr>
      <w:r w:rsidRPr="00F15E2C">
        <w:rPr>
          <w:rFonts w:ascii="Times New Roman" w:hAnsi="Times New Roman" w:cs="Times New Roman"/>
          <w:b/>
          <w:sz w:val="24"/>
          <w:szCs w:val="24"/>
        </w:rPr>
        <w:t>Allicin:</w:t>
      </w:r>
      <w:r w:rsidRPr="00F15E2C">
        <w:rPr>
          <w:rFonts w:ascii="Times New Roman" w:hAnsi="Times New Roman" w:cs="Times New Roman"/>
          <w:bCs/>
          <w:sz w:val="24"/>
          <w:szCs w:val="24"/>
        </w:rPr>
        <w:t xml:space="preserve"> When garlic is crushed or chopped, allicin is produced. Allicin is a sulphur-containing compound with potent antimicrobial properties, including antifungal activity.</w:t>
      </w:r>
    </w:p>
    <w:p w:rsidR="008E1ADB" w:rsidRDefault="008E1ADB" w:rsidP="00F15E2C">
      <w:pPr>
        <w:spacing w:after="0" w:line="360" w:lineRule="auto"/>
        <w:jc w:val="both"/>
        <w:rPr>
          <w:rFonts w:ascii="Times New Roman" w:hAnsi="Times New Roman" w:cs="Times New Roman"/>
          <w:bCs/>
          <w:sz w:val="24"/>
          <w:szCs w:val="24"/>
          <w:lang w:val="en-US"/>
        </w:rPr>
      </w:pPr>
      <w:r w:rsidRPr="00F15E2C">
        <w:rPr>
          <w:rFonts w:ascii="Times New Roman" w:hAnsi="Times New Roman" w:cs="Times New Roman"/>
          <w:b/>
          <w:bCs/>
          <w:sz w:val="24"/>
          <w:szCs w:val="24"/>
          <w:lang w:val="en-US"/>
        </w:rPr>
        <w:t>Sulfur compounds:</w:t>
      </w:r>
      <w:r w:rsidRPr="00F15E2C">
        <w:rPr>
          <w:rFonts w:ascii="Times New Roman" w:hAnsi="Times New Roman" w:cs="Times New Roman"/>
          <w:bCs/>
          <w:sz w:val="24"/>
          <w:szCs w:val="24"/>
          <w:lang w:val="en-US"/>
        </w:rPr>
        <w:t xml:space="preserve"> Garlic contains sulfur-containing compounds that contribute to its medicinal </w:t>
      </w:r>
      <w:r w:rsidR="00F15E2C" w:rsidRPr="00F15E2C">
        <w:rPr>
          <w:rFonts w:ascii="Times New Roman" w:hAnsi="Times New Roman" w:cs="Times New Roman"/>
          <w:bCs/>
          <w:sz w:val="24"/>
          <w:szCs w:val="24"/>
          <w:lang w:val="en-US"/>
        </w:rPr>
        <w:t>properties. These</w:t>
      </w:r>
      <w:r w:rsidRPr="00F15E2C">
        <w:rPr>
          <w:rFonts w:ascii="Times New Roman" w:hAnsi="Times New Roman" w:cs="Times New Roman"/>
          <w:bCs/>
          <w:sz w:val="24"/>
          <w:szCs w:val="24"/>
          <w:lang w:val="en-US"/>
        </w:rPr>
        <w:t xml:space="preserve"> compounds are believed to interfere with fungal cell wall synthesis and inhibit their growth.</w:t>
      </w:r>
    </w:p>
    <w:p w:rsidR="00F15E2C" w:rsidRPr="00F15E2C" w:rsidRDefault="00F15E2C" w:rsidP="00F15E2C">
      <w:pPr>
        <w:pStyle w:val="ListParagraph"/>
        <w:spacing w:after="0" w:line="360" w:lineRule="auto"/>
        <w:ind w:left="0"/>
        <w:rPr>
          <w:rFonts w:ascii="Times New Roman" w:hAnsi="Times New Roman" w:cs="Times New Roman"/>
          <w:bCs/>
          <w:sz w:val="24"/>
          <w:szCs w:val="24"/>
        </w:rPr>
      </w:pPr>
      <w:r w:rsidRPr="00F15E2C">
        <w:rPr>
          <w:rFonts w:ascii="Times New Roman" w:hAnsi="Times New Roman" w:cs="Times New Roman"/>
          <w:b/>
          <w:sz w:val="24"/>
          <w:szCs w:val="24"/>
        </w:rPr>
        <w:lastRenderedPageBreak/>
        <w:t>Medicinal uses-</w:t>
      </w:r>
      <w:r w:rsidRPr="00F15E2C">
        <w:rPr>
          <w:rFonts w:ascii="Times New Roman" w:hAnsi="Times New Roman" w:cs="Times New Roman"/>
          <w:sz w:val="24"/>
          <w:szCs w:val="24"/>
        </w:rPr>
        <w:br/>
        <w:t>Garlic (Allium sativum) is medicinally used for:</w:t>
      </w:r>
    </w:p>
    <w:p w:rsidR="00F15E2C" w:rsidRPr="00A40543" w:rsidRDefault="00F15E2C" w:rsidP="00A40543">
      <w:pPr>
        <w:spacing w:after="0" w:line="360" w:lineRule="auto"/>
        <w:jc w:val="both"/>
        <w:rPr>
          <w:rFonts w:ascii="Times New Roman" w:hAnsi="Times New Roman" w:cs="Times New Roman"/>
          <w:sz w:val="24"/>
          <w:szCs w:val="24"/>
        </w:rPr>
      </w:pPr>
      <w:r w:rsidRPr="00A40543">
        <w:rPr>
          <w:rFonts w:ascii="Times New Roman" w:hAnsi="Times New Roman" w:cs="Times New Roman"/>
          <w:bCs/>
          <w:sz w:val="24"/>
          <w:szCs w:val="24"/>
        </w:rPr>
        <w:t>Antifungal:</w:t>
      </w:r>
      <w:r w:rsidRPr="00A40543">
        <w:rPr>
          <w:rFonts w:ascii="Times New Roman" w:hAnsi="Times New Roman" w:cs="Times New Roman"/>
          <w:sz w:val="24"/>
          <w:szCs w:val="24"/>
        </w:rPr>
        <w:t xml:space="preserve"> Effective against various fungi, addressing infections like oral thrush and skin conditions.</w:t>
      </w:r>
    </w:p>
    <w:p w:rsidR="00F15E2C" w:rsidRPr="00A40543" w:rsidRDefault="00F15E2C" w:rsidP="00A40543">
      <w:pPr>
        <w:spacing w:after="0" w:line="360" w:lineRule="auto"/>
        <w:jc w:val="both"/>
        <w:rPr>
          <w:rFonts w:ascii="Times New Roman" w:hAnsi="Times New Roman" w:cs="Times New Roman"/>
          <w:sz w:val="24"/>
          <w:szCs w:val="24"/>
        </w:rPr>
      </w:pPr>
      <w:r w:rsidRPr="00A40543">
        <w:rPr>
          <w:rFonts w:ascii="Times New Roman" w:hAnsi="Times New Roman" w:cs="Times New Roman"/>
          <w:bCs/>
          <w:sz w:val="24"/>
          <w:szCs w:val="24"/>
        </w:rPr>
        <w:t>Cardiovascular Health:</w:t>
      </w:r>
      <w:r w:rsidRPr="00A40543">
        <w:rPr>
          <w:rFonts w:ascii="Times New Roman" w:hAnsi="Times New Roman" w:cs="Times New Roman"/>
          <w:sz w:val="24"/>
          <w:szCs w:val="24"/>
        </w:rPr>
        <w:t xml:space="preserve"> Supports heart health by lowering cholesterol and blood pressure.</w:t>
      </w:r>
    </w:p>
    <w:p w:rsidR="00F15E2C" w:rsidRPr="00A40543" w:rsidRDefault="00F15E2C" w:rsidP="00A40543">
      <w:pPr>
        <w:spacing w:after="0" w:line="360" w:lineRule="auto"/>
        <w:jc w:val="both"/>
        <w:rPr>
          <w:rFonts w:ascii="Times New Roman" w:hAnsi="Times New Roman" w:cs="Times New Roman"/>
          <w:sz w:val="24"/>
          <w:szCs w:val="24"/>
        </w:rPr>
      </w:pPr>
      <w:r w:rsidRPr="00A40543">
        <w:rPr>
          <w:rFonts w:ascii="Times New Roman" w:hAnsi="Times New Roman" w:cs="Times New Roman"/>
          <w:bCs/>
          <w:sz w:val="24"/>
          <w:szCs w:val="24"/>
        </w:rPr>
        <w:t>Antibacterial:</w:t>
      </w:r>
      <w:r w:rsidRPr="00A40543">
        <w:rPr>
          <w:rFonts w:ascii="Times New Roman" w:hAnsi="Times New Roman" w:cs="Times New Roman"/>
          <w:sz w:val="24"/>
          <w:szCs w:val="24"/>
        </w:rPr>
        <w:t xml:space="preserve"> Exhibits antibacterial properties, potentially aiding in infections.</w:t>
      </w:r>
    </w:p>
    <w:p w:rsidR="00F15E2C" w:rsidRPr="00A40543" w:rsidRDefault="00F15E2C" w:rsidP="00A40543">
      <w:pPr>
        <w:spacing w:after="0" w:line="360" w:lineRule="auto"/>
        <w:jc w:val="both"/>
        <w:rPr>
          <w:rFonts w:ascii="Times New Roman" w:hAnsi="Times New Roman" w:cs="Times New Roman"/>
          <w:sz w:val="24"/>
          <w:szCs w:val="24"/>
        </w:rPr>
      </w:pPr>
      <w:r w:rsidRPr="00A40543">
        <w:rPr>
          <w:rFonts w:ascii="Times New Roman" w:hAnsi="Times New Roman" w:cs="Times New Roman"/>
          <w:bCs/>
          <w:sz w:val="24"/>
          <w:szCs w:val="24"/>
        </w:rPr>
        <w:t>Immune Support:</w:t>
      </w:r>
      <w:r w:rsidRPr="00A40543">
        <w:rPr>
          <w:rFonts w:ascii="Times New Roman" w:hAnsi="Times New Roman" w:cs="Times New Roman"/>
          <w:sz w:val="24"/>
          <w:szCs w:val="24"/>
        </w:rPr>
        <w:t xml:space="preserve"> Boosts the immune system, aiding in overall health.</w:t>
      </w:r>
    </w:p>
    <w:p w:rsidR="00F15E2C" w:rsidRPr="00A40543" w:rsidRDefault="00F15E2C" w:rsidP="00A40543">
      <w:pPr>
        <w:spacing w:after="0" w:line="360" w:lineRule="auto"/>
        <w:jc w:val="both"/>
        <w:rPr>
          <w:rFonts w:ascii="Times New Roman" w:hAnsi="Times New Roman" w:cs="Times New Roman"/>
          <w:sz w:val="24"/>
          <w:szCs w:val="24"/>
        </w:rPr>
      </w:pPr>
      <w:r w:rsidRPr="00A40543">
        <w:rPr>
          <w:rFonts w:ascii="Times New Roman" w:hAnsi="Times New Roman" w:cs="Times New Roman"/>
          <w:bCs/>
          <w:sz w:val="24"/>
          <w:szCs w:val="24"/>
        </w:rPr>
        <w:t>Anti-Inflammatory:</w:t>
      </w:r>
      <w:r w:rsidRPr="00A40543">
        <w:rPr>
          <w:rFonts w:ascii="Times New Roman" w:hAnsi="Times New Roman" w:cs="Times New Roman"/>
          <w:sz w:val="24"/>
          <w:szCs w:val="24"/>
        </w:rPr>
        <w:t xml:space="preserve"> Allicin in garlic has anti-inflammatory effects.</w:t>
      </w:r>
    </w:p>
    <w:p w:rsidR="00F15E2C" w:rsidRPr="00A40543" w:rsidRDefault="00F15E2C" w:rsidP="00A40543">
      <w:pPr>
        <w:spacing w:after="0" w:line="360" w:lineRule="auto"/>
        <w:jc w:val="both"/>
        <w:rPr>
          <w:rFonts w:ascii="Times New Roman" w:hAnsi="Times New Roman" w:cs="Times New Roman"/>
          <w:sz w:val="24"/>
          <w:szCs w:val="24"/>
        </w:rPr>
      </w:pPr>
      <w:r w:rsidRPr="00A40543">
        <w:rPr>
          <w:rFonts w:ascii="Times New Roman" w:hAnsi="Times New Roman" w:cs="Times New Roman"/>
          <w:bCs/>
          <w:sz w:val="24"/>
          <w:szCs w:val="24"/>
        </w:rPr>
        <w:t>Blood Sugar Regulation:</w:t>
      </w:r>
      <w:r w:rsidRPr="00A40543">
        <w:rPr>
          <w:rFonts w:ascii="Times New Roman" w:hAnsi="Times New Roman" w:cs="Times New Roman"/>
          <w:sz w:val="24"/>
          <w:szCs w:val="24"/>
        </w:rPr>
        <w:t xml:space="preserve"> May help regulate blood sugar levels.</w:t>
      </w:r>
    </w:p>
    <w:p w:rsidR="00F15E2C" w:rsidRPr="00A40543" w:rsidRDefault="00F15E2C" w:rsidP="00A40543">
      <w:pPr>
        <w:spacing w:after="0" w:line="360" w:lineRule="auto"/>
        <w:jc w:val="both"/>
        <w:rPr>
          <w:rFonts w:ascii="Times New Roman" w:hAnsi="Times New Roman" w:cs="Times New Roman"/>
          <w:sz w:val="24"/>
          <w:szCs w:val="24"/>
        </w:rPr>
      </w:pPr>
      <w:r w:rsidRPr="00A40543">
        <w:rPr>
          <w:rFonts w:ascii="Times New Roman" w:hAnsi="Times New Roman" w:cs="Times New Roman"/>
          <w:bCs/>
          <w:sz w:val="24"/>
          <w:szCs w:val="24"/>
        </w:rPr>
        <w:t>Antioxidant:</w:t>
      </w:r>
      <w:r w:rsidRPr="00A40543">
        <w:rPr>
          <w:rFonts w:ascii="Times New Roman" w:hAnsi="Times New Roman" w:cs="Times New Roman"/>
          <w:sz w:val="24"/>
          <w:szCs w:val="24"/>
        </w:rPr>
        <w:t xml:space="preserve"> Contains antioxidants, protecting against cellular damage.</w:t>
      </w:r>
    </w:p>
    <w:p w:rsidR="008E1ADB" w:rsidRPr="00A40543" w:rsidRDefault="00F15E2C" w:rsidP="00A40543">
      <w:pPr>
        <w:spacing w:after="0" w:line="360" w:lineRule="auto"/>
        <w:jc w:val="both"/>
        <w:rPr>
          <w:rFonts w:ascii="Times New Roman" w:hAnsi="Times New Roman" w:cs="Times New Roman"/>
          <w:sz w:val="24"/>
          <w:szCs w:val="24"/>
        </w:rPr>
      </w:pPr>
      <w:r w:rsidRPr="00A40543">
        <w:rPr>
          <w:rFonts w:ascii="Times New Roman" w:hAnsi="Times New Roman" w:cs="Times New Roman"/>
          <w:bCs/>
          <w:sz w:val="24"/>
          <w:szCs w:val="24"/>
        </w:rPr>
        <w:t>Cancer Prevention:</w:t>
      </w:r>
      <w:r w:rsidRPr="00A40543">
        <w:rPr>
          <w:rFonts w:ascii="Times New Roman" w:hAnsi="Times New Roman" w:cs="Times New Roman"/>
          <w:sz w:val="24"/>
          <w:szCs w:val="24"/>
        </w:rPr>
        <w:t xml:space="preserve"> Some studies suggest a potential role in cancer prevention.</w:t>
      </w:r>
    </w:p>
    <w:p w:rsidR="008E1ADB" w:rsidRPr="00A40543" w:rsidRDefault="008E1ADB" w:rsidP="00A40543">
      <w:pPr>
        <w:pStyle w:val="ListParagraph"/>
        <w:spacing w:after="0" w:line="360" w:lineRule="auto"/>
        <w:ind w:left="0"/>
        <w:jc w:val="both"/>
        <w:rPr>
          <w:rFonts w:ascii="Times New Roman" w:hAnsi="Times New Roman" w:cs="Times New Roman"/>
          <w:b/>
          <w:sz w:val="24"/>
          <w:szCs w:val="24"/>
        </w:rPr>
      </w:pPr>
      <w:r w:rsidRPr="00A40543">
        <w:rPr>
          <w:rFonts w:ascii="Times New Roman" w:hAnsi="Times New Roman" w:cs="Times New Roman"/>
          <w:b/>
          <w:sz w:val="24"/>
          <w:szCs w:val="24"/>
        </w:rPr>
        <w:t>The antifungal activity of garlic oil against </w:t>
      </w:r>
      <w:r w:rsidR="00A40543">
        <w:rPr>
          <w:rFonts w:ascii="Times New Roman" w:hAnsi="Times New Roman" w:cs="Times New Roman"/>
          <w:b/>
          <w:i/>
          <w:iCs/>
          <w:sz w:val="24"/>
          <w:szCs w:val="24"/>
        </w:rPr>
        <w:t>C. albicans</w:t>
      </w:r>
    </w:p>
    <w:p w:rsidR="008E1ADB" w:rsidRPr="00A40543" w:rsidRDefault="008E1ADB" w:rsidP="00A40543">
      <w:pPr>
        <w:pStyle w:val="ListParagraph"/>
        <w:spacing w:after="0" w:line="360" w:lineRule="auto"/>
        <w:ind w:left="0"/>
        <w:jc w:val="both"/>
        <w:rPr>
          <w:rFonts w:ascii="Times New Roman" w:hAnsi="Times New Roman" w:cs="Times New Roman"/>
          <w:bCs/>
          <w:sz w:val="24"/>
          <w:szCs w:val="24"/>
        </w:rPr>
      </w:pPr>
      <w:r w:rsidRPr="00A40543">
        <w:rPr>
          <w:rFonts w:ascii="Times New Roman" w:hAnsi="Times New Roman" w:cs="Times New Roman"/>
          <w:bCs/>
          <w:sz w:val="24"/>
          <w:szCs w:val="24"/>
        </w:rPr>
        <w:t>In order to determine the antifungal activity of garlic oil, </w:t>
      </w:r>
      <w:r w:rsidRPr="00A40543">
        <w:rPr>
          <w:rFonts w:ascii="Times New Roman" w:hAnsi="Times New Roman" w:cs="Times New Roman"/>
          <w:bCs/>
          <w:i/>
          <w:iCs/>
          <w:sz w:val="24"/>
          <w:szCs w:val="24"/>
        </w:rPr>
        <w:t>C. albicans</w:t>
      </w:r>
      <w:r w:rsidRPr="00A40543">
        <w:rPr>
          <w:rFonts w:ascii="Times New Roman" w:hAnsi="Times New Roman" w:cs="Times New Roman"/>
          <w:bCs/>
          <w:sz w:val="24"/>
          <w:szCs w:val="24"/>
        </w:rPr>
        <w:t> cells were treated with different concentrations of garlic oil by poisoned food technique. The experimental results are shown in fig. After one day of incubation, the control petri dishes were covered with white colonies, whereas no colonies were observed in the other five experimental groups exposed to garlic oil. However, after seven days of incubation, the petri dishes of the control group, as well as the 0.04, 0.09 and 0.17 </w:t>
      </w:r>
      <w:proofErr w:type="spellStart"/>
      <w:r w:rsidRPr="00A40543">
        <w:rPr>
          <w:rFonts w:ascii="Times New Roman" w:hAnsi="Times New Roman" w:cs="Times New Roman"/>
          <w:bCs/>
          <w:sz w:val="24"/>
          <w:szCs w:val="24"/>
        </w:rPr>
        <w:t>μg</w:t>
      </w:r>
      <w:proofErr w:type="spellEnd"/>
      <w:r w:rsidRPr="00A40543">
        <w:rPr>
          <w:rFonts w:ascii="Times New Roman" w:hAnsi="Times New Roman" w:cs="Times New Roman"/>
          <w:bCs/>
          <w:sz w:val="24"/>
          <w:szCs w:val="24"/>
        </w:rPr>
        <w:t>/mL garlic oil groups were fully covered with white colonies of </w:t>
      </w:r>
      <w:r w:rsidRPr="00A40543">
        <w:rPr>
          <w:rFonts w:ascii="Times New Roman" w:hAnsi="Times New Roman" w:cs="Times New Roman"/>
          <w:bCs/>
          <w:i/>
          <w:iCs/>
          <w:sz w:val="24"/>
          <w:szCs w:val="24"/>
        </w:rPr>
        <w:t>C. albicans</w:t>
      </w:r>
      <w:r w:rsidRPr="00A40543">
        <w:rPr>
          <w:rFonts w:ascii="Times New Roman" w:hAnsi="Times New Roman" w:cs="Times New Roman"/>
          <w:bCs/>
          <w:sz w:val="24"/>
          <w:szCs w:val="24"/>
        </w:rPr>
        <w:t>. Moreover, the colonies observed in the 0.04, 0.09 and 0.17 </w:t>
      </w:r>
      <w:proofErr w:type="spellStart"/>
      <w:r w:rsidRPr="00A40543">
        <w:rPr>
          <w:rFonts w:ascii="Times New Roman" w:hAnsi="Times New Roman" w:cs="Times New Roman"/>
          <w:bCs/>
          <w:sz w:val="24"/>
          <w:szCs w:val="24"/>
        </w:rPr>
        <w:t>μg</w:t>
      </w:r>
      <w:proofErr w:type="spellEnd"/>
      <w:r w:rsidRPr="00A40543">
        <w:rPr>
          <w:rFonts w:ascii="Times New Roman" w:hAnsi="Times New Roman" w:cs="Times New Roman"/>
          <w:bCs/>
          <w:sz w:val="24"/>
          <w:szCs w:val="24"/>
        </w:rPr>
        <w:t>/mL garlic oil petri dishes were all covered with white colonies despite having more than a three-day delay in their growth compared to the control. No colonies were identified on the 0.35 </w:t>
      </w:r>
      <w:proofErr w:type="spellStart"/>
      <w:r w:rsidRPr="00A40543">
        <w:rPr>
          <w:rFonts w:ascii="Times New Roman" w:hAnsi="Times New Roman" w:cs="Times New Roman"/>
          <w:bCs/>
          <w:sz w:val="24"/>
          <w:szCs w:val="24"/>
        </w:rPr>
        <w:t>μg</w:t>
      </w:r>
      <w:proofErr w:type="spellEnd"/>
      <w:r w:rsidRPr="00A40543">
        <w:rPr>
          <w:rFonts w:ascii="Times New Roman" w:hAnsi="Times New Roman" w:cs="Times New Roman"/>
          <w:bCs/>
          <w:sz w:val="24"/>
          <w:szCs w:val="24"/>
        </w:rPr>
        <w:t>/mL and beyond garlic oil-treated petri dishes during the seven-day incubation. Therefore, the minimum inhibitory concentration (MIC) of garlic oil against </w:t>
      </w:r>
      <w:r w:rsidRPr="00A40543">
        <w:rPr>
          <w:rFonts w:ascii="Times New Roman" w:hAnsi="Times New Roman" w:cs="Times New Roman"/>
          <w:bCs/>
          <w:i/>
          <w:iCs/>
          <w:sz w:val="24"/>
          <w:szCs w:val="24"/>
        </w:rPr>
        <w:t>C. albicans</w:t>
      </w:r>
      <w:r w:rsidRPr="00A40543">
        <w:rPr>
          <w:rFonts w:ascii="Times New Roman" w:hAnsi="Times New Roman" w:cs="Times New Roman"/>
          <w:bCs/>
          <w:sz w:val="24"/>
          <w:szCs w:val="24"/>
        </w:rPr>
        <w:t xml:space="preserve"> was determined to be </w:t>
      </w:r>
      <w:proofErr w:type="gramStart"/>
      <w:r w:rsidRPr="00A40543">
        <w:rPr>
          <w:rFonts w:ascii="Times New Roman" w:hAnsi="Times New Roman" w:cs="Times New Roman"/>
          <w:bCs/>
          <w:sz w:val="24"/>
          <w:szCs w:val="24"/>
        </w:rPr>
        <w:t>0.35 </w:t>
      </w:r>
      <w:proofErr w:type="spellStart"/>
      <w:r w:rsidRPr="00A40543">
        <w:rPr>
          <w:rFonts w:ascii="Times New Roman" w:hAnsi="Times New Roman" w:cs="Times New Roman"/>
          <w:bCs/>
          <w:sz w:val="24"/>
          <w:szCs w:val="24"/>
        </w:rPr>
        <w:t>μg</w:t>
      </w:r>
      <w:proofErr w:type="spellEnd"/>
      <w:r w:rsidRPr="00A40543">
        <w:rPr>
          <w:rFonts w:ascii="Times New Roman" w:hAnsi="Times New Roman" w:cs="Times New Roman"/>
          <w:bCs/>
          <w:sz w:val="24"/>
          <w:szCs w:val="24"/>
        </w:rPr>
        <w:t>/</w:t>
      </w:r>
      <w:proofErr w:type="spellStart"/>
      <w:r w:rsidRPr="00A40543">
        <w:rPr>
          <w:rFonts w:ascii="Times New Roman" w:hAnsi="Times New Roman" w:cs="Times New Roman"/>
          <w:bCs/>
          <w:sz w:val="24"/>
          <w:szCs w:val="24"/>
        </w:rPr>
        <w:t>mL</w:t>
      </w:r>
      <w:proofErr w:type="gramEnd"/>
      <w:r w:rsidRPr="00A40543">
        <w:rPr>
          <w:rFonts w:ascii="Times New Roman" w:hAnsi="Times New Roman" w:cs="Times New Roman"/>
          <w:bCs/>
          <w:sz w:val="24"/>
          <w:szCs w:val="24"/>
        </w:rPr>
        <w:t>.</w:t>
      </w:r>
      <w:proofErr w:type="spellEnd"/>
    </w:p>
    <w:p w:rsidR="008E1ADB" w:rsidRPr="00A40543" w:rsidRDefault="008E1ADB" w:rsidP="00A40543">
      <w:pPr>
        <w:pStyle w:val="ListParagraph"/>
        <w:spacing w:after="0" w:line="360" w:lineRule="auto"/>
        <w:ind w:left="0"/>
        <w:jc w:val="both"/>
        <w:rPr>
          <w:rFonts w:ascii="Times New Roman" w:hAnsi="Times New Roman" w:cs="Times New Roman"/>
          <w:bCs/>
          <w:sz w:val="24"/>
          <w:szCs w:val="24"/>
        </w:rPr>
      </w:pPr>
      <w:r w:rsidRPr="00A40543">
        <w:rPr>
          <w:rFonts w:ascii="Times New Roman" w:hAnsi="Times New Roman" w:cs="Times New Roman"/>
          <w:bCs/>
          <w:sz w:val="24"/>
          <w:szCs w:val="24"/>
        </w:rPr>
        <w:t>The fungicidal kinetic curves of garlic oil against </w:t>
      </w:r>
      <w:r w:rsidRPr="00A40543">
        <w:rPr>
          <w:rFonts w:ascii="Times New Roman" w:hAnsi="Times New Roman" w:cs="Times New Roman"/>
          <w:bCs/>
          <w:i/>
          <w:iCs/>
          <w:sz w:val="24"/>
          <w:szCs w:val="24"/>
        </w:rPr>
        <w:t xml:space="preserve">C. </w:t>
      </w:r>
      <w:proofErr w:type="gramStart"/>
      <w:r w:rsidRPr="00A40543">
        <w:rPr>
          <w:rFonts w:ascii="Times New Roman" w:hAnsi="Times New Roman" w:cs="Times New Roman"/>
          <w:bCs/>
          <w:i/>
          <w:iCs/>
          <w:sz w:val="24"/>
          <w:szCs w:val="24"/>
        </w:rPr>
        <w:t>albicans</w:t>
      </w:r>
      <w:r w:rsidRPr="00A40543">
        <w:rPr>
          <w:rFonts w:ascii="Times New Roman" w:hAnsi="Times New Roman" w:cs="Times New Roman"/>
          <w:bCs/>
          <w:sz w:val="24"/>
          <w:szCs w:val="24"/>
        </w:rPr>
        <w:t> .</w:t>
      </w:r>
      <w:proofErr w:type="gramEnd"/>
      <w:r w:rsidRPr="00A40543">
        <w:rPr>
          <w:rFonts w:ascii="Times New Roman" w:hAnsi="Times New Roman" w:cs="Times New Roman"/>
          <w:bCs/>
          <w:sz w:val="24"/>
          <w:szCs w:val="24"/>
        </w:rPr>
        <w:t xml:space="preserve"> The quantities of the surviving cells in all experimental groups were calculated based on the numbers of fungal colonies that grew on the petri dishes. The initial cell concentration in every experimental group was 10</w:t>
      </w:r>
      <w:r w:rsidRPr="00A40543">
        <w:rPr>
          <w:rFonts w:ascii="Times New Roman" w:hAnsi="Times New Roman" w:cs="Times New Roman"/>
          <w:bCs/>
          <w:sz w:val="24"/>
          <w:szCs w:val="24"/>
          <w:vertAlign w:val="superscript"/>
        </w:rPr>
        <w:t>5</w:t>
      </w:r>
      <w:r w:rsidRPr="00A40543">
        <w:rPr>
          <w:rFonts w:ascii="Times New Roman" w:hAnsi="Times New Roman" w:cs="Times New Roman"/>
          <w:bCs/>
          <w:sz w:val="24"/>
          <w:szCs w:val="24"/>
        </w:rPr>
        <w:t> colony-forming units (CFU)/</w:t>
      </w:r>
      <w:proofErr w:type="spellStart"/>
      <w:r w:rsidRPr="00A40543">
        <w:rPr>
          <w:rFonts w:ascii="Times New Roman" w:hAnsi="Times New Roman" w:cs="Times New Roman"/>
          <w:bCs/>
          <w:sz w:val="24"/>
          <w:szCs w:val="24"/>
        </w:rPr>
        <w:t>mL.</w:t>
      </w:r>
      <w:proofErr w:type="spellEnd"/>
      <w:r w:rsidRPr="00A40543">
        <w:rPr>
          <w:rFonts w:ascii="Times New Roman" w:hAnsi="Times New Roman" w:cs="Times New Roman"/>
          <w:bCs/>
          <w:sz w:val="24"/>
          <w:szCs w:val="24"/>
        </w:rPr>
        <w:t xml:space="preserve"> The fungicidal kinetic curves showed that </w:t>
      </w:r>
      <w:r w:rsidRPr="00A40543">
        <w:rPr>
          <w:rFonts w:ascii="Times New Roman" w:hAnsi="Times New Roman" w:cs="Times New Roman"/>
          <w:bCs/>
          <w:i/>
          <w:iCs/>
          <w:sz w:val="24"/>
          <w:szCs w:val="24"/>
        </w:rPr>
        <w:t>C. albicans</w:t>
      </w:r>
      <w:r w:rsidRPr="00A40543">
        <w:rPr>
          <w:rFonts w:ascii="Times New Roman" w:hAnsi="Times New Roman" w:cs="Times New Roman"/>
          <w:bCs/>
          <w:sz w:val="24"/>
          <w:szCs w:val="24"/>
        </w:rPr>
        <w:t> in the control group grew to exponential phase after a 3-h lag phase and reached the stabilization phase after incubation for 12 h. In contrast, a 24-h growth delay and a slight decline in the number of surviving cells were determined in the 0.04 and 0.09 </w:t>
      </w:r>
      <w:proofErr w:type="spellStart"/>
      <w:r w:rsidRPr="00A40543">
        <w:rPr>
          <w:rFonts w:ascii="Times New Roman" w:hAnsi="Times New Roman" w:cs="Times New Roman"/>
          <w:bCs/>
          <w:sz w:val="24"/>
          <w:szCs w:val="24"/>
        </w:rPr>
        <w:t>μg</w:t>
      </w:r>
      <w:proofErr w:type="spellEnd"/>
      <w:r w:rsidRPr="00A40543">
        <w:rPr>
          <w:rFonts w:ascii="Times New Roman" w:hAnsi="Times New Roman" w:cs="Times New Roman"/>
          <w:bCs/>
          <w:sz w:val="24"/>
          <w:szCs w:val="24"/>
        </w:rPr>
        <w:t>/mL garlic oil groups. The cells reached exponential phase and stabilization phase after incubation for 24 h and 48 h, respectively. More than 90% of cells were killed after treatment for 24 h in the 0.17 and 0.35 </w:t>
      </w:r>
      <w:proofErr w:type="spellStart"/>
      <w:r w:rsidRPr="00A40543">
        <w:rPr>
          <w:rFonts w:ascii="Times New Roman" w:hAnsi="Times New Roman" w:cs="Times New Roman"/>
          <w:bCs/>
          <w:sz w:val="24"/>
          <w:szCs w:val="24"/>
        </w:rPr>
        <w:t>μg</w:t>
      </w:r>
      <w:proofErr w:type="spellEnd"/>
      <w:r w:rsidRPr="00A40543">
        <w:rPr>
          <w:rFonts w:ascii="Times New Roman" w:hAnsi="Times New Roman" w:cs="Times New Roman"/>
          <w:bCs/>
          <w:sz w:val="24"/>
          <w:szCs w:val="24"/>
        </w:rPr>
        <w:t>/mL garlic oil groups and after 9 h in the 0.69, 1.39 and 2.77 </w:t>
      </w:r>
      <w:proofErr w:type="spellStart"/>
      <w:r w:rsidRPr="00A40543">
        <w:rPr>
          <w:rFonts w:ascii="Times New Roman" w:hAnsi="Times New Roman" w:cs="Times New Roman"/>
          <w:bCs/>
          <w:sz w:val="24"/>
          <w:szCs w:val="24"/>
        </w:rPr>
        <w:t>μg</w:t>
      </w:r>
      <w:proofErr w:type="spellEnd"/>
      <w:r w:rsidRPr="00A40543">
        <w:rPr>
          <w:rFonts w:ascii="Times New Roman" w:hAnsi="Times New Roman" w:cs="Times New Roman"/>
          <w:bCs/>
          <w:sz w:val="24"/>
          <w:szCs w:val="24"/>
        </w:rPr>
        <w:t xml:space="preserve">/mL garlic oil </w:t>
      </w:r>
      <w:r w:rsidRPr="00A40543">
        <w:rPr>
          <w:rFonts w:ascii="Times New Roman" w:hAnsi="Times New Roman" w:cs="Times New Roman"/>
          <w:bCs/>
          <w:sz w:val="24"/>
          <w:szCs w:val="24"/>
        </w:rPr>
        <w:lastRenderedPageBreak/>
        <w:t>groups. A small number of persistent cells began to grow again gradually after 2 or 3 days of incubation. In addition, a trend was observed that with increasing concentrations of garlic oil, the rate of cell killing and the duration of growth lag phase increased correspondingly. These data indicated that garlic oil had a time- and dose-dependent antifungal effect against </w:t>
      </w:r>
      <w:r w:rsidRPr="00A40543">
        <w:rPr>
          <w:rFonts w:ascii="Times New Roman" w:hAnsi="Times New Roman" w:cs="Times New Roman"/>
          <w:bCs/>
          <w:i/>
          <w:iCs/>
          <w:sz w:val="24"/>
          <w:szCs w:val="24"/>
        </w:rPr>
        <w:t>C. albicans</w:t>
      </w:r>
      <w:r w:rsidRPr="00A40543">
        <w:rPr>
          <w:rFonts w:ascii="Times New Roman" w:hAnsi="Times New Roman" w:cs="Times New Roman"/>
          <w:bCs/>
          <w:sz w:val="24"/>
          <w:szCs w:val="24"/>
        </w:rPr>
        <w:t>.</w:t>
      </w:r>
    </w:p>
    <w:p w:rsidR="008E1ADB" w:rsidRPr="00A40543" w:rsidRDefault="00A40543" w:rsidP="00A40543">
      <w:pPr>
        <w:spacing w:after="0" w:line="360" w:lineRule="auto"/>
        <w:rPr>
          <w:rFonts w:ascii="Times New Roman" w:hAnsi="Times New Roman" w:cs="Times New Roman"/>
          <w:b/>
          <w:bCs/>
          <w:sz w:val="28"/>
          <w:szCs w:val="28"/>
        </w:rPr>
      </w:pPr>
      <w:r>
        <w:rPr>
          <w:rFonts w:ascii="Times New Roman" w:hAnsi="Times New Roman" w:cs="Times New Roman"/>
          <w:b/>
          <w:bCs/>
          <w:sz w:val="28"/>
          <w:szCs w:val="28"/>
        </w:rPr>
        <w:t>Datura metal (Datura)</w:t>
      </w:r>
    </w:p>
    <w:p w:rsidR="008E1ADB" w:rsidRPr="00A40543" w:rsidRDefault="008E1ADB" w:rsidP="00A40543">
      <w:pPr>
        <w:spacing w:after="0" w:line="360" w:lineRule="auto"/>
        <w:jc w:val="both"/>
        <w:rPr>
          <w:rFonts w:ascii="Times New Roman" w:hAnsi="Times New Roman" w:cs="Times New Roman"/>
          <w:color w:val="000000" w:themeColor="text1"/>
          <w:sz w:val="24"/>
          <w:szCs w:val="24"/>
        </w:rPr>
      </w:pPr>
      <w:r w:rsidRPr="00A40543">
        <w:rPr>
          <w:rFonts w:ascii="Times New Roman" w:hAnsi="Times New Roman" w:cs="Times New Roman"/>
          <w:color w:val="000000" w:themeColor="text1"/>
          <w:sz w:val="24"/>
          <w:szCs w:val="24"/>
        </w:rPr>
        <w:t>Botanical Classification-</w:t>
      </w:r>
    </w:p>
    <w:p w:rsidR="008E1ADB" w:rsidRPr="00A40543" w:rsidRDefault="008E1ADB" w:rsidP="00A40543">
      <w:pPr>
        <w:spacing w:after="0" w:line="360" w:lineRule="auto"/>
        <w:jc w:val="both"/>
        <w:rPr>
          <w:rFonts w:ascii="Times New Roman" w:hAnsi="Times New Roman" w:cs="Times New Roman"/>
          <w:sz w:val="24"/>
          <w:szCs w:val="24"/>
        </w:rPr>
      </w:pPr>
      <w:r w:rsidRPr="00A40543">
        <w:rPr>
          <w:rFonts w:ascii="Times New Roman" w:hAnsi="Times New Roman" w:cs="Times New Roman"/>
          <w:sz w:val="24"/>
          <w:szCs w:val="24"/>
        </w:rPr>
        <w:t>Kingdom: Plantae (Plants)</w:t>
      </w:r>
    </w:p>
    <w:p w:rsidR="008E1ADB" w:rsidRPr="00A40543" w:rsidRDefault="008E1ADB" w:rsidP="00A40543">
      <w:pPr>
        <w:spacing w:after="0" w:line="360" w:lineRule="auto"/>
        <w:jc w:val="both"/>
        <w:rPr>
          <w:rFonts w:ascii="Times New Roman" w:hAnsi="Times New Roman" w:cs="Times New Roman"/>
          <w:sz w:val="24"/>
          <w:szCs w:val="24"/>
        </w:rPr>
      </w:pPr>
      <w:r w:rsidRPr="00A40543">
        <w:rPr>
          <w:rFonts w:ascii="Times New Roman" w:hAnsi="Times New Roman" w:cs="Times New Roman"/>
          <w:sz w:val="24"/>
          <w:szCs w:val="24"/>
        </w:rPr>
        <w:t>Clade: Angiosperms (Flowering plants)</w:t>
      </w:r>
    </w:p>
    <w:p w:rsidR="008E1ADB" w:rsidRPr="00A40543" w:rsidRDefault="008E1ADB" w:rsidP="00A40543">
      <w:pPr>
        <w:spacing w:after="0" w:line="360" w:lineRule="auto"/>
        <w:jc w:val="both"/>
        <w:rPr>
          <w:rFonts w:ascii="Times New Roman" w:hAnsi="Times New Roman" w:cs="Times New Roman"/>
          <w:sz w:val="24"/>
          <w:szCs w:val="24"/>
        </w:rPr>
      </w:pPr>
      <w:r w:rsidRPr="00A40543">
        <w:rPr>
          <w:rFonts w:ascii="Times New Roman" w:hAnsi="Times New Roman" w:cs="Times New Roman"/>
          <w:sz w:val="24"/>
          <w:szCs w:val="24"/>
        </w:rPr>
        <w:t xml:space="preserve">Clade: </w:t>
      </w:r>
      <w:proofErr w:type="spellStart"/>
      <w:r w:rsidRPr="00A40543">
        <w:rPr>
          <w:rFonts w:ascii="Times New Roman" w:hAnsi="Times New Roman" w:cs="Times New Roman"/>
          <w:sz w:val="24"/>
          <w:szCs w:val="24"/>
        </w:rPr>
        <w:t>Eudicots</w:t>
      </w:r>
      <w:proofErr w:type="spellEnd"/>
    </w:p>
    <w:p w:rsidR="008E1ADB" w:rsidRPr="00A40543" w:rsidRDefault="008E1ADB" w:rsidP="00A40543">
      <w:pPr>
        <w:spacing w:after="0" w:line="360" w:lineRule="auto"/>
        <w:jc w:val="both"/>
        <w:rPr>
          <w:rFonts w:ascii="Times New Roman" w:hAnsi="Times New Roman" w:cs="Times New Roman"/>
          <w:sz w:val="24"/>
          <w:szCs w:val="24"/>
        </w:rPr>
      </w:pPr>
      <w:r w:rsidRPr="00A40543">
        <w:rPr>
          <w:rFonts w:ascii="Times New Roman" w:hAnsi="Times New Roman" w:cs="Times New Roman"/>
          <w:sz w:val="24"/>
          <w:szCs w:val="24"/>
        </w:rPr>
        <w:t xml:space="preserve">Order: </w:t>
      </w:r>
      <w:proofErr w:type="spellStart"/>
      <w:r w:rsidRPr="00A40543">
        <w:rPr>
          <w:rFonts w:ascii="Times New Roman" w:hAnsi="Times New Roman" w:cs="Times New Roman"/>
          <w:sz w:val="24"/>
          <w:szCs w:val="24"/>
        </w:rPr>
        <w:t>Solanales</w:t>
      </w:r>
      <w:proofErr w:type="spellEnd"/>
    </w:p>
    <w:p w:rsidR="008E1ADB" w:rsidRPr="00A40543" w:rsidRDefault="008E1ADB" w:rsidP="00A40543">
      <w:pPr>
        <w:spacing w:after="0" w:line="360" w:lineRule="auto"/>
        <w:jc w:val="both"/>
        <w:rPr>
          <w:rFonts w:ascii="Times New Roman" w:hAnsi="Times New Roman" w:cs="Times New Roman"/>
          <w:sz w:val="24"/>
          <w:szCs w:val="24"/>
        </w:rPr>
      </w:pPr>
      <w:r w:rsidRPr="00A40543">
        <w:rPr>
          <w:rFonts w:ascii="Times New Roman" w:hAnsi="Times New Roman" w:cs="Times New Roman"/>
          <w:sz w:val="24"/>
          <w:szCs w:val="24"/>
        </w:rPr>
        <w:t>Family: Solanaceae</w:t>
      </w:r>
    </w:p>
    <w:p w:rsidR="00A40543" w:rsidRDefault="008E1ADB" w:rsidP="00A40543">
      <w:pPr>
        <w:spacing w:after="0" w:line="360" w:lineRule="auto"/>
        <w:jc w:val="both"/>
        <w:rPr>
          <w:rFonts w:ascii="Times New Roman" w:hAnsi="Times New Roman" w:cs="Times New Roman"/>
          <w:sz w:val="24"/>
          <w:szCs w:val="24"/>
        </w:rPr>
      </w:pPr>
      <w:r w:rsidRPr="00A40543">
        <w:rPr>
          <w:rFonts w:ascii="Times New Roman" w:hAnsi="Times New Roman" w:cs="Times New Roman"/>
          <w:sz w:val="24"/>
          <w:szCs w:val="24"/>
        </w:rPr>
        <w:t>Genus: Datura</w:t>
      </w:r>
    </w:p>
    <w:p w:rsidR="00A40543" w:rsidRDefault="00A40543" w:rsidP="00A4054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Species- metal</w:t>
      </w:r>
    </w:p>
    <w:p w:rsidR="00A40543" w:rsidRDefault="00A40543" w:rsidP="00A40543">
      <w:pPr>
        <w:spacing w:after="0" w:line="360" w:lineRule="auto"/>
        <w:jc w:val="center"/>
        <w:rPr>
          <w:rFonts w:ascii="Times New Roman" w:hAnsi="Times New Roman" w:cs="Times New Roman"/>
          <w:sz w:val="24"/>
          <w:szCs w:val="24"/>
        </w:rPr>
      </w:pPr>
      <w:r w:rsidRPr="00EB001F">
        <w:rPr>
          <w:rFonts w:ascii="Times New Roman" w:hAnsi="Times New Roman" w:cs="Times New Roman"/>
          <w:noProof/>
          <w:sz w:val="24"/>
          <w:szCs w:val="24"/>
          <w:lang w:eastAsia="en-IN"/>
        </w:rPr>
        <w:drawing>
          <wp:inline distT="0" distB="0" distL="0" distR="0" wp14:anchorId="5F10A560" wp14:editId="1CA52A45">
            <wp:extent cx="2686050" cy="1466850"/>
            <wp:effectExtent l="0" t="0" r="0" b="0"/>
            <wp:docPr id="8" name="Picture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C9FB2A27-38B6-C425-FC6E-02868F23BA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C9FB2A27-38B6-C425-FC6E-02868F23BA28}"/>
                        </a:ext>
                      </a:extLst>
                    </pic:cNvPr>
                    <pic:cNvPicPr>
                      <a:picLocks noChangeAspect="1"/>
                    </pic:cNvPicPr>
                  </pic:nvPicPr>
                  <pic:blipFill>
                    <a:blip r:embed="rId13"/>
                    <a:stretch>
                      <a:fillRect/>
                    </a:stretch>
                  </pic:blipFill>
                  <pic:spPr>
                    <a:xfrm>
                      <a:off x="0" y="0"/>
                      <a:ext cx="2710687" cy="1480304"/>
                    </a:xfrm>
                    <a:prstGeom prst="rect">
                      <a:avLst/>
                    </a:prstGeom>
                    <a:ln>
                      <a:noFill/>
                    </a:ln>
                    <a:effectLst>
                      <a:softEdge rad="112500"/>
                    </a:effectLst>
                  </pic:spPr>
                </pic:pic>
              </a:graphicData>
            </a:graphic>
          </wp:inline>
        </w:drawing>
      </w:r>
    </w:p>
    <w:p w:rsidR="00A40543" w:rsidRPr="00A40543" w:rsidRDefault="00A40543" w:rsidP="00A4054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Figure- Datura Plant</w:t>
      </w:r>
    </w:p>
    <w:p w:rsidR="008E1ADB" w:rsidRPr="00A40543" w:rsidRDefault="008E1ADB" w:rsidP="00A40543">
      <w:pPr>
        <w:spacing w:after="0" w:line="360" w:lineRule="auto"/>
        <w:jc w:val="both"/>
        <w:rPr>
          <w:rFonts w:ascii="Times New Roman" w:hAnsi="Times New Roman" w:cs="Times New Roman"/>
          <w:b/>
          <w:bCs/>
          <w:sz w:val="24"/>
          <w:szCs w:val="24"/>
        </w:rPr>
      </w:pPr>
      <w:r w:rsidRPr="00A40543">
        <w:rPr>
          <w:rFonts w:ascii="Times New Roman" w:hAnsi="Times New Roman" w:cs="Times New Roman"/>
          <w:b/>
          <w:bCs/>
          <w:sz w:val="24"/>
          <w:szCs w:val="24"/>
        </w:rPr>
        <w:t>Chemical constituent</w:t>
      </w:r>
    </w:p>
    <w:p w:rsidR="008E1ADB" w:rsidRPr="00A40543" w:rsidRDefault="008E1ADB" w:rsidP="00A40543">
      <w:pPr>
        <w:spacing w:after="0" w:line="360" w:lineRule="auto"/>
        <w:jc w:val="both"/>
        <w:rPr>
          <w:rFonts w:ascii="Times New Roman" w:hAnsi="Times New Roman" w:cs="Times New Roman"/>
          <w:sz w:val="24"/>
          <w:szCs w:val="24"/>
        </w:rPr>
      </w:pPr>
      <w:r w:rsidRPr="00A40543">
        <w:rPr>
          <w:rFonts w:ascii="Times New Roman" w:hAnsi="Times New Roman" w:cs="Times New Roman"/>
          <w:b/>
          <w:bCs/>
          <w:sz w:val="24"/>
          <w:szCs w:val="24"/>
        </w:rPr>
        <w:t>Scopolamine (Hyoscine):</w:t>
      </w:r>
      <w:r w:rsidRPr="00A40543">
        <w:rPr>
          <w:rFonts w:ascii="Times New Roman" w:hAnsi="Times New Roman" w:cs="Times New Roman"/>
          <w:sz w:val="24"/>
          <w:szCs w:val="24"/>
        </w:rPr>
        <w:t xml:space="preserve"> Scopolamine is a potent antimuscarinic alkaloid that can cause hallucinations, delirium, and central nervous system depression. It is often associated with the psychoactive effects of Datura and is a significant contributor to the plant's toxicity.</w:t>
      </w:r>
    </w:p>
    <w:p w:rsidR="008E1ADB" w:rsidRPr="00A40543" w:rsidRDefault="008E1ADB" w:rsidP="00A40543">
      <w:pPr>
        <w:spacing w:after="0" w:line="360" w:lineRule="auto"/>
        <w:jc w:val="both"/>
        <w:rPr>
          <w:rFonts w:ascii="Times New Roman" w:hAnsi="Times New Roman" w:cs="Times New Roman"/>
          <w:sz w:val="24"/>
          <w:szCs w:val="24"/>
        </w:rPr>
      </w:pPr>
      <w:r w:rsidRPr="00A40543">
        <w:rPr>
          <w:rFonts w:ascii="Times New Roman" w:hAnsi="Times New Roman" w:cs="Times New Roman"/>
          <w:b/>
          <w:bCs/>
          <w:sz w:val="24"/>
          <w:szCs w:val="24"/>
        </w:rPr>
        <w:t>Atropine:</w:t>
      </w:r>
      <w:r w:rsidRPr="00A40543">
        <w:rPr>
          <w:rFonts w:ascii="Times New Roman" w:hAnsi="Times New Roman" w:cs="Times New Roman"/>
          <w:sz w:val="24"/>
          <w:szCs w:val="24"/>
        </w:rPr>
        <w:t xml:space="preserve"> Atropine is another tropane alkaloid present in Datura. Like scopolamine, atropine has antimuscarinic properties and can affect the central nervous system. It is responsible for many of the toxic effects associated with Datura poisoning.</w:t>
      </w:r>
    </w:p>
    <w:p w:rsidR="008E1ADB" w:rsidRDefault="008E1ADB" w:rsidP="00A40543">
      <w:pPr>
        <w:spacing w:after="0" w:line="360" w:lineRule="auto"/>
        <w:jc w:val="both"/>
        <w:rPr>
          <w:rFonts w:ascii="Times New Roman" w:hAnsi="Times New Roman" w:cs="Times New Roman"/>
          <w:sz w:val="24"/>
          <w:szCs w:val="24"/>
        </w:rPr>
      </w:pPr>
      <w:r w:rsidRPr="00A40543">
        <w:rPr>
          <w:rFonts w:ascii="Times New Roman" w:hAnsi="Times New Roman" w:cs="Times New Roman"/>
          <w:b/>
          <w:bCs/>
          <w:sz w:val="24"/>
          <w:szCs w:val="24"/>
        </w:rPr>
        <w:t>Hyoscyamine:</w:t>
      </w:r>
      <w:r w:rsidRPr="00A40543">
        <w:rPr>
          <w:rFonts w:ascii="Times New Roman" w:hAnsi="Times New Roman" w:cs="Times New Roman"/>
          <w:sz w:val="24"/>
          <w:szCs w:val="24"/>
        </w:rPr>
        <w:t xml:space="preserve"> Hyoscyamine is another tropane alkaloid found in Datura plants. It has similar pharmacological effects to scopolamine and atropine, contributing to the overall toxicity of the plant.</w:t>
      </w:r>
    </w:p>
    <w:p w:rsidR="00A40543" w:rsidRPr="00A40543" w:rsidRDefault="00A40543" w:rsidP="00A40543">
      <w:pPr>
        <w:spacing w:after="0" w:line="360" w:lineRule="auto"/>
        <w:jc w:val="both"/>
        <w:rPr>
          <w:rFonts w:ascii="Times New Roman" w:hAnsi="Times New Roman" w:cs="Times New Roman"/>
          <w:b/>
          <w:sz w:val="24"/>
          <w:szCs w:val="24"/>
        </w:rPr>
      </w:pPr>
      <w:r w:rsidRPr="00A40543">
        <w:rPr>
          <w:rFonts w:ascii="Times New Roman" w:hAnsi="Times New Roman" w:cs="Times New Roman"/>
          <w:b/>
          <w:sz w:val="24"/>
          <w:szCs w:val="24"/>
        </w:rPr>
        <w:t xml:space="preserve">Medicinal </w:t>
      </w:r>
      <w:r>
        <w:rPr>
          <w:rFonts w:ascii="Times New Roman" w:hAnsi="Times New Roman" w:cs="Times New Roman"/>
          <w:b/>
          <w:sz w:val="24"/>
          <w:szCs w:val="24"/>
        </w:rPr>
        <w:t>Uses</w:t>
      </w:r>
    </w:p>
    <w:p w:rsidR="00A40543" w:rsidRPr="00A40543" w:rsidRDefault="00A40543" w:rsidP="00A40543">
      <w:pPr>
        <w:pStyle w:val="ListParagraph"/>
        <w:tabs>
          <w:tab w:val="left" w:pos="1788"/>
        </w:tabs>
        <w:spacing w:after="0" w:line="360" w:lineRule="auto"/>
        <w:ind w:left="0"/>
        <w:jc w:val="both"/>
        <w:rPr>
          <w:rFonts w:ascii="Times New Roman" w:hAnsi="Times New Roman" w:cs="Times New Roman"/>
          <w:color w:val="202124"/>
          <w:sz w:val="24"/>
          <w:szCs w:val="24"/>
          <w:shd w:val="clear" w:color="auto" w:fill="FFFFFF"/>
        </w:rPr>
      </w:pPr>
      <w:r w:rsidRPr="00A40543">
        <w:rPr>
          <w:rFonts w:ascii="Times New Roman" w:hAnsi="Times New Roman" w:cs="Times New Roman"/>
          <w:color w:val="202124"/>
          <w:sz w:val="24"/>
          <w:szCs w:val="24"/>
          <w:shd w:val="clear" w:color="auto" w:fill="FFFFFF"/>
        </w:rPr>
        <w:lastRenderedPageBreak/>
        <w:t>The seeds of Datura are analgesic, anthelmintic and anti-inflammatory and as such, they are used in the </w:t>
      </w:r>
      <w:r w:rsidRPr="00A40543">
        <w:rPr>
          <w:rFonts w:ascii="Times New Roman" w:hAnsi="Times New Roman" w:cs="Times New Roman"/>
          <w:color w:val="040C28"/>
          <w:sz w:val="24"/>
          <w:szCs w:val="24"/>
        </w:rPr>
        <w:t>treatment of stomach and intestinal pain that results from worm infestation, toothache, and fever from inflammation</w:t>
      </w:r>
      <w:r w:rsidRPr="00A40543">
        <w:rPr>
          <w:rFonts w:ascii="Times New Roman" w:hAnsi="Times New Roman" w:cs="Times New Roman"/>
          <w:color w:val="202124"/>
          <w:sz w:val="24"/>
          <w:szCs w:val="24"/>
          <w:shd w:val="clear" w:color="auto" w:fill="FFFFFF"/>
        </w:rPr>
        <w:t>.</w:t>
      </w:r>
    </w:p>
    <w:p w:rsidR="00A40543" w:rsidRDefault="00A40543" w:rsidP="00A40543">
      <w:pPr>
        <w:spacing w:after="0" w:line="360" w:lineRule="auto"/>
        <w:jc w:val="both"/>
        <w:rPr>
          <w:rFonts w:ascii="Times New Roman" w:hAnsi="Times New Roman" w:cs="Times New Roman"/>
          <w:sz w:val="24"/>
          <w:szCs w:val="24"/>
        </w:rPr>
      </w:pPr>
      <w:r w:rsidRPr="00A40543">
        <w:rPr>
          <w:rFonts w:ascii="Times New Roman" w:hAnsi="Times New Roman" w:cs="Times New Roman"/>
          <w:color w:val="202124"/>
          <w:sz w:val="24"/>
          <w:szCs w:val="24"/>
          <w:shd w:val="clear" w:color="auto" w:fill="FFFFFF"/>
        </w:rPr>
        <w:t>The juice of its fruit is applied to the scalp, to treat dandruff and falling hair.</w:t>
      </w:r>
    </w:p>
    <w:p w:rsidR="008E1ADB" w:rsidRPr="00A40543" w:rsidRDefault="008E1ADB" w:rsidP="00A40543">
      <w:pPr>
        <w:spacing w:after="0" w:line="360" w:lineRule="auto"/>
        <w:jc w:val="both"/>
        <w:rPr>
          <w:rFonts w:ascii="Times New Roman" w:hAnsi="Times New Roman" w:cs="Times New Roman"/>
          <w:sz w:val="24"/>
          <w:szCs w:val="24"/>
        </w:rPr>
      </w:pPr>
      <w:r w:rsidRPr="00635FA0">
        <w:rPr>
          <w:rFonts w:ascii="Times New Roman" w:hAnsi="Times New Roman" w:cs="Times New Roman"/>
          <w:b/>
          <w:bCs/>
          <w:sz w:val="28"/>
          <w:szCs w:val="28"/>
        </w:rPr>
        <w:t>Antifungal activity:</w:t>
      </w:r>
    </w:p>
    <w:p w:rsidR="008E1ADB" w:rsidRPr="008F7578" w:rsidRDefault="008E1ADB" w:rsidP="00A40543">
      <w:pPr>
        <w:shd w:val="clear" w:color="auto" w:fill="FFFFFF"/>
        <w:spacing w:after="0" w:line="360" w:lineRule="auto"/>
        <w:jc w:val="both"/>
        <w:rPr>
          <w:rFonts w:ascii="Times New Roman" w:eastAsia="Times New Roman" w:hAnsi="Times New Roman" w:cs="Times New Roman"/>
          <w:color w:val="000000"/>
          <w:kern w:val="0"/>
          <w:sz w:val="24"/>
          <w:szCs w:val="24"/>
          <w:lang w:eastAsia="en-IN"/>
          <w14:ligatures w14:val="none"/>
        </w:rPr>
      </w:pPr>
      <w:r w:rsidRPr="00EB001F">
        <w:rPr>
          <w:rFonts w:ascii="Times New Roman" w:eastAsia="Times New Roman" w:hAnsi="Times New Roman" w:cs="Times New Roman"/>
          <w:color w:val="000000"/>
          <w:kern w:val="0"/>
          <w:sz w:val="24"/>
          <w:szCs w:val="24"/>
          <w:lang w:eastAsia="en-IN"/>
          <w14:ligatures w14:val="none"/>
        </w:rPr>
        <w:t xml:space="preserve">The  antifungal  activity  against  the  test fungal  agents  was  deter- mined  according  to  the  poisoned  food  technique  of  Grover  and  Moore (1962). In fact, PDA medium was prepared and sterilized </w:t>
      </w:r>
      <w:r w:rsidR="00A40543" w:rsidRPr="00EB001F">
        <w:rPr>
          <w:rFonts w:ascii="Times New Roman" w:eastAsia="Times New Roman" w:hAnsi="Times New Roman" w:cs="Times New Roman"/>
          <w:color w:val="000000"/>
          <w:kern w:val="0"/>
          <w:sz w:val="24"/>
          <w:szCs w:val="24"/>
          <w:lang w:eastAsia="en-IN"/>
          <w14:ligatures w14:val="none"/>
        </w:rPr>
        <w:t>at 150</w:t>
      </w:r>
      <w:r w:rsidRPr="00EB001F">
        <w:rPr>
          <w:rFonts w:ascii="Times New Roman" w:eastAsia="Times New Roman" w:hAnsi="Times New Roman" w:cs="Times New Roman"/>
          <w:color w:val="000000"/>
          <w:kern w:val="0"/>
          <w:sz w:val="24"/>
          <w:szCs w:val="24"/>
          <w:lang w:eastAsia="en-IN"/>
          <w14:ligatures w14:val="none"/>
        </w:rPr>
        <w:t xml:space="preserve">°C </w:t>
      </w:r>
      <w:r w:rsidR="00A40543" w:rsidRPr="00EB001F">
        <w:rPr>
          <w:rFonts w:ascii="Times New Roman" w:eastAsia="Times New Roman" w:hAnsi="Times New Roman" w:cs="Times New Roman"/>
          <w:color w:val="000000"/>
          <w:kern w:val="0"/>
          <w:sz w:val="24"/>
          <w:szCs w:val="24"/>
          <w:lang w:eastAsia="en-IN"/>
          <w14:ligatures w14:val="none"/>
        </w:rPr>
        <w:t>for 30</w:t>
      </w:r>
      <w:r w:rsidRPr="00EB001F">
        <w:rPr>
          <w:rFonts w:ascii="Times New Roman" w:eastAsia="Times New Roman" w:hAnsi="Times New Roman" w:cs="Times New Roman"/>
          <w:color w:val="000000"/>
          <w:kern w:val="0"/>
          <w:sz w:val="24"/>
          <w:szCs w:val="24"/>
          <w:lang w:eastAsia="en-IN"/>
          <w14:ligatures w14:val="none"/>
        </w:rPr>
        <w:t xml:space="preserve"> </w:t>
      </w:r>
      <w:r w:rsidR="00A40543" w:rsidRPr="00EB001F">
        <w:rPr>
          <w:rFonts w:ascii="Times New Roman" w:eastAsia="Times New Roman" w:hAnsi="Times New Roman" w:cs="Times New Roman"/>
          <w:color w:val="000000"/>
          <w:kern w:val="0"/>
          <w:sz w:val="24"/>
          <w:szCs w:val="24"/>
          <w:lang w:eastAsia="en-IN"/>
          <w14:ligatures w14:val="none"/>
        </w:rPr>
        <w:t>min in</w:t>
      </w:r>
      <w:r w:rsidRPr="00EB001F">
        <w:rPr>
          <w:rFonts w:ascii="Times New Roman" w:eastAsia="Times New Roman" w:hAnsi="Times New Roman" w:cs="Times New Roman"/>
          <w:color w:val="000000"/>
          <w:kern w:val="0"/>
          <w:sz w:val="24"/>
          <w:szCs w:val="24"/>
          <w:lang w:eastAsia="en-IN"/>
          <w14:ligatures w14:val="none"/>
        </w:rPr>
        <w:t xml:space="preserve"> autoclave.  Appropriate  quantities of  aqueous  extracts (1.5,  3, 5  and 6.25 ml)  and distilled  water were added  to this medium (40  ml), cooled to 45 to  50°C, to get 1, 2, 3  and 4%  (w/v) concentrations of leaf and flower aqueous extracts. The control medium received the same quantity (1.5, 3, 5 and </w:t>
      </w:r>
      <w:proofErr w:type="gramStart"/>
      <w:r w:rsidRPr="00EB001F">
        <w:rPr>
          <w:rFonts w:ascii="Times New Roman" w:eastAsia="Times New Roman" w:hAnsi="Times New Roman" w:cs="Times New Roman"/>
          <w:color w:val="000000"/>
          <w:kern w:val="0"/>
          <w:sz w:val="24"/>
          <w:szCs w:val="24"/>
          <w:lang w:eastAsia="en-IN"/>
          <w14:ligatures w14:val="none"/>
        </w:rPr>
        <w:t>6.25  ml</w:t>
      </w:r>
      <w:proofErr w:type="gramEnd"/>
      <w:r w:rsidRPr="00EB001F">
        <w:rPr>
          <w:rFonts w:ascii="Times New Roman" w:eastAsia="Times New Roman" w:hAnsi="Times New Roman" w:cs="Times New Roman"/>
          <w:color w:val="000000"/>
          <w:kern w:val="0"/>
          <w:sz w:val="24"/>
          <w:szCs w:val="24"/>
          <w:lang w:eastAsia="en-IN"/>
          <w14:ligatures w14:val="none"/>
        </w:rPr>
        <w:t xml:space="preserve">)  of sterile  distilled  water.  </w:t>
      </w:r>
      <w:proofErr w:type="gramStart"/>
      <w:r w:rsidRPr="00EB001F">
        <w:rPr>
          <w:rFonts w:ascii="Times New Roman" w:eastAsia="Times New Roman" w:hAnsi="Times New Roman" w:cs="Times New Roman"/>
          <w:color w:val="000000"/>
          <w:kern w:val="0"/>
          <w:sz w:val="24"/>
          <w:szCs w:val="24"/>
          <w:lang w:eastAsia="en-IN"/>
          <w14:ligatures w14:val="none"/>
        </w:rPr>
        <w:t>Stock  solution</w:t>
      </w:r>
      <w:proofErr w:type="gramEnd"/>
      <w:r w:rsidRPr="00EB001F">
        <w:rPr>
          <w:rFonts w:ascii="Times New Roman" w:eastAsia="Times New Roman" w:hAnsi="Times New Roman" w:cs="Times New Roman"/>
          <w:color w:val="000000"/>
          <w:kern w:val="0"/>
          <w:sz w:val="24"/>
          <w:szCs w:val="24"/>
          <w:lang w:eastAsia="en-IN"/>
          <w14:ligatures w14:val="none"/>
        </w:rPr>
        <w:t xml:space="preserve">  of  organic  extracts  (5  ml) prepared above  at 3000, 6000 and  9000 ppm was added to PDA medium. Control received the same quantity (5 ml) of </w:t>
      </w:r>
      <w:proofErr w:type="gramStart"/>
      <w:r w:rsidRPr="00EB001F">
        <w:rPr>
          <w:rFonts w:ascii="Times New Roman" w:eastAsia="Times New Roman" w:hAnsi="Times New Roman" w:cs="Times New Roman"/>
          <w:color w:val="000000"/>
          <w:kern w:val="0"/>
          <w:sz w:val="24"/>
          <w:szCs w:val="24"/>
          <w:lang w:eastAsia="en-IN"/>
          <w14:ligatures w14:val="none"/>
        </w:rPr>
        <w:t>diluted  methanol</w:t>
      </w:r>
      <w:proofErr w:type="gramEnd"/>
      <w:r w:rsidRPr="00EB001F">
        <w:rPr>
          <w:rFonts w:ascii="Times New Roman" w:eastAsia="Times New Roman" w:hAnsi="Times New Roman" w:cs="Times New Roman"/>
          <w:color w:val="000000"/>
          <w:kern w:val="0"/>
          <w:sz w:val="24"/>
          <w:szCs w:val="24"/>
          <w:lang w:eastAsia="en-IN"/>
          <w14:ligatures w14:val="none"/>
        </w:rPr>
        <w:t xml:space="preserve"> used as control for all bioassays with organic extracts. The plant extracts were thoroughly mixed with the medium. Ten millilitres of each medium was poured in each 9 cm diameter sterilized Petri plate. After solidification, mycelial plugs of 5 mm diameter </w:t>
      </w:r>
      <w:r w:rsidR="004735C7">
        <w:rPr>
          <w:rFonts w:ascii="Times New Roman" w:eastAsia="Times New Roman" w:hAnsi="Times New Roman" w:cs="Times New Roman"/>
          <w:color w:val="000000"/>
          <w:kern w:val="0"/>
          <w:sz w:val="24"/>
          <w:szCs w:val="24"/>
          <w:lang w:eastAsia="en-IN"/>
          <w14:ligatures w14:val="none"/>
        </w:rPr>
        <w:t xml:space="preserve"> </w:t>
      </w:r>
      <w:r w:rsidRPr="00EB001F">
        <w:rPr>
          <w:rFonts w:ascii="Times New Roman" w:eastAsia="Times New Roman" w:hAnsi="Times New Roman" w:cs="Times New Roman"/>
          <w:color w:val="000000"/>
          <w:kern w:val="0"/>
          <w:sz w:val="24"/>
          <w:szCs w:val="24"/>
          <w:lang w:eastAsia="en-IN"/>
          <w14:ligatures w14:val="none"/>
        </w:rPr>
        <w:t xml:space="preserve">were  taken with  a  pre-sterilized  </w:t>
      </w:r>
      <w:proofErr w:type="spellStart"/>
      <w:r w:rsidRPr="00EB001F">
        <w:rPr>
          <w:rFonts w:ascii="Times New Roman" w:eastAsia="Times New Roman" w:hAnsi="Times New Roman" w:cs="Times New Roman"/>
          <w:color w:val="000000"/>
          <w:kern w:val="0"/>
          <w:sz w:val="24"/>
          <w:szCs w:val="24"/>
          <w:lang w:eastAsia="en-IN"/>
          <w14:ligatures w14:val="none"/>
        </w:rPr>
        <w:t>cork</w:t>
      </w:r>
      <w:proofErr w:type="spellEnd"/>
      <w:r w:rsidRPr="00EB001F">
        <w:rPr>
          <w:rFonts w:ascii="Times New Roman" w:eastAsia="Times New Roman" w:hAnsi="Times New Roman" w:cs="Times New Roman"/>
          <w:color w:val="000000"/>
          <w:kern w:val="0"/>
          <w:sz w:val="24"/>
          <w:szCs w:val="24"/>
          <w:lang w:eastAsia="en-IN"/>
          <w14:ligatures w14:val="none"/>
        </w:rPr>
        <w:t xml:space="preserve">  borer  from 5  to  7 days  old culture  of test  fungus and  were placed in  each  Petri plate.  Each treatment was replicated thrice.  Plates </w:t>
      </w:r>
      <w:proofErr w:type="gramStart"/>
      <w:r w:rsidRPr="00EB001F">
        <w:rPr>
          <w:rFonts w:ascii="Times New Roman" w:eastAsia="Times New Roman" w:hAnsi="Times New Roman" w:cs="Times New Roman"/>
          <w:color w:val="000000"/>
          <w:kern w:val="0"/>
          <w:sz w:val="24"/>
          <w:szCs w:val="24"/>
          <w:lang w:eastAsia="en-IN"/>
          <w14:ligatures w14:val="none"/>
        </w:rPr>
        <w:t>were  incubated</w:t>
      </w:r>
      <w:proofErr w:type="gramEnd"/>
      <w:r w:rsidRPr="00EB001F">
        <w:rPr>
          <w:rFonts w:ascii="Times New Roman" w:eastAsia="Times New Roman" w:hAnsi="Times New Roman" w:cs="Times New Roman"/>
          <w:color w:val="000000"/>
          <w:kern w:val="0"/>
          <w:sz w:val="24"/>
          <w:szCs w:val="24"/>
          <w:lang w:eastAsia="en-IN"/>
          <w14:ligatures w14:val="none"/>
        </w:rPr>
        <w:t xml:space="preserve"> in an incubator at 25 ± 2°C for 3 to 7 days. Fungal radial growth was measured </w:t>
      </w:r>
      <w:proofErr w:type="gramStart"/>
      <w:r w:rsidRPr="00EB001F">
        <w:rPr>
          <w:rFonts w:ascii="Times New Roman" w:eastAsia="Times New Roman" w:hAnsi="Times New Roman" w:cs="Times New Roman"/>
          <w:color w:val="000000"/>
          <w:kern w:val="0"/>
          <w:sz w:val="24"/>
          <w:szCs w:val="24"/>
          <w:lang w:eastAsia="en-IN"/>
          <w14:ligatures w14:val="none"/>
        </w:rPr>
        <w:t>by  averaging</w:t>
      </w:r>
      <w:proofErr w:type="gramEnd"/>
      <w:r w:rsidRPr="00EB001F">
        <w:rPr>
          <w:rFonts w:ascii="Times New Roman" w:eastAsia="Times New Roman" w:hAnsi="Times New Roman" w:cs="Times New Roman"/>
          <w:color w:val="000000"/>
          <w:kern w:val="0"/>
          <w:sz w:val="24"/>
          <w:szCs w:val="24"/>
          <w:lang w:eastAsia="en-IN"/>
          <w14:ligatures w14:val="none"/>
        </w:rPr>
        <w:t xml:space="preserve">  the two  diameters taken from each colony. Percentage </w:t>
      </w:r>
      <w:r w:rsidR="004735C7" w:rsidRPr="00EB001F">
        <w:rPr>
          <w:rFonts w:ascii="Times New Roman" w:eastAsia="Times New Roman" w:hAnsi="Times New Roman" w:cs="Times New Roman"/>
          <w:color w:val="000000"/>
          <w:kern w:val="0"/>
          <w:sz w:val="24"/>
          <w:szCs w:val="24"/>
          <w:lang w:eastAsia="en-IN"/>
          <w14:ligatures w14:val="none"/>
        </w:rPr>
        <w:t>growth inhibition</w:t>
      </w:r>
      <w:r w:rsidRPr="00EB001F">
        <w:rPr>
          <w:rFonts w:ascii="Times New Roman" w:eastAsia="Times New Roman" w:hAnsi="Times New Roman" w:cs="Times New Roman"/>
          <w:color w:val="000000"/>
          <w:kern w:val="0"/>
          <w:sz w:val="24"/>
          <w:szCs w:val="24"/>
          <w:lang w:eastAsia="en-IN"/>
          <w14:ligatures w14:val="none"/>
        </w:rPr>
        <w:t xml:space="preserve"> of the fungal </w:t>
      </w:r>
      <w:proofErr w:type="gramStart"/>
      <w:r w:rsidRPr="00EB001F">
        <w:rPr>
          <w:rFonts w:ascii="Times New Roman" w:eastAsia="Times New Roman" w:hAnsi="Times New Roman" w:cs="Times New Roman"/>
          <w:color w:val="000000"/>
          <w:kern w:val="0"/>
          <w:sz w:val="24"/>
          <w:szCs w:val="24"/>
          <w:lang w:eastAsia="en-IN"/>
          <w14:ligatures w14:val="none"/>
        </w:rPr>
        <w:t>colonies  was</w:t>
      </w:r>
      <w:proofErr w:type="gramEnd"/>
      <w:r w:rsidRPr="00EB001F">
        <w:rPr>
          <w:rFonts w:ascii="Times New Roman" w:eastAsia="Times New Roman" w:hAnsi="Times New Roman" w:cs="Times New Roman"/>
          <w:color w:val="000000"/>
          <w:kern w:val="0"/>
          <w:sz w:val="24"/>
          <w:szCs w:val="24"/>
          <w:lang w:eastAsia="en-IN"/>
          <w14:ligatures w14:val="none"/>
        </w:rPr>
        <w:t xml:space="preserve"> calculated by applying the following formula (</w:t>
      </w:r>
      <w:proofErr w:type="spellStart"/>
      <w:r w:rsidRPr="00EB001F">
        <w:rPr>
          <w:rFonts w:ascii="Times New Roman" w:eastAsia="Times New Roman" w:hAnsi="Times New Roman" w:cs="Times New Roman"/>
          <w:color w:val="000000"/>
          <w:kern w:val="0"/>
          <w:sz w:val="24"/>
          <w:szCs w:val="24"/>
          <w:lang w:eastAsia="en-IN"/>
          <w14:ligatures w14:val="none"/>
        </w:rPr>
        <w:t>Khanh</w:t>
      </w:r>
      <w:proofErr w:type="spellEnd"/>
      <w:r w:rsidRPr="00EB001F">
        <w:rPr>
          <w:rFonts w:ascii="Times New Roman" w:eastAsia="Times New Roman" w:hAnsi="Times New Roman" w:cs="Times New Roman"/>
          <w:color w:val="000000"/>
          <w:kern w:val="0"/>
          <w:sz w:val="24"/>
          <w:szCs w:val="24"/>
          <w:lang w:eastAsia="en-IN"/>
          <w14:ligatures w14:val="none"/>
        </w:rPr>
        <w:t xml:space="preserve"> et al., 2005): Growth/inhibition (%) = [(Growth in control – growth in treatment) / growth in control] × 100.</w:t>
      </w:r>
    </w:p>
    <w:p w:rsidR="008E1ADB" w:rsidRPr="004735C7" w:rsidRDefault="004735C7" w:rsidP="004735C7">
      <w:pPr>
        <w:tabs>
          <w:tab w:val="left" w:pos="1788"/>
        </w:tabs>
        <w:spacing w:after="0" w:line="360" w:lineRule="auto"/>
        <w:ind w:right="567"/>
        <w:jc w:val="both"/>
        <w:rPr>
          <w:rFonts w:ascii="Times New Roman" w:hAnsi="Times New Roman" w:cs="Times New Roman"/>
          <w:color w:val="202124"/>
          <w:sz w:val="24"/>
          <w:szCs w:val="24"/>
          <w:shd w:val="clear" w:color="auto" w:fill="FFFFFF"/>
        </w:rPr>
      </w:pPr>
      <w:r w:rsidRPr="004735C7">
        <w:rPr>
          <w:rFonts w:ascii="Times New Roman" w:hAnsi="Times New Roman" w:cs="Times New Roman"/>
          <w:b/>
          <w:bCs/>
          <w:sz w:val="24"/>
          <w:szCs w:val="24"/>
        </w:rPr>
        <w:t>Salvia officinalis</w:t>
      </w:r>
    </w:p>
    <w:p w:rsidR="008E1ADB" w:rsidRPr="004735C7" w:rsidRDefault="004735C7" w:rsidP="004735C7">
      <w:pPr>
        <w:spacing w:after="0" w:line="360" w:lineRule="auto"/>
        <w:jc w:val="both"/>
        <w:rPr>
          <w:rFonts w:ascii="Times New Roman" w:hAnsi="Times New Roman" w:cs="Times New Roman"/>
          <w:color w:val="000000" w:themeColor="text1"/>
          <w:sz w:val="24"/>
          <w:szCs w:val="24"/>
        </w:rPr>
      </w:pPr>
      <w:r w:rsidRPr="004735C7">
        <w:rPr>
          <w:rFonts w:ascii="Times New Roman" w:hAnsi="Times New Roman" w:cs="Times New Roman"/>
          <w:color w:val="000000" w:themeColor="text1"/>
          <w:sz w:val="24"/>
          <w:szCs w:val="24"/>
        </w:rPr>
        <w:t>Botanical Classification</w:t>
      </w:r>
    </w:p>
    <w:p w:rsidR="008E1ADB" w:rsidRPr="004735C7" w:rsidRDefault="008E1ADB" w:rsidP="004735C7">
      <w:pPr>
        <w:tabs>
          <w:tab w:val="left" w:pos="1788"/>
        </w:tabs>
        <w:spacing w:after="0" w:line="360" w:lineRule="auto"/>
        <w:jc w:val="both"/>
        <w:rPr>
          <w:rFonts w:ascii="Times New Roman" w:hAnsi="Times New Roman" w:cs="Times New Roman"/>
          <w:sz w:val="24"/>
          <w:szCs w:val="24"/>
        </w:rPr>
      </w:pPr>
      <w:r w:rsidRPr="004735C7">
        <w:rPr>
          <w:rFonts w:ascii="Times New Roman" w:hAnsi="Times New Roman" w:cs="Times New Roman"/>
          <w:sz w:val="24"/>
          <w:szCs w:val="24"/>
        </w:rPr>
        <w:t>Kingdom: Plantae (Plants)</w:t>
      </w:r>
    </w:p>
    <w:p w:rsidR="008E1ADB" w:rsidRPr="004735C7" w:rsidRDefault="008E1ADB" w:rsidP="004735C7">
      <w:pPr>
        <w:tabs>
          <w:tab w:val="left" w:pos="1788"/>
        </w:tabs>
        <w:spacing w:after="0" w:line="360" w:lineRule="auto"/>
        <w:jc w:val="both"/>
        <w:rPr>
          <w:rFonts w:ascii="Times New Roman" w:hAnsi="Times New Roman" w:cs="Times New Roman"/>
          <w:sz w:val="24"/>
          <w:szCs w:val="24"/>
        </w:rPr>
      </w:pPr>
      <w:r w:rsidRPr="004735C7">
        <w:rPr>
          <w:rFonts w:ascii="Times New Roman" w:hAnsi="Times New Roman" w:cs="Times New Roman"/>
          <w:sz w:val="24"/>
          <w:szCs w:val="24"/>
        </w:rPr>
        <w:t>Clade: Angiosperms (Flowering plants)</w:t>
      </w:r>
    </w:p>
    <w:p w:rsidR="008E1ADB" w:rsidRPr="004735C7" w:rsidRDefault="008E1ADB" w:rsidP="004735C7">
      <w:pPr>
        <w:tabs>
          <w:tab w:val="left" w:pos="1788"/>
        </w:tabs>
        <w:spacing w:after="0" w:line="360" w:lineRule="auto"/>
        <w:jc w:val="both"/>
        <w:rPr>
          <w:rFonts w:ascii="Times New Roman" w:hAnsi="Times New Roman" w:cs="Times New Roman"/>
          <w:sz w:val="24"/>
          <w:szCs w:val="24"/>
        </w:rPr>
      </w:pPr>
      <w:r w:rsidRPr="004735C7">
        <w:rPr>
          <w:rFonts w:ascii="Times New Roman" w:hAnsi="Times New Roman" w:cs="Times New Roman"/>
          <w:sz w:val="24"/>
          <w:szCs w:val="24"/>
        </w:rPr>
        <w:t xml:space="preserve">Clade: </w:t>
      </w:r>
      <w:proofErr w:type="spellStart"/>
      <w:r w:rsidRPr="004735C7">
        <w:rPr>
          <w:rFonts w:ascii="Times New Roman" w:hAnsi="Times New Roman" w:cs="Times New Roman"/>
          <w:sz w:val="24"/>
          <w:szCs w:val="24"/>
        </w:rPr>
        <w:t>Eudicots</w:t>
      </w:r>
      <w:proofErr w:type="spellEnd"/>
    </w:p>
    <w:p w:rsidR="008E1ADB" w:rsidRPr="004735C7" w:rsidRDefault="008E1ADB" w:rsidP="004735C7">
      <w:pPr>
        <w:tabs>
          <w:tab w:val="left" w:pos="1788"/>
        </w:tabs>
        <w:spacing w:after="0" w:line="360" w:lineRule="auto"/>
        <w:jc w:val="both"/>
        <w:rPr>
          <w:rFonts w:ascii="Times New Roman" w:hAnsi="Times New Roman" w:cs="Times New Roman"/>
          <w:sz w:val="24"/>
          <w:szCs w:val="24"/>
        </w:rPr>
      </w:pPr>
      <w:r w:rsidRPr="004735C7">
        <w:rPr>
          <w:rFonts w:ascii="Times New Roman" w:hAnsi="Times New Roman" w:cs="Times New Roman"/>
          <w:sz w:val="24"/>
          <w:szCs w:val="24"/>
        </w:rPr>
        <w:t xml:space="preserve">Order: </w:t>
      </w:r>
      <w:proofErr w:type="spellStart"/>
      <w:r w:rsidRPr="004735C7">
        <w:rPr>
          <w:rFonts w:ascii="Times New Roman" w:hAnsi="Times New Roman" w:cs="Times New Roman"/>
          <w:sz w:val="24"/>
          <w:szCs w:val="24"/>
        </w:rPr>
        <w:t>Lamiales</w:t>
      </w:r>
      <w:proofErr w:type="spellEnd"/>
    </w:p>
    <w:p w:rsidR="008E1ADB" w:rsidRPr="004735C7" w:rsidRDefault="008E1ADB" w:rsidP="004735C7">
      <w:pPr>
        <w:tabs>
          <w:tab w:val="left" w:pos="1788"/>
        </w:tabs>
        <w:spacing w:after="0" w:line="360" w:lineRule="auto"/>
        <w:jc w:val="both"/>
        <w:rPr>
          <w:rFonts w:ascii="Times New Roman" w:hAnsi="Times New Roman" w:cs="Times New Roman"/>
          <w:sz w:val="24"/>
          <w:szCs w:val="24"/>
        </w:rPr>
      </w:pPr>
      <w:r w:rsidRPr="004735C7">
        <w:rPr>
          <w:rFonts w:ascii="Times New Roman" w:hAnsi="Times New Roman" w:cs="Times New Roman"/>
          <w:sz w:val="24"/>
          <w:szCs w:val="24"/>
        </w:rPr>
        <w:t>Family: Lamiaceae (Labiatae)</w:t>
      </w:r>
    </w:p>
    <w:p w:rsidR="008E1ADB" w:rsidRPr="004735C7" w:rsidRDefault="008E1ADB" w:rsidP="004735C7">
      <w:pPr>
        <w:tabs>
          <w:tab w:val="left" w:pos="1788"/>
        </w:tabs>
        <w:spacing w:after="0" w:line="360" w:lineRule="auto"/>
        <w:jc w:val="both"/>
        <w:rPr>
          <w:rFonts w:ascii="Times New Roman" w:hAnsi="Times New Roman" w:cs="Times New Roman"/>
          <w:sz w:val="24"/>
          <w:szCs w:val="24"/>
        </w:rPr>
      </w:pPr>
      <w:r w:rsidRPr="004735C7">
        <w:rPr>
          <w:rFonts w:ascii="Times New Roman" w:hAnsi="Times New Roman" w:cs="Times New Roman"/>
          <w:sz w:val="24"/>
          <w:szCs w:val="24"/>
        </w:rPr>
        <w:t>Genus: Salvia</w:t>
      </w:r>
    </w:p>
    <w:p w:rsidR="008E1ADB" w:rsidRDefault="008E1ADB" w:rsidP="004735C7">
      <w:pPr>
        <w:tabs>
          <w:tab w:val="left" w:pos="1788"/>
        </w:tabs>
        <w:spacing w:after="0" w:line="360" w:lineRule="auto"/>
        <w:jc w:val="both"/>
        <w:rPr>
          <w:rFonts w:ascii="Times New Roman" w:hAnsi="Times New Roman" w:cs="Times New Roman"/>
          <w:sz w:val="24"/>
          <w:szCs w:val="24"/>
        </w:rPr>
      </w:pPr>
      <w:r w:rsidRPr="004735C7">
        <w:rPr>
          <w:rFonts w:ascii="Times New Roman" w:hAnsi="Times New Roman" w:cs="Times New Roman"/>
          <w:sz w:val="24"/>
          <w:szCs w:val="24"/>
        </w:rPr>
        <w:t>Species: Salvia officinalis</w:t>
      </w:r>
    </w:p>
    <w:p w:rsidR="004735C7" w:rsidRPr="004735C7" w:rsidRDefault="004735C7" w:rsidP="004735C7">
      <w:pPr>
        <w:tabs>
          <w:tab w:val="left" w:pos="1788"/>
        </w:tabs>
        <w:spacing w:after="0" w:line="360" w:lineRule="auto"/>
        <w:jc w:val="center"/>
        <w:rPr>
          <w:rFonts w:ascii="Times New Roman" w:hAnsi="Times New Roman" w:cs="Times New Roman"/>
          <w:sz w:val="24"/>
          <w:szCs w:val="24"/>
        </w:rPr>
      </w:pPr>
      <w:r w:rsidRPr="00EB001F">
        <w:rPr>
          <w:rFonts w:ascii="Times New Roman" w:hAnsi="Times New Roman" w:cs="Times New Roman"/>
          <w:noProof/>
          <w:sz w:val="24"/>
          <w:szCs w:val="24"/>
          <w:lang w:eastAsia="en-IN"/>
        </w:rPr>
        <w:lastRenderedPageBreak/>
        <w:drawing>
          <wp:inline distT="0" distB="0" distL="0" distR="0" wp14:anchorId="1052EDF2" wp14:editId="587F07EC">
            <wp:extent cx="2505075" cy="1343025"/>
            <wp:effectExtent l="0" t="0" r="9525" b="9525"/>
            <wp:docPr id="9" name="Picture 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25978BA3-25B4-846A-252E-F864F272B0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25978BA3-25B4-846A-252E-F864F272B05F}"/>
                        </a:ext>
                      </a:extLst>
                    </pic:cNvPr>
                    <pic:cNvPicPr>
                      <a:picLocks noChangeAspect="1"/>
                    </pic:cNvPicPr>
                  </pic:nvPicPr>
                  <pic:blipFill rotWithShape="1">
                    <a:blip r:embed="rId14"/>
                    <a:srcRect l="3983" r="15391"/>
                    <a:stretch/>
                  </pic:blipFill>
                  <pic:spPr>
                    <a:xfrm>
                      <a:off x="0" y="0"/>
                      <a:ext cx="2542908" cy="1363308"/>
                    </a:xfrm>
                    <a:prstGeom prst="rect">
                      <a:avLst/>
                    </a:prstGeom>
                    <a:ln>
                      <a:noFill/>
                    </a:ln>
                    <a:effectLst>
                      <a:softEdge rad="112500"/>
                    </a:effectLst>
                  </pic:spPr>
                </pic:pic>
              </a:graphicData>
            </a:graphic>
          </wp:inline>
        </w:drawing>
      </w:r>
    </w:p>
    <w:p w:rsidR="004735C7" w:rsidRPr="004735C7" w:rsidRDefault="004735C7" w:rsidP="004735C7">
      <w:pPr>
        <w:tabs>
          <w:tab w:val="left" w:pos="1788"/>
        </w:tabs>
        <w:spacing w:after="0" w:line="360" w:lineRule="auto"/>
        <w:ind w:left="850" w:right="567"/>
        <w:jc w:val="center"/>
        <w:rPr>
          <w:rFonts w:ascii="Times New Roman" w:hAnsi="Times New Roman" w:cs="Times New Roman"/>
          <w:bCs/>
          <w:sz w:val="24"/>
          <w:szCs w:val="24"/>
        </w:rPr>
      </w:pPr>
      <w:r>
        <w:rPr>
          <w:rFonts w:ascii="Times New Roman" w:hAnsi="Times New Roman" w:cs="Times New Roman"/>
          <w:bCs/>
          <w:sz w:val="24"/>
          <w:szCs w:val="24"/>
        </w:rPr>
        <w:t xml:space="preserve">Figure- </w:t>
      </w:r>
      <w:r w:rsidRPr="004735C7">
        <w:rPr>
          <w:rFonts w:ascii="Times New Roman" w:hAnsi="Times New Roman" w:cs="Times New Roman"/>
          <w:sz w:val="24"/>
          <w:szCs w:val="24"/>
        </w:rPr>
        <w:t>Salvia officinalis</w:t>
      </w:r>
      <w:r>
        <w:rPr>
          <w:rFonts w:ascii="Times New Roman" w:hAnsi="Times New Roman" w:cs="Times New Roman"/>
          <w:sz w:val="24"/>
          <w:szCs w:val="24"/>
        </w:rPr>
        <w:t xml:space="preserve"> Plant</w:t>
      </w:r>
    </w:p>
    <w:p w:rsidR="008E1ADB" w:rsidRPr="004735C7" w:rsidRDefault="008E1ADB" w:rsidP="004735C7">
      <w:pPr>
        <w:tabs>
          <w:tab w:val="left" w:pos="1788"/>
        </w:tabs>
        <w:spacing w:after="0" w:line="360" w:lineRule="auto"/>
        <w:jc w:val="both"/>
        <w:rPr>
          <w:rFonts w:ascii="Times New Roman" w:hAnsi="Times New Roman" w:cs="Times New Roman"/>
          <w:b/>
          <w:bCs/>
          <w:sz w:val="24"/>
          <w:szCs w:val="24"/>
        </w:rPr>
      </w:pPr>
      <w:r w:rsidRPr="004735C7">
        <w:rPr>
          <w:rFonts w:ascii="Times New Roman" w:hAnsi="Times New Roman" w:cs="Times New Roman"/>
          <w:b/>
          <w:bCs/>
          <w:sz w:val="24"/>
          <w:szCs w:val="24"/>
        </w:rPr>
        <w:t>Chemical constituent</w:t>
      </w:r>
    </w:p>
    <w:p w:rsidR="008E1ADB" w:rsidRPr="004735C7" w:rsidRDefault="008E1ADB" w:rsidP="004735C7">
      <w:pPr>
        <w:tabs>
          <w:tab w:val="left" w:pos="1788"/>
        </w:tabs>
        <w:spacing w:after="0" w:line="360" w:lineRule="auto"/>
        <w:jc w:val="both"/>
        <w:rPr>
          <w:rFonts w:ascii="Times New Roman" w:hAnsi="Times New Roman" w:cs="Times New Roman"/>
          <w:b/>
          <w:sz w:val="24"/>
          <w:szCs w:val="24"/>
        </w:rPr>
      </w:pPr>
      <w:r w:rsidRPr="004735C7">
        <w:rPr>
          <w:rFonts w:ascii="Times New Roman" w:hAnsi="Times New Roman" w:cs="Times New Roman"/>
          <w:b/>
          <w:sz w:val="24"/>
          <w:szCs w:val="24"/>
        </w:rPr>
        <w:t>Essential Oils:</w:t>
      </w:r>
    </w:p>
    <w:p w:rsidR="008E1ADB" w:rsidRPr="00EB001F" w:rsidRDefault="008E1ADB" w:rsidP="004735C7">
      <w:pPr>
        <w:tabs>
          <w:tab w:val="left" w:pos="1788"/>
        </w:tabs>
        <w:spacing w:after="0" w:line="360" w:lineRule="auto"/>
        <w:jc w:val="both"/>
        <w:rPr>
          <w:rFonts w:ascii="Times New Roman" w:hAnsi="Times New Roman" w:cs="Times New Roman"/>
          <w:sz w:val="24"/>
          <w:szCs w:val="24"/>
        </w:rPr>
      </w:pPr>
      <w:proofErr w:type="spellStart"/>
      <w:r w:rsidRPr="00EB001F">
        <w:rPr>
          <w:rFonts w:ascii="Times New Roman" w:hAnsi="Times New Roman" w:cs="Times New Roman"/>
          <w:sz w:val="24"/>
          <w:szCs w:val="24"/>
        </w:rPr>
        <w:t>Thujone</w:t>
      </w:r>
      <w:proofErr w:type="spellEnd"/>
      <w:r w:rsidRPr="00EB001F">
        <w:rPr>
          <w:rFonts w:ascii="Times New Roman" w:hAnsi="Times New Roman" w:cs="Times New Roman"/>
          <w:sz w:val="24"/>
          <w:szCs w:val="24"/>
        </w:rPr>
        <w:t xml:space="preserve">: </w:t>
      </w:r>
      <w:proofErr w:type="spellStart"/>
      <w:r w:rsidRPr="00EB001F">
        <w:rPr>
          <w:rFonts w:ascii="Times New Roman" w:hAnsi="Times New Roman" w:cs="Times New Roman"/>
          <w:sz w:val="24"/>
          <w:szCs w:val="24"/>
        </w:rPr>
        <w:t>Thujone</w:t>
      </w:r>
      <w:proofErr w:type="spellEnd"/>
      <w:r w:rsidRPr="00EB001F">
        <w:rPr>
          <w:rFonts w:ascii="Times New Roman" w:hAnsi="Times New Roman" w:cs="Times New Roman"/>
          <w:sz w:val="24"/>
          <w:szCs w:val="24"/>
        </w:rPr>
        <w:t xml:space="preserve"> is a major component of sage oil and is known for its neurotoxic properties. It is present in varying concentrations in different sage species.</w:t>
      </w:r>
    </w:p>
    <w:p w:rsidR="008E1ADB" w:rsidRPr="00EB001F" w:rsidRDefault="008E1ADB" w:rsidP="004735C7">
      <w:pPr>
        <w:tabs>
          <w:tab w:val="left" w:pos="1788"/>
        </w:tabs>
        <w:spacing w:after="0" w:line="360" w:lineRule="auto"/>
        <w:jc w:val="both"/>
        <w:rPr>
          <w:rFonts w:ascii="Times New Roman" w:hAnsi="Times New Roman" w:cs="Times New Roman"/>
          <w:sz w:val="24"/>
          <w:szCs w:val="24"/>
        </w:rPr>
      </w:pPr>
      <w:r w:rsidRPr="00EB001F">
        <w:rPr>
          <w:rFonts w:ascii="Times New Roman" w:hAnsi="Times New Roman" w:cs="Times New Roman"/>
          <w:sz w:val="24"/>
          <w:szCs w:val="24"/>
        </w:rPr>
        <w:t>Camphor: Camphor is another essential oil component found in sage. It contributes to the herb's characteristic aroma and has antimicrobial properties.</w:t>
      </w:r>
    </w:p>
    <w:p w:rsidR="008E1ADB" w:rsidRPr="00EB001F" w:rsidRDefault="008E1ADB" w:rsidP="004735C7">
      <w:pPr>
        <w:tabs>
          <w:tab w:val="left" w:pos="1788"/>
        </w:tabs>
        <w:spacing w:after="0" w:line="360" w:lineRule="auto"/>
        <w:jc w:val="both"/>
        <w:rPr>
          <w:rFonts w:ascii="Times New Roman" w:hAnsi="Times New Roman" w:cs="Times New Roman"/>
          <w:sz w:val="24"/>
          <w:szCs w:val="24"/>
        </w:rPr>
      </w:pPr>
      <w:r w:rsidRPr="00EB001F">
        <w:rPr>
          <w:rFonts w:ascii="Times New Roman" w:hAnsi="Times New Roman" w:cs="Times New Roman"/>
          <w:sz w:val="24"/>
          <w:szCs w:val="24"/>
        </w:rPr>
        <w:t>Cineole: Also known as eucalyptol, cineole is a common component in sage essential oil. It has been studied for its antimicrobial and anti-inflammatory effects.</w:t>
      </w:r>
    </w:p>
    <w:p w:rsidR="008E1ADB" w:rsidRPr="004735C7" w:rsidRDefault="008E1ADB" w:rsidP="004735C7">
      <w:pPr>
        <w:tabs>
          <w:tab w:val="left" w:pos="1788"/>
        </w:tabs>
        <w:spacing w:after="0" w:line="360" w:lineRule="auto"/>
        <w:jc w:val="both"/>
        <w:rPr>
          <w:rFonts w:ascii="Times New Roman" w:hAnsi="Times New Roman" w:cs="Times New Roman"/>
          <w:b/>
          <w:sz w:val="24"/>
          <w:szCs w:val="24"/>
        </w:rPr>
      </w:pPr>
      <w:r w:rsidRPr="004735C7">
        <w:rPr>
          <w:rFonts w:ascii="Times New Roman" w:hAnsi="Times New Roman" w:cs="Times New Roman"/>
          <w:b/>
          <w:sz w:val="24"/>
          <w:szCs w:val="24"/>
        </w:rPr>
        <w:t>Phenolic Compounds:</w:t>
      </w:r>
    </w:p>
    <w:p w:rsidR="008E1ADB" w:rsidRPr="00EB001F" w:rsidRDefault="008E1ADB" w:rsidP="004735C7">
      <w:pPr>
        <w:tabs>
          <w:tab w:val="left" w:pos="1788"/>
        </w:tabs>
        <w:spacing w:after="0" w:line="360" w:lineRule="auto"/>
        <w:jc w:val="both"/>
        <w:rPr>
          <w:rFonts w:ascii="Times New Roman" w:hAnsi="Times New Roman" w:cs="Times New Roman"/>
          <w:sz w:val="24"/>
          <w:szCs w:val="24"/>
        </w:rPr>
      </w:pPr>
      <w:proofErr w:type="spellStart"/>
      <w:r w:rsidRPr="00EB001F">
        <w:rPr>
          <w:rFonts w:ascii="Times New Roman" w:hAnsi="Times New Roman" w:cs="Times New Roman"/>
          <w:sz w:val="24"/>
          <w:szCs w:val="24"/>
        </w:rPr>
        <w:t>Rosmarinic</w:t>
      </w:r>
      <w:proofErr w:type="spellEnd"/>
      <w:r w:rsidRPr="00EB001F">
        <w:rPr>
          <w:rFonts w:ascii="Times New Roman" w:hAnsi="Times New Roman" w:cs="Times New Roman"/>
          <w:sz w:val="24"/>
          <w:szCs w:val="24"/>
        </w:rPr>
        <w:t xml:space="preserve"> Acid: This is a </w:t>
      </w:r>
      <w:proofErr w:type="spellStart"/>
      <w:r w:rsidRPr="00EB001F">
        <w:rPr>
          <w:rFonts w:ascii="Times New Roman" w:hAnsi="Times New Roman" w:cs="Times New Roman"/>
          <w:sz w:val="24"/>
          <w:szCs w:val="24"/>
        </w:rPr>
        <w:t>polyphenolic</w:t>
      </w:r>
      <w:proofErr w:type="spellEnd"/>
      <w:r w:rsidRPr="00EB001F">
        <w:rPr>
          <w:rFonts w:ascii="Times New Roman" w:hAnsi="Times New Roman" w:cs="Times New Roman"/>
          <w:sz w:val="24"/>
          <w:szCs w:val="24"/>
        </w:rPr>
        <w:t xml:space="preserve"> compound found in sage with antioxidant properties. It has been studied for its potential anti-inflammatory and antimicrobial effects.</w:t>
      </w:r>
    </w:p>
    <w:p w:rsidR="008E1ADB" w:rsidRPr="00EB001F" w:rsidRDefault="008E1ADB" w:rsidP="004735C7">
      <w:pPr>
        <w:tabs>
          <w:tab w:val="left" w:pos="1788"/>
        </w:tabs>
        <w:spacing w:after="0" w:line="360" w:lineRule="auto"/>
        <w:jc w:val="both"/>
        <w:rPr>
          <w:rFonts w:ascii="Times New Roman" w:hAnsi="Times New Roman" w:cs="Times New Roman"/>
          <w:sz w:val="24"/>
          <w:szCs w:val="24"/>
        </w:rPr>
      </w:pPr>
      <w:proofErr w:type="spellStart"/>
      <w:r w:rsidRPr="00EB001F">
        <w:rPr>
          <w:rFonts w:ascii="Times New Roman" w:hAnsi="Times New Roman" w:cs="Times New Roman"/>
          <w:sz w:val="24"/>
          <w:szCs w:val="24"/>
        </w:rPr>
        <w:t>Carnosol</w:t>
      </w:r>
      <w:proofErr w:type="spellEnd"/>
      <w:r w:rsidRPr="00EB001F">
        <w:rPr>
          <w:rFonts w:ascii="Times New Roman" w:hAnsi="Times New Roman" w:cs="Times New Roman"/>
          <w:sz w:val="24"/>
          <w:szCs w:val="24"/>
        </w:rPr>
        <w:t xml:space="preserve">: </w:t>
      </w:r>
      <w:proofErr w:type="spellStart"/>
      <w:r w:rsidRPr="00EB001F">
        <w:rPr>
          <w:rFonts w:ascii="Times New Roman" w:hAnsi="Times New Roman" w:cs="Times New Roman"/>
          <w:sz w:val="24"/>
          <w:szCs w:val="24"/>
        </w:rPr>
        <w:t>Carnosol</w:t>
      </w:r>
      <w:proofErr w:type="spellEnd"/>
      <w:r w:rsidRPr="00EB001F">
        <w:rPr>
          <w:rFonts w:ascii="Times New Roman" w:hAnsi="Times New Roman" w:cs="Times New Roman"/>
          <w:sz w:val="24"/>
          <w:szCs w:val="24"/>
        </w:rPr>
        <w:t xml:space="preserve"> is another phenolic compound present in sage that exhibits antioxidant properties.</w:t>
      </w:r>
    </w:p>
    <w:p w:rsidR="008E1ADB" w:rsidRPr="004735C7" w:rsidRDefault="008E1ADB" w:rsidP="004735C7">
      <w:pPr>
        <w:tabs>
          <w:tab w:val="left" w:pos="1788"/>
        </w:tabs>
        <w:spacing w:after="0" w:line="360" w:lineRule="auto"/>
        <w:jc w:val="both"/>
        <w:rPr>
          <w:rFonts w:ascii="Times New Roman" w:hAnsi="Times New Roman" w:cs="Times New Roman"/>
          <w:b/>
          <w:sz w:val="24"/>
          <w:szCs w:val="24"/>
        </w:rPr>
      </w:pPr>
      <w:r w:rsidRPr="004735C7">
        <w:rPr>
          <w:rFonts w:ascii="Times New Roman" w:hAnsi="Times New Roman" w:cs="Times New Roman"/>
          <w:b/>
          <w:sz w:val="24"/>
          <w:szCs w:val="24"/>
        </w:rPr>
        <w:t>Flavonoids:</w:t>
      </w:r>
    </w:p>
    <w:p w:rsidR="008E1ADB" w:rsidRPr="00EB001F" w:rsidRDefault="008E1ADB" w:rsidP="004735C7">
      <w:pPr>
        <w:tabs>
          <w:tab w:val="left" w:pos="1788"/>
        </w:tabs>
        <w:spacing w:after="0" w:line="360" w:lineRule="auto"/>
        <w:jc w:val="both"/>
        <w:rPr>
          <w:rFonts w:ascii="Times New Roman" w:hAnsi="Times New Roman" w:cs="Times New Roman"/>
          <w:sz w:val="24"/>
          <w:szCs w:val="24"/>
        </w:rPr>
      </w:pPr>
      <w:r w:rsidRPr="00EB001F">
        <w:rPr>
          <w:rFonts w:ascii="Times New Roman" w:hAnsi="Times New Roman" w:cs="Times New Roman"/>
          <w:sz w:val="24"/>
          <w:szCs w:val="24"/>
        </w:rPr>
        <w:t>Apigenin: Sage contains apigenin, a flavonoid with antioxidant, anti-inflammatory, and potential anticancer properties.</w:t>
      </w:r>
    </w:p>
    <w:p w:rsidR="008E1ADB" w:rsidRPr="00EB001F" w:rsidRDefault="008E1ADB" w:rsidP="004735C7">
      <w:pPr>
        <w:tabs>
          <w:tab w:val="left" w:pos="1788"/>
        </w:tabs>
        <w:spacing w:after="0" w:line="360" w:lineRule="auto"/>
        <w:jc w:val="both"/>
        <w:rPr>
          <w:rFonts w:ascii="Times New Roman" w:hAnsi="Times New Roman" w:cs="Times New Roman"/>
          <w:sz w:val="24"/>
          <w:szCs w:val="24"/>
        </w:rPr>
      </w:pPr>
      <w:proofErr w:type="spellStart"/>
      <w:r w:rsidRPr="00EB001F">
        <w:rPr>
          <w:rFonts w:ascii="Times New Roman" w:hAnsi="Times New Roman" w:cs="Times New Roman"/>
          <w:sz w:val="24"/>
          <w:szCs w:val="24"/>
        </w:rPr>
        <w:t>Luteolin</w:t>
      </w:r>
      <w:proofErr w:type="spellEnd"/>
      <w:r w:rsidRPr="00EB001F">
        <w:rPr>
          <w:rFonts w:ascii="Times New Roman" w:hAnsi="Times New Roman" w:cs="Times New Roman"/>
          <w:sz w:val="24"/>
          <w:szCs w:val="24"/>
        </w:rPr>
        <w:t xml:space="preserve">: </w:t>
      </w:r>
      <w:proofErr w:type="spellStart"/>
      <w:r w:rsidRPr="00EB001F">
        <w:rPr>
          <w:rFonts w:ascii="Times New Roman" w:hAnsi="Times New Roman" w:cs="Times New Roman"/>
          <w:sz w:val="24"/>
          <w:szCs w:val="24"/>
        </w:rPr>
        <w:t>Luteolin</w:t>
      </w:r>
      <w:proofErr w:type="spellEnd"/>
      <w:r w:rsidRPr="00EB001F">
        <w:rPr>
          <w:rFonts w:ascii="Times New Roman" w:hAnsi="Times New Roman" w:cs="Times New Roman"/>
          <w:sz w:val="24"/>
          <w:szCs w:val="24"/>
        </w:rPr>
        <w:t xml:space="preserve"> is another flavonoid found in sage, known for its antioxidant and anti-inflammatory effects.</w:t>
      </w:r>
    </w:p>
    <w:p w:rsidR="008E1ADB" w:rsidRPr="004735C7" w:rsidRDefault="008E1ADB" w:rsidP="004735C7">
      <w:pPr>
        <w:tabs>
          <w:tab w:val="left" w:pos="1788"/>
        </w:tabs>
        <w:spacing w:after="0" w:line="360" w:lineRule="auto"/>
        <w:jc w:val="both"/>
        <w:rPr>
          <w:rFonts w:ascii="Times New Roman" w:hAnsi="Times New Roman" w:cs="Times New Roman"/>
          <w:b/>
          <w:sz w:val="24"/>
          <w:szCs w:val="24"/>
        </w:rPr>
      </w:pPr>
      <w:r w:rsidRPr="004735C7">
        <w:rPr>
          <w:rFonts w:ascii="Times New Roman" w:hAnsi="Times New Roman" w:cs="Times New Roman"/>
          <w:b/>
          <w:sz w:val="24"/>
          <w:szCs w:val="24"/>
        </w:rPr>
        <w:t>Triterpenoids:</w:t>
      </w:r>
    </w:p>
    <w:p w:rsidR="008E1ADB" w:rsidRPr="00EB001F" w:rsidRDefault="008E1ADB" w:rsidP="004735C7">
      <w:pPr>
        <w:tabs>
          <w:tab w:val="left" w:pos="1788"/>
        </w:tabs>
        <w:spacing w:after="0" w:line="360" w:lineRule="auto"/>
        <w:jc w:val="both"/>
        <w:rPr>
          <w:rFonts w:ascii="Times New Roman" w:hAnsi="Times New Roman" w:cs="Times New Roman"/>
          <w:sz w:val="24"/>
          <w:szCs w:val="24"/>
        </w:rPr>
      </w:pPr>
      <w:proofErr w:type="spellStart"/>
      <w:r w:rsidRPr="00EB001F">
        <w:rPr>
          <w:rFonts w:ascii="Times New Roman" w:hAnsi="Times New Roman" w:cs="Times New Roman"/>
          <w:sz w:val="24"/>
          <w:szCs w:val="24"/>
        </w:rPr>
        <w:t>Ursolic</w:t>
      </w:r>
      <w:proofErr w:type="spellEnd"/>
      <w:r w:rsidRPr="00EB001F">
        <w:rPr>
          <w:rFonts w:ascii="Times New Roman" w:hAnsi="Times New Roman" w:cs="Times New Roman"/>
          <w:sz w:val="24"/>
          <w:szCs w:val="24"/>
        </w:rPr>
        <w:t xml:space="preserve"> Acid: Sage contains </w:t>
      </w:r>
      <w:proofErr w:type="spellStart"/>
      <w:r w:rsidRPr="00EB001F">
        <w:rPr>
          <w:rFonts w:ascii="Times New Roman" w:hAnsi="Times New Roman" w:cs="Times New Roman"/>
          <w:sz w:val="24"/>
          <w:szCs w:val="24"/>
        </w:rPr>
        <w:t>ursolic</w:t>
      </w:r>
      <w:proofErr w:type="spellEnd"/>
      <w:r w:rsidRPr="00EB001F">
        <w:rPr>
          <w:rFonts w:ascii="Times New Roman" w:hAnsi="Times New Roman" w:cs="Times New Roman"/>
          <w:sz w:val="24"/>
          <w:szCs w:val="24"/>
        </w:rPr>
        <w:t xml:space="preserve"> acid, a triterpenoid that has demonstrated anti-inflammatory, antioxidant, and potential anticancer activities.</w:t>
      </w:r>
    </w:p>
    <w:p w:rsidR="008E1ADB" w:rsidRPr="004735C7" w:rsidRDefault="008E1ADB" w:rsidP="004735C7">
      <w:pPr>
        <w:tabs>
          <w:tab w:val="left" w:pos="1788"/>
        </w:tabs>
        <w:spacing w:after="0" w:line="360" w:lineRule="auto"/>
        <w:jc w:val="both"/>
        <w:rPr>
          <w:rFonts w:ascii="Times New Roman" w:hAnsi="Times New Roman" w:cs="Times New Roman"/>
          <w:b/>
          <w:sz w:val="24"/>
          <w:szCs w:val="24"/>
        </w:rPr>
      </w:pPr>
      <w:r w:rsidRPr="004735C7">
        <w:rPr>
          <w:rFonts w:ascii="Times New Roman" w:hAnsi="Times New Roman" w:cs="Times New Roman"/>
          <w:b/>
          <w:sz w:val="24"/>
          <w:szCs w:val="24"/>
        </w:rPr>
        <w:t>Tannins:</w:t>
      </w:r>
    </w:p>
    <w:p w:rsidR="008E1ADB" w:rsidRDefault="008E1ADB" w:rsidP="004735C7">
      <w:pPr>
        <w:tabs>
          <w:tab w:val="left" w:pos="1788"/>
        </w:tabs>
        <w:spacing w:after="0" w:line="360" w:lineRule="auto"/>
        <w:jc w:val="both"/>
        <w:rPr>
          <w:rFonts w:ascii="Times New Roman" w:hAnsi="Times New Roman" w:cs="Times New Roman"/>
          <w:sz w:val="24"/>
          <w:szCs w:val="24"/>
        </w:rPr>
      </w:pPr>
      <w:proofErr w:type="spellStart"/>
      <w:r w:rsidRPr="00EB001F">
        <w:rPr>
          <w:rFonts w:ascii="Times New Roman" w:hAnsi="Times New Roman" w:cs="Times New Roman"/>
          <w:sz w:val="24"/>
          <w:szCs w:val="24"/>
        </w:rPr>
        <w:t>Ellagic</w:t>
      </w:r>
      <w:proofErr w:type="spellEnd"/>
      <w:r w:rsidRPr="00EB001F">
        <w:rPr>
          <w:rFonts w:ascii="Times New Roman" w:hAnsi="Times New Roman" w:cs="Times New Roman"/>
          <w:sz w:val="24"/>
          <w:szCs w:val="24"/>
        </w:rPr>
        <w:t xml:space="preserve"> Acid: Sage contains </w:t>
      </w:r>
      <w:proofErr w:type="spellStart"/>
      <w:r w:rsidRPr="00EB001F">
        <w:rPr>
          <w:rFonts w:ascii="Times New Roman" w:hAnsi="Times New Roman" w:cs="Times New Roman"/>
          <w:sz w:val="24"/>
          <w:szCs w:val="24"/>
        </w:rPr>
        <w:t>ellagic</w:t>
      </w:r>
      <w:proofErr w:type="spellEnd"/>
      <w:r w:rsidRPr="00EB001F">
        <w:rPr>
          <w:rFonts w:ascii="Times New Roman" w:hAnsi="Times New Roman" w:cs="Times New Roman"/>
          <w:sz w:val="24"/>
          <w:szCs w:val="24"/>
        </w:rPr>
        <w:t xml:space="preserve"> acid, a type of polyphenol with antioxidant properties. It has been investigated for its potential health benefits.</w:t>
      </w:r>
    </w:p>
    <w:p w:rsidR="004735C7" w:rsidRPr="004735C7" w:rsidRDefault="004735C7" w:rsidP="004735C7">
      <w:pPr>
        <w:tabs>
          <w:tab w:val="left" w:pos="1788"/>
        </w:tabs>
        <w:spacing w:after="0" w:line="360" w:lineRule="auto"/>
        <w:jc w:val="both"/>
        <w:rPr>
          <w:rFonts w:ascii="Times New Roman" w:hAnsi="Times New Roman" w:cs="Times New Roman"/>
          <w:b/>
          <w:bCs/>
          <w:sz w:val="24"/>
          <w:szCs w:val="24"/>
        </w:rPr>
      </w:pPr>
      <w:r w:rsidRPr="004735C7">
        <w:rPr>
          <w:rFonts w:ascii="Times New Roman" w:hAnsi="Times New Roman" w:cs="Times New Roman"/>
          <w:b/>
          <w:bCs/>
          <w:sz w:val="24"/>
          <w:szCs w:val="24"/>
        </w:rPr>
        <w:t>Medicinal Uses</w:t>
      </w:r>
    </w:p>
    <w:p w:rsidR="004735C7" w:rsidRPr="004735C7" w:rsidRDefault="004735C7" w:rsidP="004735C7">
      <w:pPr>
        <w:tabs>
          <w:tab w:val="left" w:pos="1788"/>
        </w:tabs>
        <w:spacing w:after="0" w:line="360" w:lineRule="auto"/>
        <w:jc w:val="both"/>
        <w:rPr>
          <w:rFonts w:ascii="Times New Roman" w:hAnsi="Times New Roman" w:cs="Times New Roman"/>
          <w:sz w:val="24"/>
          <w:szCs w:val="24"/>
        </w:rPr>
      </w:pPr>
      <w:r w:rsidRPr="004735C7">
        <w:rPr>
          <w:rFonts w:ascii="Times New Roman" w:hAnsi="Times New Roman" w:cs="Times New Roman"/>
          <w:bCs/>
          <w:sz w:val="24"/>
          <w:szCs w:val="24"/>
        </w:rPr>
        <w:lastRenderedPageBreak/>
        <w:t>Antimicrobial Properties:</w:t>
      </w:r>
      <w:r w:rsidRPr="004735C7">
        <w:rPr>
          <w:rFonts w:ascii="Times New Roman" w:hAnsi="Times New Roman" w:cs="Times New Roman"/>
          <w:sz w:val="24"/>
          <w:szCs w:val="24"/>
        </w:rPr>
        <w:t xml:space="preserve"> Sage has been studied for its antimicrobial properties, particularly against bacteria and fungi. The essential oils in sage, such as </w:t>
      </w:r>
      <w:proofErr w:type="spellStart"/>
      <w:r w:rsidRPr="004735C7">
        <w:rPr>
          <w:rFonts w:ascii="Times New Roman" w:hAnsi="Times New Roman" w:cs="Times New Roman"/>
          <w:sz w:val="24"/>
          <w:szCs w:val="24"/>
        </w:rPr>
        <w:t>thujone</w:t>
      </w:r>
      <w:proofErr w:type="spellEnd"/>
      <w:r w:rsidRPr="004735C7">
        <w:rPr>
          <w:rFonts w:ascii="Times New Roman" w:hAnsi="Times New Roman" w:cs="Times New Roman"/>
          <w:sz w:val="24"/>
          <w:szCs w:val="24"/>
        </w:rPr>
        <w:t xml:space="preserve"> and camphor, contribute to these effects.</w:t>
      </w:r>
    </w:p>
    <w:p w:rsidR="004735C7" w:rsidRPr="004735C7" w:rsidRDefault="004735C7" w:rsidP="004735C7">
      <w:pPr>
        <w:tabs>
          <w:tab w:val="left" w:pos="1788"/>
        </w:tabs>
        <w:spacing w:after="0" w:line="360" w:lineRule="auto"/>
        <w:jc w:val="both"/>
        <w:rPr>
          <w:rFonts w:ascii="Times New Roman" w:hAnsi="Times New Roman" w:cs="Times New Roman"/>
          <w:sz w:val="24"/>
          <w:szCs w:val="24"/>
        </w:rPr>
      </w:pPr>
      <w:r w:rsidRPr="004735C7">
        <w:rPr>
          <w:rFonts w:ascii="Times New Roman" w:hAnsi="Times New Roman" w:cs="Times New Roman"/>
          <w:bCs/>
          <w:sz w:val="24"/>
          <w:szCs w:val="24"/>
        </w:rPr>
        <w:t>Anti-Inflammatory Effects:</w:t>
      </w:r>
      <w:r w:rsidRPr="004735C7">
        <w:rPr>
          <w:rFonts w:ascii="Times New Roman" w:hAnsi="Times New Roman" w:cs="Times New Roman"/>
          <w:sz w:val="24"/>
          <w:szCs w:val="24"/>
        </w:rPr>
        <w:t xml:space="preserve"> Compounds like </w:t>
      </w:r>
      <w:proofErr w:type="spellStart"/>
      <w:r w:rsidRPr="004735C7">
        <w:rPr>
          <w:rFonts w:ascii="Times New Roman" w:hAnsi="Times New Roman" w:cs="Times New Roman"/>
          <w:sz w:val="24"/>
          <w:szCs w:val="24"/>
        </w:rPr>
        <w:t>rosmarinic</w:t>
      </w:r>
      <w:proofErr w:type="spellEnd"/>
      <w:r w:rsidRPr="004735C7">
        <w:rPr>
          <w:rFonts w:ascii="Times New Roman" w:hAnsi="Times New Roman" w:cs="Times New Roman"/>
          <w:sz w:val="24"/>
          <w:szCs w:val="24"/>
        </w:rPr>
        <w:t xml:space="preserve"> acid and </w:t>
      </w:r>
      <w:proofErr w:type="spellStart"/>
      <w:r w:rsidRPr="004735C7">
        <w:rPr>
          <w:rFonts w:ascii="Times New Roman" w:hAnsi="Times New Roman" w:cs="Times New Roman"/>
          <w:sz w:val="24"/>
          <w:szCs w:val="24"/>
        </w:rPr>
        <w:t>ursolic</w:t>
      </w:r>
      <w:proofErr w:type="spellEnd"/>
      <w:r w:rsidRPr="004735C7">
        <w:rPr>
          <w:rFonts w:ascii="Times New Roman" w:hAnsi="Times New Roman" w:cs="Times New Roman"/>
          <w:sz w:val="24"/>
          <w:szCs w:val="24"/>
        </w:rPr>
        <w:t xml:space="preserve"> acid in sage have demonstrated anti-inflammatory properties, suggesting potential benefits in conditions involving inflammation.</w:t>
      </w:r>
    </w:p>
    <w:p w:rsidR="004735C7" w:rsidRPr="004735C7" w:rsidRDefault="004735C7" w:rsidP="004735C7">
      <w:pPr>
        <w:tabs>
          <w:tab w:val="left" w:pos="1788"/>
        </w:tabs>
        <w:spacing w:after="0" w:line="360" w:lineRule="auto"/>
        <w:jc w:val="both"/>
        <w:rPr>
          <w:rFonts w:ascii="Times New Roman" w:hAnsi="Times New Roman" w:cs="Times New Roman"/>
          <w:sz w:val="24"/>
          <w:szCs w:val="24"/>
        </w:rPr>
      </w:pPr>
      <w:r w:rsidRPr="004735C7">
        <w:rPr>
          <w:rFonts w:ascii="Times New Roman" w:hAnsi="Times New Roman" w:cs="Times New Roman"/>
          <w:bCs/>
          <w:sz w:val="24"/>
          <w:szCs w:val="24"/>
        </w:rPr>
        <w:t>Antioxidant Activity:</w:t>
      </w:r>
      <w:r w:rsidRPr="004735C7">
        <w:rPr>
          <w:rFonts w:ascii="Times New Roman" w:hAnsi="Times New Roman" w:cs="Times New Roman"/>
          <w:sz w:val="24"/>
          <w:szCs w:val="24"/>
        </w:rPr>
        <w:t xml:space="preserve"> Sage contains antioxidants, including </w:t>
      </w:r>
      <w:proofErr w:type="spellStart"/>
      <w:r w:rsidRPr="004735C7">
        <w:rPr>
          <w:rFonts w:ascii="Times New Roman" w:hAnsi="Times New Roman" w:cs="Times New Roman"/>
          <w:sz w:val="24"/>
          <w:szCs w:val="24"/>
        </w:rPr>
        <w:t>rosmarinic</w:t>
      </w:r>
      <w:proofErr w:type="spellEnd"/>
      <w:r w:rsidRPr="004735C7">
        <w:rPr>
          <w:rFonts w:ascii="Times New Roman" w:hAnsi="Times New Roman" w:cs="Times New Roman"/>
          <w:sz w:val="24"/>
          <w:szCs w:val="24"/>
        </w:rPr>
        <w:t xml:space="preserve"> acid and flavonoids like apigenin and </w:t>
      </w:r>
      <w:proofErr w:type="spellStart"/>
      <w:r w:rsidRPr="004735C7">
        <w:rPr>
          <w:rFonts w:ascii="Times New Roman" w:hAnsi="Times New Roman" w:cs="Times New Roman"/>
          <w:sz w:val="24"/>
          <w:szCs w:val="24"/>
        </w:rPr>
        <w:t>luteolin</w:t>
      </w:r>
      <w:proofErr w:type="spellEnd"/>
      <w:r w:rsidRPr="004735C7">
        <w:rPr>
          <w:rFonts w:ascii="Times New Roman" w:hAnsi="Times New Roman" w:cs="Times New Roman"/>
          <w:sz w:val="24"/>
          <w:szCs w:val="24"/>
        </w:rPr>
        <w:t>, which may help combat oxidative stress and free radical damage.</w:t>
      </w:r>
    </w:p>
    <w:p w:rsidR="004735C7" w:rsidRPr="004735C7" w:rsidRDefault="004735C7" w:rsidP="004735C7">
      <w:pPr>
        <w:tabs>
          <w:tab w:val="left" w:pos="1788"/>
        </w:tabs>
        <w:spacing w:after="0" w:line="360" w:lineRule="auto"/>
        <w:jc w:val="both"/>
        <w:rPr>
          <w:rFonts w:ascii="Times New Roman" w:hAnsi="Times New Roman" w:cs="Times New Roman"/>
          <w:sz w:val="24"/>
          <w:szCs w:val="24"/>
        </w:rPr>
      </w:pPr>
      <w:r w:rsidRPr="004735C7">
        <w:rPr>
          <w:rFonts w:ascii="Times New Roman" w:hAnsi="Times New Roman" w:cs="Times New Roman"/>
          <w:bCs/>
          <w:sz w:val="24"/>
          <w:szCs w:val="24"/>
        </w:rPr>
        <w:t>Cognitive Support:</w:t>
      </w:r>
      <w:r w:rsidRPr="004735C7">
        <w:rPr>
          <w:rFonts w:ascii="Times New Roman" w:hAnsi="Times New Roman" w:cs="Times New Roman"/>
          <w:sz w:val="24"/>
          <w:szCs w:val="24"/>
        </w:rPr>
        <w:t xml:space="preserve"> Some research suggests that sage may have cognitive-enhancing effects, potentially benefiting memory and cognitive function.</w:t>
      </w:r>
    </w:p>
    <w:p w:rsidR="004735C7" w:rsidRPr="004735C7" w:rsidRDefault="004735C7" w:rsidP="004735C7">
      <w:pPr>
        <w:tabs>
          <w:tab w:val="left" w:pos="1788"/>
        </w:tabs>
        <w:spacing w:after="0" w:line="360" w:lineRule="auto"/>
        <w:jc w:val="both"/>
        <w:rPr>
          <w:rFonts w:ascii="Times New Roman" w:hAnsi="Times New Roman" w:cs="Times New Roman"/>
          <w:sz w:val="24"/>
          <w:szCs w:val="24"/>
        </w:rPr>
      </w:pPr>
      <w:r w:rsidRPr="004735C7">
        <w:rPr>
          <w:rFonts w:ascii="Times New Roman" w:hAnsi="Times New Roman" w:cs="Times New Roman"/>
          <w:bCs/>
          <w:sz w:val="24"/>
          <w:szCs w:val="24"/>
        </w:rPr>
        <w:t>Gastrointestinal Aid:</w:t>
      </w:r>
      <w:r w:rsidRPr="004735C7">
        <w:rPr>
          <w:rFonts w:ascii="Times New Roman" w:hAnsi="Times New Roman" w:cs="Times New Roman"/>
          <w:sz w:val="24"/>
          <w:szCs w:val="24"/>
        </w:rPr>
        <w:t xml:space="preserve"> Sage has been used traditionally to alleviate digestive issues, such as indigestion and bloating.</w:t>
      </w:r>
    </w:p>
    <w:p w:rsidR="004735C7" w:rsidRPr="004735C7" w:rsidRDefault="004735C7" w:rsidP="004735C7">
      <w:pPr>
        <w:tabs>
          <w:tab w:val="left" w:pos="1788"/>
        </w:tabs>
        <w:spacing w:after="0" w:line="360" w:lineRule="auto"/>
        <w:jc w:val="both"/>
        <w:rPr>
          <w:rFonts w:ascii="Times New Roman" w:hAnsi="Times New Roman" w:cs="Times New Roman"/>
          <w:sz w:val="24"/>
          <w:szCs w:val="24"/>
        </w:rPr>
      </w:pPr>
      <w:r w:rsidRPr="004735C7">
        <w:rPr>
          <w:rFonts w:ascii="Times New Roman" w:hAnsi="Times New Roman" w:cs="Times New Roman"/>
          <w:bCs/>
          <w:sz w:val="24"/>
          <w:szCs w:val="24"/>
        </w:rPr>
        <w:t>Menopausal Symptoms:</w:t>
      </w:r>
      <w:r w:rsidRPr="004735C7">
        <w:rPr>
          <w:rFonts w:ascii="Times New Roman" w:hAnsi="Times New Roman" w:cs="Times New Roman"/>
          <w:sz w:val="24"/>
          <w:szCs w:val="24"/>
        </w:rPr>
        <w:t xml:space="preserve"> Sage has been explored for its potential to alleviate menopausal symptoms, including hot flashes, although more research is needed to establish its efficacy.</w:t>
      </w:r>
    </w:p>
    <w:p w:rsidR="004735C7" w:rsidRPr="00EB001F" w:rsidRDefault="004735C7" w:rsidP="004735C7">
      <w:pPr>
        <w:tabs>
          <w:tab w:val="left" w:pos="1788"/>
        </w:tabs>
        <w:spacing w:after="0" w:line="360" w:lineRule="auto"/>
        <w:jc w:val="both"/>
        <w:rPr>
          <w:rFonts w:ascii="Times New Roman" w:hAnsi="Times New Roman" w:cs="Times New Roman"/>
          <w:sz w:val="24"/>
          <w:szCs w:val="24"/>
        </w:rPr>
      </w:pPr>
      <w:r w:rsidRPr="004735C7">
        <w:rPr>
          <w:rFonts w:ascii="Times New Roman" w:hAnsi="Times New Roman" w:cs="Times New Roman"/>
          <w:bCs/>
          <w:sz w:val="24"/>
          <w:szCs w:val="24"/>
        </w:rPr>
        <w:t>Diabetes Management:</w:t>
      </w:r>
      <w:r w:rsidRPr="004735C7">
        <w:rPr>
          <w:rFonts w:ascii="Times New Roman" w:hAnsi="Times New Roman" w:cs="Times New Roman"/>
          <w:sz w:val="24"/>
          <w:szCs w:val="24"/>
        </w:rPr>
        <w:t xml:space="preserve"> Preliminary studies indicate that sage may have a role in managing diabetes, potentially improving blood sugar levels.</w:t>
      </w:r>
    </w:p>
    <w:p w:rsidR="008E1ADB" w:rsidRPr="004735C7" w:rsidRDefault="008E1ADB" w:rsidP="004735C7">
      <w:pPr>
        <w:tabs>
          <w:tab w:val="left" w:pos="1788"/>
        </w:tabs>
        <w:spacing w:after="0" w:line="360" w:lineRule="auto"/>
        <w:jc w:val="both"/>
        <w:rPr>
          <w:rFonts w:ascii="Times New Roman" w:hAnsi="Times New Roman" w:cs="Times New Roman"/>
          <w:b/>
          <w:bCs/>
          <w:sz w:val="24"/>
          <w:szCs w:val="24"/>
        </w:rPr>
      </w:pPr>
      <w:r w:rsidRPr="004735C7">
        <w:rPr>
          <w:rFonts w:ascii="Times New Roman" w:hAnsi="Times New Roman" w:cs="Times New Roman"/>
          <w:b/>
          <w:bCs/>
          <w:sz w:val="24"/>
          <w:szCs w:val="24"/>
        </w:rPr>
        <w:t>Antifungal Activity-</w:t>
      </w:r>
    </w:p>
    <w:p w:rsidR="008E1ADB" w:rsidRPr="004735C7" w:rsidRDefault="008E1ADB" w:rsidP="004735C7">
      <w:pPr>
        <w:tabs>
          <w:tab w:val="left" w:pos="1788"/>
        </w:tabs>
        <w:spacing w:after="0" w:line="360" w:lineRule="auto"/>
        <w:jc w:val="both"/>
        <w:rPr>
          <w:rFonts w:ascii="Times New Roman" w:hAnsi="Times New Roman" w:cs="Times New Roman"/>
          <w:sz w:val="24"/>
          <w:szCs w:val="24"/>
        </w:rPr>
      </w:pPr>
      <w:r w:rsidRPr="004735C7">
        <w:rPr>
          <w:rFonts w:ascii="Times New Roman" w:hAnsi="Times New Roman" w:cs="Times New Roman"/>
          <w:sz w:val="24"/>
          <w:szCs w:val="24"/>
        </w:rPr>
        <w:t xml:space="preserve">The fungal cultures used in this study were provided by the Microbiology Discipline from Horticulture and Forestry Faculty of Timisoara. The Verticillium </w:t>
      </w:r>
      <w:proofErr w:type="spellStart"/>
      <w:r w:rsidRPr="004735C7">
        <w:rPr>
          <w:rFonts w:ascii="Times New Roman" w:hAnsi="Times New Roman" w:cs="Times New Roman"/>
          <w:sz w:val="24"/>
          <w:szCs w:val="24"/>
        </w:rPr>
        <w:t>dahliae</w:t>
      </w:r>
      <w:proofErr w:type="spellEnd"/>
      <w:r w:rsidRPr="004735C7">
        <w:rPr>
          <w:rFonts w:ascii="Times New Roman" w:hAnsi="Times New Roman" w:cs="Times New Roman"/>
          <w:sz w:val="24"/>
          <w:szCs w:val="24"/>
        </w:rPr>
        <w:t xml:space="preserve"> strain was isolated from sea bucktorn plants infected with Verticillium </w:t>
      </w:r>
      <w:proofErr w:type="spellStart"/>
      <w:r w:rsidRPr="004735C7">
        <w:rPr>
          <w:rFonts w:ascii="Times New Roman" w:hAnsi="Times New Roman" w:cs="Times New Roman"/>
          <w:sz w:val="24"/>
          <w:szCs w:val="24"/>
        </w:rPr>
        <w:t>dahliae</w:t>
      </w:r>
      <w:proofErr w:type="spellEnd"/>
      <w:r w:rsidRPr="004735C7">
        <w:rPr>
          <w:rFonts w:ascii="Times New Roman" w:hAnsi="Times New Roman" w:cs="Times New Roman"/>
          <w:sz w:val="24"/>
          <w:szCs w:val="24"/>
        </w:rPr>
        <w:t xml:space="preserve">, preserved at -4 °C on PDA medium with </w:t>
      </w:r>
      <w:proofErr w:type="spellStart"/>
      <w:proofErr w:type="gramStart"/>
      <w:r w:rsidRPr="004735C7">
        <w:rPr>
          <w:rFonts w:ascii="Times New Roman" w:hAnsi="Times New Roman" w:cs="Times New Roman"/>
          <w:sz w:val="24"/>
          <w:szCs w:val="24"/>
        </w:rPr>
        <w:t>Va</w:t>
      </w:r>
      <w:proofErr w:type="spellEnd"/>
      <w:proofErr w:type="gramEnd"/>
      <w:r w:rsidRPr="004735C7">
        <w:rPr>
          <w:rFonts w:ascii="Times New Roman" w:hAnsi="Times New Roman" w:cs="Times New Roman"/>
          <w:sz w:val="24"/>
          <w:szCs w:val="24"/>
        </w:rPr>
        <w:t xml:space="preserve"> 09-13 index. (COTUNA O. &amp; al. [13]). The Penicillium </w:t>
      </w:r>
      <w:proofErr w:type="spellStart"/>
      <w:r w:rsidRPr="004735C7">
        <w:rPr>
          <w:rFonts w:ascii="Times New Roman" w:hAnsi="Times New Roman" w:cs="Times New Roman"/>
          <w:sz w:val="24"/>
          <w:szCs w:val="24"/>
        </w:rPr>
        <w:t>aurantiogriseum</w:t>
      </w:r>
      <w:proofErr w:type="spellEnd"/>
      <w:r w:rsidRPr="004735C7">
        <w:rPr>
          <w:rFonts w:ascii="Times New Roman" w:hAnsi="Times New Roman" w:cs="Times New Roman"/>
          <w:sz w:val="24"/>
          <w:szCs w:val="24"/>
        </w:rPr>
        <w:t xml:space="preserve"> strain was isolated from the fungal </w:t>
      </w:r>
      <w:proofErr w:type="spellStart"/>
      <w:r w:rsidRPr="004735C7">
        <w:rPr>
          <w:rFonts w:ascii="Times New Roman" w:hAnsi="Times New Roman" w:cs="Times New Roman"/>
          <w:sz w:val="24"/>
          <w:szCs w:val="24"/>
        </w:rPr>
        <w:t>microbiota</w:t>
      </w:r>
      <w:proofErr w:type="spellEnd"/>
      <w:r w:rsidRPr="004735C7">
        <w:rPr>
          <w:rFonts w:ascii="Times New Roman" w:hAnsi="Times New Roman" w:cs="Times New Roman"/>
          <w:sz w:val="24"/>
          <w:szCs w:val="24"/>
        </w:rPr>
        <w:t xml:space="preserve"> of the wheat seeds preserved on PDA, at -4 0C, with the index </w:t>
      </w:r>
      <w:proofErr w:type="spellStart"/>
      <w:r w:rsidRPr="004735C7">
        <w:rPr>
          <w:rFonts w:ascii="Times New Roman" w:hAnsi="Times New Roman" w:cs="Times New Roman"/>
          <w:sz w:val="24"/>
          <w:szCs w:val="24"/>
        </w:rPr>
        <w:t>Lv</w:t>
      </w:r>
      <w:proofErr w:type="spellEnd"/>
      <w:r w:rsidRPr="004735C7">
        <w:rPr>
          <w:rFonts w:ascii="Times New Roman" w:hAnsi="Times New Roman" w:cs="Times New Roman"/>
          <w:sz w:val="24"/>
          <w:szCs w:val="24"/>
        </w:rPr>
        <w:t xml:space="preserve"> 07-11(ALEXA E. &amp; al [14]). </w:t>
      </w:r>
    </w:p>
    <w:p w:rsidR="008E1ADB" w:rsidRPr="004735C7" w:rsidRDefault="008E1ADB" w:rsidP="004735C7">
      <w:pPr>
        <w:tabs>
          <w:tab w:val="left" w:pos="1788"/>
        </w:tabs>
        <w:spacing w:after="0" w:line="360" w:lineRule="auto"/>
        <w:jc w:val="both"/>
        <w:rPr>
          <w:rFonts w:ascii="Times New Roman" w:hAnsi="Times New Roman" w:cs="Times New Roman"/>
          <w:sz w:val="24"/>
          <w:szCs w:val="24"/>
        </w:rPr>
      </w:pPr>
      <w:r w:rsidRPr="004735C7">
        <w:rPr>
          <w:rFonts w:ascii="Times New Roman" w:hAnsi="Times New Roman" w:cs="Times New Roman"/>
          <w:sz w:val="24"/>
          <w:szCs w:val="24"/>
        </w:rPr>
        <w:t xml:space="preserve">We used the poisoned medium method to determine the inhibition of the mycelium. First, the young fungi cultures were obtained on CYGA </w:t>
      </w:r>
      <w:r w:rsidR="00931253" w:rsidRPr="004735C7">
        <w:rPr>
          <w:rFonts w:ascii="Times New Roman" w:hAnsi="Times New Roman" w:cs="Times New Roman"/>
          <w:sz w:val="24"/>
          <w:szCs w:val="24"/>
        </w:rPr>
        <w:t>(chloramphenicol</w:t>
      </w:r>
      <w:r w:rsidRPr="004735C7">
        <w:rPr>
          <w:rFonts w:ascii="Times New Roman" w:hAnsi="Times New Roman" w:cs="Times New Roman"/>
          <w:sz w:val="24"/>
          <w:szCs w:val="24"/>
        </w:rPr>
        <w:t>- yeast- glucose agar, produced by SIGMA) by spread techniques with a spore suspension in melted agar 0.2% + TWEEN 80, 0.05</w:t>
      </w:r>
      <w:proofErr w:type="gramStart"/>
      <w:r w:rsidRPr="004735C7">
        <w:rPr>
          <w:rFonts w:ascii="Times New Roman" w:hAnsi="Times New Roman" w:cs="Times New Roman"/>
          <w:sz w:val="24"/>
          <w:szCs w:val="24"/>
        </w:rPr>
        <w:t>% .</w:t>
      </w:r>
      <w:proofErr w:type="gramEnd"/>
      <w:r w:rsidRPr="004735C7">
        <w:rPr>
          <w:rFonts w:ascii="Times New Roman" w:hAnsi="Times New Roman" w:cs="Times New Roman"/>
          <w:sz w:val="24"/>
          <w:szCs w:val="24"/>
        </w:rPr>
        <w:t xml:space="preserve"> After we stored them for 4 days in dark at a constant temperature, we cut plugs of 8 mm Ø from active mycelia and put them on CYGA medium amended with Salvia officinalis L. EO at the following concentrations (v/v); 0.25 mg·L-</w:t>
      </w:r>
      <w:proofErr w:type="gramStart"/>
      <w:r w:rsidRPr="004735C7">
        <w:rPr>
          <w:rFonts w:ascii="Times New Roman" w:hAnsi="Times New Roman" w:cs="Times New Roman"/>
          <w:sz w:val="24"/>
          <w:szCs w:val="24"/>
        </w:rPr>
        <w:t>1 ,</w:t>
      </w:r>
      <w:proofErr w:type="gramEnd"/>
      <w:r w:rsidRPr="004735C7">
        <w:rPr>
          <w:rFonts w:ascii="Times New Roman" w:hAnsi="Times New Roman" w:cs="Times New Roman"/>
          <w:sz w:val="24"/>
          <w:szCs w:val="24"/>
        </w:rPr>
        <w:t xml:space="preserve"> 0.5 mg·L-1 , 1 mg·L1 ; 5 mg·L-1 ; 10 mg·L-1 ; 15 mg·L-1 and 0 for control. Thiophanate-methyl, a commercial agricultural fungicide, has been used as negative control for Penicillium and for Verticillium too.</w:t>
      </w:r>
    </w:p>
    <w:p w:rsidR="008E1ADB" w:rsidRPr="004735C7" w:rsidRDefault="008E1ADB" w:rsidP="004735C7">
      <w:pPr>
        <w:tabs>
          <w:tab w:val="left" w:pos="1788"/>
        </w:tabs>
        <w:spacing w:after="0" w:line="360" w:lineRule="auto"/>
        <w:jc w:val="both"/>
        <w:rPr>
          <w:rFonts w:ascii="Times New Roman" w:hAnsi="Times New Roman" w:cs="Times New Roman"/>
          <w:sz w:val="24"/>
          <w:szCs w:val="24"/>
        </w:rPr>
      </w:pPr>
      <w:r w:rsidRPr="004735C7">
        <w:rPr>
          <w:rFonts w:ascii="Times New Roman" w:hAnsi="Times New Roman" w:cs="Times New Roman"/>
          <w:sz w:val="24"/>
          <w:szCs w:val="24"/>
        </w:rPr>
        <w:t xml:space="preserve">Each Petri dish containing EO, at different concentrations was inoculated with two plugs from young mycelia. After inoculations, dishes were kept in dark at 22±2 °C. The radial </w:t>
      </w:r>
      <w:r w:rsidRPr="004735C7">
        <w:rPr>
          <w:rFonts w:ascii="Times New Roman" w:hAnsi="Times New Roman" w:cs="Times New Roman"/>
          <w:sz w:val="24"/>
          <w:szCs w:val="24"/>
        </w:rPr>
        <w:lastRenderedPageBreak/>
        <w:t>mycelia growth was measured after 5 days at two perpendicular diameters. The plug diameter measured 8 mm so we reduced the average of the readings with 8mm. (P. TAYLOR &amp; al. [15]).</w:t>
      </w:r>
    </w:p>
    <w:p w:rsidR="008E1ADB" w:rsidRPr="004735C7" w:rsidRDefault="008E1ADB" w:rsidP="004735C7">
      <w:pPr>
        <w:tabs>
          <w:tab w:val="left" w:pos="1788"/>
        </w:tabs>
        <w:spacing w:after="0" w:line="360" w:lineRule="auto"/>
        <w:jc w:val="both"/>
        <w:rPr>
          <w:rFonts w:ascii="Times New Roman" w:hAnsi="Times New Roman" w:cs="Times New Roman"/>
          <w:sz w:val="24"/>
          <w:szCs w:val="24"/>
        </w:rPr>
      </w:pPr>
      <w:r w:rsidRPr="004735C7">
        <w:rPr>
          <w:rFonts w:ascii="Times New Roman" w:hAnsi="Times New Roman" w:cs="Times New Roman"/>
          <w:sz w:val="24"/>
          <w:szCs w:val="24"/>
        </w:rPr>
        <w:t xml:space="preserve">MIC is the lowest concentration of oil where no visible fungal growth can be observed. The Petri dishes were sealed with parafilm and incubated in the dark at 22±20C. The readings were made on the 5th and the 14th day. For control and comparison we used a control dish with </w:t>
      </w:r>
      <w:r w:rsidR="00931253" w:rsidRPr="004735C7">
        <w:rPr>
          <w:rFonts w:ascii="Times New Roman" w:hAnsi="Times New Roman" w:cs="Times New Roman"/>
          <w:sz w:val="24"/>
          <w:szCs w:val="24"/>
        </w:rPr>
        <w:t>Thiophanate</w:t>
      </w:r>
      <w:r w:rsidRPr="004735C7">
        <w:rPr>
          <w:rFonts w:ascii="Times New Roman" w:hAnsi="Times New Roman" w:cs="Times New Roman"/>
          <w:sz w:val="24"/>
          <w:szCs w:val="24"/>
        </w:rPr>
        <w:t xml:space="preserve">-methyl </w:t>
      </w:r>
      <w:r w:rsidR="00931253" w:rsidRPr="004735C7">
        <w:rPr>
          <w:rFonts w:ascii="Times New Roman" w:hAnsi="Times New Roman" w:cs="Times New Roman"/>
          <w:sz w:val="24"/>
          <w:szCs w:val="24"/>
        </w:rPr>
        <w:t>(in</w:t>
      </w:r>
      <w:r w:rsidRPr="004735C7">
        <w:rPr>
          <w:rFonts w:ascii="Times New Roman" w:hAnsi="Times New Roman" w:cs="Times New Roman"/>
          <w:sz w:val="24"/>
          <w:szCs w:val="24"/>
        </w:rPr>
        <w:t xml:space="preserve"> the recommended dose for practical use).</w:t>
      </w:r>
    </w:p>
    <w:p w:rsidR="008E1ADB" w:rsidRPr="00931253" w:rsidRDefault="00931253" w:rsidP="00931253">
      <w:pPr>
        <w:tabs>
          <w:tab w:val="left" w:pos="1788"/>
        </w:tabs>
        <w:spacing w:after="0" w:line="360" w:lineRule="auto"/>
        <w:rPr>
          <w:rFonts w:ascii="Times New Roman" w:hAnsi="Times New Roman" w:cs="Times New Roman"/>
          <w:b/>
          <w:bCs/>
          <w:sz w:val="24"/>
          <w:szCs w:val="24"/>
        </w:rPr>
      </w:pPr>
      <w:r w:rsidRPr="00931253">
        <w:rPr>
          <w:rFonts w:ascii="Times New Roman" w:hAnsi="Times New Roman" w:cs="Times New Roman"/>
          <w:b/>
          <w:bCs/>
          <w:sz w:val="24"/>
          <w:szCs w:val="24"/>
        </w:rPr>
        <w:t xml:space="preserve">Lupinus </w:t>
      </w:r>
      <w:proofErr w:type="spellStart"/>
      <w:r w:rsidRPr="00931253">
        <w:rPr>
          <w:rFonts w:ascii="Times New Roman" w:hAnsi="Times New Roman" w:cs="Times New Roman"/>
          <w:b/>
          <w:bCs/>
          <w:sz w:val="24"/>
          <w:szCs w:val="24"/>
        </w:rPr>
        <w:t>albus</w:t>
      </w:r>
      <w:proofErr w:type="spellEnd"/>
    </w:p>
    <w:p w:rsidR="008E1ADB" w:rsidRPr="00AD72B5" w:rsidRDefault="008E1ADB" w:rsidP="00931253">
      <w:pPr>
        <w:tabs>
          <w:tab w:val="left" w:pos="1788"/>
        </w:tabs>
        <w:spacing w:after="0" w:line="360" w:lineRule="auto"/>
        <w:jc w:val="both"/>
        <w:rPr>
          <w:rFonts w:ascii="Times New Roman" w:hAnsi="Times New Roman" w:cs="Times New Roman"/>
          <w:sz w:val="24"/>
          <w:szCs w:val="24"/>
        </w:rPr>
      </w:pPr>
      <w:r w:rsidRPr="00AD72B5">
        <w:rPr>
          <w:rFonts w:ascii="Times New Roman" w:hAnsi="Times New Roman" w:cs="Times New Roman"/>
          <w:sz w:val="24"/>
          <w:szCs w:val="24"/>
        </w:rPr>
        <w:t>Kingdom: Plantae (Plants)</w:t>
      </w:r>
    </w:p>
    <w:p w:rsidR="008E1ADB" w:rsidRPr="00AD72B5" w:rsidRDefault="008E1ADB" w:rsidP="00931253">
      <w:pPr>
        <w:tabs>
          <w:tab w:val="left" w:pos="1788"/>
        </w:tabs>
        <w:spacing w:after="0" w:line="360" w:lineRule="auto"/>
        <w:jc w:val="both"/>
        <w:rPr>
          <w:rFonts w:ascii="Times New Roman" w:hAnsi="Times New Roman" w:cs="Times New Roman"/>
          <w:sz w:val="24"/>
          <w:szCs w:val="24"/>
        </w:rPr>
      </w:pPr>
      <w:r w:rsidRPr="00AD72B5">
        <w:rPr>
          <w:rFonts w:ascii="Times New Roman" w:hAnsi="Times New Roman" w:cs="Times New Roman"/>
          <w:sz w:val="24"/>
          <w:szCs w:val="24"/>
        </w:rPr>
        <w:t>Clade: Angiosperms (Flowering plants)</w:t>
      </w:r>
    </w:p>
    <w:p w:rsidR="008E1ADB" w:rsidRPr="00AD72B5" w:rsidRDefault="008E1ADB" w:rsidP="00931253">
      <w:pPr>
        <w:tabs>
          <w:tab w:val="left" w:pos="1788"/>
        </w:tabs>
        <w:spacing w:after="0" w:line="360" w:lineRule="auto"/>
        <w:jc w:val="both"/>
        <w:rPr>
          <w:rFonts w:ascii="Times New Roman" w:hAnsi="Times New Roman" w:cs="Times New Roman"/>
          <w:sz w:val="24"/>
          <w:szCs w:val="24"/>
        </w:rPr>
      </w:pPr>
      <w:r w:rsidRPr="00AD72B5">
        <w:rPr>
          <w:rFonts w:ascii="Times New Roman" w:hAnsi="Times New Roman" w:cs="Times New Roman"/>
          <w:sz w:val="24"/>
          <w:szCs w:val="24"/>
        </w:rPr>
        <w:t xml:space="preserve">Clade: </w:t>
      </w:r>
      <w:proofErr w:type="spellStart"/>
      <w:r w:rsidRPr="00AD72B5">
        <w:rPr>
          <w:rFonts w:ascii="Times New Roman" w:hAnsi="Times New Roman" w:cs="Times New Roman"/>
          <w:sz w:val="24"/>
          <w:szCs w:val="24"/>
        </w:rPr>
        <w:t>Eudicots</w:t>
      </w:r>
      <w:proofErr w:type="spellEnd"/>
    </w:p>
    <w:p w:rsidR="008E1ADB" w:rsidRPr="00AD72B5" w:rsidRDefault="008E1ADB" w:rsidP="00931253">
      <w:pPr>
        <w:tabs>
          <w:tab w:val="left" w:pos="1788"/>
        </w:tabs>
        <w:spacing w:after="0" w:line="360" w:lineRule="auto"/>
        <w:jc w:val="both"/>
        <w:rPr>
          <w:rFonts w:ascii="Times New Roman" w:hAnsi="Times New Roman" w:cs="Times New Roman"/>
          <w:sz w:val="24"/>
          <w:szCs w:val="24"/>
        </w:rPr>
      </w:pPr>
      <w:r w:rsidRPr="00AD72B5">
        <w:rPr>
          <w:rFonts w:ascii="Times New Roman" w:hAnsi="Times New Roman" w:cs="Times New Roman"/>
          <w:sz w:val="24"/>
          <w:szCs w:val="24"/>
        </w:rPr>
        <w:t xml:space="preserve">Order: </w:t>
      </w:r>
      <w:proofErr w:type="spellStart"/>
      <w:r w:rsidRPr="00AD72B5">
        <w:rPr>
          <w:rFonts w:ascii="Times New Roman" w:hAnsi="Times New Roman" w:cs="Times New Roman"/>
          <w:sz w:val="24"/>
          <w:szCs w:val="24"/>
        </w:rPr>
        <w:t>Fabales</w:t>
      </w:r>
      <w:proofErr w:type="spellEnd"/>
    </w:p>
    <w:p w:rsidR="008E1ADB" w:rsidRPr="00AD72B5" w:rsidRDefault="008E1ADB" w:rsidP="00931253">
      <w:pPr>
        <w:tabs>
          <w:tab w:val="left" w:pos="1788"/>
        </w:tabs>
        <w:spacing w:after="0" w:line="360" w:lineRule="auto"/>
        <w:jc w:val="both"/>
        <w:rPr>
          <w:rFonts w:ascii="Times New Roman" w:hAnsi="Times New Roman" w:cs="Times New Roman"/>
          <w:sz w:val="24"/>
          <w:szCs w:val="24"/>
        </w:rPr>
      </w:pPr>
      <w:r w:rsidRPr="00AD72B5">
        <w:rPr>
          <w:rFonts w:ascii="Times New Roman" w:hAnsi="Times New Roman" w:cs="Times New Roman"/>
          <w:sz w:val="24"/>
          <w:szCs w:val="24"/>
        </w:rPr>
        <w:t>Family: Fabaceae (Leguminosae)</w:t>
      </w:r>
    </w:p>
    <w:p w:rsidR="008E1ADB" w:rsidRPr="00AD72B5" w:rsidRDefault="008E1ADB" w:rsidP="00931253">
      <w:pPr>
        <w:tabs>
          <w:tab w:val="left" w:pos="1788"/>
        </w:tabs>
        <w:spacing w:after="0" w:line="360" w:lineRule="auto"/>
        <w:jc w:val="both"/>
        <w:rPr>
          <w:rFonts w:ascii="Times New Roman" w:hAnsi="Times New Roman" w:cs="Times New Roman"/>
          <w:sz w:val="24"/>
          <w:szCs w:val="24"/>
        </w:rPr>
      </w:pPr>
      <w:r w:rsidRPr="00AD72B5">
        <w:rPr>
          <w:rFonts w:ascii="Times New Roman" w:hAnsi="Times New Roman" w:cs="Times New Roman"/>
          <w:sz w:val="24"/>
          <w:szCs w:val="24"/>
        </w:rPr>
        <w:t xml:space="preserve">Subfamily: </w:t>
      </w:r>
      <w:proofErr w:type="spellStart"/>
      <w:r w:rsidRPr="00AD72B5">
        <w:rPr>
          <w:rFonts w:ascii="Times New Roman" w:hAnsi="Times New Roman" w:cs="Times New Roman"/>
          <w:sz w:val="24"/>
          <w:szCs w:val="24"/>
        </w:rPr>
        <w:t>Faboideae</w:t>
      </w:r>
      <w:proofErr w:type="spellEnd"/>
    </w:p>
    <w:p w:rsidR="008E1ADB" w:rsidRPr="00AD72B5" w:rsidRDefault="008E1ADB" w:rsidP="00931253">
      <w:pPr>
        <w:tabs>
          <w:tab w:val="left" w:pos="1788"/>
        </w:tabs>
        <w:spacing w:after="0" w:line="360" w:lineRule="auto"/>
        <w:jc w:val="both"/>
        <w:rPr>
          <w:rFonts w:ascii="Times New Roman" w:hAnsi="Times New Roman" w:cs="Times New Roman"/>
          <w:sz w:val="24"/>
          <w:szCs w:val="24"/>
        </w:rPr>
      </w:pPr>
      <w:r w:rsidRPr="00AD72B5">
        <w:rPr>
          <w:rFonts w:ascii="Times New Roman" w:hAnsi="Times New Roman" w:cs="Times New Roman"/>
          <w:sz w:val="24"/>
          <w:szCs w:val="24"/>
        </w:rPr>
        <w:t xml:space="preserve">Tribe: </w:t>
      </w:r>
      <w:proofErr w:type="spellStart"/>
      <w:r w:rsidRPr="00AD72B5">
        <w:rPr>
          <w:rFonts w:ascii="Times New Roman" w:hAnsi="Times New Roman" w:cs="Times New Roman"/>
          <w:sz w:val="24"/>
          <w:szCs w:val="24"/>
        </w:rPr>
        <w:t>Genisteae</w:t>
      </w:r>
      <w:proofErr w:type="spellEnd"/>
    </w:p>
    <w:p w:rsidR="008E1ADB" w:rsidRPr="00AD72B5" w:rsidRDefault="008E1ADB" w:rsidP="00931253">
      <w:pPr>
        <w:tabs>
          <w:tab w:val="left" w:pos="1788"/>
        </w:tabs>
        <w:spacing w:after="0" w:line="360" w:lineRule="auto"/>
        <w:jc w:val="both"/>
        <w:rPr>
          <w:rFonts w:ascii="Times New Roman" w:hAnsi="Times New Roman" w:cs="Times New Roman"/>
          <w:sz w:val="24"/>
          <w:szCs w:val="24"/>
        </w:rPr>
      </w:pPr>
      <w:r w:rsidRPr="00AD72B5">
        <w:rPr>
          <w:rFonts w:ascii="Times New Roman" w:hAnsi="Times New Roman" w:cs="Times New Roman"/>
          <w:sz w:val="24"/>
          <w:szCs w:val="24"/>
        </w:rPr>
        <w:t>Genus: Lupinus</w:t>
      </w:r>
    </w:p>
    <w:p w:rsidR="008E1ADB" w:rsidRDefault="008E1ADB" w:rsidP="00931253">
      <w:pPr>
        <w:tabs>
          <w:tab w:val="left" w:pos="1788"/>
        </w:tabs>
        <w:spacing w:after="0" w:line="360" w:lineRule="auto"/>
        <w:jc w:val="both"/>
        <w:rPr>
          <w:rFonts w:ascii="Times New Roman" w:hAnsi="Times New Roman" w:cs="Times New Roman"/>
          <w:sz w:val="24"/>
          <w:szCs w:val="24"/>
        </w:rPr>
      </w:pPr>
      <w:r w:rsidRPr="00AD72B5">
        <w:rPr>
          <w:rFonts w:ascii="Times New Roman" w:hAnsi="Times New Roman" w:cs="Times New Roman"/>
          <w:sz w:val="24"/>
          <w:szCs w:val="24"/>
        </w:rPr>
        <w:t xml:space="preserve">Species: Lupinus </w:t>
      </w:r>
      <w:proofErr w:type="spellStart"/>
      <w:r w:rsidRPr="00AD72B5">
        <w:rPr>
          <w:rFonts w:ascii="Times New Roman" w:hAnsi="Times New Roman" w:cs="Times New Roman"/>
          <w:sz w:val="24"/>
          <w:szCs w:val="24"/>
        </w:rPr>
        <w:t>albus</w:t>
      </w:r>
      <w:proofErr w:type="spellEnd"/>
    </w:p>
    <w:p w:rsidR="00931253" w:rsidRDefault="00931253" w:rsidP="00931253">
      <w:pPr>
        <w:tabs>
          <w:tab w:val="left" w:pos="1788"/>
        </w:tabs>
        <w:spacing w:after="0" w:line="360" w:lineRule="auto"/>
        <w:jc w:val="center"/>
        <w:rPr>
          <w:rFonts w:ascii="Times New Roman" w:hAnsi="Times New Roman" w:cs="Times New Roman"/>
          <w:sz w:val="24"/>
          <w:szCs w:val="24"/>
        </w:rPr>
      </w:pPr>
      <w:r w:rsidRPr="00EB001F">
        <w:rPr>
          <w:rFonts w:ascii="Times New Roman" w:hAnsi="Times New Roman" w:cs="Times New Roman"/>
          <w:b/>
          <w:bCs/>
          <w:noProof/>
          <w:sz w:val="24"/>
          <w:szCs w:val="24"/>
          <w:lang w:eastAsia="en-IN"/>
        </w:rPr>
        <w:drawing>
          <wp:inline distT="0" distB="0" distL="0" distR="0" wp14:anchorId="66B77933" wp14:editId="27B17FCE">
            <wp:extent cx="2619375" cy="1400175"/>
            <wp:effectExtent l="0" t="0" r="9525" b="9525"/>
            <wp:docPr id="11" name="Picture 11" descr="A close-up of a plant with white flowers&#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364C7FA1-12A0-CA75-4454-AA1383A009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03124" name="Picture 1560903124" descr="A close-up of a plant with white flowers&#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arto="http://schemas.microsoft.com/office/word/2006/arto" id="{364C7FA1-12A0-CA75-4454-AA1383A00951}"/>
                        </a:ext>
                      </a:extLst>
                    </pic:cNvPr>
                    <pic:cNvPicPr>
                      <a:picLocks noChangeAspect="1"/>
                    </pic:cNvPicPr>
                  </pic:nvPicPr>
                  <pic:blipFill>
                    <a:blip r:embed="rId15"/>
                    <a:stretch>
                      <a:fillRect/>
                    </a:stretch>
                  </pic:blipFill>
                  <pic:spPr>
                    <a:xfrm>
                      <a:off x="0" y="0"/>
                      <a:ext cx="2701885" cy="1444280"/>
                    </a:xfrm>
                    <a:prstGeom prst="rect">
                      <a:avLst/>
                    </a:prstGeom>
                    <a:ln>
                      <a:noFill/>
                    </a:ln>
                    <a:effectLst>
                      <a:softEdge rad="112500"/>
                    </a:effectLst>
                  </pic:spPr>
                </pic:pic>
              </a:graphicData>
            </a:graphic>
          </wp:inline>
        </w:drawing>
      </w:r>
    </w:p>
    <w:p w:rsidR="00931253" w:rsidRPr="00EB001F" w:rsidRDefault="00931253" w:rsidP="00931253">
      <w:pPr>
        <w:tabs>
          <w:tab w:val="left" w:pos="1788"/>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Figure- Lupinus </w:t>
      </w:r>
      <w:proofErr w:type="spellStart"/>
      <w:r>
        <w:rPr>
          <w:rFonts w:ascii="Times New Roman" w:hAnsi="Times New Roman" w:cs="Times New Roman"/>
          <w:sz w:val="24"/>
          <w:szCs w:val="24"/>
        </w:rPr>
        <w:t>albus</w:t>
      </w:r>
      <w:proofErr w:type="spellEnd"/>
      <w:r>
        <w:rPr>
          <w:rFonts w:ascii="Times New Roman" w:hAnsi="Times New Roman" w:cs="Times New Roman"/>
          <w:sz w:val="24"/>
          <w:szCs w:val="24"/>
        </w:rPr>
        <w:t xml:space="preserve"> plant</w:t>
      </w:r>
    </w:p>
    <w:p w:rsidR="008E1ADB" w:rsidRPr="00931253" w:rsidRDefault="008E1ADB" w:rsidP="00931253">
      <w:pPr>
        <w:tabs>
          <w:tab w:val="left" w:pos="1788"/>
        </w:tabs>
        <w:spacing w:after="0" w:line="360" w:lineRule="auto"/>
        <w:jc w:val="both"/>
        <w:rPr>
          <w:rFonts w:ascii="Times New Roman" w:hAnsi="Times New Roman" w:cs="Times New Roman"/>
          <w:b/>
          <w:bCs/>
          <w:sz w:val="24"/>
          <w:szCs w:val="24"/>
        </w:rPr>
      </w:pPr>
      <w:r w:rsidRPr="00931253">
        <w:rPr>
          <w:rFonts w:ascii="Times New Roman" w:hAnsi="Times New Roman" w:cs="Times New Roman"/>
          <w:b/>
          <w:bCs/>
          <w:sz w:val="24"/>
          <w:szCs w:val="24"/>
        </w:rPr>
        <w:t>Chemical constituent</w:t>
      </w:r>
    </w:p>
    <w:p w:rsidR="008E1ADB" w:rsidRPr="00931253" w:rsidRDefault="008E1ADB" w:rsidP="00931253">
      <w:pPr>
        <w:tabs>
          <w:tab w:val="left" w:pos="1788"/>
        </w:tabs>
        <w:spacing w:after="0" w:line="360" w:lineRule="auto"/>
        <w:jc w:val="both"/>
        <w:rPr>
          <w:rFonts w:ascii="Times New Roman" w:hAnsi="Times New Roman" w:cs="Times New Roman"/>
          <w:sz w:val="24"/>
          <w:szCs w:val="24"/>
        </w:rPr>
      </w:pPr>
      <w:r w:rsidRPr="00931253">
        <w:rPr>
          <w:rFonts w:ascii="Times New Roman" w:hAnsi="Times New Roman" w:cs="Times New Roman"/>
          <w:b/>
          <w:bCs/>
          <w:sz w:val="24"/>
          <w:szCs w:val="24"/>
        </w:rPr>
        <w:t>Alkaloids:</w:t>
      </w:r>
      <w:r w:rsidRPr="00931253">
        <w:rPr>
          <w:rFonts w:ascii="Times New Roman" w:hAnsi="Times New Roman" w:cs="Times New Roman"/>
          <w:sz w:val="24"/>
          <w:szCs w:val="24"/>
        </w:rPr>
        <w:t xml:space="preserve"> Lupinus </w:t>
      </w:r>
      <w:proofErr w:type="spellStart"/>
      <w:r w:rsidRPr="00931253">
        <w:rPr>
          <w:rFonts w:ascii="Times New Roman" w:hAnsi="Times New Roman" w:cs="Times New Roman"/>
          <w:sz w:val="24"/>
          <w:szCs w:val="24"/>
        </w:rPr>
        <w:t>albus</w:t>
      </w:r>
      <w:proofErr w:type="spellEnd"/>
      <w:r w:rsidRPr="00931253">
        <w:rPr>
          <w:rFonts w:ascii="Times New Roman" w:hAnsi="Times New Roman" w:cs="Times New Roman"/>
          <w:sz w:val="24"/>
          <w:szCs w:val="24"/>
        </w:rPr>
        <w:t xml:space="preserve"> contains alkaloids, including </w:t>
      </w:r>
      <w:proofErr w:type="spellStart"/>
      <w:r w:rsidRPr="00931253">
        <w:rPr>
          <w:rFonts w:ascii="Times New Roman" w:hAnsi="Times New Roman" w:cs="Times New Roman"/>
          <w:sz w:val="24"/>
          <w:szCs w:val="24"/>
        </w:rPr>
        <w:t>lupinine</w:t>
      </w:r>
      <w:proofErr w:type="spellEnd"/>
      <w:r w:rsidRPr="00931253">
        <w:rPr>
          <w:rFonts w:ascii="Times New Roman" w:hAnsi="Times New Roman" w:cs="Times New Roman"/>
          <w:sz w:val="24"/>
          <w:szCs w:val="24"/>
        </w:rPr>
        <w:t xml:space="preserve">, </w:t>
      </w:r>
      <w:proofErr w:type="spellStart"/>
      <w:r w:rsidRPr="00931253">
        <w:rPr>
          <w:rFonts w:ascii="Times New Roman" w:hAnsi="Times New Roman" w:cs="Times New Roman"/>
          <w:sz w:val="24"/>
          <w:szCs w:val="24"/>
        </w:rPr>
        <w:t>lupanine</w:t>
      </w:r>
      <w:proofErr w:type="spellEnd"/>
      <w:r w:rsidRPr="00931253">
        <w:rPr>
          <w:rFonts w:ascii="Times New Roman" w:hAnsi="Times New Roman" w:cs="Times New Roman"/>
          <w:sz w:val="24"/>
          <w:szCs w:val="24"/>
        </w:rPr>
        <w:t xml:space="preserve">, and </w:t>
      </w:r>
      <w:proofErr w:type="spellStart"/>
      <w:r w:rsidRPr="00931253">
        <w:rPr>
          <w:rFonts w:ascii="Times New Roman" w:hAnsi="Times New Roman" w:cs="Times New Roman"/>
          <w:sz w:val="24"/>
          <w:szCs w:val="24"/>
        </w:rPr>
        <w:t>sparteine</w:t>
      </w:r>
      <w:proofErr w:type="spellEnd"/>
      <w:r w:rsidRPr="00931253">
        <w:rPr>
          <w:rFonts w:ascii="Times New Roman" w:hAnsi="Times New Roman" w:cs="Times New Roman"/>
          <w:sz w:val="24"/>
          <w:szCs w:val="24"/>
        </w:rPr>
        <w:t>. Alkaloids are nitrogen-containing compounds that can have diverse physiological effects and may contribute to the plant's bioactivity.</w:t>
      </w:r>
    </w:p>
    <w:p w:rsidR="008E1ADB" w:rsidRPr="00931253" w:rsidRDefault="008E1ADB" w:rsidP="00931253">
      <w:pPr>
        <w:tabs>
          <w:tab w:val="left" w:pos="1788"/>
        </w:tabs>
        <w:spacing w:after="0" w:line="360" w:lineRule="auto"/>
        <w:jc w:val="both"/>
        <w:rPr>
          <w:rFonts w:ascii="Times New Roman" w:hAnsi="Times New Roman" w:cs="Times New Roman"/>
          <w:sz w:val="24"/>
          <w:szCs w:val="24"/>
        </w:rPr>
      </w:pPr>
      <w:r w:rsidRPr="00931253">
        <w:rPr>
          <w:rFonts w:ascii="Times New Roman" w:hAnsi="Times New Roman" w:cs="Times New Roman"/>
          <w:b/>
          <w:bCs/>
          <w:sz w:val="24"/>
          <w:szCs w:val="24"/>
        </w:rPr>
        <w:t>Protease Inhibitors:</w:t>
      </w:r>
      <w:r w:rsidRPr="00931253">
        <w:rPr>
          <w:rFonts w:ascii="Times New Roman" w:hAnsi="Times New Roman" w:cs="Times New Roman"/>
          <w:sz w:val="24"/>
          <w:szCs w:val="24"/>
        </w:rPr>
        <w:t xml:space="preserve"> Lupinus </w:t>
      </w:r>
      <w:proofErr w:type="spellStart"/>
      <w:r w:rsidRPr="00931253">
        <w:rPr>
          <w:rFonts w:ascii="Times New Roman" w:hAnsi="Times New Roman" w:cs="Times New Roman"/>
          <w:sz w:val="24"/>
          <w:szCs w:val="24"/>
        </w:rPr>
        <w:t>albus</w:t>
      </w:r>
      <w:proofErr w:type="spellEnd"/>
      <w:r w:rsidRPr="00931253">
        <w:rPr>
          <w:rFonts w:ascii="Times New Roman" w:hAnsi="Times New Roman" w:cs="Times New Roman"/>
          <w:sz w:val="24"/>
          <w:szCs w:val="24"/>
        </w:rPr>
        <w:t xml:space="preserve"> seeds contain protease inhibitors, which are proteins that can inhibit the activity of protease enzymes. These inhibitors play a role in protecting the plant from predation and may have implications for human health.</w:t>
      </w:r>
    </w:p>
    <w:p w:rsidR="008E1ADB" w:rsidRPr="00931253" w:rsidRDefault="008E1ADB" w:rsidP="00931253">
      <w:pPr>
        <w:tabs>
          <w:tab w:val="left" w:pos="1788"/>
        </w:tabs>
        <w:spacing w:after="0" w:line="360" w:lineRule="auto"/>
        <w:jc w:val="both"/>
        <w:rPr>
          <w:rFonts w:ascii="Times New Roman" w:hAnsi="Times New Roman" w:cs="Times New Roman"/>
          <w:sz w:val="24"/>
          <w:szCs w:val="24"/>
        </w:rPr>
      </w:pPr>
      <w:r w:rsidRPr="00931253">
        <w:rPr>
          <w:rFonts w:ascii="Times New Roman" w:hAnsi="Times New Roman" w:cs="Times New Roman"/>
          <w:b/>
          <w:bCs/>
          <w:sz w:val="24"/>
          <w:szCs w:val="24"/>
        </w:rPr>
        <w:t>Flavonoids:</w:t>
      </w:r>
      <w:r w:rsidRPr="00931253">
        <w:rPr>
          <w:rFonts w:ascii="Times New Roman" w:hAnsi="Times New Roman" w:cs="Times New Roman"/>
          <w:sz w:val="24"/>
          <w:szCs w:val="24"/>
        </w:rPr>
        <w:t xml:space="preserve"> Flavonoids are a class of </w:t>
      </w:r>
      <w:proofErr w:type="spellStart"/>
      <w:r w:rsidRPr="00931253">
        <w:rPr>
          <w:rFonts w:ascii="Times New Roman" w:hAnsi="Times New Roman" w:cs="Times New Roman"/>
          <w:sz w:val="24"/>
          <w:szCs w:val="24"/>
        </w:rPr>
        <w:t>polyphenolic</w:t>
      </w:r>
      <w:proofErr w:type="spellEnd"/>
      <w:r w:rsidRPr="00931253">
        <w:rPr>
          <w:rFonts w:ascii="Times New Roman" w:hAnsi="Times New Roman" w:cs="Times New Roman"/>
          <w:sz w:val="24"/>
          <w:szCs w:val="24"/>
        </w:rPr>
        <w:t xml:space="preserve"> compounds found in various plants, including Lupinus </w:t>
      </w:r>
      <w:proofErr w:type="spellStart"/>
      <w:r w:rsidRPr="00931253">
        <w:rPr>
          <w:rFonts w:ascii="Times New Roman" w:hAnsi="Times New Roman" w:cs="Times New Roman"/>
          <w:sz w:val="24"/>
          <w:szCs w:val="24"/>
        </w:rPr>
        <w:t>albus</w:t>
      </w:r>
      <w:proofErr w:type="spellEnd"/>
      <w:r w:rsidRPr="00931253">
        <w:rPr>
          <w:rFonts w:ascii="Times New Roman" w:hAnsi="Times New Roman" w:cs="Times New Roman"/>
          <w:sz w:val="24"/>
          <w:szCs w:val="24"/>
        </w:rPr>
        <w:t>. These compounds have antioxidant properties and may contribute to the plant's overall health benefits.</w:t>
      </w:r>
    </w:p>
    <w:p w:rsidR="008E1ADB" w:rsidRPr="00931253" w:rsidRDefault="008E1ADB" w:rsidP="00931253">
      <w:pPr>
        <w:tabs>
          <w:tab w:val="left" w:pos="1788"/>
        </w:tabs>
        <w:spacing w:after="0" w:line="360" w:lineRule="auto"/>
        <w:jc w:val="both"/>
        <w:rPr>
          <w:rFonts w:ascii="Times New Roman" w:hAnsi="Times New Roman" w:cs="Times New Roman"/>
          <w:sz w:val="24"/>
          <w:szCs w:val="24"/>
        </w:rPr>
      </w:pPr>
      <w:r w:rsidRPr="00931253">
        <w:rPr>
          <w:rFonts w:ascii="Times New Roman" w:hAnsi="Times New Roman" w:cs="Times New Roman"/>
          <w:b/>
          <w:bCs/>
          <w:sz w:val="24"/>
          <w:szCs w:val="24"/>
        </w:rPr>
        <w:lastRenderedPageBreak/>
        <w:t>Proteins:</w:t>
      </w:r>
      <w:r w:rsidRPr="00931253">
        <w:rPr>
          <w:rFonts w:ascii="Times New Roman" w:hAnsi="Times New Roman" w:cs="Times New Roman"/>
          <w:sz w:val="24"/>
          <w:szCs w:val="24"/>
        </w:rPr>
        <w:t xml:space="preserve"> Lupinus </w:t>
      </w:r>
      <w:proofErr w:type="spellStart"/>
      <w:r w:rsidRPr="00931253">
        <w:rPr>
          <w:rFonts w:ascii="Times New Roman" w:hAnsi="Times New Roman" w:cs="Times New Roman"/>
          <w:sz w:val="24"/>
          <w:szCs w:val="24"/>
        </w:rPr>
        <w:t>albus</w:t>
      </w:r>
      <w:proofErr w:type="spellEnd"/>
      <w:r w:rsidRPr="00931253">
        <w:rPr>
          <w:rFonts w:ascii="Times New Roman" w:hAnsi="Times New Roman" w:cs="Times New Roman"/>
          <w:sz w:val="24"/>
          <w:szCs w:val="24"/>
        </w:rPr>
        <w:t xml:space="preserve"> seeds are rich in protein, and the composition of </w:t>
      </w:r>
      <w:proofErr w:type="spellStart"/>
      <w:r w:rsidRPr="00931253">
        <w:rPr>
          <w:rFonts w:ascii="Times New Roman" w:hAnsi="Times New Roman" w:cs="Times New Roman"/>
          <w:sz w:val="24"/>
          <w:szCs w:val="24"/>
        </w:rPr>
        <w:t>lupin</w:t>
      </w:r>
      <w:proofErr w:type="spellEnd"/>
      <w:r w:rsidRPr="00931253">
        <w:rPr>
          <w:rFonts w:ascii="Times New Roman" w:hAnsi="Times New Roman" w:cs="Times New Roman"/>
          <w:sz w:val="24"/>
          <w:szCs w:val="24"/>
        </w:rPr>
        <w:t xml:space="preserve"> proteins includes various essential amino acids. </w:t>
      </w:r>
      <w:proofErr w:type="spellStart"/>
      <w:r w:rsidRPr="00931253">
        <w:rPr>
          <w:rFonts w:ascii="Times New Roman" w:hAnsi="Times New Roman" w:cs="Times New Roman"/>
          <w:sz w:val="24"/>
          <w:szCs w:val="24"/>
        </w:rPr>
        <w:t>Lupin</w:t>
      </w:r>
      <w:proofErr w:type="spellEnd"/>
      <w:r w:rsidRPr="00931253">
        <w:rPr>
          <w:rFonts w:ascii="Times New Roman" w:hAnsi="Times New Roman" w:cs="Times New Roman"/>
          <w:sz w:val="24"/>
          <w:szCs w:val="24"/>
        </w:rPr>
        <w:t xml:space="preserve"> proteins are considered nutritionally valuable.</w:t>
      </w:r>
    </w:p>
    <w:p w:rsidR="008E1ADB" w:rsidRPr="00931253" w:rsidRDefault="008E1ADB" w:rsidP="00931253">
      <w:pPr>
        <w:tabs>
          <w:tab w:val="left" w:pos="1788"/>
        </w:tabs>
        <w:spacing w:after="0" w:line="360" w:lineRule="auto"/>
        <w:jc w:val="both"/>
        <w:rPr>
          <w:rFonts w:ascii="Times New Roman" w:hAnsi="Times New Roman" w:cs="Times New Roman"/>
          <w:sz w:val="24"/>
          <w:szCs w:val="24"/>
        </w:rPr>
      </w:pPr>
      <w:r w:rsidRPr="00931253">
        <w:rPr>
          <w:rFonts w:ascii="Times New Roman" w:hAnsi="Times New Roman" w:cs="Times New Roman"/>
          <w:b/>
          <w:bCs/>
          <w:sz w:val="24"/>
          <w:szCs w:val="24"/>
        </w:rPr>
        <w:t>Carbohydrates:</w:t>
      </w:r>
      <w:r w:rsidRPr="00931253">
        <w:rPr>
          <w:rFonts w:ascii="Times New Roman" w:hAnsi="Times New Roman" w:cs="Times New Roman"/>
          <w:sz w:val="24"/>
          <w:szCs w:val="24"/>
        </w:rPr>
        <w:t xml:space="preserve"> Lupinus </w:t>
      </w:r>
      <w:proofErr w:type="spellStart"/>
      <w:r w:rsidRPr="00931253">
        <w:rPr>
          <w:rFonts w:ascii="Times New Roman" w:hAnsi="Times New Roman" w:cs="Times New Roman"/>
          <w:sz w:val="24"/>
          <w:szCs w:val="24"/>
        </w:rPr>
        <w:t>albus</w:t>
      </w:r>
      <w:proofErr w:type="spellEnd"/>
      <w:r w:rsidRPr="00931253">
        <w:rPr>
          <w:rFonts w:ascii="Times New Roman" w:hAnsi="Times New Roman" w:cs="Times New Roman"/>
          <w:sz w:val="24"/>
          <w:szCs w:val="24"/>
        </w:rPr>
        <w:t xml:space="preserve"> seeds contain carbohydrates, including dietary fiber, starch, and oligosaccharides. The dietary fiber content contributes to digestive health.</w:t>
      </w:r>
    </w:p>
    <w:p w:rsidR="008E1ADB" w:rsidRDefault="008E1ADB" w:rsidP="00931253">
      <w:pPr>
        <w:tabs>
          <w:tab w:val="left" w:pos="1788"/>
        </w:tabs>
        <w:spacing w:after="0" w:line="360" w:lineRule="auto"/>
        <w:jc w:val="both"/>
        <w:rPr>
          <w:rFonts w:ascii="Times New Roman" w:hAnsi="Times New Roman" w:cs="Times New Roman"/>
          <w:sz w:val="24"/>
          <w:szCs w:val="24"/>
        </w:rPr>
      </w:pPr>
      <w:r w:rsidRPr="00931253">
        <w:rPr>
          <w:rFonts w:ascii="Times New Roman" w:hAnsi="Times New Roman" w:cs="Times New Roman"/>
          <w:b/>
          <w:bCs/>
          <w:sz w:val="24"/>
          <w:szCs w:val="24"/>
        </w:rPr>
        <w:t>Fatty Acids:</w:t>
      </w:r>
      <w:r w:rsidRPr="00931253">
        <w:rPr>
          <w:rFonts w:ascii="Times New Roman" w:hAnsi="Times New Roman" w:cs="Times New Roman"/>
          <w:sz w:val="24"/>
          <w:szCs w:val="24"/>
        </w:rPr>
        <w:t xml:space="preserve"> Lupinus </w:t>
      </w:r>
      <w:proofErr w:type="spellStart"/>
      <w:r w:rsidRPr="00931253">
        <w:rPr>
          <w:rFonts w:ascii="Times New Roman" w:hAnsi="Times New Roman" w:cs="Times New Roman"/>
          <w:sz w:val="24"/>
          <w:szCs w:val="24"/>
        </w:rPr>
        <w:t>albus</w:t>
      </w:r>
      <w:proofErr w:type="spellEnd"/>
      <w:r w:rsidRPr="00931253">
        <w:rPr>
          <w:rFonts w:ascii="Times New Roman" w:hAnsi="Times New Roman" w:cs="Times New Roman"/>
          <w:sz w:val="24"/>
          <w:szCs w:val="24"/>
        </w:rPr>
        <w:t xml:space="preserve"> seeds contain fatty acids, including linoleic acid and oleic acid. These fatty acids are essential for various physiological functions in the body.</w:t>
      </w:r>
    </w:p>
    <w:p w:rsidR="00931253" w:rsidRPr="00931253" w:rsidRDefault="00931253" w:rsidP="00931253">
      <w:pPr>
        <w:tabs>
          <w:tab w:val="left" w:pos="1788"/>
        </w:tabs>
        <w:spacing w:after="0" w:line="360" w:lineRule="auto"/>
        <w:jc w:val="both"/>
        <w:rPr>
          <w:rFonts w:ascii="Times New Roman" w:hAnsi="Times New Roman" w:cs="Times New Roman"/>
          <w:b/>
          <w:bCs/>
          <w:sz w:val="24"/>
          <w:szCs w:val="24"/>
        </w:rPr>
      </w:pPr>
      <w:r w:rsidRPr="00931253">
        <w:rPr>
          <w:rFonts w:ascii="Times New Roman" w:hAnsi="Times New Roman" w:cs="Times New Roman"/>
          <w:b/>
          <w:bCs/>
          <w:sz w:val="24"/>
          <w:szCs w:val="24"/>
        </w:rPr>
        <w:t xml:space="preserve">Medicinal </w:t>
      </w:r>
      <w:r>
        <w:rPr>
          <w:rFonts w:ascii="Times New Roman" w:hAnsi="Times New Roman" w:cs="Times New Roman"/>
          <w:b/>
          <w:bCs/>
          <w:sz w:val="24"/>
          <w:szCs w:val="24"/>
        </w:rPr>
        <w:t>Uses</w:t>
      </w:r>
    </w:p>
    <w:p w:rsidR="00931253" w:rsidRPr="00931253" w:rsidRDefault="00931253" w:rsidP="00931253">
      <w:pPr>
        <w:tabs>
          <w:tab w:val="left" w:pos="1788"/>
        </w:tabs>
        <w:spacing w:after="0" w:line="360" w:lineRule="auto"/>
        <w:jc w:val="both"/>
        <w:rPr>
          <w:rFonts w:ascii="Times New Roman" w:hAnsi="Times New Roman" w:cs="Times New Roman"/>
          <w:sz w:val="24"/>
          <w:szCs w:val="24"/>
        </w:rPr>
      </w:pPr>
      <w:r w:rsidRPr="00931253">
        <w:rPr>
          <w:rFonts w:ascii="Times New Roman" w:hAnsi="Times New Roman" w:cs="Times New Roman"/>
          <w:sz w:val="24"/>
          <w:szCs w:val="24"/>
        </w:rPr>
        <w:t xml:space="preserve">Anti-Inflammatory Properties: Certain compounds in Lupinus </w:t>
      </w:r>
      <w:proofErr w:type="spellStart"/>
      <w:r w:rsidRPr="00931253">
        <w:rPr>
          <w:rFonts w:ascii="Times New Roman" w:hAnsi="Times New Roman" w:cs="Times New Roman"/>
          <w:sz w:val="24"/>
          <w:szCs w:val="24"/>
        </w:rPr>
        <w:t>albus</w:t>
      </w:r>
      <w:proofErr w:type="spellEnd"/>
      <w:r w:rsidRPr="00931253">
        <w:rPr>
          <w:rFonts w:ascii="Times New Roman" w:hAnsi="Times New Roman" w:cs="Times New Roman"/>
          <w:sz w:val="24"/>
          <w:szCs w:val="24"/>
        </w:rPr>
        <w:t xml:space="preserve"> may have anti-inflammatory effects, potentially beneficial for conditions involving inflammation.</w:t>
      </w:r>
    </w:p>
    <w:p w:rsidR="00931253" w:rsidRPr="00931253" w:rsidRDefault="00931253" w:rsidP="00931253">
      <w:pPr>
        <w:tabs>
          <w:tab w:val="left" w:pos="1788"/>
        </w:tabs>
        <w:spacing w:after="0" w:line="360" w:lineRule="auto"/>
        <w:jc w:val="both"/>
        <w:rPr>
          <w:rFonts w:ascii="Times New Roman" w:hAnsi="Times New Roman" w:cs="Times New Roman"/>
          <w:sz w:val="24"/>
          <w:szCs w:val="24"/>
        </w:rPr>
      </w:pPr>
      <w:r w:rsidRPr="00931253">
        <w:rPr>
          <w:rFonts w:ascii="Times New Roman" w:hAnsi="Times New Roman" w:cs="Times New Roman"/>
          <w:sz w:val="24"/>
          <w:szCs w:val="24"/>
        </w:rPr>
        <w:t>Antioxidant Activity: The plant contains flavonoids and other compounds with antioxidant properties, which may help combat oxidative stress in the body.</w:t>
      </w:r>
    </w:p>
    <w:p w:rsidR="00931253" w:rsidRPr="00931253" w:rsidRDefault="00931253" w:rsidP="00931253">
      <w:pPr>
        <w:tabs>
          <w:tab w:val="left" w:pos="1788"/>
        </w:tabs>
        <w:spacing w:after="0" w:line="360" w:lineRule="auto"/>
        <w:jc w:val="both"/>
        <w:rPr>
          <w:rFonts w:ascii="Times New Roman" w:hAnsi="Times New Roman" w:cs="Times New Roman"/>
          <w:sz w:val="24"/>
          <w:szCs w:val="24"/>
        </w:rPr>
      </w:pPr>
      <w:r w:rsidRPr="00931253">
        <w:rPr>
          <w:rFonts w:ascii="Times New Roman" w:hAnsi="Times New Roman" w:cs="Times New Roman"/>
          <w:sz w:val="24"/>
          <w:szCs w:val="24"/>
        </w:rPr>
        <w:t xml:space="preserve">Nutritional Benefits: Lupinus </w:t>
      </w:r>
      <w:proofErr w:type="spellStart"/>
      <w:r w:rsidRPr="00931253">
        <w:rPr>
          <w:rFonts w:ascii="Times New Roman" w:hAnsi="Times New Roman" w:cs="Times New Roman"/>
          <w:sz w:val="24"/>
          <w:szCs w:val="24"/>
        </w:rPr>
        <w:t>albus</w:t>
      </w:r>
      <w:proofErr w:type="spellEnd"/>
      <w:r w:rsidRPr="00931253">
        <w:rPr>
          <w:rFonts w:ascii="Times New Roman" w:hAnsi="Times New Roman" w:cs="Times New Roman"/>
          <w:sz w:val="24"/>
          <w:szCs w:val="24"/>
        </w:rPr>
        <w:t xml:space="preserve"> seeds are rich in protein, essential amino acids, and other nutrients, making them a valuable food source.</w:t>
      </w:r>
    </w:p>
    <w:p w:rsidR="00931253" w:rsidRPr="00931253" w:rsidRDefault="00931253" w:rsidP="00931253">
      <w:pPr>
        <w:tabs>
          <w:tab w:val="left" w:pos="1788"/>
        </w:tabs>
        <w:spacing w:after="0" w:line="360" w:lineRule="auto"/>
        <w:jc w:val="both"/>
        <w:rPr>
          <w:rFonts w:ascii="Times New Roman" w:hAnsi="Times New Roman" w:cs="Times New Roman"/>
          <w:sz w:val="24"/>
          <w:szCs w:val="24"/>
        </w:rPr>
      </w:pPr>
      <w:r w:rsidRPr="00931253">
        <w:rPr>
          <w:rFonts w:ascii="Times New Roman" w:hAnsi="Times New Roman" w:cs="Times New Roman"/>
          <w:sz w:val="24"/>
          <w:szCs w:val="24"/>
        </w:rPr>
        <w:t xml:space="preserve">Potential </w:t>
      </w:r>
      <w:r w:rsidRPr="00931253">
        <w:rPr>
          <w:rFonts w:ascii="Times New Roman" w:hAnsi="Times New Roman" w:cs="Times New Roman"/>
          <w:sz w:val="24"/>
          <w:szCs w:val="24"/>
        </w:rPr>
        <w:t>Hypocholesteremic</w:t>
      </w:r>
      <w:r w:rsidRPr="00931253">
        <w:rPr>
          <w:rFonts w:ascii="Times New Roman" w:hAnsi="Times New Roman" w:cs="Times New Roman"/>
          <w:sz w:val="24"/>
          <w:szCs w:val="24"/>
        </w:rPr>
        <w:t xml:space="preserve"> Effects: Some studies suggest that Lupinus </w:t>
      </w:r>
      <w:proofErr w:type="spellStart"/>
      <w:r w:rsidRPr="00931253">
        <w:rPr>
          <w:rFonts w:ascii="Times New Roman" w:hAnsi="Times New Roman" w:cs="Times New Roman"/>
          <w:sz w:val="24"/>
          <w:szCs w:val="24"/>
        </w:rPr>
        <w:t>albus</w:t>
      </w:r>
      <w:proofErr w:type="spellEnd"/>
      <w:r w:rsidRPr="00931253">
        <w:rPr>
          <w:rFonts w:ascii="Times New Roman" w:hAnsi="Times New Roman" w:cs="Times New Roman"/>
          <w:sz w:val="24"/>
          <w:szCs w:val="24"/>
        </w:rPr>
        <w:t xml:space="preserve"> may have effects on cholesterol levels, potentially contributing to heart health.</w:t>
      </w:r>
    </w:p>
    <w:p w:rsidR="008E1ADB" w:rsidRPr="00931253" w:rsidRDefault="00931253" w:rsidP="00931253">
      <w:pPr>
        <w:tabs>
          <w:tab w:val="left" w:pos="1788"/>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Antifungal Activity</w:t>
      </w:r>
    </w:p>
    <w:p w:rsidR="008E1ADB" w:rsidRPr="00931253" w:rsidRDefault="008E1ADB" w:rsidP="00931253">
      <w:pPr>
        <w:tabs>
          <w:tab w:val="left" w:pos="1788"/>
        </w:tabs>
        <w:spacing w:after="0" w:line="360" w:lineRule="auto"/>
        <w:jc w:val="both"/>
        <w:rPr>
          <w:rFonts w:ascii="Times New Roman" w:hAnsi="Times New Roman" w:cs="Times New Roman"/>
          <w:sz w:val="24"/>
          <w:szCs w:val="24"/>
        </w:rPr>
      </w:pPr>
      <w:r w:rsidRPr="00931253">
        <w:rPr>
          <w:rFonts w:ascii="Times New Roman" w:hAnsi="Times New Roman" w:cs="Times New Roman"/>
          <w:sz w:val="24"/>
          <w:szCs w:val="24"/>
        </w:rPr>
        <w:t>The genus </w:t>
      </w:r>
      <w:r w:rsidRPr="00931253">
        <w:rPr>
          <w:rFonts w:ascii="Times New Roman" w:hAnsi="Times New Roman" w:cs="Times New Roman"/>
          <w:i/>
          <w:iCs/>
          <w:sz w:val="24"/>
          <w:szCs w:val="24"/>
        </w:rPr>
        <w:t>Lupinus</w:t>
      </w:r>
      <w:r w:rsidRPr="00931253">
        <w:rPr>
          <w:rFonts w:ascii="Times New Roman" w:hAnsi="Times New Roman" w:cs="Times New Roman"/>
          <w:sz w:val="24"/>
          <w:szCs w:val="24"/>
        </w:rPr>
        <w:t> is well-known for high concentrations of isoflavones and quinolizidine alkaloids. The latter specialized metabolites are especially important to </w:t>
      </w:r>
      <w:r w:rsidRPr="00931253">
        <w:rPr>
          <w:rFonts w:ascii="Times New Roman" w:hAnsi="Times New Roman" w:cs="Times New Roman"/>
          <w:i/>
          <w:iCs/>
          <w:sz w:val="24"/>
          <w:szCs w:val="24"/>
        </w:rPr>
        <w:t>Lupinus</w:t>
      </w:r>
      <w:r w:rsidRPr="00931253">
        <w:rPr>
          <w:rFonts w:ascii="Times New Roman" w:hAnsi="Times New Roman" w:cs="Times New Roman"/>
          <w:sz w:val="24"/>
          <w:szCs w:val="24"/>
        </w:rPr>
        <w:t xml:space="preserve"> as chemotaxonomic markers. The relevance of this kind of compound for ecological interactions and nitrogen-storing processes has been described </w:t>
      </w:r>
      <w:proofErr w:type="gramStart"/>
      <w:r w:rsidRPr="00931253">
        <w:rPr>
          <w:rFonts w:ascii="Times New Roman" w:hAnsi="Times New Roman" w:cs="Times New Roman"/>
          <w:sz w:val="24"/>
          <w:szCs w:val="24"/>
        </w:rPr>
        <w:t>previously .</w:t>
      </w:r>
      <w:proofErr w:type="gramEnd"/>
      <w:r w:rsidRPr="00931253">
        <w:rPr>
          <w:rFonts w:ascii="Times New Roman" w:hAnsi="Times New Roman" w:cs="Times New Roman"/>
          <w:sz w:val="24"/>
          <w:szCs w:val="24"/>
        </w:rPr>
        <w:t xml:space="preserve"> In the present study, the composition of the alkaloidal fractions from </w:t>
      </w:r>
      <w:r w:rsidRPr="00931253">
        <w:rPr>
          <w:rFonts w:ascii="Times New Roman" w:hAnsi="Times New Roman" w:cs="Times New Roman"/>
          <w:i/>
          <w:iCs/>
          <w:sz w:val="24"/>
          <w:szCs w:val="24"/>
        </w:rPr>
        <w:t>L. mirabilis</w:t>
      </w:r>
      <w:r w:rsidRPr="00931253">
        <w:rPr>
          <w:rFonts w:ascii="Times New Roman" w:hAnsi="Times New Roman" w:cs="Times New Roman"/>
          <w:sz w:val="24"/>
          <w:szCs w:val="24"/>
        </w:rPr>
        <w:t> leaves, obtained by two extraction methods, namely conventional solvent extraction (CSE) and ultrasound-assisted extraction (UAE), during three different extraction periods (1–3) is described. The identified nitrogen-containing compounds along with key chromatographic and spectrometric data by GC-MS are listed in and their structures are depicted in </w:t>
      </w:r>
      <w:hyperlink r:id="rId16" w:anchor="app1-molecules-27-02832" w:history="1">
        <w:r w:rsidRPr="00931253">
          <w:rPr>
            <w:rStyle w:val="Hyperlink"/>
            <w:rFonts w:ascii="Times New Roman" w:hAnsi="Times New Roman" w:cs="Times New Roman"/>
            <w:color w:val="000000" w:themeColor="text1"/>
            <w:sz w:val="24"/>
            <w:szCs w:val="24"/>
            <w:u w:val="none"/>
          </w:rPr>
          <w:t xml:space="preserve">Appendix </w:t>
        </w:r>
        <w:proofErr w:type="gramStart"/>
        <w:r w:rsidRPr="00931253">
          <w:rPr>
            <w:rStyle w:val="Hyperlink"/>
            <w:rFonts w:ascii="Times New Roman" w:hAnsi="Times New Roman" w:cs="Times New Roman"/>
            <w:color w:val="000000" w:themeColor="text1"/>
            <w:sz w:val="24"/>
            <w:szCs w:val="24"/>
            <w:u w:val="none"/>
          </w:rPr>
          <w:t>A</w:t>
        </w:r>
      </w:hyperlink>
      <w:proofErr w:type="gramEnd"/>
      <w:r w:rsidRPr="00931253">
        <w:rPr>
          <w:rFonts w:ascii="Times New Roman" w:hAnsi="Times New Roman" w:cs="Times New Roman"/>
          <w:sz w:val="24"/>
          <w:szCs w:val="24"/>
        </w:rPr>
        <w:t xml:space="preserve"> These compounds have been previously described in </w:t>
      </w:r>
      <w:r w:rsidRPr="00931253">
        <w:rPr>
          <w:rFonts w:ascii="Times New Roman" w:hAnsi="Times New Roman" w:cs="Times New Roman"/>
          <w:i/>
          <w:iCs/>
          <w:sz w:val="24"/>
          <w:szCs w:val="24"/>
        </w:rPr>
        <w:t>Lupinus</w:t>
      </w:r>
      <w:r w:rsidRPr="00931253">
        <w:rPr>
          <w:rFonts w:ascii="Times New Roman" w:hAnsi="Times New Roman" w:cs="Times New Roman"/>
          <w:sz w:val="24"/>
          <w:szCs w:val="24"/>
        </w:rPr>
        <w:t xml:space="preserve"> species and are therefore considered lupine </w:t>
      </w:r>
      <w:r w:rsidR="00931253" w:rsidRPr="00931253">
        <w:rPr>
          <w:rFonts w:ascii="Times New Roman" w:hAnsi="Times New Roman" w:cs="Times New Roman"/>
          <w:sz w:val="24"/>
          <w:szCs w:val="24"/>
        </w:rPr>
        <w:t xml:space="preserve">alkaloids. </w:t>
      </w:r>
      <w:r w:rsidRPr="00931253">
        <w:rPr>
          <w:rFonts w:ascii="Times New Roman" w:hAnsi="Times New Roman" w:cs="Times New Roman"/>
          <w:sz w:val="24"/>
          <w:szCs w:val="24"/>
        </w:rPr>
        <w:t>They account for different compound classes as follows: tetracyclic quinolizidine alkaloids (</w:t>
      </w:r>
      <w:r w:rsidRPr="00931253">
        <w:rPr>
          <w:rFonts w:ascii="Times New Roman" w:hAnsi="Times New Roman" w:cs="Times New Roman"/>
          <w:bCs/>
          <w:sz w:val="24"/>
          <w:szCs w:val="24"/>
        </w:rPr>
        <w:t>1</w:t>
      </w:r>
      <w:r w:rsidRPr="00931253">
        <w:rPr>
          <w:rFonts w:ascii="Times New Roman" w:hAnsi="Times New Roman" w:cs="Times New Roman"/>
          <w:sz w:val="24"/>
          <w:szCs w:val="24"/>
        </w:rPr>
        <w:t>–</w:t>
      </w:r>
      <w:r w:rsidRPr="00931253">
        <w:rPr>
          <w:rFonts w:ascii="Times New Roman" w:hAnsi="Times New Roman" w:cs="Times New Roman"/>
          <w:bCs/>
          <w:sz w:val="24"/>
          <w:szCs w:val="24"/>
        </w:rPr>
        <w:t>3</w:t>
      </w:r>
      <w:r w:rsidRPr="00931253">
        <w:rPr>
          <w:rFonts w:ascii="Times New Roman" w:hAnsi="Times New Roman" w:cs="Times New Roman"/>
          <w:sz w:val="24"/>
          <w:szCs w:val="24"/>
        </w:rPr>
        <w:t>, </w:t>
      </w:r>
      <w:r w:rsidRPr="00931253">
        <w:rPr>
          <w:rFonts w:ascii="Times New Roman" w:hAnsi="Times New Roman" w:cs="Times New Roman"/>
          <w:bCs/>
          <w:sz w:val="24"/>
          <w:szCs w:val="24"/>
        </w:rPr>
        <w:t>8</w:t>
      </w:r>
      <w:r w:rsidRPr="00931253">
        <w:rPr>
          <w:rFonts w:ascii="Times New Roman" w:hAnsi="Times New Roman" w:cs="Times New Roman"/>
          <w:sz w:val="24"/>
          <w:szCs w:val="24"/>
        </w:rPr>
        <w:t>, </w:t>
      </w:r>
      <w:r w:rsidRPr="00931253">
        <w:rPr>
          <w:rFonts w:ascii="Times New Roman" w:hAnsi="Times New Roman" w:cs="Times New Roman"/>
          <w:bCs/>
          <w:sz w:val="24"/>
          <w:szCs w:val="24"/>
        </w:rPr>
        <w:t>9</w:t>
      </w:r>
      <w:r w:rsidRPr="00931253">
        <w:rPr>
          <w:rFonts w:ascii="Times New Roman" w:hAnsi="Times New Roman" w:cs="Times New Roman"/>
          <w:sz w:val="24"/>
          <w:szCs w:val="24"/>
        </w:rPr>
        <w:t>, </w:t>
      </w:r>
      <w:r w:rsidRPr="00931253">
        <w:rPr>
          <w:rFonts w:ascii="Times New Roman" w:hAnsi="Times New Roman" w:cs="Times New Roman"/>
          <w:bCs/>
          <w:sz w:val="24"/>
          <w:szCs w:val="24"/>
        </w:rPr>
        <w:t>11</w:t>
      </w:r>
      <w:r w:rsidRPr="00931253">
        <w:rPr>
          <w:rFonts w:ascii="Times New Roman" w:hAnsi="Times New Roman" w:cs="Times New Roman"/>
          <w:sz w:val="24"/>
          <w:szCs w:val="24"/>
        </w:rPr>
        <w:t>, and </w:t>
      </w:r>
      <w:r w:rsidRPr="00931253">
        <w:rPr>
          <w:rFonts w:ascii="Times New Roman" w:hAnsi="Times New Roman" w:cs="Times New Roman"/>
          <w:bCs/>
          <w:sz w:val="24"/>
          <w:szCs w:val="24"/>
        </w:rPr>
        <w:t>12</w:t>
      </w:r>
      <w:r w:rsidRPr="00931253">
        <w:rPr>
          <w:rFonts w:ascii="Times New Roman" w:hAnsi="Times New Roman" w:cs="Times New Roman"/>
          <w:sz w:val="24"/>
          <w:szCs w:val="24"/>
        </w:rPr>
        <w:t xml:space="preserve">), tricyclic quinolizidine alkaloids with </w:t>
      </w:r>
      <w:proofErr w:type="spellStart"/>
      <w:r w:rsidRPr="00931253">
        <w:rPr>
          <w:rFonts w:ascii="Times New Roman" w:hAnsi="Times New Roman" w:cs="Times New Roman"/>
          <w:sz w:val="24"/>
          <w:szCs w:val="24"/>
        </w:rPr>
        <w:t>allylic</w:t>
      </w:r>
      <w:proofErr w:type="spellEnd"/>
      <w:r w:rsidRPr="00931253">
        <w:rPr>
          <w:rFonts w:ascii="Times New Roman" w:hAnsi="Times New Roman" w:cs="Times New Roman"/>
          <w:sz w:val="24"/>
          <w:szCs w:val="24"/>
        </w:rPr>
        <w:t xml:space="preserve"> lateral chain (</w:t>
      </w:r>
      <w:r w:rsidRPr="00931253">
        <w:rPr>
          <w:rFonts w:ascii="Times New Roman" w:hAnsi="Times New Roman" w:cs="Times New Roman"/>
          <w:bCs/>
          <w:sz w:val="24"/>
          <w:szCs w:val="24"/>
        </w:rPr>
        <w:t>7</w:t>
      </w:r>
      <w:r w:rsidRPr="00931253">
        <w:rPr>
          <w:rFonts w:ascii="Times New Roman" w:hAnsi="Times New Roman" w:cs="Times New Roman"/>
          <w:sz w:val="24"/>
          <w:szCs w:val="24"/>
        </w:rPr>
        <w:t> and </w:t>
      </w:r>
      <w:r w:rsidRPr="00931253">
        <w:rPr>
          <w:rFonts w:ascii="Times New Roman" w:hAnsi="Times New Roman" w:cs="Times New Roman"/>
          <w:bCs/>
          <w:sz w:val="24"/>
          <w:szCs w:val="24"/>
        </w:rPr>
        <w:t>10</w:t>
      </w:r>
      <w:r w:rsidRPr="00931253">
        <w:rPr>
          <w:rFonts w:ascii="Times New Roman" w:hAnsi="Times New Roman" w:cs="Times New Roman"/>
          <w:sz w:val="24"/>
          <w:szCs w:val="24"/>
        </w:rPr>
        <w:t xml:space="preserve">), and </w:t>
      </w:r>
      <w:proofErr w:type="spellStart"/>
      <w:r w:rsidRPr="00931253">
        <w:rPr>
          <w:rFonts w:ascii="Times New Roman" w:hAnsi="Times New Roman" w:cs="Times New Roman"/>
          <w:sz w:val="24"/>
          <w:szCs w:val="24"/>
        </w:rPr>
        <w:t>dipiperidines</w:t>
      </w:r>
      <w:proofErr w:type="spellEnd"/>
      <w:r w:rsidRPr="00931253">
        <w:rPr>
          <w:rFonts w:ascii="Times New Roman" w:hAnsi="Times New Roman" w:cs="Times New Roman"/>
          <w:sz w:val="24"/>
          <w:szCs w:val="24"/>
        </w:rPr>
        <w:t> </w:t>
      </w:r>
      <w:r w:rsidRPr="00931253">
        <w:rPr>
          <w:rFonts w:ascii="Times New Roman" w:hAnsi="Times New Roman" w:cs="Times New Roman"/>
          <w:bCs/>
          <w:sz w:val="24"/>
          <w:szCs w:val="24"/>
        </w:rPr>
        <w:t>6</w:t>
      </w:r>
      <w:proofErr w:type="gramStart"/>
      <w:r w:rsidRPr="00931253">
        <w:rPr>
          <w:rFonts w:ascii="Times New Roman" w:hAnsi="Times New Roman" w:cs="Times New Roman"/>
          <w:sz w:val="24"/>
          <w:szCs w:val="24"/>
        </w:rPr>
        <w:t>) .</w:t>
      </w:r>
      <w:proofErr w:type="gramEnd"/>
      <w:r w:rsidRPr="00931253">
        <w:rPr>
          <w:rFonts w:ascii="Times New Roman" w:hAnsi="Times New Roman" w:cs="Times New Roman"/>
          <w:sz w:val="24"/>
          <w:szCs w:val="24"/>
        </w:rPr>
        <w:t xml:space="preserve"> The identity of each compound was confirmed by a thorough comparison of representative MS signals and RI values with those reported in the </w:t>
      </w:r>
      <w:proofErr w:type="gramStart"/>
      <w:r w:rsidRPr="00931253">
        <w:rPr>
          <w:rFonts w:ascii="Times New Roman" w:hAnsi="Times New Roman" w:cs="Times New Roman"/>
          <w:sz w:val="24"/>
          <w:szCs w:val="24"/>
        </w:rPr>
        <w:t>literature .</w:t>
      </w:r>
      <w:proofErr w:type="gramEnd"/>
    </w:p>
    <w:p w:rsidR="008E1ADB" w:rsidRPr="00931253" w:rsidRDefault="008E1ADB" w:rsidP="00931253">
      <w:pPr>
        <w:tabs>
          <w:tab w:val="left" w:pos="1788"/>
        </w:tabs>
        <w:spacing w:after="0" w:line="360" w:lineRule="auto"/>
        <w:jc w:val="both"/>
        <w:rPr>
          <w:rFonts w:ascii="Times New Roman" w:hAnsi="Times New Roman" w:cs="Times New Roman"/>
          <w:sz w:val="24"/>
          <w:szCs w:val="24"/>
        </w:rPr>
      </w:pPr>
      <w:r w:rsidRPr="00931253">
        <w:rPr>
          <w:rFonts w:ascii="Times New Roman" w:hAnsi="Times New Roman" w:cs="Times New Roman"/>
          <w:sz w:val="24"/>
          <w:szCs w:val="24"/>
        </w:rPr>
        <w:t>To study the effect of both extraction method and extraction duration on the resulting alkaloidal composition, we assessed three different time frames for each method. </w:t>
      </w:r>
      <w:hyperlink r:id="rId17" w:tgtFrame="table" w:history="1">
        <w:r w:rsidRPr="00931253">
          <w:rPr>
            <w:rStyle w:val="Hyperlink"/>
            <w:rFonts w:ascii="Times New Roman" w:hAnsi="Times New Roman" w:cs="Times New Roman"/>
            <w:color w:val="auto"/>
            <w:sz w:val="24"/>
            <w:szCs w:val="24"/>
            <w:u w:val="none"/>
          </w:rPr>
          <w:t xml:space="preserve">Table </w:t>
        </w:r>
        <w:r w:rsidRPr="00931253">
          <w:rPr>
            <w:rStyle w:val="Hyperlink"/>
            <w:rFonts w:ascii="Times New Roman" w:hAnsi="Times New Roman" w:cs="Times New Roman"/>
            <w:sz w:val="24"/>
            <w:szCs w:val="24"/>
          </w:rPr>
          <w:t>1</w:t>
        </w:r>
      </w:hyperlink>
      <w:r w:rsidRPr="00931253">
        <w:rPr>
          <w:rFonts w:ascii="Times New Roman" w:hAnsi="Times New Roman" w:cs="Times New Roman"/>
          <w:sz w:val="24"/>
          <w:szCs w:val="24"/>
        </w:rPr>
        <w:t xml:space="preserve"> shows the relative percentage of each nitrogen-containing compound in all the </w:t>
      </w:r>
      <w:proofErr w:type="spellStart"/>
      <w:r w:rsidRPr="00931253">
        <w:rPr>
          <w:rFonts w:ascii="Times New Roman" w:hAnsi="Times New Roman" w:cs="Times New Roman"/>
          <w:sz w:val="24"/>
          <w:szCs w:val="24"/>
        </w:rPr>
        <w:t>analyzed</w:t>
      </w:r>
      <w:proofErr w:type="spellEnd"/>
      <w:r w:rsidRPr="00931253">
        <w:rPr>
          <w:rFonts w:ascii="Times New Roman" w:hAnsi="Times New Roman" w:cs="Times New Roman"/>
          <w:sz w:val="24"/>
          <w:szCs w:val="24"/>
        </w:rPr>
        <w:t xml:space="preserve"> samples. Two abundant compounds consistently appeared: </w:t>
      </w:r>
      <w:proofErr w:type="spellStart"/>
      <w:r w:rsidRPr="00931253">
        <w:rPr>
          <w:rFonts w:ascii="Times New Roman" w:hAnsi="Times New Roman" w:cs="Times New Roman"/>
          <w:sz w:val="24"/>
          <w:szCs w:val="24"/>
        </w:rPr>
        <w:t>sparteine</w:t>
      </w:r>
      <w:proofErr w:type="spellEnd"/>
      <w:r w:rsidRPr="00931253">
        <w:rPr>
          <w:rFonts w:ascii="Times New Roman" w:hAnsi="Times New Roman" w:cs="Times New Roman"/>
          <w:sz w:val="24"/>
          <w:szCs w:val="24"/>
        </w:rPr>
        <w:t xml:space="preserve"> (</w:t>
      </w:r>
      <w:r w:rsidRPr="00931253">
        <w:rPr>
          <w:rFonts w:ascii="Times New Roman" w:hAnsi="Times New Roman" w:cs="Times New Roman"/>
          <w:bCs/>
          <w:sz w:val="24"/>
          <w:szCs w:val="24"/>
        </w:rPr>
        <w:t>2</w:t>
      </w:r>
      <w:r w:rsidRPr="00931253">
        <w:rPr>
          <w:rFonts w:ascii="Times New Roman" w:hAnsi="Times New Roman" w:cs="Times New Roman"/>
          <w:sz w:val="24"/>
          <w:szCs w:val="24"/>
        </w:rPr>
        <w:t xml:space="preserve">) and </w:t>
      </w:r>
      <w:proofErr w:type="spellStart"/>
      <w:r w:rsidRPr="00931253">
        <w:rPr>
          <w:rFonts w:ascii="Times New Roman" w:hAnsi="Times New Roman" w:cs="Times New Roman"/>
          <w:sz w:val="24"/>
          <w:szCs w:val="24"/>
        </w:rPr>
        <w:t>lupanine</w:t>
      </w:r>
      <w:proofErr w:type="spellEnd"/>
      <w:r w:rsidRPr="00931253">
        <w:rPr>
          <w:rFonts w:ascii="Times New Roman" w:hAnsi="Times New Roman" w:cs="Times New Roman"/>
          <w:sz w:val="24"/>
          <w:szCs w:val="24"/>
        </w:rPr>
        <w:t xml:space="preserve"> (</w:t>
      </w:r>
      <w:r w:rsidRPr="00931253">
        <w:rPr>
          <w:rFonts w:ascii="Times New Roman" w:hAnsi="Times New Roman" w:cs="Times New Roman"/>
          <w:bCs/>
          <w:sz w:val="24"/>
          <w:szCs w:val="24"/>
        </w:rPr>
        <w:t>11</w:t>
      </w:r>
      <w:r w:rsidRPr="00931253">
        <w:rPr>
          <w:rFonts w:ascii="Times New Roman" w:hAnsi="Times New Roman" w:cs="Times New Roman"/>
          <w:sz w:val="24"/>
          <w:szCs w:val="24"/>
        </w:rPr>
        <w:t xml:space="preserve">). </w:t>
      </w:r>
      <w:r w:rsidRPr="00931253">
        <w:rPr>
          <w:rFonts w:ascii="Times New Roman" w:hAnsi="Times New Roman" w:cs="Times New Roman"/>
          <w:sz w:val="24"/>
          <w:szCs w:val="24"/>
        </w:rPr>
        <w:lastRenderedPageBreak/>
        <w:t>Although both alkaloids are typically found in </w:t>
      </w:r>
      <w:r w:rsidRPr="00931253">
        <w:rPr>
          <w:rFonts w:ascii="Times New Roman" w:hAnsi="Times New Roman" w:cs="Times New Roman"/>
          <w:i/>
          <w:iCs/>
          <w:sz w:val="24"/>
          <w:szCs w:val="24"/>
        </w:rPr>
        <w:t>Lupinus</w:t>
      </w:r>
      <w:r w:rsidRPr="00931253">
        <w:rPr>
          <w:rFonts w:ascii="Times New Roman" w:hAnsi="Times New Roman" w:cs="Times New Roman"/>
          <w:sz w:val="24"/>
          <w:szCs w:val="24"/>
        </w:rPr>
        <w:t>, in most cases, quinolizidine </w:t>
      </w:r>
      <w:r w:rsidRPr="00931253">
        <w:rPr>
          <w:rFonts w:ascii="Times New Roman" w:hAnsi="Times New Roman" w:cs="Times New Roman"/>
          <w:bCs/>
          <w:sz w:val="24"/>
          <w:szCs w:val="24"/>
        </w:rPr>
        <w:t>11</w:t>
      </w:r>
      <w:r w:rsidRPr="00931253">
        <w:rPr>
          <w:rFonts w:ascii="Times New Roman" w:hAnsi="Times New Roman" w:cs="Times New Roman"/>
          <w:sz w:val="24"/>
          <w:szCs w:val="24"/>
        </w:rPr>
        <w:t xml:space="preserve"> has been reported as the main </w:t>
      </w:r>
      <w:r w:rsidR="00931253" w:rsidRPr="00931253">
        <w:rPr>
          <w:rFonts w:ascii="Times New Roman" w:hAnsi="Times New Roman" w:cs="Times New Roman"/>
          <w:sz w:val="24"/>
          <w:szCs w:val="24"/>
        </w:rPr>
        <w:t xml:space="preserve">constituent. </w:t>
      </w:r>
      <w:r w:rsidRPr="00931253">
        <w:rPr>
          <w:rFonts w:ascii="Times New Roman" w:hAnsi="Times New Roman" w:cs="Times New Roman"/>
          <w:sz w:val="24"/>
          <w:szCs w:val="24"/>
        </w:rPr>
        <w:t>Wink et al. found </w:t>
      </w:r>
      <w:r w:rsidRPr="00931253">
        <w:rPr>
          <w:rFonts w:ascii="Times New Roman" w:hAnsi="Times New Roman" w:cs="Times New Roman"/>
          <w:bCs/>
          <w:sz w:val="24"/>
          <w:szCs w:val="24"/>
        </w:rPr>
        <w:t>2</w:t>
      </w:r>
      <w:r w:rsidRPr="00931253">
        <w:rPr>
          <w:rFonts w:ascii="Times New Roman" w:hAnsi="Times New Roman" w:cs="Times New Roman"/>
          <w:sz w:val="24"/>
          <w:szCs w:val="24"/>
        </w:rPr>
        <w:t> in a higher percentage than </w:t>
      </w:r>
      <w:r w:rsidRPr="00931253">
        <w:rPr>
          <w:rFonts w:ascii="Times New Roman" w:hAnsi="Times New Roman" w:cs="Times New Roman"/>
          <w:bCs/>
          <w:sz w:val="24"/>
          <w:szCs w:val="24"/>
        </w:rPr>
        <w:t>11</w:t>
      </w:r>
      <w:r w:rsidRPr="00931253">
        <w:rPr>
          <w:rFonts w:ascii="Times New Roman" w:hAnsi="Times New Roman" w:cs="Times New Roman"/>
          <w:sz w:val="24"/>
          <w:szCs w:val="24"/>
        </w:rPr>
        <w:t> only in eleven out of 109 accessions of </w:t>
      </w:r>
      <w:r w:rsidRPr="00931253">
        <w:rPr>
          <w:rFonts w:ascii="Times New Roman" w:hAnsi="Times New Roman" w:cs="Times New Roman"/>
          <w:i/>
          <w:iCs/>
          <w:sz w:val="24"/>
          <w:szCs w:val="24"/>
        </w:rPr>
        <w:t>Lupinus</w:t>
      </w:r>
      <w:r w:rsidRPr="00931253">
        <w:rPr>
          <w:rFonts w:ascii="Times New Roman" w:hAnsi="Times New Roman" w:cs="Times New Roman"/>
          <w:sz w:val="24"/>
          <w:szCs w:val="24"/>
        </w:rPr>
        <w:t> around the world, accounting for 56 different species. </w:t>
      </w:r>
      <w:r w:rsidRPr="00931253">
        <w:rPr>
          <w:rFonts w:ascii="Times New Roman" w:hAnsi="Times New Roman" w:cs="Times New Roman"/>
          <w:i/>
          <w:iCs/>
          <w:sz w:val="24"/>
          <w:szCs w:val="24"/>
        </w:rPr>
        <w:t xml:space="preserve">L. </w:t>
      </w:r>
      <w:proofErr w:type="spellStart"/>
      <w:r w:rsidRPr="00931253">
        <w:rPr>
          <w:rFonts w:ascii="Times New Roman" w:hAnsi="Times New Roman" w:cs="Times New Roman"/>
          <w:i/>
          <w:iCs/>
          <w:sz w:val="24"/>
          <w:szCs w:val="24"/>
        </w:rPr>
        <w:t>arboreus</w:t>
      </w:r>
      <w:proofErr w:type="spellEnd"/>
      <w:r w:rsidRPr="00931253">
        <w:rPr>
          <w:rFonts w:ascii="Times New Roman" w:hAnsi="Times New Roman" w:cs="Times New Roman"/>
          <w:sz w:val="24"/>
          <w:szCs w:val="24"/>
        </w:rPr>
        <w:t> (seeds and leaves), </w:t>
      </w:r>
      <w:r w:rsidRPr="00931253">
        <w:rPr>
          <w:rFonts w:ascii="Times New Roman" w:hAnsi="Times New Roman" w:cs="Times New Roman"/>
          <w:i/>
          <w:iCs/>
          <w:sz w:val="24"/>
          <w:szCs w:val="24"/>
        </w:rPr>
        <w:t xml:space="preserve">L. </w:t>
      </w:r>
      <w:proofErr w:type="spellStart"/>
      <w:r w:rsidRPr="00931253">
        <w:rPr>
          <w:rFonts w:ascii="Times New Roman" w:hAnsi="Times New Roman" w:cs="Times New Roman"/>
          <w:i/>
          <w:iCs/>
          <w:sz w:val="24"/>
          <w:szCs w:val="24"/>
        </w:rPr>
        <w:t>arcticus</w:t>
      </w:r>
      <w:proofErr w:type="spellEnd"/>
      <w:r w:rsidRPr="00931253">
        <w:rPr>
          <w:rFonts w:ascii="Times New Roman" w:hAnsi="Times New Roman" w:cs="Times New Roman"/>
          <w:sz w:val="24"/>
          <w:szCs w:val="24"/>
        </w:rPr>
        <w:t> ssp. </w:t>
      </w:r>
      <w:proofErr w:type="spellStart"/>
      <w:r w:rsidRPr="00931253">
        <w:rPr>
          <w:rFonts w:ascii="Times New Roman" w:hAnsi="Times New Roman" w:cs="Times New Roman"/>
          <w:i/>
          <w:iCs/>
          <w:sz w:val="24"/>
          <w:szCs w:val="24"/>
        </w:rPr>
        <w:t>subalpinus</w:t>
      </w:r>
      <w:proofErr w:type="spellEnd"/>
      <w:r w:rsidRPr="00931253">
        <w:rPr>
          <w:rFonts w:ascii="Times New Roman" w:hAnsi="Times New Roman" w:cs="Times New Roman"/>
          <w:sz w:val="24"/>
          <w:szCs w:val="24"/>
        </w:rPr>
        <w:t> (leaves), </w:t>
      </w:r>
      <w:r w:rsidRPr="00931253">
        <w:rPr>
          <w:rFonts w:ascii="Times New Roman" w:hAnsi="Times New Roman" w:cs="Times New Roman"/>
          <w:i/>
          <w:iCs/>
          <w:sz w:val="24"/>
          <w:szCs w:val="24"/>
        </w:rPr>
        <w:t xml:space="preserve">L. </w:t>
      </w:r>
      <w:proofErr w:type="spellStart"/>
      <w:r w:rsidRPr="00931253">
        <w:rPr>
          <w:rFonts w:ascii="Times New Roman" w:hAnsi="Times New Roman" w:cs="Times New Roman"/>
          <w:i/>
          <w:iCs/>
          <w:sz w:val="24"/>
          <w:szCs w:val="24"/>
        </w:rPr>
        <w:t>sericeus</w:t>
      </w:r>
      <w:proofErr w:type="spellEnd"/>
      <w:proofErr w:type="gramStart"/>
      <w:r w:rsidRPr="00931253">
        <w:rPr>
          <w:rFonts w:ascii="Times New Roman" w:hAnsi="Times New Roman" w:cs="Times New Roman"/>
          <w:sz w:val="24"/>
          <w:szCs w:val="24"/>
        </w:rPr>
        <w:t>  ssp</w:t>
      </w:r>
      <w:proofErr w:type="gramEnd"/>
      <w:r w:rsidRPr="00931253">
        <w:rPr>
          <w:rFonts w:ascii="Times New Roman" w:hAnsi="Times New Roman" w:cs="Times New Roman"/>
          <w:sz w:val="24"/>
          <w:szCs w:val="24"/>
        </w:rPr>
        <w:t xml:space="preserve">.  </w:t>
      </w:r>
      <w:proofErr w:type="spellStart"/>
      <w:proofErr w:type="gramStart"/>
      <w:r w:rsidRPr="00931253">
        <w:rPr>
          <w:rFonts w:ascii="Times New Roman" w:hAnsi="Times New Roman" w:cs="Times New Roman"/>
          <w:i/>
          <w:iCs/>
          <w:sz w:val="24"/>
          <w:szCs w:val="24"/>
        </w:rPr>
        <w:t>Huffmannii</w:t>
      </w:r>
      <w:proofErr w:type="spellEnd"/>
      <w:r w:rsidRPr="00931253">
        <w:rPr>
          <w:rFonts w:ascii="Times New Roman" w:hAnsi="Times New Roman" w:cs="Times New Roman"/>
          <w:i/>
          <w:iCs/>
          <w:sz w:val="24"/>
          <w:szCs w:val="24"/>
        </w:rPr>
        <w:t xml:space="preserve"> </w:t>
      </w:r>
      <w:r w:rsidRPr="00931253">
        <w:rPr>
          <w:rFonts w:ascii="Times New Roman" w:hAnsi="Times New Roman" w:cs="Times New Roman"/>
          <w:sz w:val="24"/>
          <w:szCs w:val="24"/>
        </w:rPr>
        <w:t> (</w:t>
      </w:r>
      <w:proofErr w:type="gramEnd"/>
      <w:r w:rsidRPr="00931253">
        <w:rPr>
          <w:rFonts w:ascii="Times New Roman" w:hAnsi="Times New Roman" w:cs="Times New Roman"/>
          <w:sz w:val="24"/>
          <w:szCs w:val="24"/>
        </w:rPr>
        <w:t xml:space="preserve">leaves), and  </w:t>
      </w:r>
      <w:proofErr w:type="spellStart"/>
      <w:r w:rsidRPr="00931253">
        <w:rPr>
          <w:rFonts w:ascii="Times New Roman" w:hAnsi="Times New Roman" w:cs="Times New Roman"/>
          <w:i/>
          <w:iCs/>
          <w:sz w:val="24"/>
          <w:szCs w:val="24"/>
        </w:rPr>
        <w:t>L.sericeus</w:t>
      </w:r>
      <w:proofErr w:type="spellEnd"/>
      <w:r w:rsidRPr="00931253">
        <w:rPr>
          <w:rFonts w:ascii="Times New Roman" w:hAnsi="Times New Roman" w:cs="Times New Roman"/>
          <w:i/>
          <w:iCs/>
          <w:sz w:val="24"/>
          <w:szCs w:val="24"/>
        </w:rPr>
        <w:t xml:space="preserve"> </w:t>
      </w:r>
      <w:r w:rsidRPr="00931253">
        <w:rPr>
          <w:rFonts w:ascii="Times New Roman" w:hAnsi="Times New Roman" w:cs="Times New Roman"/>
          <w:sz w:val="24"/>
          <w:szCs w:val="24"/>
        </w:rPr>
        <w:t> ssp.  </w:t>
      </w:r>
      <w:proofErr w:type="gramStart"/>
      <w:r w:rsidRPr="00931253">
        <w:rPr>
          <w:rFonts w:ascii="Times New Roman" w:hAnsi="Times New Roman" w:cs="Times New Roman"/>
          <w:i/>
          <w:iCs/>
          <w:sz w:val="24"/>
          <w:szCs w:val="24"/>
        </w:rPr>
        <w:t xml:space="preserve">Flexuosus </w:t>
      </w:r>
      <w:r w:rsidRPr="00931253">
        <w:rPr>
          <w:rFonts w:ascii="Times New Roman" w:hAnsi="Times New Roman" w:cs="Times New Roman"/>
          <w:sz w:val="24"/>
          <w:szCs w:val="24"/>
        </w:rPr>
        <w:t> (</w:t>
      </w:r>
      <w:proofErr w:type="gramEnd"/>
      <w:r w:rsidRPr="00931253">
        <w:rPr>
          <w:rFonts w:ascii="Times New Roman" w:hAnsi="Times New Roman" w:cs="Times New Roman"/>
          <w:sz w:val="24"/>
          <w:szCs w:val="24"/>
        </w:rPr>
        <w:t>leaves)  contained exceptionally high levels of </w:t>
      </w:r>
      <w:r w:rsidRPr="00931253">
        <w:rPr>
          <w:rFonts w:ascii="Times New Roman" w:hAnsi="Times New Roman" w:cs="Times New Roman"/>
          <w:bCs/>
          <w:sz w:val="24"/>
          <w:szCs w:val="24"/>
        </w:rPr>
        <w:t>2</w:t>
      </w:r>
      <w:r w:rsidRPr="00931253">
        <w:rPr>
          <w:rFonts w:ascii="Times New Roman" w:hAnsi="Times New Roman" w:cs="Times New Roman"/>
          <w:sz w:val="24"/>
          <w:szCs w:val="24"/>
        </w:rPr>
        <w:t> (&gt;70% of the alkaloidal</w:t>
      </w:r>
      <w:r w:rsidR="00931253">
        <w:rPr>
          <w:rFonts w:ascii="Times New Roman" w:hAnsi="Times New Roman" w:cs="Times New Roman"/>
          <w:sz w:val="24"/>
          <w:szCs w:val="24"/>
        </w:rPr>
        <w:t xml:space="preserve"> fraction) </w:t>
      </w:r>
      <w:r w:rsidRPr="00931253">
        <w:rPr>
          <w:rFonts w:ascii="Times New Roman" w:hAnsi="Times New Roman" w:cs="Times New Roman"/>
          <w:sz w:val="24"/>
          <w:szCs w:val="24"/>
        </w:rPr>
        <w:t xml:space="preserve">. More recently, </w:t>
      </w:r>
      <w:proofErr w:type="spellStart"/>
      <w:r w:rsidRPr="00931253">
        <w:rPr>
          <w:rFonts w:ascii="Times New Roman" w:hAnsi="Times New Roman" w:cs="Times New Roman"/>
          <w:sz w:val="24"/>
          <w:szCs w:val="24"/>
        </w:rPr>
        <w:t>Kordan</w:t>
      </w:r>
      <w:proofErr w:type="spellEnd"/>
      <w:r w:rsidRPr="00931253">
        <w:rPr>
          <w:rFonts w:ascii="Times New Roman" w:hAnsi="Times New Roman" w:cs="Times New Roman"/>
          <w:sz w:val="24"/>
          <w:szCs w:val="24"/>
        </w:rPr>
        <w:t xml:space="preserve"> et al. reported three samples of </w:t>
      </w:r>
      <w:r w:rsidRPr="00931253">
        <w:rPr>
          <w:rFonts w:ascii="Times New Roman" w:hAnsi="Times New Roman" w:cs="Times New Roman"/>
          <w:i/>
          <w:iCs/>
          <w:sz w:val="24"/>
          <w:szCs w:val="24"/>
        </w:rPr>
        <w:t xml:space="preserve">L. </w:t>
      </w:r>
      <w:proofErr w:type="spellStart"/>
      <w:r w:rsidRPr="00931253">
        <w:rPr>
          <w:rFonts w:ascii="Times New Roman" w:hAnsi="Times New Roman" w:cs="Times New Roman"/>
          <w:i/>
          <w:iCs/>
          <w:sz w:val="24"/>
          <w:szCs w:val="24"/>
        </w:rPr>
        <w:t>luteus</w:t>
      </w:r>
      <w:proofErr w:type="spellEnd"/>
      <w:r w:rsidRPr="00931253">
        <w:rPr>
          <w:rFonts w:ascii="Times New Roman" w:hAnsi="Times New Roman" w:cs="Times New Roman"/>
          <w:sz w:val="24"/>
          <w:szCs w:val="24"/>
        </w:rPr>
        <w:t xml:space="preserve"> (L. cv. </w:t>
      </w:r>
      <w:proofErr w:type="spellStart"/>
      <w:r w:rsidRPr="00931253">
        <w:rPr>
          <w:rFonts w:ascii="Times New Roman" w:hAnsi="Times New Roman" w:cs="Times New Roman"/>
          <w:sz w:val="24"/>
          <w:szCs w:val="24"/>
        </w:rPr>
        <w:t>Dukat</w:t>
      </w:r>
      <w:proofErr w:type="spellEnd"/>
      <w:r w:rsidRPr="00931253">
        <w:rPr>
          <w:rFonts w:ascii="Times New Roman" w:hAnsi="Times New Roman" w:cs="Times New Roman"/>
          <w:sz w:val="24"/>
          <w:szCs w:val="24"/>
        </w:rPr>
        <w:t xml:space="preserve">, </w:t>
      </w:r>
      <w:proofErr w:type="spellStart"/>
      <w:r w:rsidRPr="00931253">
        <w:rPr>
          <w:rFonts w:ascii="Times New Roman" w:hAnsi="Times New Roman" w:cs="Times New Roman"/>
          <w:sz w:val="24"/>
          <w:szCs w:val="24"/>
        </w:rPr>
        <w:t>Perkoz</w:t>
      </w:r>
      <w:proofErr w:type="spellEnd"/>
      <w:r w:rsidRPr="00931253">
        <w:rPr>
          <w:rFonts w:ascii="Times New Roman" w:hAnsi="Times New Roman" w:cs="Times New Roman"/>
          <w:sz w:val="24"/>
          <w:szCs w:val="24"/>
        </w:rPr>
        <w:t xml:space="preserve">, and </w:t>
      </w:r>
      <w:proofErr w:type="spellStart"/>
      <w:r w:rsidRPr="00931253">
        <w:rPr>
          <w:rFonts w:ascii="Times New Roman" w:hAnsi="Times New Roman" w:cs="Times New Roman"/>
          <w:sz w:val="24"/>
          <w:szCs w:val="24"/>
        </w:rPr>
        <w:t>Talar</w:t>
      </w:r>
      <w:proofErr w:type="spellEnd"/>
      <w:r w:rsidRPr="00931253">
        <w:rPr>
          <w:rFonts w:ascii="Times New Roman" w:hAnsi="Times New Roman" w:cs="Times New Roman"/>
          <w:sz w:val="24"/>
          <w:szCs w:val="24"/>
        </w:rPr>
        <w:t>) with higher amounts of </w:t>
      </w:r>
      <w:r w:rsidRPr="00931253">
        <w:rPr>
          <w:rFonts w:ascii="Times New Roman" w:hAnsi="Times New Roman" w:cs="Times New Roman"/>
          <w:bCs/>
          <w:sz w:val="24"/>
          <w:szCs w:val="24"/>
        </w:rPr>
        <w:t>2</w:t>
      </w:r>
      <w:r w:rsidRPr="00931253">
        <w:rPr>
          <w:rFonts w:ascii="Times New Roman" w:hAnsi="Times New Roman" w:cs="Times New Roman"/>
          <w:sz w:val="24"/>
          <w:szCs w:val="24"/>
        </w:rPr>
        <w:t> than </w:t>
      </w:r>
      <w:r w:rsidRPr="00931253">
        <w:rPr>
          <w:rFonts w:ascii="Times New Roman" w:hAnsi="Times New Roman" w:cs="Times New Roman"/>
          <w:bCs/>
          <w:sz w:val="24"/>
          <w:szCs w:val="24"/>
        </w:rPr>
        <w:t>11</w:t>
      </w:r>
      <w:r w:rsidRPr="00931253">
        <w:rPr>
          <w:rFonts w:ascii="Times New Roman" w:hAnsi="Times New Roman" w:cs="Times New Roman"/>
          <w:sz w:val="24"/>
          <w:szCs w:val="24"/>
        </w:rPr>
        <w:t xml:space="preserve">. Such a study was performed on twelve lupine accessions, including four different species. On the other hand, the existence of </w:t>
      </w:r>
      <w:proofErr w:type="spellStart"/>
      <w:r w:rsidRPr="00931253">
        <w:rPr>
          <w:rFonts w:ascii="Times New Roman" w:hAnsi="Times New Roman" w:cs="Times New Roman"/>
          <w:sz w:val="24"/>
          <w:szCs w:val="24"/>
        </w:rPr>
        <w:t>chemotypes</w:t>
      </w:r>
      <w:proofErr w:type="spellEnd"/>
      <w:r w:rsidRPr="00931253">
        <w:rPr>
          <w:rFonts w:ascii="Times New Roman" w:hAnsi="Times New Roman" w:cs="Times New Roman"/>
          <w:sz w:val="24"/>
          <w:szCs w:val="24"/>
        </w:rPr>
        <w:t xml:space="preserve"> within </w:t>
      </w:r>
      <w:r w:rsidRPr="00931253">
        <w:rPr>
          <w:rFonts w:ascii="Times New Roman" w:hAnsi="Times New Roman" w:cs="Times New Roman"/>
          <w:i/>
          <w:iCs/>
          <w:sz w:val="24"/>
          <w:szCs w:val="24"/>
        </w:rPr>
        <w:t>Lupinus</w:t>
      </w:r>
      <w:r w:rsidRPr="00931253">
        <w:rPr>
          <w:rFonts w:ascii="Times New Roman" w:hAnsi="Times New Roman" w:cs="Times New Roman"/>
          <w:sz w:val="24"/>
          <w:szCs w:val="24"/>
        </w:rPr>
        <w:t xml:space="preserve"> species has also been described. For instance, one out of seven </w:t>
      </w:r>
      <w:proofErr w:type="spellStart"/>
      <w:r w:rsidRPr="00931253">
        <w:rPr>
          <w:rFonts w:ascii="Times New Roman" w:hAnsi="Times New Roman" w:cs="Times New Roman"/>
          <w:sz w:val="24"/>
          <w:szCs w:val="24"/>
        </w:rPr>
        <w:t>chemotypes</w:t>
      </w:r>
      <w:proofErr w:type="spellEnd"/>
      <w:r w:rsidRPr="00931253">
        <w:rPr>
          <w:rFonts w:ascii="Times New Roman" w:hAnsi="Times New Roman" w:cs="Times New Roman"/>
          <w:sz w:val="24"/>
          <w:szCs w:val="24"/>
        </w:rPr>
        <w:t xml:space="preserve"> observed in </w:t>
      </w:r>
      <w:r w:rsidRPr="00931253">
        <w:rPr>
          <w:rFonts w:ascii="Times New Roman" w:hAnsi="Times New Roman" w:cs="Times New Roman"/>
          <w:i/>
          <w:iCs/>
          <w:sz w:val="24"/>
          <w:szCs w:val="24"/>
        </w:rPr>
        <w:t xml:space="preserve">L. </w:t>
      </w:r>
      <w:proofErr w:type="spellStart"/>
      <w:r w:rsidRPr="00931253">
        <w:rPr>
          <w:rFonts w:ascii="Times New Roman" w:hAnsi="Times New Roman" w:cs="Times New Roman"/>
          <w:i/>
          <w:iCs/>
          <w:sz w:val="24"/>
          <w:szCs w:val="24"/>
        </w:rPr>
        <w:t>sulphureus</w:t>
      </w:r>
      <w:proofErr w:type="spellEnd"/>
      <w:r w:rsidRPr="00931253">
        <w:rPr>
          <w:rFonts w:ascii="Times New Roman" w:hAnsi="Times New Roman" w:cs="Times New Roman"/>
          <w:sz w:val="24"/>
          <w:szCs w:val="24"/>
        </w:rPr>
        <w:t> displayed exclusively a </w:t>
      </w:r>
      <w:r w:rsidRPr="00931253">
        <w:rPr>
          <w:rFonts w:ascii="Times New Roman" w:hAnsi="Times New Roman" w:cs="Times New Roman"/>
          <w:bCs/>
          <w:sz w:val="24"/>
          <w:szCs w:val="24"/>
        </w:rPr>
        <w:t>2</w:t>
      </w:r>
      <w:r w:rsidRPr="00931253">
        <w:rPr>
          <w:rFonts w:ascii="Times New Roman" w:hAnsi="Times New Roman" w:cs="Times New Roman"/>
          <w:sz w:val="24"/>
          <w:szCs w:val="24"/>
        </w:rPr>
        <w:t>/</w:t>
      </w:r>
      <w:r w:rsidRPr="00931253">
        <w:rPr>
          <w:rFonts w:ascii="Times New Roman" w:hAnsi="Times New Roman" w:cs="Times New Roman"/>
          <w:bCs/>
          <w:sz w:val="24"/>
          <w:szCs w:val="24"/>
        </w:rPr>
        <w:t>11</w:t>
      </w:r>
      <w:r w:rsidRPr="00931253">
        <w:rPr>
          <w:rFonts w:ascii="Times New Roman" w:hAnsi="Times New Roman" w:cs="Times New Roman"/>
          <w:sz w:val="24"/>
          <w:szCs w:val="24"/>
        </w:rPr>
        <w:t xml:space="preserve"> ratio above the unit (in 49 accessions </w:t>
      </w:r>
      <w:proofErr w:type="spellStart"/>
      <w:r w:rsidRPr="00931253">
        <w:rPr>
          <w:rFonts w:ascii="Times New Roman" w:hAnsi="Times New Roman" w:cs="Times New Roman"/>
          <w:sz w:val="24"/>
          <w:szCs w:val="24"/>
        </w:rPr>
        <w:t>analyzed</w:t>
      </w:r>
      <w:proofErr w:type="spellEnd"/>
      <w:proofErr w:type="gramStart"/>
      <w:r w:rsidRPr="00931253">
        <w:rPr>
          <w:rFonts w:ascii="Times New Roman" w:hAnsi="Times New Roman" w:cs="Times New Roman"/>
          <w:sz w:val="24"/>
          <w:szCs w:val="24"/>
        </w:rPr>
        <w:t>) .</w:t>
      </w:r>
      <w:proofErr w:type="gramEnd"/>
      <w:r w:rsidRPr="00931253">
        <w:rPr>
          <w:rFonts w:ascii="Times New Roman" w:hAnsi="Times New Roman" w:cs="Times New Roman"/>
          <w:sz w:val="24"/>
          <w:szCs w:val="24"/>
        </w:rPr>
        <w:t xml:space="preserve"> Such diversity encouraged us to further </w:t>
      </w:r>
      <w:proofErr w:type="spellStart"/>
      <w:r w:rsidRPr="00931253">
        <w:rPr>
          <w:rFonts w:ascii="Times New Roman" w:hAnsi="Times New Roman" w:cs="Times New Roman"/>
          <w:sz w:val="24"/>
          <w:szCs w:val="24"/>
        </w:rPr>
        <w:t>analyze</w:t>
      </w:r>
      <w:proofErr w:type="spellEnd"/>
      <w:r w:rsidRPr="00931253">
        <w:rPr>
          <w:rFonts w:ascii="Times New Roman" w:hAnsi="Times New Roman" w:cs="Times New Roman"/>
          <w:sz w:val="24"/>
          <w:szCs w:val="24"/>
        </w:rPr>
        <w:t xml:space="preserve"> the Colombian </w:t>
      </w:r>
      <w:r w:rsidRPr="00931253">
        <w:rPr>
          <w:rFonts w:ascii="Times New Roman" w:hAnsi="Times New Roman" w:cs="Times New Roman"/>
          <w:i/>
          <w:iCs/>
          <w:sz w:val="24"/>
          <w:szCs w:val="24"/>
        </w:rPr>
        <w:t>L. mirabilis</w:t>
      </w:r>
      <w:r w:rsidRPr="00931253">
        <w:rPr>
          <w:rFonts w:ascii="Times New Roman" w:hAnsi="Times New Roman" w:cs="Times New Roman"/>
          <w:sz w:val="24"/>
          <w:szCs w:val="24"/>
        </w:rPr>
        <w:t> specimens. Recently, we studied the alkaloidal profile of a greenhouse-propagated specimen of </w:t>
      </w:r>
      <w:r w:rsidRPr="00931253">
        <w:rPr>
          <w:rFonts w:ascii="Times New Roman" w:hAnsi="Times New Roman" w:cs="Times New Roman"/>
          <w:i/>
          <w:iCs/>
          <w:sz w:val="24"/>
          <w:szCs w:val="24"/>
        </w:rPr>
        <w:t>L. mirabilis</w:t>
      </w:r>
      <w:r w:rsidRPr="00931253">
        <w:rPr>
          <w:rFonts w:ascii="Times New Roman" w:hAnsi="Times New Roman" w:cs="Times New Roman"/>
          <w:sz w:val="24"/>
          <w:szCs w:val="24"/>
        </w:rPr>
        <w:t> and a high </w:t>
      </w:r>
      <w:r w:rsidRPr="00931253">
        <w:rPr>
          <w:rFonts w:ascii="Times New Roman" w:hAnsi="Times New Roman" w:cs="Times New Roman"/>
          <w:bCs/>
          <w:sz w:val="24"/>
          <w:szCs w:val="24"/>
        </w:rPr>
        <w:t>2</w:t>
      </w:r>
      <w:r w:rsidRPr="00931253">
        <w:rPr>
          <w:rFonts w:ascii="Times New Roman" w:hAnsi="Times New Roman" w:cs="Times New Roman"/>
          <w:sz w:val="24"/>
          <w:szCs w:val="24"/>
        </w:rPr>
        <w:t>/</w:t>
      </w:r>
      <w:r w:rsidRPr="00931253">
        <w:rPr>
          <w:rFonts w:ascii="Times New Roman" w:hAnsi="Times New Roman" w:cs="Times New Roman"/>
          <w:bCs/>
          <w:sz w:val="24"/>
          <w:szCs w:val="24"/>
        </w:rPr>
        <w:t>11</w:t>
      </w:r>
      <w:r w:rsidRPr="00931253">
        <w:rPr>
          <w:rFonts w:ascii="Times New Roman" w:hAnsi="Times New Roman" w:cs="Times New Roman"/>
          <w:sz w:val="24"/>
          <w:szCs w:val="24"/>
        </w:rPr>
        <w:t> ratio (&gt;1.6) was observed </w:t>
      </w:r>
    </w:p>
    <w:p w:rsidR="008E1ADB" w:rsidRDefault="00931253" w:rsidP="001B0894">
      <w:pPr>
        <w:tabs>
          <w:tab w:val="left" w:pos="1788"/>
        </w:tabs>
        <w:spacing w:after="0" w:line="360" w:lineRule="auto"/>
        <w:rPr>
          <w:rFonts w:ascii="Times New Roman" w:hAnsi="Times New Roman" w:cs="Times New Roman"/>
          <w:sz w:val="24"/>
          <w:szCs w:val="24"/>
        </w:rPr>
      </w:pPr>
      <w:r w:rsidRPr="00931253">
        <w:rPr>
          <w:rFonts w:ascii="Times New Roman" w:hAnsi="Times New Roman" w:cs="Times New Roman"/>
          <w:b/>
          <w:bCs/>
          <w:sz w:val="24"/>
          <w:szCs w:val="24"/>
        </w:rPr>
        <w:t>CONCLUSION</w:t>
      </w:r>
    </w:p>
    <w:p w:rsidR="001B0894" w:rsidRPr="00046E41" w:rsidRDefault="001B0894" w:rsidP="001B0894">
      <w:pPr>
        <w:autoSpaceDE w:val="0"/>
        <w:autoSpaceDN w:val="0"/>
        <w:adjustRightInd w:val="0"/>
        <w:spacing w:after="0" w:line="360" w:lineRule="auto"/>
        <w:jc w:val="both"/>
        <w:rPr>
          <w:rFonts w:ascii="Times New Roman" w:hAnsi="Times New Roman" w:cs="Times New Roman"/>
          <w:kern w:val="0"/>
          <w:sz w:val="24"/>
          <w:szCs w:val="24"/>
          <w14:ligatures w14:val="none"/>
        </w:rPr>
      </w:pPr>
      <w:r w:rsidRPr="001B0894">
        <w:rPr>
          <w:rFonts w:ascii="Times New Roman" w:hAnsi="Times New Roman" w:cs="Times New Roman"/>
          <w:kern w:val="0"/>
          <w:sz w:val="24"/>
          <w:szCs w:val="24"/>
          <w14:ligatures w14:val="none"/>
        </w:rPr>
        <w:t>This review emphasises the importance of herb</w:t>
      </w:r>
      <w:r>
        <w:rPr>
          <w:rFonts w:ascii="Times New Roman" w:hAnsi="Times New Roman" w:cs="Times New Roman"/>
          <w:kern w:val="0"/>
          <w:sz w:val="24"/>
          <w:szCs w:val="24"/>
          <w14:ligatures w14:val="none"/>
        </w:rPr>
        <w:t>al plants as effective antifungal properties</w:t>
      </w:r>
      <w:r w:rsidRPr="001B0894">
        <w:rPr>
          <w:rFonts w:ascii="Times New Roman" w:hAnsi="Times New Roman" w:cs="Times New Roman"/>
          <w:kern w:val="0"/>
          <w:sz w:val="24"/>
          <w:szCs w:val="24"/>
          <w14:ligatures w14:val="none"/>
        </w:rPr>
        <w:t xml:space="preserve"> due to their high of</w:t>
      </w:r>
      <w:r>
        <w:rPr>
          <w:rFonts w:ascii="Times New Roman" w:hAnsi="Times New Roman" w:cs="Times New Roman"/>
          <w:kern w:val="0"/>
          <w:sz w:val="24"/>
          <w:szCs w:val="24"/>
          <w14:ligatures w14:val="none"/>
        </w:rPr>
        <w:t xml:space="preserve"> </w:t>
      </w:r>
      <w:r w:rsidRPr="001B0894">
        <w:rPr>
          <w:rFonts w:ascii="Times New Roman" w:hAnsi="Times New Roman" w:cs="Times New Roman"/>
          <w:kern w:val="0"/>
          <w:sz w:val="24"/>
          <w:szCs w:val="24"/>
          <w14:ligatures w14:val="none"/>
        </w:rPr>
        <w:t>beneficial phytoconstituents. These plants have therapeutic characteris</w:t>
      </w:r>
      <w:r>
        <w:rPr>
          <w:rFonts w:ascii="Times New Roman" w:hAnsi="Times New Roman" w:cs="Times New Roman"/>
          <w:kern w:val="0"/>
          <w:sz w:val="24"/>
          <w:szCs w:val="24"/>
          <w14:ligatures w14:val="none"/>
        </w:rPr>
        <w:t>tics that can help treatment of fungal infections</w:t>
      </w:r>
      <w:r w:rsidRPr="001B0894">
        <w:rPr>
          <w:rFonts w:ascii="Times New Roman" w:hAnsi="Times New Roman" w:cs="Times New Roman"/>
          <w:kern w:val="0"/>
          <w:sz w:val="24"/>
          <w:szCs w:val="24"/>
          <w14:ligatures w14:val="none"/>
        </w:rPr>
        <w:t>. Their active therapeutic properties, safety profile, and efficacy hav</w:t>
      </w:r>
      <w:r>
        <w:rPr>
          <w:rFonts w:ascii="Times New Roman" w:hAnsi="Times New Roman" w:cs="Times New Roman"/>
          <w:kern w:val="0"/>
          <w:sz w:val="24"/>
          <w:szCs w:val="24"/>
          <w14:ligatures w14:val="none"/>
        </w:rPr>
        <w:t xml:space="preserve">e increased their popularity in </w:t>
      </w:r>
      <w:r w:rsidRPr="001B0894">
        <w:rPr>
          <w:rFonts w:ascii="Times New Roman" w:hAnsi="Times New Roman" w:cs="Times New Roman"/>
          <w:kern w:val="0"/>
          <w:sz w:val="24"/>
          <w:szCs w:val="24"/>
          <w14:ligatures w14:val="none"/>
        </w:rPr>
        <w:t>developing countries. Herbal medicines are known for having less neg</w:t>
      </w:r>
      <w:r>
        <w:rPr>
          <w:rFonts w:ascii="Times New Roman" w:hAnsi="Times New Roman" w:cs="Times New Roman"/>
          <w:kern w:val="0"/>
          <w:sz w:val="24"/>
          <w:szCs w:val="24"/>
          <w14:ligatures w14:val="none"/>
        </w:rPr>
        <w:t xml:space="preserve">ative effects than conventional </w:t>
      </w:r>
      <w:r w:rsidRPr="001B0894">
        <w:rPr>
          <w:rFonts w:ascii="Times New Roman" w:hAnsi="Times New Roman" w:cs="Times New Roman"/>
          <w:kern w:val="0"/>
          <w:sz w:val="24"/>
          <w:szCs w:val="24"/>
          <w14:ligatures w14:val="none"/>
        </w:rPr>
        <w:t>treatments. The complete analysis shows a</w:t>
      </w:r>
      <w:r>
        <w:rPr>
          <w:rFonts w:ascii="Times New Roman" w:hAnsi="Times New Roman" w:cs="Times New Roman"/>
          <w:kern w:val="0"/>
          <w:sz w:val="24"/>
          <w:szCs w:val="24"/>
          <w14:ligatures w14:val="none"/>
        </w:rPr>
        <w:t xml:space="preserve"> wide range of plants with antifungal activity, emphasising their </w:t>
      </w:r>
      <w:r w:rsidRPr="001B0894">
        <w:rPr>
          <w:rFonts w:ascii="Times New Roman" w:hAnsi="Times New Roman" w:cs="Times New Roman"/>
          <w:kern w:val="0"/>
          <w:sz w:val="24"/>
          <w:szCs w:val="24"/>
          <w14:ligatures w14:val="none"/>
        </w:rPr>
        <w:t>potential as natura</w:t>
      </w:r>
      <w:r>
        <w:rPr>
          <w:rFonts w:ascii="Times New Roman" w:hAnsi="Times New Roman" w:cs="Times New Roman"/>
          <w:kern w:val="0"/>
          <w:sz w:val="24"/>
          <w:szCs w:val="24"/>
          <w14:ligatures w14:val="none"/>
        </w:rPr>
        <w:t xml:space="preserve">l sources for treating. This leads to the conclusion </w:t>
      </w:r>
      <w:r w:rsidRPr="001B0894">
        <w:rPr>
          <w:rFonts w:ascii="Times New Roman" w:hAnsi="Times New Roman" w:cs="Times New Roman"/>
          <w:kern w:val="0"/>
          <w:sz w:val="24"/>
          <w:szCs w:val="24"/>
          <w14:ligatures w14:val="none"/>
        </w:rPr>
        <w:t xml:space="preserve">that plants are the best natural sources because they </w:t>
      </w:r>
      <w:r w:rsidRPr="00046E41">
        <w:rPr>
          <w:rFonts w:ascii="Times New Roman" w:hAnsi="Times New Roman" w:cs="Times New Roman"/>
          <w:kern w:val="0"/>
          <w:sz w:val="24"/>
          <w:szCs w:val="24"/>
          <w14:ligatures w14:val="none"/>
        </w:rPr>
        <w:t>have fewer side effects</w:t>
      </w:r>
      <w:r w:rsidRPr="00046E41">
        <w:rPr>
          <w:rFonts w:ascii="Times New Roman" w:hAnsi="Times New Roman" w:cs="Times New Roman"/>
          <w:kern w:val="0"/>
          <w:sz w:val="24"/>
          <w:szCs w:val="24"/>
          <w14:ligatures w14:val="none"/>
        </w:rPr>
        <w:t xml:space="preserve"> while giving superior results,</w:t>
      </w:r>
    </w:p>
    <w:p w:rsidR="00ED33A1" w:rsidRPr="00046E41" w:rsidRDefault="001B0894" w:rsidP="00ED33A1">
      <w:pPr>
        <w:tabs>
          <w:tab w:val="left" w:pos="1788"/>
        </w:tabs>
        <w:spacing w:line="360" w:lineRule="auto"/>
        <w:jc w:val="both"/>
        <w:rPr>
          <w:rFonts w:ascii="Times New Roman" w:hAnsi="Times New Roman" w:cs="Times New Roman"/>
          <w:b/>
          <w:bCs/>
          <w:sz w:val="24"/>
          <w:szCs w:val="24"/>
        </w:rPr>
      </w:pPr>
      <w:r w:rsidRPr="00046E41">
        <w:rPr>
          <w:rFonts w:ascii="Times New Roman" w:hAnsi="Times New Roman" w:cs="Times New Roman"/>
          <w:b/>
          <w:bCs/>
          <w:sz w:val="24"/>
          <w:szCs w:val="24"/>
        </w:rPr>
        <w:t>REFERENCE</w:t>
      </w:r>
    </w:p>
    <w:p w:rsidR="00ED33A1" w:rsidRPr="00ED33A1" w:rsidRDefault="008E1ADB" w:rsidP="00ED33A1">
      <w:pPr>
        <w:pStyle w:val="ListParagraph"/>
        <w:numPr>
          <w:ilvl w:val="0"/>
          <w:numId w:val="12"/>
        </w:numPr>
        <w:tabs>
          <w:tab w:val="left" w:pos="1788"/>
        </w:tabs>
        <w:spacing w:line="360" w:lineRule="auto"/>
        <w:jc w:val="both"/>
        <w:rPr>
          <w:rFonts w:ascii="Times New Roman" w:hAnsi="Times New Roman" w:cs="Times New Roman"/>
          <w:b/>
          <w:bCs/>
          <w:sz w:val="24"/>
          <w:szCs w:val="24"/>
        </w:rPr>
      </w:pPr>
      <w:r w:rsidRPr="00ED33A1">
        <w:rPr>
          <w:rFonts w:ascii="Times New Roman" w:hAnsi="Times New Roman" w:cs="Times New Roman"/>
          <w:color w:val="303030"/>
          <w:sz w:val="24"/>
          <w:szCs w:val="24"/>
          <w:shd w:val="clear" w:color="auto" w:fill="FFFFFF"/>
        </w:rPr>
        <w:t>Li W., Yuan S., Sun J., Li Q., Jiang W., Cao J. (2018). </w:t>
      </w:r>
      <w:r w:rsidRPr="00ED33A1">
        <w:rPr>
          <w:rStyle w:val="ref-title"/>
          <w:rFonts w:ascii="Times New Roman" w:hAnsi="Times New Roman" w:cs="Times New Roman"/>
          <w:color w:val="303030"/>
          <w:sz w:val="24"/>
          <w:szCs w:val="24"/>
          <w:shd w:val="clear" w:color="auto" w:fill="FFFFFF"/>
        </w:rPr>
        <w:t>Ethyl p-</w:t>
      </w:r>
      <w:proofErr w:type="spellStart"/>
      <w:r w:rsidRPr="00ED33A1">
        <w:rPr>
          <w:rStyle w:val="ref-title"/>
          <w:rFonts w:ascii="Times New Roman" w:hAnsi="Times New Roman" w:cs="Times New Roman"/>
          <w:color w:val="303030"/>
          <w:sz w:val="24"/>
          <w:szCs w:val="24"/>
          <w:shd w:val="clear" w:color="auto" w:fill="FFFFFF"/>
        </w:rPr>
        <w:t>coumarate</w:t>
      </w:r>
      <w:proofErr w:type="spellEnd"/>
      <w:r w:rsidRPr="00ED33A1">
        <w:rPr>
          <w:rStyle w:val="ref-title"/>
          <w:rFonts w:ascii="Times New Roman" w:hAnsi="Times New Roman" w:cs="Times New Roman"/>
          <w:color w:val="303030"/>
          <w:sz w:val="24"/>
          <w:szCs w:val="24"/>
          <w:shd w:val="clear" w:color="auto" w:fill="FFFFFF"/>
        </w:rPr>
        <w:t xml:space="preserve"> exerts antifungal activity in vitro and in vivo against fruit </w:t>
      </w:r>
      <w:proofErr w:type="spellStart"/>
      <w:r w:rsidRPr="00ED33A1">
        <w:rPr>
          <w:rStyle w:val="Emphasis"/>
          <w:rFonts w:ascii="Times New Roman" w:hAnsi="Times New Roman" w:cs="Times New Roman"/>
          <w:color w:val="303030"/>
          <w:sz w:val="24"/>
          <w:szCs w:val="24"/>
          <w:shd w:val="clear" w:color="auto" w:fill="FFFFFF"/>
        </w:rPr>
        <w:t>Alternaria</w:t>
      </w:r>
      <w:proofErr w:type="spellEnd"/>
      <w:r w:rsidRPr="00ED33A1">
        <w:rPr>
          <w:rStyle w:val="Emphasis"/>
          <w:rFonts w:ascii="Times New Roman" w:hAnsi="Times New Roman" w:cs="Times New Roman"/>
          <w:color w:val="303030"/>
          <w:sz w:val="24"/>
          <w:szCs w:val="24"/>
          <w:shd w:val="clear" w:color="auto" w:fill="FFFFFF"/>
        </w:rPr>
        <w:t xml:space="preserve"> </w:t>
      </w:r>
      <w:proofErr w:type="spellStart"/>
      <w:r w:rsidRPr="00ED33A1">
        <w:rPr>
          <w:rStyle w:val="Emphasis"/>
          <w:rFonts w:ascii="Times New Roman" w:hAnsi="Times New Roman" w:cs="Times New Roman"/>
          <w:color w:val="303030"/>
          <w:sz w:val="24"/>
          <w:szCs w:val="24"/>
          <w:shd w:val="clear" w:color="auto" w:fill="FFFFFF"/>
        </w:rPr>
        <w:t>alternata</w:t>
      </w:r>
      <w:proofErr w:type="spellEnd"/>
      <w:r w:rsidRPr="00ED33A1">
        <w:rPr>
          <w:rStyle w:val="ref-title"/>
          <w:rFonts w:ascii="Times New Roman" w:hAnsi="Times New Roman" w:cs="Times New Roman"/>
          <w:color w:val="303030"/>
          <w:sz w:val="24"/>
          <w:szCs w:val="24"/>
          <w:shd w:val="clear" w:color="auto" w:fill="FFFFFF"/>
        </w:rPr>
        <w:t> via membrane-targeted mechanism.</w:t>
      </w:r>
      <w:r w:rsidR="00ED33A1">
        <w:rPr>
          <w:rFonts w:ascii="Times New Roman" w:hAnsi="Times New Roman" w:cs="Times New Roman"/>
          <w:color w:val="303030"/>
          <w:sz w:val="24"/>
          <w:szCs w:val="24"/>
          <w:shd w:val="clear" w:color="auto" w:fill="FFFFFF"/>
        </w:rPr>
        <w:t>  26–35.</w:t>
      </w:r>
    </w:p>
    <w:p w:rsidR="00ED33A1" w:rsidRDefault="008E1ADB" w:rsidP="00ED33A1">
      <w:pPr>
        <w:pStyle w:val="ListParagraph"/>
        <w:numPr>
          <w:ilvl w:val="0"/>
          <w:numId w:val="12"/>
        </w:numPr>
        <w:tabs>
          <w:tab w:val="left" w:pos="1788"/>
        </w:tabs>
        <w:spacing w:line="360" w:lineRule="auto"/>
        <w:jc w:val="both"/>
        <w:rPr>
          <w:rStyle w:val="element-citation"/>
          <w:rFonts w:ascii="Times New Roman" w:hAnsi="Times New Roman" w:cs="Times New Roman"/>
          <w:b/>
          <w:bCs/>
          <w:sz w:val="24"/>
          <w:szCs w:val="24"/>
        </w:rPr>
      </w:pPr>
      <w:r w:rsidRPr="00ED33A1">
        <w:rPr>
          <w:rFonts w:ascii="Times New Roman" w:hAnsi="Times New Roman" w:cs="Times New Roman"/>
          <w:color w:val="303030"/>
          <w:sz w:val="24"/>
          <w:szCs w:val="24"/>
          <w:shd w:val="clear" w:color="auto" w:fill="FFFFFF"/>
        </w:rPr>
        <w:t> </w:t>
      </w:r>
      <w:r w:rsidRPr="00ED33A1">
        <w:rPr>
          <w:rStyle w:val="element-citation"/>
          <w:rFonts w:ascii="Times New Roman" w:hAnsi="Times New Roman" w:cs="Times New Roman"/>
          <w:color w:val="303030"/>
          <w:sz w:val="24"/>
          <w:szCs w:val="24"/>
        </w:rPr>
        <w:t>Dixit S.N., Tripathi S.C., Upadhyay R.R. The antifungal substances of rose flowers (</w:t>
      </w:r>
      <w:r w:rsidRPr="00ED33A1">
        <w:rPr>
          <w:rStyle w:val="Emphasis"/>
          <w:rFonts w:ascii="Times New Roman" w:hAnsi="Times New Roman" w:cs="Times New Roman"/>
          <w:color w:val="303030"/>
          <w:sz w:val="24"/>
          <w:szCs w:val="24"/>
        </w:rPr>
        <w:t>Rosa indica</w:t>
      </w:r>
      <w:r w:rsidRPr="00ED33A1">
        <w:rPr>
          <w:rStyle w:val="element-citation"/>
          <w:rFonts w:ascii="Times New Roman" w:hAnsi="Times New Roman" w:cs="Times New Roman"/>
          <w:color w:val="303030"/>
          <w:sz w:val="24"/>
          <w:szCs w:val="24"/>
        </w:rPr>
        <w:t>) </w:t>
      </w:r>
      <w:r w:rsidRPr="00ED33A1">
        <w:rPr>
          <w:rStyle w:val="ref-journal"/>
          <w:rFonts w:ascii="Times New Roman" w:hAnsi="Times New Roman" w:cs="Times New Roman"/>
          <w:i/>
          <w:iCs/>
          <w:color w:val="303030"/>
          <w:sz w:val="24"/>
          <w:szCs w:val="24"/>
        </w:rPr>
        <w:t>Economic Botany. </w:t>
      </w:r>
      <w:r w:rsidRPr="00ED33A1">
        <w:rPr>
          <w:rStyle w:val="element-citation"/>
          <w:rFonts w:ascii="Times New Roman" w:hAnsi="Times New Roman" w:cs="Times New Roman"/>
          <w:color w:val="303030"/>
          <w:sz w:val="24"/>
          <w:szCs w:val="24"/>
        </w:rPr>
        <w:t xml:space="preserve"> 344–371.</w:t>
      </w:r>
    </w:p>
    <w:p w:rsidR="00ED33A1" w:rsidRDefault="008E1ADB" w:rsidP="00ED33A1">
      <w:pPr>
        <w:pStyle w:val="ListParagraph"/>
        <w:numPr>
          <w:ilvl w:val="0"/>
          <w:numId w:val="12"/>
        </w:numPr>
        <w:tabs>
          <w:tab w:val="left" w:pos="1788"/>
        </w:tabs>
        <w:spacing w:line="360" w:lineRule="auto"/>
        <w:jc w:val="both"/>
        <w:rPr>
          <w:rFonts w:ascii="Times New Roman" w:hAnsi="Times New Roman" w:cs="Times New Roman"/>
          <w:b/>
          <w:bCs/>
          <w:sz w:val="24"/>
          <w:szCs w:val="24"/>
        </w:rPr>
      </w:pPr>
      <w:proofErr w:type="spellStart"/>
      <w:r w:rsidRPr="00ED33A1">
        <w:rPr>
          <w:rFonts w:ascii="Times New Roman" w:hAnsi="Times New Roman" w:cs="Times New Roman"/>
          <w:color w:val="303030"/>
          <w:sz w:val="24"/>
          <w:szCs w:val="24"/>
          <w:shd w:val="clear" w:color="auto" w:fill="FFFFFF"/>
        </w:rPr>
        <w:t>Govindachari</w:t>
      </w:r>
      <w:proofErr w:type="spellEnd"/>
      <w:r w:rsidRPr="00ED33A1">
        <w:rPr>
          <w:rFonts w:ascii="Times New Roman" w:hAnsi="Times New Roman" w:cs="Times New Roman"/>
          <w:color w:val="303030"/>
          <w:sz w:val="24"/>
          <w:szCs w:val="24"/>
          <w:shd w:val="clear" w:color="auto" w:fill="FFFFFF"/>
        </w:rPr>
        <w:t xml:space="preserve"> T.R., </w:t>
      </w:r>
      <w:proofErr w:type="spellStart"/>
      <w:r w:rsidRPr="00ED33A1">
        <w:rPr>
          <w:rFonts w:ascii="Times New Roman" w:hAnsi="Times New Roman" w:cs="Times New Roman"/>
          <w:color w:val="303030"/>
          <w:sz w:val="24"/>
          <w:szCs w:val="24"/>
          <w:shd w:val="clear" w:color="auto" w:fill="FFFFFF"/>
        </w:rPr>
        <w:t>Gobalakrishnan</w:t>
      </w:r>
      <w:proofErr w:type="spellEnd"/>
      <w:r w:rsidRPr="00ED33A1">
        <w:rPr>
          <w:rFonts w:ascii="Times New Roman" w:hAnsi="Times New Roman" w:cs="Times New Roman"/>
          <w:color w:val="303030"/>
          <w:sz w:val="24"/>
          <w:szCs w:val="24"/>
          <w:shd w:val="clear" w:color="auto" w:fill="FFFFFF"/>
        </w:rPr>
        <w:t xml:space="preserve"> G., Suresh G. Isolation of various </w:t>
      </w:r>
      <w:proofErr w:type="spellStart"/>
      <w:r w:rsidRPr="00ED33A1">
        <w:rPr>
          <w:rFonts w:ascii="Times New Roman" w:hAnsi="Times New Roman" w:cs="Times New Roman"/>
          <w:color w:val="303030"/>
          <w:sz w:val="24"/>
          <w:szCs w:val="24"/>
          <w:shd w:val="clear" w:color="auto" w:fill="FFFFFF"/>
        </w:rPr>
        <w:t>Azadirachtins</w:t>
      </w:r>
      <w:proofErr w:type="spellEnd"/>
      <w:r w:rsidRPr="00ED33A1">
        <w:rPr>
          <w:rFonts w:ascii="Times New Roman" w:hAnsi="Times New Roman" w:cs="Times New Roman"/>
          <w:color w:val="303030"/>
          <w:sz w:val="24"/>
          <w:szCs w:val="24"/>
          <w:shd w:val="clear" w:color="auto" w:fill="FFFFFF"/>
        </w:rPr>
        <w:t xml:space="preserve"> from neem oil by preparative high performance liquid chromatography. </w:t>
      </w:r>
      <w:r w:rsidRPr="00ED33A1">
        <w:rPr>
          <w:rStyle w:val="ref-journal"/>
          <w:rFonts w:ascii="Times New Roman" w:hAnsi="Times New Roman" w:cs="Times New Roman"/>
          <w:i/>
          <w:iCs/>
          <w:color w:val="303030"/>
          <w:sz w:val="24"/>
          <w:szCs w:val="24"/>
          <w:shd w:val="clear" w:color="auto" w:fill="FFFFFF"/>
        </w:rPr>
        <w:t xml:space="preserve">J. Liq. </w:t>
      </w:r>
      <w:proofErr w:type="spellStart"/>
      <w:r w:rsidRPr="00ED33A1">
        <w:rPr>
          <w:rStyle w:val="ref-journal"/>
          <w:rFonts w:ascii="Times New Roman" w:hAnsi="Times New Roman" w:cs="Times New Roman"/>
          <w:i/>
          <w:iCs/>
          <w:color w:val="303030"/>
          <w:sz w:val="24"/>
          <w:szCs w:val="24"/>
          <w:shd w:val="clear" w:color="auto" w:fill="FFFFFF"/>
        </w:rPr>
        <w:t>Chromatogr</w:t>
      </w:r>
      <w:proofErr w:type="spellEnd"/>
      <w:r w:rsidRPr="00ED33A1">
        <w:rPr>
          <w:rStyle w:val="ref-journal"/>
          <w:rFonts w:ascii="Times New Roman" w:hAnsi="Times New Roman" w:cs="Times New Roman"/>
          <w:i/>
          <w:iCs/>
          <w:color w:val="303030"/>
          <w:sz w:val="24"/>
          <w:szCs w:val="24"/>
          <w:shd w:val="clear" w:color="auto" w:fill="FFFFFF"/>
        </w:rPr>
        <w:t xml:space="preserve">. </w:t>
      </w:r>
      <w:proofErr w:type="gramStart"/>
      <w:r w:rsidRPr="00ED33A1">
        <w:rPr>
          <w:rStyle w:val="ref-journal"/>
          <w:rFonts w:ascii="Times New Roman" w:hAnsi="Times New Roman" w:cs="Times New Roman"/>
          <w:i/>
          <w:iCs/>
          <w:color w:val="303030"/>
          <w:sz w:val="24"/>
          <w:szCs w:val="24"/>
          <w:shd w:val="clear" w:color="auto" w:fill="FFFFFF"/>
        </w:rPr>
        <w:t>&amp; Rel. Technol.</w:t>
      </w:r>
      <w:proofErr w:type="gramEnd"/>
      <w:r w:rsidRPr="00ED33A1">
        <w:rPr>
          <w:rStyle w:val="ref-journal"/>
          <w:rFonts w:ascii="Times New Roman" w:hAnsi="Times New Roman" w:cs="Times New Roman"/>
          <w:i/>
          <w:iCs/>
          <w:color w:val="303030"/>
          <w:sz w:val="24"/>
          <w:szCs w:val="24"/>
          <w:shd w:val="clear" w:color="auto" w:fill="FFFFFF"/>
        </w:rPr>
        <w:t> </w:t>
      </w:r>
      <w:r w:rsidRPr="00ED33A1">
        <w:rPr>
          <w:rFonts w:ascii="Times New Roman" w:hAnsi="Times New Roman" w:cs="Times New Roman"/>
          <w:color w:val="303030"/>
          <w:sz w:val="24"/>
          <w:szCs w:val="24"/>
          <w:shd w:val="clear" w:color="auto" w:fill="FFFFFF"/>
        </w:rPr>
        <w:t xml:space="preserve"> 1729–1733.</w:t>
      </w:r>
    </w:p>
    <w:p w:rsidR="00ED33A1" w:rsidRDefault="008E1ADB" w:rsidP="00ED33A1">
      <w:pPr>
        <w:pStyle w:val="ListParagraph"/>
        <w:numPr>
          <w:ilvl w:val="0"/>
          <w:numId w:val="12"/>
        </w:numPr>
        <w:tabs>
          <w:tab w:val="left" w:pos="1788"/>
        </w:tabs>
        <w:spacing w:line="360" w:lineRule="auto"/>
        <w:jc w:val="both"/>
        <w:rPr>
          <w:rFonts w:ascii="Times New Roman" w:hAnsi="Times New Roman" w:cs="Times New Roman"/>
          <w:b/>
          <w:bCs/>
          <w:sz w:val="24"/>
          <w:szCs w:val="24"/>
        </w:rPr>
      </w:pPr>
      <w:r w:rsidRPr="00ED33A1">
        <w:rPr>
          <w:rFonts w:ascii="Times New Roman" w:hAnsi="Times New Roman" w:cs="Times New Roman"/>
          <w:color w:val="303030"/>
          <w:sz w:val="24"/>
          <w:szCs w:val="24"/>
          <w:shd w:val="clear" w:color="auto" w:fill="FFFFFF"/>
        </w:rPr>
        <w:lastRenderedPageBreak/>
        <w:t>Rodriguez-</w:t>
      </w:r>
      <w:proofErr w:type="spellStart"/>
      <w:r w:rsidRPr="00ED33A1">
        <w:rPr>
          <w:rFonts w:ascii="Times New Roman" w:hAnsi="Times New Roman" w:cs="Times New Roman"/>
          <w:color w:val="303030"/>
          <w:sz w:val="24"/>
          <w:szCs w:val="24"/>
          <w:shd w:val="clear" w:color="auto" w:fill="FFFFFF"/>
        </w:rPr>
        <w:t>Tudela</w:t>
      </w:r>
      <w:proofErr w:type="spellEnd"/>
      <w:r w:rsidRPr="00ED33A1">
        <w:rPr>
          <w:rFonts w:ascii="Times New Roman" w:hAnsi="Times New Roman" w:cs="Times New Roman"/>
          <w:color w:val="303030"/>
          <w:sz w:val="24"/>
          <w:szCs w:val="24"/>
          <w:shd w:val="clear" w:color="auto" w:fill="FFFFFF"/>
        </w:rPr>
        <w:t xml:space="preserve"> JL, </w:t>
      </w:r>
      <w:proofErr w:type="spellStart"/>
      <w:r w:rsidRPr="00ED33A1">
        <w:rPr>
          <w:rFonts w:ascii="Times New Roman" w:hAnsi="Times New Roman" w:cs="Times New Roman"/>
          <w:color w:val="303030"/>
          <w:sz w:val="24"/>
          <w:szCs w:val="24"/>
          <w:shd w:val="clear" w:color="auto" w:fill="FFFFFF"/>
        </w:rPr>
        <w:t>Barchiesi</w:t>
      </w:r>
      <w:proofErr w:type="spellEnd"/>
      <w:r w:rsidRPr="00ED33A1">
        <w:rPr>
          <w:rFonts w:ascii="Times New Roman" w:hAnsi="Times New Roman" w:cs="Times New Roman"/>
          <w:color w:val="303030"/>
          <w:sz w:val="24"/>
          <w:szCs w:val="24"/>
          <w:shd w:val="clear" w:color="auto" w:fill="FFFFFF"/>
        </w:rPr>
        <w:t xml:space="preserve"> F, </w:t>
      </w:r>
      <w:proofErr w:type="spellStart"/>
      <w:r w:rsidRPr="00ED33A1">
        <w:rPr>
          <w:rFonts w:ascii="Times New Roman" w:hAnsi="Times New Roman" w:cs="Times New Roman"/>
          <w:color w:val="303030"/>
          <w:sz w:val="24"/>
          <w:szCs w:val="24"/>
          <w:shd w:val="clear" w:color="auto" w:fill="FFFFFF"/>
        </w:rPr>
        <w:t>Bille</w:t>
      </w:r>
      <w:proofErr w:type="spellEnd"/>
      <w:r w:rsidRPr="00ED33A1">
        <w:rPr>
          <w:rFonts w:ascii="Times New Roman" w:hAnsi="Times New Roman" w:cs="Times New Roman"/>
          <w:color w:val="303030"/>
          <w:sz w:val="24"/>
          <w:szCs w:val="24"/>
          <w:shd w:val="clear" w:color="auto" w:fill="FFFFFF"/>
        </w:rPr>
        <w:t xml:space="preserve"> J, </w:t>
      </w:r>
      <w:proofErr w:type="spellStart"/>
      <w:r w:rsidRPr="00ED33A1">
        <w:rPr>
          <w:rFonts w:ascii="Times New Roman" w:hAnsi="Times New Roman" w:cs="Times New Roman"/>
          <w:color w:val="303030"/>
          <w:sz w:val="24"/>
          <w:szCs w:val="24"/>
          <w:shd w:val="clear" w:color="auto" w:fill="FFFFFF"/>
        </w:rPr>
        <w:t>Chryssanthou</w:t>
      </w:r>
      <w:proofErr w:type="spellEnd"/>
      <w:r w:rsidRPr="00ED33A1">
        <w:rPr>
          <w:rFonts w:ascii="Times New Roman" w:hAnsi="Times New Roman" w:cs="Times New Roman"/>
          <w:color w:val="303030"/>
          <w:sz w:val="24"/>
          <w:szCs w:val="24"/>
          <w:shd w:val="clear" w:color="auto" w:fill="FFFFFF"/>
        </w:rPr>
        <w:t xml:space="preserve"> E, Cuenca-</w:t>
      </w:r>
      <w:proofErr w:type="spellStart"/>
      <w:r w:rsidRPr="00ED33A1">
        <w:rPr>
          <w:rFonts w:ascii="Times New Roman" w:hAnsi="Times New Roman" w:cs="Times New Roman"/>
          <w:color w:val="303030"/>
          <w:sz w:val="24"/>
          <w:szCs w:val="24"/>
          <w:shd w:val="clear" w:color="auto" w:fill="FFFFFF"/>
        </w:rPr>
        <w:t>Estrella</w:t>
      </w:r>
      <w:proofErr w:type="spellEnd"/>
      <w:r w:rsidRPr="00ED33A1">
        <w:rPr>
          <w:rFonts w:ascii="Times New Roman" w:hAnsi="Times New Roman" w:cs="Times New Roman"/>
          <w:color w:val="303030"/>
          <w:sz w:val="24"/>
          <w:szCs w:val="24"/>
          <w:shd w:val="clear" w:color="auto" w:fill="FFFFFF"/>
        </w:rPr>
        <w:t xml:space="preserve"> M, </w:t>
      </w:r>
      <w:proofErr w:type="spellStart"/>
      <w:r w:rsidRPr="00ED33A1">
        <w:rPr>
          <w:rFonts w:ascii="Times New Roman" w:hAnsi="Times New Roman" w:cs="Times New Roman"/>
          <w:color w:val="303030"/>
          <w:sz w:val="24"/>
          <w:szCs w:val="24"/>
          <w:shd w:val="clear" w:color="auto" w:fill="FFFFFF"/>
        </w:rPr>
        <w:t>Jenning</w:t>
      </w:r>
      <w:proofErr w:type="spellEnd"/>
      <w:r w:rsidRPr="00ED33A1">
        <w:rPr>
          <w:rFonts w:ascii="Times New Roman" w:hAnsi="Times New Roman" w:cs="Times New Roman"/>
          <w:color w:val="303030"/>
          <w:sz w:val="24"/>
          <w:szCs w:val="24"/>
          <w:shd w:val="clear" w:color="auto" w:fill="FFFFFF"/>
        </w:rPr>
        <w:t xml:space="preserve"> D, et al. Method for the determination of minimum inhibitory concentration (MIC) by broth dilution of fermentative yeasts. </w:t>
      </w:r>
      <w:proofErr w:type="spellStart"/>
      <w:r w:rsidRPr="00ED33A1">
        <w:rPr>
          <w:rStyle w:val="ref-journal"/>
          <w:rFonts w:ascii="Times New Roman" w:hAnsi="Times New Roman" w:cs="Times New Roman"/>
          <w:i/>
          <w:iCs/>
          <w:color w:val="303030"/>
          <w:sz w:val="24"/>
          <w:szCs w:val="24"/>
          <w:shd w:val="clear" w:color="auto" w:fill="FFFFFF"/>
        </w:rPr>
        <w:t>Clin</w:t>
      </w:r>
      <w:proofErr w:type="spellEnd"/>
      <w:r w:rsidRPr="00ED33A1">
        <w:rPr>
          <w:rStyle w:val="ref-journal"/>
          <w:rFonts w:ascii="Times New Roman" w:hAnsi="Times New Roman" w:cs="Times New Roman"/>
          <w:i/>
          <w:iCs/>
          <w:color w:val="303030"/>
          <w:sz w:val="24"/>
          <w:szCs w:val="24"/>
          <w:shd w:val="clear" w:color="auto" w:fill="FFFFFF"/>
        </w:rPr>
        <w:t xml:space="preserve"> </w:t>
      </w:r>
      <w:proofErr w:type="spellStart"/>
      <w:r w:rsidRPr="00ED33A1">
        <w:rPr>
          <w:rStyle w:val="ref-journal"/>
          <w:rFonts w:ascii="Times New Roman" w:hAnsi="Times New Roman" w:cs="Times New Roman"/>
          <w:i/>
          <w:iCs/>
          <w:color w:val="303030"/>
          <w:sz w:val="24"/>
          <w:szCs w:val="24"/>
          <w:shd w:val="clear" w:color="auto" w:fill="FFFFFF"/>
        </w:rPr>
        <w:t>Microbiol</w:t>
      </w:r>
      <w:proofErr w:type="spellEnd"/>
      <w:r w:rsidRPr="00ED33A1">
        <w:rPr>
          <w:rStyle w:val="ref-journal"/>
          <w:rFonts w:ascii="Times New Roman" w:hAnsi="Times New Roman" w:cs="Times New Roman"/>
          <w:i/>
          <w:iCs/>
          <w:color w:val="303030"/>
          <w:sz w:val="24"/>
          <w:szCs w:val="24"/>
          <w:shd w:val="clear" w:color="auto" w:fill="FFFFFF"/>
        </w:rPr>
        <w:t xml:space="preserve"> Infect. </w:t>
      </w:r>
      <w:r w:rsidRPr="00ED33A1">
        <w:rPr>
          <w:rFonts w:ascii="Times New Roman" w:hAnsi="Times New Roman" w:cs="Times New Roman"/>
          <w:color w:val="303030"/>
          <w:sz w:val="24"/>
          <w:szCs w:val="24"/>
          <w:shd w:val="clear" w:color="auto" w:fill="FFFFFF"/>
        </w:rPr>
        <w:t>1–8.</w:t>
      </w:r>
    </w:p>
    <w:p w:rsidR="00ED33A1" w:rsidRDefault="008E1ADB" w:rsidP="00ED33A1">
      <w:pPr>
        <w:pStyle w:val="ListParagraph"/>
        <w:numPr>
          <w:ilvl w:val="0"/>
          <w:numId w:val="12"/>
        </w:numPr>
        <w:tabs>
          <w:tab w:val="left" w:pos="1788"/>
        </w:tabs>
        <w:spacing w:line="360" w:lineRule="auto"/>
        <w:jc w:val="both"/>
        <w:rPr>
          <w:rFonts w:ascii="Times New Roman" w:hAnsi="Times New Roman" w:cs="Times New Roman"/>
          <w:b/>
          <w:bCs/>
          <w:sz w:val="24"/>
          <w:szCs w:val="24"/>
        </w:rPr>
      </w:pPr>
      <w:r w:rsidRPr="00ED33A1">
        <w:rPr>
          <w:rFonts w:ascii="Times New Roman" w:hAnsi="Times New Roman" w:cs="Times New Roman"/>
          <w:color w:val="303030"/>
          <w:sz w:val="24"/>
          <w:szCs w:val="24"/>
          <w:shd w:val="clear" w:color="auto" w:fill="FFFFFF"/>
        </w:rPr>
        <w:t xml:space="preserve">Kumar RS, </w:t>
      </w:r>
      <w:proofErr w:type="spellStart"/>
      <w:r w:rsidRPr="00ED33A1">
        <w:rPr>
          <w:rFonts w:ascii="Times New Roman" w:hAnsi="Times New Roman" w:cs="Times New Roman"/>
          <w:color w:val="303030"/>
          <w:sz w:val="24"/>
          <w:szCs w:val="24"/>
          <w:shd w:val="clear" w:color="auto" w:fill="FFFFFF"/>
        </w:rPr>
        <w:t>Ganvir</w:t>
      </w:r>
      <w:proofErr w:type="spellEnd"/>
      <w:r w:rsidRPr="00ED33A1">
        <w:rPr>
          <w:rFonts w:ascii="Times New Roman" w:hAnsi="Times New Roman" w:cs="Times New Roman"/>
          <w:color w:val="303030"/>
          <w:sz w:val="24"/>
          <w:szCs w:val="24"/>
          <w:shd w:val="clear" w:color="auto" w:fill="FFFFFF"/>
        </w:rPr>
        <w:t xml:space="preserve"> S, </w:t>
      </w:r>
      <w:proofErr w:type="spellStart"/>
      <w:r w:rsidRPr="00ED33A1">
        <w:rPr>
          <w:rFonts w:ascii="Times New Roman" w:hAnsi="Times New Roman" w:cs="Times New Roman"/>
          <w:color w:val="303030"/>
          <w:sz w:val="24"/>
          <w:szCs w:val="24"/>
          <w:shd w:val="clear" w:color="auto" w:fill="FFFFFF"/>
        </w:rPr>
        <w:t>Hazarey</w:t>
      </w:r>
      <w:proofErr w:type="spellEnd"/>
      <w:r w:rsidRPr="00ED33A1">
        <w:rPr>
          <w:rFonts w:ascii="Times New Roman" w:hAnsi="Times New Roman" w:cs="Times New Roman"/>
          <w:color w:val="303030"/>
          <w:sz w:val="24"/>
          <w:szCs w:val="24"/>
          <w:shd w:val="clear" w:color="auto" w:fill="FFFFFF"/>
        </w:rPr>
        <w:t xml:space="preserve"> V. Candida and </w:t>
      </w:r>
      <w:proofErr w:type="spellStart"/>
      <w:r w:rsidRPr="00ED33A1">
        <w:rPr>
          <w:rFonts w:ascii="Times New Roman" w:hAnsi="Times New Roman" w:cs="Times New Roman"/>
          <w:color w:val="303030"/>
          <w:sz w:val="24"/>
          <w:szCs w:val="24"/>
          <w:shd w:val="clear" w:color="auto" w:fill="FFFFFF"/>
        </w:rPr>
        <w:t>calcofluor</w:t>
      </w:r>
      <w:proofErr w:type="spellEnd"/>
      <w:r w:rsidRPr="00ED33A1">
        <w:rPr>
          <w:rFonts w:ascii="Times New Roman" w:hAnsi="Times New Roman" w:cs="Times New Roman"/>
          <w:color w:val="303030"/>
          <w:sz w:val="24"/>
          <w:szCs w:val="24"/>
          <w:shd w:val="clear" w:color="auto" w:fill="FFFFFF"/>
        </w:rPr>
        <w:t xml:space="preserve"> white: Study in </w:t>
      </w:r>
      <w:proofErr w:type="spellStart"/>
      <w:r w:rsidRPr="00ED33A1">
        <w:rPr>
          <w:rFonts w:ascii="Times New Roman" w:hAnsi="Times New Roman" w:cs="Times New Roman"/>
          <w:color w:val="303030"/>
          <w:sz w:val="24"/>
          <w:szCs w:val="24"/>
          <w:shd w:val="clear" w:color="auto" w:fill="FFFFFF"/>
        </w:rPr>
        <w:t>precancer</w:t>
      </w:r>
      <w:proofErr w:type="spellEnd"/>
      <w:r w:rsidRPr="00ED33A1">
        <w:rPr>
          <w:rFonts w:ascii="Times New Roman" w:hAnsi="Times New Roman" w:cs="Times New Roman"/>
          <w:color w:val="303030"/>
          <w:sz w:val="24"/>
          <w:szCs w:val="24"/>
          <w:shd w:val="clear" w:color="auto" w:fill="FFFFFF"/>
        </w:rPr>
        <w:t xml:space="preserve"> and cancer. </w:t>
      </w:r>
      <w:proofErr w:type="gramStart"/>
      <w:r w:rsidRPr="00ED33A1">
        <w:rPr>
          <w:rStyle w:val="ref-journal"/>
          <w:rFonts w:ascii="Times New Roman" w:hAnsi="Times New Roman" w:cs="Times New Roman"/>
          <w:i/>
          <w:iCs/>
          <w:color w:val="303030"/>
          <w:sz w:val="24"/>
          <w:szCs w:val="24"/>
          <w:shd w:val="clear" w:color="auto" w:fill="FFFFFF"/>
        </w:rPr>
        <w:t xml:space="preserve">J Oral </w:t>
      </w:r>
      <w:proofErr w:type="spellStart"/>
      <w:r w:rsidRPr="00ED33A1">
        <w:rPr>
          <w:rStyle w:val="ref-journal"/>
          <w:rFonts w:ascii="Times New Roman" w:hAnsi="Times New Roman" w:cs="Times New Roman"/>
          <w:i/>
          <w:iCs/>
          <w:color w:val="303030"/>
          <w:sz w:val="24"/>
          <w:szCs w:val="24"/>
          <w:shd w:val="clear" w:color="auto" w:fill="FFFFFF"/>
        </w:rPr>
        <w:t>Maxillofac</w:t>
      </w:r>
      <w:proofErr w:type="spellEnd"/>
      <w:r w:rsidRPr="00ED33A1">
        <w:rPr>
          <w:rStyle w:val="ref-journal"/>
          <w:rFonts w:ascii="Times New Roman" w:hAnsi="Times New Roman" w:cs="Times New Roman"/>
          <w:i/>
          <w:iCs/>
          <w:color w:val="303030"/>
          <w:sz w:val="24"/>
          <w:szCs w:val="24"/>
          <w:shd w:val="clear" w:color="auto" w:fill="FFFFFF"/>
        </w:rPr>
        <w:t xml:space="preserve"> </w:t>
      </w:r>
      <w:proofErr w:type="spellStart"/>
      <w:r w:rsidRPr="00ED33A1">
        <w:rPr>
          <w:rStyle w:val="ref-journal"/>
          <w:rFonts w:ascii="Times New Roman" w:hAnsi="Times New Roman" w:cs="Times New Roman"/>
          <w:i/>
          <w:iCs/>
          <w:color w:val="303030"/>
          <w:sz w:val="24"/>
          <w:szCs w:val="24"/>
          <w:shd w:val="clear" w:color="auto" w:fill="FFFFFF"/>
        </w:rPr>
        <w:t>Pathol</w:t>
      </w:r>
      <w:proofErr w:type="spellEnd"/>
      <w:r w:rsidRPr="00ED33A1">
        <w:rPr>
          <w:rStyle w:val="ref-journal"/>
          <w:rFonts w:ascii="Times New Roman" w:hAnsi="Times New Roman" w:cs="Times New Roman"/>
          <w:i/>
          <w:iCs/>
          <w:color w:val="303030"/>
          <w:sz w:val="24"/>
          <w:szCs w:val="24"/>
          <w:shd w:val="clear" w:color="auto" w:fill="FFFFFF"/>
        </w:rPr>
        <w:t>.</w:t>
      </w:r>
      <w:proofErr w:type="gramEnd"/>
      <w:r w:rsidRPr="00ED33A1">
        <w:rPr>
          <w:rStyle w:val="ref-journal"/>
          <w:rFonts w:ascii="Times New Roman" w:hAnsi="Times New Roman" w:cs="Times New Roman"/>
          <w:i/>
          <w:iCs/>
          <w:color w:val="303030"/>
          <w:sz w:val="24"/>
          <w:szCs w:val="24"/>
          <w:shd w:val="clear" w:color="auto" w:fill="FFFFFF"/>
        </w:rPr>
        <w:t> </w:t>
      </w:r>
      <w:r w:rsidRPr="00ED33A1">
        <w:rPr>
          <w:rFonts w:ascii="Times New Roman" w:hAnsi="Times New Roman" w:cs="Times New Roman"/>
          <w:color w:val="303030"/>
          <w:sz w:val="24"/>
          <w:szCs w:val="24"/>
          <w:shd w:val="clear" w:color="auto" w:fill="FFFFFF"/>
        </w:rPr>
        <w:t>2–8.</w:t>
      </w:r>
    </w:p>
    <w:p w:rsidR="00ED33A1" w:rsidRDefault="008E1ADB" w:rsidP="00ED33A1">
      <w:pPr>
        <w:pStyle w:val="ListParagraph"/>
        <w:numPr>
          <w:ilvl w:val="0"/>
          <w:numId w:val="12"/>
        </w:numPr>
        <w:tabs>
          <w:tab w:val="left" w:pos="1788"/>
        </w:tabs>
        <w:spacing w:line="360" w:lineRule="auto"/>
        <w:jc w:val="both"/>
        <w:rPr>
          <w:rFonts w:ascii="Times New Roman" w:hAnsi="Times New Roman" w:cs="Times New Roman"/>
          <w:b/>
          <w:bCs/>
          <w:sz w:val="24"/>
          <w:szCs w:val="24"/>
        </w:rPr>
      </w:pPr>
      <w:r w:rsidRPr="00ED33A1">
        <w:rPr>
          <w:rFonts w:ascii="Times New Roman" w:hAnsi="Times New Roman" w:cs="Times New Roman"/>
          <w:color w:val="222222"/>
          <w:sz w:val="24"/>
          <w:szCs w:val="24"/>
          <w:shd w:val="clear" w:color="auto" w:fill="FFFFFF"/>
        </w:rPr>
        <w:t xml:space="preserve">Choi, H. &amp; Lee, D. G. Antifungal activity and pore-forming mechanism of </w:t>
      </w:r>
      <w:proofErr w:type="spellStart"/>
      <w:r w:rsidRPr="00ED33A1">
        <w:rPr>
          <w:rFonts w:ascii="Times New Roman" w:hAnsi="Times New Roman" w:cs="Times New Roman"/>
          <w:color w:val="222222"/>
          <w:sz w:val="24"/>
          <w:szCs w:val="24"/>
          <w:shd w:val="clear" w:color="auto" w:fill="FFFFFF"/>
        </w:rPr>
        <w:t>astacidin</w:t>
      </w:r>
      <w:proofErr w:type="spellEnd"/>
      <w:r w:rsidRPr="00ED33A1">
        <w:rPr>
          <w:rFonts w:ascii="Times New Roman" w:hAnsi="Times New Roman" w:cs="Times New Roman"/>
          <w:color w:val="222222"/>
          <w:sz w:val="24"/>
          <w:szCs w:val="24"/>
          <w:shd w:val="clear" w:color="auto" w:fill="FFFFFF"/>
        </w:rPr>
        <w:t xml:space="preserve"> 1 against </w:t>
      </w:r>
      <w:r w:rsidRPr="00ED33A1">
        <w:rPr>
          <w:rFonts w:ascii="Times New Roman" w:hAnsi="Times New Roman" w:cs="Times New Roman"/>
          <w:i/>
          <w:iCs/>
          <w:color w:val="222222"/>
          <w:sz w:val="24"/>
          <w:szCs w:val="24"/>
          <w:shd w:val="clear" w:color="auto" w:fill="FFFFFF"/>
        </w:rPr>
        <w:t>Candida albicans</w:t>
      </w:r>
      <w:r w:rsidRPr="00ED33A1">
        <w:rPr>
          <w:rFonts w:ascii="Times New Roman" w:hAnsi="Times New Roman" w:cs="Times New Roman"/>
          <w:color w:val="222222"/>
          <w:sz w:val="24"/>
          <w:szCs w:val="24"/>
          <w:shd w:val="clear" w:color="auto" w:fill="FFFFFF"/>
        </w:rPr>
        <w:t xml:space="preserve">. </w:t>
      </w:r>
      <w:proofErr w:type="spellStart"/>
      <w:r w:rsidRPr="00ED33A1">
        <w:rPr>
          <w:rFonts w:ascii="Times New Roman" w:hAnsi="Times New Roman" w:cs="Times New Roman"/>
          <w:color w:val="222222"/>
          <w:sz w:val="24"/>
          <w:szCs w:val="24"/>
          <w:shd w:val="clear" w:color="auto" w:fill="FFFFFF"/>
        </w:rPr>
        <w:t>Biochimie</w:t>
      </w:r>
      <w:proofErr w:type="spellEnd"/>
      <w:r w:rsidRPr="00ED33A1">
        <w:rPr>
          <w:rFonts w:ascii="Times New Roman" w:hAnsi="Times New Roman" w:cs="Times New Roman"/>
          <w:color w:val="222222"/>
          <w:sz w:val="24"/>
          <w:szCs w:val="24"/>
          <w:shd w:val="clear" w:color="auto" w:fill="FFFFFF"/>
        </w:rPr>
        <w:t xml:space="preserve"> 105, 58–63 (2014).</w:t>
      </w:r>
    </w:p>
    <w:p w:rsidR="00ED33A1" w:rsidRDefault="008E1ADB" w:rsidP="00ED33A1">
      <w:pPr>
        <w:pStyle w:val="ListParagraph"/>
        <w:numPr>
          <w:ilvl w:val="0"/>
          <w:numId w:val="12"/>
        </w:numPr>
        <w:tabs>
          <w:tab w:val="left" w:pos="1788"/>
        </w:tabs>
        <w:spacing w:line="360" w:lineRule="auto"/>
        <w:jc w:val="both"/>
        <w:rPr>
          <w:rFonts w:ascii="Times New Roman" w:hAnsi="Times New Roman" w:cs="Times New Roman"/>
          <w:b/>
          <w:bCs/>
          <w:sz w:val="24"/>
          <w:szCs w:val="24"/>
        </w:rPr>
      </w:pPr>
      <w:proofErr w:type="spellStart"/>
      <w:r w:rsidRPr="00ED33A1">
        <w:rPr>
          <w:rFonts w:ascii="Times New Roman" w:eastAsia="Times New Roman" w:hAnsi="Times New Roman" w:cs="Times New Roman"/>
          <w:color w:val="000000"/>
          <w:kern w:val="0"/>
          <w:sz w:val="24"/>
          <w:szCs w:val="24"/>
          <w:lang w:eastAsia="en-IN"/>
          <w14:ligatures w14:val="none"/>
        </w:rPr>
        <w:t>Bajwa</w:t>
      </w:r>
      <w:proofErr w:type="spellEnd"/>
      <w:r w:rsidRPr="00ED33A1">
        <w:rPr>
          <w:rFonts w:ascii="Times New Roman" w:eastAsia="Times New Roman" w:hAnsi="Times New Roman" w:cs="Times New Roman"/>
          <w:color w:val="000000"/>
          <w:kern w:val="0"/>
          <w:sz w:val="24"/>
          <w:szCs w:val="24"/>
          <w:lang w:eastAsia="en-IN"/>
          <w14:ligatures w14:val="none"/>
        </w:rPr>
        <w:t xml:space="preserve"> R</w:t>
      </w:r>
      <w:proofErr w:type="gramStart"/>
      <w:r w:rsidRPr="00ED33A1">
        <w:rPr>
          <w:rFonts w:ascii="Times New Roman" w:eastAsia="Times New Roman" w:hAnsi="Times New Roman" w:cs="Times New Roman"/>
          <w:color w:val="000000"/>
          <w:kern w:val="0"/>
          <w:sz w:val="24"/>
          <w:szCs w:val="24"/>
          <w:lang w:eastAsia="en-IN"/>
          <w14:ligatures w14:val="none"/>
        </w:rPr>
        <w:t xml:space="preserve">,  </w:t>
      </w:r>
      <w:proofErr w:type="spellStart"/>
      <w:r w:rsidRPr="00ED33A1">
        <w:rPr>
          <w:rFonts w:ascii="Times New Roman" w:eastAsia="Times New Roman" w:hAnsi="Times New Roman" w:cs="Times New Roman"/>
          <w:color w:val="000000"/>
          <w:kern w:val="0"/>
          <w:sz w:val="24"/>
          <w:szCs w:val="24"/>
          <w:lang w:eastAsia="en-IN"/>
          <w14:ligatures w14:val="none"/>
        </w:rPr>
        <w:t>Akhtar</w:t>
      </w:r>
      <w:proofErr w:type="spellEnd"/>
      <w:proofErr w:type="gramEnd"/>
      <w:r w:rsidRPr="00ED33A1">
        <w:rPr>
          <w:rFonts w:ascii="Times New Roman" w:eastAsia="Times New Roman" w:hAnsi="Times New Roman" w:cs="Times New Roman"/>
          <w:color w:val="000000"/>
          <w:kern w:val="0"/>
          <w:sz w:val="24"/>
          <w:szCs w:val="24"/>
          <w:lang w:eastAsia="en-IN"/>
          <w14:ligatures w14:val="none"/>
        </w:rPr>
        <w:t xml:space="preserve"> N, </w:t>
      </w:r>
      <w:proofErr w:type="spellStart"/>
      <w:r w:rsidRPr="00ED33A1">
        <w:rPr>
          <w:rFonts w:ascii="Times New Roman" w:eastAsia="Times New Roman" w:hAnsi="Times New Roman" w:cs="Times New Roman"/>
          <w:color w:val="000000"/>
          <w:kern w:val="0"/>
          <w:sz w:val="24"/>
          <w:szCs w:val="24"/>
          <w:lang w:eastAsia="en-IN"/>
          <w14:ligatures w14:val="none"/>
        </w:rPr>
        <w:t>Javiad</w:t>
      </w:r>
      <w:proofErr w:type="spellEnd"/>
      <w:r w:rsidRPr="00ED33A1">
        <w:rPr>
          <w:rFonts w:ascii="Times New Roman" w:eastAsia="Times New Roman" w:hAnsi="Times New Roman" w:cs="Times New Roman"/>
          <w:color w:val="000000"/>
          <w:kern w:val="0"/>
          <w:sz w:val="24"/>
          <w:szCs w:val="24"/>
          <w:lang w:eastAsia="en-IN"/>
          <w14:ligatures w14:val="none"/>
        </w:rPr>
        <w:t xml:space="preserve"> A  (2001). </w:t>
      </w:r>
      <w:proofErr w:type="gramStart"/>
      <w:r w:rsidRPr="00ED33A1">
        <w:rPr>
          <w:rFonts w:ascii="Times New Roman" w:eastAsia="Times New Roman" w:hAnsi="Times New Roman" w:cs="Times New Roman"/>
          <w:color w:val="000000"/>
          <w:kern w:val="0"/>
          <w:sz w:val="24"/>
          <w:szCs w:val="24"/>
          <w:lang w:eastAsia="en-IN"/>
          <w14:ligatures w14:val="none"/>
        </w:rPr>
        <w:t>Antifungal  activity</w:t>
      </w:r>
      <w:proofErr w:type="gramEnd"/>
      <w:r w:rsidRPr="00ED33A1">
        <w:rPr>
          <w:rFonts w:ascii="Times New Roman" w:eastAsia="Times New Roman" w:hAnsi="Times New Roman" w:cs="Times New Roman"/>
          <w:color w:val="000000"/>
          <w:kern w:val="0"/>
          <w:sz w:val="24"/>
          <w:szCs w:val="24"/>
          <w:lang w:eastAsia="en-IN"/>
          <w14:ligatures w14:val="none"/>
        </w:rPr>
        <w:t xml:space="preserve"> of </w:t>
      </w:r>
      <w:proofErr w:type="spellStart"/>
      <w:r w:rsidRPr="00ED33A1">
        <w:rPr>
          <w:rFonts w:ascii="Times New Roman" w:eastAsia="Times New Roman" w:hAnsi="Times New Roman" w:cs="Times New Roman"/>
          <w:color w:val="000000"/>
          <w:kern w:val="0"/>
          <w:sz w:val="24"/>
          <w:szCs w:val="24"/>
          <w:lang w:eastAsia="en-IN"/>
          <w14:ligatures w14:val="none"/>
        </w:rPr>
        <w:t>allelopathic</w:t>
      </w:r>
      <w:proofErr w:type="spellEnd"/>
      <w:r w:rsidRPr="00ED33A1">
        <w:rPr>
          <w:rFonts w:ascii="Times New Roman" w:eastAsia="Times New Roman" w:hAnsi="Times New Roman" w:cs="Times New Roman"/>
          <w:color w:val="000000"/>
          <w:kern w:val="0"/>
          <w:sz w:val="24"/>
          <w:szCs w:val="24"/>
          <w:lang w:eastAsia="en-IN"/>
          <w14:ligatures w14:val="none"/>
        </w:rPr>
        <w:t xml:space="preserve"> plant  extracts.  I.  </w:t>
      </w:r>
      <w:proofErr w:type="gramStart"/>
      <w:r w:rsidRPr="00ED33A1">
        <w:rPr>
          <w:rFonts w:ascii="Times New Roman" w:eastAsia="Times New Roman" w:hAnsi="Times New Roman" w:cs="Times New Roman"/>
          <w:color w:val="000000"/>
          <w:kern w:val="0"/>
          <w:sz w:val="24"/>
          <w:szCs w:val="24"/>
          <w:lang w:eastAsia="en-IN"/>
          <w14:ligatures w14:val="none"/>
        </w:rPr>
        <w:t>Effect  of</w:t>
      </w:r>
      <w:proofErr w:type="gramEnd"/>
      <w:r w:rsidRPr="00ED33A1">
        <w:rPr>
          <w:rFonts w:ascii="Times New Roman" w:eastAsia="Times New Roman" w:hAnsi="Times New Roman" w:cs="Times New Roman"/>
          <w:color w:val="000000"/>
          <w:kern w:val="0"/>
          <w:sz w:val="24"/>
          <w:szCs w:val="24"/>
          <w:lang w:eastAsia="en-IN"/>
          <w14:ligatures w14:val="none"/>
        </w:rPr>
        <w:t xml:space="preserve">  aqueous  extracts  of  three  </w:t>
      </w:r>
      <w:proofErr w:type="spellStart"/>
      <w:r w:rsidRPr="00ED33A1">
        <w:rPr>
          <w:rFonts w:ascii="Times New Roman" w:eastAsia="Times New Roman" w:hAnsi="Times New Roman" w:cs="Times New Roman"/>
          <w:color w:val="000000"/>
          <w:kern w:val="0"/>
          <w:sz w:val="24"/>
          <w:szCs w:val="24"/>
          <w:lang w:eastAsia="en-IN"/>
          <w14:ligatures w14:val="none"/>
        </w:rPr>
        <w:t>allelopathic</w:t>
      </w:r>
      <w:proofErr w:type="spellEnd"/>
      <w:r w:rsidRPr="00ED33A1">
        <w:rPr>
          <w:rFonts w:ascii="Times New Roman" w:eastAsia="Times New Roman" w:hAnsi="Times New Roman" w:cs="Times New Roman"/>
          <w:color w:val="000000"/>
          <w:kern w:val="0"/>
          <w:sz w:val="24"/>
          <w:szCs w:val="24"/>
          <w:lang w:eastAsia="en-IN"/>
          <w14:ligatures w14:val="none"/>
        </w:rPr>
        <w:t xml:space="preserve"> </w:t>
      </w:r>
      <w:proofErr w:type="spellStart"/>
      <w:r w:rsidRPr="00ED33A1">
        <w:rPr>
          <w:rFonts w:ascii="Times New Roman" w:eastAsia="Times New Roman" w:hAnsi="Times New Roman" w:cs="Times New Roman"/>
          <w:color w:val="000000"/>
          <w:kern w:val="0"/>
          <w:sz w:val="24"/>
          <w:szCs w:val="24"/>
          <w:lang w:eastAsia="en-IN"/>
          <w14:ligatures w14:val="none"/>
        </w:rPr>
        <w:t>Asteraceou</w:t>
      </w:r>
      <w:proofErr w:type="spellEnd"/>
      <w:r w:rsidRPr="00ED33A1">
        <w:rPr>
          <w:rFonts w:ascii="Times New Roman" w:eastAsia="Times New Roman" w:hAnsi="Times New Roman" w:cs="Times New Roman"/>
          <w:color w:val="000000"/>
          <w:kern w:val="0"/>
          <w:sz w:val="24"/>
          <w:szCs w:val="24"/>
          <w:lang w:eastAsia="en-IN"/>
          <w14:ligatures w14:val="none"/>
        </w:rPr>
        <w:t xml:space="preserve"> species on growth of </w:t>
      </w:r>
      <w:proofErr w:type="spellStart"/>
      <w:r w:rsidRPr="00ED33A1">
        <w:rPr>
          <w:rFonts w:ascii="Times New Roman" w:eastAsia="Times New Roman" w:hAnsi="Times New Roman" w:cs="Times New Roman"/>
          <w:color w:val="000000"/>
          <w:kern w:val="0"/>
          <w:sz w:val="24"/>
          <w:szCs w:val="24"/>
          <w:lang w:eastAsia="en-IN"/>
          <w14:ligatures w14:val="none"/>
        </w:rPr>
        <w:t>Aspergilli</w:t>
      </w:r>
      <w:proofErr w:type="spellEnd"/>
      <w:r w:rsidRPr="00ED33A1">
        <w:rPr>
          <w:rFonts w:ascii="Times New Roman" w:eastAsia="Times New Roman" w:hAnsi="Times New Roman" w:cs="Times New Roman"/>
          <w:color w:val="000000"/>
          <w:spacing w:val="12"/>
          <w:kern w:val="0"/>
          <w:sz w:val="24"/>
          <w:szCs w:val="24"/>
          <w:lang w:eastAsia="en-IN"/>
          <w14:ligatures w14:val="none"/>
        </w:rPr>
        <w:t xml:space="preserve">. </w:t>
      </w:r>
      <w:r w:rsidRPr="00ED33A1">
        <w:rPr>
          <w:rFonts w:ascii="Times New Roman" w:eastAsia="Times New Roman" w:hAnsi="Times New Roman" w:cs="Times New Roman"/>
          <w:color w:val="000000"/>
          <w:kern w:val="0"/>
          <w:sz w:val="24"/>
          <w:szCs w:val="24"/>
          <w:lang w:eastAsia="en-IN"/>
          <w14:ligatures w14:val="none"/>
        </w:rPr>
        <w:t>Pak. J. Biol. Sci. 4: 503-507</w:t>
      </w:r>
    </w:p>
    <w:p w:rsidR="00ED33A1" w:rsidRDefault="00ED33A1" w:rsidP="00ED33A1">
      <w:pPr>
        <w:pStyle w:val="ListParagraph"/>
        <w:numPr>
          <w:ilvl w:val="0"/>
          <w:numId w:val="12"/>
        </w:numPr>
        <w:tabs>
          <w:tab w:val="left" w:pos="1788"/>
        </w:tabs>
        <w:spacing w:line="360" w:lineRule="auto"/>
        <w:jc w:val="both"/>
        <w:rPr>
          <w:rFonts w:ascii="Times New Roman" w:hAnsi="Times New Roman" w:cs="Times New Roman"/>
          <w:b/>
          <w:bCs/>
          <w:sz w:val="24"/>
          <w:szCs w:val="24"/>
        </w:rPr>
      </w:pPr>
      <w:r w:rsidRPr="00ED33A1">
        <w:rPr>
          <w:rFonts w:ascii="Times New Roman" w:hAnsi="Times New Roman" w:cs="Times New Roman"/>
          <w:sz w:val="24"/>
          <w:szCs w:val="24"/>
        </w:rPr>
        <w:t xml:space="preserve">o. </w:t>
      </w:r>
      <w:proofErr w:type="spellStart"/>
      <w:proofErr w:type="gramStart"/>
      <w:r w:rsidRPr="00ED33A1">
        <w:rPr>
          <w:rFonts w:ascii="Times New Roman" w:hAnsi="Times New Roman" w:cs="Times New Roman"/>
          <w:sz w:val="24"/>
          <w:szCs w:val="24"/>
        </w:rPr>
        <w:t>cotuna</w:t>
      </w:r>
      <w:proofErr w:type="spellEnd"/>
      <w:proofErr w:type="gramEnd"/>
      <w:r w:rsidRPr="00ED33A1">
        <w:rPr>
          <w:rFonts w:ascii="Times New Roman" w:hAnsi="Times New Roman" w:cs="Times New Roman"/>
          <w:sz w:val="24"/>
          <w:szCs w:val="24"/>
        </w:rPr>
        <w:t xml:space="preserve">, r. </w:t>
      </w:r>
      <w:proofErr w:type="spellStart"/>
      <w:r w:rsidRPr="00ED33A1">
        <w:rPr>
          <w:rFonts w:ascii="Times New Roman" w:hAnsi="Times New Roman" w:cs="Times New Roman"/>
          <w:sz w:val="24"/>
          <w:szCs w:val="24"/>
        </w:rPr>
        <w:t>sumălan</w:t>
      </w:r>
      <w:proofErr w:type="spellEnd"/>
      <w:r w:rsidRPr="00ED33A1">
        <w:rPr>
          <w:rFonts w:ascii="Times New Roman" w:hAnsi="Times New Roman" w:cs="Times New Roman"/>
          <w:sz w:val="24"/>
          <w:szCs w:val="24"/>
        </w:rPr>
        <w:t xml:space="preserve">, v. </w:t>
      </w:r>
      <w:proofErr w:type="spellStart"/>
      <w:r w:rsidRPr="00ED33A1">
        <w:rPr>
          <w:rFonts w:ascii="Times New Roman" w:hAnsi="Times New Roman" w:cs="Times New Roman"/>
          <w:sz w:val="24"/>
          <w:szCs w:val="24"/>
        </w:rPr>
        <w:t>sărăţeanu</w:t>
      </w:r>
      <w:proofErr w:type="spellEnd"/>
      <w:r w:rsidRPr="00ED33A1">
        <w:rPr>
          <w:rFonts w:ascii="Times New Roman" w:hAnsi="Times New Roman" w:cs="Times New Roman"/>
          <w:sz w:val="24"/>
          <w:szCs w:val="24"/>
        </w:rPr>
        <w:t xml:space="preserve">, and c. </w:t>
      </w:r>
      <w:proofErr w:type="spellStart"/>
      <w:r w:rsidRPr="00ED33A1">
        <w:rPr>
          <w:rFonts w:ascii="Times New Roman" w:hAnsi="Times New Roman" w:cs="Times New Roman"/>
          <w:sz w:val="24"/>
          <w:szCs w:val="24"/>
        </w:rPr>
        <w:t>durău</w:t>
      </w:r>
      <w:proofErr w:type="spellEnd"/>
      <w:r w:rsidR="008E1ADB" w:rsidRPr="00ED33A1">
        <w:rPr>
          <w:rFonts w:ascii="Times New Roman" w:hAnsi="Times New Roman" w:cs="Times New Roman"/>
          <w:sz w:val="24"/>
          <w:szCs w:val="24"/>
        </w:rPr>
        <w:t xml:space="preserve">, Diagnosis of Verticillium </w:t>
      </w:r>
      <w:proofErr w:type="spellStart"/>
      <w:r w:rsidR="008E1ADB" w:rsidRPr="00ED33A1">
        <w:rPr>
          <w:rFonts w:ascii="Times New Roman" w:hAnsi="Times New Roman" w:cs="Times New Roman"/>
          <w:sz w:val="24"/>
          <w:szCs w:val="24"/>
        </w:rPr>
        <w:t>sp</w:t>
      </w:r>
      <w:proofErr w:type="spellEnd"/>
      <w:r w:rsidR="008E1ADB" w:rsidRPr="00ED33A1">
        <w:rPr>
          <w:rFonts w:ascii="Times New Roman" w:hAnsi="Times New Roman" w:cs="Times New Roman"/>
          <w:sz w:val="24"/>
          <w:szCs w:val="24"/>
        </w:rPr>
        <w:t xml:space="preserve"> . </w:t>
      </w:r>
      <w:proofErr w:type="gramStart"/>
      <w:r w:rsidR="008E1ADB" w:rsidRPr="00ED33A1">
        <w:rPr>
          <w:rFonts w:ascii="Times New Roman" w:hAnsi="Times New Roman" w:cs="Times New Roman"/>
          <w:sz w:val="24"/>
          <w:szCs w:val="24"/>
        </w:rPr>
        <w:t>fungus</w:t>
      </w:r>
      <w:proofErr w:type="gramEnd"/>
      <w:r w:rsidR="008E1ADB" w:rsidRPr="00ED33A1">
        <w:rPr>
          <w:rFonts w:ascii="Times New Roman" w:hAnsi="Times New Roman" w:cs="Times New Roman"/>
          <w:sz w:val="24"/>
          <w:szCs w:val="24"/>
        </w:rPr>
        <w:t xml:space="preserve"> from sea buckthorn ( </w:t>
      </w:r>
      <w:proofErr w:type="spellStart"/>
      <w:r w:rsidR="008E1ADB" w:rsidRPr="00ED33A1">
        <w:rPr>
          <w:rFonts w:ascii="Times New Roman" w:hAnsi="Times New Roman" w:cs="Times New Roman"/>
          <w:sz w:val="24"/>
          <w:szCs w:val="24"/>
        </w:rPr>
        <w:t>Hippophae</w:t>
      </w:r>
      <w:proofErr w:type="spellEnd"/>
      <w:r w:rsidR="008E1ADB" w:rsidRPr="00ED33A1">
        <w:rPr>
          <w:rFonts w:ascii="Times New Roman" w:hAnsi="Times New Roman" w:cs="Times New Roman"/>
          <w:sz w:val="24"/>
          <w:szCs w:val="24"/>
        </w:rPr>
        <w:t xml:space="preserve"> </w:t>
      </w:r>
      <w:proofErr w:type="spellStart"/>
      <w:r w:rsidR="008E1ADB" w:rsidRPr="00ED33A1">
        <w:rPr>
          <w:rFonts w:ascii="Times New Roman" w:hAnsi="Times New Roman" w:cs="Times New Roman"/>
          <w:sz w:val="24"/>
          <w:szCs w:val="24"/>
        </w:rPr>
        <w:t>rhamnoides</w:t>
      </w:r>
      <w:proofErr w:type="spellEnd"/>
      <w:r w:rsidR="008E1ADB" w:rsidRPr="00ED33A1">
        <w:rPr>
          <w:rFonts w:ascii="Times New Roman" w:hAnsi="Times New Roman" w:cs="Times New Roman"/>
          <w:sz w:val="24"/>
          <w:szCs w:val="24"/>
        </w:rPr>
        <w:t xml:space="preserve"> l .), vol. 46, no. 1, pp. 145– 151, (2014). </w:t>
      </w:r>
    </w:p>
    <w:p w:rsidR="00ED33A1" w:rsidRDefault="008E1ADB" w:rsidP="00ED33A1">
      <w:pPr>
        <w:pStyle w:val="ListParagraph"/>
        <w:numPr>
          <w:ilvl w:val="0"/>
          <w:numId w:val="12"/>
        </w:numPr>
        <w:tabs>
          <w:tab w:val="left" w:pos="1788"/>
        </w:tabs>
        <w:spacing w:line="360" w:lineRule="auto"/>
        <w:jc w:val="both"/>
        <w:rPr>
          <w:rFonts w:ascii="Times New Roman" w:hAnsi="Times New Roman" w:cs="Times New Roman"/>
          <w:b/>
          <w:bCs/>
          <w:sz w:val="24"/>
          <w:szCs w:val="24"/>
        </w:rPr>
      </w:pPr>
      <w:r w:rsidRPr="00ED33A1">
        <w:rPr>
          <w:rFonts w:ascii="Times New Roman" w:hAnsi="Times New Roman" w:cs="Times New Roman"/>
          <w:color w:val="303030"/>
          <w:sz w:val="24"/>
          <w:szCs w:val="24"/>
          <w:shd w:val="clear" w:color="auto" w:fill="FFFFFF"/>
        </w:rPr>
        <w:t xml:space="preserve">Khan M.K., </w:t>
      </w:r>
      <w:proofErr w:type="spellStart"/>
      <w:r w:rsidRPr="00ED33A1">
        <w:rPr>
          <w:rFonts w:ascii="Times New Roman" w:hAnsi="Times New Roman" w:cs="Times New Roman"/>
          <w:color w:val="303030"/>
          <w:sz w:val="24"/>
          <w:szCs w:val="24"/>
          <w:shd w:val="clear" w:color="auto" w:fill="FFFFFF"/>
        </w:rPr>
        <w:t>Karnpanit</w:t>
      </w:r>
      <w:proofErr w:type="spellEnd"/>
      <w:r w:rsidRPr="00ED33A1">
        <w:rPr>
          <w:rFonts w:ascii="Times New Roman" w:hAnsi="Times New Roman" w:cs="Times New Roman"/>
          <w:color w:val="303030"/>
          <w:sz w:val="24"/>
          <w:szCs w:val="24"/>
          <w:shd w:val="clear" w:color="auto" w:fill="FFFFFF"/>
        </w:rPr>
        <w:t xml:space="preserve"> W., </w:t>
      </w:r>
      <w:proofErr w:type="spellStart"/>
      <w:r w:rsidRPr="00ED33A1">
        <w:rPr>
          <w:rFonts w:ascii="Times New Roman" w:hAnsi="Times New Roman" w:cs="Times New Roman"/>
          <w:color w:val="303030"/>
          <w:sz w:val="24"/>
          <w:szCs w:val="24"/>
          <w:shd w:val="clear" w:color="auto" w:fill="FFFFFF"/>
        </w:rPr>
        <w:t>Nasar</w:t>
      </w:r>
      <w:proofErr w:type="spellEnd"/>
      <w:r w:rsidRPr="00ED33A1">
        <w:rPr>
          <w:rFonts w:ascii="Times New Roman" w:hAnsi="Times New Roman" w:cs="Times New Roman"/>
          <w:color w:val="303030"/>
          <w:sz w:val="24"/>
          <w:szCs w:val="24"/>
          <w:shd w:val="clear" w:color="auto" w:fill="FFFFFF"/>
        </w:rPr>
        <w:t xml:space="preserve">-Abbas S.M., </w:t>
      </w:r>
      <w:proofErr w:type="spellStart"/>
      <w:r w:rsidRPr="00ED33A1">
        <w:rPr>
          <w:rFonts w:ascii="Times New Roman" w:hAnsi="Times New Roman" w:cs="Times New Roman"/>
          <w:color w:val="303030"/>
          <w:sz w:val="24"/>
          <w:szCs w:val="24"/>
          <w:shd w:val="clear" w:color="auto" w:fill="FFFFFF"/>
        </w:rPr>
        <w:t>Huma</w:t>
      </w:r>
      <w:proofErr w:type="spellEnd"/>
      <w:r w:rsidRPr="00ED33A1">
        <w:rPr>
          <w:rFonts w:ascii="Times New Roman" w:hAnsi="Times New Roman" w:cs="Times New Roman"/>
          <w:color w:val="303030"/>
          <w:sz w:val="24"/>
          <w:szCs w:val="24"/>
          <w:shd w:val="clear" w:color="auto" w:fill="FFFFFF"/>
        </w:rPr>
        <w:t xml:space="preserve"> Z.E., </w:t>
      </w:r>
      <w:proofErr w:type="spellStart"/>
      <w:r w:rsidRPr="00ED33A1">
        <w:rPr>
          <w:rFonts w:ascii="Times New Roman" w:hAnsi="Times New Roman" w:cs="Times New Roman"/>
          <w:color w:val="303030"/>
          <w:sz w:val="24"/>
          <w:szCs w:val="24"/>
          <w:shd w:val="clear" w:color="auto" w:fill="FFFFFF"/>
        </w:rPr>
        <w:t>Jayasena</w:t>
      </w:r>
      <w:proofErr w:type="spellEnd"/>
      <w:r w:rsidRPr="00ED33A1">
        <w:rPr>
          <w:rFonts w:ascii="Times New Roman" w:hAnsi="Times New Roman" w:cs="Times New Roman"/>
          <w:color w:val="303030"/>
          <w:sz w:val="24"/>
          <w:szCs w:val="24"/>
          <w:shd w:val="clear" w:color="auto" w:fill="FFFFFF"/>
        </w:rPr>
        <w:t xml:space="preserve"> V. Phytochemical Composition and Bioactivities of </w:t>
      </w:r>
      <w:proofErr w:type="spellStart"/>
      <w:r w:rsidRPr="00ED33A1">
        <w:rPr>
          <w:rFonts w:ascii="Times New Roman" w:hAnsi="Times New Roman" w:cs="Times New Roman"/>
          <w:color w:val="303030"/>
          <w:sz w:val="24"/>
          <w:szCs w:val="24"/>
          <w:shd w:val="clear" w:color="auto" w:fill="FFFFFF"/>
        </w:rPr>
        <w:t>Lupin</w:t>
      </w:r>
      <w:proofErr w:type="spellEnd"/>
      <w:r w:rsidRPr="00ED33A1">
        <w:rPr>
          <w:rFonts w:ascii="Times New Roman" w:hAnsi="Times New Roman" w:cs="Times New Roman"/>
          <w:color w:val="303030"/>
          <w:sz w:val="24"/>
          <w:szCs w:val="24"/>
          <w:shd w:val="clear" w:color="auto" w:fill="FFFFFF"/>
        </w:rPr>
        <w:t>: A Review. </w:t>
      </w:r>
      <w:r w:rsidRPr="00ED33A1">
        <w:rPr>
          <w:rStyle w:val="ref-journal"/>
          <w:rFonts w:ascii="Times New Roman" w:hAnsi="Times New Roman" w:cs="Times New Roman"/>
          <w:i/>
          <w:iCs/>
          <w:color w:val="303030"/>
          <w:sz w:val="24"/>
          <w:szCs w:val="24"/>
          <w:shd w:val="clear" w:color="auto" w:fill="FFFFFF"/>
        </w:rPr>
        <w:t>Int. J. Food Sci. Technol. </w:t>
      </w:r>
      <w:r w:rsidRPr="00ED33A1">
        <w:rPr>
          <w:rFonts w:ascii="Times New Roman" w:hAnsi="Times New Roman" w:cs="Times New Roman"/>
          <w:color w:val="303030"/>
          <w:sz w:val="24"/>
          <w:szCs w:val="24"/>
          <w:shd w:val="clear" w:color="auto" w:fill="FFFFFF"/>
        </w:rPr>
        <w:t xml:space="preserve">2004–2012. </w:t>
      </w:r>
    </w:p>
    <w:p w:rsidR="00ED33A1" w:rsidRDefault="008E1ADB" w:rsidP="00ED33A1">
      <w:pPr>
        <w:pStyle w:val="ListParagraph"/>
        <w:numPr>
          <w:ilvl w:val="0"/>
          <w:numId w:val="12"/>
        </w:numPr>
        <w:tabs>
          <w:tab w:val="left" w:pos="1788"/>
        </w:tabs>
        <w:spacing w:line="360" w:lineRule="auto"/>
        <w:jc w:val="both"/>
        <w:rPr>
          <w:rFonts w:ascii="Times New Roman" w:hAnsi="Times New Roman" w:cs="Times New Roman"/>
          <w:b/>
          <w:bCs/>
          <w:sz w:val="24"/>
          <w:szCs w:val="24"/>
        </w:rPr>
      </w:pPr>
      <w:r w:rsidRPr="00ED33A1">
        <w:rPr>
          <w:rFonts w:ascii="Times New Roman" w:hAnsi="Times New Roman" w:cs="Times New Roman"/>
          <w:color w:val="303030"/>
          <w:sz w:val="24"/>
          <w:szCs w:val="24"/>
          <w:shd w:val="clear" w:color="auto" w:fill="FFFFFF"/>
        </w:rPr>
        <w:t xml:space="preserve">Saito K., </w:t>
      </w:r>
      <w:proofErr w:type="spellStart"/>
      <w:r w:rsidRPr="00ED33A1">
        <w:rPr>
          <w:rFonts w:ascii="Times New Roman" w:hAnsi="Times New Roman" w:cs="Times New Roman"/>
          <w:color w:val="303030"/>
          <w:sz w:val="24"/>
          <w:szCs w:val="24"/>
          <w:shd w:val="clear" w:color="auto" w:fill="FFFFFF"/>
        </w:rPr>
        <w:t>Murakoshi</w:t>
      </w:r>
      <w:proofErr w:type="spellEnd"/>
      <w:r w:rsidRPr="00ED33A1">
        <w:rPr>
          <w:rFonts w:ascii="Times New Roman" w:hAnsi="Times New Roman" w:cs="Times New Roman"/>
          <w:color w:val="303030"/>
          <w:sz w:val="24"/>
          <w:szCs w:val="24"/>
          <w:shd w:val="clear" w:color="auto" w:fill="FFFFFF"/>
        </w:rPr>
        <w:t xml:space="preserve"> I. Chemistry, Biochemistry and Chemotaxonomy of Lupine Alkaloids in the Leguminosae. </w:t>
      </w:r>
      <w:r w:rsidRPr="00ED33A1">
        <w:rPr>
          <w:rStyle w:val="ref-journal"/>
          <w:rFonts w:ascii="Times New Roman" w:hAnsi="Times New Roman" w:cs="Times New Roman"/>
          <w:i/>
          <w:iCs/>
          <w:color w:val="303030"/>
          <w:sz w:val="24"/>
          <w:szCs w:val="24"/>
          <w:shd w:val="clear" w:color="auto" w:fill="FFFFFF"/>
        </w:rPr>
        <w:t>Stud. Nat. Prod. Chem. </w:t>
      </w:r>
      <w:r w:rsidRPr="00ED33A1">
        <w:rPr>
          <w:rFonts w:ascii="Times New Roman" w:hAnsi="Times New Roman" w:cs="Times New Roman"/>
          <w:color w:val="303030"/>
          <w:sz w:val="24"/>
          <w:szCs w:val="24"/>
          <w:shd w:val="clear" w:color="auto" w:fill="FFFFFF"/>
        </w:rPr>
        <w:t xml:space="preserve">519–549. </w:t>
      </w:r>
    </w:p>
    <w:p w:rsidR="00ED33A1" w:rsidRDefault="008E1ADB" w:rsidP="00ED33A1">
      <w:pPr>
        <w:pStyle w:val="ListParagraph"/>
        <w:numPr>
          <w:ilvl w:val="0"/>
          <w:numId w:val="12"/>
        </w:numPr>
        <w:tabs>
          <w:tab w:val="left" w:pos="1788"/>
        </w:tabs>
        <w:spacing w:line="360" w:lineRule="auto"/>
        <w:jc w:val="both"/>
        <w:rPr>
          <w:rFonts w:ascii="Times New Roman" w:hAnsi="Times New Roman" w:cs="Times New Roman"/>
          <w:b/>
          <w:bCs/>
          <w:sz w:val="24"/>
          <w:szCs w:val="24"/>
        </w:rPr>
      </w:pPr>
      <w:proofErr w:type="spellStart"/>
      <w:r w:rsidRPr="00ED33A1">
        <w:rPr>
          <w:rStyle w:val="element-citation"/>
          <w:rFonts w:ascii="Times New Roman" w:hAnsi="Times New Roman" w:cs="Times New Roman"/>
          <w:color w:val="303030"/>
          <w:sz w:val="24"/>
          <w:szCs w:val="24"/>
        </w:rPr>
        <w:t>Reisfeld</w:t>
      </w:r>
      <w:proofErr w:type="spellEnd"/>
      <w:r w:rsidRPr="00ED33A1">
        <w:rPr>
          <w:rStyle w:val="element-citation"/>
          <w:rFonts w:ascii="Times New Roman" w:hAnsi="Times New Roman" w:cs="Times New Roman"/>
          <w:color w:val="303030"/>
          <w:sz w:val="24"/>
          <w:szCs w:val="24"/>
        </w:rPr>
        <w:t xml:space="preserve"> R.A., Jolla L., </w:t>
      </w:r>
      <w:proofErr w:type="spellStart"/>
      <w:r w:rsidRPr="00ED33A1">
        <w:rPr>
          <w:rStyle w:val="element-citation"/>
          <w:rFonts w:ascii="Times New Roman" w:hAnsi="Times New Roman" w:cs="Times New Roman"/>
          <w:color w:val="303030"/>
          <w:sz w:val="24"/>
          <w:szCs w:val="24"/>
        </w:rPr>
        <w:t>Tuppy</w:t>
      </w:r>
      <w:proofErr w:type="spellEnd"/>
      <w:r w:rsidRPr="00ED33A1">
        <w:rPr>
          <w:rStyle w:val="element-citation"/>
          <w:rFonts w:ascii="Times New Roman" w:hAnsi="Times New Roman" w:cs="Times New Roman"/>
          <w:color w:val="303030"/>
          <w:sz w:val="24"/>
          <w:szCs w:val="24"/>
        </w:rPr>
        <w:t xml:space="preserve"> H. </w:t>
      </w:r>
      <w:r w:rsidRPr="00ED33A1">
        <w:rPr>
          <w:rStyle w:val="ref-journal"/>
          <w:rFonts w:ascii="Times New Roman" w:hAnsi="Times New Roman" w:cs="Times New Roman"/>
          <w:i/>
          <w:iCs/>
          <w:color w:val="303030"/>
          <w:sz w:val="24"/>
          <w:szCs w:val="24"/>
        </w:rPr>
        <w:t>Molecular Biology, Biochemistry, and Biophysics—</w:t>
      </w:r>
      <w:proofErr w:type="gramStart"/>
      <w:r w:rsidRPr="00ED33A1">
        <w:rPr>
          <w:rStyle w:val="ref-journal"/>
          <w:rFonts w:ascii="Times New Roman" w:hAnsi="Times New Roman" w:cs="Times New Roman"/>
          <w:i/>
          <w:iCs/>
          <w:color w:val="303030"/>
          <w:sz w:val="24"/>
          <w:szCs w:val="24"/>
        </w:rPr>
        <w:t>The</w:t>
      </w:r>
      <w:proofErr w:type="gramEnd"/>
      <w:r w:rsidRPr="00ED33A1">
        <w:rPr>
          <w:rStyle w:val="ref-journal"/>
          <w:rFonts w:ascii="Times New Roman" w:hAnsi="Times New Roman" w:cs="Times New Roman"/>
          <w:i/>
          <w:iCs/>
          <w:color w:val="303030"/>
          <w:sz w:val="24"/>
          <w:szCs w:val="24"/>
        </w:rPr>
        <w:t xml:space="preserve"> Biochemistry of Alkaloids.</w:t>
      </w:r>
      <w:r w:rsidRPr="00ED33A1">
        <w:rPr>
          <w:rStyle w:val="element-citation"/>
          <w:rFonts w:ascii="Times New Roman" w:hAnsi="Times New Roman" w:cs="Times New Roman"/>
          <w:color w:val="303030"/>
          <w:sz w:val="24"/>
          <w:szCs w:val="24"/>
        </w:rPr>
        <w:t> </w:t>
      </w:r>
      <w:proofErr w:type="gramStart"/>
      <w:r w:rsidRPr="00ED33A1">
        <w:rPr>
          <w:rStyle w:val="element-citation"/>
          <w:rFonts w:ascii="Times New Roman" w:hAnsi="Times New Roman" w:cs="Times New Roman"/>
          <w:color w:val="303030"/>
          <w:sz w:val="24"/>
          <w:szCs w:val="24"/>
        </w:rPr>
        <w:t>Volume 32.</w:t>
      </w:r>
      <w:proofErr w:type="gramEnd"/>
      <w:r w:rsidRPr="00ED33A1">
        <w:rPr>
          <w:rStyle w:val="element-citation"/>
          <w:rFonts w:ascii="Times New Roman" w:hAnsi="Times New Roman" w:cs="Times New Roman"/>
          <w:color w:val="303030"/>
          <w:sz w:val="24"/>
          <w:szCs w:val="24"/>
        </w:rPr>
        <w:t xml:space="preserve"> Springer; Berlin, Germany: 1980. Lupine Alkaloids; pp. 67–75.</w:t>
      </w:r>
    </w:p>
    <w:p w:rsidR="00ED33A1" w:rsidRDefault="008E1ADB" w:rsidP="00ED33A1">
      <w:pPr>
        <w:pStyle w:val="ListParagraph"/>
        <w:numPr>
          <w:ilvl w:val="0"/>
          <w:numId w:val="12"/>
        </w:numPr>
        <w:tabs>
          <w:tab w:val="left" w:pos="1788"/>
        </w:tabs>
        <w:spacing w:line="360" w:lineRule="auto"/>
        <w:jc w:val="both"/>
        <w:rPr>
          <w:rFonts w:ascii="Times New Roman" w:hAnsi="Times New Roman" w:cs="Times New Roman"/>
          <w:b/>
          <w:bCs/>
          <w:sz w:val="24"/>
          <w:szCs w:val="24"/>
        </w:rPr>
      </w:pPr>
      <w:r w:rsidRPr="00ED33A1">
        <w:rPr>
          <w:rFonts w:ascii="Times New Roman" w:hAnsi="Times New Roman" w:cs="Times New Roman"/>
          <w:color w:val="303030"/>
          <w:sz w:val="24"/>
          <w:szCs w:val="24"/>
          <w:shd w:val="clear" w:color="auto" w:fill="FFFFFF"/>
        </w:rPr>
        <w:t xml:space="preserve">Frick K.M., </w:t>
      </w:r>
      <w:proofErr w:type="spellStart"/>
      <w:r w:rsidRPr="00ED33A1">
        <w:rPr>
          <w:rFonts w:ascii="Times New Roman" w:hAnsi="Times New Roman" w:cs="Times New Roman"/>
          <w:color w:val="303030"/>
          <w:sz w:val="24"/>
          <w:szCs w:val="24"/>
          <w:shd w:val="clear" w:color="auto" w:fill="FFFFFF"/>
        </w:rPr>
        <w:t>Kamphuis</w:t>
      </w:r>
      <w:proofErr w:type="spellEnd"/>
      <w:r w:rsidRPr="00ED33A1">
        <w:rPr>
          <w:rFonts w:ascii="Times New Roman" w:hAnsi="Times New Roman" w:cs="Times New Roman"/>
          <w:color w:val="303030"/>
          <w:sz w:val="24"/>
          <w:szCs w:val="24"/>
          <w:shd w:val="clear" w:color="auto" w:fill="FFFFFF"/>
        </w:rPr>
        <w:t xml:space="preserve"> L.G., </w:t>
      </w:r>
      <w:proofErr w:type="spellStart"/>
      <w:r w:rsidRPr="00ED33A1">
        <w:rPr>
          <w:rFonts w:ascii="Times New Roman" w:hAnsi="Times New Roman" w:cs="Times New Roman"/>
          <w:color w:val="303030"/>
          <w:sz w:val="24"/>
          <w:szCs w:val="24"/>
          <w:shd w:val="clear" w:color="auto" w:fill="FFFFFF"/>
        </w:rPr>
        <w:t>Siddique</w:t>
      </w:r>
      <w:proofErr w:type="spellEnd"/>
      <w:r w:rsidRPr="00ED33A1">
        <w:rPr>
          <w:rFonts w:ascii="Times New Roman" w:hAnsi="Times New Roman" w:cs="Times New Roman"/>
          <w:color w:val="303030"/>
          <w:sz w:val="24"/>
          <w:szCs w:val="24"/>
          <w:shd w:val="clear" w:color="auto" w:fill="FFFFFF"/>
        </w:rPr>
        <w:t xml:space="preserve"> K.H.M., Singh K.B., Foley R.C. Quinolizidine Alkaloid Biosynthesis in </w:t>
      </w:r>
      <w:proofErr w:type="spellStart"/>
      <w:r w:rsidRPr="00ED33A1">
        <w:rPr>
          <w:rFonts w:ascii="Times New Roman" w:hAnsi="Times New Roman" w:cs="Times New Roman"/>
          <w:color w:val="303030"/>
          <w:sz w:val="24"/>
          <w:szCs w:val="24"/>
          <w:shd w:val="clear" w:color="auto" w:fill="FFFFFF"/>
        </w:rPr>
        <w:t>Lupins</w:t>
      </w:r>
      <w:proofErr w:type="spellEnd"/>
      <w:r w:rsidRPr="00ED33A1">
        <w:rPr>
          <w:rFonts w:ascii="Times New Roman" w:hAnsi="Times New Roman" w:cs="Times New Roman"/>
          <w:color w:val="303030"/>
          <w:sz w:val="24"/>
          <w:szCs w:val="24"/>
          <w:shd w:val="clear" w:color="auto" w:fill="FFFFFF"/>
        </w:rPr>
        <w:t xml:space="preserve"> and Prospects for Grain Quality Improvement. </w:t>
      </w:r>
      <w:r w:rsidRPr="00ED33A1">
        <w:rPr>
          <w:rStyle w:val="ref-journal"/>
          <w:rFonts w:ascii="Times New Roman" w:hAnsi="Times New Roman" w:cs="Times New Roman"/>
          <w:i/>
          <w:iCs/>
          <w:color w:val="303030"/>
          <w:sz w:val="24"/>
          <w:szCs w:val="24"/>
          <w:shd w:val="clear" w:color="auto" w:fill="FFFFFF"/>
        </w:rPr>
        <w:t>Front. Plant Sci. </w:t>
      </w:r>
      <w:r w:rsidRPr="00ED33A1">
        <w:rPr>
          <w:rFonts w:ascii="Times New Roman" w:hAnsi="Times New Roman" w:cs="Times New Roman"/>
          <w:color w:val="303030"/>
          <w:sz w:val="24"/>
          <w:szCs w:val="24"/>
          <w:shd w:val="clear" w:color="auto" w:fill="FFFFFF"/>
        </w:rPr>
        <w:t>2017</w:t>
      </w:r>
      <w:proofErr w:type="gramStart"/>
      <w:r w:rsidRPr="00ED33A1">
        <w:rPr>
          <w:rFonts w:ascii="Times New Roman" w:hAnsi="Times New Roman" w:cs="Times New Roman"/>
          <w:color w:val="303030"/>
          <w:sz w:val="24"/>
          <w:szCs w:val="24"/>
          <w:shd w:val="clear" w:color="auto" w:fill="FFFFFF"/>
        </w:rPr>
        <w:t>;</w:t>
      </w:r>
      <w:r w:rsidRPr="00ED33A1">
        <w:rPr>
          <w:rStyle w:val="ref-vol"/>
          <w:rFonts w:ascii="Times New Roman" w:hAnsi="Times New Roman" w:cs="Times New Roman"/>
          <w:color w:val="303030"/>
          <w:sz w:val="24"/>
          <w:szCs w:val="24"/>
          <w:shd w:val="clear" w:color="auto" w:fill="FFFFFF"/>
        </w:rPr>
        <w:t>8</w:t>
      </w:r>
      <w:r w:rsidRPr="00ED33A1">
        <w:rPr>
          <w:rFonts w:ascii="Times New Roman" w:hAnsi="Times New Roman" w:cs="Times New Roman"/>
          <w:color w:val="303030"/>
          <w:sz w:val="24"/>
          <w:szCs w:val="24"/>
          <w:shd w:val="clear" w:color="auto" w:fill="FFFFFF"/>
        </w:rPr>
        <w:t>:1</w:t>
      </w:r>
      <w:proofErr w:type="gramEnd"/>
      <w:r w:rsidRPr="00ED33A1">
        <w:rPr>
          <w:rFonts w:ascii="Times New Roman" w:hAnsi="Times New Roman" w:cs="Times New Roman"/>
          <w:color w:val="303030"/>
          <w:sz w:val="24"/>
          <w:szCs w:val="24"/>
          <w:shd w:val="clear" w:color="auto" w:fill="FFFFFF"/>
        </w:rPr>
        <w:t>–12..</w:t>
      </w:r>
    </w:p>
    <w:p w:rsidR="00ED33A1" w:rsidRDefault="008E1ADB" w:rsidP="00ED33A1">
      <w:pPr>
        <w:pStyle w:val="ListParagraph"/>
        <w:numPr>
          <w:ilvl w:val="0"/>
          <w:numId w:val="12"/>
        </w:numPr>
        <w:tabs>
          <w:tab w:val="left" w:pos="1788"/>
        </w:tabs>
        <w:spacing w:line="360" w:lineRule="auto"/>
        <w:jc w:val="both"/>
        <w:rPr>
          <w:rFonts w:ascii="Times New Roman" w:hAnsi="Times New Roman" w:cs="Times New Roman"/>
          <w:b/>
          <w:bCs/>
          <w:sz w:val="24"/>
          <w:szCs w:val="24"/>
        </w:rPr>
      </w:pPr>
      <w:r w:rsidRPr="00ED33A1">
        <w:rPr>
          <w:rFonts w:ascii="Times New Roman" w:hAnsi="Times New Roman" w:cs="Times New Roman"/>
          <w:color w:val="303030"/>
          <w:sz w:val="24"/>
          <w:szCs w:val="24"/>
          <w:shd w:val="clear" w:color="auto" w:fill="FFFFFF"/>
        </w:rPr>
        <w:t xml:space="preserve">Wink M. </w:t>
      </w:r>
      <w:proofErr w:type="spellStart"/>
      <w:r w:rsidRPr="00ED33A1">
        <w:rPr>
          <w:rFonts w:ascii="Times New Roman" w:hAnsi="Times New Roman" w:cs="Times New Roman"/>
          <w:color w:val="303030"/>
          <w:sz w:val="24"/>
          <w:szCs w:val="24"/>
          <w:shd w:val="clear" w:color="auto" w:fill="FFFFFF"/>
        </w:rPr>
        <w:t>Chemische</w:t>
      </w:r>
      <w:proofErr w:type="spellEnd"/>
      <w:r w:rsidRPr="00ED33A1">
        <w:rPr>
          <w:rFonts w:ascii="Times New Roman" w:hAnsi="Times New Roman" w:cs="Times New Roman"/>
          <w:color w:val="303030"/>
          <w:sz w:val="24"/>
          <w:szCs w:val="24"/>
          <w:shd w:val="clear" w:color="auto" w:fill="FFFFFF"/>
        </w:rPr>
        <w:t xml:space="preserve"> </w:t>
      </w:r>
      <w:proofErr w:type="spellStart"/>
      <w:r w:rsidRPr="00ED33A1">
        <w:rPr>
          <w:rFonts w:ascii="Times New Roman" w:hAnsi="Times New Roman" w:cs="Times New Roman"/>
          <w:color w:val="303030"/>
          <w:sz w:val="24"/>
          <w:szCs w:val="24"/>
          <w:shd w:val="clear" w:color="auto" w:fill="FFFFFF"/>
        </w:rPr>
        <w:t>Verteidigung</w:t>
      </w:r>
      <w:proofErr w:type="spellEnd"/>
      <w:r w:rsidRPr="00ED33A1">
        <w:rPr>
          <w:rFonts w:ascii="Times New Roman" w:hAnsi="Times New Roman" w:cs="Times New Roman"/>
          <w:color w:val="303030"/>
          <w:sz w:val="24"/>
          <w:szCs w:val="24"/>
          <w:shd w:val="clear" w:color="auto" w:fill="FFFFFF"/>
        </w:rPr>
        <w:t xml:space="preserve"> Der </w:t>
      </w:r>
      <w:proofErr w:type="spellStart"/>
      <w:r w:rsidRPr="00ED33A1">
        <w:rPr>
          <w:rFonts w:ascii="Times New Roman" w:hAnsi="Times New Roman" w:cs="Times New Roman"/>
          <w:color w:val="303030"/>
          <w:sz w:val="24"/>
          <w:szCs w:val="24"/>
          <w:shd w:val="clear" w:color="auto" w:fill="FFFFFF"/>
        </w:rPr>
        <w:t>Lupinen</w:t>
      </w:r>
      <w:proofErr w:type="spellEnd"/>
      <w:r w:rsidRPr="00ED33A1">
        <w:rPr>
          <w:rFonts w:ascii="Times New Roman" w:hAnsi="Times New Roman" w:cs="Times New Roman"/>
          <w:color w:val="303030"/>
          <w:sz w:val="24"/>
          <w:szCs w:val="24"/>
          <w:shd w:val="clear" w:color="auto" w:fill="FFFFFF"/>
        </w:rPr>
        <w:t xml:space="preserve">: </w:t>
      </w:r>
      <w:proofErr w:type="spellStart"/>
      <w:r w:rsidRPr="00ED33A1">
        <w:rPr>
          <w:rFonts w:ascii="Times New Roman" w:hAnsi="Times New Roman" w:cs="Times New Roman"/>
          <w:color w:val="303030"/>
          <w:sz w:val="24"/>
          <w:szCs w:val="24"/>
          <w:shd w:val="clear" w:color="auto" w:fill="FFFFFF"/>
        </w:rPr>
        <w:t>Zur</w:t>
      </w:r>
      <w:proofErr w:type="spellEnd"/>
      <w:r w:rsidRPr="00ED33A1">
        <w:rPr>
          <w:rFonts w:ascii="Times New Roman" w:hAnsi="Times New Roman" w:cs="Times New Roman"/>
          <w:color w:val="303030"/>
          <w:sz w:val="24"/>
          <w:szCs w:val="24"/>
          <w:shd w:val="clear" w:color="auto" w:fill="FFFFFF"/>
        </w:rPr>
        <w:t xml:space="preserve"> </w:t>
      </w:r>
      <w:proofErr w:type="spellStart"/>
      <w:r w:rsidRPr="00ED33A1">
        <w:rPr>
          <w:rFonts w:ascii="Times New Roman" w:hAnsi="Times New Roman" w:cs="Times New Roman"/>
          <w:color w:val="303030"/>
          <w:sz w:val="24"/>
          <w:szCs w:val="24"/>
          <w:shd w:val="clear" w:color="auto" w:fill="FFFFFF"/>
        </w:rPr>
        <w:t>Biologischen</w:t>
      </w:r>
      <w:proofErr w:type="spellEnd"/>
      <w:r w:rsidRPr="00ED33A1">
        <w:rPr>
          <w:rFonts w:ascii="Times New Roman" w:hAnsi="Times New Roman" w:cs="Times New Roman"/>
          <w:color w:val="303030"/>
          <w:sz w:val="24"/>
          <w:szCs w:val="24"/>
          <w:shd w:val="clear" w:color="auto" w:fill="FFFFFF"/>
        </w:rPr>
        <w:t xml:space="preserve"> </w:t>
      </w:r>
      <w:proofErr w:type="spellStart"/>
      <w:r w:rsidRPr="00ED33A1">
        <w:rPr>
          <w:rFonts w:ascii="Times New Roman" w:hAnsi="Times New Roman" w:cs="Times New Roman"/>
          <w:color w:val="303030"/>
          <w:sz w:val="24"/>
          <w:szCs w:val="24"/>
          <w:shd w:val="clear" w:color="auto" w:fill="FFFFFF"/>
        </w:rPr>
        <w:t>Bedeutung</w:t>
      </w:r>
      <w:proofErr w:type="spellEnd"/>
      <w:r w:rsidRPr="00ED33A1">
        <w:rPr>
          <w:rFonts w:ascii="Times New Roman" w:hAnsi="Times New Roman" w:cs="Times New Roman"/>
          <w:color w:val="303030"/>
          <w:sz w:val="24"/>
          <w:szCs w:val="24"/>
          <w:shd w:val="clear" w:color="auto" w:fill="FFFFFF"/>
        </w:rPr>
        <w:t xml:space="preserve"> Der </w:t>
      </w:r>
      <w:proofErr w:type="spellStart"/>
      <w:r w:rsidRPr="00ED33A1">
        <w:rPr>
          <w:rFonts w:ascii="Times New Roman" w:hAnsi="Times New Roman" w:cs="Times New Roman"/>
          <w:color w:val="303030"/>
          <w:sz w:val="24"/>
          <w:szCs w:val="24"/>
          <w:shd w:val="clear" w:color="auto" w:fill="FFFFFF"/>
        </w:rPr>
        <w:t>Chinolizidinalkaloide</w:t>
      </w:r>
      <w:proofErr w:type="spellEnd"/>
      <w:r w:rsidRPr="00ED33A1">
        <w:rPr>
          <w:rFonts w:ascii="Times New Roman" w:hAnsi="Times New Roman" w:cs="Times New Roman"/>
          <w:color w:val="303030"/>
          <w:sz w:val="24"/>
          <w:szCs w:val="24"/>
          <w:shd w:val="clear" w:color="auto" w:fill="FFFFFF"/>
        </w:rPr>
        <w:t>. </w:t>
      </w:r>
      <w:r w:rsidRPr="00ED33A1">
        <w:rPr>
          <w:rStyle w:val="ref-journal"/>
          <w:rFonts w:ascii="Times New Roman" w:hAnsi="Times New Roman" w:cs="Times New Roman"/>
          <w:i/>
          <w:iCs/>
          <w:color w:val="303030"/>
          <w:sz w:val="24"/>
          <w:szCs w:val="24"/>
          <w:shd w:val="clear" w:color="auto" w:fill="FFFFFF"/>
        </w:rPr>
        <w:t xml:space="preserve">Plant Syst. </w:t>
      </w:r>
      <w:proofErr w:type="spellStart"/>
      <w:r w:rsidRPr="00ED33A1">
        <w:rPr>
          <w:rStyle w:val="ref-journal"/>
          <w:rFonts w:ascii="Times New Roman" w:hAnsi="Times New Roman" w:cs="Times New Roman"/>
          <w:i/>
          <w:iCs/>
          <w:color w:val="303030"/>
          <w:sz w:val="24"/>
          <w:szCs w:val="24"/>
          <w:shd w:val="clear" w:color="auto" w:fill="FFFFFF"/>
        </w:rPr>
        <w:t>Evol</w:t>
      </w:r>
      <w:proofErr w:type="spellEnd"/>
      <w:r w:rsidRPr="00ED33A1">
        <w:rPr>
          <w:rStyle w:val="ref-journal"/>
          <w:rFonts w:ascii="Times New Roman" w:hAnsi="Times New Roman" w:cs="Times New Roman"/>
          <w:i/>
          <w:iCs/>
          <w:color w:val="303030"/>
          <w:sz w:val="24"/>
          <w:szCs w:val="24"/>
          <w:shd w:val="clear" w:color="auto" w:fill="FFFFFF"/>
        </w:rPr>
        <w:t>. </w:t>
      </w:r>
      <w:r w:rsidRPr="00ED33A1">
        <w:rPr>
          <w:rFonts w:ascii="Times New Roman" w:hAnsi="Times New Roman" w:cs="Times New Roman"/>
          <w:color w:val="303030"/>
          <w:sz w:val="24"/>
          <w:szCs w:val="24"/>
          <w:shd w:val="clear" w:color="auto" w:fill="FFFFFF"/>
        </w:rPr>
        <w:t>1985</w:t>
      </w:r>
      <w:proofErr w:type="gramStart"/>
      <w:r w:rsidRPr="00ED33A1">
        <w:rPr>
          <w:rFonts w:ascii="Times New Roman" w:hAnsi="Times New Roman" w:cs="Times New Roman"/>
          <w:color w:val="303030"/>
          <w:sz w:val="24"/>
          <w:szCs w:val="24"/>
          <w:shd w:val="clear" w:color="auto" w:fill="FFFFFF"/>
        </w:rPr>
        <w:t>;</w:t>
      </w:r>
      <w:r w:rsidRPr="00ED33A1">
        <w:rPr>
          <w:rStyle w:val="ref-vol"/>
          <w:rFonts w:ascii="Times New Roman" w:hAnsi="Times New Roman" w:cs="Times New Roman"/>
          <w:color w:val="303030"/>
          <w:sz w:val="24"/>
          <w:szCs w:val="24"/>
          <w:shd w:val="clear" w:color="auto" w:fill="FFFFFF"/>
        </w:rPr>
        <w:t>150</w:t>
      </w:r>
      <w:r w:rsidRPr="00ED33A1">
        <w:rPr>
          <w:rFonts w:ascii="Times New Roman" w:hAnsi="Times New Roman" w:cs="Times New Roman"/>
          <w:color w:val="303030"/>
          <w:sz w:val="24"/>
          <w:szCs w:val="24"/>
          <w:shd w:val="clear" w:color="auto" w:fill="FFFFFF"/>
        </w:rPr>
        <w:t>:65</w:t>
      </w:r>
      <w:proofErr w:type="gramEnd"/>
      <w:r w:rsidRPr="00ED33A1">
        <w:rPr>
          <w:rFonts w:ascii="Times New Roman" w:hAnsi="Times New Roman" w:cs="Times New Roman"/>
          <w:color w:val="303030"/>
          <w:sz w:val="24"/>
          <w:szCs w:val="24"/>
          <w:shd w:val="clear" w:color="auto" w:fill="FFFFFF"/>
        </w:rPr>
        <w:t>–81.</w:t>
      </w:r>
    </w:p>
    <w:p w:rsidR="00ED33A1" w:rsidRDefault="008E1ADB" w:rsidP="00ED33A1">
      <w:pPr>
        <w:pStyle w:val="ListParagraph"/>
        <w:numPr>
          <w:ilvl w:val="0"/>
          <w:numId w:val="12"/>
        </w:numPr>
        <w:tabs>
          <w:tab w:val="left" w:pos="1788"/>
        </w:tabs>
        <w:spacing w:line="360" w:lineRule="auto"/>
        <w:jc w:val="both"/>
        <w:rPr>
          <w:rStyle w:val="element-citation"/>
          <w:rFonts w:ascii="Times New Roman" w:hAnsi="Times New Roman" w:cs="Times New Roman"/>
          <w:b/>
          <w:bCs/>
          <w:sz w:val="24"/>
          <w:szCs w:val="24"/>
        </w:rPr>
      </w:pPr>
      <w:r w:rsidRPr="00ED33A1">
        <w:rPr>
          <w:rFonts w:ascii="Times New Roman" w:hAnsi="Times New Roman" w:cs="Times New Roman"/>
          <w:color w:val="303030"/>
          <w:sz w:val="24"/>
          <w:szCs w:val="24"/>
          <w:shd w:val="clear" w:color="auto" w:fill="FFFFFF"/>
        </w:rPr>
        <w:t> </w:t>
      </w:r>
      <w:r w:rsidRPr="00ED33A1">
        <w:rPr>
          <w:rStyle w:val="element-citation"/>
          <w:rFonts w:ascii="Times New Roman" w:hAnsi="Times New Roman" w:cs="Times New Roman"/>
          <w:color w:val="303030"/>
          <w:sz w:val="24"/>
          <w:szCs w:val="24"/>
        </w:rPr>
        <w:t xml:space="preserve">Cook D., Mott I.W., Larson S.R., Lee S.T., Johnson R., </w:t>
      </w:r>
      <w:proofErr w:type="spellStart"/>
      <w:r w:rsidRPr="00ED33A1">
        <w:rPr>
          <w:rStyle w:val="element-citation"/>
          <w:rFonts w:ascii="Times New Roman" w:hAnsi="Times New Roman" w:cs="Times New Roman"/>
          <w:color w:val="303030"/>
          <w:sz w:val="24"/>
          <w:szCs w:val="24"/>
        </w:rPr>
        <w:t>Stonecipher</w:t>
      </w:r>
      <w:proofErr w:type="spellEnd"/>
      <w:r w:rsidRPr="00ED33A1">
        <w:rPr>
          <w:rStyle w:val="element-citation"/>
          <w:rFonts w:ascii="Times New Roman" w:hAnsi="Times New Roman" w:cs="Times New Roman"/>
          <w:color w:val="303030"/>
          <w:sz w:val="24"/>
          <w:szCs w:val="24"/>
        </w:rPr>
        <w:t xml:space="preserve"> C.A., Herbarium S.L.W. Genetic Relationships among Different </w:t>
      </w:r>
      <w:proofErr w:type="spellStart"/>
      <w:r w:rsidRPr="00ED33A1">
        <w:rPr>
          <w:rStyle w:val="element-citation"/>
          <w:rFonts w:ascii="Times New Roman" w:hAnsi="Times New Roman" w:cs="Times New Roman"/>
          <w:color w:val="303030"/>
          <w:sz w:val="24"/>
          <w:szCs w:val="24"/>
        </w:rPr>
        <w:t>Chemotypes</w:t>
      </w:r>
      <w:proofErr w:type="spellEnd"/>
      <w:r w:rsidRPr="00ED33A1">
        <w:rPr>
          <w:rStyle w:val="element-citation"/>
          <w:rFonts w:ascii="Times New Roman" w:hAnsi="Times New Roman" w:cs="Times New Roman"/>
          <w:color w:val="303030"/>
          <w:sz w:val="24"/>
          <w:szCs w:val="24"/>
        </w:rPr>
        <w:t xml:space="preserve"> of </w:t>
      </w:r>
      <w:r w:rsidRPr="00ED33A1">
        <w:rPr>
          <w:rStyle w:val="Emphasis"/>
          <w:rFonts w:ascii="Times New Roman" w:hAnsi="Times New Roman" w:cs="Times New Roman"/>
          <w:color w:val="303030"/>
          <w:sz w:val="24"/>
          <w:szCs w:val="24"/>
        </w:rPr>
        <w:t xml:space="preserve">Lupinus </w:t>
      </w:r>
      <w:proofErr w:type="spellStart"/>
      <w:r w:rsidRPr="00ED33A1">
        <w:rPr>
          <w:rStyle w:val="Emphasis"/>
          <w:rFonts w:ascii="Times New Roman" w:hAnsi="Times New Roman" w:cs="Times New Roman"/>
          <w:color w:val="303030"/>
          <w:sz w:val="24"/>
          <w:szCs w:val="24"/>
        </w:rPr>
        <w:t>sulphureus</w:t>
      </w:r>
      <w:proofErr w:type="spellEnd"/>
      <w:r w:rsidRPr="00ED33A1">
        <w:rPr>
          <w:rStyle w:val="element-citation"/>
          <w:rFonts w:ascii="Times New Roman" w:hAnsi="Times New Roman" w:cs="Times New Roman"/>
          <w:color w:val="303030"/>
          <w:sz w:val="24"/>
          <w:szCs w:val="24"/>
        </w:rPr>
        <w:t>. </w:t>
      </w:r>
      <w:r w:rsidRPr="00ED33A1">
        <w:rPr>
          <w:rStyle w:val="ref-journal"/>
          <w:rFonts w:ascii="Times New Roman" w:hAnsi="Times New Roman" w:cs="Times New Roman"/>
          <w:i/>
          <w:iCs/>
          <w:color w:val="303030"/>
          <w:sz w:val="24"/>
          <w:szCs w:val="24"/>
        </w:rPr>
        <w:t>J. Agric. Food Chem. </w:t>
      </w:r>
      <w:r w:rsidRPr="00ED33A1">
        <w:rPr>
          <w:rStyle w:val="element-citation"/>
          <w:rFonts w:ascii="Times New Roman" w:hAnsi="Times New Roman" w:cs="Times New Roman"/>
          <w:color w:val="303030"/>
          <w:sz w:val="24"/>
          <w:szCs w:val="24"/>
        </w:rPr>
        <w:t>2018;</w:t>
      </w:r>
      <w:r w:rsidRPr="00ED33A1">
        <w:rPr>
          <w:rStyle w:val="ref-vol"/>
          <w:rFonts w:ascii="Times New Roman" w:hAnsi="Times New Roman" w:cs="Times New Roman"/>
          <w:color w:val="303030"/>
          <w:sz w:val="24"/>
          <w:szCs w:val="24"/>
        </w:rPr>
        <w:t xml:space="preserve"> 66:1773</w:t>
      </w:r>
      <w:r w:rsidRPr="00ED33A1">
        <w:rPr>
          <w:rStyle w:val="element-citation"/>
          <w:rFonts w:ascii="Times New Roman" w:hAnsi="Times New Roman" w:cs="Times New Roman"/>
          <w:color w:val="303030"/>
          <w:sz w:val="24"/>
          <w:szCs w:val="24"/>
        </w:rPr>
        <w:t xml:space="preserve">–1783. </w:t>
      </w:r>
    </w:p>
    <w:p w:rsidR="00ED33A1" w:rsidRDefault="008E1ADB" w:rsidP="00ED33A1">
      <w:pPr>
        <w:pStyle w:val="ListParagraph"/>
        <w:numPr>
          <w:ilvl w:val="0"/>
          <w:numId w:val="12"/>
        </w:numPr>
        <w:tabs>
          <w:tab w:val="left" w:pos="1788"/>
        </w:tabs>
        <w:spacing w:line="360" w:lineRule="auto"/>
        <w:jc w:val="both"/>
        <w:rPr>
          <w:rFonts w:ascii="Times New Roman" w:hAnsi="Times New Roman" w:cs="Times New Roman"/>
          <w:b/>
          <w:bCs/>
          <w:sz w:val="24"/>
          <w:szCs w:val="24"/>
        </w:rPr>
      </w:pPr>
      <w:proofErr w:type="spellStart"/>
      <w:r w:rsidRPr="00ED33A1">
        <w:rPr>
          <w:rFonts w:ascii="Times New Roman" w:hAnsi="Times New Roman" w:cs="Times New Roman"/>
          <w:color w:val="303030"/>
          <w:sz w:val="24"/>
          <w:szCs w:val="24"/>
          <w:shd w:val="clear" w:color="auto" w:fill="FFFFFF"/>
        </w:rPr>
        <w:t>Cely-Veloza</w:t>
      </w:r>
      <w:proofErr w:type="spellEnd"/>
      <w:r w:rsidRPr="00ED33A1">
        <w:rPr>
          <w:rFonts w:ascii="Times New Roman" w:hAnsi="Times New Roman" w:cs="Times New Roman"/>
          <w:color w:val="303030"/>
          <w:sz w:val="24"/>
          <w:szCs w:val="24"/>
          <w:shd w:val="clear" w:color="auto" w:fill="FFFFFF"/>
        </w:rPr>
        <w:t xml:space="preserve"> W., </w:t>
      </w:r>
      <w:proofErr w:type="spellStart"/>
      <w:r w:rsidRPr="00ED33A1">
        <w:rPr>
          <w:rFonts w:ascii="Times New Roman" w:hAnsi="Times New Roman" w:cs="Times New Roman"/>
          <w:color w:val="303030"/>
          <w:sz w:val="24"/>
          <w:szCs w:val="24"/>
          <w:shd w:val="clear" w:color="auto" w:fill="FFFFFF"/>
        </w:rPr>
        <w:t>Quiroga</w:t>
      </w:r>
      <w:proofErr w:type="spellEnd"/>
      <w:r w:rsidRPr="00ED33A1">
        <w:rPr>
          <w:rFonts w:ascii="Times New Roman" w:hAnsi="Times New Roman" w:cs="Times New Roman"/>
          <w:color w:val="303030"/>
          <w:sz w:val="24"/>
          <w:szCs w:val="24"/>
          <w:shd w:val="clear" w:color="auto" w:fill="FFFFFF"/>
        </w:rPr>
        <w:t xml:space="preserve"> D., Coy-Barrera E. Quinolizidine-Based Variations and Antifungal Activity of Eight </w:t>
      </w:r>
      <w:r w:rsidRPr="00ED33A1">
        <w:rPr>
          <w:rStyle w:val="Emphasis"/>
          <w:rFonts w:ascii="Times New Roman" w:hAnsi="Times New Roman" w:cs="Times New Roman"/>
          <w:color w:val="303030"/>
          <w:sz w:val="24"/>
          <w:szCs w:val="24"/>
          <w:shd w:val="clear" w:color="auto" w:fill="FFFFFF"/>
        </w:rPr>
        <w:t>Lupinus</w:t>
      </w:r>
      <w:r w:rsidRPr="00ED33A1">
        <w:rPr>
          <w:rFonts w:ascii="Times New Roman" w:hAnsi="Times New Roman" w:cs="Times New Roman"/>
          <w:color w:val="303030"/>
          <w:sz w:val="24"/>
          <w:szCs w:val="24"/>
          <w:shd w:val="clear" w:color="auto" w:fill="FFFFFF"/>
        </w:rPr>
        <w:t> Species Grown under Greenhouse Conditions</w:t>
      </w:r>
    </w:p>
    <w:p w:rsidR="00ED33A1" w:rsidRDefault="008E1ADB" w:rsidP="00ED33A1">
      <w:pPr>
        <w:pStyle w:val="ListParagraph"/>
        <w:numPr>
          <w:ilvl w:val="0"/>
          <w:numId w:val="12"/>
        </w:numPr>
        <w:tabs>
          <w:tab w:val="left" w:pos="1788"/>
        </w:tabs>
        <w:spacing w:line="360" w:lineRule="auto"/>
        <w:jc w:val="both"/>
        <w:rPr>
          <w:rFonts w:ascii="Times New Roman" w:hAnsi="Times New Roman" w:cs="Times New Roman"/>
          <w:b/>
          <w:bCs/>
          <w:sz w:val="24"/>
          <w:szCs w:val="24"/>
        </w:rPr>
      </w:pPr>
      <w:r w:rsidRPr="00ED33A1">
        <w:rPr>
          <w:rFonts w:ascii="Times New Roman" w:hAnsi="Times New Roman" w:cs="Times New Roman"/>
          <w:color w:val="303030"/>
          <w:sz w:val="24"/>
          <w:szCs w:val="24"/>
          <w:shd w:val="clear" w:color="auto" w:fill="FFFFFF"/>
        </w:rPr>
        <w:t>Wink M. Quinolizidine Alkaloids: Biochemistry, Metabolism, and Function in Plants and Cell Suspension Cultures.509–514.</w:t>
      </w:r>
    </w:p>
    <w:p w:rsidR="008E1ADB" w:rsidRPr="00ED33A1" w:rsidRDefault="008E1ADB" w:rsidP="00ED33A1">
      <w:pPr>
        <w:pStyle w:val="ListParagraph"/>
        <w:numPr>
          <w:ilvl w:val="0"/>
          <w:numId w:val="12"/>
        </w:numPr>
        <w:tabs>
          <w:tab w:val="left" w:pos="1788"/>
        </w:tabs>
        <w:spacing w:line="360" w:lineRule="auto"/>
        <w:jc w:val="both"/>
        <w:rPr>
          <w:rFonts w:ascii="Times New Roman" w:hAnsi="Times New Roman" w:cs="Times New Roman"/>
          <w:b/>
          <w:bCs/>
          <w:sz w:val="24"/>
          <w:szCs w:val="24"/>
        </w:rPr>
      </w:pPr>
      <w:proofErr w:type="spellStart"/>
      <w:r w:rsidRPr="00ED33A1">
        <w:rPr>
          <w:rFonts w:ascii="Times New Roman" w:eastAsia="Times New Roman" w:hAnsi="Times New Roman" w:cs="Times New Roman"/>
          <w:color w:val="000000"/>
          <w:kern w:val="0"/>
          <w:sz w:val="24"/>
          <w:szCs w:val="24"/>
          <w:lang w:eastAsia="en-IN"/>
          <w14:ligatures w14:val="none"/>
        </w:rPr>
        <w:lastRenderedPageBreak/>
        <w:t>Gandomi</w:t>
      </w:r>
      <w:proofErr w:type="spellEnd"/>
      <w:r w:rsidRPr="00ED33A1">
        <w:rPr>
          <w:rFonts w:ascii="Times New Roman" w:eastAsia="Times New Roman" w:hAnsi="Times New Roman" w:cs="Times New Roman"/>
          <w:color w:val="000000"/>
          <w:kern w:val="0"/>
          <w:sz w:val="24"/>
          <w:szCs w:val="24"/>
          <w:lang w:eastAsia="en-IN"/>
          <w14:ligatures w14:val="none"/>
        </w:rPr>
        <w:t xml:space="preserve">  </w:t>
      </w:r>
      <w:proofErr w:type="spellStart"/>
      <w:r w:rsidRPr="00ED33A1">
        <w:rPr>
          <w:rFonts w:ascii="Times New Roman" w:eastAsia="Times New Roman" w:hAnsi="Times New Roman" w:cs="Times New Roman"/>
          <w:color w:val="000000"/>
          <w:kern w:val="0"/>
          <w:sz w:val="24"/>
          <w:szCs w:val="24"/>
          <w:lang w:eastAsia="en-IN"/>
          <w14:ligatures w14:val="none"/>
        </w:rPr>
        <w:t>Nasrabadi</w:t>
      </w:r>
      <w:proofErr w:type="spellEnd"/>
      <w:r w:rsidRPr="00ED33A1">
        <w:rPr>
          <w:rFonts w:ascii="Times New Roman" w:eastAsia="Times New Roman" w:hAnsi="Times New Roman" w:cs="Times New Roman"/>
          <w:color w:val="000000"/>
          <w:kern w:val="0"/>
          <w:sz w:val="24"/>
          <w:szCs w:val="24"/>
          <w:lang w:eastAsia="en-IN"/>
          <w14:ligatures w14:val="none"/>
        </w:rPr>
        <w:t xml:space="preserve"> H,  </w:t>
      </w:r>
      <w:proofErr w:type="spellStart"/>
      <w:r w:rsidRPr="00ED33A1">
        <w:rPr>
          <w:rFonts w:ascii="Times New Roman" w:eastAsia="Times New Roman" w:hAnsi="Times New Roman" w:cs="Times New Roman"/>
          <w:color w:val="000000"/>
          <w:kern w:val="0"/>
          <w:sz w:val="24"/>
          <w:szCs w:val="24"/>
          <w:lang w:eastAsia="en-IN"/>
          <w14:ligatures w14:val="none"/>
        </w:rPr>
        <w:t>Misaghi</w:t>
      </w:r>
      <w:proofErr w:type="spellEnd"/>
      <w:r w:rsidRPr="00ED33A1">
        <w:rPr>
          <w:rFonts w:ascii="Times New Roman" w:eastAsia="Times New Roman" w:hAnsi="Times New Roman" w:cs="Times New Roman"/>
          <w:color w:val="000000"/>
          <w:kern w:val="0"/>
          <w:sz w:val="24"/>
          <w:szCs w:val="24"/>
          <w:lang w:eastAsia="en-IN"/>
          <w14:ligatures w14:val="none"/>
        </w:rPr>
        <w:t xml:space="preserve">  A,  </w:t>
      </w:r>
      <w:proofErr w:type="spellStart"/>
      <w:r w:rsidRPr="00ED33A1">
        <w:rPr>
          <w:rFonts w:ascii="Times New Roman" w:eastAsia="Times New Roman" w:hAnsi="Times New Roman" w:cs="Times New Roman"/>
          <w:color w:val="000000"/>
          <w:kern w:val="0"/>
          <w:sz w:val="24"/>
          <w:szCs w:val="24"/>
          <w:lang w:eastAsia="en-IN"/>
          <w14:ligatures w14:val="none"/>
        </w:rPr>
        <w:t>Akhondzadeh</w:t>
      </w:r>
      <w:proofErr w:type="spellEnd"/>
      <w:r w:rsidRPr="00ED33A1">
        <w:rPr>
          <w:rFonts w:ascii="Times New Roman" w:eastAsia="Times New Roman" w:hAnsi="Times New Roman" w:cs="Times New Roman"/>
          <w:color w:val="000000"/>
          <w:kern w:val="0"/>
          <w:sz w:val="24"/>
          <w:szCs w:val="24"/>
          <w:lang w:eastAsia="en-IN"/>
          <w14:ligatures w14:val="none"/>
        </w:rPr>
        <w:t xml:space="preserve">  </w:t>
      </w:r>
      <w:proofErr w:type="spellStart"/>
      <w:r w:rsidRPr="00ED33A1">
        <w:rPr>
          <w:rFonts w:ascii="Times New Roman" w:eastAsia="Times New Roman" w:hAnsi="Times New Roman" w:cs="Times New Roman"/>
          <w:color w:val="000000"/>
          <w:kern w:val="0"/>
          <w:sz w:val="24"/>
          <w:szCs w:val="24"/>
          <w:lang w:eastAsia="en-IN"/>
          <w14:ligatures w14:val="none"/>
        </w:rPr>
        <w:t>basti</w:t>
      </w:r>
      <w:proofErr w:type="spellEnd"/>
      <w:r w:rsidRPr="00ED33A1">
        <w:rPr>
          <w:rFonts w:ascii="Times New Roman" w:eastAsia="Times New Roman" w:hAnsi="Times New Roman" w:cs="Times New Roman"/>
          <w:color w:val="000000"/>
          <w:kern w:val="0"/>
          <w:sz w:val="24"/>
          <w:szCs w:val="24"/>
          <w:lang w:eastAsia="en-IN"/>
          <w14:ligatures w14:val="none"/>
        </w:rPr>
        <w:t xml:space="preserve"> </w:t>
      </w:r>
      <w:r w:rsidRPr="00ED33A1">
        <w:rPr>
          <w:rFonts w:ascii="Times New Roman" w:eastAsia="Times New Roman" w:hAnsi="Times New Roman" w:cs="Times New Roman"/>
          <w:color w:val="000000"/>
          <w:spacing w:val="-7"/>
          <w:kern w:val="0"/>
          <w:sz w:val="24"/>
          <w:szCs w:val="24"/>
          <w:lang w:eastAsia="en-IN"/>
          <w14:ligatures w14:val="none"/>
        </w:rPr>
        <w:t>A,</w:t>
      </w:r>
      <w:r w:rsidRPr="00ED33A1">
        <w:rPr>
          <w:rFonts w:ascii="Times New Roman" w:eastAsia="Times New Roman" w:hAnsi="Times New Roman" w:cs="Times New Roman"/>
          <w:color w:val="000000"/>
          <w:kern w:val="0"/>
          <w:sz w:val="24"/>
          <w:szCs w:val="24"/>
          <w:lang w:eastAsia="en-IN"/>
          <w14:ligatures w14:val="none"/>
        </w:rPr>
        <w:t xml:space="preserve"> </w:t>
      </w:r>
      <w:proofErr w:type="spellStart"/>
      <w:r w:rsidRPr="00ED33A1">
        <w:rPr>
          <w:rFonts w:ascii="Times New Roman" w:eastAsia="Times New Roman" w:hAnsi="Times New Roman" w:cs="Times New Roman"/>
          <w:color w:val="000000"/>
          <w:kern w:val="0"/>
          <w:sz w:val="24"/>
          <w:szCs w:val="24"/>
          <w:lang w:eastAsia="en-IN"/>
          <w14:ligatures w14:val="none"/>
        </w:rPr>
        <w:t>Khosravi</w:t>
      </w:r>
      <w:proofErr w:type="spellEnd"/>
      <w:r w:rsidRPr="00ED33A1">
        <w:rPr>
          <w:rFonts w:ascii="Times New Roman" w:eastAsia="Times New Roman" w:hAnsi="Times New Roman" w:cs="Times New Roman"/>
          <w:color w:val="000000"/>
          <w:kern w:val="0"/>
          <w:sz w:val="24"/>
          <w:szCs w:val="24"/>
          <w:lang w:eastAsia="en-IN"/>
          <w14:ligatures w14:val="none"/>
        </w:rPr>
        <w:t xml:space="preserve"> A, </w:t>
      </w:r>
      <w:proofErr w:type="spellStart"/>
      <w:r w:rsidRPr="00ED33A1">
        <w:rPr>
          <w:rFonts w:ascii="Times New Roman" w:eastAsia="Times New Roman" w:hAnsi="Times New Roman" w:cs="Times New Roman"/>
          <w:color w:val="000000"/>
          <w:kern w:val="0"/>
          <w:sz w:val="24"/>
          <w:szCs w:val="24"/>
          <w:lang w:eastAsia="en-IN"/>
          <w14:ligatures w14:val="none"/>
        </w:rPr>
        <w:t>Bokaei</w:t>
      </w:r>
      <w:proofErr w:type="spellEnd"/>
      <w:r w:rsidRPr="00ED33A1">
        <w:rPr>
          <w:rFonts w:ascii="Times New Roman" w:eastAsia="Times New Roman" w:hAnsi="Times New Roman" w:cs="Times New Roman"/>
          <w:color w:val="000000"/>
          <w:kern w:val="0"/>
          <w:sz w:val="24"/>
          <w:szCs w:val="24"/>
          <w:lang w:eastAsia="en-IN"/>
          <w14:ligatures w14:val="none"/>
        </w:rPr>
        <w:t xml:space="preserve"> S, </w:t>
      </w:r>
      <w:proofErr w:type="spellStart"/>
      <w:r w:rsidRPr="00ED33A1">
        <w:rPr>
          <w:rFonts w:ascii="Times New Roman" w:eastAsia="Times New Roman" w:hAnsi="Times New Roman" w:cs="Times New Roman"/>
          <w:color w:val="000000"/>
          <w:kern w:val="0"/>
          <w:sz w:val="24"/>
          <w:szCs w:val="24"/>
          <w:lang w:eastAsia="en-IN"/>
          <w14:ligatures w14:val="none"/>
        </w:rPr>
        <w:t>Abbasifar</w:t>
      </w:r>
      <w:proofErr w:type="spellEnd"/>
      <w:r w:rsidRPr="00ED33A1">
        <w:rPr>
          <w:rFonts w:ascii="Times New Roman" w:eastAsia="Times New Roman" w:hAnsi="Times New Roman" w:cs="Times New Roman"/>
          <w:color w:val="000000"/>
          <w:kern w:val="0"/>
          <w:sz w:val="24"/>
          <w:szCs w:val="24"/>
          <w:lang w:eastAsia="en-IN"/>
          <w14:ligatures w14:val="none"/>
        </w:rPr>
        <w:t xml:space="preserve"> A (2008). The effect </w:t>
      </w:r>
      <w:proofErr w:type="gramStart"/>
      <w:r w:rsidRPr="00ED33A1">
        <w:rPr>
          <w:rFonts w:ascii="Times New Roman" w:eastAsia="Times New Roman" w:hAnsi="Times New Roman" w:cs="Times New Roman"/>
          <w:color w:val="000000"/>
          <w:kern w:val="0"/>
          <w:sz w:val="24"/>
          <w:szCs w:val="24"/>
          <w:lang w:eastAsia="en-IN"/>
          <w14:ligatures w14:val="none"/>
        </w:rPr>
        <w:t>of  Thyme</w:t>
      </w:r>
      <w:proofErr w:type="gramEnd"/>
      <w:r w:rsidRPr="00ED33A1">
        <w:rPr>
          <w:rFonts w:ascii="Times New Roman" w:eastAsia="Times New Roman" w:hAnsi="Times New Roman" w:cs="Times New Roman"/>
          <w:color w:val="000000"/>
          <w:kern w:val="0"/>
          <w:sz w:val="24"/>
          <w:szCs w:val="24"/>
          <w:lang w:eastAsia="en-IN"/>
          <w14:ligatures w14:val="none"/>
        </w:rPr>
        <w:t xml:space="preserve">  essential  oil  on  Aspergillus  </w:t>
      </w:r>
      <w:proofErr w:type="spellStart"/>
      <w:r w:rsidRPr="00ED33A1">
        <w:rPr>
          <w:rFonts w:ascii="Times New Roman" w:eastAsia="Times New Roman" w:hAnsi="Times New Roman" w:cs="Times New Roman"/>
          <w:color w:val="000000"/>
          <w:kern w:val="0"/>
          <w:sz w:val="24"/>
          <w:szCs w:val="24"/>
          <w:lang w:eastAsia="en-IN"/>
          <w14:ligatures w14:val="none"/>
        </w:rPr>
        <w:t>flavus</w:t>
      </w:r>
      <w:proofErr w:type="spellEnd"/>
      <w:r w:rsidRPr="00ED33A1">
        <w:rPr>
          <w:rFonts w:ascii="Times New Roman" w:eastAsia="Times New Roman" w:hAnsi="Times New Roman" w:cs="Times New Roman"/>
          <w:color w:val="000000"/>
          <w:kern w:val="0"/>
          <w:sz w:val="24"/>
          <w:szCs w:val="24"/>
          <w:lang w:eastAsia="en-IN"/>
          <w14:ligatures w14:val="none"/>
        </w:rPr>
        <w:t>.  J.  Med. Plants., 3(27): 45-</w:t>
      </w:r>
      <w:r w:rsidRPr="00ED33A1">
        <w:rPr>
          <w:rFonts w:ascii="Times New Roman" w:eastAsia="Times New Roman" w:hAnsi="Times New Roman" w:cs="Times New Roman"/>
          <w:color w:val="000000"/>
          <w:spacing w:val="4"/>
          <w:kern w:val="0"/>
          <w:sz w:val="24"/>
          <w:szCs w:val="24"/>
          <w:lang w:eastAsia="en-IN"/>
          <w14:ligatures w14:val="none"/>
        </w:rPr>
        <w:t>51</w:t>
      </w:r>
      <w:r w:rsidRPr="00ED33A1">
        <w:rPr>
          <w:rFonts w:ascii="Times New Roman" w:eastAsia="Times New Roman" w:hAnsi="Times New Roman" w:cs="Times New Roman"/>
          <w:color w:val="000000"/>
          <w:spacing w:val="2"/>
          <w:kern w:val="0"/>
          <w:sz w:val="24"/>
          <w:szCs w:val="24"/>
          <w:lang w:eastAsia="en-IN"/>
          <w14:ligatures w14:val="none"/>
        </w:rPr>
        <w:t xml:space="preserve">. </w:t>
      </w:r>
      <w:r w:rsidRPr="00ED33A1">
        <w:rPr>
          <w:rFonts w:ascii="Times New Roman" w:eastAsia="Times New Roman" w:hAnsi="Times New Roman" w:cs="Times New Roman"/>
          <w:color w:val="000000"/>
          <w:kern w:val="0"/>
          <w:sz w:val="24"/>
          <w:szCs w:val="24"/>
          <w:lang w:eastAsia="en-IN"/>
          <w14:ligatures w14:val="none"/>
        </w:rPr>
        <w:t xml:space="preserve"> </w:t>
      </w:r>
    </w:p>
    <w:p w:rsidR="008E1ADB" w:rsidRPr="004446BE" w:rsidRDefault="008E1ADB" w:rsidP="00ED33A1">
      <w:pPr>
        <w:shd w:val="clear" w:color="auto" w:fill="FFFFFF"/>
        <w:spacing w:after="0" w:line="360" w:lineRule="auto"/>
        <w:jc w:val="both"/>
        <w:rPr>
          <w:rFonts w:ascii="Times New Roman" w:eastAsia="Times New Roman" w:hAnsi="Times New Roman" w:cs="Times New Roman"/>
          <w:color w:val="000000"/>
          <w:kern w:val="0"/>
          <w:sz w:val="24"/>
          <w:szCs w:val="24"/>
          <w:lang w:eastAsia="en-IN"/>
          <w14:ligatures w14:val="none"/>
        </w:rPr>
      </w:pPr>
    </w:p>
    <w:p w:rsidR="002C5696" w:rsidRDefault="002C5696" w:rsidP="00ED33A1">
      <w:pPr>
        <w:spacing w:after="0" w:line="360" w:lineRule="auto"/>
        <w:jc w:val="both"/>
      </w:pPr>
    </w:p>
    <w:sectPr w:rsidR="002C569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D3EE2"/>
    <w:multiLevelType w:val="hybridMultilevel"/>
    <w:tmpl w:val="1528EC7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20BE5BCD"/>
    <w:multiLevelType w:val="multilevel"/>
    <w:tmpl w:val="089E02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18646E3"/>
    <w:multiLevelType w:val="hybridMultilevel"/>
    <w:tmpl w:val="6218B58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36C90025"/>
    <w:multiLevelType w:val="multilevel"/>
    <w:tmpl w:val="509CE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9937D7B"/>
    <w:multiLevelType w:val="multilevel"/>
    <w:tmpl w:val="5B369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B600181"/>
    <w:multiLevelType w:val="hybridMultilevel"/>
    <w:tmpl w:val="1AD00450"/>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nsid w:val="3D965B7E"/>
    <w:multiLevelType w:val="multilevel"/>
    <w:tmpl w:val="53B247EE"/>
    <w:lvl w:ilvl="0">
      <w:start w:val="1"/>
      <w:numFmt w:val="decimal"/>
      <w:lvlText w:val="%1."/>
      <w:lvlJc w:val="left"/>
      <w:pPr>
        <w:tabs>
          <w:tab w:val="num" w:pos="720"/>
        </w:tabs>
        <w:ind w:left="720" w:hanging="360"/>
      </w:pPr>
      <w:rPr>
        <w:rFonts w:ascii="Times New Roman" w:eastAsiaTheme="minorHAnsi" w:hAnsi="Times New Roman" w:cs="Times New Roman"/>
        <w:b w:val="0"/>
        <w:i w:val="0"/>
        <w:strike w:val="0"/>
        <w:dstrike w:val="0"/>
        <w:color w:val="000000"/>
        <w:sz w:val="24"/>
        <w:szCs w:val="24"/>
        <w:u w:val="none" w:color="000000"/>
        <w:effect w:val="none"/>
        <w:bdr w:val="none" w:sz="0" w:space="0" w:color="auto" w:frame="1"/>
        <w:vertAlign w:val="baseline"/>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E5878F8"/>
    <w:multiLevelType w:val="multilevel"/>
    <w:tmpl w:val="1CCE4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34E395B"/>
    <w:multiLevelType w:val="multilevel"/>
    <w:tmpl w:val="20A48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441275A"/>
    <w:multiLevelType w:val="multilevel"/>
    <w:tmpl w:val="04E62DA0"/>
    <w:lvl w:ilvl="0">
      <w:start w:val="1"/>
      <w:numFmt w:val="decimal"/>
      <w:lvlText w:val="%1."/>
      <w:lvlJc w:val="left"/>
      <w:pPr>
        <w:tabs>
          <w:tab w:val="num" w:pos="720"/>
        </w:tabs>
        <w:ind w:left="720" w:hanging="360"/>
      </w:pPr>
      <w:rPr>
        <w:rFonts w:hint="default"/>
        <w:b w:val="0"/>
        <w:i w:val="0"/>
        <w:strike w:val="0"/>
        <w:dstrike w:val="0"/>
        <w:color w:val="000000"/>
        <w:sz w:val="24"/>
        <w:szCs w:val="24"/>
        <w:u w:val="none" w:color="000000"/>
        <w:effect w:val="none"/>
        <w:bdr w:val="none" w:sz="0" w:space="0" w:color="auto" w:frame="1"/>
        <w:vertAlign w:val="baseline"/>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E95789B"/>
    <w:multiLevelType w:val="hybridMultilevel"/>
    <w:tmpl w:val="423081BE"/>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69FA6EAF"/>
    <w:multiLevelType w:val="multilevel"/>
    <w:tmpl w:val="0BA8A95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
  </w:num>
  <w:num w:numId="3">
    <w:abstractNumId w:val="0"/>
  </w:num>
  <w:num w:numId="4">
    <w:abstractNumId w:val="10"/>
  </w:num>
  <w:num w:numId="5">
    <w:abstractNumId w:val="8"/>
  </w:num>
  <w:num w:numId="6">
    <w:abstractNumId w:val="3"/>
  </w:num>
  <w:num w:numId="7">
    <w:abstractNumId w:val="2"/>
  </w:num>
  <w:num w:numId="8">
    <w:abstractNumId w:val="11"/>
  </w:num>
  <w:num w:numId="9">
    <w:abstractNumId w:val="4"/>
  </w:num>
  <w:num w:numId="10">
    <w:abstractNumId w:val="7"/>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649"/>
    <w:rsid w:val="000118DC"/>
    <w:rsid w:val="00046E41"/>
    <w:rsid w:val="001B0894"/>
    <w:rsid w:val="001E64D9"/>
    <w:rsid w:val="002C5696"/>
    <w:rsid w:val="004735C7"/>
    <w:rsid w:val="00572D66"/>
    <w:rsid w:val="005F1F3B"/>
    <w:rsid w:val="00766649"/>
    <w:rsid w:val="007A52A3"/>
    <w:rsid w:val="008E1ADB"/>
    <w:rsid w:val="00931253"/>
    <w:rsid w:val="0095139C"/>
    <w:rsid w:val="00955368"/>
    <w:rsid w:val="00966945"/>
    <w:rsid w:val="00A40543"/>
    <w:rsid w:val="00BD0CF9"/>
    <w:rsid w:val="00E351A8"/>
    <w:rsid w:val="00ED33A1"/>
    <w:rsid w:val="00F15E2C"/>
    <w:rsid w:val="00F8305C"/>
    <w:rsid w:val="00FD470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1ADB"/>
    <w:pPr>
      <w:spacing w:after="160" w:line="259" w:lineRule="auto"/>
    </w:pPr>
    <w:rPr>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1ADB"/>
    <w:pPr>
      <w:ind w:left="720"/>
      <w:contextualSpacing/>
    </w:pPr>
  </w:style>
  <w:style w:type="character" w:styleId="Hyperlink">
    <w:name w:val="Hyperlink"/>
    <w:basedOn w:val="DefaultParagraphFont"/>
    <w:uiPriority w:val="99"/>
    <w:unhideWhenUsed/>
    <w:rsid w:val="008E1ADB"/>
    <w:rPr>
      <w:color w:val="0000FF"/>
      <w:u w:val="single"/>
    </w:rPr>
  </w:style>
  <w:style w:type="paragraph" w:styleId="BalloonText">
    <w:name w:val="Balloon Text"/>
    <w:basedOn w:val="Normal"/>
    <w:link w:val="BalloonTextChar"/>
    <w:uiPriority w:val="99"/>
    <w:semiHidden/>
    <w:unhideWhenUsed/>
    <w:rsid w:val="008E1A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1ADB"/>
    <w:rPr>
      <w:rFonts w:ascii="Tahoma" w:hAnsi="Tahoma" w:cs="Tahoma"/>
      <w:kern w:val="2"/>
      <w:sz w:val="16"/>
      <w:szCs w:val="16"/>
      <w14:ligatures w14:val="standardContextual"/>
    </w:rPr>
  </w:style>
  <w:style w:type="character" w:styleId="Emphasis">
    <w:name w:val="Emphasis"/>
    <w:basedOn w:val="DefaultParagraphFont"/>
    <w:uiPriority w:val="20"/>
    <w:qFormat/>
    <w:rsid w:val="008E1ADB"/>
    <w:rPr>
      <w:i/>
      <w:iCs/>
    </w:rPr>
  </w:style>
  <w:style w:type="character" w:customStyle="1" w:styleId="ref-title">
    <w:name w:val="ref-title"/>
    <w:basedOn w:val="DefaultParagraphFont"/>
    <w:rsid w:val="008E1ADB"/>
  </w:style>
  <w:style w:type="character" w:customStyle="1" w:styleId="ref-vol">
    <w:name w:val="ref-vol"/>
    <w:basedOn w:val="DefaultParagraphFont"/>
    <w:rsid w:val="008E1ADB"/>
  </w:style>
  <w:style w:type="character" w:customStyle="1" w:styleId="element-citation">
    <w:name w:val="element-citation"/>
    <w:basedOn w:val="DefaultParagraphFont"/>
    <w:rsid w:val="008E1ADB"/>
  </w:style>
  <w:style w:type="character" w:customStyle="1" w:styleId="ref-journal">
    <w:name w:val="ref-journal"/>
    <w:basedOn w:val="DefaultParagraphFont"/>
    <w:rsid w:val="008E1A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1ADB"/>
    <w:pPr>
      <w:spacing w:after="160" w:line="259" w:lineRule="auto"/>
    </w:pPr>
    <w:rPr>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1ADB"/>
    <w:pPr>
      <w:ind w:left="720"/>
      <w:contextualSpacing/>
    </w:pPr>
  </w:style>
  <w:style w:type="character" w:styleId="Hyperlink">
    <w:name w:val="Hyperlink"/>
    <w:basedOn w:val="DefaultParagraphFont"/>
    <w:uiPriority w:val="99"/>
    <w:unhideWhenUsed/>
    <w:rsid w:val="008E1ADB"/>
    <w:rPr>
      <w:color w:val="0000FF"/>
      <w:u w:val="single"/>
    </w:rPr>
  </w:style>
  <w:style w:type="paragraph" w:styleId="BalloonText">
    <w:name w:val="Balloon Text"/>
    <w:basedOn w:val="Normal"/>
    <w:link w:val="BalloonTextChar"/>
    <w:uiPriority w:val="99"/>
    <w:semiHidden/>
    <w:unhideWhenUsed/>
    <w:rsid w:val="008E1A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1ADB"/>
    <w:rPr>
      <w:rFonts w:ascii="Tahoma" w:hAnsi="Tahoma" w:cs="Tahoma"/>
      <w:kern w:val="2"/>
      <w:sz w:val="16"/>
      <w:szCs w:val="16"/>
      <w14:ligatures w14:val="standardContextual"/>
    </w:rPr>
  </w:style>
  <w:style w:type="character" w:styleId="Emphasis">
    <w:name w:val="Emphasis"/>
    <w:basedOn w:val="DefaultParagraphFont"/>
    <w:uiPriority w:val="20"/>
    <w:qFormat/>
    <w:rsid w:val="008E1ADB"/>
    <w:rPr>
      <w:i/>
      <w:iCs/>
    </w:rPr>
  </w:style>
  <w:style w:type="character" w:customStyle="1" w:styleId="ref-title">
    <w:name w:val="ref-title"/>
    <w:basedOn w:val="DefaultParagraphFont"/>
    <w:rsid w:val="008E1ADB"/>
  </w:style>
  <w:style w:type="character" w:customStyle="1" w:styleId="ref-vol">
    <w:name w:val="ref-vol"/>
    <w:basedOn w:val="DefaultParagraphFont"/>
    <w:rsid w:val="008E1ADB"/>
  </w:style>
  <w:style w:type="character" w:customStyle="1" w:styleId="element-citation">
    <w:name w:val="element-citation"/>
    <w:basedOn w:val="DefaultParagraphFont"/>
    <w:rsid w:val="008E1ADB"/>
  </w:style>
  <w:style w:type="character" w:customStyle="1" w:styleId="ref-journal">
    <w:name w:val="ref-journal"/>
    <w:basedOn w:val="DefaultParagraphFont"/>
    <w:rsid w:val="008E1A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8822749">
      <w:bodyDiv w:val="1"/>
      <w:marLeft w:val="0"/>
      <w:marRight w:val="0"/>
      <w:marTop w:val="0"/>
      <w:marBottom w:val="0"/>
      <w:divBdr>
        <w:top w:val="none" w:sz="0" w:space="0" w:color="auto"/>
        <w:left w:val="none" w:sz="0" w:space="0" w:color="auto"/>
        <w:bottom w:val="none" w:sz="0" w:space="0" w:color="auto"/>
        <w:right w:val="none" w:sz="0" w:space="0" w:color="auto"/>
      </w:divBdr>
      <w:divsChild>
        <w:div w:id="1535460616">
          <w:marLeft w:val="0"/>
          <w:marRight w:val="0"/>
          <w:marTop w:val="0"/>
          <w:marBottom w:val="0"/>
          <w:divBdr>
            <w:top w:val="none" w:sz="0" w:space="0" w:color="auto"/>
            <w:left w:val="none" w:sz="0" w:space="0" w:color="auto"/>
            <w:bottom w:val="none" w:sz="0" w:space="0" w:color="auto"/>
            <w:right w:val="none" w:sz="0" w:space="0" w:color="auto"/>
          </w:divBdr>
        </w:div>
        <w:div w:id="1735540717">
          <w:marLeft w:val="0"/>
          <w:marRight w:val="0"/>
          <w:marTop w:val="400"/>
          <w:marBottom w:val="4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www.ncbi.nlm.nih.gov/pmc/articles/PMC6218584/" TargetMode="External"/><Relationship Id="rId12" Type="http://schemas.openxmlformats.org/officeDocument/2006/relationships/image" Target="media/image4.png"/><Relationship Id="rId17" Type="http://schemas.openxmlformats.org/officeDocument/2006/relationships/hyperlink" Target="https://www.ncbi.nlm.nih.gov/pmc/articles/PMC9104632/table/molecules-27-02832-t001/" TargetMode="External"/><Relationship Id="rId2" Type="http://schemas.openxmlformats.org/officeDocument/2006/relationships/styles" Target="styles.xml"/><Relationship Id="rId16" Type="http://schemas.openxmlformats.org/officeDocument/2006/relationships/hyperlink" Target="https://www.ncbi.nlm.nih.gov/pmc/articles/PMC9104632/"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ncbi.nlm.nih.gov/pmc/articles/PMC6714268/"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www.ncbi.nlm.nih.gov/pmc/articles/PMC6714268/"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19</Pages>
  <Words>5254</Words>
  <Characters>29951</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9</cp:revision>
  <dcterms:created xsi:type="dcterms:W3CDTF">2023-12-18T17:34:00Z</dcterms:created>
  <dcterms:modified xsi:type="dcterms:W3CDTF">2023-12-18T20:02:00Z</dcterms:modified>
</cp:coreProperties>
</file>