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22" w:rsidRDefault="00896722" w:rsidP="00896722">
      <w:pPr>
        <w:spacing w:line="360" w:lineRule="auto"/>
        <w:jc w:val="center"/>
        <w:rPr>
          <w:rFonts w:ascii="Times New Roman" w:hAnsi="Times New Roman" w:cs="Times New Roman"/>
          <w:b/>
          <w:sz w:val="28"/>
          <w:szCs w:val="28"/>
        </w:rPr>
      </w:pPr>
      <w:r w:rsidRPr="0052343B">
        <w:rPr>
          <w:rFonts w:ascii="Times New Roman" w:hAnsi="Times New Roman" w:cs="Times New Roman"/>
          <w:b/>
          <w:sz w:val="28"/>
          <w:szCs w:val="28"/>
        </w:rPr>
        <w:t xml:space="preserve">Coordination control and analysis of </w:t>
      </w:r>
      <w:proofErr w:type="spellStart"/>
      <w:r w:rsidRPr="0052343B">
        <w:rPr>
          <w:rFonts w:ascii="Times New Roman" w:hAnsi="Times New Roman" w:cs="Times New Roman"/>
          <w:b/>
          <w:sz w:val="28"/>
          <w:szCs w:val="28"/>
        </w:rPr>
        <w:t>tcsc</w:t>
      </w:r>
      <w:proofErr w:type="spellEnd"/>
      <w:r w:rsidRPr="0052343B">
        <w:rPr>
          <w:rFonts w:ascii="Times New Roman" w:hAnsi="Times New Roman" w:cs="Times New Roman"/>
          <w:b/>
          <w:sz w:val="28"/>
          <w:szCs w:val="28"/>
        </w:rPr>
        <w:t xml:space="preserve"> devices to protect electrical power systems against disruptive disturbances</w:t>
      </w:r>
    </w:p>
    <w:p w:rsidR="00896722" w:rsidRDefault="00896722" w:rsidP="00896722">
      <w:pPr>
        <w:jc w:val="center"/>
        <w:rPr>
          <w:rFonts w:ascii="Times New Roman" w:hAnsi="Times New Roman" w:cs="Times New Roman"/>
          <w:b/>
          <w:sz w:val="24"/>
          <w:szCs w:val="24"/>
        </w:rPr>
      </w:pPr>
      <w:proofErr w:type="spellStart"/>
      <w:r w:rsidRPr="0052343B">
        <w:rPr>
          <w:rFonts w:ascii="Times New Roman" w:hAnsi="Times New Roman" w:cs="Times New Roman"/>
          <w:b/>
          <w:sz w:val="24"/>
          <w:szCs w:val="24"/>
        </w:rPr>
        <w:t>Diksha</w:t>
      </w:r>
      <w:proofErr w:type="spellEnd"/>
      <w:r w:rsidRPr="0052343B">
        <w:rPr>
          <w:rFonts w:ascii="Times New Roman" w:hAnsi="Times New Roman" w:cs="Times New Roman"/>
          <w:b/>
          <w:sz w:val="24"/>
          <w:szCs w:val="24"/>
        </w:rPr>
        <w:t xml:space="preserve"> Patel </w:t>
      </w:r>
      <w:proofErr w:type="gramStart"/>
      <w:r w:rsidRPr="0052343B">
        <w:rPr>
          <w:rFonts w:ascii="Times New Roman" w:hAnsi="Times New Roman" w:cs="Times New Roman"/>
          <w:b/>
          <w:sz w:val="24"/>
          <w:szCs w:val="24"/>
        </w:rPr>
        <w:t>1 ,</w:t>
      </w:r>
      <w:proofErr w:type="spellStart"/>
      <w:r w:rsidRPr="0052343B">
        <w:rPr>
          <w:rFonts w:ascii="Times New Roman" w:hAnsi="Times New Roman" w:cs="Times New Roman"/>
          <w:b/>
          <w:sz w:val="24"/>
          <w:szCs w:val="24"/>
        </w:rPr>
        <w:t>Parikshit</w:t>
      </w:r>
      <w:proofErr w:type="spellEnd"/>
      <w:proofErr w:type="gramEnd"/>
      <w:r w:rsidRPr="0052343B">
        <w:rPr>
          <w:rFonts w:ascii="Times New Roman" w:hAnsi="Times New Roman" w:cs="Times New Roman"/>
          <w:b/>
          <w:sz w:val="24"/>
          <w:szCs w:val="24"/>
        </w:rPr>
        <w:t xml:space="preserve"> </w:t>
      </w:r>
      <w:proofErr w:type="spellStart"/>
      <w:r w:rsidRPr="0052343B">
        <w:rPr>
          <w:rFonts w:ascii="Times New Roman" w:hAnsi="Times New Roman" w:cs="Times New Roman"/>
          <w:b/>
          <w:sz w:val="24"/>
          <w:szCs w:val="24"/>
        </w:rPr>
        <w:t>Bajpai</w:t>
      </w:r>
      <w:proofErr w:type="spellEnd"/>
      <w:r w:rsidRPr="0052343B">
        <w:rPr>
          <w:rFonts w:ascii="Times New Roman" w:hAnsi="Times New Roman" w:cs="Times New Roman"/>
          <w:b/>
          <w:sz w:val="24"/>
          <w:szCs w:val="24"/>
        </w:rPr>
        <w:t xml:space="preserve"> 2</w:t>
      </w:r>
    </w:p>
    <w:p w:rsidR="00896722" w:rsidRDefault="00896722" w:rsidP="00896722">
      <w:pPr>
        <w:jc w:val="center"/>
        <w:rPr>
          <w:rFonts w:ascii="Times New Roman" w:hAnsi="Times New Roman" w:cs="Times New Roman"/>
        </w:rPr>
      </w:pPr>
      <w:r w:rsidRPr="007D6605">
        <w:rPr>
          <w:rFonts w:ascii="Times New Roman" w:hAnsi="Times New Roman" w:cs="Times New Roman"/>
        </w:rPr>
        <w:t xml:space="preserve">1 </w:t>
      </w:r>
      <w:proofErr w:type="spellStart"/>
      <w:r w:rsidRPr="007D6605">
        <w:rPr>
          <w:rFonts w:ascii="Times New Roman" w:hAnsi="Times New Roman" w:cs="Times New Roman"/>
        </w:rPr>
        <w:t>M.Tech</w:t>
      </w:r>
      <w:proofErr w:type="spellEnd"/>
      <w:r w:rsidRPr="007D6605">
        <w:rPr>
          <w:rFonts w:ascii="Times New Roman" w:hAnsi="Times New Roman" w:cs="Times New Roman"/>
        </w:rPr>
        <w:t xml:space="preserve">, </w:t>
      </w:r>
      <w:hyperlink r:id="rId5" w:history="1">
        <w:r w:rsidRPr="009323A1">
          <w:rPr>
            <w:rStyle w:val="Hyperlink"/>
            <w:rFonts w:ascii="Times New Roman" w:hAnsi="Times New Roman" w:cs="Times New Roman"/>
          </w:rPr>
          <w:t>diksh.patel07@gmail.com</w:t>
        </w:r>
      </w:hyperlink>
    </w:p>
    <w:p w:rsidR="00896722" w:rsidRDefault="00896722" w:rsidP="00896722">
      <w:pPr>
        <w:spacing w:line="360" w:lineRule="auto"/>
        <w:jc w:val="center"/>
      </w:pPr>
      <w:r w:rsidRPr="007D6605">
        <w:rPr>
          <w:rFonts w:ascii="Times New Roman" w:hAnsi="Times New Roman" w:cs="Times New Roman"/>
        </w:rPr>
        <w:t xml:space="preserve">2 Assistant professor, </w:t>
      </w:r>
      <w:hyperlink r:id="rId6" w:history="1">
        <w:r w:rsidRPr="009323A1">
          <w:rPr>
            <w:rStyle w:val="Hyperlink"/>
            <w:rFonts w:ascii="Times New Roman" w:hAnsi="Times New Roman" w:cs="Times New Roman"/>
          </w:rPr>
          <w:t>bajpai.parikshit@gmail.com</w:t>
        </w:r>
      </w:hyperlink>
    </w:p>
    <w:p w:rsidR="00896722" w:rsidRPr="007D6605" w:rsidRDefault="00896722" w:rsidP="00896722">
      <w:pPr>
        <w:spacing w:line="360" w:lineRule="auto"/>
        <w:jc w:val="center"/>
        <w:rPr>
          <w:rFonts w:ascii="Times New Roman" w:hAnsi="Times New Roman" w:cs="Times New Roman"/>
          <w:b/>
          <w:sz w:val="40"/>
          <w:szCs w:val="40"/>
        </w:rPr>
      </w:pPr>
      <w:r w:rsidRPr="00896722">
        <w:rPr>
          <w:rFonts w:ascii="Times New Roman" w:hAnsi="Times New Roman" w:cs="Times New Roman"/>
          <w:sz w:val="20"/>
          <w:szCs w:val="20"/>
        </w:rPr>
        <w:pict>
          <v:rect id="_x0000_i1026" style="width:0;height:1.5pt" o:hralign="center" o:hrstd="t" o:hr="t" fillcolor="#a0a0a0" stroked="f"/>
        </w:pict>
      </w:r>
    </w:p>
    <w:p w:rsidR="00784979" w:rsidRPr="00896722" w:rsidRDefault="00896722" w:rsidP="00784979">
      <w:pPr>
        <w:rPr>
          <w:rFonts w:ascii="Times New Roman" w:hAnsi="Times New Roman" w:cs="Times New Roman"/>
          <w:b/>
          <w:sz w:val="24"/>
          <w:szCs w:val="24"/>
        </w:rPr>
      </w:pPr>
      <w:r>
        <w:rPr>
          <w:rFonts w:ascii="Times New Roman" w:hAnsi="Times New Roman" w:cs="Times New Roman"/>
          <w:b/>
          <w:sz w:val="24"/>
          <w:szCs w:val="24"/>
        </w:rPr>
        <w:t xml:space="preserve">                                                                     </w:t>
      </w:r>
      <w:r w:rsidR="00784979" w:rsidRPr="00896722">
        <w:rPr>
          <w:rFonts w:ascii="Times New Roman" w:hAnsi="Times New Roman" w:cs="Times New Roman"/>
          <w:b/>
          <w:sz w:val="24"/>
          <w:szCs w:val="24"/>
        </w:rPr>
        <w:t>ABSTRACT</w:t>
      </w:r>
    </w:p>
    <w:p w:rsidR="00483060"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This paper investigates the effect of series compensation on transmission voltages under different fault conditions in 400KV transmission systems with performance comparison with TCSC. Inserting a series capacitor into a transmission line reduces net line reactance and thus improves the line's power transfer capability. This paper also includes recommendations for series capacitor operation. The paper also includes a comparison to TCSC. A series compensator controlled by a </w:t>
      </w:r>
      <w:proofErr w:type="spellStart"/>
      <w:r w:rsidRPr="00896722">
        <w:rPr>
          <w:rFonts w:ascii="Times New Roman" w:hAnsi="Times New Roman" w:cs="Times New Roman"/>
          <w:sz w:val="20"/>
          <w:szCs w:val="20"/>
        </w:rPr>
        <w:t>thyristor</w:t>
      </w:r>
      <w:proofErr w:type="spellEnd"/>
      <w:r w:rsidRPr="00896722">
        <w:rPr>
          <w:rFonts w:ascii="Times New Roman" w:hAnsi="Times New Roman" w:cs="Times New Roman"/>
          <w:sz w:val="20"/>
          <w:szCs w:val="20"/>
        </w:rPr>
        <w:t xml:space="preserve"> is made up of a series capacitance with a parallel branch that includes a </w:t>
      </w:r>
      <w:proofErr w:type="spellStart"/>
      <w:r w:rsidRPr="00896722">
        <w:rPr>
          <w:rFonts w:ascii="Times New Roman" w:hAnsi="Times New Roman" w:cs="Times New Roman"/>
          <w:sz w:val="20"/>
          <w:szCs w:val="20"/>
        </w:rPr>
        <w:t>thyristor</w:t>
      </w:r>
      <w:proofErr w:type="spellEnd"/>
      <w:r w:rsidRPr="00896722">
        <w:rPr>
          <w:rFonts w:ascii="Times New Roman" w:hAnsi="Times New Roman" w:cs="Times New Roman"/>
          <w:sz w:val="20"/>
          <w:szCs w:val="20"/>
        </w:rPr>
        <w:t xml:space="preserve">-controlled reactor. It is used in power systems to control the reactance of a line </w:t>
      </w:r>
      <w:proofErr w:type="spellStart"/>
      <w:r w:rsidRPr="00896722">
        <w:rPr>
          <w:rFonts w:ascii="Times New Roman" w:hAnsi="Times New Roman" w:cs="Times New Roman"/>
          <w:sz w:val="20"/>
          <w:szCs w:val="20"/>
        </w:rPr>
        <w:t>dynamically.In</w:t>
      </w:r>
      <w:proofErr w:type="spellEnd"/>
      <w:r w:rsidRPr="00896722">
        <w:rPr>
          <w:rFonts w:ascii="Times New Roman" w:hAnsi="Times New Roman" w:cs="Times New Roman"/>
          <w:sz w:val="20"/>
          <w:szCs w:val="20"/>
        </w:rPr>
        <w:t xml:space="preserve"> this study, a 400kV transmission line from </w:t>
      </w:r>
      <w:proofErr w:type="spellStart"/>
      <w:r w:rsidRPr="00896722">
        <w:rPr>
          <w:rFonts w:ascii="Times New Roman" w:hAnsi="Times New Roman" w:cs="Times New Roman"/>
          <w:sz w:val="20"/>
          <w:szCs w:val="20"/>
        </w:rPr>
        <w:t>Khandwa</w:t>
      </w:r>
      <w:proofErr w:type="spellEnd"/>
      <w:r w:rsidRPr="00896722">
        <w:rPr>
          <w:rFonts w:ascii="Times New Roman" w:hAnsi="Times New Roman" w:cs="Times New Roman"/>
          <w:sz w:val="20"/>
          <w:szCs w:val="20"/>
        </w:rPr>
        <w:t xml:space="preserve"> to </w:t>
      </w:r>
      <w:proofErr w:type="spellStart"/>
      <w:r w:rsidRPr="00896722">
        <w:rPr>
          <w:rFonts w:ascii="Times New Roman" w:hAnsi="Times New Roman" w:cs="Times New Roman"/>
          <w:sz w:val="20"/>
          <w:szCs w:val="20"/>
        </w:rPr>
        <w:t>Seoni</w:t>
      </w:r>
      <w:proofErr w:type="spellEnd"/>
      <w:r w:rsidRPr="00896722">
        <w:rPr>
          <w:rFonts w:ascii="Times New Roman" w:hAnsi="Times New Roman" w:cs="Times New Roman"/>
          <w:sz w:val="20"/>
          <w:szCs w:val="20"/>
        </w:rPr>
        <w:t xml:space="preserve"> is used as an example and </w:t>
      </w:r>
      <w:proofErr w:type="spellStart"/>
      <w:r w:rsidRPr="00896722">
        <w:rPr>
          <w:rFonts w:ascii="Times New Roman" w:hAnsi="Times New Roman" w:cs="Times New Roman"/>
          <w:sz w:val="20"/>
          <w:szCs w:val="20"/>
        </w:rPr>
        <w:t>monitored.The</w:t>
      </w:r>
      <w:proofErr w:type="spellEnd"/>
      <w:r w:rsidRPr="00896722">
        <w:rPr>
          <w:rFonts w:ascii="Times New Roman" w:hAnsi="Times New Roman" w:cs="Times New Roman"/>
          <w:sz w:val="20"/>
          <w:szCs w:val="20"/>
        </w:rPr>
        <w:t xml:space="preserve"> system is simulated using the MATLAB software, and the results are discussed. The information provided here is useful for grid operators who work with compensated lines and switch in and out series capacitors.</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pict>
          <v:rect id="_x0000_i1025" style="width:0;height:1.5pt" o:hralign="center" o:hrstd="t" o:hr="t" fillcolor="#a0a0a0" stroked="f"/>
        </w:pict>
      </w:r>
    </w:p>
    <w:p w:rsidR="00784979" w:rsidRPr="00896722" w:rsidRDefault="00784979" w:rsidP="00896722">
      <w:pPr>
        <w:jc w:val="both"/>
        <w:rPr>
          <w:rFonts w:ascii="Times New Roman" w:hAnsi="Times New Roman" w:cs="Times New Roman"/>
          <w:b/>
          <w:sz w:val="24"/>
          <w:szCs w:val="24"/>
        </w:rPr>
      </w:pPr>
      <w:r w:rsidRPr="00896722">
        <w:rPr>
          <w:rFonts w:ascii="Times New Roman" w:hAnsi="Times New Roman" w:cs="Times New Roman"/>
          <w:b/>
          <w:sz w:val="24"/>
          <w:szCs w:val="24"/>
        </w:rPr>
        <w:t>INTRODUCTION</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The growing use of nonlinear loads in industries based on power electronic elements caused serious perturbation problems in the electric power system. The high cost of building new transmission corridors in recent years has prompted a search for ways to increase the transmission line capacity of existing lines. With series compensation, the viable distances of AC power transmission increase to the point where distance is no longer a limiting factor for AC transmission in most cases. As a result, series compensation is an effective way to address these issues. It should be connected to the transmission line in series. The method of improving system voltage by connecting a capacitor in series with the transmission line is known as series compensation. In other words, in series compensation, reactive power is connected in series with the transmission line to improve system impedance. It improves the line's power transfer capability. It is commonly found in extra and ultra high voltage lines.</w:t>
      </w:r>
    </w:p>
    <w:p w:rsidR="00784979" w:rsidRPr="00896722" w:rsidRDefault="00784979" w:rsidP="00896722">
      <w:pPr>
        <w:jc w:val="both"/>
        <w:rPr>
          <w:rFonts w:ascii="Times New Roman" w:hAnsi="Times New Roman" w:cs="Times New Roman"/>
          <w:b/>
          <w:sz w:val="20"/>
          <w:szCs w:val="20"/>
        </w:rPr>
      </w:pPr>
      <w:r w:rsidRPr="00896722">
        <w:rPr>
          <w:rFonts w:ascii="Times New Roman" w:hAnsi="Times New Roman" w:cs="Times New Roman"/>
          <w:b/>
          <w:sz w:val="20"/>
          <w:szCs w:val="20"/>
        </w:rPr>
        <w:t>The advantages of series compensation are-</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Improvement in System Stability</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 • Increase in power transfer capability </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The power transfer (P1) over a uncompensated line is given </w:t>
      </w:r>
      <w:proofErr w:type="gramStart"/>
      <w:r w:rsidRPr="00896722">
        <w:rPr>
          <w:rFonts w:ascii="Times New Roman" w:hAnsi="Times New Roman" w:cs="Times New Roman"/>
          <w:sz w:val="20"/>
          <w:szCs w:val="20"/>
        </w:rPr>
        <w:t>by ;</w:t>
      </w:r>
      <w:proofErr w:type="gramEnd"/>
    </w:p>
    <w:p w:rsidR="00784979" w:rsidRPr="00896722" w:rsidRDefault="00896722" w:rsidP="00896722">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784979" w:rsidRPr="00896722">
        <w:rPr>
          <w:rFonts w:ascii="Times New Roman" w:hAnsi="Times New Roman" w:cs="Times New Roman"/>
          <w:b/>
          <w:noProof/>
          <w:sz w:val="20"/>
          <w:szCs w:val="20"/>
        </w:rPr>
        <w:drawing>
          <wp:inline distT="0" distB="0" distL="0" distR="0">
            <wp:extent cx="2628900" cy="1704975"/>
            <wp:effectExtent l="19050" t="0" r="0" b="0"/>
            <wp:docPr id="8" name="Picture 8" descr="C:\Users\admin\Desktop\OO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OOOO.png"/>
                    <pic:cNvPicPr>
                      <a:picLocks noChangeAspect="1" noChangeArrowheads="1"/>
                    </pic:cNvPicPr>
                  </pic:nvPicPr>
                  <pic:blipFill>
                    <a:blip r:embed="rId7"/>
                    <a:srcRect/>
                    <a:stretch>
                      <a:fillRect/>
                    </a:stretch>
                  </pic:blipFill>
                  <pic:spPr bwMode="auto">
                    <a:xfrm>
                      <a:off x="0" y="0"/>
                      <a:ext cx="2628900" cy="1704975"/>
                    </a:xfrm>
                    <a:prstGeom prst="rect">
                      <a:avLst/>
                    </a:prstGeom>
                    <a:noFill/>
                    <a:ln w="9525">
                      <a:noFill/>
                      <a:miter lim="800000"/>
                      <a:headEnd/>
                      <a:tailEnd/>
                    </a:ln>
                  </pic:spPr>
                </pic:pic>
              </a:graphicData>
            </a:graphic>
          </wp:inline>
        </w:drawing>
      </w:r>
    </w:p>
    <w:p w:rsidR="00784979" w:rsidRPr="00896722" w:rsidRDefault="00896722" w:rsidP="00896722">
      <w:pPr>
        <w:jc w:val="both"/>
        <w:rPr>
          <w:rFonts w:ascii="Times New Roman" w:hAnsi="Times New Roman" w:cs="Times New Roman"/>
          <w:sz w:val="20"/>
          <w:szCs w:val="20"/>
        </w:rPr>
      </w:pPr>
      <w:r>
        <w:rPr>
          <w:rFonts w:ascii="Times New Roman" w:hAnsi="Times New Roman" w:cs="Times New Roman"/>
          <w:sz w:val="20"/>
          <w:szCs w:val="20"/>
        </w:rPr>
        <w:t xml:space="preserve">                                 </w:t>
      </w:r>
      <w:r w:rsidR="00784979" w:rsidRPr="00896722">
        <w:rPr>
          <w:rFonts w:ascii="Times New Roman" w:hAnsi="Times New Roman" w:cs="Times New Roman"/>
          <w:sz w:val="20"/>
          <w:szCs w:val="20"/>
        </w:rPr>
        <w:t>The power (P2) transmitted through series compensated transmission line is given by;</w:t>
      </w:r>
    </w:p>
    <w:p w:rsidR="00784979" w:rsidRPr="00896722" w:rsidRDefault="00896722" w:rsidP="00896722">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784979" w:rsidRPr="00896722">
        <w:rPr>
          <w:rFonts w:ascii="Times New Roman" w:hAnsi="Times New Roman" w:cs="Times New Roman"/>
          <w:b/>
          <w:noProof/>
          <w:sz w:val="20"/>
          <w:szCs w:val="20"/>
        </w:rPr>
        <w:drawing>
          <wp:inline distT="0" distB="0" distL="0" distR="0">
            <wp:extent cx="2847975" cy="2447925"/>
            <wp:effectExtent l="19050" t="0" r="9525" b="0"/>
            <wp:docPr id="9" name="Picture 9" descr="C:\Users\admin\Desktop\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QQQQ.png"/>
                    <pic:cNvPicPr>
                      <a:picLocks noChangeAspect="1" noChangeArrowheads="1"/>
                    </pic:cNvPicPr>
                  </pic:nvPicPr>
                  <pic:blipFill>
                    <a:blip r:embed="rId8"/>
                    <a:srcRect/>
                    <a:stretch>
                      <a:fillRect/>
                    </a:stretch>
                  </pic:blipFill>
                  <pic:spPr bwMode="auto">
                    <a:xfrm>
                      <a:off x="0" y="0"/>
                      <a:ext cx="2847975" cy="2447925"/>
                    </a:xfrm>
                    <a:prstGeom prst="rect">
                      <a:avLst/>
                    </a:prstGeom>
                    <a:noFill/>
                    <a:ln w="9525">
                      <a:noFill/>
                      <a:miter lim="800000"/>
                      <a:headEnd/>
                      <a:tailEnd/>
                    </a:ln>
                  </pic:spPr>
                </pic:pic>
              </a:graphicData>
            </a:graphic>
          </wp:inline>
        </w:drawing>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K is degree of compensation which may lie </w:t>
      </w:r>
      <w:proofErr w:type="gramStart"/>
      <w:r w:rsidRPr="00896722">
        <w:rPr>
          <w:rFonts w:ascii="Times New Roman" w:hAnsi="Times New Roman" w:cs="Times New Roman"/>
          <w:sz w:val="20"/>
          <w:szCs w:val="20"/>
        </w:rPr>
        <w:t>between 0.4 to 0.8</w:t>
      </w:r>
      <w:proofErr w:type="gramEnd"/>
      <w:r w:rsidRPr="00896722">
        <w:rPr>
          <w:rFonts w:ascii="Times New Roman" w:hAnsi="Times New Roman" w:cs="Times New Roman"/>
          <w:sz w:val="20"/>
          <w:szCs w:val="20"/>
        </w:rPr>
        <w:t>. The amount of transmitted power is increased with series compensation.</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Load Distribution on Parallel Lines</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Voltage control</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The series capacitor can be placed at either the sending or receiving end of the line, or in the </w:t>
      </w:r>
      <w:proofErr w:type="spellStart"/>
      <w:r w:rsidRPr="00896722">
        <w:rPr>
          <w:rFonts w:ascii="Times New Roman" w:hAnsi="Times New Roman" w:cs="Times New Roman"/>
          <w:sz w:val="20"/>
          <w:szCs w:val="20"/>
        </w:rPr>
        <w:t>middle.They</w:t>
      </w:r>
      <w:proofErr w:type="spellEnd"/>
      <w:r w:rsidRPr="00896722">
        <w:rPr>
          <w:rFonts w:ascii="Times New Roman" w:hAnsi="Times New Roman" w:cs="Times New Roman"/>
          <w:sz w:val="20"/>
          <w:szCs w:val="20"/>
        </w:rPr>
        <w:t xml:space="preserve"> are sometimes found at two or more points along the line.</w:t>
      </w:r>
    </w:p>
    <w:p w:rsidR="00784979" w:rsidRPr="00896722" w:rsidRDefault="00896722" w:rsidP="00896722">
      <w:pPr>
        <w:jc w:val="both"/>
        <w:rPr>
          <w:rFonts w:ascii="Times New Roman" w:hAnsi="Times New Roman" w:cs="Times New Roman"/>
          <w:b/>
          <w:sz w:val="20"/>
          <w:szCs w:val="20"/>
        </w:rPr>
      </w:pPr>
      <w:r w:rsidRPr="00896722">
        <w:rPr>
          <w:rFonts w:ascii="Times New Roman" w:hAnsi="Times New Roman" w:cs="Times New Roman"/>
          <w:b/>
          <w:sz w:val="24"/>
          <w:szCs w:val="24"/>
        </w:rPr>
        <w:t>2. THYRISTOR CONTROLLED SERIES CAPACITOR</w:t>
      </w:r>
      <w:r w:rsidR="00784979" w:rsidRPr="00896722">
        <w:rPr>
          <w:rFonts w:ascii="Times New Roman" w:hAnsi="Times New Roman" w:cs="Times New Roman"/>
          <w:b/>
          <w:sz w:val="20"/>
          <w:szCs w:val="20"/>
        </w:rPr>
        <w:t>:-</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FACT controller is TCSC. The use of </w:t>
      </w:r>
      <w:proofErr w:type="spellStart"/>
      <w:r w:rsidRPr="00896722">
        <w:rPr>
          <w:rFonts w:ascii="Times New Roman" w:hAnsi="Times New Roman" w:cs="Times New Roman"/>
          <w:sz w:val="20"/>
          <w:szCs w:val="20"/>
        </w:rPr>
        <w:t>thyristor</w:t>
      </w:r>
      <w:proofErr w:type="spellEnd"/>
      <w:r w:rsidRPr="00896722">
        <w:rPr>
          <w:rFonts w:ascii="Times New Roman" w:hAnsi="Times New Roman" w:cs="Times New Roman"/>
          <w:sz w:val="20"/>
          <w:szCs w:val="20"/>
        </w:rPr>
        <w:t xml:space="preserve"> control to provide variable series compensation makes using series capacitors in long lines appealing. A series capacitor bank shunted by a </w:t>
      </w:r>
      <w:proofErr w:type="spellStart"/>
      <w:r w:rsidRPr="00896722">
        <w:rPr>
          <w:rFonts w:ascii="Times New Roman" w:hAnsi="Times New Roman" w:cs="Times New Roman"/>
          <w:sz w:val="20"/>
          <w:szCs w:val="20"/>
        </w:rPr>
        <w:t>thyristor</w:t>
      </w:r>
      <w:proofErr w:type="spellEnd"/>
      <w:r w:rsidRPr="00896722">
        <w:rPr>
          <w:rFonts w:ascii="Times New Roman" w:hAnsi="Times New Roman" w:cs="Times New Roman"/>
          <w:sz w:val="20"/>
          <w:szCs w:val="20"/>
        </w:rPr>
        <w:t xml:space="preserve"> controlled reactor constitutes a </w:t>
      </w:r>
      <w:proofErr w:type="spellStart"/>
      <w:r w:rsidRPr="00896722">
        <w:rPr>
          <w:rFonts w:ascii="Times New Roman" w:hAnsi="Times New Roman" w:cs="Times New Roman"/>
          <w:sz w:val="20"/>
          <w:szCs w:val="20"/>
        </w:rPr>
        <w:t>thyristor</w:t>
      </w:r>
      <w:proofErr w:type="spellEnd"/>
      <w:r w:rsidRPr="00896722">
        <w:rPr>
          <w:rFonts w:ascii="Times New Roman" w:hAnsi="Times New Roman" w:cs="Times New Roman"/>
          <w:sz w:val="20"/>
          <w:szCs w:val="20"/>
        </w:rPr>
        <w:t xml:space="preserve"> controlled series capacitor. Figure 2 depicts a linear reactor 'L' connected to an alternating current source via two anti-parallel </w:t>
      </w:r>
      <w:proofErr w:type="spellStart"/>
      <w:r w:rsidRPr="00896722">
        <w:rPr>
          <w:rFonts w:ascii="Times New Roman" w:hAnsi="Times New Roman" w:cs="Times New Roman"/>
          <w:sz w:val="20"/>
          <w:szCs w:val="20"/>
        </w:rPr>
        <w:t>thyristors</w:t>
      </w:r>
      <w:proofErr w:type="spellEnd"/>
      <w:r w:rsidRPr="00896722">
        <w:rPr>
          <w:rFonts w:ascii="Times New Roman" w:hAnsi="Times New Roman" w:cs="Times New Roman"/>
          <w:sz w:val="20"/>
          <w:szCs w:val="20"/>
        </w:rPr>
        <w:t>. By switching the capacitor and controlling the current in the reactor, a parallel combination of switched capacitors and controlled reactors provides a smooth current control range from capacitive to inductive values.</w:t>
      </w:r>
    </w:p>
    <w:p w:rsidR="00784979" w:rsidRPr="00896722" w:rsidRDefault="00896722" w:rsidP="0089672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784979" w:rsidRPr="00896722">
        <w:rPr>
          <w:rFonts w:ascii="Times New Roman" w:hAnsi="Times New Roman" w:cs="Times New Roman"/>
          <w:noProof/>
          <w:sz w:val="20"/>
          <w:szCs w:val="20"/>
        </w:rPr>
        <w:drawing>
          <wp:inline distT="0" distB="0" distL="0" distR="0">
            <wp:extent cx="3057525" cy="1685925"/>
            <wp:effectExtent l="19050" t="0" r="9525" b="0"/>
            <wp:docPr id="10" name="Picture 10" descr="C:\Users\admin\Desktop\T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TTT.png"/>
                    <pic:cNvPicPr>
                      <a:picLocks noChangeAspect="1" noChangeArrowheads="1"/>
                    </pic:cNvPicPr>
                  </pic:nvPicPr>
                  <pic:blipFill>
                    <a:blip r:embed="rId9"/>
                    <a:srcRect/>
                    <a:stretch>
                      <a:fillRect/>
                    </a:stretch>
                  </pic:blipFill>
                  <pic:spPr bwMode="auto">
                    <a:xfrm>
                      <a:off x="0" y="0"/>
                      <a:ext cx="3057525" cy="1685925"/>
                    </a:xfrm>
                    <a:prstGeom prst="rect">
                      <a:avLst/>
                    </a:prstGeom>
                    <a:noFill/>
                    <a:ln w="9525">
                      <a:noFill/>
                      <a:miter lim="800000"/>
                      <a:headEnd/>
                      <a:tailEnd/>
                    </a:ln>
                  </pic:spPr>
                </pic:pic>
              </a:graphicData>
            </a:graphic>
          </wp:inline>
        </w:drawing>
      </w:r>
    </w:p>
    <w:p w:rsidR="00784979" w:rsidRPr="00896722" w:rsidRDefault="00784979" w:rsidP="00896722">
      <w:pPr>
        <w:jc w:val="both"/>
        <w:rPr>
          <w:rFonts w:ascii="Times New Roman" w:hAnsi="Times New Roman" w:cs="Times New Roman"/>
          <w:sz w:val="20"/>
          <w:szCs w:val="20"/>
        </w:rPr>
      </w:pPr>
      <w:proofErr w:type="spellStart"/>
      <w:r w:rsidRPr="00896722">
        <w:rPr>
          <w:rFonts w:ascii="Times New Roman" w:hAnsi="Times New Roman" w:cs="Times New Roman"/>
          <w:sz w:val="20"/>
          <w:szCs w:val="20"/>
        </w:rPr>
        <w:t>Thyristor</w:t>
      </w:r>
      <w:proofErr w:type="spellEnd"/>
      <w:r w:rsidRPr="00896722">
        <w:rPr>
          <w:rFonts w:ascii="Times New Roman" w:hAnsi="Times New Roman" w:cs="Times New Roman"/>
          <w:sz w:val="20"/>
          <w:szCs w:val="20"/>
        </w:rPr>
        <w:t>-controlled series capacitors can be used to control current, improve stability, dampen oscillations, and limit fault current.</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FACTS benefits include:</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xml:space="preserve"> • increasing the loading capability of the lines in relation to their thermal capability; and </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overcoming their limitations through power sharing among lines.</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 Provides greater flexibility in sitting new generation. • FACTS devices improve the overall system's speed of operation. • It improves the system's stability and thus makes the system secure.</w:t>
      </w:r>
    </w:p>
    <w:p w:rsidR="00784979" w:rsidRPr="00896722" w:rsidRDefault="00896722" w:rsidP="00896722">
      <w:pPr>
        <w:tabs>
          <w:tab w:val="left" w:pos="3667"/>
        </w:tabs>
        <w:jc w:val="both"/>
        <w:rPr>
          <w:rFonts w:ascii="Times New Roman" w:hAnsi="Times New Roman" w:cs="Times New Roman"/>
          <w:b/>
          <w:sz w:val="24"/>
          <w:szCs w:val="24"/>
        </w:rPr>
      </w:pPr>
      <w:proofErr w:type="gramStart"/>
      <w:r w:rsidRPr="00896722">
        <w:rPr>
          <w:rFonts w:ascii="Times New Roman" w:hAnsi="Times New Roman" w:cs="Times New Roman"/>
          <w:b/>
          <w:sz w:val="24"/>
          <w:szCs w:val="24"/>
        </w:rPr>
        <w:t>3.MATLAB</w:t>
      </w:r>
      <w:proofErr w:type="gramEnd"/>
      <w:r w:rsidRPr="00896722">
        <w:rPr>
          <w:rFonts w:ascii="Times New Roman" w:hAnsi="Times New Roman" w:cs="Times New Roman"/>
          <w:b/>
          <w:sz w:val="24"/>
          <w:szCs w:val="24"/>
        </w:rPr>
        <w:t xml:space="preserve"> SIMULATION AND RESULTS :-</w:t>
      </w:r>
    </w:p>
    <w:p w:rsidR="00784979" w:rsidRPr="00896722" w:rsidRDefault="00784979" w:rsidP="00896722">
      <w:pPr>
        <w:tabs>
          <w:tab w:val="left" w:pos="3667"/>
        </w:tabs>
        <w:ind w:left="360"/>
        <w:jc w:val="both"/>
        <w:rPr>
          <w:rFonts w:ascii="Times New Roman" w:hAnsi="Times New Roman" w:cs="Times New Roman"/>
          <w:sz w:val="20"/>
          <w:szCs w:val="20"/>
        </w:rPr>
      </w:pPr>
      <w:proofErr w:type="spellStart"/>
      <w:r w:rsidRPr="00896722">
        <w:rPr>
          <w:rFonts w:ascii="Times New Roman" w:hAnsi="Times New Roman" w:cs="Times New Roman"/>
          <w:sz w:val="20"/>
          <w:szCs w:val="20"/>
        </w:rPr>
        <w:t>Simulink</w:t>
      </w:r>
      <w:proofErr w:type="spellEnd"/>
      <w:r w:rsidRPr="00896722">
        <w:rPr>
          <w:rFonts w:ascii="Times New Roman" w:hAnsi="Times New Roman" w:cs="Times New Roman"/>
          <w:sz w:val="20"/>
          <w:szCs w:val="20"/>
        </w:rPr>
        <w:t xml:space="preserve"> is used in MATLAB to simulate the 400 KV three phase gearbox systems. The model includes a 400 KV generation system and a step-up converter. </w:t>
      </w:r>
      <w:proofErr w:type="gramStart"/>
      <w:r w:rsidRPr="00896722">
        <w:rPr>
          <w:rFonts w:ascii="Times New Roman" w:hAnsi="Times New Roman" w:cs="Times New Roman"/>
          <w:sz w:val="20"/>
          <w:szCs w:val="20"/>
        </w:rPr>
        <w:t>300-foot transmission line pi-section transformer km in length, series capacitors, or TCSC.</w:t>
      </w:r>
      <w:proofErr w:type="gramEnd"/>
      <w:r w:rsidRPr="00896722">
        <w:rPr>
          <w:rFonts w:ascii="Times New Roman" w:hAnsi="Times New Roman" w:cs="Times New Roman"/>
          <w:sz w:val="20"/>
          <w:szCs w:val="20"/>
        </w:rPr>
        <w:t xml:space="preserve"> The Three-phase gearbox systems are used. R-L Loading and connected through circuit breaker. When loaded </w:t>
      </w:r>
      <w:proofErr w:type="gramStart"/>
      <w:r w:rsidRPr="00896722">
        <w:rPr>
          <w:rFonts w:ascii="Times New Roman" w:hAnsi="Times New Roman" w:cs="Times New Roman"/>
          <w:sz w:val="20"/>
          <w:szCs w:val="20"/>
        </w:rPr>
        <w:t>A</w:t>
      </w:r>
      <w:proofErr w:type="gramEnd"/>
      <w:r w:rsidRPr="00896722">
        <w:rPr>
          <w:rFonts w:ascii="Times New Roman" w:hAnsi="Times New Roman" w:cs="Times New Roman"/>
          <w:sz w:val="20"/>
          <w:szCs w:val="20"/>
        </w:rPr>
        <w:t xml:space="preserve"> three-phase fault is simulated on one side. System of supply Voltage and current are measured. PGCIL Data in Use </w:t>
      </w:r>
      <w:proofErr w:type="gramStart"/>
      <w:r w:rsidRPr="00896722">
        <w:rPr>
          <w:rFonts w:ascii="Times New Roman" w:hAnsi="Times New Roman" w:cs="Times New Roman"/>
          <w:sz w:val="20"/>
          <w:szCs w:val="20"/>
        </w:rPr>
        <w:t>To</w:t>
      </w:r>
      <w:proofErr w:type="gramEnd"/>
      <w:r w:rsidRPr="00896722">
        <w:rPr>
          <w:rFonts w:ascii="Times New Roman" w:hAnsi="Times New Roman" w:cs="Times New Roman"/>
          <w:sz w:val="20"/>
          <w:szCs w:val="20"/>
        </w:rPr>
        <w:t xml:space="preserve"> obtain simulation results, has been used.</w:t>
      </w:r>
    </w:p>
    <w:p w:rsidR="00784979" w:rsidRPr="00896722" w:rsidRDefault="00896722" w:rsidP="00896722">
      <w:pPr>
        <w:tabs>
          <w:tab w:val="left" w:pos="3667"/>
        </w:tabs>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784979" w:rsidRPr="00896722">
        <w:rPr>
          <w:rFonts w:ascii="Times New Roman" w:hAnsi="Times New Roman" w:cs="Times New Roman"/>
          <w:noProof/>
          <w:sz w:val="20"/>
          <w:szCs w:val="20"/>
        </w:rPr>
        <w:drawing>
          <wp:inline distT="0" distB="0" distL="0" distR="0">
            <wp:extent cx="3086100" cy="1438275"/>
            <wp:effectExtent l="19050" t="0" r="0" b="0"/>
            <wp:docPr id="51" name="Picture 37" descr="C:\Users\admin\Desktop\HO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Desktop\HOHO.png"/>
                    <pic:cNvPicPr>
                      <a:picLocks noChangeAspect="1" noChangeArrowheads="1"/>
                    </pic:cNvPicPr>
                  </pic:nvPicPr>
                  <pic:blipFill>
                    <a:blip r:embed="rId10"/>
                    <a:srcRect/>
                    <a:stretch>
                      <a:fillRect/>
                    </a:stretch>
                  </pic:blipFill>
                  <pic:spPr bwMode="auto">
                    <a:xfrm>
                      <a:off x="0" y="0"/>
                      <a:ext cx="3086100" cy="1438275"/>
                    </a:xfrm>
                    <a:prstGeom prst="rect">
                      <a:avLst/>
                    </a:prstGeom>
                    <a:noFill/>
                    <a:ln w="9525">
                      <a:noFill/>
                      <a:miter lim="800000"/>
                      <a:headEnd/>
                      <a:tailEnd/>
                    </a:ln>
                  </pic:spPr>
                </pic:pic>
              </a:graphicData>
            </a:graphic>
          </wp:inline>
        </w:drawing>
      </w:r>
    </w:p>
    <w:p w:rsidR="00784979" w:rsidRPr="00896722" w:rsidRDefault="00896722" w:rsidP="00896722">
      <w:pPr>
        <w:tabs>
          <w:tab w:val="left" w:pos="3667"/>
        </w:tabs>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784979" w:rsidRPr="00896722">
        <w:rPr>
          <w:rFonts w:ascii="Times New Roman" w:hAnsi="Times New Roman" w:cs="Times New Roman"/>
          <w:b/>
          <w:sz w:val="20"/>
          <w:szCs w:val="20"/>
        </w:rPr>
        <w:t xml:space="preserve">Fig. 4- </w:t>
      </w:r>
      <w:proofErr w:type="spellStart"/>
      <w:r w:rsidR="00784979" w:rsidRPr="00896722">
        <w:rPr>
          <w:rFonts w:ascii="Times New Roman" w:hAnsi="Times New Roman" w:cs="Times New Roman"/>
          <w:b/>
          <w:sz w:val="20"/>
          <w:szCs w:val="20"/>
        </w:rPr>
        <w:t>simulink</w:t>
      </w:r>
      <w:proofErr w:type="spellEnd"/>
      <w:r w:rsidR="00784979" w:rsidRPr="00896722">
        <w:rPr>
          <w:rFonts w:ascii="Times New Roman" w:hAnsi="Times New Roman" w:cs="Times New Roman"/>
          <w:b/>
          <w:sz w:val="20"/>
          <w:szCs w:val="20"/>
        </w:rPr>
        <w:t xml:space="preserve"> model of system without series capacitor</w:t>
      </w:r>
    </w:p>
    <w:p w:rsidR="00784979" w:rsidRPr="00896722" w:rsidRDefault="00896722" w:rsidP="00896722">
      <w:pPr>
        <w:tabs>
          <w:tab w:val="left" w:pos="3667"/>
        </w:tabs>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784979" w:rsidRPr="00896722">
        <w:rPr>
          <w:rFonts w:ascii="Times New Roman" w:hAnsi="Times New Roman" w:cs="Times New Roman"/>
          <w:noProof/>
          <w:sz w:val="20"/>
          <w:szCs w:val="20"/>
        </w:rPr>
        <w:drawing>
          <wp:inline distT="0" distB="0" distL="0" distR="0">
            <wp:extent cx="2867025" cy="1295400"/>
            <wp:effectExtent l="19050" t="0" r="9525" b="0"/>
            <wp:docPr id="52" name="Picture 40" descr="C:\Users\admin\Desktop\KO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Desktop\KOKO.png"/>
                    <pic:cNvPicPr>
                      <a:picLocks noChangeAspect="1" noChangeArrowheads="1"/>
                    </pic:cNvPicPr>
                  </pic:nvPicPr>
                  <pic:blipFill>
                    <a:blip r:embed="rId11"/>
                    <a:srcRect/>
                    <a:stretch>
                      <a:fillRect/>
                    </a:stretch>
                  </pic:blipFill>
                  <pic:spPr bwMode="auto">
                    <a:xfrm>
                      <a:off x="0" y="0"/>
                      <a:ext cx="2867025" cy="1295400"/>
                    </a:xfrm>
                    <a:prstGeom prst="rect">
                      <a:avLst/>
                    </a:prstGeom>
                    <a:noFill/>
                    <a:ln w="9525">
                      <a:noFill/>
                      <a:miter lim="800000"/>
                      <a:headEnd/>
                      <a:tailEnd/>
                    </a:ln>
                  </pic:spPr>
                </pic:pic>
              </a:graphicData>
            </a:graphic>
          </wp:inline>
        </w:drawing>
      </w:r>
    </w:p>
    <w:p w:rsidR="00784979" w:rsidRPr="00896722" w:rsidRDefault="00896722" w:rsidP="00896722">
      <w:pPr>
        <w:tabs>
          <w:tab w:val="left" w:pos="3667"/>
        </w:tabs>
        <w:ind w:left="36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784979" w:rsidRPr="00896722">
        <w:rPr>
          <w:rFonts w:ascii="Times New Roman" w:hAnsi="Times New Roman" w:cs="Times New Roman"/>
          <w:b/>
          <w:sz w:val="20"/>
          <w:szCs w:val="20"/>
        </w:rPr>
        <w:t xml:space="preserve">Fig. 5- </w:t>
      </w:r>
      <w:proofErr w:type="spellStart"/>
      <w:r w:rsidR="00784979" w:rsidRPr="00896722">
        <w:rPr>
          <w:rFonts w:ascii="Times New Roman" w:hAnsi="Times New Roman" w:cs="Times New Roman"/>
          <w:b/>
          <w:sz w:val="20"/>
          <w:szCs w:val="20"/>
        </w:rPr>
        <w:t>Simulink</w:t>
      </w:r>
      <w:proofErr w:type="spellEnd"/>
      <w:r w:rsidR="00784979" w:rsidRPr="00896722">
        <w:rPr>
          <w:rFonts w:ascii="Times New Roman" w:hAnsi="Times New Roman" w:cs="Times New Roman"/>
          <w:b/>
          <w:sz w:val="20"/>
          <w:szCs w:val="20"/>
        </w:rPr>
        <w:t xml:space="preserve"> model of system with series capacitor</w:t>
      </w:r>
    </w:p>
    <w:p w:rsidR="00784979" w:rsidRPr="00896722" w:rsidRDefault="00896722" w:rsidP="00896722">
      <w:pPr>
        <w:tabs>
          <w:tab w:val="left" w:pos="3667"/>
        </w:tabs>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784979" w:rsidRPr="00896722">
        <w:rPr>
          <w:rFonts w:ascii="Times New Roman" w:hAnsi="Times New Roman" w:cs="Times New Roman"/>
          <w:noProof/>
          <w:sz w:val="20"/>
          <w:szCs w:val="20"/>
        </w:rPr>
        <w:drawing>
          <wp:inline distT="0" distB="0" distL="0" distR="0">
            <wp:extent cx="2857500" cy="1771650"/>
            <wp:effectExtent l="19050" t="0" r="0" b="0"/>
            <wp:docPr id="55" name="Picture 41" descr="C:\Users\admin\Desktop\L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Desktop\LOLO.png"/>
                    <pic:cNvPicPr>
                      <a:picLocks noChangeAspect="1" noChangeArrowheads="1"/>
                    </pic:cNvPicPr>
                  </pic:nvPicPr>
                  <pic:blipFill>
                    <a:blip r:embed="rId12"/>
                    <a:srcRect/>
                    <a:stretch>
                      <a:fillRect/>
                    </a:stretch>
                  </pic:blipFill>
                  <pic:spPr bwMode="auto">
                    <a:xfrm>
                      <a:off x="0" y="0"/>
                      <a:ext cx="2857500" cy="1771650"/>
                    </a:xfrm>
                    <a:prstGeom prst="rect">
                      <a:avLst/>
                    </a:prstGeom>
                    <a:noFill/>
                    <a:ln w="9525">
                      <a:noFill/>
                      <a:miter lim="800000"/>
                      <a:headEnd/>
                      <a:tailEnd/>
                    </a:ln>
                  </pic:spPr>
                </pic:pic>
              </a:graphicData>
            </a:graphic>
          </wp:inline>
        </w:drawing>
      </w:r>
    </w:p>
    <w:p w:rsidR="00784979" w:rsidRPr="00896722" w:rsidRDefault="00896722" w:rsidP="00896722">
      <w:pPr>
        <w:tabs>
          <w:tab w:val="left" w:pos="3667"/>
        </w:tabs>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784979" w:rsidRPr="00896722">
        <w:rPr>
          <w:rFonts w:ascii="Times New Roman" w:hAnsi="Times New Roman" w:cs="Times New Roman"/>
          <w:b/>
          <w:sz w:val="20"/>
          <w:szCs w:val="20"/>
        </w:rPr>
        <w:t xml:space="preserve">Fig. 6- </w:t>
      </w:r>
      <w:proofErr w:type="spellStart"/>
      <w:r w:rsidR="00784979" w:rsidRPr="00896722">
        <w:rPr>
          <w:rFonts w:ascii="Times New Roman" w:hAnsi="Times New Roman" w:cs="Times New Roman"/>
          <w:b/>
          <w:sz w:val="20"/>
          <w:szCs w:val="20"/>
        </w:rPr>
        <w:t>simulink</w:t>
      </w:r>
      <w:proofErr w:type="spellEnd"/>
      <w:r w:rsidR="00784979" w:rsidRPr="00896722">
        <w:rPr>
          <w:rFonts w:ascii="Times New Roman" w:hAnsi="Times New Roman" w:cs="Times New Roman"/>
          <w:b/>
          <w:sz w:val="20"/>
          <w:szCs w:val="20"/>
        </w:rPr>
        <w:t xml:space="preserve"> model of TCSC controller</w:t>
      </w:r>
    </w:p>
    <w:p w:rsidR="00784979" w:rsidRPr="00896722" w:rsidRDefault="00896722" w:rsidP="00896722">
      <w:pPr>
        <w:tabs>
          <w:tab w:val="left" w:pos="3667"/>
        </w:tabs>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784979" w:rsidRPr="00896722">
        <w:rPr>
          <w:rFonts w:ascii="Times New Roman" w:hAnsi="Times New Roman" w:cs="Times New Roman"/>
          <w:noProof/>
          <w:sz w:val="20"/>
          <w:szCs w:val="20"/>
        </w:rPr>
        <w:drawing>
          <wp:inline distT="0" distB="0" distL="0" distR="0">
            <wp:extent cx="2981325" cy="1924050"/>
            <wp:effectExtent l="19050" t="0" r="9525" b="0"/>
            <wp:docPr id="56" name="Picture 38" descr="C:\Users\admin\Desktop\JO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Desktop\JOJO.png"/>
                    <pic:cNvPicPr>
                      <a:picLocks noChangeAspect="1" noChangeArrowheads="1"/>
                    </pic:cNvPicPr>
                  </pic:nvPicPr>
                  <pic:blipFill>
                    <a:blip r:embed="rId13"/>
                    <a:srcRect/>
                    <a:stretch>
                      <a:fillRect/>
                    </a:stretch>
                  </pic:blipFill>
                  <pic:spPr bwMode="auto">
                    <a:xfrm>
                      <a:off x="0" y="0"/>
                      <a:ext cx="2981325" cy="1924050"/>
                    </a:xfrm>
                    <a:prstGeom prst="rect">
                      <a:avLst/>
                    </a:prstGeom>
                    <a:noFill/>
                    <a:ln w="9525">
                      <a:noFill/>
                      <a:miter lim="800000"/>
                      <a:headEnd/>
                      <a:tailEnd/>
                    </a:ln>
                  </pic:spPr>
                </pic:pic>
              </a:graphicData>
            </a:graphic>
          </wp:inline>
        </w:drawing>
      </w:r>
    </w:p>
    <w:p w:rsidR="00784979" w:rsidRPr="00896722" w:rsidRDefault="00896722" w:rsidP="00896722">
      <w:pPr>
        <w:tabs>
          <w:tab w:val="left" w:pos="3667"/>
        </w:tabs>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784979" w:rsidRPr="00896722">
        <w:rPr>
          <w:rFonts w:ascii="Times New Roman" w:hAnsi="Times New Roman" w:cs="Times New Roman"/>
          <w:b/>
          <w:sz w:val="20"/>
          <w:szCs w:val="20"/>
        </w:rPr>
        <w:t>Fig.7-Waveform of V &amp;</w:t>
      </w:r>
      <w:proofErr w:type="gramStart"/>
      <w:r w:rsidR="00784979" w:rsidRPr="00896722">
        <w:rPr>
          <w:rFonts w:ascii="Times New Roman" w:hAnsi="Times New Roman" w:cs="Times New Roman"/>
          <w:b/>
          <w:sz w:val="20"/>
          <w:szCs w:val="20"/>
        </w:rPr>
        <w:t>I</w:t>
      </w:r>
      <w:proofErr w:type="gramEnd"/>
      <w:r w:rsidR="00784979" w:rsidRPr="00896722">
        <w:rPr>
          <w:rFonts w:ascii="Times New Roman" w:hAnsi="Times New Roman" w:cs="Times New Roman"/>
          <w:b/>
          <w:sz w:val="20"/>
          <w:szCs w:val="20"/>
        </w:rPr>
        <w:t xml:space="preserve"> without series capacitor</w:t>
      </w:r>
    </w:p>
    <w:p w:rsidR="00784979" w:rsidRPr="00896722" w:rsidRDefault="00896722" w:rsidP="00896722">
      <w:pPr>
        <w:tabs>
          <w:tab w:val="left" w:pos="3667"/>
        </w:tabs>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784979" w:rsidRPr="00896722">
        <w:rPr>
          <w:rFonts w:ascii="Times New Roman" w:hAnsi="Times New Roman" w:cs="Times New Roman"/>
          <w:noProof/>
          <w:sz w:val="20"/>
          <w:szCs w:val="20"/>
        </w:rPr>
        <w:drawing>
          <wp:inline distT="0" distB="0" distL="0" distR="0">
            <wp:extent cx="2962275" cy="2009775"/>
            <wp:effectExtent l="19050" t="0" r="9525" b="0"/>
            <wp:docPr id="57" name="Picture 42" descr="C:\Users\admin\Desktop\G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admin\Desktop\GOGO.png"/>
                    <pic:cNvPicPr>
                      <a:picLocks noChangeAspect="1" noChangeArrowheads="1"/>
                    </pic:cNvPicPr>
                  </pic:nvPicPr>
                  <pic:blipFill>
                    <a:blip r:embed="rId14"/>
                    <a:srcRect/>
                    <a:stretch>
                      <a:fillRect/>
                    </a:stretch>
                  </pic:blipFill>
                  <pic:spPr bwMode="auto">
                    <a:xfrm>
                      <a:off x="0" y="0"/>
                      <a:ext cx="2962275" cy="2009775"/>
                    </a:xfrm>
                    <a:prstGeom prst="rect">
                      <a:avLst/>
                    </a:prstGeom>
                    <a:noFill/>
                    <a:ln w="9525">
                      <a:noFill/>
                      <a:miter lim="800000"/>
                      <a:headEnd/>
                      <a:tailEnd/>
                    </a:ln>
                  </pic:spPr>
                </pic:pic>
              </a:graphicData>
            </a:graphic>
          </wp:inline>
        </w:drawing>
      </w:r>
    </w:p>
    <w:p w:rsidR="00784979" w:rsidRPr="00896722" w:rsidRDefault="00896722" w:rsidP="00896722">
      <w:pPr>
        <w:tabs>
          <w:tab w:val="left" w:pos="3667"/>
        </w:tabs>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784979" w:rsidRPr="00896722">
        <w:rPr>
          <w:rFonts w:ascii="Times New Roman" w:hAnsi="Times New Roman" w:cs="Times New Roman"/>
          <w:b/>
          <w:sz w:val="20"/>
          <w:szCs w:val="20"/>
        </w:rPr>
        <w:t xml:space="preserve">Fig.8-Waveform of V &amp; </w:t>
      </w:r>
      <w:proofErr w:type="gramStart"/>
      <w:r w:rsidR="00784979" w:rsidRPr="00896722">
        <w:rPr>
          <w:rFonts w:ascii="Times New Roman" w:hAnsi="Times New Roman" w:cs="Times New Roman"/>
          <w:b/>
          <w:sz w:val="20"/>
          <w:szCs w:val="20"/>
        </w:rPr>
        <w:t>I</w:t>
      </w:r>
      <w:proofErr w:type="gramEnd"/>
      <w:r w:rsidR="00784979" w:rsidRPr="00896722">
        <w:rPr>
          <w:rFonts w:ascii="Times New Roman" w:hAnsi="Times New Roman" w:cs="Times New Roman"/>
          <w:b/>
          <w:sz w:val="20"/>
          <w:szCs w:val="20"/>
        </w:rPr>
        <w:t xml:space="preserve"> with series capacitor</w:t>
      </w:r>
    </w:p>
    <w:p w:rsidR="00784979" w:rsidRPr="00896722" w:rsidRDefault="00896722" w:rsidP="00896722">
      <w:pPr>
        <w:tabs>
          <w:tab w:val="left" w:pos="3667"/>
        </w:tabs>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784979" w:rsidRPr="00896722">
        <w:rPr>
          <w:rFonts w:ascii="Times New Roman" w:hAnsi="Times New Roman" w:cs="Times New Roman"/>
          <w:noProof/>
          <w:sz w:val="20"/>
          <w:szCs w:val="20"/>
        </w:rPr>
        <w:drawing>
          <wp:inline distT="0" distB="0" distL="0" distR="0">
            <wp:extent cx="2934335" cy="1616075"/>
            <wp:effectExtent l="19050" t="0" r="0" b="0"/>
            <wp:docPr id="58" name="Picture 43" descr="C:\Users\admin\Desktop\V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admin\Desktop\VOVO.png"/>
                    <pic:cNvPicPr>
                      <a:picLocks noChangeAspect="1" noChangeArrowheads="1"/>
                    </pic:cNvPicPr>
                  </pic:nvPicPr>
                  <pic:blipFill>
                    <a:blip r:embed="rId15"/>
                    <a:srcRect/>
                    <a:stretch>
                      <a:fillRect/>
                    </a:stretch>
                  </pic:blipFill>
                  <pic:spPr bwMode="auto">
                    <a:xfrm>
                      <a:off x="0" y="0"/>
                      <a:ext cx="2934335" cy="1616075"/>
                    </a:xfrm>
                    <a:prstGeom prst="rect">
                      <a:avLst/>
                    </a:prstGeom>
                    <a:noFill/>
                    <a:ln w="9525">
                      <a:noFill/>
                      <a:miter lim="800000"/>
                      <a:headEnd/>
                      <a:tailEnd/>
                    </a:ln>
                  </pic:spPr>
                </pic:pic>
              </a:graphicData>
            </a:graphic>
          </wp:inline>
        </w:drawing>
      </w:r>
    </w:p>
    <w:p w:rsidR="00784979" w:rsidRPr="00896722" w:rsidRDefault="00896722" w:rsidP="00896722">
      <w:pPr>
        <w:tabs>
          <w:tab w:val="left" w:pos="3667"/>
        </w:tabs>
        <w:ind w:left="360"/>
        <w:jc w:val="both"/>
        <w:rPr>
          <w:rFonts w:ascii="Times New Roman" w:hAnsi="Times New Roman" w:cs="Times New Roman"/>
          <w:b/>
          <w:sz w:val="20"/>
          <w:szCs w:val="20"/>
        </w:rPr>
      </w:pPr>
      <w:r>
        <w:rPr>
          <w:rFonts w:ascii="Times New Roman" w:hAnsi="Times New Roman" w:cs="Times New Roman"/>
          <w:b/>
          <w:sz w:val="20"/>
          <w:szCs w:val="20"/>
        </w:rPr>
        <w:t xml:space="preserve">                                                             </w:t>
      </w:r>
      <w:r w:rsidR="00784979" w:rsidRPr="00896722">
        <w:rPr>
          <w:rFonts w:ascii="Times New Roman" w:hAnsi="Times New Roman" w:cs="Times New Roman"/>
          <w:b/>
          <w:sz w:val="20"/>
          <w:szCs w:val="20"/>
        </w:rPr>
        <w:t xml:space="preserve">Fig.9- Waveform of V &amp; </w:t>
      </w:r>
      <w:proofErr w:type="gramStart"/>
      <w:r w:rsidR="00784979" w:rsidRPr="00896722">
        <w:rPr>
          <w:rFonts w:ascii="Times New Roman" w:hAnsi="Times New Roman" w:cs="Times New Roman"/>
          <w:b/>
          <w:sz w:val="20"/>
          <w:szCs w:val="20"/>
        </w:rPr>
        <w:t>I</w:t>
      </w:r>
      <w:proofErr w:type="gramEnd"/>
      <w:r w:rsidR="00784979" w:rsidRPr="00896722">
        <w:rPr>
          <w:rFonts w:ascii="Times New Roman" w:hAnsi="Times New Roman" w:cs="Times New Roman"/>
          <w:b/>
          <w:sz w:val="20"/>
          <w:szCs w:val="20"/>
        </w:rPr>
        <w:t xml:space="preserve"> with TCSC</w:t>
      </w:r>
    </w:p>
    <w:p w:rsidR="00784979" w:rsidRPr="00896722" w:rsidRDefault="00896722" w:rsidP="00896722">
      <w:pPr>
        <w:tabs>
          <w:tab w:val="left" w:pos="3667"/>
        </w:tabs>
        <w:ind w:left="360"/>
        <w:jc w:val="both"/>
        <w:rPr>
          <w:rFonts w:ascii="Times New Roman" w:hAnsi="Times New Roman" w:cs="Times New Roman"/>
          <w:sz w:val="24"/>
          <w:szCs w:val="24"/>
        </w:rPr>
      </w:pPr>
      <w:r w:rsidRPr="00896722">
        <w:rPr>
          <w:rFonts w:ascii="Times New Roman" w:hAnsi="Times New Roman" w:cs="Times New Roman"/>
          <w:b/>
          <w:bCs/>
          <w:sz w:val="24"/>
          <w:szCs w:val="24"/>
        </w:rPr>
        <w:t xml:space="preserve">4 MEASUREMENT </w:t>
      </w:r>
      <w:proofErr w:type="gramStart"/>
      <w:r w:rsidRPr="00896722">
        <w:rPr>
          <w:rFonts w:ascii="Times New Roman" w:hAnsi="Times New Roman" w:cs="Times New Roman"/>
          <w:b/>
          <w:bCs/>
          <w:sz w:val="24"/>
          <w:szCs w:val="24"/>
        </w:rPr>
        <w:t>RESULTS :</w:t>
      </w:r>
      <w:proofErr w:type="gramEnd"/>
    </w:p>
    <w:p w:rsidR="00896722" w:rsidRPr="00896722" w:rsidRDefault="00784979" w:rsidP="00896722">
      <w:pPr>
        <w:tabs>
          <w:tab w:val="left" w:pos="3667"/>
        </w:tabs>
        <w:jc w:val="both"/>
        <w:rPr>
          <w:rFonts w:ascii="Times New Roman" w:hAnsi="Times New Roman" w:cs="Times New Roman"/>
          <w:sz w:val="20"/>
          <w:szCs w:val="20"/>
        </w:rPr>
      </w:pPr>
      <w:r w:rsidRPr="00896722">
        <w:rPr>
          <w:rFonts w:ascii="Times New Roman" w:hAnsi="Times New Roman" w:cs="Times New Roman"/>
          <w:sz w:val="20"/>
          <w:szCs w:val="20"/>
        </w:rPr>
        <w:t xml:space="preserve">     </w:t>
      </w:r>
      <w:r w:rsidRPr="00896722">
        <w:rPr>
          <w:rFonts w:ascii="Times New Roman" w:hAnsi="Times New Roman" w:cs="Times New Roman"/>
          <w:noProof/>
          <w:sz w:val="20"/>
          <w:szCs w:val="20"/>
        </w:rPr>
        <w:drawing>
          <wp:inline distT="0" distB="0" distL="0" distR="0">
            <wp:extent cx="2105700" cy="3924300"/>
            <wp:effectExtent l="19050" t="0" r="8850" b="0"/>
            <wp:docPr id="59" name="Picture 44" descr="C:\Users\admin\Desktop\DO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Desktop\DODO.png"/>
                    <pic:cNvPicPr>
                      <a:picLocks noChangeAspect="1" noChangeArrowheads="1"/>
                    </pic:cNvPicPr>
                  </pic:nvPicPr>
                  <pic:blipFill>
                    <a:blip r:embed="rId16"/>
                    <a:srcRect/>
                    <a:stretch>
                      <a:fillRect/>
                    </a:stretch>
                  </pic:blipFill>
                  <pic:spPr bwMode="auto">
                    <a:xfrm>
                      <a:off x="0" y="0"/>
                      <a:ext cx="2107394" cy="3927458"/>
                    </a:xfrm>
                    <a:prstGeom prst="rect">
                      <a:avLst/>
                    </a:prstGeom>
                    <a:noFill/>
                    <a:ln w="9525">
                      <a:noFill/>
                      <a:miter lim="800000"/>
                      <a:headEnd/>
                      <a:tailEnd/>
                    </a:ln>
                  </pic:spPr>
                </pic:pic>
              </a:graphicData>
            </a:graphic>
          </wp:inline>
        </w:drawing>
      </w:r>
      <w:r w:rsidRPr="00896722">
        <w:rPr>
          <w:rFonts w:ascii="Times New Roman" w:hAnsi="Times New Roman" w:cs="Times New Roman"/>
          <w:sz w:val="20"/>
          <w:szCs w:val="20"/>
        </w:rPr>
        <w:t xml:space="preserve">                                                </w:t>
      </w:r>
      <w:r w:rsidR="00896722" w:rsidRPr="00896722">
        <w:rPr>
          <w:rFonts w:ascii="Times New Roman" w:hAnsi="Times New Roman" w:cs="Times New Roman"/>
          <w:sz w:val="20"/>
          <w:szCs w:val="20"/>
        </w:rPr>
        <w:t xml:space="preserve">                            </w:t>
      </w:r>
    </w:p>
    <w:p w:rsidR="00784979" w:rsidRPr="00896722" w:rsidRDefault="00896722" w:rsidP="00896722">
      <w:pPr>
        <w:tabs>
          <w:tab w:val="left" w:pos="3667"/>
        </w:tabs>
        <w:jc w:val="both"/>
        <w:rPr>
          <w:rFonts w:ascii="Times New Roman" w:hAnsi="Times New Roman" w:cs="Times New Roman"/>
          <w:sz w:val="20"/>
          <w:szCs w:val="20"/>
        </w:rPr>
      </w:pPr>
      <w:r w:rsidRPr="00896722">
        <w:rPr>
          <w:rFonts w:ascii="Times New Roman" w:hAnsi="Times New Roman" w:cs="Times New Roman"/>
          <w:sz w:val="20"/>
          <w:szCs w:val="20"/>
        </w:rPr>
        <w:lastRenderedPageBreak/>
        <w:t xml:space="preserve">      </w:t>
      </w:r>
      <w:r w:rsidR="00784979" w:rsidRPr="00896722">
        <w:rPr>
          <w:rFonts w:ascii="Times New Roman" w:hAnsi="Times New Roman" w:cs="Times New Roman"/>
          <w:noProof/>
          <w:sz w:val="20"/>
          <w:szCs w:val="20"/>
        </w:rPr>
        <w:drawing>
          <wp:inline distT="0" distB="0" distL="0" distR="0">
            <wp:extent cx="2123843" cy="2286000"/>
            <wp:effectExtent l="19050" t="0" r="0" b="0"/>
            <wp:docPr id="76" name="Picture 45" descr="C:\Users\admin\Desktop\YY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Desktop\YYY.png"/>
                    <pic:cNvPicPr>
                      <a:picLocks noChangeAspect="1" noChangeArrowheads="1"/>
                    </pic:cNvPicPr>
                  </pic:nvPicPr>
                  <pic:blipFill>
                    <a:blip r:embed="rId17"/>
                    <a:srcRect/>
                    <a:stretch>
                      <a:fillRect/>
                    </a:stretch>
                  </pic:blipFill>
                  <pic:spPr bwMode="auto">
                    <a:xfrm>
                      <a:off x="0" y="0"/>
                      <a:ext cx="2127249" cy="2289666"/>
                    </a:xfrm>
                    <a:prstGeom prst="rect">
                      <a:avLst/>
                    </a:prstGeom>
                    <a:noFill/>
                    <a:ln w="9525">
                      <a:noFill/>
                      <a:miter lim="800000"/>
                      <a:headEnd/>
                      <a:tailEnd/>
                    </a:ln>
                  </pic:spPr>
                </pic:pic>
              </a:graphicData>
            </a:graphic>
          </wp:inline>
        </w:drawing>
      </w:r>
    </w:p>
    <w:p w:rsidR="00784979" w:rsidRPr="00896722" w:rsidRDefault="00784979" w:rsidP="00896722">
      <w:pPr>
        <w:tabs>
          <w:tab w:val="left" w:pos="3667"/>
        </w:tabs>
        <w:ind w:left="360"/>
        <w:jc w:val="both"/>
        <w:rPr>
          <w:rFonts w:ascii="Times New Roman" w:hAnsi="Times New Roman" w:cs="Times New Roman"/>
          <w:sz w:val="20"/>
          <w:szCs w:val="20"/>
        </w:rPr>
      </w:pPr>
      <w:r w:rsidRPr="00896722">
        <w:rPr>
          <w:rFonts w:ascii="Times New Roman" w:hAnsi="Times New Roman" w:cs="Times New Roman"/>
          <w:noProof/>
          <w:sz w:val="20"/>
          <w:szCs w:val="20"/>
        </w:rPr>
        <w:drawing>
          <wp:inline distT="0" distB="0" distL="0" distR="0">
            <wp:extent cx="2085975" cy="3971925"/>
            <wp:effectExtent l="19050" t="0" r="9525" b="0"/>
            <wp:docPr id="77" name="Picture 46" descr="C:\Users\admin\Desktop\P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Desktop\PPPP.png"/>
                    <pic:cNvPicPr>
                      <a:picLocks noChangeAspect="1" noChangeArrowheads="1"/>
                    </pic:cNvPicPr>
                  </pic:nvPicPr>
                  <pic:blipFill>
                    <a:blip r:embed="rId18"/>
                    <a:srcRect/>
                    <a:stretch>
                      <a:fillRect/>
                    </a:stretch>
                  </pic:blipFill>
                  <pic:spPr bwMode="auto">
                    <a:xfrm>
                      <a:off x="0" y="0"/>
                      <a:ext cx="2085975" cy="3971925"/>
                    </a:xfrm>
                    <a:prstGeom prst="rect">
                      <a:avLst/>
                    </a:prstGeom>
                    <a:noFill/>
                    <a:ln w="9525">
                      <a:noFill/>
                      <a:miter lim="800000"/>
                      <a:headEnd/>
                      <a:tailEnd/>
                    </a:ln>
                  </pic:spPr>
                </pic:pic>
              </a:graphicData>
            </a:graphic>
          </wp:inline>
        </w:drawing>
      </w:r>
    </w:p>
    <w:p w:rsidR="00784979" w:rsidRPr="00896722" w:rsidRDefault="00784979" w:rsidP="00896722">
      <w:pPr>
        <w:tabs>
          <w:tab w:val="left" w:pos="3667"/>
        </w:tabs>
        <w:ind w:left="360"/>
        <w:jc w:val="both"/>
        <w:rPr>
          <w:rFonts w:ascii="Times New Roman" w:hAnsi="Times New Roman" w:cs="Times New Roman"/>
          <w:sz w:val="20"/>
          <w:szCs w:val="20"/>
        </w:rPr>
      </w:pPr>
      <w:r w:rsidRPr="00896722">
        <w:rPr>
          <w:rFonts w:ascii="Times New Roman" w:hAnsi="Times New Roman" w:cs="Times New Roman"/>
          <w:noProof/>
          <w:sz w:val="20"/>
          <w:szCs w:val="20"/>
        </w:rPr>
        <w:lastRenderedPageBreak/>
        <w:drawing>
          <wp:inline distT="0" distB="0" distL="0" distR="0">
            <wp:extent cx="2371725" cy="4314825"/>
            <wp:effectExtent l="19050" t="0" r="9525" b="0"/>
            <wp:docPr id="78" name="Picture 47" descr="C:\Users\admin\Desktop\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Desktop\MMM.png"/>
                    <pic:cNvPicPr>
                      <a:picLocks noChangeAspect="1" noChangeArrowheads="1"/>
                    </pic:cNvPicPr>
                  </pic:nvPicPr>
                  <pic:blipFill>
                    <a:blip r:embed="rId19"/>
                    <a:srcRect/>
                    <a:stretch>
                      <a:fillRect/>
                    </a:stretch>
                  </pic:blipFill>
                  <pic:spPr bwMode="auto">
                    <a:xfrm>
                      <a:off x="0" y="0"/>
                      <a:ext cx="2371725" cy="4314825"/>
                    </a:xfrm>
                    <a:prstGeom prst="rect">
                      <a:avLst/>
                    </a:prstGeom>
                    <a:noFill/>
                    <a:ln w="9525">
                      <a:noFill/>
                      <a:miter lim="800000"/>
                      <a:headEnd/>
                      <a:tailEnd/>
                    </a:ln>
                  </pic:spPr>
                </pic:pic>
              </a:graphicData>
            </a:graphic>
          </wp:inline>
        </w:drawing>
      </w:r>
    </w:p>
    <w:p w:rsidR="00784979" w:rsidRPr="00896722" w:rsidRDefault="00784979" w:rsidP="00896722">
      <w:pPr>
        <w:tabs>
          <w:tab w:val="left" w:pos="3667"/>
        </w:tabs>
        <w:ind w:left="360"/>
        <w:jc w:val="both"/>
        <w:rPr>
          <w:rFonts w:ascii="Times New Roman" w:hAnsi="Times New Roman" w:cs="Times New Roman"/>
          <w:sz w:val="20"/>
          <w:szCs w:val="20"/>
        </w:rPr>
      </w:pPr>
      <w:r w:rsidRPr="00896722">
        <w:rPr>
          <w:rFonts w:ascii="Times New Roman" w:hAnsi="Times New Roman" w:cs="Times New Roman"/>
          <w:noProof/>
          <w:sz w:val="20"/>
          <w:szCs w:val="20"/>
        </w:rPr>
        <w:drawing>
          <wp:inline distT="0" distB="0" distL="0" distR="0">
            <wp:extent cx="2371725" cy="3267075"/>
            <wp:effectExtent l="19050" t="0" r="9525" b="0"/>
            <wp:docPr id="79" name="Picture 48" descr="C:\Users\admin\Desktop\HH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esktop\HHHH.png"/>
                    <pic:cNvPicPr>
                      <a:picLocks noChangeAspect="1" noChangeArrowheads="1"/>
                    </pic:cNvPicPr>
                  </pic:nvPicPr>
                  <pic:blipFill>
                    <a:blip r:embed="rId20"/>
                    <a:srcRect/>
                    <a:stretch>
                      <a:fillRect/>
                    </a:stretch>
                  </pic:blipFill>
                  <pic:spPr bwMode="auto">
                    <a:xfrm>
                      <a:off x="0" y="0"/>
                      <a:ext cx="2371725" cy="3267075"/>
                    </a:xfrm>
                    <a:prstGeom prst="rect">
                      <a:avLst/>
                    </a:prstGeom>
                    <a:noFill/>
                    <a:ln w="9525">
                      <a:noFill/>
                      <a:miter lim="800000"/>
                      <a:headEnd/>
                      <a:tailEnd/>
                    </a:ln>
                  </pic:spPr>
                </pic:pic>
              </a:graphicData>
            </a:graphic>
          </wp:inline>
        </w:drawing>
      </w:r>
    </w:p>
    <w:p w:rsidR="00896722" w:rsidRDefault="00896722" w:rsidP="00896722">
      <w:pPr>
        <w:jc w:val="both"/>
        <w:rPr>
          <w:rFonts w:ascii="Times New Roman" w:hAnsi="Times New Roman" w:cs="Times New Roman"/>
          <w:sz w:val="20"/>
          <w:szCs w:val="20"/>
        </w:rPr>
      </w:pPr>
    </w:p>
    <w:p w:rsidR="00784979" w:rsidRPr="00896722" w:rsidRDefault="00784979" w:rsidP="00896722">
      <w:pPr>
        <w:jc w:val="both"/>
        <w:rPr>
          <w:rFonts w:ascii="Times New Roman" w:hAnsi="Times New Roman" w:cs="Times New Roman"/>
          <w:b/>
          <w:sz w:val="24"/>
          <w:szCs w:val="24"/>
        </w:rPr>
      </w:pPr>
      <w:proofErr w:type="gramStart"/>
      <w:r w:rsidRPr="00896722">
        <w:rPr>
          <w:rFonts w:ascii="Times New Roman" w:hAnsi="Times New Roman" w:cs="Times New Roman"/>
          <w:b/>
          <w:sz w:val="24"/>
          <w:szCs w:val="24"/>
        </w:rPr>
        <w:lastRenderedPageBreak/>
        <w:t>5.CONCLUSION</w:t>
      </w:r>
      <w:proofErr w:type="gramEnd"/>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The comparison of the above waveforms demonstrates a significant increase in the transient stability margin in the system with TCSC. Power system oscillations can be effectively dampened using controlled series compensation. It is necessary to vary the applied compensation for power oscillation damping in order to counteract the acceleration and decelerating swings on the disturbed machines. To put it another way, as the rotationally oscillating generator accelerates and the angle increases, the electric power transmitted must increase to compensate for the increased mechanical input power. When the generator decelerates and the angle decreases, the electric power must be reduced to compensate for the insufficient mechanical input power.</w:t>
      </w:r>
    </w:p>
    <w:p w:rsidR="00784979" w:rsidRPr="00896722" w:rsidRDefault="00784979" w:rsidP="00896722">
      <w:pPr>
        <w:jc w:val="both"/>
        <w:rPr>
          <w:rFonts w:ascii="Times New Roman" w:hAnsi="Times New Roman" w:cs="Times New Roman"/>
          <w:sz w:val="20"/>
          <w:szCs w:val="20"/>
        </w:rPr>
      </w:pPr>
      <w:r w:rsidRPr="00896722">
        <w:rPr>
          <w:rFonts w:ascii="Times New Roman" w:hAnsi="Times New Roman" w:cs="Times New Roman"/>
          <w:sz w:val="20"/>
          <w:szCs w:val="20"/>
        </w:rPr>
        <w:t>Fixed series compensation is self-adaptive to load change and has a compensation effect on heavy load lines, but light load lines with high load fluctuation may cause abnormal voltage rise in front of the compensation point, necessitating the establishment of reasonable switching rules for series capacitors.</w:t>
      </w:r>
    </w:p>
    <w:p w:rsidR="00784979" w:rsidRPr="00896722" w:rsidRDefault="00784979" w:rsidP="00896722">
      <w:pPr>
        <w:spacing w:line="240" w:lineRule="auto"/>
        <w:jc w:val="both"/>
        <w:rPr>
          <w:rFonts w:ascii="Times New Roman" w:hAnsi="Times New Roman" w:cs="Times New Roman"/>
          <w:b/>
          <w:sz w:val="24"/>
          <w:szCs w:val="24"/>
        </w:rPr>
      </w:pPr>
      <w:r w:rsidRPr="00896722">
        <w:rPr>
          <w:rFonts w:ascii="Times New Roman" w:hAnsi="Times New Roman" w:cs="Times New Roman"/>
          <w:b/>
          <w:sz w:val="24"/>
          <w:szCs w:val="24"/>
        </w:rPr>
        <w:t>6.</w:t>
      </w:r>
      <w:r w:rsidR="00896722" w:rsidRPr="00896722">
        <w:rPr>
          <w:rFonts w:ascii="Times New Roman" w:hAnsi="Times New Roman" w:cs="Times New Roman"/>
          <w:b/>
          <w:sz w:val="24"/>
          <w:szCs w:val="24"/>
        </w:rPr>
        <w:t xml:space="preserve"> </w:t>
      </w:r>
      <w:r w:rsidRPr="00896722">
        <w:rPr>
          <w:rFonts w:ascii="Times New Roman" w:hAnsi="Times New Roman" w:cs="Times New Roman"/>
          <w:b/>
          <w:sz w:val="24"/>
          <w:szCs w:val="24"/>
        </w:rPr>
        <w:t xml:space="preserve">R E F E R E N C E S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[1] M. </w:t>
      </w:r>
      <w:proofErr w:type="spellStart"/>
      <w:r w:rsidRPr="00896722">
        <w:rPr>
          <w:rFonts w:ascii="Times New Roman" w:hAnsi="Times New Roman" w:cs="Times New Roman"/>
          <w:sz w:val="20"/>
          <w:szCs w:val="20"/>
        </w:rPr>
        <w:t>Begovic</w:t>
      </w:r>
      <w:proofErr w:type="spellEnd"/>
      <w:r w:rsidRPr="00896722">
        <w:rPr>
          <w:rFonts w:ascii="Times New Roman" w:hAnsi="Times New Roman" w:cs="Times New Roman"/>
          <w:sz w:val="20"/>
          <w:szCs w:val="20"/>
        </w:rPr>
        <w:t xml:space="preserve">, D. </w:t>
      </w:r>
      <w:proofErr w:type="spellStart"/>
      <w:r w:rsidRPr="00896722">
        <w:rPr>
          <w:rFonts w:ascii="Times New Roman" w:hAnsi="Times New Roman" w:cs="Times New Roman"/>
          <w:sz w:val="20"/>
          <w:szCs w:val="20"/>
        </w:rPr>
        <w:t>Novosel</w:t>
      </w:r>
      <w:proofErr w:type="spellEnd"/>
      <w:r w:rsidRPr="00896722">
        <w:rPr>
          <w:rFonts w:ascii="Times New Roman" w:hAnsi="Times New Roman" w:cs="Times New Roman"/>
          <w:sz w:val="20"/>
          <w:szCs w:val="20"/>
        </w:rPr>
        <w:t xml:space="preserve">, D. </w:t>
      </w:r>
      <w:proofErr w:type="spellStart"/>
      <w:r w:rsidRPr="00896722">
        <w:rPr>
          <w:rFonts w:ascii="Times New Roman" w:hAnsi="Times New Roman" w:cs="Times New Roman"/>
          <w:sz w:val="20"/>
          <w:szCs w:val="20"/>
        </w:rPr>
        <w:t>Karlsson</w:t>
      </w:r>
      <w:proofErr w:type="spellEnd"/>
      <w:r w:rsidRPr="00896722">
        <w:rPr>
          <w:rFonts w:ascii="Times New Roman" w:hAnsi="Times New Roman" w:cs="Times New Roman"/>
          <w:sz w:val="20"/>
          <w:szCs w:val="20"/>
        </w:rPr>
        <w:t xml:space="preserve">, C. </w:t>
      </w:r>
      <w:proofErr w:type="spellStart"/>
      <w:r w:rsidRPr="00896722">
        <w:rPr>
          <w:rFonts w:ascii="Times New Roman" w:hAnsi="Times New Roman" w:cs="Times New Roman"/>
          <w:sz w:val="20"/>
          <w:szCs w:val="20"/>
        </w:rPr>
        <w:t>Henvill</w:t>
      </w:r>
      <w:proofErr w:type="spellEnd"/>
      <w:r w:rsidRPr="00896722">
        <w:rPr>
          <w:rFonts w:ascii="Times New Roman" w:hAnsi="Times New Roman" w:cs="Times New Roman"/>
          <w:sz w:val="20"/>
          <w:szCs w:val="20"/>
        </w:rPr>
        <w:t>, and G. Michel: Wide-area protection and emergency control. Proc. T. IEEE 93 (2005), 876–891. DOI:10.1109/JPROC.2005.847258</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 R. Bi, T. Lin, R. Chen, J. </w:t>
      </w:r>
      <w:proofErr w:type="spellStart"/>
      <w:r w:rsidRPr="00896722">
        <w:rPr>
          <w:rFonts w:ascii="Times New Roman" w:hAnsi="Times New Roman" w:cs="Times New Roman"/>
          <w:sz w:val="20"/>
          <w:szCs w:val="20"/>
        </w:rPr>
        <w:t>Ye</w:t>
      </w:r>
      <w:proofErr w:type="spellEnd"/>
      <w:r w:rsidRPr="00896722">
        <w:rPr>
          <w:rFonts w:ascii="Times New Roman" w:hAnsi="Times New Roman" w:cs="Times New Roman"/>
          <w:sz w:val="20"/>
          <w:szCs w:val="20"/>
        </w:rPr>
        <w:t xml:space="preserve">, X. Zhou, and X. </w:t>
      </w:r>
      <w:proofErr w:type="spellStart"/>
      <w:r w:rsidRPr="00896722">
        <w:rPr>
          <w:rFonts w:ascii="Times New Roman" w:hAnsi="Times New Roman" w:cs="Times New Roman"/>
          <w:sz w:val="20"/>
          <w:szCs w:val="20"/>
        </w:rPr>
        <w:t>Xu</w:t>
      </w:r>
      <w:proofErr w:type="spellEnd"/>
      <w:r w:rsidRPr="00896722">
        <w:rPr>
          <w:rFonts w:ascii="Times New Roman" w:hAnsi="Times New Roman" w:cs="Times New Roman"/>
          <w:sz w:val="20"/>
          <w:szCs w:val="20"/>
        </w:rPr>
        <w:t xml:space="preserve">: Alleviation of post-contingency overloads by SOCP based corrective control considering TCSC and MTDC. </w:t>
      </w:r>
      <w:proofErr w:type="gramStart"/>
      <w:r w:rsidRPr="00896722">
        <w:rPr>
          <w:rFonts w:ascii="Times New Roman" w:hAnsi="Times New Roman" w:cs="Times New Roman"/>
          <w:sz w:val="20"/>
          <w:szCs w:val="20"/>
        </w:rPr>
        <w:t xml:space="preserve">IET </w:t>
      </w:r>
      <w:proofErr w:type="spellStart"/>
      <w:r w:rsidRPr="00896722">
        <w:rPr>
          <w:rFonts w:ascii="Times New Roman" w:hAnsi="Times New Roman" w:cs="Times New Roman"/>
          <w:sz w:val="20"/>
          <w:szCs w:val="20"/>
        </w:rPr>
        <w:t>Gener</w:t>
      </w:r>
      <w:proofErr w:type="spellEnd"/>
      <w:r w:rsidRPr="00896722">
        <w:rPr>
          <w:rFonts w:ascii="Times New Roman" w:hAnsi="Times New Roman" w:cs="Times New Roman"/>
          <w:sz w:val="20"/>
          <w:szCs w:val="20"/>
        </w:rPr>
        <w:t>.</w:t>
      </w:r>
      <w:proofErr w:type="gramEnd"/>
      <w:r w:rsidRPr="00896722">
        <w:rPr>
          <w:rFonts w:ascii="Times New Roman" w:hAnsi="Times New Roman" w:cs="Times New Roman"/>
          <w:sz w:val="20"/>
          <w:szCs w:val="20"/>
        </w:rPr>
        <w:t xml:space="preserve"> </w:t>
      </w:r>
      <w:proofErr w:type="spellStart"/>
      <w:proofErr w:type="gramStart"/>
      <w:r w:rsidRPr="00896722">
        <w:rPr>
          <w:rFonts w:ascii="Times New Roman" w:hAnsi="Times New Roman" w:cs="Times New Roman"/>
          <w:sz w:val="20"/>
          <w:szCs w:val="20"/>
        </w:rPr>
        <w:t>Transmiss</w:t>
      </w:r>
      <w:proofErr w:type="spellEnd"/>
      <w:r w:rsidRPr="00896722">
        <w:rPr>
          <w:rFonts w:ascii="Times New Roman" w:hAnsi="Times New Roman" w:cs="Times New Roman"/>
          <w:sz w:val="20"/>
          <w:szCs w:val="20"/>
        </w:rPr>
        <w:t>.</w:t>
      </w:r>
      <w:proofErr w:type="gramEnd"/>
      <w:r w:rsidRPr="00896722">
        <w:rPr>
          <w:rFonts w:ascii="Times New Roman" w:hAnsi="Times New Roman" w:cs="Times New Roman"/>
          <w:sz w:val="20"/>
          <w:szCs w:val="20"/>
        </w:rPr>
        <w:t xml:space="preserve"> Distr. 12 (2018), 2155–2164. DOI:10.1049/iet-gtd.2017.1393</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[3] Z. </w:t>
      </w:r>
      <w:proofErr w:type="spellStart"/>
      <w:r w:rsidRPr="00896722">
        <w:rPr>
          <w:rFonts w:ascii="Times New Roman" w:hAnsi="Times New Roman" w:cs="Times New Roman"/>
          <w:sz w:val="20"/>
          <w:szCs w:val="20"/>
        </w:rPr>
        <w:t>Bie</w:t>
      </w:r>
      <w:proofErr w:type="spellEnd"/>
      <w:r w:rsidRPr="00896722">
        <w:rPr>
          <w:rFonts w:ascii="Times New Roman" w:hAnsi="Times New Roman" w:cs="Times New Roman"/>
          <w:sz w:val="20"/>
          <w:szCs w:val="20"/>
        </w:rPr>
        <w:t xml:space="preserve">, Y. Lin, G. Li, and F. Li: Battling the extreme: A study on the power system resilience. Proc. T. IEEE 105 (2017), 1253–1566. DOI:10.1109/JPROC.2017.2679040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[4] S. </w:t>
      </w:r>
      <w:proofErr w:type="spellStart"/>
      <w:r w:rsidRPr="00896722">
        <w:rPr>
          <w:rFonts w:ascii="Times New Roman" w:hAnsi="Times New Roman" w:cs="Times New Roman"/>
          <w:sz w:val="20"/>
          <w:szCs w:val="20"/>
        </w:rPr>
        <w:t>Biswas</w:t>
      </w:r>
      <w:proofErr w:type="spellEnd"/>
      <w:r w:rsidRPr="00896722">
        <w:rPr>
          <w:rFonts w:ascii="Times New Roman" w:hAnsi="Times New Roman" w:cs="Times New Roman"/>
          <w:sz w:val="20"/>
          <w:szCs w:val="20"/>
        </w:rPr>
        <w:t xml:space="preserve"> and K. P. </w:t>
      </w:r>
      <w:proofErr w:type="spellStart"/>
      <w:r w:rsidRPr="00896722">
        <w:rPr>
          <w:rFonts w:ascii="Times New Roman" w:hAnsi="Times New Roman" w:cs="Times New Roman"/>
          <w:sz w:val="20"/>
          <w:szCs w:val="20"/>
        </w:rPr>
        <w:t>Nayak</w:t>
      </w:r>
      <w:proofErr w:type="spellEnd"/>
      <w:r w:rsidRPr="00896722">
        <w:rPr>
          <w:rFonts w:ascii="Times New Roman" w:hAnsi="Times New Roman" w:cs="Times New Roman"/>
          <w:sz w:val="20"/>
          <w:szCs w:val="20"/>
        </w:rPr>
        <w:t xml:space="preserve">: A new approach for protecting TCSC compensated transmission lines connected to DFIG-based wind farm. IEEE Trans. </w:t>
      </w:r>
      <w:proofErr w:type="spellStart"/>
      <w:r w:rsidRPr="00896722">
        <w:rPr>
          <w:rFonts w:ascii="Times New Roman" w:hAnsi="Times New Roman" w:cs="Times New Roman"/>
          <w:sz w:val="20"/>
          <w:szCs w:val="20"/>
        </w:rPr>
        <w:t>Industr</w:t>
      </w:r>
      <w:proofErr w:type="spellEnd"/>
      <w:r w:rsidRPr="00896722">
        <w:rPr>
          <w:rFonts w:ascii="Times New Roman" w:hAnsi="Times New Roman" w:cs="Times New Roman"/>
          <w:sz w:val="20"/>
          <w:szCs w:val="20"/>
        </w:rPr>
        <w:t>. Inform. 17 (2021), 5282–5291. DOI:10.1109/TII.2020.3029201</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[5] S. Bruno, G. De, and M. La: Transmission grid control through TCSC dynamic series compensation. IEEE Trans. Power Syst. 31 (2016), 3202–3211. DOI:10.1109/TPWRS.2015.2479089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[6] L. Chang, Y. Liu, Y. Jing, X. Chen, and J. </w:t>
      </w:r>
      <w:proofErr w:type="spellStart"/>
      <w:r w:rsidRPr="00896722">
        <w:rPr>
          <w:rFonts w:ascii="Times New Roman" w:hAnsi="Times New Roman" w:cs="Times New Roman"/>
          <w:sz w:val="20"/>
          <w:szCs w:val="20"/>
        </w:rPr>
        <w:t>Qiu</w:t>
      </w:r>
      <w:proofErr w:type="spellEnd"/>
      <w:r w:rsidRPr="00896722">
        <w:rPr>
          <w:rFonts w:ascii="Times New Roman" w:hAnsi="Times New Roman" w:cs="Times New Roman"/>
          <w:sz w:val="20"/>
          <w:szCs w:val="20"/>
        </w:rPr>
        <w:t xml:space="preserve">: Semi-globally practical finite-time H∞ control of TCSC model of power systems based on dynamic surface control. IEEE Access. 8 (2020), 10061–10069. DOI:10.1109/ACCESS.2020.2964265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[7] Z. Chen and L. </w:t>
      </w:r>
      <w:proofErr w:type="spellStart"/>
      <w:r w:rsidRPr="00896722">
        <w:rPr>
          <w:rFonts w:ascii="Times New Roman" w:hAnsi="Times New Roman" w:cs="Times New Roman"/>
          <w:sz w:val="20"/>
          <w:szCs w:val="20"/>
        </w:rPr>
        <w:t>Shu</w:t>
      </w:r>
      <w:proofErr w:type="spellEnd"/>
      <w:r w:rsidRPr="00896722">
        <w:rPr>
          <w:rFonts w:ascii="Times New Roman" w:hAnsi="Times New Roman" w:cs="Times New Roman"/>
          <w:sz w:val="20"/>
          <w:szCs w:val="20"/>
        </w:rPr>
        <w:t xml:space="preserve">: Distributed aggregative optimization with quantized communication. </w:t>
      </w:r>
      <w:proofErr w:type="spellStart"/>
      <w:r w:rsidRPr="00896722">
        <w:rPr>
          <w:rFonts w:ascii="Times New Roman" w:hAnsi="Times New Roman" w:cs="Times New Roman"/>
          <w:sz w:val="20"/>
          <w:szCs w:val="20"/>
        </w:rPr>
        <w:t>Kybernetika</w:t>
      </w:r>
      <w:proofErr w:type="spellEnd"/>
      <w:r w:rsidRPr="00896722">
        <w:rPr>
          <w:rFonts w:ascii="Times New Roman" w:hAnsi="Times New Roman" w:cs="Times New Roman"/>
          <w:sz w:val="20"/>
          <w:szCs w:val="20"/>
        </w:rPr>
        <w:t xml:space="preserve"> 58 (2022), 123–144. DOI:10.1155/2022/3436530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[8] Y. Chen, J. Wang, A. D. </w:t>
      </w:r>
      <w:proofErr w:type="spellStart"/>
      <w:r w:rsidRPr="00896722">
        <w:rPr>
          <w:rFonts w:ascii="Times New Roman" w:hAnsi="Times New Roman" w:cs="Times New Roman"/>
          <w:sz w:val="20"/>
          <w:szCs w:val="20"/>
        </w:rPr>
        <w:t>Dom´ınguez-Garc´ıa</w:t>
      </w:r>
      <w:proofErr w:type="spellEnd"/>
      <w:r w:rsidRPr="00896722">
        <w:rPr>
          <w:rFonts w:ascii="Times New Roman" w:hAnsi="Times New Roman" w:cs="Times New Roman"/>
          <w:sz w:val="20"/>
          <w:szCs w:val="20"/>
        </w:rPr>
        <w:t xml:space="preserve">, and P.W. Sauer: Measurement-based estimation of the power flow </w:t>
      </w:r>
      <w:proofErr w:type="spellStart"/>
      <w:r w:rsidRPr="00896722">
        <w:rPr>
          <w:rFonts w:ascii="Times New Roman" w:hAnsi="Times New Roman" w:cs="Times New Roman"/>
          <w:sz w:val="20"/>
          <w:szCs w:val="20"/>
        </w:rPr>
        <w:t>Jacobian</w:t>
      </w:r>
      <w:proofErr w:type="spellEnd"/>
      <w:r w:rsidRPr="00896722">
        <w:rPr>
          <w:rFonts w:ascii="Times New Roman" w:hAnsi="Times New Roman" w:cs="Times New Roman"/>
          <w:sz w:val="20"/>
          <w:szCs w:val="20"/>
        </w:rPr>
        <w:t xml:space="preserve"> matrix. IEEE Trans. Smart Grid 7 (2015), 2507–2515. DOI:10.1109/TSG.2015.2502484</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[9] T. Duong, J. Yao, and V. Truong: A new method for secured optimal power flow under normal and network contingencies via optimal location of TCSC.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Power Energy Syst. 52 (2013), 68–80. DOI:10.1016/j.ijepes.2013.03.025</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[10] V. </w:t>
      </w:r>
      <w:proofErr w:type="spellStart"/>
      <w:r w:rsidRPr="00896722">
        <w:rPr>
          <w:rFonts w:ascii="Times New Roman" w:hAnsi="Times New Roman" w:cs="Times New Roman"/>
          <w:sz w:val="20"/>
          <w:szCs w:val="20"/>
        </w:rPr>
        <w:t>Durkovi´c</w:t>
      </w:r>
      <w:proofErr w:type="spellEnd"/>
      <w:r w:rsidRPr="00896722">
        <w:rPr>
          <w:rFonts w:ascii="Times New Roman" w:hAnsi="Times New Roman" w:cs="Times New Roman"/>
          <w:sz w:val="20"/>
          <w:szCs w:val="20"/>
        </w:rPr>
        <w:t xml:space="preserve"> and A. </w:t>
      </w:r>
      <w:proofErr w:type="spellStart"/>
      <w:r w:rsidRPr="00896722">
        <w:rPr>
          <w:rFonts w:ascii="Times New Roman" w:hAnsi="Times New Roman" w:cs="Times New Roman"/>
          <w:sz w:val="20"/>
          <w:szCs w:val="20"/>
        </w:rPr>
        <w:t>Savi´c</w:t>
      </w:r>
      <w:proofErr w:type="spellEnd"/>
      <w:r w:rsidRPr="00896722">
        <w:rPr>
          <w:rFonts w:ascii="Times New Roman" w:hAnsi="Times New Roman" w:cs="Times New Roman"/>
          <w:sz w:val="20"/>
          <w:szCs w:val="20"/>
        </w:rPr>
        <w:t xml:space="preserve">: ATC enhancement using TCSC device regarding uncertainty of realization one of two simultaneous transactions. </w:t>
      </w:r>
      <w:proofErr w:type="gramStart"/>
      <w:r w:rsidRPr="00896722">
        <w:rPr>
          <w:rFonts w:ascii="Times New Roman" w:hAnsi="Times New Roman" w:cs="Times New Roman"/>
          <w:sz w:val="20"/>
          <w:szCs w:val="20"/>
        </w:rPr>
        <w:t xml:space="preserve">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xml:space="preserve"> Power Energy Syst. 115 (2020), 105497.</w:t>
      </w:r>
      <w:proofErr w:type="gramEnd"/>
      <w:r w:rsidRPr="00896722">
        <w:rPr>
          <w:rFonts w:ascii="Times New Roman" w:hAnsi="Times New Roman" w:cs="Times New Roman"/>
          <w:sz w:val="20"/>
          <w:szCs w:val="20"/>
        </w:rPr>
        <w:t xml:space="preserve"> DOI:10.1016/j.ijepes.2019.105497</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[11] A. </w:t>
      </w:r>
      <w:proofErr w:type="spellStart"/>
      <w:r w:rsidRPr="00896722">
        <w:rPr>
          <w:rFonts w:ascii="Times New Roman" w:hAnsi="Times New Roman" w:cs="Times New Roman"/>
          <w:sz w:val="20"/>
          <w:szCs w:val="20"/>
        </w:rPr>
        <w:t>Halder</w:t>
      </w:r>
      <w:proofErr w:type="spellEnd"/>
      <w:r w:rsidRPr="00896722">
        <w:rPr>
          <w:rFonts w:ascii="Times New Roman" w:hAnsi="Times New Roman" w:cs="Times New Roman"/>
          <w:sz w:val="20"/>
          <w:szCs w:val="20"/>
        </w:rPr>
        <w:t xml:space="preserve">, N. Pal, and D. </w:t>
      </w:r>
      <w:proofErr w:type="spellStart"/>
      <w:r w:rsidRPr="00896722">
        <w:rPr>
          <w:rFonts w:ascii="Times New Roman" w:hAnsi="Times New Roman" w:cs="Times New Roman"/>
          <w:sz w:val="20"/>
          <w:szCs w:val="20"/>
        </w:rPr>
        <w:t>Mondal</w:t>
      </w:r>
      <w:proofErr w:type="spellEnd"/>
      <w:r w:rsidRPr="00896722">
        <w:rPr>
          <w:rFonts w:ascii="Times New Roman" w:hAnsi="Times New Roman" w:cs="Times New Roman"/>
          <w:sz w:val="20"/>
          <w:szCs w:val="20"/>
        </w:rPr>
        <w:t xml:space="preserve">: Transient stability analysis of a </w:t>
      </w:r>
      <w:proofErr w:type="spellStart"/>
      <w:r w:rsidRPr="00896722">
        <w:rPr>
          <w:rFonts w:ascii="Times New Roman" w:hAnsi="Times New Roman" w:cs="Times New Roman"/>
          <w:sz w:val="20"/>
          <w:szCs w:val="20"/>
        </w:rPr>
        <w:t>multimachine</w:t>
      </w:r>
      <w:proofErr w:type="spellEnd"/>
      <w:r w:rsidRPr="00896722">
        <w:rPr>
          <w:rFonts w:ascii="Times New Roman" w:hAnsi="Times New Roman" w:cs="Times New Roman"/>
          <w:sz w:val="20"/>
          <w:szCs w:val="20"/>
        </w:rPr>
        <w:t xml:space="preserve"> power system with TCSC controller – A zero dynamic design approach.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xml:space="preserve"> Power Energy Syst. 97 (2018), 51–71. DOI:10.1016/j.ijepes.2017.10.030</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[12] S. </w:t>
      </w:r>
      <w:proofErr w:type="spellStart"/>
      <w:r w:rsidRPr="00896722">
        <w:rPr>
          <w:rFonts w:ascii="Times New Roman" w:hAnsi="Times New Roman" w:cs="Times New Roman"/>
          <w:sz w:val="20"/>
          <w:szCs w:val="20"/>
        </w:rPr>
        <w:t>Hameed</w:t>
      </w:r>
      <w:proofErr w:type="spellEnd"/>
      <w:r w:rsidRPr="00896722">
        <w:rPr>
          <w:rFonts w:ascii="Times New Roman" w:hAnsi="Times New Roman" w:cs="Times New Roman"/>
          <w:sz w:val="20"/>
          <w:szCs w:val="20"/>
        </w:rPr>
        <w:t xml:space="preserve">, B. Das, and V. Pant: A self-tuning fuzzy PI controller for TCSC to improve power system stability. </w:t>
      </w:r>
      <w:proofErr w:type="spellStart"/>
      <w:proofErr w:type="gram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w:t>
      </w:r>
      <w:proofErr w:type="gramEnd"/>
      <w:r w:rsidRPr="00896722">
        <w:rPr>
          <w:rFonts w:ascii="Times New Roman" w:hAnsi="Times New Roman" w:cs="Times New Roman"/>
          <w:sz w:val="20"/>
          <w:szCs w:val="20"/>
        </w:rPr>
        <w:t xml:space="preserve"> </w:t>
      </w:r>
      <w:proofErr w:type="spellStart"/>
      <w:proofErr w:type="gramStart"/>
      <w:r w:rsidRPr="00896722">
        <w:rPr>
          <w:rFonts w:ascii="Times New Roman" w:hAnsi="Times New Roman" w:cs="Times New Roman"/>
          <w:sz w:val="20"/>
          <w:szCs w:val="20"/>
        </w:rPr>
        <w:t>Pow</w:t>
      </w:r>
      <w:proofErr w:type="spellEnd"/>
      <w:proofErr w:type="gramEnd"/>
      <w:r w:rsidRPr="00896722">
        <w:rPr>
          <w:rFonts w:ascii="Times New Roman" w:hAnsi="Times New Roman" w:cs="Times New Roman"/>
          <w:sz w:val="20"/>
          <w:szCs w:val="20"/>
        </w:rPr>
        <w:t xml:space="preserve">. Syst. Res. 78 (2008), 1726–1735. DOI:10.1016/j.epsr.2008.03.005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lastRenderedPageBreak/>
        <w:t xml:space="preserve"> [13] R. </w:t>
      </w:r>
      <w:proofErr w:type="spellStart"/>
      <w:r w:rsidRPr="00896722">
        <w:rPr>
          <w:rFonts w:ascii="Times New Roman" w:hAnsi="Times New Roman" w:cs="Times New Roman"/>
          <w:sz w:val="20"/>
          <w:szCs w:val="20"/>
        </w:rPr>
        <w:t>Hemmati</w:t>
      </w:r>
      <w:proofErr w:type="spellEnd"/>
      <w:r w:rsidRPr="00896722">
        <w:rPr>
          <w:rFonts w:ascii="Times New Roman" w:hAnsi="Times New Roman" w:cs="Times New Roman"/>
          <w:sz w:val="20"/>
          <w:szCs w:val="20"/>
        </w:rPr>
        <w:t xml:space="preserve">, H. </w:t>
      </w:r>
      <w:proofErr w:type="spellStart"/>
      <w:r w:rsidRPr="00896722">
        <w:rPr>
          <w:rFonts w:ascii="Times New Roman" w:hAnsi="Times New Roman" w:cs="Times New Roman"/>
          <w:sz w:val="20"/>
          <w:szCs w:val="20"/>
        </w:rPr>
        <w:t>Faraji</w:t>
      </w:r>
      <w:proofErr w:type="spellEnd"/>
      <w:r w:rsidRPr="00896722">
        <w:rPr>
          <w:rFonts w:ascii="Times New Roman" w:hAnsi="Times New Roman" w:cs="Times New Roman"/>
          <w:sz w:val="20"/>
          <w:szCs w:val="20"/>
        </w:rPr>
        <w:t xml:space="preserve">, and Y. N. </w:t>
      </w:r>
      <w:proofErr w:type="spellStart"/>
      <w:r w:rsidRPr="00896722">
        <w:rPr>
          <w:rFonts w:ascii="Times New Roman" w:hAnsi="Times New Roman" w:cs="Times New Roman"/>
          <w:sz w:val="20"/>
          <w:szCs w:val="20"/>
        </w:rPr>
        <w:t>Beigvand</w:t>
      </w:r>
      <w:proofErr w:type="spellEnd"/>
      <w:r w:rsidRPr="00896722">
        <w:rPr>
          <w:rFonts w:ascii="Times New Roman" w:hAnsi="Times New Roman" w:cs="Times New Roman"/>
          <w:sz w:val="20"/>
          <w:szCs w:val="20"/>
        </w:rPr>
        <w:t xml:space="preserve">: Multi objective control scheme on DFIG wind turbine integrated with energy storage system and FACTS devices: Steady-state and transient operation improvement.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xml:space="preserve">. </w:t>
      </w:r>
      <w:proofErr w:type="gramStart"/>
      <w:r w:rsidRPr="00896722">
        <w:rPr>
          <w:rFonts w:ascii="Times New Roman" w:hAnsi="Times New Roman" w:cs="Times New Roman"/>
          <w:sz w:val="20"/>
          <w:szCs w:val="20"/>
        </w:rPr>
        <w:t>Power Energy Syst. 135 (2022), 107519.</w:t>
      </w:r>
      <w:proofErr w:type="gramEnd"/>
      <w:r w:rsidRPr="00896722">
        <w:rPr>
          <w:rFonts w:ascii="Times New Roman" w:hAnsi="Times New Roman" w:cs="Times New Roman"/>
          <w:sz w:val="20"/>
          <w:szCs w:val="20"/>
        </w:rPr>
        <w:t xml:space="preserve"> DOI:10.1016/j.ijepes.2021.107519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[14] J. </w:t>
      </w:r>
      <w:proofErr w:type="spellStart"/>
      <w:r w:rsidRPr="00896722">
        <w:rPr>
          <w:rFonts w:ascii="Times New Roman" w:hAnsi="Times New Roman" w:cs="Times New Roman"/>
          <w:sz w:val="20"/>
          <w:szCs w:val="20"/>
        </w:rPr>
        <w:t>Hu</w:t>
      </w:r>
      <w:proofErr w:type="spellEnd"/>
      <w:r w:rsidRPr="00896722">
        <w:rPr>
          <w:rFonts w:ascii="Times New Roman" w:hAnsi="Times New Roman" w:cs="Times New Roman"/>
          <w:sz w:val="20"/>
          <w:szCs w:val="20"/>
        </w:rPr>
        <w:t xml:space="preserve">: On Robust Consensus of Multi-Agent Systems with Communication Delays Volume. </w:t>
      </w:r>
      <w:proofErr w:type="spellStart"/>
      <w:r w:rsidRPr="00896722">
        <w:rPr>
          <w:rFonts w:ascii="Times New Roman" w:hAnsi="Times New Roman" w:cs="Times New Roman"/>
          <w:sz w:val="20"/>
          <w:szCs w:val="20"/>
        </w:rPr>
        <w:t>Kybernetika</w:t>
      </w:r>
      <w:proofErr w:type="spellEnd"/>
      <w:r w:rsidRPr="00896722">
        <w:rPr>
          <w:rFonts w:ascii="Times New Roman" w:hAnsi="Times New Roman" w:cs="Times New Roman"/>
          <w:sz w:val="20"/>
          <w:szCs w:val="20"/>
        </w:rPr>
        <w:t xml:space="preserve"> 45 (2009), 768–784.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[15] J. </w:t>
      </w:r>
      <w:proofErr w:type="spellStart"/>
      <w:r w:rsidRPr="00896722">
        <w:rPr>
          <w:rFonts w:ascii="Times New Roman" w:hAnsi="Times New Roman" w:cs="Times New Roman"/>
          <w:sz w:val="20"/>
          <w:szCs w:val="20"/>
        </w:rPr>
        <w:t>Hu</w:t>
      </w:r>
      <w:proofErr w:type="spellEnd"/>
      <w:r w:rsidRPr="00896722">
        <w:rPr>
          <w:rFonts w:ascii="Times New Roman" w:hAnsi="Times New Roman" w:cs="Times New Roman"/>
          <w:sz w:val="20"/>
          <w:szCs w:val="20"/>
        </w:rPr>
        <w:t xml:space="preserve">, G. Chen, and H. Li: Distributed event-triggered tracking control of leader-follower multi-agent systems with communication delays. </w:t>
      </w:r>
      <w:proofErr w:type="spellStart"/>
      <w:r w:rsidRPr="00896722">
        <w:rPr>
          <w:rFonts w:ascii="Times New Roman" w:hAnsi="Times New Roman" w:cs="Times New Roman"/>
          <w:sz w:val="20"/>
          <w:szCs w:val="20"/>
        </w:rPr>
        <w:t>Kybernetika</w:t>
      </w:r>
      <w:proofErr w:type="spellEnd"/>
      <w:r w:rsidRPr="00896722">
        <w:rPr>
          <w:rFonts w:ascii="Times New Roman" w:hAnsi="Times New Roman" w:cs="Times New Roman"/>
          <w:sz w:val="20"/>
          <w:szCs w:val="20"/>
        </w:rPr>
        <w:t xml:space="preserve"> 47 (2011), 630–643.</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[16] Y. Liu, Q. Wu, and X. Zhou: Coordinated switching controllers for transient stability of multi-machine power systems. IEEE Trans. Power Syst. 31 (2016), 3937–3949. DOI:10.1109/TPWRS.2015.2495159</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[17] Y. </w:t>
      </w:r>
      <w:proofErr w:type="spellStart"/>
      <w:r w:rsidRPr="00896722">
        <w:rPr>
          <w:rFonts w:ascii="Times New Roman" w:hAnsi="Times New Roman" w:cs="Times New Roman"/>
          <w:sz w:val="20"/>
          <w:szCs w:val="20"/>
        </w:rPr>
        <w:t>Luo</w:t>
      </w:r>
      <w:proofErr w:type="spellEnd"/>
      <w:r w:rsidRPr="00896722">
        <w:rPr>
          <w:rFonts w:ascii="Times New Roman" w:hAnsi="Times New Roman" w:cs="Times New Roman"/>
          <w:sz w:val="20"/>
          <w:szCs w:val="20"/>
        </w:rPr>
        <w:t xml:space="preserve">, S. Zhao, D. Yang, and H. Zhang: A new robust adaptive neural network </w:t>
      </w:r>
      <w:proofErr w:type="spellStart"/>
      <w:r w:rsidRPr="00896722">
        <w:rPr>
          <w:rFonts w:ascii="Times New Roman" w:hAnsi="Times New Roman" w:cs="Times New Roman"/>
          <w:sz w:val="20"/>
          <w:szCs w:val="20"/>
        </w:rPr>
        <w:t>backstepping</w:t>
      </w:r>
      <w:proofErr w:type="spellEnd"/>
      <w:r w:rsidRPr="00896722">
        <w:rPr>
          <w:rFonts w:ascii="Times New Roman" w:hAnsi="Times New Roman" w:cs="Times New Roman"/>
          <w:sz w:val="20"/>
          <w:szCs w:val="20"/>
        </w:rPr>
        <w:t xml:space="preserve"> control for single machine infinite power system with TCSC. </w:t>
      </w:r>
      <w:proofErr w:type="gramStart"/>
      <w:r w:rsidRPr="00896722">
        <w:rPr>
          <w:rFonts w:ascii="Times New Roman" w:hAnsi="Times New Roman" w:cs="Times New Roman"/>
          <w:sz w:val="20"/>
          <w:szCs w:val="20"/>
        </w:rPr>
        <w:t>IEEE/CAA J. Automat.</w:t>
      </w:r>
      <w:proofErr w:type="gramEnd"/>
      <w:r w:rsidRPr="00896722">
        <w:rPr>
          <w:rFonts w:ascii="Times New Roman" w:hAnsi="Times New Roman" w:cs="Times New Roman"/>
          <w:sz w:val="20"/>
          <w:szCs w:val="20"/>
        </w:rPr>
        <w:t xml:space="preserve"> </w:t>
      </w:r>
      <w:proofErr w:type="spellStart"/>
      <w:r w:rsidRPr="00896722">
        <w:rPr>
          <w:rFonts w:ascii="Times New Roman" w:hAnsi="Times New Roman" w:cs="Times New Roman"/>
          <w:sz w:val="20"/>
          <w:szCs w:val="20"/>
        </w:rPr>
        <w:t>Sinica</w:t>
      </w:r>
      <w:proofErr w:type="spellEnd"/>
      <w:r w:rsidRPr="00896722">
        <w:rPr>
          <w:rFonts w:ascii="Times New Roman" w:hAnsi="Times New Roman" w:cs="Times New Roman"/>
          <w:sz w:val="20"/>
          <w:szCs w:val="20"/>
        </w:rPr>
        <w:t xml:space="preserve"> 7 (2020), 48–56. DOI:10.1109/JAS.2019.1911798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[18] H. Kumar and P. Singh: Coordinated control of TCSC and UPFC to aid damping oscillations in the power system. Int. J. Electron. 106 (2019), 1938–1963. DOI:10.1080/00207217.2019.1636296</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[19] T. Nguyen and F. </w:t>
      </w:r>
      <w:proofErr w:type="spellStart"/>
      <w:r w:rsidRPr="00896722">
        <w:rPr>
          <w:rFonts w:ascii="Times New Roman" w:hAnsi="Times New Roman" w:cs="Times New Roman"/>
          <w:sz w:val="20"/>
          <w:szCs w:val="20"/>
        </w:rPr>
        <w:t>Mohammadi</w:t>
      </w:r>
      <w:proofErr w:type="spellEnd"/>
      <w:r w:rsidRPr="00896722">
        <w:rPr>
          <w:rFonts w:ascii="Times New Roman" w:hAnsi="Times New Roman" w:cs="Times New Roman"/>
          <w:sz w:val="20"/>
          <w:szCs w:val="20"/>
        </w:rPr>
        <w:t xml:space="preserve">: Optimal placement of TCSC for congestion management and power loss reduction using multi-objective genetic algorithm. </w:t>
      </w:r>
      <w:proofErr w:type="gramStart"/>
      <w:r w:rsidRPr="00896722">
        <w:rPr>
          <w:rFonts w:ascii="Times New Roman" w:hAnsi="Times New Roman" w:cs="Times New Roman"/>
          <w:sz w:val="20"/>
          <w:szCs w:val="20"/>
        </w:rPr>
        <w:t>Sustainability 12 (2020), 2813.</w:t>
      </w:r>
      <w:proofErr w:type="gramEnd"/>
      <w:r w:rsidRPr="00896722">
        <w:rPr>
          <w:rFonts w:ascii="Times New Roman" w:hAnsi="Times New Roman" w:cs="Times New Roman"/>
          <w:sz w:val="20"/>
          <w:szCs w:val="20"/>
        </w:rPr>
        <w:t xml:space="preserve"> DOI</w:t>
      </w:r>
      <w:proofErr w:type="gramStart"/>
      <w:r w:rsidRPr="00896722">
        <w:rPr>
          <w:rFonts w:ascii="Times New Roman" w:hAnsi="Times New Roman" w:cs="Times New Roman"/>
          <w:sz w:val="20"/>
          <w:szCs w:val="20"/>
        </w:rPr>
        <w:t>:10.3390</w:t>
      </w:r>
      <w:proofErr w:type="gramEnd"/>
      <w:r w:rsidRPr="00896722">
        <w:rPr>
          <w:rFonts w:ascii="Times New Roman" w:hAnsi="Times New Roman" w:cs="Times New Roman"/>
          <w:sz w:val="20"/>
          <w:szCs w:val="20"/>
        </w:rPr>
        <w:t>/su12072813</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[20] M. </w:t>
      </w:r>
      <w:proofErr w:type="spellStart"/>
      <w:r w:rsidRPr="00896722">
        <w:rPr>
          <w:rFonts w:ascii="Times New Roman" w:hAnsi="Times New Roman" w:cs="Times New Roman"/>
          <w:sz w:val="20"/>
          <w:szCs w:val="20"/>
        </w:rPr>
        <w:t>Panteli</w:t>
      </w:r>
      <w:proofErr w:type="spellEnd"/>
      <w:r w:rsidRPr="00896722">
        <w:rPr>
          <w:rFonts w:ascii="Times New Roman" w:hAnsi="Times New Roman" w:cs="Times New Roman"/>
          <w:sz w:val="20"/>
          <w:szCs w:val="20"/>
        </w:rPr>
        <w:t xml:space="preserve"> and P. </w:t>
      </w:r>
      <w:proofErr w:type="spellStart"/>
      <w:r w:rsidRPr="00896722">
        <w:rPr>
          <w:rFonts w:ascii="Times New Roman" w:hAnsi="Times New Roman" w:cs="Times New Roman"/>
          <w:sz w:val="20"/>
          <w:szCs w:val="20"/>
        </w:rPr>
        <w:t>Mancarella</w:t>
      </w:r>
      <w:proofErr w:type="spellEnd"/>
      <w:r w:rsidRPr="00896722">
        <w:rPr>
          <w:rFonts w:ascii="Times New Roman" w:hAnsi="Times New Roman" w:cs="Times New Roman"/>
          <w:sz w:val="20"/>
          <w:szCs w:val="20"/>
        </w:rPr>
        <w:t>: The grid: Stronger, bigger, smarter</w:t>
      </w:r>
      <w:proofErr w:type="gramStart"/>
      <w:r w:rsidRPr="00896722">
        <w:rPr>
          <w:rFonts w:ascii="Times New Roman" w:hAnsi="Times New Roman" w:cs="Times New Roman"/>
          <w:sz w:val="20"/>
          <w:szCs w:val="20"/>
        </w:rPr>
        <w:t>?:</w:t>
      </w:r>
      <w:proofErr w:type="gramEnd"/>
      <w:r w:rsidRPr="00896722">
        <w:rPr>
          <w:rFonts w:ascii="Times New Roman" w:hAnsi="Times New Roman" w:cs="Times New Roman"/>
          <w:sz w:val="20"/>
          <w:szCs w:val="20"/>
        </w:rPr>
        <w:t xml:space="preserve"> Presenting a conceptual framework of power system resilience. IEEE </w:t>
      </w:r>
      <w:proofErr w:type="spellStart"/>
      <w:proofErr w:type="gramStart"/>
      <w:r w:rsidRPr="00896722">
        <w:rPr>
          <w:rFonts w:ascii="Times New Roman" w:hAnsi="Times New Roman" w:cs="Times New Roman"/>
          <w:sz w:val="20"/>
          <w:szCs w:val="20"/>
        </w:rPr>
        <w:t>Pow</w:t>
      </w:r>
      <w:proofErr w:type="spellEnd"/>
      <w:proofErr w:type="gramEnd"/>
      <w:r w:rsidRPr="00896722">
        <w:rPr>
          <w:rFonts w:ascii="Times New Roman" w:hAnsi="Times New Roman" w:cs="Times New Roman"/>
          <w:sz w:val="20"/>
          <w:szCs w:val="20"/>
        </w:rPr>
        <w:t xml:space="preserve">. Energy Mag. 13 (2015), 58–66. DOI:10.1109/MPE.2015.2397334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[21] T. </w:t>
      </w:r>
      <w:proofErr w:type="spellStart"/>
      <w:r w:rsidRPr="00896722">
        <w:rPr>
          <w:rFonts w:ascii="Times New Roman" w:hAnsi="Times New Roman" w:cs="Times New Roman"/>
          <w:sz w:val="20"/>
          <w:szCs w:val="20"/>
        </w:rPr>
        <w:t>Prakash</w:t>
      </w:r>
      <w:proofErr w:type="spellEnd"/>
      <w:r w:rsidRPr="00896722">
        <w:rPr>
          <w:rFonts w:ascii="Times New Roman" w:hAnsi="Times New Roman" w:cs="Times New Roman"/>
          <w:sz w:val="20"/>
          <w:szCs w:val="20"/>
        </w:rPr>
        <w:t xml:space="preserve">, P. V. Singh, and S. R. </w:t>
      </w:r>
      <w:proofErr w:type="spellStart"/>
      <w:r w:rsidRPr="00896722">
        <w:rPr>
          <w:rFonts w:ascii="Times New Roman" w:hAnsi="Times New Roman" w:cs="Times New Roman"/>
          <w:sz w:val="20"/>
          <w:szCs w:val="20"/>
        </w:rPr>
        <w:t>Mohanty</w:t>
      </w:r>
      <w:proofErr w:type="spellEnd"/>
      <w:r w:rsidRPr="00896722">
        <w:rPr>
          <w:rFonts w:ascii="Times New Roman" w:hAnsi="Times New Roman" w:cs="Times New Roman"/>
          <w:sz w:val="20"/>
          <w:szCs w:val="20"/>
        </w:rPr>
        <w:t xml:space="preserve">: A </w:t>
      </w:r>
      <w:proofErr w:type="spellStart"/>
      <w:r w:rsidRPr="00896722">
        <w:rPr>
          <w:rFonts w:ascii="Times New Roman" w:hAnsi="Times New Roman" w:cs="Times New Roman"/>
          <w:sz w:val="20"/>
          <w:szCs w:val="20"/>
        </w:rPr>
        <w:t>synchrophasor</w:t>
      </w:r>
      <w:proofErr w:type="spellEnd"/>
      <w:r w:rsidRPr="00896722">
        <w:rPr>
          <w:rFonts w:ascii="Times New Roman" w:hAnsi="Times New Roman" w:cs="Times New Roman"/>
          <w:sz w:val="20"/>
          <w:szCs w:val="20"/>
        </w:rPr>
        <w:t xml:space="preserve"> measurement based wide-area power system stabilizer design for inter-area oscillation damping considering variable time-delays.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xml:space="preserve"> Power Energy Syst. 105 (2019), 131–141. DOI:10.1016/j.ijepes.2018.08.014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[22] R. </w:t>
      </w:r>
      <w:proofErr w:type="spellStart"/>
      <w:r w:rsidRPr="00896722">
        <w:rPr>
          <w:rFonts w:ascii="Times New Roman" w:hAnsi="Times New Roman" w:cs="Times New Roman"/>
          <w:sz w:val="20"/>
          <w:szCs w:val="20"/>
        </w:rPr>
        <w:t>Rocchetta</w:t>
      </w:r>
      <w:proofErr w:type="spellEnd"/>
      <w:r w:rsidRPr="00896722">
        <w:rPr>
          <w:rFonts w:ascii="Times New Roman" w:hAnsi="Times New Roman" w:cs="Times New Roman"/>
          <w:sz w:val="20"/>
          <w:szCs w:val="20"/>
        </w:rPr>
        <w:t xml:space="preserve"> and E. </w:t>
      </w:r>
      <w:proofErr w:type="spellStart"/>
      <w:r w:rsidRPr="00896722">
        <w:rPr>
          <w:rFonts w:ascii="Times New Roman" w:hAnsi="Times New Roman" w:cs="Times New Roman"/>
          <w:sz w:val="20"/>
          <w:szCs w:val="20"/>
        </w:rPr>
        <w:t>Patelli</w:t>
      </w:r>
      <w:proofErr w:type="spellEnd"/>
      <w:r w:rsidRPr="00896722">
        <w:rPr>
          <w:rFonts w:ascii="Times New Roman" w:hAnsi="Times New Roman" w:cs="Times New Roman"/>
          <w:sz w:val="20"/>
          <w:szCs w:val="20"/>
        </w:rPr>
        <w:t xml:space="preserve">: Assessment of power grid vulnerabilities accounting for stochastic loads and model imprecision.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Power Energy Syst. 98 (2018), 219–232. DOI:10.1016/j.ijepes.2017.11.047</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[23] A. </w:t>
      </w:r>
      <w:proofErr w:type="spellStart"/>
      <w:r w:rsidRPr="00896722">
        <w:rPr>
          <w:rFonts w:ascii="Times New Roman" w:hAnsi="Times New Roman" w:cs="Times New Roman"/>
          <w:sz w:val="20"/>
          <w:szCs w:val="20"/>
        </w:rPr>
        <w:t>Rosso</w:t>
      </w:r>
      <w:proofErr w:type="spellEnd"/>
      <w:r w:rsidRPr="00896722">
        <w:rPr>
          <w:rFonts w:ascii="Times New Roman" w:hAnsi="Times New Roman" w:cs="Times New Roman"/>
          <w:sz w:val="20"/>
          <w:szCs w:val="20"/>
        </w:rPr>
        <w:t xml:space="preserve">, C. A. </w:t>
      </w:r>
      <w:proofErr w:type="spellStart"/>
      <w:r w:rsidRPr="00896722">
        <w:rPr>
          <w:rFonts w:ascii="Times New Roman" w:hAnsi="Times New Roman" w:cs="Times New Roman"/>
          <w:sz w:val="20"/>
          <w:szCs w:val="20"/>
        </w:rPr>
        <w:t>Canizares</w:t>
      </w:r>
      <w:proofErr w:type="spellEnd"/>
      <w:r w:rsidRPr="00896722">
        <w:rPr>
          <w:rFonts w:ascii="Times New Roman" w:hAnsi="Times New Roman" w:cs="Times New Roman"/>
          <w:sz w:val="20"/>
          <w:szCs w:val="20"/>
        </w:rPr>
        <w:t xml:space="preserve"> and V. M. Dona: A study of TCSC controller design for power system stability improvement. IEEE Trans. Power Syst. 18 (2003), 1487–1496. DOI:10.1109/TPWRS.2003.818703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[24] B. </w:t>
      </w:r>
      <w:proofErr w:type="spellStart"/>
      <w:r w:rsidRPr="00896722">
        <w:rPr>
          <w:rFonts w:ascii="Times New Roman" w:hAnsi="Times New Roman" w:cs="Times New Roman"/>
          <w:sz w:val="20"/>
          <w:szCs w:val="20"/>
        </w:rPr>
        <w:t>Shafik</w:t>
      </w:r>
      <w:proofErr w:type="spellEnd"/>
      <w:r w:rsidRPr="00896722">
        <w:rPr>
          <w:rFonts w:ascii="Times New Roman" w:hAnsi="Times New Roman" w:cs="Times New Roman"/>
          <w:sz w:val="20"/>
          <w:szCs w:val="20"/>
        </w:rPr>
        <w:t xml:space="preserve">, H. Chen, I. </w:t>
      </w:r>
      <w:proofErr w:type="spellStart"/>
      <w:r w:rsidRPr="00896722">
        <w:rPr>
          <w:rFonts w:ascii="Times New Roman" w:hAnsi="Times New Roman" w:cs="Times New Roman"/>
          <w:sz w:val="20"/>
          <w:szCs w:val="20"/>
        </w:rPr>
        <w:t>Rashed</w:t>
      </w:r>
      <w:proofErr w:type="spellEnd"/>
      <w:r w:rsidRPr="00896722">
        <w:rPr>
          <w:rFonts w:ascii="Times New Roman" w:hAnsi="Times New Roman" w:cs="Times New Roman"/>
          <w:sz w:val="20"/>
          <w:szCs w:val="20"/>
        </w:rPr>
        <w:t xml:space="preserve">, and A. </w:t>
      </w:r>
      <w:proofErr w:type="spellStart"/>
      <w:r w:rsidRPr="00896722">
        <w:rPr>
          <w:rFonts w:ascii="Times New Roman" w:hAnsi="Times New Roman" w:cs="Times New Roman"/>
          <w:sz w:val="20"/>
          <w:szCs w:val="20"/>
        </w:rPr>
        <w:t>Sehiemy</w:t>
      </w:r>
      <w:proofErr w:type="spellEnd"/>
      <w:r w:rsidRPr="00896722">
        <w:rPr>
          <w:rFonts w:ascii="Times New Roman" w:hAnsi="Times New Roman" w:cs="Times New Roman"/>
          <w:sz w:val="20"/>
          <w:szCs w:val="20"/>
        </w:rPr>
        <w:t xml:space="preserve">: Adaptive multi objective parallel seeker optimization algorithm for incorporating TCSC devices into optimal power flow framework. IEEE Access. 7 (2019), 36934–36947. DOI:10.1109/ACCESS.2019.2905266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[25] V. </w:t>
      </w:r>
      <w:proofErr w:type="spellStart"/>
      <w:r w:rsidRPr="00896722">
        <w:rPr>
          <w:rFonts w:ascii="Times New Roman" w:hAnsi="Times New Roman" w:cs="Times New Roman"/>
          <w:sz w:val="20"/>
          <w:szCs w:val="20"/>
        </w:rPr>
        <w:t>Terzija</w:t>
      </w:r>
      <w:proofErr w:type="spellEnd"/>
      <w:r w:rsidRPr="00896722">
        <w:rPr>
          <w:rFonts w:ascii="Times New Roman" w:hAnsi="Times New Roman" w:cs="Times New Roman"/>
          <w:sz w:val="20"/>
          <w:szCs w:val="20"/>
        </w:rPr>
        <w:t xml:space="preserve">, G. </w:t>
      </w:r>
      <w:proofErr w:type="spellStart"/>
      <w:r w:rsidRPr="00896722">
        <w:rPr>
          <w:rFonts w:ascii="Times New Roman" w:hAnsi="Times New Roman" w:cs="Times New Roman"/>
          <w:sz w:val="20"/>
          <w:szCs w:val="20"/>
        </w:rPr>
        <w:t>Valverde</w:t>
      </w:r>
      <w:proofErr w:type="spellEnd"/>
      <w:r w:rsidRPr="00896722">
        <w:rPr>
          <w:rFonts w:ascii="Times New Roman" w:hAnsi="Times New Roman" w:cs="Times New Roman"/>
          <w:sz w:val="20"/>
          <w:szCs w:val="20"/>
        </w:rPr>
        <w:t xml:space="preserve">, D, </w:t>
      </w:r>
      <w:proofErr w:type="spellStart"/>
      <w:proofErr w:type="gramStart"/>
      <w:r w:rsidRPr="00896722">
        <w:rPr>
          <w:rFonts w:ascii="Times New Roman" w:hAnsi="Times New Roman" w:cs="Times New Roman"/>
          <w:sz w:val="20"/>
          <w:szCs w:val="20"/>
        </w:rPr>
        <w:t>Cai</w:t>
      </w:r>
      <w:proofErr w:type="spellEnd"/>
      <w:proofErr w:type="gramEnd"/>
      <w:r w:rsidRPr="00896722">
        <w:rPr>
          <w:rFonts w:ascii="Times New Roman" w:hAnsi="Times New Roman" w:cs="Times New Roman"/>
          <w:sz w:val="20"/>
          <w:szCs w:val="20"/>
        </w:rPr>
        <w:t xml:space="preserve">. P, </w:t>
      </w:r>
      <w:proofErr w:type="spellStart"/>
      <w:r w:rsidRPr="00896722">
        <w:rPr>
          <w:rFonts w:ascii="Times New Roman" w:hAnsi="Times New Roman" w:cs="Times New Roman"/>
          <w:sz w:val="20"/>
          <w:szCs w:val="20"/>
        </w:rPr>
        <w:t>Regulski</w:t>
      </w:r>
      <w:proofErr w:type="spellEnd"/>
      <w:r w:rsidRPr="00896722">
        <w:rPr>
          <w:rFonts w:ascii="Times New Roman" w:hAnsi="Times New Roman" w:cs="Times New Roman"/>
          <w:sz w:val="20"/>
          <w:szCs w:val="20"/>
        </w:rPr>
        <w:t xml:space="preserve">, V. </w:t>
      </w:r>
      <w:proofErr w:type="spellStart"/>
      <w:r w:rsidRPr="00896722">
        <w:rPr>
          <w:rFonts w:ascii="Times New Roman" w:hAnsi="Times New Roman" w:cs="Times New Roman"/>
          <w:sz w:val="20"/>
          <w:szCs w:val="20"/>
        </w:rPr>
        <w:t>Madani</w:t>
      </w:r>
      <w:proofErr w:type="spellEnd"/>
      <w:r w:rsidRPr="00896722">
        <w:rPr>
          <w:rFonts w:ascii="Times New Roman" w:hAnsi="Times New Roman" w:cs="Times New Roman"/>
          <w:sz w:val="20"/>
          <w:szCs w:val="20"/>
        </w:rPr>
        <w:t xml:space="preserve">, J. Fitch, S. </w:t>
      </w:r>
      <w:proofErr w:type="spellStart"/>
      <w:r w:rsidRPr="00896722">
        <w:rPr>
          <w:rFonts w:ascii="Times New Roman" w:hAnsi="Times New Roman" w:cs="Times New Roman"/>
          <w:sz w:val="20"/>
          <w:szCs w:val="20"/>
        </w:rPr>
        <w:t>Skok</w:t>
      </w:r>
      <w:proofErr w:type="spellEnd"/>
      <w:r w:rsidRPr="00896722">
        <w:rPr>
          <w:rFonts w:ascii="Times New Roman" w:hAnsi="Times New Roman" w:cs="Times New Roman"/>
          <w:sz w:val="20"/>
          <w:szCs w:val="20"/>
        </w:rPr>
        <w:t xml:space="preserve">, M. </w:t>
      </w:r>
      <w:proofErr w:type="spellStart"/>
      <w:r w:rsidRPr="00896722">
        <w:rPr>
          <w:rFonts w:ascii="Times New Roman" w:hAnsi="Times New Roman" w:cs="Times New Roman"/>
          <w:sz w:val="20"/>
          <w:szCs w:val="20"/>
        </w:rPr>
        <w:t>Begovic</w:t>
      </w:r>
      <w:proofErr w:type="spellEnd"/>
      <w:r w:rsidRPr="00896722">
        <w:rPr>
          <w:rFonts w:ascii="Times New Roman" w:hAnsi="Times New Roman" w:cs="Times New Roman"/>
          <w:sz w:val="20"/>
          <w:szCs w:val="20"/>
        </w:rPr>
        <w:t xml:space="preserve">, and A. </w:t>
      </w:r>
      <w:proofErr w:type="spellStart"/>
      <w:r w:rsidRPr="00896722">
        <w:rPr>
          <w:rFonts w:ascii="Times New Roman" w:hAnsi="Times New Roman" w:cs="Times New Roman"/>
          <w:sz w:val="20"/>
          <w:szCs w:val="20"/>
        </w:rPr>
        <w:t>Phadke</w:t>
      </w:r>
      <w:proofErr w:type="spellEnd"/>
      <w:r w:rsidRPr="00896722">
        <w:rPr>
          <w:rFonts w:ascii="Times New Roman" w:hAnsi="Times New Roman" w:cs="Times New Roman"/>
          <w:sz w:val="20"/>
          <w:szCs w:val="20"/>
        </w:rPr>
        <w:t>: Wide-area monitoring, protection, and control of future electric power networks. Proc. T. IEEE 99 (2011), 80–93. DOI:10.1109/JPROC.2010.2060450</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[26] J. </w:t>
      </w:r>
      <w:proofErr w:type="spellStart"/>
      <w:r w:rsidRPr="00896722">
        <w:rPr>
          <w:rFonts w:ascii="Times New Roman" w:hAnsi="Times New Roman" w:cs="Times New Roman"/>
          <w:sz w:val="20"/>
          <w:szCs w:val="20"/>
        </w:rPr>
        <w:t>Xu</w:t>
      </w:r>
      <w:proofErr w:type="spellEnd"/>
      <w:r w:rsidRPr="00896722">
        <w:rPr>
          <w:rFonts w:ascii="Times New Roman" w:hAnsi="Times New Roman" w:cs="Times New Roman"/>
          <w:sz w:val="20"/>
          <w:szCs w:val="20"/>
        </w:rPr>
        <w:t xml:space="preserve">, R. Yao and F. </w:t>
      </w:r>
      <w:proofErr w:type="spellStart"/>
      <w:r w:rsidRPr="00896722">
        <w:rPr>
          <w:rFonts w:ascii="Times New Roman" w:hAnsi="Times New Roman" w:cs="Times New Roman"/>
          <w:sz w:val="20"/>
          <w:szCs w:val="20"/>
        </w:rPr>
        <w:t>Qiu</w:t>
      </w:r>
      <w:proofErr w:type="spellEnd"/>
      <w:r w:rsidRPr="00896722">
        <w:rPr>
          <w:rFonts w:ascii="Times New Roman" w:hAnsi="Times New Roman" w:cs="Times New Roman"/>
          <w:sz w:val="20"/>
          <w:szCs w:val="20"/>
        </w:rPr>
        <w:t>: Mitigating cascading outages in severe weather using simulation-based optimization. IEEE Trans. Power Syst. 39 (2021), 204–213. DOI:10.1109/tpwrs.2020.3008428</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[27] C. </w:t>
      </w:r>
      <w:proofErr w:type="spellStart"/>
      <w:r w:rsidRPr="00896722">
        <w:rPr>
          <w:rFonts w:ascii="Times New Roman" w:hAnsi="Times New Roman" w:cs="Times New Roman"/>
          <w:sz w:val="20"/>
          <w:szCs w:val="20"/>
        </w:rPr>
        <w:t>Zhai</w:t>
      </w:r>
      <w:proofErr w:type="spellEnd"/>
      <w:r w:rsidRPr="00896722">
        <w:rPr>
          <w:rFonts w:ascii="Times New Roman" w:hAnsi="Times New Roman" w:cs="Times New Roman"/>
          <w:sz w:val="20"/>
          <w:szCs w:val="20"/>
        </w:rPr>
        <w:t xml:space="preserve">, G. Xiao, M. </w:t>
      </w:r>
      <w:proofErr w:type="spellStart"/>
      <w:r w:rsidRPr="00896722">
        <w:rPr>
          <w:rFonts w:ascii="Times New Roman" w:hAnsi="Times New Roman" w:cs="Times New Roman"/>
          <w:sz w:val="20"/>
          <w:szCs w:val="20"/>
        </w:rPr>
        <w:t>Meng</w:t>
      </w:r>
      <w:proofErr w:type="spellEnd"/>
      <w:r w:rsidRPr="00896722">
        <w:rPr>
          <w:rFonts w:ascii="Times New Roman" w:hAnsi="Times New Roman" w:cs="Times New Roman"/>
          <w:sz w:val="20"/>
          <w:szCs w:val="20"/>
        </w:rPr>
        <w:t xml:space="preserve">, H. Zhang, and B. Li: Identification of catastrophic cascading failures in protected power grids using optimal control. J. </w:t>
      </w:r>
      <w:proofErr w:type="spellStart"/>
      <w:r w:rsidRPr="00896722">
        <w:rPr>
          <w:rFonts w:ascii="Times New Roman" w:hAnsi="Times New Roman" w:cs="Times New Roman"/>
          <w:sz w:val="20"/>
          <w:szCs w:val="20"/>
        </w:rPr>
        <w:t>Energ</w:t>
      </w:r>
      <w:proofErr w:type="spellEnd"/>
      <w:r w:rsidRPr="00896722">
        <w:rPr>
          <w:rFonts w:ascii="Times New Roman" w:hAnsi="Times New Roman" w:cs="Times New Roman"/>
          <w:sz w:val="20"/>
          <w:szCs w:val="20"/>
        </w:rPr>
        <w:t xml:space="preserve">. </w:t>
      </w:r>
      <w:proofErr w:type="spellStart"/>
      <w:proofErr w:type="gramStart"/>
      <w:r w:rsidRPr="00896722">
        <w:rPr>
          <w:rFonts w:ascii="Times New Roman" w:hAnsi="Times New Roman" w:cs="Times New Roman"/>
          <w:sz w:val="20"/>
          <w:szCs w:val="20"/>
        </w:rPr>
        <w:t>Engrg</w:t>
      </w:r>
      <w:proofErr w:type="spellEnd"/>
      <w:r w:rsidRPr="00896722">
        <w:rPr>
          <w:rFonts w:ascii="Times New Roman" w:hAnsi="Times New Roman" w:cs="Times New Roman"/>
          <w:sz w:val="20"/>
          <w:szCs w:val="20"/>
        </w:rPr>
        <w:t>.</w:t>
      </w:r>
      <w:proofErr w:type="gramEnd"/>
      <w:r w:rsidRPr="00896722">
        <w:rPr>
          <w:rFonts w:ascii="Times New Roman" w:hAnsi="Times New Roman" w:cs="Times New Roman"/>
          <w:sz w:val="20"/>
          <w:szCs w:val="20"/>
        </w:rPr>
        <w:t xml:space="preserve"> </w:t>
      </w:r>
      <w:proofErr w:type="gramStart"/>
      <w:r w:rsidRPr="00896722">
        <w:rPr>
          <w:rFonts w:ascii="Times New Roman" w:hAnsi="Times New Roman" w:cs="Times New Roman"/>
          <w:sz w:val="20"/>
          <w:szCs w:val="20"/>
        </w:rPr>
        <w:t>147 (2021), 6020001.</w:t>
      </w:r>
      <w:proofErr w:type="gramEnd"/>
      <w:r w:rsidRPr="00896722">
        <w:rPr>
          <w:rFonts w:ascii="Times New Roman" w:hAnsi="Times New Roman" w:cs="Times New Roman"/>
          <w:sz w:val="20"/>
          <w:szCs w:val="20"/>
        </w:rPr>
        <w:t xml:space="preserve"> DOI</w:t>
      </w:r>
      <w:proofErr w:type="gramStart"/>
      <w:r w:rsidRPr="00896722">
        <w:rPr>
          <w:rFonts w:ascii="Times New Roman" w:hAnsi="Times New Roman" w:cs="Times New Roman"/>
          <w:sz w:val="20"/>
          <w:szCs w:val="20"/>
        </w:rPr>
        <w:t>:10.1061</w:t>
      </w:r>
      <w:proofErr w:type="gramEnd"/>
      <w:r w:rsidRPr="00896722">
        <w:rPr>
          <w:rFonts w:ascii="Times New Roman" w:hAnsi="Times New Roman" w:cs="Times New Roman"/>
          <w:sz w:val="20"/>
          <w:szCs w:val="20"/>
        </w:rPr>
        <w:t xml:space="preserve">/(ASCE)EY.1943-7897.0000731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[28] C. </w:t>
      </w:r>
      <w:proofErr w:type="spellStart"/>
      <w:r w:rsidRPr="00896722">
        <w:rPr>
          <w:rFonts w:ascii="Times New Roman" w:hAnsi="Times New Roman" w:cs="Times New Roman"/>
          <w:sz w:val="20"/>
          <w:szCs w:val="20"/>
        </w:rPr>
        <w:t>Zhai</w:t>
      </w:r>
      <w:proofErr w:type="spellEnd"/>
      <w:r w:rsidRPr="00896722">
        <w:rPr>
          <w:rFonts w:ascii="Times New Roman" w:hAnsi="Times New Roman" w:cs="Times New Roman"/>
          <w:sz w:val="20"/>
          <w:szCs w:val="20"/>
        </w:rPr>
        <w:t xml:space="preserve">, G. Xiao, H. Zhang, P. Wang, and T. Pan: Identifying disruptive contingencies for catastrophic cascading failures in power systems.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xml:space="preserve">. </w:t>
      </w:r>
      <w:proofErr w:type="gramStart"/>
      <w:r w:rsidRPr="00896722">
        <w:rPr>
          <w:rFonts w:ascii="Times New Roman" w:hAnsi="Times New Roman" w:cs="Times New Roman"/>
          <w:sz w:val="20"/>
          <w:szCs w:val="20"/>
        </w:rPr>
        <w:t>Power Energy Syst. 123 (2020), 106214.</w:t>
      </w:r>
      <w:proofErr w:type="gramEnd"/>
      <w:r w:rsidRPr="00896722">
        <w:rPr>
          <w:rFonts w:ascii="Times New Roman" w:hAnsi="Times New Roman" w:cs="Times New Roman"/>
          <w:sz w:val="20"/>
          <w:szCs w:val="20"/>
        </w:rPr>
        <w:t xml:space="preserve"> DOI:10.1016/j.ijepes.2020.106214</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[29] C. </w:t>
      </w:r>
      <w:proofErr w:type="spellStart"/>
      <w:r w:rsidRPr="00896722">
        <w:rPr>
          <w:rFonts w:ascii="Times New Roman" w:hAnsi="Times New Roman" w:cs="Times New Roman"/>
          <w:sz w:val="20"/>
          <w:szCs w:val="20"/>
        </w:rPr>
        <w:t>Zhai</w:t>
      </w:r>
      <w:proofErr w:type="spellEnd"/>
      <w:r w:rsidRPr="00896722">
        <w:rPr>
          <w:rFonts w:ascii="Times New Roman" w:hAnsi="Times New Roman" w:cs="Times New Roman"/>
          <w:sz w:val="20"/>
          <w:szCs w:val="20"/>
        </w:rPr>
        <w:t xml:space="preserve"> and Y. Hong: Decentralized sweep coverage algorithm for </w:t>
      </w:r>
      <w:proofErr w:type="spellStart"/>
      <w:r w:rsidRPr="00896722">
        <w:rPr>
          <w:rFonts w:ascii="Times New Roman" w:hAnsi="Times New Roman" w:cs="Times New Roman"/>
          <w:sz w:val="20"/>
          <w:szCs w:val="20"/>
        </w:rPr>
        <w:t>multiagent</w:t>
      </w:r>
      <w:proofErr w:type="spellEnd"/>
      <w:r w:rsidRPr="00896722">
        <w:rPr>
          <w:rFonts w:ascii="Times New Roman" w:hAnsi="Times New Roman" w:cs="Times New Roman"/>
          <w:sz w:val="20"/>
          <w:szCs w:val="20"/>
        </w:rPr>
        <w:t xml:space="preserve"> systems with workload uncertainties. </w:t>
      </w:r>
      <w:proofErr w:type="spellStart"/>
      <w:r w:rsidRPr="00896722">
        <w:rPr>
          <w:rFonts w:ascii="Times New Roman" w:hAnsi="Times New Roman" w:cs="Times New Roman"/>
          <w:sz w:val="20"/>
          <w:szCs w:val="20"/>
        </w:rPr>
        <w:t>Automatica</w:t>
      </w:r>
      <w:proofErr w:type="spellEnd"/>
      <w:r w:rsidRPr="00896722">
        <w:rPr>
          <w:rFonts w:ascii="Times New Roman" w:hAnsi="Times New Roman" w:cs="Times New Roman"/>
          <w:sz w:val="20"/>
          <w:szCs w:val="20"/>
        </w:rPr>
        <w:t xml:space="preserve"> 49 (2013), 2154–2159. DOI:10.1016/j.automatica.2013.03.017 </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lastRenderedPageBreak/>
        <w:t xml:space="preserve">[30] C. </w:t>
      </w:r>
      <w:proofErr w:type="spellStart"/>
      <w:r w:rsidRPr="00896722">
        <w:rPr>
          <w:rFonts w:ascii="Times New Roman" w:hAnsi="Times New Roman" w:cs="Times New Roman"/>
          <w:sz w:val="20"/>
          <w:szCs w:val="20"/>
        </w:rPr>
        <w:t>Zhai</w:t>
      </w:r>
      <w:proofErr w:type="spellEnd"/>
      <w:r w:rsidRPr="00896722">
        <w:rPr>
          <w:rFonts w:ascii="Times New Roman" w:hAnsi="Times New Roman" w:cs="Times New Roman"/>
          <w:sz w:val="20"/>
          <w:szCs w:val="20"/>
        </w:rPr>
        <w:t>, G. Xiao, H. Zhang and T. Pan: Cooperative control of TCSC to relieve the stress of cyber-physical power system. In: International Conference on Control, Automation, Robotics and Vision 2018, pp. 4849–4854. DOI</w:t>
      </w:r>
      <w:proofErr w:type="gramStart"/>
      <w:r w:rsidRPr="00896722">
        <w:rPr>
          <w:rFonts w:ascii="Times New Roman" w:hAnsi="Times New Roman" w:cs="Times New Roman"/>
          <w:sz w:val="20"/>
          <w:szCs w:val="20"/>
        </w:rPr>
        <w:t>:10.1186</w:t>
      </w:r>
      <w:proofErr w:type="gramEnd"/>
      <w:r w:rsidRPr="00896722">
        <w:rPr>
          <w:rFonts w:ascii="Times New Roman" w:hAnsi="Times New Roman" w:cs="Times New Roman"/>
          <w:sz w:val="20"/>
          <w:szCs w:val="20"/>
        </w:rPr>
        <w:t>/s13662-018-1910-6</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[31] C. </w:t>
      </w:r>
      <w:proofErr w:type="spellStart"/>
      <w:r w:rsidRPr="00896722">
        <w:rPr>
          <w:rFonts w:ascii="Times New Roman" w:hAnsi="Times New Roman" w:cs="Times New Roman"/>
          <w:sz w:val="20"/>
          <w:szCs w:val="20"/>
        </w:rPr>
        <w:t>Zhai</w:t>
      </w:r>
      <w:proofErr w:type="spellEnd"/>
      <w:r w:rsidRPr="00896722">
        <w:rPr>
          <w:rFonts w:ascii="Times New Roman" w:hAnsi="Times New Roman" w:cs="Times New Roman"/>
          <w:sz w:val="20"/>
          <w:szCs w:val="20"/>
        </w:rPr>
        <w:t xml:space="preserve">, H. Zhang, G. Xiao, and T. Pan: A model predictive approach to protect power systems against cascading blackouts. Int. J. </w:t>
      </w:r>
      <w:proofErr w:type="spellStart"/>
      <w:r w:rsidRPr="00896722">
        <w:rPr>
          <w:rFonts w:ascii="Times New Roman" w:hAnsi="Times New Roman" w:cs="Times New Roman"/>
          <w:sz w:val="20"/>
          <w:szCs w:val="20"/>
        </w:rPr>
        <w:t>Electr</w:t>
      </w:r>
      <w:proofErr w:type="spellEnd"/>
      <w:r w:rsidRPr="00896722">
        <w:rPr>
          <w:rFonts w:ascii="Times New Roman" w:hAnsi="Times New Roman" w:cs="Times New Roman"/>
          <w:sz w:val="20"/>
          <w:szCs w:val="20"/>
        </w:rPr>
        <w:t xml:space="preserve">. </w:t>
      </w:r>
      <w:proofErr w:type="gramStart"/>
      <w:r w:rsidRPr="00896722">
        <w:rPr>
          <w:rFonts w:ascii="Times New Roman" w:hAnsi="Times New Roman" w:cs="Times New Roman"/>
          <w:sz w:val="20"/>
          <w:szCs w:val="20"/>
        </w:rPr>
        <w:t>Power Energy Syst. 113 (2019), 310– 321.</w:t>
      </w:r>
      <w:proofErr w:type="gramEnd"/>
      <w:r w:rsidRPr="00896722">
        <w:rPr>
          <w:rFonts w:ascii="Times New Roman" w:hAnsi="Times New Roman" w:cs="Times New Roman"/>
          <w:sz w:val="20"/>
          <w:szCs w:val="20"/>
        </w:rPr>
        <w:t xml:space="preserve"> DOI:10.1016/j.ijepes.2019.05.029</w:t>
      </w:r>
    </w:p>
    <w:p w:rsidR="00784979" w:rsidRPr="00896722" w:rsidRDefault="00784979" w:rsidP="00896722">
      <w:pPr>
        <w:spacing w:line="240" w:lineRule="auto"/>
        <w:jc w:val="both"/>
        <w:rPr>
          <w:rFonts w:ascii="Times New Roman" w:hAnsi="Times New Roman" w:cs="Times New Roman"/>
          <w:sz w:val="20"/>
          <w:szCs w:val="20"/>
        </w:rPr>
      </w:pPr>
      <w:r w:rsidRPr="00896722">
        <w:rPr>
          <w:rFonts w:ascii="Times New Roman" w:hAnsi="Times New Roman" w:cs="Times New Roman"/>
          <w:sz w:val="20"/>
          <w:szCs w:val="20"/>
        </w:rPr>
        <w:t xml:space="preserve"> [32] C. Zhang, X. Wang, Z. Ming, Z. </w:t>
      </w:r>
      <w:proofErr w:type="spellStart"/>
      <w:proofErr w:type="gramStart"/>
      <w:r w:rsidRPr="00896722">
        <w:rPr>
          <w:rFonts w:ascii="Times New Roman" w:hAnsi="Times New Roman" w:cs="Times New Roman"/>
          <w:sz w:val="20"/>
          <w:szCs w:val="20"/>
        </w:rPr>
        <w:t>Cai</w:t>
      </w:r>
      <w:proofErr w:type="spellEnd"/>
      <w:proofErr w:type="gramEnd"/>
      <w:r w:rsidRPr="00896722">
        <w:rPr>
          <w:rFonts w:ascii="Times New Roman" w:hAnsi="Times New Roman" w:cs="Times New Roman"/>
          <w:sz w:val="20"/>
          <w:szCs w:val="20"/>
        </w:rPr>
        <w:t xml:space="preserve">, and H. </w:t>
      </w:r>
      <w:proofErr w:type="spellStart"/>
      <w:r w:rsidRPr="00896722">
        <w:rPr>
          <w:rFonts w:ascii="Times New Roman" w:hAnsi="Times New Roman" w:cs="Times New Roman"/>
          <w:sz w:val="20"/>
          <w:szCs w:val="20"/>
        </w:rPr>
        <w:t>Linh</w:t>
      </w:r>
      <w:proofErr w:type="spellEnd"/>
      <w:r w:rsidRPr="00896722">
        <w:rPr>
          <w:rFonts w:ascii="Times New Roman" w:hAnsi="Times New Roman" w:cs="Times New Roman"/>
          <w:sz w:val="20"/>
          <w:szCs w:val="20"/>
        </w:rPr>
        <w:t xml:space="preserve">: Enhanced nonlinear robust control for TCSC in power system. </w:t>
      </w:r>
      <w:proofErr w:type="gramStart"/>
      <w:r w:rsidRPr="00896722">
        <w:rPr>
          <w:rFonts w:ascii="Times New Roman" w:hAnsi="Times New Roman" w:cs="Times New Roman"/>
          <w:sz w:val="20"/>
          <w:szCs w:val="20"/>
        </w:rPr>
        <w:t>Math.</w:t>
      </w:r>
      <w:proofErr w:type="gramEnd"/>
      <w:r w:rsidRPr="00896722">
        <w:rPr>
          <w:rFonts w:ascii="Times New Roman" w:hAnsi="Times New Roman" w:cs="Times New Roman"/>
          <w:sz w:val="20"/>
          <w:szCs w:val="20"/>
        </w:rPr>
        <w:t xml:space="preserve"> </w:t>
      </w:r>
      <w:proofErr w:type="spellStart"/>
      <w:proofErr w:type="gramStart"/>
      <w:r w:rsidRPr="00896722">
        <w:rPr>
          <w:rFonts w:ascii="Times New Roman" w:hAnsi="Times New Roman" w:cs="Times New Roman"/>
          <w:sz w:val="20"/>
          <w:szCs w:val="20"/>
        </w:rPr>
        <w:t>Probl</w:t>
      </w:r>
      <w:proofErr w:type="spellEnd"/>
      <w:r w:rsidRPr="00896722">
        <w:rPr>
          <w:rFonts w:ascii="Times New Roman" w:hAnsi="Times New Roman" w:cs="Times New Roman"/>
          <w:sz w:val="20"/>
          <w:szCs w:val="20"/>
        </w:rPr>
        <w:t>.</w:t>
      </w:r>
      <w:proofErr w:type="gramEnd"/>
      <w:r w:rsidRPr="00896722">
        <w:rPr>
          <w:rFonts w:ascii="Times New Roman" w:hAnsi="Times New Roman" w:cs="Times New Roman"/>
          <w:sz w:val="20"/>
          <w:szCs w:val="20"/>
        </w:rPr>
        <w:t xml:space="preserve"> </w:t>
      </w:r>
      <w:proofErr w:type="gramStart"/>
      <w:r w:rsidRPr="00896722">
        <w:rPr>
          <w:rFonts w:ascii="Times New Roman" w:hAnsi="Times New Roman" w:cs="Times New Roman"/>
          <w:sz w:val="20"/>
          <w:szCs w:val="20"/>
        </w:rPr>
        <w:t>Eng. 2018 (2018), 1416059.</w:t>
      </w:r>
      <w:proofErr w:type="gramEnd"/>
      <w:r w:rsidRPr="00896722">
        <w:rPr>
          <w:rFonts w:ascii="Times New Roman" w:hAnsi="Times New Roman" w:cs="Times New Roman"/>
          <w:sz w:val="20"/>
          <w:szCs w:val="20"/>
        </w:rPr>
        <w:t xml:space="preserve"> DOI:10.1155/2018/3495096</w:t>
      </w:r>
    </w:p>
    <w:p w:rsidR="00784979" w:rsidRPr="00896722" w:rsidRDefault="00784979" w:rsidP="00896722">
      <w:pPr>
        <w:pStyle w:val="Heading5"/>
        <w:spacing w:line="240" w:lineRule="auto"/>
        <w:jc w:val="both"/>
        <w:rPr>
          <w:rFonts w:ascii="Times New Roman" w:hAnsi="Times New Roman" w:cs="Times New Roman"/>
          <w:sz w:val="20"/>
          <w:szCs w:val="20"/>
        </w:rPr>
      </w:pPr>
    </w:p>
    <w:p w:rsidR="00784979" w:rsidRPr="00896722" w:rsidRDefault="00784979" w:rsidP="00896722">
      <w:pPr>
        <w:spacing w:line="240" w:lineRule="auto"/>
        <w:jc w:val="both"/>
        <w:rPr>
          <w:rFonts w:ascii="Times New Roman" w:hAnsi="Times New Roman" w:cs="Times New Roman"/>
          <w:sz w:val="20"/>
          <w:szCs w:val="20"/>
        </w:rPr>
      </w:pPr>
    </w:p>
    <w:p w:rsidR="00784979" w:rsidRPr="00896722" w:rsidRDefault="00784979" w:rsidP="00896722">
      <w:pPr>
        <w:spacing w:line="240" w:lineRule="auto"/>
        <w:jc w:val="both"/>
        <w:rPr>
          <w:rFonts w:ascii="Times New Roman" w:hAnsi="Times New Roman" w:cs="Times New Roman"/>
          <w:sz w:val="20"/>
          <w:szCs w:val="20"/>
        </w:rPr>
      </w:pPr>
    </w:p>
    <w:p w:rsidR="00784979" w:rsidRPr="00896722" w:rsidRDefault="00784979" w:rsidP="00896722">
      <w:pPr>
        <w:jc w:val="both"/>
        <w:rPr>
          <w:rFonts w:ascii="Times New Roman" w:hAnsi="Times New Roman" w:cs="Times New Roman"/>
          <w:sz w:val="20"/>
          <w:szCs w:val="20"/>
        </w:rPr>
      </w:pPr>
    </w:p>
    <w:p w:rsidR="00784979" w:rsidRPr="00896722" w:rsidRDefault="00784979" w:rsidP="00896722">
      <w:pPr>
        <w:jc w:val="both"/>
        <w:rPr>
          <w:rFonts w:ascii="Times New Roman" w:hAnsi="Times New Roman" w:cs="Times New Roman"/>
          <w:sz w:val="20"/>
          <w:szCs w:val="20"/>
        </w:rPr>
      </w:pPr>
    </w:p>
    <w:p w:rsidR="00784979" w:rsidRPr="00896722" w:rsidRDefault="00784979" w:rsidP="00896722">
      <w:pPr>
        <w:jc w:val="both"/>
        <w:rPr>
          <w:rFonts w:ascii="Times New Roman" w:hAnsi="Times New Roman" w:cs="Times New Roman"/>
          <w:sz w:val="20"/>
          <w:szCs w:val="20"/>
        </w:rPr>
      </w:pPr>
    </w:p>
    <w:p w:rsidR="00784979" w:rsidRPr="00896722" w:rsidRDefault="00784979" w:rsidP="00896722">
      <w:pPr>
        <w:jc w:val="both"/>
        <w:rPr>
          <w:rFonts w:ascii="Times New Roman" w:hAnsi="Times New Roman" w:cs="Times New Roman"/>
          <w:b/>
          <w:sz w:val="20"/>
          <w:szCs w:val="20"/>
        </w:rPr>
      </w:pPr>
    </w:p>
    <w:p w:rsidR="00784979" w:rsidRPr="00896722" w:rsidRDefault="00784979" w:rsidP="00896722">
      <w:pPr>
        <w:spacing w:line="360" w:lineRule="auto"/>
        <w:jc w:val="both"/>
        <w:rPr>
          <w:rFonts w:ascii="Times New Roman" w:hAnsi="Times New Roman" w:cs="Times New Roman"/>
          <w:b/>
          <w:sz w:val="20"/>
          <w:szCs w:val="20"/>
        </w:rPr>
      </w:pPr>
    </w:p>
    <w:p w:rsidR="00784979" w:rsidRPr="00896722" w:rsidRDefault="00784979" w:rsidP="00896722">
      <w:pPr>
        <w:jc w:val="both"/>
        <w:rPr>
          <w:rFonts w:ascii="Times New Roman" w:hAnsi="Times New Roman" w:cs="Times New Roman"/>
          <w:sz w:val="20"/>
          <w:szCs w:val="20"/>
        </w:rPr>
      </w:pPr>
    </w:p>
    <w:p w:rsidR="00784979" w:rsidRPr="00896722" w:rsidRDefault="00784979" w:rsidP="00896722">
      <w:pPr>
        <w:jc w:val="both"/>
        <w:rPr>
          <w:rFonts w:ascii="Times New Roman" w:hAnsi="Times New Roman" w:cs="Times New Roman"/>
          <w:sz w:val="20"/>
          <w:szCs w:val="20"/>
        </w:rPr>
      </w:pPr>
    </w:p>
    <w:sectPr w:rsidR="00784979" w:rsidRPr="00896722" w:rsidSect="004830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6349"/>
    <w:multiLevelType w:val="hybridMultilevel"/>
    <w:tmpl w:val="2196CF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840877"/>
    <w:multiLevelType w:val="hybridMultilevel"/>
    <w:tmpl w:val="7624E7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AB278C"/>
    <w:multiLevelType w:val="hybridMultilevel"/>
    <w:tmpl w:val="4B8805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4979"/>
    <w:rsid w:val="00483060"/>
    <w:rsid w:val="00784979"/>
    <w:rsid w:val="00896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79"/>
  </w:style>
  <w:style w:type="paragraph" w:styleId="Heading5">
    <w:name w:val="heading 5"/>
    <w:basedOn w:val="Normal"/>
    <w:next w:val="Normal"/>
    <w:link w:val="Heading5Char"/>
    <w:uiPriority w:val="9"/>
    <w:semiHidden/>
    <w:unhideWhenUsed/>
    <w:qFormat/>
    <w:rsid w:val="0078497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79"/>
    <w:rPr>
      <w:rFonts w:ascii="Tahoma" w:hAnsi="Tahoma" w:cs="Tahoma"/>
      <w:sz w:val="16"/>
      <w:szCs w:val="16"/>
    </w:rPr>
  </w:style>
  <w:style w:type="paragraph" w:styleId="ListParagraph">
    <w:name w:val="List Paragraph"/>
    <w:basedOn w:val="Normal"/>
    <w:uiPriority w:val="34"/>
    <w:qFormat/>
    <w:rsid w:val="00784979"/>
    <w:pPr>
      <w:ind w:left="720"/>
      <w:contextualSpacing/>
    </w:pPr>
  </w:style>
  <w:style w:type="character" w:customStyle="1" w:styleId="Heading5Char">
    <w:name w:val="Heading 5 Char"/>
    <w:basedOn w:val="DefaultParagraphFont"/>
    <w:link w:val="Heading5"/>
    <w:uiPriority w:val="9"/>
    <w:semiHidden/>
    <w:rsid w:val="0078497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8967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bajpai.parikshit@gmail.com" TargetMode="External"/><Relationship Id="rId11" Type="http://schemas.openxmlformats.org/officeDocument/2006/relationships/image" Target="media/image5.png"/><Relationship Id="rId5" Type="http://schemas.openxmlformats.org/officeDocument/2006/relationships/hyperlink" Target="mailto:diksh.patel07@gmail.com"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2023-12-06T06:28:00Z</dcterms:created>
  <dcterms:modified xsi:type="dcterms:W3CDTF">2023-12-06T07:04:00Z</dcterms:modified>
</cp:coreProperties>
</file>