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E3232" w14:textId="77777777" w:rsidR="007A5860" w:rsidRPr="00A51EFB" w:rsidRDefault="007A5860" w:rsidP="007A5860">
      <w:pPr>
        <w:spacing w:after="116"/>
        <w:ind w:right="64"/>
        <w:jc w:val="center"/>
        <w:rPr>
          <w:rFonts w:ascii="Times New Roman" w:hAnsi="Times New Roman" w:cs="Times New Roman"/>
        </w:rPr>
      </w:pPr>
      <w:r w:rsidRPr="00C0124C">
        <w:rPr>
          <w:rFonts w:ascii="Times New Roman" w:eastAsia="Cambria" w:hAnsi="Times New Roman" w:cs="Times New Roman"/>
          <w:b/>
          <w:sz w:val="36"/>
        </w:rPr>
        <w:t>Improving Performance and Accuracy of Cloud Computing for Precision Agriculture in Smart Farming</w:t>
      </w:r>
    </w:p>
    <w:p w14:paraId="736B6AC8" w14:textId="52397593" w:rsidR="00DA52F4" w:rsidRPr="001E51F3" w:rsidRDefault="007A586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Sangeeta Rani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Mohd Soaib</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
    <w:p w14:paraId="7AEC63B4" w14:textId="59C11AE8"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A5860">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7A5860">
        <w:rPr>
          <w:rFonts w:ascii="Times New Roman" w:hAnsi="Times New Roman" w:cs="Times New Roman"/>
          <w:color w:val="000000" w:themeColor="text1"/>
        </w:rPr>
        <w:t xml:space="preserve"> of CSE</w:t>
      </w:r>
      <w:r w:rsidRPr="001E51F3">
        <w:rPr>
          <w:rFonts w:ascii="Times New Roman" w:hAnsi="Times New Roman" w:cs="Times New Roman"/>
          <w:color w:val="000000" w:themeColor="text1"/>
        </w:rPr>
        <w:t xml:space="preserve">, </w:t>
      </w:r>
      <w:r w:rsidR="007A5860">
        <w:rPr>
          <w:rFonts w:ascii="Times New Roman" w:hAnsi="Times New Roman" w:cs="Times New Roman"/>
          <w:color w:val="000000" w:themeColor="text1"/>
        </w:rPr>
        <w:t>Chaudhary Devi Lal University Sirsa Haryana India</w:t>
      </w:r>
    </w:p>
    <w:p w14:paraId="59B9E3B4" w14:textId="55829F56"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7A5860">
        <w:rPr>
          <w:rFonts w:ascii="Times New Roman" w:hAnsi="Times New Roman" w:cs="Times New Roman"/>
          <w:color w:val="000000" w:themeColor="text1"/>
        </w:rPr>
        <w:t>M.Tech Scholar</w:t>
      </w:r>
      <w:r w:rsidRPr="001E51F3">
        <w:rPr>
          <w:rFonts w:ascii="Times New Roman" w:hAnsi="Times New Roman" w:cs="Times New Roman"/>
          <w:color w:val="000000" w:themeColor="text1"/>
        </w:rPr>
        <w:t xml:space="preserve">, </w:t>
      </w:r>
      <w:r w:rsidR="007A5860" w:rsidRPr="001E51F3">
        <w:rPr>
          <w:rFonts w:ascii="Times New Roman" w:hAnsi="Times New Roman" w:cs="Times New Roman"/>
          <w:color w:val="000000" w:themeColor="text1"/>
        </w:rPr>
        <w:t>Department</w:t>
      </w:r>
      <w:r w:rsidR="007A5860">
        <w:rPr>
          <w:rFonts w:ascii="Times New Roman" w:hAnsi="Times New Roman" w:cs="Times New Roman"/>
          <w:color w:val="000000" w:themeColor="text1"/>
        </w:rPr>
        <w:t xml:space="preserve"> of CSE</w:t>
      </w:r>
      <w:r w:rsidR="007A5860" w:rsidRPr="001E51F3">
        <w:rPr>
          <w:rFonts w:ascii="Times New Roman" w:hAnsi="Times New Roman" w:cs="Times New Roman"/>
          <w:color w:val="000000" w:themeColor="text1"/>
        </w:rPr>
        <w:t xml:space="preserve">, </w:t>
      </w:r>
      <w:r w:rsidR="007A5860">
        <w:rPr>
          <w:rFonts w:ascii="Times New Roman" w:hAnsi="Times New Roman" w:cs="Times New Roman"/>
          <w:color w:val="000000" w:themeColor="text1"/>
        </w:rPr>
        <w:t>Chaudhary Devi Lal University Sirsa Haryana</w:t>
      </w:r>
    </w:p>
    <w:p w14:paraId="7C6E1520" w14:textId="182EF85F" w:rsidR="00DA52F4" w:rsidRPr="001E51F3" w:rsidRDefault="00DA52F4" w:rsidP="007A5860">
      <w:pPr>
        <w:pBdr>
          <w:bottom w:val="single" w:sz="4" w:space="1" w:color="auto"/>
        </w:pBdr>
        <w:spacing w:before="54" w:after="0" w:line="276" w:lineRule="auto"/>
        <w:rPr>
          <w:rFonts w:ascii="Times New Roman" w:hAnsi="Times New Roman" w:cs="Times New Roman"/>
          <w:color w:val="000000" w:themeColor="text1"/>
        </w:rPr>
      </w:pPr>
    </w:p>
    <w:p w14:paraId="262D7931" w14:textId="6F69C7A4"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4AD104D" w14:textId="2EF87605" w:rsidR="00DA52F4" w:rsidRPr="00A35AC2" w:rsidRDefault="00A9021A" w:rsidP="00A35AC2">
      <w:pPr>
        <w:spacing w:after="4" w:line="360" w:lineRule="auto"/>
        <w:ind w:right="40"/>
        <w:jc w:val="both"/>
        <w:rPr>
          <w:rFonts w:ascii="Times New Roman" w:hAnsi="Times New Roman" w:cs="Times New Roman"/>
          <w:sz w:val="24"/>
          <w:szCs w:val="24"/>
        </w:rPr>
      </w:pPr>
      <w:r>
        <w:rPr>
          <w:rFonts w:ascii="Times New Roman" w:hAnsi="Times New Roman" w:cs="Times New Roman"/>
          <w:sz w:val="24"/>
          <w:szCs w:val="24"/>
        </w:rPr>
        <w:t xml:space="preserve">Advanced </w:t>
      </w:r>
      <w:r w:rsidR="007A5860" w:rsidRPr="00A51EFB">
        <w:rPr>
          <w:rFonts w:ascii="Times New Roman" w:hAnsi="Times New Roman" w:cs="Times New Roman"/>
          <w:sz w:val="24"/>
          <w:szCs w:val="24"/>
        </w:rPr>
        <w:t>Sensor data is sorted in precision agriculture according to many criteria, such as the presence of animals, the density depleted soils, and the level of soil moisture</w:t>
      </w:r>
      <w:r w:rsidR="00090EEF">
        <w:rPr>
          <w:rFonts w:ascii="Times New Roman" w:hAnsi="Times New Roman" w:cs="Times New Roman"/>
          <w:sz w:val="24"/>
          <w:szCs w:val="24"/>
        </w:rPr>
        <w:t xml:space="preserve"> that was managed by NPK soil sensor</w:t>
      </w:r>
      <w:r w:rsidR="007A5860" w:rsidRPr="00A51EFB">
        <w:rPr>
          <w:rFonts w:ascii="Times New Roman" w:hAnsi="Times New Roman" w:cs="Times New Roman"/>
          <w:sz w:val="24"/>
          <w:szCs w:val="24"/>
        </w:rPr>
        <w:t>. If adverse circumstances arise, a warning signal will be sent. However, if all preconditions are met, the operation will be postponed or skipped altogether. Cloud computing, the Internet of Things (IoT), and wearable robots have all been used in recently completed research projects aimed at finding intelligent solutions to difficulties in the healthcare and agriculture sectors. The research used these methods. The current study focuses mostly on improving the efficiency and precision use case of cloud computing for application precision in farming. The research done in this area has often focused on the problem-solving components of the field</w:t>
      </w:r>
      <w:r w:rsidR="007A5860" w:rsidRPr="007A5860">
        <w:rPr>
          <w:rFonts w:ascii="Times New Roman" w:hAnsi="Times New Roman" w:cs="Times New Roman"/>
          <w:sz w:val="24"/>
          <w:szCs w:val="24"/>
        </w:rPr>
        <w:t xml:space="preserve"> </w:t>
      </w:r>
      <w:r w:rsidR="007A5860" w:rsidRPr="00A51EFB">
        <w:rPr>
          <w:rFonts w:ascii="Times New Roman" w:hAnsi="Times New Roman" w:cs="Times New Roman"/>
          <w:sz w:val="24"/>
          <w:szCs w:val="24"/>
        </w:rPr>
        <w:t xml:space="preserve">performed in respect to this matter. However, there is more work to be done before the full potential related to precision farming and the cloud can be realized. One difficulty is need for a preciseness method to protect the honesty of agribusiness calculations made in a Cloud Computing setting. </w:t>
      </w:r>
      <w:r w:rsidR="0037088C" w:rsidRPr="0037088C">
        <w:rPr>
          <w:rFonts w:ascii="Times New Roman" w:hAnsi="Times New Roman" w:cs="Times New Roman"/>
          <w:sz w:val="24"/>
          <w:szCs w:val="24"/>
        </w:rPr>
        <w:t xml:space="preserve">One of these difficulties is the demand for an reliability technique, so this is crucial. </w:t>
      </w:r>
      <w:r w:rsidR="007A5860" w:rsidRPr="00A51EFB">
        <w:rPr>
          <w:rFonts w:ascii="Times New Roman" w:hAnsi="Times New Roman" w:cs="Times New Roman"/>
          <w:sz w:val="24"/>
          <w:szCs w:val="24"/>
        </w:rPr>
        <w:t xml:space="preserve">In addition, there is a need to improve conventional research methods in order to increase precision. </w:t>
      </w:r>
    </w:p>
    <w:p w14:paraId="3C5E43A9" w14:textId="194261E2" w:rsidR="00A35AC2" w:rsidRPr="00A35AC2" w:rsidRDefault="00A35AC2" w:rsidP="009F6540">
      <w:pPr>
        <w:pBdr>
          <w:bottom w:val="single" w:sz="4" w:space="1" w:color="auto"/>
        </w:pBdr>
        <w:spacing w:before="54" w:after="0" w:line="276" w:lineRule="auto"/>
        <w:jc w:val="both"/>
        <w:rPr>
          <w:rFonts w:ascii="Times New Roman" w:hAnsi="Times New Roman" w:cs="Times New Roman"/>
          <w:b/>
          <w:bCs/>
          <w:color w:val="000000" w:themeColor="text1"/>
          <w:sz w:val="20"/>
          <w:szCs w:val="20"/>
        </w:rPr>
        <w:sectPr w:rsidR="00A35AC2" w:rsidRPr="00A35AC2" w:rsidSect="005F717A">
          <w:footerReference w:type="default" r:id="rId8"/>
          <w:type w:val="continuous"/>
          <w:pgSz w:w="11907" w:h="16839" w:code="9"/>
          <w:pgMar w:top="510" w:right="907" w:bottom="340" w:left="907" w:header="113" w:footer="170" w:gutter="0"/>
          <w:cols w:space="720"/>
          <w:docGrid w:linePitch="360"/>
        </w:sectPr>
      </w:pPr>
      <w:r w:rsidRPr="00A35AC2">
        <w:rPr>
          <w:rFonts w:ascii="Times New Roman" w:hAnsi="Times New Roman" w:cs="Times New Roman"/>
          <w:b/>
          <w:bCs/>
          <w:sz w:val="24"/>
          <w:szCs w:val="24"/>
        </w:rPr>
        <w:t xml:space="preserve">Keywords: </w:t>
      </w:r>
      <w:r w:rsidR="006A5310">
        <w:rPr>
          <w:rFonts w:ascii="Times New Roman" w:hAnsi="Times New Roman" w:cs="Times New Roman"/>
          <w:b/>
          <w:bCs/>
          <w:sz w:val="24"/>
          <w:szCs w:val="24"/>
        </w:rPr>
        <w:t>Fog</w:t>
      </w:r>
      <w:r w:rsidRPr="00A35AC2">
        <w:rPr>
          <w:rFonts w:ascii="Times New Roman" w:hAnsi="Times New Roman" w:cs="Times New Roman"/>
          <w:b/>
          <w:bCs/>
          <w:sz w:val="24"/>
          <w:szCs w:val="24"/>
        </w:rPr>
        <w:t xml:space="preserve"> Computing, </w:t>
      </w:r>
      <w:r w:rsidR="006A5310">
        <w:rPr>
          <w:rFonts w:ascii="Times New Roman" w:hAnsi="Times New Roman" w:cs="Times New Roman"/>
          <w:b/>
          <w:bCs/>
          <w:sz w:val="24"/>
          <w:szCs w:val="24"/>
        </w:rPr>
        <w:t>Smart Farming</w:t>
      </w:r>
      <w:r w:rsidRPr="00A35AC2">
        <w:rPr>
          <w:rFonts w:ascii="Times New Roman" w:hAnsi="Times New Roman" w:cs="Times New Roman"/>
          <w:b/>
          <w:bCs/>
          <w:sz w:val="24"/>
          <w:szCs w:val="24"/>
        </w:rPr>
        <w:t xml:space="preserve">, </w:t>
      </w:r>
      <w:r w:rsidR="006A5310">
        <w:rPr>
          <w:rFonts w:ascii="Times New Roman" w:hAnsi="Times New Roman" w:cs="Times New Roman"/>
          <w:b/>
          <w:bCs/>
          <w:sz w:val="24"/>
          <w:szCs w:val="24"/>
        </w:rPr>
        <w:t>Perfection</w:t>
      </w:r>
      <w:r w:rsidRPr="00A35AC2">
        <w:rPr>
          <w:rFonts w:ascii="Times New Roman" w:hAnsi="Times New Roman" w:cs="Times New Roman"/>
          <w:b/>
          <w:bCs/>
          <w:sz w:val="24"/>
          <w:szCs w:val="24"/>
        </w:rPr>
        <w:t xml:space="preserve">, </w:t>
      </w:r>
      <w:r w:rsidR="006A5310">
        <w:rPr>
          <w:rFonts w:ascii="Times New Roman" w:hAnsi="Times New Roman" w:cs="Times New Roman"/>
          <w:b/>
          <w:bCs/>
          <w:sz w:val="24"/>
          <w:szCs w:val="24"/>
        </w:rPr>
        <w:t xml:space="preserve">Efficiency </w:t>
      </w:r>
    </w:p>
    <w:p w14:paraId="496D8860" w14:textId="77777777" w:rsidR="00156AFE" w:rsidRDefault="00156AFE" w:rsidP="00156AFE">
      <w:pPr>
        <w:pStyle w:val="ListParagraph"/>
        <w:spacing w:before="54" w:after="0" w:line="276" w:lineRule="auto"/>
        <w:ind w:left="284"/>
        <w:rPr>
          <w:rFonts w:ascii="Times New Roman" w:hAnsi="Times New Roman" w:cs="Times New Roman"/>
          <w:b/>
          <w:bCs/>
          <w:color w:val="000000" w:themeColor="text1"/>
          <w:sz w:val="24"/>
          <w:szCs w:val="24"/>
        </w:rPr>
      </w:pPr>
    </w:p>
    <w:p w14:paraId="075684D6" w14:textId="1367F64F" w:rsidR="00DA52F4" w:rsidRDefault="00DA52F4" w:rsidP="003B6CCD">
      <w:pPr>
        <w:pStyle w:val="ListParagraph"/>
        <w:numPr>
          <w:ilvl w:val="0"/>
          <w:numId w:val="21"/>
        </w:numPr>
        <w:spacing w:before="54" w:after="0" w:line="276" w:lineRule="auto"/>
        <w:ind w:left="284" w:hanging="284"/>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744B834D" w14:textId="4BBFAD4B" w:rsidR="003B6CCD" w:rsidRPr="003B6CCD" w:rsidRDefault="003B6CCD" w:rsidP="003B6CCD">
      <w:pPr>
        <w:spacing w:before="54" w:after="0" w:line="276" w:lineRule="auto"/>
        <w:rPr>
          <w:rFonts w:ascii="Times New Roman" w:hAnsi="Times New Roman" w:cs="Times New Roman"/>
          <w:b/>
          <w:bCs/>
          <w:color w:val="000000" w:themeColor="text1"/>
          <w:sz w:val="24"/>
          <w:szCs w:val="24"/>
        </w:rPr>
      </w:pPr>
      <w:r w:rsidRPr="003B6CCD">
        <w:rPr>
          <w:rFonts w:ascii="Times New Roman" w:hAnsi="Times New Roman" w:cs="Times New Roman"/>
          <w:b/>
          <w:bCs/>
          <w:color w:val="000000" w:themeColor="text1"/>
          <w:sz w:val="24"/>
          <w:szCs w:val="24"/>
        </w:rPr>
        <w:t xml:space="preserve">1.1 </w:t>
      </w:r>
      <w:r>
        <w:rPr>
          <w:rFonts w:ascii="Times New Roman" w:hAnsi="Times New Roman" w:cs="Times New Roman"/>
          <w:b/>
          <w:bCs/>
          <w:color w:val="000000" w:themeColor="text1"/>
          <w:sz w:val="24"/>
          <w:szCs w:val="24"/>
        </w:rPr>
        <w:t xml:space="preserve">Cloud Computing </w:t>
      </w:r>
    </w:p>
    <w:p w14:paraId="4B9F115D" w14:textId="7D6557A3" w:rsidR="00A34851" w:rsidRDefault="007A5860" w:rsidP="00A34851">
      <w:pPr>
        <w:spacing w:before="54" w:after="0" w:line="360" w:lineRule="auto"/>
        <w:jc w:val="both"/>
        <w:rPr>
          <w:rFonts w:ascii="Times New Roman" w:hAnsi="Times New Roman" w:cs="Times New Roman"/>
          <w:sz w:val="24"/>
          <w:szCs w:val="24"/>
        </w:rPr>
      </w:pPr>
      <w:r w:rsidRPr="007A5860">
        <w:rPr>
          <w:rFonts w:ascii="Times New Roman" w:hAnsi="Times New Roman" w:cs="Times New Roman"/>
          <w:sz w:val="24"/>
          <w:szCs w:val="24"/>
        </w:rPr>
        <w:t>"Cloud computing" [1] is a way that makes it easier to share files</w:t>
      </w:r>
      <w:r w:rsidR="00A34851">
        <w:rPr>
          <w:rFonts w:ascii="Times New Roman" w:hAnsi="Times New Roman" w:cs="Times New Roman"/>
          <w:sz w:val="24"/>
          <w:szCs w:val="24"/>
        </w:rPr>
        <w:t>, sensor data,</w:t>
      </w:r>
      <w:r w:rsidRPr="007A5860">
        <w:rPr>
          <w:rFonts w:ascii="Times New Roman" w:hAnsi="Times New Roman" w:cs="Times New Roman"/>
          <w:sz w:val="24"/>
          <w:szCs w:val="24"/>
        </w:rPr>
        <w:t xml:space="preserve"> and other forms of information. What we have here is the business of providing digital assistance to others. Server monitoring, data backup, database management, program design, and network administration are just few of the many options. </w:t>
      </w:r>
      <w:r w:rsidR="00A35AC2" w:rsidRPr="00A51EFB">
        <w:rPr>
          <w:rFonts w:ascii="Times New Roman" w:hAnsi="Times New Roman" w:cs="Times New Roman"/>
          <w:sz w:val="24"/>
          <w:szCs w:val="24"/>
        </w:rPr>
        <w:t>management, and investigation based on networks. The market for such IT services is flooded with</w:t>
      </w:r>
      <w:r w:rsidR="00A35AC2">
        <w:rPr>
          <w:rFonts w:ascii="Times New Roman" w:hAnsi="Times New Roman" w:cs="Times New Roman"/>
          <w:sz w:val="24"/>
          <w:szCs w:val="24"/>
        </w:rPr>
        <w:t xml:space="preserve"> </w:t>
      </w:r>
      <w:r w:rsidR="00A35AC2" w:rsidRPr="00A51EFB">
        <w:rPr>
          <w:rFonts w:ascii="Times New Roman" w:hAnsi="Times New Roman" w:cs="Times New Roman"/>
          <w:sz w:val="24"/>
          <w:szCs w:val="24"/>
        </w:rPr>
        <w:t>several providers. The phrase "cloud specialist co-ops" is used to designate businesses like this. Standard processing costs are often increased for companies. It is just like the utility bills we receive at home, in that respect.</w:t>
      </w:r>
    </w:p>
    <w:p w14:paraId="6506D880" w14:textId="046AC697" w:rsidR="00F01DD9" w:rsidRPr="00FD1820" w:rsidRDefault="00A9021A" w:rsidP="00FD1820">
      <w:pPr>
        <w:tabs>
          <w:tab w:val="left" w:pos="4080"/>
        </w:tabs>
        <w:rPr>
          <w:rFonts w:ascii="Times New Roman" w:hAnsi="Times New Roman" w:cs="Times New Roman"/>
          <w:sz w:val="24"/>
          <w:szCs w:val="24"/>
        </w:rPr>
      </w:pPr>
      <w:r w:rsidRPr="00F01DD9">
        <w:rPr>
          <w:rFonts w:ascii="Times New Roman" w:hAnsi="Times New Roman" w:cs="Times New Roman"/>
          <w:noProof/>
          <w:sz w:val="24"/>
          <w:szCs w:val="24"/>
        </w:rPr>
        <w:lastRenderedPageBreak/>
        <mc:AlternateContent>
          <mc:Choice Requires="wps">
            <w:drawing>
              <wp:anchor distT="45720" distB="45720" distL="114300" distR="114300" simplePos="0" relativeHeight="251659264" behindDoc="0" locked="0" layoutInCell="1" allowOverlap="1" wp14:anchorId="1C605AC2" wp14:editId="12D48853">
                <wp:simplePos x="0" y="0"/>
                <wp:positionH relativeFrom="column">
                  <wp:posOffset>3316605</wp:posOffset>
                </wp:positionH>
                <wp:positionV relativeFrom="paragraph">
                  <wp:posOffset>0</wp:posOffset>
                </wp:positionV>
                <wp:extent cx="3190240" cy="5549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240" cy="5549900"/>
                        </a:xfrm>
                        <a:prstGeom prst="rect">
                          <a:avLst/>
                        </a:prstGeom>
                        <a:noFill/>
                        <a:ln w="9525">
                          <a:noFill/>
                          <a:miter lim="800000"/>
                          <a:headEnd/>
                          <a:tailEnd/>
                        </a:ln>
                      </wps:spPr>
                      <wps:txbx>
                        <w:txbxContent>
                          <w:p w14:paraId="2030AF0A" w14:textId="53F8BB89" w:rsidR="00F01DD9" w:rsidRPr="00A51EFB" w:rsidRDefault="00F01DD9" w:rsidP="00F01DD9">
                            <w:pPr>
                              <w:spacing w:after="0" w:line="360" w:lineRule="auto"/>
                              <w:ind w:left="-5" w:right="40"/>
                              <w:rPr>
                                <w:rFonts w:ascii="Times New Roman" w:hAnsi="Times New Roman" w:cs="Times New Roman"/>
                                <w:b/>
                                <w:bCs/>
                                <w:sz w:val="24"/>
                                <w:szCs w:val="24"/>
                              </w:rPr>
                            </w:pPr>
                            <w:bookmarkStart w:id="0" w:name="_Hlk140828383"/>
                            <w:bookmarkEnd w:id="0"/>
                            <w:r w:rsidRPr="00A51EFB">
                              <w:rPr>
                                <w:rFonts w:ascii="Times New Roman" w:hAnsi="Times New Roman" w:cs="Times New Roman"/>
                                <w:b/>
                                <w:bCs/>
                                <w:sz w:val="24"/>
                                <w:szCs w:val="24"/>
                              </w:rPr>
                              <w:t xml:space="preserve">Demand of Cloud Computing </w:t>
                            </w:r>
                          </w:p>
                          <w:p w14:paraId="06B7C7D6"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One, it is ready to assist you whenever you need it, seven days a week. </w:t>
                            </w:r>
                          </w:p>
                          <w:p w14:paraId="537A0EDE"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Cloud-based pay-as-you-go subscriptions. </w:t>
                            </w:r>
                          </w:p>
                          <w:p w14:paraId="0C994859"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Having a car may help you save money on gas and other transportation costs. </w:t>
                            </w:r>
                          </w:p>
                          <w:p w14:paraId="6F792ECF"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Four advantages of cloud computing are that it is dependable, versatile, and requires less upkeep. </w:t>
                            </w:r>
                          </w:p>
                          <w:p w14:paraId="1705A90C"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Keeping our warehouses secure is a part of the price. </w:t>
                            </w:r>
                          </w:p>
                          <w:p w14:paraId="4F32EFED"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Releasing internal resources makes sense. </w:t>
                            </w:r>
                          </w:p>
                          <w:p w14:paraId="702B2445"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7. All of them are examples of fully automated systems. </w:t>
                            </w:r>
                          </w:p>
                          <w:p w14:paraId="421B6EB7"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The Systems must be beneficial, which is why their development is vital. </w:t>
                            </w:r>
                          </w:p>
                          <w:p w14:paraId="317341DE"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Nine, it enables deployments to be carried out rapidly and easily. </w:t>
                            </w:r>
                          </w:p>
                          <w:p w14:paraId="0CC04B7D" w14:textId="42BCBD50" w:rsidR="00F01DD9" w:rsidRPr="00A9021A" w:rsidRDefault="00F01DD9" w:rsidP="00A9021A">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You can access these buildings regardless of where you are or what technology you are using.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605AC2" id="_x0000_t202" coordsize="21600,21600" o:spt="202" path="m,l,21600r21600,l21600,xe">
                <v:stroke joinstyle="miter"/>
                <v:path gradientshapeok="t" o:connecttype="rect"/>
              </v:shapetype>
              <v:shape id="Text Box 2" o:spid="_x0000_s1026" type="#_x0000_t202" style="position:absolute;margin-left:261.15pt;margin-top:0;width:251.2pt;height:437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YJE+AEAAM4DAAAOAAAAZHJzL2Uyb0RvYy54bWysU9tu2zAMfR+wfxD0vtjJkq0x4hRduw4D&#10;ugvQ7QMUWY6FSaJGKbGzrx8lu2mwvQ3zg0Ca4iHPIbW5HqxhR4VBg6v5fFZyppyERrt9zb9/u391&#10;xVmIwjXCgFM1P6nAr7cvX2x6X6kFdGAahYxAXKh6X/MuRl8VRZCdsiLMwCtHwRbQikgu7osGRU/o&#10;1hSLsnxT9ICNR5AqBPp7Nwb5NuO3rZLxS9sGFZmpOfUW84n53KWz2G5EtUfhOy2nNsQ/dGGFdlT0&#10;DHUnomAH1H9BWS0RArRxJsEW0LZaqsyB2MzLP9g8dsKrzIXECf4sU/h/sPLz8dF/RRaHdzDQADOJ&#10;4B9A/gjMwW0n3F7dIELfKdFQ4XmSrOh9qKbUJHWoQgLZ9Z+goSGLQ4QMNLRokyrEkxE6DeB0Fl0N&#10;kUn6+Xq+LhdLCkmKrVbL9brMYylE9ZTuMcQPCixLRs2RpprhxfEhxNSOqJ6upGoO7rUxebLGsb7m&#10;69VilRMuIlZHWjyjbc2vyvSNq5BYvndNTo5Cm9GmAsZNtBPTkXMcdgNdTPR30JxIAIRxwehBkNEB&#10;/uKsp+Wqefh5EKg4Mx8dibieLxPjmJ3l6u2CHLyM7C4jwkmCqnnkbDRvY97gkesNid3qLMNzJ1Ov&#10;tDRZnWnB01Ze+vnW8zPc/gYAAP//AwBQSwMEFAAGAAgAAAAhAEup5HfdAAAACQEAAA8AAABkcnMv&#10;ZG93bnJldi54bWxMj81OwzAQhO9IvIO1SNyo3ZD+kGZTIRBXUAutxM2Nt0lEvI5itwlvj3uix9GM&#10;Zr7J16NtxZl63zhGmE4UCOLSmYYrhK/Pt4clCB80G906JoRf8rAubm9ynRk38IbO21CJWMI+0wh1&#10;CF0mpS9rstpPXEccvaPrrQ5R9pU0vR5iuW1lotRcWt1wXKh1Ry81lT/bk0XYvR+/96n6qF7trBvc&#10;qCTbJ4l4fzc+r0AEGsN/GC74ER2KyHRwJzZetAizJHmMUYT46GKrJF2AOCAsF6kCWeTy+kHxBwAA&#10;//8DAFBLAQItABQABgAIAAAAIQC2gziS/gAAAOEBAAATAAAAAAAAAAAAAAAAAAAAAABbQ29udGVu&#10;dF9UeXBlc10ueG1sUEsBAi0AFAAGAAgAAAAhADj9If/WAAAAlAEAAAsAAAAAAAAAAAAAAAAALwEA&#10;AF9yZWxzLy5yZWxzUEsBAi0AFAAGAAgAAAAhAFNlgkT4AQAAzgMAAA4AAAAAAAAAAAAAAAAALgIA&#10;AGRycy9lMm9Eb2MueG1sUEsBAi0AFAAGAAgAAAAhAEup5HfdAAAACQEAAA8AAAAAAAAAAAAAAAAA&#10;UgQAAGRycy9kb3ducmV2LnhtbFBLBQYAAAAABAAEAPMAAABcBQAAAAA=&#10;" filled="f" stroked="f">
                <v:textbox>
                  <w:txbxContent>
                    <w:p w14:paraId="2030AF0A" w14:textId="53F8BB89" w:rsidR="00F01DD9" w:rsidRPr="00A51EFB" w:rsidRDefault="00F01DD9" w:rsidP="00F01DD9">
                      <w:pPr>
                        <w:spacing w:after="0" w:line="360" w:lineRule="auto"/>
                        <w:ind w:left="-5" w:right="40"/>
                        <w:rPr>
                          <w:rFonts w:ascii="Times New Roman" w:hAnsi="Times New Roman" w:cs="Times New Roman"/>
                          <w:b/>
                          <w:bCs/>
                          <w:sz w:val="24"/>
                          <w:szCs w:val="24"/>
                        </w:rPr>
                      </w:pPr>
                      <w:bookmarkStart w:id="1" w:name="_Hlk140828383"/>
                      <w:bookmarkEnd w:id="1"/>
                      <w:r w:rsidRPr="00A51EFB">
                        <w:rPr>
                          <w:rFonts w:ascii="Times New Roman" w:hAnsi="Times New Roman" w:cs="Times New Roman"/>
                          <w:b/>
                          <w:bCs/>
                          <w:sz w:val="24"/>
                          <w:szCs w:val="24"/>
                        </w:rPr>
                        <w:t xml:space="preserve">Demand of Cloud Computing </w:t>
                      </w:r>
                    </w:p>
                    <w:p w14:paraId="06B7C7D6"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One, it is ready to assist you whenever you need it, seven days a week. </w:t>
                      </w:r>
                    </w:p>
                    <w:p w14:paraId="537A0EDE"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Cloud-based pay-as-you-go subscriptions. </w:t>
                      </w:r>
                    </w:p>
                    <w:p w14:paraId="0C994859"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Having a car may help you save money on gas and other transportation costs. </w:t>
                      </w:r>
                    </w:p>
                    <w:p w14:paraId="6F792ECF"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Four advantages of cloud computing are that it is dependable, versatile, and requires less upkeep. </w:t>
                      </w:r>
                    </w:p>
                    <w:p w14:paraId="1705A90C"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Keeping our warehouses secure is a part of the price. </w:t>
                      </w:r>
                    </w:p>
                    <w:p w14:paraId="4F32EFED"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Releasing internal resources makes sense. </w:t>
                      </w:r>
                    </w:p>
                    <w:p w14:paraId="702B2445"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7. All of them are examples of fully automated systems. </w:t>
                      </w:r>
                    </w:p>
                    <w:p w14:paraId="421B6EB7"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The Systems must be beneficial, which is why their development is vital. </w:t>
                      </w:r>
                    </w:p>
                    <w:p w14:paraId="317341DE" w14:textId="77777777" w:rsidR="00F01DD9" w:rsidRPr="00A51EFB" w:rsidRDefault="00F01DD9" w:rsidP="00F01DD9">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Nine, it enables deployments to be carried out rapidly and easily. </w:t>
                      </w:r>
                    </w:p>
                    <w:p w14:paraId="0CC04B7D" w14:textId="42BCBD50" w:rsidR="00F01DD9" w:rsidRPr="00A9021A" w:rsidRDefault="00F01DD9" w:rsidP="00A9021A">
                      <w:pPr>
                        <w:numPr>
                          <w:ilvl w:val="0"/>
                          <w:numId w:val="23"/>
                        </w:numPr>
                        <w:spacing w:after="0" w:line="360" w:lineRule="auto"/>
                        <w:ind w:right="40" w:hanging="360"/>
                        <w:jc w:val="both"/>
                        <w:rPr>
                          <w:rFonts w:ascii="Times New Roman" w:hAnsi="Times New Roman" w:cs="Times New Roman"/>
                          <w:sz w:val="24"/>
                          <w:szCs w:val="24"/>
                        </w:rPr>
                      </w:pPr>
                      <w:r w:rsidRPr="00A51EFB">
                        <w:rPr>
                          <w:rFonts w:ascii="Times New Roman" w:hAnsi="Times New Roman" w:cs="Times New Roman"/>
                          <w:sz w:val="24"/>
                          <w:szCs w:val="24"/>
                        </w:rPr>
                        <w:t xml:space="preserve">You can access these buildings regardless of where you are or what technology you are using. </w:t>
                      </w:r>
                    </w:p>
                  </w:txbxContent>
                </v:textbox>
                <w10:wrap type="square"/>
              </v:shape>
            </w:pict>
          </mc:Fallback>
        </mc:AlternateContent>
      </w:r>
      <w:r w:rsidR="00F01DD9" w:rsidRPr="00A51EFB">
        <w:rPr>
          <w:rFonts w:ascii="Times New Roman" w:hAnsi="Times New Roman" w:cs="Times New Roman"/>
          <w:b/>
          <w:bCs/>
          <w:sz w:val="24"/>
          <w:szCs w:val="24"/>
        </w:rPr>
        <w:t>Vantages</w:t>
      </w:r>
      <w:r w:rsidR="00F01DD9">
        <w:rPr>
          <w:rFonts w:ascii="Times New Roman" w:hAnsi="Times New Roman" w:cs="Times New Roman"/>
          <w:b/>
          <w:bCs/>
          <w:sz w:val="24"/>
          <w:szCs w:val="24"/>
        </w:rPr>
        <w:t xml:space="preserve"> of Cloud Computing</w:t>
      </w:r>
    </w:p>
    <w:p w14:paraId="52AC83C9" w14:textId="68C16DA3" w:rsidR="00F01DD9" w:rsidRPr="00A51EFB" w:rsidRDefault="00F01DD9" w:rsidP="00F01DD9">
      <w:pPr>
        <w:spacing w:after="0" w:line="360" w:lineRule="auto"/>
        <w:ind w:left="-5" w:right="4309"/>
        <w:rPr>
          <w:rFonts w:ascii="Times New Roman" w:hAnsi="Times New Roman" w:cs="Times New Roman"/>
          <w:sz w:val="24"/>
          <w:szCs w:val="24"/>
        </w:rPr>
      </w:pPr>
      <w:r w:rsidRPr="00A51EFB">
        <w:rPr>
          <w:rFonts w:ascii="Times New Roman" w:hAnsi="Times New Roman" w:cs="Times New Roman"/>
          <w:sz w:val="24"/>
          <w:szCs w:val="24"/>
        </w:rPr>
        <w:t xml:space="preserve">Below, we will discuss some of the benefits of cloud computing [3]. </w:t>
      </w:r>
    </w:p>
    <w:p w14:paraId="3F489554" w14:textId="77777777" w:rsidR="00F01DD9" w:rsidRPr="00A51EFB" w:rsidRDefault="00F01DD9" w:rsidP="00F01DD9">
      <w:pPr>
        <w:numPr>
          <w:ilvl w:val="0"/>
          <w:numId w:val="22"/>
        </w:numPr>
        <w:spacing w:after="0" w:line="360" w:lineRule="auto"/>
        <w:ind w:right="4309" w:hanging="540"/>
        <w:jc w:val="both"/>
        <w:rPr>
          <w:rFonts w:ascii="Times New Roman" w:hAnsi="Times New Roman" w:cs="Times New Roman"/>
          <w:sz w:val="24"/>
          <w:szCs w:val="24"/>
        </w:rPr>
      </w:pPr>
      <w:r w:rsidRPr="00A51EFB">
        <w:rPr>
          <w:rFonts w:ascii="Times New Roman" w:hAnsi="Times New Roman" w:cs="Times New Roman"/>
          <w:sz w:val="24"/>
          <w:szCs w:val="24"/>
        </w:rPr>
        <w:t xml:space="preserve">One possibility is giving web-based operators access to remote utilities. </w:t>
      </w:r>
    </w:p>
    <w:p w14:paraId="5E959327" w14:textId="77777777" w:rsidR="00F01DD9" w:rsidRPr="00A51EFB" w:rsidRDefault="00F01DD9" w:rsidP="00F01DD9">
      <w:pPr>
        <w:numPr>
          <w:ilvl w:val="0"/>
          <w:numId w:val="22"/>
        </w:numPr>
        <w:spacing w:after="0" w:line="360" w:lineRule="auto"/>
        <w:ind w:right="4309" w:hanging="540"/>
        <w:jc w:val="both"/>
        <w:rPr>
          <w:rFonts w:ascii="Times New Roman" w:hAnsi="Times New Roman" w:cs="Times New Roman"/>
          <w:sz w:val="24"/>
          <w:szCs w:val="24"/>
        </w:rPr>
      </w:pPr>
      <w:r w:rsidRPr="00A51EFB">
        <w:rPr>
          <w:rFonts w:ascii="Times New Roman" w:hAnsi="Times New Roman" w:cs="Times New Roman"/>
          <w:sz w:val="24"/>
          <w:szCs w:val="24"/>
        </w:rPr>
        <w:t xml:space="preserve">Many useful online tools for developing may be accessed through the cloud. </w:t>
      </w:r>
    </w:p>
    <w:p w14:paraId="2B3B1EA1" w14:textId="54138BA8" w:rsidR="00F01DD9" w:rsidRPr="00A51EFB" w:rsidRDefault="00F01DD9" w:rsidP="00F01DD9">
      <w:pPr>
        <w:numPr>
          <w:ilvl w:val="0"/>
          <w:numId w:val="22"/>
        </w:numPr>
        <w:spacing w:after="0" w:line="360" w:lineRule="auto"/>
        <w:ind w:right="4309" w:hanging="540"/>
        <w:jc w:val="both"/>
        <w:rPr>
          <w:rFonts w:ascii="Times New Roman" w:hAnsi="Times New Roman" w:cs="Times New Roman"/>
          <w:sz w:val="24"/>
          <w:szCs w:val="24"/>
        </w:rPr>
      </w:pPr>
      <w:r w:rsidRPr="00A51EFB">
        <w:rPr>
          <w:rFonts w:ascii="Times New Roman" w:hAnsi="Times New Roman" w:cs="Times New Roman"/>
          <w:sz w:val="24"/>
          <w:szCs w:val="24"/>
        </w:rPr>
        <w:t xml:space="preserve">Third, the developer is free to update it at any time while it is active. </w:t>
      </w:r>
    </w:p>
    <w:p w14:paraId="1612C9B4" w14:textId="7E05EE02" w:rsidR="00F01DD9" w:rsidRPr="00A51EFB" w:rsidRDefault="00F01DD9" w:rsidP="00F01DD9">
      <w:pPr>
        <w:numPr>
          <w:ilvl w:val="0"/>
          <w:numId w:val="22"/>
        </w:numPr>
        <w:spacing w:after="0" w:line="360" w:lineRule="auto"/>
        <w:ind w:right="4309" w:hanging="540"/>
        <w:jc w:val="both"/>
        <w:rPr>
          <w:rFonts w:ascii="Times New Roman" w:hAnsi="Times New Roman" w:cs="Times New Roman"/>
          <w:sz w:val="24"/>
          <w:szCs w:val="24"/>
        </w:rPr>
      </w:pPr>
      <w:r w:rsidRPr="00A51EFB">
        <w:rPr>
          <w:rFonts w:ascii="Times New Roman" w:hAnsi="Times New Roman" w:cs="Times New Roman"/>
          <w:sz w:val="24"/>
          <w:szCs w:val="24"/>
        </w:rPr>
        <w:t>Because to cloud computing, businesses now have instantaneous access to a wealth of web-based services that were previously inaccessible</w:t>
      </w:r>
      <w:r w:rsidR="00A9021A">
        <w:rPr>
          <w:rFonts w:ascii="Times New Roman" w:hAnsi="Times New Roman" w:cs="Times New Roman"/>
          <w:sz w:val="24"/>
          <w:szCs w:val="24"/>
        </w:rPr>
        <w:t>.</w:t>
      </w:r>
    </w:p>
    <w:p w14:paraId="69D0AF3E" w14:textId="490E5596" w:rsidR="00F01DD9" w:rsidRPr="00A51EFB" w:rsidRDefault="00F01DD9" w:rsidP="00F01DD9">
      <w:pPr>
        <w:numPr>
          <w:ilvl w:val="0"/>
          <w:numId w:val="22"/>
        </w:numPr>
        <w:spacing w:after="0" w:line="360" w:lineRule="auto"/>
        <w:ind w:right="4309" w:hanging="540"/>
        <w:jc w:val="both"/>
        <w:rPr>
          <w:rFonts w:ascii="Times New Roman" w:hAnsi="Times New Roman" w:cs="Times New Roman"/>
          <w:sz w:val="24"/>
          <w:szCs w:val="24"/>
        </w:rPr>
      </w:pPr>
      <w:r w:rsidRPr="00A51EFB">
        <w:rPr>
          <w:rFonts w:ascii="Times New Roman" w:hAnsi="Times New Roman" w:cs="Times New Roman"/>
          <w:sz w:val="24"/>
          <w:szCs w:val="24"/>
        </w:rPr>
        <w:t xml:space="preserve">Visitors may acquire on-demand services using cloud computing without needing to link to a cloud-based specialized co-op. </w:t>
      </w:r>
    </w:p>
    <w:p w14:paraId="05DFC7DA" w14:textId="0CEB9687" w:rsidR="00F01DD9" w:rsidRPr="00A51EFB" w:rsidRDefault="00F01DD9" w:rsidP="00F01DD9">
      <w:pPr>
        <w:numPr>
          <w:ilvl w:val="0"/>
          <w:numId w:val="22"/>
        </w:numPr>
        <w:spacing w:after="0" w:line="360" w:lineRule="auto"/>
        <w:ind w:right="4309" w:hanging="540"/>
        <w:jc w:val="both"/>
        <w:rPr>
          <w:rFonts w:ascii="Times New Roman" w:hAnsi="Times New Roman" w:cs="Times New Roman"/>
          <w:sz w:val="24"/>
          <w:szCs w:val="24"/>
        </w:rPr>
      </w:pPr>
      <w:r w:rsidRPr="00A51EFB">
        <w:rPr>
          <w:rFonts w:ascii="Times New Roman" w:hAnsi="Times New Roman" w:cs="Times New Roman"/>
          <w:sz w:val="24"/>
          <w:szCs w:val="24"/>
        </w:rPr>
        <w:t xml:space="preserve">Cloud computing has the potential to be very efficient if utilized correctly. Since it will not be utilized to its full potential, it's quite cost-effective. </w:t>
      </w:r>
    </w:p>
    <w:p w14:paraId="7502A001" w14:textId="45F64A29" w:rsidR="00F01DD9" w:rsidRPr="00A51EFB" w:rsidRDefault="003B6CCD" w:rsidP="00F01DD9">
      <w:pPr>
        <w:numPr>
          <w:ilvl w:val="0"/>
          <w:numId w:val="22"/>
        </w:numPr>
        <w:spacing w:after="0" w:line="360" w:lineRule="auto"/>
        <w:ind w:right="4309" w:hanging="540"/>
        <w:jc w:val="both"/>
        <w:rPr>
          <w:rFonts w:ascii="Times New Roman" w:hAnsi="Times New Roman" w:cs="Times New Roman"/>
          <w:sz w:val="24"/>
          <w:szCs w:val="24"/>
        </w:rPr>
      </w:pPr>
      <w:r w:rsidRPr="00A9021A">
        <w:rPr>
          <w:rFonts w:ascii="Times New Roman" w:hAnsi="Times New Roman" w:cs="Times New Roman"/>
          <w:noProof/>
          <w:sz w:val="24"/>
          <w:szCs w:val="24"/>
        </w:rPr>
        <mc:AlternateContent>
          <mc:Choice Requires="wps">
            <w:drawing>
              <wp:anchor distT="45720" distB="45720" distL="114300" distR="114300" simplePos="0" relativeHeight="251661312" behindDoc="0" locked="0" layoutInCell="1" allowOverlap="1" wp14:anchorId="14593B18" wp14:editId="69DA7D33">
                <wp:simplePos x="0" y="0"/>
                <wp:positionH relativeFrom="column">
                  <wp:posOffset>3649345</wp:posOffset>
                </wp:positionH>
                <wp:positionV relativeFrom="paragraph">
                  <wp:posOffset>29845</wp:posOffset>
                </wp:positionV>
                <wp:extent cx="2857500" cy="3136900"/>
                <wp:effectExtent l="0" t="0" r="0" b="6350"/>
                <wp:wrapSquare wrapText="bothSides"/>
                <wp:docPr id="20524280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136900"/>
                        </a:xfrm>
                        <a:prstGeom prst="rect">
                          <a:avLst/>
                        </a:prstGeom>
                        <a:solidFill>
                          <a:srgbClr val="FFFFFF"/>
                        </a:solidFill>
                        <a:ln w="9525">
                          <a:noFill/>
                          <a:miter lim="800000"/>
                          <a:headEnd/>
                          <a:tailEnd/>
                        </a:ln>
                      </wps:spPr>
                      <wps:txbx>
                        <w:txbxContent>
                          <w:p w14:paraId="288B19BE" w14:textId="4F72A545" w:rsidR="00A9021A" w:rsidRPr="00A51EFB" w:rsidRDefault="003B6CCD" w:rsidP="003B6CCD">
                            <w:pPr>
                              <w:spacing w:after="256"/>
                              <w:ind w:right="54"/>
                              <w:jc w:val="center"/>
                              <w:rPr>
                                <w:rFonts w:ascii="Times New Roman" w:hAnsi="Times New Roman" w:cs="Times New Roman"/>
                                <w:sz w:val="24"/>
                                <w:szCs w:val="24"/>
                              </w:rPr>
                            </w:pPr>
                            <w:r w:rsidRPr="00A51EFB">
                              <w:rPr>
                                <w:rFonts w:ascii="Times New Roman" w:hAnsi="Times New Roman" w:cs="Times New Roman"/>
                                <w:noProof/>
                                <w:sz w:val="24"/>
                                <w:szCs w:val="24"/>
                              </w:rPr>
                              <w:drawing>
                                <wp:inline distT="0" distB="0" distL="0" distR="0" wp14:anchorId="2F6E3D02" wp14:editId="7E5EBFDD">
                                  <wp:extent cx="2665730" cy="2153567"/>
                                  <wp:effectExtent l="0" t="0" r="1270" b="0"/>
                                  <wp:docPr id="495" name="Picture 495"/>
                                  <wp:cNvGraphicFramePr/>
                                  <a:graphic xmlns:a="http://schemas.openxmlformats.org/drawingml/2006/main">
                                    <a:graphicData uri="http://schemas.openxmlformats.org/drawingml/2006/picture">
                                      <pic:pic xmlns:pic="http://schemas.openxmlformats.org/drawingml/2006/picture">
                                        <pic:nvPicPr>
                                          <pic:cNvPr id="495" name="Picture 495"/>
                                          <pic:cNvPicPr/>
                                        </pic:nvPicPr>
                                        <pic:blipFill>
                                          <a:blip r:embed="rId9"/>
                                          <a:stretch>
                                            <a:fillRect/>
                                          </a:stretch>
                                        </pic:blipFill>
                                        <pic:spPr>
                                          <a:xfrm>
                                            <a:off x="0" y="0"/>
                                            <a:ext cx="2665730" cy="2153567"/>
                                          </a:xfrm>
                                          <a:prstGeom prst="rect">
                                            <a:avLst/>
                                          </a:prstGeom>
                                        </pic:spPr>
                                      </pic:pic>
                                    </a:graphicData>
                                  </a:graphic>
                                </wp:inline>
                              </w:drawing>
                            </w:r>
                            <w:r>
                              <w:rPr>
                                <w:rFonts w:ascii="Times New Roman" w:hAnsi="Times New Roman" w:cs="Times New Roman"/>
                                <w:sz w:val="24"/>
                                <w:szCs w:val="24"/>
                              </w:rPr>
                              <w:t>Fig: 2 Vantages of Cloud</w:t>
                            </w:r>
                            <w:r w:rsidR="00A9021A" w:rsidRPr="00A51EFB">
                              <w:rPr>
                                <w:rFonts w:ascii="Times New Roman" w:hAnsi="Times New Roman" w:cs="Times New Roman"/>
                                <w:sz w:val="24"/>
                                <w:szCs w:val="24"/>
                              </w:rPr>
                              <w:t xml:space="preserve"> Computing</w:t>
                            </w:r>
                          </w:p>
                          <w:p w14:paraId="1A4884E4" w14:textId="0DF9706A" w:rsidR="00A9021A" w:rsidRDefault="00A902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593B18" id="_x0000_s1027" type="#_x0000_t202" style="position:absolute;left:0;text-align:left;margin-left:287.35pt;margin-top:2.35pt;width:225pt;height:24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TEDwIAAP4DAAAOAAAAZHJzL2Uyb0RvYy54bWysU9tu2zAMfR+wfxD0vthJkzYx4hRdugwD&#10;ugvQ7QMUWY6FyaJGKbG7rx8lu2m2vQ3TgyCK1CF5eLS+7VvDTgq9Blvy6STnTFkJlbaHkn/7unuz&#10;5MwHYSthwKqSPynPbzevX607V6gZNGAqhYxArC86V/ImBFdkmZeNaoWfgFOWnDVgKwKZeMgqFB2h&#10;tyab5fl11gFWDkEq7+n2fnDyTcKvayXD57r2KjBTcqotpB3Tvo97tlmL4oDCNVqOZYh/qKIV2lLS&#10;M9S9CIIdUf8F1WqJ4KEOEwltBnWtpUo9UDfT/I9uHhvhVOqFyPHuTJP/f7Dy0+nRfUEW+rfQ0wBT&#10;E949gPzumYVtI+xB3SFC1yhRUeJppCzrnC/Gp5FqX/gIsu8+QkVDFscACaivsY2sUJ+M0GkAT2fS&#10;VR+YpMvZcnGzyMklyXc1vbpekRFziOL5uUMf3itoWTyUHGmqCV6cHnwYQp9DYjYPRlc7bUwy8LDf&#10;GmQnQQrYpTWi/xZmLOtKvlrMFgnZQnyfxNHqQAo1ui35Mo9r0Eyk452tUkgQ2gxnKtrYkZ9IyUBO&#10;6Pc909VIXqRrD9UTEYYwCJI+EB0awJ+cdSTGkvsfR4GKM/PBEumr6Xwe1ZuM+eJmRgZeevaXHmEl&#10;QZU8cDYctyEpPtJh4Y6GU+tE20slY8kkskT8+CGiii/tFPXybTe/AAAA//8DAFBLAwQUAAYACAAA&#10;ACEA1CmIV90AAAAKAQAADwAAAGRycy9kb3ducmV2LnhtbEyPy07DMBBF90j8gzWV2CDqULV1G+JU&#10;gARi28cHTOJpEjUeR7HbpH+Ps4LVPO7VnTPZbrStuFHvG8caXucJCOLSmYYrDafj18sGhA/IBlvH&#10;pOFOHnb540OGqXED7+l2CJWIIexT1FCH0KVS+rImi37uOuKonV1vMcSxr6TpcYjhtpWLJFlLiw3H&#10;CzV29FlTeTlcrYbzz/C82g7Fdzip/XL9gY0q3F3rp9n4/gYi0Bj+zDDhR3TII1Phrmy8aDWs1FJF&#10;q4apTHqymLoiLrYbBTLP5P8X8l8AAAD//wMAUEsBAi0AFAAGAAgAAAAhALaDOJL+AAAA4QEAABMA&#10;AAAAAAAAAAAAAAAAAAAAAFtDb250ZW50X1R5cGVzXS54bWxQSwECLQAUAAYACAAAACEAOP0h/9YA&#10;AACUAQAACwAAAAAAAAAAAAAAAAAvAQAAX3JlbHMvLnJlbHNQSwECLQAUAAYACAAAACEAApf0xA8C&#10;AAD+AwAADgAAAAAAAAAAAAAAAAAuAgAAZHJzL2Uyb0RvYy54bWxQSwECLQAUAAYACAAAACEA1CmI&#10;V90AAAAKAQAADwAAAAAAAAAAAAAAAABpBAAAZHJzL2Rvd25yZXYueG1sUEsFBgAAAAAEAAQA8wAA&#10;AHMFAAAAAA==&#10;" stroked="f">
                <v:textbox>
                  <w:txbxContent>
                    <w:p w14:paraId="288B19BE" w14:textId="4F72A545" w:rsidR="00A9021A" w:rsidRPr="00A51EFB" w:rsidRDefault="003B6CCD" w:rsidP="003B6CCD">
                      <w:pPr>
                        <w:spacing w:after="256"/>
                        <w:ind w:right="54"/>
                        <w:jc w:val="center"/>
                        <w:rPr>
                          <w:rFonts w:ascii="Times New Roman" w:hAnsi="Times New Roman" w:cs="Times New Roman"/>
                          <w:sz w:val="24"/>
                          <w:szCs w:val="24"/>
                        </w:rPr>
                      </w:pPr>
                      <w:r w:rsidRPr="00A51EFB">
                        <w:rPr>
                          <w:rFonts w:ascii="Times New Roman" w:hAnsi="Times New Roman" w:cs="Times New Roman"/>
                          <w:noProof/>
                          <w:sz w:val="24"/>
                          <w:szCs w:val="24"/>
                        </w:rPr>
                        <w:drawing>
                          <wp:inline distT="0" distB="0" distL="0" distR="0" wp14:anchorId="2F6E3D02" wp14:editId="7E5EBFDD">
                            <wp:extent cx="2665730" cy="2153567"/>
                            <wp:effectExtent l="0" t="0" r="1270" b="0"/>
                            <wp:docPr id="495" name="Picture 495"/>
                            <wp:cNvGraphicFramePr/>
                            <a:graphic xmlns:a="http://schemas.openxmlformats.org/drawingml/2006/main">
                              <a:graphicData uri="http://schemas.openxmlformats.org/drawingml/2006/picture">
                                <pic:pic xmlns:pic="http://schemas.openxmlformats.org/drawingml/2006/picture">
                                  <pic:nvPicPr>
                                    <pic:cNvPr id="495" name="Picture 495"/>
                                    <pic:cNvPicPr/>
                                  </pic:nvPicPr>
                                  <pic:blipFill>
                                    <a:blip r:embed="rId10"/>
                                    <a:stretch>
                                      <a:fillRect/>
                                    </a:stretch>
                                  </pic:blipFill>
                                  <pic:spPr>
                                    <a:xfrm>
                                      <a:off x="0" y="0"/>
                                      <a:ext cx="2665730" cy="2153567"/>
                                    </a:xfrm>
                                    <a:prstGeom prst="rect">
                                      <a:avLst/>
                                    </a:prstGeom>
                                  </pic:spPr>
                                </pic:pic>
                              </a:graphicData>
                            </a:graphic>
                          </wp:inline>
                        </w:drawing>
                      </w:r>
                      <w:r>
                        <w:rPr>
                          <w:rFonts w:ascii="Times New Roman" w:hAnsi="Times New Roman" w:cs="Times New Roman"/>
                          <w:sz w:val="24"/>
                          <w:szCs w:val="24"/>
                        </w:rPr>
                        <w:t>Fig: 2 Vantages of Cloud</w:t>
                      </w:r>
                      <w:r w:rsidR="00A9021A" w:rsidRPr="00A51EFB">
                        <w:rPr>
                          <w:rFonts w:ascii="Times New Roman" w:hAnsi="Times New Roman" w:cs="Times New Roman"/>
                          <w:sz w:val="24"/>
                          <w:szCs w:val="24"/>
                        </w:rPr>
                        <w:t xml:space="preserve"> Computing</w:t>
                      </w:r>
                    </w:p>
                    <w:p w14:paraId="1A4884E4" w14:textId="0DF9706A" w:rsidR="00A9021A" w:rsidRDefault="00A9021A"/>
                  </w:txbxContent>
                </v:textbox>
                <w10:wrap type="square"/>
              </v:shape>
            </w:pict>
          </mc:Fallback>
        </mc:AlternateContent>
      </w:r>
      <w:r w:rsidR="00F01DD9" w:rsidRPr="00A51EFB">
        <w:rPr>
          <w:rFonts w:ascii="Times New Roman" w:hAnsi="Times New Roman" w:cs="Times New Roman"/>
          <w:sz w:val="24"/>
          <w:szCs w:val="24"/>
        </w:rPr>
        <w:t xml:space="preserve">Cloud computing is more reliable since the workload is spread among several servers. </w:t>
      </w:r>
    </w:p>
    <w:p w14:paraId="00C12DD8" w14:textId="7D8C01AE" w:rsidR="00F01DD9" w:rsidRDefault="003B6CCD" w:rsidP="00F01DD9">
      <w:pPr>
        <w:numPr>
          <w:ilvl w:val="0"/>
          <w:numId w:val="22"/>
        </w:numPr>
        <w:spacing w:after="0" w:line="360" w:lineRule="auto"/>
        <w:ind w:right="4309" w:hanging="540"/>
        <w:jc w:val="both"/>
        <w:rPr>
          <w:rFonts w:ascii="Times New Roman" w:hAnsi="Times New Roman" w:cs="Times New Roman"/>
          <w:sz w:val="24"/>
          <w:szCs w:val="24"/>
        </w:rPr>
      </w:pPr>
      <w:r w:rsidRPr="00A51EFB">
        <w:rPr>
          <w:noProof/>
        </w:rPr>
        <w:drawing>
          <wp:anchor distT="0" distB="0" distL="114300" distR="114300" simplePos="0" relativeHeight="251663360" behindDoc="0" locked="0" layoutInCell="1" allowOverlap="1" wp14:anchorId="476F04CC" wp14:editId="12A79F57">
            <wp:simplePos x="0" y="0"/>
            <wp:positionH relativeFrom="column">
              <wp:posOffset>332105</wp:posOffset>
            </wp:positionH>
            <wp:positionV relativeFrom="paragraph">
              <wp:posOffset>537210</wp:posOffset>
            </wp:positionV>
            <wp:extent cx="2355850" cy="1873250"/>
            <wp:effectExtent l="0" t="0" r="6350" b="0"/>
            <wp:wrapTopAndBottom/>
            <wp:docPr id="1645128721" name="Picture 1645128721"/>
            <wp:cNvGraphicFramePr/>
            <a:graphic xmlns:a="http://schemas.openxmlformats.org/drawingml/2006/main">
              <a:graphicData uri="http://schemas.openxmlformats.org/drawingml/2006/picture">
                <pic:pic xmlns:pic="http://schemas.openxmlformats.org/drawingml/2006/picture">
                  <pic:nvPicPr>
                    <pic:cNvPr id="691" name="Picture 69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355850" cy="1873250"/>
                    </a:xfrm>
                    <a:prstGeom prst="rect">
                      <a:avLst/>
                    </a:prstGeom>
                  </pic:spPr>
                </pic:pic>
              </a:graphicData>
            </a:graphic>
            <wp14:sizeRelH relativeFrom="margin">
              <wp14:pctWidth>0</wp14:pctWidth>
            </wp14:sizeRelH>
            <wp14:sizeRelV relativeFrom="margin">
              <wp14:pctHeight>0</wp14:pctHeight>
            </wp14:sizeRelV>
          </wp:anchor>
        </w:drawing>
      </w:r>
      <w:r w:rsidR="00F01DD9" w:rsidRPr="00A51EFB">
        <w:rPr>
          <w:rFonts w:ascii="Times New Roman" w:hAnsi="Times New Roman" w:cs="Times New Roman"/>
          <w:sz w:val="24"/>
          <w:szCs w:val="24"/>
        </w:rPr>
        <w:t xml:space="preserve">Load balancing in cloud infrastructures is proof that they are stable, which is the eighth point. </w:t>
      </w:r>
    </w:p>
    <w:p w14:paraId="1907184A" w14:textId="1487EB9A" w:rsidR="003B6CCD" w:rsidRPr="003B6CCD" w:rsidRDefault="003B6CCD" w:rsidP="003B6CCD">
      <w:pPr>
        <w:pStyle w:val="ListParagraph"/>
        <w:spacing w:after="188"/>
        <w:ind w:left="540" w:right="7"/>
        <w:rPr>
          <w:rFonts w:ascii="Times New Roman" w:hAnsi="Times New Roman" w:cs="Times New Roman"/>
          <w:sz w:val="24"/>
          <w:szCs w:val="24"/>
        </w:rPr>
      </w:pPr>
      <w:bookmarkStart w:id="1" w:name="_Hlk140828214"/>
    </w:p>
    <w:p w14:paraId="68A5798E" w14:textId="0DF6F476" w:rsidR="003B6CCD" w:rsidRPr="003B6CCD" w:rsidRDefault="003B6CCD" w:rsidP="003B6CCD">
      <w:pPr>
        <w:pStyle w:val="ListParagraph"/>
        <w:spacing w:after="294"/>
        <w:ind w:left="540" w:right="59"/>
        <w:rPr>
          <w:rFonts w:ascii="Times New Roman" w:hAnsi="Times New Roman" w:cs="Times New Roman"/>
          <w:sz w:val="24"/>
          <w:szCs w:val="24"/>
        </w:rPr>
      </w:pPr>
      <w:r w:rsidRPr="003B6CCD">
        <w:rPr>
          <w:rFonts w:ascii="Times New Roman" w:hAnsi="Times New Roman" w:cs="Times New Roman"/>
          <w:sz w:val="24"/>
          <w:szCs w:val="24"/>
        </w:rPr>
        <w:t xml:space="preserve">Fig: 3 Cloud Computing </w:t>
      </w:r>
      <w:bookmarkEnd w:id="1"/>
      <w:r w:rsidR="002E6D11">
        <w:rPr>
          <w:rFonts w:ascii="Times New Roman" w:hAnsi="Times New Roman" w:cs="Times New Roman"/>
          <w:sz w:val="24"/>
          <w:szCs w:val="24"/>
        </w:rPr>
        <w:t>Functions</w:t>
      </w:r>
    </w:p>
    <w:p w14:paraId="4860DA99" w14:textId="77777777" w:rsidR="00FD1820" w:rsidRDefault="00FD1820" w:rsidP="00FD1820">
      <w:pPr>
        <w:spacing w:after="246"/>
        <w:ind w:right="41"/>
        <w:jc w:val="center"/>
        <w:rPr>
          <w:rFonts w:ascii="Times New Roman" w:hAnsi="Times New Roman" w:cs="Times New Roman"/>
          <w:b/>
          <w:bCs/>
          <w:sz w:val="24"/>
          <w:szCs w:val="24"/>
        </w:rPr>
      </w:pPr>
    </w:p>
    <w:p w14:paraId="71DCF364" w14:textId="77777777" w:rsidR="00FD1820" w:rsidRDefault="00FD1820" w:rsidP="00FD1820">
      <w:pPr>
        <w:spacing w:after="246"/>
        <w:ind w:right="41"/>
        <w:jc w:val="center"/>
        <w:rPr>
          <w:rFonts w:ascii="Times New Roman" w:hAnsi="Times New Roman" w:cs="Times New Roman"/>
          <w:b/>
          <w:bCs/>
          <w:sz w:val="24"/>
          <w:szCs w:val="24"/>
        </w:rPr>
      </w:pPr>
    </w:p>
    <w:p w14:paraId="6BBB6B00" w14:textId="77777777" w:rsidR="00FD1820" w:rsidRPr="00FD1820" w:rsidRDefault="00FD1820" w:rsidP="00FD1820">
      <w:pPr>
        <w:spacing w:after="246"/>
        <w:ind w:right="41"/>
        <w:jc w:val="center"/>
        <w:rPr>
          <w:rFonts w:ascii="Times New Roman" w:hAnsi="Times New Roman" w:cs="Times New Roman"/>
          <w:b/>
          <w:bCs/>
          <w:sz w:val="24"/>
          <w:szCs w:val="24"/>
        </w:rPr>
      </w:pPr>
    </w:p>
    <w:p w14:paraId="6BA2B9D3" w14:textId="637C0E18" w:rsidR="003B6CCD" w:rsidRPr="003B6CCD" w:rsidRDefault="008007C6" w:rsidP="003B6CCD">
      <w:pPr>
        <w:pStyle w:val="ListParagraph"/>
        <w:numPr>
          <w:ilvl w:val="1"/>
          <w:numId w:val="21"/>
        </w:numPr>
        <w:spacing w:after="246"/>
        <w:ind w:left="-94" w:right="41"/>
        <w:jc w:val="center"/>
        <w:rPr>
          <w:rFonts w:ascii="Times New Roman" w:hAnsi="Times New Roman" w:cs="Times New Roman"/>
          <w:b/>
          <w:bCs/>
          <w:sz w:val="24"/>
          <w:szCs w:val="24"/>
        </w:rPr>
      </w:pPr>
      <w:r>
        <w:rPr>
          <w:rFonts w:ascii="Times New Roman" w:hAnsi="Times New Roman" w:cs="Times New Roman"/>
          <w:b/>
          <w:bCs/>
          <w:sz w:val="24"/>
          <w:szCs w:val="24"/>
        </w:rPr>
        <w:lastRenderedPageBreak/>
        <w:t>Farming Exactness</w:t>
      </w:r>
    </w:p>
    <w:p w14:paraId="6DB6AA9E" w14:textId="09FB3F34" w:rsidR="003B6CCD" w:rsidRDefault="00090EEF" w:rsidP="003B6CCD">
      <w:pPr>
        <w:spacing w:after="244" w:line="360" w:lineRule="auto"/>
        <w:ind w:left="-6" w:right="40"/>
        <w:jc w:val="both"/>
        <w:rPr>
          <w:rFonts w:ascii="Times New Roman" w:hAnsi="Times New Roman" w:cs="Times New Roman"/>
          <w:sz w:val="24"/>
          <w:szCs w:val="24"/>
        </w:rPr>
      </w:pPr>
      <w:r>
        <w:rPr>
          <w:noProof/>
        </w:rPr>
        <w:drawing>
          <wp:anchor distT="0" distB="0" distL="114300" distR="114300" simplePos="0" relativeHeight="251665408" behindDoc="0" locked="0" layoutInCell="1" allowOverlap="1" wp14:anchorId="655883AF" wp14:editId="611BED2C">
            <wp:simplePos x="0" y="0"/>
            <wp:positionH relativeFrom="column">
              <wp:posOffset>3475355</wp:posOffset>
            </wp:positionH>
            <wp:positionV relativeFrom="paragraph">
              <wp:posOffset>4062095</wp:posOffset>
            </wp:positionV>
            <wp:extent cx="2933700" cy="2038350"/>
            <wp:effectExtent l="0" t="0" r="0" b="0"/>
            <wp:wrapTopAndBottom/>
            <wp:docPr id="1437546190" name="Picture 1" descr="You are currently viewing How To Do Soil Nutrient Management with 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 are currently viewing How To Do Soil Nutrient Management with Senso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33700" cy="2038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B6CCD" w:rsidRPr="003B6CCD">
        <w:rPr>
          <w:rFonts w:ascii="Times New Roman" w:hAnsi="Times New Roman" w:cs="Times New Roman"/>
          <w:sz w:val="24"/>
          <w:szCs w:val="24"/>
        </w:rPr>
        <w:t>Variations in agricultural output both across and within fields are considered by PA managers. All the theory and practice of PA advanced at the decade's conclusion in the 1980s. In order to maximize returns on inputs while decreasing waste, specialists in PA have embarked onto create a DSS for farm management. One such approach is called "</w:t>
      </w:r>
      <w:proofErr w:type="spellStart"/>
      <w:r w:rsidR="003B6CCD" w:rsidRPr="003B6CCD">
        <w:rPr>
          <w:rFonts w:ascii="Times New Roman" w:hAnsi="Times New Roman" w:cs="Times New Roman"/>
          <w:sz w:val="24"/>
          <w:szCs w:val="24"/>
        </w:rPr>
        <w:t>phytogeomorphological</w:t>
      </w:r>
      <w:proofErr w:type="spellEnd"/>
      <w:r w:rsidR="003B6CCD" w:rsidRPr="003B6CCD">
        <w:rPr>
          <w:rFonts w:ascii="Times New Roman" w:hAnsi="Times New Roman" w:cs="Times New Roman"/>
          <w:sz w:val="24"/>
          <w:szCs w:val="24"/>
        </w:rPr>
        <w:t xml:space="preserve">," and it links landscape characteristics to long-term agricultural growth and stability. </w:t>
      </w:r>
      <w:r w:rsidR="003B6CCD" w:rsidRPr="00A51EFB">
        <w:rPr>
          <w:rFonts w:ascii="Times New Roman" w:hAnsi="Times New Roman" w:cs="Times New Roman"/>
          <w:sz w:val="24"/>
          <w:szCs w:val="24"/>
        </w:rPr>
        <w:t xml:space="preserve">The </w:t>
      </w:r>
      <w:proofErr w:type="spellStart"/>
      <w:r w:rsidR="003B6CCD" w:rsidRPr="00A51EFB">
        <w:rPr>
          <w:rFonts w:ascii="Times New Roman" w:hAnsi="Times New Roman" w:cs="Times New Roman"/>
          <w:sz w:val="24"/>
          <w:szCs w:val="24"/>
        </w:rPr>
        <w:t>phytogeomorphological</w:t>
      </w:r>
      <w:proofErr w:type="spellEnd"/>
      <w:r w:rsidR="003B6CCD" w:rsidRPr="00A51EFB">
        <w:rPr>
          <w:rFonts w:ascii="Times New Roman" w:hAnsi="Times New Roman" w:cs="Times New Roman"/>
          <w:sz w:val="24"/>
          <w:szCs w:val="24"/>
        </w:rPr>
        <w:t xml:space="preserve"> approach is helpful since geomorphology often dictates the hydrology of agricultural land. Satellite navigation system (GNSS) advancements have made precision farming possible. </w:t>
      </w:r>
      <w:r w:rsidR="00480577" w:rsidRPr="00480577">
        <w:rPr>
          <w:rFonts w:ascii="Times New Roman" w:hAnsi="Times New Roman" w:cs="Times New Roman"/>
          <w:sz w:val="24"/>
          <w:szCs w:val="24"/>
        </w:rPr>
        <w:t xml:space="preserve">Numerous factors, </w:t>
      </w:r>
      <w:r w:rsidR="000309ED" w:rsidRPr="000309ED">
        <w:rPr>
          <w:rFonts w:ascii="Times New Roman" w:hAnsi="Times New Roman" w:cs="Times New Roman"/>
          <w:sz w:val="24"/>
          <w:szCs w:val="24"/>
        </w:rPr>
        <w:t>ionic strength, crop production, soil moisture, natural elements, levels of carbon dioxide and magnesium, and many other factors all</w:t>
      </w:r>
      <w:r w:rsidR="003B6CCD" w:rsidRPr="00A51EFB">
        <w:rPr>
          <w:rFonts w:ascii="Times New Roman" w:hAnsi="Times New Roman" w:cs="Times New Roman"/>
          <w:sz w:val="24"/>
          <w:szCs w:val="24"/>
        </w:rPr>
        <w:t xml:space="preserve"> be measured geographically with the use of maps by scientists and farmers. Harvesters with built-in global positioning systems collect data in a similar fashion using their </w:t>
      </w:r>
      <w:r w:rsidR="00C91620">
        <w:rPr>
          <w:rFonts w:ascii="Times New Roman" w:hAnsi="Times New Roman" w:cs="Times New Roman"/>
          <w:sz w:val="24"/>
          <w:szCs w:val="24"/>
        </w:rPr>
        <w:t xml:space="preserve">advance </w:t>
      </w:r>
      <w:r w:rsidR="003B6CCD" w:rsidRPr="00A51EFB">
        <w:rPr>
          <w:rFonts w:ascii="Times New Roman" w:hAnsi="Times New Roman" w:cs="Times New Roman"/>
          <w:sz w:val="24"/>
          <w:szCs w:val="24"/>
        </w:rPr>
        <w:t xml:space="preserve">sensor arrays. The arrays include real-time sensors and multispectral photography, enabling constant monitoring of water and chlorophyll levels in plants and crops. VRT makes effective use of the resources by using satellite images and data acquired from seeders, sprayers, etc. However, technological progress has made it possible to put wirelessly in the ground real-time sensors capable of communicating without human involvement. </w:t>
      </w:r>
    </w:p>
    <w:p w14:paraId="68D3453F" w14:textId="7653E48A" w:rsidR="00090EEF" w:rsidRPr="00A51EFB" w:rsidRDefault="00090EEF" w:rsidP="00090EEF">
      <w:pPr>
        <w:spacing w:after="190"/>
        <w:ind w:left="-1" w:right="3"/>
        <w:jc w:val="right"/>
        <w:rPr>
          <w:rFonts w:ascii="Times New Roman" w:hAnsi="Times New Roman" w:cs="Times New Roman"/>
          <w:sz w:val="24"/>
          <w:szCs w:val="24"/>
        </w:rPr>
      </w:pPr>
      <w:r w:rsidRPr="00A51EFB">
        <w:rPr>
          <w:rFonts w:ascii="Times New Roman" w:hAnsi="Times New Roman" w:cs="Times New Roman"/>
          <w:noProof/>
          <w:sz w:val="24"/>
          <w:szCs w:val="24"/>
        </w:rPr>
        <w:drawing>
          <wp:anchor distT="0" distB="0" distL="114300" distR="114300" simplePos="0" relativeHeight="251664384" behindDoc="0" locked="0" layoutInCell="1" allowOverlap="1" wp14:anchorId="09E50D19" wp14:editId="1EF7C7F3">
            <wp:simplePos x="0" y="0"/>
            <wp:positionH relativeFrom="column">
              <wp:posOffset>198755</wp:posOffset>
            </wp:positionH>
            <wp:positionV relativeFrom="paragraph">
              <wp:posOffset>170180</wp:posOffset>
            </wp:positionV>
            <wp:extent cx="3166745" cy="2146300"/>
            <wp:effectExtent l="0" t="0" r="0" b="6350"/>
            <wp:wrapTopAndBottom/>
            <wp:docPr id="693" name="Picture 693"/>
            <wp:cNvGraphicFramePr/>
            <a:graphic xmlns:a="http://schemas.openxmlformats.org/drawingml/2006/main">
              <a:graphicData uri="http://schemas.openxmlformats.org/drawingml/2006/picture">
                <pic:pic xmlns:pic="http://schemas.openxmlformats.org/drawingml/2006/picture">
                  <pic:nvPicPr>
                    <pic:cNvPr id="693" name="Picture 693"/>
                    <pic:cNvPicPr/>
                  </pic:nvPicPr>
                  <pic:blipFill>
                    <a:blip r:embed="rId13">
                      <a:extLst>
                        <a:ext uri="{28A0092B-C50C-407E-A947-70E740481C1C}">
                          <a14:useLocalDpi xmlns:a14="http://schemas.microsoft.com/office/drawing/2010/main" val="0"/>
                        </a:ext>
                      </a:extLst>
                    </a:blip>
                    <a:stretch>
                      <a:fillRect/>
                    </a:stretch>
                  </pic:blipFill>
                  <pic:spPr>
                    <a:xfrm>
                      <a:off x="0" y="0"/>
                      <a:ext cx="3166745" cy="2146300"/>
                    </a:xfrm>
                    <a:prstGeom prst="rect">
                      <a:avLst/>
                    </a:prstGeom>
                  </pic:spPr>
                </pic:pic>
              </a:graphicData>
            </a:graphic>
            <wp14:sizeRelV relativeFrom="margin">
              <wp14:pctHeight>0</wp14:pctHeight>
            </wp14:sizeRelV>
          </wp:anchor>
        </w:drawing>
      </w:r>
      <w:r w:rsidRPr="00A51EFB">
        <w:rPr>
          <w:rFonts w:ascii="Times New Roman" w:hAnsi="Times New Roman" w:cs="Times New Roman"/>
          <w:sz w:val="24"/>
          <w:szCs w:val="24"/>
        </w:rPr>
        <w:t xml:space="preserve"> </w:t>
      </w:r>
    </w:p>
    <w:p w14:paraId="16D79DF4" w14:textId="185817F5" w:rsidR="00090EEF" w:rsidRDefault="00090EEF" w:rsidP="00090EEF">
      <w:pPr>
        <w:spacing w:after="256"/>
        <w:ind w:right="54"/>
        <w:rPr>
          <w:rFonts w:ascii="Times New Roman" w:hAnsi="Times New Roman" w:cs="Times New Roman"/>
          <w:sz w:val="24"/>
          <w:szCs w:val="24"/>
        </w:rPr>
      </w:pPr>
      <w:r>
        <w:rPr>
          <w:rFonts w:ascii="Times New Roman" w:hAnsi="Times New Roman" w:cs="Times New Roman"/>
          <w:sz w:val="24"/>
          <w:szCs w:val="24"/>
        </w:rPr>
        <w:t xml:space="preserve">              </w:t>
      </w:r>
      <w:r w:rsidRPr="00A51EFB">
        <w:rPr>
          <w:rFonts w:ascii="Times New Roman" w:hAnsi="Times New Roman" w:cs="Times New Roman"/>
          <w:sz w:val="24"/>
          <w:szCs w:val="24"/>
        </w:rPr>
        <w:t>Fig: 4 Precision Agriculture System</w:t>
      </w: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sidRPr="00A51EFB">
        <w:rPr>
          <w:rFonts w:ascii="Times New Roman" w:hAnsi="Times New Roman" w:cs="Times New Roman"/>
          <w:sz w:val="24"/>
          <w:szCs w:val="24"/>
        </w:rPr>
        <w:t xml:space="preserve">Fig: </w:t>
      </w:r>
      <w:r>
        <w:rPr>
          <w:rFonts w:ascii="Times New Roman" w:hAnsi="Times New Roman" w:cs="Times New Roman"/>
          <w:sz w:val="24"/>
          <w:szCs w:val="24"/>
        </w:rPr>
        <w:t>5</w:t>
      </w:r>
      <w:r w:rsidRPr="00A51EFB">
        <w:rPr>
          <w:rFonts w:ascii="Times New Roman" w:hAnsi="Times New Roman" w:cs="Times New Roman"/>
          <w:sz w:val="24"/>
          <w:szCs w:val="24"/>
        </w:rPr>
        <w:t xml:space="preserve"> </w:t>
      </w:r>
      <w:r>
        <w:rPr>
          <w:rFonts w:ascii="Times New Roman" w:hAnsi="Times New Roman" w:cs="Times New Roman"/>
          <w:sz w:val="24"/>
          <w:szCs w:val="24"/>
        </w:rPr>
        <w:t xml:space="preserve">Soil Monitoring with IOT </w:t>
      </w:r>
      <w:r w:rsidRPr="00A51EFB">
        <w:rPr>
          <w:rFonts w:ascii="Times New Roman" w:hAnsi="Times New Roman" w:cs="Times New Roman"/>
          <w:sz w:val="24"/>
          <w:szCs w:val="24"/>
        </w:rPr>
        <w:t xml:space="preserve">System </w:t>
      </w:r>
    </w:p>
    <w:p w14:paraId="7D1C2BC1" w14:textId="77777777" w:rsidR="00090EEF" w:rsidRDefault="00090EEF" w:rsidP="003B6CCD">
      <w:pPr>
        <w:spacing w:after="244" w:line="360" w:lineRule="auto"/>
        <w:ind w:left="-6" w:right="40"/>
        <w:jc w:val="both"/>
        <w:rPr>
          <w:rFonts w:ascii="Times New Roman" w:hAnsi="Times New Roman" w:cs="Times New Roman"/>
          <w:sz w:val="24"/>
          <w:szCs w:val="24"/>
        </w:rPr>
      </w:pPr>
    </w:p>
    <w:p w14:paraId="22D1A3A6" w14:textId="77777777" w:rsidR="00FD1820" w:rsidRDefault="003B6CCD" w:rsidP="00B72382">
      <w:pPr>
        <w:spacing w:after="244" w:line="360" w:lineRule="auto"/>
        <w:ind w:left="-6" w:right="40"/>
        <w:jc w:val="both"/>
        <w:rPr>
          <w:rFonts w:ascii="Times New Roman" w:hAnsi="Times New Roman" w:cs="Times New Roman"/>
          <w:sz w:val="24"/>
          <w:szCs w:val="24"/>
        </w:rPr>
      </w:pPr>
      <w:r w:rsidRPr="00A51EFB">
        <w:rPr>
          <w:rFonts w:ascii="Times New Roman" w:hAnsi="Times New Roman" w:cs="Times New Roman"/>
          <w:sz w:val="24"/>
          <w:szCs w:val="24"/>
        </w:rPr>
        <w:t xml:space="preserve">Due to their low cost and ease of use, unmanned aerial vehicles (UAVs) have significantly altered the agricultural industry. Multiple big images captured by multispectral or RGB </w:t>
      </w:r>
      <w:r w:rsidR="00C91620">
        <w:rPr>
          <w:rFonts w:ascii="Times New Roman" w:hAnsi="Times New Roman" w:cs="Times New Roman"/>
          <w:sz w:val="24"/>
          <w:szCs w:val="24"/>
        </w:rPr>
        <w:t>advance</w:t>
      </w:r>
      <w:r>
        <w:rPr>
          <w:rFonts w:ascii="Times New Roman" w:hAnsi="Times New Roman" w:cs="Times New Roman"/>
          <w:sz w:val="24"/>
          <w:szCs w:val="24"/>
        </w:rPr>
        <w:t xml:space="preserve"> </w:t>
      </w:r>
      <w:r w:rsidRPr="00A51EFB">
        <w:rPr>
          <w:rFonts w:ascii="Times New Roman" w:hAnsi="Times New Roman" w:cs="Times New Roman"/>
          <w:sz w:val="24"/>
          <w:szCs w:val="24"/>
        </w:rPr>
        <w:t>sensors mounted on agricultural drones may be combined using several photogrammetric methods to create an orthophoto. Multispectral images, which are required for analyzing and evaluating vegetative indices like NDVI maps, may include notably more information than simply the standard RGB values for each pixel.</w:t>
      </w:r>
      <w:r w:rsidR="00B72382">
        <w:rPr>
          <w:rFonts w:ascii="Times New Roman" w:hAnsi="Times New Roman" w:cs="Times New Roman"/>
          <w:sz w:val="24"/>
          <w:szCs w:val="24"/>
        </w:rPr>
        <w:t xml:space="preserve"> </w:t>
      </w:r>
      <w:r w:rsidRPr="00A51EFB">
        <w:rPr>
          <w:rFonts w:ascii="Times New Roman" w:hAnsi="Times New Roman" w:cs="Times New Roman"/>
          <w:sz w:val="24"/>
          <w:szCs w:val="24"/>
        </w:rPr>
        <w:t>Some computer scientists utilize drones to do intricate algebraic map calculations by photographing the landscape and collecting detailed information about its topography, altitude, and other aspects.</w:t>
      </w:r>
      <w:r w:rsidR="00C91620">
        <w:rPr>
          <w:rFonts w:ascii="Times New Roman" w:hAnsi="Times New Roman" w:cs="Times New Roman"/>
          <w:sz w:val="24"/>
          <w:szCs w:val="24"/>
        </w:rPr>
        <w:t xml:space="preserve"> The nutrient management plans focus on the 4 R’s (</w:t>
      </w:r>
      <w:r w:rsidR="00C91620" w:rsidRPr="00C91620">
        <w:rPr>
          <w:rFonts w:ascii="Times New Roman" w:hAnsi="Times New Roman" w:cs="Times New Roman"/>
          <w:sz w:val="24"/>
          <w:szCs w:val="24"/>
        </w:rPr>
        <w:t>Right amount,</w:t>
      </w:r>
      <w:r w:rsidR="00C91620">
        <w:rPr>
          <w:rFonts w:ascii="Times New Roman" w:hAnsi="Times New Roman" w:cs="Times New Roman"/>
          <w:sz w:val="24"/>
          <w:szCs w:val="24"/>
        </w:rPr>
        <w:t xml:space="preserve"> </w:t>
      </w:r>
      <w:r w:rsidR="00C91620" w:rsidRPr="00C91620">
        <w:rPr>
          <w:rFonts w:ascii="Times New Roman" w:hAnsi="Times New Roman" w:cs="Times New Roman"/>
          <w:sz w:val="24"/>
          <w:szCs w:val="24"/>
        </w:rPr>
        <w:t>Right source,</w:t>
      </w:r>
      <w:r w:rsidR="00C91620">
        <w:rPr>
          <w:rFonts w:ascii="Times New Roman" w:hAnsi="Times New Roman" w:cs="Times New Roman"/>
          <w:sz w:val="24"/>
          <w:szCs w:val="24"/>
        </w:rPr>
        <w:t xml:space="preserve"> </w:t>
      </w:r>
      <w:r w:rsidR="00C91620" w:rsidRPr="00C91620">
        <w:rPr>
          <w:rFonts w:ascii="Times New Roman" w:hAnsi="Times New Roman" w:cs="Times New Roman"/>
          <w:sz w:val="24"/>
          <w:szCs w:val="24"/>
        </w:rPr>
        <w:t xml:space="preserve">Right </w:t>
      </w:r>
      <w:r w:rsidR="00A34851">
        <w:rPr>
          <w:rFonts w:ascii="Times New Roman" w:hAnsi="Times New Roman" w:cs="Times New Roman"/>
          <w:sz w:val="24"/>
          <w:szCs w:val="24"/>
        </w:rPr>
        <w:t>Soil</w:t>
      </w:r>
      <w:r w:rsidR="00A34851" w:rsidRPr="00C91620">
        <w:rPr>
          <w:rFonts w:ascii="Times New Roman" w:hAnsi="Times New Roman" w:cs="Times New Roman"/>
          <w:sz w:val="24"/>
          <w:szCs w:val="24"/>
        </w:rPr>
        <w:t xml:space="preserve"> placement</w:t>
      </w:r>
      <w:r w:rsidR="00C91620" w:rsidRPr="00C91620">
        <w:rPr>
          <w:rFonts w:ascii="Times New Roman" w:hAnsi="Times New Roman" w:cs="Times New Roman"/>
          <w:sz w:val="24"/>
          <w:szCs w:val="24"/>
        </w:rPr>
        <w:t xml:space="preserve">, Right </w:t>
      </w:r>
      <w:r w:rsidR="00A34851" w:rsidRPr="00C91620">
        <w:rPr>
          <w:rFonts w:ascii="Times New Roman" w:hAnsi="Times New Roman" w:cs="Times New Roman"/>
          <w:sz w:val="24"/>
          <w:szCs w:val="24"/>
        </w:rPr>
        <w:t>timing</w:t>
      </w:r>
      <w:r w:rsidR="00A34851">
        <w:rPr>
          <w:rFonts w:ascii="Times New Roman" w:hAnsi="Times New Roman" w:cs="Times New Roman"/>
          <w:sz w:val="24"/>
          <w:szCs w:val="24"/>
        </w:rPr>
        <w:t xml:space="preserve">) </w:t>
      </w:r>
    </w:p>
    <w:p w14:paraId="207AE09F" w14:textId="1004CA4D" w:rsidR="003B6CCD" w:rsidRPr="00A34851" w:rsidRDefault="00A34851" w:rsidP="00B72382">
      <w:pPr>
        <w:spacing w:after="244" w:line="360" w:lineRule="auto"/>
        <w:ind w:left="-6" w:right="40"/>
        <w:jc w:val="both"/>
        <w:rPr>
          <w:rFonts w:ascii="Times New Roman" w:hAnsi="Times New Roman" w:cs="Times New Roman"/>
          <w:sz w:val="24"/>
          <w:szCs w:val="24"/>
        </w:rPr>
      </w:pPr>
      <w:r w:rsidRPr="00A51EFB">
        <w:rPr>
          <w:rFonts w:ascii="Times New Roman" w:hAnsi="Times New Roman" w:cs="Times New Roman"/>
          <w:sz w:val="24"/>
          <w:szCs w:val="24"/>
        </w:rPr>
        <w:lastRenderedPageBreak/>
        <w:t>Therefore</w:t>
      </w:r>
      <w:r w:rsidR="003B6CCD" w:rsidRPr="00A51EFB">
        <w:rPr>
          <w:rFonts w:ascii="Times New Roman" w:hAnsi="Times New Roman" w:cs="Times New Roman"/>
          <w:sz w:val="24"/>
          <w:szCs w:val="24"/>
        </w:rPr>
        <w:t xml:space="preserve">, accurate maps of the region may be created. Water, chemical fertilizers, pesticides, and other inputs like these may be delivered via a variety of applications after the relationship plant health and the surrounding environment. </w:t>
      </w:r>
    </w:p>
    <w:p w14:paraId="0130842D" w14:textId="37AA52F3" w:rsidR="00A34851" w:rsidRPr="00A51EFB" w:rsidRDefault="00A34851" w:rsidP="00A34851">
      <w:pPr>
        <w:spacing w:after="246" w:line="360" w:lineRule="auto"/>
        <w:ind w:left="-6" w:right="40"/>
        <w:jc w:val="center"/>
        <w:rPr>
          <w:rFonts w:ascii="Times New Roman" w:hAnsi="Times New Roman" w:cs="Times New Roman"/>
          <w:sz w:val="24"/>
          <w:szCs w:val="24"/>
        </w:rPr>
      </w:pPr>
      <w:r w:rsidRPr="0024125E">
        <w:rPr>
          <w:rFonts w:ascii="Times New Roman" w:hAnsi="Times New Roman" w:cs="Times New Roman"/>
          <w:b/>
          <w:bCs/>
          <w:sz w:val="24"/>
          <w:szCs w:val="24"/>
        </w:rPr>
        <w:t>1.3</w:t>
      </w:r>
      <w:r w:rsidRPr="00A51EFB">
        <w:rPr>
          <w:rFonts w:ascii="Times New Roman" w:hAnsi="Times New Roman" w:cs="Times New Roman"/>
          <w:sz w:val="24"/>
          <w:szCs w:val="24"/>
        </w:rPr>
        <w:t xml:space="preserve"> </w:t>
      </w:r>
      <w:r w:rsidRPr="0024125E">
        <w:rPr>
          <w:rFonts w:ascii="Times New Roman" w:hAnsi="Times New Roman" w:cs="Times New Roman"/>
          <w:b/>
          <w:bCs/>
          <w:sz w:val="24"/>
          <w:szCs w:val="24"/>
        </w:rPr>
        <w:t>Challenges</w:t>
      </w:r>
    </w:p>
    <w:p w14:paraId="394FC5B5" w14:textId="77777777" w:rsidR="00A34851" w:rsidRDefault="00A34851" w:rsidP="00A34851">
      <w:pPr>
        <w:spacing w:after="244" w:line="360" w:lineRule="auto"/>
        <w:ind w:left="-6" w:right="40"/>
        <w:jc w:val="both"/>
        <w:rPr>
          <w:rFonts w:ascii="Times New Roman" w:hAnsi="Times New Roman" w:cs="Times New Roman"/>
          <w:sz w:val="24"/>
          <w:szCs w:val="24"/>
        </w:rPr>
      </w:pPr>
      <w:r w:rsidRPr="00A51EFB">
        <w:rPr>
          <w:rFonts w:ascii="Times New Roman" w:hAnsi="Times New Roman" w:cs="Times New Roman"/>
          <w:sz w:val="24"/>
          <w:szCs w:val="24"/>
        </w:rPr>
        <w:t xml:space="preserve">Issues with connectivity are a key barrier to farmers using new technologies. We lack specific data discusses the ways in which farmers utilize the online or cell phones in agriculture, even though more than 90 million individuals utilize the Internet (as stated by internal surveys). Despite their widespread usage by large agribusinesses, many small farmers remain oblivious of their existence. Approximately 680 (or 68%) of the 1600 The majority of American farmers surveyed said they had no experience with IoT. Farmers on smaller plots of land cultivating a wider variety of crops may have a more difficult time adapting to and using this technology. But it would need a lot of money to develop and keep up such technology. Extreme weather conditions such as intense heat and humidity, torrential downpours, gusty winds and sand, and direct physical contact can cause significant damage to agricultural software and hardware, which drives up the price. Therefore, picking the best strategy for the company would be tough. Any objective in agriculture will need a solid Internet of Things business strategy. Second, we need to make sure that all our digital files are safe from prying eyes. </w:t>
      </w:r>
    </w:p>
    <w:p w14:paraId="15258E82" w14:textId="7E366C28" w:rsidR="00A34851" w:rsidRDefault="00A34851" w:rsidP="00A34851">
      <w:pPr>
        <w:spacing w:after="244" w:line="360" w:lineRule="auto"/>
        <w:ind w:left="-6" w:right="40"/>
        <w:jc w:val="both"/>
        <w:rPr>
          <w:rFonts w:ascii="Times New Roman" w:hAnsi="Times New Roman" w:cs="Times New Roman"/>
          <w:sz w:val="24"/>
          <w:szCs w:val="24"/>
        </w:rPr>
      </w:pPr>
      <w:r w:rsidRPr="00A34851">
        <w:rPr>
          <w:rFonts w:ascii="Times New Roman" w:hAnsi="Times New Roman" w:cs="Times New Roman"/>
          <w:sz w:val="24"/>
          <w:szCs w:val="24"/>
        </w:rPr>
        <w:t xml:space="preserve">Another critical challenge is related to connectivity and network reliability. Smart farming heavily relies on real-time data transmission and communication between various devices, </w:t>
      </w:r>
      <w:r>
        <w:rPr>
          <w:rFonts w:ascii="Times New Roman" w:hAnsi="Times New Roman" w:cs="Times New Roman"/>
          <w:sz w:val="24"/>
          <w:szCs w:val="24"/>
        </w:rPr>
        <w:t xml:space="preserve">low cost </w:t>
      </w:r>
      <w:r w:rsidRPr="00A34851">
        <w:rPr>
          <w:rFonts w:ascii="Times New Roman" w:hAnsi="Times New Roman" w:cs="Times New Roman"/>
          <w:sz w:val="24"/>
          <w:szCs w:val="24"/>
        </w:rPr>
        <w:t>sensors, and cloud platforms. However, many agricultural areas may suffer from poor network connectivity and unreliable internet access, leading to delays in data transmission and potentially inaccurate information for decision-making.</w:t>
      </w:r>
    </w:p>
    <w:p w14:paraId="7DA7D692" w14:textId="61B7DC98" w:rsidR="00017E4B" w:rsidRDefault="00A34851" w:rsidP="00B72382">
      <w:pPr>
        <w:spacing w:after="244" w:line="360" w:lineRule="auto"/>
        <w:ind w:left="-6" w:right="40"/>
        <w:jc w:val="both"/>
        <w:rPr>
          <w:rFonts w:ascii="Times New Roman" w:hAnsi="Times New Roman" w:cs="Times New Roman"/>
          <w:sz w:val="24"/>
          <w:szCs w:val="24"/>
        </w:rPr>
      </w:pPr>
      <w:r w:rsidRPr="00A34851">
        <w:rPr>
          <w:rFonts w:ascii="Times New Roman" w:hAnsi="Times New Roman" w:cs="Times New Roman"/>
          <w:sz w:val="24"/>
          <w:szCs w:val="24"/>
        </w:rPr>
        <w:t>Data integration and interoperability also pose challenges in precision agriculture. Different devices and platforms may use diverse data formats and protocols, making it difficult to consolidate and analyze data effectively. Ensuring seamless data exchange and integration between various systems is essential to derive meaningful insights from the collected data.</w:t>
      </w:r>
      <w:r>
        <w:rPr>
          <w:rFonts w:ascii="Times New Roman" w:hAnsi="Times New Roman" w:cs="Times New Roman"/>
          <w:sz w:val="24"/>
          <w:szCs w:val="24"/>
        </w:rPr>
        <w:t xml:space="preserve"> </w:t>
      </w:r>
      <w:r w:rsidRPr="00A51EFB">
        <w:rPr>
          <w:rFonts w:ascii="Times New Roman" w:hAnsi="Times New Roman" w:cs="Times New Roman"/>
          <w:sz w:val="24"/>
          <w:szCs w:val="24"/>
        </w:rPr>
        <w:t xml:space="preserve">Due to the potential for Theft, improper usage, and changes in product cost and expenditures, it is crucial that all connected devices be constantly monitored and protected. </w:t>
      </w:r>
    </w:p>
    <w:p w14:paraId="165AA96B" w14:textId="77777777" w:rsidR="005938CD" w:rsidRDefault="00A34851" w:rsidP="00017E4B">
      <w:pPr>
        <w:spacing w:after="244" w:line="360" w:lineRule="auto"/>
        <w:ind w:left="-6" w:right="40"/>
        <w:jc w:val="both"/>
        <w:rPr>
          <w:rFonts w:ascii="Times New Roman" w:hAnsi="Times New Roman" w:cs="Times New Roman"/>
          <w:sz w:val="24"/>
          <w:szCs w:val="24"/>
        </w:rPr>
      </w:pPr>
      <w:r w:rsidRPr="00A51EFB">
        <w:rPr>
          <w:rFonts w:ascii="Times New Roman" w:hAnsi="Times New Roman" w:cs="Times New Roman"/>
          <w:sz w:val="24"/>
          <w:szCs w:val="24"/>
        </w:rPr>
        <w:t xml:space="preserve">The last stumbling block is a lack of qualified workers. The data these devices collect and generate would be challenging to assess and interpret. Tools and strategies for data analysis using cloud computing have allowed manufacturers of agricultural equipment to increase output. Despite technological advancements, the agriculture business continues to depend heavily on antiquated systems that, at best, only offer little data backup and protection. For more accurate data gathering, for instance, </w:t>
      </w:r>
      <w:r w:rsidR="005938CD" w:rsidRPr="005938CD">
        <w:rPr>
          <w:rFonts w:ascii="Times New Roman" w:hAnsi="Times New Roman" w:cs="Times New Roman"/>
          <w:sz w:val="24"/>
          <w:szCs w:val="24"/>
        </w:rPr>
        <w:t xml:space="preserve">A few different types of survey drone technology may be attached to farm machinery. </w:t>
      </w:r>
    </w:p>
    <w:p w14:paraId="36649A4C" w14:textId="4D1D4CF7" w:rsidR="00F01DD9" w:rsidRDefault="005938CD" w:rsidP="00017E4B">
      <w:pPr>
        <w:spacing w:after="244" w:line="360" w:lineRule="auto"/>
        <w:ind w:left="-6" w:right="40"/>
        <w:jc w:val="both"/>
        <w:rPr>
          <w:rFonts w:ascii="Times New Roman" w:hAnsi="Times New Roman" w:cs="Times New Roman"/>
          <w:sz w:val="24"/>
          <w:szCs w:val="24"/>
        </w:rPr>
      </w:pPr>
      <w:r w:rsidRPr="005938CD">
        <w:rPr>
          <w:rFonts w:ascii="Times New Roman" w:hAnsi="Times New Roman" w:cs="Times New Roman"/>
          <w:sz w:val="24"/>
          <w:szCs w:val="24"/>
        </w:rPr>
        <w:lastRenderedPageBreak/>
        <w:t xml:space="preserve">Even the most fundamental security measures, like the ability to monitor user activity or the requirement for a second authenticator for web connections, are </w:t>
      </w:r>
      <w:r w:rsidR="00020233">
        <w:rPr>
          <w:rFonts w:ascii="Times New Roman" w:hAnsi="Times New Roman" w:cs="Times New Roman"/>
          <w:sz w:val="24"/>
          <w:szCs w:val="24"/>
        </w:rPr>
        <w:t>commonly</w:t>
      </w:r>
      <w:r w:rsidRPr="005938CD">
        <w:rPr>
          <w:rFonts w:ascii="Times New Roman" w:hAnsi="Times New Roman" w:cs="Times New Roman"/>
          <w:sz w:val="24"/>
          <w:szCs w:val="24"/>
        </w:rPr>
        <w:t xml:space="preserve"> missing from these devices, which are frequently plugged into public networks and the internet.</w:t>
      </w:r>
      <w:r w:rsidR="00A34851" w:rsidRPr="00A51EFB">
        <w:rPr>
          <w:rFonts w:ascii="Times New Roman" w:hAnsi="Times New Roman" w:cs="Times New Roman"/>
          <w:sz w:val="24"/>
          <w:szCs w:val="24"/>
        </w:rPr>
        <w:t>.</w:t>
      </w:r>
    </w:p>
    <w:p w14:paraId="00E603D7" w14:textId="77777777" w:rsidR="00017E4B" w:rsidRDefault="00017E4B" w:rsidP="00A35AC2">
      <w:pPr>
        <w:spacing w:before="54" w:after="0" w:line="360" w:lineRule="auto"/>
        <w:jc w:val="both"/>
        <w:rPr>
          <w:rFonts w:ascii="Times New Roman" w:hAnsi="Times New Roman" w:cs="Times New Roman"/>
          <w:sz w:val="24"/>
          <w:szCs w:val="24"/>
        </w:rPr>
      </w:pPr>
    </w:p>
    <w:p w14:paraId="7F304FE3" w14:textId="4B57E54E" w:rsidR="00017E4B" w:rsidRPr="00017E4B" w:rsidRDefault="00017E4B" w:rsidP="00017E4B">
      <w:pPr>
        <w:pStyle w:val="ListParagraph"/>
        <w:numPr>
          <w:ilvl w:val="0"/>
          <w:numId w:val="21"/>
        </w:numPr>
        <w:spacing w:after="120" w:line="360" w:lineRule="auto"/>
        <w:ind w:left="3648"/>
        <w:jc w:val="both"/>
        <w:rPr>
          <w:rFonts w:ascii="Times New Roman" w:hAnsi="Times New Roman" w:cs="Times New Roman"/>
          <w:b/>
          <w:bCs/>
          <w:sz w:val="24"/>
          <w:szCs w:val="24"/>
        </w:rPr>
      </w:pPr>
      <w:r w:rsidRPr="00017E4B">
        <w:rPr>
          <w:rFonts w:ascii="Times New Roman" w:hAnsi="Times New Roman" w:cs="Times New Roman"/>
          <w:b/>
          <w:bCs/>
          <w:sz w:val="24"/>
          <w:szCs w:val="24"/>
        </w:rPr>
        <w:t xml:space="preserve">Literature Review </w:t>
      </w:r>
    </w:p>
    <w:p w14:paraId="5A47A717" w14:textId="04A61EDA" w:rsidR="00017E4B" w:rsidRDefault="001C7D19" w:rsidP="00017E4B">
      <w:pPr>
        <w:spacing w:after="181" w:line="360" w:lineRule="auto"/>
        <w:ind w:left="-5" w:right="41"/>
        <w:jc w:val="both"/>
        <w:rPr>
          <w:rFonts w:ascii="Times New Roman" w:hAnsi="Times New Roman" w:cs="Times New Roman"/>
          <w:sz w:val="24"/>
          <w:szCs w:val="24"/>
        </w:rPr>
      </w:pPr>
      <w:r w:rsidRPr="001C7D19">
        <w:rPr>
          <w:rFonts w:ascii="Times New Roman" w:hAnsi="Times New Roman" w:cs="Times New Roman"/>
          <w:sz w:val="24"/>
          <w:szCs w:val="24"/>
        </w:rPr>
        <w:t>To improve the security of cloud services, several research has been done to date</w:t>
      </w:r>
      <w:r>
        <w:rPr>
          <w:rFonts w:ascii="Times New Roman" w:hAnsi="Times New Roman" w:cs="Times New Roman"/>
          <w:sz w:val="24"/>
          <w:szCs w:val="24"/>
        </w:rPr>
        <w:t xml:space="preserve">. </w:t>
      </w:r>
      <w:r w:rsidR="00017E4B" w:rsidRPr="00A51EFB">
        <w:rPr>
          <w:rFonts w:ascii="Times New Roman" w:hAnsi="Times New Roman" w:cs="Times New Roman"/>
          <w:sz w:val="24"/>
          <w:szCs w:val="24"/>
        </w:rPr>
        <w:t>Some of these are addressed in this article. We narrowed down the scope of our inquiry after reading a wide range of academic literature. In [1], experts examined cloud computing and fog computing's role in extending cloud services to the network's periphery. As mentioned in [2], fog computing is widely considered to be distributed computing's natural next step after cloud computing. A new approach, called "fog computing," has been devised with the goal of addressing issues with cloud computing.</w:t>
      </w:r>
    </w:p>
    <w:p w14:paraId="403923C8" w14:textId="38C4E805" w:rsidR="00017E4B" w:rsidRDefault="00017E4B" w:rsidP="00017E4B">
      <w:pPr>
        <w:spacing w:after="181" w:line="360" w:lineRule="auto"/>
        <w:ind w:left="-5" w:right="41"/>
        <w:jc w:val="both"/>
        <w:rPr>
          <w:rFonts w:ascii="Times New Roman" w:hAnsi="Times New Roman" w:cs="Times New Roman"/>
          <w:sz w:val="24"/>
          <w:szCs w:val="24"/>
        </w:rPr>
      </w:pPr>
      <w:r w:rsidRPr="00A51EFB">
        <w:rPr>
          <w:rFonts w:ascii="Times New Roman" w:hAnsi="Times New Roman" w:cs="Times New Roman"/>
          <w:sz w:val="24"/>
          <w:szCs w:val="24"/>
        </w:rPr>
        <w:t xml:space="preserve"> The authors </w:t>
      </w:r>
      <w:r w:rsidR="00CD1939">
        <w:rPr>
          <w:rFonts w:ascii="Times New Roman" w:hAnsi="Times New Roman" w:cs="Times New Roman"/>
          <w:sz w:val="24"/>
          <w:szCs w:val="24"/>
        </w:rPr>
        <w:t>Ara A</w:t>
      </w:r>
      <w:r w:rsidRPr="00A51EFB">
        <w:rPr>
          <w:rFonts w:ascii="Times New Roman" w:hAnsi="Times New Roman" w:cs="Times New Roman"/>
          <w:sz w:val="24"/>
          <w:szCs w:val="24"/>
        </w:rPr>
        <w:t>.</w:t>
      </w:r>
      <w:r w:rsidR="00CD1939">
        <w:rPr>
          <w:rFonts w:ascii="Times New Roman" w:hAnsi="Times New Roman" w:cs="Times New Roman"/>
          <w:sz w:val="24"/>
          <w:szCs w:val="24"/>
        </w:rPr>
        <w:t xml:space="preserve"> Sharma </w:t>
      </w:r>
      <w:r w:rsidRPr="00A51EFB">
        <w:rPr>
          <w:rFonts w:ascii="Times New Roman" w:hAnsi="Times New Roman" w:cs="Times New Roman"/>
          <w:sz w:val="24"/>
          <w:szCs w:val="24"/>
        </w:rPr>
        <w:t xml:space="preserve">, et al. [3] and </w:t>
      </w:r>
      <w:proofErr w:type="spellStart"/>
      <w:r w:rsidR="00CD1939" w:rsidRPr="00E9052E">
        <w:rPr>
          <w:rFonts w:ascii="Times New Roman" w:hAnsi="Times New Roman" w:cs="Times New Roman"/>
          <w:sz w:val="26"/>
          <w:szCs w:val="26"/>
        </w:rPr>
        <w:t>Attkan</w:t>
      </w:r>
      <w:proofErr w:type="spellEnd"/>
      <w:r w:rsidR="00CD1939" w:rsidRPr="00A51EFB">
        <w:rPr>
          <w:rFonts w:ascii="Times New Roman" w:hAnsi="Times New Roman" w:cs="Times New Roman"/>
          <w:sz w:val="24"/>
          <w:szCs w:val="24"/>
        </w:rPr>
        <w:t xml:space="preserve"> </w:t>
      </w:r>
      <w:r w:rsidRPr="00A51EFB">
        <w:rPr>
          <w:rFonts w:ascii="Times New Roman" w:hAnsi="Times New Roman" w:cs="Times New Roman"/>
          <w:sz w:val="24"/>
          <w:szCs w:val="24"/>
        </w:rPr>
        <w:t>[4] examine the growth of cloud computing and draw similar conclusions about its significance for the IT sector. The proliferation of the cloud computing business has led to the development of several cloud-based solutions. Fog computing was created by Mohamed F. Mohamed et al. and first detailed in [5]. They pondered the potential benefits of this breakthrough for the development of cloud computing. While cloud computing has made it simpler to purchase scalable computing resources on demand through the Internet, proponents of fog computing say that it will improve simplicity and adaptability. In [6], the authors talk about how cloud computing has gone outside the IT industry. They said that by using the cloud, we could access extremely flexible computer resources at an affordable cost per usage. One other perk of cloud computing is its ability to re-establish communication channels between corporate IT and operational divisions.</w:t>
      </w:r>
    </w:p>
    <w:p w14:paraId="0AF2BCD1" w14:textId="14CC8F2C" w:rsidR="00017E4B" w:rsidRDefault="00017E4B" w:rsidP="00017E4B">
      <w:pPr>
        <w:spacing w:after="181" w:line="360" w:lineRule="auto"/>
        <w:ind w:left="-5" w:right="41"/>
        <w:jc w:val="both"/>
        <w:rPr>
          <w:rFonts w:ascii="Times New Roman" w:hAnsi="Times New Roman" w:cs="Times New Roman"/>
          <w:sz w:val="24"/>
          <w:szCs w:val="24"/>
        </w:rPr>
      </w:pPr>
      <w:r w:rsidRPr="00A51EFB">
        <w:rPr>
          <w:rFonts w:ascii="Times New Roman" w:hAnsi="Times New Roman" w:cs="Times New Roman"/>
          <w:sz w:val="24"/>
          <w:szCs w:val="24"/>
        </w:rPr>
        <w:t xml:space="preserve"> Technology at this moment is a major enabler in the pursuit of high resource </w:t>
      </w:r>
      <w:r w:rsidR="00C3737C" w:rsidRPr="00A51EFB">
        <w:rPr>
          <w:rFonts w:ascii="Times New Roman" w:hAnsi="Times New Roman" w:cs="Times New Roman"/>
          <w:sz w:val="24"/>
          <w:szCs w:val="24"/>
        </w:rPr>
        <w:t>utilization</w:t>
      </w:r>
      <w:r w:rsidRPr="00A51EFB">
        <w:rPr>
          <w:rFonts w:ascii="Times New Roman" w:hAnsi="Times New Roman" w:cs="Times New Roman"/>
          <w:sz w:val="24"/>
          <w:szCs w:val="24"/>
        </w:rPr>
        <w:t xml:space="preserve"> in the context of equipment sharing, as shown by [7]. </w:t>
      </w:r>
      <w:r w:rsidR="009D0F37" w:rsidRPr="009D0F37">
        <w:rPr>
          <w:rFonts w:ascii="Times New Roman" w:hAnsi="Times New Roman" w:cs="Times New Roman"/>
          <w:sz w:val="24"/>
          <w:szCs w:val="24"/>
        </w:rPr>
        <w:t>Actual usage typically stays low because it is challenging to correctly estimate the performance of many cloud applications simultaneously.</w:t>
      </w:r>
      <w:r w:rsidRPr="00A51EFB">
        <w:rPr>
          <w:rFonts w:ascii="Times New Roman" w:hAnsi="Times New Roman" w:cs="Times New Roman"/>
          <w:sz w:val="24"/>
          <w:szCs w:val="24"/>
        </w:rPr>
        <w:t xml:space="preserve"> We also give an experimental method for testing, as well as the most recent example of its </w:t>
      </w:r>
      <w:proofErr w:type="spellStart"/>
      <w:r w:rsidRPr="00A51EFB">
        <w:rPr>
          <w:rFonts w:ascii="Times New Roman" w:hAnsi="Times New Roman" w:cs="Times New Roman"/>
          <w:sz w:val="24"/>
          <w:szCs w:val="24"/>
        </w:rPr>
        <w:t>ntiered</w:t>
      </w:r>
      <w:proofErr w:type="spellEnd"/>
      <w:r w:rsidRPr="00A51EFB">
        <w:rPr>
          <w:rFonts w:ascii="Times New Roman" w:hAnsi="Times New Roman" w:cs="Times New Roman"/>
          <w:sz w:val="24"/>
          <w:szCs w:val="24"/>
        </w:rPr>
        <w:t xml:space="preserve"> use. Problems of this kind have already surfaced as a result of malleable universes. </w:t>
      </w:r>
      <w:proofErr w:type="spellStart"/>
      <w:r w:rsidR="00C3737C" w:rsidRPr="00E9052E">
        <w:rPr>
          <w:rFonts w:ascii="Times New Roman" w:hAnsi="Times New Roman" w:cs="Times New Roman"/>
          <w:sz w:val="26"/>
          <w:szCs w:val="26"/>
        </w:rPr>
        <w:t>Gsangaya</w:t>
      </w:r>
      <w:proofErr w:type="spellEnd"/>
      <w:r w:rsidR="00C3737C" w:rsidRPr="00E9052E">
        <w:rPr>
          <w:rFonts w:ascii="Times New Roman" w:hAnsi="Times New Roman" w:cs="Times New Roman"/>
          <w:sz w:val="26"/>
          <w:szCs w:val="26"/>
        </w:rPr>
        <w:t>, K. R., Hajjaj</w:t>
      </w:r>
      <w:r w:rsidR="00C3737C" w:rsidRPr="00A51EFB">
        <w:rPr>
          <w:rFonts w:ascii="Times New Roman" w:hAnsi="Times New Roman" w:cs="Times New Roman"/>
          <w:sz w:val="24"/>
          <w:szCs w:val="24"/>
        </w:rPr>
        <w:t xml:space="preserve"> </w:t>
      </w:r>
      <w:r w:rsidRPr="00A51EFB">
        <w:rPr>
          <w:rFonts w:ascii="Times New Roman" w:hAnsi="Times New Roman" w:cs="Times New Roman"/>
          <w:sz w:val="24"/>
          <w:szCs w:val="24"/>
        </w:rPr>
        <w:t>[8] state that protecting sensitive data in wireless sensor networks was a primary area of study. This study suggests a method uses of the cluster-to-node authentication matrix in dynamic key management at the second level of authentication.</w:t>
      </w:r>
    </w:p>
    <w:p w14:paraId="13BB33C8" w14:textId="722405DB" w:rsidR="00017E4B" w:rsidRDefault="00017E4B" w:rsidP="00017E4B">
      <w:pPr>
        <w:spacing w:after="181" w:line="360" w:lineRule="auto"/>
        <w:ind w:left="-5" w:right="41"/>
        <w:jc w:val="both"/>
        <w:rPr>
          <w:rFonts w:ascii="Times New Roman" w:hAnsi="Times New Roman" w:cs="Times New Roman"/>
          <w:sz w:val="24"/>
          <w:szCs w:val="24"/>
        </w:rPr>
      </w:pPr>
      <w:r w:rsidRPr="00A51EFB">
        <w:rPr>
          <w:rFonts w:ascii="Times New Roman" w:hAnsi="Times New Roman" w:cs="Times New Roman"/>
          <w:sz w:val="24"/>
          <w:szCs w:val="24"/>
        </w:rPr>
        <w:t xml:space="preserve"> An asymmetric public-key infrastructure and a threshold-key scheme are included into the method. Diop et al. [9] proposed an EGKMST in addition to wireless sensor networks organized into clusters. It is recommended that important management and distribution strategies for sensor networks </w:t>
      </w:r>
      <w:r w:rsidR="00FD1820" w:rsidRPr="00A51EFB">
        <w:rPr>
          <w:rFonts w:ascii="Times New Roman" w:hAnsi="Times New Roman" w:cs="Times New Roman"/>
          <w:sz w:val="24"/>
          <w:szCs w:val="24"/>
        </w:rPr>
        <w:t>consider</w:t>
      </w:r>
      <w:r w:rsidRPr="00A51EFB">
        <w:rPr>
          <w:rFonts w:ascii="Times New Roman" w:hAnsi="Times New Roman" w:cs="Times New Roman"/>
          <w:sz w:val="24"/>
          <w:szCs w:val="24"/>
        </w:rPr>
        <w:t xml:space="preserve"> their hierarchical cluster structure employs pairwise &amp; group-based threshold key cryptography. The revised method was </w:t>
      </w:r>
      <w:r w:rsidR="00FD1820" w:rsidRPr="00A51EFB">
        <w:rPr>
          <w:rFonts w:ascii="Times New Roman" w:hAnsi="Times New Roman" w:cs="Times New Roman"/>
          <w:sz w:val="24"/>
          <w:szCs w:val="24"/>
        </w:rPr>
        <w:t>summarized</w:t>
      </w:r>
      <w:r w:rsidRPr="00A51EFB">
        <w:rPr>
          <w:rFonts w:ascii="Times New Roman" w:hAnsi="Times New Roman" w:cs="Times New Roman"/>
          <w:sz w:val="24"/>
          <w:szCs w:val="24"/>
        </w:rPr>
        <w:t xml:space="preserve"> by </w:t>
      </w:r>
      <w:r w:rsidR="00D86946">
        <w:rPr>
          <w:rFonts w:ascii="Times New Roman" w:hAnsi="Times New Roman" w:cs="Times New Roman"/>
          <w:sz w:val="26"/>
          <w:szCs w:val="26"/>
        </w:rPr>
        <w:t xml:space="preserve">Abhishek </w:t>
      </w:r>
      <w:r w:rsidR="00D86946" w:rsidRPr="00E9052E">
        <w:rPr>
          <w:rFonts w:ascii="Times New Roman" w:hAnsi="Times New Roman" w:cs="Times New Roman"/>
          <w:sz w:val="26"/>
          <w:szCs w:val="26"/>
        </w:rPr>
        <w:t>Khanna</w:t>
      </w:r>
      <w:r w:rsidRPr="00A51EFB">
        <w:rPr>
          <w:rFonts w:ascii="Times New Roman" w:hAnsi="Times New Roman" w:cs="Times New Roman"/>
          <w:sz w:val="24"/>
          <w:szCs w:val="24"/>
        </w:rPr>
        <w:t xml:space="preserve">. [10]. </w:t>
      </w:r>
    </w:p>
    <w:p w14:paraId="3151280E" w14:textId="77777777" w:rsidR="00F52745" w:rsidRDefault="00017E4B" w:rsidP="00017E4B">
      <w:pPr>
        <w:spacing w:after="181" w:line="360" w:lineRule="auto"/>
        <w:ind w:left="-5" w:right="41"/>
        <w:jc w:val="both"/>
        <w:rPr>
          <w:rFonts w:ascii="Times New Roman" w:hAnsi="Times New Roman" w:cs="Times New Roman"/>
          <w:sz w:val="24"/>
          <w:szCs w:val="24"/>
        </w:rPr>
      </w:pPr>
      <w:r w:rsidRPr="00A51EFB">
        <w:rPr>
          <w:rFonts w:ascii="Times New Roman" w:hAnsi="Times New Roman" w:cs="Times New Roman"/>
          <w:sz w:val="24"/>
          <w:szCs w:val="24"/>
        </w:rPr>
        <w:lastRenderedPageBreak/>
        <w:t xml:space="preserve">Author was used for keys in a wireless sensor network, and ECC was included into the data link. By separating the distribution of keys from the transmission route, we increased security. Abdallah and his coworkers were worried that there may be </w:t>
      </w:r>
      <w:r w:rsidR="00FD1820" w:rsidRPr="00A51EFB">
        <w:rPr>
          <w:rFonts w:ascii="Times New Roman" w:hAnsi="Times New Roman" w:cs="Times New Roman"/>
          <w:sz w:val="24"/>
          <w:szCs w:val="24"/>
        </w:rPr>
        <w:t>several</w:t>
      </w:r>
      <w:r w:rsidRPr="00A51EFB">
        <w:rPr>
          <w:rFonts w:ascii="Times New Roman" w:hAnsi="Times New Roman" w:cs="Times New Roman"/>
          <w:sz w:val="24"/>
          <w:szCs w:val="24"/>
        </w:rPr>
        <w:t xml:space="preserve"> scenarios in which WSN security would be an issue. Since there are fewer communications and processing steps required to accomplish the operation, this Success and ease of implementation have been shown for the key exchange mechanism [11]. WSNs with a static complement of nodes and nodes were initially suggested by Patel and Gheewala. </w:t>
      </w:r>
    </w:p>
    <w:p w14:paraId="12D881B1" w14:textId="3176B02B" w:rsidR="00017E4B" w:rsidRDefault="00017E4B" w:rsidP="00017E4B">
      <w:pPr>
        <w:spacing w:after="181" w:line="360" w:lineRule="auto"/>
        <w:ind w:left="-5" w:right="41"/>
        <w:jc w:val="both"/>
        <w:rPr>
          <w:rFonts w:ascii="Times New Roman" w:hAnsi="Times New Roman" w:cs="Times New Roman"/>
          <w:sz w:val="24"/>
          <w:szCs w:val="24"/>
        </w:rPr>
      </w:pPr>
      <w:r w:rsidRPr="00A51EFB">
        <w:rPr>
          <w:rFonts w:ascii="Times New Roman" w:hAnsi="Times New Roman" w:cs="Times New Roman"/>
          <w:sz w:val="24"/>
          <w:szCs w:val="24"/>
        </w:rPr>
        <w:t xml:space="preserve">Possible uses include keeping tabs on targets, keeping an eye on the battlefield, and even keeping tabs on the environment. This strategy of dynamically selecting CH maximum ESKM could be achieved if messages were routed via CH [12] after each cycle. while reducing power usage. </w:t>
      </w:r>
    </w:p>
    <w:p w14:paraId="30F7757A" w14:textId="1F138726" w:rsidR="00017E4B" w:rsidRDefault="00017E4B" w:rsidP="00017E4B">
      <w:pPr>
        <w:spacing w:after="181" w:line="360" w:lineRule="auto"/>
        <w:ind w:left="-5" w:right="41"/>
        <w:jc w:val="both"/>
        <w:rPr>
          <w:rFonts w:ascii="Times New Roman" w:hAnsi="Times New Roman" w:cs="Times New Roman"/>
          <w:sz w:val="24"/>
          <w:szCs w:val="24"/>
        </w:rPr>
      </w:pPr>
      <w:r w:rsidRPr="00A51EFB">
        <w:rPr>
          <w:rFonts w:ascii="Times New Roman" w:hAnsi="Times New Roman" w:cs="Times New Roman"/>
          <w:sz w:val="24"/>
          <w:szCs w:val="24"/>
        </w:rPr>
        <w:t xml:space="preserve">This might make the ESKM better and less harmful to the environment. Hemapriya and Gomathy suggested that they focus on using clustering methods. The author developed a node-level decision-making based clustering technique [13]. The focus of the research was on an all-encompassing method of reducing control messages for use in </w:t>
      </w:r>
      <w:proofErr w:type="spellStart"/>
      <w:r w:rsidRPr="00A51EFB">
        <w:rPr>
          <w:rFonts w:ascii="Times New Roman" w:hAnsi="Times New Roman" w:cs="Times New Roman"/>
          <w:sz w:val="24"/>
          <w:szCs w:val="24"/>
        </w:rPr>
        <w:t>MANETs'</w:t>
      </w:r>
      <w:proofErr w:type="spellEnd"/>
      <w:r w:rsidRPr="00A51EFB">
        <w:rPr>
          <w:rFonts w:ascii="Times New Roman" w:hAnsi="Times New Roman" w:cs="Times New Roman"/>
          <w:sz w:val="24"/>
          <w:szCs w:val="24"/>
        </w:rPr>
        <w:t xml:space="preserve"> cluster-based P2P file searches. Concern over India's </w:t>
      </w:r>
      <w:r w:rsidR="00F52745" w:rsidRPr="00A51EFB">
        <w:rPr>
          <w:rFonts w:ascii="Times New Roman" w:hAnsi="Times New Roman" w:cs="Times New Roman"/>
          <w:sz w:val="24"/>
          <w:szCs w:val="24"/>
        </w:rPr>
        <w:t>fast-growing</w:t>
      </w:r>
      <w:r w:rsidRPr="00A51EFB">
        <w:rPr>
          <w:rFonts w:ascii="Times New Roman" w:hAnsi="Times New Roman" w:cs="Times New Roman"/>
          <w:sz w:val="24"/>
          <w:szCs w:val="24"/>
        </w:rPr>
        <w:t xml:space="preserve"> population was initially voiced by Raut et al. Within 25–30 years, the researcher had amassed 1.2 billion individuals, thanks to a monthly growth rate that was growing. Agriculture is becoming more vital due to the potential for a catastrophic food shortage [14]. </w:t>
      </w:r>
      <w:r w:rsidR="001E1D32" w:rsidRPr="00E9052E">
        <w:rPr>
          <w:rFonts w:ascii="Times New Roman" w:hAnsi="Times New Roman" w:cs="Times New Roman"/>
          <w:sz w:val="26"/>
          <w:szCs w:val="26"/>
        </w:rPr>
        <w:t>Thakur, D., Kumar,</w:t>
      </w:r>
      <w:r w:rsidR="001E1D32">
        <w:rPr>
          <w:rFonts w:ascii="Times New Roman" w:hAnsi="Times New Roman" w:cs="Times New Roman"/>
          <w:sz w:val="26"/>
          <w:szCs w:val="26"/>
        </w:rPr>
        <w:t xml:space="preserve"> </w:t>
      </w:r>
      <w:r w:rsidRPr="00A51EFB">
        <w:rPr>
          <w:rFonts w:ascii="Times New Roman" w:hAnsi="Times New Roman" w:cs="Times New Roman"/>
          <w:sz w:val="24"/>
          <w:szCs w:val="24"/>
        </w:rPr>
        <w:t xml:space="preserve">et al. [15] offered apparatus for monitoring soil temperature, soil moisture, humidity, carbon dioxide levels, and sunshine intensity; and a probe for measuring soil moisture (MC). </w:t>
      </w:r>
    </w:p>
    <w:p w14:paraId="0DFDA27B" w14:textId="15DF3ACD" w:rsidR="001E1D32" w:rsidRDefault="00017E4B" w:rsidP="001E1D32">
      <w:pPr>
        <w:spacing w:after="181" w:line="360" w:lineRule="auto"/>
        <w:ind w:left="-5" w:right="41"/>
        <w:jc w:val="both"/>
        <w:rPr>
          <w:rFonts w:ascii="Times New Roman" w:hAnsi="Times New Roman" w:cs="Times New Roman"/>
          <w:sz w:val="24"/>
          <w:szCs w:val="24"/>
        </w:rPr>
      </w:pPr>
      <w:r w:rsidRPr="00A51EFB">
        <w:rPr>
          <w:rFonts w:ascii="Times New Roman" w:hAnsi="Times New Roman" w:cs="Times New Roman"/>
          <w:sz w:val="24"/>
          <w:szCs w:val="24"/>
        </w:rPr>
        <w:t xml:space="preserve">The author thought about how the WSN was built. While conducting their experiments in the lab, Feng and his team investigated several potential applications in the agriculture sector. The purpose of this research was to provide workable, practical, and palatable wireless communication technology for precision agriculture [16]. Thakur et al. [17] examined the use of monitoring in many different industries, from agriculture and engineering to </w:t>
      </w:r>
      <w:r w:rsidR="00397B2D" w:rsidRPr="00397B2D">
        <w:rPr>
          <w:rFonts w:ascii="Times New Roman" w:hAnsi="Times New Roman" w:cs="Times New Roman"/>
          <w:sz w:val="24"/>
          <w:szCs w:val="24"/>
        </w:rPr>
        <w:t xml:space="preserve">clinic and </w:t>
      </w:r>
      <w:r w:rsidR="00397B2D" w:rsidRPr="00397B2D">
        <w:rPr>
          <w:rFonts w:ascii="Times New Roman" w:hAnsi="Times New Roman" w:cs="Times New Roman"/>
          <w:sz w:val="24"/>
          <w:szCs w:val="24"/>
        </w:rPr>
        <w:t>scientific knowledge</w:t>
      </w:r>
      <w:r w:rsidR="00397B2D" w:rsidRPr="00397B2D">
        <w:rPr>
          <w:rFonts w:ascii="Times New Roman" w:hAnsi="Times New Roman" w:cs="Times New Roman"/>
          <w:sz w:val="24"/>
          <w:szCs w:val="24"/>
        </w:rPr>
        <w:t>. This study's main objective was to examine the effects of WSNs.</w:t>
      </w:r>
      <w:r w:rsidRPr="00A51EFB">
        <w:rPr>
          <w:rFonts w:ascii="Times New Roman" w:hAnsi="Times New Roman" w:cs="Times New Roman"/>
          <w:sz w:val="24"/>
          <w:szCs w:val="24"/>
        </w:rPr>
        <w:t xml:space="preserve"> on contemporary farming methods and conduct research into Technology based on WSNs used for precision farming. </w:t>
      </w:r>
      <w:proofErr w:type="spellStart"/>
      <w:r w:rsidR="001E1D32" w:rsidRPr="00E9052E">
        <w:rPr>
          <w:rFonts w:ascii="Times New Roman" w:hAnsi="Times New Roman" w:cs="Times New Roman"/>
          <w:sz w:val="26"/>
          <w:szCs w:val="26"/>
        </w:rPr>
        <w:t>Yunguo</w:t>
      </w:r>
      <w:proofErr w:type="spellEnd"/>
      <w:r w:rsidR="001E1D32" w:rsidRPr="00E9052E">
        <w:rPr>
          <w:rFonts w:ascii="Times New Roman" w:hAnsi="Times New Roman" w:cs="Times New Roman"/>
          <w:sz w:val="26"/>
          <w:szCs w:val="26"/>
        </w:rPr>
        <w:t xml:space="preserve"> Guan, Jun Shao</w:t>
      </w:r>
      <w:r w:rsidR="001E1D32" w:rsidRPr="00A51EFB">
        <w:rPr>
          <w:rFonts w:ascii="Times New Roman" w:hAnsi="Times New Roman" w:cs="Times New Roman"/>
          <w:sz w:val="24"/>
          <w:szCs w:val="24"/>
        </w:rPr>
        <w:t xml:space="preserve"> </w:t>
      </w:r>
      <w:r w:rsidRPr="00A51EFB">
        <w:rPr>
          <w:rFonts w:ascii="Times New Roman" w:hAnsi="Times New Roman" w:cs="Times New Roman"/>
          <w:sz w:val="24"/>
          <w:szCs w:val="24"/>
        </w:rPr>
        <w:t xml:space="preserve">[18] claim that WSNs may be used for more than only engineering and research, citing examples like as agricultural and military surveillance. An important cluster-based approach to managing organizations is presented in this research. The "digital gap" between farmers and IoT technology has been shown to be much less thanks to the work of Gómez-Chabla et al. Enhancements intake and treatment efficiency, and overall water use essential to enable future productivity gains in environmentally friendly food production </w:t>
      </w:r>
    </w:p>
    <w:p w14:paraId="29BB170E" w14:textId="131C45F7" w:rsidR="00017E4B" w:rsidRDefault="00017E4B" w:rsidP="001E1D32">
      <w:pPr>
        <w:spacing w:after="181" w:line="360" w:lineRule="auto"/>
        <w:ind w:left="-5" w:right="41"/>
        <w:jc w:val="both"/>
        <w:rPr>
          <w:rFonts w:ascii="Times New Roman" w:hAnsi="Times New Roman" w:cs="Times New Roman"/>
          <w:sz w:val="24"/>
          <w:szCs w:val="24"/>
        </w:rPr>
      </w:pPr>
      <w:r w:rsidRPr="00A51EFB">
        <w:rPr>
          <w:rFonts w:ascii="Times New Roman" w:hAnsi="Times New Roman" w:cs="Times New Roman"/>
          <w:sz w:val="24"/>
          <w:szCs w:val="24"/>
        </w:rPr>
        <w:t xml:space="preserve">[19].Energy Efficient Stable Clustered Routing, inspired by Moth Flame Optimization, was considered by </w:t>
      </w:r>
      <w:r w:rsidR="001E1D32" w:rsidRPr="00E9052E">
        <w:rPr>
          <w:rFonts w:ascii="Times New Roman" w:hAnsi="Times New Roman" w:cs="Times New Roman"/>
          <w:sz w:val="26"/>
          <w:szCs w:val="26"/>
        </w:rPr>
        <w:t>Keswani</w:t>
      </w:r>
      <w:r w:rsidR="001E1D32" w:rsidRPr="00A51EFB">
        <w:rPr>
          <w:rFonts w:ascii="Times New Roman" w:hAnsi="Times New Roman" w:cs="Times New Roman"/>
          <w:sz w:val="24"/>
          <w:szCs w:val="24"/>
        </w:rPr>
        <w:t xml:space="preserve"> </w:t>
      </w:r>
      <w:r w:rsidR="001E1D32">
        <w:rPr>
          <w:rFonts w:ascii="Times New Roman" w:hAnsi="Times New Roman" w:cs="Times New Roman"/>
          <w:sz w:val="24"/>
          <w:szCs w:val="24"/>
        </w:rPr>
        <w:t xml:space="preserve">B. </w:t>
      </w:r>
      <w:r w:rsidRPr="00A51EFB">
        <w:rPr>
          <w:rFonts w:ascii="Times New Roman" w:hAnsi="Times New Roman" w:cs="Times New Roman"/>
          <w:sz w:val="24"/>
          <w:szCs w:val="24"/>
        </w:rPr>
        <w:t xml:space="preserve">[20]. </w:t>
      </w:r>
      <w:r w:rsidR="001E1D32" w:rsidRPr="00E9052E">
        <w:rPr>
          <w:rFonts w:ascii="Times New Roman" w:hAnsi="Times New Roman" w:cs="Times New Roman"/>
          <w:sz w:val="26"/>
          <w:szCs w:val="26"/>
        </w:rPr>
        <w:t>Bushra Zaheer Abbasi</w:t>
      </w:r>
      <w:r w:rsidR="001E1D32" w:rsidRPr="00A51EFB">
        <w:rPr>
          <w:rFonts w:ascii="Times New Roman" w:hAnsi="Times New Roman" w:cs="Times New Roman"/>
          <w:sz w:val="24"/>
          <w:szCs w:val="24"/>
        </w:rPr>
        <w:t xml:space="preserve"> </w:t>
      </w:r>
      <w:r w:rsidRPr="00A51EFB">
        <w:rPr>
          <w:rFonts w:ascii="Times New Roman" w:hAnsi="Times New Roman" w:cs="Times New Roman"/>
          <w:sz w:val="24"/>
          <w:szCs w:val="24"/>
        </w:rPr>
        <w:t xml:space="preserve">[21] shown the effect IoT has on precision farming. For large-scale wireless ad hoc networks, </w:t>
      </w:r>
      <w:r w:rsidR="001E1D32" w:rsidRPr="00E9052E">
        <w:rPr>
          <w:rFonts w:ascii="Times New Roman" w:hAnsi="Times New Roman" w:cs="Times New Roman"/>
          <w:sz w:val="26"/>
          <w:szCs w:val="26"/>
        </w:rPr>
        <w:t>Nabil Abubaker</w:t>
      </w:r>
      <w:r w:rsidR="001E1D32" w:rsidRPr="00A51EFB">
        <w:rPr>
          <w:rFonts w:ascii="Times New Roman" w:hAnsi="Times New Roman" w:cs="Times New Roman"/>
          <w:sz w:val="24"/>
          <w:szCs w:val="24"/>
        </w:rPr>
        <w:t xml:space="preserve"> </w:t>
      </w:r>
      <w:r w:rsidRPr="00A51EFB">
        <w:rPr>
          <w:rFonts w:ascii="Times New Roman" w:hAnsi="Times New Roman" w:cs="Times New Roman"/>
          <w:sz w:val="24"/>
          <w:szCs w:val="24"/>
        </w:rPr>
        <w:t xml:space="preserve">et al. [22] </w:t>
      </w:r>
      <w:r w:rsidR="009D0F37" w:rsidRPr="009D0F37">
        <w:rPr>
          <w:rFonts w:ascii="Times New Roman" w:hAnsi="Times New Roman" w:cs="Times New Roman"/>
          <w:sz w:val="24"/>
          <w:szCs w:val="24"/>
        </w:rPr>
        <w:t>developed a safe combination cluster hierarchies shared key contract</w:t>
      </w:r>
      <w:r w:rsidRPr="00A51EFB">
        <w:rPr>
          <w:rFonts w:ascii="Times New Roman" w:hAnsi="Times New Roman" w:cs="Times New Roman"/>
          <w:sz w:val="24"/>
          <w:szCs w:val="24"/>
        </w:rPr>
        <w:t xml:space="preserve">. Decision making during IoT data collection was analyzed by </w:t>
      </w:r>
      <w:proofErr w:type="spellStart"/>
      <w:r w:rsidR="001E1D32" w:rsidRPr="00E9052E">
        <w:rPr>
          <w:rFonts w:ascii="Times New Roman" w:hAnsi="Times New Roman" w:cs="Times New Roman"/>
          <w:sz w:val="26"/>
          <w:szCs w:val="26"/>
        </w:rPr>
        <w:t>Jiyuan</w:t>
      </w:r>
      <w:proofErr w:type="spellEnd"/>
      <w:r w:rsidR="001E1D32" w:rsidRPr="00E9052E">
        <w:rPr>
          <w:rFonts w:ascii="Times New Roman" w:hAnsi="Times New Roman" w:cs="Times New Roman"/>
          <w:sz w:val="26"/>
          <w:szCs w:val="26"/>
        </w:rPr>
        <w:t xml:space="preserve"> Zhou </w:t>
      </w:r>
      <w:r w:rsidRPr="00A51EFB">
        <w:rPr>
          <w:rFonts w:ascii="Times New Roman" w:hAnsi="Times New Roman" w:cs="Times New Roman"/>
          <w:sz w:val="24"/>
          <w:szCs w:val="24"/>
        </w:rPr>
        <w:t xml:space="preserve">[23] for its application to precision agriculture. As </w:t>
      </w:r>
      <w:r w:rsidR="001E1D32" w:rsidRPr="00E9052E">
        <w:rPr>
          <w:rFonts w:ascii="Times New Roman" w:hAnsi="Times New Roman" w:cs="Times New Roman"/>
          <w:sz w:val="26"/>
          <w:szCs w:val="26"/>
        </w:rPr>
        <w:t>Raut, R.,</w:t>
      </w:r>
      <w:r w:rsidR="001E1D32">
        <w:rPr>
          <w:rFonts w:ascii="Times New Roman" w:hAnsi="Times New Roman" w:cs="Times New Roman"/>
          <w:sz w:val="26"/>
          <w:szCs w:val="26"/>
        </w:rPr>
        <w:t xml:space="preserve"> </w:t>
      </w:r>
      <w:r w:rsidRPr="00A51EFB">
        <w:rPr>
          <w:rFonts w:ascii="Times New Roman" w:hAnsi="Times New Roman" w:cs="Times New Roman"/>
          <w:sz w:val="24"/>
          <w:szCs w:val="24"/>
        </w:rPr>
        <w:t xml:space="preserve">et al [24] performed studies on the use </w:t>
      </w:r>
      <w:r w:rsidRPr="00A51EFB">
        <w:rPr>
          <w:rFonts w:ascii="Times New Roman" w:hAnsi="Times New Roman" w:cs="Times New Roman"/>
          <w:sz w:val="24"/>
          <w:szCs w:val="24"/>
        </w:rPr>
        <w:lastRenderedPageBreak/>
        <w:t xml:space="preserve">of sensors based on the internet of things to precision agriculture. The work of </w:t>
      </w:r>
      <w:r w:rsidR="001E1D32" w:rsidRPr="00E9052E">
        <w:rPr>
          <w:rFonts w:ascii="Times New Roman" w:hAnsi="Times New Roman" w:cs="Times New Roman"/>
          <w:sz w:val="26"/>
          <w:szCs w:val="26"/>
        </w:rPr>
        <w:t>Abdallah, W</w:t>
      </w:r>
      <w:r w:rsidR="001E1D32">
        <w:rPr>
          <w:rFonts w:ascii="Times New Roman" w:hAnsi="Times New Roman" w:cs="Times New Roman"/>
          <w:sz w:val="26"/>
          <w:szCs w:val="26"/>
        </w:rPr>
        <w:t xml:space="preserve">., </w:t>
      </w:r>
      <w:r w:rsidRPr="00A51EFB">
        <w:rPr>
          <w:rFonts w:ascii="Times New Roman" w:hAnsi="Times New Roman" w:cs="Times New Roman"/>
          <w:sz w:val="24"/>
          <w:szCs w:val="24"/>
        </w:rPr>
        <w:t>et al. [25] is particularly relevant here. The major focus of emphasis</w:t>
      </w:r>
      <w:r w:rsidR="005620F1" w:rsidRPr="005620F1">
        <w:t xml:space="preserve"> </w:t>
      </w:r>
      <w:r w:rsidR="005620F1" w:rsidRPr="005620F1">
        <w:rPr>
          <w:rFonts w:ascii="Times New Roman" w:hAnsi="Times New Roman" w:cs="Times New Roman"/>
          <w:sz w:val="24"/>
          <w:szCs w:val="24"/>
        </w:rPr>
        <w:t>centered on utilizing a fog computing</w:t>
      </w:r>
      <w:r w:rsidRPr="00A51EFB">
        <w:rPr>
          <w:rFonts w:ascii="Times New Roman" w:hAnsi="Times New Roman" w:cs="Times New Roman"/>
          <w:sz w:val="24"/>
          <w:szCs w:val="24"/>
        </w:rPr>
        <w:t xml:space="preserve">, middleware-in-context strategy for bridging the gap between IoT devices and precision farm machinery. </w:t>
      </w:r>
    </w:p>
    <w:p w14:paraId="7B75B4F7" w14:textId="7D430B61" w:rsidR="00017E4B" w:rsidRPr="00A51EFB" w:rsidRDefault="00017E4B" w:rsidP="00017E4B">
      <w:pPr>
        <w:spacing w:after="181" w:line="360" w:lineRule="auto"/>
        <w:ind w:left="-5" w:right="41"/>
        <w:jc w:val="both"/>
        <w:rPr>
          <w:rFonts w:ascii="Times New Roman" w:hAnsi="Times New Roman" w:cs="Times New Roman"/>
          <w:sz w:val="24"/>
          <w:szCs w:val="24"/>
        </w:rPr>
      </w:pPr>
      <w:r w:rsidRPr="00A51EFB">
        <w:rPr>
          <w:rFonts w:ascii="Times New Roman" w:hAnsi="Times New Roman" w:cs="Times New Roman"/>
          <w:sz w:val="24"/>
          <w:szCs w:val="24"/>
        </w:rPr>
        <w:t xml:space="preserve">In-depth research of WSN key management, authentication, and trust management technologies was conducted by </w:t>
      </w:r>
      <w:r w:rsidR="001E1D32" w:rsidRPr="00E9052E">
        <w:rPr>
          <w:rFonts w:ascii="Times New Roman" w:hAnsi="Times New Roman" w:cs="Times New Roman"/>
          <w:sz w:val="26"/>
          <w:szCs w:val="26"/>
        </w:rPr>
        <w:t>Patel, V.,</w:t>
      </w:r>
      <w:r w:rsidR="001E1D32" w:rsidRPr="00A51EFB">
        <w:rPr>
          <w:rFonts w:ascii="Times New Roman" w:hAnsi="Times New Roman" w:cs="Times New Roman"/>
          <w:sz w:val="24"/>
          <w:szCs w:val="24"/>
        </w:rPr>
        <w:t xml:space="preserve"> </w:t>
      </w:r>
      <w:r w:rsidRPr="00A51EFB">
        <w:rPr>
          <w:rFonts w:ascii="Times New Roman" w:hAnsi="Times New Roman" w:cs="Times New Roman"/>
          <w:sz w:val="24"/>
          <w:szCs w:val="24"/>
        </w:rPr>
        <w:t xml:space="preserve">[26]. </w:t>
      </w:r>
      <w:r w:rsidR="001E1D32" w:rsidRPr="00E9052E">
        <w:rPr>
          <w:rFonts w:ascii="Times New Roman" w:hAnsi="Times New Roman" w:cs="Times New Roman"/>
          <w:sz w:val="26"/>
          <w:szCs w:val="26"/>
        </w:rPr>
        <w:t xml:space="preserve">Mohamed </w:t>
      </w:r>
      <w:proofErr w:type="spellStart"/>
      <w:r w:rsidR="001E1D32" w:rsidRPr="00E9052E">
        <w:rPr>
          <w:rFonts w:ascii="Times New Roman" w:hAnsi="Times New Roman" w:cs="Times New Roman"/>
          <w:sz w:val="26"/>
          <w:szCs w:val="26"/>
        </w:rPr>
        <w:t>Firdhous</w:t>
      </w:r>
      <w:proofErr w:type="spellEnd"/>
      <w:r w:rsidR="001E1D32">
        <w:rPr>
          <w:rFonts w:ascii="Times New Roman" w:hAnsi="Times New Roman" w:cs="Times New Roman"/>
          <w:sz w:val="24"/>
          <w:szCs w:val="24"/>
        </w:rPr>
        <w:t xml:space="preserve"> </w:t>
      </w:r>
      <w:r w:rsidRPr="00A51EFB">
        <w:rPr>
          <w:rFonts w:ascii="Times New Roman" w:hAnsi="Times New Roman" w:cs="Times New Roman"/>
          <w:sz w:val="24"/>
          <w:szCs w:val="24"/>
        </w:rPr>
        <w:t xml:space="preserve">et al. [27] </w:t>
      </w:r>
      <w:r w:rsidR="00C508BB" w:rsidRPr="00C508BB">
        <w:rPr>
          <w:rFonts w:ascii="Times New Roman" w:hAnsi="Times New Roman" w:cs="Times New Roman"/>
          <w:sz w:val="24"/>
          <w:szCs w:val="24"/>
        </w:rPr>
        <w:t>suggested using hybrid particle swarm optimization for smart sensor networks' cluster-based routing to save energy, but</w:t>
      </w:r>
      <w:r w:rsidRPr="00A51EFB">
        <w:rPr>
          <w:rFonts w:ascii="Times New Roman" w:hAnsi="Times New Roman" w:cs="Times New Roman"/>
          <w:sz w:val="24"/>
          <w:szCs w:val="24"/>
        </w:rPr>
        <w:t xml:space="preserve"> </w:t>
      </w:r>
      <w:r w:rsidR="001E1D32" w:rsidRPr="00E9052E">
        <w:rPr>
          <w:rFonts w:ascii="Times New Roman" w:hAnsi="Times New Roman" w:cs="Times New Roman"/>
          <w:sz w:val="26"/>
          <w:szCs w:val="26"/>
        </w:rPr>
        <w:t>Zhao</w:t>
      </w:r>
      <w:r w:rsidRPr="00A51EFB">
        <w:rPr>
          <w:rFonts w:ascii="Times New Roman" w:hAnsi="Times New Roman" w:cs="Times New Roman"/>
          <w:sz w:val="24"/>
          <w:szCs w:val="24"/>
        </w:rPr>
        <w:t xml:space="preserve"> et al. [28] </w:t>
      </w:r>
      <w:r w:rsidR="00C508BB" w:rsidRPr="00C508BB">
        <w:rPr>
          <w:rFonts w:ascii="Times New Roman" w:hAnsi="Times New Roman" w:cs="Times New Roman"/>
          <w:sz w:val="24"/>
          <w:szCs w:val="24"/>
        </w:rPr>
        <w:t>suggested that as part of the Internet of Things, cloud servers participate in coordinated high availability</w:t>
      </w:r>
      <w:r w:rsidRPr="00A51EFB">
        <w:rPr>
          <w:rFonts w:ascii="Times New Roman" w:hAnsi="Times New Roman" w:cs="Times New Roman"/>
          <w:sz w:val="24"/>
          <w:szCs w:val="24"/>
        </w:rPr>
        <w:t xml:space="preserve">. The most notable benefit was the ability to run time-sensitive queries even while all available fog nodes were in use. There was a major benefit from this. To further improve efficiency, </w:t>
      </w:r>
      <w:r w:rsidR="001E1D32" w:rsidRPr="00E9052E">
        <w:rPr>
          <w:rFonts w:ascii="Times New Roman" w:hAnsi="Times New Roman" w:cs="Times New Roman"/>
          <w:sz w:val="26"/>
          <w:szCs w:val="26"/>
        </w:rPr>
        <w:t>Diop, A</w:t>
      </w:r>
      <w:r w:rsidR="001E1D32">
        <w:rPr>
          <w:rFonts w:ascii="Times New Roman" w:hAnsi="Times New Roman" w:cs="Times New Roman"/>
          <w:sz w:val="24"/>
          <w:szCs w:val="24"/>
        </w:rPr>
        <w:t xml:space="preserve">., </w:t>
      </w:r>
      <w:r w:rsidRPr="00A51EFB">
        <w:rPr>
          <w:rFonts w:ascii="Times New Roman" w:hAnsi="Times New Roman" w:cs="Times New Roman"/>
          <w:sz w:val="24"/>
          <w:szCs w:val="24"/>
        </w:rPr>
        <w:t xml:space="preserve">and his colleagues [29] created an encrypted routing approach that can encrypt both the image and the data associated with it. An evaluation method for several face recognition and identification algorithms was created by </w:t>
      </w:r>
      <w:r w:rsidR="001E1D32" w:rsidRPr="00E9052E">
        <w:rPr>
          <w:rFonts w:ascii="Times New Roman" w:hAnsi="Times New Roman" w:cs="Times New Roman"/>
          <w:sz w:val="26"/>
          <w:szCs w:val="26"/>
        </w:rPr>
        <w:t>Bao, X</w:t>
      </w:r>
      <w:r w:rsidRPr="00A51EFB">
        <w:rPr>
          <w:rFonts w:ascii="Times New Roman" w:hAnsi="Times New Roman" w:cs="Times New Roman"/>
          <w:sz w:val="24"/>
          <w:szCs w:val="24"/>
        </w:rPr>
        <w:t xml:space="preserve"> et al. [30], which increased the trustworthiness and security of online transactions.  </w:t>
      </w:r>
    </w:p>
    <w:p w14:paraId="723BE796" w14:textId="77777777" w:rsidR="00017E4B" w:rsidRDefault="00017E4B" w:rsidP="00017E4B">
      <w:pPr>
        <w:pStyle w:val="ListParagraph"/>
        <w:spacing w:after="181" w:line="269" w:lineRule="auto"/>
        <w:ind w:left="2520" w:right="680"/>
        <w:jc w:val="both"/>
        <w:rPr>
          <w:rFonts w:ascii="Times New Roman" w:hAnsi="Times New Roman" w:cs="Times New Roman"/>
          <w:b/>
          <w:bCs/>
          <w:sz w:val="24"/>
          <w:szCs w:val="24"/>
        </w:rPr>
      </w:pPr>
    </w:p>
    <w:p w14:paraId="6FD6D5F6" w14:textId="59889CB1" w:rsidR="00017E4B" w:rsidRPr="00017E4B" w:rsidRDefault="008769A0" w:rsidP="00017E4B">
      <w:pPr>
        <w:pStyle w:val="ListParagraph"/>
        <w:numPr>
          <w:ilvl w:val="0"/>
          <w:numId w:val="21"/>
        </w:numPr>
        <w:spacing w:after="181" w:line="269" w:lineRule="auto"/>
        <w:ind w:right="680"/>
        <w:jc w:val="both"/>
        <w:rPr>
          <w:rFonts w:ascii="Times New Roman" w:hAnsi="Times New Roman" w:cs="Times New Roman"/>
          <w:b/>
          <w:bCs/>
          <w:sz w:val="24"/>
          <w:szCs w:val="24"/>
        </w:rPr>
      </w:pPr>
      <w:r>
        <w:rPr>
          <w:rFonts w:ascii="Times New Roman" w:hAnsi="Times New Roman" w:cs="Times New Roman"/>
          <w:b/>
          <w:bCs/>
          <w:sz w:val="24"/>
          <w:szCs w:val="24"/>
        </w:rPr>
        <w:t>PROPOSED OF RESEARCH METHODOLOGY</w:t>
      </w:r>
      <w:r w:rsidRPr="00AC4E41">
        <w:rPr>
          <w:rFonts w:ascii="Times New Roman" w:hAnsi="Times New Roman" w:cs="Times New Roman"/>
          <w:b/>
          <w:bCs/>
          <w:sz w:val="24"/>
          <w:szCs w:val="24"/>
        </w:rPr>
        <w:t xml:space="preserve"> </w:t>
      </w:r>
    </w:p>
    <w:p w14:paraId="537F8DA2" w14:textId="76B19C57" w:rsidR="00017E4B" w:rsidRDefault="008769A0" w:rsidP="00FD1820">
      <w:pPr>
        <w:spacing w:after="181" w:line="360" w:lineRule="auto"/>
        <w:ind w:left="-5" w:right="41" w:hanging="10"/>
        <w:jc w:val="both"/>
        <w:rPr>
          <w:rFonts w:ascii="Times New Roman" w:hAnsi="Times New Roman" w:cs="Times New Roman"/>
          <w:sz w:val="24"/>
          <w:szCs w:val="24"/>
        </w:rPr>
      </w:pPr>
      <w:r w:rsidRPr="00A51EFB">
        <w:rPr>
          <w:rFonts w:ascii="Times New Roman" w:hAnsi="Times New Roman" w:cs="Times New Roman"/>
          <w:sz w:val="24"/>
          <w:szCs w:val="24"/>
        </w:rPr>
        <w:t>The management of cloud computing for precision farming has been the focus of several research. However, the success of the idea depends on using cloud computing. Users should be able to access agricultural precision tools through a web-based, cloud-based interface. The given information must be kept secret. Filtering sensor data for things like animal presence, soil nutrition, and soil moisture helps farmers become more precise with their efforts. An alarm sound</w:t>
      </w:r>
      <w:r>
        <w:rPr>
          <w:rFonts w:ascii="Times New Roman" w:hAnsi="Times New Roman" w:cs="Times New Roman"/>
          <w:sz w:val="24"/>
          <w:szCs w:val="24"/>
        </w:rPr>
        <w:t xml:space="preserve"> and notification provided</w:t>
      </w:r>
      <w:r w:rsidRPr="00A51EFB">
        <w:rPr>
          <w:rFonts w:ascii="Times New Roman" w:hAnsi="Times New Roman" w:cs="Times New Roman"/>
          <w:sz w:val="24"/>
          <w:szCs w:val="24"/>
        </w:rPr>
        <w:t xml:space="preserve"> if any undesirable conditions exist. </w:t>
      </w:r>
    </w:p>
    <w:p w14:paraId="33298484" w14:textId="247DC2CA" w:rsidR="008769A0" w:rsidRDefault="00607F57" w:rsidP="00017E4B">
      <w:pPr>
        <w:spacing w:after="181" w:line="360" w:lineRule="auto"/>
        <w:ind w:left="-5" w:right="41" w:hanging="10"/>
        <w:jc w:val="both"/>
        <w:rPr>
          <w:rFonts w:ascii="Times New Roman" w:hAnsi="Times New Roman" w:cs="Times New Roman"/>
          <w:sz w:val="24"/>
          <w:szCs w:val="24"/>
        </w:rPr>
      </w:pPr>
      <w:r w:rsidRPr="00A51EFB">
        <w:rPr>
          <w:rFonts w:ascii="Times New Roman" w:hAnsi="Times New Roman" w:cs="Times New Roman"/>
          <w:noProof/>
          <w:sz w:val="24"/>
          <w:szCs w:val="24"/>
        </w:rPr>
        <w:drawing>
          <wp:anchor distT="0" distB="0" distL="114300" distR="114300" simplePos="0" relativeHeight="251666432" behindDoc="0" locked="0" layoutInCell="1" allowOverlap="1" wp14:anchorId="1B0CA906" wp14:editId="1C179F7A">
            <wp:simplePos x="0" y="0"/>
            <wp:positionH relativeFrom="column">
              <wp:posOffset>998855</wp:posOffset>
            </wp:positionH>
            <wp:positionV relativeFrom="paragraph">
              <wp:posOffset>2874010</wp:posOffset>
            </wp:positionV>
            <wp:extent cx="4133850" cy="1746250"/>
            <wp:effectExtent l="0" t="0" r="0" b="6350"/>
            <wp:wrapTopAndBottom/>
            <wp:docPr id="1332" name="Picture 1332"/>
            <wp:cNvGraphicFramePr/>
            <a:graphic xmlns:a="http://schemas.openxmlformats.org/drawingml/2006/main">
              <a:graphicData uri="http://schemas.openxmlformats.org/drawingml/2006/picture">
                <pic:pic xmlns:pic="http://schemas.openxmlformats.org/drawingml/2006/picture">
                  <pic:nvPicPr>
                    <pic:cNvPr id="1332" name="Picture 1332"/>
                    <pic:cNvPicPr/>
                  </pic:nvPicPr>
                  <pic:blipFill>
                    <a:blip r:embed="rId14">
                      <a:extLst>
                        <a:ext uri="{28A0092B-C50C-407E-A947-70E740481C1C}">
                          <a14:useLocalDpi xmlns:a14="http://schemas.microsoft.com/office/drawing/2010/main" val="0"/>
                        </a:ext>
                      </a:extLst>
                    </a:blip>
                    <a:stretch>
                      <a:fillRect/>
                    </a:stretch>
                  </pic:blipFill>
                  <pic:spPr>
                    <a:xfrm>
                      <a:off x="0" y="0"/>
                      <a:ext cx="4133850" cy="1746250"/>
                    </a:xfrm>
                    <a:prstGeom prst="rect">
                      <a:avLst/>
                    </a:prstGeom>
                  </pic:spPr>
                </pic:pic>
              </a:graphicData>
            </a:graphic>
            <wp14:sizeRelH relativeFrom="margin">
              <wp14:pctWidth>0</wp14:pctWidth>
            </wp14:sizeRelH>
            <wp14:sizeRelV relativeFrom="margin">
              <wp14:pctHeight>0</wp14:pctHeight>
            </wp14:sizeRelV>
          </wp:anchor>
        </w:drawing>
      </w:r>
      <w:r w:rsidR="008769A0" w:rsidRPr="00A51EFB">
        <w:rPr>
          <w:rFonts w:ascii="Times New Roman" w:hAnsi="Times New Roman" w:cs="Times New Roman"/>
          <w:sz w:val="24"/>
          <w:szCs w:val="24"/>
        </w:rPr>
        <w:t xml:space="preserve">If all preoperative conditions are met, surgery will be postponed. </w:t>
      </w:r>
      <w:bookmarkStart w:id="2" w:name="_Hlk140829927"/>
      <w:r w:rsidR="008769A0">
        <w:rPr>
          <w:rFonts w:ascii="Times New Roman" w:hAnsi="Times New Roman" w:cs="Times New Roman"/>
          <w:sz w:val="24"/>
          <w:szCs w:val="24"/>
        </w:rPr>
        <w:t>Advance s</w:t>
      </w:r>
      <w:r w:rsidR="008769A0" w:rsidRPr="00A51EFB">
        <w:rPr>
          <w:rFonts w:ascii="Times New Roman" w:hAnsi="Times New Roman" w:cs="Times New Roman"/>
          <w:sz w:val="24"/>
          <w:szCs w:val="24"/>
        </w:rPr>
        <w:t xml:space="preserve">ensor data is often sorted in precision agriculture according to animal life, healthy soil, and enough moisture all have a role. In the case of any undesirable occurrence, an alert will sound. However, when all the requirements are satisfied, nothing happens. Recent studies into the adoption of cloud computing technology have become widespread among Smart Agriculture Solutions. Previous research has often tried to address questions that have already been raised. Nevertheless, there are certain challenges that arise from considering cloud computing's implications for smart agriculture solutions. One of them is making sure the Smart Agriculture Solution does not get compromised when running on the cloud, which necessitates the </w:t>
      </w:r>
      <w:r w:rsidR="008769A0" w:rsidRPr="00A51EFB">
        <w:rPr>
          <w:rFonts w:ascii="Times New Roman" w:hAnsi="Times New Roman" w:cs="Times New Roman"/>
          <w:sz w:val="24"/>
          <w:szCs w:val="24"/>
        </w:rPr>
        <w:lastRenderedPageBreak/>
        <w:t xml:space="preserve">development of an accuracy mechanism. Traditional techniques of research, however, may benefit from more precision. </w:t>
      </w:r>
      <w:bookmarkEnd w:id="2"/>
    </w:p>
    <w:p w14:paraId="1E0DCD6D" w14:textId="08BBB790" w:rsidR="00FD1820" w:rsidRPr="00A51EFB" w:rsidRDefault="00FD1820" w:rsidP="00017E4B">
      <w:pPr>
        <w:spacing w:after="181" w:line="360" w:lineRule="auto"/>
        <w:ind w:left="-5" w:right="41" w:hanging="10"/>
        <w:jc w:val="both"/>
        <w:rPr>
          <w:rFonts w:ascii="Times New Roman" w:hAnsi="Times New Roman" w:cs="Times New Roman"/>
          <w:sz w:val="24"/>
          <w:szCs w:val="24"/>
        </w:rPr>
      </w:pPr>
    </w:p>
    <w:p w14:paraId="5ACD8FA6" w14:textId="545FD8BD" w:rsidR="008769A0" w:rsidRDefault="008769A0" w:rsidP="008769A0">
      <w:pPr>
        <w:spacing w:after="256"/>
        <w:ind w:right="56"/>
        <w:jc w:val="center"/>
        <w:rPr>
          <w:rFonts w:ascii="Times New Roman" w:hAnsi="Times New Roman" w:cs="Times New Roman"/>
          <w:sz w:val="24"/>
          <w:szCs w:val="24"/>
        </w:rPr>
      </w:pPr>
      <w:r w:rsidRPr="00A51EFB">
        <w:rPr>
          <w:rFonts w:ascii="Times New Roman" w:hAnsi="Times New Roman" w:cs="Times New Roman"/>
          <w:sz w:val="24"/>
          <w:szCs w:val="24"/>
        </w:rPr>
        <w:t xml:space="preserve">Fig: 5 Process flow of Proposed work  </w:t>
      </w:r>
    </w:p>
    <w:p w14:paraId="055885BF" w14:textId="77777777" w:rsidR="00017E4B" w:rsidRPr="00A51EFB" w:rsidRDefault="00017E4B" w:rsidP="00017E4B">
      <w:pPr>
        <w:spacing w:after="256"/>
        <w:ind w:right="56"/>
        <w:rPr>
          <w:rFonts w:ascii="Times New Roman" w:hAnsi="Times New Roman" w:cs="Times New Roman"/>
          <w:sz w:val="24"/>
          <w:szCs w:val="24"/>
        </w:rPr>
      </w:pPr>
    </w:p>
    <w:p w14:paraId="78E51081" w14:textId="7777777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5DDBF108" w14:textId="77777777" w:rsidR="00B72382" w:rsidRDefault="00B72382" w:rsidP="009F6540">
      <w:pPr>
        <w:spacing w:before="54" w:after="0" w:line="276" w:lineRule="auto"/>
        <w:jc w:val="center"/>
        <w:rPr>
          <w:rFonts w:ascii="Times New Roman" w:hAnsi="Times New Roman" w:cs="Times New Roman"/>
          <w:color w:val="000000" w:themeColor="text1"/>
          <w:sz w:val="20"/>
          <w:szCs w:val="20"/>
        </w:rPr>
      </w:pPr>
    </w:p>
    <w:p w14:paraId="060443BF" w14:textId="77777777" w:rsidR="00B72382" w:rsidRPr="001E51F3" w:rsidRDefault="00B72382" w:rsidP="009F6540">
      <w:pPr>
        <w:spacing w:before="54" w:after="0" w:line="276" w:lineRule="auto"/>
        <w:jc w:val="center"/>
        <w:rPr>
          <w:rFonts w:ascii="Times New Roman" w:hAnsi="Times New Roman" w:cs="Times New Roman"/>
          <w:color w:val="000000" w:themeColor="text1"/>
          <w:sz w:val="20"/>
          <w:szCs w:val="20"/>
        </w:rPr>
      </w:pPr>
    </w:p>
    <w:p w14:paraId="2F3C66E8" w14:textId="4A3E28F0" w:rsidR="00DA52F4" w:rsidRPr="001E51F3" w:rsidRDefault="008769A0" w:rsidP="008769A0">
      <w:pPr>
        <w:pStyle w:val="ListParagraph"/>
        <w:numPr>
          <w:ilvl w:val="0"/>
          <w:numId w:val="21"/>
        </w:numPr>
        <w:spacing w:before="54" w:after="0" w:line="360" w:lineRule="auto"/>
        <w:ind w:left="3195"/>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PROPOSED STATEMENT</w:t>
      </w:r>
    </w:p>
    <w:p w14:paraId="6587F5C0" w14:textId="77777777" w:rsidR="005771C7" w:rsidRPr="005771C7" w:rsidRDefault="008769A0" w:rsidP="005771C7">
      <w:pPr>
        <w:pStyle w:val="ListParagraph"/>
        <w:spacing w:after="181" w:line="360" w:lineRule="auto"/>
        <w:ind w:left="0" w:right="41"/>
        <w:jc w:val="both"/>
        <w:rPr>
          <w:rFonts w:ascii="Times New Roman" w:hAnsi="Times New Roman" w:cs="Times New Roman"/>
          <w:sz w:val="24"/>
          <w:szCs w:val="24"/>
        </w:rPr>
      </w:pPr>
      <w:r w:rsidRPr="008769A0">
        <w:rPr>
          <w:rFonts w:ascii="Times New Roman" w:hAnsi="Times New Roman" w:cs="Times New Roman"/>
          <w:sz w:val="24"/>
          <w:szCs w:val="24"/>
        </w:rPr>
        <w:t xml:space="preserve">Sensor </w:t>
      </w:r>
      <w:r w:rsidR="005771C7" w:rsidRPr="005771C7">
        <w:rPr>
          <w:rFonts w:ascii="Times New Roman" w:hAnsi="Times New Roman" w:cs="Times New Roman"/>
          <w:sz w:val="24"/>
          <w:szCs w:val="24"/>
        </w:rPr>
        <w:t>In precision agriculture, sensor data is meticulously categorized based on factors such as animal behavior, healthy soil indicators, and moisture levels. Any deviations from the desired conditions trigger alerts and notifications to address undesirable incidents promptly. Conversely, when all parameters align favorably, the system remains dormant, avoiding unnecessary interventions. The integration of cloud computing has gained significant traction in modern Smart Agriculture Solutions, offering scalable solutions for data management and analysis.</w:t>
      </w:r>
    </w:p>
    <w:p w14:paraId="2BEBB439" w14:textId="77777777" w:rsidR="005771C7" w:rsidRPr="005771C7" w:rsidRDefault="005771C7" w:rsidP="005771C7">
      <w:pPr>
        <w:pStyle w:val="ListParagraph"/>
        <w:spacing w:after="181" w:line="360" w:lineRule="auto"/>
        <w:ind w:left="0" w:right="41"/>
        <w:jc w:val="both"/>
        <w:rPr>
          <w:rFonts w:ascii="Times New Roman" w:hAnsi="Times New Roman" w:cs="Times New Roman"/>
          <w:sz w:val="24"/>
          <w:szCs w:val="24"/>
        </w:rPr>
      </w:pPr>
    </w:p>
    <w:p w14:paraId="775DECA4" w14:textId="7CE58B83" w:rsidR="005771C7" w:rsidRDefault="005771C7" w:rsidP="005771C7">
      <w:pPr>
        <w:pStyle w:val="ListParagraph"/>
        <w:spacing w:after="181" w:line="360" w:lineRule="auto"/>
        <w:ind w:left="0" w:right="41"/>
        <w:jc w:val="both"/>
        <w:rPr>
          <w:rFonts w:ascii="Times New Roman" w:hAnsi="Times New Roman" w:cs="Times New Roman"/>
          <w:sz w:val="24"/>
          <w:szCs w:val="24"/>
        </w:rPr>
      </w:pPr>
      <w:r w:rsidRPr="005771C7">
        <w:rPr>
          <w:rFonts w:ascii="Times New Roman" w:hAnsi="Times New Roman" w:cs="Times New Roman"/>
          <w:sz w:val="24"/>
          <w:szCs w:val="24"/>
        </w:rPr>
        <w:t xml:space="preserve">However, while earlier studies have explored recurring questions, novel challenges have emerged regarding the application of cloud computing in this context. The current research focus extends to critical factors including the optimal path selection for data transmission, overall system performance, encryption efficiency, and the temporal aspects of node interactions. </w:t>
      </w:r>
      <w:r w:rsidR="006A0F50" w:rsidRPr="006A0F50">
        <w:rPr>
          <w:rFonts w:ascii="Times New Roman" w:hAnsi="Times New Roman" w:cs="Times New Roman"/>
          <w:sz w:val="24"/>
          <w:szCs w:val="24"/>
        </w:rPr>
        <w:t>A key challenge is securing Smart Agriculture in the cloud, met with precise mechanisms. Algorithms like Particle Swarm Optimization (PSO) and Dijkstra's address this. PSO optimizes data paths, reducing latency and boosting efficiency. Dijkstra's optimizes node travel time, enhancing system performance.</w:t>
      </w:r>
      <w:r w:rsidR="006A0F50">
        <w:rPr>
          <w:rFonts w:ascii="Times New Roman" w:hAnsi="Times New Roman" w:cs="Times New Roman"/>
          <w:sz w:val="24"/>
          <w:szCs w:val="24"/>
        </w:rPr>
        <w:t xml:space="preserve"> </w:t>
      </w:r>
      <w:r w:rsidRPr="005771C7">
        <w:rPr>
          <w:rFonts w:ascii="Times New Roman" w:hAnsi="Times New Roman" w:cs="Times New Roman"/>
          <w:sz w:val="24"/>
          <w:szCs w:val="24"/>
        </w:rPr>
        <w:t>Addressing these factors is pivotal to ensure seamless operation, data security, and efficient resource utilization within cloud-based agricultural systems.</w:t>
      </w:r>
    </w:p>
    <w:p w14:paraId="3135AB0A" w14:textId="77777777" w:rsidR="005771C7" w:rsidRDefault="005771C7" w:rsidP="005771C7">
      <w:pPr>
        <w:pStyle w:val="ListParagraph"/>
        <w:spacing w:after="181" w:line="360" w:lineRule="auto"/>
        <w:ind w:left="0" w:right="41"/>
        <w:jc w:val="both"/>
        <w:rPr>
          <w:rFonts w:ascii="Times New Roman" w:hAnsi="Times New Roman" w:cs="Times New Roman"/>
          <w:sz w:val="24"/>
          <w:szCs w:val="24"/>
        </w:rPr>
      </w:pPr>
    </w:p>
    <w:p w14:paraId="15512DFA" w14:textId="72EF753F" w:rsidR="00607F57" w:rsidRDefault="005771C7" w:rsidP="005771C7">
      <w:pPr>
        <w:pStyle w:val="ListParagraph"/>
        <w:spacing w:after="181" w:line="360" w:lineRule="auto"/>
        <w:ind w:left="0" w:right="41"/>
        <w:jc w:val="both"/>
        <w:rPr>
          <w:rFonts w:ascii="Times New Roman" w:hAnsi="Times New Roman" w:cs="Times New Roman"/>
          <w:sz w:val="24"/>
          <w:szCs w:val="24"/>
        </w:rPr>
      </w:pPr>
      <w:r w:rsidRPr="005771C7">
        <w:rPr>
          <w:rFonts w:ascii="Times New Roman" w:hAnsi="Times New Roman" w:cs="Times New Roman"/>
          <w:sz w:val="24"/>
          <w:szCs w:val="24"/>
        </w:rPr>
        <w:t>A particularly critical challenge involves ensuring the robustness of Smart Agriculture Solutions when operated within a cloud environment. Safeguarding against potential compromises demands the implementation of precision-driven accuracy mechanisms. Traditional research methodologies, though valuable, could be enhanced to navigate these intricate concerns more effectively. This reflects the growing need for elevated accuracy and targeted investigation in addressing the complex interplay between cloud computing, agricultural innovation, and nuanced performance considerations.</w:t>
      </w:r>
      <w:r w:rsidR="008769A0" w:rsidRPr="008769A0">
        <w:rPr>
          <w:rFonts w:ascii="Times New Roman" w:hAnsi="Times New Roman" w:cs="Times New Roman"/>
          <w:sz w:val="24"/>
          <w:szCs w:val="24"/>
        </w:rPr>
        <w:t xml:space="preserve"> </w:t>
      </w:r>
    </w:p>
    <w:p w14:paraId="10DF8EF5" w14:textId="77777777" w:rsidR="00017E4B" w:rsidRDefault="00017E4B" w:rsidP="008769A0">
      <w:pPr>
        <w:pStyle w:val="ListParagraph"/>
        <w:spacing w:after="181" w:line="360" w:lineRule="auto"/>
        <w:ind w:left="0" w:right="41"/>
        <w:jc w:val="both"/>
        <w:rPr>
          <w:rFonts w:ascii="Times New Roman" w:hAnsi="Times New Roman" w:cs="Times New Roman"/>
          <w:sz w:val="24"/>
          <w:szCs w:val="24"/>
        </w:rPr>
      </w:pPr>
    </w:p>
    <w:p w14:paraId="336CD4EC" w14:textId="77777777" w:rsidR="008769A0" w:rsidRPr="008769A0" w:rsidRDefault="008769A0" w:rsidP="008769A0">
      <w:pPr>
        <w:pStyle w:val="ListParagraph"/>
        <w:spacing w:after="181" w:line="360" w:lineRule="auto"/>
        <w:ind w:left="0" w:right="41"/>
        <w:jc w:val="both"/>
        <w:rPr>
          <w:rFonts w:ascii="Times New Roman" w:hAnsi="Times New Roman" w:cs="Times New Roman"/>
          <w:sz w:val="24"/>
          <w:szCs w:val="24"/>
        </w:rPr>
      </w:pPr>
    </w:p>
    <w:p w14:paraId="2A689519" w14:textId="31C917A0" w:rsidR="00DA52F4" w:rsidRPr="001E51F3" w:rsidRDefault="00DA52F4" w:rsidP="00C91620">
      <w:pPr>
        <w:pStyle w:val="ListParagraph"/>
        <w:numPr>
          <w:ilvl w:val="0"/>
          <w:numId w:val="21"/>
        </w:numPr>
        <w:spacing w:before="54" w:after="0" w:line="360" w:lineRule="auto"/>
        <w:ind w:left="3875"/>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29F9B9D" w14:textId="0E07E7C5" w:rsidR="00607F57" w:rsidRDefault="00F01DD9" w:rsidP="00F01DD9">
      <w:pPr>
        <w:spacing w:after="242" w:line="360" w:lineRule="auto"/>
        <w:ind w:right="40"/>
        <w:jc w:val="both"/>
        <w:rPr>
          <w:rFonts w:ascii="Times New Roman" w:hAnsi="Times New Roman" w:cs="Times New Roman"/>
          <w:sz w:val="24"/>
          <w:szCs w:val="24"/>
        </w:rPr>
      </w:pPr>
      <w:r w:rsidRPr="00F01DD9">
        <w:rPr>
          <w:rFonts w:ascii="Times New Roman" w:hAnsi="Times New Roman" w:cs="Times New Roman"/>
          <w:sz w:val="24"/>
          <w:szCs w:val="24"/>
        </w:rPr>
        <w:t xml:space="preserve">Precision agriculture uses </w:t>
      </w:r>
      <w:r w:rsidR="00C91620">
        <w:rPr>
          <w:rFonts w:ascii="Times New Roman" w:hAnsi="Times New Roman" w:cs="Times New Roman"/>
          <w:sz w:val="24"/>
          <w:szCs w:val="24"/>
        </w:rPr>
        <w:t xml:space="preserve">advance </w:t>
      </w:r>
      <w:r w:rsidRPr="00F01DD9">
        <w:rPr>
          <w:rFonts w:ascii="Times New Roman" w:hAnsi="Times New Roman" w:cs="Times New Roman"/>
          <w:sz w:val="24"/>
          <w:szCs w:val="24"/>
        </w:rPr>
        <w:t xml:space="preserve">sensors to gather and organize data in three ways: by animal presence/absence, soil nutrient availability, and soil moisture. If there is an issue, you will be notified. </w:t>
      </w:r>
      <w:r w:rsidRPr="00F01DD9">
        <w:rPr>
          <w:rFonts w:ascii="Times New Roman" w:hAnsi="Times New Roman" w:cs="Times New Roman"/>
          <w:sz w:val="24"/>
          <w:szCs w:val="24"/>
        </w:rPr>
        <w:lastRenderedPageBreak/>
        <w:t xml:space="preserve">When circumstances are favorable, however Nothing is done about it, unfortunately. Studies on "Smart Agriculture Solutions" Just Completed " has been using the Cloud for their studies. The problem-solving components of the discipline have been the focus of much research. However, there are challenges posed the need of providing an accurate </w:t>
      </w:r>
      <w:r w:rsidR="00D84CE6">
        <w:rPr>
          <w:rFonts w:ascii="Times New Roman" w:hAnsi="Times New Roman" w:cs="Times New Roman"/>
          <w:sz w:val="24"/>
          <w:szCs w:val="24"/>
        </w:rPr>
        <w:t>the</w:t>
      </w:r>
      <w:r w:rsidR="00D84CE6" w:rsidRPr="00D84CE6">
        <w:rPr>
          <w:rFonts w:ascii="Times New Roman" w:hAnsi="Times New Roman" w:cs="Times New Roman"/>
          <w:sz w:val="24"/>
          <w:szCs w:val="24"/>
        </w:rPr>
        <w:t xml:space="preserve"> Implication of Cloud Computing for Smart Farm Strategies calls for a way to ensure the security of these solutions when they are hosted in the cloud, among other things.</w:t>
      </w:r>
    </w:p>
    <w:p w14:paraId="193EAFA8" w14:textId="77777777" w:rsidR="005771C7" w:rsidRDefault="005771C7" w:rsidP="00F01DD9">
      <w:pPr>
        <w:spacing w:after="242" w:line="360" w:lineRule="auto"/>
        <w:ind w:right="40"/>
        <w:jc w:val="both"/>
        <w:rPr>
          <w:rFonts w:ascii="Times New Roman" w:hAnsi="Times New Roman" w:cs="Times New Roman"/>
          <w:sz w:val="24"/>
          <w:szCs w:val="24"/>
        </w:rPr>
      </w:pPr>
    </w:p>
    <w:p w14:paraId="44309582" w14:textId="77777777" w:rsidR="005771C7" w:rsidRDefault="005771C7" w:rsidP="00F01DD9">
      <w:pPr>
        <w:spacing w:after="242" w:line="360" w:lineRule="auto"/>
        <w:ind w:right="40"/>
        <w:jc w:val="both"/>
        <w:rPr>
          <w:rFonts w:ascii="Times New Roman" w:hAnsi="Times New Roman" w:cs="Times New Roman"/>
          <w:sz w:val="24"/>
          <w:szCs w:val="24"/>
        </w:rPr>
      </w:pPr>
    </w:p>
    <w:p w14:paraId="6BC3071B" w14:textId="5027F8E9" w:rsidR="008769A0" w:rsidRPr="008769A0" w:rsidRDefault="008769A0" w:rsidP="008769A0">
      <w:pPr>
        <w:pStyle w:val="ListParagraph"/>
        <w:numPr>
          <w:ilvl w:val="0"/>
          <w:numId w:val="21"/>
        </w:numPr>
        <w:spacing w:after="120" w:line="360" w:lineRule="auto"/>
        <w:ind w:left="3535" w:right="54"/>
        <w:jc w:val="both"/>
        <w:rPr>
          <w:rFonts w:ascii="Times New Roman" w:hAnsi="Times New Roman" w:cs="Times New Roman"/>
          <w:b/>
          <w:bCs/>
          <w:sz w:val="24"/>
          <w:szCs w:val="24"/>
        </w:rPr>
      </w:pPr>
      <w:r w:rsidRPr="008769A0">
        <w:rPr>
          <w:rFonts w:ascii="Times New Roman" w:hAnsi="Times New Roman" w:cs="Times New Roman"/>
          <w:b/>
          <w:bCs/>
          <w:sz w:val="24"/>
          <w:szCs w:val="24"/>
        </w:rPr>
        <w:t xml:space="preserve">SCOPE OF RESEARCH </w:t>
      </w:r>
    </w:p>
    <w:p w14:paraId="6D1C88FC" w14:textId="1DF364A3" w:rsidR="00B72382" w:rsidRDefault="00B72382" w:rsidP="008769A0">
      <w:pPr>
        <w:spacing w:after="4" w:line="360" w:lineRule="auto"/>
        <w:ind w:left="-5" w:right="41"/>
        <w:jc w:val="both"/>
        <w:rPr>
          <w:rFonts w:ascii="Times New Roman" w:hAnsi="Times New Roman" w:cs="Times New Roman"/>
          <w:sz w:val="24"/>
          <w:szCs w:val="24"/>
        </w:rPr>
      </w:pPr>
      <w:r w:rsidRPr="00B72382">
        <w:rPr>
          <w:rFonts w:ascii="Times New Roman" w:hAnsi="Times New Roman" w:cs="Times New Roman"/>
          <w:sz w:val="24"/>
          <w:szCs w:val="24"/>
        </w:rPr>
        <w:t xml:space="preserve">The future scope of enhancing cloud computing for precision agriculture in smart farming is promising. The integration of edge computing, advanced analytics, and 5G connectivity could lead to real-time data processing, enabling faster decision-making on the field. Predictive modeling and </w:t>
      </w:r>
      <w:r w:rsidR="005F0B6A">
        <w:rPr>
          <w:rFonts w:ascii="Times New Roman" w:hAnsi="Times New Roman" w:cs="Times New Roman"/>
          <w:sz w:val="24"/>
          <w:szCs w:val="24"/>
        </w:rPr>
        <w:t xml:space="preserve">advanced </w:t>
      </w:r>
      <w:r w:rsidRPr="00B72382">
        <w:rPr>
          <w:rFonts w:ascii="Times New Roman" w:hAnsi="Times New Roman" w:cs="Times New Roman"/>
          <w:sz w:val="24"/>
          <w:szCs w:val="24"/>
        </w:rPr>
        <w:t>remote sensing, facilitated by cloud solutions, could offer accurate insights into crop health and environmental conditions. With improved precision application systems and collaborative platforms, farmers could optimize resource allocation while sharing best practices. Data security and privacy measures will be vital as more sensitive agricultural data moves to the cloud. Ultimately, these advancements could revolutionize agriculture, making it more efficient, sustainable, and responsive to evolving challenge</w:t>
      </w:r>
      <w:r>
        <w:rPr>
          <w:rFonts w:ascii="Times New Roman" w:hAnsi="Times New Roman" w:cs="Times New Roman"/>
          <w:sz w:val="24"/>
          <w:szCs w:val="24"/>
        </w:rPr>
        <w:t>.</w:t>
      </w:r>
    </w:p>
    <w:p w14:paraId="2BB6B577" w14:textId="77777777" w:rsidR="00607F57" w:rsidRDefault="00607F57" w:rsidP="005771C7">
      <w:pPr>
        <w:spacing w:after="4" w:line="360" w:lineRule="auto"/>
        <w:ind w:right="397"/>
        <w:jc w:val="both"/>
        <w:rPr>
          <w:rFonts w:ascii="Times New Roman" w:hAnsi="Times New Roman" w:cs="Times New Roman"/>
          <w:sz w:val="24"/>
          <w:szCs w:val="24"/>
        </w:rPr>
      </w:pPr>
    </w:p>
    <w:p w14:paraId="420DEDB0" w14:textId="77777777" w:rsidR="00607F57" w:rsidRDefault="00607F57" w:rsidP="005771C7">
      <w:pPr>
        <w:spacing w:after="4" w:line="360" w:lineRule="auto"/>
        <w:ind w:right="397"/>
        <w:jc w:val="both"/>
        <w:rPr>
          <w:rFonts w:ascii="Times New Roman" w:hAnsi="Times New Roman" w:cs="Times New Roman"/>
          <w:sz w:val="24"/>
          <w:szCs w:val="24"/>
        </w:rPr>
      </w:pPr>
    </w:p>
    <w:p w14:paraId="4BB398D7" w14:textId="77777777" w:rsidR="00507D78" w:rsidRDefault="00507D78" w:rsidP="005771C7">
      <w:pPr>
        <w:spacing w:after="4" w:line="360" w:lineRule="auto"/>
        <w:ind w:right="397"/>
        <w:jc w:val="both"/>
        <w:rPr>
          <w:rFonts w:ascii="Times New Roman" w:hAnsi="Times New Roman" w:cs="Times New Roman"/>
          <w:sz w:val="24"/>
          <w:szCs w:val="24"/>
        </w:rPr>
      </w:pPr>
    </w:p>
    <w:p w14:paraId="24B2CD4B" w14:textId="7DD6EEE1" w:rsidR="00DA52F4" w:rsidRPr="001E51F3" w:rsidRDefault="005771C7" w:rsidP="005771C7">
      <w:pPr>
        <w:spacing w:after="242" w:line="360" w:lineRule="auto"/>
        <w:ind w:left="3600" w:right="397"/>
        <w:jc w:val="both"/>
        <w:rPr>
          <w:rFonts w:ascii="Times New Roman" w:hAnsi="Times New Roman" w:cs="Times New Roman"/>
          <w:b/>
          <w:bCs/>
          <w:color w:val="000000" w:themeColor="text1"/>
          <w:sz w:val="24"/>
          <w:szCs w:val="24"/>
        </w:rPr>
      </w:pPr>
      <w:r>
        <w:rPr>
          <w:rFonts w:ascii="Times New Roman" w:hAnsi="Times New Roman" w:cs="Times New Roman"/>
          <w:b/>
          <w:bCs/>
          <w:sz w:val="24"/>
          <w:szCs w:val="24"/>
        </w:rPr>
        <w:t xml:space="preserve">   </w:t>
      </w:r>
      <w:r w:rsidR="00FD1820" w:rsidRPr="00FD1820">
        <w:rPr>
          <w:rFonts w:ascii="Times New Roman" w:hAnsi="Times New Roman" w:cs="Times New Roman"/>
          <w:b/>
          <w:bCs/>
          <w:sz w:val="24"/>
          <w:szCs w:val="24"/>
        </w:rPr>
        <w:t>7.</w:t>
      </w:r>
      <w:r w:rsidR="00FD1820">
        <w:rPr>
          <w:rFonts w:ascii="Times New Roman" w:hAnsi="Times New Roman" w:cs="Times New Roman"/>
          <w:sz w:val="24"/>
          <w:szCs w:val="24"/>
        </w:rPr>
        <w:t xml:space="preserve"> </w:t>
      </w:r>
      <w:r w:rsidR="00DA52F4" w:rsidRPr="001E51F3">
        <w:rPr>
          <w:rFonts w:ascii="Times New Roman" w:hAnsi="Times New Roman" w:cs="Times New Roman"/>
          <w:b/>
          <w:bCs/>
          <w:color w:val="000000" w:themeColor="text1"/>
          <w:sz w:val="24"/>
          <w:szCs w:val="24"/>
        </w:rPr>
        <w:t>REFERENCES</w:t>
      </w:r>
    </w:p>
    <w:p w14:paraId="52BFDCA4" w14:textId="77777777" w:rsidR="00B72382" w:rsidRPr="00B72382" w:rsidRDefault="00B72382" w:rsidP="005771C7">
      <w:pPr>
        <w:pStyle w:val="BodyText"/>
        <w:tabs>
          <w:tab w:val="left" w:pos="2950"/>
          <w:tab w:val="left" w:pos="4835"/>
        </w:tabs>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[1] P, Ajay., Sharma, A., V, D. G., Sharma, A., S, K., &amp; Arun, M. R. (2022, May 1). Priority Queueing Model-Based IoT Middleware for Load Balancing. IEEE</w:t>
      </w:r>
      <w:r w:rsidRPr="00B72382">
        <w:rPr>
          <w:rFonts w:ascii="Times New Roman" w:hAnsi="Times New Roman" w:cs="Times New Roman"/>
          <w:color w:val="000000" w:themeColor="text1"/>
          <w:sz w:val="24"/>
          <w:szCs w:val="24"/>
        </w:rPr>
        <w:tab/>
        <w:t xml:space="preserve"> </w:t>
      </w:r>
      <w:r w:rsidRPr="00B72382">
        <w:rPr>
          <w:rFonts w:ascii="Times New Roman" w:hAnsi="Times New Roman" w:cs="Times New Roman"/>
          <w:color w:val="000000" w:themeColor="text1"/>
          <w:spacing w:val="-4"/>
          <w:sz w:val="24"/>
          <w:szCs w:val="24"/>
        </w:rPr>
        <w:t xml:space="preserve">Xplore. </w:t>
      </w:r>
      <w:hyperlink r:id="rId15" w:history="1">
        <w:r w:rsidRPr="00B72382">
          <w:rPr>
            <w:rStyle w:val="Hyperlink"/>
            <w:rFonts w:ascii="Times New Roman" w:hAnsi="Times New Roman"/>
            <w:color w:val="000000" w:themeColor="text1"/>
            <w:sz w:val="24"/>
            <w:szCs w:val="24"/>
            <w:u w:val="none"/>
          </w:rPr>
          <w:t>https://doi.org/10.1109/ICICCS53718.2022.9788 218</w:t>
        </w:r>
      </w:hyperlink>
      <w:r w:rsidRPr="00B72382">
        <w:rPr>
          <w:rFonts w:ascii="Times New Roman" w:hAnsi="Times New Roman" w:cs="Times New Roman"/>
          <w:color w:val="000000" w:themeColor="text1"/>
          <w:sz w:val="24"/>
          <w:szCs w:val="24"/>
        </w:rPr>
        <w:t>.</w:t>
      </w:r>
    </w:p>
    <w:p w14:paraId="258068B4" w14:textId="77777777" w:rsidR="00B72382" w:rsidRPr="00B72382" w:rsidRDefault="00B72382" w:rsidP="005771C7">
      <w:pPr>
        <w:pStyle w:val="BodyText"/>
        <w:tabs>
          <w:tab w:val="left" w:pos="2950"/>
          <w:tab w:val="left" w:pos="4835"/>
        </w:tabs>
        <w:spacing w:line="360" w:lineRule="auto"/>
        <w:ind w:right="397"/>
        <w:jc w:val="both"/>
        <w:rPr>
          <w:rFonts w:ascii="Times New Roman" w:hAnsi="Times New Roman" w:cs="Times New Roman"/>
          <w:color w:val="000000" w:themeColor="text1"/>
          <w:sz w:val="24"/>
          <w:szCs w:val="24"/>
        </w:rPr>
      </w:pPr>
    </w:p>
    <w:p w14:paraId="4A3D9529" w14:textId="77777777" w:rsidR="00B72382" w:rsidRPr="00B72382" w:rsidRDefault="00B72382" w:rsidP="005771C7">
      <w:pPr>
        <w:pStyle w:val="BodyText"/>
        <w:tabs>
          <w:tab w:val="left" w:pos="2950"/>
          <w:tab w:val="left" w:pos="4835"/>
        </w:tabs>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[2] Dankan Gowda, V., Sharma, A., </w:t>
      </w:r>
      <w:proofErr w:type="spellStart"/>
      <w:r w:rsidRPr="00B72382">
        <w:rPr>
          <w:rFonts w:ascii="Times New Roman" w:hAnsi="Times New Roman" w:cs="Times New Roman"/>
          <w:color w:val="000000" w:themeColor="text1"/>
          <w:sz w:val="24"/>
          <w:szCs w:val="24"/>
        </w:rPr>
        <w:t>Nagabushanam</w:t>
      </w:r>
      <w:proofErr w:type="spellEnd"/>
      <w:r w:rsidRPr="00B72382">
        <w:rPr>
          <w:rFonts w:ascii="Times New Roman" w:hAnsi="Times New Roman" w:cs="Times New Roman"/>
          <w:color w:val="000000" w:themeColor="text1"/>
          <w:sz w:val="24"/>
          <w:szCs w:val="24"/>
        </w:rPr>
        <w:t>, M.,</w:t>
      </w:r>
      <w:r w:rsidRPr="00B72382">
        <w:rPr>
          <w:rFonts w:ascii="Times New Roman" w:hAnsi="Times New Roman" w:cs="Times New Roman"/>
          <w:color w:val="000000" w:themeColor="text1"/>
          <w:spacing w:val="20"/>
          <w:sz w:val="24"/>
          <w:szCs w:val="24"/>
        </w:rPr>
        <w:t xml:space="preserve"> </w:t>
      </w:r>
      <w:proofErr w:type="spellStart"/>
      <w:r w:rsidRPr="00B72382">
        <w:rPr>
          <w:rFonts w:ascii="Times New Roman" w:hAnsi="Times New Roman" w:cs="Times New Roman"/>
          <w:color w:val="000000" w:themeColor="text1"/>
          <w:sz w:val="24"/>
          <w:szCs w:val="24"/>
        </w:rPr>
        <w:t>Govardhana</w:t>
      </w:r>
      <w:proofErr w:type="spellEnd"/>
      <w:r w:rsidRPr="00B72382">
        <w:rPr>
          <w:rFonts w:ascii="Times New Roman" w:hAnsi="Times New Roman" w:cs="Times New Roman"/>
          <w:color w:val="000000" w:themeColor="text1"/>
          <w:spacing w:val="21"/>
          <w:sz w:val="24"/>
          <w:szCs w:val="24"/>
        </w:rPr>
        <w:t xml:space="preserve"> </w:t>
      </w:r>
      <w:r w:rsidRPr="00B72382">
        <w:rPr>
          <w:rFonts w:ascii="Times New Roman" w:hAnsi="Times New Roman" w:cs="Times New Roman"/>
          <w:color w:val="000000" w:themeColor="text1"/>
          <w:sz w:val="24"/>
          <w:szCs w:val="24"/>
        </w:rPr>
        <w:t>Reddy,</w:t>
      </w:r>
      <w:r w:rsidRPr="00B72382">
        <w:rPr>
          <w:rFonts w:ascii="Times New Roman" w:hAnsi="Times New Roman" w:cs="Times New Roman"/>
          <w:color w:val="000000" w:themeColor="text1"/>
          <w:spacing w:val="19"/>
          <w:sz w:val="24"/>
          <w:szCs w:val="24"/>
        </w:rPr>
        <w:t xml:space="preserve"> </w:t>
      </w:r>
      <w:r w:rsidRPr="00B72382">
        <w:rPr>
          <w:rFonts w:ascii="Times New Roman" w:hAnsi="Times New Roman" w:cs="Times New Roman"/>
          <w:color w:val="000000" w:themeColor="text1"/>
          <w:sz w:val="24"/>
          <w:szCs w:val="24"/>
        </w:rPr>
        <w:t>H.</w:t>
      </w:r>
      <w:r w:rsidRPr="00B72382">
        <w:rPr>
          <w:rFonts w:ascii="Times New Roman" w:hAnsi="Times New Roman" w:cs="Times New Roman"/>
          <w:color w:val="000000" w:themeColor="text1"/>
          <w:spacing w:val="20"/>
          <w:sz w:val="24"/>
          <w:szCs w:val="24"/>
        </w:rPr>
        <w:t xml:space="preserve"> </w:t>
      </w:r>
      <w:r w:rsidRPr="00B72382">
        <w:rPr>
          <w:rFonts w:ascii="Times New Roman" w:hAnsi="Times New Roman" w:cs="Times New Roman"/>
          <w:color w:val="000000" w:themeColor="text1"/>
          <w:sz w:val="24"/>
          <w:szCs w:val="24"/>
        </w:rPr>
        <w:t>G.,</w:t>
      </w:r>
      <w:r w:rsidRPr="00B72382">
        <w:rPr>
          <w:rFonts w:ascii="Times New Roman" w:hAnsi="Times New Roman" w:cs="Times New Roman"/>
          <w:color w:val="000000" w:themeColor="text1"/>
          <w:spacing w:val="21"/>
          <w:sz w:val="24"/>
          <w:szCs w:val="24"/>
        </w:rPr>
        <w:t xml:space="preserve"> </w:t>
      </w:r>
      <w:r w:rsidRPr="00B72382">
        <w:rPr>
          <w:rFonts w:ascii="Times New Roman" w:hAnsi="Times New Roman" w:cs="Times New Roman"/>
          <w:color w:val="000000" w:themeColor="text1"/>
          <w:sz w:val="24"/>
          <w:szCs w:val="24"/>
        </w:rPr>
        <w:t>&amp;</w:t>
      </w:r>
      <w:r w:rsidRPr="00B72382">
        <w:rPr>
          <w:rFonts w:ascii="Times New Roman" w:hAnsi="Times New Roman" w:cs="Times New Roman"/>
          <w:color w:val="000000" w:themeColor="text1"/>
          <w:spacing w:val="19"/>
          <w:sz w:val="24"/>
          <w:szCs w:val="24"/>
        </w:rPr>
        <w:t xml:space="preserve"> </w:t>
      </w:r>
      <w:r w:rsidRPr="00B72382">
        <w:rPr>
          <w:rFonts w:ascii="Times New Roman" w:hAnsi="Times New Roman" w:cs="Times New Roman"/>
          <w:color w:val="000000" w:themeColor="text1"/>
          <w:sz w:val="24"/>
          <w:szCs w:val="24"/>
        </w:rPr>
        <w:t>Raghavendra, K. (2022). Vector space modelling-based intelligent binary image encryption for</w:t>
      </w:r>
      <w:r w:rsidRPr="00B72382">
        <w:rPr>
          <w:rFonts w:ascii="Times New Roman" w:hAnsi="Times New Roman" w:cs="Times New Roman"/>
          <w:color w:val="000000" w:themeColor="text1"/>
          <w:spacing w:val="-18"/>
          <w:sz w:val="24"/>
          <w:szCs w:val="24"/>
        </w:rPr>
        <w:t xml:space="preserve"> </w:t>
      </w:r>
      <w:r w:rsidRPr="00B72382">
        <w:rPr>
          <w:rFonts w:ascii="Times New Roman" w:hAnsi="Times New Roman" w:cs="Times New Roman"/>
          <w:color w:val="000000" w:themeColor="text1"/>
          <w:sz w:val="24"/>
          <w:szCs w:val="24"/>
        </w:rPr>
        <w:t>secure communication. Journal of Discrete Mathematical Sciences and Cryptography, 1–15.</w:t>
      </w:r>
    </w:p>
    <w:p w14:paraId="37902295" w14:textId="77777777" w:rsidR="00B72382" w:rsidRPr="00B72382" w:rsidRDefault="00000000" w:rsidP="005771C7">
      <w:pPr>
        <w:pStyle w:val="BodyText"/>
        <w:tabs>
          <w:tab w:val="left" w:pos="2950"/>
          <w:tab w:val="left" w:pos="4835"/>
        </w:tabs>
        <w:spacing w:line="360" w:lineRule="auto"/>
        <w:ind w:right="397"/>
        <w:jc w:val="both"/>
        <w:rPr>
          <w:rFonts w:ascii="Times New Roman" w:hAnsi="Times New Roman" w:cs="Times New Roman"/>
          <w:color w:val="000000" w:themeColor="text1"/>
          <w:sz w:val="24"/>
          <w:szCs w:val="24"/>
        </w:rPr>
      </w:pPr>
      <w:hyperlink r:id="rId16" w:history="1">
        <w:r w:rsidR="00B72382" w:rsidRPr="00B72382">
          <w:rPr>
            <w:rStyle w:val="Hyperlink"/>
            <w:rFonts w:ascii="Times New Roman" w:hAnsi="Times New Roman"/>
            <w:color w:val="000000" w:themeColor="text1"/>
            <w:sz w:val="24"/>
            <w:szCs w:val="24"/>
            <w:u w:val="none"/>
          </w:rPr>
          <w:t>https://doi.org/10.1080/09720529.2022.2075090</w:t>
        </w:r>
      </w:hyperlink>
      <w:r w:rsidR="00B72382" w:rsidRPr="00B72382">
        <w:rPr>
          <w:rFonts w:ascii="Times New Roman" w:hAnsi="Times New Roman" w:cs="Times New Roman"/>
          <w:color w:val="000000" w:themeColor="text1"/>
          <w:sz w:val="24"/>
          <w:szCs w:val="24"/>
        </w:rPr>
        <w:t>.</w:t>
      </w:r>
    </w:p>
    <w:p w14:paraId="2F8B7C0E" w14:textId="77777777" w:rsidR="00B72382" w:rsidRPr="00B72382" w:rsidRDefault="00B72382" w:rsidP="005771C7">
      <w:pPr>
        <w:spacing w:line="360" w:lineRule="auto"/>
        <w:ind w:right="397"/>
        <w:rPr>
          <w:rFonts w:ascii="Times New Roman" w:hAnsi="Times New Roman" w:cs="Times New Roman"/>
          <w:color w:val="000000" w:themeColor="text1"/>
          <w:sz w:val="24"/>
          <w:szCs w:val="24"/>
        </w:rPr>
      </w:pPr>
    </w:p>
    <w:p w14:paraId="1522FB55" w14:textId="77777777" w:rsidR="00B72382" w:rsidRPr="00B72382" w:rsidRDefault="00B72382" w:rsidP="005771C7">
      <w:pPr>
        <w:pStyle w:val="BodyText"/>
        <w:tabs>
          <w:tab w:val="left" w:pos="2950"/>
          <w:tab w:val="left" w:pos="4835"/>
        </w:tabs>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[3] Ara, A., Sharma, A., &amp; Yadav, D. (2022). An efficient privacy-preserving user authentication scheme using image processing and blockchain technologies. Journal of Discrete Mathematical Sciences and Cryptography, 1–19. </w:t>
      </w:r>
    </w:p>
    <w:p w14:paraId="7A10A1F9" w14:textId="77777777" w:rsidR="00B72382" w:rsidRPr="00B72382" w:rsidRDefault="00000000" w:rsidP="005771C7">
      <w:pPr>
        <w:pStyle w:val="BodyText"/>
        <w:tabs>
          <w:tab w:val="left" w:pos="2950"/>
          <w:tab w:val="left" w:pos="4835"/>
        </w:tabs>
        <w:spacing w:line="360" w:lineRule="auto"/>
        <w:ind w:right="397"/>
        <w:jc w:val="both"/>
        <w:rPr>
          <w:rFonts w:ascii="Times New Roman" w:hAnsi="Times New Roman" w:cs="Times New Roman"/>
          <w:color w:val="000000" w:themeColor="text1"/>
          <w:sz w:val="24"/>
          <w:szCs w:val="24"/>
        </w:rPr>
      </w:pPr>
      <w:hyperlink r:id="rId17" w:history="1">
        <w:r w:rsidR="00B72382" w:rsidRPr="00B72382">
          <w:rPr>
            <w:rStyle w:val="Hyperlink"/>
            <w:rFonts w:ascii="Times New Roman" w:hAnsi="Times New Roman"/>
            <w:color w:val="000000" w:themeColor="text1"/>
            <w:sz w:val="24"/>
            <w:szCs w:val="24"/>
            <w:u w:val="none"/>
          </w:rPr>
          <w:t>https://doi.org/10.1080/09720529.2022.2075089</w:t>
        </w:r>
      </w:hyperlink>
      <w:r w:rsidR="00B72382" w:rsidRPr="00B72382">
        <w:rPr>
          <w:rFonts w:ascii="Times New Roman" w:hAnsi="Times New Roman" w:cs="Times New Roman"/>
          <w:color w:val="000000" w:themeColor="text1"/>
          <w:sz w:val="24"/>
          <w:szCs w:val="24"/>
        </w:rPr>
        <w:t>.</w:t>
      </w:r>
    </w:p>
    <w:p w14:paraId="6B22D334" w14:textId="77777777" w:rsidR="00B72382" w:rsidRPr="00B72382" w:rsidRDefault="00B72382" w:rsidP="005771C7">
      <w:pPr>
        <w:pStyle w:val="ListParagraph"/>
        <w:spacing w:line="360" w:lineRule="auto"/>
        <w:ind w:left="0" w:right="397"/>
        <w:rPr>
          <w:rFonts w:ascii="Times New Roman" w:hAnsi="Times New Roman" w:cs="Times New Roman"/>
          <w:color w:val="000000" w:themeColor="text1"/>
          <w:sz w:val="24"/>
          <w:szCs w:val="24"/>
        </w:rPr>
      </w:pPr>
    </w:p>
    <w:p w14:paraId="320D5493" w14:textId="77777777" w:rsidR="00B72382" w:rsidRPr="00B72382" w:rsidRDefault="00B72382" w:rsidP="005771C7">
      <w:pPr>
        <w:pStyle w:val="BodyText"/>
        <w:tabs>
          <w:tab w:val="left" w:pos="4431"/>
        </w:tabs>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lastRenderedPageBreak/>
        <w:t xml:space="preserve">[4] </w:t>
      </w:r>
      <w:proofErr w:type="spellStart"/>
      <w:r w:rsidRPr="00B72382">
        <w:rPr>
          <w:rFonts w:ascii="Times New Roman" w:hAnsi="Times New Roman" w:cs="Times New Roman"/>
          <w:color w:val="000000" w:themeColor="text1"/>
          <w:sz w:val="24"/>
          <w:szCs w:val="24"/>
        </w:rPr>
        <w:t>Attkan</w:t>
      </w:r>
      <w:proofErr w:type="spellEnd"/>
      <w:r w:rsidRPr="00B72382">
        <w:rPr>
          <w:rFonts w:ascii="Times New Roman" w:hAnsi="Times New Roman" w:cs="Times New Roman"/>
          <w:color w:val="000000" w:themeColor="text1"/>
          <w:sz w:val="24"/>
          <w:szCs w:val="24"/>
        </w:rPr>
        <w:t xml:space="preserve">, A., &amp; Ranga, V. (2022). Cyber-physical security for IoT networks: a comprehensive review on traditional, blockchain and artificial intelligence-based key-security. Complex &amp; Intelligent </w:t>
      </w:r>
      <w:r w:rsidRPr="00B72382">
        <w:rPr>
          <w:rFonts w:ascii="Times New Roman" w:hAnsi="Times New Roman" w:cs="Times New Roman"/>
          <w:color w:val="000000" w:themeColor="text1"/>
          <w:spacing w:val="-3"/>
          <w:sz w:val="24"/>
          <w:szCs w:val="24"/>
        </w:rPr>
        <w:t>Systems.</w:t>
      </w:r>
      <w:r w:rsidRPr="00B72382">
        <w:rPr>
          <w:rFonts w:ascii="Times New Roman" w:hAnsi="Times New Roman" w:cs="Times New Roman"/>
          <w:color w:val="000000" w:themeColor="text1"/>
          <w:sz w:val="24"/>
          <w:szCs w:val="24"/>
        </w:rPr>
        <w:t xml:space="preserve"> </w:t>
      </w:r>
    </w:p>
    <w:p w14:paraId="4472476C" w14:textId="77777777" w:rsidR="00B72382" w:rsidRPr="00B72382" w:rsidRDefault="00000000" w:rsidP="005771C7">
      <w:pPr>
        <w:pStyle w:val="BodyText"/>
        <w:tabs>
          <w:tab w:val="left" w:pos="4431"/>
        </w:tabs>
        <w:spacing w:line="360" w:lineRule="auto"/>
        <w:ind w:right="397"/>
        <w:jc w:val="both"/>
        <w:rPr>
          <w:rFonts w:ascii="Times New Roman" w:hAnsi="Times New Roman" w:cs="Times New Roman"/>
          <w:color w:val="000000" w:themeColor="text1"/>
          <w:sz w:val="24"/>
          <w:szCs w:val="24"/>
        </w:rPr>
      </w:pPr>
      <w:hyperlink r:id="rId18" w:history="1">
        <w:r w:rsidR="00B72382" w:rsidRPr="00B72382">
          <w:rPr>
            <w:rStyle w:val="Hyperlink"/>
            <w:rFonts w:ascii="Times New Roman" w:hAnsi="Times New Roman"/>
            <w:color w:val="000000" w:themeColor="text1"/>
            <w:sz w:val="24"/>
            <w:szCs w:val="24"/>
            <w:u w:val="none"/>
          </w:rPr>
          <w:t>https://doi.org/10.1007/s40747-022-00667-z</w:t>
        </w:r>
      </w:hyperlink>
      <w:r w:rsidR="00B72382" w:rsidRPr="00B72382">
        <w:rPr>
          <w:rFonts w:ascii="Times New Roman" w:hAnsi="Times New Roman" w:cs="Times New Roman"/>
          <w:color w:val="000000" w:themeColor="text1"/>
          <w:sz w:val="24"/>
          <w:szCs w:val="24"/>
        </w:rPr>
        <w:t>.</w:t>
      </w:r>
    </w:p>
    <w:p w14:paraId="6F2AC0AA" w14:textId="77777777" w:rsidR="00B72382" w:rsidRPr="00B72382" w:rsidRDefault="00B72382" w:rsidP="005771C7">
      <w:pPr>
        <w:pStyle w:val="BodyText"/>
        <w:tabs>
          <w:tab w:val="left" w:pos="4431"/>
        </w:tabs>
        <w:spacing w:line="360" w:lineRule="auto"/>
        <w:ind w:right="397"/>
        <w:jc w:val="both"/>
        <w:rPr>
          <w:rFonts w:ascii="Times New Roman" w:hAnsi="Times New Roman" w:cs="Times New Roman"/>
          <w:color w:val="000000" w:themeColor="text1"/>
          <w:sz w:val="24"/>
          <w:szCs w:val="24"/>
        </w:rPr>
      </w:pPr>
    </w:p>
    <w:p w14:paraId="562E3012" w14:textId="77777777" w:rsidR="00B72382" w:rsidRPr="00B72382" w:rsidRDefault="00B72382" w:rsidP="005771C7">
      <w:pPr>
        <w:pStyle w:val="BodyText"/>
        <w:tabs>
          <w:tab w:val="left" w:pos="2950"/>
          <w:tab w:val="left" w:pos="4835"/>
        </w:tabs>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[5] Gautam, A.K., &amp; Kumar, R. (2021). A comprehensive study on key management, authentication, and trust management techniques in wireless sensor networks. SN Applied Sciences, </w:t>
      </w:r>
      <w:r w:rsidRPr="00B72382">
        <w:rPr>
          <w:rFonts w:ascii="Times New Roman" w:hAnsi="Times New Roman" w:cs="Times New Roman"/>
          <w:color w:val="000000" w:themeColor="text1"/>
          <w:spacing w:val="-5"/>
          <w:sz w:val="24"/>
          <w:szCs w:val="24"/>
        </w:rPr>
        <w:t>3(1).</w:t>
      </w:r>
      <w:r w:rsidRPr="00B72382">
        <w:rPr>
          <w:rFonts w:ascii="Times New Roman" w:hAnsi="Times New Roman" w:cs="Times New Roman"/>
          <w:color w:val="000000" w:themeColor="text1"/>
          <w:sz w:val="24"/>
          <w:szCs w:val="24"/>
        </w:rPr>
        <w:t xml:space="preserve"> </w:t>
      </w:r>
    </w:p>
    <w:p w14:paraId="44F6F52F" w14:textId="77777777" w:rsidR="00B72382" w:rsidRPr="00B72382" w:rsidRDefault="00000000" w:rsidP="005771C7">
      <w:pPr>
        <w:pStyle w:val="BodyText"/>
        <w:tabs>
          <w:tab w:val="left" w:pos="2950"/>
          <w:tab w:val="left" w:pos="4835"/>
        </w:tabs>
        <w:spacing w:line="360" w:lineRule="auto"/>
        <w:ind w:right="397"/>
        <w:jc w:val="both"/>
        <w:rPr>
          <w:rFonts w:ascii="Times New Roman" w:hAnsi="Times New Roman" w:cs="Times New Roman"/>
          <w:color w:val="000000" w:themeColor="text1"/>
          <w:sz w:val="24"/>
          <w:szCs w:val="24"/>
        </w:rPr>
      </w:pPr>
      <w:hyperlink r:id="rId19" w:history="1">
        <w:r w:rsidR="00B72382" w:rsidRPr="00B72382">
          <w:rPr>
            <w:rStyle w:val="Hyperlink"/>
            <w:rFonts w:ascii="Times New Roman" w:hAnsi="Times New Roman"/>
            <w:color w:val="000000" w:themeColor="text1"/>
            <w:spacing w:val="-5"/>
            <w:sz w:val="24"/>
            <w:szCs w:val="24"/>
            <w:u w:val="none"/>
          </w:rPr>
          <w:t>https://doi.org/10.1007/s42452-020-04089-9</w:t>
        </w:r>
      </w:hyperlink>
      <w:r w:rsidR="00B72382" w:rsidRPr="00B72382">
        <w:rPr>
          <w:rFonts w:ascii="Times New Roman" w:hAnsi="Times New Roman" w:cs="Times New Roman"/>
          <w:color w:val="000000" w:themeColor="text1"/>
          <w:spacing w:val="-5"/>
          <w:sz w:val="24"/>
          <w:szCs w:val="24"/>
        </w:rPr>
        <w:t>.</w:t>
      </w:r>
    </w:p>
    <w:p w14:paraId="5128F353" w14:textId="77777777" w:rsidR="00B72382" w:rsidRPr="00B72382" w:rsidRDefault="00B72382" w:rsidP="005771C7">
      <w:pPr>
        <w:pStyle w:val="BodyText"/>
        <w:tabs>
          <w:tab w:val="left" w:pos="2950"/>
          <w:tab w:val="left" w:pos="4835"/>
        </w:tabs>
        <w:spacing w:line="360" w:lineRule="auto"/>
        <w:ind w:right="397"/>
        <w:jc w:val="both"/>
        <w:rPr>
          <w:rFonts w:ascii="Times New Roman" w:hAnsi="Times New Roman" w:cs="Times New Roman"/>
          <w:color w:val="000000" w:themeColor="text1"/>
          <w:sz w:val="24"/>
          <w:szCs w:val="24"/>
        </w:rPr>
      </w:pPr>
    </w:p>
    <w:p w14:paraId="2B0B9C88" w14:textId="77777777" w:rsidR="00B72382" w:rsidRPr="00B72382" w:rsidRDefault="00B72382" w:rsidP="005771C7">
      <w:pPr>
        <w:pStyle w:val="BodyText"/>
        <w:tabs>
          <w:tab w:val="left" w:pos="2950"/>
          <w:tab w:val="left" w:pos="4835"/>
        </w:tabs>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[6] Senthil, G. A., </w:t>
      </w:r>
      <w:proofErr w:type="spellStart"/>
      <w:r w:rsidRPr="00B72382">
        <w:rPr>
          <w:rFonts w:ascii="Times New Roman" w:hAnsi="Times New Roman" w:cs="Times New Roman"/>
          <w:color w:val="000000" w:themeColor="text1"/>
          <w:sz w:val="24"/>
          <w:szCs w:val="24"/>
        </w:rPr>
        <w:t>Raaza</w:t>
      </w:r>
      <w:proofErr w:type="spellEnd"/>
      <w:r w:rsidRPr="00B72382">
        <w:rPr>
          <w:rFonts w:ascii="Times New Roman" w:hAnsi="Times New Roman" w:cs="Times New Roman"/>
          <w:color w:val="000000" w:themeColor="text1"/>
          <w:sz w:val="24"/>
          <w:szCs w:val="24"/>
        </w:rPr>
        <w:t>, A., &amp; Kumar, N. (2021). Internet of Things Energy Efficient Cluster- Based Routing Using Hybrid Particle Swarm Optimization for Wireless Sensor Network. Wireless Personal Communications.</w:t>
      </w:r>
    </w:p>
    <w:p w14:paraId="7780DE07" w14:textId="77777777" w:rsidR="00B72382" w:rsidRPr="00B72382" w:rsidRDefault="00B72382" w:rsidP="005771C7">
      <w:pPr>
        <w:pStyle w:val="BodyText"/>
        <w:tabs>
          <w:tab w:val="left" w:pos="2950"/>
          <w:tab w:val="left" w:pos="4835"/>
        </w:tabs>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https://doi.org/10.1007/s11277-021-09015-9.</w:t>
      </w:r>
    </w:p>
    <w:p w14:paraId="25D29D78" w14:textId="77777777" w:rsidR="00B72382" w:rsidRPr="00B72382" w:rsidRDefault="00B72382" w:rsidP="005771C7">
      <w:pPr>
        <w:pStyle w:val="BodyText"/>
        <w:tabs>
          <w:tab w:val="left" w:pos="2950"/>
          <w:tab w:val="left" w:pos="4835"/>
        </w:tabs>
        <w:spacing w:line="360" w:lineRule="auto"/>
        <w:ind w:right="397"/>
        <w:jc w:val="both"/>
        <w:rPr>
          <w:rFonts w:ascii="Times New Roman" w:hAnsi="Times New Roman" w:cs="Times New Roman"/>
          <w:color w:val="000000" w:themeColor="text1"/>
          <w:sz w:val="24"/>
          <w:szCs w:val="24"/>
        </w:rPr>
      </w:pPr>
    </w:p>
    <w:p w14:paraId="34A100F9" w14:textId="7B354E85" w:rsidR="00B72382" w:rsidRDefault="00B72382" w:rsidP="005771C7">
      <w:pPr>
        <w:pStyle w:val="BodyText"/>
        <w:spacing w:line="360" w:lineRule="auto"/>
        <w:ind w:right="397"/>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[7] Anand, S., &amp; Sharma, A. (2021, December 1). Hybrid Security Mechanism to Enhance the Security and Performance of IoT System. IEEE Xplore.</w:t>
      </w:r>
      <w:r>
        <w:rPr>
          <w:rFonts w:ascii="Times New Roman" w:hAnsi="Times New Roman" w:cs="Times New Roman"/>
          <w:color w:val="000000" w:themeColor="text1"/>
          <w:sz w:val="24"/>
          <w:szCs w:val="24"/>
        </w:rPr>
        <w:t xml:space="preserve"> </w:t>
      </w:r>
      <w:r w:rsidRPr="00B72382">
        <w:rPr>
          <w:rFonts w:ascii="Times New Roman" w:hAnsi="Times New Roman" w:cs="Times New Roman"/>
          <w:color w:val="000000" w:themeColor="text1"/>
          <w:sz w:val="24"/>
          <w:szCs w:val="24"/>
        </w:rPr>
        <w:t>https://doi.org/10.1109/TRIBES52498.2021.9751455</w:t>
      </w:r>
    </w:p>
    <w:p w14:paraId="1C75489D" w14:textId="77777777" w:rsidR="00B72382" w:rsidRDefault="00B72382" w:rsidP="005771C7">
      <w:pPr>
        <w:pStyle w:val="BodyText"/>
        <w:spacing w:line="360" w:lineRule="auto"/>
        <w:ind w:right="397"/>
        <w:jc w:val="both"/>
        <w:rPr>
          <w:rFonts w:ascii="Times New Roman" w:hAnsi="Times New Roman" w:cs="Times New Roman"/>
          <w:color w:val="000000" w:themeColor="text1"/>
          <w:sz w:val="24"/>
          <w:szCs w:val="24"/>
        </w:rPr>
      </w:pPr>
    </w:p>
    <w:p w14:paraId="0F80790B" w14:textId="3B89778E"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[8] </w:t>
      </w:r>
      <w:proofErr w:type="spellStart"/>
      <w:r w:rsidRPr="00B72382">
        <w:rPr>
          <w:rFonts w:ascii="Times New Roman" w:hAnsi="Times New Roman" w:cs="Times New Roman"/>
          <w:color w:val="000000" w:themeColor="text1"/>
          <w:sz w:val="24"/>
          <w:szCs w:val="24"/>
        </w:rPr>
        <w:t>Gsangaya</w:t>
      </w:r>
      <w:proofErr w:type="spellEnd"/>
      <w:r w:rsidRPr="00B72382">
        <w:rPr>
          <w:rFonts w:ascii="Times New Roman" w:hAnsi="Times New Roman" w:cs="Times New Roman"/>
          <w:color w:val="000000" w:themeColor="text1"/>
          <w:sz w:val="24"/>
          <w:szCs w:val="24"/>
        </w:rPr>
        <w:t>, K. R., Hajjaj, S. S. H., Sultan, M. T.  H., &amp; Hua, L. S. (2020). Portable, wireless, and effective internet of things-based sensors for precision agriculture. International Journal of Environmental Science and Technology.</w:t>
      </w:r>
      <w:r>
        <w:rPr>
          <w:rFonts w:ascii="Times New Roman" w:hAnsi="Times New Roman" w:cs="Times New Roman"/>
          <w:color w:val="000000" w:themeColor="text1"/>
          <w:sz w:val="24"/>
          <w:szCs w:val="24"/>
        </w:rPr>
        <w:t xml:space="preserve"> </w:t>
      </w:r>
      <w:r w:rsidRPr="00B72382">
        <w:rPr>
          <w:rFonts w:ascii="Times New Roman" w:hAnsi="Times New Roman" w:cs="Times New Roman"/>
          <w:color w:val="000000" w:themeColor="text1"/>
          <w:sz w:val="24"/>
          <w:szCs w:val="24"/>
        </w:rPr>
        <w:t>https://doi.org/10.1007/s13762-020-02737-6.</w:t>
      </w:r>
    </w:p>
    <w:p w14:paraId="5D3DC3F0"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p>
    <w:p w14:paraId="2592B212" w14:textId="77777777" w:rsidR="00B72382" w:rsidRPr="00B72382" w:rsidRDefault="00B72382" w:rsidP="005771C7">
      <w:pPr>
        <w:pStyle w:val="BodyText"/>
        <w:tabs>
          <w:tab w:val="left" w:pos="2950"/>
          <w:tab w:val="left" w:pos="4835"/>
        </w:tabs>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[9] </w:t>
      </w:r>
      <w:proofErr w:type="spellStart"/>
      <w:r w:rsidRPr="00B72382">
        <w:rPr>
          <w:rFonts w:ascii="Times New Roman" w:hAnsi="Times New Roman" w:cs="Times New Roman"/>
          <w:color w:val="000000" w:themeColor="text1"/>
          <w:sz w:val="24"/>
          <w:szCs w:val="24"/>
        </w:rPr>
        <w:t>Symeonaki</w:t>
      </w:r>
      <w:proofErr w:type="spellEnd"/>
      <w:r w:rsidRPr="00B72382">
        <w:rPr>
          <w:rFonts w:ascii="Times New Roman" w:hAnsi="Times New Roman" w:cs="Times New Roman"/>
          <w:color w:val="000000" w:themeColor="text1"/>
          <w:sz w:val="24"/>
          <w:szCs w:val="24"/>
        </w:rPr>
        <w:t xml:space="preserve">, Arvanitis, &amp; </w:t>
      </w:r>
      <w:proofErr w:type="spellStart"/>
      <w:r w:rsidRPr="00B72382">
        <w:rPr>
          <w:rFonts w:ascii="Times New Roman" w:hAnsi="Times New Roman" w:cs="Times New Roman"/>
          <w:color w:val="000000" w:themeColor="text1"/>
          <w:sz w:val="24"/>
          <w:szCs w:val="24"/>
        </w:rPr>
        <w:t>Piromalis</w:t>
      </w:r>
      <w:proofErr w:type="spellEnd"/>
      <w:r w:rsidRPr="00B72382">
        <w:rPr>
          <w:rFonts w:ascii="Times New Roman" w:hAnsi="Times New Roman" w:cs="Times New Roman"/>
          <w:color w:val="000000" w:themeColor="text1"/>
          <w:sz w:val="24"/>
          <w:szCs w:val="24"/>
        </w:rPr>
        <w:t>. (2020). A Context-Aware Middleware Cloud Approach for Integrating Precision Farming Facilities into the IoT toward Agriculture 4.0. Applied Sciences,10(3),</w:t>
      </w:r>
      <w:r w:rsidRPr="00B72382">
        <w:rPr>
          <w:rFonts w:ascii="Times New Roman" w:hAnsi="Times New Roman" w:cs="Times New Roman"/>
          <w:color w:val="000000" w:themeColor="text1"/>
          <w:spacing w:val="-5"/>
          <w:sz w:val="24"/>
          <w:szCs w:val="24"/>
        </w:rPr>
        <w:t>813.</w:t>
      </w:r>
      <w:r w:rsidRPr="00B72382">
        <w:rPr>
          <w:rFonts w:ascii="Times New Roman" w:hAnsi="Times New Roman" w:cs="Times New Roman"/>
          <w:color w:val="000000" w:themeColor="text1"/>
          <w:sz w:val="24"/>
          <w:szCs w:val="24"/>
        </w:rPr>
        <w:t xml:space="preserve"> </w:t>
      </w:r>
    </w:p>
    <w:p w14:paraId="551C12B8" w14:textId="2C16A143" w:rsidR="00B72382" w:rsidRPr="00B72382" w:rsidRDefault="00000000" w:rsidP="005771C7">
      <w:pPr>
        <w:pStyle w:val="BodyText"/>
        <w:tabs>
          <w:tab w:val="left" w:pos="2950"/>
          <w:tab w:val="left" w:pos="4835"/>
        </w:tabs>
        <w:spacing w:line="360" w:lineRule="auto"/>
        <w:ind w:right="397"/>
        <w:jc w:val="both"/>
        <w:rPr>
          <w:rFonts w:ascii="Times New Roman" w:hAnsi="Times New Roman" w:cs="Times New Roman"/>
          <w:color w:val="000000" w:themeColor="text1"/>
          <w:sz w:val="24"/>
          <w:szCs w:val="24"/>
        </w:rPr>
      </w:pPr>
      <w:hyperlink r:id="rId20" w:history="1">
        <w:r w:rsidR="00B72382" w:rsidRPr="00B72382">
          <w:rPr>
            <w:rStyle w:val="Hyperlink"/>
            <w:rFonts w:ascii="Times New Roman" w:hAnsi="Times New Roman"/>
            <w:color w:val="000000" w:themeColor="text1"/>
            <w:sz w:val="24"/>
            <w:szCs w:val="24"/>
            <w:u w:val="none"/>
          </w:rPr>
          <w:t>https://doi.org/10.3390/app10030813</w:t>
        </w:r>
      </w:hyperlink>
      <w:r w:rsidR="00B72382" w:rsidRPr="00B72382">
        <w:rPr>
          <w:rFonts w:ascii="Times New Roman" w:hAnsi="Times New Roman" w:cs="Times New Roman"/>
          <w:color w:val="000000" w:themeColor="text1"/>
          <w:sz w:val="24"/>
          <w:szCs w:val="24"/>
        </w:rPr>
        <w:t>.</w:t>
      </w:r>
    </w:p>
    <w:p w14:paraId="3106F6E9" w14:textId="77777777" w:rsidR="00B72382" w:rsidRPr="00B72382" w:rsidRDefault="00B72382" w:rsidP="005771C7">
      <w:pPr>
        <w:pStyle w:val="BodyText"/>
        <w:tabs>
          <w:tab w:val="left" w:pos="2950"/>
          <w:tab w:val="left" w:pos="4835"/>
        </w:tabs>
        <w:spacing w:line="360" w:lineRule="auto"/>
        <w:ind w:right="397"/>
        <w:jc w:val="both"/>
        <w:rPr>
          <w:rFonts w:ascii="Times New Roman" w:hAnsi="Times New Roman" w:cs="Times New Roman"/>
          <w:color w:val="000000" w:themeColor="text1"/>
          <w:sz w:val="24"/>
          <w:szCs w:val="24"/>
        </w:rPr>
      </w:pPr>
    </w:p>
    <w:p w14:paraId="733B08DB"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[10] Abhishek Khanna, A., &amp; Kaur, S. (2019). Evolution of Internet of Things (IoT) and its significant impact in the field of Precision Agriculture. Computers and Electronics in Agriculture, 157,218–231.</w:t>
      </w:r>
    </w:p>
    <w:p w14:paraId="3ACFACF3" w14:textId="77777777" w:rsidR="00B72382" w:rsidRPr="00B72382" w:rsidRDefault="00000000" w:rsidP="005771C7">
      <w:pPr>
        <w:pStyle w:val="BodyText"/>
        <w:spacing w:line="360" w:lineRule="auto"/>
        <w:ind w:right="397"/>
        <w:jc w:val="both"/>
        <w:rPr>
          <w:rFonts w:ascii="Times New Roman" w:hAnsi="Times New Roman" w:cs="Times New Roman"/>
          <w:color w:val="000000" w:themeColor="text1"/>
          <w:sz w:val="24"/>
          <w:szCs w:val="24"/>
        </w:rPr>
      </w:pPr>
      <w:hyperlink r:id="rId21" w:history="1">
        <w:r w:rsidR="00B72382" w:rsidRPr="00B72382">
          <w:rPr>
            <w:rStyle w:val="Hyperlink"/>
            <w:rFonts w:ascii="Times New Roman" w:hAnsi="Times New Roman"/>
            <w:color w:val="000000" w:themeColor="text1"/>
            <w:sz w:val="24"/>
            <w:szCs w:val="24"/>
            <w:u w:val="none"/>
          </w:rPr>
          <w:t>https://doi.org/10.1016/j.compag.2018.12.039</w:t>
        </w:r>
      </w:hyperlink>
      <w:r w:rsidR="00B72382" w:rsidRPr="00B72382">
        <w:rPr>
          <w:rFonts w:ascii="Times New Roman" w:hAnsi="Times New Roman" w:cs="Times New Roman"/>
          <w:color w:val="000000" w:themeColor="text1"/>
          <w:sz w:val="24"/>
          <w:szCs w:val="24"/>
        </w:rPr>
        <w:t>.</w:t>
      </w:r>
    </w:p>
    <w:p w14:paraId="4C2AB5A0"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p>
    <w:p w14:paraId="1D86A2AE" w14:textId="77777777" w:rsidR="00B72382" w:rsidRPr="00B72382" w:rsidRDefault="00B72382" w:rsidP="005771C7">
      <w:pPr>
        <w:pStyle w:val="BodyText"/>
        <w:spacing w:line="360" w:lineRule="auto"/>
        <w:ind w:right="397"/>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[11] Naresh, V. S., Reddi, S., &amp; Murthy, N. V. E. S. (2019). A provably secure cluster-based hybrid hierarchical group key agreement for large wireless ad hoc networks. Human-Centric Computing and Information Sciences, 9(1). </w:t>
      </w:r>
      <w:hyperlink r:id="rId22" w:history="1">
        <w:r w:rsidRPr="00B72382">
          <w:rPr>
            <w:rStyle w:val="Hyperlink"/>
            <w:rFonts w:ascii="Times New Roman" w:hAnsi="Times New Roman"/>
            <w:color w:val="000000" w:themeColor="text1"/>
            <w:sz w:val="24"/>
            <w:szCs w:val="24"/>
            <w:u w:val="none"/>
          </w:rPr>
          <w:t>https://doi.org/10.1186/s13673-019-0186-5</w:t>
        </w:r>
      </w:hyperlink>
      <w:r w:rsidRPr="00B72382">
        <w:rPr>
          <w:rFonts w:ascii="Times New Roman" w:hAnsi="Times New Roman" w:cs="Times New Roman"/>
          <w:color w:val="000000" w:themeColor="text1"/>
          <w:sz w:val="24"/>
          <w:szCs w:val="24"/>
        </w:rPr>
        <w:t>.</w:t>
      </w:r>
    </w:p>
    <w:p w14:paraId="511BA1BC" w14:textId="77777777" w:rsidR="00B72382" w:rsidRPr="00B72382" w:rsidRDefault="00B72382" w:rsidP="005771C7">
      <w:pPr>
        <w:pStyle w:val="ListParagraph"/>
        <w:spacing w:line="360" w:lineRule="auto"/>
        <w:ind w:left="0" w:right="397"/>
        <w:rPr>
          <w:rFonts w:ascii="Times New Roman" w:hAnsi="Times New Roman" w:cs="Times New Roman"/>
          <w:color w:val="000000" w:themeColor="text1"/>
          <w:sz w:val="24"/>
          <w:szCs w:val="24"/>
        </w:rPr>
      </w:pPr>
    </w:p>
    <w:p w14:paraId="2C188FCD" w14:textId="77777777" w:rsidR="00B72382" w:rsidRPr="00B72382" w:rsidRDefault="00B72382" w:rsidP="005771C7">
      <w:pPr>
        <w:pStyle w:val="BodyText"/>
        <w:tabs>
          <w:tab w:val="left" w:pos="2045"/>
        </w:tabs>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[12] Dewi, C., &amp; Chen, R.-C. (2019).  Decision Making Based on IoT Data Collection for Precision Agriculture. Intelligent Information and Database Systems: Recent Developments,31–42.</w:t>
      </w:r>
    </w:p>
    <w:p w14:paraId="45517188" w14:textId="77777777" w:rsidR="00B72382" w:rsidRPr="00B72382" w:rsidRDefault="00B72382" w:rsidP="005771C7">
      <w:pPr>
        <w:pStyle w:val="BodyText"/>
        <w:tabs>
          <w:tab w:val="left" w:pos="2045"/>
        </w:tabs>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pacing w:val="-1"/>
          <w:sz w:val="24"/>
          <w:szCs w:val="24"/>
        </w:rPr>
        <w:lastRenderedPageBreak/>
        <w:t>https://doi.org/10.1007/978-3-030-</w:t>
      </w:r>
      <w:r w:rsidRPr="00B72382">
        <w:rPr>
          <w:rFonts w:ascii="Times New Roman" w:hAnsi="Times New Roman" w:cs="Times New Roman"/>
          <w:color w:val="000000" w:themeColor="text1"/>
          <w:sz w:val="24"/>
          <w:szCs w:val="24"/>
        </w:rPr>
        <w:t>14132-5_3.</w:t>
      </w:r>
    </w:p>
    <w:p w14:paraId="607D41E0" w14:textId="77777777" w:rsidR="00B72382" w:rsidRPr="00B72382" w:rsidRDefault="00B72382" w:rsidP="005771C7">
      <w:pPr>
        <w:pStyle w:val="BodyText"/>
        <w:tabs>
          <w:tab w:val="left" w:pos="2045"/>
        </w:tabs>
        <w:spacing w:line="360" w:lineRule="auto"/>
        <w:ind w:right="397"/>
        <w:jc w:val="both"/>
        <w:rPr>
          <w:rFonts w:ascii="Times New Roman" w:hAnsi="Times New Roman" w:cs="Times New Roman"/>
          <w:color w:val="000000" w:themeColor="text1"/>
          <w:sz w:val="24"/>
          <w:szCs w:val="24"/>
        </w:rPr>
      </w:pPr>
    </w:p>
    <w:p w14:paraId="4055158D" w14:textId="77777777" w:rsidR="00B72382" w:rsidRPr="00B72382" w:rsidRDefault="00B72382" w:rsidP="005771C7">
      <w:pPr>
        <w:pStyle w:val="BodyText"/>
        <w:spacing w:line="360" w:lineRule="auto"/>
        <w:ind w:right="397"/>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[13] </w:t>
      </w:r>
      <w:proofErr w:type="spellStart"/>
      <w:r w:rsidRPr="00B72382">
        <w:rPr>
          <w:rFonts w:ascii="Times New Roman" w:hAnsi="Times New Roman" w:cs="Times New Roman"/>
          <w:color w:val="000000" w:themeColor="text1"/>
          <w:sz w:val="24"/>
          <w:szCs w:val="24"/>
        </w:rPr>
        <w:t>Jurcut</w:t>
      </w:r>
      <w:proofErr w:type="spellEnd"/>
      <w:r w:rsidRPr="00B72382">
        <w:rPr>
          <w:rFonts w:ascii="Times New Roman" w:hAnsi="Times New Roman" w:cs="Times New Roman"/>
          <w:color w:val="000000" w:themeColor="text1"/>
          <w:sz w:val="24"/>
          <w:szCs w:val="24"/>
        </w:rPr>
        <w:t xml:space="preserve">, A. D., Ranaweera, P., &amp; Xu, L. (2019). Introduction to IoT Security. Wiley 5G Ref, 1– 39. </w:t>
      </w:r>
    </w:p>
    <w:p w14:paraId="1B28A0A3" w14:textId="77777777" w:rsidR="00B72382" w:rsidRPr="00B72382" w:rsidRDefault="00000000" w:rsidP="005771C7">
      <w:pPr>
        <w:pStyle w:val="BodyText"/>
        <w:spacing w:line="360" w:lineRule="auto"/>
        <w:ind w:right="397"/>
        <w:rPr>
          <w:rFonts w:ascii="Times New Roman" w:hAnsi="Times New Roman" w:cs="Times New Roman"/>
          <w:color w:val="000000" w:themeColor="text1"/>
          <w:sz w:val="24"/>
          <w:szCs w:val="24"/>
        </w:rPr>
      </w:pPr>
      <w:hyperlink r:id="rId23" w:history="1">
        <w:r w:rsidR="00B72382" w:rsidRPr="00B72382">
          <w:rPr>
            <w:rStyle w:val="Hyperlink"/>
            <w:rFonts w:ascii="Times New Roman" w:hAnsi="Times New Roman"/>
            <w:color w:val="000000" w:themeColor="text1"/>
            <w:sz w:val="24"/>
            <w:szCs w:val="24"/>
            <w:u w:val="none"/>
          </w:rPr>
          <w:t>https://doi.org/10.1002/9781119471509.w5gref2</w:t>
        </w:r>
      </w:hyperlink>
    </w:p>
    <w:p w14:paraId="00A73B9A" w14:textId="77777777" w:rsidR="00B72382" w:rsidRPr="00B72382" w:rsidRDefault="00B72382" w:rsidP="005771C7">
      <w:pPr>
        <w:pStyle w:val="BodyText"/>
        <w:spacing w:line="360" w:lineRule="auto"/>
        <w:ind w:right="397"/>
        <w:rPr>
          <w:rFonts w:ascii="Times New Roman" w:hAnsi="Times New Roman" w:cs="Times New Roman"/>
          <w:color w:val="000000" w:themeColor="text1"/>
          <w:sz w:val="24"/>
          <w:szCs w:val="24"/>
        </w:rPr>
      </w:pPr>
    </w:p>
    <w:p w14:paraId="2AA620C5"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[14] Feng, X., Yan, F., &amp; Liu, X. (2019). Study of Wireless Communication Technologies on Internet of Things for Precision Agriculture. Wireless Personal Communications, 108(3), 1785–1802. </w:t>
      </w:r>
    </w:p>
    <w:p w14:paraId="4243E448" w14:textId="77777777" w:rsidR="00B72382" w:rsidRPr="00B72382" w:rsidRDefault="00000000" w:rsidP="005771C7">
      <w:pPr>
        <w:pStyle w:val="BodyText"/>
        <w:spacing w:line="360" w:lineRule="auto"/>
        <w:ind w:right="397"/>
        <w:jc w:val="both"/>
        <w:rPr>
          <w:rFonts w:ascii="Times New Roman" w:hAnsi="Times New Roman" w:cs="Times New Roman"/>
          <w:color w:val="000000" w:themeColor="text1"/>
          <w:sz w:val="24"/>
          <w:szCs w:val="24"/>
        </w:rPr>
      </w:pPr>
      <w:hyperlink r:id="rId24" w:history="1">
        <w:r w:rsidR="00B72382" w:rsidRPr="00B72382">
          <w:rPr>
            <w:rStyle w:val="Hyperlink"/>
            <w:rFonts w:ascii="Times New Roman" w:hAnsi="Times New Roman"/>
            <w:color w:val="000000" w:themeColor="text1"/>
            <w:sz w:val="24"/>
            <w:szCs w:val="24"/>
            <w:u w:val="none"/>
          </w:rPr>
          <w:t>https://doi.org/10.1007/s11277-019- 06496-7</w:t>
        </w:r>
      </w:hyperlink>
    </w:p>
    <w:p w14:paraId="39875D39"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[15] Thakur, D., Kumar, Y., Kumar, A., &amp; Singh, P.K. (2019). Applicability of Wireless Sensor Networks in Precision Agriculture: A Review. Wireless Personal Communications, 107(1), 471–512. </w:t>
      </w:r>
    </w:p>
    <w:p w14:paraId="19101D84"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https://doi.org/10.1007/s11277-019- 06285-2.</w:t>
      </w:r>
    </w:p>
    <w:p w14:paraId="1A490136" w14:textId="77777777" w:rsidR="00B72382" w:rsidRPr="00B72382" w:rsidRDefault="00B72382" w:rsidP="005771C7">
      <w:pPr>
        <w:pStyle w:val="ListParagraph"/>
        <w:spacing w:line="360" w:lineRule="auto"/>
        <w:ind w:left="0" w:right="397"/>
        <w:rPr>
          <w:rFonts w:ascii="Times New Roman" w:hAnsi="Times New Roman" w:cs="Times New Roman"/>
          <w:color w:val="000000" w:themeColor="text1"/>
          <w:sz w:val="24"/>
          <w:szCs w:val="24"/>
        </w:rPr>
      </w:pPr>
    </w:p>
    <w:p w14:paraId="7DC02731"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[16] Gómez-Chabla, R., Real-Avilés, K., Morán, C., Grijalva, P., &amp; Recalde, T. (2019). IoT Applications in Agriculture: A Systematic Literature Review (R. Valencia-García, G. Alcaraz-</w:t>
      </w:r>
      <w:proofErr w:type="spellStart"/>
      <w:r w:rsidRPr="00B72382">
        <w:rPr>
          <w:rFonts w:ascii="Times New Roman" w:hAnsi="Times New Roman" w:cs="Times New Roman"/>
          <w:color w:val="000000" w:themeColor="text1"/>
          <w:sz w:val="24"/>
          <w:szCs w:val="24"/>
        </w:rPr>
        <w:t>Mármol</w:t>
      </w:r>
      <w:proofErr w:type="spellEnd"/>
      <w:r w:rsidRPr="00B72382">
        <w:rPr>
          <w:rFonts w:ascii="Times New Roman" w:hAnsi="Times New Roman" w:cs="Times New Roman"/>
          <w:color w:val="000000" w:themeColor="text1"/>
          <w:sz w:val="24"/>
          <w:szCs w:val="24"/>
        </w:rPr>
        <w:t>, J. del Cioppo-Morstadt, N. Vera-Lucio, &amp; M. Bucaram-Leverone, Eds.). Springer Link; Springer International Publishing.</w:t>
      </w:r>
    </w:p>
    <w:p w14:paraId="4FAC73F1" w14:textId="77777777" w:rsidR="00B72382" w:rsidRPr="00B72382" w:rsidRDefault="00000000" w:rsidP="005771C7">
      <w:pPr>
        <w:pStyle w:val="BodyText"/>
        <w:spacing w:line="360" w:lineRule="auto"/>
        <w:ind w:right="397"/>
        <w:jc w:val="both"/>
        <w:rPr>
          <w:rFonts w:ascii="Times New Roman" w:hAnsi="Times New Roman" w:cs="Times New Roman"/>
          <w:color w:val="000000" w:themeColor="text1"/>
          <w:sz w:val="24"/>
          <w:szCs w:val="24"/>
        </w:rPr>
      </w:pPr>
      <w:hyperlink r:id="rId25" w:history="1">
        <w:r w:rsidR="00B72382" w:rsidRPr="00B72382">
          <w:rPr>
            <w:rStyle w:val="Hyperlink"/>
            <w:rFonts w:ascii="Times New Roman" w:hAnsi="Times New Roman"/>
            <w:color w:val="000000" w:themeColor="text1"/>
            <w:sz w:val="24"/>
            <w:szCs w:val="24"/>
            <w:u w:val="none"/>
          </w:rPr>
          <w:t>https://doi.org/10.1007/978-3-030-10728-4_8</w:t>
        </w:r>
      </w:hyperlink>
      <w:r w:rsidR="00B72382" w:rsidRPr="00B72382">
        <w:rPr>
          <w:rFonts w:ascii="Times New Roman" w:hAnsi="Times New Roman" w:cs="Times New Roman"/>
          <w:color w:val="000000" w:themeColor="text1"/>
          <w:sz w:val="24"/>
          <w:szCs w:val="24"/>
        </w:rPr>
        <w:t>.</w:t>
      </w:r>
    </w:p>
    <w:p w14:paraId="25E8C92E" w14:textId="77777777" w:rsidR="00B72382" w:rsidRPr="00B72382" w:rsidRDefault="00B72382" w:rsidP="005771C7">
      <w:pPr>
        <w:pStyle w:val="ListParagraph"/>
        <w:spacing w:line="360" w:lineRule="auto"/>
        <w:ind w:left="0" w:right="397"/>
        <w:rPr>
          <w:rFonts w:ascii="Times New Roman" w:hAnsi="Times New Roman" w:cs="Times New Roman"/>
          <w:color w:val="000000" w:themeColor="text1"/>
          <w:sz w:val="24"/>
          <w:szCs w:val="24"/>
        </w:rPr>
      </w:pPr>
    </w:p>
    <w:p w14:paraId="6E7AC160"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[17] Mittal, N. (2018). Moth Flame Optimization Based Energy Efficient Stable Clustered Routing Approach</w:t>
      </w:r>
      <w:r w:rsidRPr="00B72382">
        <w:rPr>
          <w:rFonts w:ascii="Times New Roman" w:hAnsi="Times New Roman" w:cs="Times New Roman"/>
          <w:color w:val="000000" w:themeColor="text1"/>
          <w:sz w:val="24"/>
          <w:szCs w:val="24"/>
        </w:rPr>
        <w:tab/>
        <w:t>for Wireless Sensor</w:t>
      </w:r>
      <w:r w:rsidRPr="00B72382">
        <w:rPr>
          <w:rFonts w:ascii="Times New Roman" w:hAnsi="Times New Roman" w:cs="Times New Roman"/>
          <w:color w:val="000000" w:themeColor="text1"/>
          <w:sz w:val="24"/>
          <w:szCs w:val="24"/>
        </w:rPr>
        <w:tab/>
        <w:t>Networks. Wireless Personal Communications, 104(2), 677–694.</w:t>
      </w:r>
    </w:p>
    <w:p w14:paraId="76596DA4"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https://doi.org/10.1007/s11277-018- 6043-4.</w:t>
      </w:r>
    </w:p>
    <w:p w14:paraId="50EDFF6B" w14:textId="77777777" w:rsidR="00B72382" w:rsidRPr="00B72382" w:rsidRDefault="00B72382" w:rsidP="005771C7">
      <w:pPr>
        <w:spacing w:line="360" w:lineRule="auto"/>
        <w:ind w:right="397"/>
        <w:rPr>
          <w:rFonts w:ascii="Times New Roman" w:hAnsi="Times New Roman" w:cs="Times New Roman"/>
          <w:color w:val="000000" w:themeColor="text1"/>
          <w:sz w:val="24"/>
          <w:szCs w:val="24"/>
        </w:rPr>
      </w:pPr>
    </w:p>
    <w:p w14:paraId="556C93DF"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[18] </w:t>
      </w:r>
      <w:proofErr w:type="spellStart"/>
      <w:r w:rsidRPr="00B72382">
        <w:rPr>
          <w:rFonts w:ascii="Times New Roman" w:hAnsi="Times New Roman" w:cs="Times New Roman"/>
          <w:color w:val="000000" w:themeColor="text1"/>
          <w:sz w:val="24"/>
          <w:szCs w:val="24"/>
        </w:rPr>
        <w:t>Yunguo</w:t>
      </w:r>
      <w:proofErr w:type="spellEnd"/>
      <w:r w:rsidRPr="00B72382">
        <w:rPr>
          <w:rFonts w:ascii="Times New Roman" w:hAnsi="Times New Roman" w:cs="Times New Roman"/>
          <w:color w:val="000000" w:themeColor="text1"/>
          <w:sz w:val="24"/>
          <w:szCs w:val="24"/>
        </w:rPr>
        <w:t xml:space="preserve"> Guan, Jun Shao, </w:t>
      </w:r>
      <w:proofErr w:type="spellStart"/>
      <w:r w:rsidRPr="00B72382">
        <w:rPr>
          <w:rFonts w:ascii="Times New Roman" w:hAnsi="Times New Roman" w:cs="Times New Roman"/>
          <w:color w:val="000000" w:themeColor="text1"/>
          <w:sz w:val="24"/>
          <w:szCs w:val="24"/>
        </w:rPr>
        <w:t>GuiyiWei</w:t>
      </w:r>
      <w:proofErr w:type="spellEnd"/>
      <w:r w:rsidRPr="00B72382">
        <w:rPr>
          <w:rFonts w:ascii="Times New Roman" w:hAnsi="Times New Roman" w:cs="Times New Roman"/>
          <w:color w:val="000000" w:themeColor="text1"/>
          <w:sz w:val="24"/>
          <w:szCs w:val="24"/>
        </w:rPr>
        <w:t>, Data Security and Privacy in Fog Computing, 0890- 8044/18/$25.00 © 2018</w:t>
      </w:r>
      <w:r w:rsidRPr="00B72382">
        <w:rPr>
          <w:rFonts w:ascii="Times New Roman" w:hAnsi="Times New Roman" w:cs="Times New Roman"/>
          <w:color w:val="000000" w:themeColor="text1"/>
          <w:spacing w:val="-7"/>
          <w:sz w:val="24"/>
          <w:szCs w:val="24"/>
        </w:rPr>
        <w:t xml:space="preserve"> </w:t>
      </w:r>
      <w:r w:rsidRPr="00B72382">
        <w:rPr>
          <w:rFonts w:ascii="Times New Roman" w:hAnsi="Times New Roman" w:cs="Times New Roman"/>
          <w:color w:val="000000" w:themeColor="text1"/>
          <w:sz w:val="24"/>
          <w:szCs w:val="24"/>
        </w:rPr>
        <w:t>IEEE</w:t>
      </w:r>
    </w:p>
    <w:p w14:paraId="4171B059" w14:textId="77777777" w:rsidR="00B72382" w:rsidRPr="00B72382" w:rsidRDefault="00B72382" w:rsidP="005771C7">
      <w:pPr>
        <w:pStyle w:val="ListParagraph"/>
        <w:spacing w:line="360" w:lineRule="auto"/>
        <w:ind w:left="0" w:right="397"/>
        <w:rPr>
          <w:rFonts w:ascii="Times New Roman" w:hAnsi="Times New Roman" w:cs="Times New Roman"/>
          <w:color w:val="000000" w:themeColor="text1"/>
          <w:sz w:val="24"/>
          <w:szCs w:val="24"/>
        </w:rPr>
      </w:pPr>
    </w:p>
    <w:p w14:paraId="4187141C"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[19] Keswani, B., Mohapatra, A. G., Mohanty, A., Khanna, A., Rodrigues, J. J. P. C., Gupta, D., &amp; de Albuquerque, V. H. C. (2018). Adapting weather conditions based IoT enabled smart irrigation technique in precision agriculture mechanisms. Neural Computing and Applications,31(S1),277–292.</w:t>
      </w:r>
    </w:p>
    <w:p w14:paraId="761B3E7A"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https://doi.org/10.1007/s00521-018-3737-1</w:t>
      </w:r>
    </w:p>
    <w:p w14:paraId="0E38B307"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p>
    <w:p w14:paraId="3038CBD1" w14:textId="77777777" w:rsidR="00B72382" w:rsidRPr="00B72382" w:rsidRDefault="00B72382" w:rsidP="005771C7">
      <w:pPr>
        <w:pStyle w:val="BodyText"/>
        <w:spacing w:line="360" w:lineRule="auto"/>
        <w:ind w:right="397"/>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[20] Bushra Zaheer Abbasi, </w:t>
      </w:r>
      <w:proofErr w:type="spellStart"/>
      <w:r w:rsidRPr="00B72382">
        <w:rPr>
          <w:rFonts w:ascii="Times New Roman" w:hAnsi="Times New Roman" w:cs="Times New Roman"/>
          <w:color w:val="000000" w:themeColor="text1"/>
          <w:sz w:val="24"/>
          <w:szCs w:val="24"/>
        </w:rPr>
        <w:t>Munam</w:t>
      </w:r>
      <w:proofErr w:type="spellEnd"/>
      <w:r w:rsidRPr="00B72382">
        <w:rPr>
          <w:rFonts w:ascii="Times New Roman" w:hAnsi="Times New Roman" w:cs="Times New Roman"/>
          <w:color w:val="000000" w:themeColor="text1"/>
          <w:sz w:val="24"/>
          <w:szCs w:val="24"/>
        </w:rPr>
        <w:t xml:space="preserve"> Ali Shah 2017, Fog Computing: Security Issues, Solutions and Robust Practices, Proceedings of</w:t>
      </w:r>
      <w:r w:rsidRPr="00B72382">
        <w:rPr>
          <w:rFonts w:ascii="Times New Roman" w:hAnsi="Times New Roman" w:cs="Times New Roman"/>
          <w:color w:val="000000" w:themeColor="text1"/>
          <w:spacing w:val="46"/>
          <w:sz w:val="24"/>
          <w:szCs w:val="24"/>
        </w:rPr>
        <w:t xml:space="preserve"> </w:t>
      </w:r>
      <w:r w:rsidRPr="00B72382">
        <w:rPr>
          <w:rFonts w:ascii="Times New Roman" w:hAnsi="Times New Roman" w:cs="Times New Roman"/>
          <w:color w:val="000000" w:themeColor="text1"/>
          <w:sz w:val="24"/>
          <w:szCs w:val="24"/>
        </w:rPr>
        <w:t>23</w:t>
      </w:r>
      <w:r w:rsidRPr="00B72382">
        <w:rPr>
          <w:rFonts w:ascii="Times New Roman" w:hAnsi="Times New Roman" w:cs="Times New Roman"/>
          <w:color w:val="000000" w:themeColor="text1"/>
          <w:sz w:val="24"/>
          <w:szCs w:val="24"/>
          <w:vertAlign w:val="superscript"/>
        </w:rPr>
        <w:t>rd</w:t>
      </w:r>
      <w:r w:rsidRPr="00B72382">
        <w:rPr>
          <w:rFonts w:ascii="Times New Roman" w:hAnsi="Times New Roman" w:cs="Times New Roman"/>
          <w:color w:val="000000" w:themeColor="text1"/>
          <w:sz w:val="24"/>
          <w:szCs w:val="24"/>
        </w:rPr>
        <w:t xml:space="preserve"> International Conference on Automation and Computing, University of Huddersfield, </w:t>
      </w:r>
      <w:proofErr w:type="spellStart"/>
      <w:r w:rsidRPr="00B72382">
        <w:rPr>
          <w:rFonts w:ascii="Times New Roman" w:hAnsi="Times New Roman" w:cs="Times New Roman"/>
          <w:color w:val="000000" w:themeColor="text1"/>
          <w:sz w:val="24"/>
          <w:szCs w:val="24"/>
        </w:rPr>
        <w:t>Hudders</w:t>
      </w:r>
      <w:proofErr w:type="spellEnd"/>
      <w:r w:rsidRPr="00B72382">
        <w:rPr>
          <w:rFonts w:ascii="Times New Roman" w:hAnsi="Times New Roman" w:cs="Times New Roman"/>
          <w:color w:val="000000" w:themeColor="text1"/>
          <w:sz w:val="24"/>
          <w:szCs w:val="24"/>
        </w:rPr>
        <w:t xml:space="preserve"> field, UK, 7-8September 2017</w:t>
      </w:r>
    </w:p>
    <w:p w14:paraId="0DEFD437" w14:textId="77777777" w:rsidR="00B72382" w:rsidRPr="00B72382" w:rsidRDefault="00B72382" w:rsidP="005771C7">
      <w:pPr>
        <w:pStyle w:val="BodyText"/>
        <w:spacing w:line="360" w:lineRule="auto"/>
        <w:ind w:right="397"/>
        <w:rPr>
          <w:rFonts w:ascii="Times New Roman" w:hAnsi="Times New Roman" w:cs="Times New Roman"/>
          <w:color w:val="000000" w:themeColor="text1"/>
          <w:sz w:val="24"/>
          <w:szCs w:val="24"/>
        </w:rPr>
      </w:pPr>
    </w:p>
    <w:p w14:paraId="44ACF9CD"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lastRenderedPageBreak/>
        <w:t>[21] Nabil Abubaker, Leonard Dervishi and ErmanAyday2017, Privacy-Preserving Fog Computing Paradigm, The 3rd IEEE Workshop on Security and Privacy in Cloud (SPC 2017)</w:t>
      </w:r>
    </w:p>
    <w:p w14:paraId="3AF813AD" w14:textId="77777777" w:rsidR="00B72382" w:rsidRPr="00B72382" w:rsidRDefault="00B72382" w:rsidP="005771C7">
      <w:pPr>
        <w:pStyle w:val="ListParagraph"/>
        <w:spacing w:line="360" w:lineRule="auto"/>
        <w:ind w:left="0" w:right="397"/>
        <w:rPr>
          <w:rFonts w:ascii="Times New Roman" w:hAnsi="Times New Roman" w:cs="Times New Roman"/>
          <w:color w:val="000000" w:themeColor="text1"/>
          <w:sz w:val="24"/>
          <w:szCs w:val="24"/>
        </w:rPr>
      </w:pPr>
    </w:p>
    <w:p w14:paraId="5A17A465"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[22] </w:t>
      </w:r>
      <w:proofErr w:type="spellStart"/>
      <w:r w:rsidRPr="00B72382">
        <w:rPr>
          <w:rFonts w:ascii="Times New Roman" w:hAnsi="Times New Roman" w:cs="Times New Roman"/>
          <w:color w:val="000000" w:themeColor="text1"/>
          <w:sz w:val="24"/>
          <w:szCs w:val="24"/>
        </w:rPr>
        <w:t>Jiyuan</w:t>
      </w:r>
      <w:proofErr w:type="spellEnd"/>
      <w:r w:rsidRPr="00B72382">
        <w:rPr>
          <w:rFonts w:ascii="Times New Roman" w:hAnsi="Times New Roman" w:cs="Times New Roman"/>
          <w:color w:val="000000" w:themeColor="text1"/>
          <w:sz w:val="24"/>
          <w:szCs w:val="24"/>
        </w:rPr>
        <w:t xml:space="preserve"> Zhou 2017, A Hierarchic Secure Cloud Storage Scheme based on Fog Computing, 2017 IEEE 15th Intl Conf on Dependable, Autonomic and Secure Computing, 15th Intl Conf on Pervasive Intelligence and Computing, 3rd Intl Conf on Big Data Intelligence and Computing and Cyber Science and Technology Congress</w:t>
      </w:r>
    </w:p>
    <w:p w14:paraId="580A9AA5" w14:textId="77777777" w:rsidR="00B72382" w:rsidRPr="00B72382" w:rsidRDefault="00B72382" w:rsidP="005771C7">
      <w:pPr>
        <w:pStyle w:val="ListParagraph"/>
        <w:spacing w:line="360" w:lineRule="auto"/>
        <w:ind w:left="0" w:right="397"/>
        <w:rPr>
          <w:rFonts w:ascii="Times New Roman" w:hAnsi="Times New Roman" w:cs="Times New Roman"/>
          <w:color w:val="000000" w:themeColor="text1"/>
          <w:sz w:val="24"/>
          <w:szCs w:val="24"/>
        </w:rPr>
      </w:pPr>
    </w:p>
    <w:p w14:paraId="29DB919F"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[23] Raut, R., Varma, H., Mulla, C., &amp; Pawar, V. R. (2017). Soil Monitoring, Fertigation, and Irrigation System Using IoT for Agricultural Application. Intelligent Communication and Computational</w:t>
      </w:r>
      <w:r w:rsidRPr="00B72382">
        <w:rPr>
          <w:rFonts w:ascii="Times New Roman" w:hAnsi="Times New Roman" w:cs="Times New Roman"/>
          <w:color w:val="000000" w:themeColor="text1"/>
          <w:sz w:val="24"/>
          <w:szCs w:val="24"/>
        </w:rPr>
        <w:tab/>
        <w:t>Technologies,</w:t>
      </w:r>
      <w:r w:rsidRPr="00B72382">
        <w:rPr>
          <w:rFonts w:ascii="Times New Roman" w:hAnsi="Times New Roman" w:cs="Times New Roman"/>
          <w:color w:val="000000" w:themeColor="text1"/>
          <w:sz w:val="24"/>
          <w:szCs w:val="24"/>
        </w:rPr>
        <w:tab/>
        <w:t>67–73.</w:t>
      </w:r>
    </w:p>
    <w:p w14:paraId="676E46E4" w14:textId="77777777" w:rsidR="00B72382" w:rsidRPr="00B72382" w:rsidRDefault="00000000" w:rsidP="005771C7">
      <w:pPr>
        <w:pStyle w:val="BodyText"/>
        <w:spacing w:line="360" w:lineRule="auto"/>
        <w:ind w:right="397"/>
        <w:jc w:val="both"/>
        <w:rPr>
          <w:rFonts w:ascii="Times New Roman" w:hAnsi="Times New Roman" w:cs="Times New Roman"/>
          <w:color w:val="000000" w:themeColor="text1"/>
          <w:sz w:val="24"/>
          <w:szCs w:val="24"/>
        </w:rPr>
      </w:pPr>
      <w:hyperlink r:id="rId26" w:history="1">
        <w:r w:rsidR="00B72382" w:rsidRPr="00B72382">
          <w:rPr>
            <w:rStyle w:val="Hyperlink"/>
            <w:rFonts w:ascii="Times New Roman" w:hAnsi="Times New Roman"/>
            <w:color w:val="000000" w:themeColor="text1"/>
            <w:sz w:val="24"/>
            <w:szCs w:val="24"/>
            <w:u w:val="none"/>
          </w:rPr>
          <w:t>https://doi.org/10.1007/978-981-10-5523-2_7</w:t>
        </w:r>
      </w:hyperlink>
      <w:r w:rsidR="00B72382" w:rsidRPr="00B72382">
        <w:rPr>
          <w:rFonts w:ascii="Times New Roman" w:hAnsi="Times New Roman" w:cs="Times New Roman"/>
          <w:color w:val="000000" w:themeColor="text1"/>
          <w:sz w:val="24"/>
          <w:szCs w:val="24"/>
        </w:rPr>
        <w:t>.</w:t>
      </w:r>
    </w:p>
    <w:p w14:paraId="13A4EB49" w14:textId="77777777" w:rsidR="00B72382" w:rsidRPr="00B72382" w:rsidRDefault="00B72382" w:rsidP="005771C7">
      <w:pPr>
        <w:spacing w:line="360" w:lineRule="auto"/>
        <w:ind w:right="397"/>
        <w:rPr>
          <w:rFonts w:ascii="Times New Roman" w:hAnsi="Times New Roman" w:cs="Times New Roman"/>
          <w:color w:val="000000" w:themeColor="text1"/>
          <w:sz w:val="24"/>
          <w:szCs w:val="24"/>
        </w:rPr>
      </w:pPr>
    </w:p>
    <w:p w14:paraId="38E2FA61" w14:textId="77777777" w:rsidR="00B72382" w:rsidRPr="00B72382" w:rsidRDefault="00B72382" w:rsidP="005771C7">
      <w:pPr>
        <w:pStyle w:val="BodyText"/>
        <w:tabs>
          <w:tab w:val="left" w:pos="2902"/>
          <w:tab w:val="left" w:pos="4548"/>
        </w:tabs>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[24] Abdallah, W., </w:t>
      </w:r>
      <w:proofErr w:type="spellStart"/>
      <w:r w:rsidRPr="00B72382">
        <w:rPr>
          <w:rFonts w:ascii="Times New Roman" w:hAnsi="Times New Roman" w:cs="Times New Roman"/>
          <w:color w:val="000000" w:themeColor="text1"/>
          <w:sz w:val="24"/>
          <w:szCs w:val="24"/>
        </w:rPr>
        <w:t>Boudriga</w:t>
      </w:r>
      <w:proofErr w:type="spellEnd"/>
      <w:r w:rsidRPr="00B72382">
        <w:rPr>
          <w:rFonts w:ascii="Times New Roman" w:hAnsi="Times New Roman" w:cs="Times New Roman"/>
          <w:color w:val="000000" w:themeColor="text1"/>
          <w:sz w:val="24"/>
          <w:szCs w:val="24"/>
        </w:rPr>
        <w:t xml:space="preserve">, N., Kim, D., &amp; An, S. (2015, July 1). An efficient and scalable key management mechanism for Wireless Sensor Networks. IEEE </w:t>
      </w:r>
      <w:r w:rsidRPr="00B72382">
        <w:rPr>
          <w:rFonts w:ascii="Times New Roman" w:hAnsi="Times New Roman" w:cs="Times New Roman"/>
          <w:color w:val="000000" w:themeColor="text1"/>
          <w:spacing w:val="-4"/>
          <w:sz w:val="24"/>
          <w:szCs w:val="24"/>
        </w:rPr>
        <w:t xml:space="preserve">Xplore. </w:t>
      </w:r>
      <w:hyperlink r:id="rId27" w:history="1">
        <w:r w:rsidRPr="00B72382">
          <w:rPr>
            <w:rStyle w:val="Hyperlink"/>
            <w:rFonts w:ascii="Times New Roman" w:hAnsi="Times New Roman"/>
            <w:color w:val="000000" w:themeColor="text1"/>
            <w:sz w:val="24"/>
            <w:szCs w:val="24"/>
            <w:u w:val="none"/>
          </w:rPr>
          <w:t>https://doi.org/10.1109/ICACT.2015.7224913</w:t>
        </w:r>
      </w:hyperlink>
      <w:r w:rsidRPr="00B72382">
        <w:rPr>
          <w:rFonts w:ascii="Times New Roman" w:hAnsi="Times New Roman" w:cs="Times New Roman"/>
          <w:color w:val="000000" w:themeColor="text1"/>
          <w:sz w:val="24"/>
          <w:szCs w:val="24"/>
        </w:rPr>
        <w:t>.</w:t>
      </w:r>
    </w:p>
    <w:p w14:paraId="76AC312E" w14:textId="77777777" w:rsidR="00B72382" w:rsidRPr="00B72382" w:rsidRDefault="00B72382" w:rsidP="005771C7">
      <w:pPr>
        <w:pStyle w:val="ListParagraph"/>
        <w:spacing w:line="360" w:lineRule="auto"/>
        <w:ind w:left="0" w:right="397"/>
        <w:rPr>
          <w:rFonts w:ascii="Times New Roman" w:hAnsi="Times New Roman" w:cs="Times New Roman"/>
          <w:color w:val="000000" w:themeColor="text1"/>
          <w:sz w:val="24"/>
          <w:szCs w:val="24"/>
        </w:rPr>
      </w:pPr>
    </w:p>
    <w:p w14:paraId="46E798AA" w14:textId="77777777" w:rsidR="00B72382" w:rsidRPr="00B72382" w:rsidRDefault="00B72382" w:rsidP="005771C7">
      <w:pPr>
        <w:pStyle w:val="BodyText"/>
        <w:tabs>
          <w:tab w:val="left" w:pos="2902"/>
          <w:tab w:val="left" w:pos="4548"/>
        </w:tabs>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[25] Patel, V., &amp; Gheewala, J. (2015, June 1). An Efficient Session Key Management Scheme for Cluster Based Wireless Sensor Networks. IEEE Xplore. </w:t>
      </w:r>
      <w:hyperlink r:id="rId28" w:history="1">
        <w:r w:rsidRPr="00B72382">
          <w:rPr>
            <w:rStyle w:val="Hyperlink"/>
            <w:rFonts w:ascii="Times New Roman" w:hAnsi="Times New Roman"/>
            <w:color w:val="000000" w:themeColor="text1"/>
            <w:sz w:val="24"/>
            <w:szCs w:val="24"/>
            <w:u w:val="none"/>
          </w:rPr>
          <w:t>https://doi.org/10.1109/IADCC.2015.7154847</w:t>
        </w:r>
      </w:hyperlink>
      <w:r w:rsidRPr="00B72382">
        <w:rPr>
          <w:rFonts w:ascii="Times New Roman" w:hAnsi="Times New Roman" w:cs="Times New Roman"/>
          <w:color w:val="000000" w:themeColor="text1"/>
          <w:sz w:val="24"/>
          <w:szCs w:val="24"/>
        </w:rPr>
        <w:t>.</w:t>
      </w:r>
    </w:p>
    <w:p w14:paraId="3DD87B6A" w14:textId="77777777" w:rsidR="00B72382" w:rsidRPr="00B72382" w:rsidRDefault="00B72382" w:rsidP="005771C7">
      <w:pPr>
        <w:pStyle w:val="ListParagraph"/>
        <w:spacing w:line="360" w:lineRule="auto"/>
        <w:ind w:left="0" w:right="397"/>
        <w:rPr>
          <w:rFonts w:ascii="Times New Roman" w:hAnsi="Times New Roman" w:cs="Times New Roman"/>
          <w:color w:val="000000" w:themeColor="text1"/>
          <w:sz w:val="24"/>
          <w:szCs w:val="24"/>
        </w:rPr>
      </w:pPr>
    </w:p>
    <w:p w14:paraId="35035A30"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[26] Mohamed </w:t>
      </w:r>
      <w:proofErr w:type="spellStart"/>
      <w:r w:rsidRPr="00B72382">
        <w:rPr>
          <w:rFonts w:ascii="Times New Roman" w:hAnsi="Times New Roman" w:cs="Times New Roman"/>
          <w:color w:val="000000" w:themeColor="text1"/>
          <w:sz w:val="24"/>
          <w:szCs w:val="24"/>
        </w:rPr>
        <w:t>Firdhous</w:t>
      </w:r>
      <w:proofErr w:type="spellEnd"/>
      <w:r w:rsidRPr="00B72382">
        <w:rPr>
          <w:rFonts w:ascii="Times New Roman" w:hAnsi="Times New Roman" w:cs="Times New Roman"/>
          <w:color w:val="000000" w:themeColor="text1"/>
          <w:sz w:val="24"/>
          <w:szCs w:val="24"/>
        </w:rPr>
        <w:t xml:space="preserve">, Osman Ghazali, </w:t>
      </w:r>
      <w:proofErr w:type="spellStart"/>
      <w:r w:rsidRPr="00B72382">
        <w:rPr>
          <w:rFonts w:ascii="Times New Roman" w:hAnsi="Times New Roman" w:cs="Times New Roman"/>
          <w:color w:val="000000" w:themeColor="text1"/>
          <w:sz w:val="24"/>
          <w:szCs w:val="24"/>
        </w:rPr>
        <w:t>Suhaidi</w:t>
      </w:r>
      <w:proofErr w:type="spellEnd"/>
      <w:r w:rsidRPr="00B72382">
        <w:rPr>
          <w:rFonts w:ascii="Times New Roman" w:hAnsi="Times New Roman" w:cs="Times New Roman"/>
          <w:color w:val="000000" w:themeColor="text1"/>
          <w:sz w:val="24"/>
          <w:szCs w:val="24"/>
        </w:rPr>
        <w:t xml:space="preserve"> Hassan 2014, Fog Computing: Will it be Future of Cloud </w:t>
      </w:r>
      <w:proofErr w:type="spellStart"/>
      <w:r w:rsidRPr="00B72382">
        <w:rPr>
          <w:rFonts w:ascii="Times New Roman" w:hAnsi="Times New Roman" w:cs="Times New Roman"/>
          <w:color w:val="000000" w:themeColor="text1"/>
          <w:sz w:val="24"/>
          <w:szCs w:val="24"/>
        </w:rPr>
        <w:t>Computing?ISBN</w:t>
      </w:r>
      <w:proofErr w:type="spellEnd"/>
      <w:r w:rsidRPr="00B72382">
        <w:rPr>
          <w:rFonts w:ascii="Times New Roman" w:hAnsi="Times New Roman" w:cs="Times New Roman"/>
          <w:color w:val="000000" w:themeColor="text1"/>
          <w:sz w:val="24"/>
          <w:szCs w:val="24"/>
        </w:rPr>
        <w:t>: 978-1-941968-00-0 ©2014 SDIWC</w:t>
      </w:r>
    </w:p>
    <w:p w14:paraId="5CA7C49E" w14:textId="77777777" w:rsidR="00B72382" w:rsidRPr="00B72382" w:rsidRDefault="00B72382" w:rsidP="005771C7">
      <w:pPr>
        <w:pStyle w:val="ListParagraph"/>
        <w:spacing w:line="360" w:lineRule="auto"/>
        <w:ind w:left="0" w:right="397"/>
        <w:rPr>
          <w:rFonts w:ascii="Times New Roman" w:hAnsi="Times New Roman" w:cs="Times New Roman"/>
          <w:color w:val="000000" w:themeColor="text1"/>
          <w:sz w:val="24"/>
          <w:szCs w:val="24"/>
        </w:rPr>
      </w:pPr>
    </w:p>
    <w:p w14:paraId="2B2ED1CB"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[27] Zhao, Q., &amp; Liu, X. (2014b, May 1). Cluster Key Management Scheme for Wireless Sensor Networks. Www.atlantis-Press.com; Atlantis Press.</w:t>
      </w:r>
    </w:p>
    <w:p w14:paraId="3E331DE8"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 </w:t>
      </w:r>
      <w:hyperlink r:id="rId29" w:history="1">
        <w:r w:rsidRPr="00B72382">
          <w:rPr>
            <w:rStyle w:val="Hyperlink"/>
            <w:rFonts w:ascii="Times New Roman" w:hAnsi="Times New Roman"/>
            <w:color w:val="000000" w:themeColor="text1"/>
            <w:sz w:val="24"/>
            <w:szCs w:val="24"/>
            <w:u w:val="none"/>
          </w:rPr>
          <w:t>https://doi.org/10.2991/ictcs-14.2014.23</w:t>
        </w:r>
      </w:hyperlink>
      <w:r w:rsidRPr="00B72382">
        <w:rPr>
          <w:rFonts w:ascii="Times New Roman" w:hAnsi="Times New Roman" w:cs="Times New Roman"/>
          <w:color w:val="000000" w:themeColor="text1"/>
          <w:sz w:val="24"/>
          <w:szCs w:val="24"/>
        </w:rPr>
        <w:t>.</w:t>
      </w:r>
    </w:p>
    <w:p w14:paraId="4A0F19DC" w14:textId="77777777" w:rsidR="00B72382" w:rsidRPr="00B72382" w:rsidRDefault="00B72382" w:rsidP="005771C7">
      <w:pPr>
        <w:pStyle w:val="ListParagraph"/>
        <w:spacing w:line="360" w:lineRule="auto"/>
        <w:ind w:left="0" w:right="397"/>
        <w:rPr>
          <w:rFonts w:ascii="Times New Roman" w:hAnsi="Times New Roman" w:cs="Times New Roman"/>
          <w:color w:val="000000" w:themeColor="text1"/>
          <w:sz w:val="24"/>
          <w:szCs w:val="24"/>
        </w:rPr>
      </w:pPr>
    </w:p>
    <w:p w14:paraId="405FD8D3"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pacing w:val="-4"/>
          <w:sz w:val="24"/>
          <w:szCs w:val="24"/>
        </w:rPr>
      </w:pPr>
      <w:r w:rsidRPr="00B72382">
        <w:rPr>
          <w:rFonts w:ascii="Times New Roman" w:hAnsi="Times New Roman" w:cs="Times New Roman"/>
          <w:color w:val="000000" w:themeColor="text1"/>
          <w:sz w:val="24"/>
          <w:szCs w:val="24"/>
        </w:rPr>
        <w:t>[28] Diop, A., Qi, Y., &amp; Wang, Q. (2014). Efficient Group Key Management using Symmetric Key and Threshold Cryptography for Cluster based Wireless Sensor Networks. International Journal of Computer Network and Information Security,6(8),</w:t>
      </w:r>
      <w:r w:rsidRPr="00B72382">
        <w:rPr>
          <w:rFonts w:ascii="Times New Roman" w:hAnsi="Times New Roman" w:cs="Times New Roman"/>
          <w:color w:val="000000" w:themeColor="text1"/>
          <w:spacing w:val="-4"/>
          <w:sz w:val="24"/>
          <w:szCs w:val="24"/>
        </w:rPr>
        <w:t xml:space="preserve">9–18. </w:t>
      </w:r>
    </w:p>
    <w:p w14:paraId="380DF091" w14:textId="77777777" w:rsidR="00B72382" w:rsidRPr="00B72382" w:rsidRDefault="00000000" w:rsidP="005771C7">
      <w:pPr>
        <w:pStyle w:val="BodyText"/>
        <w:spacing w:line="360" w:lineRule="auto"/>
        <w:ind w:right="397"/>
        <w:jc w:val="both"/>
        <w:rPr>
          <w:rFonts w:ascii="Times New Roman" w:hAnsi="Times New Roman" w:cs="Times New Roman"/>
          <w:color w:val="000000" w:themeColor="text1"/>
          <w:sz w:val="24"/>
          <w:szCs w:val="24"/>
        </w:rPr>
      </w:pPr>
      <w:hyperlink r:id="rId30" w:history="1">
        <w:r w:rsidR="00B72382" w:rsidRPr="00B72382">
          <w:rPr>
            <w:rStyle w:val="Hyperlink"/>
            <w:rFonts w:ascii="Times New Roman" w:hAnsi="Times New Roman"/>
            <w:color w:val="000000" w:themeColor="text1"/>
            <w:sz w:val="24"/>
            <w:szCs w:val="24"/>
            <w:u w:val="none"/>
          </w:rPr>
          <w:t>https://doi.org/10.5815/ijcnis.2014.08.02</w:t>
        </w:r>
      </w:hyperlink>
      <w:r w:rsidR="00B72382" w:rsidRPr="00B72382">
        <w:rPr>
          <w:rFonts w:ascii="Times New Roman" w:hAnsi="Times New Roman" w:cs="Times New Roman"/>
          <w:color w:val="000000" w:themeColor="text1"/>
          <w:sz w:val="24"/>
          <w:szCs w:val="24"/>
        </w:rPr>
        <w:t>.</w:t>
      </w:r>
    </w:p>
    <w:p w14:paraId="09D2C352" w14:textId="77777777" w:rsidR="00B72382" w:rsidRPr="00B72382" w:rsidRDefault="00B72382" w:rsidP="005771C7">
      <w:pPr>
        <w:pStyle w:val="ListParagraph"/>
        <w:spacing w:line="360" w:lineRule="auto"/>
        <w:ind w:left="0" w:right="397"/>
        <w:rPr>
          <w:rFonts w:ascii="Times New Roman" w:hAnsi="Times New Roman" w:cs="Times New Roman"/>
          <w:color w:val="000000" w:themeColor="text1"/>
          <w:sz w:val="24"/>
          <w:szCs w:val="24"/>
        </w:rPr>
      </w:pPr>
    </w:p>
    <w:p w14:paraId="759BCFB1"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[29] Bao, X., Liu, J., She, L., &amp; Zhang, S. (2014, June 1). A key management scheme based on </w:t>
      </w:r>
      <w:r w:rsidRPr="00B72382">
        <w:rPr>
          <w:rFonts w:ascii="Times New Roman" w:hAnsi="Times New Roman" w:cs="Times New Roman"/>
          <w:color w:val="000000" w:themeColor="text1"/>
          <w:sz w:val="24"/>
          <w:szCs w:val="24"/>
        </w:rPr>
        <w:lastRenderedPageBreak/>
        <w:t xml:space="preserve">grouping within cluster. IEEE Xplore. </w:t>
      </w:r>
    </w:p>
    <w:p w14:paraId="757BAE43" w14:textId="77777777" w:rsidR="00B72382" w:rsidRPr="00B72382" w:rsidRDefault="00000000" w:rsidP="005771C7">
      <w:pPr>
        <w:pStyle w:val="BodyText"/>
        <w:spacing w:line="360" w:lineRule="auto"/>
        <w:ind w:right="397"/>
        <w:jc w:val="both"/>
        <w:rPr>
          <w:rFonts w:ascii="Times New Roman" w:hAnsi="Times New Roman" w:cs="Times New Roman"/>
          <w:color w:val="000000" w:themeColor="text1"/>
          <w:sz w:val="24"/>
          <w:szCs w:val="24"/>
        </w:rPr>
      </w:pPr>
      <w:hyperlink r:id="rId31" w:history="1">
        <w:r w:rsidR="00B72382" w:rsidRPr="00B72382">
          <w:rPr>
            <w:rStyle w:val="Hyperlink"/>
            <w:rFonts w:ascii="Times New Roman" w:hAnsi="Times New Roman"/>
            <w:color w:val="000000" w:themeColor="text1"/>
            <w:sz w:val="24"/>
            <w:szCs w:val="24"/>
            <w:u w:val="none"/>
          </w:rPr>
          <w:t>https://doi.org/10.1109/WCICA.2014.7053290</w:t>
        </w:r>
      </w:hyperlink>
      <w:r w:rsidR="00B72382" w:rsidRPr="00B72382">
        <w:rPr>
          <w:rFonts w:ascii="Times New Roman" w:hAnsi="Times New Roman" w:cs="Times New Roman"/>
          <w:color w:val="000000" w:themeColor="text1"/>
          <w:sz w:val="24"/>
          <w:szCs w:val="24"/>
        </w:rPr>
        <w:t>.</w:t>
      </w:r>
    </w:p>
    <w:p w14:paraId="24D92F03" w14:textId="77777777" w:rsidR="00B72382" w:rsidRPr="00B72382" w:rsidRDefault="00B72382" w:rsidP="005771C7">
      <w:pPr>
        <w:pStyle w:val="ListParagraph"/>
        <w:spacing w:line="360" w:lineRule="auto"/>
        <w:ind w:left="0" w:right="397"/>
        <w:rPr>
          <w:rFonts w:ascii="Times New Roman" w:hAnsi="Times New Roman" w:cs="Times New Roman"/>
          <w:color w:val="000000" w:themeColor="text1"/>
          <w:sz w:val="24"/>
          <w:szCs w:val="24"/>
        </w:rPr>
      </w:pPr>
    </w:p>
    <w:p w14:paraId="3AED4481" w14:textId="77777777" w:rsidR="00B72382" w:rsidRPr="00B72382" w:rsidRDefault="00B72382" w:rsidP="005771C7">
      <w:pPr>
        <w:pStyle w:val="BodyText"/>
        <w:tabs>
          <w:tab w:val="left" w:pos="2525"/>
          <w:tab w:val="left" w:pos="4051"/>
        </w:tabs>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[30] V. Namboodiri, V. Aravinthan, S. Mohapatra, B. Karimi and W. Jewell, "Toward a Secure Wireless-Based Home Area Network for Metering</w:t>
      </w:r>
      <w:r w:rsidRPr="00B72382">
        <w:rPr>
          <w:rFonts w:ascii="Times New Roman" w:hAnsi="Times New Roman" w:cs="Times New Roman"/>
          <w:color w:val="000000" w:themeColor="text1"/>
          <w:sz w:val="24"/>
          <w:szCs w:val="24"/>
        </w:rPr>
        <w:tab/>
        <w:t>in Smart Grids", IEEE Systems Journal, vol. 8, no. 2, pp. 509-520, 2014.</w:t>
      </w:r>
    </w:p>
    <w:p w14:paraId="41DBF598" w14:textId="77777777" w:rsidR="00B72382" w:rsidRPr="00B72382" w:rsidRDefault="00B72382" w:rsidP="005771C7">
      <w:pPr>
        <w:pStyle w:val="ListParagraph"/>
        <w:spacing w:line="360" w:lineRule="auto"/>
        <w:ind w:left="0" w:right="397"/>
        <w:rPr>
          <w:rFonts w:ascii="Times New Roman" w:hAnsi="Times New Roman" w:cs="Times New Roman"/>
          <w:color w:val="000000" w:themeColor="text1"/>
          <w:sz w:val="24"/>
          <w:szCs w:val="24"/>
        </w:rPr>
      </w:pPr>
    </w:p>
    <w:p w14:paraId="69EE30C2" w14:textId="77777777" w:rsidR="00B72382" w:rsidRPr="00B72382" w:rsidRDefault="00B72382" w:rsidP="005771C7">
      <w:pPr>
        <w:pStyle w:val="BodyText"/>
        <w:tabs>
          <w:tab w:val="left" w:pos="2525"/>
          <w:tab w:val="left" w:pos="4051"/>
        </w:tabs>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[31] </w:t>
      </w:r>
      <w:proofErr w:type="spellStart"/>
      <w:r w:rsidRPr="00B72382">
        <w:rPr>
          <w:rFonts w:ascii="Times New Roman" w:hAnsi="Times New Roman" w:cs="Times New Roman"/>
          <w:color w:val="000000" w:themeColor="text1"/>
          <w:sz w:val="24"/>
          <w:szCs w:val="24"/>
        </w:rPr>
        <w:t>M.Georgescu</w:t>
      </w:r>
      <w:proofErr w:type="spellEnd"/>
      <w:r w:rsidRPr="00B72382">
        <w:rPr>
          <w:rFonts w:ascii="Times New Roman" w:hAnsi="Times New Roman" w:cs="Times New Roman"/>
          <w:color w:val="000000" w:themeColor="text1"/>
          <w:sz w:val="24"/>
          <w:szCs w:val="24"/>
        </w:rPr>
        <w:t xml:space="preserve"> and </w:t>
      </w:r>
      <w:proofErr w:type="spellStart"/>
      <w:r w:rsidRPr="00B72382">
        <w:rPr>
          <w:rFonts w:ascii="Times New Roman" w:hAnsi="Times New Roman" w:cs="Times New Roman"/>
          <w:color w:val="000000" w:themeColor="text1"/>
          <w:sz w:val="24"/>
          <w:szCs w:val="24"/>
        </w:rPr>
        <w:t>M.Matei</w:t>
      </w:r>
      <w:proofErr w:type="spellEnd"/>
      <w:r w:rsidRPr="00B72382">
        <w:rPr>
          <w:rFonts w:ascii="Times New Roman" w:hAnsi="Times New Roman" w:cs="Times New Roman"/>
          <w:color w:val="000000" w:themeColor="text1"/>
          <w:sz w:val="24"/>
          <w:szCs w:val="24"/>
        </w:rPr>
        <w:t xml:space="preserve"> 2013, The value of cloud computing in business environment, The USV Annals of Economics and Public Administration, vol.13, no.1, pp. 222--228, 2013.</w:t>
      </w:r>
    </w:p>
    <w:p w14:paraId="71D16109" w14:textId="77777777" w:rsidR="00B72382" w:rsidRPr="00B72382" w:rsidRDefault="00B72382" w:rsidP="005771C7">
      <w:pPr>
        <w:pStyle w:val="ListParagraph"/>
        <w:spacing w:line="360" w:lineRule="auto"/>
        <w:ind w:left="0" w:right="397"/>
        <w:rPr>
          <w:rFonts w:ascii="Times New Roman" w:hAnsi="Times New Roman" w:cs="Times New Roman"/>
          <w:color w:val="000000" w:themeColor="text1"/>
          <w:sz w:val="24"/>
          <w:szCs w:val="24"/>
        </w:rPr>
      </w:pPr>
    </w:p>
    <w:p w14:paraId="088478F4" w14:textId="77777777" w:rsidR="00B72382" w:rsidRPr="00B72382" w:rsidRDefault="00B72382" w:rsidP="005771C7">
      <w:pPr>
        <w:pStyle w:val="BodyText"/>
        <w:tabs>
          <w:tab w:val="left" w:pos="2525"/>
          <w:tab w:val="left" w:pos="4051"/>
        </w:tabs>
        <w:spacing w:line="360" w:lineRule="auto"/>
        <w:ind w:right="397"/>
        <w:jc w:val="both"/>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[32] </w:t>
      </w:r>
      <w:proofErr w:type="spellStart"/>
      <w:r w:rsidRPr="00B72382">
        <w:rPr>
          <w:rFonts w:ascii="Times New Roman" w:hAnsi="Times New Roman" w:cs="Times New Roman"/>
          <w:color w:val="000000" w:themeColor="text1"/>
          <w:sz w:val="24"/>
          <w:szCs w:val="24"/>
        </w:rPr>
        <w:t>S.Malkowski</w:t>
      </w:r>
      <w:proofErr w:type="spellEnd"/>
      <w:r w:rsidRPr="00B72382">
        <w:rPr>
          <w:rFonts w:ascii="Times New Roman" w:hAnsi="Times New Roman" w:cs="Times New Roman"/>
          <w:color w:val="000000" w:themeColor="text1"/>
          <w:sz w:val="24"/>
          <w:szCs w:val="24"/>
        </w:rPr>
        <w:t xml:space="preserve">, </w:t>
      </w:r>
      <w:proofErr w:type="spellStart"/>
      <w:r w:rsidRPr="00B72382">
        <w:rPr>
          <w:rFonts w:ascii="Times New Roman" w:hAnsi="Times New Roman" w:cs="Times New Roman"/>
          <w:color w:val="000000" w:themeColor="text1"/>
          <w:sz w:val="24"/>
          <w:szCs w:val="24"/>
        </w:rPr>
        <w:t>Y.Kanemasa</w:t>
      </w:r>
      <w:proofErr w:type="spellEnd"/>
      <w:r w:rsidRPr="00B72382">
        <w:rPr>
          <w:rFonts w:ascii="Times New Roman" w:hAnsi="Times New Roman" w:cs="Times New Roman"/>
          <w:color w:val="000000" w:themeColor="text1"/>
          <w:sz w:val="24"/>
          <w:szCs w:val="24"/>
        </w:rPr>
        <w:t xml:space="preserve">, </w:t>
      </w:r>
      <w:proofErr w:type="spellStart"/>
      <w:r w:rsidRPr="00B72382">
        <w:rPr>
          <w:rFonts w:ascii="Times New Roman" w:hAnsi="Times New Roman" w:cs="Times New Roman"/>
          <w:color w:val="000000" w:themeColor="text1"/>
          <w:spacing w:val="-4"/>
          <w:sz w:val="24"/>
          <w:szCs w:val="24"/>
        </w:rPr>
        <w:t>H.Chen</w:t>
      </w:r>
      <w:proofErr w:type="spellEnd"/>
      <w:r w:rsidRPr="00B72382">
        <w:rPr>
          <w:rFonts w:ascii="Times New Roman" w:hAnsi="Times New Roman" w:cs="Times New Roman"/>
          <w:color w:val="000000" w:themeColor="text1"/>
          <w:spacing w:val="-4"/>
          <w:sz w:val="24"/>
          <w:szCs w:val="24"/>
        </w:rPr>
        <w:t xml:space="preserve">, </w:t>
      </w:r>
      <w:proofErr w:type="spellStart"/>
      <w:r w:rsidRPr="00B72382">
        <w:rPr>
          <w:rFonts w:ascii="Times New Roman" w:hAnsi="Times New Roman" w:cs="Times New Roman"/>
          <w:color w:val="000000" w:themeColor="text1"/>
          <w:sz w:val="24"/>
          <w:szCs w:val="24"/>
        </w:rPr>
        <w:t>M.Yamamoto</w:t>
      </w:r>
      <w:proofErr w:type="spellEnd"/>
      <w:r w:rsidRPr="00B72382">
        <w:rPr>
          <w:rFonts w:ascii="Times New Roman" w:hAnsi="Times New Roman" w:cs="Times New Roman"/>
          <w:color w:val="000000" w:themeColor="text1"/>
          <w:sz w:val="24"/>
          <w:szCs w:val="24"/>
        </w:rPr>
        <w:t xml:space="preserve">, </w:t>
      </w:r>
      <w:proofErr w:type="spellStart"/>
      <w:r w:rsidRPr="00B72382">
        <w:rPr>
          <w:rFonts w:ascii="Times New Roman" w:hAnsi="Times New Roman" w:cs="Times New Roman"/>
          <w:color w:val="000000" w:themeColor="text1"/>
          <w:sz w:val="24"/>
          <w:szCs w:val="24"/>
        </w:rPr>
        <w:t>Q.Wang</w:t>
      </w:r>
      <w:proofErr w:type="spellEnd"/>
      <w:r w:rsidRPr="00B72382">
        <w:rPr>
          <w:rFonts w:ascii="Times New Roman" w:hAnsi="Times New Roman" w:cs="Times New Roman"/>
          <w:color w:val="000000" w:themeColor="text1"/>
          <w:sz w:val="24"/>
          <w:szCs w:val="24"/>
        </w:rPr>
        <w:t xml:space="preserve">, </w:t>
      </w:r>
      <w:proofErr w:type="spellStart"/>
      <w:r w:rsidRPr="00B72382">
        <w:rPr>
          <w:rFonts w:ascii="Times New Roman" w:hAnsi="Times New Roman" w:cs="Times New Roman"/>
          <w:color w:val="000000" w:themeColor="text1"/>
          <w:sz w:val="24"/>
          <w:szCs w:val="24"/>
        </w:rPr>
        <w:t>D.Jayasinghe</w:t>
      </w:r>
      <w:proofErr w:type="spellEnd"/>
      <w:r w:rsidRPr="00B72382">
        <w:rPr>
          <w:rFonts w:ascii="Times New Roman" w:hAnsi="Times New Roman" w:cs="Times New Roman"/>
          <w:color w:val="000000" w:themeColor="text1"/>
          <w:sz w:val="24"/>
          <w:szCs w:val="24"/>
        </w:rPr>
        <w:t xml:space="preserve">, </w:t>
      </w:r>
      <w:proofErr w:type="spellStart"/>
      <w:r w:rsidRPr="00B72382">
        <w:rPr>
          <w:rFonts w:ascii="Times New Roman" w:hAnsi="Times New Roman" w:cs="Times New Roman"/>
          <w:color w:val="000000" w:themeColor="text1"/>
          <w:sz w:val="24"/>
          <w:szCs w:val="24"/>
        </w:rPr>
        <w:t>C.Pu</w:t>
      </w:r>
      <w:proofErr w:type="spellEnd"/>
      <w:r w:rsidRPr="00B72382">
        <w:rPr>
          <w:rFonts w:ascii="Times New Roman" w:hAnsi="Times New Roman" w:cs="Times New Roman"/>
          <w:color w:val="000000" w:themeColor="text1"/>
          <w:sz w:val="24"/>
          <w:szCs w:val="24"/>
        </w:rPr>
        <w:t xml:space="preserve">, and </w:t>
      </w:r>
      <w:proofErr w:type="spellStart"/>
      <w:r w:rsidRPr="00B72382">
        <w:rPr>
          <w:rFonts w:ascii="Times New Roman" w:hAnsi="Times New Roman" w:cs="Times New Roman"/>
          <w:color w:val="000000" w:themeColor="text1"/>
          <w:sz w:val="24"/>
          <w:szCs w:val="24"/>
        </w:rPr>
        <w:t>M.Kawaba</w:t>
      </w:r>
      <w:proofErr w:type="spellEnd"/>
      <w:r w:rsidRPr="00B72382">
        <w:rPr>
          <w:rFonts w:ascii="Times New Roman" w:hAnsi="Times New Roman" w:cs="Times New Roman"/>
          <w:color w:val="000000" w:themeColor="text1"/>
          <w:sz w:val="24"/>
          <w:szCs w:val="24"/>
        </w:rPr>
        <w:t xml:space="preserve"> 2012, Challenges and opportunities in consolidation at high resource utilization: Non-monotonic response time variations in n- tier applications, in Fifth IEEE International Conference on Cloud Computing, Honolulu, HI, USA, 2012, pp.</w:t>
      </w:r>
      <w:r w:rsidRPr="00B72382">
        <w:rPr>
          <w:rFonts w:ascii="Times New Roman" w:hAnsi="Times New Roman" w:cs="Times New Roman"/>
          <w:color w:val="000000" w:themeColor="text1"/>
          <w:spacing w:val="-3"/>
          <w:sz w:val="24"/>
          <w:szCs w:val="24"/>
        </w:rPr>
        <w:t xml:space="preserve"> </w:t>
      </w:r>
      <w:r w:rsidRPr="00B72382">
        <w:rPr>
          <w:rFonts w:ascii="Times New Roman" w:hAnsi="Times New Roman" w:cs="Times New Roman"/>
          <w:color w:val="000000" w:themeColor="text1"/>
          <w:sz w:val="24"/>
          <w:szCs w:val="24"/>
        </w:rPr>
        <w:t>162--169.</w:t>
      </w:r>
    </w:p>
    <w:p w14:paraId="5D20E4A8" w14:textId="77777777" w:rsidR="00B72382" w:rsidRPr="00B72382" w:rsidRDefault="00B72382" w:rsidP="005771C7">
      <w:pPr>
        <w:pStyle w:val="ListParagraph"/>
        <w:spacing w:line="360" w:lineRule="auto"/>
        <w:ind w:left="0" w:right="397"/>
        <w:rPr>
          <w:rFonts w:ascii="Times New Roman" w:hAnsi="Times New Roman" w:cs="Times New Roman"/>
          <w:color w:val="000000" w:themeColor="text1"/>
          <w:sz w:val="24"/>
          <w:szCs w:val="24"/>
        </w:rPr>
      </w:pPr>
    </w:p>
    <w:p w14:paraId="51F0EDD4" w14:textId="77777777" w:rsidR="00B72382" w:rsidRPr="00B72382" w:rsidRDefault="00B72382" w:rsidP="005771C7">
      <w:pPr>
        <w:pStyle w:val="BodyText"/>
        <w:tabs>
          <w:tab w:val="left" w:pos="1789"/>
          <w:tab w:val="left" w:pos="1963"/>
          <w:tab w:val="left" w:pos="2443"/>
          <w:tab w:val="left" w:pos="2679"/>
          <w:tab w:val="left" w:pos="2945"/>
          <w:tab w:val="left" w:pos="3430"/>
          <w:tab w:val="left" w:pos="4018"/>
          <w:tab w:val="left" w:pos="4269"/>
          <w:tab w:val="left" w:pos="4394"/>
        </w:tabs>
        <w:spacing w:line="360" w:lineRule="auto"/>
        <w:ind w:right="170"/>
        <w:rPr>
          <w:rFonts w:ascii="Times New Roman" w:hAnsi="Times New Roman" w:cs="Times New Roman"/>
          <w:color w:val="000000" w:themeColor="text1"/>
          <w:sz w:val="24"/>
          <w:szCs w:val="24"/>
        </w:rPr>
      </w:pPr>
      <w:r w:rsidRPr="00B72382">
        <w:rPr>
          <w:rFonts w:ascii="Times New Roman" w:hAnsi="Times New Roman" w:cs="Times New Roman"/>
          <w:color w:val="000000" w:themeColor="text1"/>
          <w:sz w:val="24"/>
          <w:szCs w:val="24"/>
        </w:rPr>
        <w:t xml:space="preserve">[33] Lalitha, T., &amp; Umarani, R. (2011b). Energy Efficient Cluster Based Key </w:t>
      </w:r>
      <w:r w:rsidRPr="00B72382">
        <w:rPr>
          <w:rFonts w:ascii="Times New Roman" w:hAnsi="Times New Roman" w:cs="Times New Roman"/>
          <w:color w:val="000000" w:themeColor="text1"/>
          <w:spacing w:val="-3"/>
          <w:sz w:val="24"/>
          <w:szCs w:val="24"/>
        </w:rPr>
        <w:t xml:space="preserve">Management </w:t>
      </w:r>
      <w:r w:rsidRPr="00B72382">
        <w:rPr>
          <w:rFonts w:ascii="Times New Roman" w:hAnsi="Times New Roman" w:cs="Times New Roman"/>
          <w:color w:val="000000" w:themeColor="text1"/>
          <w:sz w:val="24"/>
          <w:szCs w:val="24"/>
        </w:rPr>
        <w:t xml:space="preserve">Technique for Wireless Sensor </w:t>
      </w:r>
      <w:r w:rsidRPr="00B72382">
        <w:rPr>
          <w:rFonts w:ascii="Times New Roman" w:hAnsi="Times New Roman" w:cs="Times New Roman"/>
          <w:color w:val="000000" w:themeColor="text1"/>
          <w:spacing w:val="-3"/>
          <w:sz w:val="24"/>
          <w:szCs w:val="24"/>
        </w:rPr>
        <w:t xml:space="preserve">Networks. </w:t>
      </w:r>
      <w:r w:rsidRPr="00B72382">
        <w:rPr>
          <w:rFonts w:ascii="Times New Roman" w:hAnsi="Times New Roman" w:cs="Times New Roman"/>
          <w:color w:val="000000" w:themeColor="text1"/>
          <w:sz w:val="24"/>
          <w:szCs w:val="24"/>
        </w:rPr>
        <w:t>Oriental Journal of Computer Science and Technology,4(2),</w:t>
      </w:r>
      <w:r w:rsidRPr="00B72382">
        <w:rPr>
          <w:rFonts w:ascii="Times New Roman" w:hAnsi="Times New Roman" w:cs="Times New Roman"/>
          <w:color w:val="000000" w:themeColor="text1"/>
          <w:spacing w:val="-3"/>
          <w:sz w:val="24"/>
          <w:szCs w:val="24"/>
        </w:rPr>
        <w:t>293–304.</w:t>
      </w:r>
      <w:hyperlink r:id="rId32">
        <w:r w:rsidRPr="00B72382">
          <w:rPr>
            <w:rFonts w:ascii="Times New Roman" w:hAnsi="Times New Roman" w:cs="Times New Roman"/>
            <w:color w:val="000000" w:themeColor="text1"/>
            <w:spacing w:val="-3"/>
            <w:sz w:val="24"/>
            <w:szCs w:val="24"/>
          </w:rPr>
          <w:t xml:space="preserve"> </w:t>
        </w:r>
        <w:r w:rsidRPr="00B72382">
          <w:rPr>
            <w:rFonts w:ascii="Times New Roman" w:hAnsi="Times New Roman" w:cs="Times New Roman"/>
            <w:color w:val="000000" w:themeColor="text1"/>
            <w:sz w:val="24"/>
            <w:szCs w:val="24"/>
          </w:rPr>
          <w:t>http://www.computerscijournal.org/vol4no2/en</w:t>
        </w:r>
      </w:hyperlink>
      <w:r w:rsidRPr="00B72382">
        <w:rPr>
          <w:rFonts w:ascii="Times New Roman" w:hAnsi="Times New Roman" w:cs="Times New Roman"/>
          <w:color w:val="000000" w:themeColor="text1"/>
          <w:sz w:val="24"/>
          <w:szCs w:val="24"/>
        </w:rPr>
        <w:t>ergy-efficient cluster-based-key-management- technique-for-wireless-sensor-networks/.</w:t>
      </w:r>
    </w:p>
    <w:p w14:paraId="22E0ADF7" w14:textId="77777777" w:rsidR="00B72382" w:rsidRPr="00B72382" w:rsidRDefault="00B72382" w:rsidP="005771C7">
      <w:pPr>
        <w:pStyle w:val="ListParagraph"/>
        <w:spacing w:line="360" w:lineRule="auto"/>
        <w:ind w:left="0" w:right="397"/>
        <w:rPr>
          <w:rFonts w:ascii="Times New Roman" w:hAnsi="Times New Roman" w:cs="Times New Roman"/>
          <w:color w:val="000000" w:themeColor="text1"/>
          <w:sz w:val="24"/>
          <w:szCs w:val="24"/>
        </w:rPr>
      </w:pPr>
    </w:p>
    <w:p w14:paraId="207EAF4E" w14:textId="77777777" w:rsidR="00B72382" w:rsidRPr="00B72382" w:rsidRDefault="00B72382" w:rsidP="005771C7">
      <w:pPr>
        <w:pStyle w:val="BodyText"/>
        <w:spacing w:line="360" w:lineRule="auto"/>
        <w:ind w:right="397"/>
        <w:jc w:val="both"/>
        <w:rPr>
          <w:rFonts w:ascii="Times New Roman" w:hAnsi="Times New Roman" w:cs="Times New Roman"/>
          <w:color w:val="000000" w:themeColor="text1"/>
          <w:sz w:val="26"/>
          <w:szCs w:val="26"/>
        </w:rPr>
      </w:pPr>
      <w:r w:rsidRPr="00B72382">
        <w:rPr>
          <w:rFonts w:ascii="Times New Roman" w:hAnsi="Times New Roman" w:cs="Times New Roman"/>
          <w:color w:val="000000" w:themeColor="text1"/>
          <w:sz w:val="24"/>
          <w:szCs w:val="24"/>
        </w:rPr>
        <w:t xml:space="preserve">[34] Hemapriya, K., &amp; Gomathy, K. (2007). IJARCCE A Survey Paper of Cluster based Key Management Techniques for Secured Data Transmission in Manet. International Journal of Advanced Research in Computer and Communication Engineering ISO, 3297. </w:t>
      </w:r>
      <w:hyperlink r:id="rId33" w:history="1">
        <w:r w:rsidRPr="00B72382">
          <w:rPr>
            <w:rStyle w:val="Hyperlink"/>
            <w:rFonts w:ascii="Times New Roman" w:hAnsi="Times New Roman"/>
            <w:color w:val="000000" w:themeColor="text1"/>
            <w:sz w:val="24"/>
            <w:szCs w:val="24"/>
            <w:u w:val="none"/>
          </w:rPr>
          <w:t>https://doi.org/10.17148/IJARCCE.2016.510102</w:t>
        </w:r>
      </w:hyperlink>
      <w:r w:rsidRPr="00B72382">
        <w:rPr>
          <w:rFonts w:ascii="Times New Roman" w:hAnsi="Times New Roman" w:cs="Times New Roman"/>
          <w:color w:val="000000" w:themeColor="text1"/>
          <w:sz w:val="24"/>
          <w:szCs w:val="24"/>
        </w:rPr>
        <w:t>.</w:t>
      </w:r>
    </w:p>
    <w:p w14:paraId="3717FD42" w14:textId="77777777" w:rsidR="00B72382" w:rsidRPr="00E9052E" w:rsidRDefault="00B72382" w:rsidP="00B72382">
      <w:pPr>
        <w:pStyle w:val="BodyText"/>
        <w:spacing w:line="360" w:lineRule="auto"/>
        <w:ind w:left="357"/>
        <w:rPr>
          <w:rFonts w:ascii="Times New Roman" w:hAnsi="Times New Roman" w:cs="Times New Roman"/>
          <w:sz w:val="26"/>
          <w:szCs w:val="26"/>
        </w:rPr>
      </w:pPr>
    </w:p>
    <w:p w14:paraId="2E5B901D" w14:textId="77777777" w:rsidR="00B72382" w:rsidRPr="00E9052E" w:rsidRDefault="00B72382" w:rsidP="00B72382">
      <w:pPr>
        <w:spacing w:line="360" w:lineRule="auto"/>
        <w:ind w:left="357"/>
        <w:rPr>
          <w:rFonts w:ascii="Times New Roman" w:hAnsi="Times New Roman" w:cs="Times New Roman"/>
          <w:sz w:val="26"/>
          <w:szCs w:val="26"/>
        </w:rPr>
      </w:pPr>
    </w:p>
    <w:p w14:paraId="09B478C9" w14:textId="77777777" w:rsidR="00B72382" w:rsidRPr="00E9052E" w:rsidRDefault="00B72382" w:rsidP="00B72382">
      <w:pPr>
        <w:spacing w:line="360" w:lineRule="auto"/>
        <w:ind w:left="357"/>
        <w:rPr>
          <w:rFonts w:ascii="Times New Roman" w:hAnsi="Times New Roman" w:cs="Times New Roman"/>
          <w:sz w:val="26"/>
          <w:szCs w:val="26"/>
        </w:rPr>
      </w:pPr>
    </w:p>
    <w:p w14:paraId="0B419CE5" w14:textId="1A85A4D5" w:rsidR="00F01DD9" w:rsidRPr="00F01DD9" w:rsidRDefault="00F01DD9" w:rsidP="00F01DD9">
      <w:pPr>
        <w:tabs>
          <w:tab w:val="left" w:pos="3690"/>
        </w:tabs>
      </w:pPr>
    </w:p>
    <w:sectPr w:rsidR="00F01DD9" w:rsidRPr="00F01DD9"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41DC2" w14:textId="77777777" w:rsidR="008014CD" w:rsidRDefault="008014CD" w:rsidP="00C556D7">
      <w:pPr>
        <w:spacing w:after="0" w:line="240" w:lineRule="auto"/>
      </w:pPr>
      <w:r>
        <w:separator/>
      </w:r>
    </w:p>
  </w:endnote>
  <w:endnote w:type="continuationSeparator" w:id="0">
    <w:p w14:paraId="2D7C3F35" w14:textId="77777777" w:rsidR="008014CD" w:rsidRDefault="008014C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026CC150" w:rsidR="001E51F3" w:rsidRDefault="00B72382" w:rsidP="001E51F3">
    <w:pPr>
      <w:pStyle w:val="Footer"/>
      <w:pBdr>
        <w:top w:val="single" w:sz="4" w:space="1" w:color="auto"/>
      </w:pBdr>
    </w:pPr>
    <w:r>
      <w:rPr>
        <w:rFonts w:ascii="Times New Roman" w:eastAsia="Calibri" w:hAnsi="Times New Roman" w:cs="Times New Roman"/>
        <w:b/>
        <w:color w:val="1F497D"/>
        <w:sz w:val="20"/>
        <w:szCs w:val="20"/>
        <w:lang w:val="fr-FR" w:bidi="ml-IN"/>
      </w:rPr>
      <w:tab/>
    </w:r>
    <w:r>
      <w:rPr>
        <w:rFonts w:ascii="Times New Roman" w:eastAsia="Calibri" w:hAnsi="Times New Roman" w:cs="Times New Roman"/>
        <w:b/>
        <w:color w:val="1F497D"/>
        <w:sz w:val="20"/>
        <w:szCs w:val="20"/>
        <w:lang w:val="fr-FR" w:bidi="ml-IN"/>
      </w:rPr>
      <w:tab/>
    </w:r>
    <w:r w:rsidR="001E51F3">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sidR="001E51F3">
      <w:rPr>
        <w:rFonts w:ascii="Times New Roman" w:eastAsia="Calibri" w:hAnsi="Times New Roman" w:cs="Times New Roman"/>
        <w:b/>
        <w:color w:val="1F497D"/>
        <w:sz w:val="20"/>
        <w:szCs w:val="20"/>
        <w:lang w:val="fr-FR" w:bidi="ml-IN"/>
      </w:rPr>
      <w:t xml:space="preserve">       </w:t>
    </w:r>
    <w:r w:rsidR="001E51F3"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001E51F3" w:rsidRPr="001E51F3">
          <w:rPr>
            <w:b/>
            <w:bCs/>
          </w:rPr>
          <w:t xml:space="preserve">Page | </w:t>
        </w:r>
        <w:r w:rsidR="001E51F3" w:rsidRPr="001E51F3">
          <w:rPr>
            <w:b/>
            <w:bCs/>
          </w:rPr>
          <w:fldChar w:fldCharType="begin"/>
        </w:r>
        <w:r w:rsidR="001E51F3" w:rsidRPr="001E51F3">
          <w:rPr>
            <w:b/>
            <w:bCs/>
          </w:rPr>
          <w:instrText xml:space="preserve"> PAGE   \* MERGEFORMAT </w:instrText>
        </w:r>
        <w:r w:rsidR="001E51F3" w:rsidRPr="001E51F3">
          <w:rPr>
            <w:b/>
            <w:bCs/>
          </w:rPr>
          <w:fldChar w:fldCharType="separate"/>
        </w:r>
        <w:r w:rsidR="001E51F3" w:rsidRPr="001E51F3">
          <w:rPr>
            <w:b/>
            <w:bCs/>
            <w:noProof/>
          </w:rPr>
          <w:t>2</w:t>
        </w:r>
        <w:r w:rsidR="001E51F3" w:rsidRPr="001E51F3">
          <w:rPr>
            <w:b/>
            <w:bCs/>
            <w:noProof/>
          </w:rPr>
          <w:fldChar w:fldCharType="end"/>
        </w:r>
        <w:r w:rsidR="001E51F3"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EB947" w14:textId="77777777" w:rsidR="008014CD" w:rsidRDefault="008014CD" w:rsidP="00C556D7">
      <w:pPr>
        <w:spacing w:after="0" w:line="240" w:lineRule="auto"/>
      </w:pPr>
      <w:r>
        <w:separator/>
      </w:r>
    </w:p>
  </w:footnote>
  <w:footnote w:type="continuationSeparator" w:id="0">
    <w:p w14:paraId="619B4828" w14:textId="77777777" w:rsidR="008014CD" w:rsidRDefault="008014CD" w:rsidP="00C556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44260"/>
    <w:multiLevelType w:val="hybridMultilevel"/>
    <w:tmpl w:val="2226731E"/>
    <w:lvl w:ilvl="0" w:tplc="B936D484">
      <w:start w:val="1"/>
      <w:numFmt w:val="decimal"/>
      <w:lvlText w:val="%1."/>
      <w:lvlJc w:val="left"/>
      <w:pPr>
        <w:ind w:left="54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7CC06C18">
      <w:start w:val="1"/>
      <w:numFmt w:val="lowerLetter"/>
      <w:lvlText w:val="%2"/>
      <w:lvlJc w:val="left"/>
      <w:pPr>
        <w:ind w:left="108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727CA14E">
      <w:start w:val="1"/>
      <w:numFmt w:val="lowerRoman"/>
      <w:lvlText w:val="%3"/>
      <w:lvlJc w:val="left"/>
      <w:pPr>
        <w:ind w:left="180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D2827302">
      <w:start w:val="1"/>
      <w:numFmt w:val="decimal"/>
      <w:lvlText w:val="%4"/>
      <w:lvlJc w:val="left"/>
      <w:pPr>
        <w:ind w:left="252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7F289264">
      <w:start w:val="1"/>
      <w:numFmt w:val="lowerLetter"/>
      <w:lvlText w:val="%5"/>
      <w:lvlJc w:val="left"/>
      <w:pPr>
        <w:ind w:left="324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6E10D7C2">
      <w:start w:val="1"/>
      <w:numFmt w:val="lowerRoman"/>
      <w:lvlText w:val="%6"/>
      <w:lvlJc w:val="left"/>
      <w:pPr>
        <w:ind w:left="396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D9FAC8FA">
      <w:start w:val="1"/>
      <w:numFmt w:val="decimal"/>
      <w:lvlText w:val="%7"/>
      <w:lvlJc w:val="left"/>
      <w:pPr>
        <w:ind w:left="468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A5E82DA8">
      <w:start w:val="1"/>
      <w:numFmt w:val="lowerLetter"/>
      <w:lvlText w:val="%8"/>
      <w:lvlJc w:val="left"/>
      <w:pPr>
        <w:ind w:left="540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055CF4C0">
      <w:start w:val="1"/>
      <w:numFmt w:val="lowerRoman"/>
      <w:lvlText w:val="%9"/>
      <w:lvlJc w:val="left"/>
      <w:pPr>
        <w:ind w:left="612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2F575D82"/>
    <w:multiLevelType w:val="hybridMultilevel"/>
    <w:tmpl w:val="3D52EB7A"/>
    <w:lvl w:ilvl="0" w:tplc="5A247EFA">
      <w:start w:val="2"/>
      <w:numFmt w:val="upperRoman"/>
      <w:lvlText w:val="%1."/>
      <w:lvlJc w:val="left"/>
      <w:pPr>
        <w:ind w:left="720"/>
      </w:pPr>
      <w:rPr>
        <w:rFonts w:ascii="Sylfaen" w:eastAsia="Sylfaen" w:hAnsi="Sylfaen" w:cs="Sylfaen"/>
        <w:b/>
        <w:bCs w:val="0"/>
        <w:i w:val="0"/>
        <w:strike w:val="0"/>
        <w:dstrike w:val="0"/>
        <w:color w:val="000000"/>
        <w:sz w:val="22"/>
        <w:szCs w:val="22"/>
        <w:u w:val="none" w:color="000000"/>
        <w:bdr w:val="none" w:sz="0" w:space="0" w:color="auto"/>
        <w:shd w:val="clear" w:color="auto" w:fill="auto"/>
        <w:vertAlign w:val="baseline"/>
      </w:rPr>
    </w:lvl>
    <w:lvl w:ilvl="1" w:tplc="9774A74C">
      <w:start w:val="1"/>
      <w:numFmt w:val="lowerLetter"/>
      <w:lvlText w:val="%2"/>
      <w:lvlJc w:val="left"/>
      <w:pPr>
        <w:ind w:left="249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863ABF24">
      <w:start w:val="1"/>
      <w:numFmt w:val="lowerRoman"/>
      <w:lvlText w:val="%3"/>
      <w:lvlJc w:val="left"/>
      <w:pPr>
        <w:ind w:left="321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3F2845FE">
      <w:start w:val="1"/>
      <w:numFmt w:val="decimal"/>
      <w:lvlText w:val="%4"/>
      <w:lvlJc w:val="left"/>
      <w:pPr>
        <w:ind w:left="393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84C85EFE">
      <w:start w:val="1"/>
      <w:numFmt w:val="lowerLetter"/>
      <w:lvlText w:val="%5"/>
      <w:lvlJc w:val="left"/>
      <w:pPr>
        <w:ind w:left="465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9E163A3A">
      <w:start w:val="1"/>
      <w:numFmt w:val="lowerRoman"/>
      <w:lvlText w:val="%6"/>
      <w:lvlJc w:val="left"/>
      <w:pPr>
        <w:ind w:left="537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3CD63684">
      <w:start w:val="1"/>
      <w:numFmt w:val="decimal"/>
      <w:lvlText w:val="%7"/>
      <w:lvlJc w:val="left"/>
      <w:pPr>
        <w:ind w:left="609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B7DAD0EC">
      <w:start w:val="1"/>
      <w:numFmt w:val="lowerLetter"/>
      <w:lvlText w:val="%8"/>
      <w:lvlJc w:val="left"/>
      <w:pPr>
        <w:ind w:left="681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724EBEDE">
      <w:start w:val="1"/>
      <w:numFmt w:val="lowerRoman"/>
      <w:lvlText w:val="%9"/>
      <w:lvlJc w:val="left"/>
      <w:pPr>
        <w:ind w:left="7538"/>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750CC3D0"/>
    <w:lvl w:ilvl="0">
      <w:start w:val="1"/>
      <w:numFmt w:val="decimal"/>
      <w:lvlText w:val="%1."/>
      <w:lvlJc w:val="left"/>
      <w:pPr>
        <w:ind w:left="2520" w:hanging="360"/>
      </w:pPr>
      <w:rPr>
        <w:rFonts w:hint="default"/>
        <w:sz w:val="24"/>
        <w:szCs w:val="24"/>
      </w:rPr>
    </w:lvl>
    <w:lvl w:ilvl="1">
      <w:start w:val="2"/>
      <w:numFmt w:val="decimal"/>
      <w:isLgl/>
      <w:lvlText w:val="%1.%2"/>
      <w:lvlJc w:val="left"/>
      <w:pPr>
        <w:ind w:left="25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600" w:hanging="1440"/>
      </w:pPr>
      <w:rPr>
        <w:rFonts w:hint="default"/>
      </w:rPr>
    </w:lvl>
    <w:lvl w:ilvl="8">
      <w:start w:val="1"/>
      <w:numFmt w:val="decimal"/>
      <w:isLgl/>
      <w:lvlText w:val="%1.%2.%3.%4.%5.%6.%7.%8.%9"/>
      <w:lvlJc w:val="left"/>
      <w:pPr>
        <w:ind w:left="3960" w:hanging="180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E66D4"/>
    <w:multiLevelType w:val="hybridMultilevel"/>
    <w:tmpl w:val="474CC446"/>
    <w:lvl w:ilvl="0" w:tplc="331E9532">
      <w:start w:val="1"/>
      <w:numFmt w:val="decimal"/>
      <w:lvlText w:val="%1."/>
      <w:lvlJc w:val="left"/>
      <w:pPr>
        <w:ind w:left="36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1" w:tplc="3CF4DCE8">
      <w:start w:val="1"/>
      <w:numFmt w:val="lowerLetter"/>
      <w:lvlText w:val="%2"/>
      <w:lvlJc w:val="left"/>
      <w:pPr>
        <w:ind w:left="108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2" w:tplc="35C08F9E">
      <w:start w:val="1"/>
      <w:numFmt w:val="lowerRoman"/>
      <w:lvlText w:val="%3"/>
      <w:lvlJc w:val="left"/>
      <w:pPr>
        <w:ind w:left="180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3" w:tplc="05ACD5D0">
      <w:start w:val="1"/>
      <w:numFmt w:val="decimal"/>
      <w:lvlText w:val="%4"/>
      <w:lvlJc w:val="left"/>
      <w:pPr>
        <w:ind w:left="252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4" w:tplc="22069C38">
      <w:start w:val="1"/>
      <w:numFmt w:val="lowerLetter"/>
      <w:lvlText w:val="%5"/>
      <w:lvlJc w:val="left"/>
      <w:pPr>
        <w:ind w:left="324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5" w:tplc="B7A6FB7E">
      <w:start w:val="1"/>
      <w:numFmt w:val="lowerRoman"/>
      <w:lvlText w:val="%6"/>
      <w:lvlJc w:val="left"/>
      <w:pPr>
        <w:ind w:left="396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6" w:tplc="DADE1F4E">
      <w:start w:val="1"/>
      <w:numFmt w:val="decimal"/>
      <w:lvlText w:val="%7"/>
      <w:lvlJc w:val="left"/>
      <w:pPr>
        <w:ind w:left="468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7" w:tplc="59EE95AE">
      <w:start w:val="1"/>
      <w:numFmt w:val="lowerLetter"/>
      <w:lvlText w:val="%8"/>
      <w:lvlJc w:val="left"/>
      <w:pPr>
        <w:ind w:left="540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lvl w:ilvl="8" w:tplc="9FD439E6">
      <w:start w:val="1"/>
      <w:numFmt w:val="lowerRoman"/>
      <w:lvlText w:val="%9"/>
      <w:lvlJc w:val="left"/>
      <w:pPr>
        <w:ind w:left="6120"/>
      </w:pPr>
      <w:rPr>
        <w:rFonts w:ascii="Sylfaen" w:eastAsia="Sylfaen" w:hAnsi="Sylfaen" w:cs="Sylfae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1D321E"/>
    <w:multiLevelType w:val="hybridMultilevel"/>
    <w:tmpl w:val="3B2A2C06"/>
    <w:lvl w:ilvl="0" w:tplc="04F43CDC">
      <w:start w:val="5"/>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3"/>
  </w:num>
  <w:num w:numId="4" w16cid:durableId="715279547">
    <w:abstractNumId w:val="14"/>
  </w:num>
  <w:num w:numId="5" w16cid:durableId="396630920">
    <w:abstractNumId w:val="7"/>
  </w:num>
  <w:num w:numId="6" w16cid:durableId="776103785">
    <w:abstractNumId w:val="17"/>
  </w:num>
  <w:num w:numId="7" w16cid:durableId="325137905">
    <w:abstractNumId w:val="1"/>
  </w:num>
  <w:num w:numId="8" w16cid:durableId="1982272236">
    <w:abstractNumId w:val="24"/>
  </w:num>
  <w:num w:numId="9" w16cid:durableId="1981570413">
    <w:abstractNumId w:val="0"/>
  </w:num>
  <w:num w:numId="10" w16cid:durableId="116685688">
    <w:abstractNumId w:val="4"/>
  </w:num>
  <w:num w:numId="11" w16cid:durableId="528448539">
    <w:abstractNumId w:val="21"/>
  </w:num>
  <w:num w:numId="12" w16cid:durableId="303511939">
    <w:abstractNumId w:val="16"/>
  </w:num>
  <w:num w:numId="13" w16cid:durableId="1754470516">
    <w:abstractNumId w:val="12"/>
  </w:num>
  <w:num w:numId="14" w16cid:durableId="993266085">
    <w:abstractNumId w:val="3"/>
  </w:num>
  <w:num w:numId="15" w16cid:durableId="1563371644">
    <w:abstractNumId w:val="19"/>
  </w:num>
  <w:num w:numId="16" w16cid:durableId="836654591">
    <w:abstractNumId w:val="11"/>
  </w:num>
  <w:num w:numId="17" w16cid:durableId="520627456">
    <w:abstractNumId w:val="15"/>
  </w:num>
  <w:num w:numId="18" w16cid:durableId="357706107">
    <w:abstractNumId w:val="2"/>
  </w:num>
  <w:num w:numId="19" w16cid:durableId="1803185275">
    <w:abstractNumId w:val="23"/>
  </w:num>
  <w:num w:numId="20" w16cid:durableId="1169980686">
    <w:abstractNumId w:val="6"/>
  </w:num>
  <w:num w:numId="21" w16cid:durableId="1693140183">
    <w:abstractNumId w:val="18"/>
  </w:num>
  <w:num w:numId="22" w16cid:durableId="1761097676">
    <w:abstractNumId w:val="9"/>
  </w:num>
  <w:num w:numId="23" w16cid:durableId="598098495">
    <w:abstractNumId w:val="20"/>
  </w:num>
  <w:num w:numId="24" w16cid:durableId="163474082">
    <w:abstractNumId w:val="22"/>
  </w:num>
  <w:num w:numId="25" w16cid:durableId="3545793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17E4B"/>
    <w:rsid w:val="00020233"/>
    <w:rsid w:val="000309ED"/>
    <w:rsid w:val="00062B06"/>
    <w:rsid w:val="000649B0"/>
    <w:rsid w:val="00066A7A"/>
    <w:rsid w:val="000717AD"/>
    <w:rsid w:val="00081E20"/>
    <w:rsid w:val="000846F5"/>
    <w:rsid w:val="00090EEF"/>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6AFE"/>
    <w:rsid w:val="00157BEC"/>
    <w:rsid w:val="001669B3"/>
    <w:rsid w:val="00167C79"/>
    <w:rsid w:val="0017211F"/>
    <w:rsid w:val="00176A5C"/>
    <w:rsid w:val="001814AA"/>
    <w:rsid w:val="00187922"/>
    <w:rsid w:val="001C0F2F"/>
    <w:rsid w:val="001C15A0"/>
    <w:rsid w:val="001C75F5"/>
    <w:rsid w:val="001C7D19"/>
    <w:rsid w:val="001D095B"/>
    <w:rsid w:val="001D1DD3"/>
    <w:rsid w:val="001E1D32"/>
    <w:rsid w:val="001E4A2E"/>
    <w:rsid w:val="001E51F3"/>
    <w:rsid w:val="001F0BB1"/>
    <w:rsid w:val="00205839"/>
    <w:rsid w:val="00205A73"/>
    <w:rsid w:val="00206DE4"/>
    <w:rsid w:val="00227FA8"/>
    <w:rsid w:val="002426D5"/>
    <w:rsid w:val="002650CA"/>
    <w:rsid w:val="00273038"/>
    <w:rsid w:val="002A579C"/>
    <w:rsid w:val="002E6D11"/>
    <w:rsid w:val="002E72CF"/>
    <w:rsid w:val="002F3187"/>
    <w:rsid w:val="002F43A5"/>
    <w:rsid w:val="003265E6"/>
    <w:rsid w:val="00350F8D"/>
    <w:rsid w:val="00361C3F"/>
    <w:rsid w:val="003656D1"/>
    <w:rsid w:val="0037088C"/>
    <w:rsid w:val="00392E5A"/>
    <w:rsid w:val="00397B2D"/>
    <w:rsid w:val="003A3AED"/>
    <w:rsid w:val="003B13EB"/>
    <w:rsid w:val="003B34DD"/>
    <w:rsid w:val="003B6CCD"/>
    <w:rsid w:val="003C3221"/>
    <w:rsid w:val="003C4071"/>
    <w:rsid w:val="003C6D94"/>
    <w:rsid w:val="003D2120"/>
    <w:rsid w:val="003E2ECA"/>
    <w:rsid w:val="003E49D7"/>
    <w:rsid w:val="003E7930"/>
    <w:rsid w:val="003F6F2B"/>
    <w:rsid w:val="004161D7"/>
    <w:rsid w:val="0044570C"/>
    <w:rsid w:val="00446FEA"/>
    <w:rsid w:val="00450069"/>
    <w:rsid w:val="004623B5"/>
    <w:rsid w:val="00480577"/>
    <w:rsid w:val="0048549C"/>
    <w:rsid w:val="004960D6"/>
    <w:rsid w:val="00496A8A"/>
    <w:rsid w:val="004A26D4"/>
    <w:rsid w:val="004A52B3"/>
    <w:rsid w:val="004B0E1D"/>
    <w:rsid w:val="004D5813"/>
    <w:rsid w:val="004D5DC8"/>
    <w:rsid w:val="004D5FF5"/>
    <w:rsid w:val="00505045"/>
    <w:rsid w:val="00507D78"/>
    <w:rsid w:val="005165E7"/>
    <w:rsid w:val="00524B78"/>
    <w:rsid w:val="005256A9"/>
    <w:rsid w:val="00526DDB"/>
    <w:rsid w:val="005338E6"/>
    <w:rsid w:val="00553714"/>
    <w:rsid w:val="00557B92"/>
    <w:rsid w:val="005620F1"/>
    <w:rsid w:val="005771C7"/>
    <w:rsid w:val="005938CD"/>
    <w:rsid w:val="005A48C2"/>
    <w:rsid w:val="005B3887"/>
    <w:rsid w:val="005B73A4"/>
    <w:rsid w:val="005C1D19"/>
    <w:rsid w:val="005D265F"/>
    <w:rsid w:val="005F0B6A"/>
    <w:rsid w:val="005F717A"/>
    <w:rsid w:val="00607F57"/>
    <w:rsid w:val="006110CA"/>
    <w:rsid w:val="00617A82"/>
    <w:rsid w:val="00632466"/>
    <w:rsid w:val="00633CDF"/>
    <w:rsid w:val="006413AE"/>
    <w:rsid w:val="00643B5E"/>
    <w:rsid w:val="00690A1B"/>
    <w:rsid w:val="006918DA"/>
    <w:rsid w:val="006962A4"/>
    <w:rsid w:val="006A0F50"/>
    <w:rsid w:val="006A5310"/>
    <w:rsid w:val="006A5E5C"/>
    <w:rsid w:val="006A6434"/>
    <w:rsid w:val="006B2ED8"/>
    <w:rsid w:val="006C11CA"/>
    <w:rsid w:val="006C74D5"/>
    <w:rsid w:val="006D7E62"/>
    <w:rsid w:val="006F51F4"/>
    <w:rsid w:val="00721F4F"/>
    <w:rsid w:val="00732B32"/>
    <w:rsid w:val="00756E86"/>
    <w:rsid w:val="00767719"/>
    <w:rsid w:val="00777484"/>
    <w:rsid w:val="0079243B"/>
    <w:rsid w:val="007A5860"/>
    <w:rsid w:val="007B170D"/>
    <w:rsid w:val="007D5C9A"/>
    <w:rsid w:val="007E75BA"/>
    <w:rsid w:val="007E79D6"/>
    <w:rsid w:val="007F4C35"/>
    <w:rsid w:val="007F6CE4"/>
    <w:rsid w:val="008007C6"/>
    <w:rsid w:val="008014CD"/>
    <w:rsid w:val="00814B7E"/>
    <w:rsid w:val="00837A71"/>
    <w:rsid w:val="00855648"/>
    <w:rsid w:val="00861EE8"/>
    <w:rsid w:val="008741D3"/>
    <w:rsid w:val="008769A0"/>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750DC"/>
    <w:rsid w:val="00986F12"/>
    <w:rsid w:val="009A49D4"/>
    <w:rsid w:val="009C713B"/>
    <w:rsid w:val="009D0F37"/>
    <w:rsid w:val="009E4D95"/>
    <w:rsid w:val="009E7E3D"/>
    <w:rsid w:val="009F6540"/>
    <w:rsid w:val="00A0162A"/>
    <w:rsid w:val="00A34851"/>
    <w:rsid w:val="00A35AC2"/>
    <w:rsid w:val="00A4268C"/>
    <w:rsid w:val="00A61FC8"/>
    <w:rsid w:val="00A66F99"/>
    <w:rsid w:val="00A71E07"/>
    <w:rsid w:val="00A730E3"/>
    <w:rsid w:val="00A846B7"/>
    <w:rsid w:val="00A9021A"/>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2382"/>
    <w:rsid w:val="00B76621"/>
    <w:rsid w:val="00B82E3B"/>
    <w:rsid w:val="00BA6D24"/>
    <w:rsid w:val="00BC087A"/>
    <w:rsid w:val="00BC37A0"/>
    <w:rsid w:val="00BD0DF3"/>
    <w:rsid w:val="00BE5B25"/>
    <w:rsid w:val="00C13545"/>
    <w:rsid w:val="00C20B7A"/>
    <w:rsid w:val="00C35F1D"/>
    <w:rsid w:val="00C3737C"/>
    <w:rsid w:val="00C378A3"/>
    <w:rsid w:val="00C43197"/>
    <w:rsid w:val="00C508BB"/>
    <w:rsid w:val="00C556D7"/>
    <w:rsid w:val="00C56420"/>
    <w:rsid w:val="00C5653F"/>
    <w:rsid w:val="00C732E1"/>
    <w:rsid w:val="00C80495"/>
    <w:rsid w:val="00C8572B"/>
    <w:rsid w:val="00C87AD7"/>
    <w:rsid w:val="00C87DAA"/>
    <w:rsid w:val="00C91620"/>
    <w:rsid w:val="00C9394F"/>
    <w:rsid w:val="00CA0B60"/>
    <w:rsid w:val="00CA6977"/>
    <w:rsid w:val="00CD1939"/>
    <w:rsid w:val="00CD7165"/>
    <w:rsid w:val="00CE4576"/>
    <w:rsid w:val="00CE4A54"/>
    <w:rsid w:val="00CE5A19"/>
    <w:rsid w:val="00D25854"/>
    <w:rsid w:val="00D3084A"/>
    <w:rsid w:val="00D74DDA"/>
    <w:rsid w:val="00D84CE6"/>
    <w:rsid w:val="00D86946"/>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DD9"/>
    <w:rsid w:val="00F01E52"/>
    <w:rsid w:val="00F141E8"/>
    <w:rsid w:val="00F14345"/>
    <w:rsid w:val="00F14F23"/>
    <w:rsid w:val="00F21C38"/>
    <w:rsid w:val="00F42C71"/>
    <w:rsid w:val="00F43ABE"/>
    <w:rsid w:val="00F52745"/>
    <w:rsid w:val="00F62C11"/>
    <w:rsid w:val="00F65276"/>
    <w:rsid w:val="00FC7701"/>
    <w:rsid w:val="00FD1820"/>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1"/>
    <w:qFormat/>
    <w:rsid w:val="00B72382"/>
    <w:pPr>
      <w:widowControl w:val="0"/>
      <w:autoSpaceDE w:val="0"/>
      <w:autoSpaceDN w:val="0"/>
      <w:spacing w:after="0" w:line="240" w:lineRule="auto"/>
    </w:pPr>
    <w:rPr>
      <w:rFonts w:ascii="Sylfaen" w:eastAsia="Sylfaen" w:hAnsi="Sylfaen" w:cs="Sylfaen"/>
      <w:lang w:bidi="en-US"/>
    </w:rPr>
  </w:style>
  <w:style w:type="character" w:customStyle="1" w:styleId="BodyTextChar">
    <w:name w:val="Body Text Char"/>
    <w:basedOn w:val="DefaultParagraphFont"/>
    <w:link w:val="BodyText"/>
    <w:uiPriority w:val="1"/>
    <w:rsid w:val="00B72382"/>
    <w:rPr>
      <w:rFonts w:ascii="Sylfaen" w:eastAsia="Sylfaen" w:hAnsi="Sylfaen" w:cs="Sylfaen"/>
      <w:lang w:bidi="en-US"/>
    </w:rPr>
  </w:style>
  <w:style w:type="character" w:styleId="UnresolvedMention">
    <w:name w:val="Unresolved Mention"/>
    <w:basedOn w:val="DefaultParagraphFont"/>
    <w:uiPriority w:val="99"/>
    <w:semiHidden/>
    <w:unhideWhenUsed/>
    <w:rsid w:val="00B723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g"/><Relationship Id="rId18" Type="http://schemas.openxmlformats.org/officeDocument/2006/relationships/hyperlink" Target="https://doi.org/10.1007/s40747-022-00667-z" TargetMode="External"/><Relationship Id="rId26" Type="http://schemas.openxmlformats.org/officeDocument/2006/relationships/hyperlink" Target="https://doi.org/10.1007/978-981-10-5523-2_7" TargetMode="External"/><Relationship Id="rId3" Type="http://schemas.openxmlformats.org/officeDocument/2006/relationships/styles" Target="styles.xml"/><Relationship Id="rId21" Type="http://schemas.openxmlformats.org/officeDocument/2006/relationships/hyperlink" Target="https://doi.org/10.1016/j.compag.2018.12.039"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1080/09720529.2022.2075089" TargetMode="External"/><Relationship Id="rId25" Type="http://schemas.openxmlformats.org/officeDocument/2006/relationships/hyperlink" Target="https://doi.org/10.1007/978-3-030-10728-4_8" TargetMode="External"/><Relationship Id="rId33" Type="http://schemas.openxmlformats.org/officeDocument/2006/relationships/hyperlink" Target="https://doi.org/10.17148/IJARCCE.2016.510102" TargetMode="External"/><Relationship Id="rId2" Type="http://schemas.openxmlformats.org/officeDocument/2006/relationships/numbering" Target="numbering.xml"/><Relationship Id="rId16" Type="http://schemas.openxmlformats.org/officeDocument/2006/relationships/hyperlink" Target="https://doi.org/10.1080/09720529.2022.2075090" TargetMode="External"/><Relationship Id="rId20" Type="http://schemas.openxmlformats.org/officeDocument/2006/relationships/hyperlink" Target="https://doi.org/10.3390/app10030813" TargetMode="External"/><Relationship Id="rId29" Type="http://schemas.openxmlformats.org/officeDocument/2006/relationships/hyperlink" Target="https://doi.org/10.2991/ictcs-14.2014.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https://doi.org/10.1007/s11277-019-%2006496-7" TargetMode="External"/><Relationship Id="rId32" Type="http://schemas.openxmlformats.org/officeDocument/2006/relationships/hyperlink" Target="http://www.computerscijournal.org/vol4no2/en" TargetMode="External"/><Relationship Id="rId5" Type="http://schemas.openxmlformats.org/officeDocument/2006/relationships/webSettings" Target="webSettings.xml"/><Relationship Id="rId15" Type="http://schemas.openxmlformats.org/officeDocument/2006/relationships/hyperlink" Target="https://doi.org/10.1109/ICICCS53718.2022.9788%20218" TargetMode="External"/><Relationship Id="rId23" Type="http://schemas.openxmlformats.org/officeDocument/2006/relationships/hyperlink" Target="https://doi.org/10.1002/9781119471509.w5gref2" TargetMode="External"/><Relationship Id="rId28" Type="http://schemas.openxmlformats.org/officeDocument/2006/relationships/hyperlink" Target="https://doi.org/10.1109/IADCC.2015.7154847" TargetMode="External"/><Relationship Id="rId10" Type="http://schemas.openxmlformats.org/officeDocument/2006/relationships/image" Target="media/image10.jpg"/><Relationship Id="rId19" Type="http://schemas.openxmlformats.org/officeDocument/2006/relationships/hyperlink" Target="https://doi.org/10.1007/s42452-020-04089-9" TargetMode="External"/><Relationship Id="rId31" Type="http://schemas.openxmlformats.org/officeDocument/2006/relationships/hyperlink" Target="https://doi.org/10.1109/WCICA.2014.7053290" TargetMode="Externa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image" Target="media/image5.jpg"/><Relationship Id="rId22" Type="http://schemas.openxmlformats.org/officeDocument/2006/relationships/hyperlink" Target="https://doi.org/10.1186/s13673-019-0186-5" TargetMode="External"/><Relationship Id="rId27" Type="http://schemas.openxmlformats.org/officeDocument/2006/relationships/hyperlink" Target="https://doi.org/10.1109/ICACT.2015.7224913" TargetMode="External"/><Relationship Id="rId30" Type="http://schemas.openxmlformats.org/officeDocument/2006/relationships/hyperlink" Target="https://doi.org/10.5815/ijcnis.2014.08.02"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1669</TotalTime>
  <Pages>13</Pages>
  <Words>4611</Words>
  <Characters>26288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MOHD SOAIB</cp:lastModifiedBy>
  <cp:revision>39</cp:revision>
  <cp:lastPrinted>2023-09-13T19:42:00Z</cp:lastPrinted>
  <dcterms:created xsi:type="dcterms:W3CDTF">2022-12-17T05:38:00Z</dcterms:created>
  <dcterms:modified xsi:type="dcterms:W3CDTF">2023-09-13T19:49:00Z</dcterms:modified>
</cp:coreProperties>
</file>