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1C40FB" w:rsidP="00A922AC">
      <w:pPr>
        <w:rPr>
          <w:rFonts w:eastAsia="MS Mincho"/>
          <w:b/>
          <w:bCs/>
          <w:sz w:val="36"/>
          <w:szCs w:val="36"/>
        </w:rPr>
      </w:pPr>
      <w:r>
        <w:rPr>
          <w:rFonts w:eastAsia="MS Mincho"/>
          <w:b/>
          <w:bCs/>
          <w:sz w:val="36"/>
          <w:szCs w:val="36"/>
        </w:rPr>
        <w:t xml:space="preserve">A Review on Cloud Workload Estimation using </w:t>
      </w:r>
      <w:r w:rsidR="004309E0">
        <w:rPr>
          <w:rFonts w:eastAsia="MS Mincho"/>
          <w:b/>
          <w:bCs/>
          <w:sz w:val="36"/>
          <w:szCs w:val="36"/>
        </w:rPr>
        <w:t>Machine Learning Based Approaches.</w:t>
      </w:r>
    </w:p>
    <w:p w:rsidR="00313D3A" w:rsidRPr="00217933" w:rsidRDefault="00313D3A" w:rsidP="00313D3A">
      <w:pPr>
        <w:rPr>
          <w:rFonts w:eastAsiaTheme="majorEastAsia"/>
          <w:bCs/>
          <w:color w:val="000000" w:themeColor="text1"/>
          <w:spacing w:val="-8"/>
          <w:szCs w:val="32"/>
        </w:rPr>
      </w:pPr>
      <w:r>
        <w:rPr>
          <w:rFonts w:eastAsiaTheme="majorEastAsia"/>
          <w:bCs/>
          <w:color w:val="000000" w:themeColor="text1"/>
          <w:spacing w:val="-8"/>
          <w:szCs w:val="32"/>
          <w:vertAlign w:val="superscript"/>
        </w:rPr>
        <w:t>1</w:t>
      </w:r>
      <w:r>
        <w:rPr>
          <w:rFonts w:eastAsiaTheme="majorEastAsia"/>
          <w:bCs/>
          <w:color w:val="000000" w:themeColor="text1"/>
          <w:spacing w:val="-8"/>
          <w:szCs w:val="32"/>
        </w:rPr>
        <w:t xml:space="preserve">Shashank </w:t>
      </w:r>
      <w:proofErr w:type="spellStart"/>
      <w:r>
        <w:rPr>
          <w:rFonts w:eastAsiaTheme="majorEastAsia"/>
          <w:bCs/>
          <w:color w:val="000000" w:themeColor="text1"/>
          <w:spacing w:val="-8"/>
          <w:szCs w:val="32"/>
        </w:rPr>
        <w:t>Rimza</w:t>
      </w:r>
      <w:proofErr w:type="spellEnd"/>
      <w:r w:rsidRPr="00217933">
        <w:rPr>
          <w:rFonts w:eastAsiaTheme="majorEastAsia"/>
          <w:bCs/>
          <w:color w:val="000000" w:themeColor="text1"/>
          <w:spacing w:val="-8"/>
          <w:szCs w:val="32"/>
        </w:rPr>
        <w:t xml:space="preserve">, </w:t>
      </w:r>
      <w:r>
        <w:rPr>
          <w:rFonts w:eastAsiaTheme="majorEastAsia"/>
          <w:bCs/>
          <w:color w:val="000000" w:themeColor="text1"/>
          <w:spacing w:val="-8"/>
          <w:szCs w:val="32"/>
          <w:vertAlign w:val="superscript"/>
        </w:rPr>
        <w:t>2</w:t>
      </w:r>
      <w:r w:rsidRPr="00217933">
        <w:rPr>
          <w:rFonts w:eastAsiaTheme="majorEastAsia"/>
          <w:bCs/>
          <w:color w:val="000000" w:themeColor="text1"/>
          <w:spacing w:val="-8"/>
          <w:szCs w:val="32"/>
        </w:rPr>
        <w:t xml:space="preserve">Dr. </w:t>
      </w:r>
      <w:proofErr w:type="spellStart"/>
      <w:r>
        <w:rPr>
          <w:rFonts w:eastAsiaTheme="majorEastAsia"/>
          <w:bCs/>
          <w:color w:val="000000" w:themeColor="text1"/>
          <w:spacing w:val="-8"/>
          <w:szCs w:val="32"/>
        </w:rPr>
        <w:t>Dinesh</w:t>
      </w:r>
      <w:proofErr w:type="spellEnd"/>
      <w:r>
        <w:rPr>
          <w:rFonts w:eastAsiaTheme="majorEastAsia"/>
          <w:bCs/>
          <w:color w:val="000000" w:themeColor="text1"/>
          <w:spacing w:val="-8"/>
          <w:szCs w:val="32"/>
        </w:rPr>
        <w:t xml:space="preserve"> Jain</w:t>
      </w:r>
    </w:p>
    <w:p w:rsidR="00313D3A" w:rsidRDefault="00313D3A" w:rsidP="00313D3A">
      <w:pPr>
        <w:rPr>
          <w:rFonts w:eastAsiaTheme="majorEastAsia"/>
          <w:bCs/>
          <w:color w:val="000000" w:themeColor="text1"/>
          <w:spacing w:val="-8"/>
          <w:szCs w:val="32"/>
        </w:rPr>
      </w:pPr>
      <w:r w:rsidRPr="00217933">
        <w:rPr>
          <w:rFonts w:eastAsiaTheme="majorEastAsia"/>
          <w:bCs/>
          <w:color w:val="000000" w:themeColor="text1"/>
          <w:spacing w:val="-8"/>
          <w:szCs w:val="32"/>
          <w:vertAlign w:val="superscript"/>
        </w:rPr>
        <w:t>1</w:t>
      </w:r>
      <w:r w:rsidRPr="00217933">
        <w:rPr>
          <w:rFonts w:eastAsiaTheme="majorEastAsia"/>
          <w:bCs/>
          <w:color w:val="000000" w:themeColor="text1"/>
          <w:spacing w:val="-8"/>
          <w:szCs w:val="32"/>
        </w:rPr>
        <w:t>M</w:t>
      </w:r>
      <w:r>
        <w:rPr>
          <w:rFonts w:eastAsiaTheme="majorEastAsia"/>
          <w:bCs/>
          <w:color w:val="000000" w:themeColor="text1"/>
          <w:spacing w:val="-8"/>
          <w:szCs w:val="32"/>
        </w:rPr>
        <w:t>.</w:t>
      </w:r>
      <w:r w:rsidRPr="00217933">
        <w:rPr>
          <w:rFonts w:eastAsiaTheme="majorEastAsia"/>
          <w:bCs/>
          <w:color w:val="000000" w:themeColor="text1"/>
          <w:spacing w:val="-8"/>
          <w:szCs w:val="32"/>
        </w:rPr>
        <w:t xml:space="preserve">tech scholar, </w:t>
      </w:r>
      <w:r w:rsidRPr="00217933">
        <w:rPr>
          <w:rFonts w:eastAsiaTheme="majorEastAsia"/>
          <w:bCs/>
          <w:color w:val="000000" w:themeColor="text1"/>
          <w:spacing w:val="-8"/>
          <w:szCs w:val="32"/>
          <w:vertAlign w:val="superscript"/>
        </w:rPr>
        <w:t>2</w:t>
      </w:r>
      <w:r w:rsidRPr="00217933">
        <w:rPr>
          <w:rFonts w:eastAsiaTheme="majorEastAsia"/>
          <w:bCs/>
          <w:color w:val="000000" w:themeColor="text1"/>
          <w:spacing w:val="-8"/>
          <w:szCs w:val="32"/>
        </w:rPr>
        <w:t>Ass</w:t>
      </w:r>
      <w:r>
        <w:rPr>
          <w:rFonts w:eastAsiaTheme="majorEastAsia"/>
          <w:bCs/>
          <w:color w:val="000000" w:themeColor="text1"/>
          <w:spacing w:val="-8"/>
          <w:szCs w:val="32"/>
        </w:rPr>
        <w:t>ociate</w:t>
      </w:r>
      <w:r w:rsidRPr="00217933">
        <w:rPr>
          <w:rFonts w:eastAsiaTheme="majorEastAsia"/>
          <w:bCs/>
          <w:color w:val="000000" w:themeColor="text1"/>
          <w:spacing w:val="-8"/>
          <w:szCs w:val="32"/>
        </w:rPr>
        <w:t xml:space="preserve"> Professor</w:t>
      </w:r>
    </w:p>
    <w:p w:rsidR="00313D3A" w:rsidRPr="00217933" w:rsidRDefault="00313D3A" w:rsidP="00313D3A">
      <w:pPr>
        <w:rPr>
          <w:rFonts w:eastAsiaTheme="majorEastAsia"/>
          <w:bCs/>
          <w:color w:val="000000" w:themeColor="text1"/>
          <w:spacing w:val="-8"/>
          <w:szCs w:val="32"/>
        </w:rPr>
      </w:pPr>
      <w:r>
        <w:rPr>
          <w:rFonts w:eastAsiaTheme="majorEastAsia"/>
          <w:bCs/>
          <w:color w:val="000000" w:themeColor="text1"/>
          <w:spacing w:val="-8"/>
          <w:szCs w:val="32"/>
          <w:vertAlign w:val="superscript"/>
        </w:rPr>
        <w:t>1,2</w:t>
      </w:r>
      <w:r>
        <w:rPr>
          <w:rFonts w:eastAsiaTheme="majorEastAsia"/>
          <w:bCs/>
          <w:color w:val="000000" w:themeColor="text1"/>
          <w:spacing w:val="-8"/>
          <w:szCs w:val="32"/>
        </w:rPr>
        <w:t>Department of Computer Science and Engineering</w:t>
      </w:r>
    </w:p>
    <w:p w:rsidR="00313D3A" w:rsidRPr="00217933" w:rsidRDefault="00313D3A" w:rsidP="00313D3A">
      <w:pPr>
        <w:rPr>
          <w:rFonts w:eastAsiaTheme="majorEastAsia"/>
          <w:bCs/>
          <w:color w:val="000000" w:themeColor="text1"/>
          <w:spacing w:val="-8"/>
          <w:szCs w:val="32"/>
        </w:rPr>
      </w:pPr>
      <w:r w:rsidRPr="00217933">
        <w:rPr>
          <w:rFonts w:eastAsiaTheme="majorEastAsia"/>
          <w:bCs/>
          <w:color w:val="000000" w:themeColor="text1"/>
          <w:spacing w:val="-8"/>
          <w:szCs w:val="32"/>
          <w:vertAlign w:val="superscript"/>
        </w:rPr>
        <w:t>1,2</w:t>
      </w:r>
      <w:r w:rsidRPr="00217933">
        <w:rPr>
          <w:rFonts w:eastAsiaTheme="majorEastAsia"/>
          <w:bCs/>
          <w:color w:val="000000" w:themeColor="text1"/>
          <w:spacing w:val="-8"/>
          <w:szCs w:val="32"/>
        </w:rPr>
        <w:t>SAGE University, Indore</w:t>
      </w:r>
    </w:p>
    <w:p w:rsidR="00B974B4" w:rsidRDefault="00B974B4" w:rsidP="00313D3A">
      <w:pPr>
        <w:tabs>
          <w:tab w:val="left" w:pos="2655"/>
        </w:tabs>
        <w:jc w:val="both"/>
        <w:rPr>
          <w:rFonts w:eastAsia="MS Mincho"/>
        </w:rPr>
      </w:pPr>
    </w:p>
    <w:p w:rsidR="00B974B4" w:rsidRDefault="00B974B4" w:rsidP="00C93A00">
      <w:pPr>
        <w:jc w:val="both"/>
        <w:rPr>
          <w:rFonts w:eastAsia="MS Mincho"/>
        </w:rPr>
      </w:pPr>
    </w:p>
    <w:p w:rsidR="008A55B5" w:rsidRDefault="008A55B5" w:rsidP="00C93A00">
      <w:pPr>
        <w:jc w:val="both"/>
        <w:rPr>
          <w:rFonts w:eastAsia="MS Mincho"/>
        </w:rPr>
        <w:sectPr w:rsidR="008A55B5" w:rsidSect="00B974B4">
          <w:type w:val="continuous"/>
          <w:pgSz w:w="11909" w:h="16834" w:code="9"/>
          <w:pgMar w:top="1440" w:right="1440" w:bottom="1440" w:left="1440" w:header="720" w:footer="720" w:gutter="0"/>
          <w:cols w:space="720"/>
          <w:docGrid w:linePitch="360"/>
        </w:sectPr>
      </w:pPr>
    </w:p>
    <w:p w:rsidR="008A55B5" w:rsidRPr="00E36B71" w:rsidRDefault="008A55B5" w:rsidP="00C93A00">
      <w:pPr>
        <w:pStyle w:val="Abstract"/>
        <w:spacing w:line="276" w:lineRule="auto"/>
        <w:rPr>
          <w:rFonts w:eastAsia="MS Mincho"/>
          <w:sz w:val="22"/>
          <w:szCs w:val="22"/>
        </w:rPr>
      </w:pPr>
      <w:r w:rsidRPr="00E36B71">
        <w:rPr>
          <w:rFonts w:eastAsia="MS Mincho"/>
          <w:i/>
          <w:iCs/>
          <w:sz w:val="22"/>
          <w:szCs w:val="22"/>
        </w:rPr>
        <w:lastRenderedPageBreak/>
        <w:t>Abstract</w:t>
      </w:r>
      <w:r w:rsidRPr="00E36B71">
        <w:rPr>
          <w:rFonts w:eastAsia="MS Mincho"/>
          <w:sz w:val="22"/>
          <w:szCs w:val="22"/>
        </w:rPr>
        <w:t>—</w:t>
      </w:r>
      <w:r w:rsidR="00EA35A4">
        <w:rPr>
          <w:sz w:val="22"/>
          <w:szCs w:val="22"/>
        </w:rPr>
        <w:t xml:space="preserve">Cloud </w:t>
      </w:r>
      <w:proofErr w:type="gramStart"/>
      <w:r w:rsidR="00EA35A4">
        <w:rPr>
          <w:sz w:val="22"/>
          <w:szCs w:val="22"/>
        </w:rPr>
        <w:t>Computing</w:t>
      </w:r>
      <w:proofErr w:type="gramEnd"/>
      <w:r w:rsidR="00EA35A4">
        <w:rPr>
          <w:sz w:val="22"/>
          <w:szCs w:val="22"/>
        </w:rPr>
        <w:t xml:space="preserve"> has </w:t>
      </w:r>
      <w:r w:rsidR="00241BDD">
        <w:rPr>
          <w:sz w:val="22"/>
          <w:szCs w:val="22"/>
        </w:rPr>
        <w:t xml:space="preserve">long become </w:t>
      </w:r>
      <w:r w:rsidR="006A51F1">
        <w:rPr>
          <w:sz w:val="22"/>
          <w:szCs w:val="22"/>
        </w:rPr>
        <w:t>as ought</w:t>
      </w:r>
      <w:r w:rsidR="00EA35A4">
        <w:rPr>
          <w:sz w:val="22"/>
          <w:szCs w:val="22"/>
        </w:rPr>
        <w:t xml:space="preserve"> after fields in computer science. Several applications which need high computational complexity but cannot be perform</w:t>
      </w:r>
      <w:r w:rsidR="00E37999">
        <w:rPr>
          <w:sz w:val="22"/>
          <w:szCs w:val="22"/>
        </w:rPr>
        <w:t>ed on conventional hardware prefer</w:t>
      </w:r>
      <w:r w:rsidR="00EA35A4">
        <w:rPr>
          <w:sz w:val="22"/>
          <w:szCs w:val="22"/>
        </w:rPr>
        <w:t xml:space="preserve"> to leverage cloud based platforms. </w:t>
      </w:r>
      <w:r w:rsidR="00E37999">
        <w:rPr>
          <w:sz w:val="22"/>
          <w:szCs w:val="22"/>
        </w:rPr>
        <w:t>Hence with increasing traffic and load on cloud servers or cloud based platforms, there seems to be a natural need for cloud workload prediction so as to estimate and manage cloud based resources.</w:t>
      </w:r>
      <w:r w:rsidR="005C0E22">
        <w:rPr>
          <w:sz w:val="22"/>
          <w:szCs w:val="22"/>
        </w:rPr>
        <w:t xml:space="preserve"> Since cloud data is large and complex at the same time, hence it is necessary to use artificial intelligence based </w:t>
      </w:r>
      <w:r w:rsidR="00D87CB9">
        <w:rPr>
          <w:sz w:val="22"/>
          <w:szCs w:val="22"/>
        </w:rPr>
        <w:t>techniques</w:t>
      </w:r>
      <w:r w:rsidR="005C0E22">
        <w:rPr>
          <w:sz w:val="22"/>
          <w:szCs w:val="22"/>
        </w:rPr>
        <w:t xml:space="preserve"> for the estimation of cloud workload so as to improve upon the accuracy of conventional </w:t>
      </w:r>
      <w:r w:rsidR="00D87CB9">
        <w:rPr>
          <w:sz w:val="22"/>
          <w:szCs w:val="22"/>
        </w:rPr>
        <w:t>techniques</w:t>
      </w:r>
      <w:r w:rsidR="005C0E22">
        <w:rPr>
          <w:sz w:val="22"/>
          <w:szCs w:val="22"/>
        </w:rPr>
        <w:t xml:space="preserve">. </w:t>
      </w:r>
      <w:r w:rsidR="00DB30AD">
        <w:rPr>
          <w:sz w:val="22"/>
          <w:szCs w:val="22"/>
        </w:rPr>
        <w:t>This paper presents a review on the contemporary techniques</w:t>
      </w:r>
      <w:r w:rsidR="00A269DA">
        <w:rPr>
          <w:sz w:val="22"/>
          <w:szCs w:val="22"/>
        </w:rPr>
        <w:t xml:space="preserve"> for cloud workload prediction. </w:t>
      </w:r>
      <w:r w:rsidR="00CE1244">
        <w:rPr>
          <w:sz w:val="22"/>
          <w:szCs w:val="22"/>
        </w:rPr>
        <w:t>The pe</w:t>
      </w:r>
      <w:r w:rsidR="00D048EC">
        <w:rPr>
          <w:sz w:val="22"/>
          <w:szCs w:val="22"/>
        </w:rPr>
        <w:t xml:space="preserve">rformance evaluation parameters chosen are the mean absolute percentage error, mean squared error and prediction accuracy. </w:t>
      </w:r>
      <w:r w:rsidR="00646B47">
        <w:rPr>
          <w:sz w:val="22"/>
          <w:szCs w:val="22"/>
        </w:rPr>
        <w:t xml:space="preserve">It </w:t>
      </w:r>
      <w:r w:rsidR="00D87CB9">
        <w:rPr>
          <w:sz w:val="22"/>
          <w:szCs w:val="22"/>
        </w:rPr>
        <w:t xml:space="preserve">is expected that the paper would present </w:t>
      </w:r>
      <w:r w:rsidR="006A51F1">
        <w:rPr>
          <w:sz w:val="22"/>
          <w:szCs w:val="22"/>
        </w:rPr>
        <w:t xml:space="preserve">with </w:t>
      </w:r>
      <w:proofErr w:type="spellStart"/>
      <w:r w:rsidR="006A51F1">
        <w:rPr>
          <w:sz w:val="22"/>
          <w:szCs w:val="22"/>
        </w:rPr>
        <w:t>a</w:t>
      </w:r>
      <w:r w:rsidR="003F32EA">
        <w:rPr>
          <w:sz w:val="22"/>
          <w:szCs w:val="22"/>
        </w:rPr>
        <w:t>headway</w:t>
      </w:r>
      <w:proofErr w:type="spellEnd"/>
      <w:r w:rsidR="003F32EA">
        <w:rPr>
          <w:sz w:val="22"/>
          <w:szCs w:val="22"/>
        </w:rPr>
        <w:t xml:space="preserve"> for further research in cloud workload prediction. </w:t>
      </w:r>
    </w:p>
    <w:p w:rsidR="008A55B5" w:rsidRPr="00E36B71" w:rsidRDefault="0072064C" w:rsidP="00C93A00">
      <w:pPr>
        <w:pStyle w:val="keywords"/>
        <w:spacing w:line="276" w:lineRule="auto"/>
        <w:rPr>
          <w:rFonts w:eastAsia="MS Mincho"/>
          <w:sz w:val="22"/>
          <w:szCs w:val="22"/>
        </w:rPr>
      </w:pPr>
      <w:r w:rsidRPr="00E36B71">
        <w:rPr>
          <w:rFonts w:eastAsia="MS Mincho"/>
          <w:sz w:val="22"/>
          <w:szCs w:val="22"/>
        </w:rPr>
        <w:t>Keywords—</w:t>
      </w:r>
      <w:r w:rsidR="00F430FB">
        <w:rPr>
          <w:rFonts w:eastAsia="MS Mincho"/>
          <w:sz w:val="22"/>
          <w:szCs w:val="22"/>
        </w:rPr>
        <w:t>Cloud Workload</w:t>
      </w:r>
      <w:r w:rsidR="005D787C" w:rsidRPr="00E36B71">
        <w:rPr>
          <w:rFonts w:eastAsia="MS Mincho"/>
          <w:sz w:val="22"/>
          <w:szCs w:val="22"/>
        </w:rPr>
        <w:t xml:space="preserve"> Prediction</w:t>
      </w:r>
      <w:r w:rsidR="008A2312" w:rsidRPr="00E36B71">
        <w:rPr>
          <w:rFonts w:eastAsia="MS Mincho"/>
          <w:sz w:val="22"/>
          <w:szCs w:val="22"/>
        </w:rPr>
        <w:t xml:space="preserve">, </w:t>
      </w:r>
      <w:r w:rsidR="005A33B2">
        <w:rPr>
          <w:rFonts w:eastAsia="MS Mincho"/>
          <w:sz w:val="22"/>
          <w:szCs w:val="22"/>
        </w:rPr>
        <w:t xml:space="preserve">Aftificial Intelligence, Machine Learning, </w:t>
      </w:r>
      <w:r w:rsidR="008A2312" w:rsidRPr="00E36B71">
        <w:rPr>
          <w:rFonts w:eastAsia="MS Mincho"/>
          <w:sz w:val="22"/>
          <w:szCs w:val="22"/>
        </w:rPr>
        <w:t>Artif</w:t>
      </w:r>
      <w:r w:rsidR="00F430FB">
        <w:rPr>
          <w:rFonts w:eastAsia="MS Mincho"/>
          <w:sz w:val="22"/>
          <w:szCs w:val="22"/>
        </w:rPr>
        <w:t>icial Neural Network (ANN),</w:t>
      </w:r>
      <w:r w:rsidR="0096761F">
        <w:rPr>
          <w:rFonts w:eastAsia="MS Mincho"/>
          <w:sz w:val="22"/>
          <w:szCs w:val="22"/>
        </w:rPr>
        <w:t>Mean Absolute Percentage error, Mean Square Error.</w:t>
      </w:r>
    </w:p>
    <w:p w:rsidR="008A55B5" w:rsidRPr="009D66D3" w:rsidRDefault="001B335B" w:rsidP="00C93A00">
      <w:pPr>
        <w:pStyle w:val="Heading1"/>
        <w:spacing w:line="276" w:lineRule="auto"/>
        <w:jc w:val="both"/>
        <w:rPr>
          <w:b/>
          <w:sz w:val="22"/>
          <w:szCs w:val="22"/>
        </w:rPr>
      </w:pPr>
      <w:r w:rsidRPr="009D66D3">
        <w:rPr>
          <w:b/>
          <w:sz w:val="22"/>
          <w:szCs w:val="22"/>
        </w:rPr>
        <w:t xml:space="preserve"> Introduction</w:t>
      </w:r>
    </w:p>
    <w:p w:rsidR="00241BDD" w:rsidRDefault="009F6493" w:rsidP="004463CD">
      <w:pPr>
        <w:pStyle w:val="BodyText"/>
        <w:spacing w:line="276" w:lineRule="auto"/>
        <w:rPr>
          <w:rFonts w:eastAsia="Arial"/>
          <w:sz w:val="22"/>
          <w:szCs w:val="22"/>
        </w:rPr>
      </w:pPr>
      <w:r>
        <w:rPr>
          <w:sz w:val="22"/>
          <w:szCs w:val="22"/>
        </w:rPr>
        <w:t xml:space="preserve">Cloud Computing has revolutionized computational technology with cloud based platforms catering to the needs of systems unable to run complex processes on available </w:t>
      </w:r>
      <w:r w:rsidR="00C93A00">
        <w:rPr>
          <w:sz w:val="22"/>
          <w:szCs w:val="22"/>
        </w:rPr>
        <w:t>hardware</w:t>
      </w:r>
      <w:r w:rsidR="00C93A00" w:rsidRPr="00C93A00">
        <w:rPr>
          <w:sz w:val="22"/>
          <w:szCs w:val="22"/>
        </w:rPr>
        <w:t>.</w:t>
      </w:r>
      <w:r w:rsidR="00241BDD">
        <w:rPr>
          <w:rFonts w:eastAsia="Arial"/>
          <w:sz w:val="22"/>
          <w:szCs w:val="22"/>
        </w:rPr>
        <w:t xml:space="preserve"> The basic services provided by cloud computing are:</w:t>
      </w:r>
    </w:p>
    <w:p w:rsidR="00241BDD" w:rsidRPr="00241BDD" w:rsidRDefault="00241BDD" w:rsidP="00241BDD">
      <w:pPr>
        <w:pStyle w:val="Heading3"/>
        <w:rPr>
          <w:i w:val="0"/>
          <w:iCs w:val="0"/>
          <w:sz w:val="22"/>
          <w:szCs w:val="22"/>
        </w:rPr>
      </w:pPr>
      <w:r w:rsidRPr="00241BDD">
        <w:rPr>
          <w:i w:val="0"/>
          <w:iCs w:val="0"/>
          <w:sz w:val="22"/>
          <w:szCs w:val="22"/>
        </w:rPr>
        <w:t>PAAS: Pl</w:t>
      </w:r>
      <w:r w:rsidR="00EE0D85">
        <w:rPr>
          <w:i w:val="0"/>
          <w:iCs w:val="0"/>
          <w:sz w:val="22"/>
          <w:szCs w:val="22"/>
        </w:rPr>
        <w:t>a</w:t>
      </w:r>
      <w:r w:rsidRPr="00241BDD">
        <w:rPr>
          <w:i w:val="0"/>
          <w:iCs w:val="0"/>
          <w:sz w:val="22"/>
          <w:szCs w:val="22"/>
        </w:rPr>
        <w:t>tform as Service</w:t>
      </w:r>
    </w:p>
    <w:p w:rsidR="00241BDD" w:rsidRPr="00241BDD" w:rsidRDefault="00EE0D85" w:rsidP="00241BDD">
      <w:pPr>
        <w:pStyle w:val="Heading3"/>
        <w:rPr>
          <w:i w:val="0"/>
          <w:iCs w:val="0"/>
          <w:sz w:val="22"/>
          <w:szCs w:val="22"/>
        </w:rPr>
      </w:pPr>
      <w:r>
        <w:rPr>
          <w:i w:val="0"/>
          <w:iCs w:val="0"/>
          <w:sz w:val="22"/>
          <w:szCs w:val="22"/>
        </w:rPr>
        <w:t>IAAS: Infrastructure</w:t>
      </w:r>
      <w:r w:rsidR="00241BDD" w:rsidRPr="00241BDD">
        <w:rPr>
          <w:i w:val="0"/>
          <w:iCs w:val="0"/>
          <w:sz w:val="22"/>
          <w:szCs w:val="22"/>
        </w:rPr>
        <w:t xml:space="preserve"> as Service</w:t>
      </w:r>
    </w:p>
    <w:p w:rsidR="00241BDD" w:rsidRPr="00241BDD" w:rsidRDefault="00241BDD" w:rsidP="00241BDD">
      <w:pPr>
        <w:pStyle w:val="Heading3"/>
        <w:rPr>
          <w:i w:val="0"/>
          <w:iCs w:val="0"/>
          <w:sz w:val="22"/>
          <w:szCs w:val="22"/>
        </w:rPr>
      </w:pPr>
      <w:r w:rsidRPr="00241BDD">
        <w:rPr>
          <w:i w:val="0"/>
          <w:iCs w:val="0"/>
          <w:sz w:val="22"/>
          <w:szCs w:val="22"/>
        </w:rPr>
        <w:lastRenderedPageBreak/>
        <w:t>SAAS: Software as service</w:t>
      </w:r>
    </w:p>
    <w:p w:rsidR="006A51F1" w:rsidRDefault="00241BDD" w:rsidP="00241BDD">
      <w:pPr>
        <w:pStyle w:val="BodyText"/>
        <w:spacing w:line="276" w:lineRule="auto"/>
        <w:ind w:firstLine="0"/>
        <w:rPr>
          <w:rFonts w:eastAsia="Arial"/>
          <w:sz w:val="22"/>
          <w:szCs w:val="22"/>
        </w:rPr>
      </w:pPr>
      <w:r>
        <w:rPr>
          <w:rFonts w:eastAsia="Arial"/>
          <w:sz w:val="22"/>
          <w:szCs w:val="22"/>
        </w:rPr>
        <w:t>With more sophisticated applications, it has become mandatory for tech giants to resort to cloud based services.</w:t>
      </w:r>
    </w:p>
    <w:p w:rsidR="00D55EF6" w:rsidRDefault="00DE7A7F" w:rsidP="00D55EF6">
      <w:pPr>
        <w:pStyle w:val="BodyText"/>
        <w:spacing w:line="276" w:lineRule="auto"/>
        <w:ind w:firstLine="0"/>
        <w:jc w:val="center"/>
        <w:rPr>
          <w:rFonts w:eastAsia="Arial"/>
          <w:sz w:val="22"/>
          <w:szCs w:val="22"/>
        </w:rPr>
      </w:pPr>
      <w:r>
        <w:rPr>
          <w:noProof/>
        </w:rPr>
        <w:drawing>
          <wp:inline distT="0" distB="0" distL="0" distR="0">
            <wp:extent cx="2752090" cy="2274281"/>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52090" cy="2274281"/>
                    </a:xfrm>
                    <a:prstGeom prst="rect">
                      <a:avLst/>
                    </a:prstGeom>
                  </pic:spPr>
                </pic:pic>
              </a:graphicData>
            </a:graphic>
          </wp:inline>
        </w:drawing>
      </w:r>
    </w:p>
    <w:p w:rsidR="00D55EF6" w:rsidRPr="00D55EF6" w:rsidRDefault="00D55EF6" w:rsidP="00D55EF6">
      <w:pPr>
        <w:pStyle w:val="BodyText"/>
        <w:spacing w:line="276" w:lineRule="auto"/>
        <w:ind w:firstLine="0"/>
        <w:jc w:val="center"/>
        <w:rPr>
          <w:rFonts w:eastAsia="Arial"/>
          <w:b/>
          <w:bCs/>
          <w:sz w:val="22"/>
          <w:szCs w:val="22"/>
        </w:rPr>
      </w:pPr>
      <w:r>
        <w:rPr>
          <w:rFonts w:eastAsia="Arial"/>
          <w:b/>
          <w:bCs/>
          <w:sz w:val="22"/>
          <w:szCs w:val="22"/>
        </w:rPr>
        <w:t>Fig.1 Clo</w:t>
      </w:r>
      <w:r w:rsidR="00EE0D85">
        <w:rPr>
          <w:rFonts w:eastAsia="Arial"/>
          <w:b/>
          <w:bCs/>
          <w:sz w:val="22"/>
          <w:szCs w:val="22"/>
        </w:rPr>
        <w:t>ud Services</w:t>
      </w:r>
    </w:p>
    <w:p w:rsidR="009D66D3" w:rsidRDefault="00241BDD" w:rsidP="00241BDD">
      <w:pPr>
        <w:pStyle w:val="BodyText"/>
        <w:spacing w:line="276" w:lineRule="auto"/>
        <w:ind w:firstLine="0"/>
        <w:rPr>
          <w:rFonts w:eastAsia="Arial"/>
          <w:sz w:val="22"/>
          <w:szCs w:val="22"/>
        </w:rPr>
      </w:pPr>
      <w:r>
        <w:rPr>
          <w:rFonts w:eastAsia="Arial"/>
          <w:sz w:val="22"/>
          <w:szCs w:val="22"/>
        </w:rPr>
        <w:t>With increasing number of users as well as large data sized, cloud workload has also seen a surge. Hence it is necessary to forecast cloud workload since several use</w:t>
      </w:r>
      <w:r w:rsidR="007B7A46">
        <w:rPr>
          <w:rFonts w:eastAsia="Arial"/>
          <w:sz w:val="22"/>
          <w:szCs w:val="22"/>
        </w:rPr>
        <w:t xml:space="preserve">rs try to access cloud services. </w:t>
      </w:r>
      <w:r w:rsidR="005A266C">
        <w:rPr>
          <w:rFonts w:eastAsia="Arial"/>
          <w:sz w:val="22"/>
          <w:szCs w:val="22"/>
        </w:rPr>
        <w:t xml:space="preserve">However, the data being large and complex needs the aid of Artificial Intelligence for the </w:t>
      </w:r>
      <w:r w:rsidR="00CA3D64">
        <w:rPr>
          <w:rFonts w:eastAsia="Arial"/>
          <w:sz w:val="22"/>
          <w:szCs w:val="22"/>
        </w:rPr>
        <w:t>prediction</w:t>
      </w:r>
      <w:r w:rsidR="00013C65">
        <w:rPr>
          <w:rFonts w:eastAsia="Arial"/>
          <w:sz w:val="22"/>
          <w:szCs w:val="22"/>
        </w:rPr>
        <w:t xml:space="preserve"> for the prediction </w:t>
      </w:r>
      <w:proofErr w:type="gramStart"/>
      <w:r w:rsidR="00013C65">
        <w:rPr>
          <w:rFonts w:eastAsia="Arial"/>
          <w:sz w:val="22"/>
          <w:szCs w:val="22"/>
        </w:rPr>
        <w:t>purpose</w:t>
      </w:r>
      <w:r w:rsidR="00146A46">
        <w:rPr>
          <w:rFonts w:eastAsia="Arial"/>
          <w:sz w:val="22"/>
          <w:szCs w:val="22"/>
        </w:rPr>
        <w:t>[</w:t>
      </w:r>
      <w:proofErr w:type="gramEnd"/>
      <w:r w:rsidR="00146A46">
        <w:rPr>
          <w:rFonts w:eastAsia="Arial"/>
          <w:sz w:val="22"/>
          <w:szCs w:val="22"/>
        </w:rPr>
        <w:t>4]</w:t>
      </w:r>
      <w:r w:rsidR="00013C65">
        <w:rPr>
          <w:rFonts w:eastAsia="Arial"/>
          <w:sz w:val="22"/>
          <w:szCs w:val="22"/>
        </w:rPr>
        <w:t>. Cloud workload forecasting is typically challenging due to the number of users and the enormity of the data.</w:t>
      </w:r>
    </w:p>
    <w:p w:rsidR="00E54195" w:rsidRPr="009D66D3" w:rsidRDefault="00E54195" w:rsidP="00A922AC">
      <w:pPr>
        <w:pStyle w:val="BodyText"/>
        <w:spacing w:line="276" w:lineRule="auto"/>
        <w:rPr>
          <w:b/>
          <w:i/>
          <w:iCs/>
          <w:sz w:val="22"/>
          <w:szCs w:val="22"/>
        </w:rPr>
      </w:pPr>
      <w:r w:rsidRPr="009D66D3">
        <w:rPr>
          <w:rFonts w:eastAsia="Arial"/>
          <w:b/>
          <w:sz w:val="22"/>
          <w:szCs w:val="22"/>
        </w:rPr>
        <w:t>II. ARTIFICIAL NEURAL NETWORKS</w:t>
      </w:r>
    </w:p>
    <w:p w:rsidR="00497568" w:rsidRDefault="0009309E" w:rsidP="004700BF">
      <w:pPr>
        <w:spacing w:line="276" w:lineRule="auto"/>
        <w:jc w:val="both"/>
        <w:rPr>
          <w:sz w:val="22"/>
          <w:szCs w:val="22"/>
        </w:rPr>
      </w:pPr>
      <w:r>
        <w:rPr>
          <w:sz w:val="22"/>
          <w:szCs w:val="22"/>
        </w:rPr>
        <w:t xml:space="preserve">Artificial Intelligence and Machine Learning (AI &amp;ML) are preferred </w:t>
      </w:r>
      <w:r w:rsidR="00C821AD">
        <w:rPr>
          <w:sz w:val="22"/>
          <w:szCs w:val="22"/>
        </w:rPr>
        <w:t>techniques</w:t>
      </w:r>
      <w:r>
        <w:rPr>
          <w:sz w:val="22"/>
          <w:szCs w:val="22"/>
        </w:rPr>
        <w:t xml:space="preserve"> for analyzing large and complex data. </w:t>
      </w:r>
      <w:r w:rsidR="00885E9C">
        <w:rPr>
          <w:sz w:val="22"/>
          <w:szCs w:val="22"/>
        </w:rPr>
        <w:t xml:space="preserve">Generally, artificial neural networks (ANN) are used for the implementation of artificial intelligence practically. </w:t>
      </w:r>
      <w:r w:rsidR="00A01E53">
        <w:rPr>
          <w:sz w:val="22"/>
          <w:szCs w:val="22"/>
        </w:rPr>
        <w:t xml:space="preserve">The architecture of artificial intelligence can be practically implemented by designing artificial neural networks. </w:t>
      </w:r>
      <w:r w:rsidR="00AF69B2">
        <w:rPr>
          <w:sz w:val="22"/>
          <w:szCs w:val="22"/>
        </w:rPr>
        <w:t xml:space="preserve">The biological-mathematical counterpart of artificial neural networks has been shown below. </w:t>
      </w:r>
    </w:p>
    <w:p w:rsidR="006A51F1" w:rsidRDefault="006A51F1" w:rsidP="004700BF">
      <w:pPr>
        <w:spacing w:line="276" w:lineRule="auto"/>
        <w:jc w:val="both"/>
        <w:rPr>
          <w:sz w:val="22"/>
          <w:szCs w:val="22"/>
        </w:rPr>
      </w:pPr>
    </w:p>
    <w:p w:rsidR="006A51F1" w:rsidRPr="00E36B71" w:rsidRDefault="006A51F1" w:rsidP="004700BF">
      <w:pPr>
        <w:spacing w:line="276" w:lineRule="auto"/>
        <w:jc w:val="both"/>
        <w:rPr>
          <w:sz w:val="22"/>
          <w:szCs w:val="22"/>
        </w:rPr>
      </w:pPr>
      <w:r w:rsidRPr="006A51F1">
        <w:rPr>
          <w:sz w:val="22"/>
          <w:szCs w:val="22"/>
          <w:highlight w:val="yellow"/>
        </w:rPr>
        <w:t>(Draw picture by yourself)</w:t>
      </w:r>
    </w:p>
    <w:p w:rsidR="0078235F" w:rsidRPr="00E36B71" w:rsidRDefault="00321734" w:rsidP="00C93A00">
      <w:pPr>
        <w:pStyle w:val="BodyText"/>
        <w:spacing w:line="276" w:lineRule="auto"/>
        <w:ind w:firstLine="0"/>
        <w:rPr>
          <w:noProof/>
          <w:sz w:val="22"/>
          <w:szCs w:val="22"/>
        </w:rPr>
      </w:pPr>
      <w:r>
        <w:rPr>
          <w:noProof/>
        </w:rPr>
        <w:drawing>
          <wp:inline distT="0" distB="0" distL="0" distR="0">
            <wp:extent cx="2752090" cy="253628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2752090" cy="2536281"/>
                    </a:xfrm>
                    <a:prstGeom prst="rect">
                      <a:avLst/>
                    </a:prstGeom>
                  </pic:spPr>
                </pic:pic>
              </a:graphicData>
            </a:graphic>
          </wp:inline>
        </w:drawing>
      </w:r>
    </w:p>
    <w:p w:rsidR="00497568" w:rsidRPr="001654EF" w:rsidRDefault="00497568" w:rsidP="001654EF">
      <w:pPr>
        <w:pStyle w:val="BodyText"/>
        <w:spacing w:line="276" w:lineRule="auto"/>
        <w:ind w:firstLine="0"/>
        <w:jc w:val="center"/>
        <w:rPr>
          <w:b/>
          <w:noProof/>
          <w:sz w:val="22"/>
          <w:szCs w:val="22"/>
        </w:rPr>
      </w:pPr>
      <w:r w:rsidRPr="001654EF">
        <w:rPr>
          <w:b/>
          <w:noProof/>
          <w:sz w:val="22"/>
          <w:szCs w:val="22"/>
        </w:rPr>
        <w:t xml:space="preserve">Fig.1 </w:t>
      </w:r>
      <w:r w:rsidR="00D05051">
        <w:rPr>
          <w:b/>
          <w:noProof/>
          <w:sz w:val="22"/>
          <w:szCs w:val="22"/>
        </w:rPr>
        <w:t>Internal Structure</w:t>
      </w:r>
      <w:r w:rsidR="00674764" w:rsidRPr="001654EF">
        <w:rPr>
          <w:b/>
          <w:noProof/>
          <w:sz w:val="22"/>
          <w:szCs w:val="22"/>
        </w:rPr>
        <w:t xml:space="preserve"> of ANN</w:t>
      </w:r>
    </w:p>
    <w:p w:rsidR="00F63771" w:rsidRPr="00E36B71" w:rsidRDefault="00497568" w:rsidP="00C93A00">
      <w:pPr>
        <w:pStyle w:val="BodyText"/>
        <w:spacing w:line="276" w:lineRule="auto"/>
        <w:ind w:firstLine="0"/>
        <w:rPr>
          <w:sz w:val="22"/>
          <w:szCs w:val="22"/>
        </w:rPr>
      </w:pPr>
      <w:r w:rsidRPr="00E36B71">
        <w:rPr>
          <w:sz w:val="22"/>
          <w:szCs w:val="22"/>
        </w:rPr>
        <w:t xml:space="preserve">The </w:t>
      </w:r>
      <w:r w:rsidR="00674764" w:rsidRPr="00E36B71">
        <w:rPr>
          <w:sz w:val="22"/>
          <w:szCs w:val="22"/>
        </w:rPr>
        <w:t>mathematical conversion of the ANN can be done by analyzing the biological structure of ANN</w:t>
      </w:r>
      <w:r w:rsidRPr="00E36B71">
        <w:rPr>
          <w:sz w:val="22"/>
          <w:szCs w:val="22"/>
        </w:rPr>
        <w:t>.</w:t>
      </w:r>
      <w:r w:rsidR="00674764" w:rsidRPr="00E36B71">
        <w:rPr>
          <w:sz w:val="22"/>
          <w:szCs w:val="22"/>
        </w:rPr>
        <w:t xml:space="preserve"> In the above example, the enunciated properties of the ANN that have been emphasized upon are:</w:t>
      </w:r>
    </w:p>
    <w:p w:rsidR="00674764" w:rsidRPr="001654EF" w:rsidRDefault="00D75583" w:rsidP="00D75583">
      <w:pPr>
        <w:pStyle w:val="Heading3"/>
        <w:numPr>
          <w:ilvl w:val="0"/>
          <w:numId w:val="0"/>
        </w:numPr>
        <w:rPr>
          <w:i w:val="0"/>
          <w:iCs w:val="0"/>
          <w:sz w:val="22"/>
          <w:szCs w:val="22"/>
        </w:rPr>
      </w:pPr>
      <w:r>
        <w:rPr>
          <w:i w:val="0"/>
          <w:iCs w:val="0"/>
          <w:sz w:val="22"/>
          <w:szCs w:val="22"/>
        </w:rPr>
        <w:t>1)</w:t>
      </w:r>
      <w:r w:rsidR="00235626" w:rsidRPr="001654EF">
        <w:rPr>
          <w:i w:val="0"/>
          <w:iCs w:val="0"/>
          <w:sz w:val="22"/>
          <w:szCs w:val="22"/>
        </w:rPr>
        <w:t>Strength to process information in parallel way.</w:t>
      </w:r>
    </w:p>
    <w:p w:rsidR="00674764" w:rsidRPr="00D75583" w:rsidRDefault="00D75583" w:rsidP="00D75583">
      <w:pPr>
        <w:pStyle w:val="Heading3"/>
        <w:numPr>
          <w:ilvl w:val="0"/>
          <w:numId w:val="0"/>
        </w:numPr>
        <w:rPr>
          <w:i w:val="0"/>
          <w:iCs w:val="0"/>
          <w:sz w:val="22"/>
          <w:szCs w:val="22"/>
        </w:rPr>
      </w:pPr>
      <w:r>
        <w:rPr>
          <w:i w:val="0"/>
          <w:iCs w:val="0"/>
          <w:sz w:val="22"/>
          <w:szCs w:val="22"/>
        </w:rPr>
        <w:t>2) Learning and adapting weights</w:t>
      </w:r>
    </w:p>
    <w:p w:rsidR="001654EF" w:rsidRPr="00541CCF" w:rsidRDefault="00D75583" w:rsidP="00541CCF">
      <w:pPr>
        <w:pStyle w:val="Heading3"/>
        <w:numPr>
          <w:ilvl w:val="0"/>
          <w:numId w:val="0"/>
        </w:numPr>
        <w:rPr>
          <w:i w:val="0"/>
          <w:iCs w:val="0"/>
          <w:sz w:val="22"/>
          <w:szCs w:val="22"/>
        </w:rPr>
      </w:pPr>
      <w:r>
        <w:rPr>
          <w:i w:val="0"/>
          <w:iCs w:val="0"/>
          <w:sz w:val="22"/>
          <w:szCs w:val="22"/>
        </w:rPr>
        <w:t>3)</w:t>
      </w:r>
      <w:r w:rsidR="0027681B" w:rsidRPr="001654EF">
        <w:rPr>
          <w:i w:val="0"/>
          <w:iCs w:val="0"/>
          <w:sz w:val="22"/>
          <w:szCs w:val="22"/>
        </w:rPr>
        <w:t>Searching for patterned sets in complex models of data.</w:t>
      </w:r>
    </w:p>
    <w:p w:rsidR="00497568" w:rsidRPr="00E36B71" w:rsidRDefault="008C4749" w:rsidP="000B7AE4">
      <w:pPr>
        <w:pStyle w:val="BodyText"/>
        <w:spacing w:line="276" w:lineRule="auto"/>
        <w:rPr>
          <w:noProof/>
          <w:sz w:val="22"/>
          <w:szCs w:val="22"/>
        </w:rPr>
      </w:pPr>
      <w:r>
        <w:rPr>
          <w:noProof/>
        </w:rPr>
        <w:drawing>
          <wp:inline distT="0" distB="0" distL="0" distR="0">
            <wp:extent cx="2752090" cy="19862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52090" cy="1986280"/>
                    </a:xfrm>
                    <a:prstGeom prst="rect">
                      <a:avLst/>
                    </a:prstGeom>
                  </pic:spPr>
                </pic:pic>
              </a:graphicData>
            </a:graphic>
          </wp:inline>
        </w:drawing>
      </w:r>
    </w:p>
    <w:p w:rsidR="00497568" w:rsidRDefault="00497568" w:rsidP="00C93A00">
      <w:pPr>
        <w:pStyle w:val="BodyText"/>
        <w:spacing w:line="276" w:lineRule="auto"/>
        <w:rPr>
          <w:b/>
          <w:sz w:val="22"/>
          <w:szCs w:val="22"/>
        </w:rPr>
      </w:pPr>
      <w:r w:rsidRPr="002A7F91">
        <w:rPr>
          <w:b/>
          <w:sz w:val="22"/>
          <w:szCs w:val="22"/>
        </w:rPr>
        <w:t>Fig.2 Mathematical Modeling of ANN</w:t>
      </w:r>
    </w:p>
    <w:p w:rsidR="000B7AE4" w:rsidRPr="00E36B71" w:rsidRDefault="000B7AE4" w:rsidP="000B7AE4">
      <w:pPr>
        <w:pStyle w:val="BodyText"/>
        <w:spacing w:line="276" w:lineRule="auto"/>
        <w:ind w:firstLine="0"/>
        <w:rPr>
          <w:sz w:val="22"/>
          <w:szCs w:val="22"/>
        </w:rPr>
      </w:pPr>
      <w:r w:rsidRPr="00E36B71">
        <w:rPr>
          <w:sz w:val="22"/>
          <w:szCs w:val="22"/>
        </w:rPr>
        <w:t>To see how the ANN really works, a mathematical model has been devised here, to indicate the functions mathematically</w:t>
      </w:r>
      <w:proofErr w:type="gramStart"/>
      <w:r w:rsidRPr="00E36B71">
        <w:rPr>
          <w:sz w:val="22"/>
          <w:szCs w:val="22"/>
        </w:rPr>
        <w:t>.</w:t>
      </w:r>
      <w:r>
        <w:rPr>
          <w:sz w:val="22"/>
          <w:szCs w:val="22"/>
        </w:rPr>
        <w:t>[</w:t>
      </w:r>
      <w:proofErr w:type="gramEnd"/>
      <w:r>
        <w:rPr>
          <w:sz w:val="22"/>
          <w:szCs w:val="22"/>
        </w:rPr>
        <w:t>7]</w:t>
      </w:r>
      <w:r w:rsidRPr="00E36B71">
        <w:rPr>
          <w:sz w:val="22"/>
          <w:szCs w:val="22"/>
        </w:rPr>
        <w:t>. Here it is to be noted that the inputs of information parallel goes on into the input layer as specified whereas the end result analysis is marked from the output layer.</w:t>
      </w:r>
    </w:p>
    <w:p w:rsidR="005E5BCE" w:rsidRPr="00E36B71" w:rsidRDefault="0035076E" w:rsidP="00C93A00">
      <w:pPr>
        <w:pStyle w:val="BodyText"/>
        <w:spacing w:line="276" w:lineRule="auto"/>
        <w:ind w:firstLine="0"/>
        <w:rPr>
          <w:sz w:val="22"/>
          <w:szCs w:val="22"/>
          <w:lang w:val="en-AU"/>
        </w:rPr>
      </w:pPr>
      <w:r w:rsidRPr="00E36B71">
        <w:rPr>
          <w:sz w:val="22"/>
          <w:szCs w:val="22"/>
          <w:lang w:val="en-AU"/>
        </w:rPr>
        <w:lastRenderedPageBreak/>
        <w:t>The feature of parallel acceptance and processing of data by the neural network serves a vital role</w:t>
      </w:r>
      <w:r w:rsidR="00497568" w:rsidRPr="00E36B71">
        <w:rPr>
          <w:sz w:val="22"/>
          <w:szCs w:val="22"/>
          <w:lang w:val="en-AU"/>
        </w:rPr>
        <w:t xml:space="preserve">. </w:t>
      </w:r>
      <w:r w:rsidRPr="00E36B71">
        <w:rPr>
          <w:sz w:val="22"/>
          <w:szCs w:val="22"/>
          <w:lang w:val="en-AU"/>
        </w:rPr>
        <w:t>This ensures efficient and quicker mode of operation by the neural network. Also adding to it, the power to learn and adapt flexibly by the neural network aids in processing of data at a faster speed</w:t>
      </w:r>
      <w:r w:rsidR="00497568" w:rsidRPr="00E36B71">
        <w:rPr>
          <w:sz w:val="22"/>
          <w:szCs w:val="22"/>
          <w:lang w:val="en-AU"/>
        </w:rPr>
        <w:t xml:space="preserve">. </w:t>
      </w:r>
      <w:r w:rsidR="00497568" w:rsidRPr="00E36B71">
        <w:rPr>
          <w:b/>
          <w:sz w:val="22"/>
          <w:szCs w:val="22"/>
          <w:lang w:val="en-AU"/>
        </w:rPr>
        <w:t>[2]</w:t>
      </w:r>
      <w:r w:rsidRPr="00E36B71">
        <w:rPr>
          <w:sz w:val="22"/>
          <w:szCs w:val="22"/>
          <w:lang w:val="en-AU"/>
        </w:rPr>
        <w:t>These great features and attributes make the ANN self dependent without requiring much intervention from humans</w:t>
      </w:r>
      <w:r w:rsidR="00497568" w:rsidRPr="00E36B71">
        <w:rPr>
          <w:sz w:val="22"/>
          <w:szCs w:val="22"/>
          <w:lang w:val="en-AU"/>
        </w:rPr>
        <w:t xml:space="preserve">. </w:t>
      </w:r>
      <w:r w:rsidR="00A602E6" w:rsidRPr="00E36B71">
        <w:rPr>
          <w:sz w:val="22"/>
          <w:szCs w:val="22"/>
          <w:lang w:val="en-AU"/>
        </w:rPr>
        <w:t xml:space="preserve">The </w:t>
      </w:r>
      <w:r w:rsidR="004857B9">
        <w:rPr>
          <w:sz w:val="22"/>
          <w:szCs w:val="22"/>
          <w:lang w:val="en-AU"/>
        </w:rPr>
        <w:t>output of the neural networks can be given by</w:t>
      </w:r>
      <w:r w:rsidR="00497568" w:rsidRPr="00E36B71">
        <w:rPr>
          <w:sz w:val="22"/>
          <w:szCs w:val="22"/>
          <w:lang w:val="en-AU"/>
        </w:rPr>
        <w:t>:</w:t>
      </w:r>
    </w:p>
    <w:p w:rsidR="00497568" w:rsidRPr="007A04A4" w:rsidRDefault="00F94135" w:rsidP="004857B9">
      <w:pPr>
        <w:pStyle w:val="BodyText"/>
        <w:spacing w:line="276" w:lineRule="auto"/>
        <w:ind w:firstLine="0"/>
        <w:jc w:val="right"/>
        <w:rPr>
          <w:b/>
          <w:sz w:val="22"/>
          <w:szCs w:val="22"/>
          <w:lang w:val="en-AU"/>
        </w:rPr>
      </w:pPr>
      <m:oMath>
        <m:r>
          <m:rPr>
            <m:sty m:val="bi"/>
          </m:rPr>
          <w:rPr>
            <w:rFonts w:ascii="Cambria Math" w:eastAsia="Times New Roman" w:hAnsi="Cambria Math"/>
            <w:color w:val="000000"/>
            <w:sz w:val="22"/>
            <w:szCs w:val="22"/>
          </w:rPr>
          <m:t>Y</m:t>
        </m:r>
        <m:r>
          <m:rPr>
            <m:sty m:val="bi"/>
          </m:rPr>
          <w:rPr>
            <w:rFonts w:ascii="Cambria Math" w:eastAsia="Times New Roman"/>
            <w:color w:val="000000"/>
            <w:sz w:val="22"/>
            <w:szCs w:val="22"/>
          </w:rPr>
          <m:t>=</m:t>
        </m:r>
        <m:nary>
          <m:naryPr>
            <m:chr m:val="∑"/>
            <m:limLoc m:val="undOvr"/>
            <m:ctrlPr>
              <w:rPr>
                <w:rFonts w:ascii="Cambria Math" w:eastAsia="Times New Roman" w:hAnsi="Cambria Math"/>
                <w:b/>
                <w:color w:val="000000"/>
                <w:sz w:val="22"/>
                <w:szCs w:val="22"/>
              </w:rPr>
            </m:ctrlPr>
          </m:naryPr>
          <m:sub>
            <m:r>
              <m:rPr>
                <m:sty m:val="b"/>
              </m:rPr>
              <w:rPr>
                <w:rFonts w:ascii="Cambria Math" w:eastAsia="Times New Roman" w:hAnsi="Cambria Math"/>
                <w:color w:val="000000"/>
                <w:sz w:val="22"/>
                <w:szCs w:val="22"/>
              </w:rPr>
              <m:t>i</m:t>
            </m:r>
            <m:r>
              <m:rPr>
                <m:sty m:val="b"/>
              </m:rPr>
              <w:rPr>
                <w:rFonts w:ascii="Cambria Math" w:eastAsia="Times New Roman"/>
                <w:color w:val="000000"/>
                <w:sz w:val="22"/>
                <w:szCs w:val="22"/>
              </w:rPr>
              <m:t>=</m:t>
            </m:r>
            <m:r>
              <m:rPr>
                <m:sty m:val="b"/>
              </m:rPr>
              <w:rPr>
                <w:rFonts w:ascii="Cambria Math" w:eastAsia="Times New Roman" w:hAnsi="Cambria Math"/>
                <w:color w:val="000000"/>
                <w:sz w:val="22"/>
                <w:szCs w:val="22"/>
              </w:rPr>
              <m:t>1</m:t>
            </m:r>
          </m:sub>
          <m:sup>
            <m:r>
              <m:rPr>
                <m:sty m:val="b"/>
              </m:rPr>
              <w:rPr>
                <w:rFonts w:ascii="Cambria Math" w:eastAsia="Times New Roman" w:hAnsi="Cambria Math"/>
                <w:color w:val="000000"/>
                <w:sz w:val="22"/>
                <w:szCs w:val="22"/>
              </w:rPr>
              <m:t>n</m:t>
            </m:r>
          </m:sup>
          <m:e>
            <m:sSub>
              <m:sSubPr>
                <m:ctrlPr>
                  <w:rPr>
                    <w:rFonts w:ascii="Cambria Math" w:eastAsia="Times New Roman" w:hAnsi="Cambria Math"/>
                    <w:b/>
                    <w:color w:val="000000"/>
                    <w:sz w:val="22"/>
                    <w:szCs w:val="22"/>
                  </w:rPr>
                </m:ctrlPr>
              </m:sSubPr>
              <m:e>
                <m:r>
                  <m:rPr>
                    <m:sty m:val="b"/>
                  </m:rPr>
                  <w:rPr>
                    <w:rFonts w:ascii="Cambria Math" w:eastAsia="Times New Roman" w:hAnsi="Cambria Math"/>
                    <w:color w:val="000000"/>
                    <w:sz w:val="22"/>
                    <w:szCs w:val="22"/>
                  </w:rPr>
                  <m:t>X</m:t>
                </m:r>
              </m:e>
              <m:sub>
                <m:r>
                  <m:rPr>
                    <m:sty m:val="b"/>
                  </m:rPr>
                  <w:rPr>
                    <w:rFonts w:ascii="Cambria Math" w:eastAsia="Times New Roman" w:hAnsi="Cambria Math"/>
                    <w:color w:val="000000"/>
                    <w:sz w:val="22"/>
                    <w:szCs w:val="22"/>
                  </w:rPr>
                  <m:t>i</m:t>
                </m:r>
              </m:sub>
            </m:sSub>
            <m:r>
              <m:rPr>
                <m:sty m:val="bi"/>
              </m:rPr>
              <w:rPr>
                <w:rFonts w:ascii="Cambria Math" w:eastAsia="Times New Roman"/>
                <w:color w:val="000000"/>
                <w:sz w:val="22"/>
                <w:szCs w:val="22"/>
              </w:rPr>
              <m:t xml:space="preserve">. </m:t>
            </m:r>
            <m:sSub>
              <m:sSubPr>
                <m:ctrlPr>
                  <w:rPr>
                    <w:rFonts w:ascii="Cambria Math" w:eastAsia="Times New Roman" w:hAnsi="Cambria Math"/>
                    <w:b/>
                    <w:color w:val="000000"/>
                    <w:sz w:val="22"/>
                    <w:szCs w:val="22"/>
                  </w:rPr>
                </m:ctrlPr>
              </m:sSubPr>
              <m:e>
                <m:r>
                  <m:rPr>
                    <m:sty m:val="b"/>
                  </m:rPr>
                  <w:rPr>
                    <w:rFonts w:ascii="Cambria Math" w:eastAsia="Times New Roman" w:hAnsi="Cambria Math"/>
                    <w:color w:val="000000"/>
                    <w:sz w:val="22"/>
                    <w:szCs w:val="22"/>
                  </w:rPr>
                  <m:t>W</m:t>
                </m:r>
              </m:e>
              <m:sub>
                <m:r>
                  <m:rPr>
                    <m:sty m:val="b"/>
                  </m:rPr>
                  <w:rPr>
                    <w:rFonts w:ascii="Cambria Math" w:eastAsia="Times New Roman" w:hAnsi="Cambria Math"/>
                    <w:color w:val="000000"/>
                    <w:sz w:val="22"/>
                    <w:szCs w:val="22"/>
                  </w:rPr>
                  <m:t>i</m:t>
                </m:r>
              </m:sub>
            </m:sSub>
            <m:r>
              <m:rPr>
                <m:sty m:val="b"/>
              </m:rPr>
              <w:rPr>
                <w:rFonts w:ascii="Cambria Math" w:eastAsia="Times New Roman"/>
                <w:color w:val="000000"/>
                <w:sz w:val="22"/>
                <w:szCs w:val="22"/>
              </w:rPr>
              <m:t xml:space="preserve">  +   </m:t>
            </m:r>
            <m:sSub>
              <m:sSubPr>
                <m:ctrlPr>
                  <w:rPr>
                    <w:rFonts w:ascii="Cambria Math" w:eastAsia="Times New Roman" w:hAnsi="Cambria Math"/>
                    <w:b/>
                    <w:bCs/>
                    <w:color w:val="000000"/>
                    <w:sz w:val="22"/>
                    <w:szCs w:val="22"/>
                  </w:rPr>
                </m:ctrlPr>
              </m:sSubPr>
              <m:e>
                <m:r>
                  <m:rPr>
                    <m:sty m:val="b"/>
                  </m:rPr>
                  <w:rPr>
                    <w:rFonts w:ascii="Cambria Math" w:eastAsia="Times New Roman" w:hAnsi="Cambria Math"/>
                    <w:color w:val="000000"/>
                    <w:sz w:val="22"/>
                    <w:szCs w:val="22"/>
                  </w:rPr>
                  <m:t>θ</m:t>
                </m:r>
              </m:e>
              <m:sub>
                <m:r>
                  <m:rPr>
                    <m:sty m:val="bi"/>
                  </m:rPr>
                  <w:rPr>
                    <w:rFonts w:ascii="Cambria Math" w:eastAsia="Times New Roman" w:hAnsi="Cambria Math"/>
                    <w:color w:val="000000"/>
                    <w:sz w:val="22"/>
                    <w:szCs w:val="22"/>
                  </w:rPr>
                  <m:t>i</m:t>
                </m:r>
              </m:sub>
            </m:sSub>
          </m:e>
        </m:nary>
      </m:oMath>
      <w:r w:rsidR="004857B9">
        <w:rPr>
          <w:b/>
          <w:color w:val="000000"/>
          <w:sz w:val="22"/>
          <w:szCs w:val="22"/>
        </w:rPr>
        <w:t xml:space="preserve">              (1)</w:t>
      </w:r>
      <w:r w:rsidR="00066350" w:rsidRPr="007A04A4">
        <w:rPr>
          <w:b/>
          <w:sz w:val="22"/>
          <w:szCs w:val="22"/>
          <w:lang w:val="en-AU"/>
        </w:rPr>
        <w:fldChar w:fldCharType="begin"/>
      </w:r>
      <w:r w:rsidR="00497568" w:rsidRPr="007A04A4">
        <w:rPr>
          <w:b/>
          <w:sz w:val="22"/>
          <w:szCs w:val="22"/>
          <w:lang w:val="en-AU"/>
        </w:rPr>
        <w:instrText xml:space="preserve"> QUOTE </w:instrText>
      </w:r>
      <m:oMath>
        <m:r>
          <m:rPr>
            <m:sty m:val="p"/>
          </m:rPr>
          <w:rPr>
            <w:rFonts w:ascii="Cambria Math" w:eastAsia="Times New Roman"/>
            <w:color w:val="000000"/>
            <w:sz w:val="22"/>
            <w:szCs w:val="22"/>
          </w:rPr>
          <m:t>Y=</m:t>
        </m:r>
        <m:nary>
          <m:naryPr>
            <m:chr m:val="∑"/>
            <m:limLoc m:val="undOvr"/>
            <m:ctrlPr>
              <w:rPr>
                <w:rFonts w:ascii="Cambria Math" w:eastAsia="Times New Roman" w:hAnsi="Cambria Math"/>
                <w:b/>
                <w:color w:val="000000"/>
                <w:sz w:val="22"/>
                <w:szCs w:val="22"/>
              </w:rPr>
            </m:ctrlPr>
          </m:naryPr>
          <m:sub>
            <m:r>
              <m:rPr>
                <m:sty m:val="p"/>
              </m:rPr>
              <w:rPr>
                <w:rFonts w:ascii="Cambria Math" w:eastAsia="Times New Roman"/>
                <w:color w:val="000000"/>
                <w:sz w:val="22"/>
                <w:szCs w:val="22"/>
              </w:rPr>
              <m:t>i=1</m:t>
            </m:r>
          </m:sub>
          <m:sup>
            <m:r>
              <m:rPr>
                <m:sty m:val="p"/>
              </m:rPr>
              <w:rPr>
                <w:rFonts w:ascii="Cambria Math" w:eastAsia="Times New Roman"/>
                <w:color w:val="000000"/>
                <w:sz w:val="22"/>
                <w:szCs w:val="22"/>
              </w:rPr>
              <m:t>n</m:t>
            </m:r>
          </m:sup>
          <m:e>
            <m:sSub>
              <m:sSubPr>
                <m:ctrlPr>
                  <w:rPr>
                    <w:rFonts w:ascii="Cambria Math" w:eastAsia="Times New Roman" w:hAnsi="Cambria Math"/>
                    <w:b/>
                    <w:color w:val="000000"/>
                    <w:sz w:val="22"/>
                    <w:szCs w:val="22"/>
                  </w:rPr>
                </m:ctrlPr>
              </m:sSubPr>
              <m:e>
                <m:r>
                  <m:rPr>
                    <m:sty m:val="p"/>
                  </m:rPr>
                  <w:rPr>
                    <w:rFonts w:ascii="Cambria Math" w:eastAsia="Times New Roman"/>
                    <w:color w:val="000000"/>
                    <w:sz w:val="22"/>
                    <w:szCs w:val="22"/>
                  </w:rPr>
                  <m:t>X</m:t>
                </m:r>
              </m:e>
              <m:sub>
                <m:r>
                  <m:rPr>
                    <m:sty m:val="p"/>
                  </m:rPr>
                  <w:rPr>
                    <w:rFonts w:ascii="Cambria Math" w:eastAsia="Times New Roman"/>
                    <w:color w:val="000000"/>
                    <w:sz w:val="22"/>
                    <w:szCs w:val="22"/>
                  </w:rPr>
                  <m:t xml:space="preserve">i </m:t>
                </m:r>
              </m:sub>
            </m:sSub>
            <m:r>
              <m:rPr>
                <m:sty m:val="p"/>
              </m:rPr>
              <w:rPr>
                <w:rFonts w:ascii="Cambria Math" w:eastAsia="Times New Roman"/>
                <w:color w:val="000000"/>
                <w:sz w:val="22"/>
                <w:szCs w:val="22"/>
              </w:rPr>
              <m:t xml:space="preserve">. </m:t>
            </m:r>
            <m:sSub>
              <m:sSubPr>
                <m:ctrlPr>
                  <w:rPr>
                    <w:rFonts w:ascii="Cambria Math" w:eastAsia="Times New Roman" w:hAnsi="Cambria Math"/>
                    <w:b/>
                    <w:color w:val="000000"/>
                    <w:sz w:val="22"/>
                    <w:szCs w:val="22"/>
                  </w:rPr>
                </m:ctrlPr>
              </m:sSubPr>
              <m:e>
                <m:r>
                  <m:rPr>
                    <m:sty m:val="p"/>
                  </m:rPr>
                  <w:rPr>
                    <w:rFonts w:ascii="Cambria Math" w:eastAsia="Times New Roman"/>
                    <w:color w:val="000000"/>
                    <w:sz w:val="22"/>
                    <w:szCs w:val="22"/>
                  </w:rPr>
                  <m:t>W</m:t>
                </m:r>
              </m:e>
              <m:sub>
                <m:r>
                  <m:rPr>
                    <m:sty m:val="p"/>
                  </m:rPr>
                  <w:rPr>
                    <w:rFonts w:ascii="Cambria Math" w:eastAsia="Times New Roman"/>
                    <w:color w:val="000000"/>
                    <w:sz w:val="22"/>
                    <w:szCs w:val="22"/>
                  </w:rPr>
                  <m:t>i</m:t>
                </m:r>
              </m:sub>
            </m:sSub>
            <m:r>
              <m:rPr>
                <m:sty m:val="p"/>
              </m:rPr>
              <w:rPr>
                <w:rFonts w:ascii="Cambria Math" w:eastAsia="Times New Roman"/>
                <w:color w:val="000000"/>
                <w:sz w:val="22"/>
                <w:szCs w:val="22"/>
              </w:rPr>
              <m:t xml:space="preserve">  +   </m:t>
            </m:r>
            <m:sSub>
              <m:sSubPr>
                <m:ctrlPr>
                  <w:rPr>
                    <w:rFonts w:ascii="Cambria Math" w:eastAsia="Times New Roman" w:hAnsi="Cambria Math"/>
                    <w:b/>
                    <w:bCs/>
                    <w:color w:val="000000"/>
                    <w:sz w:val="22"/>
                    <w:szCs w:val="22"/>
                  </w:rPr>
                </m:ctrlPr>
              </m:sSubPr>
              <m:e>
                <m:r>
                  <m:rPr>
                    <m:sty m:val="p"/>
                  </m:rPr>
                  <w:rPr>
                    <w:rFonts w:ascii="Cambria Math" w:eastAsia="Times New Roman"/>
                    <w:color w:val="000000"/>
                    <w:sz w:val="22"/>
                    <w:szCs w:val="22"/>
                  </w:rPr>
                  <m:t>θ</m:t>
                </m:r>
              </m:e>
              <m:sub>
                <m:r>
                  <m:rPr>
                    <m:sty m:val="p"/>
                  </m:rPr>
                  <w:rPr>
                    <w:rFonts w:ascii="Cambria Math" w:eastAsia="Times New Roman"/>
                    <w:color w:val="000000"/>
                    <w:sz w:val="22"/>
                    <w:szCs w:val="22"/>
                  </w:rPr>
                  <m:t>i</m:t>
                </m:r>
              </m:sub>
            </m:sSub>
          </m:e>
        </m:nary>
      </m:oMath>
      <w:r w:rsidR="00066350" w:rsidRPr="007A04A4">
        <w:rPr>
          <w:b/>
          <w:sz w:val="22"/>
          <w:szCs w:val="22"/>
          <w:lang w:val="en-AU"/>
        </w:rPr>
        <w:fldChar w:fldCharType="end"/>
      </w:r>
      <w:r w:rsidR="00066350" w:rsidRPr="007A04A4">
        <w:rPr>
          <w:b/>
          <w:sz w:val="22"/>
          <w:szCs w:val="22"/>
          <w:lang w:val="en-AU"/>
        </w:rPr>
        <w:fldChar w:fldCharType="begin"/>
      </w:r>
      <w:r w:rsidR="00497568" w:rsidRPr="007A04A4">
        <w:rPr>
          <w:b/>
          <w:sz w:val="22"/>
          <w:szCs w:val="22"/>
          <w:lang w:val="en-AU"/>
        </w:rPr>
        <w:instrText xml:space="preserve"> QUOTE </w:instrText>
      </w:r>
      <m:oMath>
        <m:r>
          <m:rPr>
            <m:sty m:val="p"/>
          </m:rPr>
          <w:rPr>
            <w:rFonts w:ascii="Cambria Math"/>
            <w:sz w:val="22"/>
            <w:szCs w:val="22"/>
            <w:lang w:val="en-AU" w:eastAsia="zh-CN"/>
          </w:rPr>
          <m:t>y=</m:t>
        </m:r>
        <m:nary>
          <m:naryPr>
            <m:chr m:val="∑"/>
            <m:limLoc m:val="undOvr"/>
            <m:ctrlPr>
              <w:rPr>
                <w:rFonts w:ascii="Cambria Math" w:hAnsi="Cambria Math"/>
                <w:b/>
                <w:i/>
                <w:sz w:val="22"/>
                <w:szCs w:val="22"/>
                <w:lang w:val="en-AU" w:eastAsia="zh-CN"/>
              </w:rPr>
            </m:ctrlPr>
          </m:naryPr>
          <m:sub>
            <m:r>
              <m:rPr>
                <m:sty m:val="p"/>
              </m:rPr>
              <w:rPr>
                <w:rFonts w:ascii="Cambria Math"/>
                <w:sz w:val="22"/>
                <w:szCs w:val="22"/>
                <w:lang w:val="en-AU" w:eastAsia="zh-CN"/>
              </w:rPr>
              <m:t>i=1</m:t>
            </m:r>
          </m:sub>
          <m:sup>
            <m:r>
              <m:rPr>
                <m:sty m:val="p"/>
              </m:rPr>
              <w:rPr>
                <w:rFonts w:ascii="Cambria Math"/>
                <w:sz w:val="22"/>
                <w:szCs w:val="22"/>
                <w:lang w:val="en-AU" w:eastAsia="zh-CN"/>
              </w:rPr>
              <m:t>n</m:t>
            </m:r>
          </m:sup>
          <m:e>
            <m:sSub>
              <m:sSubPr>
                <m:ctrlPr>
                  <w:rPr>
                    <w:rFonts w:ascii="Cambria Math" w:hAnsi="Cambria Math"/>
                    <w:b/>
                    <w:i/>
                    <w:sz w:val="22"/>
                    <w:szCs w:val="22"/>
                    <w:lang w:val="en-AU" w:eastAsia="zh-CN"/>
                  </w:rPr>
                </m:ctrlPr>
              </m:sSubPr>
              <m:e>
                <m:r>
                  <m:rPr>
                    <m:sty m:val="p"/>
                  </m:rPr>
                  <w:rPr>
                    <w:rFonts w:ascii="Cambria Math"/>
                    <w:sz w:val="22"/>
                    <w:szCs w:val="22"/>
                    <w:lang w:val="en-AU" w:eastAsia="zh-CN"/>
                  </w:rPr>
                  <m:t>x</m:t>
                </m:r>
              </m:e>
              <m:sub>
                <m:r>
                  <m:rPr>
                    <m:sty m:val="p"/>
                  </m:rPr>
                  <w:rPr>
                    <w:rFonts w:ascii="Cambria Math"/>
                    <w:sz w:val="22"/>
                    <w:szCs w:val="22"/>
                    <w:lang w:val="en-AU" w:eastAsia="zh-CN"/>
                  </w:rPr>
                  <m:t xml:space="preserve">i  </m:t>
                </m:r>
              </m:sub>
            </m:sSub>
          </m:e>
        </m:nary>
        <m:r>
          <m:rPr>
            <m:sty m:val="p"/>
          </m:rPr>
          <w:rPr>
            <w:rFonts w:ascii="Cambria Math"/>
            <w:sz w:val="22"/>
            <w:szCs w:val="22"/>
            <w:lang w:val="en-AU" w:eastAsia="zh-CN"/>
          </w:rPr>
          <m:t>.</m:t>
        </m:r>
        <m:sSub>
          <m:sSubPr>
            <m:ctrlPr>
              <w:rPr>
                <w:rFonts w:ascii="Cambria Math" w:hAnsi="Cambria Math"/>
                <w:b/>
                <w:i/>
                <w:sz w:val="22"/>
                <w:szCs w:val="22"/>
                <w:lang w:val="en-AU" w:eastAsia="zh-CN"/>
              </w:rPr>
            </m:ctrlPr>
          </m:sSubPr>
          <m:e>
            <m:r>
              <m:rPr>
                <m:sty m:val="p"/>
              </m:rPr>
              <w:rPr>
                <w:rFonts w:ascii="Cambria Math"/>
                <w:sz w:val="22"/>
                <w:szCs w:val="22"/>
                <w:lang w:val="en-AU" w:eastAsia="zh-CN"/>
              </w:rPr>
              <m:t>w</m:t>
            </m:r>
          </m:e>
          <m:sub>
            <m:r>
              <m:rPr>
                <m:sty m:val="p"/>
              </m:rPr>
              <w:rPr>
                <w:rFonts w:ascii="Cambria Math"/>
                <w:sz w:val="22"/>
                <w:szCs w:val="22"/>
                <w:lang w:val="en-AU" w:eastAsia="zh-CN"/>
              </w:rPr>
              <m:t xml:space="preserve">i </m:t>
            </m:r>
          </m:sub>
        </m:sSub>
      </m:oMath>
      <w:r w:rsidR="00066350" w:rsidRPr="007A04A4">
        <w:rPr>
          <w:b/>
          <w:sz w:val="22"/>
          <w:szCs w:val="22"/>
          <w:lang w:val="en-AU"/>
        </w:rPr>
        <w:fldChar w:fldCharType="end"/>
      </w:r>
    </w:p>
    <w:p w:rsidR="00497568" w:rsidRPr="00E36B71" w:rsidRDefault="00497568" w:rsidP="00C93A00">
      <w:pPr>
        <w:pStyle w:val="BodyText"/>
        <w:spacing w:line="276" w:lineRule="auto"/>
        <w:ind w:firstLine="0"/>
        <w:rPr>
          <w:sz w:val="22"/>
          <w:szCs w:val="22"/>
          <w:lang w:val="en-AU"/>
        </w:rPr>
      </w:pPr>
      <w:r w:rsidRPr="00E36B71">
        <w:rPr>
          <w:sz w:val="22"/>
          <w:szCs w:val="22"/>
          <w:lang w:val="en-AU"/>
        </w:rPr>
        <w:t xml:space="preserve">Here, </w:t>
      </w:r>
    </w:p>
    <w:p w:rsidR="00497568" w:rsidRPr="00E36B71" w:rsidRDefault="00F100BF" w:rsidP="00C93A00">
      <w:pPr>
        <w:pStyle w:val="BodyText"/>
        <w:spacing w:line="276" w:lineRule="auto"/>
        <w:ind w:firstLine="0"/>
        <w:rPr>
          <w:sz w:val="22"/>
          <w:szCs w:val="22"/>
          <w:lang w:val="en-AU"/>
        </w:rPr>
      </w:pPr>
      <w:r>
        <w:rPr>
          <w:sz w:val="22"/>
          <w:szCs w:val="22"/>
          <w:lang w:val="en-AU"/>
        </w:rPr>
        <w:t>Y represents output</w:t>
      </w:r>
    </w:p>
    <w:p w:rsidR="00497568" w:rsidRPr="00E36B71" w:rsidRDefault="00F100BF" w:rsidP="00C93A00">
      <w:pPr>
        <w:pStyle w:val="BodyText"/>
        <w:spacing w:line="276" w:lineRule="auto"/>
        <w:ind w:firstLine="0"/>
        <w:rPr>
          <w:sz w:val="22"/>
          <w:szCs w:val="22"/>
          <w:lang w:val="en-AU"/>
        </w:rPr>
      </w:pPr>
      <w:r>
        <w:rPr>
          <w:sz w:val="22"/>
          <w:szCs w:val="22"/>
          <w:lang w:val="en-AU"/>
        </w:rPr>
        <w:t>X</w:t>
      </w:r>
      <w:r w:rsidR="00BA4E91">
        <w:rPr>
          <w:sz w:val="22"/>
          <w:szCs w:val="22"/>
          <w:lang w:val="en-AU"/>
        </w:rPr>
        <w:t>i</w:t>
      </w:r>
      <w:r>
        <w:rPr>
          <w:sz w:val="22"/>
          <w:szCs w:val="22"/>
          <w:lang w:val="en-AU"/>
        </w:rPr>
        <w:t xml:space="preserve"> represents inputs</w:t>
      </w:r>
    </w:p>
    <w:p w:rsidR="00C01A49" w:rsidRDefault="00F100BF" w:rsidP="00C93A00">
      <w:pPr>
        <w:pStyle w:val="BodyText"/>
        <w:spacing w:line="276" w:lineRule="auto"/>
        <w:ind w:firstLine="0"/>
        <w:rPr>
          <w:sz w:val="22"/>
          <w:szCs w:val="22"/>
          <w:lang w:val="en-AU"/>
        </w:rPr>
      </w:pPr>
      <w:proofErr w:type="spellStart"/>
      <w:proofErr w:type="gramStart"/>
      <w:r>
        <w:rPr>
          <w:sz w:val="22"/>
          <w:szCs w:val="22"/>
          <w:lang w:val="en-AU"/>
        </w:rPr>
        <w:t>W</w:t>
      </w:r>
      <w:r w:rsidR="00BA4E91">
        <w:rPr>
          <w:sz w:val="22"/>
          <w:szCs w:val="22"/>
          <w:lang w:val="en-AU"/>
        </w:rPr>
        <w:t>i</w:t>
      </w:r>
      <w:proofErr w:type="spellEnd"/>
      <w:proofErr w:type="gramEnd"/>
      <w:r>
        <w:rPr>
          <w:sz w:val="22"/>
          <w:szCs w:val="22"/>
          <w:lang w:val="en-AU"/>
        </w:rPr>
        <w:t xml:space="preserve"> represents weights</w:t>
      </w:r>
    </w:p>
    <w:p w:rsidR="00497568" w:rsidRPr="00E36B71" w:rsidRDefault="00066350" w:rsidP="00C93A00">
      <w:pPr>
        <w:pStyle w:val="BodyText"/>
        <w:spacing w:line="276" w:lineRule="auto"/>
        <w:ind w:firstLine="0"/>
        <w:rPr>
          <w:sz w:val="22"/>
          <w:szCs w:val="22"/>
          <w:lang w:val="en-AU"/>
        </w:rPr>
      </w:pPr>
      <m:oMath>
        <m:sSub>
          <m:sSubPr>
            <m:ctrlPr>
              <w:rPr>
                <w:rFonts w:ascii="Cambria Math" w:eastAsia="Times New Roman" w:hAnsi="Cambria Math"/>
                <w:color w:val="000000"/>
                <w:sz w:val="22"/>
                <w:szCs w:val="22"/>
              </w:rPr>
            </m:ctrlPr>
          </m:sSubPr>
          <m:e>
            <m:r>
              <m:rPr>
                <m:sty m:val="p"/>
              </m:rPr>
              <w:rPr>
                <w:rFonts w:ascii="Cambria Math" w:eastAsia="Times New Roman" w:hAnsi="Cambria Math"/>
                <w:color w:val="000000"/>
                <w:sz w:val="22"/>
                <w:szCs w:val="22"/>
              </w:rPr>
              <m:t>θ</m:t>
            </m:r>
          </m:e>
          <m:sub>
            <m:r>
              <w:rPr>
                <w:rFonts w:ascii="Cambria Math" w:eastAsia="Times New Roman" w:hAnsi="Cambria Math"/>
                <w:color w:val="000000"/>
                <w:sz w:val="22"/>
                <w:szCs w:val="22"/>
              </w:rPr>
              <m:t>i</m:t>
            </m:r>
          </m:sub>
        </m:sSub>
        <w:proofErr w:type="gramStart"/>
      </m:oMath>
      <w:r w:rsidR="00F100BF" w:rsidRPr="00C01A49">
        <w:rPr>
          <w:sz w:val="22"/>
          <w:szCs w:val="22"/>
          <w:lang w:val="en-AU"/>
        </w:rPr>
        <w:t>represents</w:t>
      </w:r>
      <w:proofErr w:type="gramEnd"/>
      <w:r w:rsidR="00F100BF" w:rsidRPr="00C01A49">
        <w:rPr>
          <w:sz w:val="22"/>
          <w:szCs w:val="22"/>
          <w:lang w:val="en-AU"/>
        </w:rPr>
        <w:t xml:space="preserve"> Bias</w:t>
      </w:r>
    </w:p>
    <w:p w:rsidR="00A664FA" w:rsidRDefault="00313810" w:rsidP="00A664FA">
      <w:pPr>
        <w:pStyle w:val="BodyText"/>
        <w:spacing w:line="276" w:lineRule="auto"/>
        <w:ind w:firstLine="0"/>
        <w:rPr>
          <w:b/>
          <w:sz w:val="22"/>
          <w:szCs w:val="22"/>
        </w:rPr>
      </w:pPr>
      <w:r w:rsidRPr="00E36B71">
        <w:rPr>
          <w:sz w:val="22"/>
          <w:szCs w:val="22"/>
          <w:lang w:val="en-AU"/>
        </w:rPr>
        <w:t>Training of ANN is of major importance before it can be used to predict the outcome of the data inputs</w:t>
      </w:r>
      <w:r w:rsidR="00497568" w:rsidRPr="00E36B71">
        <w:rPr>
          <w:sz w:val="22"/>
          <w:szCs w:val="22"/>
          <w:lang w:val="en-AU"/>
        </w:rPr>
        <w:t xml:space="preserve">. </w:t>
      </w:r>
      <w:r w:rsidR="007A3413">
        <w:rPr>
          <w:sz w:val="22"/>
          <w:szCs w:val="22"/>
          <w:lang w:val="en-AU"/>
        </w:rPr>
        <w:t xml:space="preserve">Neural Networks can be used for a variety of different purposes such as pattern recognition in large and complex data pattern sets wherein the computation of parameters would be extremely daunting for conventional statistical techniques. The weights or the equivalents of experiences are evaluated and updated based on the data patterns which are fed to the neural networks for training. </w:t>
      </w:r>
      <w:r w:rsidR="003F4A66">
        <w:rPr>
          <w:sz w:val="22"/>
          <w:szCs w:val="22"/>
          <w:lang w:val="en-AU"/>
        </w:rPr>
        <w:t xml:space="preserve">Thus using artificial neural networks for the </w:t>
      </w:r>
      <w:r w:rsidR="003F4A66">
        <w:rPr>
          <w:sz w:val="22"/>
          <w:szCs w:val="22"/>
          <w:lang w:val="en-IN"/>
        </w:rPr>
        <w:t xml:space="preserve">prediction or forecasting of cloud workload is an efficient proposition. </w:t>
      </w:r>
    </w:p>
    <w:p w:rsidR="002A7F91" w:rsidRDefault="002A7F91" w:rsidP="002A7F91">
      <w:pPr>
        <w:pStyle w:val="BodyText"/>
        <w:spacing w:line="276" w:lineRule="auto"/>
        <w:ind w:firstLine="0"/>
        <w:rPr>
          <w:sz w:val="22"/>
          <w:szCs w:val="22"/>
          <w:lang w:val="en-AU"/>
        </w:rPr>
      </w:pPr>
    </w:p>
    <w:p w:rsidR="002A7F91" w:rsidRPr="009D66D3" w:rsidRDefault="002A7F91" w:rsidP="002A7F91">
      <w:pPr>
        <w:pStyle w:val="BodyText"/>
        <w:spacing w:line="276" w:lineRule="auto"/>
        <w:ind w:firstLine="0"/>
        <w:rPr>
          <w:b/>
          <w:sz w:val="22"/>
          <w:szCs w:val="22"/>
          <w:lang w:val="en-AU"/>
        </w:rPr>
      </w:pPr>
      <w:r w:rsidRPr="009D66D3">
        <w:rPr>
          <w:b/>
          <w:sz w:val="22"/>
          <w:szCs w:val="22"/>
          <w:lang w:val="en-AU"/>
        </w:rPr>
        <w:t>I</w:t>
      </w:r>
      <w:r w:rsidR="009D66D3" w:rsidRPr="009D66D3">
        <w:rPr>
          <w:b/>
          <w:sz w:val="22"/>
          <w:szCs w:val="22"/>
          <w:lang w:val="en-AU"/>
        </w:rPr>
        <w:t>I</w:t>
      </w:r>
      <w:r w:rsidR="00171E7B">
        <w:rPr>
          <w:b/>
          <w:sz w:val="22"/>
          <w:szCs w:val="22"/>
          <w:lang w:val="en-AU"/>
        </w:rPr>
        <w:t>I. PREVIOUS WORK</w:t>
      </w:r>
    </w:p>
    <w:p w:rsidR="00E5625A" w:rsidRDefault="00A664FA" w:rsidP="00171E7B">
      <w:pPr>
        <w:pStyle w:val="BodyText"/>
        <w:spacing w:line="276" w:lineRule="auto"/>
        <w:ind w:firstLine="0"/>
        <w:rPr>
          <w:sz w:val="22"/>
          <w:szCs w:val="22"/>
          <w:lang w:val="en-IN"/>
        </w:rPr>
      </w:pPr>
      <w:r>
        <w:rPr>
          <w:sz w:val="22"/>
          <w:szCs w:val="22"/>
          <w:lang w:val="en-IN"/>
        </w:rPr>
        <w:t xml:space="preserve">This section highlights the prominent work in the domain. </w:t>
      </w:r>
    </w:p>
    <w:p w:rsidR="00613E1F" w:rsidRPr="00613E1F" w:rsidRDefault="00613E1F" w:rsidP="00613E1F">
      <w:pPr>
        <w:pStyle w:val="BodyText"/>
        <w:spacing w:line="276" w:lineRule="auto"/>
        <w:rPr>
          <w:bCs/>
          <w:sz w:val="22"/>
          <w:szCs w:val="22"/>
        </w:rPr>
      </w:pPr>
      <w:proofErr w:type="spellStart"/>
      <w:r w:rsidRPr="00613E1F">
        <w:rPr>
          <w:bCs/>
          <w:sz w:val="22"/>
          <w:szCs w:val="22"/>
        </w:rPr>
        <w:t>Yazdanian</w:t>
      </w:r>
      <w:proofErr w:type="spellEnd"/>
      <w:r w:rsidRPr="00613E1F">
        <w:rPr>
          <w:bCs/>
          <w:sz w:val="22"/>
          <w:szCs w:val="22"/>
        </w:rPr>
        <w:t xml:space="preserve"> et al. proposed a hybrid E2LG algorithm, which decomposes the cloud workload time-series into its constituent components in different frequency bands using empirical mode decomposition method which reduces the complexity and nonlinearity of prediction model in each frequency band. Also, a new state-of-the-art ensemble GAN/LSTM deep </w:t>
      </w:r>
      <w:r w:rsidRPr="00613E1F">
        <w:rPr>
          <w:bCs/>
          <w:sz w:val="22"/>
          <w:szCs w:val="22"/>
        </w:rPr>
        <w:lastRenderedPageBreak/>
        <w:t xml:space="preserve">learning architecture is proposed to predict each sub band workload time-series individually, based on its degree of complexity and volatility. The ensemble GAN/LSTM architecture, which employs stacked LSTM blocks as its generator and 1D </w:t>
      </w:r>
      <w:proofErr w:type="spellStart"/>
      <w:r w:rsidRPr="00613E1F">
        <w:rPr>
          <w:bCs/>
          <w:sz w:val="22"/>
          <w:szCs w:val="22"/>
        </w:rPr>
        <w:t>ConvNets</w:t>
      </w:r>
      <w:proofErr w:type="spellEnd"/>
      <w:r w:rsidRPr="00613E1F">
        <w:rPr>
          <w:bCs/>
          <w:sz w:val="22"/>
          <w:szCs w:val="22"/>
        </w:rPr>
        <w:t xml:space="preserve"> as discriminator, can exploit the long-term nonlinear dependencies of cloud workload time-series effectively specially in high-frequency, noise-like components</w:t>
      </w:r>
    </w:p>
    <w:p w:rsidR="00613E1F" w:rsidRPr="00613E1F" w:rsidRDefault="00613E1F" w:rsidP="00613E1F">
      <w:pPr>
        <w:pStyle w:val="BodyText"/>
        <w:spacing w:line="276" w:lineRule="auto"/>
        <w:rPr>
          <w:bCs/>
          <w:sz w:val="22"/>
          <w:szCs w:val="22"/>
        </w:rPr>
      </w:pPr>
      <w:proofErr w:type="spellStart"/>
      <w:r w:rsidRPr="00613E1F">
        <w:rPr>
          <w:bCs/>
          <w:sz w:val="22"/>
          <w:szCs w:val="22"/>
        </w:rPr>
        <w:t>Gao</w:t>
      </w:r>
      <w:proofErr w:type="spellEnd"/>
      <w:r w:rsidRPr="00613E1F">
        <w:rPr>
          <w:bCs/>
          <w:sz w:val="22"/>
          <w:szCs w:val="22"/>
        </w:rPr>
        <w:t xml:space="preserve"> et al. showed that meeting </w:t>
      </w:r>
      <w:proofErr w:type="spellStart"/>
      <w:r w:rsidRPr="00613E1F">
        <w:rPr>
          <w:bCs/>
          <w:sz w:val="22"/>
          <w:szCs w:val="22"/>
        </w:rPr>
        <w:t>QoS</w:t>
      </w:r>
      <w:proofErr w:type="spellEnd"/>
      <w:r w:rsidRPr="00613E1F">
        <w:rPr>
          <w:bCs/>
          <w:sz w:val="22"/>
          <w:szCs w:val="22"/>
        </w:rPr>
        <w:t xml:space="preserve"> with cost-effective resource is a challenging problem for CSPs because the workloads of Virtual Machines (VMs) experience variation over time. It is highly necessary to provide an accurate VMs workload prediction method for resource provisioning to efficiently manage cloud resources. In this paper, authors first compare the performance of representative state-of-the-art workload prediction methods. We suggest a method to conduct the prediction a certain time before the predicted time point in order to allow sufficient time for task scheduling based on predicted workload. To further improve the prediction accuracy, authors introduce a clustering based workload prediction method, which first clusters all the tasks into several categories and then trains a prediction model for each category respectively. The trace-driven experiments based on Google cluster trace demonstrates that our clustering based workload prediction methods outperform other comparison methods and improve the prediction accuracy to around 90% both in CPU and memory.</w:t>
      </w:r>
    </w:p>
    <w:p w:rsidR="00613E1F" w:rsidRPr="00613E1F" w:rsidRDefault="00613E1F" w:rsidP="00613E1F">
      <w:pPr>
        <w:pStyle w:val="BodyText"/>
        <w:spacing w:line="276" w:lineRule="auto"/>
        <w:rPr>
          <w:bCs/>
          <w:sz w:val="22"/>
          <w:szCs w:val="22"/>
        </w:rPr>
      </w:pPr>
      <w:r w:rsidRPr="00613E1F">
        <w:rPr>
          <w:bCs/>
          <w:sz w:val="22"/>
          <w:szCs w:val="22"/>
        </w:rPr>
        <w:t xml:space="preserve">Chen et al. proposed a deep Learning based Prediction Algorithm for cloud Workloads (L-PAW). First, a top-sparse auto-encoder (TSA) is designed to effectively extract the essential representations of workloads from the original high-dimensional workload data. Next, authors integrate TSA and gated recurrent unit (GRU) block into RNN to achieve the adaptive and accurate prediction for highly-variable workloads. Using real-world workload traces from Google and </w:t>
      </w:r>
      <w:proofErr w:type="spellStart"/>
      <w:r w:rsidRPr="00613E1F">
        <w:rPr>
          <w:bCs/>
          <w:sz w:val="22"/>
          <w:szCs w:val="22"/>
        </w:rPr>
        <w:t>Alibaba</w:t>
      </w:r>
      <w:proofErr w:type="spellEnd"/>
      <w:r w:rsidRPr="00613E1F">
        <w:rPr>
          <w:bCs/>
          <w:sz w:val="22"/>
          <w:szCs w:val="22"/>
        </w:rPr>
        <w:t xml:space="preserve"> cloud data centers and the DUX-based cluster, extensive experiments are conducted to demonstrate the effectiveness and adaptability of the L-PAW for different </w:t>
      </w:r>
      <w:r w:rsidRPr="00613E1F">
        <w:rPr>
          <w:bCs/>
          <w:sz w:val="22"/>
          <w:szCs w:val="22"/>
        </w:rPr>
        <w:lastRenderedPageBreak/>
        <w:t>types of workloads with various prediction lengths. Moreover, the performance results show that the L-PAW achieves superior prediction accuracy compared to the classic RNN-based and other workload prediction methods for high-dimensional and highly-variable real-world cloud workloads.</w:t>
      </w:r>
    </w:p>
    <w:p w:rsidR="00613E1F" w:rsidRPr="00613E1F" w:rsidRDefault="00613E1F" w:rsidP="00613E1F">
      <w:pPr>
        <w:pStyle w:val="BodyText"/>
        <w:spacing w:line="276" w:lineRule="auto"/>
        <w:rPr>
          <w:bCs/>
          <w:sz w:val="22"/>
          <w:szCs w:val="22"/>
        </w:rPr>
      </w:pPr>
      <w:proofErr w:type="gramStart"/>
      <w:r w:rsidRPr="00613E1F">
        <w:rPr>
          <w:bCs/>
          <w:sz w:val="22"/>
          <w:szCs w:val="22"/>
        </w:rPr>
        <w:t>Wang et al.</w:t>
      </w:r>
      <w:proofErr w:type="gramEnd"/>
      <w:r w:rsidRPr="00613E1F">
        <w:rPr>
          <w:bCs/>
          <w:sz w:val="22"/>
          <w:szCs w:val="22"/>
        </w:rPr>
        <w:t xml:space="preserve">  </w:t>
      </w:r>
      <w:proofErr w:type="gramStart"/>
      <w:r w:rsidRPr="00613E1F">
        <w:rPr>
          <w:bCs/>
          <w:sz w:val="22"/>
          <w:szCs w:val="22"/>
        </w:rPr>
        <w:t>provided</w:t>
      </w:r>
      <w:proofErr w:type="gramEnd"/>
      <w:r w:rsidRPr="00613E1F">
        <w:rPr>
          <w:bCs/>
          <w:sz w:val="22"/>
          <w:szCs w:val="22"/>
        </w:rPr>
        <w:t xml:space="preserve"> Adaptive Dispatching of Tasks in Cloud. Cloud computing domain has been witnessing a large traffic and users dependent on it. With most of the work being shifted to the internet platform, the cloud services have become dominant in all aspects of business and technology. In this work, the authors proposed a novel study of cloud tasks dispatching. There are allocation schemed and algorithms that have been used as a part of the model. The response time that is computed has been reduced considerably in this work. Various hosts have been deployed for the proper client and server interaction. The time delays were greatly lessened and it proved to be a really useful methodology.</w:t>
      </w:r>
    </w:p>
    <w:p w:rsidR="00613E1F" w:rsidRPr="00613E1F" w:rsidRDefault="00613E1F" w:rsidP="00613E1F">
      <w:pPr>
        <w:pStyle w:val="BodyText"/>
        <w:spacing w:line="276" w:lineRule="auto"/>
        <w:rPr>
          <w:bCs/>
          <w:sz w:val="22"/>
          <w:szCs w:val="22"/>
        </w:rPr>
      </w:pPr>
      <w:proofErr w:type="gramStart"/>
      <w:r w:rsidRPr="00613E1F">
        <w:rPr>
          <w:bCs/>
          <w:sz w:val="22"/>
          <w:szCs w:val="22"/>
        </w:rPr>
        <w:t>Duggan et al.</w:t>
      </w:r>
      <w:proofErr w:type="gramEnd"/>
      <w:r w:rsidRPr="00613E1F">
        <w:rPr>
          <w:bCs/>
          <w:sz w:val="22"/>
          <w:szCs w:val="22"/>
        </w:rPr>
        <w:t xml:space="preserve">  </w:t>
      </w:r>
      <w:proofErr w:type="gramStart"/>
      <w:r w:rsidRPr="00613E1F">
        <w:rPr>
          <w:bCs/>
          <w:sz w:val="22"/>
          <w:szCs w:val="22"/>
        </w:rPr>
        <w:t>presented</w:t>
      </w:r>
      <w:proofErr w:type="gramEnd"/>
      <w:r w:rsidRPr="00613E1F">
        <w:rPr>
          <w:bCs/>
          <w:sz w:val="22"/>
          <w:szCs w:val="22"/>
        </w:rPr>
        <w:t xml:space="preserve"> Research on Predicting Host CPU Utilization in Cloud Computing using Recurrent Neural Networks. This study aims to predict the CPU consumption of host machines by using recurrent neural networks. The process involved utilizing the recurrent neural networks that could accurately predict the time series data and also collect the information with flexibility. With respect to the traditional approaches and methods, this method was successful in accurate forecasting and gave better outcomes.</w:t>
      </w:r>
    </w:p>
    <w:p w:rsidR="00613E1F" w:rsidRPr="00613E1F" w:rsidRDefault="00613E1F" w:rsidP="00613E1F">
      <w:pPr>
        <w:pStyle w:val="BodyText"/>
        <w:spacing w:line="276" w:lineRule="auto"/>
        <w:rPr>
          <w:bCs/>
          <w:sz w:val="22"/>
          <w:szCs w:val="22"/>
        </w:rPr>
      </w:pPr>
      <w:r w:rsidRPr="00613E1F">
        <w:rPr>
          <w:bCs/>
          <w:sz w:val="22"/>
          <w:szCs w:val="22"/>
        </w:rPr>
        <w:t xml:space="preserve">Liu et al. propose A Hierarchical Framework of Cloud Resource Allocation and Power Management Using Deep Reinforcement Learning. It stood for a novel hierarchical framework that could address and solve all the possible power and resource allocation problems in the cloud based platforms. The proposed system took into account the virtual machines servers and various resources. The rising use of the reinforced deep learning solutions also helped in restructuring the entire concept and </w:t>
      </w:r>
      <w:r w:rsidRPr="00613E1F">
        <w:rPr>
          <w:bCs/>
          <w:sz w:val="22"/>
          <w:szCs w:val="22"/>
        </w:rPr>
        <w:lastRenderedPageBreak/>
        <w:t>model. The workload prediction could be used for several other formats and henceforth is great way to rebuild the systems. The outcomes were overlaid and all the required resources were outsourced to the proposed model.</w:t>
      </w:r>
    </w:p>
    <w:p w:rsidR="00613E1F" w:rsidRPr="00613E1F" w:rsidRDefault="00613E1F" w:rsidP="00613E1F">
      <w:pPr>
        <w:pStyle w:val="BodyText"/>
        <w:spacing w:line="276" w:lineRule="auto"/>
        <w:rPr>
          <w:bCs/>
          <w:sz w:val="22"/>
          <w:szCs w:val="22"/>
        </w:rPr>
      </w:pPr>
      <w:proofErr w:type="spellStart"/>
      <w:proofErr w:type="gramStart"/>
      <w:r w:rsidRPr="00613E1F">
        <w:rPr>
          <w:bCs/>
          <w:sz w:val="22"/>
          <w:szCs w:val="22"/>
        </w:rPr>
        <w:t>Zuo</w:t>
      </w:r>
      <w:proofErr w:type="spellEnd"/>
      <w:r w:rsidRPr="00613E1F">
        <w:rPr>
          <w:bCs/>
          <w:sz w:val="22"/>
          <w:szCs w:val="22"/>
        </w:rPr>
        <w:t xml:space="preserve"> et al.</w:t>
      </w:r>
      <w:proofErr w:type="gramEnd"/>
      <w:r w:rsidRPr="00613E1F">
        <w:rPr>
          <w:bCs/>
          <w:sz w:val="22"/>
          <w:szCs w:val="22"/>
        </w:rPr>
        <w:t xml:space="preserve">  </w:t>
      </w:r>
      <w:proofErr w:type="gramStart"/>
      <w:r w:rsidRPr="00613E1F">
        <w:rPr>
          <w:bCs/>
          <w:sz w:val="22"/>
          <w:szCs w:val="22"/>
        </w:rPr>
        <w:t>proposed</w:t>
      </w:r>
      <w:proofErr w:type="gramEnd"/>
      <w:r w:rsidRPr="00613E1F">
        <w:rPr>
          <w:bCs/>
          <w:sz w:val="22"/>
          <w:szCs w:val="22"/>
        </w:rPr>
        <w:t xml:space="preserve"> A </w:t>
      </w:r>
      <w:proofErr w:type="spellStart"/>
      <w:r w:rsidRPr="00613E1F">
        <w:rPr>
          <w:bCs/>
          <w:sz w:val="22"/>
          <w:szCs w:val="22"/>
        </w:rPr>
        <w:t>Multiqueue</w:t>
      </w:r>
      <w:proofErr w:type="spellEnd"/>
      <w:r w:rsidRPr="00613E1F">
        <w:rPr>
          <w:bCs/>
          <w:sz w:val="22"/>
          <w:szCs w:val="22"/>
        </w:rPr>
        <w:t xml:space="preserve"> Interlacing Peak Scheduling Method Based on Tasks Classification in Cloud Computing. It was mainly a scheduling scheme that was further improved. The resource allocation and tasks classification was carried out on the basis of the type of memory and the CPU consumption. The infrastructure within the workloads may vary. Put together, they give rise to a complete cloud solution. The CPU specific tasks were classified differently and the peak scheduling was used for it. The interlacing was found to be useful for all the separate parts of the processing model. It could be used well with their other counterparts. Overall it was a very robust mechanism that provided great accuracy in classification and added efficacy to the complete system.</w:t>
      </w:r>
    </w:p>
    <w:p w:rsidR="00613E1F" w:rsidRPr="00613E1F" w:rsidRDefault="00613E1F" w:rsidP="00613E1F">
      <w:pPr>
        <w:pStyle w:val="BodyText"/>
        <w:spacing w:line="276" w:lineRule="auto"/>
        <w:rPr>
          <w:bCs/>
          <w:sz w:val="22"/>
          <w:szCs w:val="22"/>
        </w:rPr>
      </w:pPr>
      <w:proofErr w:type="spellStart"/>
      <w:proofErr w:type="gramStart"/>
      <w:r w:rsidRPr="00613E1F">
        <w:rPr>
          <w:bCs/>
          <w:sz w:val="22"/>
          <w:szCs w:val="22"/>
        </w:rPr>
        <w:t>Hu</w:t>
      </w:r>
      <w:proofErr w:type="spellEnd"/>
      <w:r w:rsidRPr="00613E1F">
        <w:rPr>
          <w:bCs/>
          <w:sz w:val="22"/>
          <w:szCs w:val="22"/>
        </w:rPr>
        <w:t xml:space="preserve"> et al.</w:t>
      </w:r>
      <w:proofErr w:type="gramEnd"/>
      <w:r w:rsidRPr="00613E1F">
        <w:rPr>
          <w:bCs/>
          <w:sz w:val="22"/>
          <w:szCs w:val="22"/>
        </w:rPr>
        <w:t xml:space="preserve">  </w:t>
      </w:r>
      <w:proofErr w:type="gramStart"/>
      <w:r w:rsidRPr="00613E1F">
        <w:rPr>
          <w:bCs/>
          <w:sz w:val="22"/>
          <w:szCs w:val="22"/>
        </w:rPr>
        <w:t>propose</w:t>
      </w:r>
      <w:proofErr w:type="gramEnd"/>
      <w:r w:rsidRPr="00613E1F">
        <w:rPr>
          <w:bCs/>
          <w:sz w:val="22"/>
          <w:szCs w:val="22"/>
        </w:rPr>
        <w:t xml:space="preserve"> Three Models to Predict the Workload Based on </w:t>
      </w:r>
      <w:proofErr w:type="spellStart"/>
      <w:r w:rsidRPr="00613E1F">
        <w:rPr>
          <w:bCs/>
          <w:sz w:val="22"/>
          <w:szCs w:val="22"/>
        </w:rPr>
        <w:t>Analysing</w:t>
      </w:r>
      <w:proofErr w:type="spellEnd"/>
      <w:r w:rsidRPr="00613E1F">
        <w:rPr>
          <w:bCs/>
          <w:sz w:val="22"/>
          <w:szCs w:val="22"/>
        </w:rPr>
        <w:t xml:space="preserve"> Monitoring Data. The dataset for the cloud workload is a very important part of gauging the entire system design. The authors proposed three models for forecasting the cloud workload. And the help was taken from the dataset for the workload. By monitoring the data and information flow, it is easy to predict the workload extent and its quantity. This helps in building elasticity and also enhances the scalability of the system. The workload plays a crucial role and it must be flexible enough so that different programs can use it according to its changing requirements. The concept of Cloud Workload prediction can help in determining the cloud storage and it’s planning for different applications with ease.</w:t>
      </w:r>
    </w:p>
    <w:p w:rsidR="00613E1F" w:rsidRPr="00613E1F" w:rsidRDefault="00613E1F" w:rsidP="00613E1F">
      <w:pPr>
        <w:pStyle w:val="BodyText"/>
        <w:spacing w:line="276" w:lineRule="auto"/>
        <w:rPr>
          <w:bCs/>
          <w:sz w:val="22"/>
          <w:szCs w:val="22"/>
        </w:rPr>
      </w:pPr>
      <w:proofErr w:type="spellStart"/>
      <w:proofErr w:type="gramStart"/>
      <w:r w:rsidRPr="00613E1F">
        <w:rPr>
          <w:bCs/>
          <w:sz w:val="22"/>
          <w:szCs w:val="22"/>
        </w:rPr>
        <w:t>Xue</w:t>
      </w:r>
      <w:proofErr w:type="spellEnd"/>
      <w:r w:rsidRPr="00613E1F">
        <w:rPr>
          <w:bCs/>
          <w:sz w:val="22"/>
          <w:szCs w:val="22"/>
        </w:rPr>
        <w:t xml:space="preserve"> et al.</w:t>
      </w:r>
      <w:proofErr w:type="gramEnd"/>
      <w:r w:rsidRPr="00613E1F">
        <w:rPr>
          <w:bCs/>
          <w:sz w:val="22"/>
          <w:szCs w:val="22"/>
        </w:rPr>
        <w:t xml:space="preserve">  </w:t>
      </w:r>
      <w:proofErr w:type="gramStart"/>
      <w:r w:rsidRPr="00613E1F">
        <w:rPr>
          <w:bCs/>
          <w:sz w:val="22"/>
          <w:szCs w:val="22"/>
        </w:rPr>
        <w:t>put</w:t>
      </w:r>
      <w:proofErr w:type="gramEnd"/>
      <w:r w:rsidRPr="00613E1F">
        <w:rPr>
          <w:bCs/>
          <w:sz w:val="22"/>
          <w:szCs w:val="22"/>
        </w:rPr>
        <w:t xml:space="preserve"> forth PRACTISE, a neural network based framework that could predict the future cloud workloads, peak loads etc. The cloud workload prediction has been a very active area of research and the authors primarily focused on forecasting the peak loads and their timings etc. As due to overflow of data and </w:t>
      </w:r>
      <w:r w:rsidRPr="00613E1F">
        <w:rPr>
          <w:bCs/>
          <w:sz w:val="22"/>
          <w:szCs w:val="22"/>
        </w:rPr>
        <w:lastRenderedPageBreak/>
        <w:t>resources, the cloud serves hold the probability to crash and go off. So, forecasting helps in giving optimization solutions to the problems faced. This approach worked well with the methods and offered improved accuracy and elasticity.</w:t>
      </w:r>
    </w:p>
    <w:p w:rsidR="000C1BDC" w:rsidRDefault="00613E1F" w:rsidP="006A51F1">
      <w:pPr>
        <w:pStyle w:val="BodyText"/>
        <w:spacing w:line="276" w:lineRule="auto"/>
        <w:ind w:firstLine="0"/>
        <w:rPr>
          <w:bCs/>
          <w:sz w:val="22"/>
          <w:szCs w:val="22"/>
        </w:rPr>
      </w:pPr>
      <w:proofErr w:type="spellStart"/>
      <w:r w:rsidRPr="00613E1F">
        <w:rPr>
          <w:bCs/>
          <w:sz w:val="22"/>
          <w:szCs w:val="22"/>
        </w:rPr>
        <w:t>Abdelwahab</w:t>
      </w:r>
      <w:proofErr w:type="spellEnd"/>
      <w:r w:rsidRPr="00613E1F">
        <w:rPr>
          <w:bCs/>
          <w:sz w:val="22"/>
          <w:szCs w:val="22"/>
        </w:rPr>
        <w:t xml:space="preserve"> et al. Enabling Smart Cloud Services through Remote Sensing: An Internet of Everything Enabler survey. The concept of remote sensing has been utilized in this research work. The use of the cloud services by the </w:t>
      </w:r>
      <w:proofErr w:type="spellStart"/>
      <w:r w:rsidRPr="00613E1F">
        <w:rPr>
          <w:bCs/>
          <w:sz w:val="22"/>
          <w:szCs w:val="22"/>
        </w:rPr>
        <w:t>IoT</w:t>
      </w:r>
      <w:proofErr w:type="spellEnd"/>
      <w:r w:rsidRPr="00613E1F">
        <w:rPr>
          <w:bCs/>
          <w:sz w:val="22"/>
          <w:szCs w:val="22"/>
        </w:rPr>
        <w:t xml:space="preserve"> and remote sensing techniques has been the subject of the study. It is a very good concept to use both the technologies together. Already the emergence of the </w:t>
      </w:r>
      <w:proofErr w:type="spellStart"/>
      <w:r w:rsidRPr="00613E1F">
        <w:rPr>
          <w:bCs/>
          <w:sz w:val="22"/>
          <w:szCs w:val="22"/>
        </w:rPr>
        <w:t>IoT</w:t>
      </w:r>
      <w:proofErr w:type="spellEnd"/>
      <w:r w:rsidRPr="00613E1F">
        <w:rPr>
          <w:bCs/>
          <w:sz w:val="22"/>
          <w:szCs w:val="22"/>
        </w:rPr>
        <w:t xml:space="preserve"> has been coupled with the cloud based services and their amalgamation has been quite a success. This survey points out the aspects of the remote sensing for cloud services and other allied areas where it can be applied. Cloud based platforms provide several applications such as web services, security services, big data and machine learning services.</w:t>
      </w:r>
    </w:p>
    <w:p w:rsidR="004F4BB2" w:rsidRDefault="004F4BB2" w:rsidP="0010449E">
      <w:pPr>
        <w:pStyle w:val="BodyText"/>
        <w:spacing w:line="276" w:lineRule="auto"/>
        <w:ind w:firstLine="0"/>
        <w:rPr>
          <w:bCs/>
          <w:sz w:val="22"/>
          <w:szCs w:val="22"/>
        </w:rPr>
      </w:pPr>
      <w:r w:rsidRPr="004F4BB2">
        <w:rPr>
          <w:bCs/>
          <w:sz w:val="22"/>
          <w:szCs w:val="22"/>
        </w:rPr>
        <w:t xml:space="preserve">This section presents a comprehensive review of the different previous approaches in terms of the various different models designed and the associated parameters. </w:t>
      </w:r>
      <w:r>
        <w:rPr>
          <w:bCs/>
          <w:sz w:val="22"/>
          <w:szCs w:val="22"/>
        </w:rPr>
        <w:t>A tabulation of the contemporary work along with the approaches has been given below:</w:t>
      </w:r>
    </w:p>
    <w:p w:rsidR="004F4BB2" w:rsidRDefault="004F4BB2" w:rsidP="0010449E">
      <w:pPr>
        <w:pStyle w:val="BodyText"/>
        <w:spacing w:line="276" w:lineRule="auto"/>
        <w:ind w:firstLine="0"/>
        <w:rPr>
          <w:bCs/>
          <w:sz w:val="22"/>
          <w:szCs w:val="22"/>
        </w:rPr>
      </w:pPr>
    </w:p>
    <w:tbl>
      <w:tblPr>
        <w:tblStyle w:val="TableGrid"/>
        <w:tblW w:w="5000" w:type="pct"/>
        <w:tblLook w:val="04A0"/>
      </w:tblPr>
      <w:tblGrid>
        <w:gridCol w:w="1545"/>
        <w:gridCol w:w="3005"/>
      </w:tblGrid>
      <w:tr w:rsidR="006A51F1" w:rsidTr="006A51F1">
        <w:trPr>
          <w:trHeight w:val="397"/>
        </w:trPr>
        <w:tc>
          <w:tcPr>
            <w:tcW w:w="1545" w:type="dxa"/>
          </w:tcPr>
          <w:p w:rsidR="006A51F1" w:rsidRPr="00A66D9A" w:rsidRDefault="006A51F1" w:rsidP="0008563D">
            <w:pPr>
              <w:pStyle w:val="BodyText"/>
              <w:spacing w:line="276" w:lineRule="auto"/>
              <w:ind w:firstLine="0"/>
              <w:rPr>
                <w:b/>
                <w:sz w:val="22"/>
                <w:szCs w:val="22"/>
              </w:rPr>
            </w:pPr>
            <w:r w:rsidRPr="00A66D9A">
              <w:rPr>
                <w:b/>
                <w:sz w:val="22"/>
                <w:szCs w:val="22"/>
              </w:rPr>
              <w:t>Authors</w:t>
            </w:r>
          </w:p>
        </w:tc>
        <w:tc>
          <w:tcPr>
            <w:tcW w:w="3005" w:type="dxa"/>
          </w:tcPr>
          <w:p w:rsidR="006A51F1" w:rsidRPr="00A66D9A" w:rsidRDefault="006A51F1" w:rsidP="0008563D">
            <w:pPr>
              <w:pStyle w:val="BodyText"/>
              <w:spacing w:line="276" w:lineRule="auto"/>
              <w:ind w:firstLine="720"/>
              <w:rPr>
                <w:b/>
                <w:sz w:val="22"/>
                <w:szCs w:val="22"/>
              </w:rPr>
            </w:pPr>
            <w:r w:rsidRPr="00A66D9A">
              <w:rPr>
                <w:b/>
                <w:sz w:val="22"/>
                <w:szCs w:val="22"/>
              </w:rPr>
              <w:t>Approach</w:t>
            </w:r>
          </w:p>
        </w:tc>
      </w:tr>
      <w:tr w:rsidR="006A51F1" w:rsidTr="006A51F1">
        <w:trPr>
          <w:trHeight w:val="847"/>
        </w:trPr>
        <w:tc>
          <w:tcPr>
            <w:tcW w:w="1545" w:type="dxa"/>
          </w:tcPr>
          <w:p w:rsidR="006A51F1" w:rsidRPr="008B2CA6" w:rsidRDefault="006A51F1" w:rsidP="0008563D">
            <w:pPr>
              <w:pStyle w:val="BodyText"/>
              <w:spacing w:line="276" w:lineRule="auto"/>
              <w:ind w:firstLine="0"/>
              <w:rPr>
                <w:bCs/>
                <w:sz w:val="22"/>
                <w:szCs w:val="22"/>
              </w:rPr>
            </w:pPr>
            <w:proofErr w:type="spellStart"/>
            <w:r w:rsidRPr="00751F1B">
              <w:rPr>
                <w:bCs/>
                <w:sz w:val="22"/>
                <w:szCs w:val="22"/>
              </w:rPr>
              <w:t>Yazdanian</w:t>
            </w:r>
            <w:proofErr w:type="spellEnd"/>
            <w:r>
              <w:rPr>
                <w:bCs/>
                <w:sz w:val="22"/>
                <w:szCs w:val="22"/>
              </w:rPr>
              <w:t xml:space="preserve"> et al. </w:t>
            </w:r>
          </w:p>
        </w:tc>
        <w:tc>
          <w:tcPr>
            <w:tcW w:w="3005" w:type="dxa"/>
          </w:tcPr>
          <w:p w:rsidR="006A51F1" w:rsidRDefault="006A51F1" w:rsidP="006A51F1">
            <w:pPr>
              <w:pStyle w:val="BodyText"/>
              <w:tabs>
                <w:tab w:val="left" w:pos="2685"/>
              </w:tabs>
              <w:spacing w:line="276" w:lineRule="auto"/>
              <w:ind w:right="14" w:firstLine="0"/>
              <w:rPr>
                <w:bCs/>
                <w:sz w:val="22"/>
                <w:szCs w:val="22"/>
              </w:rPr>
            </w:pPr>
            <w:r>
              <w:rPr>
                <w:bCs/>
                <w:sz w:val="22"/>
                <w:szCs w:val="22"/>
              </w:rPr>
              <w:t>A deep learning based Long Short Term Memory Based approach for cloud workload forecasting.</w:t>
            </w:r>
          </w:p>
        </w:tc>
      </w:tr>
      <w:tr w:rsidR="006A51F1" w:rsidTr="006A51F1">
        <w:trPr>
          <w:trHeight w:val="1236"/>
        </w:trPr>
        <w:tc>
          <w:tcPr>
            <w:tcW w:w="1545" w:type="dxa"/>
          </w:tcPr>
          <w:p w:rsidR="006A51F1" w:rsidRPr="00751F1B" w:rsidRDefault="006A51F1" w:rsidP="0008563D">
            <w:pPr>
              <w:pStyle w:val="BodyText"/>
              <w:spacing w:line="276" w:lineRule="auto"/>
              <w:ind w:firstLine="0"/>
              <w:rPr>
                <w:bCs/>
                <w:sz w:val="22"/>
                <w:szCs w:val="22"/>
              </w:rPr>
            </w:pPr>
            <w:proofErr w:type="spellStart"/>
            <w:r w:rsidRPr="00EB286B">
              <w:rPr>
                <w:bCs/>
                <w:sz w:val="22"/>
                <w:szCs w:val="22"/>
              </w:rPr>
              <w:t>Gao</w:t>
            </w:r>
            <w:proofErr w:type="spellEnd"/>
            <w:r>
              <w:rPr>
                <w:bCs/>
                <w:sz w:val="22"/>
                <w:szCs w:val="22"/>
              </w:rPr>
              <w:t xml:space="preserve"> et al.</w:t>
            </w:r>
          </w:p>
        </w:tc>
        <w:tc>
          <w:tcPr>
            <w:tcW w:w="3005" w:type="dxa"/>
          </w:tcPr>
          <w:p w:rsidR="006A51F1" w:rsidRDefault="006A51F1" w:rsidP="0008563D">
            <w:pPr>
              <w:pStyle w:val="BodyText"/>
              <w:spacing w:line="276" w:lineRule="auto"/>
              <w:ind w:firstLine="0"/>
              <w:rPr>
                <w:bCs/>
                <w:sz w:val="22"/>
                <w:szCs w:val="22"/>
              </w:rPr>
            </w:pPr>
            <w:r>
              <w:rPr>
                <w:bCs/>
                <w:sz w:val="22"/>
                <w:szCs w:val="22"/>
              </w:rPr>
              <w:t xml:space="preserve">A machine Learning based </w:t>
            </w:r>
            <w:r w:rsidRPr="00E056DE">
              <w:rPr>
                <w:bCs/>
                <w:sz w:val="22"/>
                <w:szCs w:val="22"/>
              </w:rPr>
              <w:t>trace-driven experiments based on Google cluster trace demonstrates that our clustering based workload prediction methods outperform other comparison methods and improve the prediction accuracy to around 90% both in CPU and memory.</w:t>
            </w:r>
          </w:p>
        </w:tc>
      </w:tr>
      <w:tr w:rsidR="006A51F1" w:rsidTr="006A51F1">
        <w:trPr>
          <w:trHeight w:val="1236"/>
        </w:trPr>
        <w:tc>
          <w:tcPr>
            <w:tcW w:w="1545" w:type="dxa"/>
          </w:tcPr>
          <w:p w:rsidR="006A51F1" w:rsidRDefault="006A51F1" w:rsidP="0008563D">
            <w:pPr>
              <w:pStyle w:val="BodyText"/>
              <w:spacing w:line="276" w:lineRule="auto"/>
              <w:ind w:firstLine="0"/>
              <w:rPr>
                <w:bCs/>
                <w:sz w:val="22"/>
                <w:szCs w:val="22"/>
              </w:rPr>
            </w:pPr>
            <w:proofErr w:type="spellStart"/>
            <w:r>
              <w:rPr>
                <w:bCs/>
                <w:sz w:val="22"/>
                <w:szCs w:val="22"/>
              </w:rPr>
              <w:lastRenderedPageBreak/>
              <w:t>Jitendra</w:t>
            </w:r>
            <w:proofErr w:type="spellEnd"/>
            <w:r>
              <w:rPr>
                <w:bCs/>
                <w:sz w:val="22"/>
                <w:szCs w:val="22"/>
              </w:rPr>
              <w:t xml:space="preserve"> </w:t>
            </w:r>
            <w:proofErr w:type="spellStart"/>
            <w:r>
              <w:rPr>
                <w:bCs/>
                <w:sz w:val="22"/>
                <w:szCs w:val="22"/>
              </w:rPr>
              <w:t>Kumaret</w:t>
            </w:r>
            <w:proofErr w:type="spellEnd"/>
            <w:r>
              <w:rPr>
                <w:bCs/>
                <w:sz w:val="22"/>
                <w:szCs w:val="22"/>
              </w:rPr>
              <w:t xml:space="preserve"> al.</w:t>
            </w:r>
          </w:p>
        </w:tc>
        <w:tc>
          <w:tcPr>
            <w:tcW w:w="3005" w:type="dxa"/>
          </w:tcPr>
          <w:p w:rsidR="006A51F1" w:rsidRDefault="006A51F1" w:rsidP="0008563D">
            <w:pPr>
              <w:pStyle w:val="BodyText"/>
              <w:spacing w:line="276" w:lineRule="auto"/>
              <w:ind w:firstLine="0"/>
              <w:rPr>
                <w:bCs/>
                <w:sz w:val="22"/>
                <w:szCs w:val="22"/>
              </w:rPr>
            </w:pPr>
            <w:r>
              <w:rPr>
                <w:bCs/>
                <w:sz w:val="22"/>
                <w:szCs w:val="22"/>
              </w:rPr>
              <w:t>The approach used for cloud workload prediction used in this paper is neural networks in conjugation with differential evolution approach</w:t>
            </w:r>
          </w:p>
        </w:tc>
      </w:tr>
      <w:tr w:rsidR="006A51F1" w:rsidTr="006A51F1">
        <w:trPr>
          <w:trHeight w:val="956"/>
        </w:trPr>
        <w:tc>
          <w:tcPr>
            <w:tcW w:w="1545" w:type="dxa"/>
          </w:tcPr>
          <w:p w:rsidR="006A51F1" w:rsidRDefault="006A51F1" w:rsidP="0008563D">
            <w:pPr>
              <w:pStyle w:val="BodyText"/>
              <w:spacing w:line="276" w:lineRule="auto"/>
              <w:ind w:firstLine="0"/>
              <w:rPr>
                <w:bCs/>
                <w:sz w:val="22"/>
                <w:szCs w:val="22"/>
              </w:rPr>
            </w:pPr>
            <w:proofErr w:type="spellStart"/>
            <w:r w:rsidRPr="00DD004E">
              <w:rPr>
                <w:bCs/>
                <w:sz w:val="22"/>
                <w:szCs w:val="22"/>
              </w:rPr>
              <w:t>Lan</w:t>
            </w:r>
            <w:proofErr w:type="spellEnd"/>
            <w:r w:rsidRPr="00DD004E">
              <w:rPr>
                <w:bCs/>
                <w:sz w:val="22"/>
                <w:szCs w:val="22"/>
              </w:rPr>
              <w:t xml:space="preserve"> Wang </w:t>
            </w:r>
            <w:r>
              <w:rPr>
                <w:bCs/>
                <w:sz w:val="22"/>
                <w:szCs w:val="22"/>
              </w:rPr>
              <w:t>et al.</w:t>
            </w:r>
          </w:p>
        </w:tc>
        <w:tc>
          <w:tcPr>
            <w:tcW w:w="3005" w:type="dxa"/>
          </w:tcPr>
          <w:p w:rsidR="006A51F1" w:rsidRDefault="006A51F1" w:rsidP="0008563D">
            <w:pPr>
              <w:pStyle w:val="BodyText"/>
              <w:spacing w:line="276" w:lineRule="auto"/>
              <w:ind w:firstLine="0"/>
              <w:rPr>
                <w:bCs/>
                <w:sz w:val="22"/>
                <w:szCs w:val="22"/>
              </w:rPr>
            </w:pPr>
            <w:r>
              <w:rPr>
                <w:bCs/>
                <w:sz w:val="22"/>
                <w:szCs w:val="22"/>
              </w:rPr>
              <w:t xml:space="preserve">This approach </w:t>
            </w:r>
            <w:proofErr w:type="spellStart"/>
            <w:r>
              <w:rPr>
                <w:bCs/>
                <w:sz w:val="22"/>
                <w:szCs w:val="22"/>
              </w:rPr>
              <w:t>focusses</w:t>
            </w:r>
            <w:proofErr w:type="spellEnd"/>
            <w:r>
              <w:rPr>
                <w:bCs/>
                <w:sz w:val="22"/>
                <w:szCs w:val="22"/>
              </w:rPr>
              <w:t xml:space="preserve"> on the dispatch of tasks and load on the cloud server as an optimization problem</w:t>
            </w:r>
          </w:p>
        </w:tc>
      </w:tr>
      <w:tr w:rsidR="006A51F1" w:rsidTr="006A51F1">
        <w:trPr>
          <w:trHeight w:val="956"/>
        </w:trPr>
        <w:tc>
          <w:tcPr>
            <w:tcW w:w="1545" w:type="dxa"/>
          </w:tcPr>
          <w:p w:rsidR="006A51F1" w:rsidRDefault="006A51F1" w:rsidP="0008563D">
            <w:pPr>
              <w:pStyle w:val="BodyText"/>
              <w:spacing w:line="276" w:lineRule="auto"/>
              <w:ind w:firstLine="0"/>
              <w:rPr>
                <w:bCs/>
                <w:sz w:val="22"/>
                <w:szCs w:val="22"/>
              </w:rPr>
            </w:pPr>
            <w:r>
              <w:rPr>
                <w:bCs/>
                <w:sz w:val="22"/>
                <w:szCs w:val="22"/>
              </w:rPr>
              <w:t>Martin Duggan et al.</w:t>
            </w:r>
          </w:p>
        </w:tc>
        <w:tc>
          <w:tcPr>
            <w:tcW w:w="3005" w:type="dxa"/>
          </w:tcPr>
          <w:p w:rsidR="006A51F1" w:rsidRDefault="006A51F1" w:rsidP="0008563D">
            <w:pPr>
              <w:pStyle w:val="BodyText"/>
              <w:spacing w:line="276" w:lineRule="auto"/>
              <w:ind w:firstLine="0"/>
              <w:rPr>
                <w:bCs/>
                <w:sz w:val="22"/>
                <w:szCs w:val="22"/>
              </w:rPr>
            </w:pPr>
            <w:r>
              <w:rPr>
                <w:bCs/>
                <w:sz w:val="22"/>
                <w:szCs w:val="22"/>
              </w:rPr>
              <w:t>The proposed approach presents a forecast of CPU utilization of Cloud servers using recurrent neural network learning.</w:t>
            </w:r>
          </w:p>
        </w:tc>
      </w:tr>
      <w:tr w:rsidR="006A51F1" w:rsidTr="006A51F1">
        <w:trPr>
          <w:trHeight w:val="971"/>
        </w:trPr>
        <w:tc>
          <w:tcPr>
            <w:tcW w:w="1545" w:type="dxa"/>
          </w:tcPr>
          <w:p w:rsidR="006A51F1" w:rsidRDefault="006A51F1" w:rsidP="0008563D">
            <w:pPr>
              <w:pStyle w:val="BodyText"/>
              <w:spacing w:line="276" w:lineRule="auto"/>
              <w:ind w:firstLine="0"/>
              <w:rPr>
                <w:bCs/>
                <w:sz w:val="22"/>
                <w:szCs w:val="22"/>
              </w:rPr>
            </w:pPr>
            <w:proofErr w:type="spellStart"/>
            <w:r>
              <w:rPr>
                <w:bCs/>
                <w:sz w:val="22"/>
                <w:szCs w:val="22"/>
              </w:rPr>
              <w:t>Ning</w:t>
            </w:r>
            <w:proofErr w:type="spellEnd"/>
            <w:r>
              <w:rPr>
                <w:bCs/>
                <w:sz w:val="22"/>
                <w:szCs w:val="22"/>
              </w:rPr>
              <w:t xml:space="preserve"> Liu et al.</w:t>
            </w:r>
          </w:p>
        </w:tc>
        <w:tc>
          <w:tcPr>
            <w:tcW w:w="3005" w:type="dxa"/>
          </w:tcPr>
          <w:p w:rsidR="006A51F1" w:rsidRDefault="006A51F1" w:rsidP="0008563D">
            <w:pPr>
              <w:pStyle w:val="BodyText"/>
              <w:spacing w:line="276" w:lineRule="auto"/>
              <w:ind w:firstLine="0"/>
              <w:rPr>
                <w:bCs/>
                <w:sz w:val="22"/>
                <w:szCs w:val="22"/>
              </w:rPr>
            </w:pPr>
            <w:r>
              <w:rPr>
                <w:bCs/>
                <w:sz w:val="22"/>
                <w:szCs w:val="22"/>
              </w:rPr>
              <w:t xml:space="preserve">This approach uses </w:t>
            </w:r>
            <w:proofErr w:type="gramStart"/>
            <w:r>
              <w:rPr>
                <w:bCs/>
                <w:sz w:val="22"/>
                <w:szCs w:val="22"/>
              </w:rPr>
              <w:t>a reinforcement</w:t>
            </w:r>
            <w:proofErr w:type="gramEnd"/>
            <w:r>
              <w:rPr>
                <w:bCs/>
                <w:sz w:val="22"/>
                <w:szCs w:val="22"/>
              </w:rPr>
              <w:t xml:space="preserve"> learning in neural networks for resource management in cloud servers.</w:t>
            </w:r>
          </w:p>
        </w:tc>
      </w:tr>
      <w:tr w:rsidR="006A51F1" w:rsidTr="006A51F1">
        <w:trPr>
          <w:trHeight w:val="956"/>
        </w:trPr>
        <w:tc>
          <w:tcPr>
            <w:tcW w:w="1545" w:type="dxa"/>
          </w:tcPr>
          <w:p w:rsidR="006A51F1" w:rsidRDefault="006A51F1" w:rsidP="0008563D">
            <w:pPr>
              <w:pStyle w:val="BodyText"/>
              <w:spacing w:line="276" w:lineRule="auto"/>
              <w:ind w:firstLine="0"/>
              <w:rPr>
                <w:bCs/>
                <w:sz w:val="22"/>
                <w:szCs w:val="22"/>
              </w:rPr>
            </w:pPr>
            <w:proofErr w:type="spellStart"/>
            <w:r>
              <w:rPr>
                <w:bCs/>
                <w:sz w:val="22"/>
                <w:szCs w:val="22"/>
              </w:rPr>
              <w:t>Liyun</w:t>
            </w:r>
            <w:proofErr w:type="spellEnd"/>
            <w:r>
              <w:rPr>
                <w:bCs/>
                <w:sz w:val="22"/>
                <w:szCs w:val="22"/>
              </w:rPr>
              <w:t xml:space="preserve"> </w:t>
            </w:r>
            <w:proofErr w:type="spellStart"/>
            <w:r>
              <w:rPr>
                <w:bCs/>
                <w:sz w:val="22"/>
                <w:szCs w:val="22"/>
              </w:rPr>
              <w:t>Zuo</w:t>
            </w:r>
            <w:proofErr w:type="spellEnd"/>
            <w:r>
              <w:rPr>
                <w:bCs/>
                <w:sz w:val="22"/>
                <w:szCs w:val="22"/>
              </w:rPr>
              <w:t xml:space="preserve"> et al.</w:t>
            </w:r>
          </w:p>
        </w:tc>
        <w:tc>
          <w:tcPr>
            <w:tcW w:w="3005" w:type="dxa"/>
          </w:tcPr>
          <w:p w:rsidR="006A51F1" w:rsidRDefault="006A51F1" w:rsidP="0008563D">
            <w:pPr>
              <w:pStyle w:val="BodyText"/>
              <w:spacing w:line="276" w:lineRule="auto"/>
              <w:ind w:firstLine="0"/>
              <w:rPr>
                <w:bCs/>
                <w:sz w:val="22"/>
                <w:szCs w:val="22"/>
              </w:rPr>
            </w:pPr>
            <w:r>
              <w:rPr>
                <w:bCs/>
                <w:sz w:val="22"/>
                <w:szCs w:val="22"/>
              </w:rPr>
              <w:t>The approach uses a multi queue based interlacing approach for classification of cloud computing services.</w:t>
            </w:r>
          </w:p>
        </w:tc>
      </w:tr>
      <w:tr w:rsidR="006A51F1" w:rsidTr="006A51F1">
        <w:trPr>
          <w:trHeight w:val="1236"/>
        </w:trPr>
        <w:tc>
          <w:tcPr>
            <w:tcW w:w="1545" w:type="dxa"/>
          </w:tcPr>
          <w:p w:rsidR="006A51F1" w:rsidRDefault="006A51F1" w:rsidP="0008563D">
            <w:pPr>
              <w:pStyle w:val="BodyText"/>
              <w:spacing w:line="276" w:lineRule="auto"/>
              <w:ind w:firstLine="0"/>
              <w:rPr>
                <w:bCs/>
                <w:sz w:val="22"/>
                <w:szCs w:val="22"/>
              </w:rPr>
            </w:pPr>
            <w:proofErr w:type="spellStart"/>
            <w:r>
              <w:rPr>
                <w:bCs/>
                <w:sz w:val="22"/>
                <w:szCs w:val="22"/>
              </w:rPr>
              <w:t>Yazhou</w:t>
            </w:r>
            <w:proofErr w:type="spellEnd"/>
            <w:r>
              <w:rPr>
                <w:bCs/>
                <w:sz w:val="22"/>
                <w:szCs w:val="22"/>
              </w:rPr>
              <w:t xml:space="preserve"> </w:t>
            </w:r>
            <w:proofErr w:type="spellStart"/>
            <w:r>
              <w:rPr>
                <w:bCs/>
                <w:sz w:val="22"/>
                <w:szCs w:val="22"/>
              </w:rPr>
              <w:t>Hu</w:t>
            </w:r>
            <w:proofErr w:type="spellEnd"/>
            <w:r>
              <w:rPr>
                <w:bCs/>
                <w:sz w:val="22"/>
                <w:szCs w:val="22"/>
              </w:rPr>
              <w:t xml:space="preserve"> et al.</w:t>
            </w:r>
          </w:p>
        </w:tc>
        <w:tc>
          <w:tcPr>
            <w:tcW w:w="3005" w:type="dxa"/>
          </w:tcPr>
          <w:p w:rsidR="006A51F1" w:rsidRDefault="006A51F1" w:rsidP="0008563D">
            <w:pPr>
              <w:pStyle w:val="BodyText"/>
              <w:spacing w:line="276" w:lineRule="auto"/>
              <w:ind w:firstLine="0"/>
              <w:rPr>
                <w:bCs/>
                <w:sz w:val="22"/>
                <w:szCs w:val="22"/>
              </w:rPr>
            </w:pPr>
            <w:r>
              <w:rPr>
                <w:bCs/>
                <w:sz w:val="22"/>
                <w:szCs w:val="22"/>
              </w:rPr>
              <w:t xml:space="preserve">The approach </w:t>
            </w:r>
            <w:proofErr w:type="spellStart"/>
            <w:r>
              <w:rPr>
                <w:bCs/>
                <w:sz w:val="22"/>
                <w:szCs w:val="22"/>
              </w:rPr>
              <w:t>focusses</w:t>
            </w:r>
            <w:proofErr w:type="spellEnd"/>
            <w:r>
              <w:rPr>
                <w:bCs/>
                <w:sz w:val="22"/>
                <w:szCs w:val="22"/>
              </w:rPr>
              <w:t xml:space="preserve"> on cloud workload estimation and the performance metrics is accuracy. The approach tests the model for different data sets.</w:t>
            </w:r>
          </w:p>
        </w:tc>
      </w:tr>
      <w:tr w:rsidR="006A51F1" w:rsidTr="006A51F1">
        <w:trPr>
          <w:trHeight w:val="956"/>
        </w:trPr>
        <w:tc>
          <w:tcPr>
            <w:tcW w:w="1545" w:type="dxa"/>
          </w:tcPr>
          <w:p w:rsidR="006A51F1" w:rsidRDefault="006A51F1" w:rsidP="0008563D">
            <w:pPr>
              <w:pStyle w:val="BodyText"/>
              <w:spacing w:line="276" w:lineRule="auto"/>
              <w:ind w:firstLine="0"/>
              <w:rPr>
                <w:bCs/>
                <w:sz w:val="22"/>
                <w:szCs w:val="22"/>
              </w:rPr>
            </w:pPr>
            <w:proofErr w:type="spellStart"/>
            <w:r>
              <w:rPr>
                <w:bCs/>
                <w:sz w:val="22"/>
                <w:szCs w:val="22"/>
              </w:rPr>
              <w:t>Ji</w:t>
            </w:r>
            <w:proofErr w:type="spellEnd"/>
            <w:r>
              <w:rPr>
                <w:bCs/>
                <w:sz w:val="22"/>
                <w:szCs w:val="22"/>
              </w:rPr>
              <w:t xml:space="preserve"> </w:t>
            </w:r>
            <w:proofErr w:type="spellStart"/>
            <w:r>
              <w:rPr>
                <w:bCs/>
                <w:sz w:val="22"/>
                <w:szCs w:val="22"/>
              </w:rPr>
              <w:t>Xue</w:t>
            </w:r>
            <w:proofErr w:type="spellEnd"/>
            <w:r>
              <w:rPr>
                <w:bCs/>
                <w:sz w:val="22"/>
                <w:szCs w:val="22"/>
              </w:rPr>
              <w:t xml:space="preserve"> et al.</w:t>
            </w:r>
          </w:p>
        </w:tc>
        <w:tc>
          <w:tcPr>
            <w:tcW w:w="3005" w:type="dxa"/>
          </w:tcPr>
          <w:p w:rsidR="006A51F1" w:rsidRDefault="006A51F1" w:rsidP="0008563D">
            <w:pPr>
              <w:pStyle w:val="BodyText"/>
              <w:spacing w:line="276" w:lineRule="auto"/>
              <w:ind w:firstLine="0"/>
              <w:rPr>
                <w:bCs/>
                <w:sz w:val="22"/>
                <w:szCs w:val="22"/>
              </w:rPr>
            </w:pPr>
            <w:r>
              <w:rPr>
                <w:bCs/>
                <w:sz w:val="22"/>
                <w:szCs w:val="22"/>
              </w:rPr>
              <w:t>The proposed approach predicts the number of data centers in cloud based servers based on the analysis of previous data.</w:t>
            </w:r>
          </w:p>
        </w:tc>
      </w:tr>
      <w:tr w:rsidR="006A51F1" w:rsidTr="006A51F1">
        <w:trPr>
          <w:trHeight w:val="956"/>
        </w:trPr>
        <w:tc>
          <w:tcPr>
            <w:tcW w:w="1545" w:type="dxa"/>
          </w:tcPr>
          <w:p w:rsidR="006A51F1" w:rsidRDefault="006A51F1" w:rsidP="0008563D">
            <w:pPr>
              <w:pStyle w:val="BodyText"/>
              <w:spacing w:line="276" w:lineRule="auto"/>
              <w:ind w:firstLine="0"/>
              <w:rPr>
                <w:bCs/>
                <w:sz w:val="22"/>
                <w:szCs w:val="22"/>
              </w:rPr>
            </w:pPr>
            <w:proofErr w:type="spellStart"/>
            <w:r w:rsidRPr="001475DC">
              <w:rPr>
                <w:bCs/>
                <w:sz w:val="22"/>
                <w:szCs w:val="22"/>
              </w:rPr>
              <w:t>Mehmet</w:t>
            </w:r>
            <w:proofErr w:type="spellEnd"/>
            <w:r w:rsidRPr="001475DC">
              <w:rPr>
                <w:bCs/>
                <w:sz w:val="22"/>
                <w:szCs w:val="22"/>
              </w:rPr>
              <w:t xml:space="preserve"> </w:t>
            </w:r>
            <w:proofErr w:type="spellStart"/>
            <w:r w:rsidRPr="001475DC">
              <w:rPr>
                <w:bCs/>
                <w:sz w:val="22"/>
                <w:szCs w:val="22"/>
              </w:rPr>
              <w:t>Demirci</w:t>
            </w:r>
            <w:proofErr w:type="spellEnd"/>
          </w:p>
        </w:tc>
        <w:tc>
          <w:tcPr>
            <w:tcW w:w="3005" w:type="dxa"/>
          </w:tcPr>
          <w:p w:rsidR="006A51F1" w:rsidRDefault="006A51F1" w:rsidP="0008563D">
            <w:pPr>
              <w:pStyle w:val="BodyText"/>
              <w:spacing w:line="276" w:lineRule="auto"/>
              <w:ind w:firstLine="0"/>
              <w:rPr>
                <w:bCs/>
                <w:sz w:val="22"/>
                <w:szCs w:val="22"/>
              </w:rPr>
            </w:pPr>
            <w:r>
              <w:rPr>
                <w:bCs/>
                <w:sz w:val="22"/>
                <w:szCs w:val="22"/>
              </w:rPr>
              <w:t>The paper presents a comprehensive survey on machine learning based approaches for cloud resource management.</w:t>
            </w:r>
          </w:p>
        </w:tc>
      </w:tr>
      <w:tr w:rsidR="006A51F1" w:rsidTr="006A51F1">
        <w:trPr>
          <w:trHeight w:val="971"/>
        </w:trPr>
        <w:tc>
          <w:tcPr>
            <w:tcW w:w="1545" w:type="dxa"/>
          </w:tcPr>
          <w:p w:rsidR="006A51F1" w:rsidRDefault="006A51F1" w:rsidP="0008563D">
            <w:pPr>
              <w:pStyle w:val="BodyText"/>
              <w:spacing w:line="276" w:lineRule="auto"/>
              <w:ind w:firstLine="0"/>
              <w:rPr>
                <w:bCs/>
                <w:sz w:val="22"/>
                <w:szCs w:val="22"/>
              </w:rPr>
            </w:pPr>
            <w:proofErr w:type="spellStart"/>
            <w:r w:rsidRPr="00EB3C77">
              <w:rPr>
                <w:bCs/>
                <w:sz w:val="22"/>
                <w:szCs w:val="22"/>
              </w:rPr>
              <w:t>Sherif</w:t>
            </w:r>
            <w:proofErr w:type="spellEnd"/>
            <w:r w:rsidRPr="00EB3C77">
              <w:rPr>
                <w:bCs/>
                <w:sz w:val="22"/>
                <w:szCs w:val="22"/>
              </w:rPr>
              <w:t xml:space="preserve"> </w:t>
            </w:r>
            <w:proofErr w:type="spellStart"/>
            <w:r w:rsidRPr="00EB3C77">
              <w:rPr>
                <w:bCs/>
                <w:sz w:val="22"/>
                <w:szCs w:val="22"/>
              </w:rPr>
              <w:t>Abdelwahab</w:t>
            </w:r>
            <w:proofErr w:type="spellEnd"/>
            <w:r>
              <w:rPr>
                <w:bCs/>
                <w:sz w:val="22"/>
                <w:szCs w:val="22"/>
              </w:rPr>
              <w:t xml:space="preserve"> et al.</w:t>
            </w:r>
          </w:p>
        </w:tc>
        <w:tc>
          <w:tcPr>
            <w:tcW w:w="3005" w:type="dxa"/>
          </w:tcPr>
          <w:p w:rsidR="006A51F1" w:rsidRDefault="006A51F1" w:rsidP="0008563D">
            <w:pPr>
              <w:pStyle w:val="BodyText"/>
              <w:spacing w:line="276" w:lineRule="auto"/>
              <w:ind w:firstLine="0"/>
              <w:rPr>
                <w:bCs/>
                <w:sz w:val="22"/>
                <w:szCs w:val="22"/>
              </w:rPr>
            </w:pPr>
            <w:r>
              <w:rPr>
                <w:bCs/>
                <w:sz w:val="22"/>
                <w:szCs w:val="22"/>
              </w:rPr>
              <w:t>The approach proposed an internet of everything based approach using cloud based services to connect devices over internet</w:t>
            </w:r>
          </w:p>
        </w:tc>
      </w:tr>
      <w:tr w:rsidR="006A51F1" w:rsidTr="006A51F1">
        <w:trPr>
          <w:trHeight w:val="941"/>
        </w:trPr>
        <w:tc>
          <w:tcPr>
            <w:tcW w:w="1545" w:type="dxa"/>
          </w:tcPr>
          <w:p w:rsidR="006A51F1" w:rsidRDefault="006A51F1" w:rsidP="0008563D">
            <w:pPr>
              <w:pStyle w:val="BodyText"/>
              <w:spacing w:line="276" w:lineRule="auto"/>
              <w:ind w:firstLine="0"/>
              <w:rPr>
                <w:bCs/>
                <w:sz w:val="22"/>
                <w:szCs w:val="22"/>
              </w:rPr>
            </w:pPr>
            <w:r>
              <w:rPr>
                <w:rFonts w:eastAsia="Times New Roman"/>
                <w:bCs/>
                <w:sz w:val="22"/>
                <w:szCs w:val="22"/>
              </w:rPr>
              <w:lastRenderedPageBreak/>
              <w:t>Chin-</w:t>
            </w:r>
            <w:proofErr w:type="spellStart"/>
            <w:r>
              <w:rPr>
                <w:rFonts w:eastAsia="Times New Roman"/>
                <w:bCs/>
                <w:sz w:val="22"/>
                <w:szCs w:val="22"/>
              </w:rPr>
              <w:t>Feng</w:t>
            </w:r>
            <w:proofErr w:type="spellEnd"/>
            <w:r>
              <w:rPr>
                <w:rFonts w:eastAsia="Times New Roman"/>
                <w:bCs/>
                <w:sz w:val="22"/>
                <w:szCs w:val="22"/>
              </w:rPr>
              <w:t xml:space="preserve"> Lai et al.</w:t>
            </w:r>
          </w:p>
        </w:tc>
        <w:tc>
          <w:tcPr>
            <w:tcW w:w="3005" w:type="dxa"/>
          </w:tcPr>
          <w:p w:rsidR="006A51F1" w:rsidRDefault="006A51F1" w:rsidP="0008563D">
            <w:pPr>
              <w:pStyle w:val="BodyText"/>
              <w:spacing w:line="276" w:lineRule="auto"/>
              <w:ind w:firstLine="0"/>
              <w:rPr>
                <w:bCs/>
                <w:sz w:val="22"/>
                <w:szCs w:val="22"/>
              </w:rPr>
            </w:pPr>
            <w:r>
              <w:rPr>
                <w:bCs/>
                <w:sz w:val="22"/>
                <w:szCs w:val="22"/>
              </w:rPr>
              <w:t>The approach uses a collaborative computing based approach using cloud based servers for Wireless Body Sensor Network applications.</w:t>
            </w:r>
          </w:p>
        </w:tc>
      </w:tr>
      <w:tr w:rsidR="00EB59AF" w:rsidTr="006A51F1">
        <w:trPr>
          <w:trHeight w:val="941"/>
        </w:trPr>
        <w:tc>
          <w:tcPr>
            <w:tcW w:w="1545" w:type="dxa"/>
          </w:tcPr>
          <w:p w:rsidR="00EB59AF" w:rsidRPr="00A77289" w:rsidRDefault="008F388A" w:rsidP="0008563D">
            <w:pPr>
              <w:pStyle w:val="BodyText"/>
              <w:spacing w:line="276" w:lineRule="auto"/>
              <w:ind w:firstLine="0"/>
              <w:rPr>
                <w:rFonts w:eastAsia="Times New Roman"/>
                <w:bCs/>
                <w:sz w:val="22"/>
                <w:szCs w:val="22"/>
              </w:rPr>
            </w:pPr>
            <w:r w:rsidRPr="00A77289">
              <w:rPr>
                <w:rFonts w:eastAsia="Times New Roman"/>
                <w:bCs/>
                <w:sz w:val="22"/>
                <w:szCs w:val="22"/>
              </w:rPr>
              <w:t>Proposed Approach</w:t>
            </w:r>
          </w:p>
        </w:tc>
        <w:tc>
          <w:tcPr>
            <w:tcW w:w="3005" w:type="dxa"/>
          </w:tcPr>
          <w:p w:rsidR="00EB59AF" w:rsidRPr="00A77289" w:rsidRDefault="008420F6" w:rsidP="0008563D">
            <w:pPr>
              <w:pStyle w:val="BodyText"/>
              <w:spacing w:line="276" w:lineRule="auto"/>
              <w:ind w:firstLine="0"/>
              <w:rPr>
                <w:bCs/>
                <w:sz w:val="22"/>
                <w:szCs w:val="22"/>
              </w:rPr>
            </w:pPr>
            <w:r w:rsidRPr="00A77289">
              <w:rPr>
                <w:bCs/>
                <w:sz w:val="22"/>
                <w:szCs w:val="22"/>
              </w:rPr>
              <w:t xml:space="preserve">The proposed approach would implement a moving average based gradient descent </w:t>
            </w:r>
            <w:r w:rsidR="002E074B" w:rsidRPr="00A77289">
              <w:rPr>
                <w:bCs/>
                <w:sz w:val="22"/>
                <w:szCs w:val="22"/>
              </w:rPr>
              <w:t>algorithm</w:t>
            </w:r>
            <w:r w:rsidRPr="00A77289">
              <w:rPr>
                <w:bCs/>
                <w:sz w:val="22"/>
                <w:szCs w:val="22"/>
              </w:rPr>
              <w:t xml:space="preserve"> which would try to </w:t>
            </w:r>
            <w:r w:rsidR="002E074B" w:rsidRPr="00A77289">
              <w:rPr>
                <w:bCs/>
                <w:sz w:val="22"/>
                <w:szCs w:val="22"/>
              </w:rPr>
              <w:t xml:space="preserve">track the recent variations in the time series data along with the </w:t>
            </w:r>
            <w:r w:rsidR="00FE0F47" w:rsidRPr="00A77289">
              <w:rPr>
                <w:bCs/>
                <w:sz w:val="22"/>
                <w:szCs w:val="22"/>
              </w:rPr>
              <w:t>attaining low number of iterations for convergence.</w:t>
            </w:r>
          </w:p>
        </w:tc>
      </w:tr>
    </w:tbl>
    <w:p w:rsidR="006A51F1" w:rsidRPr="006A51F1" w:rsidRDefault="006A51F1" w:rsidP="00EB59AF">
      <w:pPr>
        <w:pStyle w:val="BodyText"/>
        <w:ind w:hanging="90"/>
        <w:jc w:val="center"/>
        <w:rPr>
          <w:b/>
          <w:bCs/>
          <w:sz w:val="22"/>
          <w:szCs w:val="22"/>
        </w:rPr>
      </w:pPr>
      <w:r w:rsidRPr="006A51F1">
        <w:rPr>
          <w:b/>
          <w:bCs/>
          <w:sz w:val="22"/>
          <w:szCs w:val="22"/>
        </w:rPr>
        <w:t>Table.1 Comparative Analysis of Previous Work</w:t>
      </w:r>
    </w:p>
    <w:p w:rsidR="006A51F1" w:rsidRPr="003B20A2" w:rsidRDefault="006A51F1" w:rsidP="006A51F1">
      <w:pPr>
        <w:tabs>
          <w:tab w:val="left" w:pos="288"/>
        </w:tabs>
        <w:spacing w:after="120"/>
        <w:jc w:val="both"/>
        <w:rPr>
          <w:rFonts w:eastAsia="MS Mincho"/>
          <w:b/>
          <w:sz w:val="22"/>
          <w:szCs w:val="22"/>
          <w:lang w:val="en-AU"/>
        </w:rPr>
      </w:pPr>
      <w:r w:rsidRPr="003B20A2">
        <w:rPr>
          <w:rFonts w:eastAsia="MS Mincho"/>
          <w:b/>
          <w:sz w:val="22"/>
          <w:szCs w:val="22"/>
          <w:lang w:val="en-AU"/>
        </w:rPr>
        <w:t>IV. PERFORMANCE METRICS</w:t>
      </w:r>
    </w:p>
    <w:p w:rsidR="006A51F1" w:rsidRPr="003B20A2" w:rsidRDefault="006A51F1" w:rsidP="006A51F1">
      <w:pPr>
        <w:tabs>
          <w:tab w:val="left" w:pos="288"/>
        </w:tabs>
        <w:jc w:val="both"/>
        <w:rPr>
          <w:rFonts w:eastAsia="MS Mincho"/>
          <w:bCs/>
          <w:sz w:val="22"/>
          <w:szCs w:val="22"/>
        </w:rPr>
      </w:pPr>
      <w:r w:rsidRPr="003B20A2">
        <w:rPr>
          <w:rFonts w:eastAsia="MS Mincho"/>
          <w:bCs/>
          <w:sz w:val="22"/>
          <w:szCs w:val="22"/>
        </w:rPr>
        <w:t xml:space="preserve">Since the purpose of the proposed work is time series prediction, hence it is necessary to compute the required performance metrics. Since there is a chance of positive and negative errors to cancel out, hence it is necessary to compute the </w:t>
      </w:r>
      <w:r w:rsidRPr="003B20A2">
        <w:rPr>
          <w:rFonts w:eastAsia="MS Mincho"/>
          <w:sz w:val="22"/>
          <w:szCs w:val="22"/>
        </w:rPr>
        <w:t>Mean Absolute Percentage Error (MAPE) given by:</w:t>
      </w:r>
    </w:p>
    <w:p w:rsidR="006A51F1" w:rsidRDefault="006A51F1" w:rsidP="006A51F1">
      <w:pPr>
        <w:tabs>
          <w:tab w:val="left" w:pos="288"/>
        </w:tabs>
        <w:jc w:val="right"/>
        <w:rPr>
          <w:b/>
          <w:color w:val="000000"/>
          <w:sz w:val="22"/>
          <w:szCs w:val="22"/>
        </w:rPr>
      </w:pPr>
      <m:oMath>
        <m:r>
          <m:rPr>
            <m:sty m:val="bi"/>
          </m:rPr>
          <w:rPr>
            <w:rFonts w:ascii="Cambria Math" w:hAnsi="Cambria Math"/>
            <w:color w:val="000000"/>
            <w:sz w:val="22"/>
            <w:szCs w:val="22"/>
          </w:rPr>
          <m:t xml:space="preserve">MAPE </m:t>
        </m:r>
        <m:r>
          <m:rPr>
            <m:sty m:val="bi"/>
          </m:rPr>
          <w:rPr>
            <w:rFonts w:ascii="Cambria Math" w:eastAsia="Cambria Math" w:hAnsi="Cambria Math"/>
            <w:color w:val="000000"/>
            <w:sz w:val="22"/>
            <w:szCs w:val="22"/>
          </w:rPr>
          <m:t>=</m:t>
        </m:r>
        <m:f>
          <m:fPr>
            <m:ctrlPr>
              <w:rPr>
                <w:rFonts w:ascii="Cambria Math" w:eastAsia="Cambria Math" w:hAnsi="Cambria Math"/>
                <w:b/>
                <w:i/>
                <w:color w:val="000000"/>
                <w:sz w:val="22"/>
                <w:szCs w:val="22"/>
              </w:rPr>
            </m:ctrlPr>
          </m:fPr>
          <m:num>
            <m:r>
              <m:rPr>
                <m:sty m:val="bi"/>
              </m:rPr>
              <w:rPr>
                <w:rFonts w:ascii="Cambria Math" w:eastAsia="Cambria Math" w:hAnsi="Cambria Math"/>
                <w:color w:val="000000"/>
                <w:sz w:val="22"/>
                <w:szCs w:val="22"/>
              </w:rPr>
              <m:t>100</m:t>
            </m:r>
          </m:num>
          <m:den>
            <m:r>
              <m:rPr>
                <m:sty m:val="bi"/>
              </m:rPr>
              <w:rPr>
                <w:rFonts w:ascii="Cambria Math" w:eastAsia="Cambria Math" w:hAnsi="Cambria Math"/>
                <w:color w:val="000000"/>
                <w:sz w:val="22"/>
                <w:szCs w:val="22"/>
              </w:rPr>
              <m:t>M</m:t>
            </m:r>
          </m:den>
        </m:f>
        <m:nary>
          <m:naryPr>
            <m:chr m:val="∑"/>
            <m:limLoc m:val="undOvr"/>
            <m:ctrlPr>
              <w:rPr>
                <w:rFonts w:ascii="Cambria Math" w:eastAsia="Cambria Math" w:hAnsi="Cambria Math"/>
                <w:b/>
                <w:i/>
                <w:color w:val="000000"/>
                <w:sz w:val="22"/>
                <w:szCs w:val="22"/>
              </w:rPr>
            </m:ctrlPr>
          </m:naryPr>
          <m:sub>
            <m:r>
              <m:rPr>
                <m:sty m:val="bi"/>
              </m:rPr>
              <w:rPr>
                <w:rFonts w:ascii="Cambria Math" w:eastAsia="Cambria Math" w:hAnsi="Cambria Math"/>
                <w:color w:val="000000"/>
                <w:sz w:val="22"/>
                <w:szCs w:val="22"/>
              </w:rPr>
              <m:t>t=1</m:t>
            </m:r>
          </m:sub>
          <m:sup>
            <m:r>
              <m:rPr>
                <m:sty m:val="bi"/>
              </m:rPr>
              <w:rPr>
                <w:rFonts w:ascii="Cambria Math" w:eastAsia="Cambria Math" w:hAnsi="Cambria Math"/>
                <w:color w:val="000000"/>
                <w:sz w:val="22"/>
                <w:szCs w:val="22"/>
              </w:rPr>
              <m:t>N</m:t>
            </m:r>
          </m:sup>
          <m:e>
            <m:f>
              <m:fPr>
                <m:ctrlPr>
                  <w:rPr>
                    <w:rFonts w:ascii="Cambria Math" w:eastAsia="Cambria Math" w:hAnsi="Cambria Math"/>
                    <w:b/>
                    <w:i/>
                    <w:color w:val="000000"/>
                    <w:sz w:val="22"/>
                    <w:szCs w:val="22"/>
                  </w:rPr>
                </m:ctrlPr>
              </m:fPr>
              <m:num>
                <m:r>
                  <m:rPr>
                    <m:sty m:val="bi"/>
                  </m:rPr>
                  <w:rPr>
                    <w:rFonts w:ascii="Cambria Math" w:eastAsia="Cambria Math" w:hAnsi="Cambria Math"/>
                    <w:color w:val="000000"/>
                    <w:sz w:val="22"/>
                    <w:szCs w:val="22"/>
                  </w:rPr>
                  <m:t>E-</m:t>
                </m:r>
                <m:sSub>
                  <m:sSubPr>
                    <m:ctrlPr>
                      <w:rPr>
                        <w:rFonts w:ascii="Cambria Math" w:eastAsia="Cambria Math" w:hAnsi="Cambria Math"/>
                        <w:b/>
                        <w:i/>
                        <w:color w:val="000000"/>
                        <w:sz w:val="22"/>
                        <w:szCs w:val="22"/>
                      </w:rPr>
                    </m:ctrlPr>
                  </m:sSubPr>
                  <m:e>
                    <m:r>
                      <m:rPr>
                        <m:sty m:val="bi"/>
                      </m:rPr>
                      <w:rPr>
                        <w:rFonts w:ascii="Cambria Math" w:eastAsia="Cambria Math" w:hAnsi="Cambria Math"/>
                        <w:color w:val="000000"/>
                        <w:sz w:val="22"/>
                        <w:szCs w:val="22"/>
                      </w:rPr>
                      <m:t>E</m:t>
                    </m:r>
                  </m:e>
                  <m:sub>
                    <m:r>
                      <m:rPr>
                        <m:sty m:val="bi"/>
                      </m:rPr>
                      <w:rPr>
                        <w:rFonts w:ascii="Cambria Math" w:eastAsia="Cambria Math" w:hAnsi="Cambria Math"/>
                        <w:color w:val="000000"/>
                        <w:sz w:val="22"/>
                        <w:szCs w:val="22"/>
                      </w:rPr>
                      <m:t>t</m:t>
                    </m:r>
                  </m:sub>
                </m:sSub>
                <m:r>
                  <m:rPr>
                    <m:sty m:val="bi"/>
                  </m:rPr>
                  <w:rPr>
                    <w:rFonts w:ascii="Cambria Math" w:eastAsia="Cambria Math" w:hAnsi="Cambria Math"/>
                    <w:color w:val="000000"/>
                    <w:sz w:val="22"/>
                    <w:szCs w:val="22"/>
                  </w:rPr>
                  <m:t>|</m:t>
                </m:r>
              </m:num>
              <m:den>
                <m:sSub>
                  <m:sSubPr>
                    <m:ctrlPr>
                      <w:rPr>
                        <w:rFonts w:ascii="Cambria Math" w:eastAsia="Cambria Math" w:hAnsi="Cambria Math"/>
                        <w:b/>
                        <w:i/>
                        <w:color w:val="000000"/>
                        <w:sz w:val="22"/>
                        <w:szCs w:val="22"/>
                      </w:rPr>
                    </m:ctrlPr>
                  </m:sSubPr>
                  <m:e>
                    <m:r>
                      <m:rPr>
                        <m:sty m:val="bi"/>
                      </m:rPr>
                      <w:rPr>
                        <w:rFonts w:ascii="Cambria Math" w:eastAsia="Cambria Math" w:hAnsi="Cambria Math"/>
                        <w:color w:val="000000"/>
                        <w:sz w:val="22"/>
                        <w:szCs w:val="22"/>
                      </w:rPr>
                      <m:t>E</m:t>
                    </m:r>
                  </m:e>
                  <m:sub>
                    <m:r>
                      <m:rPr>
                        <m:sty m:val="bi"/>
                      </m:rPr>
                      <w:rPr>
                        <w:rFonts w:ascii="Cambria Math" w:eastAsia="Cambria Math" w:hAnsi="Cambria Math"/>
                        <w:color w:val="000000"/>
                        <w:sz w:val="22"/>
                        <w:szCs w:val="22"/>
                      </w:rPr>
                      <m:t>t</m:t>
                    </m:r>
                  </m:sub>
                </m:sSub>
              </m:den>
            </m:f>
          </m:e>
        </m:nary>
      </m:oMath>
      <w:r w:rsidRPr="003B20A2">
        <w:rPr>
          <w:b/>
          <w:color w:val="000000"/>
          <w:sz w:val="22"/>
          <w:szCs w:val="22"/>
        </w:rPr>
        <w:t xml:space="preserve">        (2)</w:t>
      </w:r>
    </w:p>
    <w:p w:rsidR="006A51F1" w:rsidRPr="003B20A2" w:rsidRDefault="006A51F1" w:rsidP="006A51F1">
      <w:pPr>
        <w:tabs>
          <w:tab w:val="left" w:pos="288"/>
        </w:tabs>
        <w:jc w:val="both"/>
        <w:rPr>
          <w:bCs/>
          <w:color w:val="000000"/>
          <w:sz w:val="22"/>
          <w:szCs w:val="22"/>
        </w:rPr>
      </w:pPr>
      <w:r w:rsidRPr="003B20A2">
        <w:rPr>
          <w:bCs/>
          <w:color w:val="000000"/>
          <w:sz w:val="22"/>
          <w:szCs w:val="22"/>
        </w:rPr>
        <w:t>Here,</w:t>
      </w:r>
    </w:p>
    <w:p w:rsidR="006A51F1" w:rsidRPr="003B20A2" w:rsidRDefault="006A51F1" w:rsidP="006A51F1">
      <w:pPr>
        <w:tabs>
          <w:tab w:val="left" w:pos="288"/>
        </w:tabs>
        <w:jc w:val="both"/>
        <w:rPr>
          <w:b/>
          <w:color w:val="000000"/>
          <w:sz w:val="22"/>
          <w:szCs w:val="22"/>
        </w:rPr>
      </w:pPr>
      <w:r w:rsidRPr="003B20A2">
        <w:rPr>
          <w:bCs/>
          <w:color w:val="000000"/>
          <w:sz w:val="22"/>
          <w:szCs w:val="22"/>
        </w:rPr>
        <w:t>N is the total number of samples</w:t>
      </w:r>
    </w:p>
    <w:p w:rsidR="006A51F1" w:rsidRPr="003B20A2" w:rsidRDefault="006A51F1" w:rsidP="006A51F1">
      <w:pPr>
        <w:tabs>
          <w:tab w:val="left" w:pos="288"/>
        </w:tabs>
        <w:jc w:val="both"/>
        <w:rPr>
          <w:bCs/>
          <w:color w:val="000000"/>
          <w:sz w:val="22"/>
          <w:szCs w:val="22"/>
        </w:rPr>
      </w:pPr>
      <w:r w:rsidRPr="003B20A2">
        <w:rPr>
          <w:b/>
          <w:color w:val="000000"/>
          <w:sz w:val="22"/>
          <w:szCs w:val="22"/>
        </w:rPr>
        <w:t xml:space="preserve">E </w:t>
      </w:r>
      <w:r w:rsidRPr="003B20A2">
        <w:rPr>
          <w:bCs/>
          <w:color w:val="000000"/>
          <w:sz w:val="22"/>
          <w:szCs w:val="22"/>
        </w:rPr>
        <w:t>is the actual value</w:t>
      </w:r>
    </w:p>
    <w:p w:rsidR="006A51F1" w:rsidRPr="003B20A2" w:rsidRDefault="006A51F1" w:rsidP="006A51F1">
      <w:pPr>
        <w:tabs>
          <w:tab w:val="left" w:pos="288"/>
        </w:tabs>
        <w:jc w:val="both"/>
        <w:rPr>
          <w:bCs/>
          <w:color w:val="000000"/>
          <w:sz w:val="22"/>
          <w:szCs w:val="22"/>
        </w:rPr>
      </w:pPr>
      <w:proofErr w:type="spellStart"/>
      <w:proofErr w:type="gramStart"/>
      <w:r w:rsidRPr="003B20A2">
        <w:rPr>
          <w:b/>
          <w:color w:val="000000"/>
          <w:sz w:val="22"/>
          <w:szCs w:val="22"/>
        </w:rPr>
        <w:t>E</w:t>
      </w:r>
      <w:r w:rsidRPr="003B20A2">
        <w:rPr>
          <w:b/>
          <w:color w:val="000000"/>
          <w:sz w:val="22"/>
          <w:szCs w:val="22"/>
          <w:vertAlign w:val="subscript"/>
        </w:rPr>
        <w:t>t</w:t>
      </w:r>
      <w:proofErr w:type="spellEnd"/>
      <w:proofErr w:type="gramEnd"/>
      <w:r w:rsidRPr="003B20A2">
        <w:rPr>
          <w:b/>
          <w:color w:val="000000"/>
          <w:sz w:val="22"/>
          <w:szCs w:val="22"/>
          <w:vertAlign w:val="subscript"/>
        </w:rPr>
        <w:t xml:space="preserve"> </w:t>
      </w:r>
      <w:r w:rsidRPr="003B20A2">
        <w:rPr>
          <w:bCs/>
          <w:color w:val="000000"/>
          <w:sz w:val="22"/>
          <w:szCs w:val="22"/>
        </w:rPr>
        <w:t>is the predicated value</w:t>
      </w:r>
    </w:p>
    <w:p w:rsidR="00FE167F" w:rsidRDefault="00FE167F" w:rsidP="00F304BA">
      <w:pPr>
        <w:tabs>
          <w:tab w:val="left" w:pos="288"/>
        </w:tabs>
        <w:jc w:val="left"/>
        <w:rPr>
          <w:bCs/>
          <w:color w:val="000000"/>
          <w:sz w:val="22"/>
          <w:szCs w:val="22"/>
        </w:rPr>
      </w:pPr>
    </w:p>
    <w:p w:rsidR="00C43427" w:rsidRPr="003B20A2" w:rsidRDefault="00C43427" w:rsidP="00F304BA">
      <w:pPr>
        <w:tabs>
          <w:tab w:val="left" w:pos="288"/>
        </w:tabs>
        <w:jc w:val="left"/>
        <w:rPr>
          <w:bCs/>
          <w:color w:val="000000"/>
          <w:sz w:val="22"/>
          <w:szCs w:val="22"/>
        </w:rPr>
      </w:pPr>
      <w:r w:rsidRPr="003B20A2">
        <w:rPr>
          <w:bCs/>
          <w:color w:val="000000"/>
          <w:sz w:val="22"/>
          <w:szCs w:val="22"/>
        </w:rPr>
        <w:t>The mean square error is also evaluated often to stop training, which is given mathematically by:</w:t>
      </w:r>
    </w:p>
    <w:p w:rsidR="00C43427" w:rsidRPr="003B20A2" w:rsidRDefault="00C43427" w:rsidP="00C43427">
      <w:pPr>
        <w:tabs>
          <w:tab w:val="left" w:pos="288"/>
        </w:tabs>
        <w:jc w:val="right"/>
        <w:rPr>
          <w:b/>
          <w:color w:val="000000"/>
          <w:sz w:val="22"/>
          <w:szCs w:val="22"/>
        </w:rPr>
      </w:pPr>
      <m:oMath>
        <m:r>
          <m:rPr>
            <m:sty m:val="bi"/>
          </m:rPr>
          <w:rPr>
            <w:rFonts w:ascii="Cambria Math" w:hAnsi="Cambria Math"/>
            <w:color w:val="000000"/>
            <w:sz w:val="22"/>
            <w:szCs w:val="22"/>
          </w:rPr>
          <m:t>MSE=</m:t>
        </m:r>
        <m:f>
          <m:fPr>
            <m:ctrlPr>
              <w:rPr>
                <w:rFonts w:ascii="Cambria Math" w:hAnsi="Cambria Math"/>
                <w:b/>
                <w:i/>
                <w:color w:val="000000"/>
                <w:sz w:val="22"/>
                <w:szCs w:val="22"/>
              </w:rPr>
            </m:ctrlPr>
          </m:fPr>
          <m:num>
            <m:r>
              <m:rPr>
                <m:sty m:val="bi"/>
              </m:rPr>
              <w:rPr>
                <w:rFonts w:ascii="Cambria Math" w:hAnsi="Cambria Math"/>
                <w:color w:val="000000"/>
                <w:sz w:val="22"/>
                <w:szCs w:val="22"/>
              </w:rPr>
              <m:t>1</m:t>
            </m:r>
          </m:num>
          <m:den>
            <m:r>
              <m:rPr>
                <m:sty m:val="bi"/>
              </m:rPr>
              <w:rPr>
                <w:rFonts w:ascii="Cambria Math" w:hAnsi="Cambria Math"/>
                <w:color w:val="000000"/>
                <w:sz w:val="22"/>
                <w:szCs w:val="22"/>
              </w:rPr>
              <m:t>N</m:t>
            </m:r>
          </m:den>
        </m:f>
        <m:sSubSup>
          <m:sSubSupPr>
            <m:ctrlPr>
              <w:rPr>
                <w:rFonts w:ascii="Cambria Math" w:hAnsi="Cambria Math"/>
                <w:b/>
                <w:i/>
                <w:color w:val="000000"/>
                <w:sz w:val="22"/>
                <w:szCs w:val="22"/>
              </w:rPr>
            </m:ctrlPr>
          </m:sSubSupPr>
          <m:e>
            <m:r>
              <m:rPr>
                <m:sty m:val="bi"/>
              </m:rPr>
              <w:rPr>
                <w:rFonts w:ascii="Cambria Math" w:hAnsi="Cambria Math"/>
                <w:color w:val="000000"/>
                <w:sz w:val="22"/>
                <w:szCs w:val="22"/>
              </w:rPr>
              <m:t>e</m:t>
            </m:r>
          </m:e>
          <m:sub>
            <m:r>
              <m:rPr>
                <m:sty m:val="bi"/>
              </m:rPr>
              <w:rPr>
                <w:rFonts w:ascii="Cambria Math" w:hAnsi="Cambria Math"/>
                <w:color w:val="000000"/>
                <w:sz w:val="22"/>
                <w:szCs w:val="22"/>
              </w:rPr>
              <m:t>i</m:t>
            </m:r>
          </m:sub>
          <m:sup>
            <m:r>
              <m:rPr>
                <m:sty m:val="bi"/>
              </m:rPr>
              <w:rPr>
                <w:rFonts w:ascii="Cambria Math" w:hAnsi="Cambria Math"/>
                <w:color w:val="000000"/>
                <w:sz w:val="22"/>
                <w:szCs w:val="22"/>
              </w:rPr>
              <m:t>2</m:t>
            </m:r>
          </m:sup>
        </m:sSubSup>
      </m:oMath>
      <w:r w:rsidRPr="003B20A2">
        <w:rPr>
          <w:b/>
          <w:color w:val="000000"/>
          <w:sz w:val="22"/>
          <w:szCs w:val="22"/>
        </w:rPr>
        <w:t xml:space="preserve">                            (3)</w:t>
      </w:r>
    </w:p>
    <w:p w:rsidR="00C43427" w:rsidRPr="003B20A2" w:rsidRDefault="00C43427" w:rsidP="00CB5FC2">
      <w:pPr>
        <w:tabs>
          <w:tab w:val="left" w:pos="288"/>
        </w:tabs>
        <w:jc w:val="left"/>
        <w:rPr>
          <w:bCs/>
          <w:color w:val="000000"/>
          <w:sz w:val="22"/>
          <w:szCs w:val="22"/>
        </w:rPr>
      </w:pPr>
      <w:r w:rsidRPr="003B20A2">
        <w:rPr>
          <w:bCs/>
          <w:color w:val="000000"/>
          <w:sz w:val="22"/>
          <w:szCs w:val="22"/>
        </w:rPr>
        <w:t>Here,</w:t>
      </w:r>
    </w:p>
    <w:p w:rsidR="00C43427" w:rsidRPr="003B20A2" w:rsidRDefault="00C43427" w:rsidP="00CB5FC2">
      <w:pPr>
        <w:tabs>
          <w:tab w:val="left" w:pos="288"/>
        </w:tabs>
        <w:jc w:val="left"/>
        <w:rPr>
          <w:bCs/>
          <w:color w:val="000000"/>
          <w:sz w:val="22"/>
          <w:szCs w:val="22"/>
        </w:rPr>
      </w:pPr>
      <w:r w:rsidRPr="003B20A2">
        <w:rPr>
          <w:bCs/>
          <w:color w:val="000000"/>
          <w:sz w:val="22"/>
          <w:szCs w:val="22"/>
        </w:rPr>
        <w:t>E is the error</w:t>
      </w:r>
    </w:p>
    <w:p w:rsidR="00C43427" w:rsidRPr="003B20A2" w:rsidRDefault="00C43427" w:rsidP="00CB5FC2">
      <w:pPr>
        <w:tabs>
          <w:tab w:val="left" w:pos="288"/>
        </w:tabs>
        <w:jc w:val="left"/>
        <w:rPr>
          <w:bCs/>
          <w:color w:val="000000"/>
          <w:sz w:val="22"/>
          <w:szCs w:val="22"/>
        </w:rPr>
      </w:pPr>
      <w:r w:rsidRPr="003B20A2">
        <w:rPr>
          <w:bCs/>
          <w:color w:val="000000"/>
          <w:sz w:val="22"/>
          <w:szCs w:val="22"/>
        </w:rPr>
        <w:t>N is the number of samples</w:t>
      </w:r>
    </w:p>
    <w:p w:rsidR="00C43427" w:rsidRDefault="00C43427" w:rsidP="00CB5FC2">
      <w:pPr>
        <w:tabs>
          <w:tab w:val="left" w:pos="288"/>
        </w:tabs>
        <w:jc w:val="left"/>
        <w:rPr>
          <w:b/>
          <w:color w:val="000000"/>
          <w:sz w:val="22"/>
          <w:szCs w:val="22"/>
        </w:rPr>
      </w:pPr>
    </w:p>
    <w:p w:rsidR="00CB5FC2" w:rsidRDefault="00CB5FC2" w:rsidP="00CB5FC2">
      <w:pPr>
        <w:tabs>
          <w:tab w:val="left" w:pos="288"/>
        </w:tabs>
        <w:jc w:val="left"/>
        <w:rPr>
          <w:bCs/>
          <w:color w:val="000000"/>
          <w:sz w:val="22"/>
          <w:szCs w:val="22"/>
        </w:rPr>
      </w:pPr>
      <w:r>
        <w:rPr>
          <w:bCs/>
          <w:color w:val="000000"/>
          <w:sz w:val="22"/>
          <w:szCs w:val="22"/>
        </w:rPr>
        <w:t xml:space="preserve">It is always envisaged to attain low error values and high values of accuracy for cloud workload prediction. </w:t>
      </w:r>
    </w:p>
    <w:p w:rsidR="00EF218F" w:rsidRDefault="00EF218F" w:rsidP="00CB5FC2">
      <w:pPr>
        <w:tabs>
          <w:tab w:val="left" w:pos="288"/>
        </w:tabs>
        <w:jc w:val="left"/>
        <w:rPr>
          <w:bCs/>
          <w:color w:val="000000"/>
          <w:sz w:val="22"/>
          <w:szCs w:val="22"/>
        </w:rPr>
      </w:pPr>
    </w:p>
    <w:p w:rsidR="00EF218F" w:rsidRDefault="00EF218F" w:rsidP="00CB5FC2">
      <w:pPr>
        <w:tabs>
          <w:tab w:val="left" w:pos="288"/>
        </w:tabs>
        <w:jc w:val="left"/>
        <w:rPr>
          <w:bCs/>
          <w:color w:val="000000"/>
          <w:sz w:val="22"/>
          <w:szCs w:val="22"/>
        </w:rPr>
      </w:pPr>
      <w:r>
        <w:rPr>
          <w:bCs/>
          <w:color w:val="000000"/>
          <w:sz w:val="22"/>
          <w:szCs w:val="22"/>
        </w:rPr>
        <w:t>The prediction accuracy is defined as:</w:t>
      </w:r>
    </w:p>
    <w:p w:rsidR="009757B2" w:rsidRDefault="009757B2" w:rsidP="00CB5FC2">
      <w:pPr>
        <w:tabs>
          <w:tab w:val="left" w:pos="288"/>
        </w:tabs>
        <w:jc w:val="left"/>
        <w:rPr>
          <w:bCs/>
          <w:color w:val="000000"/>
          <w:sz w:val="22"/>
          <w:szCs w:val="22"/>
        </w:rPr>
      </w:pPr>
      <w:bookmarkStart w:id="0" w:name="_GoBack"/>
      <w:bookmarkEnd w:id="0"/>
    </w:p>
    <w:p w:rsidR="00EF218F" w:rsidRPr="0027592E" w:rsidRDefault="0027592E" w:rsidP="0027592E">
      <w:pPr>
        <w:tabs>
          <w:tab w:val="left" w:pos="288"/>
        </w:tabs>
        <w:jc w:val="right"/>
        <w:rPr>
          <w:b/>
          <w:color w:val="000000"/>
          <w:sz w:val="22"/>
          <w:szCs w:val="22"/>
        </w:rPr>
      </w:pPr>
      <m:oMath>
        <m:r>
          <m:rPr>
            <m:sty m:val="bi"/>
          </m:rPr>
          <w:rPr>
            <w:rFonts w:ascii="Cambria Math" w:hAnsi="Cambria Math"/>
            <w:color w:val="000000"/>
            <w:sz w:val="22"/>
            <w:szCs w:val="22"/>
          </w:rPr>
          <m:t>Accuracy-100-error%</m:t>
        </m:r>
      </m:oMath>
      <w:r w:rsidR="00EF218F" w:rsidRPr="0027592E">
        <w:rPr>
          <w:b/>
          <w:color w:val="000000"/>
          <w:sz w:val="22"/>
          <w:szCs w:val="22"/>
        </w:rPr>
        <w:t xml:space="preserve">                (4)</w:t>
      </w:r>
    </w:p>
    <w:p w:rsidR="00C43427" w:rsidRPr="003B20A2" w:rsidRDefault="00C43427" w:rsidP="00C43427">
      <w:pPr>
        <w:keepNext/>
        <w:keepLines/>
        <w:tabs>
          <w:tab w:val="left" w:pos="216"/>
        </w:tabs>
        <w:spacing w:before="160" w:after="80"/>
        <w:jc w:val="both"/>
        <w:outlineLvl w:val="0"/>
        <w:rPr>
          <w:rFonts w:eastAsia="MS Mincho"/>
          <w:b/>
          <w:smallCaps/>
          <w:noProof/>
          <w:sz w:val="22"/>
          <w:szCs w:val="22"/>
        </w:rPr>
      </w:pPr>
      <w:r w:rsidRPr="003B20A2">
        <w:rPr>
          <w:rFonts w:eastAsia="MS Mincho"/>
          <w:b/>
          <w:smallCaps/>
          <w:noProof/>
          <w:sz w:val="22"/>
          <w:szCs w:val="22"/>
        </w:rPr>
        <w:t>Conclusion</w:t>
      </w:r>
    </w:p>
    <w:p w:rsidR="00CB5FC2" w:rsidRDefault="00C43427" w:rsidP="00C43427">
      <w:pPr>
        <w:jc w:val="both"/>
        <w:rPr>
          <w:b/>
          <w:sz w:val="22"/>
          <w:szCs w:val="22"/>
        </w:rPr>
      </w:pPr>
      <w:r w:rsidRPr="003B20A2">
        <w:rPr>
          <w:b/>
          <w:sz w:val="22"/>
          <w:szCs w:val="22"/>
        </w:rPr>
        <w:t xml:space="preserve">The present work renders insight into the basic methodologies working as empirical models for cloud load forecasting as a time series prediction Cloud services have brought a radical shift in the computing domain with </w:t>
      </w:r>
      <w:r w:rsidRPr="003B20A2">
        <w:rPr>
          <w:b/>
          <w:sz w:val="22"/>
          <w:szCs w:val="22"/>
        </w:rPr>
        <w:lastRenderedPageBreak/>
        <w:t xml:space="preserve">loads of benefits for users who want quality services and functionalities in machines. The Cloud services generally operate based on big server based machines that can provide services according to the user requirements and requests. The load of work and services on the cloud can vary depending upon the demands and requests. So Prediction of the work load can be of major use for the optimization of the cloud efficacy. </w:t>
      </w:r>
      <w:r w:rsidR="001A06A9">
        <w:rPr>
          <w:b/>
          <w:sz w:val="22"/>
          <w:szCs w:val="22"/>
        </w:rPr>
        <w:t xml:space="preserve">The proposed approach aims at attaining lesser values of MAPE for the workload prediction compared to existing approaches which miss out on the moving average and data optimization </w:t>
      </w:r>
      <w:proofErr w:type="spellStart"/>
      <w:r w:rsidR="001A06A9">
        <w:rPr>
          <w:b/>
          <w:sz w:val="22"/>
          <w:szCs w:val="22"/>
        </w:rPr>
        <w:t>apprapch</w:t>
      </w:r>
      <w:proofErr w:type="spellEnd"/>
      <w:r w:rsidR="001A06A9">
        <w:rPr>
          <w:b/>
          <w:sz w:val="22"/>
          <w:szCs w:val="22"/>
        </w:rPr>
        <w:t>.</w:t>
      </w:r>
    </w:p>
    <w:p w:rsidR="00CB5FC2" w:rsidRPr="003B20A2" w:rsidRDefault="00CB5FC2" w:rsidP="00C43427">
      <w:pPr>
        <w:jc w:val="both"/>
        <w:rPr>
          <w:sz w:val="22"/>
          <w:szCs w:val="22"/>
        </w:rPr>
      </w:pPr>
    </w:p>
    <w:p w:rsidR="00C43427" w:rsidRPr="003B20A2" w:rsidRDefault="00C43427" w:rsidP="00C43427">
      <w:pPr>
        <w:jc w:val="both"/>
        <w:rPr>
          <w:b/>
          <w:sz w:val="22"/>
          <w:szCs w:val="22"/>
        </w:rPr>
      </w:pPr>
      <w:r w:rsidRPr="003B20A2">
        <w:rPr>
          <w:b/>
          <w:sz w:val="22"/>
          <w:szCs w:val="22"/>
        </w:rPr>
        <w:t>REFERENCES</w:t>
      </w:r>
    </w:p>
    <w:p w:rsidR="00C43427" w:rsidRPr="003B20A2" w:rsidRDefault="00C43427" w:rsidP="00C43427">
      <w:pPr>
        <w:jc w:val="both"/>
        <w:rPr>
          <w:b/>
          <w:sz w:val="22"/>
          <w:szCs w:val="22"/>
        </w:rPr>
      </w:pPr>
    </w:p>
    <w:p w:rsidR="00EB59AF" w:rsidRDefault="00EB59AF" w:rsidP="00EB59AF">
      <w:pPr>
        <w:spacing w:line="360" w:lineRule="auto"/>
        <w:jc w:val="both"/>
        <w:rPr>
          <w:bCs/>
        </w:rPr>
      </w:pPr>
      <w:r>
        <w:rPr>
          <w:bCs/>
        </w:rPr>
        <w:t xml:space="preserve">[1] </w:t>
      </w:r>
      <w:r w:rsidR="00663B9E" w:rsidRPr="00663B9E">
        <w:rPr>
          <w:bCs/>
        </w:rPr>
        <w:t xml:space="preserve">P </w:t>
      </w:r>
      <w:proofErr w:type="spellStart"/>
      <w:r w:rsidR="00663B9E" w:rsidRPr="00663B9E">
        <w:rPr>
          <w:bCs/>
        </w:rPr>
        <w:t>Yazdanian</w:t>
      </w:r>
      <w:proofErr w:type="spellEnd"/>
      <w:r w:rsidR="00663B9E" w:rsidRPr="00663B9E">
        <w:rPr>
          <w:bCs/>
        </w:rPr>
        <w:t xml:space="preserve">, S </w:t>
      </w:r>
      <w:proofErr w:type="spellStart"/>
      <w:r w:rsidR="00663B9E" w:rsidRPr="00663B9E">
        <w:rPr>
          <w:bCs/>
        </w:rPr>
        <w:t>Sharifian</w:t>
      </w:r>
      <w:proofErr w:type="spellEnd"/>
      <w:r w:rsidR="00663B9E" w:rsidRPr="00663B9E">
        <w:rPr>
          <w:bCs/>
        </w:rPr>
        <w:t xml:space="preserve">, E2LG: a </w:t>
      </w:r>
      <w:proofErr w:type="spellStart"/>
      <w:r w:rsidR="00663B9E" w:rsidRPr="00663B9E">
        <w:rPr>
          <w:bCs/>
        </w:rPr>
        <w:t>multiscale</w:t>
      </w:r>
      <w:proofErr w:type="spellEnd"/>
      <w:r w:rsidR="00663B9E" w:rsidRPr="00663B9E">
        <w:rPr>
          <w:bCs/>
        </w:rPr>
        <w:t xml:space="preserve"> ensemble of LSTM/GAN deep learning architecture for multistep-ahead cloud workload prediction”, Journal of Supercomputing, Springer 2021, vol. 77, pp.11052–11082.</w:t>
      </w:r>
    </w:p>
    <w:p w:rsidR="00EB59AF" w:rsidRDefault="00EB59AF" w:rsidP="00EB59AF">
      <w:pPr>
        <w:spacing w:line="360" w:lineRule="auto"/>
        <w:jc w:val="both"/>
        <w:rPr>
          <w:bCs/>
        </w:rPr>
      </w:pPr>
      <w:r>
        <w:rPr>
          <w:bCs/>
        </w:rPr>
        <w:t xml:space="preserve">[2] </w:t>
      </w:r>
      <w:r w:rsidR="00663B9E" w:rsidRPr="00EB59AF">
        <w:rPr>
          <w:bCs/>
        </w:rPr>
        <w:t xml:space="preserve">J. </w:t>
      </w:r>
      <w:proofErr w:type="spellStart"/>
      <w:proofErr w:type="gramStart"/>
      <w:r w:rsidR="00663B9E" w:rsidRPr="00EB59AF">
        <w:rPr>
          <w:bCs/>
        </w:rPr>
        <w:t>Gao</w:t>
      </w:r>
      <w:proofErr w:type="spellEnd"/>
      <w:proofErr w:type="gramEnd"/>
      <w:r w:rsidR="00663B9E" w:rsidRPr="00EB59AF">
        <w:rPr>
          <w:bCs/>
        </w:rPr>
        <w:t xml:space="preserve">, H. Wang and H. </w:t>
      </w:r>
      <w:proofErr w:type="spellStart"/>
      <w:r w:rsidR="00663B9E" w:rsidRPr="00EB59AF">
        <w:rPr>
          <w:bCs/>
        </w:rPr>
        <w:t>Shen</w:t>
      </w:r>
      <w:proofErr w:type="spellEnd"/>
      <w:r w:rsidR="00663B9E" w:rsidRPr="00EB59AF">
        <w:rPr>
          <w:bCs/>
        </w:rPr>
        <w:t>, "Machine Learning Based Workload Prediction in Cloud Computing," 2020 29th International Conference on Computer Communications and Networks (ICCCN), 2020, pp. 1-9</w:t>
      </w:r>
    </w:p>
    <w:p w:rsidR="00EB59AF" w:rsidRDefault="00EB59AF" w:rsidP="00EB59AF">
      <w:pPr>
        <w:spacing w:line="360" w:lineRule="auto"/>
        <w:jc w:val="both"/>
        <w:rPr>
          <w:bCs/>
        </w:rPr>
      </w:pPr>
      <w:r>
        <w:rPr>
          <w:bCs/>
        </w:rPr>
        <w:t xml:space="preserve">[3] </w:t>
      </w:r>
      <w:r w:rsidR="00663B9E" w:rsidRPr="00EB59AF">
        <w:rPr>
          <w:bCs/>
        </w:rPr>
        <w:t xml:space="preserve">Z. Chen, J. </w:t>
      </w:r>
      <w:proofErr w:type="spellStart"/>
      <w:r w:rsidR="00663B9E" w:rsidRPr="00EB59AF">
        <w:rPr>
          <w:bCs/>
        </w:rPr>
        <w:t>Hu</w:t>
      </w:r>
      <w:proofErr w:type="spellEnd"/>
      <w:r w:rsidR="00663B9E" w:rsidRPr="00EB59AF">
        <w:rPr>
          <w:bCs/>
        </w:rPr>
        <w:t xml:space="preserve">, G. Min, A. Y. </w:t>
      </w:r>
      <w:proofErr w:type="spellStart"/>
      <w:r w:rsidR="00663B9E" w:rsidRPr="00EB59AF">
        <w:rPr>
          <w:bCs/>
        </w:rPr>
        <w:t>Zomaya</w:t>
      </w:r>
      <w:proofErr w:type="spellEnd"/>
      <w:r w:rsidR="00663B9E" w:rsidRPr="00EB59AF">
        <w:rPr>
          <w:bCs/>
        </w:rPr>
        <w:t xml:space="preserve"> and T. El-</w:t>
      </w:r>
      <w:proofErr w:type="spellStart"/>
      <w:r w:rsidR="00663B9E" w:rsidRPr="00EB59AF">
        <w:rPr>
          <w:bCs/>
        </w:rPr>
        <w:t>Ghazawi</w:t>
      </w:r>
      <w:proofErr w:type="spellEnd"/>
      <w:r w:rsidR="00663B9E" w:rsidRPr="00EB59AF">
        <w:rPr>
          <w:bCs/>
        </w:rPr>
        <w:t>, "Towards Accurate Prediction for High-Dimensional and Highly-Variable Cloud Workloads with Deep Learning," in IEEE Transactions on Parallel and Distributed Systems, 2020, vol. 31, no. 4, pp. 923-934.</w:t>
      </w:r>
    </w:p>
    <w:p w:rsidR="00EB59AF" w:rsidRDefault="00EB59AF" w:rsidP="00EB59AF">
      <w:pPr>
        <w:spacing w:line="360" w:lineRule="auto"/>
        <w:jc w:val="both"/>
        <w:rPr>
          <w:bCs/>
        </w:rPr>
      </w:pPr>
      <w:r>
        <w:rPr>
          <w:bCs/>
        </w:rPr>
        <w:t xml:space="preserve">[4] </w:t>
      </w:r>
      <w:r w:rsidR="00663B9E" w:rsidRPr="00EB59AF">
        <w:rPr>
          <w:bCs/>
        </w:rPr>
        <w:t xml:space="preserve">L. Wang and E. </w:t>
      </w:r>
      <w:proofErr w:type="spellStart"/>
      <w:r w:rsidR="00663B9E" w:rsidRPr="00EB59AF">
        <w:rPr>
          <w:bCs/>
        </w:rPr>
        <w:t>Gelenbe</w:t>
      </w:r>
      <w:proofErr w:type="spellEnd"/>
      <w:r w:rsidR="00663B9E" w:rsidRPr="00EB59AF">
        <w:rPr>
          <w:bCs/>
        </w:rPr>
        <w:t xml:space="preserve">, "Adaptive Dispatching of Tasks in the Cloud," in IEEE Transactions on Cloud Computing, vol. 6, no. 1, pp. 33-45, 1 Jan.-March 2018 </w:t>
      </w:r>
    </w:p>
    <w:p w:rsidR="00EB59AF" w:rsidRDefault="00EB59AF" w:rsidP="00EB59AF">
      <w:pPr>
        <w:spacing w:line="360" w:lineRule="auto"/>
        <w:jc w:val="both"/>
        <w:rPr>
          <w:bCs/>
        </w:rPr>
      </w:pPr>
      <w:r>
        <w:rPr>
          <w:bCs/>
        </w:rPr>
        <w:t xml:space="preserve">[5] </w:t>
      </w:r>
      <w:r w:rsidR="00663B9E" w:rsidRPr="00EB59AF">
        <w:rPr>
          <w:bCs/>
        </w:rPr>
        <w:t xml:space="preserve">Martin Duggan, Karl Mason, Jim Duggan, </w:t>
      </w:r>
      <w:proofErr w:type="spellStart"/>
      <w:r w:rsidR="00663B9E" w:rsidRPr="00EB59AF">
        <w:rPr>
          <w:bCs/>
        </w:rPr>
        <w:t>Enda</w:t>
      </w:r>
      <w:proofErr w:type="spellEnd"/>
      <w:r w:rsidR="00663B9E" w:rsidRPr="00EB59AF">
        <w:rPr>
          <w:bCs/>
        </w:rPr>
        <w:t xml:space="preserve"> </w:t>
      </w:r>
      <w:proofErr w:type="spellStart"/>
      <w:r w:rsidR="00663B9E" w:rsidRPr="00EB59AF">
        <w:rPr>
          <w:bCs/>
        </w:rPr>
        <w:t>Howley</w:t>
      </w:r>
      <w:proofErr w:type="spellEnd"/>
      <w:r w:rsidR="00663B9E" w:rsidRPr="00EB59AF">
        <w:rPr>
          <w:bCs/>
        </w:rPr>
        <w:t xml:space="preserve">, </w:t>
      </w:r>
      <w:proofErr w:type="spellStart"/>
      <w:r w:rsidR="00663B9E" w:rsidRPr="00EB59AF">
        <w:rPr>
          <w:bCs/>
        </w:rPr>
        <w:t>Enda</w:t>
      </w:r>
      <w:proofErr w:type="spellEnd"/>
      <w:r w:rsidR="00663B9E" w:rsidRPr="00EB59AF">
        <w:rPr>
          <w:bCs/>
        </w:rPr>
        <w:t xml:space="preserve"> Barrett, “Predicting Host CPU Utilization in Cloud Computing using Recurrent Neural Networks”, 2017 IEEE.</w:t>
      </w:r>
    </w:p>
    <w:p w:rsidR="00EB59AF" w:rsidRDefault="00EB59AF" w:rsidP="00EB59AF">
      <w:pPr>
        <w:spacing w:line="360" w:lineRule="auto"/>
        <w:jc w:val="both"/>
        <w:rPr>
          <w:bCs/>
        </w:rPr>
      </w:pPr>
      <w:r>
        <w:rPr>
          <w:bCs/>
        </w:rPr>
        <w:t xml:space="preserve">[6] </w:t>
      </w:r>
      <w:proofErr w:type="spellStart"/>
      <w:r w:rsidR="00663B9E" w:rsidRPr="00EB59AF">
        <w:rPr>
          <w:bCs/>
        </w:rPr>
        <w:t>Ning</w:t>
      </w:r>
      <w:proofErr w:type="spellEnd"/>
      <w:r w:rsidR="00663B9E" w:rsidRPr="00EB59AF">
        <w:rPr>
          <w:bCs/>
        </w:rPr>
        <w:t xml:space="preserve"> Liu, </w:t>
      </w:r>
      <w:proofErr w:type="spellStart"/>
      <w:r w:rsidR="00663B9E" w:rsidRPr="00EB59AF">
        <w:rPr>
          <w:bCs/>
        </w:rPr>
        <w:t>Zhe</w:t>
      </w:r>
      <w:proofErr w:type="spellEnd"/>
      <w:r w:rsidR="00663B9E" w:rsidRPr="00EB59AF">
        <w:rPr>
          <w:bCs/>
        </w:rPr>
        <w:t xml:space="preserve"> Li, </w:t>
      </w:r>
      <w:proofErr w:type="spellStart"/>
      <w:r w:rsidR="00663B9E" w:rsidRPr="00EB59AF">
        <w:rPr>
          <w:bCs/>
        </w:rPr>
        <w:t>Jielong</w:t>
      </w:r>
      <w:proofErr w:type="spellEnd"/>
      <w:r w:rsidR="00663B9E" w:rsidRPr="00EB59AF">
        <w:rPr>
          <w:bCs/>
        </w:rPr>
        <w:t xml:space="preserve"> </w:t>
      </w:r>
      <w:proofErr w:type="spellStart"/>
      <w:r w:rsidR="00663B9E" w:rsidRPr="00EB59AF">
        <w:rPr>
          <w:bCs/>
        </w:rPr>
        <w:t>Xu</w:t>
      </w:r>
      <w:proofErr w:type="spellEnd"/>
      <w:r w:rsidR="00663B9E" w:rsidRPr="00EB59AF">
        <w:rPr>
          <w:bCs/>
        </w:rPr>
        <w:t xml:space="preserve">, </w:t>
      </w:r>
      <w:proofErr w:type="spellStart"/>
      <w:r w:rsidR="00663B9E" w:rsidRPr="00EB59AF">
        <w:rPr>
          <w:bCs/>
        </w:rPr>
        <w:t>Zhiyuan</w:t>
      </w:r>
      <w:proofErr w:type="spellEnd"/>
      <w:r w:rsidR="00663B9E" w:rsidRPr="00EB59AF">
        <w:rPr>
          <w:bCs/>
        </w:rPr>
        <w:t xml:space="preserve"> </w:t>
      </w:r>
      <w:proofErr w:type="spellStart"/>
      <w:r w:rsidR="00663B9E" w:rsidRPr="00EB59AF">
        <w:rPr>
          <w:bCs/>
        </w:rPr>
        <w:t>Xu</w:t>
      </w:r>
      <w:proofErr w:type="spellEnd"/>
      <w:r w:rsidR="00663B9E" w:rsidRPr="00EB59AF">
        <w:rPr>
          <w:bCs/>
        </w:rPr>
        <w:t xml:space="preserve">, </w:t>
      </w:r>
      <w:proofErr w:type="spellStart"/>
      <w:r w:rsidR="00663B9E" w:rsidRPr="00EB59AF">
        <w:rPr>
          <w:bCs/>
        </w:rPr>
        <w:t>Sheng</w:t>
      </w:r>
      <w:proofErr w:type="spellEnd"/>
      <w:r w:rsidR="00663B9E" w:rsidRPr="00EB59AF">
        <w:rPr>
          <w:bCs/>
        </w:rPr>
        <w:t xml:space="preserve"> Lin, </w:t>
      </w:r>
      <w:proofErr w:type="spellStart"/>
      <w:r w:rsidR="00663B9E" w:rsidRPr="00EB59AF">
        <w:rPr>
          <w:bCs/>
        </w:rPr>
        <w:t>Qinru</w:t>
      </w:r>
      <w:proofErr w:type="spellEnd"/>
      <w:r w:rsidR="00663B9E" w:rsidRPr="00EB59AF">
        <w:rPr>
          <w:bCs/>
        </w:rPr>
        <w:t xml:space="preserve"> </w:t>
      </w:r>
      <w:proofErr w:type="spellStart"/>
      <w:r w:rsidR="00663B9E" w:rsidRPr="00EB59AF">
        <w:rPr>
          <w:bCs/>
        </w:rPr>
        <w:t>Qiu</w:t>
      </w:r>
      <w:proofErr w:type="spellEnd"/>
      <w:r w:rsidR="00663B9E" w:rsidRPr="00EB59AF">
        <w:rPr>
          <w:bCs/>
        </w:rPr>
        <w:t xml:space="preserve">, </w:t>
      </w:r>
      <w:proofErr w:type="spellStart"/>
      <w:r w:rsidR="00663B9E" w:rsidRPr="00EB59AF">
        <w:rPr>
          <w:bCs/>
        </w:rPr>
        <w:t>Jian</w:t>
      </w:r>
      <w:proofErr w:type="spellEnd"/>
      <w:r w:rsidR="00663B9E" w:rsidRPr="00EB59AF">
        <w:rPr>
          <w:bCs/>
        </w:rPr>
        <w:t xml:space="preserve"> Tang, </w:t>
      </w:r>
      <w:proofErr w:type="spellStart"/>
      <w:r w:rsidR="00663B9E" w:rsidRPr="00EB59AF">
        <w:rPr>
          <w:bCs/>
        </w:rPr>
        <w:t>Yanzhi</w:t>
      </w:r>
      <w:proofErr w:type="spellEnd"/>
      <w:r w:rsidR="00663B9E" w:rsidRPr="00EB59AF">
        <w:rPr>
          <w:bCs/>
        </w:rPr>
        <w:t xml:space="preserve"> Wang, “A Hierarchical Framework of Cloud Resource </w:t>
      </w:r>
      <w:r w:rsidR="00663B9E" w:rsidRPr="00EB59AF">
        <w:rPr>
          <w:bCs/>
        </w:rPr>
        <w:lastRenderedPageBreak/>
        <w:t>Allocation and Power Management Using Deep Reinforcement Learning”, 2017 IEEE.</w:t>
      </w:r>
    </w:p>
    <w:p w:rsidR="00EB59AF" w:rsidRDefault="00EB59AF" w:rsidP="00EB59AF">
      <w:pPr>
        <w:spacing w:line="360" w:lineRule="auto"/>
        <w:jc w:val="both"/>
        <w:rPr>
          <w:bCs/>
        </w:rPr>
      </w:pPr>
      <w:r>
        <w:rPr>
          <w:bCs/>
        </w:rPr>
        <w:t xml:space="preserve">[7] </w:t>
      </w:r>
      <w:proofErr w:type="spellStart"/>
      <w:r w:rsidR="00663B9E" w:rsidRPr="00EB59AF">
        <w:rPr>
          <w:bCs/>
        </w:rPr>
        <w:t>Liyun</w:t>
      </w:r>
      <w:proofErr w:type="spellEnd"/>
      <w:r w:rsidR="00663B9E" w:rsidRPr="00EB59AF">
        <w:rPr>
          <w:bCs/>
        </w:rPr>
        <w:t xml:space="preserve"> </w:t>
      </w:r>
      <w:proofErr w:type="spellStart"/>
      <w:r w:rsidR="00663B9E" w:rsidRPr="00EB59AF">
        <w:rPr>
          <w:bCs/>
        </w:rPr>
        <w:t>Zuo</w:t>
      </w:r>
      <w:proofErr w:type="spellEnd"/>
      <w:r w:rsidR="00663B9E" w:rsidRPr="00EB59AF">
        <w:rPr>
          <w:bCs/>
        </w:rPr>
        <w:t xml:space="preserve">, </w:t>
      </w:r>
      <w:proofErr w:type="spellStart"/>
      <w:r w:rsidR="00663B9E" w:rsidRPr="00EB59AF">
        <w:rPr>
          <w:bCs/>
        </w:rPr>
        <w:t>Shoubin</w:t>
      </w:r>
      <w:proofErr w:type="spellEnd"/>
      <w:r w:rsidR="00663B9E" w:rsidRPr="00EB59AF">
        <w:rPr>
          <w:bCs/>
        </w:rPr>
        <w:t xml:space="preserve"> Dong, Lei </w:t>
      </w:r>
      <w:proofErr w:type="spellStart"/>
      <w:r w:rsidR="00663B9E" w:rsidRPr="00EB59AF">
        <w:rPr>
          <w:bCs/>
        </w:rPr>
        <w:t>Shu</w:t>
      </w:r>
      <w:proofErr w:type="spellEnd"/>
      <w:r w:rsidR="00663B9E" w:rsidRPr="00EB59AF">
        <w:rPr>
          <w:bCs/>
        </w:rPr>
        <w:t xml:space="preserve">, </w:t>
      </w:r>
      <w:r w:rsidR="00663B9E" w:rsidRPr="00EB59AF">
        <w:rPr>
          <w:bCs/>
          <w:iCs/>
        </w:rPr>
        <w:t>Senior Member, IEEE</w:t>
      </w:r>
      <w:r w:rsidR="00663B9E" w:rsidRPr="00EB59AF">
        <w:rPr>
          <w:bCs/>
        </w:rPr>
        <w:t xml:space="preserve">, </w:t>
      </w:r>
      <w:proofErr w:type="spellStart"/>
      <w:r w:rsidR="00663B9E" w:rsidRPr="00EB59AF">
        <w:rPr>
          <w:bCs/>
        </w:rPr>
        <w:t>Chunsheng</w:t>
      </w:r>
      <w:proofErr w:type="spellEnd"/>
      <w:r w:rsidR="00663B9E" w:rsidRPr="00EB59AF">
        <w:rPr>
          <w:bCs/>
        </w:rPr>
        <w:t xml:space="preserve"> Zhu, </w:t>
      </w:r>
      <w:r w:rsidR="00663B9E" w:rsidRPr="00EB59AF">
        <w:rPr>
          <w:bCs/>
          <w:iCs/>
        </w:rPr>
        <w:t>Student Member, IEEE</w:t>
      </w:r>
      <w:r w:rsidR="00663B9E" w:rsidRPr="00EB59AF">
        <w:rPr>
          <w:bCs/>
        </w:rPr>
        <w:t xml:space="preserve">, and </w:t>
      </w:r>
      <w:proofErr w:type="spellStart"/>
      <w:r w:rsidR="00663B9E" w:rsidRPr="00EB59AF">
        <w:rPr>
          <w:bCs/>
        </w:rPr>
        <w:t>Guangjie</w:t>
      </w:r>
      <w:proofErr w:type="spellEnd"/>
      <w:r w:rsidR="00663B9E" w:rsidRPr="00EB59AF">
        <w:rPr>
          <w:bCs/>
        </w:rPr>
        <w:t xml:space="preserve"> Han, </w:t>
      </w:r>
      <w:r w:rsidR="00663B9E" w:rsidRPr="00EB59AF">
        <w:rPr>
          <w:bCs/>
          <w:iCs/>
        </w:rPr>
        <w:t>Member, IEEE, “</w:t>
      </w:r>
      <w:r w:rsidR="00663B9E" w:rsidRPr="00EB59AF">
        <w:rPr>
          <w:bCs/>
        </w:rPr>
        <w:t xml:space="preserve">A </w:t>
      </w:r>
      <w:proofErr w:type="spellStart"/>
      <w:r w:rsidR="00663B9E" w:rsidRPr="00EB59AF">
        <w:rPr>
          <w:bCs/>
        </w:rPr>
        <w:t>Multiqueue</w:t>
      </w:r>
      <w:proofErr w:type="spellEnd"/>
      <w:r w:rsidR="00663B9E" w:rsidRPr="00EB59AF">
        <w:rPr>
          <w:bCs/>
        </w:rPr>
        <w:t xml:space="preserve"> Interlacing Peak Scheduling Method Based on Tasks’ Classification in Cloud Computing</w:t>
      </w:r>
      <w:r w:rsidR="00663B9E" w:rsidRPr="00EB59AF">
        <w:rPr>
          <w:bCs/>
          <w:iCs/>
        </w:rPr>
        <w:t>”, 2016 IEEE.</w:t>
      </w:r>
    </w:p>
    <w:p w:rsidR="00EB59AF" w:rsidRDefault="00EB59AF" w:rsidP="00EB59AF">
      <w:pPr>
        <w:spacing w:line="360" w:lineRule="auto"/>
        <w:jc w:val="both"/>
        <w:rPr>
          <w:bCs/>
        </w:rPr>
      </w:pPr>
      <w:r>
        <w:rPr>
          <w:bCs/>
        </w:rPr>
        <w:t xml:space="preserve">[8] </w:t>
      </w:r>
      <w:proofErr w:type="spellStart"/>
      <w:r w:rsidR="00663B9E" w:rsidRPr="00EB59AF">
        <w:rPr>
          <w:bCs/>
        </w:rPr>
        <w:t>Yazhou</w:t>
      </w:r>
      <w:proofErr w:type="spellEnd"/>
      <w:r w:rsidR="00663B9E" w:rsidRPr="00EB59AF">
        <w:rPr>
          <w:bCs/>
        </w:rPr>
        <w:t xml:space="preserve"> </w:t>
      </w:r>
      <w:proofErr w:type="spellStart"/>
      <w:r w:rsidR="00663B9E" w:rsidRPr="00EB59AF">
        <w:rPr>
          <w:bCs/>
        </w:rPr>
        <w:t>Hu</w:t>
      </w:r>
      <w:proofErr w:type="spellEnd"/>
      <w:r w:rsidR="00663B9E" w:rsidRPr="00EB59AF">
        <w:rPr>
          <w:bCs/>
        </w:rPr>
        <w:t xml:space="preserve">, Bo Deng, </w:t>
      </w:r>
      <w:proofErr w:type="spellStart"/>
      <w:r w:rsidR="00663B9E" w:rsidRPr="00EB59AF">
        <w:rPr>
          <w:bCs/>
        </w:rPr>
        <w:t>Fuyang</w:t>
      </w:r>
      <w:proofErr w:type="spellEnd"/>
      <w:r w:rsidR="00663B9E" w:rsidRPr="00EB59AF">
        <w:rPr>
          <w:bCs/>
        </w:rPr>
        <w:t xml:space="preserve"> </w:t>
      </w:r>
      <w:proofErr w:type="spellStart"/>
      <w:r w:rsidR="00663B9E" w:rsidRPr="00EB59AF">
        <w:rPr>
          <w:bCs/>
        </w:rPr>
        <w:t>Peng</w:t>
      </w:r>
      <w:proofErr w:type="spellEnd"/>
      <w:r w:rsidR="00663B9E" w:rsidRPr="00EB59AF">
        <w:rPr>
          <w:bCs/>
        </w:rPr>
        <w:t xml:space="preserve"> and </w:t>
      </w:r>
      <w:proofErr w:type="spellStart"/>
      <w:r w:rsidR="00663B9E" w:rsidRPr="00EB59AF">
        <w:rPr>
          <w:bCs/>
        </w:rPr>
        <w:t>Dongxia</w:t>
      </w:r>
      <w:proofErr w:type="spellEnd"/>
      <w:r w:rsidR="00663B9E" w:rsidRPr="00EB59AF">
        <w:rPr>
          <w:bCs/>
        </w:rPr>
        <w:t xml:space="preserve"> Wang, “Workload Prediction for Cloud Computing Elasticity Mechanism”, 2016 IEEE.</w:t>
      </w:r>
    </w:p>
    <w:p w:rsidR="00EB59AF" w:rsidRDefault="00EB59AF" w:rsidP="00EB59AF">
      <w:pPr>
        <w:spacing w:line="360" w:lineRule="auto"/>
        <w:jc w:val="both"/>
        <w:rPr>
          <w:bCs/>
        </w:rPr>
      </w:pPr>
      <w:r>
        <w:rPr>
          <w:bCs/>
        </w:rPr>
        <w:t xml:space="preserve">[9] </w:t>
      </w:r>
      <w:proofErr w:type="spellStart"/>
      <w:r w:rsidR="00663B9E" w:rsidRPr="00EB59AF">
        <w:rPr>
          <w:bCs/>
        </w:rPr>
        <w:t>Ji</w:t>
      </w:r>
      <w:proofErr w:type="spellEnd"/>
      <w:r w:rsidR="00663B9E" w:rsidRPr="00EB59AF">
        <w:rPr>
          <w:bCs/>
        </w:rPr>
        <w:t xml:space="preserve"> </w:t>
      </w:r>
      <w:proofErr w:type="spellStart"/>
      <w:r w:rsidR="00663B9E" w:rsidRPr="00EB59AF">
        <w:rPr>
          <w:bCs/>
        </w:rPr>
        <w:t>Xue</w:t>
      </w:r>
      <w:proofErr w:type="spellEnd"/>
      <w:r w:rsidR="00663B9E" w:rsidRPr="00EB59AF">
        <w:rPr>
          <w:bCs/>
        </w:rPr>
        <w:t xml:space="preserve">, </w:t>
      </w:r>
      <w:proofErr w:type="spellStart"/>
      <w:r w:rsidR="00663B9E" w:rsidRPr="00EB59AF">
        <w:rPr>
          <w:bCs/>
        </w:rPr>
        <w:t>Feng</w:t>
      </w:r>
      <w:proofErr w:type="spellEnd"/>
      <w:r w:rsidR="00663B9E" w:rsidRPr="00EB59AF">
        <w:rPr>
          <w:bCs/>
        </w:rPr>
        <w:t xml:space="preserve"> Yan, Robert </w:t>
      </w:r>
      <w:proofErr w:type="spellStart"/>
      <w:r w:rsidR="00663B9E" w:rsidRPr="00EB59AF">
        <w:rPr>
          <w:bCs/>
        </w:rPr>
        <w:t>Birke</w:t>
      </w:r>
      <w:proofErr w:type="spellEnd"/>
      <w:r w:rsidR="00663B9E" w:rsidRPr="00EB59AF">
        <w:rPr>
          <w:bCs/>
        </w:rPr>
        <w:t xml:space="preserve">, Lydia Y. Chen, Thomas Scherer, and </w:t>
      </w:r>
      <w:proofErr w:type="spellStart"/>
      <w:r w:rsidR="00663B9E" w:rsidRPr="00EB59AF">
        <w:rPr>
          <w:bCs/>
        </w:rPr>
        <w:t>Evgenia</w:t>
      </w:r>
      <w:proofErr w:type="spellEnd"/>
      <w:r w:rsidR="00663B9E" w:rsidRPr="00EB59AF">
        <w:rPr>
          <w:bCs/>
        </w:rPr>
        <w:t xml:space="preserve"> </w:t>
      </w:r>
      <w:proofErr w:type="spellStart"/>
      <w:r w:rsidR="00663B9E" w:rsidRPr="00EB59AF">
        <w:rPr>
          <w:bCs/>
        </w:rPr>
        <w:t>Smirni</w:t>
      </w:r>
      <w:proofErr w:type="spellEnd"/>
      <w:r w:rsidR="00663B9E" w:rsidRPr="00EB59AF">
        <w:rPr>
          <w:bCs/>
        </w:rPr>
        <w:t>, “PRACTISE: Robust Prediction of Data Center Time Series”, 2015 IEEE.</w:t>
      </w:r>
    </w:p>
    <w:p w:rsidR="00EB59AF" w:rsidRDefault="00EB59AF" w:rsidP="00EB59AF">
      <w:pPr>
        <w:spacing w:line="360" w:lineRule="auto"/>
        <w:jc w:val="both"/>
        <w:rPr>
          <w:bCs/>
        </w:rPr>
      </w:pPr>
      <w:r>
        <w:rPr>
          <w:bCs/>
        </w:rPr>
        <w:t xml:space="preserve">[10] </w:t>
      </w:r>
      <w:proofErr w:type="spellStart"/>
      <w:r w:rsidR="00663B9E" w:rsidRPr="00EB59AF">
        <w:rPr>
          <w:bCs/>
        </w:rPr>
        <w:t>Mehmet</w:t>
      </w:r>
      <w:proofErr w:type="spellEnd"/>
      <w:r w:rsidR="00663B9E" w:rsidRPr="00EB59AF">
        <w:rPr>
          <w:bCs/>
        </w:rPr>
        <w:t xml:space="preserve"> </w:t>
      </w:r>
      <w:proofErr w:type="spellStart"/>
      <w:r w:rsidR="00663B9E" w:rsidRPr="00EB59AF">
        <w:rPr>
          <w:bCs/>
        </w:rPr>
        <w:t>Demirci</w:t>
      </w:r>
      <w:proofErr w:type="spellEnd"/>
      <w:r w:rsidR="00663B9E" w:rsidRPr="00EB59AF">
        <w:rPr>
          <w:bCs/>
        </w:rPr>
        <w:t>, “A Survey of Machine Learning Applications for Energy-Efficient Resource Management in Cloud Computing Environments”, 2015 IEEE.</w:t>
      </w:r>
    </w:p>
    <w:p w:rsidR="00EB59AF" w:rsidRDefault="00EB59AF" w:rsidP="00EB59AF">
      <w:pPr>
        <w:spacing w:line="360" w:lineRule="auto"/>
        <w:jc w:val="both"/>
        <w:rPr>
          <w:bCs/>
        </w:rPr>
      </w:pPr>
      <w:r>
        <w:rPr>
          <w:bCs/>
        </w:rPr>
        <w:t xml:space="preserve">[11] </w:t>
      </w:r>
      <w:proofErr w:type="spellStart"/>
      <w:r w:rsidR="00663B9E" w:rsidRPr="00EB59AF">
        <w:rPr>
          <w:bCs/>
        </w:rPr>
        <w:t>Sherif</w:t>
      </w:r>
      <w:proofErr w:type="spellEnd"/>
      <w:r w:rsidR="00663B9E" w:rsidRPr="00EB59AF">
        <w:rPr>
          <w:bCs/>
        </w:rPr>
        <w:t xml:space="preserve"> </w:t>
      </w:r>
      <w:proofErr w:type="spellStart"/>
      <w:r w:rsidR="00663B9E" w:rsidRPr="00EB59AF">
        <w:rPr>
          <w:bCs/>
        </w:rPr>
        <w:t>Abdelwahab</w:t>
      </w:r>
      <w:proofErr w:type="spellEnd"/>
      <w:r w:rsidR="00663B9E" w:rsidRPr="00EB59AF">
        <w:rPr>
          <w:bCs/>
        </w:rPr>
        <w:t xml:space="preserve">, Member, IEEE, </w:t>
      </w:r>
      <w:proofErr w:type="spellStart"/>
      <w:r w:rsidR="00663B9E" w:rsidRPr="00EB59AF">
        <w:rPr>
          <w:bCs/>
        </w:rPr>
        <w:t>Bechir</w:t>
      </w:r>
      <w:proofErr w:type="spellEnd"/>
      <w:r w:rsidR="00663B9E" w:rsidRPr="00EB59AF">
        <w:rPr>
          <w:bCs/>
        </w:rPr>
        <w:t xml:space="preserve"> </w:t>
      </w:r>
      <w:proofErr w:type="spellStart"/>
      <w:r w:rsidR="00663B9E" w:rsidRPr="00EB59AF">
        <w:rPr>
          <w:bCs/>
        </w:rPr>
        <w:t>Hamdaoui</w:t>
      </w:r>
      <w:proofErr w:type="spellEnd"/>
      <w:r w:rsidR="00663B9E" w:rsidRPr="00EB59AF">
        <w:rPr>
          <w:bCs/>
        </w:rPr>
        <w:t xml:space="preserve">, Senior Member, IEEE, </w:t>
      </w:r>
      <w:proofErr w:type="spellStart"/>
      <w:r w:rsidR="00663B9E" w:rsidRPr="00EB59AF">
        <w:rPr>
          <w:bCs/>
        </w:rPr>
        <w:t>Mohsen</w:t>
      </w:r>
      <w:proofErr w:type="spellEnd"/>
      <w:r w:rsidR="00663B9E" w:rsidRPr="00EB59AF">
        <w:rPr>
          <w:bCs/>
        </w:rPr>
        <w:t xml:space="preserve"> </w:t>
      </w:r>
      <w:proofErr w:type="spellStart"/>
      <w:r w:rsidR="00663B9E" w:rsidRPr="00EB59AF">
        <w:rPr>
          <w:bCs/>
        </w:rPr>
        <w:t>Guizani</w:t>
      </w:r>
      <w:proofErr w:type="spellEnd"/>
      <w:r w:rsidR="00663B9E" w:rsidRPr="00EB59AF">
        <w:rPr>
          <w:bCs/>
        </w:rPr>
        <w:t xml:space="preserve">, Fellow, IEEE, and </w:t>
      </w:r>
      <w:proofErr w:type="spellStart"/>
      <w:r w:rsidR="00663B9E" w:rsidRPr="00EB59AF">
        <w:rPr>
          <w:bCs/>
        </w:rPr>
        <w:t>Ammar</w:t>
      </w:r>
      <w:proofErr w:type="spellEnd"/>
      <w:r w:rsidR="00663B9E" w:rsidRPr="00EB59AF">
        <w:rPr>
          <w:bCs/>
        </w:rPr>
        <w:t xml:space="preserve"> </w:t>
      </w:r>
      <w:proofErr w:type="spellStart"/>
      <w:r w:rsidR="00663B9E" w:rsidRPr="00EB59AF">
        <w:rPr>
          <w:bCs/>
        </w:rPr>
        <w:t>Rayes</w:t>
      </w:r>
      <w:proofErr w:type="spellEnd"/>
      <w:r w:rsidR="00663B9E" w:rsidRPr="00EB59AF">
        <w:rPr>
          <w:bCs/>
        </w:rPr>
        <w:t xml:space="preserve">, “Enabling Smart Cloud Services Through Remote Sensing: An Internet of Everything Enabler”, 2014 IEEE. </w:t>
      </w:r>
    </w:p>
    <w:p w:rsidR="00EB59AF" w:rsidRDefault="00EB59AF" w:rsidP="00EB59AF">
      <w:pPr>
        <w:spacing w:line="360" w:lineRule="auto"/>
        <w:jc w:val="both"/>
        <w:rPr>
          <w:bCs/>
        </w:rPr>
      </w:pPr>
      <w:r>
        <w:rPr>
          <w:bCs/>
        </w:rPr>
        <w:t xml:space="preserve">[12] </w:t>
      </w:r>
      <w:r w:rsidR="00663B9E" w:rsidRPr="00EB59AF">
        <w:rPr>
          <w:bCs/>
        </w:rPr>
        <w:t>Chin-</w:t>
      </w:r>
      <w:proofErr w:type="spellStart"/>
      <w:r w:rsidR="00663B9E" w:rsidRPr="00EB59AF">
        <w:rPr>
          <w:bCs/>
        </w:rPr>
        <w:t>Feng</w:t>
      </w:r>
      <w:proofErr w:type="spellEnd"/>
      <w:r w:rsidR="00663B9E" w:rsidRPr="00EB59AF">
        <w:rPr>
          <w:bCs/>
        </w:rPr>
        <w:t xml:space="preserve"> Lai</w:t>
      </w:r>
      <w:r w:rsidR="00663B9E" w:rsidRPr="00EB59AF">
        <w:rPr>
          <w:bCs/>
          <w:iCs/>
        </w:rPr>
        <w:t>, Member, IEEE</w:t>
      </w:r>
      <w:r w:rsidR="00663B9E" w:rsidRPr="00EB59AF">
        <w:rPr>
          <w:bCs/>
        </w:rPr>
        <w:t>, Min Chen</w:t>
      </w:r>
      <w:r w:rsidR="00663B9E" w:rsidRPr="00EB59AF">
        <w:rPr>
          <w:bCs/>
          <w:iCs/>
        </w:rPr>
        <w:t>, Senior Member, IEEE</w:t>
      </w:r>
      <w:r w:rsidR="00663B9E" w:rsidRPr="00EB59AF">
        <w:rPr>
          <w:bCs/>
        </w:rPr>
        <w:t xml:space="preserve">, </w:t>
      </w:r>
      <w:proofErr w:type="spellStart"/>
      <w:r w:rsidR="00663B9E" w:rsidRPr="00EB59AF">
        <w:rPr>
          <w:bCs/>
        </w:rPr>
        <w:t>Jeng-Shyang</w:t>
      </w:r>
      <w:proofErr w:type="spellEnd"/>
      <w:r w:rsidR="00663B9E" w:rsidRPr="00EB59AF">
        <w:rPr>
          <w:bCs/>
        </w:rPr>
        <w:t xml:space="preserve"> Pan, Chan-Hyun </w:t>
      </w:r>
      <w:proofErr w:type="spellStart"/>
      <w:r w:rsidR="00663B9E" w:rsidRPr="00EB59AF">
        <w:rPr>
          <w:bCs/>
        </w:rPr>
        <w:t>Youn</w:t>
      </w:r>
      <w:proofErr w:type="spellEnd"/>
      <w:r w:rsidR="00663B9E" w:rsidRPr="00EB59AF">
        <w:rPr>
          <w:bCs/>
          <w:iCs/>
        </w:rPr>
        <w:t>, Member, IEEE</w:t>
      </w:r>
      <w:r w:rsidR="00663B9E" w:rsidRPr="00EB59AF">
        <w:rPr>
          <w:bCs/>
        </w:rPr>
        <w:t>, and Han-</w:t>
      </w:r>
      <w:proofErr w:type="spellStart"/>
      <w:r w:rsidR="00663B9E" w:rsidRPr="00EB59AF">
        <w:rPr>
          <w:bCs/>
        </w:rPr>
        <w:t>Chieh</w:t>
      </w:r>
      <w:proofErr w:type="spellEnd"/>
      <w:r w:rsidR="00663B9E" w:rsidRPr="00EB59AF">
        <w:rPr>
          <w:bCs/>
        </w:rPr>
        <w:t xml:space="preserve"> Chao</w:t>
      </w:r>
      <w:r w:rsidR="00663B9E" w:rsidRPr="00EB59AF">
        <w:rPr>
          <w:bCs/>
          <w:iCs/>
        </w:rPr>
        <w:t>, Senior Member, IEEE, “</w:t>
      </w:r>
      <w:r w:rsidR="00663B9E" w:rsidRPr="00EB59AF">
        <w:rPr>
          <w:bCs/>
        </w:rPr>
        <w:t>A Collaborative Computing Framework of Cloud Network and WBSN Applied to Fall Detection and 3-D Motion Reconstruction</w:t>
      </w:r>
      <w:r w:rsidR="00663B9E" w:rsidRPr="00EB59AF">
        <w:rPr>
          <w:bCs/>
          <w:iCs/>
        </w:rPr>
        <w:t>”, 2014 IEEE.</w:t>
      </w:r>
    </w:p>
    <w:p w:rsidR="00EB59AF" w:rsidRDefault="00EB59AF" w:rsidP="00EB59AF">
      <w:pPr>
        <w:spacing w:line="360" w:lineRule="auto"/>
        <w:jc w:val="both"/>
        <w:rPr>
          <w:bCs/>
        </w:rPr>
      </w:pPr>
      <w:r>
        <w:rPr>
          <w:bCs/>
        </w:rPr>
        <w:t xml:space="preserve">[13] </w:t>
      </w:r>
      <w:r w:rsidR="00663B9E" w:rsidRPr="00EB59AF">
        <w:rPr>
          <w:bCs/>
        </w:rPr>
        <w:t xml:space="preserve">Ian Davis, </w:t>
      </w:r>
      <w:proofErr w:type="spellStart"/>
      <w:r w:rsidR="00663B9E" w:rsidRPr="00EB59AF">
        <w:rPr>
          <w:bCs/>
        </w:rPr>
        <w:t>Hadi</w:t>
      </w:r>
      <w:proofErr w:type="spellEnd"/>
      <w:r w:rsidR="00663B9E" w:rsidRPr="00EB59AF">
        <w:rPr>
          <w:bCs/>
        </w:rPr>
        <w:t xml:space="preserve"> </w:t>
      </w:r>
      <w:proofErr w:type="spellStart"/>
      <w:r w:rsidR="00663B9E" w:rsidRPr="00EB59AF">
        <w:rPr>
          <w:bCs/>
        </w:rPr>
        <w:t>Hemmati</w:t>
      </w:r>
      <w:proofErr w:type="spellEnd"/>
      <w:r w:rsidR="00663B9E" w:rsidRPr="00EB59AF">
        <w:rPr>
          <w:bCs/>
        </w:rPr>
        <w:t xml:space="preserve">, </w:t>
      </w:r>
      <w:proofErr w:type="spellStart"/>
      <w:r w:rsidR="00663B9E" w:rsidRPr="00EB59AF">
        <w:rPr>
          <w:bCs/>
        </w:rPr>
        <w:t>Ric</w:t>
      </w:r>
      <w:proofErr w:type="spellEnd"/>
      <w:r w:rsidR="00663B9E" w:rsidRPr="00EB59AF">
        <w:rPr>
          <w:bCs/>
        </w:rPr>
        <w:t xml:space="preserve"> Holt, Mike Godfrey, Douglas Neuse, Serge </w:t>
      </w:r>
      <w:proofErr w:type="spellStart"/>
      <w:r w:rsidR="00663B9E" w:rsidRPr="00EB59AF">
        <w:rPr>
          <w:bCs/>
        </w:rPr>
        <w:t>Mankovskii</w:t>
      </w:r>
      <w:proofErr w:type="spellEnd"/>
      <w:r w:rsidR="00663B9E" w:rsidRPr="00EB59AF">
        <w:rPr>
          <w:bCs/>
        </w:rPr>
        <w:t>, “Storm Prediction in a Cloud”, 2013 IEEE.</w:t>
      </w:r>
    </w:p>
    <w:p w:rsidR="00EB59AF" w:rsidRDefault="00EB59AF" w:rsidP="00EB59AF">
      <w:pPr>
        <w:spacing w:line="360" w:lineRule="auto"/>
        <w:jc w:val="both"/>
        <w:rPr>
          <w:bCs/>
        </w:rPr>
      </w:pPr>
      <w:proofErr w:type="gramStart"/>
      <w:r>
        <w:rPr>
          <w:bCs/>
        </w:rPr>
        <w:t xml:space="preserve">[14] </w:t>
      </w:r>
      <w:proofErr w:type="spellStart"/>
      <w:r w:rsidR="00663B9E" w:rsidRPr="00EB59AF">
        <w:rPr>
          <w:bCs/>
        </w:rPr>
        <w:t>Abul</w:t>
      </w:r>
      <w:proofErr w:type="spellEnd"/>
      <w:r w:rsidR="00663B9E" w:rsidRPr="00EB59AF">
        <w:rPr>
          <w:bCs/>
        </w:rPr>
        <w:t xml:space="preserve"> </w:t>
      </w:r>
      <w:proofErr w:type="spellStart"/>
      <w:r w:rsidR="00663B9E" w:rsidRPr="00EB59AF">
        <w:rPr>
          <w:bCs/>
        </w:rPr>
        <w:t>Bashar</w:t>
      </w:r>
      <w:proofErr w:type="spellEnd"/>
      <w:r w:rsidR="00663B9E" w:rsidRPr="00EB59AF">
        <w:rPr>
          <w:bCs/>
        </w:rPr>
        <w:t>, “Autonomic Scaling of Cloud Computing Resources using BN-based Prediction Models”, 2013 IEEE.</w:t>
      </w:r>
      <w:proofErr w:type="gramEnd"/>
    </w:p>
    <w:p w:rsidR="00EB59AF" w:rsidRDefault="00EB59AF" w:rsidP="00EB59AF">
      <w:pPr>
        <w:spacing w:line="360" w:lineRule="auto"/>
        <w:jc w:val="both"/>
        <w:rPr>
          <w:bCs/>
        </w:rPr>
      </w:pPr>
      <w:r>
        <w:rPr>
          <w:bCs/>
        </w:rPr>
        <w:t xml:space="preserve">[15] </w:t>
      </w:r>
      <w:proofErr w:type="spellStart"/>
      <w:r w:rsidR="00663B9E" w:rsidRPr="00EB59AF">
        <w:rPr>
          <w:bCs/>
        </w:rPr>
        <w:t>Sadeka</w:t>
      </w:r>
      <w:proofErr w:type="spellEnd"/>
      <w:r w:rsidR="00663B9E" w:rsidRPr="00EB59AF">
        <w:rPr>
          <w:bCs/>
        </w:rPr>
        <w:t xml:space="preserve"> Islam , Jacky </w:t>
      </w:r>
      <w:proofErr w:type="spellStart"/>
      <w:r w:rsidR="00663B9E" w:rsidRPr="00EB59AF">
        <w:rPr>
          <w:bCs/>
        </w:rPr>
        <w:t>Keunga</w:t>
      </w:r>
      <w:proofErr w:type="spellEnd"/>
      <w:r w:rsidR="00663B9E" w:rsidRPr="00EB59AF">
        <w:rPr>
          <w:bCs/>
        </w:rPr>
        <w:t xml:space="preserve">, Kevin Lee, Anna Liu, “Autonomic Scaling of Cloud Computing </w:t>
      </w:r>
      <w:r w:rsidR="00663B9E" w:rsidRPr="00EB59AF">
        <w:rPr>
          <w:bCs/>
        </w:rPr>
        <w:lastRenderedPageBreak/>
        <w:t>Resources using BN-based Prediction Models”, 2012 ELSEVIER.</w:t>
      </w:r>
    </w:p>
    <w:p w:rsidR="00EB59AF" w:rsidRDefault="00EB59AF" w:rsidP="00EB59AF">
      <w:pPr>
        <w:spacing w:line="360" w:lineRule="auto"/>
        <w:jc w:val="both"/>
        <w:rPr>
          <w:bCs/>
        </w:rPr>
      </w:pPr>
      <w:r>
        <w:rPr>
          <w:bCs/>
        </w:rPr>
        <w:t xml:space="preserve">[16] </w:t>
      </w:r>
      <w:proofErr w:type="spellStart"/>
      <w:r w:rsidR="00663B9E" w:rsidRPr="00EB59AF">
        <w:rPr>
          <w:bCs/>
        </w:rPr>
        <w:t>Erol</w:t>
      </w:r>
      <w:proofErr w:type="spellEnd"/>
      <w:r w:rsidR="00663B9E" w:rsidRPr="00EB59AF">
        <w:rPr>
          <w:bCs/>
        </w:rPr>
        <w:t xml:space="preserve"> </w:t>
      </w:r>
      <w:proofErr w:type="spellStart"/>
      <w:r w:rsidR="00663B9E" w:rsidRPr="00EB59AF">
        <w:rPr>
          <w:bCs/>
        </w:rPr>
        <w:t>Gelenbe</w:t>
      </w:r>
      <w:proofErr w:type="spellEnd"/>
      <w:r w:rsidR="00663B9E" w:rsidRPr="00EB59AF">
        <w:rPr>
          <w:bCs/>
        </w:rPr>
        <w:t xml:space="preserve">, Ricardo Lent and </w:t>
      </w:r>
      <w:proofErr w:type="spellStart"/>
      <w:r w:rsidR="00663B9E" w:rsidRPr="00EB59AF">
        <w:rPr>
          <w:bCs/>
        </w:rPr>
        <w:t>Markos</w:t>
      </w:r>
      <w:proofErr w:type="spellEnd"/>
      <w:r w:rsidR="00663B9E" w:rsidRPr="00EB59AF">
        <w:rPr>
          <w:bCs/>
        </w:rPr>
        <w:t xml:space="preserve"> </w:t>
      </w:r>
      <w:proofErr w:type="spellStart"/>
      <w:r w:rsidR="00663B9E" w:rsidRPr="00EB59AF">
        <w:rPr>
          <w:bCs/>
        </w:rPr>
        <w:t>Douratsos</w:t>
      </w:r>
      <w:proofErr w:type="spellEnd"/>
      <w:r w:rsidR="00663B9E" w:rsidRPr="00EB59AF">
        <w:rPr>
          <w:bCs/>
        </w:rPr>
        <w:t>, “Choosing a Local or Remote Cloud”, 2012 IEEE.</w:t>
      </w:r>
    </w:p>
    <w:p w:rsidR="00EB59AF" w:rsidRDefault="00EB59AF" w:rsidP="00EB59AF">
      <w:pPr>
        <w:spacing w:line="360" w:lineRule="auto"/>
        <w:jc w:val="both"/>
        <w:rPr>
          <w:bCs/>
        </w:rPr>
      </w:pPr>
      <w:r>
        <w:rPr>
          <w:bCs/>
        </w:rPr>
        <w:t xml:space="preserve">[17] </w:t>
      </w:r>
      <w:r w:rsidR="00663B9E" w:rsidRPr="00EB59AF">
        <w:rPr>
          <w:bCs/>
        </w:rPr>
        <w:t xml:space="preserve">Mohammad </w:t>
      </w:r>
      <w:proofErr w:type="spellStart"/>
      <w:r w:rsidR="00663B9E" w:rsidRPr="00EB59AF">
        <w:rPr>
          <w:bCs/>
        </w:rPr>
        <w:t>Moein</w:t>
      </w:r>
      <w:proofErr w:type="spellEnd"/>
      <w:r w:rsidR="00663B9E" w:rsidRPr="00EB59AF">
        <w:rPr>
          <w:bCs/>
        </w:rPr>
        <w:t xml:space="preserve"> </w:t>
      </w:r>
      <w:proofErr w:type="spellStart"/>
      <w:r w:rsidR="00663B9E" w:rsidRPr="00EB59AF">
        <w:rPr>
          <w:bCs/>
        </w:rPr>
        <w:t>Taheri</w:t>
      </w:r>
      <w:proofErr w:type="spellEnd"/>
      <w:r w:rsidR="00663B9E" w:rsidRPr="00EB59AF">
        <w:rPr>
          <w:bCs/>
        </w:rPr>
        <w:t xml:space="preserve"> and </w:t>
      </w:r>
      <w:proofErr w:type="spellStart"/>
      <w:r w:rsidR="00663B9E" w:rsidRPr="00EB59AF">
        <w:rPr>
          <w:bCs/>
        </w:rPr>
        <w:t>Kamran</w:t>
      </w:r>
      <w:proofErr w:type="spellEnd"/>
      <w:r w:rsidR="00663B9E" w:rsidRPr="00EB59AF">
        <w:rPr>
          <w:bCs/>
        </w:rPr>
        <w:t xml:space="preserve"> </w:t>
      </w:r>
      <w:proofErr w:type="spellStart"/>
      <w:r w:rsidR="00663B9E" w:rsidRPr="00EB59AF">
        <w:rPr>
          <w:bCs/>
        </w:rPr>
        <w:t>Zamanifar</w:t>
      </w:r>
      <w:proofErr w:type="spellEnd"/>
      <w:r w:rsidR="00663B9E" w:rsidRPr="00EB59AF">
        <w:rPr>
          <w:bCs/>
        </w:rPr>
        <w:t>, “2-Phase Optimization Method for Energy Aware Scheduling of Virtual Machines in Cloud Data Centers”, 2011 IEEE.</w:t>
      </w:r>
    </w:p>
    <w:p w:rsidR="00EB59AF" w:rsidRDefault="00EB59AF" w:rsidP="00EB59AF">
      <w:pPr>
        <w:spacing w:line="360" w:lineRule="auto"/>
        <w:jc w:val="both"/>
        <w:rPr>
          <w:bCs/>
        </w:rPr>
      </w:pPr>
      <w:r>
        <w:rPr>
          <w:bCs/>
        </w:rPr>
        <w:t xml:space="preserve">[18] </w:t>
      </w:r>
      <w:proofErr w:type="spellStart"/>
      <w:r w:rsidR="00663B9E" w:rsidRPr="00EB59AF">
        <w:rPr>
          <w:bCs/>
        </w:rPr>
        <w:t>Saurabh</w:t>
      </w:r>
      <w:proofErr w:type="spellEnd"/>
      <w:r w:rsidR="00663B9E" w:rsidRPr="00EB59AF">
        <w:rPr>
          <w:bCs/>
        </w:rPr>
        <w:t xml:space="preserve"> Kumar </w:t>
      </w:r>
      <w:proofErr w:type="spellStart"/>
      <w:r w:rsidR="00663B9E" w:rsidRPr="00EB59AF">
        <w:rPr>
          <w:bCs/>
        </w:rPr>
        <w:t>Garg</w:t>
      </w:r>
      <w:proofErr w:type="spellEnd"/>
      <w:r w:rsidR="00663B9E" w:rsidRPr="00EB59AF">
        <w:rPr>
          <w:bCs/>
        </w:rPr>
        <w:t xml:space="preserve">, </w:t>
      </w:r>
      <w:proofErr w:type="spellStart"/>
      <w:r w:rsidR="00663B9E" w:rsidRPr="00EB59AF">
        <w:rPr>
          <w:bCs/>
        </w:rPr>
        <w:t>Srinivasa</w:t>
      </w:r>
      <w:proofErr w:type="spellEnd"/>
      <w:r w:rsidR="00663B9E" w:rsidRPr="00EB59AF">
        <w:rPr>
          <w:bCs/>
        </w:rPr>
        <w:t xml:space="preserve"> K. </w:t>
      </w:r>
      <w:proofErr w:type="spellStart"/>
      <w:r w:rsidR="00663B9E" w:rsidRPr="00EB59AF">
        <w:rPr>
          <w:bCs/>
        </w:rPr>
        <w:t>Gopalaiyengar</w:t>
      </w:r>
      <w:proofErr w:type="spellEnd"/>
      <w:r w:rsidR="00663B9E" w:rsidRPr="00EB59AF">
        <w:rPr>
          <w:bCs/>
        </w:rPr>
        <w:t xml:space="preserve">, and </w:t>
      </w:r>
      <w:proofErr w:type="spellStart"/>
      <w:r w:rsidR="00663B9E" w:rsidRPr="00EB59AF">
        <w:rPr>
          <w:bCs/>
        </w:rPr>
        <w:t>Rajkumar</w:t>
      </w:r>
      <w:proofErr w:type="spellEnd"/>
      <w:r w:rsidR="00663B9E" w:rsidRPr="00EB59AF">
        <w:rPr>
          <w:bCs/>
        </w:rPr>
        <w:t xml:space="preserve"> </w:t>
      </w:r>
      <w:proofErr w:type="spellStart"/>
      <w:r w:rsidR="00663B9E" w:rsidRPr="00EB59AF">
        <w:rPr>
          <w:bCs/>
        </w:rPr>
        <w:t>Buyya</w:t>
      </w:r>
      <w:proofErr w:type="spellEnd"/>
      <w:r w:rsidR="00663B9E" w:rsidRPr="00EB59AF">
        <w:rPr>
          <w:bCs/>
        </w:rPr>
        <w:t>, “SLA-Based Resource Provisioning for Heterogeneous Workloads in a Virtualized Cloud Datacenter”, 2011 IEEE.</w:t>
      </w:r>
    </w:p>
    <w:p w:rsidR="00663B9E" w:rsidRDefault="00EB59AF" w:rsidP="00EB59AF">
      <w:pPr>
        <w:spacing w:line="360" w:lineRule="auto"/>
        <w:jc w:val="both"/>
        <w:rPr>
          <w:bCs/>
        </w:rPr>
      </w:pPr>
      <w:r>
        <w:rPr>
          <w:bCs/>
        </w:rPr>
        <w:t xml:space="preserve">[19] </w:t>
      </w:r>
      <w:r w:rsidR="00663B9E" w:rsidRPr="00EB59AF">
        <w:rPr>
          <w:bCs/>
        </w:rPr>
        <w:t xml:space="preserve">Md. </w:t>
      </w:r>
      <w:proofErr w:type="spellStart"/>
      <w:r w:rsidR="00663B9E" w:rsidRPr="00EB59AF">
        <w:rPr>
          <w:bCs/>
        </w:rPr>
        <w:t>Toukir</w:t>
      </w:r>
      <w:proofErr w:type="spellEnd"/>
      <w:r w:rsidR="00663B9E" w:rsidRPr="00EB59AF">
        <w:rPr>
          <w:bCs/>
        </w:rPr>
        <w:t xml:space="preserve"> </w:t>
      </w:r>
      <w:proofErr w:type="spellStart"/>
      <w:r w:rsidR="00663B9E" w:rsidRPr="00EB59AF">
        <w:rPr>
          <w:bCs/>
        </w:rPr>
        <w:t>Imamt</w:t>
      </w:r>
      <w:proofErr w:type="spellEnd"/>
      <w:r w:rsidR="00663B9E" w:rsidRPr="00EB59AF">
        <w:rPr>
          <w:bCs/>
        </w:rPr>
        <w:t xml:space="preserve">, Sheikh Faisal </w:t>
      </w:r>
      <w:proofErr w:type="spellStart"/>
      <w:r w:rsidR="00663B9E" w:rsidRPr="00EB59AF">
        <w:rPr>
          <w:bCs/>
        </w:rPr>
        <w:t>Miskhatt</w:t>
      </w:r>
      <w:proofErr w:type="spellEnd"/>
      <w:r w:rsidR="00663B9E" w:rsidRPr="00EB59AF">
        <w:rPr>
          <w:bCs/>
        </w:rPr>
        <w:t xml:space="preserve">, </w:t>
      </w:r>
      <w:proofErr w:type="spellStart"/>
      <w:r w:rsidR="00663B9E" w:rsidRPr="00EB59AF">
        <w:rPr>
          <w:bCs/>
        </w:rPr>
        <w:t>Rashedur</w:t>
      </w:r>
      <w:proofErr w:type="spellEnd"/>
      <w:r w:rsidR="00663B9E" w:rsidRPr="00EB59AF">
        <w:rPr>
          <w:bCs/>
        </w:rPr>
        <w:t xml:space="preserve"> M </w:t>
      </w:r>
      <w:proofErr w:type="spellStart"/>
      <w:r w:rsidR="00663B9E" w:rsidRPr="00EB59AF">
        <w:rPr>
          <w:bCs/>
        </w:rPr>
        <w:t>Rahmant</w:t>
      </w:r>
      <w:proofErr w:type="spellEnd"/>
      <w:r w:rsidR="00663B9E" w:rsidRPr="00EB59AF">
        <w:rPr>
          <w:bCs/>
        </w:rPr>
        <w:t xml:space="preserve">, M. </w:t>
      </w:r>
      <w:proofErr w:type="spellStart"/>
      <w:r w:rsidR="00663B9E" w:rsidRPr="00EB59AF">
        <w:rPr>
          <w:bCs/>
        </w:rPr>
        <w:t>Ashraful</w:t>
      </w:r>
      <w:proofErr w:type="spellEnd"/>
      <w:r w:rsidR="00663B9E" w:rsidRPr="00EB59AF">
        <w:rPr>
          <w:bCs/>
        </w:rPr>
        <w:t xml:space="preserve"> </w:t>
      </w:r>
      <w:proofErr w:type="spellStart"/>
      <w:r w:rsidR="00663B9E" w:rsidRPr="00EB59AF">
        <w:rPr>
          <w:bCs/>
        </w:rPr>
        <w:t>Amin</w:t>
      </w:r>
      <w:proofErr w:type="spellEnd"/>
      <w:r w:rsidR="00663B9E" w:rsidRPr="00EB59AF">
        <w:rPr>
          <w:bCs/>
        </w:rPr>
        <w:t>, “Neural Network and Regression Based Processor Load Prediction for Efficient Scaling of Grid and Cloud Resources”, 2011 IEEE.</w:t>
      </w:r>
    </w:p>
    <w:p w:rsidR="00EB59AF" w:rsidRDefault="00EB59AF" w:rsidP="00EB59AF">
      <w:pPr>
        <w:spacing w:line="360" w:lineRule="auto"/>
        <w:jc w:val="both"/>
        <w:rPr>
          <w:b/>
          <w:bCs/>
        </w:rPr>
      </w:pPr>
      <w:r w:rsidRPr="00EB59AF">
        <w:rPr>
          <w:b/>
          <w:bCs/>
        </w:rPr>
        <w:t>BIBLIOGRAPHY</w:t>
      </w:r>
    </w:p>
    <w:p w:rsidR="00EB59AF" w:rsidRPr="001E1502" w:rsidRDefault="005501BA" w:rsidP="00F304BA">
      <w:pPr>
        <w:pStyle w:val="ListParagraph"/>
        <w:numPr>
          <w:ilvl w:val="0"/>
          <w:numId w:val="19"/>
        </w:numPr>
        <w:spacing w:line="360" w:lineRule="auto"/>
        <w:ind w:left="0" w:firstLine="90"/>
        <w:jc w:val="both"/>
        <w:rPr>
          <w:b/>
        </w:rPr>
      </w:pPr>
      <w:r>
        <w:rPr>
          <w:b/>
          <w:sz w:val="18"/>
          <w:szCs w:val="18"/>
        </w:rPr>
        <w:t xml:space="preserve">Prof. </w:t>
      </w:r>
      <w:proofErr w:type="spellStart"/>
      <w:r w:rsidR="001E1502" w:rsidRPr="001E1502">
        <w:rPr>
          <w:b/>
          <w:sz w:val="18"/>
          <w:szCs w:val="18"/>
        </w:rPr>
        <w:t>Mubeen</w:t>
      </w:r>
      <w:proofErr w:type="spellEnd"/>
      <w:r w:rsidR="001E1502" w:rsidRPr="001E1502">
        <w:rPr>
          <w:b/>
          <w:sz w:val="18"/>
          <w:szCs w:val="18"/>
        </w:rPr>
        <w:t xml:space="preserve"> Ahmed Khan (</w:t>
      </w:r>
      <w:r w:rsidR="001E1502" w:rsidRPr="001E1502">
        <w:rPr>
          <w:b/>
        </w:rPr>
        <w:t>makkhan0786@gmail.com</w:t>
      </w:r>
      <w:r w:rsidR="001E1502" w:rsidRPr="001E1502">
        <w:rPr>
          <w:b/>
          <w:sz w:val="18"/>
          <w:szCs w:val="18"/>
        </w:rPr>
        <w:t xml:space="preserve">) is </w:t>
      </w:r>
      <w:r w:rsidR="001E1502">
        <w:rPr>
          <w:b/>
          <w:sz w:val="18"/>
          <w:szCs w:val="18"/>
        </w:rPr>
        <w:t xml:space="preserve">Assistant Professor in Department of Computer Science and Engineering. He has been having more than 17 years of academic experience in the field of Mobile Wireless Computing, Ad </w:t>
      </w:r>
      <w:proofErr w:type="spellStart"/>
      <w:r w:rsidR="001E1502">
        <w:rPr>
          <w:b/>
          <w:sz w:val="18"/>
          <w:szCs w:val="18"/>
        </w:rPr>
        <w:t>HoC</w:t>
      </w:r>
      <w:proofErr w:type="spellEnd"/>
      <w:r w:rsidR="001E1502">
        <w:rPr>
          <w:b/>
          <w:sz w:val="18"/>
          <w:szCs w:val="18"/>
        </w:rPr>
        <w:t xml:space="preserve"> networks, Cloud Computing and Machine learning. He has been published </w:t>
      </w:r>
      <w:r>
        <w:rPr>
          <w:b/>
          <w:sz w:val="18"/>
          <w:szCs w:val="18"/>
        </w:rPr>
        <w:t>18 research papers in Conferences, N</w:t>
      </w:r>
      <w:r w:rsidR="001E1502">
        <w:rPr>
          <w:b/>
          <w:sz w:val="18"/>
          <w:szCs w:val="18"/>
        </w:rPr>
        <w:t>ational and International Journals including Scopus and UGC Care.</w:t>
      </w:r>
    </w:p>
    <w:p w:rsidR="001E1502" w:rsidRPr="001E1502" w:rsidRDefault="001E1502" w:rsidP="001E1502">
      <w:pPr>
        <w:pStyle w:val="ListParagraph"/>
        <w:numPr>
          <w:ilvl w:val="0"/>
          <w:numId w:val="19"/>
        </w:numPr>
        <w:spacing w:line="360" w:lineRule="auto"/>
        <w:ind w:left="0" w:firstLine="90"/>
        <w:jc w:val="both"/>
        <w:rPr>
          <w:b/>
        </w:rPr>
      </w:pPr>
    </w:p>
    <w:p w:rsidR="00EB59AF" w:rsidRPr="00EB59AF" w:rsidRDefault="00EB59AF" w:rsidP="00EB59AF">
      <w:pPr>
        <w:spacing w:line="360" w:lineRule="auto"/>
        <w:jc w:val="both"/>
        <w:rPr>
          <w:bCs/>
        </w:rPr>
      </w:pPr>
    </w:p>
    <w:p w:rsidR="002E6906" w:rsidRPr="003B20A2" w:rsidRDefault="002E6906" w:rsidP="00EB3C77">
      <w:pPr>
        <w:pStyle w:val="BodyText"/>
        <w:spacing w:line="276" w:lineRule="auto"/>
        <w:ind w:firstLine="0"/>
        <w:rPr>
          <w:b/>
          <w:sz w:val="22"/>
          <w:szCs w:val="22"/>
        </w:rPr>
      </w:pPr>
    </w:p>
    <w:sectPr w:rsidR="002E6906" w:rsidRPr="003B20A2" w:rsidSect="00EB3C77">
      <w:type w:val="continuous"/>
      <w:pgSz w:w="11909" w:h="16834" w:code="9"/>
      <w:pgMar w:top="1440" w:right="1440" w:bottom="1440" w:left="1440" w:header="720" w:footer="720" w:gutter="0"/>
      <w:cols w:num="2" w:space="36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D1668"/>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88B1F9F"/>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B298F34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val="0"/>
        <w:iCs w:val="0"/>
        <w:caps w:val="0"/>
        <w:strike w:val="0"/>
        <w:dstrike w:val="0"/>
        <w:outline w:val="0"/>
        <w:shadow w:val="0"/>
        <w:emboss w:val="0"/>
        <w:imprint w:val="0"/>
        <w:vanish w:val="0"/>
        <w:color w:val="auto"/>
        <w:sz w:val="22"/>
        <w:szCs w:val="22"/>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5A0A7586"/>
    <w:multiLevelType w:val="hybridMultilevel"/>
    <w:tmpl w:val="D7A428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9F745F"/>
    <w:multiLevelType w:val="hybridMultilevel"/>
    <w:tmpl w:val="54A842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nsid w:val="6E016C3E"/>
    <w:multiLevelType w:val="hybridMultilevel"/>
    <w:tmpl w:val="2EE0AA36"/>
    <w:lvl w:ilvl="0" w:tplc="8A7661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4">
    <w:nsid w:val="7DFB583B"/>
    <w:multiLevelType w:val="hybridMultilevel"/>
    <w:tmpl w:val="8AB0F16E"/>
    <w:lvl w:ilvl="0" w:tplc="578AD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0"/>
  </w:num>
  <w:num w:numId="3">
    <w:abstractNumId w:val="2"/>
  </w:num>
  <w:num w:numId="4">
    <w:abstractNumId w:val="6"/>
  </w:num>
  <w:num w:numId="5">
    <w:abstractNumId w:val="6"/>
  </w:num>
  <w:num w:numId="6">
    <w:abstractNumId w:val="6"/>
  </w:num>
  <w:num w:numId="7">
    <w:abstractNumId w:val="6"/>
  </w:num>
  <w:num w:numId="8">
    <w:abstractNumId w:val="7"/>
  </w:num>
  <w:num w:numId="9">
    <w:abstractNumId w:val="11"/>
  </w:num>
  <w:num w:numId="10">
    <w:abstractNumId w:val="5"/>
  </w:num>
  <w:num w:numId="11">
    <w:abstractNumId w:val="1"/>
  </w:num>
  <w:num w:numId="12">
    <w:abstractNumId w:val="13"/>
  </w:num>
  <w:num w:numId="13">
    <w:abstractNumId w:val="12"/>
  </w:num>
  <w:num w:numId="14">
    <w:abstractNumId w:val="8"/>
  </w:num>
  <w:num w:numId="15">
    <w:abstractNumId w:val="3"/>
  </w:num>
  <w:num w:numId="16">
    <w:abstractNumId w:val="14"/>
  </w:num>
  <w:num w:numId="17">
    <w:abstractNumId w:val="0"/>
  </w:num>
  <w:num w:numId="18">
    <w:abstractNumId w:val="6"/>
    <w:lvlOverride w:ilvl="0">
      <w:startOverride w:val="1"/>
    </w:lvlOverride>
    <w:lvlOverride w:ilvl="1">
      <w:startOverride w:val="1"/>
    </w:lvlOverride>
    <w:lvlOverride w:ilvl="2">
      <w:startOverride w:val="2"/>
    </w:lvlOverride>
  </w:num>
  <w:num w:numId="1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compat/>
  <w:rsids>
    <w:rsidRoot w:val="003A59A6"/>
    <w:rsid w:val="00002394"/>
    <w:rsid w:val="00013C65"/>
    <w:rsid w:val="00022918"/>
    <w:rsid w:val="000300D6"/>
    <w:rsid w:val="000347DD"/>
    <w:rsid w:val="0004390D"/>
    <w:rsid w:val="00054D2C"/>
    <w:rsid w:val="0006317B"/>
    <w:rsid w:val="00066350"/>
    <w:rsid w:val="00085DB8"/>
    <w:rsid w:val="000871EF"/>
    <w:rsid w:val="00091D9E"/>
    <w:rsid w:val="0009309E"/>
    <w:rsid w:val="00095BB6"/>
    <w:rsid w:val="00096811"/>
    <w:rsid w:val="000A1341"/>
    <w:rsid w:val="000B4641"/>
    <w:rsid w:val="000B6A3B"/>
    <w:rsid w:val="000B7AE4"/>
    <w:rsid w:val="000C1BDC"/>
    <w:rsid w:val="000E7C38"/>
    <w:rsid w:val="000F2EFD"/>
    <w:rsid w:val="001006E5"/>
    <w:rsid w:val="0010449E"/>
    <w:rsid w:val="00104774"/>
    <w:rsid w:val="0010711E"/>
    <w:rsid w:val="0011534C"/>
    <w:rsid w:val="00115626"/>
    <w:rsid w:val="00124DD3"/>
    <w:rsid w:val="00127EDD"/>
    <w:rsid w:val="001443AC"/>
    <w:rsid w:val="00146A46"/>
    <w:rsid w:val="001475DC"/>
    <w:rsid w:val="00151F94"/>
    <w:rsid w:val="001654EF"/>
    <w:rsid w:val="00171E7B"/>
    <w:rsid w:val="0017658C"/>
    <w:rsid w:val="00180A23"/>
    <w:rsid w:val="00180D95"/>
    <w:rsid w:val="00187107"/>
    <w:rsid w:val="001874B8"/>
    <w:rsid w:val="00194C46"/>
    <w:rsid w:val="001A06A9"/>
    <w:rsid w:val="001A7362"/>
    <w:rsid w:val="001B335B"/>
    <w:rsid w:val="001B4623"/>
    <w:rsid w:val="001C40FB"/>
    <w:rsid w:val="001C7C0A"/>
    <w:rsid w:val="001D749F"/>
    <w:rsid w:val="001E07BF"/>
    <w:rsid w:val="001E1502"/>
    <w:rsid w:val="001E157D"/>
    <w:rsid w:val="001F2240"/>
    <w:rsid w:val="00211EB5"/>
    <w:rsid w:val="0021299E"/>
    <w:rsid w:val="00213532"/>
    <w:rsid w:val="00214D1F"/>
    <w:rsid w:val="00220A9B"/>
    <w:rsid w:val="0022196F"/>
    <w:rsid w:val="0022717C"/>
    <w:rsid w:val="0023075A"/>
    <w:rsid w:val="00230DC6"/>
    <w:rsid w:val="00234474"/>
    <w:rsid w:val="00235626"/>
    <w:rsid w:val="00241BDD"/>
    <w:rsid w:val="0024303F"/>
    <w:rsid w:val="00250F14"/>
    <w:rsid w:val="00271FCF"/>
    <w:rsid w:val="00274E6B"/>
    <w:rsid w:val="0027592E"/>
    <w:rsid w:val="00276735"/>
    <w:rsid w:val="0027681B"/>
    <w:rsid w:val="002864A3"/>
    <w:rsid w:val="00290A54"/>
    <w:rsid w:val="00295B3E"/>
    <w:rsid w:val="002A0430"/>
    <w:rsid w:val="002A13FD"/>
    <w:rsid w:val="002A6C0B"/>
    <w:rsid w:val="002A7F91"/>
    <w:rsid w:val="002B3B81"/>
    <w:rsid w:val="002C0F45"/>
    <w:rsid w:val="002D5F22"/>
    <w:rsid w:val="002D78CD"/>
    <w:rsid w:val="002E074B"/>
    <w:rsid w:val="002E19AF"/>
    <w:rsid w:val="002E6906"/>
    <w:rsid w:val="00304939"/>
    <w:rsid w:val="00313810"/>
    <w:rsid w:val="00313D3A"/>
    <w:rsid w:val="00321734"/>
    <w:rsid w:val="00321758"/>
    <w:rsid w:val="00331199"/>
    <w:rsid w:val="003341C5"/>
    <w:rsid w:val="003357CB"/>
    <w:rsid w:val="0034442C"/>
    <w:rsid w:val="0035076E"/>
    <w:rsid w:val="00352EF5"/>
    <w:rsid w:val="00361E02"/>
    <w:rsid w:val="00364F17"/>
    <w:rsid w:val="0036684C"/>
    <w:rsid w:val="003932AC"/>
    <w:rsid w:val="00396B62"/>
    <w:rsid w:val="003A47B5"/>
    <w:rsid w:val="003A59A6"/>
    <w:rsid w:val="003B20A2"/>
    <w:rsid w:val="003C73BB"/>
    <w:rsid w:val="003D756D"/>
    <w:rsid w:val="003E46BD"/>
    <w:rsid w:val="003E62FA"/>
    <w:rsid w:val="003F32EA"/>
    <w:rsid w:val="003F4A66"/>
    <w:rsid w:val="003F534E"/>
    <w:rsid w:val="003F766F"/>
    <w:rsid w:val="00401405"/>
    <w:rsid w:val="0040236F"/>
    <w:rsid w:val="004059FE"/>
    <w:rsid w:val="0041296C"/>
    <w:rsid w:val="00415745"/>
    <w:rsid w:val="00420B97"/>
    <w:rsid w:val="00427BB2"/>
    <w:rsid w:val="004309E0"/>
    <w:rsid w:val="0043233A"/>
    <w:rsid w:val="0043480A"/>
    <w:rsid w:val="00443320"/>
    <w:rsid w:val="004445B3"/>
    <w:rsid w:val="004463CD"/>
    <w:rsid w:val="00453FAB"/>
    <w:rsid w:val="00462788"/>
    <w:rsid w:val="004700BF"/>
    <w:rsid w:val="00473C22"/>
    <w:rsid w:val="004834A8"/>
    <w:rsid w:val="004857B9"/>
    <w:rsid w:val="00497568"/>
    <w:rsid w:val="004A5F78"/>
    <w:rsid w:val="004B770A"/>
    <w:rsid w:val="004D19D8"/>
    <w:rsid w:val="004D6107"/>
    <w:rsid w:val="004F1E86"/>
    <w:rsid w:val="004F247D"/>
    <w:rsid w:val="004F4BB2"/>
    <w:rsid w:val="004F5336"/>
    <w:rsid w:val="004F69F9"/>
    <w:rsid w:val="00505E90"/>
    <w:rsid w:val="005067F7"/>
    <w:rsid w:val="005072CF"/>
    <w:rsid w:val="0051445C"/>
    <w:rsid w:val="005170E0"/>
    <w:rsid w:val="00533C62"/>
    <w:rsid w:val="00541CCF"/>
    <w:rsid w:val="005501BA"/>
    <w:rsid w:val="005530CD"/>
    <w:rsid w:val="0057044D"/>
    <w:rsid w:val="0057045B"/>
    <w:rsid w:val="00570E20"/>
    <w:rsid w:val="00576848"/>
    <w:rsid w:val="00576C18"/>
    <w:rsid w:val="00577C91"/>
    <w:rsid w:val="005877D5"/>
    <w:rsid w:val="00594AED"/>
    <w:rsid w:val="00595071"/>
    <w:rsid w:val="005A266C"/>
    <w:rsid w:val="005A33B2"/>
    <w:rsid w:val="005A676D"/>
    <w:rsid w:val="005B41C1"/>
    <w:rsid w:val="005B520E"/>
    <w:rsid w:val="005B535B"/>
    <w:rsid w:val="005B5C6E"/>
    <w:rsid w:val="005C0E22"/>
    <w:rsid w:val="005C7971"/>
    <w:rsid w:val="005D5882"/>
    <w:rsid w:val="005D787C"/>
    <w:rsid w:val="005E5BCE"/>
    <w:rsid w:val="005F3F83"/>
    <w:rsid w:val="006108A4"/>
    <w:rsid w:val="00613E1F"/>
    <w:rsid w:val="00614F7D"/>
    <w:rsid w:val="006325F2"/>
    <w:rsid w:val="00641701"/>
    <w:rsid w:val="00642F04"/>
    <w:rsid w:val="00646B47"/>
    <w:rsid w:val="00651BAB"/>
    <w:rsid w:val="00663B9E"/>
    <w:rsid w:val="00674764"/>
    <w:rsid w:val="00676F9B"/>
    <w:rsid w:val="0068692A"/>
    <w:rsid w:val="006902C8"/>
    <w:rsid w:val="006A2D1A"/>
    <w:rsid w:val="006A51F1"/>
    <w:rsid w:val="006B4F92"/>
    <w:rsid w:val="006C4648"/>
    <w:rsid w:val="006E7488"/>
    <w:rsid w:val="006E7E16"/>
    <w:rsid w:val="006F1688"/>
    <w:rsid w:val="0072064C"/>
    <w:rsid w:val="00732097"/>
    <w:rsid w:val="007323D9"/>
    <w:rsid w:val="007354F1"/>
    <w:rsid w:val="007410AF"/>
    <w:rsid w:val="007442B3"/>
    <w:rsid w:val="0074623B"/>
    <w:rsid w:val="00751F1B"/>
    <w:rsid w:val="00753F7B"/>
    <w:rsid w:val="007741DB"/>
    <w:rsid w:val="0078235F"/>
    <w:rsid w:val="007833D1"/>
    <w:rsid w:val="0078398E"/>
    <w:rsid w:val="00787C5A"/>
    <w:rsid w:val="007919DE"/>
    <w:rsid w:val="007A04A4"/>
    <w:rsid w:val="007A3413"/>
    <w:rsid w:val="007B112D"/>
    <w:rsid w:val="007B7A46"/>
    <w:rsid w:val="007C0308"/>
    <w:rsid w:val="007C437B"/>
    <w:rsid w:val="007F1830"/>
    <w:rsid w:val="007F2B41"/>
    <w:rsid w:val="008014D2"/>
    <w:rsid w:val="008054BC"/>
    <w:rsid w:val="00805B44"/>
    <w:rsid w:val="00816BEB"/>
    <w:rsid w:val="00836C28"/>
    <w:rsid w:val="008420F6"/>
    <w:rsid w:val="008466A4"/>
    <w:rsid w:val="00855BBE"/>
    <w:rsid w:val="008749B7"/>
    <w:rsid w:val="00885E9C"/>
    <w:rsid w:val="008A024F"/>
    <w:rsid w:val="008A2312"/>
    <w:rsid w:val="008A25B1"/>
    <w:rsid w:val="008A4ACC"/>
    <w:rsid w:val="008A55B5"/>
    <w:rsid w:val="008A75C8"/>
    <w:rsid w:val="008B2CA6"/>
    <w:rsid w:val="008C1908"/>
    <w:rsid w:val="008C4749"/>
    <w:rsid w:val="008E033C"/>
    <w:rsid w:val="008E075C"/>
    <w:rsid w:val="008E2DF9"/>
    <w:rsid w:val="008F388A"/>
    <w:rsid w:val="008F41E8"/>
    <w:rsid w:val="00914103"/>
    <w:rsid w:val="0091435D"/>
    <w:rsid w:val="00932C6E"/>
    <w:rsid w:val="00935FFA"/>
    <w:rsid w:val="00936949"/>
    <w:rsid w:val="00941E8A"/>
    <w:rsid w:val="00954153"/>
    <w:rsid w:val="0096035A"/>
    <w:rsid w:val="00960546"/>
    <w:rsid w:val="0096761F"/>
    <w:rsid w:val="0097508D"/>
    <w:rsid w:val="009757B2"/>
    <w:rsid w:val="009A79A2"/>
    <w:rsid w:val="009B085E"/>
    <w:rsid w:val="009B6555"/>
    <w:rsid w:val="009C6469"/>
    <w:rsid w:val="009D66D3"/>
    <w:rsid w:val="009F0EB7"/>
    <w:rsid w:val="009F6493"/>
    <w:rsid w:val="00A01E53"/>
    <w:rsid w:val="00A02565"/>
    <w:rsid w:val="00A17830"/>
    <w:rsid w:val="00A2664B"/>
    <w:rsid w:val="00A269DA"/>
    <w:rsid w:val="00A44B23"/>
    <w:rsid w:val="00A5033C"/>
    <w:rsid w:val="00A510F7"/>
    <w:rsid w:val="00A51FC8"/>
    <w:rsid w:val="00A602E6"/>
    <w:rsid w:val="00A605D8"/>
    <w:rsid w:val="00A63029"/>
    <w:rsid w:val="00A664FA"/>
    <w:rsid w:val="00A66D9A"/>
    <w:rsid w:val="00A77289"/>
    <w:rsid w:val="00A922AC"/>
    <w:rsid w:val="00A95898"/>
    <w:rsid w:val="00AB4FF3"/>
    <w:rsid w:val="00AC6519"/>
    <w:rsid w:val="00AD377D"/>
    <w:rsid w:val="00AD47D7"/>
    <w:rsid w:val="00AF121B"/>
    <w:rsid w:val="00AF69B2"/>
    <w:rsid w:val="00B068E7"/>
    <w:rsid w:val="00B22007"/>
    <w:rsid w:val="00B25F2F"/>
    <w:rsid w:val="00B43DE4"/>
    <w:rsid w:val="00B75DAB"/>
    <w:rsid w:val="00B87E0F"/>
    <w:rsid w:val="00B941C9"/>
    <w:rsid w:val="00B974B4"/>
    <w:rsid w:val="00BA1499"/>
    <w:rsid w:val="00BA4E91"/>
    <w:rsid w:val="00BB06BA"/>
    <w:rsid w:val="00BB2BD1"/>
    <w:rsid w:val="00BD589C"/>
    <w:rsid w:val="00BF7EA4"/>
    <w:rsid w:val="00C018AA"/>
    <w:rsid w:val="00C01A49"/>
    <w:rsid w:val="00C134A9"/>
    <w:rsid w:val="00C146D8"/>
    <w:rsid w:val="00C14810"/>
    <w:rsid w:val="00C152C9"/>
    <w:rsid w:val="00C43427"/>
    <w:rsid w:val="00C506DA"/>
    <w:rsid w:val="00C51F5C"/>
    <w:rsid w:val="00C56533"/>
    <w:rsid w:val="00C620AC"/>
    <w:rsid w:val="00C64545"/>
    <w:rsid w:val="00C6455A"/>
    <w:rsid w:val="00C65488"/>
    <w:rsid w:val="00C65791"/>
    <w:rsid w:val="00C7451C"/>
    <w:rsid w:val="00C77619"/>
    <w:rsid w:val="00C814BE"/>
    <w:rsid w:val="00C821AD"/>
    <w:rsid w:val="00C838C5"/>
    <w:rsid w:val="00C90ECD"/>
    <w:rsid w:val="00C93A00"/>
    <w:rsid w:val="00CA3524"/>
    <w:rsid w:val="00CA3D64"/>
    <w:rsid w:val="00CB1404"/>
    <w:rsid w:val="00CB1806"/>
    <w:rsid w:val="00CB1D8A"/>
    <w:rsid w:val="00CB59FD"/>
    <w:rsid w:val="00CB5FC2"/>
    <w:rsid w:val="00CB66E6"/>
    <w:rsid w:val="00CC5342"/>
    <w:rsid w:val="00CD7229"/>
    <w:rsid w:val="00CE1244"/>
    <w:rsid w:val="00CE5B26"/>
    <w:rsid w:val="00CE7B14"/>
    <w:rsid w:val="00CF53BC"/>
    <w:rsid w:val="00D048EC"/>
    <w:rsid w:val="00D04F8D"/>
    <w:rsid w:val="00D05051"/>
    <w:rsid w:val="00D513CA"/>
    <w:rsid w:val="00D5191F"/>
    <w:rsid w:val="00D551FD"/>
    <w:rsid w:val="00D55EF6"/>
    <w:rsid w:val="00D63092"/>
    <w:rsid w:val="00D649B7"/>
    <w:rsid w:val="00D6545C"/>
    <w:rsid w:val="00D71C7C"/>
    <w:rsid w:val="00D75583"/>
    <w:rsid w:val="00D820E8"/>
    <w:rsid w:val="00D87CB9"/>
    <w:rsid w:val="00D90198"/>
    <w:rsid w:val="00D912C6"/>
    <w:rsid w:val="00D9156D"/>
    <w:rsid w:val="00D9312C"/>
    <w:rsid w:val="00DB30AD"/>
    <w:rsid w:val="00DC2252"/>
    <w:rsid w:val="00DC42DD"/>
    <w:rsid w:val="00DD004E"/>
    <w:rsid w:val="00DD5BC4"/>
    <w:rsid w:val="00DD7A0A"/>
    <w:rsid w:val="00DE7A7F"/>
    <w:rsid w:val="00DF33AF"/>
    <w:rsid w:val="00E03BA0"/>
    <w:rsid w:val="00E056DE"/>
    <w:rsid w:val="00E17B06"/>
    <w:rsid w:val="00E2016E"/>
    <w:rsid w:val="00E22181"/>
    <w:rsid w:val="00E3249E"/>
    <w:rsid w:val="00E329FA"/>
    <w:rsid w:val="00E3380E"/>
    <w:rsid w:val="00E360F6"/>
    <w:rsid w:val="00E36B71"/>
    <w:rsid w:val="00E37999"/>
    <w:rsid w:val="00E400C4"/>
    <w:rsid w:val="00E475A2"/>
    <w:rsid w:val="00E51FE9"/>
    <w:rsid w:val="00E54195"/>
    <w:rsid w:val="00E5625A"/>
    <w:rsid w:val="00E91219"/>
    <w:rsid w:val="00E9634E"/>
    <w:rsid w:val="00EA35A4"/>
    <w:rsid w:val="00EA506F"/>
    <w:rsid w:val="00EB286B"/>
    <w:rsid w:val="00EB3C77"/>
    <w:rsid w:val="00EB50DB"/>
    <w:rsid w:val="00EB56AB"/>
    <w:rsid w:val="00EB59AF"/>
    <w:rsid w:val="00EB7ACD"/>
    <w:rsid w:val="00ED4ADD"/>
    <w:rsid w:val="00EE0D85"/>
    <w:rsid w:val="00EE3CE7"/>
    <w:rsid w:val="00EE4362"/>
    <w:rsid w:val="00EF18D7"/>
    <w:rsid w:val="00EF1E8A"/>
    <w:rsid w:val="00EF218F"/>
    <w:rsid w:val="00EF3A1A"/>
    <w:rsid w:val="00F100BF"/>
    <w:rsid w:val="00F10F95"/>
    <w:rsid w:val="00F14760"/>
    <w:rsid w:val="00F1545C"/>
    <w:rsid w:val="00F23F3D"/>
    <w:rsid w:val="00F304BA"/>
    <w:rsid w:val="00F315C6"/>
    <w:rsid w:val="00F34CE9"/>
    <w:rsid w:val="00F415C4"/>
    <w:rsid w:val="00F430FB"/>
    <w:rsid w:val="00F511C3"/>
    <w:rsid w:val="00F54AE2"/>
    <w:rsid w:val="00F56998"/>
    <w:rsid w:val="00F61103"/>
    <w:rsid w:val="00F6256D"/>
    <w:rsid w:val="00F63771"/>
    <w:rsid w:val="00F755B9"/>
    <w:rsid w:val="00F8309F"/>
    <w:rsid w:val="00F94135"/>
    <w:rsid w:val="00FA0B30"/>
    <w:rsid w:val="00FA4074"/>
    <w:rsid w:val="00FB346E"/>
    <w:rsid w:val="00FC18D0"/>
    <w:rsid w:val="00FD1879"/>
    <w:rsid w:val="00FD5B28"/>
    <w:rsid w:val="00FE0F47"/>
    <w:rsid w:val="00FE167F"/>
    <w:rsid w:val="00FE1785"/>
    <w:rsid w:val="00FE2BCE"/>
    <w:rsid w:val="00FE60E9"/>
    <w:rsid w:val="00FF0CC2"/>
    <w:rsid w:val="00FF5E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ind w:firstLine="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8466A4"/>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8466A4"/>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8466A4"/>
    <w:pPr>
      <w:jc w:val="center"/>
    </w:pPr>
    <w:rPr>
      <w:rFonts w:ascii="Times New Roman" w:hAnsi="Times New Roman"/>
    </w:rPr>
  </w:style>
  <w:style w:type="paragraph" w:customStyle="1" w:styleId="Author">
    <w:name w:val="Author"/>
    <w:uiPriority w:val="99"/>
    <w:rsid w:val="008466A4"/>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8466A4"/>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8466A4"/>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8466A4"/>
    <w:rPr>
      <w:b/>
      <w:bCs/>
      <w:sz w:val="16"/>
      <w:szCs w:val="16"/>
    </w:rPr>
  </w:style>
  <w:style w:type="paragraph" w:customStyle="1" w:styleId="tablecolsubhead">
    <w:name w:val="table col subhead"/>
    <w:basedOn w:val="tablecolhead"/>
    <w:uiPriority w:val="99"/>
    <w:rsid w:val="008466A4"/>
    <w:rPr>
      <w:i/>
      <w:iCs/>
      <w:sz w:val="15"/>
      <w:szCs w:val="15"/>
    </w:rPr>
  </w:style>
  <w:style w:type="paragraph" w:customStyle="1" w:styleId="tablecopy">
    <w:name w:val="table copy"/>
    <w:uiPriority w:val="99"/>
    <w:rsid w:val="008466A4"/>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8466A4"/>
    <w:pPr>
      <w:numPr>
        <w:numId w:val="9"/>
      </w:numPr>
      <w:spacing w:before="240" w:after="120" w:line="216" w:lineRule="auto"/>
      <w:jc w:val="center"/>
    </w:pPr>
    <w:rPr>
      <w:rFonts w:ascii="Times New Roman" w:hAnsi="Times New Roman"/>
      <w:smallCaps/>
      <w:noProof/>
      <w:sz w:val="16"/>
      <w:szCs w:val="16"/>
    </w:rPr>
  </w:style>
  <w:style w:type="paragraph" w:styleId="BalloonText">
    <w:name w:val="Balloon Text"/>
    <w:basedOn w:val="Normal"/>
    <w:link w:val="BalloonTextChar"/>
    <w:uiPriority w:val="99"/>
    <w:semiHidden/>
    <w:unhideWhenUsed/>
    <w:rsid w:val="0024303F"/>
    <w:pPr>
      <w:jc w:val="left"/>
    </w:pPr>
    <w:rPr>
      <w:rFonts w:ascii="Tahoma" w:hAnsi="Tahoma"/>
      <w:sz w:val="16"/>
      <w:szCs w:val="16"/>
    </w:rPr>
  </w:style>
  <w:style w:type="character" w:customStyle="1" w:styleId="BalloonTextChar">
    <w:name w:val="Balloon Text Char"/>
    <w:link w:val="BalloonText"/>
    <w:uiPriority w:val="99"/>
    <w:semiHidden/>
    <w:rsid w:val="0024303F"/>
    <w:rPr>
      <w:rFonts w:ascii="Tahoma" w:eastAsia="Times New Roman" w:hAnsi="Tahoma" w:cs="Tahoma"/>
      <w:sz w:val="16"/>
      <w:szCs w:val="16"/>
    </w:rPr>
  </w:style>
  <w:style w:type="character" w:styleId="PlaceholderText">
    <w:name w:val="Placeholder Text"/>
    <w:uiPriority w:val="99"/>
    <w:semiHidden/>
    <w:rsid w:val="00497568"/>
    <w:rPr>
      <w:color w:val="808080"/>
    </w:rPr>
  </w:style>
  <w:style w:type="paragraph" w:styleId="Header">
    <w:name w:val="header"/>
    <w:basedOn w:val="Normal"/>
    <w:link w:val="HeaderChar"/>
    <w:uiPriority w:val="99"/>
    <w:unhideWhenUsed/>
    <w:rsid w:val="00F755B9"/>
    <w:pPr>
      <w:tabs>
        <w:tab w:val="center" w:pos="4680"/>
        <w:tab w:val="right" w:pos="9360"/>
      </w:tabs>
      <w:jc w:val="left"/>
    </w:pPr>
    <w:rPr>
      <w:rFonts w:ascii="Calibri" w:eastAsia="Calibri" w:hAnsi="Calibri"/>
      <w:sz w:val="22"/>
      <w:szCs w:val="22"/>
    </w:rPr>
  </w:style>
  <w:style w:type="character" w:customStyle="1" w:styleId="HeaderChar">
    <w:name w:val="Header Char"/>
    <w:link w:val="Header"/>
    <w:uiPriority w:val="99"/>
    <w:rsid w:val="00F755B9"/>
    <w:rPr>
      <w:rFonts w:ascii="Calibri" w:eastAsia="Calibri" w:hAnsi="Calibri" w:cs="Times New Roman"/>
      <w:sz w:val="22"/>
      <w:szCs w:val="22"/>
    </w:rPr>
  </w:style>
  <w:style w:type="character" w:styleId="Hyperlink">
    <w:name w:val="Hyperlink"/>
    <w:uiPriority w:val="99"/>
    <w:unhideWhenUsed/>
    <w:rsid w:val="006F1688"/>
    <w:rPr>
      <w:color w:val="0000FF"/>
      <w:u w:val="single"/>
    </w:rPr>
  </w:style>
  <w:style w:type="paragraph" w:styleId="ListParagraph">
    <w:name w:val="List Paragraph"/>
    <w:basedOn w:val="Normal"/>
    <w:uiPriority w:val="34"/>
    <w:qFormat/>
    <w:rsid w:val="00C018AA"/>
    <w:pPr>
      <w:ind w:left="720"/>
      <w:contextualSpacing/>
    </w:pPr>
  </w:style>
  <w:style w:type="table" w:customStyle="1" w:styleId="TableGrid11">
    <w:name w:val="Table Grid11"/>
    <w:basedOn w:val="TableNormal"/>
    <w:uiPriority w:val="59"/>
    <w:rsid w:val="00473C22"/>
    <w:rPr>
      <w:rFonts w:asciiTheme="minorHAnsi"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D931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7</Pages>
  <Words>3035</Words>
  <Characters>17306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20301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PC-4</cp:lastModifiedBy>
  <cp:revision>29</cp:revision>
  <dcterms:created xsi:type="dcterms:W3CDTF">2022-06-28T08:52:00Z</dcterms:created>
  <dcterms:modified xsi:type="dcterms:W3CDTF">2023-11-30T10:27:00Z</dcterms:modified>
</cp:coreProperties>
</file>