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73A" w:rsidRDefault="00D8284F" w:rsidP="00D8284F">
      <w:pPr>
        <w:jc w:val="center"/>
        <w:rPr>
          <w:rFonts w:ascii="Times New Roman" w:hAnsi="Times New Roman" w:cs="Times New Roman"/>
          <w:b/>
          <w:bCs/>
          <w:sz w:val="28"/>
          <w:szCs w:val="28"/>
          <w:u w:val="single"/>
        </w:rPr>
      </w:pPr>
      <w:r w:rsidRPr="00D8284F">
        <w:rPr>
          <w:rFonts w:ascii="Times New Roman" w:hAnsi="Times New Roman" w:cs="Times New Roman"/>
          <w:b/>
          <w:bCs/>
          <w:sz w:val="28"/>
          <w:szCs w:val="28"/>
          <w:u w:val="single"/>
        </w:rPr>
        <w:t>Understanding the Teacher Attitudes towards the Education of Mentally Retarded Children in West Bengal</w:t>
      </w:r>
    </w:p>
    <w:p w:rsidR="007C7ED1" w:rsidRPr="007C7ED1" w:rsidRDefault="007C7ED1" w:rsidP="007C7ED1">
      <w:pPr>
        <w:tabs>
          <w:tab w:val="left" w:pos="6155"/>
        </w:tabs>
        <w:spacing w:after="0"/>
        <w:ind w:left="220"/>
        <w:rPr>
          <w:rFonts w:ascii="Times New Roman" w:hAnsi="Times New Roman" w:cs="Times New Roman"/>
          <w:b/>
          <w:bCs/>
          <w:sz w:val="20"/>
        </w:rPr>
      </w:pPr>
      <w:r w:rsidRPr="007C7ED1">
        <w:rPr>
          <w:rFonts w:ascii="Times New Roman" w:hAnsi="Times New Roman" w:cs="Times New Roman"/>
          <w:b/>
          <w:bCs/>
          <w:sz w:val="20"/>
          <w:vertAlign w:val="superscript"/>
        </w:rPr>
        <w:t>1</w:t>
      </w:r>
      <w:r w:rsidRPr="007C7ED1">
        <w:rPr>
          <w:rFonts w:ascii="Times New Roman" w:hAnsi="Times New Roman" w:cs="Times New Roman"/>
          <w:b/>
          <w:bCs/>
          <w:sz w:val="20"/>
        </w:rPr>
        <w:t>Wasim Hasan,</w:t>
      </w:r>
      <w:r w:rsidRPr="007C7ED1">
        <w:rPr>
          <w:rFonts w:ascii="Times New Roman" w:hAnsi="Times New Roman" w:cs="Nirmala UI"/>
          <w:b/>
          <w:bCs/>
          <w:spacing w:val="-2"/>
          <w:sz w:val="20"/>
          <w:szCs w:val="20"/>
          <w:cs/>
        </w:rPr>
        <w:t xml:space="preserve"> </w:t>
      </w:r>
      <w:r w:rsidRPr="007C7ED1">
        <w:rPr>
          <w:rFonts w:ascii="Times New Roman" w:hAnsi="Times New Roman" w:cs="Times New Roman"/>
          <w:b/>
          <w:bCs/>
          <w:sz w:val="20"/>
        </w:rPr>
        <w:t>Research</w:t>
      </w:r>
      <w:r w:rsidRPr="007C7ED1">
        <w:rPr>
          <w:rFonts w:ascii="Times New Roman" w:hAnsi="Times New Roman" w:cs="Nirmala UI"/>
          <w:b/>
          <w:bCs/>
          <w:spacing w:val="1"/>
          <w:sz w:val="20"/>
          <w:szCs w:val="20"/>
          <w:cs/>
        </w:rPr>
        <w:t xml:space="preserve"> </w:t>
      </w:r>
      <w:r w:rsidRPr="007C7ED1">
        <w:rPr>
          <w:rFonts w:ascii="Times New Roman" w:hAnsi="Times New Roman" w:cs="Times New Roman"/>
          <w:b/>
          <w:bCs/>
          <w:sz w:val="20"/>
        </w:rPr>
        <w:t xml:space="preserve">Scholar,                                    </w:t>
      </w:r>
      <w:r w:rsidRPr="007C7ED1">
        <w:rPr>
          <w:rFonts w:ascii="Times New Roman" w:hAnsi="Times New Roman" w:cs="Nirmala UI"/>
          <w:b/>
          <w:bCs/>
          <w:sz w:val="20"/>
          <w:szCs w:val="20"/>
          <w:cs/>
        </w:rPr>
        <w:t xml:space="preserve">                 </w:t>
      </w:r>
      <w:r w:rsidRPr="007C7ED1">
        <w:rPr>
          <w:rFonts w:ascii="Times New Roman" w:hAnsi="Times New Roman" w:cs="Times New Roman"/>
          <w:b/>
          <w:bCs/>
          <w:sz w:val="20"/>
          <w:vertAlign w:val="superscript"/>
        </w:rPr>
        <w:t>2</w:t>
      </w:r>
      <w:r w:rsidRPr="007C7ED1">
        <w:rPr>
          <w:rFonts w:ascii="Times New Roman" w:hAnsi="Times New Roman" w:cs="Times New Roman"/>
          <w:b/>
          <w:bCs/>
          <w:sz w:val="20"/>
        </w:rPr>
        <w:t>Dr</w:t>
      </w:r>
      <w:r w:rsidRPr="007C7ED1">
        <w:rPr>
          <w:rFonts w:ascii="Times New Roman" w:hAnsi="Times New Roman" w:cs="Nirmala UI"/>
          <w:b/>
          <w:bCs/>
          <w:sz w:val="20"/>
          <w:szCs w:val="20"/>
          <w:cs/>
        </w:rPr>
        <w:t>.</w:t>
      </w:r>
      <w:r w:rsidRPr="007C7ED1">
        <w:rPr>
          <w:rFonts w:ascii="Times New Roman" w:hAnsi="Times New Roman" w:cs="Nirmala UI"/>
          <w:b/>
          <w:bCs/>
          <w:spacing w:val="-3"/>
          <w:sz w:val="20"/>
          <w:szCs w:val="20"/>
          <w:cs/>
        </w:rPr>
        <w:t xml:space="preserve"> </w:t>
      </w:r>
      <w:proofErr w:type="spellStart"/>
      <w:r w:rsidRPr="007C7ED1">
        <w:rPr>
          <w:rFonts w:ascii="Times New Roman" w:hAnsi="Times New Roman" w:cs="Times New Roman"/>
          <w:b/>
          <w:bCs/>
          <w:sz w:val="20"/>
        </w:rPr>
        <w:t>Kajal</w:t>
      </w:r>
      <w:proofErr w:type="spellEnd"/>
      <w:r w:rsidRPr="007C7ED1">
        <w:rPr>
          <w:rFonts w:ascii="Times New Roman" w:hAnsi="Times New Roman" w:cs="Times New Roman"/>
          <w:b/>
          <w:bCs/>
          <w:sz w:val="20"/>
        </w:rPr>
        <w:t xml:space="preserve"> Kanti Ghosh,</w:t>
      </w:r>
      <w:r w:rsidRPr="007C7ED1">
        <w:rPr>
          <w:rFonts w:ascii="Times New Roman" w:hAnsi="Times New Roman" w:cs="Nirmala UI"/>
          <w:b/>
          <w:bCs/>
          <w:spacing w:val="-3"/>
          <w:sz w:val="20"/>
          <w:szCs w:val="20"/>
          <w:cs/>
        </w:rPr>
        <w:t xml:space="preserve"> </w:t>
      </w:r>
      <w:r w:rsidRPr="007C7ED1">
        <w:rPr>
          <w:rFonts w:ascii="Times New Roman" w:hAnsi="Times New Roman" w:cs="Times New Roman"/>
          <w:b/>
          <w:bCs/>
          <w:sz w:val="20"/>
        </w:rPr>
        <w:t>Professor</w:t>
      </w:r>
    </w:p>
    <w:p w:rsidR="007C7ED1" w:rsidRPr="007C7ED1" w:rsidRDefault="007C7ED1" w:rsidP="007C7ED1">
      <w:pPr>
        <w:tabs>
          <w:tab w:val="left" w:pos="6145"/>
        </w:tabs>
        <w:spacing w:after="0"/>
        <w:ind w:left="220"/>
        <w:rPr>
          <w:rFonts w:ascii="Times New Roman" w:hAnsi="Times New Roman" w:cs="Times New Roman"/>
          <w:b/>
          <w:bCs/>
          <w:sz w:val="20"/>
        </w:rPr>
      </w:pPr>
      <w:r w:rsidRPr="007C7ED1">
        <w:rPr>
          <w:rFonts w:ascii="Times New Roman" w:hAnsi="Times New Roman" w:cs="Times New Roman"/>
          <w:b/>
          <w:bCs/>
          <w:sz w:val="20"/>
          <w:vertAlign w:val="superscript"/>
        </w:rPr>
        <w:t>1</w:t>
      </w:r>
      <w:r w:rsidRPr="007C7ED1">
        <w:rPr>
          <w:rFonts w:ascii="Times New Roman" w:hAnsi="Times New Roman" w:cs="Times New Roman"/>
          <w:b/>
          <w:bCs/>
          <w:sz w:val="20"/>
        </w:rPr>
        <w:t>Department</w:t>
      </w:r>
      <w:r w:rsidRPr="007C7ED1">
        <w:rPr>
          <w:rFonts w:ascii="Times New Roman" w:hAnsi="Times New Roman" w:cs="Nirmala UI"/>
          <w:b/>
          <w:bCs/>
          <w:spacing w:val="1"/>
          <w:sz w:val="20"/>
          <w:szCs w:val="20"/>
          <w:cs/>
        </w:rPr>
        <w:t xml:space="preserve"> </w:t>
      </w:r>
      <w:r w:rsidRPr="007C7ED1">
        <w:rPr>
          <w:rFonts w:ascii="Times New Roman" w:hAnsi="Times New Roman" w:cs="Times New Roman"/>
          <w:b/>
          <w:bCs/>
          <w:sz w:val="20"/>
        </w:rPr>
        <w:t>of</w:t>
      </w:r>
      <w:r w:rsidRPr="007C7ED1">
        <w:rPr>
          <w:rFonts w:ascii="Times New Roman" w:hAnsi="Times New Roman" w:cs="Nirmala UI"/>
          <w:b/>
          <w:bCs/>
          <w:spacing w:val="-4"/>
          <w:sz w:val="20"/>
          <w:szCs w:val="20"/>
          <w:cs/>
        </w:rPr>
        <w:t xml:space="preserve"> </w:t>
      </w:r>
      <w:r w:rsidRPr="007C7ED1">
        <w:rPr>
          <w:rFonts w:ascii="Times New Roman" w:hAnsi="Times New Roman" w:cs="Times New Roman"/>
          <w:b/>
          <w:bCs/>
          <w:sz w:val="20"/>
        </w:rPr>
        <w:t xml:space="preserve">Education                                          </w:t>
      </w:r>
      <w:r w:rsidRPr="007C7ED1">
        <w:rPr>
          <w:rFonts w:ascii="Times New Roman" w:hAnsi="Times New Roman" w:cs="Nirmala UI"/>
          <w:b/>
          <w:bCs/>
          <w:sz w:val="20"/>
          <w:szCs w:val="20"/>
          <w:cs/>
        </w:rPr>
        <w:t xml:space="preserve">                        </w:t>
      </w:r>
      <w:r w:rsidRPr="007C7ED1">
        <w:rPr>
          <w:rFonts w:ascii="Times New Roman" w:hAnsi="Times New Roman" w:cs="Times New Roman"/>
          <w:b/>
          <w:bCs/>
          <w:sz w:val="20"/>
          <w:vertAlign w:val="superscript"/>
        </w:rPr>
        <w:t>2</w:t>
      </w:r>
      <w:r w:rsidRPr="007C7ED1">
        <w:rPr>
          <w:rFonts w:ascii="Times New Roman" w:hAnsi="Times New Roman" w:cs="Times New Roman"/>
          <w:b/>
          <w:bCs/>
          <w:sz w:val="20"/>
        </w:rPr>
        <w:t>Department</w:t>
      </w:r>
      <w:r w:rsidRPr="007C7ED1">
        <w:rPr>
          <w:rFonts w:ascii="Times New Roman" w:hAnsi="Times New Roman" w:cs="Nirmala UI"/>
          <w:b/>
          <w:bCs/>
          <w:spacing w:val="-4"/>
          <w:sz w:val="20"/>
          <w:szCs w:val="20"/>
          <w:cs/>
        </w:rPr>
        <w:t xml:space="preserve"> </w:t>
      </w:r>
      <w:r w:rsidRPr="007C7ED1">
        <w:rPr>
          <w:rFonts w:ascii="Times New Roman" w:hAnsi="Times New Roman" w:cs="Times New Roman"/>
          <w:b/>
          <w:bCs/>
          <w:sz w:val="20"/>
        </w:rPr>
        <w:t>of</w:t>
      </w:r>
      <w:r w:rsidRPr="007C7ED1">
        <w:rPr>
          <w:rFonts w:ascii="Times New Roman" w:hAnsi="Times New Roman" w:cs="Nirmala UI"/>
          <w:b/>
          <w:bCs/>
          <w:spacing w:val="-6"/>
          <w:sz w:val="20"/>
          <w:szCs w:val="20"/>
          <w:cs/>
        </w:rPr>
        <w:t xml:space="preserve"> </w:t>
      </w:r>
      <w:r w:rsidRPr="007C7ED1">
        <w:rPr>
          <w:rFonts w:ascii="Times New Roman" w:hAnsi="Times New Roman" w:cs="Times New Roman"/>
          <w:b/>
          <w:bCs/>
          <w:sz w:val="20"/>
        </w:rPr>
        <w:t>Education,</w:t>
      </w:r>
    </w:p>
    <w:p w:rsidR="007C7ED1" w:rsidRPr="007C7ED1" w:rsidRDefault="007C7ED1" w:rsidP="007C7ED1">
      <w:pPr>
        <w:tabs>
          <w:tab w:val="left" w:pos="6155"/>
        </w:tabs>
        <w:spacing w:after="0"/>
        <w:ind w:left="220"/>
        <w:rPr>
          <w:rFonts w:ascii="Times New Roman" w:hAnsi="Times New Roman" w:cs="Times New Roman"/>
          <w:b/>
          <w:bCs/>
          <w:sz w:val="20"/>
        </w:rPr>
      </w:pPr>
      <w:r w:rsidRPr="007C7ED1">
        <w:rPr>
          <w:rFonts w:ascii="Times New Roman" w:hAnsi="Times New Roman" w:cs="Times New Roman"/>
          <w:b/>
          <w:bCs/>
          <w:sz w:val="20"/>
          <w:vertAlign w:val="superscript"/>
        </w:rPr>
        <w:t>1</w:t>
      </w:r>
      <w:r w:rsidRPr="007C7ED1">
        <w:rPr>
          <w:rFonts w:ascii="Times New Roman" w:hAnsi="Times New Roman" w:cs="Times New Roman"/>
          <w:b/>
          <w:bCs/>
          <w:sz w:val="20"/>
        </w:rPr>
        <w:t>Seacom</w:t>
      </w:r>
      <w:r w:rsidRPr="007C7ED1">
        <w:rPr>
          <w:rFonts w:ascii="Times New Roman" w:hAnsi="Times New Roman" w:cs="Nirmala UI"/>
          <w:b/>
          <w:bCs/>
          <w:spacing w:val="1"/>
          <w:sz w:val="20"/>
          <w:szCs w:val="20"/>
          <w:cs/>
        </w:rPr>
        <w:t xml:space="preserve"> </w:t>
      </w:r>
      <w:r w:rsidRPr="007C7ED1">
        <w:rPr>
          <w:rFonts w:ascii="Times New Roman" w:hAnsi="Times New Roman" w:cs="Times New Roman"/>
          <w:b/>
          <w:bCs/>
          <w:sz w:val="20"/>
        </w:rPr>
        <w:t>Skills</w:t>
      </w:r>
      <w:r w:rsidRPr="007C7ED1">
        <w:rPr>
          <w:rFonts w:ascii="Times New Roman" w:hAnsi="Times New Roman" w:cs="Nirmala UI"/>
          <w:b/>
          <w:bCs/>
          <w:spacing w:val="-6"/>
          <w:sz w:val="20"/>
          <w:szCs w:val="20"/>
          <w:cs/>
        </w:rPr>
        <w:t xml:space="preserve"> </w:t>
      </w:r>
      <w:r w:rsidRPr="007C7ED1">
        <w:rPr>
          <w:rFonts w:ascii="Times New Roman" w:hAnsi="Times New Roman" w:cs="Times New Roman"/>
          <w:b/>
          <w:bCs/>
          <w:sz w:val="20"/>
        </w:rPr>
        <w:t xml:space="preserve">University,                                            </w:t>
      </w:r>
      <w:r w:rsidRPr="007C7ED1">
        <w:rPr>
          <w:rFonts w:ascii="Times New Roman" w:hAnsi="Times New Roman" w:cs="Nirmala UI"/>
          <w:b/>
          <w:bCs/>
          <w:sz w:val="20"/>
          <w:szCs w:val="20"/>
          <w:cs/>
        </w:rPr>
        <w:t xml:space="preserve">                       </w:t>
      </w:r>
      <w:r w:rsidRPr="007C7ED1">
        <w:rPr>
          <w:rFonts w:ascii="Times New Roman" w:hAnsi="Times New Roman" w:cs="Times New Roman"/>
          <w:b/>
          <w:bCs/>
          <w:sz w:val="20"/>
          <w:vertAlign w:val="superscript"/>
        </w:rPr>
        <w:t>2</w:t>
      </w:r>
      <w:r w:rsidRPr="007C7ED1">
        <w:rPr>
          <w:rFonts w:ascii="Times New Roman" w:hAnsi="Times New Roman" w:cs="Times New Roman"/>
          <w:b/>
          <w:bCs/>
          <w:sz w:val="20"/>
        </w:rPr>
        <w:t>Seacom</w:t>
      </w:r>
      <w:r w:rsidRPr="007C7ED1">
        <w:rPr>
          <w:rFonts w:ascii="Times New Roman" w:hAnsi="Times New Roman" w:cs="Nirmala UI"/>
          <w:b/>
          <w:bCs/>
          <w:spacing w:val="-6"/>
          <w:sz w:val="20"/>
          <w:szCs w:val="20"/>
          <w:cs/>
        </w:rPr>
        <w:t xml:space="preserve"> </w:t>
      </w:r>
      <w:r w:rsidRPr="007C7ED1">
        <w:rPr>
          <w:rFonts w:ascii="Times New Roman" w:hAnsi="Times New Roman" w:cs="Times New Roman"/>
          <w:b/>
          <w:bCs/>
          <w:sz w:val="20"/>
        </w:rPr>
        <w:t>Skills</w:t>
      </w:r>
      <w:r w:rsidRPr="007C7ED1">
        <w:rPr>
          <w:rFonts w:ascii="Times New Roman" w:hAnsi="Times New Roman" w:cs="Nirmala UI"/>
          <w:b/>
          <w:bCs/>
          <w:spacing w:val="-8"/>
          <w:sz w:val="20"/>
          <w:szCs w:val="20"/>
          <w:cs/>
        </w:rPr>
        <w:t xml:space="preserve"> </w:t>
      </w:r>
      <w:r w:rsidRPr="007C7ED1">
        <w:rPr>
          <w:rFonts w:ascii="Times New Roman" w:hAnsi="Times New Roman" w:cs="Times New Roman"/>
          <w:b/>
          <w:bCs/>
          <w:sz w:val="20"/>
        </w:rPr>
        <w:t>University,</w:t>
      </w:r>
    </w:p>
    <w:p w:rsidR="007C7ED1" w:rsidRPr="007C7ED1" w:rsidRDefault="007C7ED1" w:rsidP="007C7ED1">
      <w:pPr>
        <w:tabs>
          <w:tab w:val="left" w:pos="6213"/>
        </w:tabs>
        <w:spacing w:after="0"/>
        <w:ind w:left="220"/>
        <w:rPr>
          <w:rFonts w:cs="Nirmala UI"/>
          <w:sz w:val="20"/>
          <w:szCs w:val="20"/>
        </w:rPr>
      </w:pPr>
      <w:r w:rsidRPr="007C7ED1">
        <w:rPr>
          <w:rFonts w:ascii="Times New Roman" w:hAnsi="Times New Roman" w:cs="Times New Roman"/>
          <w:b/>
          <w:bCs/>
          <w:sz w:val="20"/>
          <w:vertAlign w:val="superscript"/>
        </w:rPr>
        <w:t>1</w:t>
      </w:r>
      <w:r w:rsidRPr="007C7ED1">
        <w:rPr>
          <w:rFonts w:ascii="Times New Roman" w:hAnsi="Times New Roman" w:cs="Times New Roman"/>
          <w:b/>
          <w:bCs/>
          <w:sz w:val="20"/>
        </w:rPr>
        <w:t>Birbhum,</w:t>
      </w:r>
      <w:r w:rsidRPr="007C7ED1">
        <w:rPr>
          <w:rFonts w:ascii="Times New Roman" w:hAnsi="Times New Roman" w:cs="Nirmala UI"/>
          <w:b/>
          <w:bCs/>
          <w:spacing w:val="-2"/>
          <w:sz w:val="20"/>
          <w:szCs w:val="20"/>
          <w:cs/>
        </w:rPr>
        <w:t xml:space="preserve"> </w:t>
      </w:r>
      <w:r w:rsidRPr="007C7ED1">
        <w:rPr>
          <w:rFonts w:ascii="Times New Roman" w:hAnsi="Times New Roman" w:cs="Times New Roman"/>
          <w:b/>
          <w:bCs/>
          <w:sz w:val="20"/>
        </w:rPr>
        <w:t>West</w:t>
      </w:r>
      <w:r w:rsidRPr="007C7ED1">
        <w:rPr>
          <w:rFonts w:ascii="Times New Roman" w:hAnsi="Times New Roman" w:cs="Nirmala UI"/>
          <w:b/>
          <w:bCs/>
          <w:spacing w:val="2"/>
          <w:sz w:val="20"/>
          <w:szCs w:val="20"/>
          <w:cs/>
        </w:rPr>
        <w:t xml:space="preserve"> </w:t>
      </w:r>
      <w:r w:rsidRPr="007C7ED1">
        <w:rPr>
          <w:rFonts w:ascii="Times New Roman" w:hAnsi="Times New Roman" w:cs="Times New Roman"/>
          <w:b/>
          <w:bCs/>
          <w:sz w:val="20"/>
        </w:rPr>
        <w:t>Bengal</w:t>
      </w:r>
      <w:r w:rsidRPr="007C7ED1">
        <w:rPr>
          <w:rFonts w:ascii="Times New Roman" w:hAnsi="Times New Roman" w:cs="Nirmala UI"/>
          <w:b/>
          <w:bCs/>
          <w:sz w:val="20"/>
          <w:szCs w:val="20"/>
          <w:cs/>
        </w:rPr>
        <w:t xml:space="preserve">.                                                                  </w:t>
      </w:r>
      <w:r w:rsidRPr="007C7ED1">
        <w:rPr>
          <w:rFonts w:ascii="Times New Roman" w:hAnsi="Times New Roman" w:cs="Times New Roman"/>
          <w:b/>
          <w:bCs/>
          <w:sz w:val="20"/>
          <w:vertAlign w:val="superscript"/>
        </w:rPr>
        <w:t>2</w:t>
      </w:r>
      <w:r w:rsidRPr="007C7ED1">
        <w:rPr>
          <w:rFonts w:ascii="Times New Roman" w:hAnsi="Times New Roman" w:cs="Times New Roman"/>
          <w:b/>
          <w:bCs/>
          <w:sz w:val="20"/>
        </w:rPr>
        <w:t>Birbhum,</w:t>
      </w:r>
      <w:r w:rsidRPr="007C7ED1">
        <w:rPr>
          <w:rFonts w:ascii="Times New Roman" w:hAnsi="Times New Roman" w:cs="Nirmala UI"/>
          <w:b/>
          <w:bCs/>
          <w:spacing w:val="-3"/>
          <w:sz w:val="20"/>
          <w:szCs w:val="20"/>
          <w:cs/>
        </w:rPr>
        <w:t xml:space="preserve"> </w:t>
      </w:r>
      <w:r w:rsidRPr="007C7ED1">
        <w:rPr>
          <w:rFonts w:ascii="Times New Roman" w:hAnsi="Times New Roman" w:cs="Times New Roman"/>
          <w:b/>
          <w:bCs/>
          <w:sz w:val="20"/>
        </w:rPr>
        <w:t>West</w:t>
      </w:r>
      <w:r w:rsidRPr="007C7ED1">
        <w:rPr>
          <w:rFonts w:ascii="Times New Roman" w:hAnsi="Times New Roman" w:cs="Nirmala UI"/>
          <w:b/>
          <w:bCs/>
          <w:spacing w:val="2"/>
          <w:sz w:val="20"/>
          <w:szCs w:val="20"/>
          <w:cs/>
        </w:rPr>
        <w:t xml:space="preserve"> </w:t>
      </w:r>
      <w:r w:rsidRPr="007C7ED1">
        <w:rPr>
          <w:rFonts w:ascii="Times New Roman" w:hAnsi="Times New Roman" w:cs="Times New Roman"/>
          <w:b/>
          <w:bCs/>
          <w:sz w:val="20"/>
        </w:rPr>
        <w:t>Bengal</w:t>
      </w:r>
      <w:r w:rsidRPr="007C7ED1">
        <w:rPr>
          <w:rFonts w:cs="Nirmala UI"/>
          <w:sz w:val="20"/>
          <w:szCs w:val="20"/>
          <w:cs/>
        </w:rPr>
        <w:t>.</w:t>
      </w:r>
    </w:p>
    <w:p w:rsidR="00F84A4C" w:rsidRDefault="007C7ED1" w:rsidP="007C7ED1">
      <w:pPr>
        <w:tabs>
          <w:tab w:val="left" w:pos="6213"/>
        </w:tabs>
        <w:spacing w:after="0"/>
        <w:ind w:left="220"/>
        <w:rPr>
          <w:rFonts w:ascii="Times New Roman" w:hAnsi="Times New Roman" w:cs="Times New Roman"/>
          <w:sz w:val="20"/>
        </w:rPr>
      </w:pPr>
      <w:r w:rsidRPr="007C7ED1">
        <w:rPr>
          <w:rFonts w:ascii="Times New Roman" w:hAnsi="Times New Roman" w:cs="Times New Roman"/>
          <w:b/>
          <w:bCs/>
          <w:sz w:val="20"/>
        </w:rPr>
        <w:t>Email</w:t>
      </w:r>
      <w:r w:rsidRPr="007C7ED1">
        <w:rPr>
          <w:rFonts w:ascii="Times New Roman" w:hAnsi="Times New Roman" w:cs="Nirmala UI"/>
          <w:sz w:val="20"/>
          <w:szCs w:val="20"/>
          <w:cs/>
        </w:rPr>
        <w:t xml:space="preserve">: </w:t>
      </w:r>
      <w:hyperlink r:id="rId5" w:history="1">
        <w:r w:rsidRPr="007C7ED1">
          <w:rPr>
            <w:rFonts w:ascii="Times New Roman" w:hAnsi="Times New Roman" w:cs="Times New Roman"/>
            <w:color w:val="0563C1" w:themeColor="hyperlink"/>
            <w:sz w:val="20"/>
            <w:u w:val="single"/>
          </w:rPr>
          <w:t>wasimhasan</w:t>
        </w:r>
        <w:r w:rsidRPr="007C7ED1">
          <w:rPr>
            <w:rFonts w:ascii="Times New Roman" w:hAnsi="Times New Roman" w:cs="Nirmala UI"/>
            <w:color w:val="0563C1" w:themeColor="hyperlink"/>
            <w:sz w:val="20"/>
            <w:szCs w:val="20"/>
            <w:u w:val="single"/>
            <w:cs/>
          </w:rPr>
          <w:t>.</w:t>
        </w:r>
        <w:r w:rsidRPr="007C7ED1">
          <w:rPr>
            <w:rFonts w:ascii="Times New Roman" w:hAnsi="Times New Roman" w:cs="Times New Roman"/>
            <w:color w:val="0563C1" w:themeColor="hyperlink"/>
            <w:sz w:val="20"/>
            <w:u w:val="single"/>
          </w:rPr>
          <w:t>birbhum@gmail</w:t>
        </w:r>
        <w:r w:rsidRPr="007C7ED1">
          <w:rPr>
            <w:rFonts w:ascii="Times New Roman" w:hAnsi="Times New Roman" w:cs="Nirmala UI"/>
            <w:color w:val="0563C1" w:themeColor="hyperlink"/>
            <w:sz w:val="20"/>
            <w:szCs w:val="20"/>
            <w:u w:val="single"/>
            <w:cs/>
          </w:rPr>
          <w:t>.</w:t>
        </w:r>
        <w:r w:rsidRPr="007C7ED1">
          <w:rPr>
            <w:rFonts w:ascii="Times New Roman" w:hAnsi="Times New Roman" w:cs="Times New Roman"/>
            <w:color w:val="0563C1" w:themeColor="hyperlink"/>
            <w:sz w:val="20"/>
            <w:u w:val="single"/>
          </w:rPr>
          <w:t>com</w:t>
        </w:r>
      </w:hyperlink>
    </w:p>
    <w:p w:rsidR="007C7ED1" w:rsidRPr="007C7ED1" w:rsidRDefault="007C7ED1" w:rsidP="007C7ED1">
      <w:pPr>
        <w:tabs>
          <w:tab w:val="left" w:pos="6213"/>
        </w:tabs>
        <w:spacing w:after="0"/>
        <w:ind w:left="220"/>
        <w:rPr>
          <w:rFonts w:ascii="Times New Roman" w:hAnsi="Times New Roman" w:cs="Times New Roman"/>
          <w:sz w:val="20"/>
        </w:rPr>
      </w:pPr>
    </w:p>
    <w:p w:rsidR="00F912FF" w:rsidRDefault="00F912FF" w:rsidP="007C7ED1">
      <w:pPr>
        <w:pBdr>
          <w:between w:val="single" w:sz="4" w:space="1" w:color="auto"/>
        </w:pBdr>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1E4CFE" w:rsidRDefault="001E4CFE" w:rsidP="007C7ED1">
      <w:pPr>
        <w:pBdr>
          <w:between w:val="single" w:sz="4" w:space="1" w:color="auto"/>
        </w:pBdr>
        <w:spacing w:line="360" w:lineRule="auto"/>
        <w:jc w:val="both"/>
        <w:rPr>
          <w:rFonts w:ascii="Times New Roman" w:hAnsi="Times New Roman" w:cs="Times New Roman"/>
          <w:sz w:val="24"/>
          <w:szCs w:val="24"/>
        </w:rPr>
      </w:pPr>
      <w:r w:rsidRPr="00F84A4C">
        <w:rPr>
          <w:rFonts w:ascii="Times New Roman" w:hAnsi="Times New Roman" w:cs="Times New Roman"/>
          <w:sz w:val="24"/>
          <w:szCs w:val="24"/>
        </w:rPr>
        <w:t xml:space="preserve">Teachers play a pivotal role in shaping the educational experiences of mentally retarded children. Their attitudes, beliefs, and practices have a profound impact on the academic, social, and emotional development of these students. </w:t>
      </w:r>
      <w:r>
        <w:rPr>
          <w:rFonts w:ascii="Times New Roman" w:hAnsi="Times New Roman" w:cs="Times New Roman"/>
          <w:sz w:val="24"/>
          <w:szCs w:val="24"/>
        </w:rPr>
        <w:t xml:space="preserve">Researcher employed 50 teachers as sample of study by using descriptive research. </w:t>
      </w:r>
      <w:r w:rsidRPr="001E4CFE">
        <w:rPr>
          <w:rFonts w:ascii="Times New Roman" w:hAnsi="Times New Roman" w:cs="Times New Roman"/>
          <w:sz w:val="24"/>
          <w:szCs w:val="24"/>
        </w:rPr>
        <w:t xml:space="preserve">Female teachers, on average, have </w:t>
      </w:r>
      <w:proofErr w:type="gramStart"/>
      <w:r w:rsidRPr="001E4CFE">
        <w:rPr>
          <w:rFonts w:ascii="Times New Roman" w:hAnsi="Times New Roman" w:cs="Times New Roman"/>
          <w:sz w:val="24"/>
          <w:szCs w:val="24"/>
        </w:rPr>
        <w:t>more positive attitudes towards the education of mentally retarded children compared to male teachers</w:t>
      </w:r>
      <w:proofErr w:type="gramEnd"/>
      <w:r w:rsidRPr="001E4CFE">
        <w:rPr>
          <w:rFonts w:ascii="Times New Roman" w:hAnsi="Times New Roman" w:cs="Times New Roman"/>
          <w:sz w:val="24"/>
          <w:szCs w:val="24"/>
        </w:rPr>
        <w:t xml:space="preserve">. Urban and rural teachers also showed a statistically significant difference in attitudes. Urban teachers, on average, have </w:t>
      </w:r>
      <w:proofErr w:type="gramStart"/>
      <w:r w:rsidRPr="001E4CFE">
        <w:rPr>
          <w:rFonts w:ascii="Times New Roman" w:hAnsi="Times New Roman" w:cs="Times New Roman"/>
          <w:sz w:val="24"/>
          <w:szCs w:val="24"/>
        </w:rPr>
        <w:t>more positive attitudes compared to their rural counterparts</w:t>
      </w:r>
      <w:proofErr w:type="gramEnd"/>
      <w:r w:rsidRPr="001E4CFE">
        <w:rPr>
          <w:rFonts w:ascii="Times New Roman" w:hAnsi="Times New Roman" w:cs="Times New Roman"/>
          <w:sz w:val="24"/>
          <w:szCs w:val="24"/>
        </w:rPr>
        <w:t xml:space="preserve">. Special teachers, who likely have training or experience in special education, exhibited significantly more positive attitudes towards the education of mentally retarded children compared to regular teachers. These conclusions suggested that certain demographic and professional factors influences teacher attitudes in West Bengal. Female teachers, urban teachers, and those with special education training tend to have </w:t>
      </w:r>
      <w:proofErr w:type="gramStart"/>
      <w:r w:rsidRPr="001E4CFE">
        <w:rPr>
          <w:rFonts w:ascii="Times New Roman" w:hAnsi="Times New Roman" w:cs="Times New Roman"/>
          <w:sz w:val="24"/>
          <w:szCs w:val="24"/>
        </w:rPr>
        <w:t>more positive attitudes</w:t>
      </w:r>
      <w:proofErr w:type="gramEnd"/>
      <w:r w:rsidRPr="001E4CFE">
        <w:rPr>
          <w:rFonts w:ascii="Times New Roman" w:hAnsi="Times New Roman" w:cs="Times New Roman"/>
          <w:sz w:val="24"/>
          <w:szCs w:val="24"/>
        </w:rPr>
        <w:t>. These findings underscore the importance of addressing these demographic and training-related disparities to promote more inclusive and supportive educational environments fo</w:t>
      </w:r>
      <w:r>
        <w:rPr>
          <w:rFonts w:ascii="Times New Roman" w:hAnsi="Times New Roman" w:cs="Times New Roman"/>
          <w:sz w:val="24"/>
          <w:szCs w:val="24"/>
        </w:rPr>
        <w:t xml:space="preserve">r mentally retarded children. To </w:t>
      </w:r>
      <w:r w:rsidRPr="001E4CFE">
        <w:rPr>
          <w:rFonts w:ascii="Times New Roman" w:hAnsi="Times New Roman" w:cs="Times New Roman"/>
          <w:sz w:val="24"/>
          <w:szCs w:val="24"/>
        </w:rPr>
        <w:t xml:space="preserve">enhance inclusive education for mentally retarded children, it is essential to provide targeted support, training, and resources to teachers, particularly those in rural areas and with limited special education backgrounds, in order to bridge these attitude gaps and create </w:t>
      </w:r>
      <w:proofErr w:type="gramStart"/>
      <w:r w:rsidRPr="001E4CFE">
        <w:rPr>
          <w:rFonts w:ascii="Times New Roman" w:hAnsi="Times New Roman" w:cs="Times New Roman"/>
          <w:sz w:val="24"/>
          <w:szCs w:val="24"/>
        </w:rPr>
        <w:t>more inclusive learning environments</w:t>
      </w:r>
      <w:proofErr w:type="gramEnd"/>
      <w:r w:rsidRPr="001E4CFE">
        <w:rPr>
          <w:rFonts w:ascii="Times New Roman" w:hAnsi="Times New Roman" w:cs="Times New Roman"/>
          <w:sz w:val="24"/>
          <w:szCs w:val="24"/>
        </w:rPr>
        <w:t>.</w:t>
      </w:r>
    </w:p>
    <w:p w:rsidR="001E4CFE" w:rsidRPr="001E4CFE" w:rsidRDefault="001E4CFE" w:rsidP="007C7ED1">
      <w:pPr>
        <w:pBdr>
          <w:between w:val="single" w:sz="4" w:space="1" w:color="auto"/>
        </w:pBdr>
        <w:spacing w:line="360" w:lineRule="auto"/>
        <w:jc w:val="both"/>
        <w:rPr>
          <w:rFonts w:ascii="Times New Roman" w:hAnsi="Times New Roman" w:cs="Times New Roman"/>
          <w:sz w:val="24"/>
          <w:szCs w:val="24"/>
        </w:rPr>
      </w:pPr>
      <w:r w:rsidRPr="007C7ED1">
        <w:rPr>
          <w:rFonts w:ascii="Times New Roman" w:hAnsi="Times New Roman" w:cs="Times New Roman"/>
          <w:b/>
          <w:bCs/>
          <w:sz w:val="24"/>
          <w:szCs w:val="24"/>
        </w:rPr>
        <w:t>Keywords</w:t>
      </w:r>
      <w:r>
        <w:rPr>
          <w:rFonts w:ascii="Times New Roman" w:hAnsi="Times New Roman" w:cs="Times New Roman"/>
          <w:sz w:val="24"/>
          <w:szCs w:val="24"/>
        </w:rPr>
        <w:t xml:space="preserve">: </w:t>
      </w:r>
      <w:r w:rsidRPr="001E4CFE">
        <w:rPr>
          <w:rFonts w:ascii="Times New Roman" w:hAnsi="Times New Roman" w:cs="Times New Roman"/>
          <w:sz w:val="24"/>
          <w:szCs w:val="24"/>
        </w:rPr>
        <w:t>Teacher attitudes</w:t>
      </w:r>
      <w:r>
        <w:rPr>
          <w:rFonts w:ascii="Times New Roman" w:hAnsi="Times New Roman" w:cs="Times New Roman"/>
          <w:sz w:val="24"/>
          <w:szCs w:val="24"/>
        </w:rPr>
        <w:t xml:space="preserve">, </w:t>
      </w:r>
      <w:bookmarkStart w:id="0" w:name="_GoBack"/>
      <w:bookmarkEnd w:id="0"/>
      <w:r w:rsidR="007C7ED1" w:rsidRPr="001E4CFE">
        <w:rPr>
          <w:rFonts w:ascii="Times New Roman" w:hAnsi="Times New Roman" w:cs="Times New Roman"/>
          <w:sz w:val="24"/>
          <w:szCs w:val="24"/>
        </w:rPr>
        <w:t>mentally</w:t>
      </w:r>
      <w:r w:rsidRPr="001E4CFE">
        <w:rPr>
          <w:rFonts w:ascii="Times New Roman" w:hAnsi="Times New Roman" w:cs="Times New Roman"/>
          <w:sz w:val="24"/>
          <w:szCs w:val="24"/>
        </w:rPr>
        <w:t xml:space="preserve"> retarded children</w:t>
      </w:r>
      <w:r>
        <w:rPr>
          <w:rFonts w:ascii="Times New Roman" w:hAnsi="Times New Roman" w:cs="Times New Roman"/>
          <w:sz w:val="24"/>
          <w:szCs w:val="24"/>
        </w:rPr>
        <w:t xml:space="preserve">, </w:t>
      </w:r>
      <w:r w:rsidRPr="001E4CFE">
        <w:rPr>
          <w:rFonts w:ascii="Times New Roman" w:hAnsi="Times New Roman" w:cs="Times New Roman"/>
          <w:sz w:val="24"/>
          <w:szCs w:val="24"/>
        </w:rPr>
        <w:t>Inclusive education</w:t>
      </w:r>
      <w:r>
        <w:rPr>
          <w:rFonts w:ascii="Times New Roman" w:hAnsi="Times New Roman" w:cs="Times New Roman"/>
          <w:sz w:val="24"/>
          <w:szCs w:val="24"/>
        </w:rPr>
        <w:t xml:space="preserve">, </w:t>
      </w:r>
      <w:r w:rsidRPr="001E4CFE">
        <w:rPr>
          <w:rFonts w:ascii="Times New Roman" w:hAnsi="Times New Roman" w:cs="Times New Roman"/>
          <w:sz w:val="24"/>
          <w:szCs w:val="24"/>
        </w:rPr>
        <w:t>Special education</w:t>
      </w:r>
      <w:r>
        <w:rPr>
          <w:rFonts w:ascii="Times New Roman" w:hAnsi="Times New Roman" w:cs="Times New Roman"/>
          <w:sz w:val="24"/>
          <w:szCs w:val="24"/>
        </w:rPr>
        <w:t xml:space="preserve">, </w:t>
      </w:r>
      <w:r w:rsidRPr="001E4CFE">
        <w:rPr>
          <w:rFonts w:ascii="Times New Roman" w:hAnsi="Times New Roman" w:cs="Times New Roman"/>
          <w:sz w:val="24"/>
          <w:szCs w:val="24"/>
        </w:rPr>
        <w:t>West Bengal</w:t>
      </w:r>
      <w:r>
        <w:rPr>
          <w:rFonts w:ascii="Times New Roman" w:hAnsi="Times New Roman" w:cs="Times New Roman"/>
          <w:sz w:val="24"/>
          <w:szCs w:val="24"/>
        </w:rPr>
        <w:t>.</w:t>
      </w:r>
    </w:p>
    <w:p w:rsidR="00F912FF" w:rsidRPr="001E4CFE" w:rsidRDefault="00F912FF" w:rsidP="001E4CFE">
      <w:pPr>
        <w:pStyle w:val="ListParagraph"/>
        <w:numPr>
          <w:ilvl w:val="0"/>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Introduction</w:t>
      </w:r>
    </w:p>
    <w:p w:rsidR="00F84A4C" w:rsidRPr="00F84A4C" w:rsidRDefault="003F01D0" w:rsidP="00F84A4C">
      <w:pPr>
        <w:spacing w:line="360" w:lineRule="auto"/>
        <w:jc w:val="both"/>
        <w:rPr>
          <w:rFonts w:ascii="Times New Roman" w:hAnsi="Times New Roman" w:cs="Times New Roman"/>
          <w:sz w:val="24"/>
          <w:szCs w:val="24"/>
        </w:rPr>
      </w:pPr>
      <w:r w:rsidRPr="003F01D0">
        <w:rPr>
          <w:rFonts w:ascii="Times New Roman" w:hAnsi="Times New Roman" w:cs="Times New Roman"/>
          <w:sz w:val="24"/>
          <w:szCs w:val="24"/>
        </w:rPr>
        <w:t xml:space="preserve">Children with special needs encountered difficulty in social interactions with regular class peers and teachers. Many people had little information about students with special needs and this lack of knowledge could create fear and prejudice. Children with special needs </w:t>
      </w:r>
      <w:proofErr w:type="gramStart"/>
      <w:r w:rsidRPr="003F01D0">
        <w:rPr>
          <w:rFonts w:ascii="Times New Roman" w:hAnsi="Times New Roman" w:cs="Times New Roman"/>
          <w:sz w:val="24"/>
          <w:szCs w:val="24"/>
        </w:rPr>
        <w:t xml:space="preserve">were often laughed at, </w:t>
      </w:r>
      <w:r w:rsidRPr="003F01D0">
        <w:rPr>
          <w:rFonts w:ascii="Times New Roman" w:hAnsi="Times New Roman" w:cs="Times New Roman"/>
          <w:sz w:val="24"/>
          <w:szCs w:val="24"/>
        </w:rPr>
        <w:lastRenderedPageBreak/>
        <w:t>or devalued in many ways during interaction</w:t>
      </w:r>
      <w:proofErr w:type="gramEnd"/>
      <w:r w:rsidRPr="003F01D0">
        <w:rPr>
          <w:rFonts w:ascii="Times New Roman" w:hAnsi="Times New Roman" w:cs="Times New Roman"/>
          <w:sz w:val="24"/>
          <w:szCs w:val="24"/>
        </w:rPr>
        <w:t xml:space="preserve">. One attitude that influenced teachers’ attitude was labeling, when </w:t>
      </w:r>
      <w:proofErr w:type="gramStart"/>
      <w:r w:rsidRPr="003F01D0">
        <w:rPr>
          <w:rFonts w:ascii="Times New Roman" w:hAnsi="Times New Roman" w:cs="Times New Roman"/>
          <w:sz w:val="24"/>
          <w:szCs w:val="24"/>
        </w:rPr>
        <w:t>students were identified by a negatively perceived label, for examples</w:t>
      </w:r>
      <w:proofErr w:type="gramEnd"/>
      <w:r w:rsidRPr="003F01D0">
        <w:rPr>
          <w:rFonts w:ascii="Times New Roman" w:hAnsi="Times New Roman" w:cs="Times New Roman"/>
          <w:sz w:val="24"/>
          <w:szCs w:val="24"/>
        </w:rPr>
        <w:t xml:space="preserve">; mentally retarded. Dodson and Boss (1985) opined that teachers were less able to objectively observe, rate and plan appropriate intervention for their behaviours. Another factor that could contribute to the rejection of children with special needs by regular teachers and administrators was lack of special training. Many teachers were afraid that they did not have skills necessary for teaching special needs children. Others felt that working with these children was not gratifying as working with normal individuals. Researchers had observed that the hardest burden to bear by special needs children was not their exceptionality, but the attitudes of people toward them (Marsh and Friedman, 1972). Attitude was one of affective </w:t>
      </w:r>
      <w:proofErr w:type="gramStart"/>
      <w:r w:rsidRPr="003F01D0">
        <w:rPr>
          <w:rFonts w:ascii="Times New Roman" w:hAnsi="Times New Roman" w:cs="Times New Roman"/>
          <w:sz w:val="24"/>
          <w:szCs w:val="24"/>
        </w:rPr>
        <w:t>areas which</w:t>
      </w:r>
      <w:proofErr w:type="gramEnd"/>
      <w:r w:rsidRPr="003F01D0">
        <w:rPr>
          <w:rFonts w:ascii="Times New Roman" w:hAnsi="Times New Roman" w:cs="Times New Roman"/>
          <w:sz w:val="24"/>
          <w:szCs w:val="24"/>
        </w:rPr>
        <w:t xml:space="preserve"> had been very much studied. An investigation by </w:t>
      </w:r>
      <w:proofErr w:type="spellStart"/>
      <w:r w:rsidRPr="003F01D0">
        <w:rPr>
          <w:rFonts w:ascii="Times New Roman" w:hAnsi="Times New Roman" w:cs="Times New Roman"/>
          <w:sz w:val="24"/>
          <w:szCs w:val="24"/>
        </w:rPr>
        <w:t>Ikpaya</w:t>
      </w:r>
      <w:proofErr w:type="spellEnd"/>
      <w:r w:rsidRPr="003F01D0">
        <w:rPr>
          <w:rFonts w:ascii="Times New Roman" w:hAnsi="Times New Roman" w:cs="Times New Roman"/>
          <w:sz w:val="24"/>
          <w:szCs w:val="24"/>
        </w:rPr>
        <w:t xml:space="preserve"> (1988) into the teachers’ attitude toward special needs children varied significantly. He also found that some teachers had more positive attitude toward gifted children than their normal </w:t>
      </w:r>
      <w:proofErr w:type="gramStart"/>
      <w:r w:rsidRPr="003F01D0">
        <w:rPr>
          <w:rFonts w:ascii="Times New Roman" w:hAnsi="Times New Roman" w:cs="Times New Roman"/>
          <w:sz w:val="24"/>
          <w:szCs w:val="24"/>
        </w:rPr>
        <w:t>counterparts</w:t>
      </w:r>
      <w:proofErr w:type="gramEnd"/>
      <w:r w:rsidRPr="003F01D0">
        <w:rPr>
          <w:rFonts w:ascii="Times New Roman" w:hAnsi="Times New Roman" w:cs="Times New Roman"/>
          <w:sz w:val="24"/>
          <w:szCs w:val="24"/>
        </w:rPr>
        <w:t xml:space="preserve">. </w:t>
      </w:r>
      <w:r w:rsidR="00F84A4C" w:rsidRPr="003F01D0">
        <w:rPr>
          <w:rFonts w:ascii="Times New Roman" w:hAnsi="Times New Roman" w:cs="Times New Roman"/>
          <w:sz w:val="24"/>
          <w:szCs w:val="24"/>
        </w:rPr>
        <w:t>The education of mentally retarded children is a critical and challenging aspect of the educational system in West Bengal, as well as in many parts of the world. In recent years, there has been a growing emphasis on inclusive</w:t>
      </w:r>
      <w:r w:rsidR="00F84A4C" w:rsidRPr="00F84A4C">
        <w:rPr>
          <w:rFonts w:ascii="Times New Roman" w:hAnsi="Times New Roman" w:cs="Times New Roman"/>
          <w:sz w:val="24"/>
          <w:szCs w:val="24"/>
        </w:rPr>
        <w:t xml:space="preserve"> education, which seeks to provide equitable educational opportunities for children with diverse abilities, including those with mental retardation. Inclusive education not only benefits the students with disabilities but also enriches the overall educational environment and promotes social inclusion. However, the successful implementation of inclusive education depends, to a significant extent, on the attitudes and perceptions of the teachers responsible for the education of these children.</w:t>
      </w:r>
      <w:r w:rsidR="00F84A4C">
        <w:rPr>
          <w:rFonts w:ascii="Times New Roman" w:hAnsi="Times New Roman" w:cs="Times New Roman"/>
          <w:sz w:val="24"/>
          <w:szCs w:val="24"/>
        </w:rPr>
        <w:t xml:space="preserve"> </w:t>
      </w:r>
      <w:r w:rsidR="00F84A4C" w:rsidRPr="00F84A4C">
        <w:rPr>
          <w:rFonts w:ascii="Times New Roman" w:hAnsi="Times New Roman" w:cs="Times New Roman"/>
          <w:sz w:val="24"/>
          <w:szCs w:val="24"/>
        </w:rPr>
        <w:t>Teachers play a pivotal role in shaping the educational experiences of mentally retarded children. Their attitudes, beliefs, and practices have a profound impact on the academic, social, and emotional development of these students. In West Bengal, a state with a rich cultural heritage and a diverse population, understanding the attitudes of teachers towards the education of mentally retarded children is of paramount importance.</w:t>
      </w:r>
      <w:r w:rsidR="00F84A4C">
        <w:rPr>
          <w:rFonts w:ascii="Times New Roman" w:hAnsi="Times New Roman" w:cs="Times New Roman"/>
          <w:sz w:val="24"/>
          <w:szCs w:val="24"/>
        </w:rPr>
        <w:t xml:space="preserve"> </w:t>
      </w:r>
      <w:r w:rsidR="00F84A4C" w:rsidRPr="00F84A4C">
        <w:rPr>
          <w:rFonts w:ascii="Times New Roman" w:hAnsi="Times New Roman" w:cs="Times New Roman"/>
          <w:sz w:val="24"/>
          <w:szCs w:val="24"/>
        </w:rPr>
        <w:t xml:space="preserve">This research aims to delve into the multifaceted aspects of teacher attitudes and their implications for the education of mentally retarded children in West Bengal. Providing quality education to these children is essential for their individual development, empowerment, and integration into society. It is in line with the principles of equality and social justice, as enshrined in the Indian Constitution and international conventions on the rights of persons with disabilities. Understanding teacher attitudes is crucial because it directly </w:t>
      </w:r>
      <w:proofErr w:type="gramStart"/>
      <w:r w:rsidR="00F84A4C" w:rsidRPr="00F84A4C">
        <w:rPr>
          <w:rFonts w:ascii="Times New Roman" w:hAnsi="Times New Roman" w:cs="Times New Roman"/>
          <w:sz w:val="24"/>
          <w:szCs w:val="24"/>
        </w:rPr>
        <w:t>impacts</w:t>
      </w:r>
      <w:proofErr w:type="gramEnd"/>
      <w:r w:rsidR="00F84A4C" w:rsidRPr="00F84A4C">
        <w:rPr>
          <w:rFonts w:ascii="Times New Roman" w:hAnsi="Times New Roman" w:cs="Times New Roman"/>
          <w:sz w:val="24"/>
          <w:szCs w:val="24"/>
        </w:rPr>
        <w:t xml:space="preserve"> the quality of education that these children receive.</w:t>
      </w:r>
      <w:r w:rsidR="00F84A4C">
        <w:rPr>
          <w:rFonts w:ascii="Times New Roman" w:hAnsi="Times New Roman" w:cs="Times New Roman"/>
          <w:sz w:val="24"/>
          <w:szCs w:val="24"/>
        </w:rPr>
        <w:t xml:space="preserve"> </w:t>
      </w:r>
      <w:r w:rsidR="00F84A4C" w:rsidRPr="00F84A4C">
        <w:rPr>
          <w:rFonts w:ascii="Times New Roman" w:hAnsi="Times New Roman" w:cs="Times New Roman"/>
          <w:sz w:val="24"/>
          <w:szCs w:val="24"/>
        </w:rPr>
        <w:t xml:space="preserve">It seeks to explore the factors that influence teacher </w:t>
      </w:r>
      <w:r w:rsidR="00F84A4C" w:rsidRPr="00F84A4C">
        <w:rPr>
          <w:rFonts w:ascii="Times New Roman" w:hAnsi="Times New Roman" w:cs="Times New Roman"/>
          <w:sz w:val="24"/>
          <w:szCs w:val="24"/>
        </w:rPr>
        <w:lastRenderedPageBreak/>
        <w:t>attitudes, the challenges they face, the extent to which they adhere to inclusive education principles, and the potential areas for improvement. By shedding light on these issues, this study endeavors to contribute to the enhancement of educational opportunities and outcomes for mentally retarded children in West Bengal.</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Background of Study</w:t>
      </w:r>
    </w:p>
    <w:p w:rsidR="003F01D0" w:rsidRPr="000C1480" w:rsidRDefault="000C1480" w:rsidP="000C1480">
      <w:pPr>
        <w:spacing w:line="360" w:lineRule="auto"/>
        <w:jc w:val="both"/>
        <w:rPr>
          <w:rFonts w:ascii="Times New Roman" w:hAnsi="Times New Roman" w:cs="Times New Roman"/>
          <w:sz w:val="24"/>
          <w:szCs w:val="24"/>
        </w:rPr>
      </w:pPr>
      <w:r w:rsidRPr="000C1480">
        <w:rPr>
          <w:rFonts w:ascii="Times New Roman" w:hAnsi="Times New Roman" w:cs="Times New Roman"/>
          <w:sz w:val="24"/>
          <w:szCs w:val="24"/>
        </w:rPr>
        <w:t xml:space="preserve">Individuals with </w:t>
      </w:r>
      <w:r>
        <w:rPr>
          <w:rFonts w:ascii="Times New Roman" w:hAnsi="Times New Roman" w:cs="Times New Roman"/>
          <w:sz w:val="24"/>
          <w:szCs w:val="24"/>
        </w:rPr>
        <w:t xml:space="preserve">mental retardation </w:t>
      </w:r>
      <w:r w:rsidRPr="000C1480">
        <w:rPr>
          <w:rFonts w:ascii="Times New Roman" w:hAnsi="Times New Roman" w:cs="Times New Roman"/>
          <w:sz w:val="24"/>
          <w:szCs w:val="24"/>
        </w:rPr>
        <w:t xml:space="preserve">often faced neglect, discrimination, and exclusion from educational opportunities. Attitudes towards them were largely negative, and they </w:t>
      </w:r>
      <w:proofErr w:type="gramStart"/>
      <w:r w:rsidRPr="000C1480">
        <w:rPr>
          <w:rFonts w:ascii="Times New Roman" w:hAnsi="Times New Roman" w:cs="Times New Roman"/>
          <w:sz w:val="24"/>
          <w:szCs w:val="24"/>
        </w:rPr>
        <w:t>were often institutionalized</w:t>
      </w:r>
      <w:proofErr w:type="gramEnd"/>
      <w:r w:rsidRPr="000C1480">
        <w:rPr>
          <w:rFonts w:ascii="Times New Roman" w:hAnsi="Times New Roman" w:cs="Times New Roman"/>
          <w:sz w:val="24"/>
          <w:szCs w:val="24"/>
        </w:rPr>
        <w:t>. The field of special education has evolved significantly over the years to address these issues and promote more inclusive and supportive educational environments.</w:t>
      </w:r>
      <w:r w:rsidRPr="000C1480">
        <w:t xml:space="preserve"> </w:t>
      </w:r>
      <w:r w:rsidRPr="000C1480">
        <w:rPr>
          <w:rFonts w:ascii="Times New Roman" w:hAnsi="Times New Roman" w:cs="Times New Roman"/>
          <w:sz w:val="24"/>
          <w:szCs w:val="24"/>
        </w:rPr>
        <w:t xml:space="preserve">In recent decades, there has been a shift towards inclusive education, which aims to provide children with </w:t>
      </w:r>
      <w:r>
        <w:rPr>
          <w:rFonts w:ascii="Times New Roman" w:hAnsi="Times New Roman" w:cs="Times New Roman"/>
          <w:sz w:val="24"/>
          <w:szCs w:val="24"/>
        </w:rPr>
        <w:t xml:space="preserve">mental retardation </w:t>
      </w:r>
      <w:r w:rsidRPr="000C1480">
        <w:rPr>
          <w:rFonts w:ascii="Times New Roman" w:hAnsi="Times New Roman" w:cs="Times New Roman"/>
          <w:sz w:val="24"/>
          <w:szCs w:val="24"/>
        </w:rPr>
        <w:t xml:space="preserve">access to regular education settings. This shift has led to changes in teacher attitudes, as they are increasingly responsible for teaching students with a wide range of abilities. Today's classrooms are more diverse than ever, with students from various backgrounds and abilities. Teacher attitudes play a critical role in the success of inclusive education. Positive attitudes can lead to </w:t>
      </w:r>
      <w:proofErr w:type="gramStart"/>
      <w:r w:rsidRPr="000C1480">
        <w:rPr>
          <w:rFonts w:ascii="Times New Roman" w:hAnsi="Times New Roman" w:cs="Times New Roman"/>
          <w:sz w:val="24"/>
          <w:szCs w:val="24"/>
        </w:rPr>
        <w:t>more effective teaching strategies</w:t>
      </w:r>
      <w:proofErr w:type="gramEnd"/>
      <w:r w:rsidRPr="000C1480">
        <w:rPr>
          <w:rFonts w:ascii="Times New Roman" w:hAnsi="Times New Roman" w:cs="Times New Roman"/>
          <w:sz w:val="24"/>
          <w:szCs w:val="24"/>
        </w:rPr>
        <w:t>, increased student engagement, and improved academic and social outcomes for students with</w:t>
      </w:r>
      <w:r w:rsidRPr="000C1480">
        <w:t xml:space="preserve"> </w:t>
      </w:r>
      <w:r w:rsidRPr="000C1480">
        <w:rPr>
          <w:rFonts w:ascii="Times New Roman" w:hAnsi="Times New Roman" w:cs="Times New Roman"/>
          <w:sz w:val="24"/>
          <w:szCs w:val="24"/>
        </w:rPr>
        <w:t>mental retardation. On the other hand, negative attitudes can hinder the inclusion process and lead to negative outcomes. Teachers must adapt to meet the individual needs of each student, including those with</w:t>
      </w:r>
      <w:r>
        <w:rPr>
          <w:rFonts w:ascii="Times New Roman" w:hAnsi="Times New Roman" w:cs="Times New Roman"/>
          <w:sz w:val="24"/>
          <w:szCs w:val="24"/>
        </w:rPr>
        <w:t xml:space="preserve"> </w:t>
      </w:r>
      <w:r w:rsidRPr="000C1480">
        <w:rPr>
          <w:rFonts w:ascii="Times New Roman" w:hAnsi="Times New Roman" w:cs="Times New Roman"/>
          <w:sz w:val="24"/>
          <w:szCs w:val="24"/>
        </w:rPr>
        <w:t>mental retardation. Teacher attitudes can significantly influence the success and overall experience of mentally retarded children in the classroom. A positive attitude can foster a supportive learning environment, while negative attitudes can hinder a child's growth and development.</w:t>
      </w:r>
      <w:r w:rsidRPr="000C1480">
        <w:t xml:space="preserve"> </w:t>
      </w:r>
      <w:r w:rsidRPr="000C1480">
        <w:rPr>
          <w:rFonts w:ascii="Times New Roman" w:hAnsi="Times New Roman" w:cs="Times New Roman"/>
          <w:sz w:val="24"/>
          <w:szCs w:val="24"/>
        </w:rPr>
        <w:t>Despite progress in changing teacher attitudes, challenges still exist, and there is room for improvement. Some teachers may continue to hold negative attitudes, and there may be a lack of adequate training and support for educators in inclusive settings.</w:t>
      </w:r>
      <w:r w:rsidRPr="000C1480">
        <w:t xml:space="preserve"> </w:t>
      </w:r>
      <w:proofErr w:type="gramStart"/>
      <w:r w:rsidRPr="000C1480">
        <w:rPr>
          <w:rFonts w:ascii="Times New Roman" w:hAnsi="Times New Roman" w:cs="Times New Roman"/>
          <w:sz w:val="24"/>
          <w:szCs w:val="24"/>
        </w:rPr>
        <w:t>the</w:t>
      </w:r>
      <w:proofErr w:type="gramEnd"/>
      <w:r w:rsidRPr="000C1480">
        <w:rPr>
          <w:rFonts w:ascii="Times New Roman" w:hAnsi="Times New Roman" w:cs="Times New Roman"/>
          <w:sz w:val="24"/>
          <w:szCs w:val="24"/>
        </w:rPr>
        <w:t xml:space="preserve"> study of teacher attitudes towards the education of mentally retarded children is a significant area of research with practical implications for improving the quality of education and support provided to these students. Positive teacher attitudes are essential for fostering inclusive and supportive learning environments that promote the well-being and development of all children, regardless of their abilities.</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Statement of Problem</w:t>
      </w:r>
    </w:p>
    <w:p w:rsidR="000C1480" w:rsidRPr="000C1480" w:rsidRDefault="000C1480" w:rsidP="000C1480">
      <w:pPr>
        <w:spacing w:line="360" w:lineRule="auto"/>
        <w:jc w:val="both"/>
        <w:rPr>
          <w:rFonts w:ascii="Times New Roman" w:hAnsi="Times New Roman" w:cs="Times New Roman"/>
          <w:sz w:val="24"/>
          <w:szCs w:val="24"/>
          <w:u w:val="single"/>
        </w:rPr>
      </w:pPr>
      <w:r w:rsidRPr="000C1480">
        <w:rPr>
          <w:rFonts w:ascii="Times New Roman" w:hAnsi="Times New Roman" w:cs="Times New Roman"/>
          <w:sz w:val="24"/>
          <w:szCs w:val="24"/>
        </w:rPr>
        <w:lastRenderedPageBreak/>
        <w:t>Inclusive education is a widely acknowledged approach for providing quality education to</w:t>
      </w:r>
      <w:r w:rsidRPr="000C1480">
        <w:t xml:space="preserve"> </w:t>
      </w:r>
      <w:r w:rsidRPr="000C1480">
        <w:rPr>
          <w:rFonts w:ascii="Times New Roman" w:hAnsi="Times New Roman" w:cs="Times New Roman"/>
          <w:sz w:val="24"/>
          <w:szCs w:val="24"/>
        </w:rPr>
        <w:t>mental retardation. It promotes the integration of students with mental retardation into regular classroom settings, offering them the opportunity to learn alongside their typically developing peers. Teacher attitudes are pivotal in determining the success of inclusive education programs, as these attitudes significantly influence teaching practices and the overall learning experience for students with mental retardation.</w:t>
      </w:r>
      <w:r w:rsidRPr="000C1480">
        <w:t xml:space="preserve"> </w:t>
      </w:r>
      <w:r w:rsidRPr="000C1480">
        <w:rPr>
          <w:rFonts w:ascii="Times New Roman" w:hAnsi="Times New Roman" w:cs="Times New Roman"/>
          <w:sz w:val="24"/>
          <w:szCs w:val="24"/>
        </w:rPr>
        <w:t xml:space="preserve">There is evidence to suggest that some teachers may still harbor negative attitudes and misconceptions about </w:t>
      </w:r>
      <w:r>
        <w:rPr>
          <w:rFonts w:ascii="Times New Roman" w:hAnsi="Times New Roman" w:cs="Times New Roman"/>
          <w:sz w:val="24"/>
          <w:szCs w:val="24"/>
        </w:rPr>
        <w:t xml:space="preserve">mental retarded </w:t>
      </w:r>
      <w:r w:rsidRPr="000C1480">
        <w:rPr>
          <w:rFonts w:ascii="Times New Roman" w:hAnsi="Times New Roman" w:cs="Times New Roman"/>
          <w:sz w:val="24"/>
          <w:szCs w:val="24"/>
        </w:rPr>
        <w:t>children, which can hinder the effective implementation of inclusive education.</w:t>
      </w:r>
      <w:r w:rsidRPr="000C1480">
        <w:t xml:space="preserve"> </w:t>
      </w:r>
      <w:r w:rsidRPr="000C1480">
        <w:rPr>
          <w:rFonts w:ascii="Times New Roman" w:hAnsi="Times New Roman" w:cs="Times New Roman"/>
          <w:sz w:val="24"/>
          <w:szCs w:val="24"/>
        </w:rPr>
        <w:t>The negative attitudes of teachers can adversely affect the academic, social, and emotional development of children with intellectual disabilities. This, in turn, can lead to lower educational outcomes and the perpetuation of inequalities.</w:t>
      </w:r>
      <w:r w:rsidRPr="000C1480">
        <w:t xml:space="preserve"> </w:t>
      </w:r>
      <w:r w:rsidRPr="000C1480">
        <w:rPr>
          <w:rFonts w:ascii="Times New Roman" w:hAnsi="Times New Roman" w:cs="Times New Roman"/>
          <w:sz w:val="24"/>
          <w:szCs w:val="24"/>
        </w:rPr>
        <w:t>This study seeks to address these issues to provide a comprehensive analysis of teacher attitudes and their impact on the education of mentally retarded children. By identifying the factors influencing these attitudes and their effects on educational outcomes, it aims to offer insights for educational policymakers, administrators, and teacher training programs to create more inclusive and supportive learning environments for all students.</w:t>
      </w:r>
      <w:r>
        <w:rPr>
          <w:rFonts w:ascii="Times New Roman" w:hAnsi="Times New Roman" w:cs="Times New Roman"/>
          <w:sz w:val="24"/>
          <w:szCs w:val="24"/>
        </w:rPr>
        <w:t xml:space="preserve"> Thus, the study entitled as “</w:t>
      </w:r>
      <w:r w:rsidRPr="000C1480">
        <w:rPr>
          <w:rFonts w:ascii="Times New Roman" w:hAnsi="Times New Roman" w:cs="Times New Roman"/>
          <w:b/>
          <w:bCs/>
          <w:sz w:val="24"/>
          <w:szCs w:val="24"/>
        </w:rPr>
        <w:t>Understanding the Teacher Attitudes towards the Education of Mentally Retarded Children in West Bengal</w:t>
      </w:r>
      <w:r>
        <w:rPr>
          <w:rFonts w:ascii="Times New Roman" w:hAnsi="Times New Roman" w:cs="Times New Roman"/>
          <w:sz w:val="24"/>
          <w:szCs w:val="24"/>
        </w:rPr>
        <w:t>.”</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Need and Significance of Study</w:t>
      </w:r>
    </w:p>
    <w:p w:rsidR="000C1480" w:rsidRPr="001742EF" w:rsidRDefault="001742EF" w:rsidP="001742EF">
      <w:pPr>
        <w:spacing w:line="360" w:lineRule="auto"/>
        <w:jc w:val="both"/>
        <w:rPr>
          <w:rFonts w:ascii="Times New Roman" w:hAnsi="Times New Roman" w:cs="Times New Roman"/>
          <w:sz w:val="24"/>
          <w:szCs w:val="24"/>
        </w:rPr>
      </w:pPr>
      <w:r w:rsidRPr="001742EF">
        <w:rPr>
          <w:rFonts w:ascii="Times New Roman" w:hAnsi="Times New Roman" w:cs="Times New Roman"/>
          <w:sz w:val="24"/>
          <w:szCs w:val="24"/>
        </w:rPr>
        <w:t>West Bengal, like many other regions, has been making efforts to implement inclusive education policies. Understanding the attitudes of teachers towards educating mentally retarded children is crucial, as it directly affects the success of these policies. The need for this study arises from the state's commitment to providing quality education to all children, regardless of their abilities.</w:t>
      </w:r>
      <w:r w:rsidRPr="001742EF">
        <w:t xml:space="preserve"> </w:t>
      </w:r>
      <w:proofErr w:type="gramStart"/>
      <w:r w:rsidRPr="001742EF">
        <w:rPr>
          <w:rFonts w:ascii="Times New Roman" w:hAnsi="Times New Roman" w:cs="Times New Roman"/>
          <w:sz w:val="24"/>
          <w:szCs w:val="24"/>
        </w:rPr>
        <w:t>here</w:t>
      </w:r>
      <w:proofErr w:type="gramEnd"/>
      <w:r w:rsidRPr="001742EF">
        <w:rPr>
          <w:rFonts w:ascii="Times New Roman" w:hAnsi="Times New Roman" w:cs="Times New Roman"/>
          <w:sz w:val="24"/>
          <w:szCs w:val="24"/>
        </w:rPr>
        <w:t xml:space="preserve"> is a limited amount of research specific to West Bengal on this topic. Conducting a study on teacher attitudes in this region can fill knowledge gaps and provide insights into the unique cultural, social, and educational context of West Bengal. This research can offer a localized perspective on teacher attitudes.</w:t>
      </w:r>
      <w:r w:rsidRPr="001742EF">
        <w:t xml:space="preserve"> </w:t>
      </w:r>
      <w:r w:rsidRPr="001742EF">
        <w:rPr>
          <w:rFonts w:ascii="Times New Roman" w:hAnsi="Times New Roman" w:cs="Times New Roman"/>
          <w:sz w:val="24"/>
          <w:szCs w:val="24"/>
        </w:rPr>
        <w:t>The attitudes of teachers significantly influence the quality of education provided to children with intellectual disabilities. Positive attitudes lead to more effective teaching and better educational outcomes. By understanding the prevailing attitudes in West Bengal, the study can identify areas for improvement and interventions to enhance the quality of education.</w:t>
      </w:r>
      <w:r w:rsidRPr="001742EF">
        <w:t xml:space="preserve"> </w:t>
      </w:r>
      <w:r w:rsidRPr="001742EF">
        <w:rPr>
          <w:rFonts w:ascii="Times New Roman" w:hAnsi="Times New Roman" w:cs="Times New Roman"/>
          <w:sz w:val="24"/>
          <w:szCs w:val="24"/>
        </w:rPr>
        <w:t>The findings of this study can inform policy development and reforms in West Bengal's education system. It can help policymakers tailor strategies to address specific challenges related to teacher attitudes and the inclusion of mentally retarded children in mainstream classrooms.</w:t>
      </w:r>
      <w:r w:rsidRPr="001742EF">
        <w:t xml:space="preserve"> </w:t>
      </w:r>
      <w:r w:rsidRPr="001742EF">
        <w:rPr>
          <w:rFonts w:ascii="Times New Roman" w:hAnsi="Times New Roman" w:cs="Times New Roman"/>
          <w:sz w:val="24"/>
          <w:szCs w:val="24"/>
        </w:rPr>
        <w:t xml:space="preserve">By examining teacher </w:t>
      </w:r>
      <w:r w:rsidRPr="001742EF">
        <w:rPr>
          <w:rFonts w:ascii="Times New Roman" w:hAnsi="Times New Roman" w:cs="Times New Roman"/>
          <w:sz w:val="24"/>
          <w:szCs w:val="24"/>
        </w:rPr>
        <w:lastRenderedPageBreak/>
        <w:t xml:space="preserve">attitudes, the study can shed light on the experiences of mentally retarded children in West Bengal's schools. Understanding how teachers perceive and interact with these children can help identify areas where additional support and advocacy </w:t>
      </w:r>
      <w:proofErr w:type="gramStart"/>
      <w:r w:rsidRPr="001742EF">
        <w:rPr>
          <w:rFonts w:ascii="Times New Roman" w:hAnsi="Times New Roman" w:cs="Times New Roman"/>
          <w:sz w:val="24"/>
          <w:szCs w:val="24"/>
        </w:rPr>
        <w:t>are needed</w:t>
      </w:r>
      <w:proofErr w:type="gramEnd"/>
      <w:r w:rsidRPr="001742EF">
        <w:rPr>
          <w:rFonts w:ascii="Times New Roman" w:hAnsi="Times New Roman" w:cs="Times New Roman"/>
          <w:sz w:val="24"/>
          <w:szCs w:val="24"/>
        </w:rPr>
        <w:t xml:space="preserve"> to empower these students.</w:t>
      </w:r>
      <w:r w:rsidRPr="001742EF">
        <w:t xml:space="preserve"> </w:t>
      </w:r>
      <w:r w:rsidRPr="001742EF">
        <w:rPr>
          <w:rFonts w:ascii="Times New Roman" w:hAnsi="Times New Roman" w:cs="Times New Roman"/>
          <w:sz w:val="24"/>
          <w:szCs w:val="24"/>
        </w:rPr>
        <w:t>Research findings can also contribute to raising awareness in the West Bengal community about the importance of inclusive education and the role of teacher attitudes in shaping the future of children with intellectual disabilities. It can foster a more supportive and understanding community environment.</w:t>
      </w:r>
      <w:r>
        <w:rPr>
          <w:rFonts w:ascii="Times New Roman" w:hAnsi="Times New Roman" w:cs="Times New Roman"/>
          <w:sz w:val="24"/>
          <w:szCs w:val="24"/>
        </w:rPr>
        <w:t xml:space="preserve"> Thus, </w:t>
      </w:r>
      <w:r w:rsidRPr="001742EF">
        <w:rPr>
          <w:rFonts w:ascii="Times New Roman" w:hAnsi="Times New Roman" w:cs="Times New Roman"/>
          <w:sz w:val="24"/>
          <w:szCs w:val="24"/>
        </w:rPr>
        <w:t>a study on teacher attitudes towards the education of mentally retarded children in West Bengal is crucial to promote inclusive education, enhance the quality of education, and ensure the equal treatment of all children in the state's schools. It can have far-reaching implications for policy development, professional development, and the overall well-being of children with intellectual disabilities in West Bengal.</w:t>
      </w:r>
    </w:p>
    <w:p w:rsidR="00F912FF" w:rsidRPr="001E4CFE" w:rsidRDefault="00F912FF" w:rsidP="001E4CFE">
      <w:pPr>
        <w:pStyle w:val="ListParagraph"/>
        <w:numPr>
          <w:ilvl w:val="1"/>
          <w:numId w:val="1"/>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Objectives of the Study</w:t>
      </w:r>
    </w:p>
    <w:p w:rsidR="003F01D0" w:rsidRPr="003F01D0" w:rsidRDefault="003F01D0" w:rsidP="00EC0D5F">
      <w:pPr>
        <w:pStyle w:val="ListParagraph"/>
        <w:numPr>
          <w:ilvl w:val="0"/>
          <w:numId w:val="1"/>
        </w:numPr>
        <w:spacing w:line="360" w:lineRule="auto"/>
        <w:jc w:val="both"/>
        <w:rPr>
          <w:rFonts w:ascii="Times New Roman" w:hAnsi="Times New Roman" w:cs="Times New Roman"/>
          <w:b/>
          <w:bCs/>
          <w:sz w:val="24"/>
          <w:szCs w:val="24"/>
          <w:u w:val="single"/>
        </w:rPr>
      </w:pPr>
      <w:r w:rsidRPr="003F01D0">
        <w:rPr>
          <w:rFonts w:ascii="Times New Roman" w:hAnsi="Times New Roman" w:cs="Times New Roman"/>
          <w:sz w:val="24"/>
          <w:szCs w:val="24"/>
        </w:rPr>
        <w:t>To identify the factors</w:t>
      </w:r>
      <w:r>
        <w:rPr>
          <w:rFonts w:ascii="Times New Roman" w:hAnsi="Times New Roman" w:cs="Times New Roman"/>
          <w:sz w:val="24"/>
          <w:szCs w:val="24"/>
        </w:rPr>
        <w:t xml:space="preserve"> that influences teacher attitudes towards the education of mentally retarded children.</w:t>
      </w:r>
    </w:p>
    <w:p w:rsidR="003F01D0" w:rsidRPr="003F01D0" w:rsidRDefault="003F01D0" w:rsidP="00EC0D5F">
      <w:pPr>
        <w:pStyle w:val="ListParagraph"/>
        <w:numPr>
          <w:ilvl w:val="0"/>
          <w:numId w:val="1"/>
        </w:numPr>
        <w:spacing w:line="360" w:lineRule="auto"/>
        <w:jc w:val="both"/>
        <w:rPr>
          <w:rFonts w:ascii="Times New Roman" w:hAnsi="Times New Roman" w:cs="Times New Roman"/>
          <w:sz w:val="24"/>
          <w:szCs w:val="24"/>
        </w:rPr>
      </w:pPr>
      <w:r w:rsidRPr="003F01D0">
        <w:rPr>
          <w:rFonts w:ascii="Times New Roman" w:hAnsi="Times New Roman" w:cs="Times New Roman"/>
          <w:sz w:val="24"/>
          <w:szCs w:val="24"/>
        </w:rPr>
        <w:t>To compare the attitudinal differences in teacher towards the educatio</w:t>
      </w:r>
      <w:r>
        <w:rPr>
          <w:rFonts w:ascii="Times New Roman" w:hAnsi="Times New Roman" w:cs="Times New Roman"/>
          <w:sz w:val="24"/>
          <w:szCs w:val="24"/>
        </w:rPr>
        <w:t xml:space="preserve">n of mentally retarded children </w:t>
      </w:r>
      <w:r w:rsidRPr="003F01D0">
        <w:rPr>
          <w:rFonts w:ascii="Times New Roman" w:hAnsi="Times New Roman" w:cs="Times New Roman"/>
          <w:sz w:val="24"/>
          <w:szCs w:val="24"/>
        </w:rPr>
        <w:t>in respect of gender.</w:t>
      </w:r>
    </w:p>
    <w:p w:rsidR="003F01D0" w:rsidRPr="003F01D0" w:rsidRDefault="003F01D0" w:rsidP="00EC0D5F">
      <w:pPr>
        <w:pStyle w:val="ListParagraph"/>
        <w:numPr>
          <w:ilvl w:val="0"/>
          <w:numId w:val="1"/>
        </w:numPr>
        <w:spacing w:line="360" w:lineRule="auto"/>
        <w:jc w:val="both"/>
        <w:rPr>
          <w:rFonts w:ascii="Times New Roman" w:hAnsi="Times New Roman" w:cs="Times New Roman"/>
          <w:b/>
          <w:bCs/>
          <w:sz w:val="24"/>
          <w:szCs w:val="24"/>
          <w:u w:val="single"/>
        </w:rPr>
      </w:pPr>
      <w:r w:rsidRPr="003F01D0">
        <w:rPr>
          <w:rFonts w:ascii="Times New Roman" w:hAnsi="Times New Roman" w:cs="Times New Roman"/>
          <w:sz w:val="24"/>
          <w:szCs w:val="24"/>
        </w:rPr>
        <w:t>To compare the attitudinal differences in teacher towards the educatio</w:t>
      </w:r>
      <w:r>
        <w:rPr>
          <w:rFonts w:ascii="Times New Roman" w:hAnsi="Times New Roman" w:cs="Times New Roman"/>
          <w:sz w:val="24"/>
          <w:szCs w:val="24"/>
        </w:rPr>
        <w:t xml:space="preserve">n of mentally retarded children </w:t>
      </w:r>
      <w:r w:rsidRPr="003F01D0">
        <w:rPr>
          <w:rFonts w:ascii="Times New Roman" w:hAnsi="Times New Roman" w:cs="Times New Roman"/>
          <w:sz w:val="24"/>
          <w:szCs w:val="24"/>
        </w:rPr>
        <w:t xml:space="preserve">in respect of </w:t>
      </w:r>
      <w:r>
        <w:rPr>
          <w:rFonts w:ascii="Times New Roman" w:hAnsi="Times New Roman" w:cs="Times New Roman"/>
          <w:sz w:val="24"/>
          <w:szCs w:val="24"/>
        </w:rPr>
        <w:t>locale.</w:t>
      </w:r>
    </w:p>
    <w:p w:rsidR="003F01D0" w:rsidRPr="003F01D0" w:rsidRDefault="003F01D0" w:rsidP="00EC0D5F">
      <w:pPr>
        <w:pStyle w:val="ListParagraph"/>
        <w:numPr>
          <w:ilvl w:val="0"/>
          <w:numId w:val="1"/>
        </w:numPr>
        <w:spacing w:line="360" w:lineRule="auto"/>
        <w:jc w:val="both"/>
        <w:rPr>
          <w:rFonts w:ascii="Times New Roman" w:hAnsi="Times New Roman" w:cs="Times New Roman"/>
          <w:b/>
          <w:bCs/>
          <w:sz w:val="24"/>
          <w:szCs w:val="24"/>
          <w:u w:val="single"/>
        </w:rPr>
      </w:pPr>
      <w:r w:rsidRPr="003F01D0">
        <w:rPr>
          <w:rFonts w:ascii="Times New Roman" w:hAnsi="Times New Roman" w:cs="Times New Roman"/>
          <w:sz w:val="24"/>
          <w:szCs w:val="24"/>
        </w:rPr>
        <w:t>To compare</w:t>
      </w:r>
      <w:r w:rsidR="00EC0D5F">
        <w:rPr>
          <w:rFonts w:ascii="Times New Roman" w:hAnsi="Times New Roman" w:cs="Times New Roman"/>
          <w:sz w:val="24"/>
          <w:szCs w:val="24"/>
        </w:rPr>
        <w:t xml:space="preserve"> the attitudinal differences between </w:t>
      </w:r>
      <w:r w:rsidR="0049262E">
        <w:rPr>
          <w:rFonts w:ascii="Times New Roman" w:hAnsi="Times New Roman" w:cs="Times New Roman"/>
          <w:sz w:val="24"/>
          <w:szCs w:val="24"/>
        </w:rPr>
        <w:t xml:space="preserve">special </w:t>
      </w:r>
      <w:r w:rsidR="0049262E" w:rsidRPr="008C5E50">
        <w:rPr>
          <w:rFonts w:ascii="Times New Roman" w:hAnsi="Times New Roman" w:cs="Times New Roman"/>
          <w:sz w:val="24"/>
          <w:szCs w:val="24"/>
        </w:rPr>
        <w:t xml:space="preserve">teachers and </w:t>
      </w:r>
      <w:r w:rsidR="0049262E">
        <w:rPr>
          <w:rFonts w:ascii="Times New Roman" w:hAnsi="Times New Roman" w:cs="Times New Roman"/>
          <w:sz w:val="24"/>
          <w:szCs w:val="24"/>
        </w:rPr>
        <w:t xml:space="preserve">regular </w:t>
      </w:r>
      <w:r w:rsidR="00EC0D5F">
        <w:rPr>
          <w:rFonts w:ascii="Times New Roman" w:hAnsi="Times New Roman" w:cs="Times New Roman"/>
          <w:sz w:val="24"/>
          <w:szCs w:val="24"/>
        </w:rPr>
        <w:t xml:space="preserve">teachers </w:t>
      </w:r>
      <w:r w:rsidRPr="003F01D0">
        <w:rPr>
          <w:rFonts w:ascii="Times New Roman" w:hAnsi="Times New Roman" w:cs="Times New Roman"/>
          <w:sz w:val="24"/>
          <w:szCs w:val="24"/>
        </w:rPr>
        <w:t>towards the educatio</w:t>
      </w:r>
      <w:r>
        <w:rPr>
          <w:rFonts w:ascii="Times New Roman" w:hAnsi="Times New Roman" w:cs="Times New Roman"/>
          <w:sz w:val="24"/>
          <w:szCs w:val="24"/>
        </w:rPr>
        <w:t>n of mentally retarded children.</w:t>
      </w:r>
    </w:p>
    <w:p w:rsidR="003F01D0" w:rsidRPr="003F01D0" w:rsidRDefault="003F01D0" w:rsidP="00EC0D5F">
      <w:pPr>
        <w:pStyle w:val="ListParagraph"/>
        <w:spacing w:line="360" w:lineRule="auto"/>
        <w:jc w:val="both"/>
        <w:rPr>
          <w:rFonts w:ascii="Times New Roman" w:hAnsi="Times New Roman" w:cs="Times New Roman"/>
          <w:b/>
          <w:bCs/>
          <w:sz w:val="24"/>
          <w:szCs w:val="24"/>
          <w:u w:val="single"/>
        </w:rPr>
      </w:pPr>
    </w:p>
    <w:p w:rsidR="00F912FF" w:rsidRDefault="001E4CFE" w:rsidP="00EC0D5F">
      <w:pPr>
        <w:rPr>
          <w:rFonts w:ascii="Times New Roman" w:hAnsi="Times New Roman" w:cs="Times New Roman"/>
          <w:b/>
          <w:bCs/>
          <w:sz w:val="24"/>
          <w:szCs w:val="24"/>
          <w:u w:val="single"/>
        </w:rPr>
      </w:pPr>
      <w:r w:rsidRPr="001E4CFE">
        <w:rPr>
          <w:rFonts w:ascii="Times New Roman" w:hAnsi="Times New Roman" w:cs="Times New Roman"/>
          <w:b/>
          <w:bCs/>
          <w:sz w:val="24"/>
          <w:szCs w:val="24"/>
        </w:rPr>
        <w:t xml:space="preserve">1.5. </w:t>
      </w:r>
      <w:r w:rsidR="00F912FF" w:rsidRPr="001E4CFE">
        <w:rPr>
          <w:rFonts w:ascii="Times New Roman" w:hAnsi="Times New Roman" w:cs="Times New Roman"/>
          <w:b/>
          <w:bCs/>
          <w:sz w:val="24"/>
          <w:szCs w:val="24"/>
          <w:u w:val="single"/>
        </w:rPr>
        <w:t xml:space="preserve">The </w:t>
      </w:r>
      <w:r w:rsidR="00F912FF" w:rsidRPr="00EC0D5F">
        <w:rPr>
          <w:rFonts w:ascii="Times New Roman" w:hAnsi="Times New Roman" w:cs="Times New Roman"/>
          <w:b/>
          <w:bCs/>
          <w:sz w:val="24"/>
          <w:szCs w:val="24"/>
          <w:u w:val="single"/>
        </w:rPr>
        <w:t>Hypothesis of the Study</w:t>
      </w:r>
    </w:p>
    <w:p w:rsidR="008C5E50" w:rsidRDefault="008C5E50" w:rsidP="008C5E50">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sidRPr="008C5E50">
        <w:rPr>
          <w:rFonts w:ascii="Times New Roman" w:hAnsi="Times New Roman" w:cs="Times New Roman"/>
          <w:b/>
          <w:bCs/>
          <w:sz w:val="24"/>
          <w:szCs w:val="24"/>
          <w:vertAlign w:val="subscript"/>
        </w:rPr>
        <w:t>o1</w:t>
      </w:r>
      <w:r>
        <w:rPr>
          <w:rFonts w:ascii="Times New Roman" w:hAnsi="Times New Roman" w:cs="Times New Roman"/>
          <w:sz w:val="24"/>
          <w:szCs w:val="24"/>
        </w:rPr>
        <w:t xml:space="preserve">: </w:t>
      </w:r>
      <w:r w:rsidRPr="008C5E50">
        <w:rPr>
          <w:rFonts w:ascii="Times New Roman" w:hAnsi="Times New Roman" w:cs="Times New Roman"/>
          <w:sz w:val="24"/>
          <w:szCs w:val="24"/>
        </w:rPr>
        <w:t>There is no significant relationship between various factors</w:t>
      </w:r>
      <w:r w:rsidRPr="008C5E50">
        <w:t xml:space="preserve"> </w:t>
      </w:r>
      <w:r w:rsidRPr="008C5E50">
        <w:rPr>
          <w:rFonts w:ascii="Times New Roman" w:hAnsi="Times New Roman" w:cs="Times New Roman"/>
          <w:sz w:val="24"/>
          <w:szCs w:val="24"/>
        </w:rPr>
        <w:t>and teacher attitudes towards the education of mentally retarded children in West Bengal.</w:t>
      </w:r>
    </w:p>
    <w:p w:rsidR="008C5E50" w:rsidRDefault="008C5E50" w:rsidP="008C5E50">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Pr>
          <w:rFonts w:ascii="Times New Roman" w:hAnsi="Times New Roman" w:cs="Times New Roman"/>
          <w:b/>
          <w:bCs/>
          <w:sz w:val="24"/>
          <w:szCs w:val="24"/>
          <w:vertAlign w:val="subscript"/>
        </w:rPr>
        <w:t>o2</w:t>
      </w:r>
      <w:r>
        <w:rPr>
          <w:rFonts w:ascii="Times New Roman" w:hAnsi="Times New Roman" w:cs="Times New Roman"/>
          <w:sz w:val="24"/>
          <w:szCs w:val="24"/>
        </w:rPr>
        <w:t>: T</w:t>
      </w:r>
      <w:r w:rsidRPr="008C5E50">
        <w:rPr>
          <w:rFonts w:ascii="Times New Roman" w:hAnsi="Times New Roman" w:cs="Times New Roman"/>
          <w:sz w:val="24"/>
          <w:szCs w:val="24"/>
        </w:rPr>
        <w:t>here is no significant difference in the attitudes of male and female teachers towards the education of mentally retarded children in West Bengal.</w:t>
      </w:r>
    </w:p>
    <w:p w:rsidR="008C5E50" w:rsidRDefault="008C5E50" w:rsidP="008C5E50">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Pr>
          <w:rFonts w:ascii="Times New Roman" w:hAnsi="Times New Roman" w:cs="Times New Roman"/>
          <w:b/>
          <w:bCs/>
          <w:sz w:val="24"/>
          <w:szCs w:val="24"/>
          <w:vertAlign w:val="subscript"/>
        </w:rPr>
        <w:t>o3</w:t>
      </w:r>
      <w:r>
        <w:rPr>
          <w:rFonts w:ascii="Times New Roman" w:hAnsi="Times New Roman" w:cs="Times New Roman"/>
          <w:sz w:val="24"/>
          <w:szCs w:val="24"/>
        </w:rPr>
        <w:t xml:space="preserve">: </w:t>
      </w:r>
      <w:r w:rsidRPr="008C5E50">
        <w:rPr>
          <w:rFonts w:ascii="Times New Roman" w:hAnsi="Times New Roman" w:cs="Times New Roman"/>
          <w:sz w:val="24"/>
          <w:szCs w:val="24"/>
        </w:rPr>
        <w:t>There is no significant difference in the attitudes of teachers in urban and rural areas towards the education of mentally retarded children in West Bengal.</w:t>
      </w:r>
    </w:p>
    <w:p w:rsidR="008C5E50" w:rsidRPr="008C5E50" w:rsidRDefault="008C5E50" w:rsidP="008C5E50">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lastRenderedPageBreak/>
        <w:t>H</w:t>
      </w:r>
      <w:r>
        <w:rPr>
          <w:rFonts w:ascii="Times New Roman" w:hAnsi="Times New Roman" w:cs="Times New Roman"/>
          <w:b/>
          <w:bCs/>
          <w:sz w:val="24"/>
          <w:szCs w:val="24"/>
          <w:vertAlign w:val="subscript"/>
        </w:rPr>
        <w:t>o4</w:t>
      </w:r>
      <w:r>
        <w:rPr>
          <w:rFonts w:ascii="Times New Roman" w:hAnsi="Times New Roman" w:cs="Times New Roman"/>
          <w:sz w:val="24"/>
          <w:szCs w:val="24"/>
        </w:rPr>
        <w:t xml:space="preserve">: </w:t>
      </w:r>
      <w:r w:rsidRPr="008C5E50">
        <w:rPr>
          <w:rFonts w:ascii="Times New Roman" w:hAnsi="Times New Roman" w:cs="Times New Roman"/>
          <w:sz w:val="24"/>
          <w:szCs w:val="24"/>
        </w:rPr>
        <w:t xml:space="preserve">There is no significant difference in the attitudes of </w:t>
      </w:r>
      <w:r w:rsidR="0049262E">
        <w:rPr>
          <w:rFonts w:ascii="Times New Roman" w:hAnsi="Times New Roman" w:cs="Times New Roman"/>
          <w:sz w:val="24"/>
          <w:szCs w:val="24"/>
        </w:rPr>
        <w:t xml:space="preserve">special </w:t>
      </w:r>
      <w:r w:rsidRPr="008C5E50">
        <w:rPr>
          <w:rFonts w:ascii="Times New Roman" w:hAnsi="Times New Roman" w:cs="Times New Roman"/>
          <w:sz w:val="24"/>
          <w:szCs w:val="24"/>
        </w:rPr>
        <w:t xml:space="preserve">teachers and </w:t>
      </w:r>
      <w:r w:rsidR="0049262E">
        <w:rPr>
          <w:rFonts w:ascii="Times New Roman" w:hAnsi="Times New Roman" w:cs="Times New Roman"/>
          <w:sz w:val="24"/>
          <w:szCs w:val="24"/>
        </w:rPr>
        <w:t xml:space="preserve">regular </w:t>
      </w:r>
      <w:r w:rsidRPr="008C5E50">
        <w:rPr>
          <w:rFonts w:ascii="Times New Roman" w:hAnsi="Times New Roman" w:cs="Times New Roman"/>
          <w:sz w:val="24"/>
          <w:szCs w:val="24"/>
        </w:rPr>
        <w:t>teachers towards the education of mentally retarded children in West Bengal.</w:t>
      </w:r>
    </w:p>
    <w:p w:rsidR="00F912FF" w:rsidRDefault="001E4CFE" w:rsidP="00F912FF">
      <w:pPr>
        <w:rPr>
          <w:rFonts w:ascii="Times New Roman" w:hAnsi="Times New Roman" w:cs="Times New Roman"/>
          <w:b/>
          <w:bCs/>
          <w:sz w:val="24"/>
          <w:szCs w:val="24"/>
          <w:u w:val="single"/>
        </w:rPr>
      </w:pPr>
      <w:r w:rsidRPr="001E4CFE">
        <w:rPr>
          <w:rFonts w:ascii="Times New Roman" w:hAnsi="Times New Roman" w:cs="Times New Roman"/>
          <w:b/>
          <w:bCs/>
          <w:sz w:val="24"/>
          <w:szCs w:val="24"/>
        </w:rPr>
        <w:t xml:space="preserve">1.6. </w:t>
      </w:r>
      <w:r w:rsidR="00F912FF" w:rsidRPr="001E4CFE">
        <w:rPr>
          <w:rFonts w:ascii="Times New Roman" w:hAnsi="Times New Roman" w:cs="Times New Roman"/>
          <w:b/>
          <w:bCs/>
          <w:sz w:val="24"/>
          <w:szCs w:val="24"/>
          <w:u w:val="single"/>
        </w:rPr>
        <w:t>Delimitation of</w:t>
      </w:r>
      <w:r w:rsidR="00F912FF">
        <w:rPr>
          <w:rFonts w:ascii="Times New Roman" w:hAnsi="Times New Roman" w:cs="Times New Roman"/>
          <w:b/>
          <w:bCs/>
          <w:sz w:val="24"/>
          <w:szCs w:val="24"/>
          <w:u w:val="single"/>
        </w:rPr>
        <w:t xml:space="preserve"> Study</w:t>
      </w:r>
    </w:p>
    <w:p w:rsidR="00540D85" w:rsidRPr="00540D85" w:rsidRDefault="00540D85" w:rsidP="00540D85">
      <w:pPr>
        <w:numPr>
          <w:ilvl w:val="0"/>
          <w:numId w:val="2"/>
        </w:numPr>
        <w:spacing w:after="200" w:line="276" w:lineRule="auto"/>
        <w:contextualSpacing/>
        <w:rPr>
          <w:rFonts w:ascii="Times New Roman" w:hAnsi="Times New Roman" w:cs="Times New Roman"/>
          <w:sz w:val="24"/>
          <w:szCs w:val="24"/>
          <w:lang w:val="en-IN" w:bidi="ar-SA"/>
        </w:rPr>
      </w:pPr>
      <w:r w:rsidRPr="00540D85">
        <w:rPr>
          <w:rFonts w:ascii="Times New Roman" w:hAnsi="Times New Roman" w:cs="Times New Roman"/>
          <w:sz w:val="24"/>
          <w:szCs w:val="24"/>
          <w:lang w:val="en-IN" w:bidi="ar-SA"/>
        </w:rPr>
        <w:t xml:space="preserve">The study </w:t>
      </w:r>
      <w:proofErr w:type="gramStart"/>
      <w:r w:rsidRPr="00540D85">
        <w:rPr>
          <w:rFonts w:ascii="Times New Roman" w:hAnsi="Times New Roman" w:cs="Times New Roman"/>
          <w:sz w:val="24"/>
          <w:szCs w:val="24"/>
          <w:lang w:val="en-IN" w:bidi="ar-SA"/>
        </w:rPr>
        <w:t>was conducted</w:t>
      </w:r>
      <w:proofErr w:type="gramEnd"/>
      <w:r>
        <w:rPr>
          <w:rFonts w:ascii="Times New Roman" w:hAnsi="Times New Roman" w:cs="Times New Roman"/>
          <w:sz w:val="24"/>
          <w:szCs w:val="24"/>
          <w:lang w:val="en-IN" w:bidi="ar-SA"/>
        </w:rPr>
        <w:t xml:space="preserve"> in </w:t>
      </w:r>
      <w:r w:rsidRPr="00540D85">
        <w:rPr>
          <w:rFonts w:ascii="Times New Roman" w:hAnsi="Times New Roman" w:cs="Times New Roman"/>
          <w:sz w:val="24"/>
          <w:szCs w:val="24"/>
          <w:lang w:val="en-IN" w:bidi="ar-SA"/>
        </w:rPr>
        <w:t>Hooghly, Birbhum, Kolkata and Bankura districts of West Bengal.</w:t>
      </w:r>
    </w:p>
    <w:p w:rsidR="00540D85" w:rsidRPr="00540D85" w:rsidRDefault="00540D85" w:rsidP="00540D85">
      <w:pPr>
        <w:numPr>
          <w:ilvl w:val="0"/>
          <w:numId w:val="2"/>
        </w:numPr>
        <w:spacing w:after="200" w:line="276" w:lineRule="auto"/>
        <w:contextualSpacing/>
        <w:rPr>
          <w:rFonts w:ascii="Times New Roman" w:hAnsi="Times New Roman" w:cs="Times New Roman"/>
          <w:sz w:val="24"/>
          <w:szCs w:val="24"/>
          <w:lang w:val="en-IN" w:bidi="ar-SA"/>
        </w:rPr>
      </w:pPr>
      <w:r w:rsidRPr="00540D85">
        <w:rPr>
          <w:rFonts w:ascii="Times New Roman" w:hAnsi="Times New Roman" w:cs="Times New Roman"/>
          <w:sz w:val="24"/>
          <w:szCs w:val="24"/>
          <w:lang w:val="en-IN" w:bidi="ar-SA"/>
        </w:rPr>
        <w:t xml:space="preserve">Only </w:t>
      </w:r>
      <w:r>
        <w:rPr>
          <w:rFonts w:ascii="Times New Roman" w:hAnsi="Times New Roman" w:cs="Times New Roman"/>
          <w:sz w:val="24"/>
          <w:szCs w:val="24"/>
          <w:lang w:val="en-IN" w:bidi="ar-SA"/>
        </w:rPr>
        <w:t xml:space="preserve">mental retarded children </w:t>
      </w:r>
      <w:proofErr w:type="gramStart"/>
      <w:r w:rsidRPr="00540D85">
        <w:rPr>
          <w:rFonts w:ascii="Times New Roman" w:hAnsi="Times New Roman" w:cs="Times New Roman"/>
          <w:sz w:val="24"/>
          <w:szCs w:val="24"/>
          <w:lang w:val="en-IN" w:bidi="ar-SA"/>
        </w:rPr>
        <w:t>were selected</w:t>
      </w:r>
      <w:proofErr w:type="gramEnd"/>
      <w:r w:rsidRPr="00540D85">
        <w:rPr>
          <w:rFonts w:ascii="Times New Roman" w:hAnsi="Times New Roman" w:cs="Times New Roman"/>
          <w:sz w:val="24"/>
          <w:szCs w:val="24"/>
          <w:lang w:val="en-IN" w:bidi="ar-SA"/>
        </w:rPr>
        <w:t>.</w:t>
      </w:r>
    </w:p>
    <w:p w:rsidR="00540D85" w:rsidRPr="00540D85" w:rsidRDefault="00540D85" w:rsidP="00540D85">
      <w:pPr>
        <w:numPr>
          <w:ilvl w:val="0"/>
          <w:numId w:val="2"/>
        </w:numPr>
        <w:spacing w:after="200" w:line="276" w:lineRule="auto"/>
        <w:contextualSpacing/>
        <w:rPr>
          <w:rFonts w:ascii="Times New Roman" w:hAnsi="Times New Roman" w:cs="Times New Roman"/>
          <w:sz w:val="24"/>
          <w:szCs w:val="24"/>
          <w:lang w:val="en-IN" w:bidi="ar-SA"/>
        </w:rPr>
      </w:pPr>
      <w:r w:rsidRPr="00540D85">
        <w:rPr>
          <w:rFonts w:ascii="Times New Roman" w:hAnsi="Times New Roman" w:cs="Times New Roman"/>
          <w:sz w:val="24"/>
          <w:szCs w:val="24"/>
          <w:lang w:val="en-IN" w:bidi="ar-SA"/>
        </w:rPr>
        <w:t xml:space="preserve">The study </w:t>
      </w:r>
      <w:proofErr w:type="gramStart"/>
      <w:r w:rsidRPr="00540D85">
        <w:rPr>
          <w:rFonts w:ascii="Times New Roman" w:hAnsi="Times New Roman" w:cs="Times New Roman"/>
          <w:sz w:val="24"/>
          <w:szCs w:val="24"/>
          <w:lang w:val="en-IN" w:bidi="ar-SA"/>
        </w:rPr>
        <w:t>was</w:t>
      </w:r>
      <w:r>
        <w:rPr>
          <w:rFonts w:ascii="Times New Roman" w:hAnsi="Times New Roman" w:cs="Times New Roman"/>
          <w:sz w:val="24"/>
          <w:szCs w:val="24"/>
          <w:lang w:val="en-IN" w:bidi="ar-SA"/>
        </w:rPr>
        <w:t xml:space="preserve"> conducted</w:t>
      </w:r>
      <w:proofErr w:type="gramEnd"/>
      <w:r>
        <w:rPr>
          <w:rFonts w:ascii="Times New Roman" w:hAnsi="Times New Roman" w:cs="Times New Roman"/>
          <w:sz w:val="24"/>
          <w:szCs w:val="24"/>
          <w:lang w:val="en-IN" w:bidi="ar-SA"/>
        </w:rPr>
        <w:t xml:space="preserve"> in respect of gender, locale </w:t>
      </w:r>
      <w:r w:rsidRPr="00540D85">
        <w:rPr>
          <w:rFonts w:ascii="Times New Roman" w:hAnsi="Times New Roman" w:cs="Times New Roman"/>
          <w:sz w:val="24"/>
          <w:szCs w:val="24"/>
          <w:lang w:val="en-IN" w:bidi="ar-SA"/>
        </w:rPr>
        <w:t xml:space="preserve">and </w:t>
      </w:r>
      <w:r>
        <w:rPr>
          <w:rFonts w:ascii="Times New Roman" w:hAnsi="Times New Roman" w:cs="Times New Roman"/>
          <w:sz w:val="24"/>
          <w:szCs w:val="24"/>
          <w:lang w:val="en-IN" w:bidi="ar-SA"/>
        </w:rPr>
        <w:t xml:space="preserve">teacher types </w:t>
      </w:r>
      <w:r w:rsidRPr="00540D85">
        <w:rPr>
          <w:rFonts w:ascii="Times New Roman" w:hAnsi="Times New Roman" w:cs="Times New Roman"/>
          <w:sz w:val="24"/>
          <w:szCs w:val="24"/>
          <w:lang w:val="en-IN" w:bidi="ar-SA"/>
        </w:rPr>
        <w:t>excluding other demographic variables.</w:t>
      </w:r>
    </w:p>
    <w:p w:rsidR="0049262E" w:rsidRDefault="0049262E" w:rsidP="00F912FF">
      <w:pPr>
        <w:rPr>
          <w:rFonts w:ascii="Times New Roman" w:hAnsi="Times New Roman" w:cs="Times New Roman"/>
          <w:b/>
          <w:bCs/>
          <w:sz w:val="24"/>
          <w:szCs w:val="24"/>
          <w:u w:val="single"/>
        </w:rPr>
      </w:pPr>
    </w:p>
    <w:p w:rsidR="00F912FF" w:rsidRPr="001E4CFE" w:rsidRDefault="00F912FF" w:rsidP="001E4CFE">
      <w:pPr>
        <w:pStyle w:val="ListParagraph"/>
        <w:numPr>
          <w:ilvl w:val="0"/>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Review of Related Literature</w:t>
      </w:r>
    </w:p>
    <w:p w:rsidR="00BF1028" w:rsidRPr="00BF1028" w:rsidRDefault="00BF1028" w:rsidP="00BF1028">
      <w:pPr>
        <w:spacing w:line="360" w:lineRule="auto"/>
        <w:jc w:val="both"/>
        <w:rPr>
          <w:rFonts w:ascii="Times New Roman" w:hAnsi="Times New Roman" w:cs="Times New Roman"/>
          <w:sz w:val="24"/>
          <w:szCs w:val="24"/>
        </w:rPr>
      </w:pPr>
      <w:proofErr w:type="spellStart"/>
      <w:r w:rsidRPr="00BF1028">
        <w:rPr>
          <w:rFonts w:ascii="Times New Roman" w:hAnsi="Times New Roman" w:cs="Times New Roman"/>
          <w:b/>
          <w:bCs/>
          <w:sz w:val="24"/>
          <w:szCs w:val="24"/>
        </w:rPr>
        <w:t>Kozikoğlu</w:t>
      </w:r>
      <w:proofErr w:type="spellEnd"/>
      <w:r w:rsidRPr="00BF1028">
        <w:rPr>
          <w:rFonts w:ascii="Times New Roman" w:hAnsi="Times New Roman" w:cs="Times New Roman"/>
          <w:b/>
          <w:bCs/>
          <w:sz w:val="24"/>
          <w:szCs w:val="24"/>
        </w:rPr>
        <w:t xml:space="preserve">, İ., &amp; </w:t>
      </w:r>
      <w:proofErr w:type="spellStart"/>
      <w:r w:rsidRPr="00BF1028">
        <w:rPr>
          <w:rFonts w:ascii="Times New Roman" w:hAnsi="Times New Roman" w:cs="Times New Roman"/>
          <w:b/>
          <w:bCs/>
          <w:sz w:val="24"/>
          <w:szCs w:val="24"/>
        </w:rPr>
        <w:t>Albayrak</w:t>
      </w:r>
      <w:proofErr w:type="spellEnd"/>
      <w:r w:rsidRPr="00BF1028">
        <w:rPr>
          <w:rFonts w:ascii="Times New Roman" w:hAnsi="Times New Roman" w:cs="Times New Roman"/>
          <w:b/>
          <w:bCs/>
          <w:sz w:val="24"/>
          <w:szCs w:val="24"/>
        </w:rPr>
        <w:t>, E. N. (2022).</w:t>
      </w:r>
      <w:r w:rsidRPr="00BF1028">
        <w:rPr>
          <w:rFonts w:ascii="Times New Roman" w:hAnsi="Times New Roman" w:cs="Times New Roman"/>
          <w:sz w:val="24"/>
          <w:szCs w:val="24"/>
        </w:rPr>
        <w:t xml:space="preserve"> Teachers' attitudes and the challenges they experience concerning individualized education program (IEP): A mixed method study. Participatory Educational Research, 9(1), 98-115. Findings demonstrated that teachers have positive views about the IEP process, and the implementation of IEP is useful and essential. Concerning the challenges they experience during the IEP process, the teachers think that they do not have sufficient information about the planning, implementation and assessment/evaluation processes of IEP, the school/classroom is physically inadequate, and the classes are crowded in the implementation of IEP.</w:t>
      </w:r>
    </w:p>
    <w:p w:rsidR="00BF1028" w:rsidRPr="00BF1028" w:rsidRDefault="00BF1028" w:rsidP="00BF1028">
      <w:pPr>
        <w:spacing w:line="360" w:lineRule="auto"/>
        <w:jc w:val="both"/>
        <w:rPr>
          <w:rFonts w:ascii="Times New Roman" w:hAnsi="Times New Roman" w:cs="Times New Roman"/>
          <w:color w:val="505050"/>
          <w:sz w:val="24"/>
          <w:szCs w:val="24"/>
          <w:shd w:val="clear" w:color="auto" w:fill="FFFFFF"/>
        </w:rPr>
      </w:pPr>
      <w:proofErr w:type="spellStart"/>
      <w:r w:rsidRPr="00BF1028">
        <w:rPr>
          <w:rFonts w:ascii="Times New Roman" w:hAnsi="Times New Roman" w:cs="Times New Roman"/>
          <w:b/>
          <w:bCs/>
          <w:color w:val="222222"/>
          <w:sz w:val="24"/>
          <w:szCs w:val="24"/>
          <w:shd w:val="clear" w:color="auto" w:fill="FFFFFF"/>
        </w:rPr>
        <w:t>Bassey</w:t>
      </w:r>
      <w:proofErr w:type="spellEnd"/>
      <w:r w:rsidRPr="00BF1028">
        <w:rPr>
          <w:rFonts w:ascii="Times New Roman" w:hAnsi="Times New Roman" w:cs="Times New Roman"/>
          <w:b/>
          <w:bCs/>
          <w:color w:val="222222"/>
          <w:sz w:val="24"/>
          <w:szCs w:val="24"/>
          <w:shd w:val="clear" w:color="auto" w:fill="FFFFFF"/>
        </w:rPr>
        <w:t xml:space="preserve">, B. A., </w:t>
      </w:r>
      <w:proofErr w:type="spellStart"/>
      <w:r w:rsidRPr="00BF1028">
        <w:rPr>
          <w:rFonts w:ascii="Times New Roman" w:hAnsi="Times New Roman" w:cs="Times New Roman"/>
          <w:b/>
          <w:bCs/>
          <w:color w:val="222222"/>
          <w:sz w:val="24"/>
          <w:szCs w:val="24"/>
          <w:shd w:val="clear" w:color="auto" w:fill="FFFFFF"/>
        </w:rPr>
        <w:t>Owan</w:t>
      </w:r>
      <w:proofErr w:type="spellEnd"/>
      <w:r w:rsidRPr="00BF1028">
        <w:rPr>
          <w:rFonts w:ascii="Times New Roman" w:hAnsi="Times New Roman" w:cs="Times New Roman"/>
          <w:b/>
          <w:bCs/>
          <w:color w:val="222222"/>
          <w:sz w:val="24"/>
          <w:szCs w:val="24"/>
          <w:shd w:val="clear" w:color="auto" w:fill="FFFFFF"/>
        </w:rPr>
        <w:t xml:space="preserve">, V. J., </w:t>
      </w:r>
      <w:proofErr w:type="spellStart"/>
      <w:r w:rsidRPr="00BF1028">
        <w:rPr>
          <w:rFonts w:ascii="Times New Roman" w:hAnsi="Times New Roman" w:cs="Times New Roman"/>
          <w:b/>
          <w:bCs/>
          <w:color w:val="222222"/>
          <w:sz w:val="24"/>
          <w:szCs w:val="24"/>
          <w:shd w:val="clear" w:color="auto" w:fill="FFFFFF"/>
        </w:rPr>
        <w:t>Ikwen</w:t>
      </w:r>
      <w:proofErr w:type="spellEnd"/>
      <w:r w:rsidRPr="00BF1028">
        <w:rPr>
          <w:rFonts w:ascii="Times New Roman" w:hAnsi="Times New Roman" w:cs="Times New Roman"/>
          <w:b/>
          <w:bCs/>
          <w:color w:val="222222"/>
          <w:sz w:val="24"/>
          <w:szCs w:val="24"/>
          <w:shd w:val="clear" w:color="auto" w:fill="FFFFFF"/>
        </w:rPr>
        <w:t xml:space="preserve">, E., &amp; </w:t>
      </w:r>
      <w:proofErr w:type="spellStart"/>
      <w:r w:rsidRPr="00BF1028">
        <w:rPr>
          <w:rFonts w:ascii="Times New Roman" w:hAnsi="Times New Roman" w:cs="Times New Roman"/>
          <w:b/>
          <w:bCs/>
          <w:color w:val="222222"/>
          <w:sz w:val="24"/>
          <w:szCs w:val="24"/>
          <w:shd w:val="clear" w:color="auto" w:fill="FFFFFF"/>
        </w:rPr>
        <w:t>Amanso</w:t>
      </w:r>
      <w:proofErr w:type="spellEnd"/>
      <w:r w:rsidRPr="00BF1028">
        <w:rPr>
          <w:rFonts w:ascii="Times New Roman" w:hAnsi="Times New Roman" w:cs="Times New Roman"/>
          <w:b/>
          <w:bCs/>
          <w:color w:val="222222"/>
          <w:sz w:val="24"/>
          <w:szCs w:val="24"/>
          <w:shd w:val="clear" w:color="auto" w:fill="FFFFFF"/>
        </w:rPr>
        <w:t>, E. (2020).</w:t>
      </w:r>
      <w:r w:rsidRPr="00BF1028">
        <w:rPr>
          <w:rFonts w:ascii="Times New Roman" w:hAnsi="Times New Roman" w:cs="Times New Roman"/>
          <w:color w:val="222222"/>
          <w:sz w:val="24"/>
          <w:szCs w:val="24"/>
          <w:shd w:val="clear" w:color="auto" w:fill="FFFFFF"/>
        </w:rPr>
        <w:t xml:space="preserve"> Teachers’ attitudes towards learners with disability scale (TALDS): Construction and psychometric analysis. </w:t>
      </w:r>
      <w:proofErr w:type="spellStart"/>
      <w:r w:rsidRPr="00BF1028">
        <w:rPr>
          <w:rFonts w:ascii="Times New Roman" w:hAnsi="Times New Roman" w:cs="Times New Roman"/>
          <w:i/>
          <w:iCs/>
          <w:color w:val="222222"/>
          <w:sz w:val="24"/>
          <w:szCs w:val="24"/>
          <w:shd w:val="clear" w:color="auto" w:fill="FFFFFF"/>
        </w:rPr>
        <w:t>Bassey</w:t>
      </w:r>
      <w:proofErr w:type="spellEnd"/>
      <w:r w:rsidRPr="00BF1028">
        <w:rPr>
          <w:rFonts w:ascii="Times New Roman" w:hAnsi="Times New Roman" w:cs="Times New Roman"/>
          <w:i/>
          <w:iCs/>
          <w:color w:val="222222"/>
          <w:sz w:val="24"/>
          <w:szCs w:val="24"/>
          <w:shd w:val="clear" w:color="auto" w:fill="FFFFFF"/>
        </w:rPr>
        <w:t xml:space="preserve">, BA, </w:t>
      </w:r>
      <w:proofErr w:type="spellStart"/>
      <w:r w:rsidRPr="00BF1028">
        <w:rPr>
          <w:rFonts w:ascii="Times New Roman" w:hAnsi="Times New Roman" w:cs="Times New Roman"/>
          <w:i/>
          <w:iCs/>
          <w:color w:val="222222"/>
          <w:sz w:val="24"/>
          <w:szCs w:val="24"/>
          <w:shd w:val="clear" w:color="auto" w:fill="FFFFFF"/>
        </w:rPr>
        <w:t>Owan</w:t>
      </w:r>
      <w:proofErr w:type="spellEnd"/>
      <w:r w:rsidRPr="00BF1028">
        <w:rPr>
          <w:rFonts w:ascii="Times New Roman" w:hAnsi="Times New Roman" w:cs="Times New Roman"/>
          <w:i/>
          <w:iCs/>
          <w:color w:val="222222"/>
          <w:sz w:val="24"/>
          <w:szCs w:val="24"/>
          <w:shd w:val="clear" w:color="auto" w:fill="FFFFFF"/>
        </w:rPr>
        <w:t xml:space="preserve">, VJ, </w:t>
      </w:r>
      <w:proofErr w:type="spellStart"/>
      <w:r w:rsidRPr="00BF1028">
        <w:rPr>
          <w:rFonts w:ascii="Times New Roman" w:hAnsi="Times New Roman" w:cs="Times New Roman"/>
          <w:i/>
          <w:iCs/>
          <w:color w:val="222222"/>
          <w:sz w:val="24"/>
          <w:szCs w:val="24"/>
          <w:shd w:val="clear" w:color="auto" w:fill="FFFFFF"/>
        </w:rPr>
        <w:t>Ikwen</w:t>
      </w:r>
      <w:proofErr w:type="spellEnd"/>
      <w:r w:rsidRPr="00BF1028">
        <w:rPr>
          <w:rFonts w:ascii="Times New Roman" w:hAnsi="Times New Roman" w:cs="Times New Roman"/>
          <w:i/>
          <w:iCs/>
          <w:color w:val="222222"/>
          <w:sz w:val="24"/>
          <w:szCs w:val="24"/>
          <w:shd w:val="clear" w:color="auto" w:fill="FFFFFF"/>
        </w:rPr>
        <w:t xml:space="preserve">, EU, &amp; </w:t>
      </w:r>
      <w:proofErr w:type="spellStart"/>
      <w:r w:rsidRPr="00BF1028">
        <w:rPr>
          <w:rFonts w:ascii="Times New Roman" w:hAnsi="Times New Roman" w:cs="Times New Roman"/>
          <w:i/>
          <w:iCs/>
          <w:color w:val="222222"/>
          <w:sz w:val="24"/>
          <w:szCs w:val="24"/>
          <w:shd w:val="clear" w:color="auto" w:fill="FFFFFF"/>
        </w:rPr>
        <w:t>Amanso</w:t>
      </w:r>
      <w:proofErr w:type="spellEnd"/>
      <w:r w:rsidRPr="00BF1028">
        <w:rPr>
          <w:rFonts w:ascii="Times New Roman" w:hAnsi="Times New Roman" w:cs="Times New Roman"/>
          <w:i/>
          <w:iCs/>
          <w:color w:val="222222"/>
          <w:sz w:val="24"/>
          <w:szCs w:val="24"/>
          <w:shd w:val="clear" w:color="auto" w:fill="FFFFFF"/>
        </w:rPr>
        <w:t>, EO (2020). Teachers’ attitudes towards learners with disability scale (TALDS): Construction and psychometric analysis. Journal of Social Sciences Research</w:t>
      </w:r>
      <w:r w:rsidRPr="00BF1028">
        <w:rPr>
          <w:rFonts w:ascii="Times New Roman" w:hAnsi="Times New Roman" w:cs="Times New Roman"/>
          <w:color w:val="222222"/>
          <w:sz w:val="24"/>
          <w:szCs w:val="24"/>
          <w:shd w:val="clear" w:color="auto" w:fill="FFFFFF"/>
        </w:rPr>
        <w:t>, </w:t>
      </w:r>
      <w:r w:rsidRPr="00BF1028">
        <w:rPr>
          <w:rFonts w:ascii="Times New Roman" w:hAnsi="Times New Roman" w:cs="Times New Roman"/>
          <w:i/>
          <w:iCs/>
          <w:color w:val="222222"/>
          <w:sz w:val="24"/>
          <w:szCs w:val="24"/>
          <w:shd w:val="clear" w:color="auto" w:fill="FFFFFF"/>
        </w:rPr>
        <w:t>6</w:t>
      </w:r>
      <w:r w:rsidRPr="00BF1028">
        <w:rPr>
          <w:rFonts w:ascii="Times New Roman" w:hAnsi="Times New Roman" w:cs="Times New Roman"/>
          <w:color w:val="222222"/>
          <w:sz w:val="24"/>
          <w:szCs w:val="24"/>
          <w:shd w:val="clear" w:color="auto" w:fill="FFFFFF"/>
        </w:rPr>
        <w:t>(5), 518-530.</w:t>
      </w:r>
      <w:r w:rsidRPr="00BF1028">
        <w:rPr>
          <w:rFonts w:ascii="Times New Roman" w:hAnsi="Times New Roman" w:cs="Times New Roman"/>
          <w:color w:val="505050"/>
          <w:sz w:val="24"/>
          <w:szCs w:val="24"/>
          <w:shd w:val="clear" w:color="auto" w:fill="FFFFFF"/>
        </w:rPr>
        <w:t xml:space="preserve"> The results yielded a three-factor solution after suppressing loading less than .40. These factors </w:t>
      </w:r>
      <w:proofErr w:type="gramStart"/>
      <w:r w:rsidRPr="00BF1028">
        <w:rPr>
          <w:rFonts w:ascii="Times New Roman" w:hAnsi="Times New Roman" w:cs="Times New Roman"/>
          <w:color w:val="505050"/>
          <w:sz w:val="24"/>
          <w:szCs w:val="24"/>
          <w:shd w:val="clear" w:color="auto" w:fill="FFFFFF"/>
        </w:rPr>
        <w:t>were labelled</w:t>
      </w:r>
      <w:proofErr w:type="gramEnd"/>
      <w:r w:rsidRPr="00BF1028">
        <w:rPr>
          <w:rFonts w:ascii="Times New Roman" w:hAnsi="Times New Roman" w:cs="Times New Roman"/>
          <w:color w:val="505050"/>
          <w:sz w:val="24"/>
          <w:szCs w:val="24"/>
          <w:shd w:val="clear" w:color="auto" w:fill="FFFFFF"/>
        </w:rPr>
        <w:t xml:space="preserve"> carefully based on the statements of the leading items loading. Cronbach alpha </w:t>
      </w:r>
      <w:proofErr w:type="gramStart"/>
      <w:r w:rsidRPr="00BF1028">
        <w:rPr>
          <w:rFonts w:ascii="Times New Roman" w:hAnsi="Times New Roman" w:cs="Times New Roman"/>
          <w:color w:val="505050"/>
          <w:sz w:val="24"/>
          <w:szCs w:val="24"/>
          <w:shd w:val="clear" w:color="auto" w:fill="FFFFFF"/>
        </w:rPr>
        <w:t>was employed</w:t>
      </w:r>
      <w:proofErr w:type="gramEnd"/>
      <w:r w:rsidRPr="00BF1028">
        <w:rPr>
          <w:rFonts w:ascii="Times New Roman" w:hAnsi="Times New Roman" w:cs="Times New Roman"/>
          <w:color w:val="505050"/>
          <w:sz w:val="24"/>
          <w:szCs w:val="24"/>
          <w:shd w:val="clear" w:color="auto" w:fill="FFFFFF"/>
        </w:rPr>
        <w:t xml:space="preserve"> in evaluating the reliability of the instrument, with values ranging from .849 to .938, indicating that the instrument is internally consistent. Consequently, the proposed 36 items instrument </w:t>
      </w:r>
      <w:proofErr w:type="gramStart"/>
      <w:r w:rsidRPr="00BF1028">
        <w:rPr>
          <w:rFonts w:ascii="Times New Roman" w:hAnsi="Times New Roman" w:cs="Times New Roman"/>
          <w:color w:val="505050"/>
          <w:sz w:val="24"/>
          <w:szCs w:val="24"/>
          <w:shd w:val="clear" w:color="auto" w:fill="FFFFFF"/>
        </w:rPr>
        <w:t>was reduced</w:t>
      </w:r>
      <w:proofErr w:type="gramEnd"/>
      <w:r w:rsidRPr="00BF1028">
        <w:rPr>
          <w:rFonts w:ascii="Times New Roman" w:hAnsi="Times New Roman" w:cs="Times New Roman"/>
          <w:color w:val="505050"/>
          <w:sz w:val="24"/>
          <w:szCs w:val="24"/>
          <w:shd w:val="clear" w:color="auto" w:fill="FFFFFF"/>
        </w:rPr>
        <w:t xml:space="preserve"> to 30 items. The procedures followed, coupled with the removal of dysfunctional items, resulted in an instrument with appropriate psychometric properties and high reliability for measurement.</w:t>
      </w:r>
    </w:p>
    <w:p w:rsidR="00BF1028" w:rsidRPr="00BF1028" w:rsidRDefault="00BF1028" w:rsidP="00BF1028">
      <w:pPr>
        <w:spacing w:line="360" w:lineRule="auto"/>
        <w:jc w:val="both"/>
        <w:rPr>
          <w:rFonts w:ascii="Times New Roman" w:hAnsi="Times New Roman" w:cs="Times New Roman"/>
          <w:sz w:val="24"/>
          <w:szCs w:val="24"/>
        </w:rPr>
      </w:pPr>
      <w:r w:rsidRPr="00BF1028">
        <w:rPr>
          <w:rFonts w:ascii="Times New Roman" w:hAnsi="Times New Roman" w:cs="Times New Roman"/>
          <w:b/>
          <w:bCs/>
          <w:color w:val="222222"/>
          <w:sz w:val="24"/>
          <w:szCs w:val="24"/>
          <w:shd w:val="clear" w:color="auto" w:fill="FFFFFF"/>
        </w:rPr>
        <w:t>Joy, T., Muhammed, J. P., &amp; Jisa George, T. (2020).</w:t>
      </w:r>
      <w:r w:rsidRPr="00BF1028">
        <w:rPr>
          <w:rFonts w:ascii="Times New Roman" w:hAnsi="Times New Roman" w:cs="Times New Roman"/>
          <w:color w:val="222222"/>
          <w:sz w:val="24"/>
          <w:szCs w:val="24"/>
          <w:shd w:val="clear" w:color="auto" w:fill="FFFFFF"/>
        </w:rPr>
        <w:t xml:space="preserve"> Parental attitude and involvement in care towards their mentally retarded children. </w:t>
      </w:r>
      <w:r w:rsidRPr="00BF1028">
        <w:rPr>
          <w:rFonts w:ascii="Times New Roman" w:hAnsi="Times New Roman" w:cs="Times New Roman"/>
          <w:i/>
          <w:iCs/>
          <w:color w:val="222222"/>
          <w:sz w:val="24"/>
          <w:szCs w:val="24"/>
          <w:shd w:val="clear" w:color="auto" w:fill="FFFFFF"/>
        </w:rPr>
        <w:t xml:space="preserve">International Journal of Nursing Science Practice and </w:t>
      </w:r>
      <w:r w:rsidRPr="00BF1028">
        <w:rPr>
          <w:rFonts w:ascii="Times New Roman" w:hAnsi="Times New Roman" w:cs="Times New Roman"/>
          <w:i/>
          <w:iCs/>
          <w:color w:val="222222"/>
          <w:sz w:val="24"/>
          <w:szCs w:val="24"/>
          <w:shd w:val="clear" w:color="auto" w:fill="FFFFFF"/>
        </w:rPr>
        <w:lastRenderedPageBreak/>
        <w:t>Research</w:t>
      </w:r>
      <w:r w:rsidRPr="00BF1028">
        <w:rPr>
          <w:rFonts w:ascii="Times New Roman" w:hAnsi="Times New Roman" w:cs="Times New Roman"/>
          <w:color w:val="222222"/>
          <w:sz w:val="24"/>
          <w:szCs w:val="24"/>
          <w:shd w:val="clear" w:color="auto" w:fill="FFFFFF"/>
        </w:rPr>
        <w:t>, </w:t>
      </w:r>
      <w:r w:rsidRPr="00BF1028">
        <w:rPr>
          <w:rFonts w:ascii="Times New Roman" w:hAnsi="Times New Roman" w:cs="Times New Roman"/>
          <w:i/>
          <w:iCs/>
          <w:color w:val="222222"/>
          <w:sz w:val="24"/>
          <w:szCs w:val="24"/>
          <w:shd w:val="clear" w:color="auto" w:fill="FFFFFF"/>
        </w:rPr>
        <w:t>6</w:t>
      </w:r>
      <w:r w:rsidRPr="00BF1028">
        <w:rPr>
          <w:rFonts w:ascii="Times New Roman" w:hAnsi="Times New Roman" w:cs="Times New Roman"/>
          <w:color w:val="222222"/>
          <w:sz w:val="24"/>
          <w:szCs w:val="24"/>
          <w:shd w:val="clear" w:color="auto" w:fill="FFFFFF"/>
        </w:rPr>
        <w:t>(1), 1-5.</w:t>
      </w:r>
      <w:r w:rsidRPr="00BF1028">
        <w:rPr>
          <w:rFonts w:ascii="Times New Roman" w:hAnsi="Times New Roman" w:cs="Times New Roman"/>
          <w:sz w:val="24"/>
          <w:szCs w:val="24"/>
        </w:rPr>
        <w:t xml:space="preserve"> </w:t>
      </w:r>
      <w:proofErr w:type="gramStart"/>
      <w:r w:rsidRPr="00BF1028">
        <w:rPr>
          <w:rFonts w:ascii="Times New Roman" w:hAnsi="Times New Roman" w:cs="Times New Roman"/>
          <w:sz w:val="24"/>
          <w:szCs w:val="24"/>
        </w:rPr>
        <w:t>Domain-wise</w:t>
      </w:r>
      <w:proofErr w:type="gramEnd"/>
      <w:r w:rsidRPr="00BF1028">
        <w:rPr>
          <w:rFonts w:ascii="Times New Roman" w:hAnsi="Times New Roman" w:cs="Times New Roman"/>
          <w:sz w:val="24"/>
          <w:szCs w:val="24"/>
        </w:rPr>
        <w:t xml:space="preserve"> analysis of parental involvement scores revealed that parents were more involved in meeting the educational needs (85.07%), but least involved in meeting the psychological needs (68.23%). A positive correlation (r = 0.003) was found between parental attitude and involvement in care towards their mentally retarded child. Parental attitude and involvement in care </w:t>
      </w:r>
      <w:proofErr w:type="gramStart"/>
      <w:r w:rsidRPr="00BF1028">
        <w:rPr>
          <w:rFonts w:ascii="Times New Roman" w:hAnsi="Times New Roman" w:cs="Times New Roman"/>
          <w:sz w:val="24"/>
          <w:szCs w:val="24"/>
        </w:rPr>
        <w:t>can be improved</w:t>
      </w:r>
      <w:proofErr w:type="gramEnd"/>
      <w:r w:rsidRPr="00BF1028">
        <w:rPr>
          <w:rFonts w:ascii="Times New Roman" w:hAnsi="Times New Roman" w:cs="Times New Roman"/>
          <w:sz w:val="24"/>
          <w:szCs w:val="24"/>
        </w:rPr>
        <w:t xml:space="preserve"> by incorporating programmes on imparting knowledge about management of mentally retarded children</w:t>
      </w:r>
    </w:p>
    <w:p w:rsidR="00BF1028" w:rsidRPr="00BF1028" w:rsidRDefault="00BF1028" w:rsidP="00BF1028">
      <w:pPr>
        <w:spacing w:line="360" w:lineRule="auto"/>
        <w:jc w:val="both"/>
        <w:rPr>
          <w:rFonts w:ascii="Times New Roman" w:hAnsi="Times New Roman" w:cs="Times New Roman"/>
          <w:sz w:val="24"/>
          <w:szCs w:val="24"/>
        </w:rPr>
      </w:pPr>
      <w:proofErr w:type="spellStart"/>
      <w:r w:rsidRPr="00BF1028">
        <w:rPr>
          <w:rFonts w:ascii="Times New Roman" w:hAnsi="Times New Roman" w:cs="Times New Roman"/>
          <w:b/>
          <w:bCs/>
          <w:sz w:val="24"/>
          <w:szCs w:val="24"/>
        </w:rPr>
        <w:t>Arcangeli</w:t>
      </w:r>
      <w:proofErr w:type="spellEnd"/>
      <w:r w:rsidRPr="00BF1028">
        <w:rPr>
          <w:rFonts w:ascii="Times New Roman" w:hAnsi="Times New Roman" w:cs="Times New Roman"/>
          <w:b/>
          <w:bCs/>
          <w:sz w:val="24"/>
          <w:szCs w:val="24"/>
        </w:rPr>
        <w:t xml:space="preserve">, L., </w:t>
      </w:r>
      <w:proofErr w:type="spellStart"/>
      <w:r w:rsidRPr="00BF1028">
        <w:rPr>
          <w:rFonts w:ascii="Times New Roman" w:hAnsi="Times New Roman" w:cs="Times New Roman"/>
          <w:b/>
          <w:bCs/>
          <w:sz w:val="24"/>
          <w:szCs w:val="24"/>
        </w:rPr>
        <w:t>Bacherini</w:t>
      </w:r>
      <w:proofErr w:type="spellEnd"/>
      <w:r w:rsidRPr="00BF1028">
        <w:rPr>
          <w:rFonts w:ascii="Times New Roman" w:hAnsi="Times New Roman" w:cs="Times New Roman"/>
          <w:b/>
          <w:bCs/>
          <w:sz w:val="24"/>
          <w:szCs w:val="24"/>
        </w:rPr>
        <w:t xml:space="preserve">, A., </w:t>
      </w:r>
      <w:proofErr w:type="spellStart"/>
      <w:r w:rsidRPr="00BF1028">
        <w:rPr>
          <w:rFonts w:ascii="Times New Roman" w:hAnsi="Times New Roman" w:cs="Times New Roman"/>
          <w:b/>
          <w:bCs/>
          <w:sz w:val="24"/>
          <w:szCs w:val="24"/>
        </w:rPr>
        <w:t>Gaggioli</w:t>
      </w:r>
      <w:proofErr w:type="spellEnd"/>
      <w:r w:rsidRPr="00BF1028">
        <w:rPr>
          <w:rFonts w:ascii="Times New Roman" w:hAnsi="Times New Roman" w:cs="Times New Roman"/>
          <w:b/>
          <w:bCs/>
          <w:sz w:val="24"/>
          <w:szCs w:val="24"/>
        </w:rPr>
        <w:t xml:space="preserve">, C., </w:t>
      </w:r>
      <w:proofErr w:type="spellStart"/>
      <w:r w:rsidRPr="00BF1028">
        <w:rPr>
          <w:rFonts w:ascii="Times New Roman" w:hAnsi="Times New Roman" w:cs="Times New Roman"/>
          <w:b/>
          <w:bCs/>
          <w:sz w:val="24"/>
          <w:szCs w:val="24"/>
        </w:rPr>
        <w:t>Sannipoli</w:t>
      </w:r>
      <w:proofErr w:type="spellEnd"/>
      <w:r w:rsidRPr="00BF1028">
        <w:rPr>
          <w:rFonts w:ascii="Times New Roman" w:hAnsi="Times New Roman" w:cs="Times New Roman"/>
          <w:b/>
          <w:bCs/>
          <w:sz w:val="24"/>
          <w:szCs w:val="24"/>
        </w:rPr>
        <w:t xml:space="preserve">, M., &amp; </w:t>
      </w:r>
      <w:proofErr w:type="spellStart"/>
      <w:r w:rsidRPr="00BF1028">
        <w:rPr>
          <w:rFonts w:ascii="Times New Roman" w:hAnsi="Times New Roman" w:cs="Times New Roman"/>
          <w:b/>
          <w:bCs/>
          <w:sz w:val="24"/>
          <w:szCs w:val="24"/>
        </w:rPr>
        <w:t>Balboni</w:t>
      </w:r>
      <w:proofErr w:type="spellEnd"/>
      <w:r w:rsidRPr="00BF1028">
        <w:rPr>
          <w:rFonts w:ascii="Times New Roman" w:hAnsi="Times New Roman" w:cs="Times New Roman"/>
          <w:b/>
          <w:bCs/>
          <w:sz w:val="24"/>
          <w:szCs w:val="24"/>
        </w:rPr>
        <w:t>, G. (2020).</w:t>
      </w:r>
      <w:r w:rsidRPr="00BF1028">
        <w:rPr>
          <w:rFonts w:ascii="Times New Roman" w:hAnsi="Times New Roman" w:cs="Times New Roman"/>
          <w:sz w:val="24"/>
          <w:szCs w:val="24"/>
        </w:rPr>
        <w:t xml:space="preserve"> Attitudes of mainstream and </w:t>
      </w:r>
      <w:proofErr w:type="gramStart"/>
      <w:r w:rsidRPr="00BF1028">
        <w:rPr>
          <w:rFonts w:ascii="Times New Roman" w:hAnsi="Times New Roman" w:cs="Times New Roman"/>
          <w:sz w:val="24"/>
          <w:szCs w:val="24"/>
        </w:rPr>
        <w:t>special-education</w:t>
      </w:r>
      <w:proofErr w:type="gramEnd"/>
      <w:r w:rsidRPr="00BF1028">
        <w:rPr>
          <w:rFonts w:ascii="Times New Roman" w:hAnsi="Times New Roman" w:cs="Times New Roman"/>
          <w:sz w:val="24"/>
          <w:szCs w:val="24"/>
        </w:rPr>
        <w:t xml:space="preserve"> teachers toward intellectual disability in Italy: The relevance of being teachers. International journal of environmental research and public health, 17(19), 7325. The findings show that special-education teachers held </w:t>
      </w:r>
      <w:proofErr w:type="gramStart"/>
      <w:r w:rsidRPr="00BF1028">
        <w:rPr>
          <w:rFonts w:ascii="Times New Roman" w:hAnsi="Times New Roman" w:cs="Times New Roman"/>
          <w:sz w:val="24"/>
          <w:szCs w:val="24"/>
        </w:rPr>
        <w:t>more positive attitudes</w:t>
      </w:r>
      <w:proofErr w:type="gramEnd"/>
      <w:r w:rsidRPr="00BF1028">
        <w:rPr>
          <w:rFonts w:ascii="Times New Roman" w:hAnsi="Times New Roman" w:cs="Times New Roman"/>
          <w:sz w:val="24"/>
          <w:szCs w:val="24"/>
        </w:rPr>
        <w:t xml:space="preserve">. Specific ATTID dimensions </w:t>
      </w:r>
      <w:proofErr w:type="gramStart"/>
      <w:r w:rsidRPr="00BF1028">
        <w:rPr>
          <w:rFonts w:ascii="Times New Roman" w:hAnsi="Times New Roman" w:cs="Times New Roman"/>
          <w:sz w:val="24"/>
          <w:szCs w:val="24"/>
        </w:rPr>
        <w:t>were positively affected</w:t>
      </w:r>
      <w:proofErr w:type="gramEnd"/>
      <w:r w:rsidRPr="00BF1028">
        <w:rPr>
          <w:rFonts w:ascii="Times New Roman" w:hAnsi="Times New Roman" w:cs="Times New Roman"/>
          <w:sz w:val="24"/>
          <w:szCs w:val="24"/>
        </w:rPr>
        <w:t xml:space="preserve"> for both types of teachers by previous training in special education/ID, perceived support, and promotion of positive attitudes toward ID, in addition to the quality of relationships with individuals with ID, while they were positively affected for special-education teachers by perceived efficacy of ID knowledge. </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Research Gap of the Study</w:t>
      </w:r>
    </w:p>
    <w:p w:rsidR="00BF1028" w:rsidRDefault="00BF1028" w:rsidP="00BF1028">
      <w:pPr>
        <w:spacing w:line="360" w:lineRule="auto"/>
        <w:jc w:val="both"/>
        <w:rPr>
          <w:rFonts w:ascii="Times New Roman" w:hAnsi="Times New Roman" w:cs="Times New Roman"/>
          <w:sz w:val="24"/>
          <w:szCs w:val="24"/>
        </w:rPr>
      </w:pPr>
      <w:r w:rsidRPr="00BF1028">
        <w:rPr>
          <w:rFonts w:ascii="Times New Roman" w:hAnsi="Times New Roman" w:cs="Times New Roman"/>
          <w:sz w:val="24"/>
          <w:szCs w:val="24"/>
        </w:rPr>
        <w:t xml:space="preserve">From the </w:t>
      </w:r>
      <w:r>
        <w:rPr>
          <w:rFonts w:ascii="Times New Roman" w:hAnsi="Times New Roman" w:cs="Times New Roman"/>
          <w:sz w:val="24"/>
          <w:szCs w:val="24"/>
        </w:rPr>
        <w:t xml:space="preserve">review of related literature, it </w:t>
      </w:r>
      <w:proofErr w:type="gramStart"/>
      <w:r>
        <w:rPr>
          <w:rFonts w:ascii="Times New Roman" w:hAnsi="Times New Roman" w:cs="Times New Roman"/>
          <w:sz w:val="24"/>
          <w:szCs w:val="24"/>
        </w:rPr>
        <w:t>was found</w:t>
      </w:r>
      <w:proofErr w:type="gramEnd"/>
      <w:r>
        <w:rPr>
          <w:rFonts w:ascii="Times New Roman" w:hAnsi="Times New Roman" w:cs="Times New Roman"/>
          <w:sz w:val="24"/>
          <w:szCs w:val="24"/>
        </w:rPr>
        <w:t xml:space="preserve"> that very few studies were conducted in the perspective of teachers’ attitude related to mentally related children. </w:t>
      </w:r>
      <w:proofErr w:type="gramStart"/>
      <w:r>
        <w:rPr>
          <w:rFonts w:ascii="Times New Roman" w:hAnsi="Times New Roman" w:cs="Times New Roman"/>
          <w:sz w:val="24"/>
          <w:szCs w:val="24"/>
        </w:rPr>
        <w:t>Therefore</w:t>
      </w:r>
      <w:proofErr w:type="gramEnd"/>
      <w:r>
        <w:rPr>
          <w:rFonts w:ascii="Times New Roman" w:hAnsi="Times New Roman" w:cs="Times New Roman"/>
          <w:sz w:val="24"/>
          <w:szCs w:val="24"/>
        </w:rPr>
        <w:t xml:space="preserve"> researcher delve interest in conducting research on “</w:t>
      </w:r>
      <w:r w:rsidRPr="00BF1028">
        <w:rPr>
          <w:rFonts w:ascii="Times New Roman" w:hAnsi="Times New Roman" w:cs="Times New Roman"/>
          <w:sz w:val="24"/>
          <w:szCs w:val="24"/>
        </w:rPr>
        <w:t>Understanding the Teacher Attitudes towards the Education of Mentally Retarded Children in West Bengal.”</w:t>
      </w:r>
      <w:r w:rsidRPr="00BF1028">
        <w:t xml:space="preserve"> </w:t>
      </w:r>
    </w:p>
    <w:p w:rsidR="00F912FF" w:rsidRPr="001E4CFE" w:rsidRDefault="00F912FF" w:rsidP="001E4CFE">
      <w:pPr>
        <w:pStyle w:val="ListParagraph"/>
        <w:numPr>
          <w:ilvl w:val="0"/>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Methodology of the Study</w:t>
      </w:r>
    </w:p>
    <w:p w:rsidR="00540D85" w:rsidRPr="00540D85" w:rsidRDefault="00540D85" w:rsidP="00540D85">
      <w:pPr>
        <w:spacing w:line="360" w:lineRule="auto"/>
        <w:jc w:val="both"/>
        <w:rPr>
          <w:rFonts w:ascii="Times New Roman" w:hAnsi="Times New Roman" w:cs="Times New Roman"/>
          <w:sz w:val="24"/>
          <w:szCs w:val="24"/>
        </w:rPr>
      </w:pPr>
      <w:r w:rsidRPr="00540D85">
        <w:rPr>
          <w:rFonts w:ascii="Times New Roman" w:hAnsi="Times New Roman" w:cs="Times New Roman"/>
          <w:sz w:val="24"/>
          <w:szCs w:val="24"/>
        </w:rPr>
        <w:t xml:space="preserve">Investigator used descriptive survey method. It gives a snapshot of the state of the art in research and </w:t>
      </w:r>
      <w:proofErr w:type="gramStart"/>
      <w:r w:rsidRPr="00540D85">
        <w:rPr>
          <w:rFonts w:ascii="Times New Roman" w:hAnsi="Times New Roman" w:cs="Times New Roman"/>
          <w:sz w:val="24"/>
          <w:szCs w:val="24"/>
        </w:rPr>
        <w:t>is thus seen</w:t>
      </w:r>
      <w:proofErr w:type="gramEnd"/>
      <w:r w:rsidRPr="00540D85">
        <w:rPr>
          <w:rFonts w:ascii="Times New Roman" w:hAnsi="Times New Roman" w:cs="Times New Roman"/>
          <w:sz w:val="24"/>
          <w:szCs w:val="24"/>
        </w:rPr>
        <w:t xml:space="preserve"> as a promising educational strategy. It requires reasoning about issues in education by using tools like interpretation, comparison, measurement, categorization, assessment, and generalization to </w:t>
      </w:r>
      <w:r w:rsidR="00B12C03" w:rsidRPr="00540D85">
        <w:rPr>
          <w:rFonts w:ascii="Times New Roman" w:hAnsi="Times New Roman" w:cs="Times New Roman"/>
          <w:sz w:val="24"/>
          <w:szCs w:val="24"/>
        </w:rPr>
        <w:t>find the underlying cause</w:t>
      </w:r>
      <w:r w:rsidRPr="00540D85">
        <w:rPr>
          <w:rFonts w:ascii="Times New Roman" w:hAnsi="Times New Roman" w:cs="Times New Roman"/>
          <w:sz w:val="24"/>
          <w:szCs w:val="24"/>
        </w:rPr>
        <w:t xml:space="preserve"> of things. The focus of the descriptive technique is on the present and the connection between variables, such as circumstances, events, and practices</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Study Area</w:t>
      </w:r>
    </w:p>
    <w:p w:rsidR="00540D85" w:rsidRPr="00540D85" w:rsidRDefault="00540D85" w:rsidP="00F912FF">
      <w:pPr>
        <w:rPr>
          <w:rFonts w:ascii="Times New Roman" w:hAnsi="Times New Roman" w:cs="Times New Roman"/>
          <w:sz w:val="24"/>
          <w:szCs w:val="24"/>
        </w:rPr>
      </w:pPr>
      <w:r>
        <w:rPr>
          <w:rFonts w:ascii="Times New Roman" w:hAnsi="Times New Roman" w:cs="Times New Roman"/>
          <w:sz w:val="24"/>
          <w:szCs w:val="24"/>
        </w:rPr>
        <w:t xml:space="preserve">The study </w:t>
      </w:r>
      <w:proofErr w:type="gramStart"/>
      <w:r>
        <w:rPr>
          <w:rFonts w:ascii="Times New Roman" w:hAnsi="Times New Roman" w:cs="Times New Roman"/>
          <w:sz w:val="24"/>
          <w:szCs w:val="24"/>
        </w:rPr>
        <w:t>was conducted</w:t>
      </w:r>
      <w:proofErr w:type="gramEnd"/>
      <w:r>
        <w:rPr>
          <w:rFonts w:ascii="Times New Roman" w:hAnsi="Times New Roman" w:cs="Times New Roman"/>
          <w:sz w:val="24"/>
          <w:szCs w:val="24"/>
        </w:rPr>
        <w:t xml:space="preserve"> in Hooghly, Birbhum, Kolkata and Bankura districts of West Bengal.</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Population of the Study</w:t>
      </w:r>
    </w:p>
    <w:p w:rsidR="00540D85" w:rsidRPr="00A47C17" w:rsidRDefault="00540D85" w:rsidP="00F912FF">
      <w:pPr>
        <w:rPr>
          <w:rFonts w:ascii="Times New Roman" w:hAnsi="Times New Roman" w:cs="Times New Roman"/>
          <w:sz w:val="24"/>
          <w:szCs w:val="24"/>
        </w:rPr>
      </w:pPr>
      <w:r w:rsidRPr="00A47C17">
        <w:rPr>
          <w:rFonts w:ascii="Times New Roman" w:hAnsi="Times New Roman" w:cs="Times New Roman"/>
          <w:sz w:val="24"/>
          <w:szCs w:val="24"/>
        </w:rPr>
        <w:t xml:space="preserve">The </w:t>
      </w:r>
      <w:r w:rsidR="00A47C17">
        <w:rPr>
          <w:rFonts w:ascii="Times New Roman" w:hAnsi="Times New Roman" w:cs="Times New Roman"/>
          <w:sz w:val="24"/>
          <w:szCs w:val="24"/>
        </w:rPr>
        <w:t>study population include the teachers who were dealing with mental retarded children.</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lastRenderedPageBreak/>
        <w:t>The Sample of the Study</w:t>
      </w:r>
    </w:p>
    <w:p w:rsidR="00A47C17" w:rsidRPr="00A47C17" w:rsidRDefault="00A47C17" w:rsidP="00A47C17">
      <w:pPr>
        <w:spacing w:line="360" w:lineRule="auto"/>
        <w:jc w:val="both"/>
        <w:rPr>
          <w:rFonts w:ascii="Times New Roman" w:hAnsi="Times New Roman" w:cs="Times New Roman"/>
          <w:sz w:val="24"/>
          <w:szCs w:val="24"/>
        </w:rPr>
      </w:pPr>
      <w:r w:rsidRPr="00A47C17">
        <w:rPr>
          <w:rFonts w:ascii="Times New Roman" w:hAnsi="Times New Roman" w:cs="Times New Roman"/>
          <w:sz w:val="24"/>
          <w:szCs w:val="24"/>
        </w:rPr>
        <w:t xml:space="preserve">The sample of study comprised </w:t>
      </w:r>
      <w:r w:rsidR="0034259F">
        <w:rPr>
          <w:rFonts w:ascii="Times New Roman" w:hAnsi="Times New Roman" w:cs="Times New Roman"/>
          <w:sz w:val="24"/>
          <w:szCs w:val="24"/>
        </w:rPr>
        <w:t>of 50 teachers</w:t>
      </w:r>
      <w:r w:rsidRPr="00A47C17">
        <w:rPr>
          <w:rFonts w:ascii="Times New Roman" w:hAnsi="Times New Roman" w:cs="Times New Roman"/>
          <w:sz w:val="24"/>
          <w:szCs w:val="24"/>
        </w:rPr>
        <w:t xml:space="preserve"> of </w:t>
      </w:r>
      <w:r w:rsidR="0034259F">
        <w:rPr>
          <w:rFonts w:ascii="Times New Roman" w:hAnsi="Times New Roman" w:cs="Times New Roman"/>
          <w:sz w:val="24"/>
          <w:szCs w:val="24"/>
        </w:rPr>
        <w:t xml:space="preserve">mentally retarded </w:t>
      </w:r>
      <w:r w:rsidRPr="00A47C17">
        <w:rPr>
          <w:rFonts w:ascii="Times New Roman" w:hAnsi="Times New Roman" w:cs="Times New Roman"/>
          <w:sz w:val="24"/>
          <w:szCs w:val="24"/>
        </w:rPr>
        <w:t xml:space="preserve">children </w:t>
      </w:r>
      <w:r w:rsidR="0034259F">
        <w:rPr>
          <w:rFonts w:ascii="Times New Roman" w:hAnsi="Times New Roman" w:cs="Times New Roman"/>
          <w:sz w:val="24"/>
          <w:szCs w:val="24"/>
        </w:rPr>
        <w:t xml:space="preserve">where 25 teachers were </w:t>
      </w:r>
      <w:r w:rsidR="00B12C03">
        <w:rPr>
          <w:rFonts w:ascii="Times New Roman" w:hAnsi="Times New Roman" w:cs="Times New Roman"/>
          <w:sz w:val="24"/>
          <w:szCs w:val="24"/>
        </w:rPr>
        <w:t xml:space="preserve">male and 25 were female, 25 of them were from urban and 25 were from rural, 25 were special teachers and 25 were regular teachers. </w:t>
      </w:r>
    </w:p>
    <w:p w:rsidR="00F912FF" w:rsidRPr="001E4CFE" w:rsidRDefault="00F912FF" w:rsidP="001E4CFE">
      <w:pPr>
        <w:pStyle w:val="ListParagraph"/>
        <w:numPr>
          <w:ilvl w:val="1"/>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Research Tool of the Study</w:t>
      </w:r>
    </w:p>
    <w:p w:rsidR="00B12C03" w:rsidRPr="00B12C03" w:rsidRDefault="00B12C03" w:rsidP="00B12C03">
      <w:pPr>
        <w:spacing w:line="360" w:lineRule="auto"/>
        <w:jc w:val="both"/>
        <w:rPr>
          <w:rFonts w:ascii="Times New Roman" w:hAnsi="Times New Roman" w:cs="Times New Roman"/>
          <w:sz w:val="24"/>
          <w:szCs w:val="24"/>
        </w:rPr>
      </w:pPr>
      <w:r w:rsidRPr="00B12C03">
        <w:rPr>
          <w:rFonts w:ascii="Times New Roman" w:hAnsi="Times New Roman" w:cs="Times New Roman"/>
          <w:sz w:val="24"/>
          <w:szCs w:val="24"/>
        </w:rPr>
        <w:t xml:space="preserve">The research tool consisted of self-made tool </w:t>
      </w:r>
      <w:r>
        <w:rPr>
          <w:rFonts w:ascii="Times New Roman" w:hAnsi="Times New Roman" w:cs="Times New Roman"/>
          <w:sz w:val="24"/>
          <w:szCs w:val="24"/>
        </w:rPr>
        <w:t xml:space="preserve">where 25 items </w:t>
      </w:r>
      <w:proofErr w:type="gramStart"/>
      <w:r>
        <w:rPr>
          <w:rFonts w:ascii="Times New Roman" w:hAnsi="Times New Roman" w:cs="Times New Roman"/>
          <w:sz w:val="24"/>
          <w:szCs w:val="24"/>
        </w:rPr>
        <w:t>were selected</w:t>
      </w:r>
      <w:proofErr w:type="gramEnd"/>
      <w:r>
        <w:rPr>
          <w:rFonts w:ascii="Times New Roman" w:hAnsi="Times New Roman" w:cs="Times New Roman"/>
          <w:sz w:val="24"/>
          <w:szCs w:val="24"/>
        </w:rPr>
        <w:t xml:space="preserve"> and the dimensions related to teacher training, beliefs and values, prior experiences, school culture, and resource support. </w:t>
      </w:r>
    </w:p>
    <w:p w:rsidR="00F912FF" w:rsidRPr="001E4CFE" w:rsidRDefault="00F912FF" w:rsidP="001E4CFE">
      <w:pPr>
        <w:pStyle w:val="ListParagraph"/>
        <w:numPr>
          <w:ilvl w:val="0"/>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The Analysis of the Study</w:t>
      </w:r>
    </w:p>
    <w:p w:rsidR="00213DC4" w:rsidRDefault="001742EF" w:rsidP="001742EF">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sidRPr="008C5E50">
        <w:rPr>
          <w:rFonts w:ascii="Times New Roman" w:hAnsi="Times New Roman" w:cs="Times New Roman"/>
          <w:b/>
          <w:bCs/>
          <w:sz w:val="24"/>
          <w:szCs w:val="24"/>
          <w:vertAlign w:val="subscript"/>
        </w:rPr>
        <w:t>o1</w:t>
      </w:r>
      <w:r>
        <w:rPr>
          <w:rFonts w:ascii="Times New Roman" w:hAnsi="Times New Roman" w:cs="Times New Roman"/>
          <w:sz w:val="24"/>
          <w:szCs w:val="24"/>
        </w:rPr>
        <w:t xml:space="preserve">: </w:t>
      </w:r>
      <w:r w:rsidRPr="008C5E50">
        <w:rPr>
          <w:rFonts w:ascii="Times New Roman" w:hAnsi="Times New Roman" w:cs="Times New Roman"/>
          <w:sz w:val="24"/>
          <w:szCs w:val="24"/>
        </w:rPr>
        <w:t>There is no significant relationship between various factors</w:t>
      </w:r>
      <w:r w:rsidRPr="008C5E50">
        <w:t xml:space="preserve"> </w:t>
      </w:r>
      <w:r w:rsidRPr="008C5E50">
        <w:rPr>
          <w:rFonts w:ascii="Times New Roman" w:hAnsi="Times New Roman" w:cs="Times New Roman"/>
          <w:sz w:val="24"/>
          <w:szCs w:val="24"/>
        </w:rPr>
        <w:t>and teacher attitudes towards the education of mentally retarded children in West Bengal.</w:t>
      </w:r>
    </w:p>
    <w:p w:rsidR="00B12C03" w:rsidRPr="00B12C03" w:rsidRDefault="00B12C03" w:rsidP="00B12C03">
      <w:pPr>
        <w:spacing w:line="240" w:lineRule="auto"/>
        <w:jc w:val="center"/>
        <w:rPr>
          <w:rFonts w:ascii="Times New Roman" w:hAnsi="Times New Roman" w:cs="Times New Roman"/>
          <w:b/>
          <w:bCs/>
          <w:sz w:val="24"/>
          <w:szCs w:val="24"/>
          <w:u w:val="single"/>
        </w:rPr>
      </w:pPr>
      <w:r w:rsidRPr="00B12C03">
        <w:rPr>
          <w:rFonts w:ascii="Times New Roman" w:hAnsi="Times New Roman" w:cs="Times New Roman"/>
          <w:b/>
          <w:bCs/>
          <w:sz w:val="24"/>
          <w:szCs w:val="24"/>
          <w:u w:val="single"/>
        </w:rPr>
        <w:t>Table 4.1: Showing the Relationship between Various Factors</w:t>
      </w:r>
      <w:r w:rsidRPr="00B12C03">
        <w:rPr>
          <w:b/>
          <w:bCs/>
          <w:u w:val="single"/>
        </w:rPr>
        <w:t xml:space="preserve"> </w:t>
      </w:r>
      <w:r w:rsidRPr="00B12C03">
        <w:rPr>
          <w:rFonts w:ascii="Times New Roman" w:hAnsi="Times New Roman" w:cs="Times New Roman"/>
          <w:b/>
          <w:bCs/>
          <w:sz w:val="24"/>
          <w:szCs w:val="24"/>
          <w:u w:val="single"/>
        </w:rPr>
        <w:t>and Teacher Attitudes towards the Education of Mentally Retarded Children</w:t>
      </w:r>
    </w:p>
    <w:tbl>
      <w:tblPr>
        <w:tblStyle w:val="TableGrid"/>
        <w:tblW w:w="9085" w:type="dxa"/>
        <w:tblLook w:val="04A0" w:firstRow="1" w:lastRow="0" w:firstColumn="1" w:lastColumn="0" w:noHBand="0" w:noVBand="1"/>
      </w:tblPr>
      <w:tblGrid>
        <w:gridCol w:w="1456"/>
        <w:gridCol w:w="923"/>
        <w:gridCol w:w="1179"/>
        <w:gridCol w:w="1445"/>
        <w:gridCol w:w="1456"/>
        <w:gridCol w:w="1225"/>
        <w:gridCol w:w="1401"/>
      </w:tblGrid>
      <w:tr w:rsidR="00213DC4" w:rsidTr="00213DC4">
        <w:trPr>
          <w:trHeight w:val="590"/>
        </w:trPr>
        <w:tc>
          <w:tcPr>
            <w:tcW w:w="1403"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Factors</w:t>
            </w:r>
          </w:p>
        </w:tc>
        <w:tc>
          <w:tcPr>
            <w:tcW w:w="911" w:type="dxa"/>
            <w:vMerge w:val="restart"/>
          </w:tcPr>
          <w:p w:rsidR="00213DC4" w:rsidRPr="00B12C03" w:rsidRDefault="00213DC4" w:rsidP="00213DC4">
            <w:pPr>
              <w:jc w:val="center"/>
              <w:rPr>
                <w:rFonts w:ascii="Times New Roman" w:hAnsi="Times New Roman" w:cs="Times New Roman"/>
                <w:b/>
                <w:bCs/>
                <w:sz w:val="24"/>
                <w:szCs w:val="24"/>
              </w:rPr>
            </w:pPr>
          </w:p>
          <w:p w:rsidR="00213DC4" w:rsidRPr="00B12C03" w:rsidRDefault="00213DC4" w:rsidP="00213DC4">
            <w:pPr>
              <w:jc w:val="center"/>
              <w:rPr>
                <w:rFonts w:ascii="Times New Roman" w:hAnsi="Times New Roman" w:cs="Times New Roman"/>
                <w:b/>
                <w:bCs/>
                <w:sz w:val="24"/>
                <w:szCs w:val="24"/>
              </w:rPr>
            </w:pPr>
          </w:p>
          <w:p w:rsidR="00213DC4" w:rsidRPr="00B12C03" w:rsidRDefault="00213DC4" w:rsidP="00213DC4">
            <w:pPr>
              <w:jc w:val="center"/>
              <w:rPr>
                <w:rFonts w:ascii="Times New Roman" w:hAnsi="Times New Roman" w:cs="Times New Roman"/>
                <w:b/>
                <w:bCs/>
                <w:sz w:val="24"/>
                <w:szCs w:val="24"/>
              </w:rPr>
            </w:pPr>
            <w:r w:rsidRPr="00B12C03">
              <w:rPr>
                <w:rFonts w:ascii="Times New Roman" w:hAnsi="Times New Roman" w:cs="Times New Roman"/>
                <w:b/>
                <w:bCs/>
                <w:sz w:val="24"/>
                <w:szCs w:val="24"/>
              </w:rPr>
              <w:t>Person Corr.</w:t>
            </w:r>
          </w:p>
        </w:tc>
        <w:tc>
          <w:tcPr>
            <w:tcW w:w="1186"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Teacher Training</w:t>
            </w:r>
          </w:p>
        </w:tc>
        <w:tc>
          <w:tcPr>
            <w:tcW w:w="1513"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Beliefs and Values</w:t>
            </w:r>
          </w:p>
        </w:tc>
        <w:tc>
          <w:tcPr>
            <w:tcW w:w="1389"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Prior Experiences</w:t>
            </w:r>
          </w:p>
        </w:tc>
        <w:tc>
          <w:tcPr>
            <w:tcW w:w="1252"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School Culture</w:t>
            </w:r>
          </w:p>
        </w:tc>
        <w:tc>
          <w:tcPr>
            <w:tcW w:w="1431" w:type="dxa"/>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Resource Support</w:t>
            </w:r>
          </w:p>
        </w:tc>
      </w:tr>
      <w:tr w:rsidR="00213DC4" w:rsidTr="00213DC4">
        <w:trPr>
          <w:trHeight w:val="220"/>
        </w:trPr>
        <w:tc>
          <w:tcPr>
            <w:tcW w:w="1403" w:type="dxa"/>
            <w:vMerge w:val="restart"/>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Teacher Training</w:t>
            </w:r>
          </w:p>
        </w:tc>
        <w:tc>
          <w:tcPr>
            <w:tcW w:w="911" w:type="dxa"/>
            <w:vMerge/>
          </w:tcPr>
          <w:p w:rsidR="00213DC4" w:rsidRDefault="00213DC4" w:rsidP="00213DC4">
            <w:pPr>
              <w:jc w:val="center"/>
              <w:rPr>
                <w:rFonts w:ascii="Times New Roman" w:hAnsi="Times New Roman" w:cs="Times New Roman"/>
                <w:sz w:val="24"/>
                <w:szCs w:val="24"/>
              </w:rPr>
            </w:pP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1</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.955</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.976</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.959</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.962</w:t>
            </w:r>
          </w:p>
        </w:tc>
      </w:tr>
      <w:tr w:rsidR="00213DC4" w:rsidTr="00213DC4">
        <w:trPr>
          <w:trHeight w:val="190"/>
        </w:trPr>
        <w:tc>
          <w:tcPr>
            <w:tcW w:w="1403" w:type="dxa"/>
            <w:vMerge/>
          </w:tcPr>
          <w:p w:rsidR="00213DC4" w:rsidRPr="00B12C03" w:rsidRDefault="00213DC4" w:rsidP="00213DC4">
            <w:pPr>
              <w:spacing w:line="360" w:lineRule="auto"/>
              <w:jc w:val="center"/>
              <w:rPr>
                <w:rFonts w:ascii="Times New Roman" w:hAnsi="Times New Roman" w:cs="Times New Roman"/>
                <w:b/>
                <w:bCs/>
                <w:sz w:val="24"/>
                <w:szCs w:val="24"/>
              </w:rPr>
            </w:pP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1186" w:type="dxa"/>
          </w:tcPr>
          <w:p w:rsidR="00213DC4" w:rsidRPr="00213DC4" w:rsidRDefault="00213DC4" w:rsidP="00213DC4">
            <w:pPr>
              <w:jc w:val="center"/>
              <w:rPr>
                <w:rFonts w:ascii="Times New Roman" w:hAnsi="Times New Roman" w:cs="Times New Roman"/>
                <w:sz w:val="24"/>
                <w:szCs w:val="24"/>
              </w:rPr>
            </w:pP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r>
      <w:tr w:rsidR="00213DC4" w:rsidTr="00213DC4">
        <w:trPr>
          <w:trHeight w:val="164"/>
        </w:trPr>
        <w:tc>
          <w:tcPr>
            <w:tcW w:w="1403" w:type="dxa"/>
            <w:vMerge w:val="restart"/>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Beliefs and Values</w:t>
            </w: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Person Corr.</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.955</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1</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.979</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.998</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.989</w:t>
            </w:r>
          </w:p>
        </w:tc>
      </w:tr>
      <w:tr w:rsidR="00213DC4" w:rsidTr="00213DC4">
        <w:trPr>
          <w:trHeight w:val="240"/>
        </w:trPr>
        <w:tc>
          <w:tcPr>
            <w:tcW w:w="1403" w:type="dxa"/>
            <w:vMerge/>
          </w:tcPr>
          <w:p w:rsidR="00213DC4" w:rsidRPr="00B12C03" w:rsidRDefault="00213DC4" w:rsidP="00213DC4">
            <w:pPr>
              <w:spacing w:line="360" w:lineRule="auto"/>
              <w:jc w:val="center"/>
              <w:rPr>
                <w:rFonts w:ascii="Times New Roman" w:hAnsi="Times New Roman" w:cs="Times New Roman"/>
                <w:b/>
                <w:bCs/>
                <w:sz w:val="24"/>
                <w:szCs w:val="24"/>
              </w:rPr>
            </w:pP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513" w:type="dxa"/>
          </w:tcPr>
          <w:p w:rsidR="00213DC4" w:rsidRPr="00213DC4" w:rsidRDefault="00213DC4" w:rsidP="00213DC4">
            <w:pPr>
              <w:jc w:val="center"/>
              <w:rPr>
                <w:rFonts w:ascii="Times New Roman" w:hAnsi="Times New Roman" w:cs="Times New Roman"/>
                <w:sz w:val="24"/>
                <w:szCs w:val="24"/>
              </w:rPr>
            </w:pP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r>
      <w:tr w:rsidR="00213DC4" w:rsidTr="00213DC4">
        <w:trPr>
          <w:trHeight w:val="220"/>
        </w:trPr>
        <w:tc>
          <w:tcPr>
            <w:tcW w:w="1403" w:type="dxa"/>
            <w:vMerge w:val="restart"/>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Prior Experiences</w:t>
            </w: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Person Corr.</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.976</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.979</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1</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.984</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.985</w:t>
            </w:r>
          </w:p>
        </w:tc>
      </w:tr>
      <w:tr w:rsidR="00213DC4" w:rsidTr="00213DC4">
        <w:trPr>
          <w:trHeight w:val="190"/>
        </w:trPr>
        <w:tc>
          <w:tcPr>
            <w:tcW w:w="1403" w:type="dxa"/>
            <w:vMerge/>
          </w:tcPr>
          <w:p w:rsidR="00213DC4" w:rsidRPr="00B12C03" w:rsidRDefault="00213DC4" w:rsidP="00213DC4">
            <w:pPr>
              <w:spacing w:line="360" w:lineRule="auto"/>
              <w:jc w:val="center"/>
              <w:rPr>
                <w:rFonts w:ascii="Times New Roman" w:hAnsi="Times New Roman" w:cs="Times New Roman"/>
                <w:b/>
                <w:bCs/>
                <w:sz w:val="24"/>
                <w:szCs w:val="24"/>
              </w:rPr>
            </w:pP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389" w:type="dxa"/>
          </w:tcPr>
          <w:p w:rsidR="00213DC4" w:rsidRPr="00213DC4" w:rsidRDefault="00213DC4" w:rsidP="00213DC4">
            <w:pPr>
              <w:jc w:val="center"/>
              <w:rPr>
                <w:rFonts w:ascii="Times New Roman" w:hAnsi="Times New Roman" w:cs="Times New Roman"/>
                <w:sz w:val="24"/>
                <w:szCs w:val="24"/>
              </w:rPr>
            </w:pP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r>
      <w:tr w:rsidR="00213DC4" w:rsidTr="00213DC4">
        <w:trPr>
          <w:trHeight w:val="140"/>
        </w:trPr>
        <w:tc>
          <w:tcPr>
            <w:tcW w:w="1403" w:type="dxa"/>
            <w:vMerge w:val="restart"/>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School Culture</w:t>
            </w: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Person Corr.</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.959</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.998</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.984</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1</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.994</w:t>
            </w:r>
          </w:p>
        </w:tc>
      </w:tr>
      <w:tr w:rsidR="00213DC4" w:rsidTr="00213DC4">
        <w:trPr>
          <w:trHeight w:val="270"/>
        </w:trPr>
        <w:tc>
          <w:tcPr>
            <w:tcW w:w="1403" w:type="dxa"/>
            <w:vMerge/>
          </w:tcPr>
          <w:p w:rsidR="00213DC4" w:rsidRPr="00B12C03" w:rsidRDefault="00213DC4" w:rsidP="00213DC4">
            <w:pPr>
              <w:spacing w:line="360" w:lineRule="auto"/>
              <w:jc w:val="center"/>
              <w:rPr>
                <w:rFonts w:ascii="Times New Roman" w:hAnsi="Times New Roman" w:cs="Times New Roman"/>
                <w:b/>
                <w:bCs/>
                <w:sz w:val="24"/>
                <w:szCs w:val="24"/>
              </w:rPr>
            </w:pP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252" w:type="dxa"/>
          </w:tcPr>
          <w:p w:rsidR="00213DC4" w:rsidRPr="00213DC4" w:rsidRDefault="00213DC4" w:rsidP="00213DC4">
            <w:pPr>
              <w:jc w:val="center"/>
              <w:rPr>
                <w:rFonts w:ascii="Times New Roman" w:hAnsi="Times New Roman" w:cs="Times New Roman"/>
                <w:sz w:val="24"/>
                <w:szCs w:val="24"/>
              </w:rPr>
            </w:pP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r>
      <w:tr w:rsidR="00213DC4" w:rsidTr="00213DC4">
        <w:trPr>
          <w:trHeight w:val="410"/>
        </w:trPr>
        <w:tc>
          <w:tcPr>
            <w:tcW w:w="1403" w:type="dxa"/>
            <w:vMerge w:val="restart"/>
          </w:tcPr>
          <w:p w:rsidR="00213DC4" w:rsidRPr="00B12C03" w:rsidRDefault="00213DC4" w:rsidP="00213DC4">
            <w:pPr>
              <w:spacing w:line="360" w:lineRule="auto"/>
              <w:jc w:val="center"/>
              <w:rPr>
                <w:rFonts w:ascii="Times New Roman" w:hAnsi="Times New Roman" w:cs="Times New Roman"/>
                <w:b/>
                <w:bCs/>
                <w:sz w:val="24"/>
                <w:szCs w:val="24"/>
              </w:rPr>
            </w:pPr>
            <w:r w:rsidRPr="00B12C03">
              <w:rPr>
                <w:rFonts w:ascii="Times New Roman" w:hAnsi="Times New Roman" w:cs="Times New Roman"/>
                <w:b/>
                <w:bCs/>
                <w:sz w:val="24"/>
                <w:szCs w:val="24"/>
              </w:rPr>
              <w:t>Resource Support</w:t>
            </w: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Person Corr.</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.962</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.989</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.985</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.994</w:t>
            </w:r>
          </w:p>
        </w:tc>
        <w:tc>
          <w:tcPr>
            <w:tcW w:w="1431"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1</w:t>
            </w:r>
          </w:p>
        </w:tc>
      </w:tr>
      <w:tr w:rsidR="00213DC4" w:rsidTr="00213DC4">
        <w:trPr>
          <w:trHeight w:val="540"/>
        </w:trPr>
        <w:tc>
          <w:tcPr>
            <w:tcW w:w="1403" w:type="dxa"/>
            <w:vMerge/>
          </w:tcPr>
          <w:p w:rsidR="00213DC4" w:rsidRDefault="00213DC4" w:rsidP="00213DC4">
            <w:pPr>
              <w:spacing w:line="360" w:lineRule="auto"/>
              <w:jc w:val="center"/>
              <w:rPr>
                <w:rFonts w:ascii="Times New Roman" w:hAnsi="Times New Roman" w:cs="Times New Roman"/>
                <w:sz w:val="24"/>
                <w:szCs w:val="24"/>
              </w:rPr>
            </w:pPr>
          </w:p>
        </w:tc>
        <w:tc>
          <w:tcPr>
            <w:tcW w:w="911" w:type="dxa"/>
          </w:tcPr>
          <w:p w:rsidR="00213DC4" w:rsidRDefault="00213DC4" w:rsidP="00213DC4">
            <w:pPr>
              <w:jc w:val="center"/>
              <w:rPr>
                <w:rFonts w:ascii="Times New Roman" w:hAnsi="Times New Roman" w:cs="Times New Roman"/>
                <w:sz w:val="24"/>
                <w:szCs w:val="24"/>
              </w:rPr>
            </w:pPr>
            <w:r>
              <w:rPr>
                <w:rFonts w:ascii="Times New Roman" w:hAnsi="Times New Roman" w:cs="Times New Roman"/>
                <w:sz w:val="24"/>
                <w:szCs w:val="24"/>
              </w:rPr>
              <w:t xml:space="preserve">Sig. </w:t>
            </w:r>
          </w:p>
        </w:tc>
        <w:tc>
          <w:tcPr>
            <w:tcW w:w="1186"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513"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389"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252" w:type="dxa"/>
          </w:tcPr>
          <w:p w:rsidR="00213DC4" w:rsidRPr="00213DC4" w:rsidRDefault="00213DC4" w:rsidP="00213DC4">
            <w:pPr>
              <w:jc w:val="center"/>
              <w:rPr>
                <w:rFonts w:ascii="Times New Roman" w:hAnsi="Times New Roman" w:cs="Times New Roman"/>
                <w:sz w:val="24"/>
                <w:szCs w:val="24"/>
              </w:rPr>
            </w:pPr>
            <w:r w:rsidRPr="00213DC4">
              <w:rPr>
                <w:rFonts w:ascii="Times New Roman" w:hAnsi="Times New Roman" w:cs="Times New Roman"/>
                <w:sz w:val="24"/>
                <w:szCs w:val="24"/>
              </w:rPr>
              <w:t>.000</w:t>
            </w:r>
          </w:p>
        </w:tc>
        <w:tc>
          <w:tcPr>
            <w:tcW w:w="1431" w:type="dxa"/>
          </w:tcPr>
          <w:p w:rsidR="00213DC4" w:rsidRPr="00213DC4" w:rsidRDefault="00213DC4" w:rsidP="00213DC4">
            <w:pPr>
              <w:jc w:val="center"/>
              <w:rPr>
                <w:rFonts w:ascii="Times New Roman" w:hAnsi="Times New Roman" w:cs="Times New Roman"/>
                <w:sz w:val="24"/>
                <w:szCs w:val="24"/>
              </w:rPr>
            </w:pPr>
          </w:p>
        </w:tc>
      </w:tr>
    </w:tbl>
    <w:p w:rsidR="001742EF" w:rsidRDefault="001742EF" w:rsidP="001742EF">
      <w:pPr>
        <w:spacing w:line="360" w:lineRule="auto"/>
        <w:jc w:val="both"/>
        <w:rPr>
          <w:rFonts w:ascii="Times New Roman" w:hAnsi="Times New Roman" w:cs="Times New Roman"/>
          <w:sz w:val="24"/>
          <w:szCs w:val="24"/>
        </w:rPr>
      </w:pPr>
    </w:p>
    <w:p w:rsidR="00213DC4" w:rsidRDefault="00213DC4" w:rsidP="001742EF">
      <w:pPr>
        <w:spacing w:line="360" w:lineRule="auto"/>
        <w:jc w:val="both"/>
        <w:rPr>
          <w:rFonts w:ascii="Times New Roman" w:hAnsi="Times New Roman" w:cs="Times New Roman"/>
          <w:sz w:val="24"/>
          <w:szCs w:val="24"/>
        </w:rPr>
      </w:pPr>
      <w:r w:rsidRPr="00213DC4">
        <w:rPr>
          <w:rFonts w:ascii="Times New Roman" w:hAnsi="Times New Roman" w:cs="Times New Roman"/>
          <w:noProof/>
          <w:sz w:val="24"/>
          <w:szCs w:val="24"/>
          <w:lang w:val="en-IN" w:eastAsia="en-IN"/>
        </w:rPr>
        <w:lastRenderedPageBreak/>
        <w:drawing>
          <wp:inline distT="0" distB="0" distL="0" distR="0" wp14:anchorId="58BEDE69" wp14:editId="36AA8201">
            <wp:extent cx="5943600" cy="36779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3677920"/>
                    </a:xfrm>
                    <a:prstGeom prst="rect">
                      <a:avLst/>
                    </a:prstGeom>
                  </pic:spPr>
                </pic:pic>
              </a:graphicData>
            </a:graphic>
          </wp:inline>
        </w:drawing>
      </w:r>
    </w:p>
    <w:p w:rsidR="00B12C03" w:rsidRDefault="00B12C03" w:rsidP="00B12C0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Figure 4.1: Showing the Scatter Diagram V</w:t>
      </w:r>
      <w:r w:rsidRPr="00B12C03">
        <w:rPr>
          <w:rFonts w:ascii="Times New Roman" w:hAnsi="Times New Roman" w:cs="Times New Roman"/>
          <w:b/>
          <w:bCs/>
          <w:sz w:val="24"/>
          <w:szCs w:val="24"/>
        </w:rPr>
        <w:t>ario</w:t>
      </w:r>
      <w:r>
        <w:rPr>
          <w:rFonts w:ascii="Times New Roman" w:hAnsi="Times New Roman" w:cs="Times New Roman"/>
          <w:b/>
          <w:bCs/>
          <w:sz w:val="24"/>
          <w:szCs w:val="24"/>
        </w:rPr>
        <w:t>us Factors and Teacher Attitudes towards the Education of Mentally Retarded C</w:t>
      </w:r>
      <w:r w:rsidRPr="00B12C03">
        <w:rPr>
          <w:rFonts w:ascii="Times New Roman" w:hAnsi="Times New Roman" w:cs="Times New Roman"/>
          <w:b/>
          <w:bCs/>
          <w:sz w:val="24"/>
          <w:szCs w:val="24"/>
        </w:rPr>
        <w:t>hildren in West Bengal</w:t>
      </w:r>
    </w:p>
    <w:p w:rsidR="00B12C03" w:rsidRPr="00B12C03" w:rsidRDefault="00B12C03" w:rsidP="001974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table 4.1 </w:t>
      </w:r>
      <w:r w:rsidR="00197489">
        <w:rPr>
          <w:rFonts w:ascii="Times New Roman" w:hAnsi="Times New Roman" w:cs="Times New Roman"/>
          <w:sz w:val="24"/>
          <w:szCs w:val="24"/>
        </w:rPr>
        <w:t xml:space="preserve">and figure 4.1 depicted </w:t>
      </w:r>
      <w:r w:rsidR="00197489" w:rsidRPr="00197489">
        <w:rPr>
          <w:rFonts w:ascii="Times New Roman" w:hAnsi="Times New Roman" w:cs="Times New Roman"/>
          <w:sz w:val="24"/>
          <w:szCs w:val="24"/>
        </w:rPr>
        <w:t>a correlation matrix showing the relationships between various factors and teacher attitudes towards the education of mentally retarded children. This matrix suggests the strength and direction of the correlations between these factors and teacher attitudes.</w:t>
      </w:r>
      <w:r w:rsidR="00197489" w:rsidRPr="00197489">
        <w:t xml:space="preserve"> </w:t>
      </w:r>
      <w:r w:rsidR="00197489" w:rsidRPr="00197489">
        <w:rPr>
          <w:rFonts w:ascii="Times New Roman" w:hAnsi="Times New Roman" w:cs="Times New Roman"/>
          <w:sz w:val="24"/>
          <w:szCs w:val="24"/>
        </w:rPr>
        <w:t>The correlation between teacher training and teacher attitudes is strong (r = 0.955), with a highly significant relation</w:t>
      </w:r>
      <w:r w:rsidR="00197489">
        <w:rPr>
          <w:rFonts w:ascii="Times New Roman" w:hAnsi="Times New Roman" w:cs="Times New Roman"/>
          <w:sz w:val="24"/>
          <w:szCs w:val="24"/>
        </w:rPr>
        <w:t>ship (p &lt; 0.001). This indicated</w:t>
      </w:r>
      <w:r w:rsidR="00197489" w:rsidRPr="00197489">
        <w:rPr>
          <w:rFonts w:ascii="Times New Roman" w:hAnsi="Times New Roman" w:cs="Times New Roman"/>
          <w:sz w:val="24"/>
          <w:szCs w:val="24"/>
        </w:rPr>
        <w:t xml:space="preserve"> that teachers who have received more training tend to have </w:t>
      </w:r>
      <w:proofErr w:type="gramStart"/>
      <w:r w:rsidR="00197489" w:rsidRPr="00197489">
        <w:rPr>
          <w:rFonts w:ascii="Times New Roman" w:hAnsi="Times New Roman" w:cs="Times New Roman"/>
          <w:sz w:val="24"/>
          <w:szCs w:val="24"/>
        </w:rPr>
        <w:t>more positive attitudes towards the education of mentally retarded children</w:t>
      </w:r>
      <w:proofErr w:type="gramEnd"/>
      <w:r w:rsidR="00197489" w:rsidRPr="00197489">
        <w:rPr>
          <w:rFonts w:ascii="Times New Roman" w:hAnsi="Times New Roman" w:cs="Times New Roman"/>
          <w:sz w:val="24"/>
          <w:szCs w:val="24"/>
        </w:rPr>
        <w:t>.</w:t>
      </w:r>
      <w:r w:rsidR="00197489">
        <w:rPr>
          <w:rFonts w:ascii="Times New Roman" w:hAnsi="Times New Roman" w:cs="Times New Roman"/>
          <w:sz w:val="24"/>
          <w:szCs w:val="24"/>
        </w:rPr>
        <w:t xml:space="preserve"> </w:t>
      </w:r>
      <w:r w:rsidR="00197489" w:rsidRPr="00197489">
        <w:rPr>
          <w:rFonts w:ascii="Times New Roman" w:hAnsi="Times New Roman" w:cs="Times New Roman"/>
          <w:sz w:val="24"/>
          <w:szCs w:val="24"/>
        </w:rPr>
        <w:t xml:space="preserve">The correlation between personal beliefs and values and teacher attitudes is also strong (r = 0.979), with a highly significant relationship (p &lt; 0.001). This suggests that teachers who hold more inclusive and positive beliefs and values tend to have </w:t>
      </w:r>
      <w:proofErr w:type="gramStart"/>
      <w:r w:rsidR="00197489" w:rsidRPr="00197489">
        <w:rPr>
          <w:rFonts w:ascii="Times New Roman" w:hAnsi="Times New Roman" w:cs="Times New Roman"/>
          <w:sz w:val="24"/>
          <w:szCs w:val="24"/>
        </w:rPr>
        <w:t>more positive attitudes</w:t>
      </w:r>
      <w:proofErr w:type="gramEnd"/>
      <w:r w:rsidR="00197489" w:rsidRPr="00197489">
        <w:rPr>
          <w:rFonts w:ascii="Times New Roman" w:hAnsi="Times New Roman" w:cs="Times New Roman"/>
          <w:sz w:val="24"/>
          <w:szCs w:val="24"/>
        </w:rPr>
        <w:t>.</w:t>
      </w:r>
      <w:r w:rsidR="00197489">
        <w:rPr>
          <w:rFonts w:ascii="Times New Roman" w:hAnsi="Times New Roman" w:cs="Times New Roman"/>
          <w:sz w:val="24"/>
          <w:szCs w:val="24"/>
        </w:rPr>
        <w:t xml:space="preserve"> </w:t>
      </w:r>
      <w:r w:rsidR="00197489" w:rsidRPr="00197489">
        <w:rPr>
          <w:rFonts w:ascii="Times New Roman" w:hAnsi="Times New Roman" w:cs="Times New Roman"/>
          <w:sz w:val="24"/>
          <w:szCs w:val="24"/>
        </w:rPr>
        <w:t>The correlation between prior experiences and teacher attitudes is strong (r = 0.976), with a highly significant relati</w:t>
      </w:r>
      <w:r w:rsidR="00197489">
        <w:rPr>
          <w:rFonts w:ascii="Times New Roman" w:hAnsi="Times New Roman" w:cs="Times New Roman"/>
          <w:sz w:val="24"/>
          <w:szCs w:val="24"/>
        </w:rPr>
        <w:t>onship (p &lt; 0.001). This implied</w:t>
      </w:r>
      <w:r w:rsidR="00197489" w:rsidRPr="00197489">
        <w:rPr>
          <w:rFonts w:ascii="Times New Roman" w:hAnsi="Times New Roman" w:cs="Times New Roman"/>
          <w:sz w:val="24"/>
          <w:szCs w:val="24"/>
        </w:rPr>
        <w:t xml:space="preserve"> that teachers with more positive experiences working with mentally retarded children tend to have </w:t>
      </w:r>
      <w:proofErr w:type="gramStart"/>
      <w:r w:rsidR="00197489" w:rsidRPr="00197489">
        <w:rPr>
          <w:rFonts w:ascii="Times New Roman" w:hAnsi="Times New Roman" w:cs="Times New Roman"/>
          <w:sz w:val="24"/>
          <w:szCs w:val="24"/>
        </w:rPr>
        <w:t>more positive attitudes</w:t>
      </w:r>
      <w:proofErr w:type="gramEnd"/>
      <w:r w:rsidR="00197489" w:rsidRPr="00197489">
        <w:rPr>
          <w:rFonts w:ascii="Times New Roman" w:hAnsi="Times New Roman" w:cs="Times New Roman"/>
          <w:sz w:val="24"/>
          <w:szCs w:val="24"/>
        </w:rPr>
        <w:t>.</w:t>
      </w:r>
      <w:r w:rsidR="00197489">
        <w:rPr>
          <w:rFonts w:ascii="Times New Roman" w:hAnsi="Times New Roman" w:cs="Times New Roman"/>
          <w:sz w:val="24"/>
          <w:szCs w:val="24"/>
        </w:rPr>
        <w:t xml:space="preserve"> </w:t>
      </w:r>
      <w:r w:rsidR="00197489" w:rsidRPr="00197489">
        <w:rPr>
          <w:rFonts w:ascii="Times New Roman" w:hAnsi="Times New Roman" w:cs="Times New Roman"/>
          <w:sz w:val="24"/>
          <w:szCs w:val="24"/>
        </w:rPr>
        <w:t>The correlation between school culture and teacher attitudes is very strong (r = 0.998), with a highly significant relation</w:t>
      </w:r>
      <w:r w:rsidR="00BD7125">
        <w:rPr>
          <w:rFonts w:ascii="Times New Roman" w:hAnsi="Times New Roman" w:cs="Times New Roman"/>
          <w:sz w:val="24"/>
          <w:szCs w:val="24"/>
        </w:rPr>
        <w:t>ship (p &lt; 0.001). This indicated</w:t>
      </w:r>
      <w:r w:rsidR="00197489" w:rsidRPr="00197489">
        <w:rPr>
          <w:rFonts w:ascii="Times New Roman" w:hAnsi="Times New Roman" w:cs="Times New Roman"/>
          <w:sz w:val="24"/>
          <w:szCs w:val="24"/>
        </w:rPr>
        <w:t xml:space="preserve"> that a supportive school culture that promotes inclusivity is strongly </w:t>
      </w:r>
      <w:r w:rsidR="00197489" w:rsidRPr="00197489">
        <w:rPr>
          <w:rFonts w:ascii="Times New Roman" w:hAnsi="Times New Roman" w:cs="Times New Roman"/>
          <w:sz w:val="24"/>
          <w:szCs w:val="24"/>
        </w:rPr>
        <w:lastRenderedPageBreak/>
        <w:t>associated with more positive teacher attitudes.</w:t>
      </w:r>
      <w:r w:rsidR="00197489">
        <w:rPr>
          <w:rFonts w:ascii="Times New Roman" w:hAnsi="Times New Roman" w:cs="Times New Roman"/>
          <w:sz w:val="24"/>
          <w:szCs w:val="24"/>
        </w:rPr>
        <w:t xml:space="preserve"> </w:t>
      </w:r>
      <w:r w:rsidR="00197489" w:rsidRPr="00197489">
        <w:rPr>
          <w:rFonts w:ascii="Times New Roman" w:hAnsi="Times New Roman" w:cs="Times New Roman"/>
          <w:sz w:val="24"/>
          <w:szCs w:val="24"/>
        </w:rPr>
        <w:t xml:space="preserve">The correlation between resource support and teacher attitudes is also very strong (r = 0.994), with a highly significant relationship (p &lt; 0.001). This suggests that the availability of resources and support for teachers is strongly associated </w:t>
      </w:r>
      <w:proofErr w:type="gramStart"/>
      <w:r w:rsidR="00197489" w:rsidRPr="00197489">
        <w:rPr>
          <w:rFonts w:ascii="Times New Roman" w:hAnsi="Times New Roman" w:cs="Times New Roman"/>
          <w:sz w:val="24"/>
          <w:szCs w:val="24"/>
        </w:rPr>
        <w:t>with more positive attitudes towards the education of mentally retarded children</w:t>
      </w:r>
      <w:proofErr w:type="gramEnd"/>
      <w:r w:rsidR="00197489" w:rsidRPr="00197489">
        <w:rPr>
          <w:rFonts w:ascii="Times New Roman" w:hAnsi="Times New Roman" w:cs="Times New Roman"/>
          <w:sz w:val="24"/>
          <w:szCs w:val="24"/>
        </w:rPr>
        <w:t>.</w:t>
      </w:r>
      <w:r w:rsidR="00197489">
        <w:rPr>
          <w:rFonts w:ascii="Times New Roman" w:hAnsi="Times New Roman" w:cs="Times New Roman"/>
          <w:sz w:val="24"/>
          <w:szCs w:val="24"/>
        </w:rPr>
        <w:t xml:space="preserve"> </w:t>
      </w:r>
      <w:r w:rsidR="00197489" w:rsidRPr="00197489">
        <w:rPr>
          <w:rFonts w:ascii="Times New Roman" w:hAnsi="Times New Roman" w:cs="Times New Roman"/>
          <w:sz w:val="24"/>
          <w:szCs w:val="24"/>
        </w:rPr>
        <w:t>Overall, these results indicate</w:t>
      </w:r>
      <w:r w:rsidR="00BD7125">
        <w:rPr>
          <w:rFonts w:ascii="Times New Roman" w:hAnsi="Times New Roman" w:cs="Times New Roman"/>
          <w:sz w:val="24"/>
          <w:szCs w:val="24"/>
        </w:rPr>
        <w:t>d</w:t>
      </w:r>
      <w:r w:rsidR="00197489" w:rsidRPr="00197489">
        <w:rPr>
          <w:rFonts w:ascii="Times New Roman" w:hAnsi="Times New Roman" w:cs="Times New Roman"/>
          <w:sz w:val="24"/>
          <w:szCs w:val="24"/>
        </w:rPr>
        <w:t xml:space="preserve"> that teacher attitudes towards the education of mentally retarded children </w:t>
      </w:r>
      <w:proofErr w:type="gramStart"/>
      <w:r w:rsidR="00197489" w:rsidRPr="00197489">
        <w:rPr>
          <w:rFonts w:ascii="Times New Roman" w:hAnsi="Times New Roman" w:cs="Times New Roman"/>
          <w:sz w:val="24"/>
          <w:szCs w:val="24"/>
        </w:rPr>
        <w:t>are positively correlated</w:t>
      </w:r>
      <w:proofErr w:type="gramEnd"/>
      <w:r w:rsidR="00197489" w:rsidRPr="00197489">
        <w:rPr>
          <w:rFonts w:ascii="Times New Roman" w:hAnsi="Times New Roman" w:cs="Times New Roman"/>
          <w:sz w:val="24"/>
          <w:szCs w:val="24"/>
        </w:rPr>
        <w:t xml:space="preserve"> with teacher training, beliefs and values, prior experiences, school culture, and resource support. In other words, when teachers receive</w:t>
      </w:r>
      <w:r w:rsidR="00BD7125">
        <w:rPr>
          <w:rFonts w:ascii="Times New Roman" w:hAnsi="Times New Roman" w:cs="Times New Roman"/>
          <w:sz w:val="24"/>
          <w:szCs w:val="24"/>
        </w:rPr>
        <w:t>d</w:t>
      </w:r>
      <w:r w:rsidR="00197489" w:rsidRPr="00197489">
        <w:rPr>
          <w:rFonts w:ascii="Times New Roman" w:hAnsi="Times New Roman" w:cs="Times New Roman"/>
          <w:sz w:val="24"/>
          <w:szCs w:val="24"/>
        </w:rPr>
        <w:t xml:space="preserve"> more training, hold inclusive beliefs and values, have positive prior experiences, work in a supportive school culture, and have access to resources and support, they are more likely to have positive attitudes towards teaching mentally retarded children. These findings underscor</w:t>
      </w:r>
      <w:r w:rsidR="00BD7125">
        <w:rPr>
          <w:rFonts w:ascii="Times New Roman" w:hAnsi="Times New Roman" w:cs="Times New Roman"/>
          <w:sz w:val="24"/>
          <w:szCs w:val="24"/>
        </w:rPr>
        <w:t>e</w:t>
      </w:r>
      <w:r w:rsidR="00CD7F46">
        <w:rPr>
          <w:rFonts w:ascii="Times New Roman" w:hAnsi="Times New Roman" w:cs="Times New Roman"/>
          <w:sz w:val="24"/>
          <w:szCs w:val="24"/>
        </w:rPr>
        <w:t>d</w:t>
      </w:r>
      <w:r w:rsidR="00197489" w:rsidRPr="00197489">
        <w:rPr>
          <w:rFonts w:ascii="Times New Roman" w:hAnsi="Times New Roman" w:cs="Times New Roman"/>
          <w:sz w:val="24"/>
          <w:szCs w:val="24"/>
        </w:rPr>
        <w:t xml:space="preserve"> the importance of these factors in shaping teacher attitudes and, by extension, the success of inclusive education programs.</w:t>
      </w:r>
    </w:p>
    <w:p w:rsidR="001742EF" w:rsidRDefault="001742EF" w:rsidP="001742EF">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Pr>
          <w:rFonts w:ascii="Times New Roman" w:hAnsi="Times New Roman" w:cs="Times New Roman"/>
          <w:b/>
          <w:bCs/>
          <w:sz w:val="24"/>
          <w:szCs w:val="24"/>
          <w:vertAlign w:val="subscript"/>
        </w:rPr>
        <w:t>o2</w:t>
      </w:r>
      <w:r>
        <w:rPr>
          <w:rFonts w:ascii="Times New Roman" w:hAnsi="Times New Roman" w:cs="Times New Roman"/>
          <w:sz w:val="24"/>
          <w:szCs w:val="24"/>
        </w:rPr>
        <w:t>: T</w:t>
      </w:r>
      <w:r w:rsidRPr="008C5E50">
        <w:rPr>
          <w:rFonts w:ascii="Times New Roman" w:hAnsi="Times New Roman" w:cs="Times New Roman"/>
          <w:sz w:val="24"/>
          <w:szCs w:val="24"/>
        </w:rPr>
        <w:t>here is no significant difference in the attitudes of male and female teachers towards the education of mentally retarded children in West Bengal.</w:t>
      </w:r>
    </w:p>
    <w:p w:rsidR="0049262E" w:rsidRPr="00197489" w:rsidRDefault="0049262E" w:rsidP="00197489">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4.2</w:t>
      </w:r>
      <w:r w:rsidRPr="00C62D98">
        <w:rPr>
          <w:rFonts w:ascii="Times New Roman" w:hAnsi="Times New Roman" w:cs="Times New Roman"/>
          <w:b/>
          <w:bCs/>
          <w:sz w:val="24"/>
          <w:szCs w:val="24"/>
          <w:u w:val="single"/>
        </w:rPr>
        <w:t>: Showing the D</w:t>
      </w:r>
      <w:r>
        <w:rPr>
          <w:rFonts w:ascii="Times New Roman" w:hAnsi="Times New Roman" w:cs="Times New Roman"/>
          <w:b/>
          <w:bCs/>
          <w:sz w:val="24"/>
          <w:szCs w:val="24"/>
          <w:u w:val="single"/>
        </w:rPr>
        <w:t>escriptive S</w:t>
      </w:r>
      <w:r w:rsidRPr="00C62D98">
        <w:rPr>
          <w:rFonts w:ascii="Times New Roman" w:hAnsi="Times New Roman" w:cs="Times New Roman"/>
          <w:b/>
          <w:bCs/>
          <w:sz w:val="24"/>
          <w:szCs w:val="24"/>
          <w:u w:val="single"/>
        </w:rPr>
        <w:t xml:space="preserve">tatistics of the </w:t>
      </w:r>
      <w:r w:rsidR="00197489" w:rsidRPr="00197489">
        <w:rPr>
          <w:rFonts w:ascii="Times New Roman" w:hAnsi="Times New Roman" w:cs="Times New Roman"/>
          <w:b/>
          <w:bCs/>
          <w:sz w:val="24"/>
          <w:szCs w:val="24"/>
          <w:u w:val="single"/>
        </w:rPr>
        <w:t>Attitudes of Male and Female Teachers towards the Education of Mentally Retarded Children in West Bengal</w:t>
      </w:r>
    </w:p>
    <w:tbl>
      <w:tblPr>
        <w:tblStyle w:val="TableGrid"/>
        <w:tblW w:w="9355" w:type="dxa"/>
        <w:tblLook w:val="04A0" w:firstRow="1" w:lastRow="0" w:firstColumn="1" w:lastColumn="0" w:noHBand="0" w:noVBand="1"/>
      </w:tblPr>
      <w:tblGrid>
        <w:gridCol w:w="1705"/>
        <w:gridCol w:w="1800"/>
        <w:gridCol w:w="2250"/>
        <w:gridCol w:w="1800"/>
        <w:gridCol w:w="1800"/>
      </w:tblGrid>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Gender</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49262E" w:rsidTr="0049262E">
        <w:trPr>
          <w:trHeight w:val="250"/>
        </w:trPr>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Male</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8.84</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3.508</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.702</w:t>
            </w:r>
          </w:p>
        </w:tc>
      </w:tr>
      <w:tr w:rsidR="0049262E" w:rsidTr="00706DAB">
        <w:trPr>
          <w:trHeight w:val="160"/>
        </w:trPr>
        <w:tc>
          <w:tcPr>
            <w:tcW w:w="1705" w:type="dxa"/>
          </w:tcPr>
          <w:p w:rsidR="0049262E" w:rsidRDefault="0049262E" w:rsidP="0049262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Female</w:t>
            </w:r>
          </w:p>
        </w:tc>
        <w:tc>
          <w:tcPr>
            <w:tcW w:w="1800" w:type="dxa"/>
          </w:tcPr>
          <w:p w:rsidR="0049262E" w:rsidRPr="00282E6C" w:rsidRDefault="0049262E" w:rsidP="0049262E">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282E6C" w:rsidRDefault="0049262E" w:rsidP="0049262E">
            <w:pPr>
              <w:jc w:val="center"/>
              <w:rPr>
                <w:rFonts w:ascii="Times New Roman" w:hAnsi="Times New Roman" w:cs="Times New Roman"/>
                <w:sz w:val="24"/>
                <w:szCs w:val="24"/>
              </w:rPr>
            </w:pPr>
            <w:r w:rsidRPr="00282E6C">
              <w:rPr>
                <w:rFonts w:ascii="Times New Roman" w:hAnsi="Times New Roman" w:cs="Times New Roman"/>
                <w:sz w:val="24"/>
                <w:szCs w:val="24"/>
              </w:rPr>
              <w:t>12.16</w:t>
            </w:r>
          </w:p>
        </w:tc>
        <w:tc>
          <w:tcPr>
            <w:tcW w:w="1800" w:type="dxa"/>
          </w:tcPr>
          <w:p w:rsidR="0049262E" w:rsidRPr="00282E6C" w:rsidRDefault="0049262E" w:rsidP="0049262E">
            <w:pPr>
              <w:jc w:val="center"/>
              <w:rPr>
                <w:rFonts w:ascii="Times New Roman" w:hAnsi="Times New Roman" w:cs="Times New Roman"/>
                <w:sz w:val="24"/>
                <w:szCs w:val="24"/>
              </w:rPr>
            </w:pPr>
            <w:r w:rsidRPr="00282E6C">
              <w:rPr>
                <w:rFonts w:ascii="Times New Roman" w:hAnsi="Times New Roman" w:cs="Times New Roman"/>
                <w:sz w:val="24"/>
                <w:szCs w:val="24"/>
              </w:rPr>
              <w:t>4.017</w:t>
            </w:r>
          </w:p>
        </w:tc>
        <w:tc>
          <w:tcPr>
            <w:tcW w:w="1800" w:type="dxa"/>
          </w:tcPr>
          <w:p w:rsidR="0049262E" w:rsidRPr="00282E6C" w:rsidRDefault="0049262E" w:rsidP="0049262E">
            <w:pPr>
              <w:jc w:val="center"/>
              <w:rPr>
                <w:rFonts w:ascii="Times New Roman" w:hAnsi="Times New Roman" w:cs="Times New Roman"/>
                <w:sz w:val="24"/>
                <w:szCs w:val="24"/>
              </w:rPr>
            </w:pPr>
            <w:r w:rsidRPr="00282E6C">
              <w:rPr>
                <w:rFonts w:ascii="Times New Roman" w:hAnsi="Times New Roman" w:cs="Times New Roman"/>
                <w:sz w:val="24"/>
                <w:szCs w:val="24"/>
              </w:rPr>
              <w:t>.803</w:t>
            </w:r>
          </w:p>
        </w:tc>
      </w:tr>
    </w:tbl>
    <w:p w:rsidR="0049262E" w:rsidRDefault="0049262E" w:rsidP="0049262E">
      <w:pPr>
        <w:spacing w:line="360" w:lineRule="auto"/>
        <w:jc w:val="both"/>
        <w:rPr>
          <w:rFonts w:ascii="Times New Roman" w:hAnsi="Times New Roman" w:cs="Times New Roman"/>
          <w:b/>
          <w:bCs/>
          <w:sz w:val="24"/>
          <w:szCs w:val="24"/>
        </w:rPr>
      </w:pPr>
    </w:p>
    <w:p w:rsidR="00BD7125" w:rsidRDefault="00BD7125" w:rsidP="0049262E">
      <w:pPr>
        <w:spacing w:line="360" w:lineRule="auto"/>
        <w:jc w:val="both"/>
        <w:rPr>
          <w:rFonts w:ascii="Times New Roman" w:hAnsi="Times New Roman" w:cs="Times New Roman"/>
          <w:b/>
          <w:bCs/>
          <w:sz w:val="24"/>
          <w:szCs w:val="24"/>
        </w:rPr>
      </w:pPr>
      <w:r>
        <w:rPr>
          <w:noProof/>
          <w:lang w:val="en-IN" w:eastAsia="en-IN"/>
        </w:rPr>
        <w:drawing>
          <wp:inline distT="0" distB="0" distL="0" distR="0" wp14:anchorId="55B56CE3" wp14:editId="430F93AD">
            <wp:extent cx="6007100" cy="2743200"/>
            <wp:effectExtent l="0" t="0" r="1270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D7125" w:rsidRDefault="00BD7125" w:rsidP="00197489">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lastRenderedPageBreak/>
        <w:t xml:space="preserve">Figure 4.2: Showing the Graphical Representation of </w:t>
      </w:r>
      <w:r w:rsidRPr="00BD7125">
        <w:rPr>
          <w:rFonts w:ascii="Times New Roman" w:hAnsi="Times New Roman" w:cs="Times New Roman"/>
          <w:b/>
          <w:bCs/>
          <w:sz w:val="24"/>
          <w:szCs w:val="24"/>
        </w:rPr>
        <w:t>the Attitudes of Male and Female Teachers towards the Education of Mentally Retarded Children in West Bengal</w:t>
      </w:r>
    </w:p>
    <w:p w:rsidR="00DF5F76" w:rsidRDefault="00DF5F76" w:rsidP="00DF5F76">
      <w:pPr>
        <w:spacing w:line="360" w:lineRule="auto"/>
        <w:jc w:val="both"/>
        <w:rPr>
          <w:rFonts w:ascii="Times New Roman" w:hAnsi="Times New Roman" w:cs="Times New Roman"/>
          <w:sz w:val="24"/>
          <w:szCs w:val="24"/>
        </w:rPr>
      </w:pPr>
    </w:p>
    <w:p w:rsidR="000503EA" w:rsidRPr="000503EA" w:rsidRDefault="000503EA" w:rsidP="00DF5F76">
      <w:pPr>
        <w:spacing w:line="360" w:lineRule="auto"/>
        <w:jc w:val="both"/>
        <w:rPr>
          <w:rFonts w:ascii="Times New Roman" w:hAnsi="Times New Roman" w:cs="Times New Roman"/>
          <w:sz w:val="24"/>
          <w:szCs w:val="24"/>
        </w:rPr>
      </w:pPr>
      <w:r w:rsidRPr="000503EA">
        <w:rPr>
          <w:rFonts w:ascii="Times New Roman" w:hAnsi="Times New Roman" w:cs="Times New Roman"/>
          <w:sz w:val="24"/>
          <w:szCs w:val="24"/>
        </w:rPr>
        <w:t>The table 4.2 and figure 4.2 depicted the descriptive statistics provide information about the attitudes of male and female teachers towards the education of mentally retarded children in West Bengal.</w:t>
      </w:r>
      <w:r w:rsidRPr="000503EA">
        <w:t xml:space="preserve"> </w:t>
      </w:r>
      <w:r w:rsidRPr="000503EA">
        <w:rPr>
          <w:rFonts w:ascii="Times New Roman" w:hAnsi="Times New Roman" w:cs="Times New Roman"/>
          <w:sz w:val="24"/>
          <w:szCs w:val="24"/>
        </w:rPr>
        <w:t>This variable categorizes the teachers into two groups, male and female.</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The number of teachers in each group. There are 25 male teachers and 25 female teachers.</w:t>
      </w:r>
      <w:r w:rsidR="00DF5F76" w:rsidRPr="000503EA">
        <w:rPr>
          <w:rFonts w:ascii="Times New Roman" w:hAnsi="Times New Roman" w:cs="Times New Roman"/>
          <w:sz w:val="24"/>
          <w:szCs w:val="24"/>
        </w:rPr>
        <w:t xml:space="preserve"> </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male teachers, the mean attitude score is 8.84.</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female teachers, the mean attitude score is 12.16.</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male teachers, the standard deviation of attitudes is 3.508.</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female teachers, the standard deviation of attitudes is 4.017.</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male teachers, the standard error is 0.702.</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For female teachers, the standard error is 0.803.</w:t>
      </w:r>
      <w:r w:rsidR="00DF5F76">
        <w:rPr>
          <w:rFonts w:ascii="Times New Roman" w:hAnsi="Times New Roman" w:cs="Times New Roman"/>
          <w:sz w:val="24"/>
          <w:szCs w:val="24"/>
        </w:rPr>
        <w:t xml:space="preserve"> </w:t>
      </w:r>
      <w:r w:rsidRPr="000503EA">
        <w:rPr>
          <w:rFonts w:ascii="Times New Roman" w:hAnsi="Times New Roman" w:cs="Times New Roman"/>
          <w:sz w:val="24"/>
          <w:szCs w:val="24"/>
        </w:rPr>
        <w:t>Based on these statistics, it appears that, on average, female teachers have a higher mean attitude score towards the education of mentally retarded children compared to male teachers. However, there is also greater variability in attitudes among female teachers, as indicated by the higher standard deviation.</w:t>
      </w:r>
    </w:p>
    <w:p w:rsidR="0049262E" w:rsidRPr="00C62D98" w:rsidRDefault="0049262E" w:rsidP="00197489">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4.3: Showing the Independent S</w:t>
      </w:r>
      <w:r w:rsidRPr="00C62D98">
        <w:rPr>
          <w:rFonts w:ascii="Times New Roman" w:hAnsi="Times New Roman" w:cs="Times New Roman"/>
          <w:b/>
          <w:bCs/>
          <w:sz w:val="24"/>
          <w:szCs w:val="24"/>
          <w:u w:val="single"/>
        </w:rPr>
        <w:t xml:space="preserve">ample t test for the </w:t>
      </w:r>
      <w:r w:rsidR="00197489" w:rsidRPr="00197489">
        <w:rPr>
          <w:rFonts w:ascii="Times New Roman" w:hAnsi="Times New Roman" w:cs="Times New Roman"/>
          <w:b/>
          <w:bCs/>
          <w:sz w:val="24"/>
          <w:szCs w:val="24"/>
          <w:u w:val="single"/>
        </w:rPr>
        <w:t>Attitudes of Male and Female Teachers towards the Education of Mentally Retarded Children in West Bengal</w:t>
      </w:r>
    </w:p>
    <w:tbl>
      <w:tblPr>
        <w:tblStyle w:val="TableGrid11"/>
        <w:tblW w:w="9090" w:type="dxa"/>
        <w:tblInd w:w="-185" w:type="dxa"/>
        <w:tblLayout w:type="fixed"/>
        <w:tblLook w:val="04A0" w:firstRow="1" w:lastRow="0" w:firstColumn="1" w:lastColumn="0" w:noHBand="0" w:noVBand="1"/>
      </w:tblPr>
      <w:tblGrid>
        <w:gridCol w:w="1620"/>
        <w:gridCol w:w="1260"/>
        <w:gridCol w:w="900"/>
        <w:gridCol w:w="900"/>
        <w:gridCol w:w="900"/>
        <w:gridCol w:w="1080"/>
        <w:gridCol w:w="1170"/>
        <w:gridCol w:w="1260"/>
      </w:tblGrid>
      <w:tr w:rsidR="0049262E" w:rsidRPr="00282E6C" w:rsidTr="00706DAB">
        <w:trPr>
          <w:trHeight w:val="910"/>
        </w:trPr>
        <w:tc>
          <w:tcPr>
            <w:tcW w:w="1620" w:type="dxa"/>
            <w:vMerge w:val="restart"/>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060" w:type="dxa"/>
            <w:gridSpan w:val="3"/>
            <w:vMerge w:val="restart"/>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410" w:type="dxa"/>
            <w:gridSpan w:val="4"/>
            <w:vMerge w:val="restart"/>
            <w:shd w:val="clear" w:color="auto" w:fill="D5DCE4" w:themeFill="text2" w:themeFillTint="33"/>
          </w:tcPr>
          <w:p w:rsidR="0049262E" w:rsidRPr="00282E6C" w:rsidRDefault="0049262E" w:rsidP="00706DAB">
            <w:pPr>
              <w:spacing w:after="80"/>
              <w:jc w:val="center"/>
              <w:rPr>
                <w:rFonts w:ascii="Times New Roman" w:hAnsi="Times New Roman" w:cs="Times New Roman"/>
                <w:b/>
                <w:color w:val="000000" w:themeColor="text1"/>
                <w:sz w:val="24"/>
                <w:szCs w:val="24"/>
                <w:lang w:bidi="ar-SA"/>
              </w:rPr>
            </w:pPr>
          </w:p>
          <w:p w:rsidR="0049262E" w:rsidRPr="00282E6C" w:rsidRDefault="0049262E" w:rsidP="00706DAB">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49262E" w:rsidRPr="00282E6C" w:rsidTr="00706DAB">
        <w:trPr>
          <w:trHeight w:val="614"/>
        </w:trPr>
        <w:tc>
          <w:tcPr>
            <w:tcW w:w="162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3060" w:type="dxa"/>
            <w:gridSpan w:val="3"/>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4410" w:type="dxa"/>
            <w:gridSpan w:val="4"/>
            <w:vMerge/>
            <w:shd w:val="clear" w:color="auto" w:fill="D5DCE4" w:themeFill="text2" w:themeFillTint="33"/>
          </w:tcPr>
          <w:p w:rsidR="0049262E" w:rsidRPr="00282E6C" w:rsidRDefault="0049262E" w:rsidP="00706DAB">
            <w:pPr>
              <w:spacing w:after="80"/>
              <w:rPr>
                <w:rFonts w:ascii="Times New Roman" w:hAnsi="Times New Roman" w:cs="Times New Roman"/>
                <w:b/>
                <w:color w:val="000000" w:themeColor="text1"/>
                <w:sz w:val="24"/>
                <w:szCs w:val="24"/>
                <w:lang w:bidi="ar-SA"/>
              </w:rPr>
            </w:pPr>
          </w:p>
        </w:tc>
      </w:tr>
      <w:tr w:rsidR="0049262E" w:rsidRPr="00282E6C" w:rsidTr="00706DAB">
        <w:trPr>
          <w:trHeight w:val="160"/>
        </w:trPr>
        <w:tc>
          <w:tcPr>
            <w:tcW w:w="1620" w:type="dxa"/>
            <w:vMerge w:val="restart"/>
            <w:shd w:val="clear" w:color="auto" w:fill="D5DCE4" w:themeFill="text2" w:themeFillTint="33"/>
          </w:tcPr>
          <w:p w:rsidR="0049262E" w:rsidRPr="00282E6C" w:rsidRDefault="00197489" w:rsidP="00706DAB">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Teacher’s Attitude Based on Gender</w:t>
            </w:r>
          </w:p>
        </w:tc>
        <w:tc>
          <w:tcPr>
            <w:tcW w:w="1260" w:type="dxa"/>
            <w:vMerge w:val="restart"/>
            <w:shd w:val="clear" w:color="auto" w:fill="auto"/>
          </w:tcPr>
          <w:p w:rsidR="0049262E" w:rsidRPr="00282E6C" w:rsidRDefault="0049262E" w:rsidP="00706DAB">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17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26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49262E" w:rsidRPr="00282E6C" w:rsidTr="00706DAB">
        <w:trPr>
          <w:trHeight w:val="557"/>
        </w:trPr>
        <w:tc>
          <w:tcPr>
            <w:tcW w:w="162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lang w:bidi="ar-SA"/>
              </w:rPr>
            </w:pPr>
          </w:p>
        </w:tc>
        <w:tc>
          <w:tcPr>
            <w:tcW w:w="1260" w:type="dxa"/>
            <w:vMerge/>
            <w:shd w:val="clear" w:color="auto" w:fill="auto"/>
          </w:tcPr>
          <w:p w:rsidR="0049262E" w:rsidRPr="00282E6C" w:rsidRDefault="0049262E" w:rsidP="00706DAB">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rsidR="0049262E" w:rsidRPr="002874B8" w:rsidRDefault="0049262E" w:rsidP="00706DAB">
            <w:r w:rsidRPr="002874B8">
              <w:t>.433</w:t>
            </w:r>
          </w:p>
        </w:tc>
        <w:tc>
          <w:tcPr>
            <w:tcW w:w="900" w:type="dxa"/>
            <w:shd w:val="clear" w:color="auto" w:fill="auto"/>
          </w:tcPr>
          <w:p w:rsidR="0049262E" w:rsidRDefault="0049262E" w:rsidP="00706DAB">
            <w:r w:rsidRPr="002874B8">
              <w:t>.514</w:t>
            </w:r>
          </w:p>
        </w:tc>
        <w:tc>
          <w:tcPr>
            <w:tcW w:w="900" w:type="dxa"/>
            <w:shd w:val="clear" w:color="auto" w:fill="auto"/>
          </w:tcPr>
          <w:p w:rsidR="0049262E" w:rsidRPr="009D6E6D" w:rsidRDefault="0049262E" w:rsidP="00706DAB">
            <w:pPr>
              <w:jc w:val="center"/>
              <w:rPr>
                <w:rFonts w:ascii="Times New Roman" w:hAnsi="Times New Roman" w:cs="Times New Roman"/>
                <w:sz w:val="24"/>
                <w:szCs w:val="24"/>
              </w:rPr>
            </w:pPr>
            <w:r w:rsidRPr="009D6E6D">
              <w:rPr>
                <w:rFonts w:ascii="Times New Roman" w:hAnsi="Times New Roman" w:cs="Times New Roman"/>
                <w:sz w:val="24"/>
                <w:szCs w:val="24"/>
              </w:rPr>
              <w:t>3.112</w:t>
            </w:r>
          </w:p>
        </w:tc>
        <w:tc>
          <w:tcPr>
            <w:tcW w:w="1080" w:type="dxa"/>
            <w:shd w:val="clear" w:color="auto" w:fill="auto"/>
          </w:tcPr>
          <w:p w:rsidR="0049262E" w:rsidRPr="009D6E6D" w:rsidRDefault="0049262E" w:rsidP="00706DAB">
            <w:pPr>
              <w:jc w:val="center"/>
              <w:rPr>
                <w:rFonts w:ascii="Times New Roman" w:hAnsi="Times New Roman" w:cs="Times New Roman"/>
                <w:sz w:val="24"/>
                <w:szCs w:val="24"/>
              </w:rPr>
            </w:pPr>
            <w:r w:rsidRPr="009D6E6D">
              <w:rPr>
                <w:rFonts w:ascii="Times New Roman" w:hAnsi="Times New Roman" w:cs="Times New Roman"/>
                <w:sz w:val="24"/>
                <w:szCs w:val="24"/>
              </w:rPr>
              <w:t>47.144</w:t>
            </w:r>
          </w:p>
        </w:tc>
        <w:tc>
          <w:tcPr>
            <w:tcW w:w="1170" w:type="dxa"/>
            <w:shd w:val="clear" w:color="auto" w:fill="auto"/>
          </w:tcPr>
          <w:p w:rsidR="0049262E" w:rsidRPr="009D6E6D" w:rsidRDefault="0049262E" w:rsidP="00706DAB">
            <w:pPr>
              <w:jc w:val="center"/>
              <w:rPr>
                <w:rFonts w:ascii="Times New Roman" w:hAnsi="Times New Roman" w:cs="Times New Roman"/>
                <w:sz w:val="24"/>
                <w:szCs w:val="24"/>
              </w:rPr>
            </w:pPr>
            <w:r w:rsidRPr="009D6E6D">
              <w:rPr>
                <w:rFonts w:ascii="Times New Roman" w:hAnsi="Times New Roman" w:cs="Times New Roman"/>
                <w:sz w:val="24"/>
                <w:szCs w:val="24"/>
              </w:rPr>
              <w:t>.003</w:t>
            </w:r>
          </w:p>
        </w:tc>
        <w:tc>
          <w:tcPr>
            <w:tcW w:w="1260" w:type="dxa"/>
            <w:shd w:val="clear" w:color="auto" w:fill="auto"/>
          </w:tcPr>
          <w:p w:rsidR="0049262E" w:rsidRPr="009D6E6D" w:rsidRDefault="0049262E" w:rsidP="00706DAB">
            <w:pPr>
              <w:jc w:val="center"/>
              <w:rPr>
                <w:rFonts w:ascii="Times New Roman" w:hAnsi="Times New Roman" w:cs="Times New Roman"/>
                <w:sz w:val="24"/>
                <w:szCs w:val="24"/>
              </w:rPr>
            </w:pPr>
            <w:r>
              <w:rPr>
                <w:rFonts w:ascii="Times New Roman" w:hAnsi="Times New Roman" w:cs="Times New Roman"/>
                <w:sz w:val="24"/>
                <w:szCs w:val="24"/>
              </w:rPr>
              <w:t>-</w:t>
            </w:r>
            <w:r w:rsidRPr="009D6E6D">
              <w:rPr>
                <w:rFonts w:ascii="Times New Roman" w:hAnsi="Times New Roman" w:cs="Times New Roman"/>
                <w:sz w:val="24"/>
                <w:szCs w:val="24"/>
              </w:rPr>
              <w:t>3.320</w:t>
            </w:r>
          </w:p>
        </w:tc>
      </w:tr>
    </w:tbl>
    <w:p w:rsidR="0049262E" w:rsidRDefault="0049262E" w:rsidP="001742EF">
      <w:pPr>
        <w:spacing w:line="360" w:lineRule="auto"/>
        <w:jc w:val="both"/>
        <w:rPr>
          <w:rFonts w:ascii="Times New Roman" w:hAnsi="Times New Roman" w:cs="Times New Roman"/>
          <w:sz w:val="24"/>
          <w:szCs w:val="24"/>
        </w:rPr>
      </w:pPr>
    </w:p>
    <w:p w:rsidR="00DF5F76" w:rsidRPr="00DF5F76" w:rsidRDefault="00DF5F76" w:rsidP="001742EF">
      <w:pPr>
        <w:spacing w:line="360" w:lineRule="auto"/>
        <w:jc w:val="both"/>
        <w:rPr>
          <w:rFonts w:ascii="Times New Roman" w:hAnsi="Times New Roman" w:cs="Times New Roman"/>
          <w:sz w:val="24"/>
          <w:szCs w:val="24"/>
        </w:rPr>
      </w:pPr>
      <w:r w:rsidRPr="00DF5F76">
        <w:rPr>
          <w:rFonts w:ascii="Times New Roman" w:hAnsi="Times New Roman" w:cs="Times New Roman"/>
          <w:sz w:val="24"/>
          <w:szCs w:val="24"/>
        </w:rPr>
        <w:t xml:space="preserve">The independent samples t-test is a statistical test </w:t>
      </w:r>
      <w:r>
        <w:rPr>
          <w:rFonts w:ascii="Times New Roman" w:hAnsi="Times New Roman" w:cs="Times New Roman"/>
          <w:sz w:val="24"/>
          <w:szCs w:val="24"/>
        </w:rPr>
        <w:t xml:space="preserve">in table 4.3 </w:t>
      </w:r>
      <w:r w:rsidRPr="00DF5F76">
        <w:rPr>
          <w:rFonts w:ascii="Times New Roman" w:hAnsi="Times New Roman" w:cs="Times New Roman"/>
          <w:sz w:val="24"/>
          <w:szCs w:val="24"/>
        </w:rPr>
        <w:t xml:space="preserve">used to determine </w:t>
      </w:r>
      <w:r>
        <w:rPr>
          <w:rFonts w:ascii="Times New Roman" w:hAnsi="Times New Roman" w:cs="Times New Roman"/>
          <w:sz w:val="24"/>
          <w:szCs w:val="24"/>
        </w:rPr>
        <w:t xml:space="preserve">the </w:t>
      </w:r>
      <w:r w:rsidRPr="00DF5F76">
        <w:rPr>
          <w:rFonts w:ascii="Times New Roman" w:hAnsi="Times New Roman" w:cs="Times New Roman"/>
          <w:sz w:val="24"/>
          <w:szCs w:val="24"/>
        </w:rPr>
        <w:t xml:space="preserve">statistically significant difference in means between two independent groups. In this case, </w:t>
      </w:r>
      <w:r>
        <w:rPr>
          <w:rFonts w:ascii="Times New Roman" w:hAnsi="Times New Roman" w:cs="Times New Roman"/>
          <w:sz w:val="24"/>
          <w:szCs w:val="24"/>
        </w:rPr>
        <w:t xml:space="preserve">it </w:t>
      </w:r>
      <w:proofErr w:type="gramStart"/>
      <w:r>
        <w:rPr>
          <w:rFonts w:ascii="Times New Roman" w:hAnsi="Times New Roman" w:cs="Times New Roman"/>
          <w:sz w:val="24"/>
          <w:szCs w:val="24"/>
        </w:rPr>
        <w:t>wa</w:t>
      </w:r>
      <w:r w:rsidRPr="00DF5F76">
        <w:rPr>
          <w:rFonts w:ascii="Times New Roman" w:hAnsi="Times New Roman" w:cs="Times New Roman"/>
          <w:sz w:val="24"/>
          <w:szCs w:val="24"/>
        </w:rPr>
        <w:t>s used</w:t>
      </w:r>
      <w:proofErr w:type="gramEnd"/>
      <w:r w:rsidRPr="00DF5F76">
        <w:rPr>
          <w:rFonts w:ascii="Times New Roman" w:hAnsi="Times New Roman" w:cs="Times New Roman"/>
          <w:sz w:val="24"/>
          <w:szCs w:val="24"/>
        </w:rPr>
        <w:t xml:space="preserve"> to assess whether there is a significant difference in the attitudes of male and female teachers towards the education of mentally retarded children in West Bengal.</w:t>
      </w:r>
      <w:r w:rsidRPr="00DF5F76">
        <w:t xml:space="preserve"> </w:t>
      </w:r>
      <w:r w:rsidRPr="00DF5F76">
        <w:rPr>
          <w:rFonts w:ascii="Times New Roman" w:hAnsi="Times New Roman" w:cs="Times New Roman"/>
          <w:sz w:val="24"/>
          <w:szCs w:val="24"/>
        </w:rPr>
        <w:t>The F-v</w:t>
      </w:r>
      <w:r>
        <w:rPr>
          <w:rFonts w:ascii="Times New Roman" w:hAnsi="Times New Roman" w:cs="Times New Roman"/>
          <w:sz w:val="24"/>
          <w:szCs w:val="24"/>
        </w:rPr>
        <w:t xml:space="preserve">alue is 0.433, which represented </w:t>
      </w:r>
      <w:r w:rsidRPr="00DF5F76">
        <w:rPr>
          <w:rFonts w:ascii="Times New Roman" w:hAnsi="Times New Roman" w:cs="Times New Roman"/>
          <w:sz w:val="24"/>
          <w:szCs w:val="24"/>
        </w:rPr>
        <w:t>the ratio of the v</w:t>
      </w:r>
      <w:r>
        <w:rPr>
          <w:rFonts w:ascii="Times New Roman" w:hAnsi="Times New Roman" w:cs="Times New Roman"/>
          <w:sz w:val="24"/>
          <w:szCs w:val="24"/>
        </w:rPr>
        <w:t xml:space="preserve">ariances of the two groups. It </w:t>
      </w:r>
      <w:proofErr w:type="gramStart"/>
      <w:r>
        <w:rPr>
          <w:rFonts w:ascii="Times New Roman" w:hAnsi="Times New Roman" w:cs="Times New Roman"/>
          <w:sz w:val="24"/>
          <w:szCs w:val="24"/>
        </w:rPr>
        <w:t>wa</w:t>
      </w:r>
      <w:r w:rsidRPr="00DF5F76">
        <w:rPr>
          <w:rFonts w:ascii="Times New Roman" w:hAnsi="Times New Roman" w:cs="Times New Roman"/>
          <w:sz w:val="24"/>
          <w:szCs w:val="24"/>
        </w:rPr>
        <w:t>s used</w:t>
      </w:r>
      <w:proofErr w:type="gramEnd"/>
      <w:r w:rsidRPr="00DF5F76">
        <w:rPr>
          <w:rFonts w:ascii="Times New Roman" w:hAnsi="Times New Roman" w:cs="Times New Roman"/>
          <w:sz w:val="24"/>
          <w:szCs w:val="24"/>
        </w:rPr>
        <w:t xml:space="preserve"> to test the assumption of equal variances. </w:t>
      </w:r>
      <w:r w:rsidRPr="00DF5F76">
        <w:rPr>
          <w:rFonts w:ascii="Times New Roman" w:hAnsi="Times New Roman" w:cs="Times New Roman"/>
          <w:sz w:val="24"/>
          <w:szCs w:val="24"/>
        </w:rPr>
        <w:lastRenderedPageBreak/>
        <w:t>In this case, it is not statistically significant (p = 0.514), indicating that the assumption of equal variances is met.</w:t>
      </w:r>
      <w:r>
        <w:rPr>
          <w:rFonts w:ascii="Times New Roman" w:hAnsi="Times New Roman" w:cs="Times New Roman"/>
          <w:sz w:val="24"/>
          <w:szCs w:val="24"/>
        </w:rPr>
        <w:t xml:space="preserve"> The t-value wa</w:t>
      </w:r>
      <w:r w:rsidRPr="00DF5F76">
        <w:rPr>
          <w:rFonts w:ascii="Times New Roman" w:hAnsi="Times New Roman" w:cs="Times New Roman"/>
          <w:sz w:val="24"/>
          <w:szCs w:val="24"/>
        </w:rPr>
        <w:t>s 3.112. The degrees of freedom are 47.144. This is a combined measure of the sample sizes of both groups.</w:t>
      </w:r>
      <w:r>
        <w:rPr>
          <w:rFonts w:ascii="Times New Roman" w:hAnsi="Times New Roman" w:cs="Times New Roman"/>
          <w:sz w:val="24"/>
          <w:szCs w:val="24"/>
        </w:rPr>
        <w:t xml:space="preserve"> </w:t>
      </w:r>
      <w:r w:rsidRPr="00DF5F76">
        <w:rPr>
          <w:rFonts w:ascii="Times New Roman" w:hAnsi="Times New Roman" w:cs="Times New Roman"/>
          <w:sz w:val="24"/>
          <w:szCs w:val="24"/>
        </w:rPr>
        <w:t>The p-value associated with the t-value is 0.003, which is less than the common significan</w:t>
      </w:r>
      <w:r>
        <w:rPr>
          <w:rFonts w:ascii="Times New Roman" w:hAnsi="Times New Roman" w:cs="Times New Roman"/>
          <w:sz w:val="24"/>
          <w:szCs w:val="24"/>
        </w:rPr>
        <w:t>ce level of 0.05. This indicated that there were</w:t>
      </w:r>
      <w:r w:rsidRPr="00DF5F76">
        <w:rPr>
          <w:rFonts w:ascii="Times New Roman" w:hAnsi="Times New Roman" w:cs="Times New Roman"/>
          <w:sz w:val="24"/>
          <w:szCs w:val="24"/>
        </w:rPr>
        <w:t xml:space="preserve"> a statistically significant difference in the attitudes of male and female teachers towards the education of mentally retarded children in West Bengal.</w:t>
      </w:r>
      <w:r>
        <w:rPr>
          <w:rFonts w:ascii="Times New Roman" w:hAnsi="Times New Roman" w:cs="Times New Roman"/>
          <w:sz w:val="24"/>
          <w:szCs w:val="24"/>
        </w:rPr>
        <w:t xml:space="preserve"> </w:t>
      </w:r>
      <w:r w:rsidRPr="00DF5F76">
        <w:rPr>
          <w:rFonts w:ascii="Times New Roman" w:hAnsi="Times New Roman" w:cs="Times New Roman"/>
          <w:sz w:val="24"/>
          <w:szCs w:val="24"/>
        </w:rPr>
        <w:t xml:space="preserve">The average difference in attitudes between male and female teachers is -3.320. This suggests that, on average, female teachers have </w:t>
      </w:r>
      <w:proofErr w:type="gramStart"/>
      <w:r w:rsidRPr="00DF5F76">
        <w:rPr>
          <w:rFonts w:ascii="Times New Roman" w:hAnsi="Times New Roman" w:cs="Times New Roman"/>
          <w:sz w:val="24"/>
          <w:szCs w:val="24"/>
        </w:rPr>
        <w:t>more positive attitudes compared to male teachers</w:t>
      </w:r>
      <w:proofErr w:type="gramEnd"/>
      <w:r w:rsidRPr="00DF5F76">
        <w:rPr>
          <w:rFonts w:ascii="Times New Roman" w:hAnsi="Times New Roman" w:cs="Times New Roman"/>
          <w:sz w:val="24"/>
          <w:szCs w:val="24"/>
        </w:rPr>
        <w:t>.</w:t>
      </w:r>
      <w:r>
        <w:rPr>
          <w:rFonts w:ascii="Times New Roman" w:hAnsi="Times New Roman" w:cs="Times New Roman"/>
          <w:sz w:val="24"/>
          <w:szCs w:val="24"/>
        </w:rPr>
        <w:t xml:space="preserve"> </w:t>
      </w:r>
      <w:r w:rsidRPr="00DF5F76">
        <w:rPr>
          <w:rFonts w:ascii="Times New Roman" w:hAnsi="Times New Roman" w:cs="Times New Roman"/>
          <w:sz w:val="24"/>
          <w:szCs w:val="24"/>
        </w:rPr>
        <w:t xml:space="preserve">In summary, the results of the independent samples t-test indicate that there is a statistically significant difference in attitudes between male and female teachers regarding the education of mentally retarded children in West Bengal. Female teachers, on average, have more positive attitudes than male teachers, with a significant difference in </w:t>
      </w:r>
      <w:proofErr w:type="gramStart"/>
      <w:r w:rsidRPr="00DF5F76">
        <w:rPr>
          <w:rFonts w:ascii="Times New Roman" w:hAnsi="Times New Roman" w:cs="Times New Roman"/>
          <w:sz w:val="24"/>
          <w:szCs w:val="24"/>
        </w:rPr>
        <w:t>means</w:t>
      </w:r>
      <w:proofErr w:type="gramEnd"/>
      <w:r w:rsidRPr="00DF5F76">
        <w:rPr>
          <w:rFonts w:ascii="Times New Roman" w:hAnsi="Times New Roman" w:cs="Times New Roman"/>
          <w:sz w:val="24"/>
          <w:szCs w:val="24"/>
        </w:rPr>
        <w:t>.</w:t>
      </w:r>
    </w:p>
    <w:p w:rsidR="001742EF" w:rsidRDefault="001742EF" w:rsidP="001742EF">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Pr>
          <w:rFonts w:ascii="Times New Roman" w:hAnsi="Times New Roman" w:cs="Times New Roman"/>
          <w:b/>
          <w:bCs/>
          <w:sz w:val="24"/>
          <w:szCs w:val="24"/>
          <w:vertAlign w:val="subscript"/>
        </w:rPr>
        <w:t>o3</w:t>
      </w:r>
      <w:r>
        <w:rPr>
          <w:rFonts w:ascii="Times New Roman" w:hAnsi="Times New Roman" w:cs="Times New Roman"/>
          <w:sz w:val="24"/>
          <w:szCs w:val="24"/>
        </w:rPr>
        <w:t xml:space="preserve">: </w:t>
      </w:r>
      <w:r w:rsidRPr="008C5E50">
        <w:rPr>
          <w:rFonts w:ascii="Times New Roman" w:hAnsi="Times New Roman" w:cs="Times New Roman"/>
          <w:sz w:val="24"/>
          <w:szCs w:val="24"/>
        </w:rPr>
        <w:t>There is no significant difference in the attitudes of teachers in urban and rural areas towards the education of mentally retarded children in West Bengal.</w:t>
      </w:r>
    </w:p>
    <w:p w:rsidR="0049262E" w:rsidRPr="00C62D98" w:rsidRDefault="00DF5F76" w:rsidP="0049262E">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4.4</w:t>
      </w:r>
      <w:r w:rsidR="0049262E" w:rsidRPr="00C62D98">
        <w:rPr>
          <w:rFonts w:ascii="Times New Roman" w:hAnsi="Times New Roman" w:cs="Times New Roman"/>
          <w:b/>
          <w:bCs/>
          <w:sz w:val="24"/>
          <w:szCs w:val="24"/>
          <w:u w:val="single"/>
        </w:rPr>
        <w:t>: Showing the D</w:t>
      </w:r>
      <w:r w:rsidR="0049262E">
        <w:rPr>
          <w:rFonts w:ascii="Times New Roman" w:hAnsi="Times New Roman" w:cs="Times New Roman"/>
          <w:b/>
          <w:bCs/>
          <w:sz w:val="24"/>
          <w:szCs w:val="24"/>
          <w:u w:val="single"/>
        </w:rPr>
        <w:t>escriptive S</w:t>
      </w:r>
      <w:r w:rsidR="0049262E" w:rsidRPr="00C62D98">
        <w:rPr>
          <w:rFonts w:ascii="Times New Roman" w:hAnsi="Times New Roman" w:cs="Times New Roman"/>
          <w:b/>
          <w:bCs/>
          <w:sz w:val="24"/>
          <w:szCs w:val="24"/>
          <w:u w:val="single"/>
        </w:rPr>
        <w:t>tatistics of the</w:t>
      </w:r>
      <w:r w:rsidR="0049262E" w:rsidRPr="00DA1B46">
        <w:rPr>
          <w:rFonts w:ascii="Times New Roman" w:hAnsi="Times New Roman" w:cs="Times New Roman"/>
          <w:b/>
          <w:bCs/>
          <w:sz w:val="24"/>
          <w:szCs w:val="24"/>
          <w:u w:val="single"/>
        </w:rPr>
        <w:t xml:space="preserve"> </w:t>
      </w:r>
      <w:r w:rsidR="00197489" w:rsidRPr="00197489">
        <w:rPr>
          <w:rFonts w:ascii="Times New Roman" w:hAnsi="Times New Roman" w:cs="Times New Roman"/>
          <w:b/>
          <w:bCs/>
          <w:sz w:val="24"/>
          <w:szCs w:val="24"/>
          <w:u w:val="single"/>
        </w:rPr>
        <w:t xml:space="preserve">Attitudes of </w:t>
      </w:r>
      <w:r w:rsidR="00197489">
        <w:rPr>
          <w:rFonts w:ascii="Times New Roman" w:hAnsi="Times New Roman" w:cs="Times New Roman"/>
          <w:b/>
          <w:bCs/>
          <w:sz w:val="24"/>
          <w:szCs w:val="24"/>
          <w:u w:val="single"/>
        </w:rPr>
        <w:t xml:space="preserve">Urban </w:t>
      </w:r>
      <w:r w:rsidR="00197489" w:rsidRPr="00197489">
        <w:rPr>
          <w:rFonts w:ascii="Times New Roman" w:hAnsi="Times New Roman" w:cs="Times New Roman"/>
          <w:b/>
          <w:bCs/>
          <w:sz w:val="24"/>
          <w:szCs w:val="24"/>
          <w:u w:val="single"/>
        </w:rPr>
        <w:t xml:space="preserve">and </w:t>
      </w:r>
      <w:r w:rsidR="00197489">
        <w:rPr>
          <w:rFonts w:ascii="Times New Roman" w:hAnsi="Times New Roman" w:cs="Times New Roman"/>
          <w:b/>
          <w:bCs/>
          <w:sz w:val="24"/>
          <w:szCs w:val="24"/>
          <w:u w:val="single"/>
        </w:rPr>
        <w:t xml:space="preserve">Rural </w:t>
      </w:r>
      <w:r w:rsidR="00197489" w:rsidRPr="00197489">
        <w:rPr>
          <w:rFonts w:ascii="Times New Roman" w:hAnsi="Times New Roman" w:cs="Times New Roman"/>
          <w:b/>
          <w:bCs/>
          <w:sz w:val="24"/>
          <w:szCs w:val="24"/>
          <w:u w:val="single"/>
        </w:rPr>
        <w:t>Teachers towards the Education of Mentally Retarded Children in West Bengal</w:t>
      </w:r>
    </w:p>
    <w:tbl>
      <w:tblPr>
        <w:tblStyle w:val="TableGrid"/>
        <w:tblW w:w="9355" w:type="dxa"/>
        <w:tblLook w:val="04A0" w:firstRow="1" w:lastRow="0" w:firstColumn="1" w:lastColumn="0" w:noHBand="0" w:noVBand="1"/>
      </w:tblPr>
      <w:tblGrid>
        <w:gridCol w:w="1705"/>
        <w:gridCol w:w="1800"/>
        <w:gridCol w:w="2250"/>
        <w:gridCol w:w="1800"/>
        <w:gridCol w:w="1800"/>
      </w:tblGrid>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Locale</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Urban</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12.9200</w:t>
            </w:r>
          </w:p>
        </w:tc>
        <w:tc>
          <w:tcPr>
            <w:tcW w:w="180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2.88560</w:t>
            </w:r>
          </w:p>
        </w:tc>
        <w:tc>
          <w:tcPr>
            <w:tcW w:w="180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.57712</w:t>
            </w:r>
          </w:p>
        </w:tc>
      </w:tr>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Rural</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7.4800</w:t>
            </w:r>
          </w:p>
        </w:tc>
        <w:tc>
          <w:tcPr>
            <w:tcW w:w="180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2.75560</w:t>
            </w:r>
          </w:p>
        </w:tc>
        <w:tc>
          <w:tcPr>
            <w:tcW w:w="1800" w:type="dxa"/>
          </w:tcPr>
          <w:p w:rsidR="0049262E" w:rsidRPr="0020587D" w:rsidRDefault="0049262E" w:rsidP="00706DAB">
            <w:pPr>
              <w:jc w:val="center"/>
              <w:rPr>
                <w:rFonts w:ascii="Times New Roman" w:hAnsi="Times New Roman" w:cs="Times New Roman"/>
                <w:sz w:val="24"/>
                <w:szCs w:val="24"/>
              </w:rPr>
            </w:pPr>
            <w:r w:rsidRPr="0020587D">
              <w:rPr>
                <w:rFonts w:ascii="Times New Roman" w:hAnsi="Times New Roman" w:cs="Times New Roman"/>
                <w:sz w:val="24"/>
                <w:szCs w:val="24"/>
              </w:rPr>
              <w:t>.55112</w:t>
            </w:r>
          </w:p>
        </w:tc>
      </w:tr>
    </w:tbl>
    <w:p w:rsidR="0049262E" w:rsidRDefault="0049262E" w:rsidP="0049262E">
      <w:pPr>
        <w:spacing w:line="360" w:lineRule="auto"/>
        <w:jc w:val="both"/>
        <w:rPr>
          <w:rFonts w:ascii="Times New Roman" w:hAnsi="Times New Roman" w:cs="Times New Roman"/>
          <w:b/>
          <w:bCs/>
          <w:sz w:val="24"/>
          <w:szCs w:val="24"/>
        </w:rPr>
      </w:pPr>
    </w:p>
    <w:p w:rsidR="000503EA" w:rsidRDefault="000503EA" w:rsidP="0049262E">
      <w:pPr>
        <w:spacing w:line="360" w:lineRule="auto"/>
        <w:jc w:val="both"/>
        <w:rPr>
          <w:rFonts w:ascii="Times New Roman" w:hAnsi="Times New Roman" w:cs="Times New Roman"/>
          <w:b/>
          <w:bCs/>
          <w:sz w:val="24"/>
          <w:szCs w:val="24"/>
        </w:rPr>
      </w:pPr>
      <w:r>
        <w:rPr>
          <w:noProof/>
          <w:lang w:val="en-IN" w:eastAsia="en-IN"/>
        </w:rPr>
        <w:drawing>
          <wp:inline distT="0" distB="0" distL="0" distR="0" wp14:anchorId="45B053BF" wp14:editId="71B80F8B">
            <wp:extent cx="5918200" cy="2743200"/>
            <wp:effectExtent l="0" t="0" r="63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F5F76" w:rsidRDefault="00DF5F76" w:rsidP="00DF5F76">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lastRenderedPageBreak/>
        <w:t xml:space="preserve">Figure 4.3: Showing the Graphical Representation of </w:t>
      </w:r>
      <w:r w:rsidRPr="00BD7125">
        <w:rPr>
          <w:rFonts w:ascii="Times New Roman" w:hAnsi="Times New Roman" w:cs="Times New Roman"/>
          <w:b/>
          <w:bCs/>
          <w:sz w:val="24"/>
          <w:szCs w:val="24"/>
        </w:rPr>
        <w:t xml:space="preserve">the Attitudes of </w:t>
      </w:r>
      <w:r>
        <w:rPr>
          <w:rFonts w:ascii="Times New Roman" w:hAnsi="Times New Roman" w:cs="Times New Roman"/>
          <w:b/>
          <w:bCs/>
          <w:sz w:val="24"/>
          <w:szCs w:val="24"/>
        </w:rPr>
        <w:t xml:space="preserve">Urban and Rural </w:t>
      </w:r>
      <w:r w:rsidRPr="00BD7125">
        <w:rPr>
          <w:rFonts w:ascii="Times New Roman" w:hAnsi="Times New Roman" w:cs="Times New Roman"/>
          <w:b/>
          <w:bCs/>
          <w:sz w:val="24"/>
          <w:szCs w:val="24"/>
        </w:rPr>
        <w:t>Teachers towards the Education of Mentally Retarded Children in West Bengal</w:t>
      </w:r>
    </w:p>
    <w:p w:rsidR="00DF5F76" w:rsidRDefault="00DF5F76" w:rsidP="00DF5F76">
      <w:pPr>
        <w:spacing w:after="0" w:line="360" w:lineRule="auto"/>
        <w:rPr>
          <w:rFonts w:ascii="Times New Roman" w:hAnsi="Times New Roman" w:cs="Times New Roman"/>
          <w:b/>
          <w:bCs/>
          <w:sz w:val="24"/>
          <w:szCs w:val="24"/>
          <w:u w:val="single"/>
        </w:rPr>
      </w:pPr>
    </w:p>
    <w:p w:rsidR="00DF5F76" w:rsidRDefault="00DF5F76" w:rsidP="00DF5F76">
      <w:pPr>
        <w:spacing w:after="0" w:line="360" w:lineRule="auto"/>
        <w:jc w:val="both"/>
        <w:rPr>
          <w:rFonts w:ascii="Times New Roman" w:hAnsi="Times New Roman" w:cs="Times New Roman"/>
          <w:sz w:val="24"/>
          <w:szCs w:val="24"/>
        </w:rPr>
      </w:pPr>
      <w:r w:rsidRPr="00DF5F76">
        <w:rPr>
          <w:rFonts w:ascii="Times New Roman" w:hAnsi="Times New Roman" w:cs="Times New Roman"/>
          <w:sz w:val="24"/>
          <w:szCs w:val="24"/>
        </w:rPr>
        <w:t>The table 4.4 and figure 4.3</w:t>
      </w:r>
      <w:r>
        <w:rPr>
          <w:rFonts w:ascii="Times New Roman" w:hAnsi="Times New Roman" w:cs="Times New Roman"/>
          <w:sz w:val="24"/>
          <w:szCs w:val="24"/>
        </w:rPr>
        <w:t xml:space="preserve"> depicted </w:t>
      </w:r>
      <w:r w:rsidRPr="00DF5F76">
        <w:rPr>
          <w:rFonts w:ascii="Times New Roman" w:hAnsi="Times New Roman" w:cs="Times New Roman"/>
          <w:sz w:val="24"/>
          <w:szCs w:val="24"/>
        </w:rPr>
        <w:t>the descriptive statistics provide information about the attitudes of urban and rural teachers towards the education of mentally retarded children in West Bengal.</w:t>
      </w:r>
      <w:r w:rsidRPr="00DF5F76">
        <w:t xml:space="preserve"> </w:t>
      </w:r>
      <w:r w:rsidRPr="00DF5F76">
        <w:rPr>
          <w:rFonts w:ascii="Times New Roman" w:hAnsi="Times New Roman" w:cs="Times New Roman"/>
          <w:sz w:val="24"/>
          <w:szCs w:val="24"/>
        </w:rPr>
        <w:t>This variable categorizes the teachers into two groups, urban and rural.</w:t>
      </w:r>
      <w:r>
        <w:rPr>
          <w:rFonts w:ascii="Times New Roman" w:hAnsi="Times New Roman" w:cs="Times New Roman"/>
          <w:sz w:val="24"/>
          <w:szCs w:val="24"/>
        </w:rPr>
        <w:t xml:space="preserve"> </w:t>
      </w:r>
      <w:r w:rsidRPr="00DF5F76">
        <w:rPr>
          <w:rFonts w:ascii="Times New Roman" w:hAnsi="Times New Roman" w:cs="Times New Roman"/>
          <w:sz w:val="24"/>
          <w:szCs w:val="24"/>
        </w:rPr>
        <w:t>The number of teachers in each group. There are 25 urban teachers and 25 rural teachers.</w:t>
      </w:r>
      <w:r>
        <w:rPr>
          <w:rFonts w:ascii="Times New Roman" w:hAnsi="Times New Roman" w:cs="Times New Roman"/>
          <w:sz w:val="24"/>
          <w:szCs w:val="24"/>
        </w:rPr>
        <w:t xml:space="preserve"> </w:t>
      </w:r>
      <w:r w:rsidRPr="00DF5F76">
        <w:rPr>
          <w:rFonts w:ascii="Times New Roman" w:hAnsi="Times New Roman" w:cs="Times New Roman"/>
          <w:sz w:val="24"/>
          <w:szCs w:val="24"/>
        </w:rPr>
        <w:t>The mean (average) attitude score for each group.</w:t>
      </w:r>
      <w:r>
        <w:rPr>
          <w:rFonts w:ascii="Times New Roman" w:hAnsi="Times New Roman" w:cs="Times New Roman"/>
          <w:sz w:val="24"/>
          <w:szCs w:val="24"/>
        </w:rPr>
        <w:t xml:space="preserve"> </w:t>
      </w:r>
      <w:r w:rsidRPr="00DF5F76">
        <w:rPr>
          <w:rFonts w:ascii="Times New Roman" w:hAnsi="Times New Roman" w:cs="Times New Roman"/>
          <w:sz w:val="24"/>
          <w:szCs w:val="24"/>
        </w:rPr>
        <w:t>For urban teachers, the mean attitude score is 12.9200.</w:t>
      </w:r>
      <w:r>
        <w:rPr>
          <w:rFonts w:ascii="Times New Roman" w:hAnsi="Times New Roman" w:cs="Times New Roman"/>
          <w:sz w:val="24"/>
          <w:szCs w:val="24"/>
        </w:rPr>
        <w:t xml:space="preserve"> </w:t>
      </w:r>
      <w:r w:rsidRPr="00DF5F76">
        <w:rPr>
          <w:rFonts w:ascii="Times New Roman" w:hAnsi="Times New Roman" w:cs="Times New Roman"/>
          <w:sz w:val="24"/>
          <w:szCs w:val="24"/>
        </w:rPr>
        <w:t>For rural teachers, the mean attitude score is 7.4800.</w:t>
      </w:r>
      <w:r>
        <w:rPr>
          <w:rFonts w:ascii="Times New Roman" w:hAnsi="Times New Roman" w:cs="Times New Roman"/>
          <w:sz w:val="24"/>
          <w:szCs w:val="24"/>
        </w:rPr>
        <w:t xml:space="preserve"> </w:t>
      </w:r>
      <w:r w:rsidRPr="00DF5F76">
        <w:rPr>
          <w:rFonts w:ascii="Times New Roman" w:hAnsi="Times New Roman" w:cs="Times New Roman"/>
          <w:sz w:val="24"/>
          <w:szCs w:val="24"/>
        </w:rPr>
        <w:t>For urban teachers, the standard deviation of attitudes is 2.88560.</w:t>
      </w:r>
      <w:r>
        <w:rPr>
          <w:rFonts w:ascii="Times New Roman" w:hAnsi="Times New Roman" w:cs="Times New Roman"/>
          <w:sz w:val="24"/>
          <w:szCs w:val="24"/>
        </w:rPr>
        <w:t xml:space="preserve"> </w:t>
      </w:r>
      <w:r w:rsidRPr="00DF5F76">
        <w:rPr>
          <w:rFonts w:ascii="Times New Roman" w:hAnsi="Times New Roman" w:cs="Times New Roman"/>
          <w:sz w:val="24"/>
          <w:szCs w:val="24"/>
        </w:rPr>
        <w:t>For rural teachers, the standard deviation of attitudes is 2.75560.</w:t>
      </w:r>
      <w:r>
        <w:rPr>
          <w:rFonts w:ascii="Times New Roman" w:hAnsi="Times New Roman" w:cs="Times New Roman"/>
          <w:sz w:val="24"/>
          <w:szCs w:val="24"/>
        </w:rPr>
        <w:t xml:space="preserve"> </w:t>
      </w:r>
      <w:r w:rsidRPr="00DF5F76">
        <w:rPr>
          <w:rFonts w:ascii="Times New Roman" w:hAnsi="Times New Roman" w:cs="Times New Roman"/>
          <w:sz w:val="24"/>
          <w:szCs w:val="24"/>
        </w:rPr>
        <w:t>For urban teachers, the standard error is 0.57712.</w:t>
      </w:r>
      <w:r>
        <w:rPr>
          <w:rFonts w:ascii="Times New Roman" w:hAnsi="Times New Roman" w:cs="Times New Roman"/>
          <w:sz w:val="24"/>
          <w:szCs w:val="24"/>
        </w:rPr>
        <w:t xml:space="preserve"> </w:t>
      </w:r>
      <w:r w:rsidRPr="00DF5F76">
        <w:rPr>
          <w:rFonts w:ascii="Times New Roman" w:hAnsi="Times New Roman" w:cs="Times New Roman"/>
          <w:sz w:val="24"/>
          <w:szCs w:val="24"/>
        </w:rPr>
        <w:t>For rural teachers, the standard error is 0.55112.</w:t>
      </w:r>
      <w:r>
        <w:rPr>
          <w:rFonts w:ascii="Times New Roman" w:hAnsi="Times New Roman" w:cs="Times New Roman"/>
          <w:sz w:val="24"/>
          <w:szCs w:val="24"/>
        </w:rPr>
        <w:t xml:space="preserve"> </w:t>
      </w:r>
      <w:r w:rsidRPr="00DF5F76">
        <w:rPr>
          <w:rFonts w:ascii="Times New Roman" w:hAnsi="Times New Roman" w:cs="Times New Roman"/>
          <w:sz w:val="24"/>
          <w:szCs w:val="24"/>
        </w:rPr>
        <w:t>Based</w:t>
      </w:r>
      <w:r>
        <w:rPr>
          <w:rFonts w:ascii="Times New Roman" w:hAnsi="Times New Roman" w:cs="Times New Roman"/>
          <w:sz w:val="24"/>
          <w:szCs w:val="24"/>
        </w:rPr>
        <w:t xml:space="preserve"> on these statistics, it appeared</w:t>
      </w:r>
      <w:r w:rsidRPr="00DF5F76">
        <w:rPr>
          <w:rFonts w:ascii="Times New Roman" w:hAnsi="Times New Roman" w:cs="Times New Roman"/>
          <w:sz w:val="24"/>
          <w:szCs w:val="24"/>
        </w:rPr>
        <w:t xml:space="preserve"> that, on average, urban teachers have a higher mean attitude score towards the education of mentally retarded children compared to rural teachers. However, there is some variability in attitudes within both groups, as indicated by the standard deviations.</w:t>
      </w:r>
      <w:r>
        <w:rPr>
          <w:rFonts w:ascii="Times New Roman" w:hAnsi="Times New Roman" w:cs="Times New Roman"/>
          <w:sz w:val="24"/>
          <w:szCs w:val="24"/>
        </w:rPr>
        <w:t xml:space="preserve"> </w:t>
      </w:r>
      <w:r w:rsidRPr="00DF5F76">
        <w:rPr>
          <w:rFonts w:ascii="Times New Roman" w:hAnsi="Times New Roman" w:cs="Times New Roman"/>
          <w:sz w:val="24"/>
          <w:szCs w:val="24"/>
        </w:rPr>
        <w:t>These statistics provide an overview of the differences in attitudes between urban and rural teachers.</w:t>
      </w:r>
    </w:p>
    <w:p w:rsidR="00DF5F76" w:rsidRPr="00DF5F76" w:rsidRDefault="00DF5F76" w:rsidP="00DF5F76">
      <w:pPr>
        <w:spacing w:after="0" w:line="360" w:lineRule="auto"/>
        <w:jc w:val="both"/>
        <w:rPr>
          <w:rFonts w:ascii="Times New Roman" w:hAnsi="Times New Roman" w:cs="Times New Roman"/>
          <w:sz w:val="24"/>
          <w:szCs w:val="24"/>
        </w:rPr>
      </w:pPr>
    </w:p>
    <w:p w:rsidR="0049262E" w:rsidRPr="00C62D98" w:rsidRDefault="00A60990" w:rsidP="000503EA">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4.5</w:t>
      </w:r>
      <w:r w:rsidR="0049262E" w:rsidRPr="00C62D98">
        <w:rPr>
          <w:rFonts w:ascii="Times New Roman" w:hAnsi="Times New Roman" w:cs="Times New Roman"/>
          <w:b/>
          <w:bCs/>
          <w:sz w:val="24"/>
          <w:szCs w:val="24"/>
          <w:u w:val="single"/>
        </w:rPr>
        <w:t>: Showing the Independent sample t test for the</w:t>
      </w:r>
      <w:r w:rsidR="0049262E" w:rsidRPr="00DA1B46">
        <w:rPr>
          <w:rFonts w:ascii="Times New Roman" w:hAnsi="Times New Roman" w:cs="Times New Roman"/>
          <w:b/>
          <w:bCs/>
          <w:sz w:val="24"/>
          <w:szCs w:val="24"/>
          <w:u w:val="single"/>
        </w:rPr>
        <w:t xml:space="preserve"> </w:t>
      </w:r>
      <w:r w:rsidR="000503EA" w:rsidRPr="00197489">
        <w:rPr>
          <w:rFonts w:ascii="Times New Roman" w:hAnsi="Times New Roman" w:cs="Times New Roman"/>
          <w:b/>
          <w:bCs/>
          <w:sz w:val="24"/>
          <w:szCs w:val="24"/>
          <w:u w:val="single"/>
        </w:rPr>
        <w:t xml:space="preserve">Attitudes of </w:t>
      </w:r>
      <w:r w:rsidR="000503EA">
        <w:rPr>
          <w:rFonts w:ascii="Times New Roman" w:hAnsi="Times New Roman" w:cs="Times New Roman"/>
          <w:b/>
          <w:bCs/>
          <w:sz w:val="24"/>
          <w:szCs w:val="24"/>
          <w:u w:val="single"/>
        </w:rPr>
        <w:t xml:space="preserve">Urban </w:t>
      </w:r>
      <w:r w:rsidR="000503EA" w:rsidRPr="00197489">
        <w:rPr>
          <w:rFonts w:ascii="Times New Roman" w:hAnsi="Times New Roman" w:cs="Times New Roman"/>
          <w:b/>
          <w:bCs/>
          <w:sz w:val="24"/>
          <w:szCs w:val="24"/>
          <w:u w:val="single"/>
        </w:rPr>
        <w:t xml:space="preserve">and </w:t>
      </w:r>
      <w:r w:rsidR="000503EA">
        <w:rPr>
          <w:rFonts w:ascii="Times New Roman" w:hAnsi="Times New Roman" w:cs="Times New Roman"/>
          <w:b/>
          <w:bCs/>
          <w:sz w:val="24"/>
          <w:szCs w:val="24"/>
          <w:u w:val="single"/>
        </w:rPr>
        <w:t xml:space="preserve">Rural </w:t>
      </w:r>
      <w:r w:rsidR="000503EA" w:rsidRPr="00197489">
        <w:rPr>
          <w:rFonts w:ascii="Times New Roman" w:hAnsi="Times New Roman" w:cs="Times New Roman"/>
          <w:b/>
          <w:bCs/>
          <w:sz w:val="24"/>
          <w:szCs w:val="24"/>
          <w:u w:val="single"/>
        </w:rPr>
        <w:t>Teachers towards the Education of Mentally Retarded Children in West Bengal</w:t>
      </w:r>
    </w:p>
    <w:tbl>
      <w:tblPr>
        <w:tblStyle w:val="TableGrid11"/>
        <w:tblW w:w="9540" w:type="dxa"/>
        <w:tblInd w:w="-185" w:type="dxa"/>
        <w:tblLayout w:type="fixed"/>
        <w:tblLook w:val="04A0" w:firstRow="1" w:lastRow="0" w:firstColumn="1" w:lastColumn="0" w:noHBand="0" w:noVBand="1"/>
      </w:tblPr>
      <w:tblGrid>
        <w:gridCol w:w="1890"/>
        <w:gridCol w:w="1620"/>
        <w:gridCol w:w="900"/>
        <w:gridCol w:w="1080"/>
        <w:gridCol w:w="900"/>
        <w:gridCol w:w="900"/>
        <w:gridCol w:w="1080"/>
        <w:gridCol w:w="1170"/>
      </w:tblGrid>
      <w:tr w:rsidR="0049262E" w:rsidRPr="00282E6C" w:rsidTr="000503EA">
        <w:trPr>
          <w:trHeight w:val="910"/>
        </w:trPr>
        <w:tc>
          <w:tcPr>
            <w:tcW w:w="1890" w:type="dxa"/>
            <w:vMerge w:val="restart"/>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600" w:type="dxa"/>
            <w:gridSpan w:val="3"/>
            <w:vMerge w:val="restart"/>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050" w:type="dxa"/>
            <w:gridSpan w:val="4"/>
            <w:vMerge w:val="restart"/>
            <w:shd w:val="clear" w:color="auto" w:fill="D5DCE4" w:themeFill="text2" w:themeFillTint="33"/>
          </w:tcPr>
          <w:p w:rsidR="0049262E" w:rsidRPr="00282E6C" w:rsidRDefault="0049262E" w:rsidP="00706DAB">
            <w:pPr>
              <w:spacing w:after="80"/>
              <w:jc w:val="center"/>
              <w:rPr>
                <w:rFonts w:ascii="Times New Roman" w:hAnsi="Times New Roman" w:cs="Times New Roman"/>
                <w:b/>
                <w:color w:val="000000" w:themeColor="text1"/>
                <w:sz w:val="24"/>
                <w:szCs w:val="24"/>
                <w:lang w:bidi="ar-SA"/>
              </w:rPr>
            </w:pPr>
          </w:p>
          <w:p w:rsidR="0049262E" w:rsidRPr="00282E6C" w:rsidRDefault="0049262E" w:rsidP="00706DAB">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49262E" w:rsidRPr="00282E6C" w:rsidTr="000503EA">
        <w:trPr>
          <w:trHeight w:val="614"/>
        </w:trPr>
        <w:tc>
          <w:tcPr>
            <w:tcW w:w="189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3600" w:type="dxa"/>
            <w:gridSpan w:val="3"/>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4050" w:type="dxa"/>
            <w:gridSpan w:val="4"/>
            <w:vMerge/>
            <w:shd w:val="clear" w:color="auto" w:fill="D5DCE4" w:themeFill="text2" w:themeFillTint="33"/>
          </w:tcPr>
          <w:p w:rsidR="0049262E" w:rsidRPr="00282E6C" w:rsidRDefault="0049262E" w:rsidP="00706DAB">
            <w:pPr>
              <w:spacing w:after="80"/>
              <w:rPr>
                <w:rFonts w:ascii="Times New Roman" w:hAnsi="Times New Roman" w:cs="Times New Roman"/>
                <w:b/>
                <w:color w:val="000000" w:themeColor="text1"/>
                <w:sz w:val="24"/>
                <w:szCs w:val="24"/>
                <w:lang w:bidi="ar-SA"/>
              </w:rPr>
            </w:pPr>
          </w:p>
        </w:tc>
      </w:tr>
      <w:tr w:rsidR="0049262E" w:rsidRPr="00282E6C" w:rsidTr="000503EA">
        <w:trPr>
          <w:trHeight w:val="160"/>
        </w:trPr>
        <w:tc>
          <w:tcPr>
            <w:tcW w:w="1890" w:type="dxa"/>
            <w:vMerge w:val="restart"/>
            <w:shd w:val="clear" w:color="auto" w:fill="D5DCE4" w:themeFill="text2" w:themeFillTint="33"/>
          </w:tcPr>
          <w:p w:rsidR="0049262E" w:rsidRPr="00282E6C" w:rsidRDefault="00197489" w:rsidP="000503EA">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Teacher’s Attitude Based on Locale</w:t>
            </w:r>
          </w:p>
        </w:tc>
        <w:tc>
          <w:tcPr>
            <w:tcW w:w="1620" w:type="dxa"/>
            <w:vMerge w:val="restart"/>
            <w:shd w:val="clear" w:color="auto" w:fill="auto"/>
          </w:tcPr>
          <w:p w:rsidR="0049262E" w:rsidRPr="00282E6C" w:rsidRDefault="0049262E" w:rsidP="00DF5F76">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108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17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49262E" w:rsidRPr="00282E6C" w:rsidTr="000503EA">
        <w:trPr>
          <w:trHeight w:val="557"/>
        </w:trPr>
        <w:tc>
          <w:tcPr>
            <w:tcW w:w="189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lang w:bidi="ar-SA"/>
              </w:rPr>
            </w:pPr>
          </w:p>
        </w:tc>
        <w:tc>
          <w:tcPr>
            <w:tcW w:w="1620" w:type="dxa"/>
            <w:vMerge/>
            <w:shd w:val="clear" w:color="auto" w:fill="auto"/>
          </w:tcPr>
          <w:p w:rsidR="0049262E" w:rsidRPr="00282E6C" w:rsidRDefault="0049262E" w:rsidP="00706DAB">
            <w:pPr>
              <w:spacing w:after="80" w:line="360" w:lineRule="auto"/>
              <w:jc w:val="center"/>
              <w:rPr>
                <w:rFonts w:ascii="Times New Roman" w:hAnsi="Times New Roman" w:cs="Times New Roman"/>
                <w:color w:val="000000" w:themeColor="text1"/>
                <w:lang w:bidi="ar-SA"/>
              </w:rPr>
            </w:pPr>
          </w:p>
        </w:tc>
        <w:tc>
          <w:tcPr>
            <w:tcW w:w="90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.044</w:t>
            </w:r>
          </w:p>
        </w:tc>
        <w:tc>
          <w:tcPr>
            <w:tcW w:w="108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.834</w:t>
            </w:r>
          </w:p>
        </w:tc>
        <w:tc>
          <w:tcPr>
            <w:tcW w:w="90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6.817</w:t>
            </w:r>
          </w:p>
        </w:tc>
        <w:tc>
          <w:tcPr>
            <w:tcW w:w="90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47.898</w:t>
            </w:r>
          </w:p>
        </w:tc>
        <w:tc>
          <w:tcPr>
            <w:tcW w:w="108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.000</w:t>
            </w:r>
          </w:p>
        </w:tc>
        <w:tc>
          <w:tcPr>
            <w:tcW w:w="117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5.44000</w:t>
            </w:r>
          </w:p>
        </w:tc>
      </w:tr>
    </w:tbl>
    <w:p w:rsidR="0049262E" w:rsidRDefault="0049262E" w:rsidP="001742EF">
      <w:pPr>
        <w:spacing w:line="360" w:lineRule="auto"/>
        <w:jc w:val="both"/>
        <w:rPr>
          <w:rFonts w:ascii="Times New Roman" w:hAnsi="Times New Roman" w:cs="Times New Roman"/>
          <w:sz w:val="24"/>
          <w:szCs w:val="24"/>
        </w:rPr>
      </w:pPr>
    </w:p>
    <w:p w:rsidR="00DF5F76" w:rsidRDefault="00DF5F76" w:rsidP="001742EF">
      <w:pPr>
        <w:spacing w:line="360" w:lineRule="auto"/>
        <w:jc w:val="both"/>
        <w:rPr>
          <w:rFonts w:ascii="Times New Roman" w:hAnsi="Times New Roman" w:cs="Times New Roman"/>
          <w:sz w:val="24"/>
          <w:szCs w:val="24"/>
        </w:rPr>
      </w:pPr>
      <w:r w:rsidRPr="00DF5F76">
        <w:rPr>
          <w:rFonts w:ascii="Times New Roman" w:hAnsi="Times New Roman" w:cs="Times New Roman"/>
          <w:sz w:val="24"/>
          <w:szCs w:val="24"/>
        </w:rPr>
        <w:t xml:space="preserve">The independent samples t-test </w:t>
      </w:r>
      <w:r w:rsidR="00A60990">
        <w:rPr>
          <w:rFonts w:ascii="Times New Roman" w:hAnsi="Times New Roman" w:cs="Times New Roman"/>
          <w:sz w:val="24"/>
          <w:szCs w:val="24"/>
        </w:rPr>
        <w:t xml:space="preserve">in table 4.5 </w:t>
      </w:r>
      <w:proofErr w:type="gramStart"/>
      <w:r w:rsidR="00A60990">
        <w:rPr>
          <w:rFonts w:ascii="Times New Roman" w:hAnsi="Times New Roman" w:cs="Times New Roman"/>
          <w:sz w:val="24"/>
          <w:szCs w:val="24"/>
        </w:rPr>
        <w:t>wa</w:t>
      </w:r>
      <w:r w:rsidRPr="00DF5F76">
        <w:rPr>
          <w:rFonts w:ascii="Times New Roman" w:hAnsi="Times New Roman" w:cs="Times New Roman"/>
          <w:sz w:val="24"/>
          <w:szCs w:val="24"/>
        </w:rPr>
        <w:t>s used</w:t>
      </w:r>
      <w:proofErr w:type="gramEnd"/>
      <w:r w:rsidRPr="00DF5F76">
        <w:rPr>
          <w:rFonts w:ascii="Times New Roman" w:hAnsi="Times New Roman" w:cs="Times New Roman"/>
          <w:sz w:val="24"/>
          <w:szCs w:val="24"/>
        </w:rPr>
        <w:t xml:space="preserve"> to determine if there is a statistically significant difference in means between two independent groups. In this case, it </w:t>
      </w:r>
      <w:proofErr w:type="gramStart"/>
      <w:r w:rsidRPr="00DF5F76">
        <w:rPr>
          <w:rFonts w:ascii="Times New Roman" w:hAnsi="Times New Roman" w:cs="Times New Roman"/>
          <w:sz w:val="24"/>
          <w:szCs w:val="24"/>
        </w:rPr>
        <w:t>is used</w:t>
      </w:r>
      <w:proofErr w:type="gramEnd"/>
      <w:r w:rsidRPr="00DF5F76">
        <w:rPr>
          <w:rFonts w:ascii="Times New Roman" w:hAnsi="Times New Roman" w:cs="Times New Roman"/>
          <w:sz w:val="24"/>
          <w:szCs w:val="24"/>
        </w:rPr>
        <w:t xml:space="preserve"> to assess whether there is a significant difference in the attitudes of urban and rural teachers towards the education of mentally retarded children in West Bengal.</w:t>
      </w:r>
      <w:r w:rsidRPr="00DF5F76">
        <w:t xml:space="preserve"> </w:t>
      </w:r>
      <w:r w:rsidRPr="00DF5F76">
        <w:rPr>
          <w:rFonts w:ascii="Times New Roman" w:hAnsi="Times New Roman" w:cs="Times New Roman"/>
          <w:sz w:val="24"/>
          <w:szCs w:val="24"/>
        </w:rPr>
        <w:t>The F-value is 0.04</w:t>
      </w:r>
      <w:r>
        <w:rPr>
          <w:rFonts w:ascii="Times New Roman" w:hAnsi="Times New Roman" w:cs="Times New Roman"/>
          <w:sz w:val="24"/>
          <w:szCs w:val="24"/>
        </w:rPr>
        <w:t>4, which represented</w:t>
      </w:r>
      <w:r w:rsidRPr="00DF5F76">
        <w:rPr>
          <w:rFonts w:ascii="Times New Roman" w:hAnsi="Times New Roman" w:cs="Times New Roman"/>
          <w:sz w:val="24"/>
          <w:szCs w:val="24"/>
        </w:rPr>
        <w:t xml:space="preserve"> the ratio of the variances of the two groups. It </w:t>
      </w:r>
      <w:proofErr w:type="gramStart"/>
      <w:r w:rsidRPr="00DF5F76">
        <w:rPr>
          <w:rFonts w:ascii="Times New Roman" w:hAnsi="Times New Roman" w:cs="Times New Roman"/>
          <w:sz w:val="24"/>
          <w:szCs w:val="24"/>
        </w:rPr>
        <w:t>is used</w:t>
      </w:r>
      <w:proofErr w:type="gramEnd"/>
      <w:r w:rsidRPr="00DF5F76">
        <w:rPr>
          <w:rFonts w:ascii="Times New Roman" w:hAnsi="Times New Roman" w:cs="Times New Roman"/>
          <w:sz w:val="24"/>
          <w:szCs w:val="24"/>
        </w:rPr>
        <w:t xml:space="preserve"> to test the assumption of equal variances. In </w:t>
      </w:r>
      <w:r w:rsidRPr="00DF5F76">
        <w:rPr>
          <w:rFonts w:ascii="Times New Roman" w:hAnsi="Times New Roman" w:cs="Times New Roman"/>
          <w:sz w:val="24"/>
          <w:szCs w:val="24"/>
        </w:rPr>
        <w:lastRenderedPageBreak/>
        <w:t>this case, it is not statistically significant (p = 0.834), indicating that the assumption of equal variances is met.</w:t>
      </w:r>
      <w:r>
        <w:rPr>
          <w:rFonts w:ascii="Times New Roman" w:hAnsi="Times New Roman" w:cs="Times New Roman"/>
          <w:sz w:val="24"/>
          <w:szCs w:val="24"/>
        </w:rPr>
        <w:t xml:space="preserve"> </w:t>
      </w:r>
      <w:r w:rsidRPr="00DF5F76">
        <w:rPr>
          <w:rFonts w:ascii="Times New Roman" w:hAnsi="Times New Roman" w:cs="Times New Roman"/>
          <w:sz w:val="24"/>
          <w:szCs w:val="24"/>
        </w:rPr>
        <w:t xml:space="preserve">The t-value is 6.817. This </w:t>
      </w:r>
      <w:proofErr w:type="gramStart"/>
      <w:r w:rsidRPr="00DF5F76">
        <w:rPr>
          <w:rFonts w:ascii="Times New Roman" w:hAnsi="Times New Roman" w:cs="Times New Roman"/>
          <w:sz w:val="24"/>
          <w:szCs w:val="24"/>
        </w:rPr>
        <w:t>is the actu</w:t>
      </w:r>
      <w:r>
        <w:rPr>
          <w:rFonts w:ascii="Times New Roman" w:hAnsi="Times New Roman" w:cs="Times New Roman"/>
          <w:sz w:val="24"/>
          <w:szCs w:val="24"/>
        </w:rPr>
        <w:t>al test statistic that</w:t>
      </w:r>
      <w:proofErr w:type="gramEnd"/>
      <w:r>
        <w:rPr>
          <w:rFonts w:ascii="Times New Roman" w:hAnsi="Times New Roman" w:cs="Times New Roman"/>
          <w:sz w:val="24"/>
          <w:szCs w:val="24"/>
        </w:rPr>
        <w:t xml:space="preserve"> indicated</w:t>
      </w:r>
      <w:r w:rsidRPr="00DF5F76">
        <w:rPr>
          <w:rFonts w:ascii="Times New Roman" w:hAnsi="Times New Roman" w:cs="Times New Roman"/>
          <w:sz w:val="24"/>
          <w:szCs w:val="24"/>
        </w:rPr>
        <w:t xml:space="preserve"> the difference between the means of the two groups. The degrees of freedom are 47.898. This is a combined measure of the sample sizes of both groups.</w:t>
      </w:r>
      <w:r>
        <w:rPr>
          <w:rFonts w:ascii="Times New Roman" w:hAnsi="Times New Roman" w:cs="Times New Roman"/>
          <w:sz w:val="24"/>
          <w:szCs w:val="24"/>
        </w:rPr>
        <w:t xml:space="preserve"> </w:t>
      </w:r>
      <w:r w:rsidRPr="00DF5F76">
        <w:rPr>
          <w:rFonts w:ascii="Times New Roman" w:hAnsi="Times New Roman" w:cs="Times New Roman"/>
          <w:sz w:val="24"/>
          <w:szCs w:val="24"/>
        </w:rPr>
        <w:t>The p-value associated with the t-value is 0.000, which is less than the common significance level of 0.05. This indicates that there is a statistically significant difference in the attitudes of urban and rural teachers towards the education of mentally retarded children in West Bengal.</w:t>
      </w:r>
      <w:r>
        <w:rPr>
          <w:rFonts w:ascii="Times New Roman" w:hAnsi="Times New Roman" w:cs="Times New Roman"/>
          <w:sz w:val="24"/>
          <w:szCs w:val="24"/>
        </w:rPr>
        <w:t xml:space="preserve"> </w:t>
      </w:r>
      <w:r w:rsidRPr="00DF5F76">
        <w:rPr>
          <w:rFonts w:ascii="Times New Roman" w:hAnsi="Times New Roman" w:cs="Times New Roman"/>
          <w:sz w:val="24"/>
          <w:szCs w:val="24"/>
        </w:rPr>
        <w:t xml:space="preserve">The average difference in attitudes between urban and rural teachers is 5.44000. This suggests that, on average, urban teachers have </w:t>
      </w:r>
      <w:proofErr w:type="gramStart"/>
      <w:r w:rsidRPr="00DF5F76">
        <w:rPr>
          <w:rFonts w:ascii="Times New Roman" w:hAnsi="Times New Roman" w:cs="Times New Roman"/>
          <w:sz w:val="24"/>
          <w:szCs w:val="24"/>
        </w:rPr>
        <w:t>more positive attitudes compared to rural teachers, with a significant difference in means</w:t>
      </w:r>
      <w:proofErr w:type="gramEnd"/>
      <w:r w:rsidRPr="00DF5F76">
        <w:rPr>
          <w:rFonts w:ascii="Times New Roman" w:hAnsi="Times New Roman" w:cs="Times New Roman"/>
          <w:sz w:val="24"/>
          <w:szCs w:val="24"/>
        </w:rPr>
        <w:t>.</w:t>
      </w:r>
      <w:r>
        <w:rPr>
          <w:rFonts w:ascii="Times New Roman" w:hAnsi="Times New Roman" w:cs="Times New Roman"/>
          <w:sz w:val="24"/>
          <w:szCs w:val="24"/>
        </w:rPr>
        <w:t xml:space="preserve"> </w:t>
      </w:r>
      <w:r w:rsidRPr="00DF5F76">
        <w:rPr>
          <w:rFonts w:ascii="Times New Roman" w:hAnsi="Times New Roman" w:cs="Times New Roman"/>
          <w:sz w:val="24"/>
          <w:szCs w:val="24"/>
        </w:rPr>
        <w:t xml:space="preserve">In summary, the results of the independent samples t-test indicate that there is a statistically significant difference in attitudes between urban and rural teachers regarding the education of mentally retarded children in West Bengal. Urban teachers, on average, have </w:t>
      </w:r>
      <w:proofErr w:type="gramStart"/>
      <w:r w:rsidRPr="00DF5F76">
        <w:rPr>
          <w:rFonts w:ascii="Times New Roman" w:hAnsi="Times New Roman" w:cs="Times New Roman"/>
          <w:sz w:val="24"/>
          <w:szCs w:val="24"/>
        </w:rPr>
        <w:t>more positive attitudes compared to rural teachers, with a significant difference in means</w:t>
      </w:r>
      <w:proofErr w:type="gramEnd"/>
      <w:r w:rsidRPr="00DF5F76">
        <w:rPr>
          <w:rFonts w:ascii="Times New Roman" w:hAnsi="Times New Roman" w:cs="Times New Roman"/>
          <w:sz w:val="24"/>
          <w:szCs w:val="24"/>
        </w:rPr>
        <w:t>.</w:t>
      </w:r>
    </w:p>
    <w:p w:rsidR="001742EF" w:rsidRPr="008C5E50" w:rsidRDefault="001742EF" w:rsidP="001742EF">
      <w:pPr>
        <w:spacing w:line="360" w:lineRule="auto"/>
        <w:jc w:val="both"/>
        <w:rPr>
          <w:rFonts w:ascii="Times New Roman" w:hAnsi="Times New Roman" w:cs="Times New Roman"/>
          <w:sz w:val="24"/>
          <w:szCs w:val="24"/>
        </w:rPr>
      </w:pPr>
      <w:r w:rsidRPr="008C5E50">
        <w:rPr>
          <w:rFonts w:ascii="Times New Roman" w:hAnsi="Times New Roman" w:cs="Times New Roman"/>
          <w:b/>
          <w:bCs/>
          <w:sz w:val="24"/>
          <w:szCs w:val="24"/>
        </w:rPr>
        <w:t>H</w:t>
      </w:r>
      <w:r>
        <w:rPr>
          <w:rFonts w:ascii="Times New Roman" w:hAnsi="Times New Roman" w:cs="Times New Roman"/>
          <w:b/>
          <w:bCs/>
          <w:sz w:val="24"/>
          <w:szCs w:val="24"/>
          <w:vertAlign w:val="subscript"/>
        </w:rPr>
        <w:t>o4</w:t>
      </w:r>
      <w:r>
        <w:rPr>
          <w:rFonts w:ascii="Times New Roman" w:hAnsi="Times New Roman" w:cs="Times New Roman"/>
          <w:sz w:val="24"/>
          <w:szCs w:val="24"/>
        </w:rPr>
        <w:t xml:space="preserve">: </w:t>
      </w:r>
      <w:r w:rsidRPr="008C5E50">
        <w:rPr>
          <w:rFonts w:ascii="Times New Roman" w:hAnsi="Times New Roman" w:cs="Times New Roman"/>
          <w:sz w:val="24"/>
          <w:szCs w:val="24"/>
        </w:rPr>
        <w:t xml:space="preserve">There is no significant difference in the attitudes of </w:t>
      </w:r>
      <w:r w:rsidR="0049262E">
        <w:rPr>
          <w:rFonts w:ascii="Times New Roman" w:hAnsi="Times New Roman" w:cs="Times New Roman"/>
          <w:sz w:val="24"/>
          <w:szCs w:val="24"/>
        </w:rPr>
        <w:t xml:space="preserve">special </w:t>
      </w:r>
      <w:r w:rsidRPr="008C5E50">
        <w:rPr>
          <w:rFonts w:ascii="Times New Roman" w:hAnsi="Times New Roman" w:cs="Times New Roman"/>
          <w:sz w:val="24"/>
          <w:szCs w:val="24"/>
        </w:rPr>
        <w:t xml:space="preserve">teachers and </w:t>
      </w:r>
      <w:r w:rsidR="0049262E">
        <w:rPr>
          <w:rFonts w:ascii="Times New Roman" w:hAnsi="Times New Roman" w:cs="Times New Roman"/>
          <w:sz w:val="24"/>
          <w:szCs w:val="24"/>
        </w:rPr>
        <w:t xml:space="preserve">regular </w:t>
      </w:r>
      <w:r w:rsidRPr="008C5E50">
        <w:rPr>
          <w:rFonts w:ascii="Times New Roman" w:hAnsi="Times New Roman" w:cs="Times New Roman"/>
          <w:sz w:val="24"/>
          <w:szCs w:val="24"/>
        </w:rPr>
        <w:t>education teachers towards the education of mentally retarded children in West Bengal.</w:t>
      </w:r>
    </w:p>
    <w:p w:rsidR="0049262E" w:rsidRPr="00C62D98" w:rsidRDefault="00A60990" w:rsidP="0049262E">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4.6</w:t>
      </w:r>
      <w:r w:rsidR="0049262E" w:rsidRPr="00C62D98">
        <w:rPr>
          <w:rFonts w:ascii="Times New Roman" w:hAnsi="Times New Roman" w:cs="Times New Roman"/>
          <w:b/>
          <w:bCs/>
          <w:sz w:val="24"/>
          <w:szCs w:val="24"/>
          <w:u w:val="single"/>
        </w:rPr>
        <w:t>: Showing the D</w:t>
      </w:r>
      <w:r w:rsidR="0049262E">
        <w:rPr>
          <w:rFonts w:ascii="Times New Roman" w:hAnsi="Times New Roman" w:cs="Times New Roman"/>
          <w:b/>
          <w:bCs/>
          <w:sz w:val="24"/>
          <w:szCs w:val="24"/>
          <w:u w:val="single"/>
        </w:rPr>
        <w:t>escriptive S</w:t>
      </w:r>
      <w:r w:rsidR="0049262E" w:rsidRPr="00C62D98">
        <w:rPr>
          <w:rFonts w:ascii="Times New Roman" w:hAnsi="Times New Roman" w:cs="Times New Roman"/>
          <w:b/>
          <w:bCs/>
          <w:sz w:val="24"/>
          <w:szCs w:val="24"/>
          <w:u w:val="single"/>
        </w:rPr>
        <w:t xml:space="preserve">tatistics </w:t>
      </w:r>
      <w:r w:rsidR="00197489" w:rsidRPr="00C62D98">
        <w:rPr>
          <w:rFonts w:ascii="Times New Roman" w:hAnsi="Times New Roman" w:cs="Times New Roman"/>
          <w:b/>
          <w:bCs/>
          <w:sz w:val="24"/>
          <w:szCs w:val="24"/>
          <w:u w:val="single"/>
        </w:rPr>
        <w:t>of the</w:t>
      </w:r>
      <w:r w:rsidR="00197489" w:rsidRPr="00DA1B46">
        <w:rPr>
          <w:rFonts w:ascii="Times New Roman" w:hAnsi="Times New Roman" w:cs="Times New Roman"/>
          <w:b/>
          <w:bCs/>
          <w:sz w:val="24"/>
          <w:szCs w:val="24"/>
          <w:u w:val="single"/>
        </w:rPr>
        <w:t xml:space="preserve"> </w:t>
      </w:r>
      <w:r w:rsidR="00197489" w:rsidRPr="00197489">
        <w:rPr>
          <w:rFonts w:ascii="Times New Roman" w:hAnsi="Times New Roman" w:cs="Times New Roman"/>
          <w:b/>
          <w:bCs/>
          <w:sz w:val="24"/>
          <w:szCs w:val="24"/>
          <w:u w:val="single"/>
        </w:rPr>
        <w:t xml:space="preserve">Attitudes of </w:t>
      </w:r>
      <w:r w:rsidR="00197489">
        <w:rPr>
          <w:rFonts w:ascii="Times New Roman" w:hAnsi="Times New Roman" w:cs="Times New Roman"/>
          <w:b/>
          <w:bCs/>
          <w:sz w:val="24"/>
          <w:szCs w:val="24"/>
          <w:u w:val="single"/>
        </w:rPr>
        <w:t xml:space="preserve">Special </w:t>
      </w:r>
      <w:r w:rsidR="00197489" w:rsidRPr="00197489">
        <w:rPr>
          <w:rFonts w:ascii="Times New Roman" w:hAnsi="Times New Roman" w:cs="Times New Roman"/>
          <w:b/>
          <w:bCs/>
          <w:sz w:val="24"/>
          <w:szCs w:val="24"/>
          <w:u w:val="single"/>
        </w:rPr>
        <w:t xml:space="preserve">and </w:t>
      </w:r>
      <w:r>
        <w:rPr>
          <w:rFonts w:ascii="Times New Roman" w:hAnsi="Times New Roman" w:cs="Times New Roman"/>
          <w:b/>
          <w:bCs/>
          <w:sz w:val="24"/>
          <w:szCs w:val="24"/>
          <w:u w:val="single"/>
        </w:rPr>
        <w:t>R</w:t>
      </w:r>
      <w:r w:rsidR="00197489">
        <w:rPr>
          <w:rFonts w:ascii="Times New Roman" w:hAnsi="Times New Roman" w:cs="Times New Roman"/>
          <w:b/>
          <w:bCs/>
          <w:sz w:val="24"/>
          <w:szCs w:val="24"/>
          <w:u w:val="single"/>
        </w:rPr>
        <w:t xml:space="preserve">egular </w:t>
      </w:r>
      <w:r w:rsidR="00197489" w:rsidRPr="00197489">
        <w:rPr>
          <w:rFonts w:ascii="Times New Roman" w:hAnsi="Times New Roman" w:cs="Times New Roman"/>
          <w:b/>
          <w:bCs/>
          <w:sz w:val="24"/>
          <w:szCs w:val="24"/>
          <w:u w:val="single"/>
        </w:rPr>
        <w:t>Teachers towards the Education of Mentally Retarded Children in West Bengal</w:t>
      </w:r>
    </w:p>
    <w:tbl>
      <w:tblPr>
        <w:tblStyle w:val="TableGrid"/>
        <w:tblW w:w="9355" w:type="dxa"/>
        <w:tblLook w:val="04A0" w:firstRow="1" w:lastRow="0" w:firstColumn="1" w:lastColumn="0" w:noHBand="0" w:noVBand="1"/>
      </w:tblPr>
      <w:tblGrid>
        <w:gridCol w:w="1705"/>
        <w:gridCol w:w="1800"/>
        <w:gridCol w:w="2250"/>
        <w:gridCol w:w="1800"/>
        <w:gridCol w:w="1800"/>
      </w:tblGrid>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Teacher</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225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Mean</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S.D</w:t>
            </w:r>
          </w:p>
        </w:tc>
        <w:tc>
          <w:tcPr>
            <w:tcW w:w="1800"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Std. Error</w:t>
            </w:r>
          </w:p>
        </w:tc>
      </w:tr>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Special</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12.92</w:t>
            </w:r>
          </w:p>
        </w:tc>
        <w:tc>
          <w:tcPr>
            <w:tcW w:w="180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2.886</w:t>
            </w:r>
          </w:p>
        </w:tc>
        <w:tc>
          <w:tcPr>
            <w:tcW w:w="180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.577</w:t>
            </w:r>
          </w:p>
        </w:tc>
      </w:tr>
      <w:tr w:rsidR="0049262E" w:rsidTr="00706DAB">
        <w:tc>
          <w:tcPr>
            <w:tcW w:w="1705" w:type="dxa"/>
          </w:tcPr>
          <w:p w:rsidR="0049262E" w:rsidRDefault="0049262E" w:rsidP="00706DAB">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Regular</w:t>
            </w:r>
          </w:p>
        </w:tc>
        <w:tc>
          <w:tcPr>
            <w:tcW w:w="1800" w:type="dxa"/>
          </w:tcPr>
          <w:p w:rsidR="0049262E" w:rsidRPr="00282E6C" w:rsidRDefault="0049262E" w:rsidP="00706DAB">
            <w:pPr>
              <w:jc w:val="center"/>
              <w:rPr>
                <w:rFonts w:ascii="Times New Roman" w:hAnsi="Times New Roman" w:cs="Times New Roman"/>
                <w:sz w:val="24"/>
                <w:szCs w:val="24"/>
              </w:rPr>
            </w:pPr>
            <w:r w:rsidRPr="00282E6C">
              <w:rPr>
                <w:rFonts w:ascii="Times New Roman" w:hAnsi="Times New Roman" w:cs="Times New Roman"/>
                <w:sz w:val="24"/>
                <w:szCs w:val="24"/>
              </w:rPr>
              <w:t>25</w:t>
            </w:r>
          </w:p>
        </w:tc>
        <w:tc>
          <w:tcPr>
            <w:tcW w:w="225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7.48</w:t>
            </w:r>
          </w:p>
        </w:tc>
        <w:tc>
          <w:tcPr>
            <w:tcW w:w="180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2.756</w:t>
            </w:r>
          </w:p>
        </w:tc>
        <w:tc>
          <w:tcPr>
            <w:tcW w:w="1800" w:type="dxa"/>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.551</w:t>
            </w:r>
          </w:p>
        </w:tc>
      </w:tr>
    </w:tbl>
    <w:p w:rsidR="001742EF" w:rsidRDefault="001742EF" w:rsidP="00F912FF">
      <w:pPr>
        <w:rPr>
          <w:rFonts w:ascii="Times New Roman" w:hAnsi="Times New Roman" w:cs="Times New Roman"/>
          <w:sz w:val="24"/>
          <w:szCs w:val="24"/>
        </w:rPr>
      </w:pPr>
    </w:p>
    <w:p w:rsidR="000503EA" w:rsidRDefault="000503EA" w:rsidP="0049262E">
      <w:pPr>
        <w:spacing w:after="0" w:line="360" w:lineRule="auto"/>
        <w:jc w:val="center"/>
        <w:rPr>
          <w:rFonts w:ascii="Times New Roman" w:hAnsi="Times New Roman" w:cs="Times New Roman"/>
          <w:b/>
          <w:bCs/>
          <w:sz w:val="24"/>
          <w:szCs w:val="24"/>
          <w:u w:val="single"/>
        </w:rPr>
      </w:pPr>
      <w:r>
        <w:rPr>
          <w:noProof/>
          <w:lang w:val="en-IN" w:eastAsia="en-IN"/>
        </w:rPr>
        <w:lastRenderedPageBreak/>
        <w:drawing>
          <wp:inline distT="0" distB="0" distL="0" distR="0" wp14:anchorId="021AAA17" wp14:editId="03EAF1AF">
            <wp:extent cx="5492750" cy="2743200"/>
            <wp:effectExtent l="0" t="0" r="1270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C4F75" w:rsidRDefault="007C4F75" w:rsidP="007C4F75">
      <w:pPr>
        <w:spacing w:line="240" w:lineRule="auto"/>
        <w:jc w:val="center"/>
        <w:rPr>
          <w:rFonts w:ascii="Times New Roman" w:hAnsi="Times New Roman" w:cs="Times New Roman"/>
          <w:b/>
          <w:bCs/>
          <w:sz w:val="24"/>
          <w:szCs w:val="24"/>
          <w:u w:val="single"/>
        </w:rPr>
      </w:pPr>
      <w:r>
        <w:rPr>
          <w:rFonts w:ascii="Times New Roman" w:hAnsi="Times New Roman" w:cs="Times New Roman"/>
          <w:b/>
          <w:bCs/>
          <w:sz w:val="24"/>
          <w:szCs w:val="24"/>
        </w:rPr>
        <w:t xml:space="preserve">Figure 4.4: Showing the Graphical Representation of </w:t>
      </w:r>
      <w:r w:rsidRPr="00BD7125">
        <w:rPr>
          <w:rFonts w:ascii="Times New Roman" w:hAnsi="Times New Roman" w:cs="Times New Roman"/>
          <w:b/>
          <w:bCs/>
          <w:sz w:val="24"/>
          <w:szCs w:val="24"/>
        </w:rPr>
        <w:t xml:space="preserve">the Attitudes of </w:t>
      </w:r>
      <w:r>
        <w:rPr>
          <w:rFonts w:ascii="Times New Roman" w:hAnsi="Times New Roman" w:cs="Times New Roman"/>
          <w:b/>
          <w:bCs/>
          <w:sz w:val="24"/>
          <w:szCs w:val="24"/>
        </w:rPr>
        <w:t xml:space="preserve">Special and Regular </w:t>
      </w:r>
      <w:r w:rsidRPr="00BD7125">
        <w:rPr>
          <w:rFonts w:ascii="Times New Roman" w:hAnsi="Times New Roman" w:cs="Times New Roman"/>
          <w:b/>
          <w:bCs/>
          <w:sz w:val="24"/>
          <w:szCs w:val="24"/>
        </w:rPr>
        <w:t>Teachers towards the Education of Mentally Retarded Children in West Bengal</w:t>
      </w:r>
    </w:p>
    <w:p w:rsidR="00A60990" w:rsidRDefault="00A60990" w:rsidP="0049262E">
      <w:pPr>
        <w:spacing w:after="0" w:line="360" w:lineRule="auto"/>
        <w:jc w:val="center"/>
        <w:rPr>
          <w:rFonts w:ascii="Times New Roman" w:hAnsi="Times New Roman" w:cs="Times New Roman"/>
          <w:b/>
          <w:bCs/>
          <w:sz w:val="24"/>
          <w:szCs w:val="24"/>
          <w:u w:val="single"/>
        </w:rPr>
      </w:pPr>
    </w:p>
    <w:p w:rsidR="00A60990" w:rsidRPr="00A60990" w:rsidRDefault="00A60990" w:rsidP="00A60990">
      <w:pPr>
        <w:spacing w:after="0" w:line="360" w:lineRule="auto"/>
        <w:jc w:val="both"/>
        <w:rPr>
          <w:rFonts w:ascii="Times New Roman" w:hAnsi="Times New Roman" w:cs="Times New Roman"/>
          <w:sz w:val="24"/>
          <w:szCs w:val="24"/>
        </w:rPr>
      </w:pPr>
      <w:r w:rsidRPr="00A60990">
        <w:rPr>
          <w:rFonts w:ascii="Times New Roman" w:hAnsi="Times New Roman" w:cs="Times New Roman"/>
          <w:sz w:val="24"/>
          <w:szCs w:val="24"/>
        </w:rPr>
        <w:t xml:space="preserve">The descriptive statistics </w:t>
      </w:r>
      <w:r>
        <w:rPr>
          <w:rFonts w:ascii="Times New Roman" w:hAnsi="Times New Roman" w:cs="Times New Roman"/>
          <w:sz w:val="24"/>
          <w:szCs w:val="24"/>
        </w:rPr>
        <w:t xml:space="preserve">table 4.6 </w:t>
      </w:r>
      <w:r w:rsidRPr="00A60990">
        <w:rPr>
          <w:rFonts w:ascii="Times New Roman" w:hAnsi="Times New Roman" w:cs="Times New Roman"/>
          <w:sz w:val="24"/>
          <w:szCs w:val="24"/>
        </w:rPr>
        <w:t>provided for the attitudes of special and regular teachers towards the education of mentally r</w:t>
      </w:r>
      <w:r>
        <w:rPr>
          <w:rFonts w:ascii="Times New Roman" w:hAnsi="Times New Roman" w:cs="Times New Roman"/>
          <w:sz w:val="24"/>
          <w:szCs w:val="24"/>
        </w:rPr>
        <w:t xml:space="preserve">etarded children in West Bengal. </w:t>
      </w:r>
      <w:r w:rsidRPr="00A60990">
        <w:rPr>
          <w:rFonts w:ascii="Times New Roman" w:hAnsi="Times New Roman" w:cs="Times New Roman"/>
          <w:sz w:val="24"/>
          <w:szCs w:val="24"/>
        </w:rPr>
        <w:t>This variable categorizes the teachers into two groups, special and regular.</w:t>
      </w:r>
      <w:r>
        <w:rPr>
          <w:rFonts w:ascii="Times New Roman" w:hAnsi="Times New Roman" w:cs="Times New Roman"/>
          <w:sz w:val="24"/>
          <w:szCs w:val="24"/>
        </w:rPr>
        <w:t xml:space="preserve"> </w:t>
      </w:r>
      <w:r w:rsidRPr="00A60990">
        <w:rPr>
          <w:rFonts w:ascii="Times New Roman" w:hAnsi="Times New Roman" w:cs="Times New Roman"/>
          <w:sz w:val="24"/>
          <w:szCs w:val="24"/>
        </w:rPr>
        <w:t>The number of teachers in each group. There are 25 special teachers and 25 regular teachers.</w:t>
      </w:r>
      <w:r>
        <w:rPr>
          <w:rFonts w:ascii="Times New Roman" w:hAnsi="Times New Roman" w:cs="Times New Roman"/>
          <w:sz w:val="24"/>
          <w:szCs w:val="24"/>
        </w:rPr>
        <w:t xml:space="preserve"> </w:t>
      </w:r>
      <w:r w:rsidRPr="00A60990">
        <w:rPr>
          <w:rFonts w:ascii="Times New Roman" w:hAnsi="Times New Roman" w:cs="Times New Roman"/>
          <w:sz w:val="24"/>
          <w:szCs w:val="24"/>
        </w:rPr>
        <w:t>For special teachers, the mean attitude score is 12.92.</w:t>
      </w:r>
      <w:r>
        <w:rPr>
          <w:rFonts w:ascii="Times New Roman" w:hAnsi="Times New Roman" w:cs="Times New Roman"/>
          <w:sz w:val="24"/>
          <w:szCs w:val="24"/>
        </w:rPr>
        <w:t xml:space="preserve"> </w:t>
      </w:r>
      <w:r w:rsidRPr="00A60990">
        <w:rPr>
          <w:rFonts w:ascii="Times New Roman" w:hAnsi="Times New Roman" w:cs="Times New Roman"/>
          <w:sz w:val="24"/>
          <w:szCs w:val="24"/>
        </w:rPr>
        <w:t>For regular teachers, the mean attitude score is 7.48.</w:t>
      </w:r>
      <w:r>
        <w:rPr>
          <w:rFonts w:ascii="Times New Roman" w:hAnsi="Times New Roman" w:cs="Times New Roman"/>
          <w:sz w:val="24"/>
          <w:szCs w:val="24"/>
        </w:rPr>
        <w:t xml:space="preserve"> </w:t>
      </w:r>
      <w:r w:rsidRPr="00A60990">
        <w:rPr>
          <w:rFonts w:ascii="Times New Roman" w:hAnsi="Times New Roman" w:cs="Times New Roman"/>
          <w:sz w:val="24"/>
          <w:szCs w:val="24"/>
        </w:rPr>
        <w:t>For special teachers, the standard deviation of attitudes is 2.886.</w:t>
      </w:r>
      <w:r>
        <w:rPr>
          <w:rFonts w:ascii="Times New Roman" w:hAnsi="Times New Roman" w:cs="Times New Roman"/>
          <w:sz w:val="24"/>
          <w:szCs w:val="24"/>
        </w:rPr>
        <w:t xml:space="preserve"> </w:t>
      </w:r>
      <w:r w:rsidRPr="00A60990">
        <w:rPr>
          <w:rFonts w:ascii="Times New Roman" w:hAnsi="Times New Roman" w:cs="Times New Roman"/>
          <w:sz w:val="24"/>
          <w:szCs w:val="24"/>
        </w:rPr>
        <w:t>For regular teachers, the standard deviation of attitudes is 2.756.</w:t>
      </w:r>
      <w:r>
        <w:rPr>
          <w:rFonts w:ascii="Times New Roman" w:hAnsi="Times New Roman" w:cs="Times New Roman"/>
          <w:sz w:val="24"/>
          <w:szCs w:val="24"/>
        </w:rPr>
        <w:t xml:space="preserve"> </w:t>
      </w:r>
      <w:r w:rsidRPr="00A60990">
        <w:rPr>
          <w:rFonts w:ascii="Times New Roman" w:hAnsi="Times New Roman" w:cs="Times New Roman"/>
          <w:sz w:val="24"/>
          <w:szCs w:val="24"/>
        </w:rPr>
        <w:t>For special teachers, the standard error is 0.577.</w:t>
      </w:r>
      <w:r>
        <w:rPr>
          <w:rFonts w:ascii="Times New Roman" w:hAnsi="Times New Roman" w:cs="Times New Roman"/>
          <w:sz w:val="24"/>
          <w:szCs w:val="24"/>
        </w:rPr>
        <w:t xml:space="preserve"> </w:t>
      </w:r>
      <w:r w:rsidRPr="00A60990">
        <w:rPr>
          <w:rFonts w:ascii="Times New Roman" w:hAnsi="Times New Roman" w:cs="Times New Roman"/>
          <w:sz w:val="24"/>
          <w:szCs w:val="24"/>
        </w:rPr>
        <w:t>For regular teachers, the standard error is 0.551.</w:t>
      </w:r>
      <w:r>
        <w:rPr>
          <w:rFonts w:ascii="Times New Roman" w:hAnsi="Times New Roman" w:cs="Times New Roman"/>
          <w:sz w:val="24"/>
          <w:szCs w:val="24"/>
        </w:rPr>
        <w:t xml:space="preserve"> </w:t>
      </w:r>
      <w:r w:rsidRPr="00A60990">
        <w:rPr>
          <w:rFonts w:ascii="Times New Roman" w:hAnsi="Times New Roman" w:cs="Times New Roman"/>
          <w:sz w:val="24"/>
          <w:szCs w:val="24"/>
        </w:rPr>
        <w:t>Based on these statistics, it appears that, on average, special teachers have a higher mean attitude score towards the education of mentally retarded children compared to regular teachers. The standard deviation values suggest</w:t>
      </w:r>
      <w:r>
        <w:rPr>
          <w:rFonts w:ascii="Times New Roman" w:hAnsi="Times New Roman" w:cs="Times New Roman"/>
          <w:sz w:val="24"/>
          <w:szCs w:val="24"/>
        </w:rPr>
        <w:t>ed</w:t>
      </w:r>
      <w:r w:rsidRPr="00A60990">
        <w:rPr>
          <w:rFonts w:ascii="Times New Roman" w:hAnsi="Times New Roman" w:cs="Times New Roman"/>
          <w:sz w:val="24"/>
          <w:szCs w:val="24"/>
        </w:rPr>
        <w:t xml:space="preserve"> that there is some variability in attitudes within both groups.</w:t>
      </w:r>
      <w:r>
        <w:rPr>
          <w:rFonts w:ascii="Times New Roman" w:hAnsi="Times New Roman" w:cs="Times New Roman"/>
          <w:sz w:val="24"/>
          <w:szCs w:val="24"/>
        </w:rPr>
        <w:t xml:space="preserve"> </w:t>
      </w:r>
      <w:r w:rsidRPr="00A60990">
        <w:rPr>
          <w:rFonts w:ascii="Times New Roman" w:hAnsi="Times New Roman" w:cs="Times New Roman"/>
          <w:sz w:val="24"/>
          <w:szCs w:val="24"/>
        </w:rPr>
        <w:t>These statistics provide</w:t>
      </w:r>
      <w:r>
        <w:rPr>
          <w:rFonts w:ascii="Times New Roman" w:hAnsi="Times New Roman" w:cs="Times New Roman"/>
          <w:sz w:val="24"/>
          <w:szCs w:val="24"/>
        </w:rPr>
        <w:t>d</w:t>
      </w:r>
      <w:r w:rsidRPr="00A60990">
        <w:rPr>
          <w:rFonts w:ascii="Times New Roman" w:hAnsi="Times New Roman" w:cs="Times New Roman"/>
          <w:sz w:val="24"/>
          <w:szCs w:val="24"/>
        </w:rPr>
        <w:t xml:space="preserve"> a summary of the differences in attitudes between special and regular teachers, indicating that special teachers tend to have </w:t>
      </w:r>
      <w:proofErr w:type="gramStart"/>
      <w:r w:rsidRPr="00A60990">
        <w:rPr>
          <w:rFonts w:ascii="Times New Roman" w:hAnsi="Times New Roman" w:cs="Times New Roman"/>
          <w:sz w:val="24"/>
          <w:szCs w:val="24"/>
        </w:rPr>
        <w:t>more positive attitudes towards the education of mentally retarded children in West Bengal</w:t>
      </w:r>
      <w:proofErr w:type="gramEnd"/>
      <w:r w:rsidRPr="00A60990">
        <w:rPr>
          <w:rFonts w:ascii="Times New Roman" w:hAnsi="Times New Roman" w:cs="Times New Roman"/>
          <w:sz w:val="24"/>
          <w:szCs w:val="24"/>
        </w:rPr>
        <w:t>.</w:t>
      </w:r>
    </w:p>
    <w:p w:rsidR="00A60990" w:rsidRDefault="00A60990" w:rsidP="0049262E">
      <w:pPr>
        <w:spacing w:after="0" w:line="360" w:lineRule="auto"/>
        <w:jc w:val="center"/>
        <w:rPr>
          <w:rFonts w:ascii="Times New Roman" w:hAnsi="Times New Roman" w:cs="Times New Roman"/>
          <w:b/>
          <w:bCs/>
          <w:sz w:val="24"/>
          <w:szCs w:val="24"/>
          <w:u w:val="single"/>
        </w:rPr>
      </w:pPr>
    </w:p>
    <w:p w:rsidR="00A60990" w:rsidRPr="00C62D98" w:rsidRDefault="00A60990" w:rsidP="00A60990">
      <w:pPr>
        <w:spacing w:after="0" w:line="360" w:lineRule="auto"/>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Table 4.7</w:t>
      </w:r>
      <w:r w:rsidR="0049262E" w:rsidRPr="00C62D98">
        <w:rPr>
          <w:rFonts w:ascii="Times New Roman" w:hAnsi="Times New Roman" w:cs="Times New Roman"/>
          <w:b/>
          <w:bCs/>
          <w:sz w:val="24"/>
          <w:szCs w:val="24"/>
          <w:u w:val="single"/>
        </w:rPr>
        <w:t xml:space="preserve">: Showing the Independent sample t test for the </w:t>
      </w:r>
      <w:r w:rsidR="00197489" w:rsidRPr="00197489">
        <w:rPr>
          <w:rFonts w:ascii="Times New Roman" w:hAnsi="Times New Roman" w:cs="Times New Roman"/>
          <w:b/>
          <w:bCs/>
          <w:sz w:val="24"/>
          <w:szCs w:val="24"/>
          <w:u w:val="single"/>
        </w:rPr>
        <w:t xml:space="preserve">Attitudes of </w:t>
      </w:r>
      <w:r w:rsidR="00197489">
        <w:rPr>
          <w:rFonts w:ascii="Times New Roman" w:hAnsi="Times New Roman" w:cs="Times New Roman"/>
          <w:b/>
          <w:bCs/>
          <w:sz w:val="24"/>
          <w:szCs w:val="24"/>
          <w:u w:val="single"/>
        </w:rPr>
        <w:t xml:space="preserve">Special </w:t>
      </w:r>
      <w:r w:rsidR="00197489" w:rsidRPr="00197489">
        <w:rPr>
          <w:rFonts w:ascii="Times New Roman" w:hAnsi="Times New Roman" w:cs="Times New Roman"/>
          <w:b/>
          <w:bCs/>
          <w:sz w:val="24"/>
          <w:szCs w:val="24"/>
          <w:u w:val="single"/>
        </w:rPr>
        <w:t xml:space="preserve">and </w:t>
      </w:r>
      <w:r w:rsidR="00197489">
        <w:rPr>
          <w:rFonts w:ascii="Times New Roman" w:hAnsi="Times New Roman" w:cs="Times New Roman"/>
          <w:b/>
          <w:bCs/>
          <w:sz w:val="24"/>
          <w:szCs w:val="24"/>
          <w:u w:val="single"/>
        </w:rPr>
        <w:t xml:space="preserve">regular </w:t>
      </w:r>
      <w:r w:rsidR="00197489" w:rsidRPr="00197489">
        <w:rPr>
          <w:rFonts w:ascii="Times New Roman" w:hAnsi="Times New Roman" w:cs="Times New Roman"/>
          <w:b/>
          <w:bCs/>
          <w:sz w:val="24"/>
          <w:szCs w:val="24"/>
          <w:u w:val="single"/>
        </w:rPr>
        <w:t>Teachers towards the Education of Mentally Retarded Children in West Bengal</w:t>
      </w:r>
    </w:p>
    <w:tbl>
      <w:tblPr>
        <w:tblStyle w:val="TableGrid11"/>
        <w:tblW w:w="9630" w:type="dxa"/>
        <w:tblInd w:w="-185" w:type="dxa"/>
        <w:tblLayout w:type="fixed"/>
        <w:tblLook w:val="04A0" w:firstRow="1" w:lastRow="0" w:firstColumn="1" w:lastColumn="0" w:noHBand="0" w:noVBand="1"/>
      </w:tblPr>
      <w:tblGrid>
        <w:gridCol w:w="2250"/>
        <w:gridCol w:w="1170"/>
        <w:gridCol w:w="1080"/>
        <w:gridCol w:w="1080"/>
        <w:gridCol w:w="900"/>
        <w:gridCol w:w="990"/>
        <w:gridCol w:w="990"/>
        <w:gridCol w:w="1170"/>
      </w:tblGrid>
      <w:tr w:rsidR="0049262E" w:rsidRPr="00282E6C" w:rsidTr="00197489">
        <w:trPr>
          <w:trHeight w:val="910"/>
        </w:trPr>
        <w:tc>
          <w:tcPr>
            <w:tcW w:w="2250" w:type="dxa"/>
            <w:vMerge w:val="restart"/>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Dimension</w:t>
            </w:r>
          </w:p>
        </w:tc>
        <w:tc>
          <w:tcPr>
            <w:tcW w:w="3330" w:type="dxa"/>
            <w:gridSpan w:val="3"/>
            <w:vMerge w:val="restart"/>
            <w:shd w:val="clear" w:color="auto" w:fill="D5DCE4" w:themeFill="text2" w:themeFillTint="33"/>
          </w:tcPr>
          <w:p w:rsidR="0049262E" w:rsidRPr="00282E6C" w:rsidRDefault="0049262E" w:rsidP="00A60990">
            <w:pPr>
              <w:spacing w:after="80" w:line="360" w:lineRule="auto"/>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Equality of Variances according to Levene Test</w:t>
            </w:r>
          </w:p>
        </w:tc>
        <w:tc>
          <w:tcPr>
            <w:tcW w:w="4050" w:type="dxa"/>
            <w:gridSpan w:val="4"/>
            <w:vMerge w:val="restart"/>
            <w:shd w:val="clear" w:color="auto" w:fill="D5DCE4" w:themeFill="text2" w:themeFillTint="33"/>
          </w:tcPr>
          <w:p w:rsidR="0049262E" w:rsidRPr="00282E6C" w:rsidRDefault="0049262E" w:rsidP="00706DAB">
            <w:pPr>
              <w:spacing w:after="80"/>
              <w:jc w:val="center"/>
              <w:rPr>
                <w:rFonts w:ascii="Times New Roman" w:hAnsi="Times New Roman" w:cs="Times New Roman"/>
                <w:b/>
                <w:color w:val="000000" w:themeColor="text1"/>
                <w:sz w:val="24"/>
                <w:szCs w:val="24"/>
                <w:lang w:bidi="ar-SA"/>
              </w:rPr>
            </w:pPr>
          </w:p>
          <w:p w:rsidR="0049262E" w:rsidRPr="00282E6C" w:rsidRDefault="0049262E" w:rsidP="00706DAB">
            <w:pPr>
              <w:spacing w:after="80"/>
              <w:jc w:val="center"/>
              <w:rPr>
                <w:rFonts w:ascii="Times New Roman" w:hAnsi="Times New Roman" w:cs="Times New Roman"/>
                <w:b/>
                <w:color w:val="000000" w:themeColor="text1"/>
                <w:sz w:val="24"/>
                <w:szCs w:val="24"/>
                <w:lang w:bidi="ar-SA"/>
              </w:rPr>
            </w:pPr>
            <w:r w:rsidRPr="00282E6C">
              <w:rPr>
                <w:rFonts w:ascii="Times New Roman" w:hAnsi="Times New Roman" w:cs="Times New Roman"/>
                <w:b/>
                <w:color w:val="000000" w:themeColor="text1"/>
                <w:sz w:val="24"/>
                <w:szCs w:val="24"/>
                <w:lang w:bidi="ar-SA"/>
              </w:rPr>
              <w:t>t test for Identical of Average</w:t>
            </w:r>
          </w:p>
        </w:tc>
      </w:tr>
      <w:tr w:rsidR="0049262E" w:rsidRPr="00282E6C" w:rsidTr="00197489">
        <w:trPr>
          <w:trHeight w:val="614"/>
        </w:trPr>
        <w:tc>
          <w:tcPr>
            <w:tcW w:w="225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3330" w:type="dxa"/>
            <w:gridSpan w:val="3"/>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sz w:val="24"/>
                <w:szCs w:val="24"/>
                <w:lang w:bidi="ar-SA"/>
              </w:rPr>
            </w:pPr>
          </w:p>
        </w:tc>
        <w:tc>
          <w:tcPr>
            <w:tcW w:w="4050" w:type="dxa"/>
            <w:gridSpan w:val="4"/>
            <w:vMerge/>
            <w:shd w:val="clear" w:color="auto" w:fill="D5DCE4" w:themeFill="text2" w:themeFillTint="33"/>
          </w:tcPr>
          <w:p w:rsidR="0049262E" w:rsidRPr="00282E6C" w:rsidRDefault="0049262E" w:rsidP="00706DAB">
            <w:pPr>
              <w:spacing w:after="80"/>
              <w:rPr>
                <w:rFonts w:ascii="Times New Roman" w:hAnsi="Times New Roman" w:cs="Times New Roman"/>
                <w:b/>
                <w:color w:val="000000" w:themeColor="text1"/>
                <w:sz w:val="24"/>
                <w:szCs w:val="24"/>
                <w:lang w:bidi="ar-SA"/>
              </w:rPr>
            </w:pPr>
          </w:p>
        </w:tc>
      </w:tr>
      <w:tr w:rsidR="0049262E" w:rsidRPr="00282E6C" w:rsidTr="00197489">
        <w:trPr>
          <w:trHeight w:val="160"/>
        </w:trPr>
        <w:tc>
          <w:tcPr>
            <w:tcW w:w="2250" w:type="dxa"/>
            <w:vMerge w:val="restart"/>
            <w:shd w:val="clear" w:color="auto" w:fill="D5DCE4" w:themeFill="text2" w:themeFillTint="33"/>
          </w:tcPr>
          <w:p w:rsidR="0049262E" w:rsidRPr="00282E6C" w:rsidRDefault="00197489" w:rsidP="00197489">
            <w:pPr>
              <w:spacing w:after="80" w:line="360" w:lineRule="auto"/>
              <w:jc w:val="center"/>
              <w:rPr>
                <w:rFonts w:ascii="Times New Roman" w:hAnsi="Times New Roman" w:cs="Times New Roman"/>
                <w:b/>
                <w:color w:val="000000" w:themeColor="text1"/>
                <w:sz w:val="24"/>
                <w:szCs w:val="24"/>
                <w:lang w:bidi="ar-SA"/>
              </w:rPr>
            </w:pPr>
            <w:r>
              <w:rPr>
                <w:rFonts w:ascii="Times New Roman" w:hAnsi="Times New Roman" w:cs="Times New Roman"/>
                <w:b/>
                <w:color w:val="000000" w:themeColor="text1"/>
                <w:sz w:val="24"/>
                <w:szCs w:val="24"/>
                <w:lang w:bidi="ar-SA"/>
              </w:rPr>
              <w:t>Teacher’s Attitude Based on Teacher Type</w:t>
            </w:r>
          </w:p>
        </w:tc>
        <w:tc>
          <w:tcPr>
            <w:tcW w:w="1170" w:type="dxa"/>
            <w:vMerge w:val="restart"/>
            <w:shd w:val="clear" w:color="auto" w:fill="auto"/>
          </w:tcPr>
          <w:p w:rsidR="0049262E" w:rsidRPr="00282E6C" w:rsidRDefault="0049262E" w:rsidP="00706DAB">
            <w:pPr>
              <w:spacing w:after="80" w:line="360" w:lineRule="auto"/>
              <w:jc w:val="center"/>
              <w:rPr>
                <w:rFonts w:ascii="Times New Roman" w:hAnsi="Times New Roman" w:cs="Times New Roman"/>
                <w:color w:val="000000" w:themeColor="text1"/>
                <w:lang w:bidi="ar-SA"/>
              </w:rPr>
            </w:pPr>
            <w:r w:rsidRPr="00282E6C">
              <w:rPr>
                <w:rFonts w:ascii="Times New Roman" w:hAnsi="Times New Roman" w:cs="Times New Roman"/>
                <w:color w:val="000000" w:themeColor="text1"/>
                <w:lang w:bidi="ar-SA"/>
              </w:rPr>
              <w:t>Identical Variances Assumed</w:t>
            </w:r>
          </w:p>
        </w:tc>
        <w:tc>
          <w:tcPr>
            <w:tcW w:w="108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F</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108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Sig</w:t>
            </w:r>
            <w:r w:rsidRPr="00282E6C">
              <w:rPr>
                <w:rFonts w:ascii="Times New Roman" w:hAnsi="Times New Roman" w:cs="Nirmala UI"/>
                <w:b/>
                <w:bCs/>
                <w:color w:val="000000" w:themeColor="text1"/>
                <w:cs/>
                <w:lang w:eastAsia="en-IN"/>
              </w:rPr>
              <w:t xml:space="preserve">. </w:t>
            </w:r>
            <w:r w:rsidRPr="00282E6C">
              <w:rPr>
                <w:rFonts w:ascii="Times New Roman" w:hAnsi="Times New Roman" w:cs="Times New Roman"/>
                <w:b/>
                <w:color w:val="000000" w:themeColor="text1"/>
                <w:lang w:eastAsia="en-IN" w:bidi="bn-IN"/>
              </w:rPr>
              <w:t>Value</w:t>
            </w:r>
          </w:p>
        </w:tc>
        <w:tc>
          <w:tcPr>
            <w:tcW w:w="90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t</w:t>
            </w:r>
            <w:r w:rsidRPr="00282E6C">
              <w:rPr>
                <w:rFonts w:ascii="Times New Roman" w:hAnsi="Times New Roman" w:cs="Nirmala UI"/>
                <w:b/>
                <w:bCs/>
                <w:color w:val="000000" w:themeColor="text1"/>
                <w:cs/>
                <w:lang w:eastAsia="en-IN"/>
              </w:rPr>
              <w:t>-</w:t>
            </w:r>
            <w:r w:rsidRPr="00282E6C">
              <w:rPr>
                <w:rFonts w:ascii="Times New Roman" w:hAnsi="Times New Roman" w:cs="Times New Roman"/>
                <w:b/>
                <w:color w:val="000000" w:themeColor="text1"/>
                <w:lang w:eastAsia="en-IN" w:bidi="bn-IN"/>
              </w:rPr>
              <w:t>Value</w:t>
            </w:r>
          </w:p>
        </w:tc>
        <w:tc>
          <w:tcPr>
            <w:tcW w:w="99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df</w:t>
            </w:r>
          </w:p>
        </w:tc>
        <w:tc>
          <w:tcPr>
            <w:tcW w:w="99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 xml:space="preserve">Remark </w:t>
            </w:r>
          </w:p>
        </w:tc>
        <w:tc>
          <w:tcPr>
            <w:tcW w:w="1170" w:type="dxa"/>
            <w:shd w:val="clear" w:color="auto" w:fill="auto"/>
          </w:tcPr>
          <w:p w:rsidR="0049262E" w:rsidRPr="00282E6C" w:rsidRDefault="0049262E" w:rsidP="00706DAB">
            <w:pPr>
              <w:jc w:val="center"/>
              <w:rPr>
                <w:rFonts w:ascii="Times New Roman" w:hAnsi="Times New Roman" w:cs="Times New Roman"/>
                <w:b/>
                <w:color w:val="000000" w:themeColor="text1"/>
                <w:lang w:eastAsia="en-IN" w:bidi="bn-IN"/>
              </w:rPr>
            </w:pPr>
            <w:r w:rsidRPr="00282E6C">
              <w:rPr>
                <w:rFonts w:ascii="Times New Roman" w:hAnsi="Times New Roman" w:cs="Times New Roman"/>
                <w:b/>
                <w:color w:val="000000" w:themeColor="text1"/>
                <w:lang w:eastAsia="en-IN" w:bidi="bn-IN"/>
              </w:rPr>
              <w:t>Average Difference</w:t>
            </w:r>
          </w:p>
        </w:tc>
      </w:tr>
      <w:tr w:rsidR="0049262E" w:rsidRPr="00282E6C" w:rsidTr="00197489">
        <w:trPr>
          <w:trHeight w:val="557"/>
        </w:trPr>
        <w:tc>
          <w:tcPr>
            <w:tcW w:w="2250" w:type="dxa"/>
            <w:vMerge/>
            <w:shd w:val="clear" w:color="auto" w:fill="D5DCE4" w:themeFill="text2" w:themeFillTint="33"/>
          </w:tcPr>
          <w:p w:rsidR="0049262E" w:rsidRPr="00282E6C" w:rsidRDefault="0049262E" w:rsidP="00706DAB">
            <w:pPr>
              <w:spacing w:after="80" w:line="360" w:lineRule="auto"/>
              <w:jc w:val="center"/>
              <w:rPr>
                <w:rFonts w:ascii="Times New Roman" w:hAnsi="Times New Roman" w:cs="Times New Roman"/>
                <w:b/>
                <w:color w:val="000000" w:themeColor="text1"/>
                <w:lang w:bidi="ar-SA"/>
              </w:rPr>
            </w:pPr>
          </w:p>
        </w:tc>
        <w:tc>
          <w:tcPr>
            <w:tcW w:w="1170" w:type="dxa"/>
            <w:vMerge/>
            <w:shd w:val="clear" w:color="auto" w:fill="auto"/>
          </w:tcPr>
          <w:p w:rsidR="0049262E" w:rsidRPr="00282E6C" w:rsidRDefault="0049262E" w:rsidP="00706DAB">
            <w:pPr>
              <w:spacing w:after="80" w:line="360" w:lineRule="auto"/>
              <w:jc w:val="center"/>
              <w:rPr>
                <w:rFonts w:ascii="Times New Roman" w:hAnsi="Times New Roman" w:cs="Times New Roman"/>
                <w:color w:val="000000" w:themeColor="text1"/>
                <w:lang w:bidi="ar-SA"/>
              </w:rPr>
            </w:pPr>
          </w:p>
        </w:tc>
        <w:tc>
          <w:tcPr>
            <w:tcW w:w="108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.044</w:t>
            </w:r>
          </w:p>
        </w:tc>
        <w:tc>
          <w:tcPr>
            <w:tcW w:w="108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.834</w:t>
            </w:r>
          </w:p>
        </w:tc>
        <w:tc>
          <w:tcPr>
            <w:tcW w:w="90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6.817</w:t>
            </w:r>
          </w:p>
        </w:tc>
        <w:tc>
          <w:tcPr>
            <w:tcW w:w="99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47.898</w:t>
            </w:r>
          </w:p>
        </w:tc>
        <w:tc>
          <w:tcPr>
            <w:tcW w:w="99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.000</w:t>
            </w:r>
          </w:p>
        </w:tc>
        <w:tc>
          <w:tcPr>
            <w:tcW w:w="1170" w:type="dxa"/>
            <w:shd w:val="clear" w:color="auto" w:fill="auto"/>
          </w:tcPr>
          <w:p w:rsidR="0049262E" w:rsidRPr="004A39E7" w:rsidRDefault="0049262E" w:rsidP="00706DAB">
            <w:pPr>
              <w:jc w:val="center"/>
              <w:rPr>
                <w:rFonts w:ascii="Times New Roman" w:hAnsi="Times New Roman" w:cs="Times New Roman"/>
                <w:sz w:val="24"/>
                <w:szCs w:val="24"/>
              </w:rPr>
            </w:pPr>
            <w:r w:rsidRPr="004A39E7">
              <w:rPr>
                <w:rFonts w:ascii="Times New Roman" w:hAnsi="Times New Roman" w:cs="Times New Roman"/>
                <w:sz w:val="24"/>
                <w:szCs w:val="24"/>
              </w:rPr>
              <w:t>5.440</w:t>
            </w:r>
          </w:p>
        </w:tc>
      </w:tr>
    </w:tbl>
    <w:p w:rsidR="0049262E" w:rsidRPr="001742EF" w:rsidRDefault="0049262E" w:rsidP="00F912FF">
      <w:pPr>
        <w:rPr>
          <w:rFonts w:ascii="Times New Roman" w:hAnsi="Times New Roman" w:cs="Times New Roman"/>
          <w:sz w:val="24"/>
          <w:szCs w:val="24"/>
        </w:rPr>
      </w:pPr>
    </w:p>
    <w:p w:rsidR="00A60990" w:rsidRPr="00A60990" w:rsidRDefault="00A60990" w:rsidP="00A60990">
      <w:pPr>
        <w:spacing w:line="360" w:lineRule="auto"/>
        <w:jc w:val="both"/>
        <w:rPr>
          <w:rFonts w:ascii="Times New Roman" w:hAnsi="Times New Roman" w:cs="Times New Roman"/>
          <w:sz w:val="24"/>
          <w:szCs w:val="24"/>
        </w:rPr>
      </w:pPr>
      <w:r w:rsidRPr="00A60990">
        <w:rPr>
          <w:rFonts w:ascii="Times New Roman" w:hAnsi="Times New Roman" w:cs="Times New Roman"/>
          <w:sz w:val="24"/>
          <w:szCs w:val="24"/>
        </w:rPr>
        <w:t xml:space="preserve">The independent samples t-test </w:t>
      </w:r>
      <w:r>
        <w:rPr>
          <w:rFonts w:ascii="Times New Roman" w:hAnsi="Times New Roman" w:cs="Times New Roman"/>
          <w:sz w:val="24"/>
          <w:szCs w:val="24"/>
        </w:rPr>
        <w:t xml:space="preserve">table 4.7 </w:t>
      </w:r>
      <w:proofErr w:type="gramStart"/>
      <w:r>
        <w:rPr>
          <w:rFonts w:ascii="Times New Roman" w:hAnsi="Times New Roman" w:cs="Times New Roman"/>
          <w:sz w:val="24"/>
          <w:szCs w:val="24"/>
        </w:rPr>
        <w:t>wa</w:t>
      </w:r>
      <w:r w:rsidRPr="00A60990">
        <w:rPr>
          <w:rFonts w:ascii="Times New Roman" w:hAnsi="Times New Roman" w:cs="Times New Roman"/>
          <w:sz w:val="24"/>
          <w:szCs w:val="24"/>
        </w:rPr>
        <w:t>s used</w:t>
      </w:r>
      <w:proofErr w:type="gramEnd"/>
      <w:r w:rsidRPr="00A60990">
        <w:rPr>
          <w:rFonts w:ascii="Times New Roman" w:hAnsi="Times New Roman" w:cs="Times New Roman"/>
          <w:sz w:val="24"/>
          <w:szCs w:val="24"/>
        </w:rPr>
        <w:t xml:space="preserve"> to determine if there is a statistically significant difference in means between two independent groups. In this case, </w:t>
      </w:r>
      <w:r w:rsidR="007C4F75">
        <w:rPr>
          <w:rFonts w:ascii="Times New Roman" w:hAnsi="Times New Roman" w:cs="Times New Roman"/>
          <w:sz w:val="24"/>
          <w:szCs w:val="24"/>
        </w:rPr>
        <w:t xml:space="preserve">it </w:t>
      </w:r>
      <w:proofErr w:type="gramStart"/>
      <w:r w:rsidR="007C4F75">
        <w:rPr>
          <w:rFonts w:ascii="Times New Roman" w:hAnsi="Times New Roman" w:cs="Times New Roman"/>
          <w:sz w:val="24"/>
          <w:szCs w:val="24"/>
        </w:rPr>
        <w:t>wa</w:t>
      </w:r>
      <w:r w:rsidR="007C4F75" w:rsidRPr="00A60990">
        <w:rPr>
          <w:rFonts w:ascii="Times New Roman" w:hAnsi="Times New Roman" w:cs="Times New Roman"/>
          <w:sz w:val="24"/>
          <w:szCs w:val="24"/>
        </w:rPr>
        <w:t>s</w:t>
      </w:r>
      <w:r w:rsidRPr="00A60990">
        <w:rPr>
          <w:rFonts w:ascii="Times New Roman" w:hAnsi="Times New Roman" w:cs="Times New Roman"/>
          <w:sz w:val="24"/>
          <w:szCs w:val="24"/>
        </w:rPr>
        <w:t xml:space="preserve"> used</w:t>
      </w:r>
      <w:proofErr w:type="gramEnd"/>
      <w:r w:rsidRPr="00A60990">
        <w:rPr>
          <w:rFonts w:ascii="Times New Roman" w:hAnsi="Times New Roman" w:cs="Times New Roman"/>
          <w:sz w:val="24"/>
          <w:szCs w:val="24"/>
        </w:rPr>
        <w:t xml:space="preserve"> to assess whether there is a significant difference in the attitudes of special and regular teachers towards the education of mentally retarded children in West Bengal.</w:t>
      </w:r>
      <w:r w:rsidRPr="00A60990">
        <w:t xml:space="preserve"> </w:t>
      </w:r>
      <w:r w:rsidRPr="00A60990">
        <w:rPr>
          <w:rFonts w:ascii="Times New Roman" w:hAnsi="Times New Roman" w:cs="Times New Roman"/>
          <w:sz w:val="24"/>
          <w:szCs w:val="24"/>
        </w:rPr>
        <w:t>The F-</w:t>
      </w:r>
      <w:r>
        <w:rPr>
          <w:rFonts w:ascii="Times New Roman" w:hAnsi="Times New Roman" w:cs="Times New Roman"/>
          <w:sz w:val="24"/>
          <w:szCs w:val="24"/>
        </w:rPr>
        <w:t>value is 0.044, which represented</w:t>
      </w:r>
      <w:r w:rsidRPr="00A60990">
        <w:rPr>
          <w:rFonts w:ascii="Times New Roman" w:hAnsi="Times New Roman" w:cs="Times New Roman"/>
          <w:sz w:val="24"/>
          <w:szCs w:val="24"/>
        </w:rPr>
        <w:t xml:space="preserve"> the ratio of the v</w:t>
      </w:r>
      <w:r>
        <w:rPr>
          <w:rFonts w:ascii="Times New Roman" w:hAnsi="Times New Roman" w:cs="Times New Roman"/>
          <w:sz w:val="24"/>
          <w:szCs w:val="24"/>
        </w:rPr>
        <w:t xml:space="preserve">ariances of the two groups. It </w:t>
      </w:r>
      <w:proofErr w:type="gramStart"/>
      <w:r>
        <w:rPr>
          <w:rFonts w:ascii="Times New Roman" w:hAnsi="Times New Roman" w:cs="Times New Roman"/>
          <w:sz w:val="24"/>
          <w:szCs w:val="24"/>
        </w:rPr>
        <w:t>wa</w:t>
      </w:r>
      <w:r w:rsidRPr="00A60990">
        <w:rPr>
          <w:rFonts w:ascii="Times New Roman" w:hAnsi="Times New Roman" w:cs="Times New Roman"/>
          <w:sz w:val="24"/>
          <w:szCs w:val="24"/>
        </w:rPr>
        <w:t>s used</w:t>
      </w:r>
      <w:proofErr w:type="gramEnd"/>
      <w:r w:rsidRPr="00A60990">
        <w:rPr>
          <w:rFonts w:ascii="Times New Roman" w:hAnsi="Times New Roman" w:cs="Times New Roman"/>
          <w:sz w:val="24"/>
          <w:szCs w:val="24"/>
        </w:rPr>
        <w:t xml:space="preserve"> to test the assumption of equal variances. In this case, it is not statistically sig</w:t>
      </w:r>
      <w:r>
        <w:rPr>
          <w:rFonts w:ascii="Times New Roman" w:hAnsi="Times New Roman" w:cs="Times New Roman"/>
          <w:sz w:val="24"/>
          <w:szCs w:val="24"/>
        </w:rPr>
        <w:t>nificant (p = 0.834), indicated</w:t>
      </w:r>
      <w:r w:rsidRPr="00A60990">
        <w:rPr>
          <w:rFonts w:ascii="Times New Roman" w:hAnsi="Times New Roman" w:cs="Times New Roman"/>
          <w:sz w:val="24"/>
          <w:szCs w:val="24"/>
        </w:rPr>
        <w:t xml:space="preserve"> that the assumption of equal variances is met.</w:t>
      </w:r>
      <w:r>
        <w:rPr>
          <w:rFonts w:ascii="Times New Roman" w:hAnsi="Times New Roman" w:cs="Times New Roman"/>
          <w:sz w:val="24"/>
          <w:szCs w:val="24"/>
        </w:rPr>
        <w:t xml:space="preserve"> </w:t>
      </w:r>
      <w:r w:rsidRPr="00A60990">
        <w:rPr>
          <w:rFonts w:ascii="Times New Roman" w:hAnsi="Times New Roman" w:cs="Times New Roman"/>
          <w:sz w:val="24"/>
          <w:szCs w:val="24"/>
        </w:rPr>
        <w:t xml:space="preserve">The t-value is 6.817. </w:t>
      </w:r>
      <w:r>
        <w:rPr>
          <w:rFonts w:ascii="Times New Roman" w:hAnsi="Times New Roman" w:cs="Times New Roman"/>
          <w:sz w:val="24"/>
          <w:szCs w:val="24"/>
        </w:rPr>
        <w:t xml:space="preserve"> </w:t>
      </w:r>
      <w:r w:rsidRPr="00A60990">
        <w:rPr>
          <w:rFonts w:ascii="Times New Roman" w:hAnsi="Times New Roman" w:cs="Times New Roman"/>
          <w:sz w:val="24"/>
          <w:szCs w:val="24"/>
        </w:rPr>
        <w:t>The degrees of freedom are 47.898. The p-value associated with the t-value is 0.000, which is less than the common significan</w:t>
      </w:r>
      <w:r>
        <w:rPr>
          <w:rFonts w:ascii="Times New Roman" w:hAnsi="Times New Roman" w:cs="Times New Roman"/>
          <w:sz w:val="24"/>
          <w:szCs w:val="24"/>
        </w:rPr>
        <w:t>ce level of 0.05. This indicated</w:t>
      </w:r>
      <w:r w:rsidRPr="00A60990">
        <w:rPr>
          <w:rFonts w:ascii="Times New Roman" w:hAnsi="Times New Roman" w:cs="Times New Roman"/>
          <w:sz w:val="24"/>
          <w:szCs w:val="24"/>
        </w:rPr>
        <w:t xml:space="preserve"> that there is a statistically significant difference in the attitudes of special and regular teachers towards the education of mentally retarded children in West Bengal.</w:t>
      </w:r>
      <w:r>
        <w:rPr>
          <w:rFonts w:ascii="Times New Roman" w:hAnsi="Times New Roman" w:cs="Times New Roman"/>
          <w:sz w:val="24"/>
          <w:szCs w:val="24"/>
        </w:rPr>
        <w:t xml:space="preserve"> </w:t>
      </w:r>
      <w:r w:rsidRPr="00A60990">
        <w:rPr>
          <w:rFonts w:ascii="Times New Roman" w:hAnsi="Times New Roman" w:cs="Times New Roman"/>
          <w:sz w:val="24"/>
          <w:szCs w:val="24"/>
        </w:rPr>
        <w:t xml:space="preserve">The average difference in attitudes between special and regular teachers is 5.440. This suggests that, on average, special teachers have </w:t>
      </w:r>
      <w:proofErr w:type="gramStart"/>
      <w:r w:rsidRPr="00A60990">
        <w:rPr>
          <w:rFonts w:ascii="Times New Roman" w:hAnsi="Times New Roman" w:cs="Times New Roman"/>
          <w:sz w:val="24"/>
          <w:szCs w:val="24"/>
        </w:rPr>
        <w:t>more positive attitudes compared to regular teachers, with a significant difference in means</w:t>
      </w:r>
      <w:proofErr w:type="gramEnd"/>
      <w:r w:rsidRPr="00A60990">
        <w:rPr>
          <w:rFonts w:ascii="Times New Roman" w:hAnsi="Times New Roman" w:cs="Times New Roman"/>
          <w:sz w:val="24"/>
          <w:szCs w:val="24"/>
        </w:rPr>
        <w:t>.</w:t>
      </w:r>
      <w:r>
        <w:rPr>
          <w:rFonts w:ascii="Times New Roman" w:hAnsi="Times New Roman" w:cs="Times New Roman"/>
          <w:sz w:val="24"/>
          <w:szCs w:val="24"/>
        </w:rPr>
        <w:t xml:space="preserve"> </w:t>
      </w:r>
      <w:r w:rsidRPr="00A60990">
        <w:rPr>
          <w:rFonts w:ascii="Times New Roman" w:hAnsi="Times New Roman" w:cs="Times New Roman"/>
          <w:sz w:val="24"/>
          <w:szCs w:val="24"/>
        </w:rPr>
        <w:t xml:space="preserve">In summary, the results of the independent samples t-test indicate that there is a statistically significant difference in attitudes between special and regular teachers regarding the education of mentally retarded children in West Bengal. Special teachers, on average, have </w:t>
      </w:r>
      <w:proofErr w:type="gramStart"/>
      <w:r w:rsidRPr="00A60990">
        <w:rPr>
          <w:rFonts w:ascii="Times New Roman" w:hAnsi="Times New Roman" w:cs="Times New Roman"/>
          <w:sz w:val="24"/>
          <w:szCs w:val="24"/>
        </w:rPr>
        <w:t>more positive attitudes compared to regular teachers, with a significant difference in means</w:t>
      </w:r>
      <w:proofErr w:type="gramEnd"/>
      <w:r w:rsidRPr="00A60990">
        <w:rPr>
          <w:rFonts w:ascii="Times New Roman" w:hAnsi="Times New Roman" w:cs="Times New Roman"/>
          <w:sz w:val="24"/>
          <w:szCs w:val="24"/>
        </w:rPr>
        <w:t>.</w:t>
      </w:r>
    </w:p>
    <w:p w:rsidR="00F912FF" w:rsidRPr="001E4CFE" w:rsidRDefault="00F912FF" w:rsidP="001E4CFE">
      <w:pPr>
        <w:pStyle w:val="ListParagraph"/>
        <w:numPr>
          <w:ilvl w:val="0"/>
          <w:numId w:val="3"/>
        </w:numPr>
        <w:rPr>
          <w:rFonts w:ascii="Times New Roman" w:hAnsi="Times New Roman" w:cs="Times New Roman"/>
          <w:b/>
          <w:bCs/>
          <w:sz w:val="24"/>
          <w:szCs w:val="24"/>
          <w:u w:val="single"/>
        </w:rPr>
      </w:pPr>
      <w:r w:rsidRPr="001E4CFE">
        <w:rPr>
          <w:rFonts w:ascii="Times New Roman" w:hAnsi="Times New Roman" w:cs="Times New Roman"/>
          <w:b/>
          <w:bCs/>
          <w:sz w:val="24"/>
          <w:szCs w:val="24"/>
          <w:u w:val="single"/>
        </w:rPr>
        <w:t>Conclusion</w:t>
      </w:r>
    </w:p>
    <w:p w:rsidR="00BF1028" w:rsidRPr="00BF1028" w:rsidRDefault="007C4F75" w:rsidP="00BF102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conclusion</w:t>
      </w:r>
      <w:proofErr w:type="gramEnd"/>
      <w:r>
        <w:rPr>
          <w:rFonts w:ascii="Times New Roman" w:hAnsi="Times New Roman" w:cs="Times New Roman"/>
          <w:sz w:val="24"/>
          <w:szCs w:val="24"/>
        </w:rPr>
        <w:t xml:space="preserve"> it can be stated that t</w:t>
      </w:r>
      <w:r w:rsidRPr="007C4F75">
        <w:rPr>
          <w:rFonts w:ascii="Times New Roman" w:hAnsi="Times New Roman" w:cs="Times New Roman"/>
          <w:sz w:val="24"/>
          <w:szCs w:val="24"/>
        </w:rPr>
        <w:t xml:space="preserve">he analysis of male and female teachers' attitudes revealed a statistically significant difference. Female teachers, on average, have </w:t>
      </w:r>
      <w:proofErr w:type="gramStart"/>
      <w:r w:rsidRPr="007C4F75">
        <w:rPr>
          <w:rFonts w:ascii="Times New Roman" w:hAnsi="Times New Roman" w:cs="Times New Roman"/>
          <w:sz w:val="24"/>
          <w:szCs w:val="24"/>
        </w:rPr>
        <w:t>more positive attitudes towards the education of mentally retarded children compared to male teachers</w:t>
      </w:r>
      <w:proofErr w:type="gramEnd"/>
      <w:r w:rsidRPr="007C4F75">
        <w:rPr>
          <w:rFonts w:ascii="Times New Roman" w:hAnsi="Times New Roman" w:cs="Times New Roman"/>
          <w:sz w:val="24"/>
          <w:szCs w:val="24"/>
        </w:rPr>
        <w:t>.</w:t>
      </w:r>
      <w:r>
        <w:rPr>
          <w:rFonts w:ascii="Times New Roman" w:hAnsi="Times New Roman" w:cs="Times New Roman"/>
          <w:sz w:val="24"/>
          <w:szCs w:val="24"/>
        </w:rPr>
        <w:t xml:space="preserve"> </w:t>
      </w:r>
      <w:r w:rsidRPr="007C4F75">
        <w:rPr>
          <w:rFonts w:ascii="Times New Roman" w:hAnsi="Times New Roman" w:cs="Times New Roman"/>
          <w:sz w:val="24"/>
          <w:szCs w:val="24"/>
        </w:rPr>
        <w:t xml:space="preserve">Urban and rural teachers also showed a statistically significant difference in attitudes. Urban teachers, on average, have </w:t>
      </w:r>
      <w:proofErr w:type="gramStart"/>
      <w:r w:rsidRPr="007C4F75">
        <w:rPr>
          <w:rFonts w:ascii="Times New Roman" w:hAnsi="Times New Roman" w:cs="Times New Roman"/>
          <w:sz w:val="24"/>
          <w:szCs w:val="24"/>
        </w:rPr>
        <w:t>more positive attitudes compared to their rural counterparts</w:t>
      </w:r>
      <w:proofErr w:type="gramEnd"/>
      <w:r w:rsidRPr="007C4F75">
        <w:rPr>
          <w:rFonts w:ascii="Times New Roman" w:hAnsi="Times New Roman" w:cs="Times New Roman"/>
          <w:sz w:val="24"/>
          <w:szCs w:val="24"/>
        </w:rPr>
        <w:t>.</w:t>
      </w:r>
      <w:r>
        <w:rPr>
          <w:rFonts w:ascii="Times New Roman" w:hAnsi="Times New Roman" w:cs="Times New Roman"/>
          <w:sz w:val="24"/>
          <w:szCs w:val="24"/>
        </w:rPr>
        <w:t xml:space="preserve"> </w:t>
      </w:r>
      <w:r w:rsidRPr="007C4F75">
        <w:rPr>
          <w:rFonts w:ascii="Times New Roman" w:hAnsi="Times New Roman" w:cs="Times New Roman"/>
          <w:sz w:val="24"/>
          <w:szCs w:val="24"/>
        </w:rPr>
        <w:t xml:space="preserve">Special teachers, who likely have </w:t>
      </w:r>
      <w:r w:rsidRPr="007C4F75">
        <w:rPr>
          <w:rFonts w:ascii="Times New Roman" w:hAnsi="Times New Roman" w:cs="Times New Roman"/>
          <w:sz w:val="24"/>
          <w:szCs w:val="24"/>
        </w:rPr>
        <w:lastRenderedPageBreak/>
        <w:t>training or experience in special education, exhibited significantly more positive attitudes towards the education of mentally retarded children compared to regular teachers.</w:t>
      </w:r>
      <w:r w:rsidR="00BF1028">
        <w:rPr>
          <w:rFonts w:ascii="Times New Roman" w:hAnsi="Times New Roman" w:cs="Times New Roman"/>
          <w:sz w:val="24"/>
          <w:szCs w:val="24"/>
        </w:rPr>
        <w:t xml:space="preserve"> </w:t>
      </w:r>
      <w:r w:rsidRPr="007C4F75">
        <w:rPr>
          <w:rFonts w:ascii="Times New Roman" w:hAnsi="Times New Roman" w:cs="Times New Roman"/>
          <w:sz w:val="24"/>
          <w:szCs w:val="24"/>
        </w:rPr>
        <w:t>These conclusions suggest</w:t>
      </w:r>
      <w:r w:rsidR="00BF1028">
        <w:rPr>
          <w:rFonts w:ascii="Times New Roman" w:hAnsi="Times New Roman" w:cs="Times New Roman"/>
          <w:sz w:val="24"/>
          <w:szCs w:val="24"/>
        </w:rPr>
        <w:t>ed</w:t>
      </w:r>
      <w:r w:rsidRPr="007C4F75">
        <w:rPr>
          <w:rFonts w:ascii="Times New Roman" w:hAnsi="Times New Roman" w:cs="Times New Roman"/>
          <w:sz w:val="24"/>
          <w:szCs w:val="24"/>
        </w:rPr>
        <w:t xml:space="preserve"> that certain demographic and professional factors influence</w:t>
      </w:r>
      <w:r w:rsidR="001E4CFE">
        <w:rPr>
          <w:rFonts w:ascii="Times New Roman" w:hAnsi="Times New Roman" w:cs="Times New Roman"/>
          <w:sz w:val="24"/>
          <w:szCs w:val="24"/>
        </w:rPr>
        <w:t>s</w:t>
      </w:r>
      <w:r w:rsidRPr="007C4F75">
        <w:rPr>
          <w:rFonts w:ascii="Times New Roman" w:hAnsi="Times New Roman" w:cs="Times New Roman"/>
          <w:sz w:val="24"/>
          <w:szCs w:val="24"/>
        </w:rPr>
        <w:t xml:space="preserve"> teacher attitudes in West Bengal. Female teachers, urban teachers, and those with special education training tend to have </w:t>
      </w:r>
      <w:proofErr w:type="gramStart"/>
      <w:r w:rsidRPr="007C4F75">
        <w:rPr>
          <w:rFonts w:ascii="Times New Roman" w:hAnsi="Times New Roman" w:cs="Times New Roman"/>
          <w:sz w:val="24"/>
          <w:szCs w:val="24"/>
        </w:rPr>
        <w:t>more positive attitudes</w:t>
      </w:r>
      <w:proofErr w:type="gramEnd"/>
      <w:r w:rsidRPr="007C4F75">
        <w:rPr>
          <w:rFonts w:ascii="Times New Roman" w:hAnsi="Times New Roman" w:cs="Times New Roman"/>
          <w:sz w:val="24"/>
          <w:szCs w:val="24"/>
        </w:rPr>
        <w:t>. These findings underscore the importance of addressing these demographic and training-related disparities to promote more inclusive and supportive educational environments for mentally retarded children.</w:t>
      </w:r>
      <w:r w:rsidR="00BF1028" w:rsidRPr="00BF1028">
        <w:t xml:space="preserve"> </w:t>
      </w:r>
      <w:r w:rsidR="00BF1028" w:rsidRPr="00BF1028">
        <w:rPr>
          <w:rFonts w:ascii="Times New Roman" w:hAnsi="Times New Roman" w:cs="Times New Roman"/>
          <w:sz w:val="24"/>
          <w:szCs w:val="24"/>
        </w:rPr>
        <w:t>o enhance inclusive education for mentally retarded children, it is essential to provide targeted support, training, and resources to teachers, particularly those in rural areas and with limited special education backgrounds, in order to bridge these attitude gaps and create more inclusive learning environments.</w:t>
      </w:r>
      <w:r w:rsidR="00BF1028">
        <w:rPr>
          <w:rFonts w:ascii="Times New Roman" w:hAnsi="Times New Roman" w:cs="Times New Roman"/>
          <w:sz w:val="24"/>
          <w:szCs w:val="24"/>
        </w:rPr>
        <w:t xml:space="preserve"> </w:t>
      </w:r>
      <w:r w:rsidR="00BF1028" w:rsidRPr="00BF1028">
        <w:rPr>
          <w:rFonts w:ascii="Times New Roman" w:hAnsi="Times New Roman" w:cs="Times New Roman"/>
          <w:sz w:val="24"/>
          <w:szCs w:val="24"/>
        </w:rPr>
        <w:t>Addressing these disparities is vital for the advancement of inclusive education in West Bengal and promoting a more equitable educational system. It requires strategic efforts by educational authorities and policymakers to provide accessible training, resources, and support for teachers in both urban and rural settings. Additionally, it is essential to continue research and evaluation to ensure that these interventions lead to tangible improvements in teacher attitudes, ultimately benefiting the educational experiences and outcomes of mentally retarded children in the region.</w:t>
      </w:r>
    </w:p>
    <w:p w:rsidR="00BF1028" w:rsidRPr="00BF1028" w:rsidRDefault="00BF1028" w:rsidP="00BF1028">
      <w:pPr>
        <w:spacing w:line="360" w:lineRule="auto"/>
        <w:jc w:val="both"/>
        <w:rPr>
          <w:rFonts w:ascii="Times New Roman" w:hAnsi="Times New Roman" w:cs="Times New Roman"/>
          <w:b/>
          <w:bCs/>
          <w:sz w:val="24"/>
          <w:szCs w:val="24"/>
          <w:u w:val="single"/>
        </w:rPr>
      </w:pPr>
      <w:r w:rsidRPr="00BF1028">
        <w:rPr>
          <w:rFonts w:ascii="Times New Roman" w:hAnsi="Times New Roman" w:cs="Times New Roman"/>
          <w:b/>
          <w:bCs/>
          <w:sz w:val="24"/>
          <w:szCs w:val="24"/>
          <w:u w:val="single"/>
        </w:rPr>
        <w:t>Reference</w:t>
      </w:r>
    </w:p>
    <w:p w:rsidR="001E4CFE" w:rsidRPr="001E4CFE" w:rsidRDefault="001E4CFE" w:rsidP="001E4CF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E4CFE">
        <w:rPr>
          <w:rFonts w:ascii="Times New Roman" w:hAnsi="Times New Roman" w:cs="Times New Roman"/>
          <w:sz w:val="24"/>
          <w:szCs w:val="24"/>
        </w:rPr>
        <w:t>Artiles, A. J., Kozleski, E. B., Dorn, S., and Christensen, C. (2006). Learning in inclusive education research: Remediating theory and methods with a transformative agenda. Review of Research in Education</w:t>
      </w:r>
      <w:proofErr w:type="gramStart"/>
      <w:r w:rsidRPr="001E4CFE">
        <w:rPr>
          <w:rFonts w:ascii="Times New Roman" w:hAnsi="Times New Roman" w:cs="Times New Roman"/>
          <w:sz w:val="24"/>
          <w:szCs w:val="24"/>
        </w:rPr>
        <w:t>,30</w:t>
      </w:r>
      <w:proofErr w:type="gramEnd"/>
      <w:r w:rsidRPr="001E4CFE">
        <w:rPr>
          <w:rFonts w:ascii="Times New Roman" w:hAnsi="Times New Roman" w:cs="Times New Roman"/>
          <w:sz w:val="24"/>
          <w:szCs w:val="24"/>
        </w:rPr>
        <w:t>(1), 65–108.</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2. Auerbach, C. F., and Silverstein, L. B. (2003). Qualitative data: An introduction to coding and analysis. New Delhi.</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3. Avramidis, E., Bayliss, P., and Burden, R. (2004). A survey into mainstream teachers’ attitudes towards the</w:t>
      </w:r>
      <w:r>
        <w:rPr>
          <w:rFonts w:ascii="Times New Roman" w:hAnsi="Times New Roman" w:cs="Times New Roman"/>
          <w:sz w:val="24"/>
          <w:szCs w:val="24"/>
        </w:rPr>
        <w:t xml:space="preserve"> </w:t>
      </w:r>
      <w:r w:rsidRPr="001E4CFE">
        <w:rPr>
          <w:rFonts w:ascii="Times New Roman" w:hAnsi="Times New Roman" w:cs="Times New Roman"/>
          <w:sz w:val="24"/>
          <w:szCs w:val="24"/>
        </w:rPr>
        <w:t>inclusion of children with special educational needs in the ordinary school in one local education authority.</w:t>
      </w:r>
      <w:r>
        <w:rPr>
          <w:rFonts w:ascii="Times New Roman" w:hAnsi="Times New Roman" w:cs="Times New Roman"/>
          <w:sz w:val="24"/>
          <w:szCs w:val="24"/>
        </w:rPr>
        <w:t xml:space="preserve"> </w:t>
      </w:r>
      <w:r w:rsidRPr="001E4CFE">
        <w:rPr>
          <w:rFonts w:ascii="Times New Roman" w:hAnsi="Times New Roman" w:cs="Times New Roman"/>
          <w:sz w:val="24"/>
          <w:szCs w:val="24"/>
        </w:rPr>
        <w:t>Educational Psychology, 20(2), 99–121.</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4. </w:t>
      </w:r>
      <w:proofErr w:type="spellStart"/>
      <w:r w:rsidRPr="001E4CFE">
        <w:rPr>
          <w:rFonts w:ascii="Times New Roman" w:hAnsi="Times New Roman" w:cs="Times New Roman"/>
          <w:sz w:val="24"/>
          <w:szCs w:val="24"/>
        </w:rPr>
        <w:t>Beacham</w:t>
      </w:r>
      <w:proofErr w:type="spellEnd"/>
      <w:r w:rsidRPr="001E4CFE">
        <w:rPr>
          <w:rFonts w:ascii="Times New Roman" w:hAnsi="Times New Roman" w:cs="Times New Roman"/>
          <w:sz w:val="24"/>
          <w:szCs w:val="24"/>
        </w:rPr>
        <w:t>, N., and Rouse, M. (2012). Student teachers’ attitudes and beliefs about inclusion and inclusive practice.</w:t>
      </w:r>
      <w:r>
        <w:rPr>
          <w:rFonts w:ascii="Times New Roman" w:hAnsi="Times New Roman" w:cs="Times New Roman"/>
          <w:sz w:val="24"/>
          <w:szCs w:val="24"/>
        </w:rPr>
        <w:t xml:space="preserve"> </w:t>
      </w:r>
      <w:r w:rsidRPr="001E4CFE">
        <w:rPr>
          <w:rFonts w:ascii="Times New Roman" w:hAnsi="Times New Roman" w:cs="Times New Roman"/>
          <w:sz w:val="24"/>
          <w:szCs w:val="24"/>
        </w:rPr>
        <w:t>Journal of Research in Special Educational Needs, 12(1), 3–11.</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lastRenderedPageBreak/>
        <w:t xml:space="preserve">5. Bhatnagar, N. and Das, A. K. (2014). Regular </w:t>
      </w:r>
      <w:proofErr w:type="gramStart"/>
      <w:r w:rsidRPr="001E4CFE">
        <w:rPr>
          <w:rFonts w:ascii="Times New Roman" w:hAnsi="Times New Roman" w:cs="Times New Roman"/>
          <w:sz w:val="24"/>
          <w:szCs w:val="24"/>
        </w:rPr>
        <w:t>school teachers</w:t>
      </w:r>
      <w:proofErr w:type="gramEnd"/>
      <w:r w:rsidRPr="001E4CFE">
        <w:rPr>
          <w:rFonts w:ascii="Times New Roman" w:hAnsi="Times New Roman" w:cs="Times New Roman"/>
          <w:sz w:val="24"/>
          <w:szCs w:val="24"/>
        </w:rPr>
        <w:t>’ concerns and perceived barriers to implement</w:t>
      </w:r>
      <w:r>
        <w:rPr>
          <w:rFonts w:ascii="Times New Roman" w:hAnsi="Times New Roman" w:cs="Times New Roman"/>
          <w:sz w:val="24"/>
          <w:szCs w:val="24"/>
        </w:rPr>
        <w:t xml:space="preserve"> </w:t>
      </w:r>
      <w:r w:rsidRPr="001E4CFE">
        <w:rPr>
          <w:rFonts w:ascii="Times New Roman" w:hAnsi="Times New Roman" w:cs="Times New Roman"/>
          <w:sz w:val="24"/>
          <w:szCs w:val="24"/>
        </w:rPr>
        <w:t>inclusive education in New Delhi, India. International Journal of Instruction, 7(2), 89-102.</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6. Bhatnagar, N., and Das, A. K. (2013). Attitudes of secondary school teachers towards inclusive education in New</w:t>
      </w:r>
      <w:r>
        <w:rPr>
          <w:rFonts w:ascii="Times New Roman" w:hAnsi="Times New Roman" w:cs="Times New Roman"/>
          <w:sz w:val="24"/>
          <w:szCs w:val="24"/>
        </w:rPr>
        <w:t xml:space="preserve"> </w:t>
      </w:r>
      <w:r w:rsidRPr="001E4CFE">
        <w:rPr>
          <w:rFonts w:ascii="Times New Roman" w:hAnsi="Times New Roman" w:cs="Times New Roman"/>
          <w:sz w:val="24"/>
          <w:szCs w:val="24"/>
        </w:rPr>
        <w:t>Delhi, India. Journal of Research in Special Educational Needs.</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7. Booth, T., and</w:t>
      </w:r>
      <w:r>
        <w:rPr>
          <w:rFonts w:ascii="Times New Roman" w:hAnsi="Times New Roman" w:cs="Times New Roman"/>
          <w:sz w:val="24"/>
          <w:szCs w:val="24"/>
        </w:rPr>
        <w:t xml:space="preserve"> </w:t>
      </w:r>
      <w:r w:rsidRPr="001E4CFE">
        <w:rPr>
          <w:rFonts w:ascii="Times New Roman" w:hAnsi="Times New Roman" w:cs="Times New Roman"/>
          <w:sz w:val="24"/>
          <w:szCs w:val="24"/>
        </w:rPr>
        <w:t>Ainscow, M. (2000). Index for inclusion: Developing learning and participation in schools. Bristol:</w:t>
      </w:r>
      <w:r>
        <w:rPr>
          <w:rFonts w:ascii="Times New Roman" w:hAnsi="Times New Roman" w:cs="Times New Roman"/>
          <w:sz w:val="24"/>
          <w:szCs w:val="24"/>
        </w:rPr>
        <w:t xml:space="preserve"> </w:t>
      </w:r>
      <w:r w:rsidRPr="001E4CFE">
        <w:rPr>
          <w:rFonts w:ascii="Times New Roman" w:hAnsi="Times New Roman" w:cs="Times New Roman"/>
          <w:sz w:val="24"/>
          <w:szCs w:val="24"/>
        </w:rPr>
        <w:t>Centre for Studies on Inclusive Education.</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8. Burke, K., and Sutherland, C. (2004). Attitudes toward inclusion: Knowledge vs. experience. Education, 125(2),</w:t>
      </w:r>
      <w:r>
        <w:rPr>
          <w:rFonts w:ascii="Times New Roman" w:hAnsi="Times New Roman" w:cs="Times New Roman"/>
          <w:sz w:val="24"/>
          <w:szCs w:val="24"/>
        </w:rPr>
        <w:t xml:space="preserve"> </w:t>
      </w:r>
      <w:r w:rsidRPr="001E4CFE">
        <w:rPr>
          <w:rFonts w:ascii="Times New Roman" w:hAnsi="Times New Roman" w:cs="Times New Roman"/>
          <w:sz w:val="24"/>
          <w:szCs w:val="24"/>
        </w:rPr>
        <w:t>163–172. Cambridge University Press.</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9. Chhabra, S., Srivastava, R., </w:t>
      </w:r>
      <w:proofErr w:type="spellStart"/>
      <w:r w:rsidRPr="001E4CFE">
        <w:rPr>
          <w:rFonts w:ascii="Times New Roman" w:hAnsi="Times New Roman" w:cs="Times New Roman"/>
          <w:sz w:val="24"/>
          <w:szCs w:val="24"/>
        </w:rPr>
        <w:t>andSrivastava</w:t>
      </w:r>
      <w:proofErr w:type="spellEnd"/>
      <w:r w:rsidRPr="001E4CFE">
        <w:rPr>
          <w:rFonts w:ascii="Times New Roman" w:hAnsi="Times New Roman" w:cs="Times New Roman"/>
          <w:sz w:val="24"/>
          <w:szCs w:val="24"/>
        </w:rPr>
        <w:t xml:space="preserve">, I. (2010). Inclusive education in Botswana: The perceptions of </w:t>
      </w:r>
      <w:proofErr w:type="gramStart"/>
      <w:r w:rsidRPr="001E4CFE">
        <w:rPr>
          <w:rFonts w:ascii="Times New Roman" w:hAnsi="Times New Roman" w:cs="Times New Roman"/>
          <w:sz w:val="24"/>
          <w:szCs w:val="24"/>
        </w:rPr>
        <w:t>school</w:t>
      </w:r>
      <w:r>
        <w:rPr>
          <w:rFonts w:ascii="Times New Roman" w:hAnsi="Times New Roman" w:cs="Times New Roman"/>
          <w:sz w:val="24"/>
          <w:szCs w:val="24"/>
        </w:rPr>
        <w:t xml:space="preserve"> </w:t>
      </w:r>
      <w:r w:rsidRPr="001E4CFE">
        <w:rPr>
          <w:rFonts w:ascii="Times New Roman" w:hAnsi="Times New Roman" w:cs="Times New Roman"/>
          <w:sz w:val="24"/>
          <w:szCs w:val="24"/>
        </w:rPr>
        <w:t>teachers</w:t>
      </w:r>
      <w:proofErr w:type="gramEnd"/>
      <w:r w:rsidRPr="001E4CFE">
        <w:rPr>
          <w:rFonts w:ascii="Times New Roman" w:hAnsi="Times New Roman" w:cs="Times New Roman"/>
          <w:sz w:val="24"/>
          <w:szCs w:val="24"/>
        </w:rPr>
        <w:t>. Journal of Disability Policy Studies, 20(4), 219–228.</w:t>
      </w:r>
    </w:p>
    <w:p w:rsidR="00BF1028" w:rsidRPr="00BF1028"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10. Chief Commissioner of Persons with Disabilities (2007). Disability in India. New Delhi: Ministry of Social Justice</w:t>
      </w:r>
      <w:r>
        <w:rPr>
          <w:rFonts w:ascii="Times New Roman" w:hAnsi="Times New Roman" w:cs="Times New Roman"/>
          <w:sz w:val="24"/>
          <w:szCs w:val="24"/>
        </w:rPr>
        <w:t xml:space="preserve"> </w:t>
      </w:r>
      <w:r w:rsidRPr="001E4CFE">
        <w:rPr>
          <w:rFonts w:ascii="Times New Roman" w:hAnsi="Times New Roman" w:cs="Times New Roman"/>
          <w:sz w:val="24"/>
          <w:szCs w:val="24"/>
        </w:rPr>
        <w:t>and Empowerment.</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Clark, C., Dyson, A., </w:t>
      </w:r>
      <w:proofErr w:type="spellStart"/>
      <w:r w:rsidRPr="001E4CFE">
        <w:rPr>
          <w:rFonts w:ascii="Times New Roman" w:hAnsi="Times New Roman" w:cs="Times New Roman"/>
          <w:sz w:val="24"/>
          <w:szCs w:val="24"/>
        </w:rPr>
        <w:t>Millward</w:t>
      </w:r>
      <w:proofErr w:type="spellEnd"/>
      <w:r w:rsidRPr="001E4CFE">
        <w:rPr>
          <w:rFonts w:ascii="Times New Roman" w:hAnsi="Times New Roman" w:cs="Times New Roman"/>
          <w:sz w:val="24"/>
          <w:szCs w:val="24"/>
        </w:rPr>
        <w:t>, A. and Skidmore, D. (1995). Dialectical analysis, special needs and schools as</w:t>
      </w:r>
      <w:r>
        <w:rPr>
          <w:rFonts w:ascii="Times New Roman" w:hAnsi="Times New Roman" w:cs="Times New Roman"/>
          <w:sz w:val="24"/>
          <w:szCs w:val="24"/>
        </w:rPr>
        <w:t xml:space="preserve"> </w:t>
      </w:r>
      <w:r w:rsidRPr="001E4CFE">
        <w:rPr>
          <w:rFonts w:ascii="Times New Roman" w:hAnsi="Times New Roman" w:cs="Times New Roman"/>
          <w:sz w:val="24"/>
          <w:szCs w:val="24"/>
        </w:rPr>
        <w:t xml:space="preserve">organisations. In Clark, C., Dyson, A., </w:t>
      </w:r>
      <w:proofErr w:type="spellStart"/>
      <w:r w:rsidRPr="001E4CFE">
        <w:rPr>
          <w:rFonts w:ascii="Times New Roman" w:hAnsi="Times New Roman" w:cs="Times New Roman"/>
          <w:sz w:val="24"/>
          <w:szCs w:val="24"/>
        </w:rPr>
        <w:t>Millward</w:t>
      </w:r>
      <w:proofErr w:type="spellEnd"/>
      <w:r w:rsidRPr="001E4CFE">
        <w:rPr>
          <w:rFonts w:ascii="Times New Roman" w:hAnsi="Times New Roman" w:cs="Times New Roman"/>
          <w:sz w:val="24"/>
          <w:szCs w:val="24"/>
        </w:rPr>
        <w:t>, A. (</w:t>
      </w:r>
      <w:proofErr w:type="spellStart"/>
      <w:proofErr w:type="gramStart"/>
      <w:r w:rsidRPr="001E4CFE">
        <w:rPr>
          <w:rFonts w:ascii="Times New Roman" w:hAnsi="Times New Roman" w:cs="Times New Roman"/>
          <w:sz w:val="24"/>
          <w:szCs w:val="24"/>
        </w:rPr>
        <w:t>eds</w:t>
      </w:r>
      <w:proofErr w:type="spellEnd"/>
      <w:proofErr w:type="gramEnd"/>
      <w:r w:rsidRPr="001E4CFE">
        <w:rPr>
          <w:rFonts w:ascii="Times New Roman" w:hAnsi="Times New Roman" w:cs="Times New Roman"/>
          <w:sz w:val="24"/>
          <w:szCs w:val="24"/>
        </w:rPr>
        <w:t>) Towards inclusive schooling? (pp. 78-95). London: David</w:t>
      </w:r>
      <w:r>
        <w:rPr>
          <w:rFonts w:ascii="Times New Roman" w:hAnsi="Times New Roman" w:cs="Times New Roman"/>
          <w:sz w:val="24"/>
          <w:szCs w:val="24"/>
        </w:rPr>
        <w:t xml:space="preserve"> </w:t>
      </w:r>
      <w:r w:rsidRPr="001E4CFE">
        <w:rPr>
          <w:rFonts w:ascii="Times New Roman" w:hAnsi="Times New Roman" w:cs="Times New Roman"/>
          <w:sz w:val="24"/>
          <w:szCs w:val="24"/>
        </w:rPr>
        <w:t>Fulton.</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12. </w:t>
      </w:r>
      <w:proofErr w:type="spellStart"/>
      <w:r w:rsidRPr="001E4CFE">
        <w:rPr>
          <w:rFonts w:ascii="Times New Roman" w:hAnsi="Times New Roman" w:cs="Times New Roman"/>
          <w:sz w:val="24"/>
          <w:szCs w:val="24"/>
        </w:rPr>
        <w:t>Daane</w:t>
      </w:r>
      <w:proofErr w:type="spellEnd"/>
      <w:r w:rsidRPr="001E4CFE">
        <w:rPr>
          <w:rFonts w:ascii="Times New Roman" w:hAnsi="Times New Roman" w:cs="Times New Roman"/>
          <w:sz w:val="24"/>
          <w:szCs w:val="24"/>
        </w:rPr>
        <w:t xml:space="preserve">, C. J., </w:t>
      </w:r>
      <w:proofErr w:type="spellStart"/>
      <w:r w:rsidRPr="001E4CFE">
        <w:rPr>
          <w:rFonts w:ascii="Times New Roman" w:hAnsi="Times New Roman" w:cs="Times New Roman"/>
          <w:sz w:val="24"/>
          <w:szCs w:val="24"/>
        </w:rPr>
        <w:t>Beirne</w:t>
      </w:r>
      <w:proofErr w:type="spellEnd"/>
      <w:r w:rsidRPr="001E4CFE">
        <w:rPr>
          <w:rFonts w:ascii="Times New Roman" w:hAnsi="Times New Roman" w:cs="Times New Roman"/>
          <w:sz w:val="24"/>
          <w:szCs w:val="24"/>
        </w:rPr>
        <w:t xml:space="preserve">-Smith, M., and Latham, D. (2000). </w:t>
      </w:r>
      <w:proofErr w:type="gramStart"/>
      <w:r w:rsidRPr="001E4CFE">
        <w:rPr>
          <w:rFonts w:ascii="Times New Roman" w:hAnsi="Times New Roman" w:cs="Times New Roman"/>
          <w:sz w:val="24"/>
          <w:szCs w:val="24"/>
        </w:rPr>
        <w:t>Administrators’</w:t>
      </w:r>
      <w:proofErr w:type="gramEnd"/>
      <w:r w:rsidRPr="001E4CFE">
        <w:rPr>
          <w:rFonts w:ascii="Times New Roman" w:hAnsi="Times New Roman" w:cs="Times New Roman"/>
          <w:sz w:val="24"/>
          <w:szCs w:val="24"/>
        </w:rPr>
        <w:t xml:space="preserve"> and teachers’ perceptions of the</w:t>
      </w:r>
      <w:r>
        <w:rPr>
          <w:rFonts w:ascii="Times New Roman" w:hAnsi="Times New Roman" w:cs="Times New Roman"/>
          <w:sz w:val="24"/>
          <w:szCs w:val="24"/>
        </w:rPr>
        <w:t xml:space="preserve"> </w:t>
      </w:r>
      <w:r w:rsidRPr="001E4CFE">
        <w:rPr>
          <w:rFonts w:ascii="Times New Roman" w:hAnsi="Times New Roman" w:cs="Times New Roman"/>
          <w:sz w:val="24"/>
          <w:szCs w:val="24"/>
        </w:rPr>
        <w:t>collaborative efforts of inclusion in the elementary grades. Education, 121(2), 331–338.</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13. Das, A. K., </w:t>
      </w:r>
      <w:proofErr w:type="spellStart"/>
      <w:r w:rsidRPr="001E4CFE">
        <w:rPr>
          <w:rFonts w:ascii="Times New Roman" w:hAnsi="Times New Roman" w:cs="Times New Roman"/>
          <w:sz w:val="24"/>
          <w:szCs w:val="24"/>
        </w:rPr>
        <w:t>Gichuru</w:t>
      </w:r>
      <w:proofErr w:type="spellEnd"/>
      <w:r w:rsidRPr="001E4CFE">
        <w:rPr>
          <w:rFonts w:ascii="Times New Roman" w:hAnsi="Times New Roman" w:cs="Times New Roman"/>
          <w:sz w:val="24"/>
          <w:szCs w:val="24"/>
        </w:rPr>
        <w:t>, M., and Singh, A. (2013). Implementing inclusive education in Delhi, India: Regular school</w:t>
      </w:r>
      <w:r>
        <w:rPr>
          <w:rFonts w:ascii="Times New Roman" w:hAnsi="Times New Roman" w:cs="Times New Roman"/>
          <w:sz w:val="24"/>
          <w:szCs w:val="24"/>
        </w:rPr>
        <w:t>teachers</w:t>
      </w:r>
      <w:r w:rsidRPr="001E4CFE">
        <w:rPr>
          <w:rFonts w:ascii="Times New Roman" w:hAnsi="Times New Roman" w:cs="Times New Roman"/>
          <w:sz w:val="24"/>
          <w:szCs w:val="24"/>
        </w:rPr>
        <w:t>’ preferences for professional development delivery modes. Professional Development in Education, 39(5),</w:t>
      </w:r>
      <w:r>
        <w:rPr>
          <w:rFonts w:ascii="Times New Roman" w:hAnsi="Times New Roman" w:cs="Times New Roman"/>
          <w:sz w:val="24"/>
          <w:szCs w:val="24"/>
        </w:rPr>
        <w:t xml:space="preserve"> </w:t>
      </w:r>
      <w:r w:rsidRPr="001E4CFE">
        <w:rPr>
          <w:rFonts w:ascii="Times New Roman" w:hAnsi="Times New Roman" w:cs="Times New Roman"/>
          <w:sz w:val="24"/>
          <w:szCs w:val="24"/>
        </w:rPr>
        <w:t>698–711.</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14. Das, A. K., </w:t>
      </w:r>
      <w:proofErr w:type="spellStart"/>
      <w:r w:rsidRPr="001E4CFE">
        <w:rPr>
          <w:rFonts w:ascii="Times New Roman" w:hAnsi="Times New Roman" w:cs="Times New Roman"/>
          <w:sz w:val="24"/>
          <w:szCs w:val="24"/>
        </w:rPr>
        <w:t>Kuyini</w:t>
      </w:r>
      <w:proofErr w:type="spellEnd"/>
      <w:r w:rsidRPr="001E4CFE">
        <w:rPr>
          <w:rFonts w:ascii="Times New Roman" w:hAnsi="Times New Roman" w:cs="Times New Roman"/>
          <w:sz w:val="24"/>
          <w:szCs w:val="24"/>
        </w:rPr>
        <w:t>, A. B., and Desai, I. P. (2013). Inclusive education in India: Are the teachers prepared?</w:t>
      </w:r>
      <w:r>
        <w:rPr>
          <w:rFonts w:ascii="Times New Roman" w:hAnsi="Times New Roman" w:cs="Times New Roman"/>
          <w:sz w:val="24"/>
          <w:szCs w:val="24"/>
        </w:rPr>
        <w:t xml:space="preserve"> </w:t>
      </w:r>
      <w:r w:rsidRPr="001E4CFE">
        <w:rPr>
          <w:rFonts w:ascii="Times New Roman" w:hAnsi="Times New Roman" w:cs="Times New Roman"/>
          <w:sz w:val="24"/>
          <w:szCs w:val="24"/>
        </w:rPr>
        <w:t>International Journal of Special Education, 28(1), 27–36.</w:t>
      </w:r>
    </w:p>
    <w:p w:rsidR="001E4CFE" w:rsidRPr="001E4CFE"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t xml:space="preserve">15. Engel Brecht, P., Savolainen, H., </w:t>
      </w:r>
      <w:proofErr w:type="spellStart"/>
      <w:r w:rsidRPr="001E4CFE">
        <w:rPr>
          <w:rFonts w:ascii="Times New Roman" w:hAnsi="Times New Roman" w:cs="Times New Roman"/>
          <w:sz w:val="24"/>
          <w:szCs w:val="24"/>
        </w:rPr>
        <w:t>Nel</w:t>
      </w:r>
      <w:proofErr w:type="spellEnd"/>
      <w:r w:rsidRPr="001E4CFE">
        <w:rPr>
          <w:rFonts w:ascii="Times New Roman" w:hAnsi="Times New Roman" w:cs="Times New Roman"/>
          <w:sz w:val="24"/>
          <w:szCs w:val="24"/>
        </w:rPr>
        <w:t>, M., and</w:t>
      </w:r>
      <w:r>
        <w:rPr>
          <w:rFonts w:ascii="Times New Roman" w:hAnsi="Times New Roman" w:cs="Times New Roman"/>
          <w:sz w:val="24"/>
          <w:szCs w:val="24"/>
        </w:rPr>
        <w:t xml:space="preserve"> </w:t>
      </w:r>
      <w:proofErr w:type="spellStart"/>
      <w:r w:rsidRPr="001E4CFE">
        <w:rPr>
          <w:rFonts w:ascii="Times New Roman" w:hAnsi="Times New Roman" w:cs="Times New Roman"/>
          <w:sz w:val="24"/>
          <w:szCs w:val="24"/>
        </w:rPr>
        <w:t>Malinen</w:t>
      </w:r>
      <w:proofErr w:type="spellEnd"/>
      <w:r w:rsidRPr="001E4CFE">
        <w:rPr>
          <w:rFonts w:ascii="Times New Roman" w:hAnsi="Times New Roman" w:cs="Times New Roman"/>
          <w:sz w:val="24"/>
          <w:szCs w:val="24"/>
        </w:rPr>
        <w:t xml:space="preserve">, O.-P. (2013). </w:t>
      </w:r>
      <w:proofErr w:type="gramStart"/>
      <w:r w:rsidRPr="001E4CFE">
        <w:rPr>
          <w:rFonts w:ascii="Times New Roman" w:hAnsi="Times New Roman" w:cs="Times New Roman"/>
          <w:sz w:val="24"/>
          <w:szCs w:val="24"/>
        </w:rPr>
        <w:t>How</w:t>
      </w:r>
      <w:proofErr w:type="gramEnd"/>
      <w:r w:rsidRPr="001E4CFE">
        <w:rPr>
          <w:rFonts w:ascii="Times New Roman" w:hAnsi="Times New Roman" w:cs="Times New Roman"/>
          <w:sz w:val="24"/>
          <w:szCs w:val="24"/>
        </w:rPr>
        <w:t xml:space="preserve"> cultural histories shape South African and</w:t>
      </w:r>
      <w:r>
        <w:rPr>
          <w:rFonts w:ascii="Times New Roman" w:hAnsi="Times New Roman" w:cs="Times New Roman"/>
          <w:sz w:val="24"/>
          <w:szCs w:val="24"/>
        </w:rPr>
        <w:t xml:space="preserve"> </w:t>
      </w:r>
      <w:r w:rsidRPr="001E4CFE">
        <w:rPr>
          <w:rFonts w:ascii="Times New Roman" w:hAnsi="Times New Roman" w:cs="Times New Roman"/>
          <w:sz w:val="24"/>
          <w:szCs w:val="24"/>
        </w:rPr>
        <w:t>Finnish teachers’ attitudes towards inclusive education: A comparative analysis. European Journal of Special</w:t>
      </w:r>
      <w:r>
        <w:rPr>
          <w:rFonts w:ascii="Times New Roman" w:hAnsi="Times New Roman" w:cs="Times New Roman"/>
          <w:sz w:val="24"/>
          <w:szCs w:val="24"/>
        </w:rPr>
        <w:t xml:space="preserve"> </w:t>
      </w:r>
      <w:r w:rsidRPr="001E4CFE">
        <w:rPr>
          <w:rFonts w:ascii="Times New Roman" w:hAnsi="Times New Roman" w:cs="Times New Roman"/>
          <w:sz w:val="24"/>
          <w:szCs w:val="24"/>
        </w:rPr>
        <w:t>Needs</w:t>
      </w:r>
      <w:r>
        <w:rPr>
          <w:rFonts w:ascii="Times New Roman" w:hAnsi="Times New Roman" w:cs="Times New Roman"/>
          <w:sz w:val="24"/>
          <w:szCs w:val="24"/>
        </w:rPr>
        <w:t xml:space="preserve"> </w:t>
      </w:r>
      <w:r w:rsidRPr="001E4CFE">
        <w:rPr>
          <w:rFonts w:ascii="Times New Roman" w:hAnsi="Times New Roman" w:cs="Times New Roman"/>
          <w:sz w:val="24"/>
          <w:szCs w:val="24"/>
        </w:rPr>
        <w:t>Education, 28(3), 305–318.</w:t>
      </w:r>
    </w:p>
    <w:p w:rsidR="00BF1028" w:rsidRPr="00BF1028" w:rsidRDefault="001E4CFE" w:rsidP="001E4CFE">
      <w:pPr>
        <w:spacing w:line="360" w:lineRule="auto"/>
        <w:jc w:val="both"/>
        <w:rPr>
          <w:rFonts w:ascii="Times New Roman" w:hAnsi="Times New Roman" w:cs="Times New Roman"/>
          <w:sz w:val="24"/>
          <w:szCs w:val="24"/>
        </w:rPr>
      </w:pPr>
      <w:r w:rsidRPr="001E4CFE">
        <w:rPr>
          <w:rFonts w:ascii="Times New Roman" w:hAnsi="Times New Roman" w:cs="Times New Roman"/>
          <w:sz w:val="24"/>
          <w:szCs w:val="24"/>
        </w:rPr>
        <w:lastRenderedPageBreak/>
        <w:t>16. European Commission. (2010, November 15). European disability strategy 2010–2020: A renewed commitment to</w:t>
      </w:r>
      <w:r>
        <w:rPr>
          <w:rFonts w:ascii="Times New Roman" w:hAnsi="Times New Roman" w:cs="Times New Roman"/>
          <w:sz w:val="24"/>
          <w:szCs w:val="24"/>
        </w:rPr>
        <w:t xml:space="preserve"> </w:t>
      </w:r>
      <w:r w:rsidRPr="001E4CFE">
        <w:rPr>
          <w:rFonts w:ascii="Times New Roman" w:hAnsi="Times New Roman" w:cs="Times New Roman"/>
          <w:sz w:val="24"/>
          <w:szCs w:val="24"/>
        </w:rPr>
        <w:t>a</w:t>
      </w:r>
      <w:r>
        <w:rPr>
          <w:rFonts w:ascii="Times New Roman" w:hAnsi="Times New Roman" w:cs="Times New Roman"/>
          <w:sz w:val="24"/>
          <w:szCs w:val="24"/>
        </w:rPr>
        <w:t xml:space="preserve"> </w:t>
      </w:r>
      <w:r w:rsidRPr="001E4CFE">
        <w:rPr>
          <w:rFonts w:ascii="Times New Roman" w:hAnsi="Times New Roman" w:cs="Times New Roman"/>
          <w:sz w:val="24"/>
          <w:szCs w:val="24"/>
        </w:rPr>
        <w:t>barrier-free Europe. Brussels.</w:t>
      </w:r>
    </w:p>
    <w:p w:rsidR="00BF1028" w:rsidRPr="00BF1028" w:rsidRDefault="00BF1028" w:rsidP="00BF1028">
      <w:pPr>
        <w:spacing w:line="360" w:lineRule="auto"/>
        <w:jc w:val="both"/>
        <w:rPr>
          <w:rFonts w:ascii="Times New Roman" w:hAnsi="Times New Roman" w:cs="Times New Roman"/>
          <w:sz w:val="24"/>
          <w:szCs w:val="24"/>
        </w:rPr>
      </w:pPr>
    </w:p>
    <w:p w:rsidR="007C4F75" w:rsidRPr="007C4F75" w:rsidRDefault="007C4F75" w:rsidP="00BF1028">
      <w:pPr>
        <w:spacing w:line="360" w:lineRule="auto"/>
        <w:jc w:val="both"/>
        <w:rPr>
          <w:rFonts w:ascii="Times New Roman" w:hAnsi="Times New Roman" w:cs="Times New Roman"/>
          <w:sz w:val="24"/>
          <w:szCs w:val="24"/>
        </w:rPr>
      </w:pPr>
    </w:p>
    <w:p w:rsidR="007C4F75" w:rsidRPr="007C4F75" w:rsidRDefault="007C4F75" w:rsidP="007C4F75">
      <w:pPr>
        <w:rPr>
          <w:rFonts w:ascii="Times New Roman" w:hAnsi="Times New Roman" w:cs="Times New Roman"/>
          <w:sz w:val="24"/>
          <w:szCs w:val="24"/>
        </w:rPr>
      </w:pPr>
    </w:p>
    <w:p w:rsidR="007C4F75" w:rsidRPr="007C4F75" w:rsidRDefault="007C4F75" w:rsidP="007C4F75">
      <w:pPr>
        <w:rPr>
          <w:rFonts w:ascii="Times New Roman" w:hAnsi="Times New Roman" w:cs="Times New Roman"/>
          <w:sz w:val="24"/>
          <w:szCs w:val="24"/>
        </w:rPr>
      </w:pPr>
    </w:p>
    <w:p w:rsidR="007C4F75" w:rsidRPr="007C4F75" w:rsidRDefault="007C4F75" w:rsidP="007C4F75">
      <w:pPr>
        <w:rPr>
          <w:rFonts w:ascii="Times New Roman" w:hAnsi="Times New Roman" w:cs="Times New Roman"/>
          <w:sz w:val="24"/>
          <w:szCs w:val="24"/>
        </w:rPr>
      </w:pPr>
    </w:p>
    <w:p w:rsidR="007C4F75" w:rsidRPr="007C4F75" w:rsidRDefault="007C4F75" w:rsidP="007C4F75">
      <w:pPr>
        <w:rPr>
          <w:rFonts w:ascii="Times New Roman" w:hAnsi="Times New Roman" w:cs="Times New Roman"/>
          <w:sz w:val="24"/>
          <w:szCs w:val="24"/>
        </w:rPr>
      </w:pPr>
    </w:p>
    <w:p w:rsidR="007C4F75" w:rsidRPr="007C4F75" w:rsidRDefault="007C4F75" w:rsidP="007C4F75">
      <w:pPr>
        <w:rPr>
          <w:rFonts w:ascii="Times New Roman" w:hAnsi="Times New Roman" w:cs="Times New Roman"/>
          <w:sz w:val="24"/>
          <w:szCs w:val="24"/>
        </w:rPr>
      </w:pPr>
    </w:p>
    <w:p w:rsidR="007C4F75" w:rsidRPr="007C4F75" w:rsidRDefault="007C4F75" w:rsidP="00F912FF">
      <w:pPr>
        <w:rPr>
          <w:rFonts w:ascii="Times New Roman" w:hAnsi="Times New Roman" w:cs="Times New Roman"/>
          <w:sz w:val="24"/>
          <w:szCs w:val="24"/>
        </w:rPr>
      </w:pPr>
    </w:p>
    <w:p w:rsidR="007C4F75" w:rsidRDefault="007C4F75" w:rsidP="00F912FF">
      <w:pPr>
        <w:rPr>
          <w:rFonts w:ascii="Times New Roman" w:hAnsi="Times New Roman" w:cs="Times New Roman"/>
          <w:b/>
          <w:bCs/>
          <w:sz w:val="24"/>
          <w:szCs w:val="24"/>
          <w:u w:val="single"/>
        </w:rPr>
      </w:pPr>
    </w:p>
    <w:p w:rsidR="00F912FF" w:rsidRPr="00F912FF" w:rsidRDefault="00F912FF" w:rsidP="00F912FF">
      <w:pPr>
        <w:rPr>
          <w:rFonts w:ascii="Times New Roman" w:hAnsi="Times New Roman" w:cs="Times New Roman"/>
          <w:b/>
          <w:bCs/>
          <w:sz w:val="24"/>
          <w:szCs w:val="24"/>
          <w:u w:val="single"/>
        </w:rPr>
      </w:pPr>
      <w:r>
        <w:rPr>
          <w:rFonts w:ascii="Times New Roman" w:hAnsi="Times New Roman" w:cs="Times New Roman"/>
          <w:b/>
          <w:bCs/>
          <w:sz w:val="24"/>
          <w:szCs w:val="24"/>
          <w:u w:val="single"/>
        </w:rPr>
        <w:t>Reference</w:t>
      </w:r>
    </w:p>
    <w:sectPr w:rsidR="00F912FF" w:rsidRPr="00F912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305"/>
    <w:multiLevelType w:val="multilevel"/>
    <w:tmpl w:val="34D4FBD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u w:val="none"/>
      </w:rPr>
    </w:lvl>
    <w:lvl w:ilvl="2">
      <w:start w:val="1"/>
      <w:numFmt w:val="decimal"/>
      <w:isLgl/>
      <w:lvlText w:val="%1.%2.%3."/>
      <w:lvlJc w:val="left"/>
      <w:pPr>
        <w:ind w:left="1080" w:hanging="720"/>
      </w:pPr>
      <w:rPr>
        <w:rFonts w:hint="default"/>
        <w:b w:val="0"/>
        <w:u w:val="none"/>
      </w:rPr>
    </w:lvl>
    <w:lvl w:ilvl="3">
      <w:start w:val="1"/>
      <w:numFmt w:val="decimal"/>
      <w:isLgl/>
      <w:lvlText w:val="%1.%2.%3.%4."/>
      <w:lvlJc w:val="left"/>
      <w:pPr>
        <w:ind w:left="1080" w:hanging="720"/>
      </w:pPr>
      <w:rPr>
        <w:rFonts w:hint="default"/>
        <w:b w:val="0"/>
        <w:u w:val="none"/>
      </w:rPr>
    </w:lvl>
    <w:lvl w:ilvl="4">
      <w:start w:val="1"/>
      <w:numFmt w:val="decimal"/>
      <w:isLgl/>
      <w:lvlText w:val="%1.%2.%3.%4.%5."/>
      <w:lvlJc w:val="left"/>
      <w:pPr>
        <w:ind w:left="1440" w:hanging="1080"/>
      </w:pPr>
      <w:rPr>
        <w:rFonts w:hint="default"/>
        <w:b w:val="0"/>
        <w:u w:val="none"/>
      </w:rPr>
    </w:lvl>
    <w:lvl w:ilvl="5">
      <w:start w:val="1"/>
      <w:numFmt w:val="decimal"/>
      <w:isLgl/>
      <w:lvlText w:val="%1.%2.%3.%4.%5.%6."/>
      <w:lvlJc w:val="left"/>
      <w:pPr>
        <w:ind w:left="1440" w:hanging="1080"/>
      </w:pPr>
      <w:rPr>
        <w:rFonts w:hint="default"/>
        <w:b w:val="0"/>
        <w:u w:val="none"/>
      </w:rPr>
    </w:lvl>
    <w:lvl w:ilvl="6">
      <w:start w:val="1"/>
      <w:numFmt w:val="decimal"/>
      <w:isLgl/>
      <w:lvlText w:val="%1.%2.%3.%4.%5.%6.%7."/>
      <w:lvlJc w:val="left"/>
      <w:pPr>
        <w:ind w:left="1800" w:hanging="1440"/>
      </w:pPr>
      <w:rPr>
        <w:rFonts w:hint="default"/>
        <w:b w:val="0"/>
        <w:u w:val="none"/>
      </w:rPr>
    </w:lvl>
    <w:lvl w:ilvl="7">
      <w:start w:val="1"/>
      <w:numFmt w:val="decimal"/>
      <w:isLgl/>
      <w:lvlText w:val="%1.%2.%3.%4.%5.%6.%7.%8."/>
      <w:lvlJc w:val="left"/>
      <w:pPr>
        <w:ind w:left="1800" w:hanging="1440"/>
      </w:pPr>
      <w:rPr>
        <w:rFonts w:hint="default"/>
        <w:b w:val="0"/>
        <w:u w:val="none"/>
      </w:rPr>
    </w:lvl>
    <w:lvl w:ilvl="8">
      <w:start w:val="1"/>
      <w:numFmt w:val="decimal"/>
      <w:isLgl/>
      <w:lvlText w:val="%1.%2.%3.%4.%5.%6.%7.%8.%9."/>
      <w:lvlJc w:val="left"/>
      <w:pPr>
        <w:ind w:left="2160" w:hanging="1800"/>
      </w:pPr>
      <w:rPr>
        <w:rFonts w:hint="default"/>
        <w:b w:val="0"/>
        <w:u w:val="none"/>
      </w:rPr>
    </w:lvl>
  </w:abstractNum>
  <w:abstractNum w:abstractNumId="1" w15:restartNumberingAfterBreak="0">
    <w:nsid w:val="474F709E"/>
    <w:multiLevelType w:val="multilevel"/>
    <w:tmpl w:val="E990DBB0"/>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0CD12A4"/>
    <w:multiLevelType w:val="hybridMultilevel"/>
    <w:tmpl w:val="38E876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84F"/>
    <w:rsid w:val="000503EA"/>
    <w:rsid w:val="000C1480"/>
    <w:rsid w:val="001742EF"/>
    <w:rsid w:val="00185469"/>
    <w:rsid w:val="00197489"/>
    <w:rsid w:val="001E4CFE"/>
    <w:rsid w:val="00213DC4"/>
    <w:rsid w:val="0034259F"/>
    <w:rsid w:val="003F01D0"/>
    <w:rsid w:val="0049262E"/>
    <w:rsid w:val="00540D85"/>
    <w:rsid w:val="0069173A"/>
    <w:rsid w:val="007C4F75"/>
    <w:rsid w:val="007C7ED1"/>
    <w:rsid w:val="008C5E50"/>
    <w:rsid w:val="00A47C17"/>
    <w:rsid w:val="00A60990"/>
    <w:rsid w:val="00A94CB8"/>
    <w:rsid w:val="00B12C03"/>
    <w:rsid w:val="00BD7125"/>
    <w:rsid w:val="00BF1028"/>
    <w:rsid w:val="00CD7F46"/>
    <w:rsid w:val="00D8284F"/>
    <w:rsid w:val="00DF5F76"/>
    <w:rsid w:val="00EC0D5F"/>
    <w:rsid w:val="00F84A4C"/>
    <w:rsid w:val="00F912F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D8F491"/>
  <w15:chartTrackingRefBased/>
  <w15:docId w15:val="{33605390-FB90-44CD-8A48-E4C3B5665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01D0"/>
    <w:pPr>
      <w:ind w:left="720"/>
      <w:contextualSpacing/>
    </w:pPr>
    <w:rPr>
      <w:szCs w:val="20"/>
    </w:rPr>
  </w:style>
  <w:style w:type="table" w:styleId="TableGrid">
    <w:name w:val="Table Grid"/>
    <w:basedOn w:val="TableNormal"/>
    <w:uiPriority w:val="39"/>
    <w:rsid w:val="00A94C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262E"/>
    <w:pPr>
      <w:spacing w:before="120" w:after="0" w:line="240" w:lineRule="auto"/>
      <w:jc w:val="both"/>
    </w:pPr>
    <w:rPr>
      <w:rFonts w:eastAsiaTheme="minorEastAsia"/>
      <w:sz w:val="20"/>
      <w:szCs w:val="20"/>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wasimhasan.birbhum@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6">
            <a:lumMod val="20000"/>
            <a:lumOff val="80000"/>
          </a:schemeClr>
        </a:solidFill>
        <a:ln>
          <a:noFill/>
        </a:ln>
        <a:effectLst/>
        <a:sp3d/>
      </c:spPr>
    </c:floor>
    <c:sideWall>
      <c:thickness val="0"/>
      <c:spPr>
        <a:solidFill>
          <a:schemeClr val="accent6">
            <a:lumMod val="20000"/>
            <a:lumOff val="80000"/>
          </a:schemeClr>
        </a:solidFill>
        <a:ln>
          <a:noFill/>
        </a:ln>
        <a:effectLst/>
        <a:sp3d/>
      </c:spPr>
    </c:sideWall>
    <c:backWall>
      <c:thickness val="0"/>
      <c:spPr>
        <a:solidFill>
          <a:schemeClr val="accent6">
            <a:lumMod val="20000"/>
            <a:lumOff val="80000"/>
          </a:schemeClr>
        </a:solidFill>
        <a:ln>
          <a:noFill/>
        </a:ln>
        <a:effectLst/>
        <a:sp3d/>
      </c:spPr>
    </c:backWall>
    <c:plotArea>
      <c:layout/>
      <c:bar3DChart>
        <c:barDir val="col"/>
        <c:grouping val="standard"/>
        <c:varyColors val="0"/>
        <c:ser>
          <c:idx val="0"/>
          <c:order val="0"/>
          <c:tx>
            <c:strRef>
              <c:f>Sheet1!$F$5</c:f>
              <c:strCache>
                <c:ptCount val="1"/>
                <c:pt idx="0">
                  <c:v>Male</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Sheet1!$G$4:$H$4</c:f>
              <c:strCache>
                <c:ptCount val="2"/>
                <c:pt idx="0">
                  <c:v>Mean</c:v>
                </c:pt>
                <c:pt idx="1">
                  <c:v>S.D</c:v>
                </c:pt>
              </c:strCache>
            </c:strRef>
          </c:cat>
          <c:val>
            <c:numRef>
              <c:f>Sheet1!$G$5:$H$5</c:f>
              <c:numCache>
                <c:formatCode>General</c:formatCode>
                <c:ptCount val="2"/>
                <c:pt idx="0">
                  <c:v>8.84</c:v>
                </c:pt>
                <c:pt idx="1">
                  <c:v>3.508</c:v>
                </c:pt>
              </c:numCache>
            </c:numRef>
          </c:val>
          <c:extLst>
            <c:ext xmlns:c16="http://schemas.microsoft.com/office/drawing/2014/chart" uri="{C3380CC4-5D6E-409C-BE32-E72D297353CC}">
              <c16:uniqueId val="{00000000-3845-4A3C-B2CE-0868D5A91795}"/>
            </c:ext>
          </c:extLst>
        </c:ser>
        <c:ser>
          <c:idx val="1"/>
          <c:order val="1"/>
          <c:tx>
            <c:strRef>
              <c:f>Sheet1!$F$6</c:f>
              <c:strCache>
                <c:ptCount val="1"/>
                <c:pt idx="0">
                  <c:v>Female</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Sheet1!$G$4:$H$4</c:f>
              <c:strCache>
                <c:ptCount val="2"/>
                <c:pt idx="0">
                  <c:v>Mean</c:v>
                </c:pt>
                <c:pt idx="1">
                  <c:v>S.D</c:v>
                </c:pt>
              </c:strCache>
            </c:strRef>
          </c:cat>
          <c:val>
            <c:numRef>
              <c:f>Sheet1!$G$6:$H$6</c:f>
              <c:numCache>
                <c:formatCode>General</c:formatCode>
                <c:ptCount val="2"/>
                <c:pt idx="0">
                  <c:v>12.16</c:v>
                </c:pt>
                <c:pt idx="1">
                  <c:v>4.0170000000000003</c:v>
                </c:pt>
              </c:numCache>
            </c:numRef>
          </c:val>
          <c:extLst>
            <c:ext xmlns:c16="http://schemas.microsoft.com/office/drawing/2014/chart" uri="{C3380CC4-5D6E-409C-BE32-E72D297353CC}">
              <c16:uniqueId val="{00000001-3845-4A3C-B2CE-0868D5A91795}"/>
            </c:ext>
          </c:extLst>
        </c:ser>
        <c:dLbls>
          <c:showLegendKey val="0"/>
          <c:showVal val="0"/>
          <c:showCatName val="0"/>
          <c:showSerName val="0"/>
          <c:showPercent val="0"/>
          <c:showBubbleSize val="0"/>
        </c:dLbls>
        <c:gapWidth val="150"/>
        <c:shape val="box"/>
        <c:axId val="462485343"/>
        <c:axId val="454373935"/>
        <c:axId val="273038559"/>
      </c:bar3DChart>
      <c:catAx>
        <c:axId val="462485343"/>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54373935"/>
        <c:crosses val="autoZero"/>
        <c:auto val="1"/>
        <c:lblAlgn val="ctr"/>
        <c:lblOffset val="100"/>
        <c:noMultiLvlLbl val="0"/>
      </c:catAx>
      <c:valAx>
        <c:axId val="454373935"/>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62485343"/>
        <c:crosses val="autoZero"/>
        <c:crossBetween val="between"/>
      </c:valAx>
      <c:serAx>
        <c:axId val="273038559"/>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54373935"/>
        <c:crosses val="autoZero"/>
      </c:ser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accent1">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6">
            <a:lumMod val="20000"/>
            <a:lumOff val="80000"/>
          </a:schemeClr>
        </a:solidFill>
        <a:ln>
          <a:noFill/>
        </a:ln>
        <a:effectLst/>
        <a:sp3d/>
      </c:spPr>
    </c:floor>
    <c:sideWall>
      <c:thickness val="0"/>
      <c:spPr>
        <a:solidFill>
          <a:schemeClr val="accent4">
            <a:lumMod val="20000"/>
            <a:lumOff val="80000"/>
          </a:schemeClr>
        </a:solidFill>
        <a:ln>
          <a:noFill/>
        </a:ln>
        <a:effectLst/>
        <a:sp3d/>
      </c:spPr>
    </c:sideWall>
    <c:backWall>
      <c:thickness val="0"/>
      <c:spPr>
        <a:solidFill>
          <a:schemeClr val="accent4">
            <a:lumMod val="20000"/>
            <a:lumOff val="80000"/>
          </a:schemeClr>
        </a:solidFill>
        <a:ln>
          <a:noFill/>
        </a:ln>
        <a:effectLst/>
        <a:sp3d/>
      </c:spPr>
    </c:backWall>
    <c:plotArea>
      <c:layout/>
      <c:bar3DChart>
        <c:barDir val="col"/>
        <c:grouping val="standard"/>
        <c:varyColors val="0"/>
        <c:ser>
          <c:idx val="0"/>
          <c:order val="0"/>
          <c:tx>
            <c:strRef>
              <c:f>Sheet1!$J$11</c:f>
              <c:strCache>
                <c:ptCount val="1"/>
                <c:pt idx="0">
                  <c:v>Urban</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Sheet1!$K$10:$L$10</c:f>
              <c:strCache>
                <c:ptCount val="2"/>
                <c:pt idx="0">
                  <c:v>Mean</c:v>
                </c:pt>
                <c:pt idx="1">
                  <c:v>S.D</c:v>
                </c:pt>
              </c:strCache>
            </c:strRef>
          </c:cat>
          <c:val>
            <c:numRef>
              <c:f>Sheet1!$K$11:$L$11</c:f>
              <c:numCache>
                <c:formatCode>General</c:formatCode>
                <c:ptCount val="2"/>
                <c:pt idx="0">
                  <c:v>12.92</c:v>
                </c:pt>
                <c:pt idx="1">
                  <c:v>2.8856000000000002</c:v>
                </c:pt>
              </c:numCache>
            </c:numRef>
          </c:val>
          <c:extLst>
            <c:ext xmlns:c16="http://schemas.microsoft.com/office/drawing/2014/chart" uri="{C3380CC4-5D6E-409C-BE32-E72D297353CC}">
              <c16:uniqueId val="{00000000-EE1A-438C-B6F8-13E456672927}"/>
            </c:ext>
          </c:extLst>
        </c:ser>
        <c:ser>
          <c:idx val="1"/>
          <c:order val="1"/>
          <c:tx>
            <c:strRef>
              <c:f>Sheet1!$J$12</c:f>
              <c:strCache>
                <c:ptCount val="1"/>
                <c:pt idx="0">
                  <c:v>Rural</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Sheet1!$K$10:$L$10</c:f>
              <c:strCache>
                <c:ptCount val="2"/>
                <c:pt idx="0">
                  <c:v>Mean</c:v>
                </c:pt>
                <c:pt idx="1">
                  <c:v>S.D</c:v>
                </c:pt>
              </c:strCache>
            </c:strRef>
          </c:cat>
          <c:val>
            <c:numRef>
              <c:f>Sheet1!$K$12:$L$12</c:f>
              <c:numCache>
                <c:formatCode>General</c:formatCode>
                <c:ptCount val="2"/>
                <c:pt idx="0">
                  <c:v>7.48</c:v>
                </c:pt>
                <c:pt idx="1">
                  <c:v>2.7555999999999998</c:v>
                </c:pt>
              </c:numCache>
            </c:numRef>
          </c:val>
          <c:extLst>
            <c:ext xmlns:c16="http://schemas.microsoft.com/office/drawing/2014/chart" uri="{C3380CC4-5D6E-409C-BE32-E72D297353CC}">
              <c16:uniqueId val="{00000001-EE1A-438C-B6F8-13E456672927}"/>
            </c:ext>
          </c:extLst>
        </c:ser>
        <c:dLbls>
          <c:showLegendKey val="0"/>
          <c:showVal val="0"/>
          <c:showCatName val="0"/>
          <c:showSerName val="0"/>
          <c:showPercent val="0"/>
          <c:showBubbleSize val="0"/>
        </c:dLbls>
        <c:gapWidth val="150"/>
        <c:shape val="box"/>
        <c:axId val="541592591"/>
        <c:axId val="541597999"/>
        <c:axId val="456145791"/>
      </c:bar3DChart>
      <c:catAx>
        <c:axId val="541592591"/>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crossAx val="541597999"/>
        <c:crosses val="autoZero"/>
        <c:auto val="1"/>
        <c:lblAlgn val="ctr"/>
        <c:lblOffset val="100"/>
        <c:noMultiLvlLbl val="0"/>
      </c:catAx>
      <c:valAx>
        <c:axId val="541597999"/>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541592591"/>
        <c:crosses val="autoZero"/>
        <c:crossBetween val="between"/>
      </c:valAx>
      <c:serAx>
        <c:axId val="45614579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541597999"/>
        <c:crosses val="autoZero"/>
      </c:serAx>
      <c:spPr>
        <a:solidFill>
          <a:schemeClr val="accent6">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accent5">
        <a:lumMod val="20000"/>
        <a:lumOff val="8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solidFill>
          <a:schemeClr val="accent5">
            <a:lumMod val="20000"/>
            <a:lumOff val="80000"/>
          </a:schemeClr>
        </a:solidFill>
        <a:ln>
          <a:noFill/>
        </a:ln>
        <a:effectLst/>
        <a:sp3d/>
      </c:spPr>
    </c:floor>
    <c:sideWall>
      <c:thickness val="0"/>
      <c:spPr>
        <a:solidFill>
          <a:schemeClr val="accent5">
            <a:lumMod val="20000"/>
            <a:lumOff val="80000"/>
          </a:schemeClr>
        </a:solidFill>
        <a:ln>
          <a:noFill/>
        </a:ln>
        <a:effectLst/>
        <a:sp3d/>
      </c:spPr>
    </c:sideWall>
    <c:backWall>
      <c:thickness val="0"/>
      <c:spPr>
        <a:solidFill>
          <a:schemeClr val="accent5">
            <a:lumMod val="20000"/>
            <a:lumOff val="80000"/>
          </a:schemeClr>
        </a:solidFill>
        <a:ln>
          <a:noFill/>
        </a:ln>
        <a:effectLst/>
        <a:sp3d/>
      </c:spPr>
    </c:backWall>
    <c:plotArea>
      <c:layout/>
      <c:bar3DChart>
        <c:barDir val="col"/>
        <c:grouping val="standard"/>
        <c:varyColors val="0"/>
        <c:ser>
          <c:idx val="0"/>
          <c:order val="0"/>
          <c:tx>
            <c:strRef>
              <c:f>Sheet1!$D$13</c:f>
              <c:strCache>
                <c:ptCount val="1"/>
                <c:pt idx="0">
                  <c:v>Special</c:v>
                </c:pt>
              </c:strCache>
            </c:strRef>
          </c:tx>
          <c:spPr>
            <a:solidFill>
              <a:schemeClr val="accent1"/>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Sheet1!$E$12:$F$12</c:f>
              <c:strCache>
                <c:ptCount val="2"/>
                <c:pt idx="0">
                  <c:v>Mean</c:v>
                </c:pt>
                <c:pt idx="1">
                  <c:v>S.D</c:v>
                </c:pt>
              </c:strCache>
            </c:strRef>
          </c:cat>
          <c:val>
            <c:numRef>
              <c:f>Sheet1!$E$13:$F$13</c:f>
              <c:numCache>
                <c:formatCode>General</c:formatCode>
                <c:ptCount val="2"/>
                <c:pt idx="0">
                  <c:v>12.92</c:v>
                </c:pt>
                <c:pt idx="1">
                  <c:v>2.8860000000000001</c:v>
                </c:pt>
              </c:numCache>
            </c:numRef>
          </c:val>
          <c:extLst>
            <c:ext xmlns:c16="http://schemas.microsoft.com/office/drawing/2014/chart" uri="{C3380CC4-5D6E-409C-BE32-E72D297353CC}">
              <c16:uniqueId val="{00000000-8805-4237-A1AD-B97CBEA2C72B}"/>
            </c:ext>
          </c:extLst>
        </c:ser>
        <c:ser>
          <c:idx val="1"/>
          <c:order val="1"/>
          <c:tx>
            <c:strRef>
              <c:f>Sheet1!$D$14</c:f>
              <c:strCache>
                <c:ptCount val="1"/>
                <c:pt idx="0">
                  <c:v>Regular</c:v>
                </c:pt>
              </c:strCache>
            </c:strRef>
          </c:tx>
          <c:spPr>
            <a:solidFill>
              <a:schemeClr val="accent2"/>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cat>
            <c:strRef>
              <c:f>Sheet1!$E$12:$F$12</c:f>
              <c:strCache>
                <c:ptCount val="2"/>
                <c:pt idx="0">
                  <c:v>Mean</c:v>
                </c:pt>
                <c:pt idx="1">
                  <c:v>S.D</c:v>
                </c:pt>
              </c:strCache>
            </c:strRef>
          </c:cat>
          <c:val>
            <c:numRef>
              <c:f>Sheet1!$E$14:$F$14</c:f>
              <c:numCache>
                <c:formatCode>General</c:formatCode>
                <c:ptCount val="2"/>
                <c:pt idx="0">
                  <c:v>7.48</c:v>
                </c:pt>
                <c:pt idx="1">
                  <c:v>2.7559999999999998</c:v>
                </c:pt>
              </c:numCache>
            </c:numRef>
          </c:val>
          <c:extLst>
            <c:ext xmlns:c16="http://schemas.microsoft.com/office/drawing/2014/chart" uri="{C3380CC4-5D6E-409C-BE32-E72D297353CC}">
              <c16:uniqueId val="{00000001-8805-4237-A1AD-B97CBEA2C72B}"/>
            </c:ext>
          </c:extLst>
        </c:ser>
        <c:dLbls>
          <c:showLegendKey val="0"/>
          <c:showVal val="0"/>
          <c:showCatName val="0"/>
          <c:showSerName val="0"/>
          <c:showPercent val="0"/>
          <c:showBubbleSize val="0"/>
        </c:dLbls>
        <c:gapWidth val="150"/>
        <c:shape val="box"/>
        <c:axId val="456412159"/>
        <c:axId val="456416735"/>
        <c:axId val="539526031"/>
      </c:bar3DChart>
      <c:catAx>
        <c:axId val="45641215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crossAx val="456416735"/>
        <c:crosses val="autoZero"/>
        <c:auto val="1"/>
        <c:lblAlgn val="ctr"/>
        <c:lblOffset val="100"/>
        <c:noMultiLvlLbl val="0"/>
      </c:catAx>
      <c:valAx>
        <c:axId val="456416735"/>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50000"/>
                    <a:lumOff val="50000"/>
                  </a:schemeClr>
                </a:solidFill>
                <a:latin typeface="+mn-lt"/>
                <a:ea typeface="+mn-ea"/>
                <a:cs typeface="+mn-cs"/>
              </a:defRPr>
            </a:pPr>
            <a:endParaRPr lang="en-US"/>
          </a:p>
        </c:txPr>
        <c:crossAx val="456412159"/>
        <c:crosses val="autoZero"/>
        <c:crossBetween val="between"/>
      </c:valAx>
      <c:serAx>
        <c:axId val="539526031"/>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1200" b="1" i="0" u="none" strike="noStrike" kern="1200" baseline="0">
                <a:solidFill>
                  <a:schemeClr val="tx1">
                    <a:lumMod val="50000"/>
                    <a:lumOff val="50000"/>
                  </a:schemeClr>
                </a:solidFill>
                <a:latin typeface="Times New Roman" panose="02020603050405020304" pitchFamily="18" charset="0"/>
                <a:ea typeface="+mn-ea"/>
                <a:cs typeface="Times New Roman" panose="02020603050405020304" pitchFamily="18" charset="0"/>
              </a:defRPr>
            </a:pPr>
            <a:endParaRPr lang="en-US"/>
          </a:p>
        </c:txPr>
        <c:crossAx val="456416735"/>
        <c:crosses val="autoZero"/>
      </c:serAx>
      <c:spPr>
        <a:solidFill>
          <a:schemeClr val="accent4">
            <a:lumMod val="20000"/>
            <a:lumOff val="80000"/>
          </a:schemeClr>
        </a:solidFill>
        <a:ln>
          <a:noFill/>
        </a:ln>
        <a:effectLst/>
      </c:spPr>
    </c:plotArea>
    <c:legend>
      <c:legendPos val="b"/>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accent2">
        <a:lumMod val="40000"/>
        <a:lumOff val="60000"/>
      </a:schemeClr>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2.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charts/style3.xml><?xml version="1.0" encoding="utf-8"?>
<cs:chartStyle xmlns:cs="http://schemas.microsoft.com/office/drawing/2012/chartStyle" xmlns:a="http://schemas.openxmlformats.org/drawingml/2006/main" id="292">
  <cs:axisTitle>
    <cs:lnRef idx="0"/>
    <cs:fillRef idx="0"/>
    <cs:effectRef idx="0"/>
    <cs:fontRef idx="minor">
      <a:schemeClr val="tx1">
        <a:lumMod val="50000"/>
        <a:lumOff val="50000"/>
      </a:schemeClr>
    </cs:fontRef>
    <cs:defRPr sz="900" kern="1200"/>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lumMod val="75000"/>
          </a:schemeClr>
        </a:solidFill>
      </a:ln>
    </cs:spPr>
  </cs:dataPoint>
  <cs:dataPoint3D>
    <cs:lnRef idx="0">
      <cs:styleClr val="auto"/>
    </cs:lnRef>
    <cs:fillRef idx="0">
      <cs:styleClr val="auto"/>
    </cs:fillRef>
    <cs:effectRef idx="0"/>
    <cs:fontRef idx="minor">
      <a:schemeClr val="tx1"/>
    </cs:fontRef>
    <cs:spPr>
      <a:solidFill>
        <a:schemeClr val="phClr"/>
      </a:solidFill>
      <a:ln>
        <a:solidFill>
          <a:schemeClr val="phClr">
            <a:lumMod val="75000"/>
          </a:schemeClr>
        </a:solidFill>
      </a:ln>
      <a:scene3d>
        <a:camera prst="orthographicFront"/>
        <a:lightRig rig="threePt" dir="t"/>
      </a:scene3d>
      <a:sp3d prstMaterial="translucentPowder"/>
    </cs:spPr>
  </cs:dataPoint3D>
  <cs:dataPointLine>
    <cs:lnRef idx="0">
      <cs:styleClr val="auto"/>
    </cs:lnRef>
    <cs:fillRef idx="0"/>
    <cs:effectRef idx="0"/>
    <cs:fontRef idx="minor">
      <a:schemeClr val="tx1"/>
    </cs:fontRef>
    <cs:spPr>
      <a:ln w="28575" cap="rnd">
        <a:solidFill>
          <a:schemeClr val="phClr">
            <a:alpha val="70000"/>
          </a:schemeClr>
        </a:solidFill>
        <a:round/>
      </a:ln>
    </cs:spPr>
  </cs:dataPointLine>
  <cs:dataPointMarker>
    <cs:lnRef idx="0">
      <cs:styleClr val="auto"/>
    </cs:lnRef>
    <cs:fillRef idx="0">
      <cs:styleClr val="auto"/>
    </cs:fillRef>
    <cs:effectRef idx="0"/>
    <cs:fontRef idx="minor">
      <a:schemeClr val="dk1"/>
    </cs:fontRef>
    <cs:spPr>
      <a:solidFill>
        <a:schemeClr val="phClr">
          <a:alpha val="70000"/>
        </a:schemeClr>
      </a:solidFill>
      <a:ln>
        <a:solidFill>
          <a:schemeClr val="phClr">
            <a:lumMod val="75000"/>
          </a:schemeClr>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tx1"/>
    </cs:fontRef>
    <cs:spPr>
      <a:solidFill>
        <a:schemeClr val="lt1">
          <a:alpha val="27000"/>
        </a:schemeClr>
      </a:solidFill>
      <a:sp3d/>
    </cs:spPr>
  </cs:floor>
  <cs:gridlineMajor>
    <cs:lnRef idx="0"/>
    <cs:fillRef idx="0"/>
    <cs:effectRef idx="0"/>
    <cs:fontRef idx="minor">
      <a:schemeClr val="tx1"/>
    </cs:fontRef>
    <cs:spPr>
      <a:ln w="9525" cap="flat" cmpd="sng" algn="ctr">
        <a:solidFill>
          <a:schemeClr val="tx1">
            <a:lumMod val="5000"/>
            <a:lumOff val="95000"/>
          </a:schemeClr>
        </a:solidFill>
        <a:round/>
      </a:ln>
    </cs:spPr>
  </cs:gridlineMajor>
  <cs:gridlineMinor>
    <cs:lnRef idx="0"/>
    <cs:fillRef idx="0"/>
    <cs:effectRef idx="0"/>
    <cs:fontRef idx="minor">
      <a:schemeClr val="tx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0" kern="1200" cap="none" spc="5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tx1"/>
    </cs:fontRef>
    <cs:spPr>
      <a:sp3d/>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217</TotalTime>
  <Pages>19</Pages>
  <Words>5684</Words>
  <Characters>32401</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DEBLINA</dc:creator>
  <cp:keywords/>
  <dc:description/>
  <cp:lastModifiedBy>DEBLINA</cp:lastModifiedBy>
  <cp:revision>10</cp:revision>
  <dcterms:created xsi:type="dcterms:W3CDTF">2023-11-02T05:36:00Z</dcterms:created>
  <dcterms:modified xsi:type="dcterms:W3CDTF">2023-11-02T15:14:00Z</dcterms:modified>
</cp:coreProperties>
</file>