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34B" w:rsidRPr="00C81FD1" w:rsidRDefault="0011134B" w:rsidP="00EB4C96">
      <w:pPr>
        <w:spacing w:after="0" w:line="360" w:lineRule="auto"/>
        <w:jc w:val="center"/>
        <w:rPr>
          <w:rFonts w:ascii="Times New Roman" w:hAnsi="Times New Roman" w:cs="Times New Roman"/>
          <w:b/>
          <w:sz w:val="24"/>
          <w:szCs w:val="24"/>
        </w:rPr>
      </w:pPr>
      <w:r w:rsidRPr="00C81FD1">
        <w:rPr>
          <w:rFonts w:ascii="Times New Roman" w:hAnsi="Times New Roman" w:cs="Times New Roman"/>
          <w:b/>
          <w:sz w:val="24"/>
          <w:szCs w:val="24"/>
        </w:rPr>
        <w:t>Availability, Quality</w:t>
      </w:r>
      <w:r w:rsidR="00EF57DC" w:rsidRPr="00C81FD1">
        <w:rPr>
          <w:rFonts w:ascii="Times New Roman" w:hAnsi="Times New Roman" w:cs="Times New Roman"/>
          <w:b/>
          <w:sz w:val="24"/>
          <w:szCs w:val="24"/>
        </w:rPr>
        <w:t>,</w:t>
      </w:r>
      <w:r w:rsidRPr="00C81FD1">
        <w:rPr>
          <w:rFonts w:ascii="Times New Roman" w:hAnsi="Times New Roman" w:cs="Times New Roman"/>
          <w:b/>
          <w:sz w:val="24"/>
          <w:szCs w:val="24"/>
        </w:rPr>
        <w:t xml:space="preserve"> and Appropriateness of Instructional Facilities and Their Effect</w:t>
      </w:r>
      <w:r w:rsidR="009A7AFE">
        <w:rPr>
          <w:rFonts w:ascii="Times New Roman" w:hAnsi="Times New Roman" w:cs="Times New Roman"/>
          <w:b/>
          <w:sz w:val="24"/>
          <w:szCs w:val="24"/>
        </w:rPr>
        <w:t>s</w:t>
      </w:r>
      <w:r w:rsidRPr="00C81FD1">
        <w:rPr>
          <w:rFonts w:ascii="Times New Roman" w:hAnsi="Times New Roman" w:cs="Times New Roman"/>
          <w:b/>
          <w:sz w:val="24"/>
          <w:szCs w:val="24"/>
        </w:rPr>
        <w:t xml:space="preserve"> on the </w:t>
      </w:r>
      <w:r w:rsidR="00EF57DC" w:rsidRPr="00C81FD1">
        <w:rPr>
          <w:rFonts w:ascii="Times New Roman" w:hAnsi="Times New Roman" w:cs="Times New Roman"/>
          <w:b/>
          <w:sz w:val="24"/>
          <w:szCs w:val="24"/>
        </w:rPr>
        <w:t>Performance</w:t>
      </w:r>
      <w:r w:rsidR="009A7AFE">
        <w:rPr>
          <w:rFonts w:ascii="Times New Roman" w:hAnsi="Times New Roman" w:cs="Times New Roman"/>
          <w:b/>
          <w:sz w:val="24"/>
          <w:szCs w:val="24"/>
        </w:rPr>
        <w:t xml:space="preserve"> of Nigerian Certificate i</w:t>
      </w:r>
      <w:r w:rsidRPr="00C81FD1">
        <w:rPr>
          <w:rFonts w:ascii="Times New Roman" w:hAnsi="Times New Roman" w:cs="Times New Roman"/>
          <w:b/>
          <w:sz w:val="24"/>
          <w:szCs w:val="24"/>
        </w:rPr>
        <w:t>n Education Graduates in Federal College of Education, Yola</w:t>
      </w:r>
    </w:p>
    <w:p w:rsidR="0011134B" w:rsidRPr="00C81FD1" w:rsidRDefault="0011134B" w:rsidP="00EB4C96">
      <w:pPr>
        <w:spacing w:after="0" w:line="360" w:lineRule="auto"/>
        <w:jc w:val="center"/>
        <w:rPr>
          <w:rFonts w:ascii="Times New Roman" w:hAnsi="Times New Roman" w:cs="Times New Roman"/>
          <w:b/>
          <w:sz w:val="24"/>
          <w:szCs w:val="24"/>
        </w:rPr>
      </w:pPr>
    </w:p>
    <w:p w:rsidR="00544608" w:rsidRPr="002166C3" w:rsidRDefault="00544608" w:rsidP="001378B0">
      <w:pPr>
        <w:spacing w:after="0" w:line="360" w:lineRule="auto"/>
        <w:jc w:val="center"/>
        <w:rPr>
          <w:rFonts w:ascii="Times New Roman" w:hAnsi="Times New Roman" w:cs="Times New Roman"/>
          <w:b/>
          <w:sz w:val="24"/>
          <w:szCs w:val="24"/>
        </w:rPr>
      </w:pPr>
      <w:r w:rsidRPr="002166C3">
        <w:rPr>
          <w:rFonts w:ascii="Times New Roman" w:hAnsi="Times New Roman" w:cs="Times New Roman"/>
          <w:b/>
          <w:sz w:val="24"/>
          <w:szCs w:val="24"/>
        </w:rPr>
        <w:t xml:space="preserve">Ibrahim </w:t>
      </w:r>
      <w:proofErr w:type="spellStart"/>
      <w:r w:rsidRPr="002166C3">
        <w:rPr>
          <w:rFonts w:ascii="Times New Roman" w:hAnsi="Times New Roman" w:cs="Times New Roman"/>
          <w:b/>
          <w:sz w:val="24"/>
          <w:szCs w:val="24"/>
        </w:rPr>
        <w:t>Gambo</w:t>
      </w:r>
      <w:proofErr w:type="spellEnd"/>
      <w:r w:rsidRPr="002166C3">
        <w:rPr>
          <w:rFonts w:ascii="Times New Roman" w:hAnsi="Times New Roman" w:cs="Times New Roman"/>
          <w:b/>
          <w:sz w:val="24"/>
          <w:szCs w:val="24"/>
        </w:rPr>
        <w:t xml:space="preserve"> (</w:t>
      </w:r>
      <w:proofErr w:type="spellStart"/>
      <w:r w:rsidRPr="002166C3">
        <w:rPr>
          <w:rFonts w:ascii="Times New Roman" w:hAnsi="Times New Roman" w:cs="Times New Roman"/>
          <w:b/>
          <w:sz w:val="24"/>
          <w:szCs w:val="24"/>
        </w:rPr>
        <w:t>Ph.D</w:t>
      </w:r>
      <w:proofErr w:type="spellEnd"/>
      <w:proofErr w:type="gramStart"/>
      <w:r w:rsidRPr="002166C3">
        <w:rPr>
          <w:rFonts w:ascii="Times New Roman" w:hAnsi="Times New Roman" w:cs="Times New Roman"/>
          <w:b/>
          <w:sz w:val="24"/>
          <w:szCs w:val="24"/>
        </w:rPr>
        <w:t>)</w:t>
      </w:r>
      <w:r w:rsidRPr="00767D8C">
        <w:rPr>
          <w:rFonts w:ascii="Times New Roman" w:hAnsi="Times New Roman" w:cs="Times New Roman"/>
          <w:b/>
          <w:sz w:val="24"/>
          <w:szCs w:val="24"/>
          <w:vertAlign w:val="superscript"/>
        </w:rPr>
        <w:t>1</w:t>
      </w:r>
      <w:proofErr w:type="gramEnd"/>
      <w:r>
        <w:rPr>
          <w:rFonts w:ascii="Times New Roman" w:hAnsi="Times New Roman" w:cs="Times New Roman"/>
          <w:b/>
          <w:sz w:val="24"/>
          <w:szCs w:val="24"/>
        </w:rPr>
        <w:t xml:space="preserve">, </w:t>
      </w:r>
      <w:r w:rsidR="00D9415E">
        <w:rPr>
          <w:rFonts w:ascii="Times New Roman" w:hAnsi="Times New Roman" w:cs="Times New Roman"/>
          <w:b/>
          <w:sz w:val="24"/>
          <w:szCs w:val="24"/>
        </w:rPr>
        <w:t xml:space="preserve"> </w:t>
      </w:r>
      <w:proofErr w:type="spellStart"/>
      <w:r w:rsidRPr="002166C3">
        <w:rPr>
          <w:rFonts w:ascii="Times New Roman" w:hAnsi="Times New Roman" w:cs="Times New Roman"/>
          <w:b/>
          <w:sz w:val="24"/>
          <w:szCs w:val="24"/>
        </w:rPr>
        <w:t>Kwabe</w:t>
      </w:r>
      <w:proofErr w:type="spellEnd"/>
      <w:r w:rsidRPr="002166C3">
        <w:rPr>
          <w:rFonts w:ascii="Times New Roman" w:hAnsi="Times New Roman" w:cs="Times New Roman"/>
          <w:b/>
          <w:sz w:val="24"/>
          <w:szCs w:val="24"/>
        </w:rPr>
        <w:t xml:space="preserve"> </w:t>
      </w:r>
      <w:proofErr w:type="spellStart"/>
      <w:r w:rsidRPr="002166C3">
        <w:rPr>
          <w:rFonts w:ascii="Times New Roman" w:hAnsi="Times New Roman" w:cs="Times New Roman"/>
          <w:b/>
          <w:sz w:val="24"/>
          <w:szCs w:val="24"/>
        </w:rPr>
        <w:t>Tumba</w:t>
      </w:r>
      <w:proofErr w:type="spellEnd"/>
      <w:r w:rsidRPr="002166C3">
        <w:rPr>
          <w:rFonts w:ascii="Times New Roman" w:hAnsi="Times New Roman" w:cs="Times New Roman"/>
          <w:b/>
          <w:sz w:val="24"/>
          <w:szCs w:val="24"/>
        </w:rPr>
        <w:t xml:space="preserve"> </w:t>
      </w:r>
      <w:proofErr w:type="spellStart"/>
      <w:r w:rsidRPr="002166C3">
        <w:rPr>
          <w:rFonts w:ascii="Times New Roman" w:hAnsi="Times New Roman" w:cs="Times New Roman"/>
          <w:b/>
          <w:sz w:val="24"/>
          <w:szCs w:val="24"/>
        </w:rPr>
        <w:t>Madube</w:t>
      </w:r>
      <w:proofErr w:type="spellEnd"/>
      <w:r w:rsidRPr="002166C3">
        <w:rPr>
          <w:rFonts w:ascii="Times New Roman" w:hAnsi="Times New Roman" w:cs="Times New Roman"/>
          <w:b/>
          <w:sz w:val="24"/>
          <w:szCs w:val="24"/>
        </w:rPr>
        <w:t xml:space="preserve"> (</w:t>
      </w:r>
      <w:proofErr w:type="spellStart"/>
      <w:r w:rsidRPr="002166C3">
        <w:rPr>
          <w:rFonts w:ascii="Times New Roman" w:hAnsi="Times New Roman" w:cs="Times New Roman"/>
          <w:b/>
          <w:sz w:val="24"/>
          <w:szCs w:val="24"/>
        </w:rPr>
        <w:t>Ph.D</w:t>
      </w:r>
      <w:proofErr w:type="spellEnd"/>
      <w:r w:rsidRPr="002166C3">
        <w:rPr>
          <w:rFonts w:ascii="Times New Roman" w:hAnsi="Times New Roman" w:cs="Times New Roman"/>
          <w:b/>
          <w:sz w:val="24"/>
          <w:szCs w:val="24"/>
        </w:rPr>
        <w:t>)</w:t>
      </w:r>
      <w:r w:rsidRPr="00767D8C">
        <w:rPr>
          <w:rFonts w:ascii="Times New Roman" w:hAnsi="Times New Roman" w:cs="Times New Roman"/>
          <w:b/>
          <w:sz w:val="24"/>
          <w:szCs w:val="24"/>
          <w:vertAlign w:val="superscript"/>
        </w:rPr>
        <w:t>2</w:t>
      </w:r>
      <w:r>
        <w:rPr>
          <w:rFonts w:ascii="Times New Roman" w:hAnsi="Times New Roman" w:cs="Times New Roman"/>
          <w:b/>
          <w:sz w:val="24"/>
          <w:szCs w:val="24"/>
          <w:vertAlign w:val="superscript"/>
        </w:rPr>
        <w:t xml:space="preserve"> </w:t>
      </w:r>
      <w:r w:rsidR="00D9415E">
        <w:rPr>
          <w:rFonts w:ascii="Times New Roman" w:hAnsi="Times New Roman" w:cs="Times New Roman"/>
          <w:b/>
          <w:sz w:val="24"/>
          <w:szCs w:val="24"/>
          <w:vertAlign w:val="superscript"/>
        </w:rPr>
        <w:t xml:space="preserve"> </w:t>
      </w:r>
      <w:r>
        <w:rPr>
          <w:rFonts w:ascii="Times New Roman" w:hAnsi="Times New Roman" w:cs="Times New Roman"/>
          <w:b/>
          <w:sz w:val="24"/>
          <w:szCs w:val="24"/>
        </w:rPr>
        <w:t xml:space="preserve">and </w:t>
      </w:r>
      <w:r w:rsidRPr="002166C3">
        <w:rPr>
          <w:rFonts w:ascii="Times New Roman" w:hAnsi="Times New Roman" w:cs="Times New Roman"/>
          <w:b/>
          <w:sz w:val="24"/>
          <w:szCs w:val="24"/>
        </w:rPr>
        <w:t>Lawson Luka</w:t>
      </w:r>
      <w:r w:rsidRPr="00767D8C">
        <w:rPr>
          <w:rFonts w:ascii="Times New Roman" w:hAnsi="Times New Roman" w:cs="Times New Roman"/>
          <w:b/>
          <w:sz w:val="24"/>
          <w:szCs w:val="24"/>
          <w:vertAlign w:val="superscript"/>
        </w:rPr>
        <w:t>3</w:t>
      </w:r>
    </w:p>
    <w:p w:rsidR="00544608" w:rsidRPr="002166C3" w:rsidRDefault="00544608" w:rsidP="00EB4C96">
      <w:pPr>
        <w:spacing w:after="0" w:line="360" w:lineRule="auto"/>
        <w:rPr>
          <w:rFonts w:ascii="Times New Roman" w:hAnsi="Times New Roman" w:cs="Times New Roman"/>
          <w:sz w:val="24"/>
          <w:szCs w:val="24"/>
        </w:rPr>
      </w:pPr>
      <w:r w:rsidRPr="00767D8C">
        <w:rPr>
          <w:rFonts w:ascii="Times New Roman" w:hAnsi="Times New Roman" w:cs="Times New Roman"/>
          <w:b/>
          <w:sz w:val="24"/>
          <w:szCs w:val="24"/>
          <w:vertAlign w:val="superscript"/>
        </w:rPr>
        <w:t>1</w:t>
      </w:r>
      <w:r w:rsidR="009A7AFE" w:rsidRPr="00767D8C">
        <w:rPr>
          <w:rFonts w:ascii="Times New Roman" w:hAnsi="Times New Roman" w:cs="Times New Roman"/>
          <w:b/>
          <w:sz w:val="24"/>
          <w:szCs w:val="24"/>
          <w:vertAlign w:val="superscript"/>
        </w:rPr>
        <w:t>, 3</w:t>
      </w:r>
      <w:r>
        <w:rPr>
          <w:rFonts w:ascii="Times New Roman" w:hAnsi="Times New Roman" w:cs="Times New Roman"/>
          <w:sz w:val="24"/>
          <w:szCs w:val="24"/>
        </w:rPr>
        <w:t xml:space="preserve"> Department of </w:t>
      </w:r>
      <w:r w:rsidRPr="002166C3">
        <w:rPr>
          <w:rFonts w:ascii="Times New Roman" w:hAnsi="Times New Roman" w:cs="Times New Roman"/>
          <w:sz w:val="24"/>
          <w:szCs w:val="24"/>
        </w:rPr>
        <w:t>Educational Foundations</w:t>
      </w:r>
      <w:r>
        <w:rPr>
          <w:rFonts w:ascii="Times New Roman" w:hAnsi="Times New Roman" w:cs="Times New Roman"/>
          <w:sz w:val="24"/>
          <w:szCs w:val="24"/>
        </w:rPr>
        <w:t xml:space="preserve">, </w:t>
      </w:r>
      <w:r w:rsidRPr="002166C3">
        <w:rPr>
          <w:rFonts w:ascii="Times New Roman" w:hAnsi="Times New Roman" w:cs="Times New Roman"/>
          <w:sz w:val="24"/>
          <w:szCs w:val="24"/>
        </w:rPr>
        <w:t>School of General Education</w:t>
      </w:r>
      <w:r>
        <w:rPr>
          <w:rFonts w:ascii="Times New Roman" w:hAnsi="Times New Roman" w:cs="Times New Roman"/>
          <w:sz w:val="24"/>
          <w:szCs w:val="24"/>
        </w:rPr>
        <w:t xml:space="preserve">, </w:t>
      </w:r>
      <w:r w:rsidRPr="002166C3">
        <w:rPr>
          <w:rFonts w:ascii="Times New Roman" w:hAnsi="Times New Roman" w:cs="Times New Roman"/>
          <w:sz w:val="24"/>
          <w:szCs w:val="24"/>
        </w:rPr>
        <w:t>Federal College of Education, Yola</w:t>
      </w:r>
      <w:r>
        <w:rPr>
          <w:rFonts w:ascii="Times New Roman" w:hAnsi="Times New Roman" w:cs="Times New Roman"/>
          <w:sz w:val="24"/>
          <w:szCs w:val="24"/>
        </w:rPr>
        <w:t xml:space="preserve">, </w:t>
      </w:r>
      <w:r w:rsidR="009A7AFE">
        <w:rPr>
          <w:rFonts w:ascii="Times New Roman" w:hAnsi="Times New Roman" w:cs="Times New Roman"/>
          <w:sz w:val="24"/>
          <w:szCs w:val="24"/>
        </w:rPr>
        <w:t>Adamawa State</w:t>
      </w:r>
    </w:p>
    <w:p w:rsidR="00544608" w:rsidRDefault="00544608" w:rsidP="00EB4C96">
      <w:pPr>
        <w:spacing w:after="0" w:line="360" w:lineRule="auto"/>
        <w:rPr>
          <w:rFonts w:ascii="Times New Roman" w:hAnsi="Times New Roman" w:cs="Times New Roman"/>
          <w:sz w:val="24"/>
          <w:szCs w:val="24"/>
        </w:rPr>
      </w:pPr>
      <w:r w:rsidRPr="00767D8C">
        <w:rPr>
          <w:rFonts w:ascii="Times New Roman" w:hAnsi="Times New Roman" w:cs="Times New Roman"/>
          <w:b/>
          <w:sz w:val="24"/>
          <w:szCs w:val="24"/>
          <w:vertAlign w:val="superscript"/>
        </w:rPr>
        <w:t>2</w:t>
      </w:r>
      <w:r w:rsidRPr="002166C3">
        <w:rPr>
          <w:rFonts w:ascii="Times New Roman" w:hAnsi="Times New Roman" w:cs="Times New Roman"/>
          <w:sz w:val="24"/>
          <w:szCs w:val="24"/>
        </w:rPr>
        <w:t>Department of Geography</w:t>
      </w:r>
      <w:r>
        <w:rPr>
          <w:rFonts w:ascii="Times New Roman" w:hAnsi="Times New Roman" w:cs="Times New Roman"/>
          <w:sz w:val="24"/>
          <w:szCs w:val="24"/>
        </w:rPr>
        <w:t>,</w:t>
      </w:r>
      <w:r w:rsidRPr="002166C3">
        <w:rPr>
          <w:rFonts w:ascii="Times New Roman" w:hAnsi="Times New Roman" w:cs="Times New Roman"/>
          <w:sz w:val="24"/>
          <w:szCs w:val="24"/>
        </w:rPr>
        <w:t xml:space="preserve"> School of Arts and Social Science</w:t>
      </w:r>
      <w:r w:rsidRPr="00767D8C">
        <w:rPr>
          <w:rFonts w:ascii="Times New Roman" w:hAnsi="Times New Roman" w:cs="Times New Roman"/>
          <w:sz w:val="24"/>
          <w:szCs w:val="24"/>
        </w:rPr>
        <w:t xml:space="preserve"> </w:t>
      </w:r>
      <w:r w:rsidRPr="002166C3">
        <w:rPr>
          <w:rFonts w:ascii="Times New Roman" w:hAnsi="Times New Roman" w:cs="Times New Roman"/>
          <w:sz w:val="24"/>
          <w:szCs w:val="24"/>
        </w:rPr>
        <w:t>Federal College of Education, Yola</w:t>
      </w:r>
      <w:r w:rsidR="009A7AFE">
        <w:rPr>
          <w:rFonts w:ascii="Times New Roman" w:hAnsi="Times New Roman" w:cs="Times New Roman"/>
          <w:sz w:val="24"/>
          <w:szCs w:val="24"/>
        </w:rPr>
        <w:t>, Adamawa State</w:t>
      </w:r>
    </w:p>
    <w:p w:rsidR="0025303F" w:rsidRPr="002166C3" w:rsidRDefault="00FE474B" w:rsidP="00EB4C96">
      <w:pPr>
        <w:spacing w:after="0" w:line="360" w:lineRule="auto"/>
        <w:rPr>
          <w:rFonts w:ascii="Times New Roman" w:hAnsi="Times New Roman" w:cs="Times New Roman"/>
          <w:sz w:val="24"/>
          <w:szCs w:val="24"/>
        </w:rPr>
      </w:pPr>
      <w:hyperlink r:id="rId7" w:history="1">
        <w:r w:rsidR="0025303F" w:rsidRPr="005862C4">
          <w:rPr>
            <w:rStyle w:val="Hyperlink"/>
            <w:rFonts w:ascii="Times New Roman" w:hAnsi="Times New Roman" w:cs="Times New Roman"/>
            <w:sz w:val="24"/>
            <w:szCs w:val="24"/>
          </w:rPr>
          <w:t>***lawsonluka9@gmail.com</w:t>
        </w:r>
      </w:hyperlink>
      <w:r w:rsidR="0025303F">
        <w:rPr>
          <w:rFonts w:ascii="Times New Roman" w:hAnsi="Times New Roman" w:cs="Times New Roman"/>
          <w:sz w:val="24"/>
          <w:szCs w:val="24"/>
        </w:rPr>
        <w:t xml:space="preserve"> </w:t>
      </w:r>
    </w:p>
    <w:p w:rsidR="0025303F" w:rsidRDefault="0025303F" w:rsidP="00EB4C96">
      <w:pPr>
        <w:spacing w:after="0" w:line="360" w:lineRule="auto"/>
        <w:rPr>
          <w:rFonts w:ascii="Times New Roman" w:hAnsi="Times New Roman" w:cs="Times New Roman"/>
          <w:b/>
          <w:sz w:val="24"/>
          <w:szCs w:val="24"/>
        </w:rPr>
      </w:pPr>
    </w:p>
    <w:p w:rsidR="00856680" w:rsidRDefault="00856680" w:rsidP="00EB4C96">
      <w:pPr>
        <w:spacing w:after="0" w:line="360" w:lineRule="auto"/>
        <w:rPr>
          <w:rFonts w:ascii="Times New Roman" w:hAnsi="Times New Roman" w:cs="Times New Roman"/>
          <w:b/>
          <w:sz w:val="24"/>
          <w:szCs w:val="24"/>
        </w:rPr>
      </w:pPr>
      <w:r>
        <w:rPr>
          <w:rFonts w:ascii="Times New Roman" w:hAnsi="Times New Roman" w:cs="Times New Roman"/>
          <w:b/>
          <w:sz w:val="24"/>
          <w:szCs w:val="24"/>
        </w:rPr>
        <w:t>Abstract</w:t>
      </w:r>
    </w:p>
    <w:p w:rsidR="00856680" w:rsidRPr="00A54EA0" w:rsidRDefault="00856680" w:rsidP="00EB4C96">
      <w:pPr>
        <w:spacing w:after="0" w:line="240" w:lineRule="auto"/>
        <w:jc w:val="both"/>
        <w:rPr>
          <w:rFonts w:ascii="Times New Roman" w:hAnsi="Times New Roman" w:cs="Times New Roman"/>
          <w:i/>
          <w:sz w:val="24"/>
          <w:szCs w:val="24"/>
        </w:rPr>
      </w:pPr>
      <w:r w:rsidRPr="00A54EA0">
        <w:rPr>
          <w:rFonts w:ascii="Times New Roman" w:hAnsi="Times New Roman" w:cs="Times New Roman"/>
          <w:i/>
          <w:sz w:val="24"/>
          <w:szCs w:val="24"/>
        </w:rPr>
        <w:t>This study is designed to assess the effects of the availability, quality, and appropriateness of instructional facilities on the performance of Nigerian Certificates in Education graduates in Federal College of Education, Yola. Two research questions were raised to guide the conduct of the study. The survey research design was adopted for the study. The population of the study comprises of all the</w:t>
      </w:r>
      <w:r w:rsidR="00B5517E">
        <w:rPr>
          <w:rFonts w:ascii="Times New Roman" w:hAnsi="Times New Roman" w:cs="Times New Roman"/>
          <w:i/>
          <w:sz w:val="24"/>
          <w:szCs w:val="24"/>
        </w:rPr>
        <w:t xml:space="preserve"> graduates of the college from 2017 to 2022, </w:t>
      </w:r>
      <w:r w:rsidRPr="00A54EA0">
        <w:rPr>
          <w:rFonts w:ascii="Times New Roman" w:hAnsi="Times New Roman" w:cs="Times New Roman"/>
          <w:i/>
          <w:sz w:val="24"/>
          <w:szCs w:val="24"/>
        </w:rPr>
        <w:t>lecturers and laboratory techni</w:t>
      </w:r>
      <w:r w:rsidR="0060220A">
        <w:rPr>
          <w:rFonts w:ascii="Times New Roman" w:hAnsi="Times New Roman" w:cs="Times New Roman"/>
          <w:i/>
          <w:sz w:val="24"/>
          <w:szCs w:val="24"/>
        </w:rPr>
        <w:t xml:space="preserve">cians of the departments in </w:t>
      </w:r>
      <w:r w:rsidRPr="00A54EA0">
        <w:rPr>
          <w:rFonts w:ascii="Times New Roman" w:hAnsi="Times New Roman" w:cs="Times New Roman"/>
          <w:i/>
          <w:sz w:val="24"/>
          <w:szCs w:val="24"/>
        </w:rPr>
        <w:t>Federal College of Education, Yola.</w:t>
      </w:r>
      <w:r w:rsidRPr="00A54EA0">
        <w:rPr>
          <w:rFonts w:ascii="Times New Roman" w:eastAsiaTheme="minorEastAsia" w:hAnsi="Times New Roman" w:cs="Times New Roman"/>
          <w:i/>
          <w:sz w:val="24"/>
          <w:szCs w:val="24"/>
        </w:rPr>
        <w:t xml:space="preserve"> Due to the large number of </w:t>
      </w:r>
      <w:r w:rsidR="0060220A">
        <w:rPr>
          <w:rFonts w:ascii="Times New Roman" w:hAnsi="Times New Roman" w:cs="Times New Roman"/>
          <w:i/>
          <w:sz w:val="24"/>
          <w:szCs w:val="24"/>
        </w:rPr>
        <w:t xml:space="preserve">graduates of the college from 2017 to 2022, </w:t>
      </w:r>
      <w:r w:rsidR="0060220A" w:rsidRPr="00A54EA0">
        <w:rPr>
          <w:rFonts w:ascii="Times New Roman" w:hAnsi="Times New Roman" w:cs="Times New Roman"/>
          <w:i/>
          <w:sz w:val="24"/>
          <w:szCs w:val="24"/>
        </w:rPr>
        <w:t>lecturers and laboratory techni</w:t>
      </w:r>
      <w:r w:rsidR="0060220A">
        <w:rPr>
          <w:rFonts w:ascii="Times New Roman" w:hAnsi="Times New Roman" w:cs="Times New Roman"/>
          <w:i/>
          <w:sz w:val="24"/>
          <w:szCs w:val="24"/>
        </w:rPr>
        <w:t>cians</w:t>
      </w:r>
      <w:r w:rsidRPr="00A54EA0">
        <w:rPr>
          <w:rFonts w:ascii="Times New Roman" w:hAnsi="Times New Roman" w:cs="Times New Roman"/>
          <w:i/>
          <w:sz w:val="24"/>
          <w:szCs w:val="24"/>
        </w:rPr>
        <w:t xml:space="preserve"> in the individual departments </w:t>
      </w:r>
      <w:r w:rsidR="0060220A">
        <w:rPr>
          <w:rFonts w:ascii="Times New Roman" w:hAnsi="Times New Roman" w:cs="Times New Roman"/>
          <w:i/>
          <w:sz w:val="24"/>
          <w:szCs w:val="24"/>
        </w:rPr>
        <w:t>in</w:t>
      </w:r>
      <w:r w:rsidRPr="00A54EA0">
        <w:rPr>
          <w:rFonts w:ascii="Times New Roman" w:hAnsi="Times New Roman" w:cs="Times New Roman"/>
          <w:i/>
          <w:sz w:val="24"/>
          <w:szCs w:val="24"/>
        </w:rPr>
        <w:t xml:space="preserve"> Federal College of Education, Yola, the researchers selected a sample </w:t>
      </w:r>
      <w:r w:rsidR="00F37B7C" w:rsidRPr="00A54EA0">
        <w:rPr>
          <w:rFonts w:ascii="Times New Roman" w:hAnsi="Times New Roman" w:cs="Times New Roman"/>
          <w:i/>
          <w:sz w:val="24"/>
          <w:szCs w:val="24"/>
        </w:rPr>
        <w:t xml:space="preserve">of </w:t>
      </w:r>
      <w:r w:rsidR="00F37B7C">
        <w:rPr>
          <w:rFonts w:ascii="Times New Roman" w:hAnsi="Times New Roman" w:cs="Times New Roman"/>
          <w:i/>
          <w:sz w:val="24"/>
          <w:szCs w:val="24"/>
        </w:rPr>
        <w:t>383</w:t>
      </w:r>
      <w:r w:rsidR="00B5517E">
        <w:rPr>
          <w:rFonts w:ascii="Times New Roman" w:hAnsi="Times New Roman" w:cs="Times New Roman"/>
          <w:i/>
          <w:sz w:val="24"/>
          <w:szCs w:val="24"/>
        </w:rPr>
        <w:t xml:space="preserve"> graduates</w:t>
      </w:r>
      <w:r w:rsidR="00253FB8">
        <w:rPr>
          <w:rFonts w:ascii="Times New Roman" w:hAnsi="Times New Roman" w:cs="Times New Roman"/>
          <w:i/>
          <w:sz w:val="24"/>
          <w:szCs w:val="24"/>
        </w:rPr>
        <w:t xml:space="preserve"> of the college from 2017 to 2022</w:t>
      </w:r>
      <w:r w:rsidR="00B5517E">
        <w:rPr>
          <w:rFonts w:ascii="Times New Roman" w:hAnsi="Times New Roman" w:cs="Times New Roman"/>
          <w:i/>
          <w:sz w:val="24"/>
          <w:szCs w:val="24"/>
        </w:rPr>
        <w:t>, 69</w:t>
      </w:r>
      <w:r w:rsidRPr="00A54EA0">
        <w:rPr>
          <w:rFonts w:ascii="Times New Roman" w:hAnsi="Times New Roman" w:cs="Times New Roman"/>
          <w:i/>
          <w:sz w:val="24"/>
          <w:szCs w:val="24"/>
        </w:rPr>
        <w:t xml:space="preserve"> lecturer</w:t>
      </w:r>
      <w:r w:rsidR="0025303F">
        <w:rPr>
          <w:rFonts w:ascii="Times New Roman" w:hAnsi="Times New Roman" w:cs="Times New Roman"/>
          <w:i/>
          <w:sz w:val="24"/>
          <w:szCs w:val="24"/>
        </w:rPr>
        <w:t>s</w:t>
      </w:r>
      <w:r w:rsidRPr="00A54EA0">
        <w:rPr>
          <w:rFonts w:ascii="Times New Roman" w:hAnsi="Times New Roman" w:cs="Times New Roman"/>
          <w:i/>
          <w:sz w:val="24"/>
          <w:szCs w:val="24"/>
        </w:rPr>
        <w:t xml:space="preserve"> and </w:t>
      </w:r>
      <w:r w:rsidR="00B5517E">
        <w:rPr>
          <w:rFonts w:ascii="Times New Roman" w:hAnsi="Times New Roman" w:cs="Times New Roman"/>
          <w:i/>
          <w:sz w:val="24"/>
          <w:szCs w:val="24"/>
        </w:rPr>
        <w:t xml:space="preserve">23 </w:t>
      </w:r>
      <w:r w:rsidR="00253FB8">
        <w:rPr>
          <w:rFonts w:ascii="Times New Roman" w:hAnsi="Times New Roman" w:cs="Times New Roman"/>
          <w:i/>
          <w:sz w:val="24"/>
          <w:szCs w:val="24"/>
        </w:rPr>
        <w:t>laboratory</w:t>
      </w:r>
      <w:r w:rsidRPr="00A54EA0">
        <w:rPr>
          <w:rFonts w:ascii="Times New Roman" w:hAnsi="Times New Roman" w:cs="Times New Roman"/>
          <w:i/>
          <w:sz w:val="24"/>
          <w:szCs w:val="24"/>
        </w:rPr>
        <w:t xml:space="preserve"> technicians.</w:t>
      </w:r>
      <w:r w:rsidRPr="00A54EA0">
        <w:rPr>
          <w:rFonts w:ascii="Times New Roman" w:eastAsiaTheme="minorEastAsia" w:hAnsi="Times New Roman" w:cs="Times New Roman"/>
          <w:i/>
          <w:sz w:val="24"/>
          <w:szCs w:val="24"/>
        </w:rPr>
        <w:t xml:space="preserve"> The </w:t>
      </w:r>
      <w:r w:rsidR="001A11E2">
        <w:rPr>
          <w:rFonts w:ascii="Times New Roman" w:eastAsiaTheme="minorEastAsia" w:hAnsi="Times New Roman" w:cs="Times New Roman"/>
          <w:i/>
          <w:sz w:val="24"/>
          <w:szCs w:val="24"/>
        </w:rPr>
        <w:t xml:space="preserve">stratified, purposive and </w:t>
      </w:r>
      <w:r w:rsidRPr="00A54EA0">
        <w:rPr>
          <w:rFonts w:ascii="Times New Roman" w:eastAsiaTheme="minorEastAsia" w:hAnsi="Times New Roman" w:cs="Times New Roman"/>
          <w:i/>
          <w:sz w:val="24"/>
          <w:szCs w:val="24"/>
        </w:rPr>
        <w:t xml:space="preserve">simple random sampling (SRS) </w:t>
      </w:r>
      <w:r w:rsidR="001A11E2">
        <w:rPr>
          <w:rFonts w:ascii="Times New Roman" w:eastAsiaTheme="minorEastAsia" w:hAnsi="Times New Roman" w:cs="Times New Roman"/>
          <w:i/>
          <w:sz w:val="24"/>
          <w:szCs w:val="24"/>
        </w:rPr>
        <w:t xml:space="preserve">techniques were </w:t>
      </w:r>
      <w:r w:rsidRPr="00A54EA0">
        <w:rPr>
          <w:rFonts w:ascii="Times New Roman" w:eastAsiaTheme="minorEastAsia" w:hAnsi="Times New Roman" w:cs="Times New Roman"/>
          <w:i/>
          <w:sz w:val="24"/>
          <w:szCs w:val="24"/>
        </w:rPr>
        <w:t xml:space="preserve">adopted for the selection of the sampled population. The primary data used for the study was obtained through the use of questionnaire designed by the researchers. The data collected for the study were analyzed using the simple percentage method of data analysis to analyze the respondent’s demographic data and to answer the research questions while ANOVA statistics was used to test the null and alternative hypotheses. The finding of the study revealed </w:t>
      </w:r>
      <w:r w:rsidRPr="00A54EA0">
        <w:rPr>
          <w:rFonts w:ascii="Times New Roman" w:hAnsi="Times New Roman" w:cs="Times New Roman"/>
          <w:i/>
          <w:sz w:val="24"/>
          <w:szCs w:val="24"/>
        </w:rPr>
        <w:t>that, the instructional facilities for teaching and learning in the Federal College of Education, Yola are to some extent available, qualitative and highly appropriate to the level of the learners and relevant to the content of the courses where those instructional facilities are applied in teaching and learning. Similarly, the study concluded that the teaching / learning facilities in Federal college of Education, Yola has significant influence on the academic performance of the NCE graduates. Based on the above conclusions the paper recommended that Government should provide facil</w:t>
      </w:r>
      <w:r w:rsidR="00253FB8">
        <w:rPr>
          <w:rFonts w:ascii="Times New Roman" w:hAnsi="Times New Roman" w:cs="Times New Roman"/>
          <w:i/>
          <w:sz w:val="24"/>
          <w:szCs w:val="24"/>
        </w:rPr>
        <w:t xml:space="preserve">ities like modern laboratories </w:t>
      </w:r>
      <w:r w:rsidRPr="00A54EA0">
        <w:rPr>
          <w:rFonts w:ascii="Times New Roman" w:hAnsi="Times New Roman" w:cs="Times New Roman"/>
          <w:i/>
          <w:sz w:val="24"/>
          <w:szCs w:val="24"/>
        </w:rPr>
        <w:t xml:space="preserve">and comfortable classrooms for better academic performance and the government should strive and set aside a reasonable amount of education budget which will be directed to improve and construct libraries in </w:t>
      </w:r>
      <w:r w:rsidR="00253FB8">
        <w:rPr>
          <w:rFonts w:ascii="Times New Roman" w:hAnsi="Times New Roman" w:cs="Times New Roman"/>
          <w:i/>
          <w:sz w:val="24"/>
          <w:szCs w:val="24"/>
        </w:rPr>
        <w:t>the college</w:t>
      </w:r>
      <w:r w:rsidRPr="00A54EA0">
        <w:rPr>
          <w:rFonts w:ascii="Times New Roman" w:hAnsi="Times New Roman" w:cs="Times New Roman"/>
          <w:i/>
          <w:sz w:val="24"/>
          <w:szCs w:val="24"/>
        </w:rPr>
        <w:t xml:space="preserve">. </w:t>
      </w:r>
    </w:p>
    <w:p w:rsidR="00F24135" w:rsidRDefault="00F24135" w:rsidP="00F24135">
      <w:pPr>
        <w:pBdr>
          <w:top w:val="single" w:sz="12" w:space="1" w:color="auto"/>
          <w:bottom w:val="single" w:sz="12" w:space="1" w:color="auto"/>
        </w:pBd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w:t>
      </w:r>
      <w:r w:rsidRPr="00F24135">
        <w:rPr>
          <w:rFonts w:ascii="Times New Roman" w:hAnsi="Times New Roman" w:cs="Times New Roman"/>
          <w:sz w:val="24"/>
          <w:szCs w:val="24"/>
        </w:rPr>
        <w:t>Availability, Quality, Appropriateness, Instructional Facilities and Performance</w:t>
      </w:r>
      <w:r w:rsidRPr="00C81FD1">
        <w:rPr>
          <w:rFonts w:ascii="Times New Roman" w:hAnsi="Times New Roman" w:cs="Times New Roman"/>
          <w:b/>
          <w:sz w:val="24"/>
          <w:szCs w:val="24"/>
        </w:rPr>
        <w:t xml:space="preserve"> </w:t>
      </w:r>
    </w:p>
    <w:p w:rsidR="00F24135" w:rsidRDefault="00F24135" w:rsidP="00F24135">
      <w:pPr>
        <w:spacing w:after="0" w:line="360" w:lineRule="auto"/>
        <w:jc w:val="both"/>
        <w:rPr>
          <w:rFonts w:ascii="Times New Roman" w:hAnsi="Times New Roman" w:cs="Times New Roman"/>
          <w:b/>
          <w:sz w:val="24"/>
          <w:szCs w:val="24"/>
        </w:rPr>
      </w:pPr>
    </w:p>
    <w:p w:rsidR="00F24135" w:rsidRDefault="00F24135" w:rsidP="00EB4C96">
      <w:pPr>
        <w:spacing w:after="0" w:line="360" w:lineRule="auto"/>
        <w:rPr>
          <w:rFonts w:ascii="Times New Roman" w:hAnsi="Times New Roman" w:cs="Times New Roman"/>
          <w:b/>
          <w:sz w:val="24"/>
          <w:szCs w:val="24"/>
        </w:rPr>
      </w:pPr>
    </w:p>
    <w:p w:rsidR="0011134B" w:rsidRPr="00C81FD1" w:rsidRDefault="0011134B" w:rsidP="00EB4C96">
      <w:pPr>
        <w:spacing w:after="0" w:line="480" w:lineRule="auto"/>
        <w:rPr>
          <w:rFonts w:ascii="Times New Roman" w:hAnsi="Times New Roman" w:cs="Times New Roman"/>
          <w:b/>
          <w:sz w:val="24"/>
          <w:szCs w:val="24"/>
        </w:rPr>
      </w:pPr>
      <w:r w:rsidRPr="00C81FD1">
        <w:rPr>
          <w:rFonts w:ascii="Times New Roman" w:hAnsi="Times New Roman" w:cs="Times New Roman"/>
          <w:b/>
          <w:sz w:val="24"/>
          <w:szCs w:val="24"/>
        </w:rPr>
        <w:lastRenderedPageBreak/>
        <w:t>Introduction</w:t>
      </w:r>
    </w:p>
    <w:p w:rsidR="00D03CB8" w:rsidRDefault="00D03CB8"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 xml:space="preserve">Education is a fundamental human </w:t>
      </w:r>
      <w:r w:rsidR="00696A61">
        <w:rPr>
          <w:rFonts w:ascii="Times New Roman" w:hAnsi="Times New Roman" w:cs="Times New Roman"/>
          <w:sz w:val="24"/>
          <w:szCs w:val="24"/>
        </w:rPr>
        <w:t xml:space="preserve">right </w:t>
      </w:r>
      <w:r w:rsidRPr="00C81FD1">
        <w:rPr>
          <w:rFonts w:ascii="Times New Roman" w:hAnsi="Times New Roman" w:cs="Times New Roman"/>
          <w:sz w:val="24"/>
          <w:szCs w:val="24"/>
        </w:rPr>
        <w:t xml:space="preserve">and it is essential to ensure that all are able to </w:t>
      </w:r>
      <w:r w:rsidR="00696A61" w:rsidRPr="00C81FD1">
        <w:rPr>
          <w:rFonts w:ascii="Times New Roman" w:hAnsi="Times New Roman" w:cs="Times New Roman"/>
          <w:sz w:val="24"/>
          <w:szCs w:val="24"/>
        </w:rPr>
        <w:t>realize</w:t>
      </w:r>
      <w:r w:rsidRPr="00C81FD1">
        <w:rPr>
          <w:rFonts w:ascii="Times New Roman" w:hAnsi="Times New Roman" w:cs="Times New Roman"/>
          <w:sz w:val="24"/>
          <w:szCs w:val="24"/>
        </w:rPr>
        <w:t xml:space="preserve"> their potentials. An important aspect and form education is to give all citizens the relevant skills and values to improve their quality of life. For the College to achieve this aim, it shall continue to work together to improve access to education of the aspiring students by improving and to increase the quality of educational facility in an equitable manner towards comprehensive achievement of the graduates. The teaching facilities and physical environment in which leaning takes place, has a large impact on the outcome of education of graduates.</w:t>
      </w:r>
    </w:p>
    <w:p w:rsidR="00B76AD9" w:rsidRPr="0077315A" w:rsidRDefault="00E23B13" w:rsidP="00B76AD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Availability, quality and appropriateness</w:t>
      </w:r>
      <w:r w:rsidR="00B76AD9" w:rsidRPr="0077315A">
        <w:rPr>
          <w:rFonts w:ascii="Times New Roman" w:hAnsi="Times New Roman" w:cs="Times New Roman"/>
          <w:sz w:val="24"/>
          <w:szCs w:val="24"/>
        </w:rPr>
        <w:t xml:space="preserve"> are key matters in learning / teaching out come in our institutions of learning and these can be satisfactorily addressed through the use of functional materials in teaching. In class room teaching and learning process, the use of functional teaching facilities are imperative as they give chances to the teaching / learning process to operate, store, control and retrieve information to promote self-regulated learning for positive out-comes, (</w:t>
      </w:r>
      <w:r w:rsidR="00F57807">
        <w:rPr>
          <w:rFonts w:ascii="Times New Roman" w:hAnsi="Times New Roman" w:cs="Times New Roman"/>
          <w:sz w:val="24"/>
          <w:szCs w:val="24"/>
        </w:rPr>
        <w:t xml:space="preserve">Ali, </w:t>
      </w:r>
      <w:proofErr w:type="spellStart"/>
      <w:r w:rsidR="00B76AD9" w:rsidRPr="0077315A">
        <w:rPr>
          <w:rFonts w:ascii="Times New Roman" w:hAnsi="Times New Roman" w:cs="Times New Roman"/>
          <w:sz w:val="24"/>
          <w:szCs w:val="24"/>
        </w:rPr>
        <w:t>Haolader</w:t>
      </w:r>
      <w:proofErr w:type="spellEnd"/>
      <w:r w:rsidR="00B76AD9" w:rsidRPr="0077315A">
        <w:rPr>
          <w:rFonts w:ascii="Times New Roman" w:hAnsi="Times New Roman" w:cs="Times New Roman"/>
          <w:sz w:val="24"/>
          <w:szCs w:val="24"/>
        </w:rPr>
        <w:t>, Muhammad, 2013). Effective use of teaching facilities in schools, greatly improves the qualities of academic output of graduates. Qualified staff, computer facilities, have been confirmed as capable means to empower the users for learning chances and improvement by utilizing various information and facilities from different points of various learning situations and outcomes (</w:t>
      </w:r>
      <w:proofErr w:type="spellStart"/>
      <w:r w:rsidR="00B76AD9" w:rsidRPr="0077315A">
        <w:rPr>
          <w:rFonts w:ascii="Times New Roman" w:hAnsi="Times New Roman" w:cs="Times New Roman"/>
          <w:sz w:val="24"/>
          <w:szCs w:val="24"/>
        </w:rPr>
        <w:t>Tinio</w:t>
      </w:r>
      <w:proofErr w:type="spellEnd"/>
      <w:r w:rsidR="00B76AD9" w:rsidRPr="0077315A">
        <w:rPr>
          <w:rFonts w:ascii="Times New Roman" w:hAnsi="Times New Roman" w:cs="Times New Roman"/>
          <w:sz w:val="24"/>
          <w:szCs w:val="24"/>
        </w:rPr>
        <w:t xml:space="preserve"> 2003). Teaching and learning facilities help to make complicated things simple to comprehend by simulations that once more add to real learning / teaching situations. Teaching and learning facilities may be considered to act as a facilitator of dynamic teaching / learning of higher order thinking for better academic outcome (Alexander, 1999).</w:t>
      </w:r>
    </w:p>
    <w:p w:rsidR="00B76AD9" w:rsidRPr="0077315A" w:rsidRDefault="0093685C" w:rsidP="00B76AD9">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a study by Cotton (200</w:t>
      </w:r>
      <w:r w:rsidR="00B76AD9" w:rsidRPr="0077315A">
        <w:rPr>
          <w:rFonts w:ascii="Times New Roman" w:hAnsi="Times New Roman" w:cs="Times New Roman"/>
          <w:sz w:val="24"/>
          <w:szCs w:val="24"/>
        </w:rPr>
        <w:t xml:space="preserve">1), students who received learning / teaching through use of available and functional teaching facilities, retain learning and graduate better at the end of the academic </w:t>
      </w:r>
      <w:r w:rsidR="00B76AD9" w:rsidRPr="0077315A">
        <w:rPr>
          <w:rFonts w:ascii="Times New Roman" w:hAnsi="Times New Roman" w:cs="Times New Roman"/>
          <w:sz w:val="24"/>
          <w:szCs w:val="24"/>
        </w:rPr>
        <w:lastRenderedPageBreak/>
        <w:t>programs. Although many students have reported different ways of using teaching or learning materials in relation to academic achievement of g</w:t>
      </w:r>
      <w:r>
        <w:rPr>
          <w:rFonts w:ascii="Times New Roman" w:hAnsi="Times New Roman" w:cs="Times New Roman"/>
          <w:sz w:val="24"/>
          <w:szCs w:val="24"/>
        </w:rPr>
        <w:t>raduates, Yuen, Law &amp; Wong (2003</w:t>
      </w:r>
      <w:r w:rsidR="00B76AD9" w:rsidRPr="0077315A">
        <w:rPr>
          <w:rFonts w:ascii="Times New Roman" w:hAnsi="Times New Roman" w:cs="Times New Roman"/>
          <w:sz w:val="24"/>
          <w:szCs w:val="24"/>
        </w:rPr>
        <w:t xml:space="preserve">), Say, they have practical effect on graduates’ performance and retention, need to be better understood, for effective use.         </w:t>
      </w:r>
    </w:p>
    <w:p w:rsidR="0011134B" w:rsidRPr="00C81FD1" w:rsidRDefault="00B76AD9"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 xml:space="preserve">Learning facilities allow learners to have practical experience, which help them to be effective and efficient through developed skills and concepts. With the disparity in the adequacy, quality and relevance of educational learning and learning facilities in colleges of education, obviously, the credibility in the performance of the graduates is challengeable.  </w:t>
      </w:r>
      <w:r w:rsidR="00D03CB8" w:rsidRPr="00C81FD1">
        <w:rPr>
          <w:rFonts w:ascii="Times New Roman" w:hAnsi="Times New Roman" w:cs="Times New Roman"/>
          <w:sz w:val="24"/>
          <w:szCs w:val="24"/>
        </w:rPr>
        <w:t>Therefore, it is significance to investigate into the effects of teaching/learning facilities on the academic performance of Nigeria Certificate in Education (NCE) graduates.</w:t>
      </w:r>
    </w:p>
    <w:p w:rsidR="0011134B" w:rsidRPr="00C81FD1" w:rsidRDefault="0011134B" w:rsidP="00EB4C96">
      <w:pPr>
        <w:spacing w:after="0" w:line="480" w:lineRule="auto"/>
        <w:jc w:val="both"/>
        <w:rPr>
          <w:rFonts w:ascii="Times New Roman" w:hAnsi="Times New Roman" w:cs="Times New Roman"/>
          <w:b/>
          <w:sz w:val="24"/>
          <w:szCs w:val="24"/>
        </w:rPr>
      </w:pPr>
      <w:r w:rsidRPr="00C81FD1">
        <w:rPr>
          <w:rFonts w:ascii="Times New Roman" w:hAnsi="Times New Roman" w:cs="Times New Roman"/>
          <w:b/>
          <w:sz w:val="24"/>
          <w:szCs w:val="24"/>
        </w:rPr>
        <w:t>Objectives of the Study</w:t>
      </w:r>
    </w:p>
    <w:p w:rsidR="0011134B" w:rsidRPr="00C81FD1" w:rsidRDefault="0011134B"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The main objective of the study is to assess the effects of the availability, quality</w:t>
      </w:r>
      <w:r w:rsidR="00285FA1" w:rsidRPr="00C81FD1">
        <w:rPr>
          <w:rFonts w:ascii="Times New Roman" w:hAnsi="Times New Roman" w:cs="Times New Roman"/>
          <w:sz w:val="24"/>
          <w:szCs w:val="24"/>
        </w:rPr>
        <w:t>,</w:t>
      </w:r>
      <w:r w:rsidRPr="00C81FD1">
        <w:rPr>
          <w:rFonts w:ascii="Times New Roman" w:hAnsi="Times New Roman" w:cs="Times New Roman"/>
          <w:sz w:val="24"/>
          <w:szCs w:val="24"/>
        </w:rPr>
        <w:t xml:space="preserve"> and appropriateness of instructional facilities on the performance of Nigerian </w:t>
      </w:r>
      <w:r w:rsidR="00525BA6" w:rsidRPr="00C81FD1">
        <w:rPr>
          <w:rFonts w:ascii="Times New Roman" w:hAnsi="Times New Roman" w:cs="Times New Roman"/>
          <w:sz w:val="24"/>
          <w:szCs w:val="24"/>
        </w:rPr>
        <w:t xml:space="preserve">Certificates in Education </w:t>
      </w:r>
      <w:r w:rsidRPr="00C81FD1">
        <w:rPr>
          <w:rFonts w:ascii="Times New Roman" w:hAnsi="Times New Roman" w:cs="Times New Roman"/>
          <w:sz w:val="24"/>
          <w:szCs w:val="24"/>
        </w:rPr>
        <w:t xml:space="preserve">graduates in </w:t>
      </w:r>
      <w:r w:rsidR="00655320" w:rsidRPr="00C81FD1">
        <w:rPr>
          <w:rFonts w:ascii="Times New Roman" w:hAnsi="Times New Roman" w:cs="Times New Roman"/>
          <w:sz w:val="24"/>
          <w:szCs w:val="24"/>
        </w:rPr>
        <w:t xml:space="preserve">the </w:t>
      </w:r>
      <w:r w:rsidRPr="00C81FD1">
        <w:rPr>
          <w:rFonts w:ascii="Times New Roman" w:hAnsi="Times New Roman" w:cs="Times New Roman"/>
          <w:sz w:val="24"/>
          <w:szCs w:val="24"/>
        </w:rPr>
        <w:t>Federal College of Education, Yola. Specifically, the study is designed to:</w:t>
      </w:r>
    </w:p>
    <w:p w:rsidR="0011134B" w:rsidRPr="00C81FD1" w:rsidRDefault="0011134B" w:rsidP="00EB4C96">
      <w:pPr>
        <w:pStyle w:val="ListParagraph"/>
        <w:numPr>
          <w:ilvl w:val="0"/>
          <w:numId w:val="2"/>
        </w:num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Determine the Availability, quality</w:t>
      </w:r>
      <w:r w:rsidR="00285FA1" w:rsidRPr="00C81FD1">
        <w:rPr>
          <w:rFonts w:ascii="Times New Roman" w:hAnsi="Times New Roman" w:cs="Times New Roman"/>
          <w:sz w:val="24"/>
          <w:szCs w:val="24"/>
        </w:rPr>
        <w:t>,</w:t>
      </w:r>
      <w:r w:rsidRPr="00C81FD1">
        <w:rPr>
          <w:rFonts w:ascii="Times New Roman" w:hAnsi="Times New Roman" w:cs="Times New Roman"/>
          <w:sz w:val="24"/>
          <w:szCs w:val="24"/>
        </w:rPr>
        <w:t xml:space="preserve"> and appropriateness of educational facilities </w:t>
      </w:r>
    </w:p>
    <w:p w:rsidR="0011134B" w:rsidRPr="00C81FD1" w:rsidRDefault="0011134B" w:rsidP="00EB4C96">
      <w:pPr>
        <w:pStyle w:val="ListParagraph"/>
        <w:numPr>
          <w:ilvl w:val="0"/>
          <w:numId w:val="2"/>
        </w:num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Determine the effects of the Availability, quality</w:t>
      </w:r>
      <w:r w:rsidR="00285FA1" w:rsidRPr="00C81FD1">
        <w:rPr>
          <w:rFonts w:ascii="Times New Roman" w:hAnsi="Times New Roman" w:cs="Times New Roman"/>
          <w:sz w:val="24"/>
          <w:szCs w:val="24"/>
        </w:rPr>
        <w:t>,</w:t>
      </w:r>
      <w:r w:rsidRPr="00C81FD1">
        <w:rPr>
          <w:rFonts w:ascii="Times New Roman" w:hAnsi="Times New Roman" w:cs="Times New Roman"/>
          <w:sz w:val="24"/>
          <w:szCs w:val="24"/>
        </w:rPr>
        <w:t xml:space="preserve"> and appropriateness of educational facilities on the </w:t>
      </w:r>
      <w:r w:rsidR="006D1054" w:rsidRPr="00C81FD1">
        <w:rPr>
          <w:rFonts w:ascii="Times New Roman" w:hAnsi="Times New Roman" w:cs="Times New Roman"/>
          <w:sz w:val="24"/>
          <w:szCs w:val="24"/>
        </w:rPr>
        <w:t xml:space="preserve">academic </w:t>
      </w:r>
      <w:r w:rsidRPr="00C81FD1">
        <w:rPr>
          <w:rFonts w:ascii="Times New Roman" w:hAnsi="Times New Roman" w:cs="Times New Roman"/>
          <w:sz w:val="24"/>
          <w:szCs w:val="24"/>
        </w:rPr>
        <w:t xml:space="preserve">performance of </w:t>
      </w:r>
      <w:r w:rsidR="00525BA6" w:rsidRPr="00C81FD1">
        <w:rPr>
          <w:rFonts w:ascii="Times New Roman" w:hAnsi="Times New Roman" w:cs="Times New Roman"/>
          <w:sz w:val="24"/>
          <w:szCs w:val="24"/>
        </w:rPr>
        <w:t xml:space="preserve">Nigerian Certificates in Education </w:t>
      </w:r>
      <w:r w:rsidRPr="00C81FD1">
        <w:rPr>
          <w:rFonts w:ascii="Times New Roman" w:hAnsi="Times New Roman" w:cs="Times New Roman"/>
          <w:sz w:val="24"/>
          <w:szCs w:val="24"/>
        </w:rPr>
        <w:t xml:space="preserve">graduates </w:t>
      </w:r>
    </w:p>
    <w:p w:rsidR="0011134B" w:rsidRPr="00C81FD1" w:rsidRDefault="0011134B" w:rsidP="00EB4C96">
      <w:pPr>
        <w:spacing w:after="0" w:line="480" w:lineRule="auto"/>
        <w:jc w:val="both"/>
        <w:rPr>
          <w:rFonts w:ascii="Times New Roman" w:hAnsi="Times New Roman" w:cs="Times New Roman"/>
          <w:b/>
          <w:sz w:val="24"/>
          <w:szCs w:val="24"/>
        </w:rPr>
      </w:pPr>
      <w:r w:rsidRPr="00C81FD1">
        <w:rPr>
          <w:rFonts w:ascii="Times New Roman" w:hAnsi="Times New Roman" w:cs="Times New Roman"/>
          <w:b/>
          <w:sz w:val="24"/>
          <w:szCs w:val="24"/>
        </w:rPr>
        <w:t>Research Questions</w:t>
      </w:r>
    </w:p>
    <w:p w:rsidR="0011134B" w:rsidRPr="00C81FD1" w:rsidRDefault="0083403E"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T</w:t>
      </w:r>
      <w:r w:rsidR="00312984" w:rsidRPr="00C81FD1">
        <w:rPr>
          <w:rFonts w:ascii="Times New Roman" w:hAnsi="Times New Roman" w:cs="Times New Roman"/>
          <w:sz w:val="24"/>
          <w:szCs w:val="24"/>
        </w:rPr>
        <w:t xml:space="preserve">wo </w:t>
      </w:r>
      <w:r w:rsidRPr="00C81FD1">
        <w:rPr>
          <w:rFonts w:ascii="Times New Roman" w:hAnsi="Times New Roman" w:cs="Times New Roman"/>
          <w:sz w:val="24"/>
          <w:szCs w:val="24"/>
        </w:rPr>
        <w:t>research questions were raised to guide the conduct of the study</w:t>
      </w:r>
      <w:r w:rsidR="00312984" w:rsidRPr="00C81FD1">
        <w:rPr>
          <w:rFonts w:ascii="Times New Roman" w:hAnsi="Times New Roman" w:cs="Times New Roman"/>
          <w:sz w:val="24"/>
          <w:szCs w:val="24"/>
        </w:rPr>
        <w:t>, the research questions are</w:t>
      </w:r>
      <w:r w:rsidR="0011134B" w:rsidRPr="00C81FD1">
        <w:rPr>
          <w:rFonts w:ascii="Times New Roman" w:hAnsi="Times New Roman" w:cs="Times New Roman"/>
          <w:sz w:val="24"/>
          <w:szCs w:val="24"/>
        </w:rPr>
        <w:t xml:space="preserve">;  </w:t>
      </w:r>
    </w:p>
    <w:p w:rsidR="0011134B" w:rsidRPr="00C81FD1" w:rsidRDefault="0011134B" w:rsidP="00EB4C96">
      <w:pPr>
        <w:pStyle w:val="ListParagraph"/>
        <w:numPr>
          <w:ilvl w:val="0"/>
          <w:numId w:val="3"/>
        </w:num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What is the extent of availability, quality</w:t>
      </w:r>
      <w:r w:rsidR="00285FA1" w:rsidRPr="00C81FD1">
        <w:rPr>
          <w:rFonts w:ascii="Times New Roman" w:hAnsi="Times New Roman" w:cs="Times New Roman"/>
          <w:sz w:val="24"/>
          <w:szCs w:val="24"/>
        </w:rPr>
        <w:t>,</w:t>
      </w:r>
      <w:r w:rsidRPr="00C81FD1">
        <w:rPr>
          <w:rFonts w:ascii="Times New Roman" w:hAnsi="Times New Roman" w:cs="Times New Roman"/>
          <w:sz w:val="24"/>
          <w:szCs w:val="24"/>
        </w:rPr>
        <w:t xml:space="preserve"> and appropriateness of educational facilities in Colleges of Education? </w:t>
      </w:r>
    </w:p>
    <w:p w:rsidR="0011134B" w:rsidRPr="00C81FD1" w:rsidRDefault="0011134B" w:rsidP="00EB4C96">
      <w:pPr>
        <w:pStyle w:val="ListParagraph"/>
        <w:numPr>
          <w:ilvl w:val="0"/>
          <w:numId w:val="3"/>
        </w:num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What are the effects of the Availability, quality</w:t>
      </w:r>
      <w:r w:rsidR="00285FA1" w:rsidRPr="00C81FD1">
        <w:rPr>
          <w:rFonts w:ascii="Times New Roman" w:hAnsi="Times New Roman" w:cs="Times New Roman"/>
          <w:sz w:val="24"/>
          <w:szCs w:val="24"/>
        </w:rPr>
        <w:t>,</w:t>
      </w:r>
      <w:r w:rsidRPr="00C81FD1">
        <w:rPr>
          <w:rFonts w:ascii="Times New Roman" w:hAnsi="Times New Roman" w:cs="Times New Roman"/>
          <w:sz w:val="24"/>
          <w:szCs w:val="24"/>
        </w:rPr>
        <w:t xml:space="preserve"> and appropriateness of educational facilities on the </w:t>
      </w:r>
      <w:r w:rsidR="006D1054" w:rsidRPr="00C81FD1">
        <w:rPr>
          <w:rFonts w:ascii="Times New Roman" w:hAnsi="Times New Roman" w:cs="Times New Roman"/>
          <w:sz w:val="24"/>
          <w:szCs w:val="24"/>
        </w:rPr>
        <w:t xml:space="preserve">academic </w:t>
      </w:r>
      <w:r w:rsidRPr="00C81FD1">
        <w:rPr>
          <w:rFonts w:ascii="Times New Roman" w:hAnsi="Times New Roman" w:cs="Times New Roman"/>
          <w:sz w:val="24"/>
          <w:szCs w:val="24"/>
        </w:rPr>
        <w:t xml:space="preserve">performance of </w:t>
      </w:r>
      <w:r w:rsidR="00DF4683" w:rsidRPr="00C81FD1">
        <w:rPr>
          <w:rFonts w:ascii="Times New Roman" w:hAnsi="Times New Roman" w:cs="Times New Roman"/>
          <w:sz w:val="24"/>
          <w:szCs w:val="24"/>
        </w:rPr>
        <w:t xml:space="preserve">Nigerian Certificates in Education </w:t>
      </w:r>
      <w:r w:rsidRPr="00C81FD1">
        <w:rPr>
          <w:rFonts w:ascii="Times New Roman" w:hAnsi="Times New Roman" w:cs="Times New Roman"/>
          <w:sz w:val="24"/>
          <w:szCs w:val="24"/>
        </w:rPr>
        <w:t xml:space="preserve">graduates? </w:t>
      </w:r>
    </w:p>
    <w:p w:rsidR="0011134B" w:rsidRPr="00C81FD1" w:rsidRDefault="00467751" w:rsidP="00EB4C96">
      <w:pPr>
        <w:spacing w:after="0" w:line="480" w:lineRule="auto"/>
        <w:jc w:val="both"/>
        <w:rPr>
          <w:rFonts w:ascii="Times New Roman" w:hAnsi="Times New Roman" w:cs="Times New Roman"/>
          <w:b/>
          <w:sz w:val="24"/>
          <w:szCs w:val="24"/>
        </w:rPr>
      </w:pPr>
      <w:r w:rsidRPr="00C81FD1">
        <w:rPr>
          <w:rFonts w:ascii="Times New Roman" w:hAnsi="Times New Roman" w:cs="Times New Roman"/>
          <w:b/>
          <w:sz w:val="24"/>
          <w:szCs w:val="24"/>
        </w:rPr>
        <w:lastRenderedPageBreak/>
        <w:t>Research Hypotheses</w:t>
      </w:r>
    </w:p>
    <w:p w:rsidR="003B6495" w:rsidRPr="00C81FD1" w:rsidRDefault="0083403E"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 xml:space="preserve">The following research hypotheses were tested at 0.05 level of significance;  </w:t>
      </w:r>
    </w:p>
    <w:p w:rsidR="0011134B" w:rsidRPr="00C81FD1" w:rsidRDefault="00E94C6F"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b/>
          <w:sz w:val="24"/>
          <w:szCs w:val="24"/>
        </w:rPr>
        <w:t>Ho</w:t>
      </w:r>
      <w:r w:rsidR="0011134B" w:rsidRPr="00C81FD1">
        <w:rPr>
          <w:rFonts w:ascii="Times New Roman" w:hAnsi="Times New Roman" w:cs="Times New Roman"/>
          <w:b/>
          <w:sz w:val="24"/>
          <w:szCs w:val="24"/>
          <w:vertAlign w:val="subscript"/>
        </w:rPr>
        <w:t>1</w:t>
      </w:r>
      <w:r w:rsidR="0011134B" w:rsidRPr="00C81FD1">
        <w:rPr>
          <w:rFonts w:ascii="Times New Roman" w:hAnsi="Times New Roman" w:cs="Times New Roman"/>
          <w:b/>
          <w:sz w:val="24"/>
          <w:szCs w:val="24"/>
        </w:rPr>
        <w:t>:</w:t>
      </w:r>
      <w:r w:rsidR="0011134B" w:rsidRPr="00C81FD1">
        <w:rPr>
          <w:rFonts w:ascii="Times New Roman" w:hAnsi="Times New Roman" w:cs="Times New Roman"/>
          <w:sz w:val="24"/>
          <w:szCs w:val="24"/>
        </w:rPr>
        <w:t xml:space="preserve"> The quality, Availability</w:t>
      </w:r>
      <w:r w:rsidR="00D058E2" w:rsidRPr="00C81FD1">
        <w:rPr>
          <w:rFonts w:ascii="Times New Roman" w:hAnsi="Times New Roman" w:cs="Times New Roman"/>
          <w:sz w:val="24"/>
          <w:szCs w:val="24"/>
        </w:rPr>
        <w:t>,</w:t>
      </w:r>
      <w:r w:rsidR="0011134B" w:rsidRPr="00C81FD1">
        <w:rPr>
          <w:rFonts w:ascii="Times New Roman" w:hAnsi="Times New Roman" w:cs="Times New Roman"/>
          <w:sz w:val="24"/>
          <w:szCs w:val="24"/>
        </w:rPr>
        <w:t xml:space="preserve"> and appropriateness of instructio</w:t>
      </w:r>
      <w:r w:rsidR="00D058E2" w:rsidRPr="00C81FD1">
        <w:rPr>
          <w:rFonts w:ascii="Times New Roman" w:hAnsi="Times New Roman" w:cs="Times New Roman"/>
          <w:sz w:val="24"/>
          <w:szCs w:val="24"/>
        </w:rPr>
        <w:t xml:space="preserve">nal facilities </w:t>
      </w:r>
      <w:r w:rsidR="00285FA1" w:rsidRPr="00C81FD1">
        <w:rPr>
          <w:rFonts w:ascii="Times New Roman" w:hAnsi="Times New Roman" w:cs="Times New Roman"/>
          <w:sz w:val="24"/>
          <w:szCs w:val="24"/>
        </w:rPr>
        <w:t>have</w:t>
      </w:r>
      <w:r w:rsidR="0011134B" w:rsidRPr="00C81FD1">
        <w:rPr>
          <w:rFonts w:ascii="Times New Roman" w:hAnsi="Times New Roman" w:cs="Times New Roman"/>
          <w:sz w:val="24"/>
          <w:szCs w:val="24"/>
        </w:rPr>
        <w:t xml:space="preserve"> </w:t>
      </w:r>
      <w:r w:rsidR="00D058E2" w:rsidRPr="00C81FD1">
        <w:rPr>
          <w:rFonts w:ascii="Times New Roman" w:hAnsi="Times New Roman" w:cs="Times New Roman"/>
          <w:sz w:val="24"/>
          <w:szCs w:val="24"/>
        </w:rPr>
        <w:t xml:space="preserve">no </w:t>
      </w:r>
      <w:r w:rsidR="0011134B" w:rsidRPr="00C81FD1">
        <w:rPr>
          <w:rFonts w:ascii="Times New Roman" w:hAnsi="Times New Roman" w:cs="Times New Roman"/>
          <w:sz w:val="24"/>
          <w:szCs w:val="24"/>
        </w:rPr>
        <w:t xml:space="preserve">significant effects on the performance of </w:t>
      </w:r>
      <w:r w:rsidR="00DF4683" w:rsidRPr="00C81FD1">
        <w:rPr>
          <w:rFonts w:ascii="Times New Roman" w:hAnsi="Times New Roman" w:cs="Times New Roman"/>
          <w:sz w:val="24"/>
          <w:szCs w:val="24"/>
        </w:rPr>
        <w:t>Nigerian Certificates in Education</w:t>
      </w:r>
      <w:r w:rsidR="0011134B" w:rsidRPr="00C81FD1">
        <w:rPr>
          <w:rFonts w:ascii="Times New Roman" w:hAnsi="Times New Roman" w:cs="Times New Roman"/>
          <w:sz w:val="24"/>
          <w:szCs w:val="24"/>
        </w:rPr>
        <w:t xml:space="preserve"> graduates </w:t>
      </w:r>
      <w:r w:rsidR="00875F2A" w:rsidRPr="00C81FD1">
        <w:rPr>
          <w:rFonts w:ascii="Times New Roman" w:hAnsi="Times New Roman" w:cs="Times New Roman"/>
          <w:sz w:val="24"/>
          <w:szCs w:val="24"/>
        </w:rPr>
        <w:t>at</w:t>
      </w:r>
      <w:r w:rsidR="0011134B" w:rsidRPr="00C81FD1">
        <w:rPr>
          <w:rFonts w:ascii="Times New Roman" w:hAnsi="Times New Roman" w:cs="Times New Roman"/>
          <w:sz w:val="24"/>
          <w:szCs w:val="24"/>
        </w:rPr>
        <w:t xml:space="preserve"> Federal College of Education, Yola.</w:t>
      </w:r>
    </w:p>
    <w:p w:rsidR="0011134B" w:rsidRPr="00C81FD1" w:rsidRDefault="0011134B"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b/>
          <w:sz w:val="24"/>
          <w:szCs w:val="24"/>
        </w:rPr>
        <w:t>Ha</w:t>
      </w:r>
      <w:r w:rsidRPr="00C81FD1">
        <w:rPr>
          <w:rFonts w:ascii="Times New Roman" w:hAnsi="Times New Roman" w:cs="Times New Roman"/>
          <w:b/>
          <w:sz w:val="24"/>
          <w:szCs w:val="24"/>
          <w:vertAlign w:val="subscript"/>
        </w:rPr>
        <w:t>1</w:t>
      </w:r>
      <w:r w:rsidRPr="00C81FD1">
        <w:rPr>
          <w:rFonts w:ascii="Times New Roman" w:hAnsi="Times New Roman" w:cs="Times New Roman"/>
          <w:b/>
          <w:sz w:val="24"/>
          <w:szCs w:val="24"/>
        </w:rPr>
        <w:t>:</w:t>
      </w:r>
      <w:r w:rsidRPr="00C81FD1">
        <w:rPr>
          <w:rFonts w:ascii="Times New Roman" w:hAnsi="Times New Roman" w:cs="Times New Roman"/>
          <w:sz w:val="24"/>
          <w:szCs w:val="24"/>
        </w:rPr>
        <w:t xml:space="preserve"> </w:t>
      </w:r>
      <w:r w:rsidR="00D058E2" w:rsidRPr="00C81FD1">
        <w:rPr>
          <w:rFonts w:ascii="Times New Roman" w:hAnsi="Times New Roman" w:cs="Times New Roman"/>
          <w:sz w:val="24"/>
          <w:szCs w:val="24"/>
        </w:rPr>
        <w:t xml:space="preserve">The quality, Availability, and appropriateness of instructional facilities </w:t>
      </w:r>
      <w:r w:rsidR="00285FA1" w:rsidRPr="00C81FD1">
        <w:rPr>
          <w:rFonts w:ascii="Times New Roman" w:hAnsi="Times New Roman" w:cs="Times New Roman"/>
          <w:sz w:val="24"/>
          <w:szCs w:val="24"/>
        </w:rPr>
        <w:t>have</w:t>
      </w:r>
      <w:r w:rsidR="00D058E2" w:rsidRPr="00C81FD1">
        <w:rPr>
          <w:rFonts w:ascii="Times New Roman" w:hAnsi="Times New Roman" w:cs="Times New Roman"/>
          <w:sz w:val="24"/>
          <w:szCs w:val="24"/>
        </w:rPr>
        <w:t xml:space="preserve"> significant effects on the performance of </w:t>
      </w:r>
      <w:r w:rsidR="00DF4683" w:rsidRPr="00C81FD1">
        <w:rPr>
          <w:rFonts w:ascii="Times New Roman" w:hAnsi="Times New Roman" w:cs="Times New Roman"/>
          <w:sz w:val="24"/>
          <w:szCs w:val="24"/>
        </w:rPr>
        <w:t>Nigerian Certificates in Education</w:t>
      </w:r>
      <w:r w:rsidR="00D058E2" w:rsidRPr="00C81FD1">
        <w:rPr>
          <w:rFonts w:ascii="Times New Roman" w:hAnsi="Times New Roman" w:cs="Times New Roman"/>
          <w:sz w:val="24"/>
          <w:szCs w:val="24"/>
        </w:rPr>
        <w:t xml:space="preserve"> graduates </w:t>
      </w:r>
      <w:r w:rsidR="00875F2A" w:rsidRPr="00C81FD1">
        <w:rPr>
          <w:rFonts w:ascii="Times New Roman" w:hAnsi="Times New Roman" w:cs="Times New Roman"/>
          <w:sz w:val="24"/>
          <w:szCs w:val="24"/>
        </w:rPr>
        <w:t>at</w:t>
      </w:r>
      <w:r w:rsidR="00D058E2" w:rsidRPr="00C81FD1">
        <w:rPr>
          <w:rFonts w:ascii="Times New Roman" w:hAnsi="Times New Roman" w:cs="Times New Roman"/>
          <w:sz w:val="24"/>
          <w:szCs w:val="24"/>
        </w:rPr>
        <w:t xml:space="preserve"> Federal College of Education, Yola</w:t>
      </w:r>
      <w:r w:rsidRPr="00C81FD1">
        <w:rPr>
          <w:rFonts w:ascii="Times New Roman" w:hAnsi="Times New Roman" w:cs="Times New Roman"/>
          <w:sz w:val="24"/>
          <w:szCs w:val="24"/>
        </w:rPr>
        <w:t>.</w:t>
      </w:r>
    </w:p>
    <w:p w:rsidR="0011134B" w:rsidRPr="00C81FD1" w:rsidRDefault="0011134B" w:rsidP="00EB4C96">
      <w:pPr>
        <w:spacing w:after="0" w:line="480" w:lineRule="auto"/>
        <w:jc w:val="both"/>
        <w:rPr>
          <w:rFonts w:ascii="Times New Roman" w:hAnsi="Times New Roman" w:cs="Times New Roman"/>
          <w:b/>
          <w:sz w:val="24"/>
          <w:szCs w:val="24"/>
        </w:rPr>
      </w:pPr>
      <w:r w:rsidRPr="00C81FD1">
        <w:rPr>
          <w:rFonts w:ascii="Times New Roman" w:hAnsi="Times New Roman" w:cs="Times New Roman"/>
          <w:b/>
          <w:sz w:val="24"/>
          <w:szCs w:val="24"/>
        </w:rPr>
        <w:t>Review of Related Literature</w:t>
      </w:r>
    </w:p>
    <w:p w:rsidR="00AD3829" w:rsidRPr="00AD3829" w:rsidRDefault="00AD3829" w:rsidP="00AD3829">
      <w:pPr>
        <w:pStyle w:val="NoSpacing"/>
        <w:spacing w:line="480" w:lineRule="auto"/>
        <w:jc w:val="both"/>
        <w:rPr>
          <w:rFonts w:ascii="Times New Roman" w:eastAsia="Calibri" w:hAnsi="Times New Roman" w:cs="Times New Roman"/>
          <w:kern w:val="2"/>
          <w:sz w:val="24"/>
          <w:szCs w:val="24"/>
          <w14:ligatures w14:val="standardContextual"/>
        </w:rPr>
      </w:pPr>
      <w:bookmarkStart w:id="0" w:name="_GoBack"/>
      <w:r w:rsidRPr="00AD3829">
        <w:rPr>
          <w:rFonts w:ascii="Times New Roman" w:eastAsia="Calibri" w:hAnsi="Times New Roman" w:cs="Times New Roman"/>
          <w:kern w:val="2"/>
          <w:sz w:val="24"/>
          <w:szCs w:val="24"/>
          <w14:ligatures w14:val="standardContextual"/>
        </w:rPr>
        <w:t xml:space="preserve">According to </w:t>
      </w:r>
      <w:proofErr w:type="spellStart"/>
      <w:r w:rsidRPr="00AD3829">
        <w:rPr>
          <w:rFonts w:ascii="Times New Roman" w:eastAsia="Calibri" w:hAnsi="Times New Roman" w:cs="Times New Roman"/>
          <w:kern w:val="2"/>
          <w:sz w:val="24"/>
          <w:szCs w:val="24"/>
          <w14:ligatures w14:val="standardContextual"/>
        </w:rPr>
        <w:t>Adeyemi</w:t>
      </w:r>
      <w:proofErr w:type="spellEnd"/>
      <w:r w:rsidRPr="00AD3829">
        <w:rPr>
          <w:rFonts w:ascii="Times New Roman" w:eastAsia="Calibri" w:hAnsi="Times New Roman" w:cs="Times New Roman"/>
          <w:kern w:val="2"/>
          <w:sz w:val="24"/>
          <w:szCs w:val="24"/>
          <w14:ligatures w14:val="standardContextual"/>
        </w:rPr>
        <w:t xml:space="preserve">, (2011), Students’ Academic Performance is seen as a measure of the main outputs in education as expressed in terms of learning. This means changes in knowledge, skills, and attitudes of individuals as a result of their experiences within the school system. Students’ academic performance refers to the standard that students should be able to know and be able to do. On their part, Daniels and Schouten (1970) described academic performance as the scholastic standing of a student at a given moment. </w:t>
      </w:r>
    </w:p>
    <w:p w:rsidR="00AD3829" w:rsidRPr="00AD3829" w:rsidRDefault="00AD3829" w:rsidP="00AD3829">
      <w:pPr>
        <w:pStyle w:val="NoSpacing"/>
        <w:spacing w:line="480" w:lineRule="auto"/>
        <w:jc w:val="both"/>
        <w:rPr>
          <w:rFonts w:ascii="Times New Roman" w:eastAsia="Calibri" w:hAnsi="Times New Roman" w:cs="Times New Roman"/>
          <w:kern w:val="2"/>
          <w:sz w:val="24"/>
          <w:szCs w:val="24"/>
          <w14:ligatures w14:val="standardContextual"/>
        </w:rPr>
      </w:pPr>
      <w:r w:rsidRPr="00AD3829">
        <w:rPr>
          <w:rFonts w:ascii="Times New Roman" w:eastAsia="Calibri" w:hAnsi="Times New Roman" w:cs="Times New Roman"/>
          <w:kern w:val="2"/>
          <w:sz w:val="24"/>
          <w:szCs w:val="24"/>
          <w14:ligatures w14:val="standardContextual"/>
        </w:rPr>
        <w:t xml:space="preserve">Instructional facilities refer to those tools, equipment, machines, and consumable materials used for teaching/learning (Bello and </w:t>
      </w:r>
      <w:proofErr w:type="spellStart"/>
      <w:r w:rsidRPr="00AD3829">
        <w:rPr>
          <w:rFonts w:ascii="Times New Roman" w:eastAsia="Calibri" w:hAnsi="Times New Roman" w:cs="Times New Roman"/>
          <w:kern w:val="2"/>
          <w:sz w:val="24"/>
          <w:szCs w:val="24"/>
          <w14:ligatures w14:val="standardContextual"/>
        </w:rPr>
        <w:t>Shu’aibu</w:t>
      </w:r>
      <w:proofErr w:type="spellEnd"/>
      <w:r w:rsidRPr="00AD3829">
        <w:rPr>
          <w:rFonts w:ascii="Times New Roman" w:eastAsia="Calibri" w:hAnsi="Times New Roman" w:cs="Times New Roman"/>
          <w:kern w:val="2"/>
          <w:sz w:val="24"/>
          <w:szCs w:val="24"/>
          <w14:ligatures w14:val="standardContextual"/>
        </w:rPr>
        <w:t xml:space="preserve">, 2013; </w:t>
      </w:r>
      <w:proofErr w:type="spellStart"/>
      <w:r w:rsidRPr="00AD3829">
        <w:rPr>
          <w:rFonts w:ascii="Times New Roman" w:eastAsia="Calibri" w:hAnsi="Times New Roman" w:cs="Times New Roman"/>
          <w:kern w:val="2"/>
          <w:sz w:val="24"/>
          <w:szCs w:val="24"/>
          <w14:ligatures w14:val="standardContextual"/>
        </w:rPr>
        <w:t>Akpabio</w:t>
      </w:r>
      <w:proofErr w:type="spellEnd"/>
      <w:r w:rsidRPr="00AD3829">
        <w:rPr>
          <w:rFonts w:ascii="Times New Roman" w:eastAsia="Calibri" w:hAnsi="Times New Roman" w:cs="Times New Roman"/>
          <w:kern w:val="2"/>
          <w:sz w:val="24"/>
          <w:szCs w:val="24"/>
          <w14:ligatures w14:val="standardContextual"/>
        </w:rPr>
        <w:t xml:space="preserve"> and </w:t>
      </w:r>
      <w:proofErr w:type="spellStart"/>
      <w:r w:rsidRPr="00AD3829">
        <w:rPr>
          <w:rFonts w:ascii="Times New Roman" w:eastAsia="Calibri" w:hAnsi="Times New Roman" w:cs="Times New Roman"/>
          <w:kern w:val="2"/>
          <w:sz w:val="24"/>
          <w:szCs w:val="24"/>
          <w14:ligatures w14:val="standardContextual"/>
        </w:rPr>
        <w:t>Ogiriki</w:t>
      </w:r>
      <w:proofErr w:type="spellEnd"/>
      <w:r w:rsidRPr="00AD3829">
        <w:rPr>
          <w:rFonts w:ascii="Times New Roman" w:eastAsia="Calibri" w:hAnsi="Times New Roman" w:cs="Times New Roman"/>
          <w:kern w:val="2"/>
          <w:sz w:val="24"/>
          <w:szCs w:val="24"/>
          <w14:ligatures w14:val="standardContextual"/>
        </w:rPr>
        <w:t>, 2017). The term instructional facilities means the entire scope of human, physical, and social infrastructure provided in the school for the teaching/learning process (</w:t>
      </w:r>
      <w:proofErr w:type="spellStart"/>
      <w:r w:rsidRPr="00AD3829">
        <w:rPr>
          <w:rFonts w:ascii="Times New Roman" w:eastAsia="Calibri" w:hAnsi="Times New Roman" w:cs="Times New Roman"/>
          <w:kern w:val="2"/>
          <w:sz w:val="24"/>
          <w:szCs w:val="24"/>
          <w14:ligatures w14:val="standardContextual"/>
        </w:rPr>
        <w:t>Okokoyo</w:t>
      </w:r>
      <w:proofErr w:type="spellEnd"/>
      <w:r w:rsidRPr="00AD3829">
        <w:rPr>
          <w:rFonts w:ascii="Times New Roman" w:eastAsia="Calibri" w:hAnsi="Times New Roman" w:cs="Times New Roman"/>
          <w:kern w:val="2"/>
          <w:sz w:val="24"/>
          <w:szCs w:val="24"/>
          <w14:ligatures w14:val="standardContextual"/>
        </w:rPr>
        <w:t xml:space="preserve">, </w:t>
      </w:r>
      <w:proofErr w:type="spellStart"/>
      <w:r w:rsidRPr="00AD3829">
        <w:rPr>
          <w:rFonts w:ascii="Times New Roman" w:eastAsia="Calibri" w:hAnsi="Times New Roman" w:cs="Times New Roman"/>
          <w:kern w:val="2"/>
          <w:sz w:val="24"/>
          <w:szCs w:val="24"/>
          <w14:ligatures w14:val="standardContextual"/>
        </w:rPr>
        <w:t>Nwaham</w:t>
      </w:r>
      <w:proofErr w:type="spellEnd"/>
      <w:r w:rsidRPr="00AD3829">
        <w:rPr>
          <w:rFonts w:ascii="Times New Roman" w:eastAsia="Calibri" w:hAnsi="Times New Roman" w:cs="Times New Roman"/>
          <w:kern w:val="2"/>
          <w:sz w:val="24"/>
          <w:szCs w:val="24"/>
          <w14:ligatures w14:val="standardContextual"/>
        </w:rPr>
        <w:t xml:space="preserve"> &amp; </w:t>
      </w:r>
      <w:proofErr w:type="spellStart"/>
      <w:r w:rsidRPr="00AD3829">
        <w:rPr>
          <w:rFonts w:ascii="Times New Roman" w:eastAsia="Calibri" w:hAnsi="Times New Roman" w:cs="Times New Roman"/>
          <w:kern w:val="2"/>
          <w:sz w:val="24"/>
          <w:szCs w:val="24"/>
          <w14:ligatures w14:val="standardContextual"/>
        </w:rPr>
        <w:t>Ikpeba</w:t>
      </w:r>
      <w:proofErr w:type="spellEnd"/>
      <w:r w:rsidRPr="00AD3829">
        <w:rPr>
          <w:rFonts w:ascii="Times New Roman" w:eastAsia="Calibri" w:hAnsi="Times New Roman" w:cs="Times New Roman"/>
          <w:kern w:val="2"/>
          <w:sz w:val="24"/>
          <w:szCs w:val="24"/>
          <w14:ligatures w14:val="standardContextual"/>
        </w:rPr>
        <w:t>, 2002). Teaching and Learning facilities are those materials and resources that enable a skillful teacher to achieve a level of instructional objectives that far exceeds what is possible when these resources are not provided (</w:t>
      </w:r>
      <w:proofErr w:type="spellStart"/>
      <w:r w:rsidRPr="00AD3829">
        <w:rPr>
          <w:rFonts w:ascii="Times New Roman" w:eastAsia="Calibri" w:hAnsi="Times New Roman" w:cs="Times New Roman"/>
          <w:kern w:val="2"/>
          <w:sz w:val="24"/>
          <w:szCs w:val="24"/>
          <w14:ligatures w14:val="standardContextual"/>
        </w:rPr>
        <w:t>Adeidiple</w:t>
      </w:r>
      <w:proofErr w:type="spellEnd"/>
      <w:r w:rsidRPr="00AD3829">
        <w:rPr>
          <w:rFonts w:ascii="Times New Roman" w:eastAsia="Calibri" w:hAnsi="Times New Roman" w:cs="Times New Roman"/>
          <w:kern w:val="2"/>
          <w:sz w:val="24"/>
          <w:szCs w:val="24"/>
          <w14:ligatures w14:val="standardContextual"/>
        </w:rPr>
        <w:t xml:space="preserve">, 2007). </w:t>
      </w:r>
    </w:p>
    <w:p w:rsidR="00AD3829" w:rsidRPr="00AD3829" w:rsidRDefault="00AD3829" w:rsidP="00AD3829">
      <w:pPr>
        <w:pStyle w:val="NoSpacing"/>
        <w:spacing w:line="480" w:lineRule="auto"/>
        <w:jc w:val="both"/>
        <w:rPr>
          <w:rFonts w:ascii="Times New Roman" w:eastAsia="Calibri" w:hAnsi="Times New Roman" w:cs="Times New Roman"/>
          <w:kern w:val="2"/>
          <w:sz w:val="24"/>
          <w:szCs w:val="24"/>
          <w14:ligatures w14:val="standardContextual"/>
        </w:rPr>
      </w:pPr>
      <w:r w:rsidRPr="00AD3829">
        <w:rPr>
          <w:rFonts w:ascii="Times New Roman" w:eastAsia="Calibri" w:hAnsi="Times New Roman" w:cs="Times New Roman"/>
          <w:kern w:val="2"/>
          <w:sz w:val="24"/>
          <w:szCs w:val="24"/>
          <w14:ligatures w14:val="standardContextual"/>
        </w:rPr>
        <w:lastRenderedPageBreak/>
        <w:t xml:space="preserve">Longman, as cited in </w:t>
      </w:r>
      <w:proofErr w:type="spellStart"/>
      <w:r w:rsidRPr="00AD3829">
        <w:rPr>
          <w:rFonts w:ascii="Times New Roman" w:eastAsia="Calibri" w:hAnsi="Times New Roman" w:cs="Times New Roman"/>
          <w:kern w:val="2"/>
          <w:sz w:val="24"/>
          <w:szCs w:val="24"/>
          <w14:ligatures w14:val="standardContextual"/>
        </w:rPr>
        <w:t>Jessa</w:t>
      </w:r>
      <w:proofErr w:type="spellEnd"/>
      <w:r w:rsidRPr="00AD3829">
        <w:rPr>
          <w:rFonts w:ascii="Times New Roman" w:eastAsia="Calibri" w:hAnsi="Times New Roman" w:cs="Times New Roman"/>
          <w:kern w:val="2"/>
          <w:sz w:val="24"/>
          <w:szCs w:val="24"/>
          <w14:ligatures w14:val="standardContextual"/>
        </w:rPr>
        <w:t xml:space="preserve"> (2017), explains availability as something that can be used or can easily be found and used. Availability of instructional facilities refers to the condition of being obtainable or accessible at a particular point in time. It expresses how the material can easily be gotten and used for a particular purpose and time </w:t>
      </w:r>
      <w:proofErr w:type="spellStart"/>
      <w:r w:rsidRPr="00AD3829">
        <w:rPr>
          <w:rFonts w:ascii="Times New Roman" w:eastAsia="Calibri" w:hAnsi="Times New Roman" w:cs="Times New Roman"/>
          <w:kern w:val="2"/>
          <w:sz w:val="24"/>
          <w:szCs w:val="24"/>
          <w14:ligatures w14:val="standardContextual"/>
        </w:rPr>
        <w:t>Uzuegbu</w:t>
      </w:r>
      <w:proofErr w:type="spellEnd"/>
      <w:r w:rsidRPr="00AD3829">
        <w:rPr>
          <w:rFonts w:ascii="Times New Roman" w:eastAsia="Calibri" w:hAnsi="Times New Roman" w:cs="Times New Roman"/>
          <w:kern w:val="2"/>
          <w:sz w:val="24"/>
          <w:szCs w:val="24"/>
          <w14:ligatures w14:val="standardContextual"/>
        </w:rPr>
        <w:t xml:space="preserve">, </w:t>
      </w:r>
      <w:proofErr w:type="spellStart"/>
      <w:r w:rsidRPr="00AD3829">
        <w:rPr>
          <w:rFonts w:ascii="Times New Roman" w:eastAsia="Calibri" w:hAnsi="Times New Roman" w:cs="Times New Roman"/>
          <w:kern w:val="2"/>
          <w:sz w:val="24"/>
          <w:szCs w:val="24"/>
          <w14:ligatures w14:val="standardContextual"/>
        </w:rPr>
        <w:t>Mbadiwe</w:t>
      </w:r>
      <w:proofErr w:type="spellEnd"/>
      <w:r w:rsidRPr="00AD3829">
        <w:rPr>
          <w:rFonts w:ascii="Times New Roman" w:eastAsia="Calibri" w:hAnsi="Times New Roman" w:cs="Times New Roman"/>
          <w:kern w:val="2"/>
          <w:sz w:val="24"/>
          <w:szCs w:val="24"/>
          <w14:ligatures w14:val="standardContextual"/>
        </w:rPr>
        <w:t xml:space="preserve">, and </w:t>
      </w:r>
      <w:proofErr w:type="spellStart"/>
      <w:r w:rsidRPr="00AD3829">
        <w:rPr>
          <w:rFonts w:ascii="Times New Roman" w:eastAsia="Calibri" w:hAnsi="Times New Roman" w:cs="Times New Roman"/>
          <w:kern w:val="2"/>
          <w:sz w:val="24"/>
          <w:szCs w:val="24"/>
          <w14:ligatures w14:val="standardContextual"/>
        </w:rPr>
        <w:t>Anulobi</w:t>
      </w:r>
      <w:proofErr w:type="spellEnd"/>
      <w:r w:rsidRPr="00AD3829">
        <w:rPr>
          <w:rFonts w:ascii="Times New Roman" w:eastAsia="Calibri" w:hAnsi="Times New Roman" w:cs="Times New Roman"/>
          <w:kern w:val="2"/>
          <w:sz w:val="24"/>
          <w:szCs w:val="24"/>
          <w14:ligatures w14:val="standardContextual"/>
        </w:rPr>
        <w:t xml:space="preserve"> (2013). </w:t>
      </w:r>
      <w:proofErr w:type="spellStart"/>
      <w:r w:rsidRPr="00AD3829">
        <w:rPr>
          <w:rFonts w:ascii="Times New Roman" w:eastAsia="Calibri" w:hAnsi="Times New Roman" w:cs="Times New Roman"/>
          <w:kern w:val="2"/>
          <w:sz w:val="24"/>
          <w:szCs w:val="24"/>
          <w14:ligatures w14:val="standardContextual"/>
        </w:rPr>
        <w:t>Owoeye</w:t>
      </w:r>
      <w:proofErr w:type="spellEnd"/>
      <w:r w:rsidRPr="00AD3829">
        <w:rPr>
          <w:rFonts w:ascii="Times New Roman" w:eastAsia="Calibri" w:hAnsi="Times New Roman" w:cs="Times New Roman"/>
          <w:kern w:val="2"/>
          <w:sz w:val="24"/>
          <w:szCs w:val="24"/>
          <w14:ligatures w14:val="standardContextual"/>
        </w:rPr>
        <w:t xml:space="preserve"> (2011) explains that the availability of school facilities is a potent factor in qualitative education. The provision of adequate and appropriate school physical facilities is determined to a large extent by the location of the school. The school should be accessible to instructional facilities. The environment of the school should stimulate, motivate, and reinforce students' attendance in school (Ibrahim, Lawson &amp; </w:t>
      </w:r>
      <w:proofErr w:type="spellStart"/>
      <w:r w:rsidRPr="00AD3829">
        <w:rPr>
          <w:rFonts w:ascii="Times New Roman" w:eastAsia="Calibri" w:hAnsi="Times New Roman" w:cs="Times New Roman"/>
          <w:kern w:val="2"/>
          <w:sz w:val="24"/>
          <w:szCs w:val="24"/>
          <w14:ligatures w14:val="standardContextual"/>
        </w:rPr>
        <w:t>Saad</w:t>
      </w:r>
      <w:proofErr w:type="spellEnd"/>
      <w:r w:rsidRPr="00AD3829">
        <w:rPr>
          <w:rFonts w:ascii="Times New Roman" w:eastAsia="Calibri" w:hAnsi="Times New Roman" w:cs="Times New Roman"/>
          <w:kern w:val="2"/>
          <w:sz w:val="24"/>
          <w:szCs w:val="24"/>
          <w14:ligatures w14:val="standardContextual"/>
        </w:rPr>
        <w:t xml:space="preserve">, 2023). In his study, </w:t>
      </w:r>
      <w:proofErr w:type="spellStart"/>
      <w:r w:rsidRPr="00AD3829">
        <w:rPr>
          <w:rFonts w:ascii="Times New Roman" w:eastAsia="Calibri" w:hAnsi="Times New Roman" w:cs="Times New Roman"/>
          <w:kern w:val="2"/>
          <w:sz w:val="24"/>
          <w:szCs w:val="24"/>
          <w14:ligatures w14:val="standardContextual"/>
        </w:rPr>
        <w:t>Adesola</w:t>
      </w:r>
      <w:proofErr w:type="spellEnd"/>
      <w:r w:rsidRPr="00AD3829">
        <w:rPr>
          <w:rFonts w:ascii="Times New Roman" w:eastAsia="Calibri" w:hAnsi="Times New Roman" w:cs="Times New Roman"/>
          <w:kern w:val="2"/>
          <w:sz w:val="24"/>
          <w:szCs w:val="24"/>
          <w14:ligatures w14:val="standardContextual"/>
        </w:rPr>
        <w:t xml:space="preserve"> (2005) found out that the level of availability of resources is indeed a plus to the teachers and goes to show the level of ingenuity and commitment of the teachers toward the effective delivery of lessons.</w:t>
      </w:r>
    </w:p>
    <w:p w:rsidR="00AD3829" w:rsidRPr="00AD3829" w:rsidRDefault="00AD3829" w:rsidP="00AD3829">
      <w:pPr>
        <w:pStyle w:val="NoSpacing"/>
        <w:spacing w:line="480" w:lineRule="auto"/>
        <w:jc w:val="both"/>
        <w:rPr>
          <w:rFonts w:ascii="Times New Roman" w:eastAsia="Calibri" w:hAnsi="Times New Roman" w:cs="Times New Roman"/>
          <w:kern w:val="2"/>
          <w:sz w:val="24"/>
          <w:szCs w:val="24"/>
          <w14:ligatures w14:val="standardContextual"/>
        </w:rPr>
      </w:pPr>
      <w:r w:rsidRPr="00AD3829">
        <w:rPr>
          <w:rFonts w:ascii="Times New Roman" w:eastAsia="Calibri" w:hAnsi="Times New Roman" w:cs="Times New Roman"/>
          <w:kern w:val="2"/>
          <w:sz w:val="24"/>
          <w:szCs w:val="24"/>
          <w14:ligatures w14:val="standardContextual"/>
        </w:rPr>
        <w:t xml:space="preserve">Ibrahim, Lawson, and </w:t>
      </w:r>
      <w:proofErr w:type="spellStart"/>
      <w:r w:rsidRPr="00AD3829">
        <w:rPr>
          <w:rFonts w:ascii="Times New Roman" w:eastAsia="Calibri" w:hAnsi="Times New Roman" w:cs="Times New Roman"/>
          <w:kern w:val="2"/>
          <w:sz w:val="24"/>
          <w:szCs w:val="24"/>
          <w14:ligatures w14:val="standardContextual"/>
        </w:rPr>
        <w:t>Sa’ad</w:t>
      </w:r>
      <w:proofErr w:type="spellEnd"/>
      <w:r w:rsidRPr="00AD3829">
        <w:rPr>
          <w:rFonts w:ascii="Times New Roman" w:eastAsia="Calibri" w:hAnsi="Times New Roman" w:cs="Times New Roman"/>
          <w:kern w:val="2"/>
          <w:sz w:val="24"/>
          <w:szCs w:val="24"/>
          <w14:ligatures w14:val="standardContextual"/>
        </w:rPr>
        <w:t xml:space="preserve"> (2023) examined the influence of availability, adequacy, and accessibility of instructional facilities on teachers' job satisfaction in colleges of education, Adamawa and </w:t>
      </w:r>
      <w:proofErr w:type="spellStart"/>
      <w:r w:rsidRPr="00AD3829">
        <w:rPr>
          <w:rFonts w:ascii="Times New Roman" w:eastAsia="Calibri" w:hAnsi="Times New Roman" w:cs="Times New Roman"/>
          <w:kern w:val="2"/>
          <w:sz w:val="24"/>
          <w:szCs w:val="24"/>
          <w14:ligatures w14:val="standardContextual"/>
        </w:rPr>
        <w:t>Taraba</w:t>
      </w:r>
      <w:proofErr w:type="spellEnd"/>
      <w:r w:rsidRPr="00AD3829">
        <w:rPr>
          <w:rFonts w:ascii="Times New Roman" w:eastAsia="Calibri" w:hAnsi="Times New Roman" w:cs="Times New Roman"/>
          <w:kern w:val="2"/>
          <w:sz w:val="24"/>
          <w:szCs w:val="24"/>
          <w14:ligatures w14:val="standardContextual"/>
        </w:rPr>
        <w:t xml:space="preserve"> States. The results obtained show that the availability, accessibility, and Adequacy of instructional facilities will ensure quality education. The findings have shown that availability, accessibility, and adequacy influence teachers' job satisfaction which in turn will have an impact on the students’ performances. </w:t>
      </w:r>
    </w:p>
    <w:p w:rsidR="00AD3829" w:rsidRPr="00AD3829" w:rsidRDefault="00AD3829" w:rsidP="00AD3829">
      <w:pPr>
        <w:pStyle w:val="NoSpacing"/>
        <w:spacing w:line="480" w:lineRule="auto"/>
        <w:jc w:val="both"/>
        <w:rPr>
          <w:rFonts w:ascii="Times New Roman" w:eastAsia="Calibri" w:hAnsi="Times New Roman" w:cs="Times New Roman"/>
          <w:kern w:val="2"/>
          <w:sz w:val="24"/>
          <w:szCs w:val="24"/>
          <w14:ligatures w14:val="standardContextual"/>
        </w:rPr>
      </w:pPr>
      <w:r w:rsidRPr="00AD3829">
        <w:rPr>
          <w:rFonts w:ascii="Times New Roman" w:eastAsia="Calibri" w:hAnsi="Times New Roman" w:cs="Times New Roman"/>
          <w:kern w:val="2"/>
          <w:sz w:val="24"/>
          <w:szCs w:val="24"/>
          <w14:ligatures w14:val="standardContextual"/>
        </w:rPr>
        <w:t xml:space="preserve">Innocent (2021) examined the impact of educational facilities on student’s academic achievements in selected government-owned secondary schools in Rivers State. Based on the results and findings, the study concluded that the availability of educational facilities in the teaching and learning process is very important and has numerous advantages in students’ rate of retention and assimilation thereby enhancing students’ academic achievement. </w:t>
      </w:r>
    </w:p>
    <w:p w:rsidR="00AD3829" w:rsidRPr="00AD3829" w:rsidRDefault="00AD3829" w:rsidP="00AD3829">
      <w:pPr>
        <w:pStyle w:val="NoSpacing"/>
        <w:spacing w:line="480" w:lineRule="auto"/>
        <w:jc w:val="both"/>
        <w:rPr>
          <w:rFonts w:ascii="Times New Roman" w:eastAsia="Calibri" w:hAnsi="Times New Roman" w:cs="Times New Roman"/>
          <w:kern w:val="2"/>
          <w:sz w:val="24"/>
          <w:szCs w:val="24"/>
          <w14:ligatures w14:val="standardContextual"/>
        </w:rPr>
      </w:pPr>
      <w:proofErr w:type="spellStart"/>
      <w:r w:rsidRPr="00AD3829">
        <w:rPr>
          <w:rFonts w:ascii="Times New Roman" w:eastAsia="Calibri" w:hAnsi="Times New Roman" w:cs="Times New Roman"/>
          <w:kern w:val="2"/>
          <w:sz w:val="24"/>
          <w:szCs w:val="24"/>
          <w14:ligatures w14:val="standardContextual"/>
        </w:rPr>
        <w:lastRenderedPageBreak/>
        <w:t>Usen</w:t>
      </w:r>
      <w:proofErr w:type="spellEnd"/>
      <w:r w:rsidRPr="00AD3829">
        <w:rPr>
          <w:rFonts w:ascii="Times New Roman" w:eastAsia="Calibri" w:hAnsi="Times New Roman" w:cs="Times New Roman"/>
          <w:kern w:val="2"/>
          <w:sz w:val="24"/>
          <w:szCs w:val="24"/>
          <w14:ligatures w14:val="standardContextual"/>
        </w:rPr>
        <w:t xml:space="preserve"> (2016) conducted a study in </w:t>
      </w:r>
      <w:proofErr w:type="spellStart"/>
      <w:r w:rsidRPr="00AD3829">
        <w:rPr>
          <w:rFonts w:ascii="Times New Roman" w:eastAsia="Calibri" w:hAnsi="Times New Roman" w:cs="Times New Roman"/>
          <w:kern w:val="2"/>
          <w:sz w:val="24"/>
          <w:szCs w:val="24"/>
          <w14:ligatures w14:val="standardContextual"/>
        </w:rPr>
        <w:t>Akwa</w:t>
      </w:r>
      <w:proofErr w:type="spellEnd"/>
      <w:r w:rsidRPr="00AD3829">
        <w:rPr>
          <w:rFonts w:ascii="Times New Roman" w:eastAsia="Calibri" w:hAnsi="Times New Roman" w:cs="Times New Roman"/>
          <w:kern w:val="2"/>
          <w:sz w:val="24"/>
          <w:szCs w:val="24"/>
          <w14:ligatures w14:val="standardContextual"/>
        </w:rPr>
        <w:t xml:space="preserve"> </w:t>
      </w:r>
      <w:proofErr w:type="spellStart"/>
      <w:r w:rsidRPr="00AD3829">
        <w:rPr>
          <w:rFonts w:ascii="Times New Roman" w:eastAsia="Calibri" w:hAnsi="Times New Roman" w:cs="Times New Roman"/>
          <w:kern w:val="2"/>
          <w:sz w:val="24"/>
          <w:szCs w:val="24"/>
          <w14:ligatures w14:val="standardContextual"/>
        </w:rPr>
        <w:t>Ibom</w:t>
      </w:r>
      <w:proofErr w:type="spellEnd"/>
      <w:r w:rsidRPr="00AD3829">
        <w:rPr>
          <w:rFonts w:ascii="Times New Roman" w:eastAsia="Calibri" w:hAnsi="Times New Roman" w:cs="Times New Roman"/>
          <w:kern w:val="2"/>
          <w:sz w:val="24"/>
          <w:szCs w:val="24"/>
          <w14:ligatures w14:val="standardContextual"/>
        </w:rPr>
        <w:t xml:space="preserve"> State to examine the relationship between teachers’ utilization of school facilities and the academic achievement of student nurses in Human Biology in schools of Nursing. The findings of the study show that there is a positive relationship between teachers’ use of school facilities and the academic achievement of student nurses in Human Biology.</w:t>
      </w:r>
    </w:p>
    <w:p w:rsidR="00AD3829" w:rsidRDefault="00AD3829" w:rsidP="00AD3829">
      <w:pPr>
        <w:pStyle w:val="NoSpacing"/>
        <w:spacing w:line="480" w:lineRule="auto"/>
        <w:jc w:val="both"/>
        <w:rPr>
          <w:rFonts w:ascii="Times New Roman" w:eastAsia="Calibri" w:hAnsi="Times New Roman" w:cs="Times New Roman"/>
          <w:kern w:val="2"/>
          <w:sz w:val="24"/>
          <w:szCs w:val="24"/>
          <w14:ligatures w14:val="standardContextual"/>
        </w:rPr>
      </w:pPr>
      <w:proofErr w:type="spellStart"/>
      <w:r w:rsidRPr="00AD3829">
        <w:rPr>
          <w:rFonts w:ascii="Times New Roman" w:eastAsia="Calibri" w:hAnsi="Times New Roman" w:cs="Times New Roman"/>
          <w:kern w:val="2"/>
          <w:sz w:val="24"/>
          <w:szCs w:val="24"/>
          <w14:ligatures w14:val="standardContextual"/>
        </w:rPr>
        <w:t>Ogbu</w:t>
      </w:r>
      <w:proofErr w:type="spellEnd"/>
      <w:r w:rsidRPr="00AD3829">
        <w:rPr>
          <w:rFonts w:ascii="Times New Roman" w:eastAsia="Calibri" w:hAnsi="Times New Roman" w:cs="Times New Roman"/>
          <w:kern w:val="2"/>
          <w:sz w:val="24"/>
          <w:szCs w:val="24"/>
          <w14:ligatures w14:val="standardContextual"/>
        </w:rPr>
        <w:t xml:space="preserve"> (2015) in his study investigated the availability and utilization of instructional facilities and materials for the effective teaching of Basic Electricity in </w:t>
      </w:r>
      <w:proofErr w:type="spellStart"/>
      <w:r w:rsidRPr="00AD3829">
        <w:rPr>
          <w:rFonts w:ascii="Times New Roman" w:eastAsia="Calibri" w:hAnsi="Times New Roman" w:cs="Times New Roman"/>
          <w:kern w:val="2"/>
          <w:sz w:val="24"/>
          <w:szCs w:val="24"/>
          <w14:ligatures w14:val="standardContextual"/>
        </w:rPr>
        <w:t>Ebonyi</w:t>
      </w:r>
      <w:proofErr w:type="spellEnd"/>
      <w:r w:rsidRPr="00AD3829">
        <w:rPr>
          <w:rFonts w:ascii="Times New Roman" w:eastAsia="Calibri" w:hAnsi="Times New Roman" w:cs="Times New Roman"/>
          <w:kern w:val="2"/>
          <w:sz w:val="24"/>
          <w:szCs w:val="24"/>
          <w14:ligatures w14:val="standardContextual"/>
        </w:rPr>
        <w:t xml:space="preserve"> State Technical Colleges. Based on the findings of the study it is clear that many vital facilities and materials are not available while some available ones are not even effectively utilized by the teachers.</w:t>
      </w:r>
    </w:p>
    <w:bookmarkEnd w:id="0"/>
    <w:p w:rsidR="0011134B" w:rsidRPr="00C81FD1" w:rsidRDefault="0011134B" w:rsidP="00AD3829">
      <w:pPr>
        <w:pStyle w:val="NoSpacing"/>
        <w:spacing w:line="480" w:lineRule="auto"/>
        <w:jc w:val="both"/>
        <w:rPr>
          <w:rFonts w:ascii="Times New Roman" w:hAnsi="Times New Roman" w:cs="Times New Roman"/>
          <w:b/>
          <w:sz w:val="24"/>
          <w:szCs w:val="24"/>
        </w:rPr>
      </w:pPr>
      <w:r w:rsidRPr="00C81FD1">
        <w:rPr>
          <w:rFonts w:ascii="Times New Roman" w:hAnsi="Times New Roman" w:cs="Times New Roman"/>
          <w:b/>
          <w:sz w:val="24"/>
          <w:szCs w:val="24"/>
        </w:rPr>
        <w:t>Methodology</w:t>
      </w:r>
    </w:p>
    <w:p w:rsidR="006757A7" w:rsidRDefault="0011134B" w:rsidP="00EB4C96">
      <w:pPr>
        <w:pStyle w:val="NoSpacing"/>
        <w:spacing w:line="480" w:lineRule="auto"/>
        <w:jc w:val="both"/>
        <w:rPr>
          <w:rFonts w:ascii="Times New Roman" w:hAnsi="Times New Roman" w:cs="Times New Roman"/>
          <w:sz w:val="24"/>
          <w:szCs w:val="24"/>
        </w:rPr>
      </w:pPr>
      <w:r w:rsidRPr="00C81FD1">
        <w:rPr>
          <w:rFonts w:ascii="Times New Roman" w:hAnsi="Times New Roman" w:cs="Times New Roman"/>
          <w:sz w:val="24"/>
          <w:szCs w:val="24"/>
        </w:rPr>
        <w:t xml:space="preserve">The study adopted the survey </w:t>
      </w:r>
      <w:r w:rsidR="00392BBD" w:rsidRPr="00C81FD1">
        <w:rPr>
          <w:rFonts w:ascii="Times New Roman" w:hAnsi="Times New Roman" w:cs="Times New Roman"/>
          <w:sz w:val="24"/>
          <w:szCs w:val="24"/>
        </w:rPr>
        <w:t xml:space="preserve">research </w:t>
      </w:r>
      <w:r w:rsidRPr="00C81FD1">
        <w:rPr>
          <w:rFonts w:ascii="Times New Roman" w:hAnsi="Times New Roman" w:cs="Times New Roman"/>
          <w:sz w:val="24"/>
          <w:szCs w:val="24"/>
        </w:rPr>
        <w:t xml:space="preserve">design, the survey research design was adopted because of the </w:t>
      </w:r>
      <w:r w:rsidR="007674A1" w:rsidRPr="00C81FD1">
        <w:rPr>
          <w:rFonts w:ascii="Times New Roman" w:hAnsi="Times New Roman" w:cs="Times New Roman"/>
          <w:sz w:val="24"/>
          <w:szCs w:val="24"/>
        </w:rPr>
        <w:t>fact that all</w:t>
      </w:r>
      <w:r w:rsidRPr="00C81FD1">
        <w:rPr>
          <w:rFonts w:ascii="Times New Roman" w:hAnsi="Times New Roman" w:cs="Times New Roman"/>
          <w:sz w:val="24"/>
          <w:szCs w:val="24"/>
        </w:rPr>
        <w:t xml:space="preserve"> categories of information needed for descriptive and interferential use in research</w:t>
      </w:r>
      <w:r w:rsidR="007674A1" w:rsidRPr="00C81FD1">
        <w:rPr>
          <w:rFonts w:ascii="Times New Roman" w:hAnsi="Times New Roman" w:cs="Times New Roman"/>
          <w:sz w:val="24"/>
          <w:szCs w:val="24"/>
        </w:rPr>
        <w:t xml:space="preserve"> can be obtain through the use of survey research design</w:t>
      </w:r>
      <w:r w:rsidRPr="00C81FD1">
        <w:rPr>
          <w:rFonts w:ascii="Times New Roman" w:hAnsi="Times New Roman" w:cs="Times New Roman"/>
          <w:sz w:val="24"/>
          <w:szCs w:val="24"/>
        </w:rPr>
        <w:t xml:space="preserve">. </w:t>
      </w:r>
    </w:p>
    <w:p w:rsidR="006757A7" w:rsidRDefault="0011134B" w:rsidP="00EB4C96">
      <w:pPr>
        <w:pStyle w:val="NoSpacing"/>
        <w:spacing w:line="480" w:lineRule="auto"/>
        <w:jc w:val="both"/>
        <w:rPr>
          <w:rFonts w:ascii="Times New Roman" w:eastAsiaTheme="minorEastAsia" w:hAnsi="Times New Roman" w:cs="Times New Roman"/>
          <w:sz w:val="24"/>
          <w:szCs w:val="24"/>
        </w:rPr>
      </w:pPr>
      <w:r w:rsidRPr="00C81FD1">
        <w:rPr>
          <w:rFonts w:ascii="Times New Roman" w:hAnsi="Times New Roman" w:cs="Times New Roman"/>
          <w:sz w:val="24"/>
          <w:szCs w:val="24"/>
        </w:rPr>
        <w:t xml:space="preserve">The population of the study comprises of all the </w:t>
      </w:r>
      <w:r w:rsidR="0007706D">
        <w:rPr>
          <w:rFonts w:ascii="Times New Roman" w:hAnsi="Times New Roman" w:cs="Times New Roman"/>
          <w:sz w:val="24"/>
          <w:szCs w:val="24"/>
        </w:rPr>
        <w:t xml:space="preserve">9319 NE graduate of the College between 2017 and 2022, all the 84 </w:t>
      </w:r>
      <w:r w:rsidRPr="00C81FD1">
        <w:rPr>
          <w:rFonts w:ascii="Times New Roman" w:hAnsi="Times New Roman" w:cs="Times New Roman"/>
          <w:sz w:val="24"/>
          <w:szCs w:val="24"/>
        </w:rPr>
        <w:t>lecturers in the individual departments of the various schools</w:t>
      </w:r>
      <w:r w:rsidR="0007706D">
        <w:rPr>
          <w:rFonts w:ascii="Times New Roman" w:hAnsi="Times New Roman" w:cs="Times New Roman"/>
          <w:sz w:val="24"/>
          <w:szCs w:val="24"/>
        </w:rPr>
        <w:t xml:space="preserve"> that are using Laboratory</w:t>
      </w:r>
      <w:r w:rsidRPr="00C81FD1">
        <w:rPr>
          <w:rFonts w:ascii="Times New Roman" w:hAnsi="Times New Roman" w:cs="Times New Roman"/>
          <w:sz w:val="24"/>
          <w:szCs w:val="24"/>
        </w:rPr>
        <w:t xml:space="preserve">, </w:t>
      </w:r>
      <w:r w:rsidR="007674A1" w:rsidRPr="00C81FD1">
        <w:rPr>
          <w:rFonts w:ascii="Times New Roman" w:hAnsi="Times New Roman" w:cs="Times New Roman"/>
          <w:sz w:val="24"/>
          <w:szCs w:val="24"/>
        </w:rPr>
        <w:t xml:space="preserve">and </w:t>
      </w:r>
      <w:r w:rsidR="0007706D">
        <w:rPr>
          <w:rFonts w:ascii="Times New Roman" w:hAnsi="Times New Roman" w:cs="Times New Roman"/>
          <w:sz w:val="24"/>
          <w:szCs w:val="24"/>
        </w:rPr>
        <w:t xml:space="preserve">all the 25 </w:t>
      </w:r>
      <w:r w:rsidRPr="00C81FD1">
        <w:rPr>
          <w:rFonts w:ascii="Times New Roman" w:hAnsi="Times New Roman" w:cs="Times New Roman"/>
          <w:sz w:val="24"/>
          <w:szCs w:val="24"/>
        </w:rPr>
        <w:t xml:space="preserve">the laboratory technicians of the departments in the various schools </w:t>
      </w:r>
      <w:r w:rsidR="0002678D" w:rsidRPr="00C81FD1">
        <w:rPr>
          <w:rFonts w:ascii="Times New Roman" w:hAnsi="Times New Roman" w:cs="Times New Roman"/>
          <w:sz w:val="24"/>
          <w:szCs w:val="24"/>
        </w:rPr>
        <w:t>in the Federal College of Education, Yola</w:t>
      </w:r>
      <w:r w:rsidR="0020373B" w:rsidRPr="00C81FD1">
        <w:rPr>
          <w:rFonts w:ascii="Times New Roman" w:hAnsi="Times New Roman" w:cs="Times New Roman"/>
          <w:sz w:val="24"/>
          <w:szCs w:val="24"/>
        </w:rPr>
        <w:t>.</w:t>
      </w:r>
      <w:r w:rsidR="0020373B" w:rsidRPr="00C81FD1">
        <w:rPr>
          <w:rFonts w:ascii="Times New Roman" w:eastAsiaTheme="minorEastAsia" w:hAnsi="Times New Roman" w:cs="Times New Roman"/>
          <w:sz w:val="24"/>
          <w:szCs w:val="24"/>
        </w:rPr>
        <w:t xml:space="preserve"> </w:t>
      </w:r>
      <w:r w:rsidR="0002678D" w:rsidRPr="00C81FD1">
        <w:rPr>
          <w:rFonts w:ascii="Times New Roman" w:eastAsiaTheme="minorEastAsia" w:hAnsi="Times New Roman" w:cs="Times New Roman"/>
          <w:sz w:val="24"/>
          <w:szCs w:val="24"/>
        </w:rPr>
        <w:t xml:space="preserve">Due to the large number of </w:t>
      </w:r>
      <w:r w:rsidR="0007706D">
        <w:rPr>
          <w:rFonts w:ascii="Times New Roman" w:eastAsiaTheme="minorEastAsia" w:hAnsi="Times New Roman" w:cs="Times New Roman"/>
          <w:sz w:val="24"/>
          <w:szCs w:val="24"/>
        </w:rPr>
        <w:t xml:space="preserve">NCE graduates between 2017 and 2022, </w:t>
      </w:r>
      <w:r w:rsidR="0002678D" w:rsidRPr="00C81FD1">
        <w:rPr>
          <w:rFonts w:ascii="Times New Roman" w:hAnsi="Times New Roman" w:cs="Times New Roman"/>
          <w:sz w:val="24"/>
          <w:szCs w:val="24"/>
        </w:rPr>
        <w:t>lecturers and the laboratory technicians of the departments in the various schools in the Fede</w:t>
      </w:r>
      <w:r w:rsidR="00FA320A">
        <w:rPr>
          <w:rFonts w:ascii="Times New Roman" w:hAnsi="Times New Roman" w:cs="Times New Roman"/>
          <w:sz w:val="24"/>
          <w:szCs w:val="24"/>
        </w:rPr>
        <w:t>ral College of Education, Yola. T</w:t>
      </w:r>
      <w:r w:rsidR="0002678D" w:rsidRPr="00C81FD1">
        <w:rPr>
          <w:rFonts w:ascii="Times New Roman" w:hAnsi="Times New Roman" w:cs="Times New Roman"/>
          <w:sz w:val="24"/>
          <w:szCs w:val="24"/>
        </w:rPr>
        <w:t xml:space="preserve">he researchers selected a sample of </w:t>
      </w:r>
      <w:r w:rsidR="006757A7">
        <w:rPr>
          <w:rFonts w:ascii="Times New Roman" w:hAnsi="Times New Roman" w:cs="Times New Roman"/>
          <w:sz w:val="24"/>
          <w:szCs w:val="24"/>
        </w:rPr>
        <w:t xml:space="preserve">475 respondents using the Taro Yamane method of determining sample size. The 475 respondents comprises of </w:t>
      </w:r>
      <w:r w:rsidR="007C09C7">
        <w:rPr>
          <w:rFonts w:ascii="Times New Roman" w:hAnsi="Times New Roman" w:cs="Times New Roman"/>
          <w:sz w:val="24"/>
          <w:szCs w:val="24"/>
        </w:rPr>
        <w:t>383 graduates, 69</w:t>
      </w:r>
      <w:r w:rsidR="0002678D" w:rsidRPr="00C81FD1">
        <w:rPr>
          <w:rFonts w:ascii="Times New Roman" w:hAnsi="Times New Roman" w:cs="Times New Roman"/>
          <w:sz w:val="24"/>
          <w:szCs w:val="24"/>
        </w:rPr>
        <w:t xml:space="preserve"> lecturer</w:t>
      </w:r>
      <w:r w:rsidR="007C09C7">
        <w:rPr>
          <w:rFonts w:ascii="Times New Roman" w:hAnsi="Times New Roman" w:cs="Times New Roman"/>
          <w:sz w:val="24"/>
          <w:szCs w:val="24"/>
        </w:rPr>
        <w:t>s</w:t>
      </w:r>
      <w:r w:rsidR="0002678D" w:rsidRPr="00C81FD1">
        <w:rPr>
          <w:rFonts w:ascii="Times New Roman" w:hAnsi="Times New Roman" w:cs="Times New Roman"/>
          <w:sz w:val="24"/>
          <w:szCs w:val="24"/>
        </w:rPr>
        <w:t xml:space="preserve"> and </w:t>
      </w:r>
      <w:r w:rsidR="007C09C7">
        <w:rPr>
          <w:rFonts w:ascii="Times New Roman" w:hAnsi="Times New Roman" w:cs="Times New Roman"/>
          <w:sz w:val="24"/>
          <w:szCs w:val="24"/>
        </w:rPr>
        <w:t>23</w:t>
      </w:r>
      <w:r w:rsidR="0002678D" w:rsidRPr="00C81FD1">
        <w:rPr>
          <w:rFonts w:ascii="Times New Roman" w:hAnsi="Times New Roman" w:cs="Times New Roman"/>
          <w:sz w:val="24"/>
          <w:szCs w:val="24"/>
        </w:rPr>
        <w:t xml:space="preserve"> laboratories technicians.</w:t>
      </w:r>
      <w:r w:rsidR="0002678D" w:rsidRPr="00C81FD1">
        <w:rPr>
          <w:rFonts w:ascii="Times New Roman" w:eastAsiaTheme="minorEastAsia" w:hAnsi="Times New Roman" w:cs="Times New Roman"/>
          <w:sz w:val="24"/>
          <w:szCs w:val="24"/>
        </w:rPr>
        <w:t xml:space="preserve"> </w:t>
      </w:r>
      <w:r w:rsidR="0020373B" w:rsidRPr="00C81FD1">
        <w:rPr>
          <w:rFonts w:ascii="Times New Roman" w:eastAsiaTheme="minorEastAsia" w:hAnsi="Times New Roman" w:cs="Times New Roman"/>
          <w:sz w:val="24"/>
          <w:szCs w:val="24"/>
        </w:rPr>
        <w:t xml:space="preserve">The </w:t>
      </w:r>
      <w:r w:rsidR="007C09C7">
        <w:rPr>
          <w:rFonts w:ascii="Times New Roman" w:eastAsiaTheme="minorEastAsia" w:hAnsi="Times New Roman" w:cs="Times New Roman"/>
          <w:sz w:val="24"/>
          <w:szCs w:val="24"/>
        </w:rPr>
        <w:t xml:space="preserve">stratified sampling technique, </w:t>
      </w:r>
      <w:r w:rsidRPr="00C81FD1">
        <w:rPr>
          <w:rFonts w:ascii="Times New Roman" w:eastAsiaTheme="minorEastAsia" w:hAnsi="Times New Roman" w:cs="Times New Roman"/>
          <w:sz w:val="24"/>
          <w:szCs w:val="24"/>
        </w:rPr>
        <w:t>simple random sampling (SRS)</w:t>
      </w:r>
      <w:r w:rsidR="007C09C7">
        <w:rPr>
          <w:rFonts w:ascii="Times New Roman" w:eastAsiaTheme="minorEastAsia" w:hAnsi="Times New Roman" w:cs="Times New Roman"/>
          <w:sz w:val="24"/>
          <w:szCs w:val="24"/>
        </w:rPr>
        <w:t xml:space="preserve"> and purposive sampling were</w:t>
      </w:r>
      <w:r w:rsidRPr="00C81FD1">
        <w:rPr>
          <w:rFonts w:ascii="Times New Roman" w:eastAsiaTheme="minorEastAsia" w:hAnsi="Times New Roman" w:cs="Times New Roman"/>
          <w:sz w:val="24"/>
          <w:szCs w:val="24"/>
        </w:rPr>
        <w:t xml:space="preserve"> adopted </w:t>
      </w:r>
      <w:r w:rsidR="007C09C7">
        <w:rPr>
          <w:rFonts w:ascii="Times New Roman" w:eastAsiaTheme="minorEastAsia" w:hAnsi="Times New Roman" w:cs="Times New Roman"/>
          <w:sz w:val="24"/>
          <w:szCs w:val="24"/>
        </w:rPr>
        <w:t>for the selection of the sample</w:t>
      </w:r>
      <w:r w:rsidR="0020373B" w:rsidRPr="00C81FD1">
        <w:rPr>
          <w:rFonts w:ascii="Times New Roman" w:eastAsiaTheme="minorEastAsia" w:hAnsi="Times New Roman" w:cs="Times New Roman"/>
          <w:sz w:val="24"/>
          <w:szCs w:val="24"/>
        </w:rPr>
        <w:t xml:space="preserve"> population.</w:t>
      </w:r>
      <w:r w:rsidRPr="00C81FD1">
        <w:rPr>
          <w:rFonts w:ascii="Times New Roman" w:eastAsiaTheme="minorEastAsia" w:hAnsi="Times New Roman" w:cs="Times New Roman"/>
          <w:sz w:val="24"/>
          <w:szCs w:val="24"/>
        </w:rPr>
        <w:t xml:space="preserve"> </w:t>
      </w:r>
    </w:p>
    <w:p w:rsidR="0011134B" w:rsidRPr="00C81FD1" w:rsidRDefault="0011134B" w:rsidP="00EB4C96">
      <w:pPr>
        <w:pStyle w:val="NoSpacing"/>
        <w:spacing w:line="480" w:lineRule="auto"/>
        <w:jc w:val="both"/>
        <w:rPr>
          <w:rFonts w:ascii="Times New Roman" w:eastAsiaTheme="minorEastAsia" w:hAnsi="Times New Roman" w:cs="Times New Roman"/>
          <w:sz w:val="24"/>
          <w:szCs w:val="24"/>
        </w:rPr>
      </w:pPr>
      <w:r w:rsidRPr="00C81FD1">
        <w:rPr>
          <w:rFonts w:ascii="Times New Roman" w:eastAsiaTheme="minorEastAsia" w:hAnsi="Times New Roman" w:cs="Times New Roman"/>
          <w:sz w:val="24"/>
          <w:szCs w:val="24"/>
        </w:rPr>
        <w:lastRenderedPageBreak/>
        <w:t>The researchers used primary data in the study. The primary data was obtained through the use of questionnaire design</w:t>
      </w:r>
      <w:r w:rsidR="007674A1" w:rsidRPr="00C81FD1">
        <w:rPr>
          <w:rFonts w:ascii="Times New Roman" w:eastAsiaTheme="minorEastAsia" w:hAnsi="Times New Roman" w:cs="Times New Roman"/>
          <w:sz w:val="24"/>
          <w:szCs w:val="24"/>
        </w:rPr>
        <w:t>ed</w:t>
      </w:r>
      <w:r w:rsidR="0020373B" w:rsidRPr="00C81FD1">
        <w:rPr>
          <w:rFonts w:ascii="Times New Roman" w:eastAsiaTheme="minorEastAsia" w:hAnsi="Times New Roman" w:cs="Times New Roman"/>
          <w:sz w:val="24"/>
          <w:szCs w:val="24"/>
        </w:rPr>
        <w:t xml:space="preserve"> by the researcher</w:t>
      </w:r>
      <w:r w:rsidR="00BC5170" w:rsidRPr="00C81FD1">
        <w:rPr>
          <w:rFonts w:ascii="Times New Roman" w:eastAsiaTheme="minorEastAsia" w:hAnsi="Times New Roman" w:cs="Times New Roman"/>
          <w:sz w:val="24"/>
          <w:szCs w:val="24"/>
        </w:rPr>
        <w:t>s</w:t>
      </w:r>
      <w:r w:rsidR="0020373B" w:rsidRPr="00C81FD1">
        <w:rPr>
          <w:rFonts w:ascii="Times New Roman" w:eastAsiaTheme="minorEastAsia" w:hAnsi="Times New Roman" w:cs="Times New Roman"/>
          <w:sz w:val="24"/>
          <w:szCs w:val="24"/>
        </w:rPr>
        <w:t xml:space="preserve">. The instrument is a 15 item questionnaire </w:t>
      </w:r>
      <w:r w:rsidR="00E42CC1">
        <w:rPr>
          <w:rFonts w:ascii="Times New Roman" w:eastAsiaTheme="minorEastAsia" w:hAnsi="Times New Roman" w:cs="Times New Roman"/>
          <w:sz w:val="24"/>
          <w:szCs w:val="24"/>
        </w:rPr>
        <w:t xml:space="preserve">designed using the modified 4 points </w:t>
      </w:r>
      <w:proofErr w:type="spellStart"/>
      <w:r w:rsidR="00E42CC1">
        <w:rPr>
          <w:rFonts w:ascii="Times New Roman" w:eastAsiaTheme="minorEastAsia" w:hAnsi="Times New Roman" w:cs="Times New Roman"/>
          <w:sz w:val="24"/>
          <w:szCs w:val="24"/>
        </w:rPr>
        <w:t>Likert</w:t>
      </w:r>
      <w:proofErr w:type="spellEnd"/>
      <w:r w:rsidR="00E42CC1">
        <w:rPr>
          <w:rFonts w:ascii="Times New Roman" w:eastAsiaTheme="minorEastAsia" w:hAnsi="Times New Roman" w:cs="Times New Roman"/>
          <w:sz w:val="24"/>
          <w:szCs w:val="24"/>
        </w:rPr>
        <w:t xml:space="preserve"> scale of strongly agree 4, agree 3, disagree 2, strongly disagree 1,</w:t>
      </w:r>
      <w:r w:rsidR="0020373B" w:rsidRPr="00C81FD1">
        <w:rPr>
          <w:rFonts w:ascii="Times New Roman" w:eastAsiaTheme="minorEastAsia" w:hAnsi="Times New Roman" w:cs="Times New Roman"/>
          <w:sz w:val="24"/>
          <w:szCs w:val="24"/>
        </w:rPr>
        <w:t>to elicit responses from the respondents on the availability, quality and appropriateness of instructional materials and the academic performance of NCE graduates in Federal College of Education, Yola</w:t>
      </w:r>
      <w:r w:rsidR="00F1280D" w:rsidRPr="00C81FD1">
        <w:rPr>
          <w:rFonts w:ascii="Times New Roman" w:eastAsiaTheme="minorEastAsia" w:hAnsi="Times New Roman" w:cs="Times New Roman"/>
          <w:sz w:val="24"/>
          <w:szCs w:val="24"/>
        </w:rPr>
        <w:t>.</w:t>
      </w:r>
      <w:r w:rsidRPr="00C81FD1">
        <w:rPr>
          <w:rFonts w:ascii="Times New Roman" w:eastAsiaTheme="minorEastAsia" w:hAnsi="Times New Roman" w:cs="Times New Roman"/>
          <w:sz w:val="24"/>
          <w:szCs w:val="24"/>
        </w:rPr>
        <w:t xml:space="preserve"> </w:t>
      </w:r>
    </w:p>
    <w:p w:rsidR="0011134B" w:rsidRPr="00C81FD1" w:rsidRDefault="0020373B" w:rsidP="00EB4C96">
      <w:pPr>
        <w:pStyle w:val="NoSpacing"/>
        <w:spacing w:line="480" w:lineRule="auto"/>
        <w:jc w:val="both"/>
        <w:rPr>
          <w:rFonts w:ascii="Times New Roman" w:eastAsiaTheme="minorEastAsia" w:hAnsi="Times New Roman" w:cs="Times New Roman"/>
          <w:sz w:val="24"/>
          <w:szCs w:val="24"/>
        </w:rPr>
      </w:pPr>
      <w:r w:rsidRPr="00C81FD1">
        <w:rPr>
          <w:rFonts w:ascii="Times New Roman" w:eastAsiaTheme="minorEastAsia" w:hAnsi="Times New Roman" w:cs="Times New Roman"/>
          <w:sz w:val="24"/>
          <w:szCs w:val="24"/>
        </w:rPr>
        <w:t xml:space="preserve">The data collected for the study were analyzed using the simple percentage method of data analysis to analyze the respondent’s demographic data </w:t>
      </w:r>
      <w:r w:rsidR="00BC5170" w:rsidRPr="00C81FD1">
        <w:rPr>
          <w:rFonts w:ascii="Times New Roman" w:eastAsiaTheme="minorEastAsia" w:hAnsi="Times New Roman" w:cs="Times New Roman"/>
          <w:sz w:val="24"/>
          <w:szCs w:val="24"/>
        </w:rPr>
        <w:t xml:space="preserve">and to answer the research questions while </w:t>
      </w:r>
      <w:r w:rsidRPr="00C81FD1">
        <w:rPr>
          <w:rFonts w:ascii="Times New Roman" w:eastAsiaTheme="minorEastAsia" w:hAnsi="Times New Roman" w:cs="Times New Roman"/>
          <w:sz w:val="24"/>
          <w:szCs w:val="24"/>
        </w:rPr>
        <w:t xml:space="preserve">ANOVA statistics </w:t>
      </w:r>
      <w:r w:rsidR="00EC1927" w:rsidRPr="00C81FD1">
        <w:rPr>
          <w:rFonts w:ascii="Times New Roman" w:eastAsiaTheme="minorEastAsia" w:hAnsi="Times New Roman" w:cs="Times New Roman"/>
          <w:sz w:val="24"/>
          <w:szCs w:val="24"/>
        </w:rPr>
        <w:t xml:space="preserve">was used </w:t>
      </w:r>
      <w:r w:rsidRPr="00C81FD1">
        <w:rPr>
          <w:rFonts w:ascii="Times New Roman" w:eastAsiaTheme="minorEastAsia" w:hAnsi="Times New Roman" w:cs="Times New Roman"/>
          <w:sz w:val="24"/>
          <w:szCs w:val="24"/>
        </w:rPr>
        <w:t>to test the null and alternative hypotheses.</w:t>
      </w:r>
      <w:r w:rsidR="0011134B" w:rsidRPr="00C81FD1">
        <w:rPr>
          <w:rFonts w:ascii="Times New Roman" w:eastAsiaTheme="minorEastAsia" w:hAnsi="Times New Roman" w:cs="Times New Roman"/>
          <w:sz w:val="24"/>
          <w:szCs w:val="24"/>
        </w:rPr>
        <w:t xml:space="preserve">   </w:t>
      </w:r>
    </w:p>
    <w:p w:rsidR="0011134B" w:rsidRPr="00C81FD1" w:rsidRDefault="0011134B" w:rsidP="00EB4C96">
      <w:pPr>
        <w:spacing w:after="0" w:line="480" w:lineRule="auto"/>
        <w:jc w:val="both"/>
        <w:rPr>
          <w:rFonts w:ascii="Times New Roman" w:hAnsi="Times New Roman" w:cs="Times New Roman"/>
          <w:color w:val="000000" w:themeColor="text1"/>
          <w:sz w:val="24"/>
          <w:szCs w:val="24"/>
        </w:rPr>
      </w:pPr>
      <w:r w:rsidRPr="00C81FD1">
        <w:rPr>
          <w:rFonts w:ascii="Times New Roman" w:hAnsi="Times New Roman" w:cs="Times New Roman"/>
          <w:b/>
          <w:sz w:val="24"/>
          <w:szCs w:val="24"/>
        </w:rPr>
        <w:t>Result and Discussion</w:t>
      </w:r>
    </w:p>
    <w:p w:rsidR="00046CEF" w:rsidRPr="00C81FD1" w:rsidRDefault="00046CEF" w:rsidP="00046CEF">
      <w:p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 xml:space="preserve">This </w:t>
      </w:r>
      <w:r>
        <w:rPr>
          <w:rFonts w:ascii="Times New Roman" w:hAnsi="Times New Roman" w:cs="Times New Roman"/>
          <w:sz w:val="24"/>
          <w:szCs w:val="24"/>
        </w:rPr>
        <w:t>section</w:t>
      </w:r>
      <w:r w:rsidRPr="00C81FD1">
        <w:rPr>
          <w:rFonts w:ascii="Times New Roman" w:hAnsi="Times New Roman" w:cs="Times New Roman"/>
          <w:sz w:val="24"/>
          <w:szCs w:val="24"/>
        </w:rPr>
        <w:t xml:space="preserve"> discussed the categories of respondents and their characteristics in relation to information obtained through the use of research instrument. The data for the analysis of the respondents’ demograph</w:t>
      </w:r>
      <w:r w:rsidR="006408CA">
        <w:rPr>
          <w:rFonts w:ascii="Times New Roman" w:hAnsi="Times New Roman" w:cs="Times New Roman"/>
          <w:sz w:val="24"/>
          <w:szCs w:val="24"/>
        </w:rPr>
        <w:t xml:space="preserve">ic data were obtained from a </w:t>
      </w:r>
      <w:proofErr w:type="spellStart"/>
      <w:r w:rsidR="006408CA">
        <w:rPr>
          <w:rFonts w:ascii="Times New Roman" w:hAnsi="Times New Roman" w:cs="Times New Roman"/>
          <w:sz w:val="24"/>
          <w:szCs w:val="24"/>
        </w:rPr>
        <w:t>TETf</w:t>
      </w:r>
      <w:r w:rsidRPr="00C81FD1">
        <w:rPr>
          <w:rFonts w:ascii="Times New Roman" w:hAnsi="Times New Roman" w:cs="Times New Roman"/>
          <w:sz w:val="24"/>
          <w:szCs w:val="24"/>
        </w:rPr>
        <w:t>und</w:t>
      </w:r>
      <w:proofErr w:type="spellEnd"/>
      <w:r w:rsidRPr="00C81FD1">
        <w:rPr>
          <w:rFonts w:ascii="Times New Roman" w:hAnsi="Times New Roman" w:cs="Times New Roman"/>
          <w:sz w:val="24"/>
          <w:szCs w:val="24"/>
        </w:rPr>
        <w:t xml:space="preserve"> I</w:t>
      </w:r>
      <w:r w:rsidR="006408CA">
        <w:rPr>
          <w:rFonts w:ascii="Times New Roman" w:hAnsi="Times New Roman" w:cs="Times New Roman"/>
          <w:sz w:val="24"/>
          <w:szCs w:val="24"/>
        </w:rPr>
        <w:t xml:space="preserve">nstitution </w:t>
      </w:r>
      <w:r w:rsidRPr="00C81FD1">
        <w:rPr>
          <w:rFonts w:ascii="Times New Roman" w:hAnsi="Times New Roman" w:cs="Times New Roman"/>
          <w:sz w:val="24"/>
          <w:szCs w:val="24"/>
        </w:rPr>
        <w:t>B</w:t>
      </w:r>
      <w:r w:rsidR="006408CA">
        <w:rPr>
          <w:rFonts w:ascii="Times New Roman" w:hAnsi="Times New Roman" w:cs="Times New Roman"/>
          <w:sz w:val="24"/>
          <w:szCs w:val="24"/>
        </w:rPr>
        <w:t xml:space="preserve">ased </w:t>
      </w:r>
      <w:r w:rsidRPr="00C81FD1">
        <w:rPr>
          <w:rFonts w:ascii="Times New Roman" w:hAnsi="Times New Roman" w:cs="Times New Roman"/>
          <w:sz w:val="24"/>
          <w:szCs w:val="24"/>
        </w:rPr>
        <w:t>R</w:t>
      </w:r>
      <w:r w:rsidR="006408CA">
        <w:rPr>
          <w:rFonts w:ascii="Times New Roman" w:hAnsi="Times New Roman" w:cs="Times New Roman"/>
          <w:sz w:val="24"/>
          <w:szCs w:val="24"/>
        </w:rPr>
        <w:t>esearch</w:t>
      </w:r>
      <w:r w:rsidRPr="00C81FD1">
        <w:rPr>
          <w:rFonts w:ascii="Times New Roman" w:hAnsi="Times New Roman" w:cs="Times New Roman"/>
          <w:sz w:val="24"/>
          <w:szCs w:val="24"/>
        </w:rPr>
        <w:t xml:space="preserve"> 2023 research work titled “</w:t>
      </w:r>
      <w:r w:rsidRPr="00C81FD1">
        <w:rPr>
          <w:rFonts w:ascii="Times New Roman" w:hAnsi="Times New Roman" w:cs="Times New Roman"/>
          <w:i/>
          <w:sz w:val="24"/>
          <w:szCs w:val="24"/>
        </w:rPr>
        <w:t>Teaching / Learning Facilities and Academic Performance of Nigeria Certificate of Education Graduates Federal College of Education Yola, Adamawa State, Nigeria</w:t>
      </w:r>
      <w:r w:rsidRPr="00C81FD1">
        <w:rPr>
          <w:rFonts w:ascii="Times New Roman" w:hAnsi="Times New Roman" w:cs="Times New Roman"/>
          <w:b/>
          <w:sz w:val="24"/>
          <w:szCs w:val="24"/>
        </w:rPr>
        <w:t xml:space="preserve">” </w:t>
      </w:r>
    </w:p>
    <w:p w:rsidR="0011134B" w:rsidRPr="00C81FD1" w:rsidRDefault="0011134B"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b/>
          <w:sz w:val="24"/>
          <w:szCs w:val="24"/>
        </w:rPr>
        <w:t>Analysis of Demographic Characteristics of Respondents</w:t>
      </w:r>
      <w:r w:rsidRPr="00C81FD1">
        <w:rPr>
          <w:rFonts w:ascii="Times New Roman" w:hAnsi="Times New Roman" w:cs="Times New Roman"/>
          <w:sz w:val="24"/>
          <w:szCs w:val="24"/>
        </w:rPr>
        <w:t xml:space="preserve"> </w:t>
      </w:r>
    </w:p>
    <w:p w:rsidR="0011134B" w:rsidRPr="00C81FD1" w:rsidRDefault="0011134B" w:rsidP="00EB4C96">
      <w:pPr>
        <w:spacing w:after="0" w:line="360" w:lineRule="auto"/>
        <w:rPr>
          <w:rFonts w:ascii="Times New Roman" w:hAnsi="Times New Roman" w:cs="Times New Roman"/>
          <w:b/>
          <w:sz w:val="24"/>
          <w:szCs w:val="24"/>
        </w:rPr>
      </w:pPr>
      <w:r w:rsidRPr="00C81FD1">
        <w:rPr>
          <w:rFonts w:ascii="Times New Roman" w:hAnsi="Times New Roman" w:cs="Times New Roman"/>
          <w:b/>
          <w:sz w:val="24"/>
          <w:szCs w:val="24"/>
        </w:rPr>
        <w:t>Categories of Respondents</w:t>
      </w:r>
    </w:p>
    <w:p w:rsidR="0055253E" w:rsidRPr="0077315A" w:rsidRDefault="00FA320A" w:rsidP="0055253E">
      <w:pPr>
        <w:spacing w:after="0" w:line="480" w:lineRule="auto"/>
        <w:rPr>
          <w:rFonts w:ascii="Times New Roman" w:hAnsi="Times New Roman" w:cs="Times New Roman"/>
          <w:b/>
          <w:sz w:val="24"/>
          <w:szCs w:val="24"/>
        </w:rPr>
      </w:pPr>
      <w:r w:rsidRPr="0077315A">
        <w:rPr>
          <w:rFonts w:ascii="Times New Roman" w:hAnsi="Times New Roman" w:cs="Times New Roman"/>
          <w:b/>
          <w:noProof/>
          <w:sz w:val="24"/>
          <w:szCs w:val="24"/>
        </w:rPr>
        <w:drawing>
          <wp:anchor distT="0" distB="0" distL="114300" distR="114300" simplePos="0" relativeHeight="251659264" behindDoc="0" locked="0" layoutInCell="1" allowOverlap="1" wp14:anchorId="3B74CD0E" wp14:editId="0AEB5DFE">
            <wp:simplePos x="0" y="0"/>
            <wp:positionH relativeFrom="margin">
              <wp:align>left</wp:align>
            </wp:positionH>
            <wp:positionV relativeFrom="paragraph">
              <wp:posOffset>317500</wp:posOffset>
            </wp:positionV>
            <wp:extent cx="5861050" cy="1821180"/>
            <wp:effectExtent l="0" t="0" r="6350" b="7620"/>
            <wp:wrapSquare wrapText="bothSides"/>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55253E" w:rsidRPr="0077315A">
        <w:rPr>
          <w:rFonts w:ascii="Times New Roman" w:hAnsi="Times New Roman" w:cs="Times New Roman"/>
          <w:b/>
          <w:bCs/>
          <w:sz w:val="24"/>
          <w:szCs w:val="24"/>
        </w:rPr>
        <w:t>Figure 1 Distribution of Respondents by Categories</w:t>
      </w:r>
    </w:p>
    <w:p w:rsidR="0055253E" w:rsidRPr="0077315A" w:rsidRDefault="0055253E" w:rsidP="0055253E">
      <w:pPr>
        <w:spacing w:after="0" w:line="480" w:lineRule="auto"/>
        <w:jc w:val="both"/>
        <w:rPr>
          <w:rFonts w:ascii="Times New Roman" w:hAnsi="Times New Roman" w:cs="Times New Roman"/>
          <w:b/>
          <w:sz w:val="24"/>
          <w:szCs w:val="24"/>
        </w:rPr>
      </w:pPr>
      <w:r w:rsidRPr="0077315A">
        <w:rPr>
          <w:rFonts w:ascii="Times New Roman" w:hAnsi="Times New Roman" w:cs="Times New Roman"/>
          <w:b/>
          <w:sz w:val="24"/>
          <w:szCs w:val="24"/>
        </w:rPr>
        <w:t>Source: Survey, September 2023</w:t>
      </w:r>
    </w:p>
    <w:p w:rsidR="0055253E" w:rsidRPr="0077315A" w:rsidRDefault="0055253E" w:rsidP="0055253E">
      <w:pPr>
        <w:spacing w:after="0" w:line="480" w:lineRule="auto"/>
        <w:jc w:val="both"/>
        <w:rPr>
          <w:rFonts w:ascii="Times New Roman" w:hAnsi="Times New Roman" w:cs="Times New Roman"/>
          <w:sz w:val="24"/>
          <w:szCs w:val="24"/>
        </w:rPr>
      </w:pPr>
      <w:r w:rsidRPr="0077315A">
        <w:rPr>
          <w:rFonts w:ascii="Times New Roman" w:hAnsi="Times New Roman" w:cs="Times New Roman"/>
          <w:sz w:val="24"/>
          <w:szCs w:val="24"/>
        </w:rPr>
        <w:lastRenderedPageBreak/>
        <w:t xml:space="preserve">In the figure above, there are </w:t>
      </w:r>
      <w:r>
        <w:rPr>
          <w:rFonts w:ascii="Times New Roman" w:hAnsi="Times New Roman" w:cs="Times New Roman"/>
          <w:sz w:val="24"/>
          <w:szCs w:val="24"/>
        </w:rPr>
        <w:t>three</w:t>
      </w:r>
      <w:r w:rsidRPr="0077315A">
        <w:rPr>
          <w:rFonts w:ascii="Times New Roman" w:hAnsi="Times New Roman" w:cs="Times New Roman"/>
          <w:sz w:val="24"/>
          <w:szCs w:val="24"/>
        </w:rPr>
        <w:t xml:space="preserve"> categories of respondents to the research instrument for data collection and these are: the lecturers in the</w:t>
      </w:r>
      <w:r>
        <w:rPr>
          <w:rFonts w:ascii="Times New Roman" w:hAnsi="Times New Roman" w:cs="Times New Roman"/>
          <w:sz w:val="24"/>
          <w:szCs w:val="24"/>
        </w:rPr>
        <w:t xml:space="preserve"> various department and schools, </w:t>
      </w:r>
      <w:r w:rsidRPr="0077315A">
        <w:rPr>
          <w:rFonts w:ascii="Times New Roman" w:hAnsi="Times New Roman" w:cs="Times New Roman"/>
          <w:sz w:val="24"/>
          <w:szCs w:val="24"/>
        </w:rPr>
        <w:t xml:space="preserve">the Laboratory technicians in the department where laboratories and resource </w:t>
      </w:r>
      <w:r>
        <w:rPr>
          <w:rFonts w:ascii="Times New Roman" w:hAnsi="Times New Roman" w:cs="Times New Roman"/>
          <w:sz w:val="24"/>
          <w:szCs w:val="24"/>
        </w:rPr>
        <w:t xml:space="preserve">centers </w:t>
      </w:r>
      <w:r w:rsidRPr="0077315A">
        <w:rPr>
          <w:rFonts w:ascii="Times New Roman" w:hAnsi="Times New Roman" w:cs="Times New Roman"/>
          <w:sz w:val="24"/>
          <w:szCs w:val="24"/>
        </w:rPr>
        <w:t>are available</w:t>
      </w:r>
      <w:r>
        <w:rPr>
          <w:rFonts w:ascii="Times New Roman" w:hAnsi="Times New Roman" w:cs="Times New Roman"/>
          <w:sz w:val="24"/>
          <w:szCs w:val="24"/>
        </w:rPr>
        <w:t xml:space="preserve"> and NCE graduates who graduated between 2017 and 2022 who were taught using the teaching and learning facilities</w:t>
      </w:r>
      <w:r w:rsidRPr="0077315A">
        <w:rPr>
          <w:rFonts w:ascii="Times New Roman" w:hAnsi="Times New Roman" w:cs="Times New Roman"/>
          <w:sz w:val="24"/>
          <w:szCs w:val="24"/>
        </w:rPr>
        <w:t xml:space="preserve">. </w:t>
      </w:r>
      <w:r>
        <w:rPr>
          <w:rFonts w:ascii="Times New Roman" w:hAnsi="Times New Roman" w:cs="Times New Roman"/>
          <w:sz w:val="24"/>
          <w:szCs w:val="24"/>
        </w:rPr>
        <w:t>The analysis shows that</w:t>
      </w:r>
      <w:r w:rsidRPr="0077315A">
        <w:rPr>
          <w:rFonts w:ascii="Times New Roman" w:hAnsi="Times New Roman" w:cs="Times New Roman"/>
          <w:sz w:val="24"/>
          <w:szCs w:val="24"/>
        </w:rPr>
        <w:t xml:space="preserve">, </w:t>
      </w:r>
      <w:r>
        <w:rPr>
          <w:rFonts w:ascii="Times New Roman" w:hAnsi="Times New Roman" w:cs="Times New Roman"/>
          <w:sz w:val="24"/>
          <w:szCs w:val="24"/>
        </w:rPr>
        <w:t>80.6</w:t>
      </w:r>
      <w:r w:rsidRPr="0077315A">
        <w:rPr>
          <w:rFonts w:ascii="Times New Roman" w:hAnsi="Times New Roman" w:cs="Times New Roman"/>
          <w:sz w:val="24"/>
          <w:szCs w:val="24"/>
        </w:rPr>
        <w:t xml:space="preserve"> percent of the respondents are the </w:t>
      </w:r>
      <w:r>
        <w:rPr>
          <w:rFonts w:ascii="Times New Roman" w:hAnsi="Times New Roman" w:cs="Times New Roman"/>
          <w:sz w:val="24"/>
          <w:szCs w:val="24"/>
        </w:rPr>
        <w:t xml:space="preserve">NCE graduates who graduated between 2017 and 2022, 14.5 percent are </w:t>
      </w:r>
      <w:r w:rsidRPr="0077315A">
        <w:rPr>
          <w:rFonts w:ascii="Times New Roman" w:hAnsi="Times New Roman" w:cs="Times New Roman"/>
          <w:sz w:val="24"/>
          <w:szCs w:val="24"/>
        </w:rPr>
        <w:t>lecturers of the various schools and departments who teach and assess the graduates through the application of the teaching and learning facilities, and who are also conversant with the availability, quality and appropriateness of the facilitie</w:t>
      </w:r>
      <w:r>
        <w:rPr>
          <w:rFonts w:ascii="Times New Roman" w:hAnsi="Times New Roman" w:cs="Times New Roman"/>
          <w:sz w:val="24"/>
          <w:szCs w:val="24"/>
        </w:rPr>
        <w:t>s. The technicians constitute 4.9</w:t>
      </w:r>
      <w:r w:rsidRPr="0077315A">
        <w:rPr>
          <w:rFonts w:ascii="Times New Roman" w:hAnsi="Times New Roman" w:cs="Times New Roman"/>
          <w:sz w:val="24"/>
          <w:szCs w:val="24"/>
        </w:rPr>
        <w:t xml:space="preserve"> percent of the respondents because of their closeness with the facilities in the laboratories and resource rooms, equally instructors to learners in the utilization of the laboratory facilities during practical lessons. </w:t>
      </w:r>
    </w:p>
    <w:p w:rsidR="0011134B" w:rsidRPr="00C81FD1" w:rsidRDefault="0011134B" w:rsidP="00EB4C96">
      <w:pPr>
        <w:spacing w:after="0" w:line="360" w:lineRule="auto"/>
        <w:rPr>
          <w:rFonts w:ascii="Times New Roman" w:hAnsi="Times New Roman" w:cs="Times New Roman"/>
          <w:b/>
          <w:sz w:val="24"/>
          <w:szCs w:val="24"/>
        </w:rPr>
      </w:pPr>
      <w:r w:rsidRPr="00C81FD1">
        <w:rPr>
          <w:rFonts w:ascii="Times New Roman" w:hAnsi="Times New Roman" w:cs="Times New Roman"/>
          <w:b/>
          <w:sz w:val="24"/>
          <w:szCs w:val="24"/>
        </w:rPr>
        <w:t>Distribution of Respondents by Sex</w:t>
      </w:r>
    </w:p>
    <w:p w:rsidR="0011134B" w:rsidRPr="00C81FD1" w:rsidRDefault="0011134B" w:rsidP="00EB4C96">
      <w:pPr>
        <w:spacing w:after="0" w:line="360" w:lineRule="auto"/>
        <w:rPr>
          <w:rFonts w:ascii="Times New Roman" w:hAnsi="Times New Roman" w:cs="Times New Roman"/>
          <w:b/>
          <w:sz w:val="24"/>
          <w:szCs w:val="24"/>
        </w:rPr>
      </w:pPr>
      <w:r w:rsidRPr="00C81FD1">
        <w:rPr>
          <w:rFonts w:ascii="Times New Roman" w:hAnsi="Times New Roman" w:cs="Times New Roman"/>
          <w:b/>
          <w:sz w:val="24"/>
          <w:szCs w:val="24"/>
        </w:rPr>
        <w:t>Figure 2 Sex of Respondents</w:t>
      </w:r>
    </w:p>
    <w:p w:rsidR="0011134B" w:rsidRPr="00C81FD1" w:rsidRDefault="0011134B" w:rsidP="00EB4C96">
      <w:pPr>
        <w:spacing w:after="0" w:line="360" w:lineRule="auto"/>
        <w:rPr>
          <w:rFonts w:ascii="Times New Roman" w:hAnsi="Times New Roman" w:cs="Times New Roman"/>
          <w:b/>
          <w:sz w:val="24"/>
          <w:szCs w:val="24"/>
        </w:rPr>
      </w:pPr>
      <w:r w:rsidRPr="00C81FD1">
        <w:rPr>
          <w:rFonts w:ascii="Times New Roman" w:hAnsi="Times New Roman" w:cs="Times New Roman"/>
          <w:b/>
          <w:noProof/>
          <w:sz w:val="24"/>
          <w:szCs w:val="24"/>
        </w:rPr>
        <w:drawing>
          <wp:inline distT="0" distB="0" distL="0" distR="0" wp14:anchorId="2C480685" wp14:editId="622ED437">
            <wp:extent cx="6019800" cy="2300068"/>
            <wp:effectExtent l="0" t="0" r="0" b="508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1134B" w:rsidRPr="00C81FD1" w:rsidRDefault="0011134B" w:rsidP="00EB4C96">
      <w:pPr>
        <w:spacing w:after="0" w:line="360" w:lineRule="auto"/>
        <w:jc w:val="both"/>
        <w:rPr>
          <w:rFonts w:ascii="Times New Roman" w:hAnsi="Times New Roman" w:cs="Times New Roman"/>
          <w:b/>
          <w:sz w:val="24"/>
          <w:szCs w:val="24"/>
        </w:rPr>
      </w:pPr>
      <w:r w:rsidRPr="00C81FD1">
        <w:rPr>
          <w:rFonts w:ascii="Times New Roman" w:hAnsi="Times New Roman" w:cs="Times New Roman"/>
          <w:b/>
          <w:sz w:val="24"/>
          <w:szCs w:val="24"/>
        </w:rPr>
        <w:t>Source: Survey, September 2023</w:t>
      </w:r>
    </w:p>
    <w:p w:rsidR="0011134B" w:rsidRPr="00C81FD1" w:rsidRDefault="0011134B"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 xml:space="preserve">In figure 2 above, majority of the respondents are male which </w:t>
      </w:r>
      <w:proofErr w:type="gramStart"/>
      <w:r w:rsidRPr="00C81FD1">
        <w:rPr>
          <w:rFonts w:ascii="Times New Roman" w:hAnsi="Times New Roman" w:cs="Times New Roman"/>
          <w:sz w:val="24"/>
          <w:szCs w:val="24"/>
        </w:rPr>
        <w:t>is 62.1 percent</w:t>
      </w:r>
      <w:proofErr w:type="gramEnd"/>
      <w:r w:rsidRPr="00C81FD1">
        <w:rPr>
          <w:rFonts w:ascii="Times New Roman" w:hAnsi="Times New Roman" w:cs="Times New Roman"/>
          <w:sz w:val="24"/>
          <w:szCs w:val="24"/>
        </w:rPr>
        <w:t xml:space="preserve"> while 37.9 percent are female. The male are majority because most of the lecturers in the departments of the school </w:t>
      </w:r>
      <w:r w:rsidRPr="00C81FD1">
        <w:rPr>
          <w:rFonts w:ascii="Times New Roman" w:hAnsi="Times New Roman" w:cs="Times New Roman"/>
          <w:sz w:val="24"/>
          <w:szCs w:val="24"/>
        </w:rPr>
        <w:lastRenderedPageBreak/>
        <w:t>are male. There are few female lecturers in all the sample departments of the schools similarly most of the graduates within the period of study are male with female relatively associated.</w:t>
      </w:r>
    </w:p>
    <w:p w:rsidR="0011134B" w:rsidRPr="00C81FD1" w:rsidRDefault="0011134B" w:rsidP="00EB4C96">
      <w:pPr>
        <w:spacing w:after="0" w:line="480" w:lineRule="auto"/>
        <w:jc w:val="both"/>
        <w:rPr>
          <w:rFonts w:ascii="Times New Roman" w:hAnsi="Times New Roman" w:cs="Times New Roman"/>
          <w:b/>
          <w:sz w:val="24"/>
          <w:szCs w:val="24"/>
        </w:rPr>
      </w:pPr>
      <w:r w:rsidRPr="00C81FD1">
        <w:rPr>
          <w:rFonts w:ascii="Times New Roman" w:hAnsi="Times New Roman" w:cs="Times New Roman"/>
          <w:b/>
          <w:sz w:val="24"/>
          <w:szCs w:val="24"/>
        </w:rPr>
        <w:t>Answering the Research Questions</w:t>
      </w:r>
    </w:p>
    <w:p w:rsidR="0011134B" w:rsidRPr="00C81FD1" w:rsidRDefault="0011134B"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b/>
          <w:sz w:val="24"/>
          <w:szCs w:val="24"/>
        </w:rPr>
        <w:t xml:space="preserve">Research Question One: </w:t>
      </w:r>
      <w:r w:rsidRPr="00C81FD1">
        <w:rPr>
          <w:rFonts w:ascii="Times New Roman" w:hAnsi="Times New Roman" w:cs="Times New Roman"/>
          <w:sz w:val="24"/>
          <w:szCs w:val="24"/>
        </w:rPr>
        <w:t xml:space="preserve">What is the extent of </w:t>
      </w:r>
      <w:r w:rsidR="00944409" w:rsidRPr="00C81FD1">
        <w:rPr>
          <w:rFonts w:ascii="Times New Roman" w:hAnsi="Times New Roman" w:cs="Times New Roman"/>
          <w:sz w:val="24"/>
          <w:szCs w:val="24"/>
        </w:rPr>
        <w:t xml:space="preserve">the </w:t>
      </w:r>
      <w:r w:rsidRPr="00C81FD1">
        <w:rPr>
          <w:rFonts w:ascii="Times New Roman" w:hAnsi="Times New Roman" w:cs="Times New Roman"/>
          <w:sz w:val="24"/>
          <w:szCs w:val="24"/>
        </w:rPr>
        <w:t xml:space="preserve">availability, quality and appropriateness of educational facilities in Colleges of Education? </w:t>
      </w:r>
    </w:p>
    <w:p w:rsidR="0011134B" w:rsidRPr="00C81FD1" w:rsidRDefault="0011134B" w:rsidP="00EB4C96">
      <w:pPr>
        <w:spacing w:after="0" w:line="360" w:lineRule="auto"/>
        <w:jc w:val="both"/>
        <w:rPr>
          <w:rFonts w:ascii="Times New Roman" w:hAnsi="Times New Roman" w:cs="Times New Roman"/>
          <w:b/>
          <w:sz w:val="24"/>
          <w:szCs w:val="24"/>
        </w:rPr>
      </w:pPr>
      <w:r w:rsidRPr="00C81FD1">
        <w:rPr>
          <w:rFonts w:ascii="Times New Roman" w:hAnsi="Times New Roman" w:cs="Times New Roman"/>
          <w:b/>
          <w:sz w:val="24"/>
          <w:szCs w:val="24"/>
        </w:rPr>
        <w:t xml:space="preserve">Figure 3: </w:t>
      </w:r>
      <w:r w:rsidR="00F1280D" w:rsidRPr="00C81FD1">
        <w:rPr>
          <w:rFonts w:ascii="Times New Roman" w:hAnsi="Times New Roman" w:cs="Times New Roman"/>
          <w:b/>
          <w:sz w:val="24"/>
          <w:szCs w:val="24"/>
        </w:rPr>
        <w:t>A</w:t>
      </w:r>
      <w:r w:rsidRPr="00C81FD1">
        <w:rPr>
          <w:rFonts w:ascii="Times New Roman" w:hAnsi="Times New Roman" w:cs="Times New Roman"/>
          <w:b/>
          <w:sz w:val="24"/>
          <w:szCs w:val="24"/>
        </w:rPr>
        <w:t>vailability, quality and appropriateness of educational facilities on the performance of NCE graduates</w:t>
      </w:r>
    </w:p>
    <w:p w:rsidR="0011134B" w:rsidRPr="00C81FD1" w:rsidRDefault="0011134B" w:rsidP="00EB4C96">
      <w:pPr>
        <w:spacing w:after="0" w:line="360" w:lineRule="auto"/>
        <w:jc w:val="both"/>
        <w:rPr>
          <w:rFonts w:ascii="Times New Roman" w:hAnsi="Times New Roman" w:cs="Times New Roman"/>
          <w:b/>
          <w:sz w:val="24"/>
          <w:szCs w:val="24"/>
        </w:rPr>
      </w:pPr>
      <w:r w:rsidRPr="00C81FD1">
        <w:rPr>
          <w:rFonts w:ascii="Times New Roman" w:hAnsi="Times New Roman" w:cs="Times New Roman"/>
          <w:b/>
          <w:noProof/>
          <w:sz w:val="24"/>
          <w:szCs w:val="24"/>
        </w:rPr>
        <w:drawing>
          <wp:inline distT="0" distB="0" distL="0" distR="0" wp14:anchorId="39901FCB" wp14:editId="6920721B">
            <wp:extent cx="5956300" cy="1974850"/>
            <wp:effectExtent l="0" t="0" r="6350" b="63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1134B" w:rsidRPr="00C81FD1" w:rsidRDefault="0011134B" w:rsidP="00EB4C96">
      <w:pPr>
        <w:spacing w:after="0" w:line="360" w:lineRule="auto"/>
        <w:jc w:val="both"/>
        <w:rPr>
          <w:rFonts w:ascii="Times New Roman" w:hAnsi="Times New Roman" w:cs="Times New Roman"/>
          <w:b/>
          <w:sz w:val="24"/>
          <w:szCs w:val="24"/>
        </w:rPr>
      </w:pPr>
      <w:r w:rsidRPr="00C81FD1">
        <w:rPr>
          <w:rFonts w:ascii="Times New Roman" w:hAnsi="Times New Roman" w:cs="Times New Roman"/>
          <w:b/>
          <w:sz w:val="24"/>
          <w:szCs w:val="24"/>
        </w:rPr>
        <w:t>Source: Survey, September 2023</w:t>
      </w:r>
    </w:p>
    <w:p w:rsidR="0011134B" w:rsidRPr="00C81FD1" w:rsidRDefault="0011134B"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 xml:space="preserve">In figure 3 above, the responses of the respondent, in all the departments the instructional facilities are appropriate to the level of the learners and relevant to the content of courses where those instructional facilities are applied in teaching and learning. This is consented 74 percent. Similarly, the simple percentage of the responses of the respondents is at 51 percent on instructional facilities availability in all the departments in all the schools. This indicated that not all of the facilities required for teaching and learning are available. In addition, the quality of the instructional facilities according to the responses of the respondents which is at 52 percent are of standard. This indicates that the instructional materials in all the departments in all the schools are to some extent available, qualitative and highly appropriateness. </w:t>
      </w:r>
    </w:p>
    <w:p w:rsidR="0011134B" w:rsidRPr="00C81FD1" w:rsidRDefault="0011134B"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b/>
          <w:sz w:val="24"/>
          <w:szCs w:val="24"/>
        </w:rPr>
        <w:lastRenderedPageBreak/>
        <w:t>Research Question Two:</w:t>
      </w:r>
      <w:r w:rsidRPr="00C81FD1">
        <w:rPr>
          <w:rFonts w:ascii="Times New Roman" w:hAnsi="Times New Roman" w:cs="Times New Roman"/>
          <w:sz w:val="24"/>
          <w:szCs w:val="24"/>
        </w:rPr>
        <w:t xml:space="preserve"> What are the effects of the Availability, quality and appropriateness of educational facilities on the perfo</w:t>
      </w:r>
      <w:r w:rsidR="00696A61">
        <w:rPr>
          <w:rFonts w:ascii="Times New Roman" w:hAnsi="Times New Roman" w:cs="Times New Roman"/>
          <w:sz w:val="24"/>
          <w:szCs w:val="24"/>
        </w:rPr>
        <w:t>rmance of Nigerian Certificate in E</w:t>
      </w:r>
      <w:r w:rsidRPr="00C81FD1">
        <w:rPr>
          <w:rFonts w:ascii="Times New Roman" w:hAnsi="Times New Roman" w:cs="Times New Roman"/>
          <w:sz w:val="24"/>
          <w:szCs w:val="24"/>
        </w:rPr>
        <w:t xml:space="preserve">ducation graduates? </w:t>
      </w:r>
    </w:p>
    <w:p w:rsidR="0011134B" w:rsidRPr="00C81FD1" w:rsidRDefault="0011134B" w:rsidP="00EB4C96">
      <w:pPr>
        <w:spacing w:after="0" w:line="480" w:lineRule="auto"/>
        <w:jc w:val="both"/>
        <w:rPr>
          <w:rFonts w:ascii="Times New Roman" w:hAnsi="Times New Roman" w:cs="Times New Roman"/>
          <w:noProof/>
          <w:sz w:val="24"/>
          <w:szCs w:val="24"/>
        </w:rPr>
      </w:pPr>
      <w:r w:rsidRPr="00C81FD1">
        <w:rPr>
          <w:rFonts w:ascii="Times New Roman" w:hAnsi="Times New Roman" w:cs="Times New Roman"/>
          <w:b/>
          <w:sz w:val="24"/>
          <w:szCs w:val="24"/>
        </w:rPr>
        <w:t xml:space="preserve">Figure 4: </w:t>
      </w:r>
      <w:r w:rsidRPr="00C81FD1">
        <w:rPr>
          <w:rFonts w:ascii="Times New Roman" w:hAnsi="Times New Roman" w:cs="Times New Roman"/>
          <w:sz w:val="24"/>
          <w:szCs w:val="24"/>
        </w:rPr>
        <w:t>effects of the Availability, quality and appropriateness of educational facilities on the perfo</w:t>
      </w:r>
      <w:r w:rsidR="00696A61">
        <w:rPr>
          <w:rFonts w:ascii="Times New Roman" w:hAnsi="Times New Roman" w:cs="Times New Roman"/>
          <w:sz w:val="24"/>
          <w:szCs w:val="24"/>
        </w:rPr>
        <w:t>rmance of Nigerian Certificate in E</w:t>
      </w:r>
      <w:r w:rsidRPr="00C81FD1">
        <w:rPr>
          <w:rFonts w:ascii="Times New Roman" w:hAnsi="Times New Roman" w:cs="Times New Roman"/>
          <w:sz w:val="24"/>
          <w:szCs w:val="24"/>
        </w:rPr>
        <w:t>ducation graduates</w:t>
      </w:r>
      <w:r w:rsidRPr="00C81FD1">
        <w:rPr>
          <w:rFonts w:ascii="Times New Roman" w:hAnsi="Times New Roman" w:cs="Times New Roman"/>
          <w:noProof/>
          <w:sz w:val="24"/>
          <w:szCs w:val="24"/>
        </w:rPr>
        <w:t xml:space="preserve"> </w:t>
      </w:r>
    </w:p>
    <w:p w:rsidR="0011134B" w:rsidRPr="00C81FD1" w:rsidRDefault="0011134B" w:rsidP="00EB4C96">
      <w:pPr>
        <w:spacing w:after="0" w:line="360" w:lineRule="auto"/>
        <w:jc w:val="both"/>
        <w:rPr>
          <w:rFonts w:ascii="Times New Roman" w:hAnsi="Times New Roman" w:cs="Times New Roman"/>
          <w:sz w:val="24"/>
          <w:szCs w:val="24"/>
        </w:rPr>
      </w:pPr>
      <w:r w:rsidRPr="00C81FD1">
        <w:rPr>
          <w:rFonts w:ascii="Times New Roman" w:hAnsi="Times New Roman" w:cs="Times New Roman"/>
          <w:noProof/>
          <w:sz w:val="24"/>
          <w:szCs w:val="24"/>
        </w:rPr>
        <w:drawing>
          <wp:inline distT="0" distB="0" distL="0" distR="0" wp14:anchorId="1CC65AF7" wp14:editId="009C7174">
            <wp:extent cx="5943600" cy="2152650"/>
            <wp:effectExtent l="0" t="0" r="0" b="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134B" w:rsidRPr="00C81FD1" w:rsidRDefault="0011134B" w:rsidP="00EB4C96">
      <w:pPr>
        <w:spacing w:after="0" w:line="360" w:lineRule="auto"/>
        <w:jc w:val="both"/>
        <w:rPr>
          <w:rFonts w:ascii="Times New Roman" w:hAnsi="Times New Roman" w:cs="Times New Roman"/>
          <w:b/>
          <w:sz w:val="24"/>
          <w:szCs w:val="24"/>
        </w:rPr>
      </w:pPr>
      <w:r w:rsidRPr="00C81FD1">
        <w:rPr>
          <w:rFonts w:ascii="Times New Roman" w:hAnsi="Times New Roman" w:cs="Times New Roman"/>
          <w:b/>
          <w:sz w:val="24"/>
          <w:szCs w:val="24"/>
        </w:rPr>
        <w:t>Source: Survey, September 2023</w:t>
      </w:r>
    </w:p>
    <w:p w:rsidR="0062528B" w:rsidRDefault="0011134B"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In fig 4 above, the result revealed the relationship between instructional facilities and the skill acquisition, independency, motivation, teacher expression and behavioral changes. These attributes are analyzed and describe using the simple percentage. Based on the responses of the respondents, the level of skill acquisition by the graduates’ stands at 62 percent which is above average influence on the relationship. Similarly, graduate independency having used instructional facilities during teaching and learning is 65 percent which is above average in terms of relationship. The motivational influence of instructional facilities on the graduate is high at 72 percent. This indicate that teaching and learning is highly motivational when instruction facilities are used.</w:t>
      </w:r>
    </w:p>
    <w:p w:rsidR="0011134B" w:rsidRPr="00C81FD1" w:rsidRDefault="0011134B"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 xml:space="preserve">Similarly, the expression skills of graduates also correlates with the use of instructional facilities in teaching and learning, it is above average at 67 percent. In addition, instructional and learning facilities has as relationship with graduate behavioral change that is most of the graduates that used instruction facilities in learning has a changed in behavior as a result of the influences of </w:t>
      </w:r>
      <w:r w:rsidRPr="00C81FD1">
        <w:rPr>
          <w:rFonts w:ascii="Times New Roman" w:hAnsi="Times New Roman" w:cs="Times New Roman"/>
          <w:sz w:val="24"/>
          <w:szCs w:val="24"/>
        </w:rPr>
        <w:lastRenderedPageBreak/>
        <w:t xml:space="preserve">instructional materials as indicated in the figure with a simple percentage of 69 percent. Finally, there is a little variation in the relationship of the attributes in fig 4 as acquired by the graduates in all the departments in the schools of the college. In a similar vein the finding of the study of revealed that the quality, Availability and appropriateness of instructional facilities have significant influence on the performance of NCE graduates in Federal College of Education, Yola. </w:t>
      </w:r>
    </w:p>
    <w:p w:rsidR="006A5EAE" w:rsidRPr="00C81FD1" w:rsidRDefault="006A5EAE" w:rsidP="00EB4C96">
      <w:pPr>
        <w:spacing w:after="0" w:line="480" w:lineRule="auto"/>
        <w:jc w:val="both"/>
        <w:rPr>
          <w:rFonts w:ascii="Times New Roman" w:hAnsi="Times New Roman" w:cs="Times New Roman"/>
          <w:b/>
          <w:sz w:val="24"/>
          <w:szCs w:val="24"/>
        </w:rPr>
      </w:pPr>
      <w:r w:rsidRPr="00C81FD1">
        <w:rPr>
          <w:rFonts w:ascii="Times New Roman" w:hAnsi="Times New Roman" w:cs="Times New Roman"/>
          <w:b/>
          <w:sz w:val="24"/>
          <w:szCs w:val="24"/>
        </w:rPr>
        <w:t xml:space="preserve">Testing the </w:t>
      </w:r>
      <w:r w:rsidR="002E0806" w:rsidRPr="00C81FD1">
        <w:rPr>
          <w:rFonts w:ascii="Times New Roman" w:hAnsi="Times New Roman" w:cs="Times New Roman"/>
          <w:b/>
          <w:sz w:val="24"/>
          <w:szCs w:val="24"/>
        </w:rPr>
        <w:t>R</w:t>
      </w:r>
      <w:r w:rsidRPr="00C81FD1">
        <w:rPr>
          <w:rFonts w:ascii="Times New Roman" w:hAnsi="Times New Roman" w:cs="Times New Roman"/>
          <w:b/>
          <w:sz w:val="24"/>
          <w:szCs w:val="24"/>
        </w:rPr>
        <w:t xml:space="preserve">esearch Hypotheses </w:t>
      </w:r>
    </w:p>
    <w:p w:rsidR="00AE51AF" w:rsidRPr="00C81FD1" w:rsidRDefault="00AE51AF"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b/>
          <w:sz w:val="24"/>
          <w:szCs w:val="24"/>
        </w:rPr>
        <w:t>Ho</w:t>
      </w:r>
      <w:r w:rsidRPr="00C81FD1">
        <w:rPr>
          <w:rFonts w:ascii="Times New Roman" w:hAnsi="Times New Roman" w:cs="Times New Roman"/>
          <w:b/>
          <w:sz w:val="24"/>
          <w:szCs w:val="24"/>
          <w:vertAlign w:val="subscript"/>
        </w:rPr>
        <w:t>1</w:t>
      </w:r>
      <w:r w:rsidRPr="00C81FD1">
        <w:rPr>
          <w:rFonts w:ascii="Times New Roman" w:hAnsi="Times New Roman" w:cs="Times New Roman"/>
          <w:b/>
          <w:sz w:val="24"/>
          <w:szCs w:val="24"/>
        </w:rPr>
        <w:t>:</w:t>
      </w:r>
      <w:r w:rsidRPr="00C81FD1">
        <w:rPr>
          <w:rFonts w:ascii="Times New Roman" w:hAnsi="Times New Roman" w:cs="Times New Roman"/>
          <w:sz w:val="24"/>
          <w:szCs w:val="24"/>
        </w:rPr>
        <w:t xml:space="preserve"> The quality, Availability, and appropriateness of instructional facilities have no significant effects on the performance of Nigerian Certificates in Education graduates at Federal College of Education, Yola.</w:t>
      </w:r>
    </w:p>
    <w:p w:rsidR="00AE51AF" w:rsidRPr="00C81FD1" w:rsidRDefault="00AE51AF"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b/>
          <w:sz w:val="24"/>
          <w:szCs w:val="24"/>
        </w:rPr>
        <w:t>Ha</w:t>
      </w:r>
      <w:r w:rsidRPr="00C81FD1">
        <w:rPr>
          <w:rFonts w:ascii="Times New Roman" w:hAnsi="Times New Roman" w:cs="Times New Roman"/>
          <w:b/>
          <w:sz w:val="24"/>
          <w:szCs w:val="24"/>
          <w:vertAlign w:val="subscript"/>
        </w:rPr>
        <w:t>1</w:t>
      </w:r>
      <w:r w:rsidRPr="00C81FD1">
        <w:rPr>
          <w:rFonts w:ascii="Times New Roman" w:hAnsi="Times New Roman" w:cs="Times New Roman"/>
          <w:b/>
          <w:sz w:val="24"/>
          <w:szCs w:val="24"/>
        </w:rPr>
        <w:t>:</w:t>
      </w:r>
      <w:r w:rsidRPr="00C81FD1">
        <w:rPr>
          <w:rFonts w:ascii="Times New Roman" w:hAnsi="Times New Roman" w:cs="Times New Roman"/>
          <w:sz w:val="24"/>
          <w:szCs w:val="24"/>
        </w:rPr>
        <w:t xml:space="preserve"> The quality, Availability, and appropriateness of instructional facilities have significant effects on the performance of Nigerian Certificates in Education graduates at Federal College of Education, Yola.</w:t>
      </w:r>
    </w:p>
    <w:p w:rsidR="0062195C" w:rsidRPr="0077315A" w:rsidRDefault="0062195C" w:rsidP="003B3C87">
      <w:pPr>
        <w:spacing w:after="0" w:line="360" w:lineRule="auto"/>
        <w:jc w:val="both"/>
        <w:rPr>
          <w:rFonts w:ascii="Times New Roman" w:hAnsi="Times New Roman" w:cs="Times New Roman"/>
          <w:b/>
          <w:sz w:val="24"/>
          <w:szCs w:val="24"/>
          <w:vertAlign w:val="subscript"/>
        </w:rPr>
      </w:pPr>
      <w:r w:rsidRPr="0077315A">
        <w:rPr>
          <w:rFonts w:ascii="Times New Roman" w:hAnsi="Times New Roman" w:cs="Times New Roman"/>
          <w:b/>
          <w:sz w:val="24"/>
          <w:szCs w:val="24"/>
        </w:rPr>
        <w:t>Table 1: Influence of Availability, Quality, and Appropriateness of instructional Facilities on NCE graduates</w:t>
      </w:r>
    </w:p>
    <w:tbl>
      <w:tblPr>
        <w:tblStyle w:val="TableGrid"/>
        <w:tblW w:w="972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8"/>
        <w:gridCol w:w="838"/>
        <w:gridCol w:w="1617"/>
        <w:gridCol w:w="1534"/>
        <w:gridCol w:w="1401"/>
        <w:gridCol w:w="1188"/>
        <w:gridCol w:w="1334"/>
      </w:tblGrid>
      <w:tr w:rsidR="0062195C" w:rsidRPr="0077315A" w:rsidTr="009416FB">
        <w:tc>
          <w:tcPr>
            <w:tcW w:w="1808" w:type="dxa"/>
            <w:tcBorders>
              <w:top w:val="single" w:sz="4" w:space="0" w:color="auto"/>
              <w:bottom w:val="single" w:sz="4" w:space="0" w:color="auto"/>
            </w:tcBorders>
          </w:tcPr>
          <w:p w:rsidR="0062195C" w:rsidRPr="0077315A" w:rsidRDefault="0062195C" w:rsidP="003B3C87">
            <w:pPr>
              <w:spacing w:line="360" w:lineRule="auto"/>
              <w:jc w:val="both"/>
              <w:rPr>
                <w:rFonts w:ascii="Times New Roman" w:hAnsi="Times New Roman" w:cs="Times New Roman"/>
                <w:b/>
                <w:sz w:val="24"/>
                <w:szCs w:val="24"/>
              </w:rPr>
            </w:pPr>
            <w:r w:rsidRPr="0077315A">
              <w:rPr>
                <w:rFonts w:ascii="Times New Roman" w:hAnsi="Times New Roman" w:cs="Times New Roman"/>
                <w:b/>
                <w:sz w:val="24"/>
                <w:szCs w:val="24"/>
              </w:rPr>
              <w:t>Sources</w:t>
            </w:r>
          </w:p>
        </w:tc>
        <w:tc>
          <w:tcPr>
            <w:tcW w:w="838" w:type="dxa"/>
            <w:tcBorders>
              <w:top w:val="single" w:sz="4" w:space="0" w:color="auto"/>
              <w:bottom w:val="single" w:sz="4" w:space="0" w:color="auto"/>
            </w:tcBorders>
          </w:tcPr>
          <w:p w:rsidR="0062195C" w:rsidRPr="0077315A" w:rsidRDefault="0062195C" w:rsidP="003B3C87">
            <w:pPr>
              <w:spacing w:line="360" w:lineRule="auto"/>
              <w:jc w:val="both"/>
              <w:rPr>
                <w:rFonts w:ascii="Times New Roman" w:hAnsi="Times New Roman" w:cs="Times New Roman"/>
                <w:b/>
                <w:sz w:val="24"/>
                <w:szCs w:val="24"/>
              </w:rPr>
            </w:pPr>
            <w:r w:rsidRPr="0077315A">
              <w:rPr>
                <w:rFonts w:ascii="Times New Roman" w:hAnsi="Times New Roman" w:cs="Times New Roman"/>
                <w:b/>
                <w:sz w:val="24"/>
                <w:szCs w:val="24"/>
              </w:rPr>
              <w:t xml:space="preserve">D.F </w:t>
            </w:r>
          </w:p>
        </w:tc>
        <w:tc>
          <w:tcPr>
            <w:tcW w:w="1617" w:type="dxa"/>
            <w:tcBorders>
              <w:top w:val="single" w:sz="4" w:space="0" w:color="auto"/>
              <w:bottom w:val="single" w:sz="4" w:space="0" w:color="auto"/>
            </w:tcBorders>
          </w:tcPr>
          <w:p w:rsidR="0062195C" w:rsidRPr="0077315A" w:rsidRDefault="0062195C" w:rsidP="003B3C87">
            <w:pPr>
              <w:spacing w:line="360" w:lineRule="auto"/>
              <w:jc w:val="both"/>
              <w:rPr>
                <w:rFonts w:ascii="Times New Roman" w:hAnsi="Times New Roman" w:cs="Times New Roman"/>
                <w:b/>
                <w:sz w:val="24"/>
                <w:szCs w:val="24"/>
              </w:rPr>
            </w:pPr>
            <w:r w:rsidRPr="0077315A">
              <w:rPr>
                <w:rFonts w:ascii="Times New Roman" w:hAnsi="Times New Roman" w:cs="Times New Roman"/>
                <w:b/>
                <w:sz w:val="24"/>
                <w:szCs w:val="24"/>
              </w:rPr>
              <w:t>Sum of Square</w:t>
            </w:r>
          </w:p>
        </w:tc>
        <w:tc>
          <w:tcPr>
            <w:tcW w:w="1534" w:type="dxa"/>
            <w:tcBorders>
              <w:top w:val="single" w:sz="4" w:space="0" w:color="auto"/>
              <w:bottom w:val="single" w:sz="4" w:space="0" w:color="auto"/>
            </w:tcBorders>
          </w:tcPr>
          <w:p w:rsidR="0062195C" w:rsidRPr="0077315A" w:rsidRDefault="0062195C" w:rsidP="003B3C87">
            <w:pPr>
              <w:spacing w:line="360" w:lineRule="auto"/>
              <w:jc w:val="both"/>
              <w:rPr>
                <w:rFonts w:ascii="Times New Roman" w:hAnsi="Times New Roman" w:cs="Times New Roman"/>
                <w:b/>
                <w:sz w:val="24"/>
                <w:szCs w:val="24"/>
              </w:rPr>
            </w:pPr>
            <w:r w:rsidRPr="0077315A">
              <w:rPr>
                <w:rFonts w:ascii="Times New Roman" w:hAnsi="Times New Roman" w:cs="Times New Roman"/>
                <w:b/>
                <w:sz w:val="24"/>
                <w:szCs w:val="24"/>
              </w:rPr>
              <w:t>Mean Square</w:t>
            </w:r>
          </w:p>
        </w:tc>
        <w:tc>
          <w:tcPr>
            <w:tcW w:w="1401" w:type="dxa"/>
            <w:tcBorders>
              <w:top w:val="single" w:sz="4" w:space="0" w:color="auto"/>
              <w:bottom w:val="single" w:sz="4" w:space="0" w:color="auto"/>
            </w:tcBorders>
          </w:tcPr>
          <w:p w:rsidR="0062195C" w:rsidRPr="0077315A" w:rsidRDefault="0062195C" w:rsidP="003B3C87">
            <w:pPr>
              <w:spacing w:line="360" w:lineRule="auto"/>
              <w:jc w:val="both"/>
              <w:rPr>
                <w:rFonts w:ascii="Times New Roman" w:hAnsi="Times New Roman" w:cs="Times New Roman"/>
                <w:b/>
                <w:sz w:val="24"/>
                <w:szCs w:val="24"/>
              </w:rPr>
            </w:pPr>
            <w:r w:rsidRPr="0077315A">
              <w:rPr>
                <w:rFonts w:ascii="Times New Roman" w:hAnsi="Times New Roman" w:cs="Times New Roman"/>
                <w:b/>
                <w:sz w:val="24"/>
                <w:szCs w:val="24"/>
              </w:rPr>
              <w:t>F. Statistics</w:t>
            </w:r>
          </w:p>
        </w:tc>
        <w:tc>
          <w:tcPr>
            <w:tcW w:w="1188" w:type="dxa"/>
            <w:tcBorders>
              <w:top w:val="single" w:sz="4" w:space="0" w:color="auto"/>
              <w:bottom w:val="single" w:sz="4" w:space="0" w:color="auto"/>
            </w:tcBorders>
          </w:tcPr>
          <w:p w:rsidR="0062195C" w:rsidRPr="0077315A" w:rsidRDefault="0062195C" w:rsidP="003B3C87">
            <w:pPr>
              <w:spacing w:line="360" w:lineRule="auto"/>
              <w:jc w:val="both"/>
              <w:rPr>
                <w:rFonts w:ascii="Times New Roman" w:hAnsi="Times New Roman" w:cs="Times New Roman"/>
                <w:b/>
                <w:sz w:val="24"/>
                <w:szCs w:val="24"/>
              </w:rPr>
            </w:pPr>
            <w:r w:rsidRPr="0077315A">
              <w:rPr>
                <w:rFonts w:ascii="Times New Roman" w:hAnsi="Times New Roman" w:cs="Times New Roman"/>
                <w:b/>
                <w:sz w:val="24"/>
                <w:szCs w:val="24"/>
              </w:rPr>
              <w:t>P. value</w:t>
            </w:r>
          </w:p>
        </w:tc>
        <w:tc>
          <w:tcPr>
            <w:tcW w:w="1334" w:type="dxa"/>
            <w:tcBorders>
              <w:top w:val="single" w:sz="4" w:space="0" w:color="auto"/>
              <w:bottom w:val="single" w:sz="4" w:space="0" w:color="auto"/>
            </w:tcBorders>
          </w:tcPr>
          <w:p w:rsidR="0062195C" w:rsidRPr="0077315A" w:rsidRDefault="0062195C" w:rsidP="003B3C87">
            <w:pPr>
              <w:spacing w:line="360" w:lineRule="auto"/>
              <w:jc w:val="both"/>
              <w:rPr>
                <w:rFonts w:ascii="Times New Roman" w:hAnsi="Times New Roman" w:cs="Times New Roman"/>
                <w:b/>
                <w:sz w:val="24"/>
                <w:szCs w:val="24"/>
              </w:rPr>
            </w:pPr>
            <w:r>
              <w:rPr>
                <w:rFonts w:ascii="Times New Roman" w:hAnsi="Times New Roman" w:cs="Times New Roman"/>
                <w:b/>
                <w:sz w:val="24"/>
                <w:szCs w:val="24"/>
              </w:rPr>
              <w:t>Decision</w:t>
            </w:r>
          </w:p>
        </w:tc>
      </w:tr>
      <w:tr w:rsidR="0062195C" w:rsidRPr="0077315A" w:rsidTr="009416FB">
        <w:tc>
          <w:tcPr>
            <w:tcW w:w="1808" w:type="dxa"/>
            <w:tcBorders>
              <w:top w:val="single" w:sz="4" w:space="0" w:color="auto"/>
            </w:tcBorders>
          </w:tcPr>
          <w:p w:rsidR="0062195C" w:rsidRPr="0077315A" w:rsidRDefault="0062195C" w:rsidP="003B3C87">
            <w:pPr>
              <w:spacing w:line="360" w:lineRule="auto"/>
              <w:jc w:val="both"/>
              <w:rPr>
                <w:rFonts w:ascii="Times New Roman" w:hAnsi="Times New Roman" w:cs="Times New Roman"/>
                <w:b/>
                <w:sz w:val="24"/>
                <w:szCs w:val="24"/>
              </w:rPr>
            </w:pPr>
            <w:r w:rsidRPr="0077315A">
              <w:rPr>
                <w:rFonts w:ascii="Times New Roman" w:hAnsi="Times New Roman" w:cs="Times New Roman"/>
                <w:b/>
                <w:sz w:val="24"/>
                <w:szCs w:val="24"/>
              </w:rPr>
              <w:t>Between Group</w:t>
            </w:r>
          </w:p>
        </w:tc>
        <w:tc>
          <w:tcPr>
            <w:tcW w:w="838" w:type="dxa"/>
            <w:tcBorders>
              <w:top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r w:rsidRPr="0077315A">
              <w:rPr>
                <w:rFonts w:ascii="Times New Roman" w:hAnsi="Times New Roman" w:cs="Times New Roman"/>
                <w:sz w:val="24"/>
                <w:szCs w:val="24"/>
              </w:rPr>
              <w:t>2</w:t>
            </w:r>
          </w:p>
        </w:tc>
        <w:tc>
          <w:tcPr>
            <w:tcW w:w="1617" w:type="dxa"/>
            <w:tcBorders>
              <w:top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r>
              <w:rPr>
                <w:rFonts w:ascii="Times New Roman" w:hAnsi="Times New Roman" w:cs="Times New Roman"/>
                <w:sz w:val="24"/>
                <w:szCs w:val="24"/>
              </w:rPr>
              <w:t>25648.2365</w:t>
            </w:r>
          </w:p>
        </w:tc>
        <w:tc>
          <w:tcPr>
            <w:tcW w:w="1534" w:type="dxa"/>
            <w:tcBorders>
              <w:top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r>
              <w:rPr>
                <w:rFonts w:ascii="Times New Roman" w:hAnsi="Times New Roman" w:cs="Times New Roman"/>
                <w:sz w:val="24"/>
                <w:szCs w:val="24"/>
              </w:rPr>
              <w:t>12824.1183</w:t>
            </w:r>
          </w:p>
        </w:tc>
        <w:tc>
          <w:tcPr>
            <w:tcW w:w="1401" w:type="dxa"/>
            <w:tcBorders>
              <w:top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p>
        </w:tc>
        <w:tc>
          <w:tcPr>
            <w:tcW w:w="1188" w:type="dxa"/>
            <w:tcBorders>
              <w:top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p>
        </w:tc>
        <w:tc>
          <w:tcPr>
            <w:tcW w:w="1334" w:type="dxa"/>
            <w:tcBorders>
              <w:top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p>
        </w:tc>
      </w:tr>
      <w:tr w:rsidR="0062195C" w:rsidRPr="0077315A" w:rsidTr="009416FB">
        <w:tc>
          <w:tcPr>
            <w:tcW w:w="1808" w:type="dxa"/>
            <w:tcBorders>
              <w:bottom w:val="single" w:sz="4" w:space="0" w:color="auto"/>
            </w:tcBorders>
          </w:tcPr>
          <w:p w:rsidR="0062195C" w:rsidRPr="0077315A" w:rsidRDefault="0062195C" w:rsidP="003B3C87">
            <w:pPr>
              <w:spacing w:line="360" w:lineRule="auto"/>
              <w:jc w:val="both"/>
              <w:rPr>
                <w:rFonts w:ascii="Times New Roman" w:hAnsi="Times New Roman" w:cs="Times New Roman"/>
                <w:b/>
                <w:sz w:val="24"/>
                <w:szCs w:val="24"/>
              </w:rPr>
            </w:pPr>
            <w:r w:rsidRPr="0077315A">
              <w:rPr>
                <w:rFonts w:ascii="Times New Roman" w:hAnsi="Times New Roman" w:cs="Times New Roman"/>
                <w:b/>
                <w:sz w:val="24"/>
                <w:szCs w:val="24"/>
              </w:rPr>
              <w:t>Within Group</w:t>
            </w:r>
          </w:p>
        </w:tc>
        <w:tc>
          <w:tcPr>
            <w:tcW w:w="838" w:type="dxa"/>
            <w:tcBorders>
              <w:bottom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r w:rsidRPr="0077315A">
              <w:rPr>
                <w:rFonts w:ascii="Times New Roman" w:hAnsi="Times New Roman" w:cs="Times New Roman"/>
                <w:sz w:val="24"/>
                <w:szCs w:val="24"/>
              </w:rPr>
              <w:t>6</w:t>
            </w:r>
          </w:p>
        </w:tc>
        <w:tc>
          <w:tcPr>
            <w:tcW w:w="1617" w:type="dxa"/>
            <w:tcBorders>
              <w:bottom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r>
              <w:rPr>
                <w:rFonts w:ascii="Times New Roman" w:hAnsi="Times New Roman" w:cs="Times New Roman"/>
                <w:sz w:val="24"/>
                <w:szCs w:val="24"/>
              </w:rPr>
              <w:t>99787.2247</w:t>
            </w:r>
          </w:p>
        </w:tc>
        <w:tc>
          <w:tcPr>
            <w:tcW w:w="1534" w:type="dxa"/>
            <w:tcBorders>
              <w:bottom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r>
              <w:rPr>
                <w:rFonts w:ascii="Times New Roman" w:hAnsi="Times New Roman" w:cs="Times New Roman"/>
                <w:sz w:val="24"/>
                <w:szCs w:val="24"/>
              </w:rPr>
              <w:t>16631.2041</w:t>
            </w:r>
          </w:p>
        </w:tc>
        <w:tc>
          <w:tcPr>
            <w:tcW w:w="1401" w:type="dxa"/>
            <w:tcBorders>
              <w:bottom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r>
              <w:rPr>
                <w:rFonts w:ascii="Times New Roman" w:hAnsi="Times New Roman" w:cs="Times New Roman"/>
                <w:sz w:val="24"/>
                <w:szCs w:val="24"/>
              </w:rPr>
              <w:t>0.7711</w:t>
            </w:r>
          </w:p>
        </w:tc>
        <w:tc>
          <w:tcPr>
            <w:tcW w:w="1188" w:type="dxa"/>
            <w:tcBorders>
              <w:bottom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r>
              <w:rPr>
                <w:rFonts w:ascii="Times New Roman" w:hAnsi="Times New Roman" w:cs="Times New Roman"/>
                <w:sz w:val="24"/>
                <w:szCs w:val="24"/>
              </w:rPr>
              <w:t>0.5035</w:t>
            </w:r>
          </w:p>
        </w:tc>
        <w:tc>
          <w:tcPr>
            <w:tcW w:w="1334" w:type="dxa"/>
            <w:tcBorders>
              <w:bottom w:val="single" w:sz="4" w:space="0" w:color="auto"/>
            </w:tcBorders>
          </w:tcPr>
          <w:p w:rsidR="0062195C" w:rsidRDefault="0062195C" w:rsidP="003B3C87">
            <w:pPr>
              <w:spacing w:line="360" w:lineRule="auto"/>
              <w:jc w:val="both"/>
              <w:rPr>
                <w:rFonts w:ascii="Times New Roman" w:hAnsi="Times New Roman" w:cs="Times New Roman"/>
                <w:sz w:val="24"/>
                <w:szCs w:val="24"/>
              </w:rPr>
            </w:pPr>
            <w:r>
              <w:rPr>
                <w:rFonts w:ascii="Times New Roman" w:hAnsi="Times New Roman" w:cs="Times New Roman"/>
                <w:sz w:val="24"/>
                <w:szCs w:val="24"/>
              </w:rPr>
              <w:t>Rejected</w:t>
            </w:r>
          </w:p>
        </w:tc>
      </w:tr>
      <w:tr w:rsidR="0062195C" w:rsidRPr="0077315A" w:rsidTr="009416FB">
        <w:tc>
          <w:tcPr>
            <w:tcW w:w="1808" w:type="dxa"/>
            <w:tcBorders>
              <w:top w:val="single" w:sz="4" w:space="0" w:color="auto"/>
              <w:bottom w:val="single" w:sz="4" w:space="0" w:color="auto"/>
            </w:tcBorders>
          </w:tcPr>
          <w:p w:rsidR="0062195C" w:rsidRPr="0077315A" w:rsidRDefault="0062195C" w:rsidP="003B3C87">
            <w:pPr>
              <w:spacing w:line="360" w:lineRule="auto"/>
              <w:jc w:val="both"/>
              <w:rPr>
                <w:rFonts w:ascii="Times New Roman" w:hAnsi="Times New Roman" w:cs="Times New Roman"/>
                <w:b/>
                <w:sz w:val="24"/>
                <w:szCs w:val="24"/>
              </w:rPr>
            </w:pPr>
            <w:r w:rsidRPr="0077315A">
              <w:rPr>
                <w:rFonts w:ascii="Times New Roman" w:hAnsi="Times New Roman" w:cs="Times New Roman"/>
                <w:b/>
                <w:sz w:val="24"/>
                <w:szCs w:val="24"/>
              </w:rPr>
              <w:t>Total</w:t>
            </w:r>
          </w:p>
        </w:tc>
        <w:tc>
          <w:tcPr>
            <w:tcW w:w="838" w:type="dxa"/>
            <w:tcBorders>
              <w:top w:val="single" w:sz="4" w:space="0" w:color="auto"/>
              <w:bottom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r w:rsidRPr="0077315A">
              <w:rPr>
                <w:rFonts w:ascii="Times New Roman" w:hAnsi="Times New Roman" w:cs="Times New Roman"/>
                <w:sz w:val="24"/>
                <w:szCs w:val="24"/>
              </w:rPr>
              <w:t>8</w:t>
            </w:r>
          </w:p>
        </w:tc>
        <w:tc>
          <w:tcPr>
            <w:tcW w:w="1617" w:type="dxa"/>
            <w:tcBorders>
              <w:top w:val="single" w:sz="4" w:space="0" w:color="auto"/>
              <w:bottom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r>
              <w:rPr>
                <w:rFonts w:ascii="Times New Roman" w:hAnsi="Times New Roman" w:cs="Times New Roman"/>
                <w:sz w:val="24"/>
                <w:szCs w:val="24"/>
              </w:rPr>
              <w:t>125435</w:t>
            </w:r>
          </w:p>
        </w:tc>
        <w:tc>
          <w:tcPr>
            <w:tcW w:w="1534" w:type="dxa"/>
            <w:tcBorders>
              <w:top w:val="single" w:sz="4" w:space="0" w:color="auto"/>
              <w:bottom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r>
              <w:rPr>
                <w:rFonts w:ascii="Times New Roman" w:hAnsi="Times New Roman" w:cs="Times New Roman"/>
                <w:sz w:val="24"/>
                <w:szCs w:val="24"/>
              </w:rPr>
              <w:t>15679.4327</w:t>
            </w:r>
          </w:p>
        </w:tc>
        <w:tc>
          <w:tcPr>
            <w:tcW w:w="1401" w:type="dxa"/>
            <w:tcBorders>
              <w:top w:val="single" w:sz="4" w:space="0" w:color="auto"/>
              <w:bottom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p>
        </w:tc>
        <w:tc>
          <w:tcPr>
            <w:tcW w:w="1188" w:type="dxa"/>
            <w:tcBorders>
              <w:top w:val="single" w:sz="4" w:space="0" w:color="auto"/>
              <w:bottom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p>
        </w:tc>
        <w:tc>
          <w:tcPr>
            <w:tcW w:w="1334" w:type="dxa"/>
            <w:tcBorders>
              <w:top w:val="single" w:sz="4" w:space="0" w:color="auto"/>
              <w:bottom w:val="single" w:sz="4" w:space="0" w:color="auto"/>
            </w:tcBorders>
          </w:tcPr>
          <w:p w:rsidR="0062195C" w:rsidRPr="0077315A" w:rsidRDefault="0062195C" w:rsidP="003B3C87">
            <w:pPr>
              <w:spacing w:line="360" w:lineRule="auto"/>
              <w:jc w:val="both"/>
              <w:rPr>
                <w:rFonts w:ascii="Times New Roman" w:hAnsi="Times New Roman" w:cs="Times New Roman"/>
                <w:sz w:val="24"/>
                <w:szCs w:val="24"/>
              </w:rPr>
            </w:pPr>
          </w:p>
        </w:tc>
      </w:tr>
    </w:tbl>
    <w:p w:rsidR="0062195C" w:rsidRPr="0077315A" w:rsidRDefault="0062195C" w:rsidP="0062195C">
      <w:pPr>
        <w:spacing w:after="0" w:line="480" w:lineRule="auto"/>
        <w:jc w:val="both"/>
        <w:rPr>
          <w:rFonts w:ascii="Times New Roman" w:hAnsi="Times New Roman" w:cs="Times New Roman"/>
          <w:sz w:val="24"/>
          <w:szCs w:val="24"/>
          <w:vertAlign w:val="subscript"/>
        </w:rPr>
      </w:pPr>
      <w:r w:rsidRPr="0077315A">
        <w:rPr>
          <w:rFonts w:ascii="Times New Roman" w:hAnsi="Times New Roman" w:cs="Times New Roman"/>
          <w:sz w:val="24"/>
          <w:szCs w:val="24"/>
        </w:rPr>
        <w:t>F-Ratio Statistics on the Influence of Availability, Quality, and Appropriateness of instructional Facilities on NCE graduates</w:t>
      </w:r>
    </w:p>
    <w:p w:rsidR="0062195C" w:rsidRPr="0077315A" w:rsidRDefault="0062195C" w:rsidP="0062195C">
      <w:pPr>
        <w:spacing w:after="0" w:line="480" w:lineRule="auto"/>
        <w:jc w:val="both"/>
        <w:rPr>
          <w:rFonts w:ascii="Times New Roman" w:hAnsi="Times New Roman" w:cs="Times New Roman"/>
          <w:sz w:val="24"/>
          <w:szCs w:val="24"/>
        </w:rPr>
      </w:pPr>
      <w:r w:rsidRPr="0077315A">
        <w:rPr>
          <w:rFonts w:ascii="Times New Roman" w:hAnsi="Times New Roman" w:cs="Times New Roman"/>
          <w:sz w:val="24"/>
          <w:szCs w:val="24"/>
        </w:rPr>
        <w:t>Table 1 shows the influence of the Availability, quality and appropriateness of instructional facilities have significant influence on the performance of NCE graduates in Federal College of Education, Yola. The result obtained from the analysis shows that the value of F-statistics (</w:t>
      </w:r>
      <w:r>
        <w:rPr>
          <w:rFonts w:ascii="Times New Roman" w:hAnsi="Times New Roman" w:cs="Times New Roman"/>
          <w:sz w:val="24"/>
          <w:szCs w:val="24"/>
        </w:rPr>
        <w:t>0.7711</w:t>
      </w:r>
      <w:r w:rsidRPr="0077315A">
        <w:rPr>
          <w:rFonts w:ascii="Times New Roman" w:hAnsi="Times New Roman" w:cs="Times New Roman"/>
          <w:sz w:val="24"/>
          <w:szCs w:val="24"/>
        </w:rPr>
        <w:t xml:space="preserve">) is </w:t>
      </w:r>
      <w:r>
        <w:rPr>
          <w:rFonts w:ascii="Times New Roman" w:hAnsi="Times New Roman" w:cs="Times New Roman"/>
          <w:sz w:val="24"/>
          <w:szCs w:val="24"/>
        </w:rPr>
        <w:t>greater</w:t>
      </w:r>
      <w:r w:rsidRPr="0077315A">
        <w:rPr>
          <w:rFonts w:ascii="Times New Roman" w:hAnsi="Times New Roman" w:cs="Times New Roman"/>
          <w:sz w:val="24"/>
          <w:szCs w:val="24"/>
        </w:rPr>
        <w:t xml:space="preserve"> than the P. value of </w:t>
      </w:r>
      <w:r>
        <w:rPr>
          <w:rFonts w:ascii="Times New Roman" w:hAnsi="Times New Roman" w:cs="Times New Roman"/>
          <w:sz w:val="24"/>
          <w:szCs w:val="24"/>
        </w:rPr>
        <w:t xml:space="preserve">0.5035 </w:t>
      </w:r>
      <w:r w:rsidRPr="0077315A">
        <w:rPr>
          <w:rFonts w:ascii="Times New Roman" w:hAnsi="Times New Roman" w:cs="Times New Roman"/>
          <w:sz w:val="24"/>
          <w:szCs w:val="24"/>
        </w:rPr>
        <w:t>at 0.05 level of significance. This mean</w:t>
      </w:r>
      <w:r>
        <w:rPr>
          <w:rFonts w:ascii="Times New Roman" w:hAnsi="Times New Roman" w:cs="Times New Roman"/>
          <w:sz w:val="24"/>
          <w:szCs w:val="24"/>
        </w:rPr>
        <w:t>s</w:t>
      </w:r>
      <w:r w:rsidRPr="0077315A">
        <w:rPr>
          <w:rFonts w:ascii="Times New Roman" w:hAnsi="Times New Roman" w:cs="Times New Roman"/>
          <w:sz w:val="24"/>
          <w:szCs w:val="24"/>
        </w:rPr>
        <w:t xml:space="preserve"> that the </w:t>
      </w:r>
      <w:r>
        <w:rPr>
          <w:rFonts w:ascii="Times New Roman" w:hAnsi="Times New Roman" w:cs="Times New Roman"/>
          <w:sz w:val="24"/>
          <w:szCs w:val="24"/>
        </w:rPr>
        <w:t xml:space="preserve">null </w:t>
      </w:r>
      <w:r w:rsidRPr="0077315A">
        <w:rPr>
          <w:rFonts w:ascii="Times New Roman" w:hAnsi="Times New Roman" w:cs="Times New Roman"/>
          <w:sz w:val="24"/>
          <w:szCs w:val="24"/>
        </w:rPr>
        <w:lastRenderedPageBreak/>
        <w:t xml:space="preserve">hypothesis </w:t>
      </w:r>
      <w:r>
        <w:rPr>
          <w:rFonts w:ascii="Times New Roman" w:hAnsi="Times New Roman" w:cs="Times New Roman"/>
          <w:sz w:val="24"/>
          <w:szCs w:val="24"/>
        </w:rPr>
        <w:t xml:space="preserve">one </w:t>
      </w:r>
      <w:r w:rsidRPr="0077315A">
        <w:rPr>
          <w:rFonts w:ascii="Times New Roman" w:hAnsi="Times New Roman" w:cs="Times New Roman"/>
          <w:sz w:val="24"/>
          <w:szCs w:val="24"/>
        </w:rPr>
        <w:t xml:space="preserve">is </w:t>
      </w:r>
      <w:r>
        <w:rPr>
          <w:rFonts w:ascii="Times New Roman" w:hAnsi="Times New Roman" w:cs="Times New Roman"/>
          <w:sz w:val="24"/>
          <w:szCs w:val="24"/>
        </w:rPr>
        <w:t>rejected while alternative hypotheses one</w:t>
      </w:r>
      <w:r w:rsidRPr="0077315A">
        <w:rPr>
          <w:rFonts w:ascii="Times New Roman" w:hAnsi="Times New Roman" w:cs="Times New Roman"/>
          <w:sz w:val="24"/>
          <w:szCs w:val="24"/>
        </w:rPr>
        <w:t>. This suggests that the quality, Availability and appropriateness of instructional facilities have significant influence on the performance of NCE graduates in Federal College of Education, Yola.</w:t>
      </w:r>
    </w:p>
    <w:p w:rsidR="00F1280D" w:rsidRPr="00C81FD1" w:rsidRDefault="00F1280D" w:rsidP="00EB4C96">
      <w:pPr>
        <w:spacing w:after="0" w:line="480" w:lineRule="auto"/>
        <w:jc w:val="both"/>
        <w:rPr>
          <w:rFonts w:ascii="Times New Roman" w:hAnsi="Times New Roman" w:cs="Times New Roman"/>
          <w:b/>
          <w:sz w:val="24"/>
          <w:szCs w:val="24"/>
        </w:rPr>
      </w:pPr>
      <w:r w:rsidRPr="00C81FD1">
        <w:rPr>
          <w:rFonts w:ascii="Times New Roman" w:hAnsi="Times New Roman" w:cs="Times New Roman"/>
          <w:b/>
          <w:sz w:val="24"/>
          <w:szCs w:val="24"/>
        </w:rPr>
        <w:t>Discussion of the Findings</w:t>
      </w:r>
    </w:p>
    <w:p w:rsidR="00F1280D" w:rsidRPr="00C81FD1" w:rsidRDefault="00F1280D"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 xml:space="preserve">The result of the study revealed that, in all the departments the instructional facilities are appropriate to the level of the learners and relevant to the content of courses where those instructional facilities are applied in teaching and learning. Similarly, the finding revealed </w:t>
      </w:r>
      <w:r w:rsidR="00E435A4">
        <w:rPr>
          <w:rFonts w:ascii="Times New Roman" w:hAnsi="Times New Roman" w:cs="Times New Roman"/>
          <w:sz w:val="24"/>
          <w:szCs w:val="24"/>
        </w:rPr>
        <w:t xml:space="preserve">that even </w:t>
      </w:r>
      <w:r w:rsidR="00C81FD1" w:rsidRPr="00C81FD1">
        <w:rPr>
          <w:rFonts w:ascii="Times New Roman" w:hAnsi="Times New Roman" w:cs="Times New Roman"/>
          <w:sz w:val="24"/>
          <w:szCs w:val="24"/>
        </w:rPr>
        <w:t>though</w:t>
      </w:r>
      <w:r w:rsidRPr="00C81FD1">
        <w:rPr>
          <w:rFonts w:ascii="Times New Roman" w:hAnsi="Times New Roman" w:cs="Times New Roman"/>
          <w:sz w:val="24"/>
          <w:szCs w:val="24"/>
        </w:rPr>
        <w:t xml:space="preserve"> the instructional facilities for teaching a</w:t>
      </w:r>
      <w:r w:rsidR="00475DB9" w:rsidRPr="00C81FD1">
        <w:rPr>
          <w:rFonts w:ascii="Times New Roman" w:hAnsi="Times New Roman" w:cs="Times New Roman"/>
          <w:sz w:val="24"/>
          <w:szCs w:val="24"/>
        </w:rPr>
        <w:t>nd learning are available in all the departments,</w:t>
      </w:r>
      <w:r w:rsidRPr="00C81FD1">
        <w:rPr>
          <w:rFonts w:ascii="Times New Roman" w:hAnsi="Times New Roman" w:cs="Times New Roman"/>
          <w:sz w:val="24"/>
          <w:szCs w:val="24"/>
        </w:rPr>
        <w:t xml:space="preserve"> not all of the facilities required for teaching and learning are available. In addition, the quality of the instructional facilities are of standard. This indicates that the instructional materials in all the departments in all the schools are to some extent available, qualit</w:t>
      </w:r>
      <w:r w:rsidR="00475DB9" w:rsidRPr="00C81FD1">
        <w:rPr>
          <w:rFonts w:ascii="Times New Roman" w:hAnsi="Times New Roman" w:cs="Times New Roman"/>
          <w:sz w:val="24"/>
          <w:szCs w:val="24"/>
        </w:rPr>
        <w:t>ative and highly appropriate for effective teaching and learning</w:t>
      </w:r>
      <w:r w:rsidRPr="00C81FD1">
        <w:rPr>
          <w:rFonts w:ascii="Times New Roman" w:hAnsi="Times New Roman" w:cs="Times New Roman"/>
          <w:sz w:val="24"/>
          <w:szCs w:val="24"/>
        </w:rPr>
        <w:t xml:space="preserve">. This finding agreed with the findings of </w:t>
      </w:r>
      <w:proofErr w:type="spellStart"/>
      <w:r w:rsidRPr="00C81FD1">
        <w:rPr>
          <w:rFonts w:ascii="Times New Roman" w:hAnsi="Times New Roman" w:cs="Times New Roman"/>
          <w:sz w:val="24"/>
          <w:szCs w:val="24"/>
        </w:rPr>
        <w:t>Owoeyi</w:t>
      </w:r>
      <w:proofErr w:type="spellEnd"/>
      <w:r w:rsidRPr="00C81FD1">
        <w:rPr>
          <w:rFonts w:ascii="Times New Roman" w:hAnsi="Times New Roman" w:cs="Times New Roman"/>
          <w:sz w:val="24"/>
          <w:szCs w:val="24"/>
        </w:rPr>
        <w:t xml:space="preserve"> (2011), and Ibrahim Lawson &amp; </w:t>
      </w:r>
      <w:proofErr w:type="spellStart"/>
      <w:r w:rsidRPr="00C81FD1">
        <w:rPr>
          <w:rFonts w:ascii="Times New Roman" w:hAnsi="Times New Roman" w:cs="Times New Roman"/>
          <w:sz w:val="24"/>
          <w:szCs w:val="24"/>
        </w:rPr>
        <w:t>Saad</w:t>
      </w:r>
      <w:proofErr w:type="spellEnd"/>
      <w:r w:rsidRPr="00C81FD1">
        <w:rPr>
          <w:rFonts w:ascii="Times New Roman" w:hAnsi="Times New Roman" w:cs="Times New Roman"/>
          <w:sz w:val="24"/>
          <w:szCs w:val="24"/>
        </w:rPr>
        <w:t xml:space="preserve">, (2023). The finding also disagree with the findings of </w:t>
      </w:r>
      <w:proofErr w:type="spellStart"/>
      <w:r w:rsidRPr="00C81FD1">
        <w:rPr>
          <w:rFonts w:ascii="Times New Roman" w:hAnsi="Times New Roman" w:cs="Times New Roman"/>
          <w:sz w:val="24"/>
          <w:szCs w:val="24"/>
        </w:rPr>
        <w:t>Ogbu</w:t>
      </w:r>
      <w:proofErr w:type="spellEnd"/>
      <w:r w:rsidRPr="00C81FD1">
        <w:rPr>
          <w:rFonts w:ascii="Times New Roman" w:hAnsi="Times New Roman" w:cs="Times New Roman"/>
          <w:sz w:val="24"/>
          <w:szCs w:val="24"/>
        </w:rPr>
        <w:t xml:space="preserve"> (2015).</w:t>
      </w:r>
    </w:p>
    <w:p w:rsidR="00F1280D" w:rsidRPr="00C81FD1" w:rsidRDefault="00F1280D"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 xml:space="preserve">The result of the study </w:t>
      </w:r>
      <w:r w:rsidR="00E435A4">
        <w:rPr>
          <w:rFonts w:ascii="Times New Roman" w:hAnsi="Times New Roman" w:cs="Times New Roman"/>
          <w:sz w:val="24"/>
          <w:szCs w:val="24"/>
        </w:rPr>
        <w:t xml:space="preserve">also </w:t>
      </w:r>
      <w:r w:rsidRPr="00C81FD1">
        <w:rPr>
          <w:rFonts w:ascii="Times New Roman" w:hAnsi="Times New Roman" w:cs="Times New Roman"/>
          <w:sz w:val="24"/>
          <w:szCs w:val="24"/>
        </w:rPr>
        <w:t xml:space="preserve">revealed that availability, quality and appropriateness of instructional facilities was found to positively play a role in in the performance, skills acquisition and behaviours change of NCE graduates. The study found a larger number of NCE graduates that are performing greatly due to the availability of teaching and learning facilities. A considerable similarity assessment in relation to the availability by </w:t>
      </w:r>
      <w:proofErr w:type="spellStart"/>
      <w:r w:rsidRPr="00C81FD1">
        <w:rPr>
          <w:rFonts w:ascii="Times New Roman" w:hAnsi="Times New Roman" w:cs="Times New Roman"/>
          <w:sz w:val="24"/>
          <w:szCs w:val="24"/>
        </w:rPr>
        <w:t>Cottan</w:t>
      </w:r>
      <w:proofErr w:type="spellEnd"/>
      <w:r w:rsidRPr="00C81FD1">
        <w:rPr>
          <w:rFonts w:ascii="Times New Roman" w:hAnsi="Times New Roman" w:cs="Times New Roman"/>
          <w:sz w:val="24"/>
          <w:szCs w:val="24"/>
        </w:rPr>
        <w:t xml:space="preserve"> (2021) affirmed that availability of teaching and learning facilities encourages functionality, in teaching, the quality of teaching and learning facilities was also found to be effective in the performance of NCE graduates in Colleges of Education. Jess (2017) affirmed that the quality of facilities motivate learners to learn and even engage happily in practical activities in the laboratories. This is not far from the findings of the </w:t>
      </w:r>
      <w:r w:rsidRPr="00C81FD1">
        <w:rPr>
          <w:rFonts w:ascii="Times New Roman" w:hAnsi="Times New Roman" w:cs="Times New Roman"/>
          <w:sz w:val="24"/>
          <w:szCs w:val="24"/>
        </w:rPr>
        <w:lastRenderedPageBreak/>
        <w:t>study that NCE graduates that made use of quality and standard facilities excel greatly in their educational achievement. On the other side unavailability, poor quality and inappropriateness of teaching and learning facilities affected greatly the achievement of NCE graduates as they could not be able to understand that are supposed to explain by the facilities usage.</w:t>
      </w:r>
    </w:p>
    <w:p w:rsidR="0011134B" w:rsidRPr="00C81FD1" w:rsidRDefault="0011134B" w:rsidP="00EB4C96">
      <w:pPr>
        <w:spacing w:after="0" w:line="480" w:lineRule="auto"/>
        <w:jc w:val="both"/>
        <w:rPr>
          <w:rFonts w:ascii="Times New Roman" w:hAnsi="Times New Roman" w:cs="Times New Roman"/>
          <w:b/>
          <w:sz w:val="24"/>
          <w:szCs w:val="24"/>
        </w:rPr>
      </w:pPr>
      <w:r w:rsidRPr="00C81FD1">
        <w:rPr>
          <w:rFonts w:ascii="Times New Roman" w:hAnsi="Times New Roman" w:cs="Times New Roman"/>
          <w:b/>
          <w:sz w:val="24"/>
          <w:szCs w:val="24"/>
        </w:rPr>
        <w:t>Conclusion and Recommendations</w:t>
      </w:r>
    </w:p>
    <w:p w:rsidR="0011134B" w:rsidRPr="00C81FD1" w:rsidRDefault="0011134B"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 xml:space="preserve">From the study findings it is apparent that, the instructional facilities </w:t>
      </w:r>
      <w:r w:rsidR="00B479C6" w:rsidRPr="00C81FD1">
        <w:rPr>
          <w:rFonts w:ascii="Times New Roman" w:hAnsi="Times New Roman" w:cs="Times New Roman"/>
          <w:sz w:val="24"/>
          <w:szCs w:val="24"/>
        </w:rPr>
        <w:t xml:space="preserve">for teaching and learning in the Federal College of Education, Yola </w:t>
      </w:r>
      <w:r w:rsidRPr="00C81FD1">
        <w:rPr>
          <w:rFonts w:ascii="Times New Roman" w:hAnsi="Times New Roman" w:cs="Times New Roman"/>
          <w:sz w:val="24"/>
          <w:szCs w:val="24"/>
        </w:rPr>
        <w:t xml:space="preserve">are to some extent available, qualitative and highly appropriate to the level of the learners and relevant to the content of </w:t>
      </w:r>
      <w:r w:rsidR="00C81FD1">
        <w:rPr>
          <w:rFonts w:ascii="Times New Roman" w:hAnsi="Times New Roman" w:cs="Times New Roman"/>
          <w:sz w:val="24"/>
          <w:szCs w:val="24"/>
        </w:rPr>
        <w:t xml:space="preserve">the </w:t>
      </w:r>
      <w:r w:rsidRPr="00C81FD1">
        <w:rPr>
          <w:rFonts w:ascii="Times New Roman" w:hAnsi="Times New Roman" w:cs="Times New Roman"/>
          <w:sz w:val="24"/>
          <w:szCs w:val="24"/>
        </w:rPr>
        <w:t xml:space="preserve">courses where those instructional facilities are applied in teaching and learning. Similarly, the study concluded that the teaching / learning facilities in Federal college of Education, Yola has </w:t>
      </w:r>
      <w:r w:rsidR="00E24B81" w:rsidRPr="00C81FD1">
        <w:rPr>
          <w:rFonts w:ascii="Times New Roman" w:hAnsi="Times New Roman" w:cs="Times New Roman"/>
          <w:sz w:val="24"/>
          <w:szCs w:val="24"/>
        </w:rPr>
        <w:t xml:space="preserve">significant </w:t>
      </w:r>
      <w:r w:rsidRPr="00C81FD1">
        <w:rPr>
          <w:rFonts w:ascii="Times New Roman" w:hAnsi="Times New Roman" w:cs="Times New Roman"/>
          <w:sz w:val="24"/>
          <w:szCs w:val="24"/>
        </w:rPr>
        <w:t xml:space="preserve">influence on the academic performance of the NCE graduates. </w:t>
      </w:r>
    </w:p>
    <w:p w:rsidR="0011134B" w:rsidRPr="00C81FD1" w:rsidRDefault="0011134B" w:rsidP="00EB4C96">
      <w:p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 xml:space="preserve">Based on the above conclusions the following were recommended; </w:t>
      </w:r>
    </w:p>
    <w:p w:rsidR="0011134B" w:rsidRPr="00C81FD1" w:rsidRDefault="0011134B" w:rsidP="00EB4C96">
      <w:pPr>
        <w:pStyle w:val="ListParagraph"/>
        <w:numPr>
          <w:ilvl w:val="0"/>
          <w:numId w:val="1"/>
        </w:num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 xml:space="preserve">Government should provide facilities like modern laboratories, functional libraries, and comfortable classrooms for better academic performance; </w:t>
      </w:r>
    </w:p>
    <w:p w:rsidR="0011134B" w:rsidRPr="00C81FD1" w:rsidRDefault="0011134B" w:rsidP="00EB4C96">
      <w:pPr>
        <w:pStyle w:val="ListParagraph"/>
        <w:numPr>
          <w:ilvl w:val="0"/>
          <w:numId w:val="1"/>
        </w:num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 xml:space="preserve">The government should strive and set aside a reasonable amount of education budget which will be directed to improve and construct libraries in </w:t>
      </w:r>
      <w:r w:rsidR="004A298B">
        <w:rPr>
          <w:rFonts w:ascii="Times New Roman" w:hAnsi="Times New Roman" w:cs="Times New Roman"/>
          <w:sz w:val="24"/>
          <w:szCs w:val="24"/>
        </w:rPr>
        <w:t>the colleges</w:t>
      </w:r>
      <w:r w:rsidRPr="00C81FD1">
        <w:rPr>
          <w:rFonts w:ascii="Times New Roman" w:hAnsi="Times New Roman" w:cs="Times New Roman"/>
          <w:sz w:val="24"/>
          <w:szCs w:val="24"/>
        </w:rPr>
        <w:t xml:space="preserve">. </w:t>
      </w:r>
    </w:p>
    <w:p w:rsidR="0011134B" w:rsidRPr="00C81FD1" w:rsidRDefault="0011134B" w:rsidP="00EB4C96">
      <w:pPr>
        <w:pStyle w:val="ListParagraph"/>
        <w:numPr>
          <w:ilvl w:val="0"/>
          <w:numId w:val="1"/>
        </w:numPr>
        <w:spacing w:after="0" w:line="480" w:lineRule="auto"/>
        <w:jc w:val="both"/>
        <w:rPr>
          <w:rFonts w:ascii="Times New Roman" w:hAnsi="Times New Roman" w:cs="Times New Roman"/>
          <w:sz w:val="24"/>
          <w:szCs w:val="24"/>
        </w:rPr>
      </w:pPr>
      <w:r w:rsidRPr="00C81FD1">
        <w:rPr>
          <w:rFonts w:ascii="Times New Roman" w:hAnsi="Times New Roman" w:cs="Times New Roman"/>
          <w:sz w:val="24"/>
          <w:szCs w:val="24"/>
        </w:rPr>
        <w:t xml:space="preserve"> There is the need for effective maintenance or renovation of old buildings, chairs, desks, recreational equipment among others should be part and parcel of the schools system. </w:t>
      </w:r>
    </w:p>
    <w:p w:rsidR="004A06F0" w:rsidRDefault="004A06F0" w:rsidP="00EB4C96">
      <w:pPr>
        <w:spacing w:after="0" w:line="360" w:lineRule="auto"/>
        <w:ind w:hanging="90"/>
        <w:rPr>
          <w:rFonts w:ascii="Times New Roman" w:hAnsi="Times New Roman" w:cs="Times New Roman"/>
          <w:b/>
          <w:sz w:val="24"/>
          <w:szCs w:val="24"/>
        </w:rPr>
      </w:pPr>
    </w:p>
    <w:p w:rsidR="004A06F0" w:rsidRDefault="004A06F0" w:rsidP="00EB4C96">
      <w:pPr>
        <w:spacing w:after="0" w:line="360" w:lineRule="auto"/>
        <w:ind w:hanging="90"/>
        <w:rPr>
          <w:rFonts w:ascii="Times New Roman" w:hAnsi="Times New Roman" w:cs="Times New Roman"/>
          <w:b/>
          <w:sz w:val="24"/>
          <w:szCs w:val="24"/>
        </w:rPr>
      </w:pPr>
    </w:p>
    <w:p w:rsidR="004A06F0" w:rsidRDefault="004A06F0" w:rsidP="00EB4C96">
      <w:pPr>
        <w:spacing w:after="0" w:line="360" w:lineRule="auto"/>
        <w:ind w:hanging="90"/>
        <w:rPr>
          <w:rFonts w:ascii="Times New Roman" w:hAnsi="Times New Roman" w:cs="Times New Roman"/>
          <w:b/>
          <w:sz w:val="24"/>
          <w:szCs w:val="24"/>
        </w:rPr>
      </w:pPr>
    </w:p>
    <w:p w:rsidR="004A06F0" w:rsidRDefault="004A06F0" w:rsidP="00EB4C96">
      <w:pPr>
        <w:spacing w:after="0" w:line="360" w:lineRule="auto"/>
        <w:ind w:hanging="90"/>
        <w:rPr>
          <w:rFonts w:ascii="Times New Roman" w:hAnsi="Times New Roman" w:cs="Times New Roman"/>
          <w:b/>
          <w:sz w:val="24"/>
          <w:szCs w:val="24"/>
        </w:rPr>
      </w:pPr>
    </w:p>
    <w:p w:rsidR="004A06F0" w:rsidRDefault="004A06F0" w:rsidP="00EB4C96">
      <w:pPr>
        <w:spacing w:after="0" w:line="360" w:lineRule="auto"/>
        <w:ind w:hanging="90"/>
        <w:rPr>
          <w:rFonts w:ascii="Times New Roman" w:hAnsi="Times New Roman" w:cs="Times New Roman"/>
          <w:b/>
          <w:sz w:val="24"/>
          <w:szCs w:val="24"/>
        </w:rPr>
      </w:pPr>
    </w:p>
    <w:p w:rsidR="004A06F0" w:rsidRDefault="004A06F0" w:rsidP="00EB4C96">
      <w:pPr>
        <w:spacing w:after="0" w:line="360" w:lineRule="auto"/>
        <w:ind w:hanging="90"/>
        <w:rPr>
          <w:rFonts w:ascii="Times New Roman" w:hAnsi="Times New Roman" w:cs="Times New Roman"/>
          <w:b/>
          <w:sz w:val="24"/>
          <w:szCs w:val="24"/>
        </w:rPr>
      </w:pPr>
    </w:p>
    <w:p w:rsidR="00863F83" w:rsidRDefault="00863F83" w:rsidP="00EB4C96">
      <w:pPr>
        <w:spacing w:after="0" w:line="360" w:lineRule="auto"/>
        <w:ind w:hanging="90"/>
        <w:rPr>
          <w:rFonts w:ascii="Times New Roman" w:hAnsi="Times New Roman" w:cs="Times New Roman"/>
          <w:b/>
          <w:sz w:val="24"/>
          <w:szCs w:val="24"/>
        </w:rPr>
      </w:pPr>
    </w:p>
    <w:p w:rsidR="0090195B" w:rsidRPr="00C81FD1" w:rsidRDefault="00DC4969" w:rsidP="00EB4C96">
      <w:pPr>
        <w:spacing w:after="0" w:line="360" w:lineRule="auto"/>
        <w:ind w:hanging="90"/>
        <w:rPr>
          <w:rFonts w:ascii="Times New Roman" w:hAnsi="Times New Roman" w:cs="Times New Roman"/>
          <w:b/>
          <w:sz w:val="24"/>
          <w:szCs w:val="24"/>
        </w:rPr>
      </w:pPr>
      <w:r w:rsidRPr="00C81FD1">
        <w:rPr>
          <w:rFonts w:ascii="Times New Roman" w:hAnsi="Times New Roman" w:cs="Times New Roman"/>
          <w:b/>
          <w:sz w:val="24"/>
          <w:szCs w:val="24"/>
        </w:rPr>
        <w:lastRenderedPageBreak/>
        <w:t>References</w:t>
      </w:r>
    </w:p>
    <w:p w:rsidR="00DC4969" w:rsidRPr="00791027" w:rsidRDefault="00DC4969" w:rsidP="00791027">
      <w:pPr>
        <w:shd w:val="clear" w:color="auto" w:fill="FFFFFF"/>
        <w:autoSpaceDE w:val="0"/>
        <w:autoSpaceDN w:val="0"/>
        <w:adjustRightInd w:val="0"/>
        <w:spacing w:after="0" w:line="240" w:lineRule="auto"/>
        <w:ind w:left="630" w:hanging="720"/>
        <w:jc w:val="both"/>
        <w:rPr>
          <w:rFonts w:ascii="Times New Roman" w:hAnsi="Times New Roman" w:cs="Times New Roman"/>
          <w:sz w:val="24"/>
          <w:szCs w:val="24"/>
        </w:rPr>
      </w:pPr>
      <w:proofErr w:type="spellStart"/>
      <w:r w:rsidRPr="00791027">
        <w:rPr>
          <w:rFonts w:ascii="Times New Roman" w:hAnsi="Times New Roman" w:cs="Times New Roman"/>
          <w:sz w:val="24"/>
          <w:szCs w:val="24"/>
        </w:rPr>
        <w:t>Adediple</w:t>
      </w:r>
      <w:proofErr w:type="spellEnd"/>
      <w:r w:rsidRPr="00791027">
        <w:rPr>
          <w:rFonts w:ascii="Times New Roman" w:hAnsi="Times New Roman" w:cs="Times New Roman"/>
          <w:sz w:val="24"/>
          <w:szCs w:val="24"/>
        </w:rPr>
        <w:t xml:space="preserve">, L. M. (2007). </w:t>
      </w:r>
      <w:r w:rsidRPr="00791027">
        <w:rPr>
          <w:rFonts w:ascii="Times New Roman" w:hAnsi="Times New Roman" w:cs="Times New Roman"/>
          <w:i/>
          <w:sz w:val="24"/>
          <w:szCs w:val="24"/>
        </w:rPr>
        <w:t xml:space="preserve">School facilities conditions and </w:t>
      </w:r>
      <w:r w:rsidR="009C6BAF" w:rsidRPr="00791027">
        <w:rPr>
          <w:rFonts w:ascii="Times New Roman" w:hAnsi="Times New Roman" w:cs="Times New Roman"/>
          <w:i/>
          <w:sz w:val="24"/>
          <w:szCs w:val="24"/>
        </w:rPr>
        <w:t>students’</w:t>
      </w:r>
      <w:r w:rsidRPr="00791027">
        <w:rPr>
          <w:rFonts w:ascii="Times New Roman" w:hAnsi="Times New Roman" w:cs="Times New Roman"/>
          <w:i/>
          <w:sz w:val="24"/>
          <w:szCs w:val="24"/>
        </w:rPr>
        <w:t xml:space="preserve"> academic achievement</w:t>
      </w:r>
      <w:r w:rsidRPr="00791027">
        <w:rPr>
          <w:rFonts w:ascii="Times New Roman" w:hAnsi="Times New Roman" w:cs="Times New Roman"/>
          <w:sz w:val="24"/>
          <w:szCs w:val="24"/>
        </w:rPr>
        <w:t>. Los Angeles: UNCLA’s Institute for Democracy Education and Access (IDEA).</w:t>
      </w:r>
    </w:p>
    <w:p w:rsidR="00DC4969" w:rsidRPr="00791027" w:rsidRDefault="00DC4969" w:rsidP="00791027">
      <w:pPr>
        <w:spacing w:before="240" w:after="0" w:line="240" w:lineRule="auto"/>
        <w:ind w:left="630" w:hanging="720"/>
        <w:jc w:val="both"/>
        <w:rPr>
          <w:rFonts w:ascii="Times New Roman" w:eastAsia="Calibri" w:hAnsi="Times New Roman" w:cs="Times New Roman"/>
          <w:sz w:val="24"/>
          <w:szCs w:val="24"/>
        </w:rPr>
      </w:pPr>
      <w:proofErr w:type="spellStart"/>
      <w:r w:rsidRPr="00791027">
        <w:rPr>
          <w:rFonts w:ascii="Times New Roman" w:eastAsia="Calibri" w:hAnsi="Times New Roman" w:cs="Times New Roman"/>
          <w:sz w:val="24"/>
          <w:szCs w:val="24"/>
        </w:rPr>
        <w:t>Adeyemi</w:t>
      </w:r>
      <w:proofErr w:type="spellEnd"/>
      <w:r w:rsidRPr="00791027">
        <w:rPr>
          <w:rFonts w:ascii="Times New Roman" w:eastAsia="Calibri" w:hAnsi="Times New Roman" w:cs="Times New Roman"/>
          <w:sz w:val="24"/>
          <w:szCs w:val="24"/>
        </w:rPr>
        <w:t xml:space="preserve">, T. O. (2011). A comparative study of students’ academic performance in public examinations in secondary schools in </w:t>
      </w:r>
      <w:proofErr w:type="spellStart"/>
      <w:r w:rsidRPr="00791027">
        <w:rPr>
          <w:rFonts w:ascii="Times New Roman" w:eastAsia="Calibri" w:hAnsi="Times New Roman" w:cs="Times New Roman"/>
          <w:sz w:val="24"/>
          <w:szCs w:val="24"/>
        </w:rPr>
        <w:t>Ondo</w:t>
      </w:r>
      <w:proofErr w:type="spellEnd"/>
      <w:r w:rsidRPr="00791027">
        <w:rPr>
          <w:rFonts w:ascii="Times New Roman" w:eastAsia="Calibri" w:hAnsi="Times New Roman" w:cs="Times New Roman"/>
          <w:sz w:val="24"/>
          <w:szCs w:val="24"/>
        </w:rPr>
        <w:t xml:space="preserve"> and </w:t>
      </w:r>
      <w:proofErr w:type="spellStart"/>
      <w:r w:rsidRPr="00791027">
        <w:rPr>
          <w:rFonts w:ascii="Times New Roman" w:eastAsia="Calibri" w:hAnsi="Times New Roman" w:cs="Times New Roman"/>
          <w:sz w:val="24"/>
          <w:szCs w:val="24"/>
        </w:rPr>
        <w:t>Ekiti</w:t>
      </w:r>
      <w:proofErr w:type="spellEnd"/>
      <w:r w:rsidRPr="00791027">
        <w:rPr>
          <w:rFonts w:ascii="Times New Roman" w:eastAsia="Calibri" w:hAnsi="Times New Roman" w:cs="Times New Roman"/>
          <w:sz w:val="24"/>
          <w:szCs w:val="24"/>
        </w:rPr>
        <w:t xml:space="preserve"> State, Nigeria. </w:t>
      </w:r>
      <w:r w:rsidRPr="00791027">
        <w:rPr>
          <w:rFonts w:ascii="Times New Roman" w:eastAsia="Calibri" w:hAnsi="Times New Roman" w:cs="Times New Roman"/>
          <w:i/>
          <w:sz w:val="24"/>
          <w:szCs w:val="24"/>
        </w:rPr>
        <w:t xml:space="preserve">Current Research Journal of Economic Theory. </w:t>
      </w:r>
      <w:r w:rsidRPr="00791027">
        <w:rPr>
          <w:rFonts w:ascii="Times New Roman" w:eastAsia="Calibri" w:hAnsi="Times New Roman" w:cs="Times New Roman"/>
          <w:sz w:val="24"/>
          <w:szCs w:val="24"/>
        </w:rPr>
        <w:t>3(2): 36 - 42</w:t>
      </w:r>
    </w:p>
    <w:p w:rsidR="00DC4969" w:rsidRPr="00791027" w:rsidRDefault="00DC4969" w:rsidP="00791027">
      <w:pPr>
        <w:spacing w:before="240" w:after="0" w:line="240" w:lineRule="auto"/>
        <w:ind w:left="630" w:hanging="720"/>
        <w:jc w:val="both"/>
        <w:rPr>
          <w:rFonts w:ascii="Times New Roman" w:hAnsi="Times New Roman" w:cs="Times New Roman"/>
          <w:sz w:val="24"/>
          <w:szCs w:val="24"/>
        </w:rPr>
      </w:pPr>
      <w:proofErr w:type="spellStart"/>
      <w:r w:rsidRPr="00791027">
        <w:rPr>
          <w:rFonts w:ascii="Times New Roman" w:hAnsi="Times New Roman" w:cs="Times New Roman"/>
          <w:sz w:val="24"/>
          <w:szCs w:val="24"/>
        </w:rPr>
        <w:t>Akpabio</w:t>
      </w:r>
      <w:proofErr w:type="spellEnd"/>
      <w:r w:rsidRPr="00791027">
        <w:rPr>
          <w:rFonts w:ascii="Times New Roman" w:hAnsi="Times New Roman" w:cs="Times New Roman"/>
          <w:sz w:val="24"/>
          <w:szCs w:val="24"/>
        </w:rPr>
        <w:t xml:space="preserve">, M. E. and </w:t>
      </w:r>
      <w:proofErr w:type="spellStart"/>
      <w:r w:rsidRPr="00791027">
        <w:rPr>
          <w:rFonts w:ascii="Times New Roman" w:hAnsi="Times New Roman" w:cs="Times New Roman"/>
          <w:sz w:val="24"/>
          <w:szCs w:val="24"/>
        </w:rPr>
        <w:t>Ogiriki</w:t>
      </w:r>
      <w:proofErr w:type="spellEnd"/>
      <w:r w:rsidRPr="00791027">
        <w:rPr>
          <w:rFonts w:ascii="Times New Roman" w:hAnsi="Times New Roman" w:cs="Times New Roman"/>
          <w:sz w:val="24"/>
          <w:szCs w:val="24"/>
        </w:rPr>
        <w:t xml:space="preserve">, I. B. (2017). Teachers use of Information and Communication Technology (ICT) in Teaching English language in Senior Secondary Schools in </w:t>
      </w:r>
      <w:proofErr w:type="spellStart"/>
      <w:r w:rsidRPr="00791027">
        <w:rPr>
          <w:rFonts w:ascii="Times New Roman" w:hAnsi="Times New Roman" w:cs="Times New Roman"/>
          <w:sz w:val="24"/>
          <w:szCs w:val="24"/>
        </w:rPr>
        <w:t>Akwa</w:t>
      </w:r>
      <w:proofErr w:type="spellEnd"/>
      <w:r w:rsidRPr="00791027">
        <w:rPr>
          <w:rFonts w:ascii="Times New Roman" w:hAnsi="Times New Roman" w:cs="Times New Roman"/>
          <w:sz w:val="24"/>
          <w:szCs w:val="24"/>
        </w:rPr>
        <w:t xml:space="preserve"> </w:t>
      </w:r>
      <w:proofErr w:type="spellStart"/>
      <w:r w:rsidRPr="00791027">
        <w:rPr>
          <w:rFonts w:ascii="Times New Roman" w:hAnsi="Times New Roman" w:cs="Times New Roman"/>
          <w:sz w:val="24"/>
          <w:szCs w:val="24"/>
        </w:rPr>
        <w:t>Ibom</w:t>
      </w:r>
      <w:proofErr w:type="spellEnd"/>
      <w:r w:rsidRPr="00791027">
        <w:rPr>
          <w:rFonts w:ascii="Times New Roman" w:hAnsi="Times New Roman" w:cs="Times New Roman"/>
          <w:sz w:val="24"/>
          <w:szCs w:val="24"/>
        </w:rPr>
        <w:t xml:space="preserve"> State. Equatorial Journal of Education and Curriculum Studies, 2 (2): 28-33.</w:t>
      </w:r>
    </w:p>
    <w:p w:rsidR="00DC4969" w:rsidRPr="00791027" w:rsidRDefault="00DC4969" w:rsidP="00791027">
      <w:pPr>
        <w:spacing w:before="240" w:after="0" w:line="240" w:lineRule="auto"/>
        <w:ind w:left="630" w:hanging="720"/>
        <w:jc w:val="both"/>
        <w:rPr>
          <w:rFonts w:ascii="Times New Roman" w:hAnsi="Times New Roman" w:cs="Times New Roman"/>
          <w:sz w:val="24"/>
          <w:szCs w:val="24"/>
        </w:rPr>
      </w:pPr>
      <w:proofErr w:type="spellStart"/>
      <w:r w:rsidRPr="00791027">
        <w:rPr>
          <w:rFonts w:ascii="Times New Roman" w:hAnsi="Times New Roman" w:cs="Times New Roman"/>
          <w:sz w:val="24"/>
          <w:szCs w:val="24"/>
        </w:rPr>
        <w:t>Anwo</w:t>
      </w:r>
      <w:proofErr w:type="spellEnd"/>
      <w:r w:rsidRPr="00791027">
        <w:rPr>
          <w:rFonts w:ascii="Times New Roman" w:hAnsi="Times New Roman" w:cs="Times New Roman"/>
          <w:sz w:val="24"/>
          <w:szCs w:val="24"/>
        </w:rPr>
        <w:t xml:space="preserve"> A. O (2021) Teaching Facilities, Teachers’ Quality And Students’ Academic Performance In Physics In Ilorin Metropolis’ Secondary Schools, </w:t>
      </w:r>
      <w:proofErr w:type="spellStart"/>
      <w:r w:rsidRPr="00791027">
        <w:rPr>
          <w:rFonts w:ascii="Times New Roman" w:hAnsi="Times New Roman" w:cs="Times New Roman"/>
          <w:sz w:val="24"/>
          <w:szCs w:val="24"/>
        </w:rPr>
        <w:t>Kwara</w:t>
      </w:r>
      <w:proofErr w:type="spellEnd"/>
      <w:r w:rsidRPr="00791027">
        <w:rPr>
          <w:rFonts w:ascii="Times New Roman" w:hAnsi="Times New Roman" w:cs="Times New Roman"/>
          <w:sz w:val="24"/>
          <w:szCs w:val="24"/>
        </w:rPr>
        <w:t xml:space="preserve"> State International Journal of Contemporary Education Research Published by Cambridge Research and Publications 20 (8) 139-153</w:t>
      </w:r>
    </w:p>
    <w:p w:rsidR="00DC4969" w:rsidRPr="00791027" w:rsidRDefault="00DC4969" w:rsidP="00791027">
      <w:pPr>
        <w:spacing w:before="240" w:after="0" w:line="240" w:lineRule="auto"/>
        <w:ind w:left="630" w:hanging="720"/>
        <w:jc w:val="both"/>
        <w:rPr>
          <w:rFonts w:ascii="Times New Roman" w:hAnsi="Times New Roman" w:cs="Times New Roman"/>
          <w:sz w:val="24"/>
          <w:szCs w:val="24"/>
        </w:rPr>
      </w:pPr>
      <w:r w:rsidRPr="00791027">
        <w:rPr>
          <w:rFonts w:ascii="Times New Roman" w:hAnsi="Times New Roman" w:cs="Times New Roman"/>
          <w:sz w:val="24"/>
          <w:szCs w:val="24"/>
        </w:rPr>
        <w:t xml:space="preserve"> Bello, H. and </w:t>
      </w:r>
      <w:proofErr w:type="spellStart"/>
      <w:r w:rsidRPr="00791027">
        <w:rPr>
          <w:rFonts w:ascii="Times New Roman" w:hAnsi="Times New Roman" w:cs="Times New Roman"/>
          <w:sz w:val="24"/>
          <w:szCs w:val="24"/>
        </w:rPr>
        <w:t>Shu’aibu</w:t>
      </w:r>
      <w:proofErr w:type="spellEnd"/>
      <w:r w:rsidRPr="00791027">
        <w:rPr>
          <w:rFonts w:ascii="Times New Roman" w:hAnsi="Times New Roman" w:cs="Times New Roman"/>
          <w:sz w:val="24"/>
          <w:szCs w:val="24"/>
        </w:rPr>
        <w:t xml:space="preserve">, B. (2013). State of Facilities for Teaching Electrical Installation and Maintenance Work Trade in Technical Colleges in </w:t>
      </w:r>
      <w:proofErr w:type="spellStart"/>
      <w:r w:rsidRPr="00791027">
        <w:rPr>
          <w:rFonts w:ascii="Times New Roman" w:hAnsi="Times New Roman" w:cs="Times New Roman"/>
          <w:sz w:val="24"/>
          <w:szCs w:val="24"/>
        </w:rPr>
        <w:t>Bauchi</w:t>
      </w:r>
      <w:proofErr w:type="spellEnd"/>
      <w:r w:rsidRPr="00791027">
        <w:rPr>
          <w:rFonts w:ascii="Times New Roman" w:hAnsi="Times New Roman" w:cs="Times New Roman"/>
          <w:sz w:val="24"/>
          <w:szCs w:val="24"/>
        </w:rPr>
        <w:t xml:space="preserve"> State, Nigeria. International Journal of Vocational and Technical Education, 5(5), 82-91. http://www.academicjournals.org/IJVTE</w:t>
      </w:r>
    </w:p>
    <w:p w:rsidR="00DC4969" w:rsidRPr="00791027" w:rsidRDefault="00DC4969" w:rsidP="00791027">
      <w:pPr>
        <w:spacing w:before="240" w:after="0" w:line="240" w:lineRule="auto"/>
        <w:ind w:left="630" w:hanging="720"/>
        <w:jc w:val="both"/>
        <w:rPr>
          <w:rFonts w:ascii="Times New Roman" w:hAnsi="Times New Roman" w:cs="Times New Roman"/>
          <w:sz w:val="24"/>
          <w:szCs w:val="24"/>
        </w:rPr>
      </w:pPr>
      <w:r w:rsidRPr="00791027">
        <w:rPr>
          <w:rFonts w:ascii="Times New Roman" w:hAnsi="Times New Roman" w:cs="Times New Roman"/>
          <w:sz w:val="24"/>
          <w:szCs w:val="24"/>
        </w:rPr>
        <w:t xml:space="preserve">DFID (2007) in, </w:t>
      </w:r>
      <w:proofErr w:type="spellStart"/>
      <w:r w:rsidRPr="00791027">
        <w:rPr>
          <w:rFonts w:ascii="Times New Roman" w:hAnsi="Times New Roman" w:cs="Times New Roman"/>
          <w:sz w:val="24"/>
          <w:szCs w:val="24"/>
        </w:rPr>
        <w:t>Bontoux</w:t>
      </w:r>
      <w:proofErr w:type="spellEnd"/>
      <w:r w:rsidRPr="00791027">
        <w:rPr>
          <w:rFonts w:ascii="Times New Roman" w:hAnsi="Times New Roman" w:cs="Times New Roman"/>
          <w:sz w:val="24"/>
          <w:szCs w:val="24"/>
        </w:rPr>
        <w:t xml:space="preserve"> V and Buchan A (2007) Secondary Textbook and School Library Provision in Sub-Saharan Africa: A Review based on 19 National Case Studies World Bank, Washington </w:t>
      </w:r>
      <w:r w:rsidR="009536C5" w:rsidRPr="00791027">
        <w:rPr>
          <w:rFonts w:ascii="Times New Roman" w:hAnsi="Times New Roman" w:cs="Times New Roman"/>
          <w:sz w:val="24"/>
          <w:szCs w:val="24"/>
        </w:rPr>
        <w:t>(</w:t>
      </w:r>
      <w:proofErr w:type="gramStart"/>
      <w:r w:rsidR="009536C5" w:rsidRPr="00791027">
        <w:rPr>
          <w:rFonts w:ascii="Times New Roman" w:hAnsi="Times New Roman" w:cs="Times New Roman"/>
          <w:sz w:val="24"/>
          <w:szCs w:val="24"/>
        </w:rPr>
        <w:t>www.worldbank.org</w:t>
      </w:r>
      <w:r w:rsidRPr="00791027">
        <w:rPr>
          <w:rFonts w:ascii="Times New Roman" w:hAnsi="Times New Roman" w:cs="Times New Roman"/>
          <w:sz w:val="24"/>
          <w:szCs w:val="24"/>
        </w:rPr>
        <w:t xml:space="preserve"> )</w:t>
      </w:r>
      <w:proofErr w:type="gramEnd"/>
    </w:p>
    <w:p w:rsidR="00DC4969" w:rsidRPr="00791027" w:rsidRDefault="00DC4969" w:rsidP="00791027">
      <w:pPr>
        <w:spacing w:before="240" w:after="0" w:line="240" w:lineRule="auto"/>
        <w:ind w:left="630" w:hanging="720"/>
        <w:jc w:val="both"/>
        <w:rPr>
          <w:rFonts w:ascii="Times New Roman" w:hAnsi="Times New Roman" w:cs="Times New Roman"/>
          <w:sz w:val="24"/>
          <w:szCs w:val="24"/>
        </w:rPr>
      </w:pPr>
      <w:r w:rsidRPr="00791027">
        <w:rPr>
          <w:rFonts w:ascii="Times New Roman" w:hAnsi="Times New Roman" w:cs="Times New Roman"/>
          <w:sz w:val="24"/>
          <w:szCs w:val="24"/>
        </w:rPr>
        <w:t xml:space="preserve">Ibrahim A.B, </w:t>
      </w:r>
      <w:r w:rsidR="00824CC9" w:rsidRPr="00791027">
        <w:rPr>
          <w:rFonts w:ascii="Times New Roman" w:hAnsi="Times New Roman" w:cs="Times New Roman"/>
          <w:sz w:val="24"/>
          <w:szCs w:val="24"/>
        </w:rPr>
        <w:t>Lawson L</w:t>
      </w:r>
      <w:r w:rsidRPr="00791027">
        <w:rPr>
          <w:rFonts w:ascii="Times New Roman" w:hAnsi="Times New Roman" w:cs="Times New Roman"/>
          <w:sz w:val="24"/>
          <w:szCs w:val="24"/>
        </w:rPr>
        <w:t xml:space="preserve"> and </w:t>
      </w:r>
      <w:proofErr w:type="spellStart"/>
      <w:r w:rsidRPr="00791027">
        <w:rPr>
          <w:rFonts w:ascii="Times New Roman" w:hAnsi="Times New Roman" w:cs="Times New Roman"/>
          <w:sz w:val="24"/>
          <w:szCs w:val="24"/>
        </w:rPr>
        <w:t>Sa’ad</w:t>
      </w:r>
      <w:proofErr w:type="spellEnd"/>
      <w:r w:rsidRPr="00791027">
        <w:rPr>
          <w:rFonts w:ascii="Times New Roman" w:hAnsi="Times New Roman" w:cs="Times New Roman"/>
          <w:sz w:val="24"/>
          <w:szCs w:val="24"/>
        </w:rPr>
        <w:t xml:space="preserve"> M (2023) Influence of the Availability, Adequacy and Accessibility of Instructional Facilities on Teachers Job Satisfaction in Colleges of Education in Adamawa and </w:t>
      </w:r>
      <w:proofErr w:type="spellStart"/>
      <w:r w:rsidRPr="00791027">
        <w:rPr>
          <w:rFonts w:ascii="Times New Roman" w:hAnsi="Times New Roman" w:cs="Times New Roman"/>
          <w:sz w:val="24"/>
          <w:szCs w:val="24"/>
        </w:rPr>
        <w:t>Taraba</w:t>
      </w:r>
      <w:proofErr w:type="spellEnd"/>
      <w:r w:rsidRPr="00791027">
        <w:rPr>
          <w:rFonts w:ascii="Times New Roman" w:hAnsi="Times New Roman" w:cs="Times New Roman"/>
          <w:sz w:val="24"/>
          <w:szCs w:val="24"/>
        </w:rPr>
        <w:t xml:space="preserve"> States, Nigeria </w:t>
      </w:r>
      <w:r w:rsidRPr="00791027">
        <w:rPr>
          <w:rFonts w:ascii="Times New Roman" w:hAnsi="Times New Roman" w:cs="Times New Roman"/>
          <w:b/>
          <w:i/>
          <w:sz w:val="24"/>
          <w:szCs w:val="24"/>
        </w:rPr>
        <w:t>International Journal of Research Publication and Reviews,</w:t>
      </w:r>
      <w:r w:rsidRPr="00791027">
        <w:rPr>
          <w:rFonts w:ascii="Times New Roman" w:hAnsi="Times New Roman" w:cs="Times New Roman"/>
          <w:sz w:val="24"/>
          <w:szCs w:val="24"/>
        </w:rPr>
        <w:t xml:space="preserve"> </w:t>
      </w:r>
      <w:proofErr w:type="spellStart"/>
      <w:r w:rsidRPr="00791027">
        <w:rPr>
          <w:rFonts w:ascii="Times New Roman" w:hAnsi="Times New Roman" w:cs="Times New Roman"/>
          <w:sz w:val="24"/>
          <w:szCs w:val="24"/>
        </w:rPr>
        <w:t>Vol</w:t>
      </w:r>
      <w:proofErr w:type="spellEnd"/>
      <w:r w:rsidRPr="00791027">
        <w:rPr>
          <w:rFonts w:ascii="Times New Roman" w:hAnsi="Times New Roman" w:cs="Times New Roman"/>
          <w:sz w:val="24"/>
          <w:szCs w:val="24"/>
        </w:rPr>
        <w:t xml:space="preserve"> 4, no 3, </w:t>
      </w:r>
      <w:proofErr w:type="spellStart"/>
      <w:r w:rsidRPr="00791027">
        <w:rPr>
          <w:rFonts w:ascii="Times New Roman" w:hAnsi="Times New Roman" w:cs="Times New Roman"/>
          <w:sz w:val="24"/>
          <w:szCs w:val="24"/>
        </w:rPr>
        <w:t>pp</w:t>
      </w:r>
      <w:proofErr w:type="spellEnd"/>
      <w:r w:rsidRPr="00791027">
        <w:rPr>
          <w:rFonts w:ascii="Times New Roman" w:hAnsi="Times New Roman" w:cs="Times New Roman"/>
          <w:sz w:val="24"/>
          <w:szCs w:val="24"/>
        </w:rPr>
        <w:t xml:space="preserve"> 4004-4009, March 2023</w:t>
      </w:r>
    </w:p>
    <w:p w:rsidR="00DC4969" w:rsidRPr="00791027" w:rsidRDefault="00DC4969" w:rsidP="00791027">
      <w:pPr>
        <w:spacing w:before="240" w:after="0" w:line="240" w:lineRule="auto"/>
        <w:ind w:left="630" w:hanging="720"/>
        <w:jc w:val="both"/>
        <w:rPr>
          <w:rFonts w:ascii="Times New Roman" w:hAnsi="Times New Roman" w:cs="Times New Roman"/>
          <w:sz w:val="24"/>
          <w:szCs w:val="24"/>
        </w:rPr>
      </w:pPr>
      <w:proofErr w:type="spellStart"/>
      <w:r w:rsidRPr="00791027">
        <w:rPr>
          <w:rFonts w:ascii="Times New Roman" w:hAnsi="Times New Roman" w:cs="Times New Roman"/>
          <w:sz w:val="24"/>
          <w:szCs w:val="24"/>
        </w:rPr>
        <w:t>Jessa</w:t>
      </w:r>
      <w:proofErr w:type="spellEnd"/>
      <w:r w:rsidRPr="00791027">
        <w:rPr>
          <w:rFonts w:ascii="Times New Roman" w:hAnsi="Times New Roman" w:cs="Times New Roman"/>
          <w:sz w:val="24"/>
          <w:szCs w:val="24"/>
        </w:rPr>
        <w:t xml:space="preserve"> M. O. (2017). Availability, Adequacy and Utilization of Educational Facilities and School Administrators’ Effectiveness in Colleges </w:t>
      </w:r>
      <w:proofErr w:type="gramStart"/>
      <w:r w:rsidRPr="00791027">
        <w:rPr>
          <w:rFonts w:ascii="Times New Roman" w:hAnsi="Times New Roman" w:cs="Times New Roman"/>
          <w:sz w:val="24"/>
          <w:szCs w:val="24"/>
        </w:rPr>
        <w:t>Of</w:t>
      </w:r>
      <w:proofErr w:type="gramEnd"/>
      <w:r w:rsidRPr="00791027">
        <w:rPr>
          <w:rFonts w:ascii="Times New Roman" w:hAnsi="Times New Roman" w:cs="Times New Roman"/>
          <w:sz w:val="24"/>
          <w:szCs w:val="24"/>
        </w:rPr>
        <w:t xml:space="preserve"> Education In Delta State. Retrieved from academia.Edu/35596759/availibility_adequacy_and_utilization_of_educational_faciliti </w:t>
      </w:r>
      <w:proofErr w:type="spellStart"/>
      <w:r w:rsidRPr="00791027">
        <w:rPr>
          <w:rFonts w:ascii="Times New Roman" w:hAnsi="Times New Roman" w:cs="Times New Roman"/>
          <w:sz w:val="24"/>
          <w:szCs w:val="24"/>
        </w:rPr>
        <w:t>es_and_school_administrations’_effectiveness</w:t>
      </w:r>
      <w:proofErr w:type="spellEnd"/>
      <w:r w:rsidRPr="00791027">
        <w:rPr>
          <w:rFonts w:ascii="Times New Roman" w:hAnsi="Times New Roman" w:cs="Times New Roman"/>
          <w:sz w:val="24"/>
          <w:szCs w:val="24"/>
        </w:rPr>
        <w:t>.</w:t>
      </w:r>
    </w:p>
    <w:p w:rsidR="00DC4969" w:rsidRPr="00791027" w:rsidRDefault="00DC4969" w:rsidP="00791027">
      <w:pPr>
        <w:spacing w:before="240" w:after="0" w:line="240" w:lineRule="auto"/>
        <w:ind w:left="630" w:hanging="720"/>
        <w:jc w:val="both"/>
        <w:rPr>
          <w:rFonts w:ascii="Times New Roman" w:hAnsi="Times New Roman" w:cs="Times New Roman"/>
          <w:sz w:val="24"/>
          <w:szCs w:val="24"/>
        </w:rPr>
      </w:pPr>
      <w:proofErr w:type="spellStart"/>
      <w:r w:rsidRPr="00791027">
        <w:rPr>
          <w:rFonts w:ascii="Times New Roman" w:hAnsi="Times New Roman" w:cs="Times New Roman"/>
          <w:sz w:val="24"/>
          <w:szCs w:val="24"/>
        </w:rPr>
        <w:t>Ogbu</w:t>
      </w:r>
      <w:proofErr w:type="spellEnd"/>
      <w:r w:rsidRPr="00791027">
        <w:rPr>
          <w:rFonts w:ascii="Times New Roman" w:hAnsi="Times New Roman" w:cs="Times New Roman"/>
          <w:sz w:val="24"/>
          <w:szCs w:val="24"/>
        </w:rPr>
        <w:t xml:space="preserve">, J. E. (2015). Availability and Utilization of Instructional Facilities for the Teaching of Basic Electricity in </w:t>
      </w:r>
      <w:proofErr w:type="spellStart"/>
      <w:r w:rsidRPr="00791027">
        <w:rPr>
          <w:rFonts w:ascii="Times New Roman" w:hAnsi="Times New Roman" w:cs="Times New Roman"/>
          <w:sz w:val="24"/>
          <w:szCs w:val="24"/>
        </w:rPr>
        <w:t>Ebonyi</w:t>
      </w:r>
      <w:proofErr w:type="spellEnd"/>
      <w:r w:rsidRPr="00791027">
        <w:rPr>
          <w:rFonts w:ascii="Times New Roman" w:hAnsi="Times New Roman" w:cs="Times New Roman"/>
          <w:sz w:val="24"/>
          <w:szCs w:val="24"/>
        </w:rPr>
        <w:t xml:space="preserve"> State Technical Colleges. Developing Country Studies, 5(21), 162-168. ISSN 2224-607X (Paper), ISSN 2225-0565</w:t>
      </w:r>
    </w:p>
    <w:p w:rsidR="00DC4969" w:rsidRPr="00791027" w:rsidRDefault="00DC4969" w:rsidP="00791027">
      <w:pPr>
        <w:spacing w:before="240" w:after="0" w:line="240" w:lineRule="auto"/>
        <w:ind w:left="630" w:hanging="720"/>
        <w:jc w:val="both"/>
        <w:rPr>
          <w:rFonts w:ascii="Times New Roman" w:hAnsi="Times New Roman" w:cs="Times New Roman"/>
          <w:sz w:val="24"/>
          <w:szCs w:val="24"/>
        </w:rPr>
      </w:pPr>
      <w:proofErr w:type="spellStart"/>
      <w:r w:rsidRPr="00791027">
        <w:rPr>
          <w:rFonts w:ascii="Times New Roman" w:hAnsi="Times New Roman" w:cs="Times New Roman"/>
          <w:sz w:val="24"/>
          <w:szCs w:val="24"/>
        </w:rPr>
        <w:t>Okokoyo</w:t>
      </w:r>
      <w:proofErr w:type="spellEnd"/>
      <w:r w:rsidRPr="00791027">
        <w:rPr>
          <w:rFonts w:ascii="Times New Roman" w:hAnsi="Times New Roman" w:cs="Times New Roman"/>
          <w:sz w:val="24"/>
          <w:szCs w:val="24"/>
        </w:rPr>
        <w:t xml:space="preserve">, I. E., </w:t>
      </w:r>
      <w:proofErr w:type="spellStart"/>
      <w:r w:rsidRPr="00791027">
        <w:rPr>
          <w:rFonts w:ascii="Times New Roman" w:hAnsi="Times New Roman" w:cs="Times New Roman"/>
          <w:sz w:val="24"/>
          <w:szCs w:val="24"/>
        </w:rPr>
        <w:t>Nwaham</w:t>
      </w:r>
      <w:proofErr w:type="spellEnd"/>
      <w:r w:rsidRPr="00791027">
        <w:rPr>
          <w:rFonts w:ascii="Times New Roman" w:hAnsi="Times New Roman" w:cs="Times New Roman"/>
          <w:sz w:val="24"/>
          <w:szCs w:val="24"/>
        </w:rPr>
        <w:t xml:space="preserve">, C. O. &amp; </w:t>
      </w:r>
      <w:proofErr w:type="spellStart"/>
      <w:r w:rsidRPr="00791027">
        <w:rPr>
          <w:rFonts w:ascii="Times New Roman" w:hAnsi="Times New Roman" w:cs="Times New Roman"/>
          <w:sz w:val="24"/>
          <w:szCs w:val="24"/>
        </w:rPr>
        <w:t>Ikpaba</w:t>
      </w:r>
      <w:proofErr w:type="spellEnd"/>
      <w:r w:rsidRPr="00791027">
        <w:rPr>
          <w:rFonts w:ascii="Times New Roman" w:hAnsi="Times New Roman" w:cs="Times New Roman"/>
          <w:sz w:val="24"/>
          <w:szCs w:val="24"/>
        </w:rPr>
        <w:t xml:space="preserve">, V. A. (2004). </w:t>
      </w:r>
      <w:r w:rsidRPr="00791027">
        <w:rPr>
          <w:rFonts w:ascii="Times New Roman" w:hAnsi="Times New Roman" w:cs="Times New Roman"/>
          <w:i/>
          <w:sz w:val="24"/>
          <w:szCs w:val="24"/>
        </w:rPr>
        <w:t>Principles and practice of school organization and classroom management</w:t>
      </w:r>
      <w:r w:rsidRPr="00791027">
        <w:rPr>
          <w:rFonts w:ascii="Times New Roman" w:hAnsi="Times New Roman" w:cs="Times New Roman"/>
          <w:sz w:val="24"/>
          <w:szCs w:val="24"/>
        </w:rPr>
        <w:t xml:space="preserve">. </w:t>
      </w:r>
      <w:proofErr w:type="spellStart"/>
      <w:r w:rsidRPr="00791027">
        <w:rPr>
          <w:rFonts w:ascii="Times New Roman" w:hAnsi="Times New Roman" w:cs="Times New Roman"/>
          <w:sz w:val="24"/>
          <w:szCs w:val="24"/>
        </w:rPr>
        <w:t>Agbor</w:t>
      </w:r>
      <w:proofErr w:type="spellEnd"/>
      <w:r w:rsidRPr="00791027">
        <w:rPr>
          <w:rFonts w:ascii="Times New Roman" w:hAnsi="Times New Roman" w:cs="Times New Roman"/>
          <w:sz w:val="24"/>
          <w:szCs w:val="24"/>
        </w:rPr>
        <w:t xml:space="preserve">: </w:t>
      </w:r>
      <w:proofErr w:type="spellStart"/>
      <w:r w:rsidRPr="00791027">
        <w:rPr>
          <w:rFonts w:ascii="Times New Roman" w:hAnsi="Times New Roman" w:cs="Times New Roman"/>
          <w:sz w:val="24"/>
          <w:szCs w:val="24"/>
        </w:rPr>
        <w:t>Kerisbee</w:t>
      </w:r>
      <w:proofErr w:type="spellEnd"/>
      <w:r w:rsidRPr="00791027">
        <w:rPr>
          <w:rFonts w:ascii="Times New Roman" w:hAnsi="Times New Roman" w:cs="Times New Roman"/>
          <w:sz w:val="24"/>
          <w:szCs w:val="24"/>
        </w:rPr>
        <w:t xml:space="preserve"> Publications.</w:t>
      </w:r>
    </w:p>
    <w:p w:rsidR="00DC4969" w:rsidRPr="00791027" w:rsidRDefault="00DC4969" w:rsidP="00791027">
      <w:pPr>
        <w:spacing w:before="240" w:after="0" w:line="240" w:lineRule="auto"/>
        <w:ind w:left="630" w:hanging="720"/>
        <w:jc w:val="both"/>
        <w:rPr>
          <w:rFonts w:ascii="Times New Roman" w:hAnsi="Times New Roman" w:cs="Times New Roman"/>
          <w:sz w:val="24"/>
          <w:szCs w:val="24"/>
        </w:rPr>
      </w:pPr>
      <w:proofErr w:type="spellStart"/>
      <w:r w:rsidRPr="00791027">
        <w:rPr>
          <w:rFonts w:ascii="Times New Roman" w:hAnsi="Times New Roman" w:cs="Times New Roman"/>
          <w:sz w:val="24"/>
          <w:szCs w:val="24"/>
        </w:rPr>
        <w:t>Owoeye</w:t>
      </w:r>
      <w:proofErr w:type="spellEnd"/>
      <w:r w:rsidRPr="00791027">
        <w:rPr>
          <w:rFonts w:ascii="Times New Roman" w:hAnsi="Times New Roman" w:cs="Times New Roman"/>
          <w:sz w:val="24"/>
          <w:szCs w:val="24"/>
        </w:rPr>
        <w:t xml:space="preserve">, J. S. (2011). School Facilities and Academic Achievement of Secondary School Agricultural Science in </w:t>
      </w:r>
      <w:proofErr w:type="spellStart"/>
      <w:r w:rsidRPr="00791027">
        <w:rPr>
          <w:rFonts w:ascii="Times New Roman" w:hAnsi="Times New Roman" w:cs="Times New Roman"/>
          <w:sz w:val="24"/>
          <w:szCs w:val="24"/>
        </w:rPr>
        <w:t>Ekiti</w:t>
      </w:r>
      <w:proofErr w:type="spellEnd"/>
      <w:r w:rsidRPr="00791027">
        <w:rPr>
          <w:rFonts w:ascii="Times New Roman" w:hAnsi="Times New Roman" w:cs="Times New Roman"/>
          <w:sz w:val="24"/>
          <w:szCs w:val="24"/>
        </w:rPr>
        <w:t xml:space="preserve"> State, Nigeria. Kampala: Kampala International University</w:t>
      </w:r>
    </w:p>
    <w:p w:rsidR="00DC4969" w:rsidRPr="00791027" w:rsidRDefault="00DC4969" w:rsidP="00791027">
      <w:pPr>
        <w:spacing w:before="240" w:after="0" w:line="240" w:lineRule="auto"/>
        <w:ind w:left="630" w:hanging="720"/>
        <w:jc w:val="both"/>
        <w:rPr>
          <w:rFonts w:ascii="Times New Roman" w:hAnsi="Times New Roman" w:cs="Times New Roman"/>
          <w:sz w:val="24"/>
          <w:szCs w:val="24"/>
        </w:rPr>
      </w:pPr>
      <w:proofErr w:type="spellStart"/>
      <w:r w:rsidRPr="00791027">
        <w:rPr>
          <w:rFonts w:ascii="Times New Roman" w:hAnsi="Times New Roman" w:cs="Times New Roman"/>
          <w:sz w:val="24"/>
          <w:szCs w:val="24"/>
        </w:rPr>
        <w:lastRenderedPageBreak/>
        <w:t>Usen</w:t>
      </w:r>
      <w:proofErr w:type="spellEnd"/>
      <w:r w:rsidRPr="00791027">
        <w:rPr>
          <w:rFonts w:ascii="Times New Roman" w:hAnsi="Times New Roman" w:cs="Times New Roman"/>
          <w:sz w:val="24"/>
          <w:szCs w:val="24"/>
        </w:rPr>
        <w:t xml:space="preserve">, O. M (2016) Teachers’ Utilization of School Facilities and Academic Achievement of Student Nurses in Human Biology in Schools of Nursing in </w:t>
      </w:r>
      <w:proofErr w:type="spellStart"/>
      <w:r w:rsidRPr="00791027">
        <w:rPr>
          <w:rFonts w:ascii="Times New Roman" w:hAnsi="Times New Roman" w:cs="Times New Roman"/>
          <w:sz w:val="24"/>
          <w:szCs w:val="24"/>
        </w:rPr>
        <w:t>Akwa</w:t>
      </w:r>
      <w:proofErr w:type="spellEnd"/>
      <w:r w:rsidRPr="00791027">
        <w:rPr>
          <w:rFonts w:ascii="Times New Roman" w:hAnsi="Times New Roman" w:cs="Times New Roman"/>
          <w:sz w:val="24"/>
          <w:szCs w:val="24"/>
        </w:rPr>
        <w:t xml:space="preserve"> </w:t>
      </w:r>
      <w:proofErr w:type="spellStart"/>
      <w:r w:rsidRPr="00791027">
        <w:rPr>
          <w:rFonts w:ascii="Times New Roman" w:hAnsi="Times New Roman" w:cs="Times New Roman"/>
          <w:sz w:val="24"/>
          <w:szCs w:val="24"/>
        </w:rPr>
        <w:t>Ibom</w:t>
      </w:r>
      <w:proofErr w:type="spellEnd"/>
      <w:r w:rsidRPr="00791027">
        <w:rPr>
          <w:rFonts w:ascii="Times New Roman" w:hAnsi="Times New Roman" w:cs="Times New Roman"/>
          <w:sz w:val="24"/>
          <w:szCs w:val="24"/>
        </w:rPr>
        <w:t xml:space="preserve"> State, Nigeria Journal of Education and Practice Vol.7, No.16</w:t>
      </w:r>
    </w:p>
    <w:p w:rsidR="00DC4969" w:rsidRPr="00791027" w:rsidRDefault="00DC4969" w:rsidP="00791027">
      <w:pPr>
        <w:spacing w:before="240" w:after="0" w:line="240" w:lineRule="auto"/>
        <w:ind w:left="630" w:hanging="720"/>
        <w:jc w:val="both"/>
        <w:rPr>
          <w:rFonts w:ascii="Times New Roman" w:hAnsi="Times New Roman" w:cs="Times New Roman"/>
          <w:sz w:val="24"/>
          <w:szCs w:val="24"/>
        </w:rPr>
      </w:pPr>
      <w:proofErr w:type="spellStart"/>
      <w:r w:rsidRPr="00791027">
        <w:rPr>
          <w:rFonts w:ascii="Times New Roman" w:hAnsi="Times New Roman" w:cs="Times New Roman"/>
          <w:sz w:val="24"/>
          <w:szCs w:val="24"/>
        </w:rPr>
        <w:t>Uzuegbu</w:t>
      </w:r>
      <w:proofErr w:type="spellEnd"/>
      <w:r w:rsidRPr="00791027">
        <w:rPr>
          <w:rFonts w:ascii="Times New Roman" w:hAnsi="Times New Roman" w:cs="Times New Roman"/>
          <w:sz w:val="24"/>
          <w:szCs w:val="24"/>
        </w:rPr>
        <w:t xml:space="preserve"> C.P.</w:t>
      </w:r>
      <w:proofErr w:type="gramStart"/>
      <w:r w:rsidRPr="00791027">
        <w:rPr>
          <w:rFonts w:ascii="Times New Roman" w:hAnsi="Times New Roman" w:cs="Times New Roman"/>
          <w:sz w:val="24"/>
          <w:szCs w:val="24"/>
        </w:rPr>
        <w:t>,.</w:t>
      </w:r>
      <w:proofErr w:type="gramEnd"/>
      <w:r w:rsidRPr="00791027">
        <w:rPr>
          <w:rFonts w:ascii="Times New Roman" w:hAnsi="Times New Roman" w:cs="Times New Roman"/>
          <w:sz w:val="24"/>
          <w:szCs w:val="24"/>
        </w:rPr>
        <w:t xml:space="preserve"> </w:t>
      </w:r>
      <w:proofErr w:type="spellStart"/>
      <w:r w:rsidRPr="00791027">
        <w:rPr>
          <w:rFonts w:ascii="Times New Roman" w:hAnsi="Times New Roman" w:cs="Times New Roman"/>
          <w:sz w:val="24"/>
          <w:szCs w:val="24"/>
        </w:rPr>
        <w:t>Mbadiwe</w:t>
      </w:r>
      <w:proofErr w:type="spellEnd"/>
      <w:r w:rsidRPr="00791027">
        <w:rPr>
          <w:rFonts w:ascii="Times New Roman" w:hAnsi="Times New Roman" w:cs="Times New Roman"/>
          <w:sz w:val="24"/>
          <w:szCs w:val="24"/>
        </w:rPr>
        <w:t xml:space="preserve">, H. </w:t>
      </w:r>
      <w:proofErr w:type="gramStart"/>
      <w:r w:rsidRPr="00791027">
        <w:rPr>
          <w:rFonts w:ascii="Times New Roman" w:hAnsi="Times New Roman" w:cs="Times New Roman"/>
          <w:sz w:val="24"/>
          <w:szCs w:val="24"/>
        </w:rPr>
        <w:t xml:space="preserve">C  </w:t>
      </w:r>
      <w:proofErr w:type="spellStart"/>
      <w:r w:rsidRPr="00791027">
        <w:rPr>
          <w:rFonts w:ascii="Times New Roman" w:hAnsi="Times New Roman" w:cs="Times New Roman"/>
          <w:sz w:val="24"/>
          <w:szCs w:val="24"/>
        </w:rPr>
        <w:t>Anulobi</w:t>
      </w:r>
      <w:proofErr w:type="spellEnd"/>
      <w:proofErr w:type="gramEnd"/>
      <w:r w:rsidRPr="00791027">
        <w:rPr>
          <w:rFonts w:ascii="Times New Roman" w:hAnsi="Times New Roman" w:cs="Times New Roman"/>
          <w:sz w:val="24"/>
          <w:szCs w:val="24"/>
        </w:rPr>
        <w:t xml:space="preserve"> J. C. (2013)  Availability and utilization of instructional materials in teaching and learning of library education in tertiary institutions in </w:t>
      </w:r>
      <w:proofErr w:type="spellStart"/>
      <w:r w:rsidRPr="00791027">
        <w:rPr>
          <w:rFonts w:ascii="Times New Roman" w:hAnsi="Times New Roman" w:cs="Times New Roman"/>
          <w:sz w:val="24"/>
          <w:szCs w:val="24"/>
        </w:rPr>
        <w:t>Abia</w:t>
      </w:r>
      <w:proofErr w:type="spellEnd"/>
      <w:r w:rsidRPr="00791027">
        <w:rPr>
          <w:rFonts w:ascii="Times New Roman" w:hAnsi="Times New Roman" w:cs="Times New Roman"/>
          <w:sz w:val="24"/>
          <w:szCs w:val="24"/>
        </w:rPr>
        <w:t xml:space="preserve"> state </w:t>
      </w:r>
      <w:proofErr w:type="spellStart"/>
      <w:r w:rsidRPr="00791027">
        <w:rPr>
          <w:rFonts w:ascii="Times New Roman" w:hAnsi="Times New Roman" w:cs="Times New Roman"/>
          <w:sz w:val="24"/>
          <w:szCs w:val="24"/>
        </w:rPr>
        <w:t>Wudpecker</w:t>
      </w:r>
      <w:proofErr w:type="spellEnd"/>
      <w:r w:rsidRPr="00791027">
        <w:rPr>
          <w:rFonts w:ascii="Times New Roman" w:hAnsi="Times New Roman" w:cs="Times New Roman"/>
          <w:sz w:val="24"/>
          <w:szCs w:val="24"/>
        </w:rPr>
        <w:t xml:space="preserve"> Journal of Educational Research 2(8), pp. 111 – 120</w:t>
      </w:r>
    </w:p>
    <w:p w:rsidR="008B2852" w:rsidRPr="00791027" w:rsidRDefault="008B2852" w:rsidP="00791027">
      <w:pPr>
        <w:spacing w:before="240" w:after="0" w:line="240" w:lineRule="auto"/>
        <w:ind w:left="900" w:hanging="900"/>
        <w:jc w:val="both"/>
        <w:rPr>
          <w:rFonts w:ascii="Times New Roman" w:hAnsi="Times New Roman" w:cs="Times New Roman"/>
          <w:sz w:val="24"/>
          <w:szCs w:val="24"/>
        </w:rPr>
      </w:pPr>
      <w:proofErr w:type="spellStart"/>
      <w:r w:rsidRPr="00791027">
        <w:rPr>
          <w:rFonts w:ascii="Times New Roman" w:hAnsi="Times New Roman" w:cs="Times New Roman"/>
          <w:sz w:val="24"/>
          <w:szCs w:val="24"/>
        </w:rPr>
        <w:t>Adesola</w:t>
      </w:r>
      <w:proofErr w:type="spellEnd"/>
      <w:r w:rsidRPr="00791027">
        <w:rPr>
          <w:rFonts w:ascii="Times New Roman" w:hAnsi="Times New Roman" w:cs="Times New Roman"/>
          <w:sz w:val="24"/>
          <w:szCs w:val="24"/>
        </w:rPr>
        <w:t xml:space="preserve">, A. A. (2005). Resource Provision and Utilization, Mathematics Ability and learning Environment as prediction of learning Outcome in Undergraduate Practical Geography. Unpublished </w:t>
      </w:r>
      <w:proofErr w:type="spellStart"/>
      <w:r w:rsidRPr="00791027">
        <w:rPr>
          <w:rFonts w:ascii="Times New Roman" w:hAnsi="Times New Roman" w:cs="Times New Roman"/>
          <w:sz w:val="24"/>
          <w:szCs w:val="24"/>
        </w:rPr>
        <w:t>Ph.D</w:t>
      </w:r>
      <w:proofErr w:type="spellEnd"/>
      <w:r w:rsidRPr="00791027">
        <w:rPr>
          <w:rFonts w:ascii="Times New Roman" w:hAnsi="Times New Roman" w:cs="Times New Roman"/>
          <w:sz w:val="24"/>
          <w:szCs w:val="24"/>
        </w:rPr>
        <w:t xml:space="preserve"> Thesis, University of Ibadan, Ibadan. </w:t>
      </w:r>
    </w:p>
    <w:p w:rsidR="008B2852" w:rsidRPr="00791027" w:rsidRDefault="008B2852" w:rsidP="00791027">
      <w:pPr>
        <w:spacing w:before="240" w:after="0" w:line="240" w:lineRule="auto"/>
        <w:ind w:left="900" w:hanging="900"/>
        <w:jc w:val="both"/>
        <w:rPr>
          <w:rFonts w:ascii="Times New Roman" w:hAnsi="Times New Roman" w:cs="Times New Roman"/>
          <w:sz w:val="24"/>
          <w:szCs w:val="24"/>
        </w:rPr>
      </w:pPr>
      <w:r w:rsidRPr="00791027">
        <w:rPr>
          <w:rFonts w:ascii="Times New Roman" w:hAnsi="Times New Roman" w:cs="Times New Roman"/>
          <w:sz w:val="24"/>
          <w:szCs w:val="24"/>
        </w:rPr>
        <w:t>Innocent H.A (2021) Educational Facilities And Students’ Academic Achievement In Selected Secondary Schools In Port Harcourt Local Government Area Of Rivers State International Journal of Innovative Education Research 9(4):126-135,</w:t>
      </w:r>
    </w:p>
    <w:p w:rsidR="008B2852" w:rsidRPr="00791027" w:rsidRDefault="008B2852" w:rsidP="00791027">
      <w:pPr>
        <w:spacing w:before="240" w:after="0" w:line="240" w:lineRule="auto"/>
        <w:ind w:left="900" w:hanging="900"/>
        <w:jc w:val="both"/>
        <w:rPr>
          <w:rFonts w:ascii="Times New Roman" w:hAnsi="Times New Roman" w:cs="Times New Roman"/>
          <w:sz w:val="24"/>
          <w:szCs w:val="24"/>
        </w:rPr>
      </w:pPr>
      <w:proofErr w:type="spellStart"/>
      <w:r w:rsidRPr="00791027">
        <w:rPr>
          <w:rFonts w:ascii="Times New Roman" w:hAnsi="Times New Roman" w:cs="Times New Roman"/>
          <w:sz w:val="24"/>
          <w:szCs w:val="24"/>
        </w:rPr>
        <w:t>Tinio</w:t>
      </w:r>
      <w:proofErr w:type="spellEnd"/>
      <w:r w:rsidRPr="00791027">
        <w:rPr>
          <w:rFonts w:ascii="Times New Roman" w:hAnsi="Times New Roman" w:cs="Times New Roman"/>
          <w:sz w:val="24"/>
          <w:szCs w:val="24"/>
        </w:rPr>
        <w:t xml:space="preserve">, V. L. (2002). ICT in Education: UN Development </w:t>
      </w:r>
      <w:proofErr w:type="spellStart"/>
      <w:r w:rsidRPr="00791027">
        <w:rPr>
          <w:rFonts w:ascii="Times New Roman" w:hAnsi="Times New Roman" w:cs="Times New Roman"/>
          <w:sz w:val="24"/>
          <w:szCs w:val="24"/>
        </w:rPr>
        <w:t>Programme</w:t>
      </w:r>
      <w:proofErr w:type="spellEnd"/>
      <w:r w:rsidRPr="00791027">
        <w:rPr>
          <w:rFonts w:ascii="Times New Roman" w:hAnsi="Times New Roman" w:cs="Times New Roman"/>
          <w:sz w:val="24"/>
          <w:szCs w:val="24"/>
        </w:rPr>
        <w:t>. (Retrieved on April 2016 from http:www.eprmers.org).</w:t>
      </w:r>
    </w:p>
    <w:p w:rsidR="00873267" w:rsidRPr="00791027" w:rsidRDefault="00873267" w:rsidP="00791027">
      <w:pPr>
        <w:spacing w:before="240" w:after="0" w:line="240" w:lineRule="auto"/>
        <w:ind w:left="900" w:hanging="900"/>
        <w:jc w:val="both"/>
        <w:rPr>
          <w:rFonts w:ascii="Times New Roman" w:hAnsi="Times New Roman" w:cs="Times New Roman"/>
          <w:sz w:val="24"/>
          <w:szCs w:val="24"/>
        </w:rPr>
      </w:pPr>
      <w:r w:rsidRPr="00791027">
        <w:rPr>
          <w:rFonts w:ascii="Times New Roman" w:hAnsi="Times New Roman" w:cs="Times New Roman"/>
          <w:sz w:val="24"/>
          <w:szCs w:val="24"/>
        </w:rPr>
        <w:t>Yuen, A., Law, N., &amp; Wong, K. (2003). ICT implementation and school leadership case studies of ICT integration in teaching and learning. Journal of Educational Administration</w:t>
      </w:r>
      <w:r w:rsidR="0031022E" w:rsidRPr="00791027">
        <w:rPr>
          <w:rFonts w:ascii="Times New Roman" w:hAnsi="Times New Roman" w:cs="Times New Roman"/>
          <w:sz w:val="24"/>
          <w:szCs w:val="24"/>
        </w:rPr>
        <w:t>, 41</w:t>
      </w:r>
      <w:r w:rsidRPr="00791027">
        <w:rPr>
          <w:rFonts w:ascii="Times New Roman" w:hAnsi="Times New Roman" w:cs="Times New Roman"/>
          <w:sz w:val="24"/>
          <w:szCs w:val="24"/>
        </w:rPr>
        <w:t>(2), 158-170.</w:t>
      </w:r>
    </w:p>
    <w:p w:rsidR="00873267" w:rsidRPr="00791027" w:rsidRDefault="00873267" w:rsidP="00791027">
      <w:pPr>
        <w:spacing w:before="240" w:after="0" w:line="240" w:lineRule="auto"/>
        <w:ind w:left="900" w:hanging="900"/>
        <w:jc w:val="both"/>
        <w:rPr>
          <w:rFonts w:ascii="Times New Roman" w:hAnsi="Times New Roman" w:cs="Times New Roman"/>
          <w:sz w:val="24"/>
          <w:szCs w:val="24"/>
        </w:rPr>
      </w:pPr>
      <w:r w:rsidRPr="00791027">
        <w:rPr>
          <w:rFonts w:ascii="Times New Roman" w:hAnsi="Times New Roman" w:cs="Times New Roman"/>
          <w:sz w:val="24"/>
          <w:szCs w:val="24"/>
        </w:rPr>
        <w:t>Alexander, J. O. (1999). Collaborative design, constructivist learning, information technology immersion and electronic communities: A case study. Interpersonal Computing and Technology: An Electronic Journal for the 21st Century, 7, 1–2.</w:t>
      </w:r>
    </w:p>
    <w:p w:rsidR="00873267" w:rsidRPr="00791027" w:rsidRDefault="00873267" w:rsidP="00791027">
      <w:pPr>
        <w:spacing w:before="240" w:after="0" w:line="240" w:lineRule="auto"/>
        <w:ind w:left="900" w:hanging="900"/>
        <w:jc w:val="both"/>
        <w:rPr>
          <w:rFonts w:ascii="Times New Roman" w:hAnsi="Times New Roman" w:cs="Times New Roman"/>
          <w:sz w:val="24"/>
          <w:szCs w:val="24"/>
        </w:rPr>
      </w:pPr>
      <w:r w:rsidRPr="00791027">
        <w:rPr>
          <w:rFonts w:ascii="Times New Roman" w:hAnsi="Times New Roman" w:cs="Times New Roman"/>
          <w:sz w:val="24"/>
          <w:szCs w:val="24"/>
        </w:rPr>
        <w:t xml:space="preserve">Cotton, K. (2001). Computer assisted instruction. North-west regional educational laboratory. Retrieved fromhttp://www.nwrel.org/ </w:t>
      </w:r>
      <w:proofErr w:type="spellStart"/>
      <w:r w:rsidRPr="00791027">
        <w:rPr>
          <w:rFonts w:ascii="Times New Roman" w:hAnsi="Times New Roman" w:cs="Times New Roman"/>
          <w:sz w:val="24"/>
          <w:szCs w:val="24"/>
        </w:rPr>
        <w:t>scpd</w:t>
      </w:r>
      <w:proofErr w:type="spellEnd"/>
      <w:r w:rsidRPr="00791027">
        <w:rPr>
          <w:rFonts w:ascii="Times New Roman" w:hAnsi="Times New Roman" w:cs="Times New Roman"/>
          <w:sz w:val="24"/>
          <w:szCs w:val="24"/>
        </w:rPr>
        <w:t>/sirs/5/cu10.html</w:t>
      </w:r>
    </w:p>
    <w:p w:rsidR="00873267" w:rsidRPr="00791027" w:rsidRDefault="00873267" w:rsidP="00791027">
      <w:pPr>
        <w:spacing w:before="240" w:after="0" w:line="240" w:lineRule="auto"/>
        <w:ind w:left="900" w:hanging="900"/>
        <w:jc w:val="both"/>
        <w:rPr>
          <w:rFonts w:ascii="Times New Roman" w:hAnsi="Times New Roman" w:cs="Times New Roman"/>
          <w:color w:val="232323"/>
          <w:sz w:val="24"/>
          <w:szCs w:val="24"/>
          <w:shd w:val="clear" w:color="auto" w:fill="FFFFFF"/>
        </w:rPr>
      </w:pPr>
      <w:r w:rsidRPr="00791027">
        <w:rPr>
          <w:rFonts w:ascii="Times New Roman" w:hAnsi="Times New Roman" w:cs="Times New Roman"/>
          <w:color w:val="232323"/>
          <w:sz w:val="24"/>
          <w:szCs w:val="24"/>
          <w:shd w:val="clear" w:color="auto" w:fill="FFFFFF"/>
        </w:rPr>
        <w:t>Daniels, M. and Schouten, J. (1970) Education in Europe: The Screening of Students, Problems of Assessment and Prediction of Academic Performance. Council for Cultural Co-Operation of the Council of Europe, London.</w:t>
      </w:r>
    </w:p>
    <w:p w:rsidR="00873267" w:rsidRPr="00791027" w:rsidRDefault="0093685C" w:rsidP="00791027">
      <w:pPr>
        <w:spacing w:before="240" w:after="0" w:line="240" w:lineRule="auto"/>
        <w:ind w:left="900" w:hanging="900"/>
        <w:jc w:val="both"/>
        <w:rPr>
          <w:rFonts w:ascii="Times New Roman" w:hAnsi="Times New Roman" w:cs="Times New Roman"/>
          <w:sz w:val="24"/>
          <w:szCs w:val="24"/>
        </w:rPr>
      </w:pPr>
      <w:r w:rsidRPr="00791027">
        <w:rPr>
          <w:rFonts w:ascii="Times New Roman" w:hAnsi="Times New Roman" w:cs="Times New Roman"/>
          <w:sz w:val="24"/>
          <w:szCs w:val="24"/>
        </w:rPr>
        <w:t xml:space="preserve">Ali, G. </w:t>
      </w:r>
      <w:proofErr w:type="spellStart"/>
      <w:r w:rsidRPr="00791027">
        <w:rPr>
          <w:rFonts w:ascii="Times New Roman" w:hAnsi="Times New Roman" w:cs="Times New Roman"/>
          <w:sz w:val="24"/>
          <w:szCs w:val="24"/>
        </w:rPr>
        <w:t>Haolader</w:t>
      </w:r>
      <w:proofErr w:type="spellEnd"/>
      <w:r w:rsidRPr="00791027">
        <w:rPr>
          <w:rFonts w:ascii="Times New Roman" w:hAnsi="Times New Roman" w:cs="Times New Roman"/>
          <w:sz w:val="24"/>
          <w:szCs w:val="24"/>
        </w:rPr>
        <w:t>, F. A., &amp; Muhammad, K. (2013). The role of ICT to make teaching-learning effective in higher institutions of learning in Uganda. International Journal of Innovative Research in Science, Engineering and Technology, 2(8), 61-73</w:t>
      </w:r>
    </w:p>
    <w:sectPr w:rsidR="00873267" w:rsidRPr="00791027">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74B" w:rsidRDefault="00FE474B">
      <w:pPr>
        <w:spacing w:after="0" w:line="240" w:lineRule="auto"/>
      </w:pPr>
      <w:r>
        <w:separator/>
      </w:r>
    </w:p>
  </w:endnote>
  <w:endnote w:type="continuationSeparator" w:id="0">
    <w:p w:rsidR="00FE474B" w:rsidRDefault="00FE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0612973"/>
      <w:docPartObj>
        <w:docPartGallery w:val="Page Numbers (Bottom of Page)"/>
        <w:docPartUnique/>
      </w:docPartObj>
    </w:sdtPr>
    <w:sdtEndPr>
      <w:rPr>
        <w:noProof/>
      </w:rPr>
    </w:sdtEndPr>
    <w:sdtContent>
      <w:p w:rsidR="00AB5068" w:rsidRDefault="00AB5068">
        <w:pPr>
          <w:pStyle w:val="Footer"/>
          <w:jc w:val="center"/>
        </w:pPr>
        <w:r>
          <w:fldChar w:fldCharType="begin"/>
        </w:r>
        <w:r>
          <w:instrText xml:space="preserve"> PAGE   \* MERGEFORMAT </w:instrText>
        </w:r>
        <w:r>
          <w:fldChar w:fldCharType="separate"/>
        </w:r>
        <w:r w:rsidR="008A28AA">
          <w:rPr>
            <w:noProof/>
          </w:rPr>
          <w:t>15</w:t>
        </w:r>
        <w:r>
          <w:rPr>
            <w:noProof/>
          </w:rPr>
          <w:fldChar w:fldCharType="end"/>
        </w:r>
      </w:p>
    </w:sdtContent>
  </w:sdt>
  <w:p w:rsidR="00AB5068" w:rsidRDefault="00AB5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74B" w:rsidRDefault="00FE474B">
      <w:pPr>
        <w:spacing w:after="0" w:line="240" w:lineRule="auto"/>
      </w:pPr>
      <w:r>
        <w:separator/>
      </w:r>
    </w:p>
  </w:footnote>
  <w:footnote w:type="continuationSeparator" w:id="0">
    <w:p w:rsidR="00FE474B" w:rsidRDefault="00FE47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A205A5"/>
    <w:multiLevelType w:val="hybridMultilevel"/>
    <w:tmpl w:val="3B98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E269D3"/>
    <w:multiLevelType w:val="hybridMultilevel"/>
    <w:tmpl w:val="3B98C6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6E723A"/>
    <w:multiLevelType w:val="hybridMultilevel"/>
    <w:tmpl w:val="07B296B2"/>
    <w:lvl w:ilvl="0" w:tplc="116E0E4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95B"/>
    <w:rsid w:val="0002615C"/>
    <w:rsid w:val="0002678D"/>
    <w:rsid w:val="000378C5"/>
    <w:rsid w:val="00046CEF"/>
    <w:rsid w:val="000622FC"/>
    <w:rsid w:val="000759B5"/>
    <w:rsid w:val="0007706D"/>
    <w:rsid w:val="0009391B"/>
    <w:rsid w:val="000B0A99"/>
    <w:rsid w:val="000D6F3D"/>
    <w:rsid w:val="000E13B7"/>
    <w:rsid w:val="000E48DA"/>
    <w:rsid w:val="000E556B"/>
    <w:rsid w:val="0011134B"/>
    <w:rsid w:val="00130DA3"/>
    <w:rsid w:val="00135705"/>
    <w:rsid w:val="001378B0"/>
    <w:rsid w:val="00154A60"/>
    <w:rsid w:val="00180E17"/>
    <w:rsid w:val="001918DE"/>
    <w:rsid w:val="001A11E2"/>
    <w:rsid w:val="001A5D33"/>
    <w:rsid w:val="001F4F0C"/>
    <w:rsid w:val="0020373B"/>
    <w:rsid w:val="0021288D"/>
    <w:rsid w:val="00221B9C"/>
    <w:rsid w:val="0025303F"/>
    <w:rsid w:val="00253286"/>
    <w:rsid w:val="00253FB8"/>
    <w:rsid w:val="00261EA2"/>
    <w:rsid w:val="00285FA1"/>
    <w:rsid w:val="002C4DDA"/>
    <w:rsid w:val="002E0806"/>
    <w:rsid w:val="002E45BF"/>
    <w:rsid w:val="003050EF"/>
    <w:rsid w:val="0031022E"/>
    <w:rsid w:val="00312984"/>
    <w:rsid w:val="0032773E"/>
    <w:rsid w:val="00330EDF"/>
    <w:rsid w:val="00392BBD"/>
    <w:rsid w:val="003B3C87"/>
    <w:rsid w:val="003B6495"/>
    <w:rsid w:val="0041177C"/>
    <w:rsid w:val="0045002D"/>
    <w:rsid w:val="00467751"/>
    <w:rsid w:val="00475A6F"/>
    <w:rsid w:val="00475DB9"/>
    <w:rsid w:val="004A06F0"/>
    <w:rsid w:val="004A298B"/>
    <w:rsid w:val="004C55F3"/>
    <w:rsid w:val="004C5B53"/>
    <w:rsid w:val="004E5AE8"/>
    <w:rsid w:val="00500FD2"/>
    <w:rsid w:val="00525BA6"/>
    <w:rsid w:val="005263F0"/>
    <w:rsid w:val="00527EF3"/>
    <w:rsid w:val="00544608"/>
    <w:rsid w:val="0055253E"/>
    <w:rsid w:val="00572BD0"/>
    <w:rsid w:val="00586A4A"/>
    <w:rsid w:val="005B16F4"/>
    <w:rsid w:val="005B3A8A"/>
    <w:rsid w:val="005E235E"/>
    <w:rsid w:val="0060220A"/>
    <w:rsid w:val="00617AF6"/>
    <w:rsid w:val="0062195C"/>
    <w:rsid w:val="0062528B"/>
    <w:rsid w:val="00627928"/>
    <w:rsid w:val="006408CA"/>
    <w:rsid w:val="00655320"/>
    <w:rsid w:val="00655888"/>
    <w:rsid w:val="006757A7"/>
    <w:rsid w:val="00684A47"/>
    <w:rsid w:val="00696A61"/>
    <w:rsid w:val="006A5EAE"/>
    <w:rsid w:val="006D1054"/>
    <w:rsid w:val="006D263F"/>
    <w:rsid w:val="006D3A0F"/>
    <w:rsid w:val="006F6A0C"/>
    <w:rsid w:val="00705C42"/>
    <w:rsid w:val="00707547"/>
    <w:rsid w:val="007558BE"/>
    <w:rsid w:val="007674A1"/>
    <w:rsid w:val="00780F05"/>
    <w:rsid w:val="00791027"/>
    <w:rsid w:val="007C09C7"/>
    <w:rsid w:val="007D0224"/>
    <w:rsid w:val="007E60F2"/>
    <w:rsid w:val="0082393D"/>
    <w:rsid w:val="00824CC9"/>
    <w:rsid w:val="008274BA"/>
    <w:rsid w:val="00833B00"/>
    <w:rsid w:val="0083403E"/>
    <w:rsid w:val="00834A1F"/>
    <w:rsid w:val="00842DBD"/>
    <w:rsid w:val="008450BB"/>
    <w:rsid w:val="008477A1"/>
    <w:rsid w:val="00856680"/>
    <w:rsid w:val="00863F83"/>
    <w:rsid w:val="008667E4"/>
    <w:rsid w:val="00873267"/>
    <w:rsid w:val="00875F2A"/>
    <w:rsid w:val="008760F3"/>
    <w:rsid w:val="00881657"/>
    <w:rsid w:val="008A28AA"/>
    <w:rsid w:val="008B2852"/>
    <w:rsid w:val="008D45F5"/>
    <w:rsid w:val="008E35DE"/>
    <w:rsid w:val="0090195B"/>
    <w:rsid w:val="0093685C"/>
    <w:rsid w:val="00944409"/>
    <w:rsid w:val="009536C5"/>
    <w:rsid w:val="009A69DF"/>
    <w:rsid w:val="009A7AFE"/>
    <w:rsid w:val="009C6118"/>
    <w:rsid w:val="009C6BAF"/>
    <w:rsid w:val="00A068C2"/>
    <w:rsid w:val="00A8228F"/>
    <w:rsid w:val="00A93D0F"/>
    <w:rsid w:val="00AB5068"/>
    <w:rsid w:val="00AB6313"/>
    <w:rsid w:val="00AC7C61"/>
    <w:rsid w:val="00AD3829"/>
    <w:rsid w:val="00AE51AF"/>
    <w:rsid w:val="00B069B9"/>
    <w:rsid w:val="00B479C6"/>
    <w:rsid w:val="00B5517E"/>
    <w:rsid w:val="00B74FC8"/>
    <w:rsid w:val="00B76AD9"/>
    <w:rsid w:val="00BB6D32"/>
    <w:rsid w:val="00BC5170"/>
    <w:rsid w:val="00BE43E7"/>
    <w:rsid w:val="00BF3B43"/>
    <w:rsid w:val="00C44F11"/>
    <w:rsid w:val="00C45E8C"/>
    <w:rsid w:val="00C57B0E"/>
    <w:rsid w:val="00C81914"/>
    <w:rsid w:val="00C81FD1"/>
    <w:rsid w:val="00CA6E8E"/>
    <w:rsid w:val="00CD6455"/>
    <w:rsid w:val="00D0070B"/>
    <w:rsid w:val="00D03CB8"/>
    <w:rsid w:val="00D058E2"/>
    <w:rsid w:val="00D06AAE"/>
    <w:rsid w:val="00D201B3"/>
    <w:rsid w:val="00D33301"/>
    <w:rsid w:val="00D42B37"/>
    <w:rsid w:val="00D92F7C"/>
    <w:rsid w:val="00D9415E"/>
    <w:rsid w:val="00DC4969"/>
    <w:rsid w:val="00DD5036"/>
    <w:rsid w:val="00DF4683"/>
    <w:rsid w:val="00E23B13"/>
    <w:rsid w:val="00E24B81"/>
    <w:rsid w:val="00E42CC1"/>
    <w:rsid w:val="00E435A4"/>
    <w:rsid w:val="00E82A57"/>
    <w:rsid w:val="00E835FD"/>
    <w:rsid w:val="00E94C6F"/>
    <w:rsid w:val="00EB4C96"/>
    <w:rsid w:val="00EC0061"/>
    <w:rsid w:val="00EC1927"/>
    <w:rsid w:val="00EE6B82"/>
    <w:rsid w:val="00EF536D"/>
    <w:rsid w:val="00EF57DC"/>
    <w:rsid w:val="00F07B34"/>
    <w:rsid w:val="00F1280D"/>
    <w:rsid w:val="00F24135"/>
    <w:rsid w:val="00F27376"/>
    <w:rsid w:val="00F37B7C"/>
    <w:rsid w:val="00F51307"/>
    <w:rsid w:val="00F57807"/>
    <w:rsid w:val="00F622CC"/>
    <w:rsid w:val="00F73CE8"/>
    <w:rsid w:val="00F91852"/>
    <w:rsid w:val="00FA320A"/>
    <w:rsid w:val="00FE47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151F1E1-8264-4E92-A587-6DF2C5025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34B"/>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134B"/>
    <w:pPr>
      <w:ind w:left="720"/>
      <w:contextualSpacing/>
    </w:pPr>
    <w:rPr>
      <w:kern w:val="0"/>
      <w14:ligatures w14:val="none"/>
    </w:rPr>
  </w:style>
  <w:style w:type="paragraph" w:styleId="NoSpacing">
    <w:name w:val="No Spacing"/>
    <w:uiPriority w:val="1"/>
    <w:qFormat/>
    <w:rsid w:val="0011134B"/>
    <w:pPr>
      <w:spacing w:after="0" w:line="240" w:lineRule="auto"/>
    </w:pPr>
  </w:style>
  <w:style w:type="table" w:styleId="TableGrid">
    <w:name w:val="Table Grid"/>
    <w:basedOn w:val="TableNormal"/>
    <w:uiPriority w:val="39"/>
    <w:rsid w:val="001113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1113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134B"/>
    <w:rPr>
      <w:kern w:val="2"/>
      <w14:ligatures w14:val="standardContextual"/>
    </w:rPr>
  </w:style>
  <w:style w:type="character" w:styleId="Hyperlink">
    <w:name w:val="Hyperlink"/>
    <w:basedOn w:val="DefaultParagraphFont"/>
    <w:uiPriority w:val="99"/>
    <w:unhideWhenUsed/>
    <w:rsid w:val="0025303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awsonluka9@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3"/>
                <c:pt idx="0">
                  <c:v>lecturers </c:v>
                </c:pt>
                <c:pt idx="1">
                  <c:v>technicians</c:v>
                </c:pt>
                <c:pt idx="2">
                  <c:v>Graduates</c:v>
                </c:pt>
              </c:strCache>
            </c:strRef>
          </c:cat>
          <c:val>
            <c:numRef>
              <c:f>Sheet1!$B$2:$B$6</c:f>
              <c:numCache>
                <c:formatCode>General</c:formatCode>
                <c:ptCount val="5"/>
                <c:pt idx="0">
                  <c:v>14.5</c:v>
                </c:pt>
                <c:pt idx="1">
                  <c:v>4.9000000000000004</c:v>
                </c:pt>
                <c:pt idx="2">
                  <c:v>80.599999999999994</c:v>
                </c:pt>
              </c:numCache>
            </c:numRef>
          </c:val>
        </c:ser>
        <c:ser>
          <c:idx val="1"/>
          <c:order val="1"/>
          <c:tx>
            <c:strRef>
              <c:f>Sheet1!$C$1</c:f>
              <c:strCache>
                <c:ptCount val="1"/>
                <c:pt idx="0">
                  <c:v>Series 2</c:v>
                </c:pt>
              </c:strCache>
            </c:strRef>
          </c:tx>
          <c:spPr>
            <a:solidFill>
              <a:schemeClr val="accent2"/>
            </a:solidFill>
            <a:ln>
              <a:noFill/>
            </a:ln>
            <a:effectLst/>
          </c:spPr>
          <c:invertIfNegative val="0"/>
          <c:cat>
            <c:strRef>
              <c:f>Sheet1!$A$2:$A$6</c:f>
              <c:strCache>
                <c:ptCount val="3"/>
                <c:pt idx="0">
                  <c:v>lecturers </c:v>
                </c:pt>
                <c:pt idx="1">
                  <c:v>technicians</c:v>
                </c:pt>
                <c:pt idx="2">
                  <c:v>Graduates</c:v>
                </c:pt>
              </c:strCache>
            </c:strRef>
          </c:cat>
          <c:val>
            <c:numRef>
              <c:f>Sheet1!$C$2:$C$6</c:f>
              <c:numCache>
                <c:formatCode>General</c:formatCode>
                <c:ptCount val="5"/>
              </c:numCache>
            </c:numRef>
          </c:val>
        </c:ser>
        <c:ser>
          <c:idx val="2"/>
          <c:order val="2"/>
          <c:tx>
            <c:strRef>
              <c:f>Sheet1!$D$1</c:f>
              <c:strCache>
                <c:ptCount val="1"/>
                <c:pt idx="0">
                  <c:v>Series 3</c:v>
                </c:pt>
              </c:strCache>
            </c:strRef>
          </c:tx>
          <c:spPr>
            <a:solidFill>
              <a:schemeClr val="accent3"/>
            </a:solidFill>
            <a:ln>
              <a:noFill/>
            </a:ln>
            <a:effectLst/>
          </c:spPr>
          <c:invertIfNegative val="0"/>
          <c:cat>
            <c:strRef>
              <c:f>Sheet1!$A$2:$A$6</c:f>
              <c:strCache>
                <c:ptCount val="3"/>
                <c:pt idx="0">
                  <c:v>lecturers </c:v>
                </c:pt>
                <c:pt idx="1">
                  <c:v>technicians</c:v>
                </c:pt>
                <c:pt idx="2">
                  <c:v>Graduates</c:v>
                </c:pt>
              </c:strCache>
            </c:strRef>
          </c:cat>
          <c:val>
            <c:numRef>
              <c:f>Sheet1!$D$2:$D$6</c:f>
              <c:numCache>
                <c:formatCode>General</c:formatCode>
                <c:ptCount val="5"/>
              </c:numCache>
            </c:numRef>
          </c:val>
        </c:ser>
        <c:dLbls>
          <c:showLegendKey val="0"/>
          <c:showVal val="0"/>
          <c:showCatName val="0"/>
          <c:showSerName val="0"/>
          <c:showPercent val="0"/>
          <c:showBubbleSize val="0"/>
        </c:dLbls>
        <c:gapWidth val="219"/>
        <c:overlap val="-27"/>
        <c:axId val="426081120"/>
        <c:axId val="426081904"/>
      </c:barChart>
      <c:catAx>
        <c:axId val="426081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081904"/>
        <c:crosses val="autoZero"/>
        <c:auto val="1"/>
        <c:lblAlgn val="ctr"/>
        <c:lblOffset val="100"/>
        <c:noMultiLvlLbl val="0"/>
      </c:catAx>
      <c:valAx>
        <c:axId val="426081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b="1">
                    <a:latin typeface="Times New Roman" panose="02020603050405020304" pitchFamily="18" charset="0"/>
                    <a:cs typeface="Times New Roman" panose="02020603050405020304" pitchFamily="18" charset="0"/>
                  </a:rPr>
                  <a:t>Percentage</a:t>
                </a:r>
              </a:p>
            </c:rich>
          </c:tx>
          <c:layout>
            <c:manualLayout>
              <c:xMode val="edge"/>
              <c:yMode val="edge"/>
              <c:x val="3.0092592592592591E-2"/>
              <c:y val="0.38646169228846394"/>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08112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pecentage</c:v>
                </c:pt>
              </c:strCache>
            </c:strRef>
          </c:tx>
          <c:spPr>
            <a:solidFill>
              <a:schemeClr val="accent1"/>
            </a:solidFill>
            <a:ln>
              <a:noFill/>
            </a:ln>
            <a:effectLst/>
          </c:spPr>
          <c:invertIfNegative val="0"/>
          <c:cat>
            <c:strRef>
              <c:f>Sheet1!$A$2:$A$6</c:f>
              <c:strCache>
                <c:ptCount val="2"/>
                <c:pt idx="0">
                  <c:v>Male</c:v>
                </c:pt>
                <c:pt idx="1">
                  <c:v>Female</c:v>
                </c:pt>
              </c:strCache>
            </c:strRef>
          </c:cat>
          <c:val>
            <c:numRef>
              <c:f>Sheet1!$B$2:$B$6</c:f>
              <c:numCache>
                <c:formatCode>General</c:formatCode>
                <c:ptCount val="5"/>
                <c:pt idx="0">
                  <c:v>62.1</c:v>
                </c:pt>
                <c:pt idx="1">
                  <c:v>37.9</c:v>
                </c:pt>
              </c:numCache>
            </c:numRef>
          </c:val>
        </c:ser>
        <c:ser>
          <c:idx val="1"/>
          <c:order val="1"/>
          <c:tx>
            <c:strRef>
              <c:f>Sheet1!$C$1</c:f>
              <c:strCache>
                <c:ptCount val="1"/>
                <c:pt idx="0">
                  <c:v>Column1</c:v>
                </c:pt>
              </c:strCache>
            </c:strRef>
          </c:tx>
          <c:spPr>
            <a:solidFill>
              <a:schemeClr val="accent2"/>
            </a:solidFill>
            <a:ln>
              <a:noFill/>
            </a:ln>
            <a:effectLst/>
          </c:spPr>
          <c:invertIfNegative val="0"/>
          <c:cat>
            <c:strRef>
              <c:f>Sheet1!$A$2:$A$6</c:f>
              <c:strCache>
                <c:ptCount val="2"/>
                <c:pt idx="0">
                  <c:v>Male</c:v>
                </c:pt>
                <c:pt idx="1">
                  <c:v>Female</c:v>
                </c:pt>
              </c:strCache>
            </c:strRef>
          </c:cat>
          <c:val>
            <c:numRef>
              <c:f>Sheet1!$C$2:$C$6</c:f>
              <c:numCache>
                <c:formatCode>General</c:formatCode>
                <c:ptCount val="5"/>
              </c:numCache>
            </c:numRef>
          </c:val>
        </c:ser>
        <c:ser>
          <c:idx val="2"/>
          <c:order val="2"/>
          <c:tx>
            <c:strRef>
              <c:f>Sheet1!$D$1</c:f>
              <c:strCache>
                <c:ptCount val="1"/>
                <c:pt idx="0">
                  <c:v>Series 3</c:v>
                </c:pt>
              </c:strCache>
            </c:strRef>
          </c:tx>
          <c:spPr>
            <a:solidFill>
              <a:schemeClr val="accent3"/>
            </a:solidFill>
            <a:ln>
              <a:noFill/>
            </a:ln>
            <a:effectLst/>
          </c:spPr>
          <c:invertIfNegative val="0"/>
          <c:cat>
            <c:strRef>
              <c:f>Sheet1!$A$2:$A$6</c:f>
              <c:strCache>
                <c:ptCount val="2"/>
                <c:pt idx="0">
                  <c:v>Male</c:v>
                </c:pt>
                <c:pt idx="1">
                  <c:v>Female</c:v>
                </c:pt>
              </c:strCache>
            </c:strRef>
          </c:cat>
          <c:val>
            <c:numRef>
              <c:f>Sheet1!$D$2:$D$6</c:f>
              <c:numCache>
                <c:formatCode>General</c:formatCode>
                <c:ptCount val="5"/>
              </c:numCache>
            </c:numRef>
          </c:val>
        </c:ser>
        <c:dLbls>
          <c:showLegendKey val="0"/>
          <c:showVal val="0"/>
          <c:showCatName val="0"/>
          <c:showSerName val="0"/>
          <c:showPercent val="0"/>
          <c:showBubbleSize val="0"/>
        </c:dLbls>
        <c:gapWidth val="219"/>
        <c:overlap val="-27"/>
        <c:axId val="426082688"/>
        <c:axId val="426084256"/>
      </c:barChart>
      <c:catAx>
        <c:axId val="4260826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084256"/>
        <c:crosses val="autoZero"/>
        <c:auto val="1"/>
        <c:lblAlgn val="ctr"/>
        <c:lblOffset val="100"/>
        <c:noMultiLvlLbl val="0"/>
      </c:catAx>
      <c:valAx>
        <c:axId val="426084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400" b="1">
                    <a:latin typeface="Times New Roman" panose="02020603050405020304" pitchFamily="18" charset="0"/>
                    <a:cs typeface="Times New Roman" panose="02020603050405020304" pitchFamily="18" charset="0"/>
                  </a:rPr>
                  <a:t>Percentage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082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Column2</c:v>
                </c:pt>
              </c:strCache>
            </c:strRef>
          </c:tx>
          <c:spPr>
            <a:solidFill>
              <a:schemeClr val="accent1"/>
            </a:solidFill>
            <a:ln>
              <a:noFill/>
            </a:ln>
            <a:effectLst/>
          </c:spPr>
          <c:invertIfNegative val="0"/>
          <c:cat>
            <c:strRef>
              <c:f>Sheet1!$A$2:$A$5</c:f>
              <c:strCache>
                <c:ptCount val="3"/>
                <c:pt idx="0">
                  <c:v>availability</c:v>
                </c:pt>
                <c:pt idx="1">
                  <c:v>quality</c:v>
                </c:pt>
                <c:pt idx="2">
                  <c:v>appropriateness</c:v>
                </c:pt>
              </c:strCache>
            </c:strRef>
          </c:cat>
          <c:val>
            <c:numRef>
              <c:f>Sheet1!$B$2:$B$5</c:f>
              <c:numCache>
                <c:formatCode>General</c:formatCode>
                <c:ptCount val="4"/>
                <c:pt idx="0">
                  <c:v>51</c:v>
                </c:pt>
                <c:pt idx="1">
                  <c:v>52</c:v>
                </c:pt>
                <c:pt idx="2">
                  <c:v>74</c:v>
                </c:pt>
              </c:numCache>
            </c:numRef>
          </c:val>
        </c:ser>
        <c:ser>
          <c:idx val="1"/>
          <c:order val="1"/>
          <c:tx>
            <c:strRef>
              <c:f>Sheet1!$C$1</c:f>
              <c:strCache>
                <c:ptCount val="1"/>
                <c:pt idx="0">
                  <c:v>Column1</c:v>
                </c:pt>
              </c:strCache>
            </c:strRef>
          </c:tx>
          <c:spPr>
            <a:solidFill>
              <a:schemeClr val="accent2"/>
            </a:solidFill>
            <a:ln>
              <a:noFill/>
            </a:ln>
            <a:effectLst/>
          </c:spPr>
          <c:invertIfNegative val="0"/>
          <c:cat>
            <c:strRef>
              <c:f>Sheet1!$A$2:$A$5</c:f>
              <c:strCache>
                <c:ptCount val="3"/>
                <c:pt idx="0">
                  <c:v>availability</c:v>
                </c:pt>
                <c:pt idx="1">
                  <c:v>quality</c:v>
                </c:pt>
                <c:pt idx="2">
                  <c:v>appropriateness</c:v>
                </c:pt>
              </c:strCache>
            </c:strRef>
          </c:cat>
          <c:val>
            <c:numRef>
              <c:f>Sheet1!$C$2:$C$5</c:f>
              <c:numCache>
                <c:formatCode>General</c:formatCode>
                <c:ptCount val="4"/>
              </c:numCache>
            </c:numRef>
          </c:val>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3"/>
                <c:pt idx="0">
                  <c:v>availability</c:v>
                </c:pt>
                <c:pt idx="1">
                  <c:v>quality</c:v>
                </c:pt>
                <c:pt idx="2">
                  <c:v>appropriateness</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overlap val="-27"/>
        <c:axId val="422426264"/>
        <c:axId val="422425088"/>
      </c:barChart>
      <c:catAx>
        <c:axId val="422426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425088"/>
        <c:crosses val="autoZero"/>
        <c:auto val="1"/>
        <c:lblAlgn val="ctr"/>
        <c:lblOffset val="100"/>
        <c:noMultiLvlLbl val="0"/>
      </c:catAx>
      <c:valAx>
        <c:axId val="4224250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4262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skill acquisition</c:v>
                </c:pt>
                <c:pt idx="1">
                  <c:v>independency</c:v>
                </c:pt>
                <c:pt idx="2">
                  <c:v>motivation</c:v>
                </c:pt>
                <c:pt idx="3">
                  <c:v>teacher expression</c:v>
                </c:pt>
                <c:pt idx="4">
                  <c:v>behavioural changes</c:v>
                </c:pt>
              </c:strCache>
            </c:strRef>
          </c:cat>
          <c:val>
            <c:numRef>
              <c:f>Sheet1!$B$2:$B$6</c:f>
              <c:numCache>
                <c:formatCode>General</c:formatCode>
                <c:ptCount val="5"/>
                <c:pt idx="0">
                  <c:v>62</c:v>
                </c:pt>
                <c:pt idx="1">
                  <c:v>65</c:v>
                </c:pt>
                <c:pt idx="2">
                  <c:v>72</c:v>
                </c:pt>
                <c:pt idx="3">
                  <c:v>67</c:v>
                </c:pt>
                <c:pt idx="4">
                  <c:v>69</c:v>
                </c:pt>
              </c:numCache>
            </c:numRef>
          </c:val>
        </c:ser>
        <c:ser>
          <c:idx val="1"/>
          <c:order val="1"/>
          <c:tx>
            <c:strRef>
              <c:f>Sheet1!$C$1</c:f>
              <c:strCache>
                <c:ptCount val="1"/>
                <c:pt idx="0">
                  <c:v>Series 2</c:v>
                </c:pt>
              </c:strCache>
            </c:strRef>
          </c:tx>
          <c:spPr>
            <a:solidFill>
              <a:schemeClr val="accent2"/>
            </a:solidFill>
            <a:ln>
              <a:noFill/>
            </a:ln>
            <a:effectLst/>
          </c:spPr>
          <c:invertIfNegative val="0"/>
          <c:cat>
            <c:strRef>
              <c:f>Sheet1!$A$2:$A$6</c:f>
              <c:strCache>
                <c:ptCount val="5"/>
                <c:pt idx="0">
                  <c:v>skill acquisition</c:v>
                </c:pt>
                <c:pt idx="1">
                  <c:v>independency</c:v>
                </c:pt>
                <c:pt idx="2">
                  <c:v>motivation</c:v>
                </c:pt>
                <c:pt idx="3">
                  <c:v>teacher expression</c:v>
                </c:pt>
                <c:pt idx="4">
                  <c:v>behavioural changes</c:v>
                </c:pt>
              </c:strCache>
            </c:strRef>
          </c:cat>
          <c:val>
            <c:numRef>
              <c:f>Sheet1!$C$2:$C$6</c:f>
              <c:numCache>
                <c:formatCode>General</c:formatCode>
                <c:ptCount val="5"/>
              </c:numCache>
            </c:numRef>
          </c:val>
        </c:ser>
        <c:ser>
          <c:idx val="2"/>
          <c:order val="2"/>
          <c:tx>
            <c:strRef>
              <c:f>Sheet1!$D$1</c:f>
              <c:strCache>
                <c:ptCount val="1"/>
                <c:pt idx="0">
                  <c:v>Series 3</c:v>
                </c:pt>
              </c:strCache>
            </c:strRef>
          </c:tx>
          <c:spPr>
            <a:solidFill>
              <a:schemeClr val="accent3"/>
            </a:solidFill>
            <a:ln>
              <a:noFill/>
            </a:ln>
            <a:effectLst/>
          </c:spPr>
          <c:invertIfNegative val="0"/>
          <c:cat>
            <c:strRef>
              <c:f>Sheet1!$A$2:$A$6</c:f>
              <c:strCache>
                <c:ptCount val="5"/>
                <c:pt idx="0">
                  <c:v>skill acquisition</c:v>
                </c:pt>
                <c:pt idx="1">
                  <c:v>independency</c:v>
                </c:pt>
                <c:pt idx="2">
                  <c:v>motivation</c:v>
                </c:pt>
                <c:pt idx="3">
                  <c:v>teacher expression</c:v>
                </c:pt>
                <c:pt idx="4">
                  <c:v>behavioural changes</c:v>
                </c:pt>
              </c:strCache>
            </c:strRef>
          </c:cat>
          <c:val>
            <c:numRef>
              <c:f>Sheet1!$D$2:$D$6</c:f>
              <c:numCache>
                <c:formatCode>General</c:formatCode>
                <c:ptCount val="5"/>
              </c:numCache>
            </c:numRef>
          </c:val>
        </c:ser>
        <c:dLbls>
          <c:showLegendKey val="0"/>
          <c:showVal val="0"/>
          <c:showCatName val="0"/>
          <c:showSerName val="0"/>
          <c:showPercent val="0"/>
          <c:showBubbleSize val="0"/>
        </c:dLbls>
        <c:gapWidth val="219"/>
        <c:overlap val="-27"/>
        <c:axId val="422423912"/>
        <c:axId val="360054176"/>
      </c:barChart>
      <c:catAx>
        <c:axId val="422423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60054176"/>
        <c:crosses val="autoZero"/>
        <c:auto val="1"/>
        <c:lblAlgn val="ctr"/>
        <c:lblOffset val="100"/>
        <c:noMultiLvlLbl val="0"/>
      </c:catAx>
      <c:valAx>
        <c:axId val="3600541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24239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1490</TotalTime>
  <Pages>15</Pages>
  <Words>4194</Words>
  <Characters>23906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Bakari</dc:creator>
  <cp:keywords/>
  <dc:description/>
  <cp:lastModifiedBy>Yusuf Bakari</cp:lastModifiedBy>
  <cp:revision>153</cp:revision>
  <dcterms:created xsi:type="dcterms:W3CDTF">2023-10-02T07:25:00Z</dcterms:created>
  <dcterms:modified xsi:type="dcterms:W3CDTF">2023-11-20T00:05:00Z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355ac4a7-4110-4f9f-9179-eae6d2f5c159</vt:lpwstr>
  </property>
</Properties>
</file>