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B20F1F" w14:textId="72576D95" w:rsidR="00B62394" w:rsidRPr="00923D8A" w:rsidRDefault="004F4B6B" w:rsidP="00F60823">
      <w:pPr>
        <w:pStyle w:val="ListParagraph"/>
        <w:jc w:val="center"/>
        <w:rPr>
          <w:rFonts w:ascii="Times New Roman" w:hAnsi="Times New Roman" w:cs="Times New Roman"/>
        </w:rPr>
      </w:pPr>
      <w:r w:rsidRPr="00923D8A">
        <w:rPr>
          <w:rFonts w:ascii="Times New Roman" w:hAnsi="Times New Roman" w:cs="Times New Roman"/>
          <w:b/>
          <w:bCs/>
          <w:sz w:val="32"/>
          <w:szCs w:val="32"/>
        </w:rPr>
        <w:t xml:space="preserve">Impact of anthropogenic activities on </w:t>
      </w:r>
      <w:r w:rsidR="001116A3" w:rsidRPr="00923D8A">
        <w:rPr>
          <w:rFonts w:ascii="Times New Roman" w:hAnsi="Times New Roman" w:cs="Times New Roman"/>
          <w:b/>
          <w:bCs/>
          <w:sz w:val="32"/>
          <w:szCs w:val="32"/>
        </w:rPr>
        <w:t>bird</w:t>
      </w:r>
      <w:r w:rsidRPr="00923D8A">
        <w:rPr>
          <w:rFonts w:ascii="Times New Roman" w:hAnsi="Times New Roman" w:cs="Times New Roman"/>
          <w:b/>
          <w:bCs/>
          <w:sz w:val="32"/>
          <w:szCs w:val="32"/>
        </w:rPr>
        <w:t xml:space="preserve"> population in Himalayan foot</w:t>
      </w:r>
      <w:r w:rsidR="001116A3" w:rsidRPr="00923D8A">
        <w:rPr>
          <w:rFonts w:ascii="Times New Roman" w:hAnsi="Times New Roman" w:cs="Times New Roman"/>
          <w:b/>
          <w:bCs/>
          <w:sz w:val="32"/>
          <w:szCs w:val="32"/>
        </w:rPr>
        <w:t xml:space="preserve"> hills in Jammu and Kashmir</w:t>
      </w:r>
    </w:p>
    <w:p w14:paraId="45B323C3" w14:textId="47B38406" w:rsidR="00B62394" w:rsidRDefault="00B62394" w:rsidP="00B62394">
      <w:pPr>
        <w:jc w:val="center"/>
        <w:rPr>
          <w:rFonts w:ascii="Times New Roman" w:hAnsi="Times New Roman" w:cs="Times New Roman"/>
        </w:rPr>
      </w:pPr>
      <w:r w:rsidRPr="00B62394">
        <w:rPr>
          <w:rFonts w:ascii="Times New Roman" w:hAnsi="Times New Roman" w:cs="Times New Roman"/>
        </w:rPr>
        <w:t>Khired Tanveer, Dr Poornima S</w:t>
      </w:r>
      <w:r w:rsidR="0032112C">
        <w:rPr>
          <w:rFonts w:ascii="Times New Roman" w:hAnsi="Times New Roman" w:cs="Times New Roman"/>
        </w:rPr>
        <w:t>h</w:t>
      </w:r>
      <w:r w:rsidRPr="00B62394">
        <w:rPr>
          <w:rFonts w:ascii="Times New Roman" w:hAnsi="Times New Roman" w:cs="Times New Roman"/>
        </w:rPr>
        <w:t>rivastava, Dr Ashit Dutta</w:t>
      </w:r>
    </w:p>
    <w:p w14:paraId="3288A7FE" w14:textId="692B465B" w:rsidR="00B62394" w:rsidRPr="0032112C" w:rsidRDefault="00B62394" w:rsidP="00B62394">
      <w:pPr>
        <w:jc w:val="center"/>
        <w:rPr>
          <w:rFonts w:ascii="Times New Roman" w:hAnsi="Times New Roman" w:cs="Times New Roman"/>
        </w:rPr>
      </w:pPr>
      <w:r w:rsidRPr="0032112C">
        <w:rPr>
          <w:rFonts w:ascii="Times New Roman" w:hAnsi="Times New Roman" w:cs="Times New Roman"/>
        </w:rPr>
        <w:t xml:space="preserve">(Department of </w:t>
      </w:r>
      <w:r w:rsidR="0032112C" w:rsidRPr="0032112C">
        <w:rPr>
          <w:rFonts w:ascii="Times New Roman" w:hAnsi="Times New Roman" w:cs="Times New Roman"/>
        </w:rPr>
        <w:t>E</w:t>
      </w:r>
      <w:r w:rsidRPr="0032112C">
        <w:rPr>
          <w:rFonts w:ascii="Times New Roman" w:hAnsi="Times New Roman" w:cs="Times New Roman"/>
        </w:rPr>
        <w:t xml:space="preserve">nvironmental </w:t>
      </w:r>
      <w:r w:rsidR="0032112C" w:rsidRPr="0032112C">
        <w:rPr>
          <w:rFonts w:ascii="Times New Roman" w:hAnsi="Times New Roman" w:cs="Times New Roman"/>
        </w:rPr>
        <w:t>S</w:t>
      </w:r>
      <w:r w:rsidRPr="0032112C">
        <w:rPr>
          <w:rFonts w:ascii="Times New Roman" w:hAnsi="Times New Roman" w:cs="Times New Roman"/>
        </w:rPr>
        <w:t>cience</w:t>
      </w:r>
      <w:r w:rsidR="0032112C" w:rsidRPr="0032112C">
        <w:rPr>
          <w:rFonts w:ascii="Times New Roman" w:hAnsi="Times New Roman" w:cs="Times New Roman"/>
        </w:rPr>
        <w:t>,</w:t>
      </w:r>
      <w:r w:rsidRPr="0032112C">
        <w:rPr>
          <w:rFonts w:ascii="Times New Roman" w:hAnsi="Times New Roman" w:cs="Times New Roman"/>
        </w:rPr>
        <w:t xml:space="preserve"> Bhagwant University, Ajmer)</w:t>
      </w:r>
    </w:p>
    <w:p w14:paraId="37E327E5" w14:textId="00B417B2" w:rsidR="00B62394" w:rsidRDefault="00B62394" w:rsidP="00B62394">
      <w:pPr>
        <w:jc w:val="center"/>
        <w:rPr>
          <w:rStyle w:val="Hyperlink"/>
          <w:rFonts w:ascii="Times New Roman" w:hAnsi="Times New Roman" w:cs="Times New Roman"/>
          <w:i/>
          <w:iCs/>
          <w:color w:val="1155CC"/>
        </w:rPr>
      </w:pPr>
      <w:r w:rsidRPr="0032112C">
        <w:rPr>
          <w:rFonts w:ascii="Times New Roman" w:hAnsi="Times New Roman" w:cs="Times New Roman"/>
          <w:i/>
          <w:iCs/>
        </w:rPr>
        <w:t xml:space="preserve">corresponding author, </w:t>
      </w:r>
      <w:hyperlink r:id="rId7" w:history="1">
        <w:r w:rsidRPr="0032112C">
          <w:rPr>
            <w:rStyle w:val="Hyperlink"/>
            <w:rFonts w:ascii="Times New Roman" w:hAnsi="Times New Roman" w:cs="Times New Roman"/>
            <w:i/>
            <w:iCs/>
            <w:color w:val="1155CC"/>
          </w:rPr>
          <w:t>Khired@gmail.com</w:t>
        </w:r>
      </w:hyperlink>
    </w:p>
    <w:p w14:paraId="1A45BEDF" w14:textId="77777777" w:rsidR="0032112C" w:rsidRPr="0032112C" w:rsidRDefault="0032112C" w:rsidP="00B62394">
      <w:pPr>
        <w:jc w:val="center"/>
        <w:rPr>
          <w:rFonts w:ascii="Times New Roman" w:hAnsi="Times New Roman" w:cs="Times New Roman"/>
          <w:i/>
          <w:iCs/>
        </w:rPr>
      </w:pPr>
    </w:p>
    <w:p w14:paraId="2E5BC1D0" w14:textId="1964C56C" w:rsidR="00B62394" w:rsidRPr="00F60823" w:rsidRDefault="00B62394" w:rsidP="00F60823">
      <w:pPr>
        <w:jc w:val="both"/>
        <w:rPr>
          <w:rFonts w:ascii="Times New Roman" w:hAnsi="Times New Roman" w:cs="Times New Roman"/>
          <w:b/>
          <w:bCs/>
          <w:color w:val="000000" w:themeColor="text1"/>
        </w:rPr>
      </w:pPr>
      <w:r w:rsidRPr="00F60823">
        <w:rPr>
          <w:rFonts w:ascii="Times New Roman" w:hAnsi="Times New Roman" w:cs="Times New Roman"/>
          <w:b/>
          <w:bCs/>
          <w:color w:val="000000" w:themeColor="text1"/>
        </w:rPr>
        <w:t xml:space="preserve">Abstract: </w:t>
      </w:r>
      <w:r w:rsidR="00923D8A" w:rsidRPr="00F60823">
        <w:rPr>
          <w:rFonts w:ascii="Times New Roman" w:hAnsi="Times New Roman" w:cs="Times New Roman"/>
          <w:color w:val="000000" w:themeColor="text1"/>
        </w:rPr>
        <w:t xml:space="preserve">The paper </w:t>
      </w:r>
      <w:r w:rsidR="00D13DFD" w:rsidRPr="00F60823">
        <w:rPr>
          <w:rFonts w:ascii="Times New Roman" w:hAnsi="Times New Roman" w:cs="Times New Roman"/>
          <w:color w:val="000000" w:themeColor="text1"/>
        </w:rPr>
        <w:t xml:space="preserve">studies the impact of human activities on </w:t>
      </w:r>
      <w:r w:rsidR="00F60823" w:rsidRPr="00F60823">
        <w:rPr>
          <w:rFonts w:ascii="Times New Roman" w:hAnsi="Times New Roman" w:cs="Times New Roman"/>
          <w:color w:val="000000" w:themeColor="text1"/>
        </w:rPr>
        <w:t>birds’</w:t>
      </w:r>
      <w:r w:rsidR="00D13DFD" w:rsidRPr="00F60823">
        <w:rPr>
          <w:rFonts w:ascii="Times New Roman" w:hAnsi="Times New Roman" w:cs="Times New Roman"/>
          <w:color w:val="000000" w:themeColor="text1"/>
        </w:rPr>
        <w:t xml:space="preserve"> population, nest making, effect of </w:t>
      </w:r>
      <w:r w:rsidR="0077351F" w:rsidRPr="00F60823">
        <w:rPr>
          <w:rFonts w:ascii="Times New Roman" w:hAnsi="Times New Roman" w:cs="Times New Roman"/>
          <w:color w:val="000000" w:themeColor="text1"/>
        </w:rPr>
        <w:t>artificial illuminations and use of hazardous chemicals on bird populations</w:t>
      </w:r>
      <w:r w:rsidR="00F04E3B" w:rsidRPr="00F60823">
        <w:rPr>
          <w:rFonts w:ascii="Times New Roman" w:hAnsi="Times New Roman" w:cs="Times New Roman"/>
          <w:color w:val="000000" w:themeColor="text1"/>
        </w:rPr>
        <w:t xml:space="preserve">. The </w:t>
      </w:r>
      <w:r w:rsidR="002A556F" w:rsidRPr="00F60823">
        <w:rPr>
          <w:rFonts w:ascii="Times New Roman" w:hAnsi="Times New Roman" w:cs="Times New Roman"/>
          <w:color w:val="000000" w:themeColor="text1"/>
        </w:rPr>
        <w:t xml:space="preserve">paper studies a variety of issues concerning bird populations, </w:t>
      </w:r>
      <w:r w:rsidR="00004DBB" w:rsidRPr="00F60823">
        <w:rPr>
          <w:rFonts w:ascii="Times New Roman" w:hAnsi="Times New Roman" w:cs="Times New Roman"/>
          <w:color w:val="000000" w:themeColor="text1"/>
        </w:rPr>
        <w:t xml:space="preserve">such as habitat loss, use of pesticides, population increase. The paper </w:t>
      </w:r>
      <w:r w:rsidR="003D022B" w:rsidRPr="00F60823">
        <w:rPr>
          <w:rFonts w:ascii="Times New Roman" w:hAnsi="Times New Roman" w:cs="Times New Roman"/>
          <w:color w:val="000000" w:themeColor="text1"/>
        </w:rPr>
        <w:t xml:space="preserve">mentions a number of measures for reducing the impact of anthropogenic </w:t>
      </w:r>
      <w:r w:rsidR="00F60823" w:rsidRPr="00F60823">
        <w:rPr>
          <w:rFonts w:ascii="Times New Roman" w:hAnsi="Times New Roman" w:cs="Times New Roman"/>
          <w:color w:val="000000" w:themeColor="text1"/>
        </w:rPr>
        <w:t>activities</w:t>
      </w:r>
      <w:r w:rsidR="003D022B" w:rsidRPr="00F60823">
        <w:rPr>
          <w:rFonts w:ascii="Times New Roman" w:hAnsi="Times New Roman" w:cs="Times New Roman"/>
          <w:color w:val="000000" w:themeColor="text1"/>
        </w:rPr>
        <w:t xml:space="preserve"> on </w:t>
      </w:r>
      <w:r w:rsidR="00F60823" w:rsidRPr="00F60823">
        <w:rPr>
          <w:rFonts w:ascii="Times New Roman" w:hAnsi="Times New Roman" w:cs="Times New Roman"/>
          <w:color w:val="000000" w:themeColor="text1"/>
        </w:rPr>
        <w:t>avian</w:t>
      </w:r>
      <w:r w:rsidR="003D022B" w:rsidRPr="00F60823">
        <w:rPr>
          <w:rFonts w:ascii="Times New Roman" w:hAnsi="Times New Roman" w:cs="Times New Roman"/>
          <w:color w:val="000000" w:themeColor="text1"/>
        </w:rPr>
        <w:t xml:space="preserve"> population.</w:t>
      </w:r>
    </w:p>
    <w:p w14:paraId="4A752D82" w14:textId="40C978A4" w:rsidR="00B62394" w:rsidRPr="00F60823" w:rsidRDefault="00B62394" w:rsidP="00F60823">
      <w:pPr>
        <w:jc w:val="both"/>
        <w:rPr>
          <w:rFonts w:ascii="Times New Roman" w:hAnsi="Times New Roman" w:cs="Times New Roman"/>
          <w:b/>
          <w:bCs/>
          <w:color w:val="000000" w:themeColor="text1"/>
        </w:rPr>
      </w:pPr>
      <w:r w:rsidRPr="00F60823">
        <w:rPr>
          <w:rFonts w:ascii="Times New Roman" w:hAnsi="Times New Roman" w:cs="Times New Roman"/>
          <w:b/>
          <w:bCs/>
          <w:i/>
          <w:iCs/>
          <w:color w:val="000000" w:themeColor="text1"/>
        </w:rPr>
        <w:t xml:space="preserve">Keywords: bird diversity, migratory birds, Himalayan birds, </w:t>
      </w:r>
      <w:r w:rsidR="00A73477" w:rsidRPr="00F60823">
        <w:rPr>
          <w:rFonts w:ascii="Times New Roman" w:hAnsi="Times New Roman" w:cs="Times New Roman"/>
          <w:b/>
          <w:bCs/>
          <w:i/>
          <w:iCs/>
          <w:color w:val="000000" w:themeColor="text1"/>
        </w:rPr>
        <w:t>harm</w:t>
      </w:r>
      <w:r w:rsidR="00F61DAA" w:rsidRPr="00F60823">
        <w:rPr>
          <w:rFonts w:ascii="Times New Roman" w:hAnsi="Times New Roman" w:cs="Times New Roman"/>
          <w:b/>
          <w:bCs/>
          <w:i/>
          <w:iCs/>
          <w:color w:val="000000" w:themeColor="text1"/>
        </w:rPr>
        <w:t xml:space="preserve">ful impacts of humans on birds, </w:t>
      </w:r>
      <w:r w:rsidR="00B27288" w:rsidRPr="00F60823">
        <w:rPr>
          <w:rFonts w:ascii="Times New Roman" w:hAnsi="Times New Roman" w:cs="Times New Roman"/>
          <w:b/>
          <w:bCs/>
          <w:i/>
          <w:iCs/>
          <w:color w:val="000000" w:themeColor="text1"/>
        </w:rPr>
        <w:t xml:space="preserve">declining </w:t>
      </w:r>
      <w:r w:rsidR="00F61DAA" w:rsidRPr="00F60823">
        <w:rPr>
          <w:rFonts w:ascii="Times New Roman" w:hAnsi="Times New Roman" w:cs="Times New Roman"/>
          <w:b/>
          <w:bCs/>
          <w:i/>
          <w:iCs/>
          <w:color w:val="000000" w:themeColor="text1"/>
        </w:rPr>
        <w:t xml:space="preserve">bird </w:t>
      </w:r>
      <w:r w:rsidR="00F60823" w:rsidRPr="00F60823">
        <w:rPr>
          <w:rFonts w:ascii="Times New Roman" w:hAnsi="Times New Roman" w:cs="Times New Roman"/>
          <w:b/>
          <w:bCs/>
          <w:i/>
          <w:iCs/>
          <w:color w:val="000000" w:themeColor="text1"/>
        </w:rPr>
        <w:t>population.</w:t>
      </w:r>
    </w:p>
    <w:p w14:paraId="35A146F6" w14:textId="77777777" w:rsidR="0032112C" w:rsidRPr="00F60823" w:rsidRDefault="0032112C" w:rsidP="00F60823">
      <w:pPr>
        <w:jc w:val="both"/>
        <w:rPr>
          <w:rStyle w:val="bumpedfont15"/>
          <w:rFonts w:ascii="Times New Roman" w:hAnsi="Times New Roman" w:cs="Times New Roman"/>
          <w:b/>
          <w:bCs/>
          <w:color w:val="000000" w:themeColor="text1"/>
        </w:rPr>
      </w:pPr>
    </w:p>
    <w:p w14:paraId="4217DF22" w14:textId="6B13241D" w:rsidR="00980C12" w:rsidRPr="00F60823" w:rsidRDefault="00980C12" w:rsidP="00F60823">
      <w:pPr>
        <w:pStyle w:val="s3"/>
        <w:numPr>
          <w:ilvl w:val="0"/>
          <w:numId w:val="14"/>
        </w:numPr>
        <w:spacing w:after="0"/>
        <w:jc w:val="both"/>
        <w:rPr>
          <w:rStyle w:val="bumpedfont15"/>
          <w:b/>
          <w:bCs/>
          <w:color w:val="000000" w:themeColor="text1"/>
          <w:sz w:val="22"/>
          <w:szCs w:val="22"/>
        </w:rPr>
      </w:pPr>
      <w:r w:rsidRPr="00F60823">
        <w:rPr>
          <w:rStyle w:val="bumpedfont15"/>
          <w:b/>
          <w:bCs/>
          <w:color w:val="000000" w:themeColor="text1"/>
          <w:sz w:val="22"/>
          <w:szCs w:val="22"/>
        </w:rPr>
        <w:t>INTRODUCTION</w:t>
      </w:r>
    </w:p>
    <w:p w14:paraId="6801DEC8" w14:textId="77777777" w:rsidR="00D804ED" w:rsidRPr="00F60823" w:rsidRDefault="00D804ED" w:rsidP="00F60823">
      <w:pPr>
        <w:spacing w:after="240" w:line="240" w:lineRule="auto"/>
        <w:jc w:val="both"/>
        <w:divId w:val="1379478629"/>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Human activities have had significant impacts on bird populations in the UK. Some of the key factors contributing to these impacts include habitat loss, pollution, climate change, and direct human interference. However, there are several measures that can be taken to mitigate these effects and promote bird conservation. Here are some of the impacts and mitigation strategies:</w:t>
      </w:r>
    </w:p>
    <w:p w14:paraId="2ACC8336" w14:textId="77777777" w:rsidR="00D804ED" w:rsidRPr="00F60823" w:rsidRDefault="00D804ED" w:rsidP="00F60823">
      <w:pPr>
        <w:numPr>
          <w:ilvl w:val="0"/>
          <w:numId w:val="17"/>
        </w:numPr>
        <w:spacing w:after="0" w:line="240" w:lineRule="auto"/>
        <w:ind w:left="1200" w:right="480"/>
        <w:jc w:val="both"/>
        <w:divId w:val="1379478629"/>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Habitat Loss: Urbanization, intensive agriculture, and deforestation have resulted in the loss and fragmentation of bird habitats. This has affected breeding, nesting, and foraging opportunities for many bird species. To mitigate habitat loss, efforts should focus on preserving and restoring natural habitats, creating wildlife corridors, and implementing sustainable land management practices.</w:t>
      </w:r>
    </w:p>
    <w:p w14:paraId="02D27F52" w14:textId="77777777" w:rsidR="00D804ED" w:rsidRPr="00F60823" w:rsidRDefault="00D804ED" w:rsidP="00F60823">
      <w:pPr>
        <w:numPr>
          <w:ilvl w:val="0"/>
          <w:numId w:val="17"/>
        </w:numPr>
        <w:spacing w:after="0" w:line="240" w:lineRule="auto"/>
        <w:ind w:left="1200" w:right="480"/>
        <w:jc w:val="both"/>
        <w:divId w:val="1379478629"/>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Pollution: Pollution from various sources, including pesticides, industrial emissions, and plastic waste, poses a threat to bird populations. It can contaminate food sources, disrupt reproductive cycles, and harm overall bird health. Reducing pollution requires implementing stricter regulations on chemical usage, promoting sustainable agricultural practices, and raising awareness about the impact of waste on bird habitats.</w:t>
      </w:r>
    </w:p>
    <w:p w14:paraId="606B11F4" w14:textId="77777777" w:rsidR="00D804ED" w:rsidRPr="00F60823" w:rsidRDefault="00D804ED" w:rsidP="00F60823">
      <w:pPr>
        <w:numPr>
          <w:ilvl w:val="0"/>
          <w:numId w:val="17"/>
        </w:numPr>
        <w:spacing w:after="0" w:line="240" w:lineRule="auto"/>
        <w:ind w:left="1200" w:right="480"/>
        <w:jc w:val="both"/>
        <w:divId w:val="1379478629"/>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Climate Change: Climate change affects bird populations by altering their breeding patterns, shifting their distribution ranges, and impacting food availability. To mitigate the effects of climate change, it is crucial to reduce greenhouse gas emissions through the adoption of renewable energy sources, energy efficiency measures, and sustainable transportation systems. Creating climate-resilient habitats and implementing adaptive management strategies can also help bird populations cope with changing conditions.</w:t>
      </w:r>
    </w:p>
    <w:p w14:paraId="069C9B15" w14:textId="77777777" w:rsidR="00D804ED" w:rsidRPr="00F60823" w:rsidRDefault="00D804ED" w:rsidP="00F60823">
      <w:pPr>
        <w:numPr>
          <w:ilvl w:val="0"/>
          <w:numId w:val="17"/>
        </w:numPr>
        <w:spacing w:after="0" w:line="240" w:lineRule="auto"/>
        <w:ind w:left="1200" w:right="480"/>
        <w:jc w:val="both"/>
        <w:divId w:val="1379478629"/>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Direct Human Interference: Human activities such as hunting, trapping, and disturbance at nesting sites can directly impact bird populations. Implementing and enforcing legislation to protect birds, such as bird conservation acts and wildlife protection laws, is essential. Public education campaigns can raise awareness about the importance of bird conservation and promote responsible behavior around bird habitats.</w:t>
      </w:r>
    </w:p>
    <w:p w14:paraId="40F62C27" w14:textId="77777777" w:rsidR="00D804ED" w:rsidRPr="00F60823" w:rsidRDefault="00D804ED" w:rsidP="00F60823">
      <w:pPr>
        <w:numPr>
          <w:ilvl w:val="0"/>
          <w:numId w:val="17"/>
        </w:numPr>
        <w:spacing w:after="0" w:line="240" w:lineRule="auto"/>
        <w:ind w:left="1200" w:right="480"/>
        <w:jc w:val="both"/>
        <w:divId w:val="1379478629"/>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 xml:space="preserve">Invasive Species: Invasive species can outcompete native birds for resources and disrupt ecosystems. Controlling and managing invasive species through measures </w:t>
      </w:r>
      <w:r w:rsidRPr="00F60823">
        <w:rPr>
          <w:rFonts w:ascii="Times New Roman" w:eastAsia="Times New Roman" w:hAnsi="Times New Roman" w:cs="Times New Roman"/>
          <w:color w:val="000000" w:themeColor="text1"/>
          <w:lang w:eastAsia="en-GB"/>
        </w:rPr>
        <w:lastRenderedPageBreak/>
        <w:t>such as habitat restoration, targeted removal efforts, and early detection and response programs can help mitigate their impact on bird populations.</w:t>
      </w:r>
    </w:p>
    <w:p w14:paraId="3F089E7F" w14:textId="77777777" w:rsidR="00D804ED" w:rsidRDefault="00D804ED" w:rsidP="00F60823">
      <w:pPr>
        <w:numPr>
          <w:ilvl w:val="0"/>
          <w:numId w:val="17"/>
        </w:numPr>
        <w:spacing w:after="0" w:line="240" w:lineRule="auto"/>
        <w:ind w:left="1200" w:right="480"/>
        <w:jc w:val="both"/>
        <w:divId w:val="1379478629"/>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Conservation Initiatives: Supporting and actively participating in bird conservation initiatives, such as citizen science projects, bird banding, and habitat restoration programs, can contribute to the preservation of bird populations. Encouraging community involvement and collaboration among scientists, policymakers, conservation organizations, and the general public is crucial for successful bird conservation efforts.</w:t>
      </w:r>
    </w:p>
    <w:p w14:paraId="7374DC61" w14:textId="77777777" w:rsidR="00F60823" w:rsidRDefault="00F60823" w:rsidP="00F60823">
      <w:pPr>
        <w:spacing w:after="0" w:line="240" w:lineRule="auto"/>
        <w:ind w:left="1200" w:right="480"/>
        <w:jc w:val="both"/>
        <w:divId w:val="1379478629"/>
        <w:rPr>
          <w:rFonts w:ascii="Times New Roman" w:eastAsia="Times New Roman" w:hAnsi="Times New Roman" w:cs="Times New Roman"/>
          <w:color w:val="000000" w:themeColor="text1"/>
          <w:lang w:eastAsia="en-GB"/>
        </w:rPr>
      </w:pPr>
    </w:p>
    <w:p w14:paraId="5D954C95" w14:textId="1B8CB746" w:rsidR="00F60823" w:rsidRPr="00F60823" w:rsidRDefault="00F60823" w:rsidP="00F60823">
      <w:pPr>
        <w:pStyle w:val="ListParagraph"/>
        <w:numPr>
          <w:ilvl w:val="0"/>
          <w:numId w:val="14"/>
        </w:numPr>
        <w:spacing w:after="0" w:line="240" w:lineRule="auto"/>
        <w:ind w:right="480"/>
        <w:jc w:val="both"/>
        <w:divId w:val="1379478629"/>
        <w:rPr>
          <w:rFonts w:ascii="Times New Roman" w:eastAsia="Times New Roman" w:hAnsi="Times New Roman" w:cs="Times New Roman"/>
          <w:color w:val="000000" w:themeColor="text1"/>
          <w:lang w:eastAsia="en-GB"/>
        </w:rPr>
      </w:pPr>
      <w:r>
        <w:rPr>
          <w:rFonts w:ascii="Times New Roman" w:eastAsia="Times New Roman" w:hAnsi="Times New Roman" w:cs="Times New Roman"/>
          <w:color w:val="000000" w:themeColor="text1"/>
          <w:lang w:eastAsia="en-GB"/>
        </w:rPr>
        <w:t>STUDY AREA</w:t>
      </w:r>
    </w:p>
    <w:p w14:paraId="29C3EC8A" w14:textId="77777777" w:rsidR="00980C12" w:rsidRPr="00F60823" w:rsidRDefault="00980C12" w:rsidP="00F60823">
      <w:pPr>
        <w:pStyle w:val="s3"/>
        <w:spacing w:before="0" w:beforeAutospacing="0" w:after="0" w:afterAutospacing="0"/>
        <w:jc w:val="both"/>
        <w:rPr>
          <w:rStyle w:val="bumpedfont15"/>
          <w:color w:val="000000" w:themeColor="text1"/>
          <w:sz w:val="22"/>
          <w:szCs w:val="22"/>
        </w:rPr>
      </w:pPr>
    </w:p>
    <w:p w14:paraId="13D62039" w14:textId="0BA884F8" w:rsidR="00DB3526" w:rsidRPr="00F60823" w:rsidRDefault="00980C12" w:rsidP="00F60823">
      <w:pPr>
        <w:pStyle w:val="s3"/>
        <w:spacing w:before="0" w:beforeAutospacing="0" w:after="0" w:afterAutospacing="0"/>
        <w:jc w:val="both"/>
        <w:rPr>
          <w:color w:val="000000" w:themeColor="text1"/>
          <w:sz w:val="22"/>
          <w:szCs w:val="22"/>
        </w:rPr>
      </w:pPr>
      <w:r w:rsidRPr="00F60823">
        <w:rPr>
          <w:rStyle w:val="bumpedfont15"/>
          <w:color w:val="000000" w:themeColor="text1"/>
          <w:sz w:val="22"/>
          <w:szCs w:val="22"/>
        </w:rPr>
        <w:t>2.</w:t>
      </w:r>
      <w:r w:rsidR="00F60823">
        <w:rPr>
          <w:rStyle w:val="bumpedfont15"/>
          <w:color w:val="000000" w:themeColor="text1"/>
          <w:sz w:val="22"/>
          <w:szCs w:val="22"/>
        </w:rPr>
        <w:t>1.</w:t>
      </w:r>
      <w:r w:rsidRPr="00F60823">
        <w:rPr>
          <w:rStyle w:val="bumpedfont15"/>
          <w:color w:val="000000" w:themeColor="text1"/>
          <w:sz w:val="22"/>
          <w:szCs w:val="22"/>
        </w:rPr>
        <w:t xml:space="preserve"> </w:t>
      </w:r>
      <w:r w:rsidR="00DB3526" w:rsidRPr="00F60823">
        <w:rPr>
          <w:rStyle w:val="bumpedfont15"/>
          <w:color w:val="000000" w:themeColor="text1"/>
          <w:sz w:val="22"/>
          <w:szCs w:val="22"/>
        </w:rPr>
        <w:t>GEOGRAPHICAL FEATURES OF JAMMU AND KASHMIR</w:t>
      </w:r>
    </w:p>
    <w:p w14:paraId="189EF065" w14:textId="22A02344" w:rsidR="00DB3526" w:rsidRPr="00F60823" w:rsidRDefault="00DB3526" w:rsidP="00F60823">
      <w:pPr>
        <w:pStyle w:val="s3"/>
        <w:spacing w:before="0" w:beforeAutospacing="0" w:after="0" w:afterAutospacing="0"/>
        <w:jc w:val="both"/>
        <w:rPr>
          <w:color w:val="000000" w:themeColor="text1"/>
          <w:sz w:val="22"/>
          <w:szCs w:val="22"/>
        </w:rPr>
      </w:pPr>
      <w:r w:rsidRPr="00F60823">
        <w:rPr>
          <w:rStyle w:val="bumpedfont15"/>
          <w:color w:val="000000" w:themeColor="text1"/>
          <w:sz w:val="22"/>
          <w:szCs w:val="22"/>
        </w:rPr>
        <w:t>The Union Territory of Jammu &amp; Kashmir and Union Territory of</w:t>
      </w:r>
      <w:r w:rsidRPr="00F60823">
        <w:rPr>
          <w:rStyle w:val="apple-converted-space"/>
          <w:color w:val="000000" w:themeColor="text1"/>
          <w:sz w:val="22"/>
          <w:szCs w:val="22"/>
        </w:rPr>
        <w:t> </w:t>
      </w:r>
      <w:r w:rsidRPr="00F60823">
        <w:rPr>
          <w:rStyle w:val="bumpedfont15"/>
          <w:color w:val="000000" w:themeColor="text1"/>
          <w:sz w:val="22"/>
          <w:szCs w:val="22"/>
        </w:rPr>
        <w:t>Ladakh</w:t>
      </w:r>
      <w:r w:rsidRPr="00F60823">
        <w:rPr>
          <w:rStyle w:val="apple-converted-space"/>
          <w:color w:val="000000" w:themeColor="text1"/>
          <w:sz w:val="22"/>
          <w:szCs w:val="22"/>
        </w:rPr>
        <w:t> </w:t>
      </w:r>
      <w:r w:rsidRPr="00F60823">
        <w:rPr>
          <w:rStyle w:val="bumpedfont15"/>
          <w:color w:val="000000" w:themeColor="text1"/>
          <w:sz w:val="22"/>
          <w:szCs w:val="22"/>
        </w:rPr>
        <w:t xml:space="preserve">are situated within the </w:t>
      </w:r>
      <w:r w:rsidR="00B62394" w:rsidRPr="00F60823">
        <w:rPr>
          <w:rStyle w:val="bumpedfont15"/>
          <w:color w:val="000000" w:themeColor="text1"/>
          <w:sz w:val="22"/>
          <w:szCs w:val="22"/>
        </w:rPr>
        <w:t>Himalayan Mountain</w:t>
      </w:r>
      <w:r w:rsidRPr="00F60823">
        <w:rPr>
          <w:rStyle w:val="bumpedfont15"/>
          <w:color w:val="000000" w:themeColor="text1"/>
          <w:sz w:val="22"/>
          <w:szCs w:val="22"/>
        </w:rPr>
        <w:t xml:space="preserve"> system forming the northern most part of India.</w:t>
      </w:r>
      <w:r w:rsidRPr="00F60823">
        <w:rPr>
          <w:rStyle w:val="apple-converted-space"/>
          <w:color w:val="000000" w:themeColor="text1"/>
          <w:sz w:val="22"/>
          <w:szCs w:val="22"/>
        </w:rPr>
        <w:t> </w:t>
      </w:r>
      <w:r w:rsidRPr="00F60823">
        <w:rPr>
          <w:rStyle w:val="bumpedfont15"/>
          <w:color w:val="000000" w:themeColor="text1"/>
          <w:sz w:val="22"/>
          <w:szCs w:val="22"/>
        </w:rPr>
        <w:t>Twin</w:t>
      </w:r>
      <w:r w:rsidRPr="00F60823">
        <w:rPr>
          <w:rStyle w:val="apple-converted-space"/>
          <w:color w:val="000000" w:themeColor="text1"/>
          <w:sz w:val="22"/>
          <w:szCs w:val="22"/>
        </w:rPr>
        <w:t> </w:t>
      </w:r>
      <w:r w:rsidRPr="00F60823">
        <w:rPr>
          <w:rStyle w:val="bumpedfont15"/>
          <w:color w:val="000000" w:themeColor="text1"/>
          <w:sz w:val="22"/>
          <w:szCs w:val="22"/>
        </w:rPr>
        <w:t>Union Territories are</w:t>
      </w:r>
      <w:r w:rsidRPr="00F60823">
        <w:rPr>
          <w:rStyle w:val="apple-converted-space"/>
          <w:color w:val="000000" w:themeColor="text1"/>
          <w:sz w:val="22"/>
          <w:szCs w:val="22"/>
        </w:rPr>
        <w:t> </w:t>
      </w:r>
      <w:r w:rsidRPr="00F60823">
        <w:rPr>
          <w:rStyle w:val="bumpedfont15"/>
          <w:color w:val="000000" w:themeColor="text1"/>
          <w:sz w:val="22"/>
          <w:szCs w:val="22"/>
        </w:rPr>
        <w:t>bestowed</w:t>
      </w:r>
      <w:r w:rsidRPr="00F60823">
        <w:rPr>
          <w:rStyle w:val="apple-converted-space"/>
          <w:color w:val="000000" w:themeColor="text1"/>
          <w:sz w:val="22"/>
          <w:szCs w:val="22"/>
        </w:rPr>
        <w:t> </w:t>
      </w:r>
      <w:r w:rsidRPr="00F60823">
        <w:rPr>
          <w:rStyle w:val="bumpedfont15"/>
          <w:color w:val="000000" w:themeColor="text1"/>
          <w:sz w:val="22"/>
          <w:szCs w:val="22"/>
        </w:rPr>
        <w:t>with lofty snow-clad peaks</w:t>
      </w:r>
      <w:r w:rsidRPr="00F60823">
        <w:rPr>
          <w:rStyle w:val="apple-converted-space"/>
          <w:color w:val="000000" w:themeColor="text1"/>
          <w:sz w:val="22"/>
          <w:szCs w:val="22"/>
        </w:rPr>
        <w:t> </w:t>
      </w:r>
      <w:r w:rsidRPr="00F60823">
        <w:rPr>
          <w:rStyle w:val="bumpedfont15"/>
          <w:color w:val="000000" w:themeColor="text1"/>
          <w:sz w:val="22"/>
          <w:szCs w:val="22"/>
        </w:rPr>
        <w:t>of Himalayas, deep gorges, glaciers, lush green meadows and beautiful valleys full of</w:t>
      </w:r>
      <w:r w:rsidRPr="00F60823">
        <w:rPr>
          <w:rStyle w:val="apple-converted-space"/>
          <w:color w:val="000000" w:themeColor="text1"/>
          <w:sz w:val="22"/>
          <w:szCs w:val="22"/>
        </w:rPr>
        <w:t> </w:t>
      </w:r>
      <w:r w:rsidRPr="00F60823">
        <w:rPr>
          <w:rStyle w:val="bumpedfont15"/>
          <w:color w:val="000000" w:themeColor="text1"/>
          <w:sz w:val="22"/>
          <w:szCs w:val="22"/>
        </w:rPr>
        <w:t>Chinar</w:t>
      </w:r>
      <w:r w:rsidRPr="00F60823">
        <w:rPr>
          <w:rStyle w:val="apple-converted-space"/>
          <w:color w:val="000000" w:themeColor="text1"/>
          <w:sz w:val="22"/>
          <w:szCs w:val="22"/>
        </w:rPr>
        <w:t> </w:t>
      </w:r>
      <w:r w:rsidRPr="00F60823">
        <w:rPr>
          <w:rStyle w:val="bumpedfont15"/>
          <w:color w:val="000000" w:themeColor="text1"/>
          <w:sz w:val="22"/>
          <w:szCs w:val="22"/>
        </w:rPr>
        <w:t>trees, fresh water lakes, plenty of flora and fauna.</w:t>
      </w:r>
    </w:p>
    <w:p w14:paraId="24791A53" w14:textId="432EBD77" w:rsidR="00DB3526" w:rsidRPr="00F60823" w:rsidRDefault="00DB3526" w:rsidP="00F60823">
      <w:pPr>
        <w:spacing w:line="240" w:lineRule="auto"/>
        <w:jc w:val="both"/>
        <w:rPr>
          <w:rFonts w:ascii="Times New Roman" w:hAnsi="Times New Roman" w:cs="Times New Roman"/>
          <w:color w:val="000000" w:themeColor="text1"/>
        </w:rPr>
      </w:pPr>
      <w:r w:rsidRPr="00F60823">
        <w:rPr>
          <w:rFonts w:ascii="Times New Roman" w:hAnsi="Times New Roman" w:cs="Times New Roman"/>
          <w:noProof/>
          <w:color w:val="000000" w:themeColor="text1"/>
          <w14:ligatures w14:val="standardContextual"/>
        </w:rPr>
        <w:drawing>
          <wp:anchor distT="0" distB="0" distL="114300" distR="114300" simplePos="0" relativeHeight="251659264" behindDoc="0" locked="0" layoutInCell="1" allowOverlap="1" wp14:anchorId="56A16F38" wp14:editId="3F546E21">
            <wp:simplePos x="0" y="0"/>
            <wp:positionH relativeFrom="column">
              <wp:posOffset>82550</wp:posOffset>
            </wp:positionH>
            <wp:positionV relativeFrom="paragraph">
              <wp:posOffset>278765</wp:posOffset>
            </wp:positionV>
            <wp:extent cx="2548890" cy="2519045"/>
            <wp:effectExtent l="0" t="0" r="3810" b="0"/>
            <wp:wrapTopAndBottom/>
            <wp:docPr id="573439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8890" cy="2519045"/>
                    </a:xfrm>
                    <a:prstGeom prst="rect">
                      <a:avLst/>
                    </a:prstGeom>
                    <a:noFill/>
                  </pic:spPr>
                </pic:pic>
              </a:graphicData>
            </a:graphic>
            <wp14:sizeRelH relativeFrom="margin">
              <wp14:pctWidth>0</wp14:pctWidth>
            </wp14:sizeRelH>
            <wp14:sizeRelV relativeFrom="margin">
              <wp14:pctHeight>0</wp14:pctHeight>
            </wp14:sizeRelV>
          </wp:anchor>
        </w:drawing>
      </w:r>
      <w:r w:rsidRPr="00F60823">
        <w:rPr>
          <w:rFonts w:ascii="Times New Roman" w:hAnsi="Times New Roman" w:cs="Times New Roman"/>
          <w:noProof/>
          <w:color w:val="000000" w:themeColor="text1"/>
          <w14:ligatures w14:val="standardContextual"/>
        </w:rPr>
        <w:drawing>
          <wp:anchor distT="0" distB="0" distL="114300" distR="114300" simplePos="0" relativeHeight="251658240" behindDoc="0" locked="0" layoutInCell="1" allowOverlap="1" wp14:anchorId="0A349216" wp14:editId="0A151688">
            <wp:simplePos x="0" y="0"/>
            <wp:positionH relativeFrom="column">
              <wp:posOffset>3309620</wp:posOffset>
            </wp:positionH>
            <wp:positionV relativeFrom="paragraph">
              <wp:posOffset>385445</wp:posOffset>
            </wp:positionV>
            <wp:extent cx="2375535" cy="2303780"/>
            <wp:effectExtent l="0" t="0" r="5715" b="1270"/>
            <wp:wrapTopAndBottom/>
            <wp:docPr id="10842583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5535" cy="2303780"/>
                    </a:xfrm>
                    <a:prstGeom prst="rect">
                      <a:avLst/>
                    </a:prstGeom>
                    <a:noFill/>
                  </pic:spPr>
                </pic:pic>
              </a:graphicData>
            </a:graphic>
            <wp14:sizeRelH relativeFrom="margin">
              <wp14:pctWidth>0</wp14:pctWidth>
            </wp14:sizeRelH>
            <wp14:sizeRelV relativeFrom="margin">
              <wp14:pctHeight>0</wp14:pctHeight>
            </wp14:sizeRelV>
          </wp:anchor>
        </w:drawing>
      </w:r>
    </w:p>
    <w:p w14:paraId="54F3AE81" w14:textId="5D255871" w:rsidR="00DB3526" w:rsidRPr="00F60823" w:rsidRDefault="00DB3526" w:rsidP="00F60823">
      <w:pPr>
        <w:pStyle w:val="s11"/>
        <w:spacing w:before="0" w:beforeAutospacing="0" w:after="0" w:afterAutospacing="0"/>
        <w:jc w:val="both"/>
        <w:rPr>
          <w:color w:val="000000" w:themeColor="text1"/>
          <w:sz w:val="22"/>
          <w:szCs w:val="22"/>
        </w:rPr>
      </w:pPr>
      <w:r w:rsidRPr="00F60823">
        <w:rPr>
          <w:noProof/>
          <w:color w:val="000000" w:themeColor="text1"/>
          <w:sz w:val="22"/>
          <w:szCs w:val="22"/>
        </w:rPr>
        <mc:AlternateContent>
          <mc:Choice Requires="wps">
            <w:drawing>
              <wp:inline distT="0" distB="0" distL="0" distR="0" wp14:anchorId="1DD50832" wp14:editId="0A724748">
                <wp:extent cx="302260" cy="302260"/>
                <wp:effectExtent l="0" t="0" r="2540" b="2540"/>
                <wp:docPr id="24373607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888C3D8" id="Rectangle 1" o:spid="_x0000_s1026"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KUNPeDSAQAAngMAAA4A&#10;AAAAAAAAAAAAAAAALgIAAGRycy9lMm9Eb2MueG1sUEsBAi0AFAAGAAgAAAAhAAKdVXjZAAAAAwEA&#10;AA8AAAAAAAAAAAAAAAAALAQAAGRycy9kb3ducmV2LnhtbFBLBQYAAAAABAAEAPMAAAAyBQAAAAA=&#10;" filled="f" stroked="f">
                <o:lock v:ext="edit" aspectratio="t"/>
                <w10:anchorlock/>
              </v:rect>
            </w:pict>
          </mc:Fallback>
        </mc:AlternateContent>
      </w:r>
    </w:p>
    <w:p w14:paraId="237A683A" w14:textId="77777777" w:rsidR="00DB3526" w:rsidRPr="00F60823" w:rsidRDefault="00DB3526" w:rsidP="00F60823">
      <w:pPr>
        <w:pStyle w:val="s11"/>
        <w:spacing w:before="0" w:beforeAutospacing="0" w:after="0" w:afterAutospacing="0"/>
        <w:jc w:val="both"/>
        <w:rPr>
          <w:rStyle w:val="bumpedfont15"/>
          <w:rFonts w:eastAsia="Times New Roman"/>
          <w:color w:val="000000" w:themeColor="text1"/>
          <w:sz w:val="22"/>
          <w:szCs w:val="22"/>
        </w:rPr>
      </w:pPr>
      <w:r w:rsidRPr="00F60823">
        <w:rPr>
          <w:rStyle w:val="bumpedfont15"/>
          <w:color w:val="000000" w:themeColor="text1"/>
          <w:sz w:val="22"/>
          <w:szCs w:val="22"/>
        </w:rPr>
        <w:t xml:space="preserve">  Fig1: Map of J&amp;K(MapsofIndia.com).             </w:t>
      </w:r>
      <w:r w:rsidRPr="00F60823">
        <w:rPr>
          <w:rStyle w:val="bumpedfont15"/>
          <w:rFonts w:eastAsia="Times New Roman"/>
          <w:color w:val="000000" w:themeColor="text1"/>
          <w:sz w:val="22"/>
          <w:szCs w:val="22"/>
        </w:rPr>
        <w:t xml:space="preserve">Fig 2: Map of Dist. Rajouri </w:t>
      </w:r>
    </w:p>
    <w:p w14:paraId="29FD38FC" w14:textId="77777777" w:rsidR="00DB3526" w:rsidRPr="00F60823" w:rsidRDefault="00DB3526" w:rsidP="00F60823">
      <w:pPr>
        <w:pStyle w:val="s11"/>
        <w:spacing w:before="0" w:beforeAutospacing="0" w:after="0" w:afterAutospacing="0"/>
        <w:jc w:val="both"/>
        <w:rPr>
          <w:rStyle w:val="bumpedfont15"/>
          <w:rFonts w:eastAsia="Times New Roman"/>
          <w:color w:val="000000" w:themeColor="text1"/>
          <w:sz w:val="22"/>
          <w:szCs w:val="22"/>
        </w:rPr>
      </w:pPr>
    </w:p>
    <w:p w14:paraId="727FF30F" w14:textId="11597D6C" w:rsidR="00DB3526" w:rsidRPr="00F60823" w:rsidRDefault="00F60823" w:rsidP="00964D06">
      <w:pPr>
        <w:pStyle w:val="s3"/>
        <w:spacing w:before="0" w:beforeAutospacing="0" w:after="0" w:afterAutospacing="0"/>
        <w:jc w:val="both"/>
        <w:rPr>
          <w:color w:val="000000" w:themeColor="text1"/>
          <w:sz w:val="22"/>
          <w:szCs w:val="22"/>
        </w:rPr>
      </w:pPr>
      <w:r>
        <w:rPr>
          <w:rStyle w:val="bumpedfont15"/>
          <w:b/>
          <w:bCs/>
          <w:color w:val="000000" w:themeColor="text1"/>
          <w:sz w:val="22"/>
          <w:szCs w:val="22"/>
        </w:rPr>
        <w:t>2.2</w:t>
      </w:r>
      <w:r w:rsidR="00964D06">
        <w:rPr>
          <w:rStyle w:val="bumpedfont15"/>
          <w:b/>
          <w:bCs/>
          <w:color w:val="000000" w:themeColor="text1"/>
          <w:sz w:val="22"/>
          <w:szCs w:val="22"/>
        </w:rPr>
        <w:t xml:space="preserve"> </w:t>
      </w:r>
      <w:r w:rsidR="00DB3526" w:rsidRPr="00F60823">
        <w:rPr>
          <w:rStyle w:val="bumpedfont15"/>
          <w:b/>
          <w:bCs/>
          <w:color w:val="000000" w:themeColor="text1"/>
          <w:sz w:val="22"/>
          <w:szCs w:val="22"/>
        </w:rPr>
        <w:t>VEGETATION AND WILD LIFE (FLORA AND FAUNA)</w:t>
      </w:r>
    </w:p>
    <w:p w14:paraId="5DCC7C11" w14:textId="6709466D" w:rsidR="00DB3526" w:rsidRPr="00F60823" w:rsidRDefault="00DB3526" w:rsidP="00F60823">
      <w:pPr>
        <w:pStyle w:val="s3"/>
        <w:spacing w:before="0" w:beforeAutospacing="0" w:after="0" w:afterAutospacing="0"/>
        <w:jc w:val="both"/>
        <w:rPr>
          <w:color w:val="000000" w:themeColor="text1"/>
          <w:sz w:val="22"/>
          <w:szCs w:val="22"/>
        </w:rPr>
      </w:pPr>
      <w:r w:rsidRPr="00F60823">
        <w:rPr>
          <w:rStyle w:val="bumpedfont15"/>
          <w:color w:val="000000" w:themeColor="text1"/>
          <w:sz w:val="22"/>
          <w:szCs w:val="22"/>
        </w:rPr>
        <w:t>The Union Territory of Jammu and Kashmir is well endowed with the natural vegetation. Its natural vegetation has great diversity in flora, ranging from the lush green</w:t>
      </w:r>
      <w:r w:rsidRPr="00F60823">
        <w:rPr>
          <w:rStyle w:val="apple-converted-space"/>
          <w:color w:val="000000" w:themeColor="text1"/>
          <w:sz w:val="22"/>
          <w:szCs w:val="22"/>
        </w:rPr>
        <w:t> </w:t>
      </w:r>
      <w:r w:rsidRPr="00F60823">
        <w:rPr>
          <w:rStyle w:val="bumpedfont15"/>
          <w:color w:val="000000" w:themeColor="text1"/>
          <w:sz w:val="22"/>
          <w:szCs w:val="22"/>
        </w:rPr>
        <w:t>margs</w:t>
      </w:r>
      <w:r w:rsidRPr="00F60823">
        <w:rPr>
          <w:rStyle w:val="apple-converted-space"/>
          <w:color w:val="000000" w:themeColor="text1"/>
          <w:sz w:val="22"/>
          <w:szCs w:val="22"/>
        </w:rPr>
        <w:t> </w:t>
      </w:r>
      <w:r w:rsidRPr="00F60823">
        <w:rPr>
          <w:rStyle w:val="bumpedfont15"/>
          <w:color w:val="000000" w:themeColor="text1"/>
          <w:sz w:val="22"/>
          <w:szCs w:val="22"/>
        </w:rPr>
        <w:t>(Alpine Pastures) to evergreen conifers on gentle slopes of high altitudes. Scrub forest cover southern slopes of</w:t>
      </w:r>
      <w:r w:rsidRPr="00F60823">
        <w:rPr>
          <w:rStyle w:val="apple-converted-space"/>
          <w:color w:val="000000" w:themeColor="text1"/>
          <w:sz w:val="22"/>
          <w:szCs w:val="22"/>
        </w:rPr>
        <w:t> </w:t>
      </w:r>
      <w:r w:rsidR="00B62394" w:rsidRPr="00F60823">
        <w:rPr>
          <w:rStyle w:val="bumpedfont15"/>
          <w:color w:val="000000" w:themeColor="text1"/>
          <w:sz w:val="22"/>
          <w:szCs w:val="22"/>
        </w:rPr>
        <w:t>Siwalik</w:t>
      </w:r>
      <w:r w:rsidRPr="00F60823">
        <w:rPr>
          <w:rStyle w:val="apple-converted-space"/>
          <w:color w:val="000000" w:themeColor="text1"/>
          <w:sz w:val="22"/>
          <w:szCs w:val="22"/>
        </w:rPr>
        <w:t> </w:t>
      </w:r>
      <w:r w:rsidRPr="00F60823">
        <w:rPr>
          <w:rStyle w:val="bumpedfont15"/>
          <w:color w:val="000000" w:themeColor="text1"/>
          <w:sz w:val="22"/>
          <w:szCs w:val="22"/>
        </w:rPr>
        <w:t>foot hills and deciduous forest are found on the southern slopes of</w:t>
      </w:r>
      <w:r w:rsidRPr="00F60823">
        <w:rPr>
          <w:rStyle w:val="apple-converted-space"/>
          <w:color w:val="000000" w:themeColor="text1"/>
          <w:sz w:val="22"/>
          <w:szCs w:val="22"/>
        </w:rPr>
        <w:t> </w:t>
      </w:r>
      <w:r w:rsidR="00B62394" w:rsidRPr="00F60823">
        <w:rPr>
          <w:rStyle w:val="bumpedfont15"/>
          <w:color w:val="000000" w:themeColor="text1"/>
          <w:sz w:val="22"/>
          <w:szCs w:val="22"/>
        </w:rPr>
        <w:t>Siwalik</w:t>
      </w:r>
      <w:r w:rsidRPr="00F60823">
        <w:rPr>
          <w:rStyle w:val="apple-converted-space"/>
          <w:color w:val="000000" w:themeColor="text1"/>
          <w:sz w:val="22"/>
          <w:szCs w:val="22"/>
        </w:rPr>
        <w:t> </w:t>
      </w:r>
      <w:r w:rsidRPr="00F60823">
        <w:rPr>
          <w:rStyle w:val="bumpedfont15"/>
          <w:color w:val="000000" w:themeColor="text1"/>
          <w:sz w:val="22"/>
          <w:szCs w:val="22"/>
        </w:rPr>
        <w:t>and</w:t>
      </w:r>
      <w:r w:rsidRPr="00F60823">
        <w:rPr>
          <w:rStyle w:val="apple-converted-space"/>
          <w:color w:val="000000" w:themeColor="text1"/>
          <w:sz w:val="22"/>
          <w:szCs w:val="22"/>
        </w:rPr>
        <w:t> </w:t>
      </w:r>
      <w:r w:rsidRPr="00F60823">
        <w:rPr>
          <w:rStyle w:val="bumpedfont15"/>
          <w:color w:val="000000" w:themeColor="text1"/>
          <w:sz w:val="22"/>
          <w:szCs w:val="22"/>
        </w:rPr>
        <w:t>Pir-</w:t>
      </w:r>
      <w:r w:rsidR="00B62394" w:rsidRPr="00F60823">
        <w:rPr>
          <w:rStyle w:val="bumpedfont15"/>
          <w:color w:val="000000" w:themeColor="text1"/>
          <w:sz w:val="22"/>
          <w:szCs w:val="22"/>
        </w:rPr>
        <w:t>Panjal</w:t>
      </w:r>
      <w:r w:rsidRPr="00F60823">
        <w:rPr>
          <w:rStyle w:val="apple-converted-space"/>
          <w:color w:val="000000" w:themeColor="text1"/>
          <w:sz w:val="22"/>
          <w:szCs w:val="22"/>
        </w:rPr>
        <w:t> </w:t>
      </w:r>
      <w:r w:rsidRPr="00F60823">
        <w:rPr>
          <w:rStyle w:val="bumpedfont15"/>
          <w:color w:val="000000" w:themeColor="text1"/>
          <w:sz w:val="22"/>
          <w:szCs w:val="22"/>
        </w:rPr>
        <w:t>range.</w:t>
      </w:r>
      <w:r w:rsidRPr="00F60823">
        <w:rPr>
          <w:rStyle w:val="apple-converted-space"/>
          <w:color w:val="000000" w:themeColor="text1"/>
          <w:sz w:val="22"/>
          <w:szCs w:val="22"/>
        </w:rPr>
        <w:t> </w:t>
      </w:r>
    </w:p>
    <w:p w14:paraId="08C0881F" w14:textId="77777777" w:rsidR="00DB3526" w:rsidRPr="00F60823" w:rsidRDefault="00DB3526" w:rsidP="00F60823">
      <w:pPr>
        <w:pStyle w:val="s3"/>
        <w:spacing w:before="0" w:beforeAutospacing="0" w:after="0" w:afterAutospacing="0"/>
        <w:jc w:val="both"/>
        <w:rPr>
          <w:color w:val="000000" w:themeColor="text1"/>
          <w:sz w:val="22"/>
          <w:szCs w:val="22"/>
        </w:rPr>
      </w:pPr>
      <w:r w:rsidRPr="00F60823">
        <w:rPr>
          <w:rStyle w:val="bumpedfont15"/>
          <w:color w:val="000000" w:themeColor="text1"/>
          <w:sz w:val="22"/>
          <w:szCs w:val="22"/>
        </w:rPr>
        <w:t>The common types of trees found in Jammu region are</w:t>
      </w:r>
      <w:r w:rsidRPr="00F60823">
        <w:rPr>
          <w:rStyle w:val="apple-converted-space"/>
          <w:color w:val="000000" w:themeColor="text1"/>
          <w:sz w:val="22"/>
          <w:szCs w:val="22"/>
        </w:rPr>
        <w:t> </w:t>
      </w:r>
      <w:r w:rsidRPr="00F60823">
        <w:rPr>
          <w:rStyle w:val="bumpedfont15"/>
          <w:color w:val="000000" w:themeColor="text1"/>
          <w:sz w:val="22"/>
          <w:szCs w:val="22"/>
        </w:rPr>
        <w:t>Kikar</w:t>
      </w:r>
      <w:r w:rsidRPr="00F60823">
        <w:rPr>
          <w:rStyle w:val="apple-converted-space"/>
          <w:color w:val="000000" w:themeColor="text1"/>
          <w:sz w:val="22"/>
          <w:szCs w:val="22"/>
        </w:rPr>
        <w:t> </w:t>
      </w:r>
      <w:r w:rsidRPr="00F60823">
        <w:rPr>
          <w:rStyle w:val="bumpedfont15"/>
          <w:color w:val="000000" w:themeColor="text1"/>
          <w:sz w:val="22"/>
          <w:szCs w:val="22"/>
        </w:rPr>
        <w:t>(Acacia),</w:t>
      </w:r>
      <w:r w:rsidRPr="00F60823">
        <w:rPr>
          <w:rStyle w:val="apple-converted-space"/>
          <w:color w:val="000000" w:themeColor="text1"/>
          <w:sz w:val="22"/>
          <w:szCs w:val="22"/>
        </w:rPr>
        <w:t> </w:t>
      </w:r>
      <w:r w:rsidRPr="00F60823">
        <w:rPr>
          <w:rStyle w:val="bumpedfont15"/>
          <w:color w:val="000000" w:themeColor="text1"/>
          <w:sz w:val="22"/>
          <w:szCs w:val="22"/>
        </w:rPr>
        <w:t>Ber,</w:t>
      </w:r>
      <w:r w:rsidRPr="00F60823">
        <w:rPr>
          <w:rStyle w:val="apple-converted-space"/>
          <w:color w:val="000000" w:themeColor="text1"/>
          <w:sz w:val="22"/>
          <w:szCs w:val="22"/>
        </w:rPr>
        <w:t> </w:t>
      </w:r>
      <w:r w:rsidRPr="00F60823">
        <w:rPr>
          <w:rStyle w:val="bumpedfont15"/>
          <w:color w:val="000000" w:themeColor="text1"/>
          <w:sz w:val="22"/>
          <w:szCs w:val="22"/>
        </w:rPr>
        <w:t>Shisham,</w:t>
      </w:r>
      <w:r w:rsidRPr="00F60823">
        <w:rPr>
          <w:rStyle w:val="apple-converted-space"/>
          <w:color w:val="000000" w:themeColor="text1"/>
          <w:sz w:val="22"/>
          <w:szCs w:val="22"/>
        </w:rPr>
        <w:t> </w:t>
      </w:r>
      <w:r w:rsidRPr="00F60823">
        <w:rPr>
          <w:rStyle w:val="bumpedfont15"/>
          <w:color w:val="000000" w:themeColor="text1"/>
          <w:sz w:val="22"/>
          <w:szCs w:val="22"/>
        </w:rPr>
        <w:t>Pipal, Banyan, Mango and Palm.</w:t>
      </w:r>
      <w:r w:rsidRPr="00F60823">
        <w:rPr>
          <w:rStyle w:val="apple-converted-space"/>
          <w:color w:val="000000" w:themeColor="text1"/>
          <w:sz w:val="22"/>
          <w:szCs w:val="22"/>
        </w:rPr>
        <w:t> </w:t>
      </w:r>
      <w:r w:rsidRPr="00F60823">
        <w:rPr>
          <w:rStyle w:val="bumpedfont15"/>
          <w:color w:val="000000" w:themeColor="text1"/>
          <w:sz w:val="22"/>
          <w:szCs w:val="22"/>
        </w:rPr>
        <w:t>Chir, Deodar, Spruce, Maple Oak, Walnut and Poplar are found in Kashmir. The willow, mulberry and walnut trees provide raw materials required for the development of sports goods, furniture and wood artefacts. Many people earn their livelihood from these forest-based industries. Forests also provide turpentine and a variety of resins, used in several chemical industries. Resin is collected from the pine trees.</w:t>
      </w:r>
    </w:p>
    <w:p w14:paraId="013B0BC4" w14:textId="77777777" w:rsidR="00DB3526" w:rsidRPr="00F60823" w:rsidRDefault="00DB3526" w:rsidP="00F60823">
      <w:pPr>
        <w:pStyle w:val="s11"/>
        <w:spacing w:before="0" w:beforeAutospacing="0" w:after="0" w:afterAutospacing="0"/>
        <w:jc w:val="both"/>
        <w:rPr>
          <w:color w:val="000000" w:themeColor="text1"/>
          <w:sz w:val="22"/>
          <w:szCs w:val="22"/>
        </w:rPr>
      </w:pPr>
    </w:p>
    <w:p w14:paraId="513F017E" w14:textId="171EB426" w:rsidR="00DB3526" w:rsidRPr="00F60823" w:rsidRDefault="00DB3526" w:rsidP="00F60823">
      <w:pPr>
        <w:pStyle w:val="s3"/>
        <w:numPr>
          <w:ilvl w:val="1"/>
          <w:numId w:val="14"/>
        </w:numPr>
        <w:spacing w:before="0" w:beforeAutospacing="0" w:after="0" w:afterAutospacing="0"/>
        <w:jc w:val="both"/>
        <w:rPr>
          <w:color w:val="000000" w:themeColor="text1"/>
          <w:sz w:val="22"/>
          <w:szCs w:val="22"/>
        </w:rPr>
      </w:pPr>
      <w:r w:rsidRPr="00F60823">
        <w:rPr>
          <w:rStyle w:val="bumpedfont15"/>
          <w:b/>
          <w:bCs/>
          <w:color w:val="000000" w:themeColor="text1"/>
          <w:sz w:val="22"/>
          <w:szCs w:val="22"/>
        </w:rPr>
        <w:t>STUDY DESIGN</w:t>
      </w:r>
    </w:p>
    <w:p w14:paraId="4085026C" w14:textId="49F67728" w:rsidR="00DB3526" w:rsidRDefault="00DB3526" w:rsidP="00F60823">
      <w:pPr>
        <w:pStyle w:val="s3"/>
        <w:spacing w:before="0" w:beforeAutospacing="0" w:after="0" w:afterAutospacing="0"/>
        <w:jc w:val="both"/>
        <w:rPr>
          <w:rStyle w:val="bumpedfont15"/>
          <w:color w:val="000000" w:themeColor="text1"/>
          <w:sz w:val="22"/>
          <w:szCs w:val="22"/>
        </w:rPr>
      </w:pPr>
      <w:r w:rsidRPr="00F60823">
        <w:rPr>
          <w:rStyle w:val="bumpedfont15"/>
          <w:color w:val="000000" w:themeColor="text1"/>
          <w:sz w:val="22"/>
          <w:szCs w:val="22"/>
        </w:rPr>
        <w:t>Avifauna of</w:t>
      </w:r>
      <w:r w:rsidRPr="00F60823">
        <w:rPr>
          <w:rStyle w:val="apple-converted-space"/>
          <w:color w:val="000000" w:themeColor="text1"/>
          <w:sz w:val="22"/>
          <w:szCs w:val="22"/>
        </w:rPr>
        <w:t> </w:t>
      </w:r>
      <w:r w:rsidRPr="00F60823">
        <w:rPr>
          <w:rStyle w:val="bumpedfont15"/>
          <w:color w:val="000000" w:themeColor="text1"/>
          <w:sz w:val="22"/>
          <w:szCs w:val="22"/>
        </w:rPr>
        <w:t>Darhal</w:t>
      </w:r>
      <w:r w:rsidRPr="00F60823">
        <w:rPr>
          <w:rStyle w:val="apple-converted-space"/>
          <w:color w:val="000000" w:themeColor="text1"/>
          <w:sz w:val="22"/>
          <w:szCs w:val="22"/>
        </w:rPr>
        <w:t> </w:t>
      </w:r>
      <w:r w:rsidRPr="00F60823">
        <w:rPr>
          <w:rStyle w:val="bumpedfont15"/>
          <w:color w:val="000000" w:themeColor="text1"/>
          <w:sz w:val="22"/>
          <w:szCs w:val="22"/>
        </w:rPr>
        <w:t xml:space="preserve">was explored based upon both extensive and intensive avian studies in various bio-geographical zones of the valley. Extensive studies mainly involved the detailed survey of avifauna in different study sites, whereas, intensive studies were based on Line Transect Method which is based on the theory of walking along a predetermined route to record the objects on or near the line. This is one </w:t>
      </w:r>
      <w:r w:rsidRPr="00F60823">
        <w:rPr>
          <w:rStyle w:val="bumpedfont15"/>
          <w:color w:val="000000" w:themeColor="text1"/>
          <w:sz w:val="22"/>
          <w:szCs w:val="22"/>
        </w:rPr>
        <w:lastRenderedPageBreak/>
        <w:t>of the most commonly used methods for estimating the abundance of bird populations and is practical, efficient and relatively inexpensive (Burnham et al., 1980). It is also applicable for monitoring of birdlife of an area throughout the year. Keeping in view the hilly and more rugged terrain of the state, Piecewise Linear Line Transects were marked and monitored fortnightly in various experimental 30 sites. Further, these transects were monitored as open width transects, where birds were recorded irrespective of their distance from</w:t>
      </w:r>
      <w:r w:rsidRPr="00F60823">
        <w:rPr>
          <w:rStyle w:val="apple-converted-space"/>
          <w:color w:val="000000" w:themeColor="text1"/>
          <w:sz w:val="22"/>
          <w:szCs w:val="22"/>
        </w:rPr>
        <w:t> </w:t>
      </w:r>
      <w:r w:rsidRPr="00F60823">
        <w:rPr>
          <w:rStyle w:val="bumpedfont15"/>
          <w:color w:val="000000" w:themeColor="text1"/>
          <w:sz w:val="22"/>
          <w:szCs w:val="22"/>
        </w:rPr>
        <w:t>the transect.</w:t>
      </w:r>
    </w:p>
    <w:p w14:paraId="0F33CBBF" w14:textId="77777777" w:rsidR="00F60823" w:rsidRPr="00F60823" w:rsidRDefault="00F60823" w:rsidP="00F60823">
      <w:pPr>
        <w:pStyle w:val="s3"/>
        <w:spacing w:before="0" w:beforeAutospacing="0" w:after="0" w:afterAutospacing="0"/>
        <w:jc w:val="both"/>
        <w:rPr>
          <w:color w:val="000000" w:themeColor="text1"/>
          <w:sz w:val="22"/>
          <w:szCs w:val="22"/>
        </w:rPr>
      </w:pPr>
    </w:p>
    <w:p w14:paraId="56DF6A1A" w14:textId="69173107" w:rsidR="00DB3526" w:rsidRPr="00F60823" w:rsidRDefault="00DB3526" w:rsidP="00F60823">
      <w:pPr>
        <w:pStyle w:val="ListParagraph"/>
        <w:numPr>
          <w:ilvl w:val="0"/>
          <w:numId w:val="14"/>
        </w:numPr>
        <w:spacing w:line="240" w:lineRule="auto"/>
        <w:jc w:val="both"/>
        <w:rPr>
          <w:rFonts w:ascii="Times New Roman" w:hAnsi="Times New Roman" w:cs="Times New Roman"/>
          <w:b/>
          <w:bCs/>
          <w:color w:val="000000" w:themeColor="text1"/>
        </w:rPr>
      </w:pPr>
      <w:r w:rsidRPr="00F60823">
        <w:rPr>
          <w:rFonts w:ascii="Times New Roman" w:hAnsi="Times New Roman" w:cs="Times New Roman"/>
          <w:b/>
          <w:bCs/>
          <w:color w:val="000000" w:themeColor="text1"/>
        </w:rPr>
        <w:t>OBSERVATIONS</w:t>
      </w:r>
    </w:p>
    <w:p w14:paraId="694138B9" w14:textId="77777777" w:rsidR="007D3F87" w:rsidRPr="00F60823" w:rsidRDefault="00321786" w:rsidP="00F60823">
      <w:pPr>
        <w:pStyle w:val="NormalWeb"/>
        <w:spacing w:before="0" w:beforeAutospacing="0" w:after="120" w:afterAutospacing="0"/>
        <w:jc w:val="both"/>
        <w:divId w:val="733433238"/>
        <w:rPr>
          <w:color w:val="000000" w:themeColor="text1"/>
          <w:sz w:val="22"/>
          <w:szCs w:val="22"/>
        </w:rPr>
      </w:pPr>
      <w:r w:rsidRPr="00F60823">
        <w:rPr>
          <w:rFonts w:eastAsia="Times New Roman"/>
          <w:color w:val="000000" w:themeColor="text1"/>
          <w:sz w:val="22"/>
          <w:szCs w:val="22"/>
        </w:rPr>
        <w:t>Four bird species—Small Pratincole, Little Ringed Plover, Great Thick-knee and Little Tern—have shown a distressing decline of 50-80 per cent in their populations, according to the State of India’s Birds (SoIB) report 2023.</w:t>
      </w:r>
      <w:r w:rsidR="00EE19F1" w:rsidRPr="00F60823">
        <w:rPr>
          <w:rFonts w:eastAsia="Times New Roman"/>
          <w:color w:val="000000" w:themeColor="text1"/>
          <w:sz w:val="22"/>
          <w:szCs w:val="22"/>
        </w:rPr>
        <w:t xml:space="preserve"> </w:t>
      </w:r>
      <w:r w:rsidR="007D3F87" w:rsidRPr="00F60823">
        <w:rPr>
          <w:color w:val="000000" w:themeColor="text1"/>
          <w:sz w:val="22"/>
          <w:szCs w:val="22"/>
        </w:rPr>
        <w:t>Mid-river sandbars serve as vital nesting grounds for certain bird species, with the Indian Skimmer and Black-bellied Tern being notable examples. Unfortunately, these species are facing a concerning decline in their populations, leading to their Endangered status on the IUCN Red List. Sharing these nesting sites are other avian species including the River Lapwing, River Tern, Little Tern, Great Thick-knee (Near Threatened), and Small Pratincole.</w:t>
      </w:r>
    </w:p>
    <w:p w14:paraId="0629FAA3" w14:textId="77777777" w:rsidR="007D3F87" w:rsidRPr="00F60823" w:rsidRDefault="007D3F87" w:rsidP="00F60823">
      <w:pPr>
        <w:pStyle w:val="NormalWeb"/>
        <w:spacing w:before="0" w:beforeAutospacing="0" w:after="120" w:afterAutospacing="0"/>
        <w:jc w:val="both"/>
        <w:divId w:val="733433238"/>
        <w:rPr>
          <w:color w:val="000000" w:themeColor="text1"/>
          <w:sz w:val="22"/>
          <w:szCs w:val="22"/>
        </w:rPr>
      </w:pPr>
      <w:r w:rsidRPr="00F60823">
        <w:rPr>
          <w:color w:val="000000" w:themeColor="text1"/>
          <w:sz w:val="22"/>
          <w:szCs w:val="22"/>
        </w:rPr>
        <w:t>Once widely distributed across Southeast Asia, the Indian Skimmer and Black-bellied Tern have experienced a significant reduction in their distribution range and decline in the population, and are now largely limited to India, Pakistan, Bangladesh, Nepal, and Myanmar. This decline can be attributed to the widespread degradation of river habitats due to factors like irrigation projects, sand mining, transportation activities, heightened human disturbances, domestic utilization, and pollution from agricultural and industrial sources.</w:t>
      </w:r>
    </w:p>
    <w:p w14:paraId="02E3EB6C" w14:textId="77777777" w:rsidR="00363557" w:rsidRPr="00F60823" w:rsidRDefault="00363557" w:rsidP="00F60823">
      <w:pPr>
        <w:spacing w:after="0" w:line="240" w:lineRule="auto"/>
        <w:jc w:val="both"/>
        <w:outlineLvl w:val="1"/>
        <w:divId w:val="1283606930"/>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Species that have suffered the highest declines</w:t>
      </w:r>
    </w:p>
    <w:p w14:paraId="7CCB43F4" w14:textId="77777777" w:rsidR="00363557" w:rsidRPr="00F60823" w:rsidRDefault="00363557" w:rsidP="00F60823">
      <w:pPr>
        <w:numPr>
          <w:ilvl w:val="0"/>
          <w:numId w:val="18"/>
        </w:numPr>
        <w:spacing w:before="100" w:beforeAutospacing="1" w:after="100" w:afterAutospacing="1" w:line="240" w:lineRule="auto"/>
        <w:jc w:val="both"/>
        <w:divId w:val="1461536088"/>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White-rumped Vulture</w:t>
      </w:r>
    </w:p>
    <w:p w14:paraId="1CFAF0EA" w14:textId="77777777" w:rsidR="00363557" w:rsidRPr="00F60823" w:rsidRDefault="00363557" w:rsidP="00F60823">
      <w:pPr>
        <w:numPr>
          <w:ilvl w:val="0"/>
          <w:numId w:val="19"/>
        </w:numPr>
        <w:spacing w:before="100" w:beforeAutospacing="1" w:after="100" w:afterAutospacing="1" w:line="240" w:lineRule="auto"/>
        <w:jc w:val="both"/>
        <w:divId w:val="2047178254"/>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Richard's Pipit</w:t>
      </w:r>
    </w:p>
    <w:p w14:paraId="61F9026B" w14:textId="77777777" w:rsidR="00363557" w:rsidRPr="00F60823" w:rsidRDefault="00363557" w:rsidP="00F60823">
      <w:pPr>
        <w:numPr>
          <w:ilvl w:val="0"/>
          <w:numId w:val="20"/>
        </w:numPr>
        <w:spacing w:before="100" w:beforeAutospacing="1" w:after="100" w:afterAutospacing="1" w:line="240" w:lineRule="auto"/>
        <w:jc w:val="both"/>
        <w:divId w:val="1836143703"/>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Indian Vulture</w:t>
      </w:r>
    </w:p>
    <w:p w14:paraId="28DEB2AA" w14:textId="77777777" w:rsidR="00363557" w:rsidRPr="00F60823" w:rsidRDefault="00363557" w:rsidP="00F60823">
      <w:pPr>
        <w:numPr>
          <w:ilvl w:val="0"/>
          <w:numId w:val="21"/>
        </w:numPr>
        <w:spacing w:before="100" w:beforeAutospacing="1" w:after="100" w:afterAutospacing="1" w:line="240" w:lineRule="auto"/>
        <w:jc w:val="both"/>
        <w:divId w:val="106320322"/>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Large-billed Leaf Warbler</w:t>
      </w:r>
    </w:p>
    <w:p w14:paraId="0278FDE7" w14:textId="77777777" w:rsidR="00363557" w:rsidRPr="00F60823" w:rsidRDefault="00363557" w:rsidP="00F60823">
      <w:pPr>
        <w:numPr>
          <w:ilvl w:val="0"/>
          <w:numId w:val="22"/>
        </w:numPr>
        <w:spacing w:before="100" w:beforeAutospacing="1" w:after="100" w:afterAutospacing="1" w:line="240" w:lineRule="auto"/>
        <w:jc w:val="both"/>
        <w:divId w:val="724718970"/>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Pacific Golden Plover</w:t>
      </w:r>
    </w:p>
    <w:p w14:paraId="76B127BC" w14:textId="77777777" w:rsidR="00363557" w:rsidRPr="00F60823" w:rsidRDefault="00363557" w:rsidP="00F60823">
      <w:pPr>
        <w:numPr>
          <w:ilvl w:val="0"/>
          <w:numId w:val="23"/>
        </w:numPr>
        <w:spacing w:before="100" w:beforeAutospacing="1" w:after="100" w:afterAutospacing="1" w:line="240" w:lineRule="auto"/>
        <w:jc w:val="both"/>
        <w:divId w:val="1255897203"/>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Curlew Sandpiper</w:t>
      </w:r>
    </w:p>
    <w:p w14:paraId="054E4692" w14:textId="77777777" w:rsidR="00363557" w:rsidRPr="00F60823" w:rsidRDefault="00363557" w:rsidP="00F60823">
      <w:pPr>
        <w:spacing w:after="0" w:line="240" w:lineRule="auto"/>
        <w:jc w:val="both"/>
        <w:outlineLvl w:val="1"/>
        <w:divId w:val="2074887732"/>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Species whose numbers have increased </w:t>
      </w:r>
    </w:p>
    <w:p w14:paraId="26F60F68" w14:textId="77777777" w:rsidR="00363557" w:rsidRPr="00F60823" w:rsidRDefault="00363557" w:rsidP="00F60823">
      <w:pPr>
        <w:numPr>
          <w:ilvl w:val="0"/>
          <w:numId w:val="24"/>
        </w:numPr>
        <w:spacing w:before="100" w:beforeAutospacing="1" w:after="100" w:afterAutospacing="1" w:line="240" w:lineRule="auto"/>
        <w:jc w:val="both"/>
        <w:divId w:val="699747363"/>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Rosy Starling</w:t>
      </w:r>
    </w:p>
    <w:p w14:paraId="48B9BD61" w14:textId="77777777" w:rsidR="00363557" w:rsidRPr="00F60823" w:rsidRDefault="00363557" w:rsidP="00F60823">
      <w:pPr>
        <w:numPr>
          <w:ilvl w:val="0"/>
          <w:numId w:val="25"/>
        </w:numPr>
        <w:spacing w:before="100" w:beforeAutospacing="1" w:after="100" w:afterAutospacing="1" w:line="240" w:lineRule="auto"/>
        <w:jc w:val="both"/>
        <w:divId w:val="1533423195"/>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Feral Pigeon</w:t>
      </w:r>
    </w:p>
    <w:p w14:paraId="18A31FB6" w14:textId="77777777" w:rsidR="00363557" w:rsidRPr="00F60823" w:rsidRDefault="00363557" w:rsidP="00F60823">
      <w:pPr>
        <w:numPr>
          <w:ilvl w:val="0"/>
          <w:numId w:val="26"/>
        </w:numPr>
        <w:spacing w:before="100" w:beforeAutospacing="1" w:after="100" w:afterAutospacing="1" w:line="240" w:lineRule="auto"/>
        <w:jc w:val="both"/>
        <w:divId w:val="815495057"/>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Glossy Ibis</w:t>
      </w:r>
    </w:p>
    <w:p w14:paraId="45044B0E" w14:textId="77777777" w:rsidR="00363557" w:rsidRPr="00F60823" w:rsidRDefault="00363557" w:rsidP="00F60823">
      <w:pPr>
        <w:numPr>
          <w:ilvl w:val="0"/>
          <w:numId w:val="27"/>
        </w:numPr>
        <w:spacing w:before="100" w:beforeAutospacing="1" w:after="100" w:afterAutospacing="1" w:line="240" w:lineRule="auto"/>
        <w:jc w:val="both"/>
        <w:divId w:val="1657689818"/>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Plain Prinia</w:t>
      </w:r>
    </w:p>
    <w:p w14:paraId="50C02BEE" w14:textId="77777777" w:rsidR="00363557" w:rsidRPr="00F60823" w:rsidRDefault="00363557" w:rsidP="00F60823">
      <w:pPr>
        <w:numPr>
          <w:ilvl w:val="0"/>
          <w:numId w:val="28"/>
        </w:numPr>
        <w:spacing w:before="100" w:beforeAutospacing="1" w:after="100" w:afterAutospacing="1" w:line="240" w:lineRule="auto"/>
        <w:jc w:val="both"/>
        <w:divId w:val="1408914940"/>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Ashy Prinia</w:t>
      </w:r>
    </w:p>
    <w:p w14:paraId="77622D1D" w14:textId="77777777" w:rsidR="00363557" w:rsidRPr="00F60823" w:rsidRDefault="00363557" w:rsidP="00F60823">
      <w:pPr>
        <w:numPr>
          <w:ilvl w:val="0"/>
          <w:numId w:val="29"/>
        </w:numPr>
        <w:spacing w:before="100" w:beforeAutospacing="1" w:after="100" w:afterAutospacing="1" w:line="240" w:lineRule="auto"/>
        <w:jc w:val="both"/>
        <w:divId w:val="797340374"/>
        <w:rPr>
          <w:rFonts w:ascii="Times New Roman" w:eastAsia="Times New Roman" w:hAnsi="Times New Roman" w:cs="Times New Roman"/>
          <w:color w:val="000000" w:themeColor="text1"/>
          <w:lang w:eastAsia="en-GB"/>
        </w:rPr>
      </w:pPr>
      <w:r w:rsidRPr="00F60823">
        <w:rPr>
          <w:rFonts w:ascii="Times New Roman" w:eastAsia="Times New Roman" w:hAnsi="Times New Roman" w:cs="Times New Roman"/>
          <w:color w:val="000000" w:themeColor="text1"/>
          <w:lang w:eastAsia="en-GB"/>
        </w:rPr>
        <w:t>Indian Peafowl</w:t>
      </w:r>
    </w:p>
    <w:p w14:paraId="04DB389A" w14:textId="77777777" w:rsidR="00980C12" w:rsidRDefault="00980C12" w:rsidP="00F60823">
      <w:pPr>
        <w:spacing w:line="240" w:lineRule="auto"/>
        <w:jc w:val="both"/>
        <w:rPr>
          <w:rFonts w:ascii="Times New Roman" w:hAnsi="Times New Roman" w:cs="Times New Roman"/>
          <w:b/>
          <w:bCs/>
          <w:color w:val="000000" w:themeColor="text1"/>
        </w:rPr>
      </w:pPr>
    </w:p>
    <w:p w14:paraId="0AEB885C" w14:textId="77777777" w:rsidR="00F60823" w:rsidRPr="00F60823" w:rsidRDefault="00F60823" w:rsidP="00F60823">
      <w:pPr>
        <w:spacing w:line="240" w:lineRule="auto"/>
        <w:jc w:val="both"/>
        <w:rPr>
          <w:rFonts w:ascii="Times New Roman" w:hAnsi="Times New Roman" w:cs="Times New Roman"/>
          <w:b/>
          <w:bCs/>
          <w:color w:val="000000" w:themeColor="text1"/>
        </w:rPr>
      </w:pPr>
    </w:p>
    <w:p w14:paraId="6474BC85" w14:textId="3575924B" w:rsidR="00980C12" w:rsidRPr="00F60823" w:rsidRDefault="00980C12" w:rsidP="00F60823">
      <w:pPr>
        <w:pStyle w:val="ListParagraph"/>
        <w:numPr>
          <w:ilvl w:val="0"/>
          <w:numId w:val="14"/>
        </w:numPr>
        <w:spacing w:line="240" w:lineRule="auto"/>
        <w:jc w:val="both"/>
        <w:rPr>
          <w:rFonts w:ascii="Times New Roman" w:hAnsi="Times New Roman" w:cs="Times New Roman"/>
          <w:b/>
          <w:bCs/>
          <w:color w:val="000000" w:themeColor="text1"/>
          <w:kern w:val="2"/>
          <w:lang w:eastAsia="en-GB"/>
          <w14:ligatures w14:val="standardContextual"/>
        </w:rPr>
      </w:pPr>
      <w:r w:rsidRPr="00F60823">
        <w:rPr>
          <w:rFonts w:ascii="Times New Roman" w:hAnsi="Times New Roman" w:cs="Times New Roman"/>
          <w:b/>
          <w:bCs/>
          <w:color w:val="000000" w:themeColor="text1"/>
          <w:kern w:val="2"/>
          <w:lang w:eastAsia="en-GB"/>
          <w14:ligatures w14:val="standardContextual"/>
        </w:rPr>
        <w:lastRenderedPageBreak/>
        <w:t>SUMMARY AND CONCLUSION</w:t>
      </w:r>
    </w:p>
    <w:p w14:paraId="5540377C" w14:textId="6EC9D28C" w:rsidR="005702DE" w:rsidRPr="00F60823" w:rsidRDefault="002C42DE" w:rsidP="00F60823">
      <w:pPr>
        <w:pStyle w:val="bbc-hhl7in"/>
        <w:spacing w:before="0" w:beforeAutospacing="0" w:after="0" w:afterAutospacing="0"/>
        <w:ind w:left="360"/>
        <w:jc w:val="both"/>
        <w:divId w:val="2011786770"/>
        <w:rPr>
          <w:color w:val="000000" w:themeColor="text1"/>
          <w:sz w:val="22"/>
          <w:szCs w:val="22"/>
        </w:rPr>
      </w:pPr>
      <w:r w:rsidRPr="00F60823">
        <w:rPr>
          <w:color w:val="000000" w:themeColor="text1"/>
          <w:sz w:val="22"/>
          <w:szCs w:val="22"/>
        </w:rPr>
        <w:t>T</w:t>
      </w:r>
      <w:r w:rsidR="005702DE" w:rsidRPr="00F60823">
        <w:rPr>
          <w:color w:val="000000" w:themeColor="text1"/>
          <w:sz w:val="22"/>
          <w:szCs w:val="22"/>
        </w:rPr>
        <w:t>he study cautions that its research is also a chronicle of "individual species", and not a report on the "overall health of India's birds, including those considered common and hence of little conservation concern".</w:t>
      </w:r>
      <w:r w:rsidR="005702DE" w:rsidRPr="00F60823">
        <w:rPr>
          <w:rStyle w:val="apple-converted-space"/>
          <w:color w:val="000000" w:themeColor="text1"/>
          <w:sz w:val="22"/>
          <w:szCs w:val="22"/>
        </w:rPr>
        <w:t> </w:t>
      </w:r>
    </w:p>
    <w:p w14:paraId="1B9D6398" w14:textId="77777777" w:rsidR="005702DE" w:rsidRPr="00F60823" w:rsidRDefault="005702DE" w:rsidP="00F60823">
      <w:pPr>
        <w:pStyle w:val="bbc-hhl7in"/>
        <w:spacing w:before="0" w:beforeAutospacing="0" w:after="0" w:afterAutospacing="0"/>
        <w:ind w:left="360"/>
        <w:jc w:val="both"/>
        <w:divId w:val="1518739911"/>
        <w:rPr>
          <w:color w:val="000000" w:themeColor="text1"/>
          <w:sz w:val="22"/>
          <w:szCs w:val="22"/>
        </w:rPr>
      </w:pPr>
      <w:r w:rsidRPr="00F60823">
        <w:rPr>
          <w:color w:val="000000" w:themeColor="text1"/>
          <w:sz w:val="22"/>
          <w:szCs w:val="22"/>
        </w:rPr>
        <w:t>It says that "abundance trends" are available only for "a handful of bird species" - and mostly for those that tend to be "larger, more obviously threatened and relatively charismatic".</w:t>
      </w:r>
    </w:p>
    <w:p w14:paraId="00028601" w14:textId="77777777" w:rsidR="005702DE" w:rsidRPr="00F60823" w:rsidRDefault="005702DE" w:rsidP="00F60823">
      <w:pPr>
        <w:pStyle w:val="bbc-hhl7in"/>
        <w:spacing w:before="0" w:beforeAutospacing="0" w:after="0" w:afterAutospacing="0"/>
        <w:ind w:left="360"/>
        <w:jc w:val="both"/>
        <w:divId w:val="1889101111"/>
        <w:rPr>
          <w:color w:val="000000" w:themeColor="text1"/>
          <w:sz w:val="22"/>
          <w:szCs w:val="22"/>
        </w:rPr>
      </w:pPr>
      <w:r w:rsidRPr="00F60823">
        <w:rPr>
          <w:color w:val="000000" w:themeColor="text1"/>
          <w:sz w:val="22"/>
          <w:szCs w:val="22"/>
        </w:rPr>
        <w:t>"For the vast majority of Indian birds, lack of data has hindered a clear understanding of how they are faring. Such an understanding is vital for conservation science, management and policy."</w:t>
      </w:r>
    </w:p>
    <w:p w14:paraId="1B15F948" w14:textId="77777777" w:rsidR="005702DE" w:rsidRPr="00F60823" w:rsidRDefault="005702DE" w:rsidP="00F60823">
      <w:pPr>
        <w:spacing w:line="240" w:lineRule="auto"/>
        <w:jc w:val="both"/>
        <w:rPr>
          <w:rFonts w:ascii="Times New Roman" w:hAnsi="Times New Roman" w:cs="Times New Roman"/>
          <w:b/>
          <w:bCs/>
          <w:color w:val="000000" w:themeColor="text1"/>
          <w:kern w:val="2"/>
          <w:lang w:eastAsia="en-GB"/>
          <w14:ligatures w14:val="standardContextual"/>
        </w:rPr>
      </w:pPr>
    </w:p>
    <w:p w14:paraId="6696AD70" w14:textId="77777777"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1. Mark Windows</w:t>
      </w:r>
    </w:p>
    <w:p w14:paraId="3D888C29" w14:textId="77777777"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Birds tend to hit windows because they cannot see them. The level of impact is sometimes so heavy that some end up dead. </w:t>
      </w:r>
    </w:p>
    <w:p w14:paraId="3A75DF01" w14:textId="77777777"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Birds may sometimes encounter life-ending injuries such as broken wings and necks. Marking windows is a simple yet effective solution. This is best served using decals and frosted glass, allowing the birds to avoid the glass.</w:t>
      </w:r>
    </w:p>
    <w:p w14:paraId="56F90899" w14:textId="77777777"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2. Keep the Pets Indoors</w:t>
      </w:r>
    </w:p>
    <w:p w14:paraId="2ACBAA41" w14:textId="77777777"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Cats and other house pets like hunting smaller animals, especially birds. This harms their numbers, which can be devastating in the case of </w:t>
      </w:r>
      <w:hyperlink r:id="rId10" w:tgtFrame="_self" w:history="1">
        <w:r w:rsidRPr="00F60823">
          <w:rPr>
            <w:rFonts w:ascii="Times New Roman" w:eastAsiaTheme="minorEastAsia" w:hAnsi="Times New Roman" w:cs="Times New Roman"/>
            <w:color w:val="000000" w:themeColor="text1"/>
            <w:lang w:eastAsia="en-GB"/>
          </w:rPr>
          <w:t>endangered species</w:t>
        </w:r>
      </w:hyperlink>
      <w:r w:rsidRPr="00F60823">
        <w:rPr>
          <w:rFonts w:ascii="Times New Roman" w:eastAsiaTheme="minorEastAsia" w:hAnsi="Times New Roman" w:cs="Times New Roman"/>
          <w:color w:val="000000" w:themeColor="text1"/>
          <w:lang w:eastAsia="en-GB"/>
        </w:rPr>
        <w:t>. The problem can be contained by ensuring that the pets remain indoors most of the time when possible.</w:t>
      </w:r>
    </w:p>
    <w:p w14:paraId="624F3CD4" w14:textId="77777777"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3. Use Natural Pest Control</w:t>
      </w:r>
    </w:p>
    <w:p w14:paraId="14DD7A38" w14:textId="77777777"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Many bird species predate on smaller rodents and animals that feed on grain and cereals found in the open, with some birds also eating these grains themselves. Unfortunately, these food sources can be disrupted when chemicals are used for pest control.</w:t>
      </w:r>
    </w:p>
    <w:p w14:paraId="0FA66AB9" w14:textId="77777777"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Chemical pesticides such as </w:t>
      </w:r>
      <w:hyperlink r:id="rId11" w:tgtFrame="_blank" w:history="1">
        <w:r w:rsidRPr="00F60823">
          <w:rPr>
            <w:rFonts w:ascii="Times New Roman" w:eastAsiaTheme="minorEastAsia" w:hAnsi="Times New Roman" w:cs="Times New Roman"/>
            <w:color w:val="000000" w:themeColor="text1"/>
            <w:lang w:eastAsia="en-GB"/>
          </w:rPr>
          <w:t>Dichlorodiphenyltrichloroethane</w:t>
        </w:r>
      </w:hyperlink>
      <w:r w:rsidRPr="00F60823">
        <w:rPr>
          <w:rFonts w:ascii="Times New Roman" w:eastAsiaTheme="minorEastAsia" w:hAnsi="Times New Roman" w:cs="Times New Roman"/>
          <w:color w:val="000000" w:themeColor="text1"/>
          <w:lang w:eastAsia="en-GB"/>
        </w:rPr>
        <w:t>(DDT), while very effective as pesticides, do not organically decompose quickly and can be passed from pest to bird.</w:t>
      </w:r>
    </w:p>
    <w:p w14:paraId="7E58ED68" w14:textId="77777777"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This means that any birds that feed off of pests or seeds that have come into contact with this chemical slowly accumulate fatal amounts of the chemical within their bloodstream. However, using natural pest control measures ensures that this does not happen.</w:t>
      </w:r>
    </w:p>
    <w:p w14:paraId="3498A372" w14:textId="77777777"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4. Vote Against the Use of Chemical Pesticides</w:t>
      </w:r>
    </w:p>
    <w:p w14:paraId="5EC31F35" w14:textId="77777777"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Given the concerns mentioned earlier, it becomes crucial for people to advocate for legislation that prohibits farmers from using such chemicals. </w:t>
      </w:r>
    </w:p>
    <w:p w14:paraId="7E912970" w14:textId="77777777" w:rsidR="00932FCF"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This would prevent the import of harmful substances into countries and discourage their use altogether. By doing so, we can safeguard birds from harm and protect their food sources.</w:t>
      </w:r>
    </w:p>
    <w:p w14:paraId="314D0FE1" w14:textId="77777777" w:rsidR="00F60823" w:rsidRDefault="00F60823" w:rsidP="00F60823">
      <w:pPr>
        <w:spacing w:after="360" w:line="240" w:lineRule="auto"/>
        <w:jc w:val="both"/>
        <w:divId w:val="2059937293"/>
        <w:rPr>
          <w:rFonts w:ascii="Times New Roman" w:eastAsiaTheme="minorEastAsia" w:hAnsi="Times New Roman" w:cs="Times New Roman"/>
          <w:color w:val="000000" w:themeColor="text1"/>
          <w:lang w:eastAsia="en-GB"/>
        </w:rPr>
      </w:pPr>
    </w:p>
    <w:p w14:paraId="2C618A63" w14:textId="77777777" w:rsidR="00F60823" w:rsidRPr="00F60823" w:rsidRDefault="00F60823" w:rsidP="00F60823">
      <w:pPr>
        <w:spacing w:after="360" w:line="240" w:lineRule="auto"/>
        <w:jc w:val="both"/>
        <w:divId w:val="2059937293"/>
        <w:rPr>
          <w:rFonts w:ascii="Times New Roman" w:eastAsiaTheme="minorEastAsia" w:hAnsi="Times New Roman" w:cs="Times New Roman"/>
          <w:color w:val="000000" w:themeColor="text1"/>
          <w:lang w:eastAsia="en-GB"/>
        </w:rPr>
      </w:pPr>
    </w:p>
    <w:p w14:paraId="21EFB130" w14:textId="25674262"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lastRenderedPageBreak/>
        <w:t>5. Do Not Purchase Birds Illegally</w:t>
      </w:r>
    </w:p>
    <w:p w14:paraId="036D4FE3" w14:textId="5EDB0FC4" w:rsidR="00932FCF" w:rsidRPr="00F60823" w:rsidRDefault="00932FCF" w:rsidP="00F60823">
      <w:pPr>
        <w:spacing w:line="240" w:lineRule="auto"/>
        <w:jc w:val="both"/>
        <w:divId w:val="1985116025"/>
        <w:rPr>
          <w:rFonts w:ascii="Times New Roman" w:eastAsia="Times New Roman" w:hAnsi="Times New Roman" w:cs="Times New Roman"/>
          <w:color w:val="000000" w:themeColor="text1"/>
          <w:lang w:eastAsia="en-GB"/>
        </w:rPr>
      </w:pPr>
    </w:p>
    <w:p w14:paraId="4205F3DE" w14:textId="27081193"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The endangered bird species are numerous, and they all attract high prices on the black market due to their rarity. By purchasing these birds as pets, one bolsters the market and incentivizes poachers to continue to decimate the already fragile populations.</w:t>
      </w:r>
      <w:r w:rsidR="00F60823">
        <w:rPr>
          <w:rFonts w:ascii="Times New Roman" w:eastAsiaTheme="minorEastAsia" w:hAnsi="Times New Roman" w:cs="Times New Roman"/>
          <w:color w:val="000000" w:themeColor="text1"/>
          <w:lang w:eastAsia="en-GB"/>
        </w:rPr>
        <w:t xml:space="preserve"> </w:t>
      </w:r>
      <w:r w:rsidRPr="00F60823">
        <w:rPr>
          <w:rFonts w:ascii="Times New Roman" w:eastAsiaTheme="minorEastAsia" w:hAnsi="Times New Roman" w:cs="Times New Roman"/>
          <w:color w:val="000000" w:themeColor="text1"/>
          <w:lang w:eastAsia="en-GB"/>
        </w:rPr>
        <w:t>Hence, by not participating in the market, the poachers are starved of profits, and the incentive to poach the birds is lost.</w:t>
      </w:r>
    </w:p>
    <w:p w14:paraId="79695646" w14:textId="2CEB91FE"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6. Reduce Your Carbon Footprint (Global Warming Increases Pest Numbers that Kill Birds)</w:t>
      </w:r>
    </w:p>
    <w:p w14:paraId="591FB855" w14:textId="31477BFA"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Parasites are part of the reason birds suffer and their dwindling numbers. Attacks by ticks and mites can lead to weakened bird populations. This is mostly due to a rise in the number of parasites in the wild.</w:t>
      </w:r>
    </w:p>
    <w:p w14:paraId="30EF8D4A" w14:textId="7B97064C" w:rsidR="00932FCF" w:rsidRPr="00F60823" w:rsidRDefault="009242F6"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imes New Roman" w:hAnsi="Times New Roman" w:cs="Times New Roman"/>
          <w:noProof/>
          <w:color w:val="000000" w:themeColor="text1"/>
          <w:lang w:eastAsia="en-GB"/>
        </w:rPr>
        <w:drawing>
          <wp:anchor distT="0" distB="0" distL="114300" distR="114300" simplePos="0" relativeHeight="251660288" behindDoc="0" locked="0" layoutInCell="1" allowOverlap="1" wp14:anchorId="5DCA3B91" wp14:editId="53653BBA">
            <wp:simplePos x="0" y="0"/>
            <wp:positionH relativeFrom="column">
              <wp:posOffset>990600</wp:posOffset>
            </wp:positionH>
            <wp:positionV relativeFrom="paragraph">
              <wp:posOffset>567055</wp:posOffset>
            </wp:positionV>
            <wp:extent cx="3295650" cy="2214245"/>
            <wp:effectExtent l="0" t="0" r="0" b="0"/>
            <wp:wrapTopAndBottom/>
            <wp:docPr id="1" name="Picture 1" descr="Don't Purchase Birds Illegal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n't Purchase Birds Illegall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95650" cy="2214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2FCF" w:rsidRPr="00F60823">
        <w:rPr>
          <w:rFonts w:ascii="Times New Roman" w:eastAsiaTheme="minorEastAsia" w:hAnsi="Times New Roman" w:cs="Times New Roman"/>
          <w:color w:val="000000" w:themeColor="text1"/>
          <w:lang w:eastAsia="en-GB"/>
        </w:rPr>
        <w:t>Their increase can be traced to the rising global temperatures that make for shorter winters with higher average temperatures. This means that more insects survive the winter cycle each season. To combat this, we should reduce </w:t>
      </w:r>
      <w:hyperlink r:id="rId13" w:tgtFrame="_self" w:history="1">
        <w:r w:rsidR="00932FCF" w:rsidRPr="00F60823">
          <w:rPr>
            <w:rFonts w:ascii="Times New Roman" w:eastAsiaTheme="minorEastAsia" w:hAnsi="Times New Roman" w:cs="Times New Roman"/>
            <w:color w:val="000000" w:themeColor="text1"/>
            <w:lang w:eastAsia="en-GB"/>
          </w:rPr>
          <w:t>greenhouse gas emissions</w:t>
        </w:r>
      </w:hyperlink>
      <w:r w:rsidR="00932FCF" w:rsidRPr="00F60823">
        <w:rPr>
          <w:rFonts w:ascii="Times New Roman" w:eastAsiaTheme="minorEastAsia" w:hAnsi="Times New Roman" w:cs="Times New Roman"/>
          <w:color w:val="000000" w:themeColor="text1"/>
          <w:lang w:eastAsia="en-GB"/>
        </w:rPr>
        <w:t>.</w:t>
      </w:r>
    </w:p>
    <w:p w14:paraId="710C25BF" w14:textId="77777777"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7. Join Conservation Groups</w:t>
      </w:r>
    </w:p>
    <w:p w14:paraId="7CA1F7FF" w14:textId="34E2C966"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Conservation groups actively participate in conservation attempts to </w:t>
      </w:r>
      <w:hyperlink r:id="rId14" w:tgtFrame="_self" w:history="1">
        <w:r w:rsidRPr="00F60823">
          <w:rPr>
            <w:rFonts w:ascii="Times New Roman" w:eastAsiaTheme="minorEastAsia" w:hAnsi="Times New Roman" w:cs="Times New Roman"/>
            <w:color w:val="000000" w:themeColor="text1"/>
            <w:lang w:eastAsia="en-GB"/>
          </w:rPr>
          <w:t>protect endangered species</w:t>
        </w:r>
      </w:hyperlink>
      <w:r w:rsidRPr="00F60823">
        <w:rPr>
          <w:rFonts w:ascii="Times New Roman" w:eastAsiaTheme="minorEastAsia" w:hAnsi="Times New Roman" w:cs="Times New Roman"/>
          <w:color w:val="000000" w:themeColor="text1"/>
          <w:lang w:eastAsia="en-GB"/>
        </w:rPr>
        <w:t>. These groups are especially beneficial as they can pull in larger funds from donors. </w:t>
      </w:r>
      <w:r w:rsidR="00F60823">
        <w:rPr>
          <w:rFonts w:ascii="Times New Roman" w:eastAsiaTheme="minorEastAsia" w:hAnsi="Times New Roman" w:cs="Times New Roman"/>
          <w:color w:val="000000" w:themeColor="text1"/>
          <w:lang w:eastAsia="en-GB"/>
        </w:rPr>
        <w:t xml:space="preserve"> </w:t>
      </w:r>
      <w:r w:rsidRPr="00F60823">
        <w:rPr>
          <w:rFonts w:ascii="Times New Roman" w:eastAsiaTheme="minorEastAsia" w:hAnsi="Times New Roman" w:cs="Times New Roman"/>
          <w:color w:val="000000" w:themeColor="text1"/>
          <w:lang w:eastAsia="en-GB"/>
        </w:rPr>
        <w:t>They also practice better coordination tactics that have more of an impact on bird conservation efforts.</w:t>
      </w:r>
    </w:p>
    <w:p w14:paraId="6CB3D969" w14:textId="77777777"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8. Place Trash in Appropriate Bins</w:t>
      </w:r>
    </w:p>
    <w:p w14:paraId="3D6A3146" w14:textId="0ABAA6F5"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Birds tend to be curious about the </w:t>
      </w:r>
      <w:hyperlink r:id="rId15" w:tgtFrame="_self" w:history="1">
        <w:r w:rsidRPr="00F60823">
          <w:rPr>
            <w:rFonts w:ascii="Times New Roman" w:eastAsiaTheme="minorEastAsia" w:hAnsi="Times New Roman" w:cs="Times New Roman"/>
            <w:color w:val="000000" w:themeColor="text1"/>
            <w:lang w:eastAsia="en-GB"/>
          </w:rPr>
          <w:t>garbage</w:t>
        </w:r>
      </w:hyperlink>
      <w:r w:rsidRPr="00F60823">
        <w:rPr>
          <w:rFonts w:ascii="Times New Roman" w:eastAsiaTheme="minorEastAsia" w:hAnsi="Times New Roman" w:cs="Times New Roman"/>
          <w:color w:val="000000" w:themeColor="text1"/>
          <w:lang w:eastAsia="en-GB"/>
        </w:rPr>
        <w:t> that people produce. </w:t>
      </w:r>
      <w:hyperlink r:id="rId16" w:tgtFrame="_self" w:history="1">
        <w:r w:rsidRPr="00F60823">
          <w:rPr>
            <w:rFonts w:ascii="Times New Roman" w:eastAsiaTheme="minorEastAsia" w:hAnsi="Times New Roman" w:cs="Times New Roman"/>
            <w:color w:val="000000" w:themeColor="text1"/>
            <w:lang w:eastAsia="en-GB"/>
          </w:rPr>
          <w:t>Dumping things in the open</w:t>
        </w:r>
      </w:hyperlink>
      <w:r w:rsidRPr="00F60823">
        <w:rPr>
          <w:rFonts w:ascii="Times New Roman" w:eastAsiaTheme="minorEastAsia" w:hAnsi="Times New Roman" w:cs="Times New Roman"/>
          <w:color w:val="000000" w:themeColor="text1"/>
          <w:lang w:eastAsia="en-GB"/>
        </w:rPr>
        <w:t> usually leads to birds attempting to eat whatever has been dumped, sometimes including materials such as paper and shiny plastic beads.</w:t>
      </w:r>
      <w:r w:rsidR="00F60823">
        <w:rPr>
          <w:rFonts w:ascii="Times New Roman" w:eastAsiaTheme="minorEastAsia" w:hAnsi="Times New Roman" w:cs="Times New Roman"/>
          <w:color w:val="000000" w:themeColor="text1"/>
          <w:lang w:eastAsia="en-GB"/>
        </w:rPr>
        <w:t xml:space="preserve"> </w:t>
      </w:r>
      <w:r w:rsidRPr="00F60823">
        <w:rPr>
          <w:rFonts w:ascii="Times New Roman" w:eastAsiaTheme="minorEastAsia" w:hAnsi="Times New Roman" w:cs="Times New Roman"/>
          <w:color w:val="000000" w:themeColor="text1"/>
          <w:lang w:eastAsia="en-GB"/>
        </w:rPr>
        <w:t>This could end up harming the birds or </w:t>
      </w:r>
      <w:hyperlink r:id="rId17" w:tgtFrame="_self" w:history="1">
        <w:r w:rsidRPr="00F60823">
          <w:rPr>
            <w:rFonts w:ascii="Times New Roman" w:eastAsiaTheme="minorEastAsia" w:hAnsi="Times New Roman" w:cs="Times New Roman"/>
            <w:color w:val="000000" w:themeColor="text1"/>
            <w:lang w:eastAsia="en-GB"/>
          </w:rPr>
          <w:t>causing diseases and infections</w:t>
        </w:r>
      </w:hyperlink>
      <w:r w:rsidRPr="00F60823">
        <w:rPr>
          <w:rFonts w:ascii="Times New Roman" w:eastAsiaTheme="minorEastAsia" w:hAnsi="Times New Roman" w:cs="Times New Roman"/>
          <w:color w:val="000000" w:themeColor="text1"/>
          <w:lang w:eastAsia="en-GB"/>
        </w:rPr>
        <w:t>. It also places the birds at risk of being attacked by other animals as they try to pick out food. Putting trash in inappropriate places lessens the chances of these problems.</w:t>
      </w:r>
    </w:p>
    <w:p w14:paraId="2DF11476" w14:textId="77777777"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t>9. Learn and Obey the Hunting Laws of Your Region</w:t>
      </w:r>
    </w:p>
    <w:p w14:paraId="0931BE2B" w14:textId="57CD5FA5" w:rsidR="00932FCF" w:rsidRPr="00F60823" w:rsidRDefault="00932FCF" w:rsidP="00F60823">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Hunting laws work towards maintaining a balance between hunting and the protection of animal species. Hunting without knowledge of what species the government is keen on protecting could mean that you are damaging a program that’s put in place to replenish bird populations. </w:t>
      </w:r>
      <w:r w:rsidR="00F60823">
        <w:rPr>
          <w:rFonts w:ascii="Times New Roman" w:eastAsiaTheme="minorEastAsia" w:hAnsi="Times New Roman" w:cs="Times New Roman"/>
          <w:color w:val="000000" w:themeColor="text1"/>
          <w:lang w:eastAsia="en-GB"/>
        </w:rPr>
        <w:t xml:space="preserve"> </w:t>
      </w:r>
      <w:r w:rsidRPr="00F60823">
        <w:rPr>
          <w:rFonts w:ascii="Times New Roman" w:eastAsiaTheme="minorEastAsia" w:hAnsi="Times New Roman" w:cs="Times New Roman"/>
          <w:color w:val="000000" w:themeColor="text1"/>
          <w:lang w:eastAsia="en-GB"/>
        </w:rPr>
        <w:t>Hence, one should understand what they can hunt for when acquiring their permit to avoid such scenarios.</w:t>
      </w:r>
    </w:p>
    <w:p w14:paraId="54592B3F" w14:textId="77777777" w:rsidR="00932FCF" w:rsidRPr="00F60823" w:rsidRDefault="00932FCF" w:rsidP="00F60823">
      <w:pPr>
        <w:spacing w:after="300" w:line="288" w:lineRule="atLeast"/>
        <w:jc w:val="both"/>
        <w:outlineLvl w:val="2"/>
        <w:divId w:val="2059937293"/>
        <w:rPr>
          <w:rFonts w:ascii="Times New Roman" w:eastAsia="Times New Roman" w:hAnsi="Times New Roman" w:cs="Times New Roman"/>
          <w:b/>
          <w:bCs/>
          <w:color w:val="000000" w:themeColor="text1"/>
          <w:lang w:eastAsia="en-GB"/>
        </w:rPr>
      </w:pPr>
      <w:r w:rsidRPr="00F60823">
        <w:rPr>
          <w:rFonts w:ascii="Times New Roman" w:eastAsia="Times New Roman" w:hAnsi="Times New Roman" w:cs="Times New Roman"/>
          <w:b/>
          <w:bCs/>
          <w:color w:val="000000" w:themeColor="text1"/>
          <w:lang w:eastAsia="en-GB"/>
        </w:rPr>
        <w:lastRenderedPageBreak/>
        <w:t>10. Slow Down on the Road</w:t>
      </w:r>
    </w:p>
    <w:p w14:paraId="260E00FC" w14:textId="6BED4FA3" w:rsidR="00F60823" w:rsidRPr="009242F6" w:rsidRDefault="00932FCF" w:rsidP="009242F6">
      <w:pPr>
        <w:spacing w:after="360" w:line="240" w:lineRule="auto"/>
        <w:jc w:val="both"/>
        <w:divId w:val="2059937293"/>
        <w:rPr>
          <w:rFonts w:ascii="Times New Roman" w:eastAsiaTheme="minorEastAsia" w:hAnsi="Times New Roman" w:cs="Times New Roman"/>
          <w:color w:val="000000" w:themeColor="text1"/>
          <w:lang w:eastAsia="en-GB"/>
        </w:rPr>
      </w:pPr>
      <w:r w:rsidRPr="00F60823">
        <w:rPr>
          <w:rFonts w:ascii="Times New Roman" w:eastAsiaTheme="minorEastAsia" w:hAnsi="Times New Roman" w:cs="Times New Roman"/>
          <w:color w:val="000000" w:themeColor="text1"/>
          <w:lang w:eastAsia="en-GB"/>
        </w:rPr>
        <w:t>Several bird deaths occur when they run into vehicles while flying low over the tarmac. While it is hard to avoid, there is a chance that more birds could be saved if more individuals slowed down around country regions, especially if flocks of birds had been sighted close by.</w:t>
      </w:r>
    </w:p>
    <w:p w14:paraId="2FC8A3BB" w14:textId="18E8B574" w:rsidR="00B62394" w:rsidRPr="00F60823" w:rsidRDefault="00B62394" w:rsidP="00F60823">
      <w:pPr>
        <w:pStyle w:val="ListParagraph"/>
        <w:numPr>
          <w:ilvl w:val="0"/>
          <w:numId w:val="14"/>
        </w:numPr>
        <w:jc w:val="both"/>
        <w:rPr>
          <w:rFonts w:ascii="Times New Roman" w:hAnsi="Times New Roman" w:cs="Times New Roman"/>
          <w:b/>
          <w:bCs/>
          <w:color w:val="000000" w:themeColor="text1"/>
        </w:rPr>
      </w:pPr>
      <w:r w:rsidRPr="00F60823">
        <w:rPr>
          <w:rFonts w:ascii="Times New Roman" w:hAnsi="Times New Roman" w:cs="Times New Roman"/>
          <w:b/>
          <w:bCs/>
          <w:color w:val="000000" w:themeColor="text1"/>
        </w:rPr>
        <w:t>BIBLIOGRAPHY</w:t>
      </w:r>
    </w:p>
    <w:p w14:paraId="3F3E102E" w14:textId="60E42A69"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Abdar Mohan Ramchandra. (2013).</w:t>
      </w:r>
      <w:r w:rsidRPr="00F60823">
        <w:rPr>
          <w:rFonts w:ascii="Times New Roman" w:hAnsi="Times New Roman" w:cs="Times New Roman"/>
          <w:color w:val="000000" w:themeColor="text1"/>
        </w:rPr>
        <w:t xml:space="preserve"> Diversity and richness of bird species in newly</w:t>
      </w:r>
    </w:p>
    <w:p w14:paraId="4AFF86FB"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formed habitats of Chandoli National Park in Western Ghats, Maharashtra State, India.</w:t>
      </w:r>
    </w:p>
    <w:p w14:paraId="7F24CB9F" w14:textId="5B0B81A1"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Biodivers. J. Agric. Res. New Delhi.4(1): 235-242.</w:t>
      </w:r>
    </w:p>
    <w:p w14:paraId="41A487E0"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Abdar Mohan Ramchandra. (2007).</w:t>
      </w:r>
      <w:r w:rsidRPr="00F60823">
        <w:rPr>
          <w:rFonts w:ascii="Times New Roman" w:hAnsi="Times New Roman" w:cs="Times New Roman"/>
          <w:color w:val="000000" w:themeColor="text1"/>
        </w:rPr>
        <w:t xml:space="preserve"> Hydrobiology and monitoring avifauna of</w:t>
      </w:r>
    </w:p>
    <w:p w14:paraId="5FFD729E"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Morna, Dist. Sangli (M. S.) India, Thesis submitted to Dr. Babasaheb Ambedkar</w:t>
      </w:r>
    </w:p>
    <w:p w14:paraId="6CF21E4E" w14:textId="34C740BE"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Marathwada University, Aurangabad: 1-5.</w:t>
      </w:r>
    </w:p>
    <w:p w14:paraId="1F8178F2"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Abdar M. R. (2009).</w:t>
      </w:r>
      <w:r w:rsidRPr="00F60823">
        <w:rPr>
          <w:rFonts w:ascii="Times New Roman" w:hAnsi="Times New Roman" w:cs="Times New Roman"/>
          <w:color w:val="000000" w:themeColor="text1"/>
        </w:rPr>
        <w:t xml:space="preserve"> Hydrobiological monitoring avifauna and ichthyofauna of Sina</w:t>
      </w:r>
    </w:p>
    <w:p w14:paraId="450990E3"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Dam Dist. Ahmednagar (M.S.) India, A thesis submitted to Dr. Babasaheb Ambedkar</w:t>
      </w:r>
    </w:p>
    <w:p w14:paraId="1B083E6B"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Marathwada University, Aurangabad: 1-5.</w:t>
      </w:r>
    </w:p>
    <w:p w14:paraId="264F3C34"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Asefa A., Y. Mamo G. Mengesha and A. Shimelis (2015). Woody plant diversity</w:t>
      </w:r>
    </w:p>
    <w:p w14:paraId="48C56C9C"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along disturbance gradients in thenorthern Afro-montane forests of the Bale Mountains,</w:t>
      </w:r>
    </w:p>
    <w:p w14:paraId="4420D52F" w14:textId="416E051F" w:rsidR="002424DA"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Ethiopia. Int. J. Dev. Res. 5: 3745–3754.</w:t>
      </w:r>
    </w:p>
    <w:p w14:paraId="4E785EB6"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Bassouvalingam K., Inbanathan Jagannathan, Jayaraman Nadarajan (2012).</w:t>
      </w:r>
      <w:r w:rsidRPr="00F60823">
        <w:rPr>
          <w:rFonts w:ascii="Times New Roman" w:hAnsi="Times New Roman" w:cs="Times New Roman"/>
          <w:color w:val="000000" w:themeColor="text1"/>
        </w:rPr>
        <w:t xml:space="preserve"> The</w:t>
      </w:r>
    </w:p>
    <w:p w14:paraId="7AD64C19"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Status of avifauna of Ousudu lake, Puducherry, India. Int. J. Res. BioSci. 1(2): 38-46.</w:t>
      </w:r>
    </w:p>
    <w:p w14:paraId="0A324F13"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Bennett A.F., Brown G., and Silins J. (1998). Fragments for the Future. Wildlife in</w:t>
      </w:r>
    </w:p>
    <w:p w14:paraId="47104645"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the Victorian Riverina (The Northen Plains). Department of Natural Resources and</w:t>
      </w:r>
    </w:p>
    <w:p w14:paraId="4AFFFE50" w14:textId="4FE93A4A" w:rsidR="002424DA"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Environment, Melbourne: 1-7.</w:t>
      </w:r>
    </w:p>
    <w:p w14:paraId="63621326"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Bhatti R. (2002).</w:t>
      </w:r>
      <w:r w:rsidRPr="00F60823">
        <w:rPr>
          <w:rFonts w:ascii="Times New Roman" w:hAnsi="Times New Roman" w:cs="Times New Roman"/>
          <w:color w:val="000000" w:themeColor="text1"/>
        </w:rPr>
        <w:t xml:space="preserve"> On bio diversity and ecology of aquatic avifauna at Bhavnagar Coast</w:t>
      </w:r>
    </w:p>
    <w:p w14:paraId="09661A19" w14:textId="7C0466D0" w:rsidR="002424DA"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line, A thesis submitted to Bhavnagar University, Bhavnagar: 1-5.</w:t>
      </w:r>
    </w:p>
    <w:p w14:paraId="4F9FE933"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Chandra, K., Sheela, S. and Das, D. 2016. Animal Discoveries 2016</w:t>
      </w:r>
      <w:r w:rsidRPr="00F60823">
        <w:rPr>
          <w:rFonts w:ascii="Times New Roman" w:hAnsi="Times New Roman" w:cs="Times New Roman"/>
          <w:color w:val="000000" w:themeColor="text1"/>
        </w:rPr>
        <w:t xml:space="preserve"> – New Species</w:t>
      </w:r>
    </w:p>
    <w:p w14:paraId="44C216EE"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and New Records. Published by the Director, Zoological Survey of India, Kolkata:</w:t>
      </w:r>
    </w:p>
    <w:p w14:paraId="64F67449"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1-108.</w:t>
      </w:r>
    </w:p>
    <w:p w14:paraId="5DD80DD4"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Chavan S., Dudhmal D., Hambarde S. and Kulkarni A. (2015).</w:t>
      </w:r>
      <w:r w:rsidRPr="00F60823">
        <w:rPr>
          <w:rFonts w:ascii="Times New Roman" w:hAnsi="Times New Roman" w:cs="Times New Roman"/>
          <w:color w:val="000000" w:themeColor="text1"/>
        </w:rPr>
        <w:t xml:space="preserve"> Birds from Godavari</w:t>
      </w:r>
    </w:p>
    <w:p w14:paraId="44975AC7"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 xml:space="preserve">river basin in Nanded district of Maharashtra </w:t>
      </w:r>
      <w:proofErr w:type="gramStart"/>
      <w:r w:rsidRPr="00F60823">
        <w:rPr>
          <w:rFonts w:ascii="Times New Roman" w:hAnsi="Times New Roman" w:cs="Times New Roman"/>
          <w:color w:val="000000" w:themeColor="text1"/>
        </w:rPr>
        <w:t>state,India</w:t>
      </w:r>
      <w:proofErr w:type="gramEnd"/>
      <w:r w:rsidRPr="00F60823">
        <w:rPr>
          <w:rFonts w:ascii="Times New Roman" w:hAnsi="Times New Roman" w:cs="Times New Roman"/>
          <w:color w:val="000000" w:themeColor="text1"/>
        </w:rPr>
        <w:t>. Annoted status and new</w:t>
      </w:r>
    </w:p>
    <w:p w14:paraId="0CA45890" w14:textId="6658E98B"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reports. Int. J. Curr. Res. Acad. Rev.3: 328-351.</w:t>
      </w:r>
    </w:p>
    <w:p w14:paraId="17E642CA"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Chilke A. M. (2012).</w:t>
      </w:r>
      <w:r w:rsidRPr="00F60823">
        <w:rPr>
          <w:rFonts w:ascii="Times New Roman" w:hAnsi="Times New Roman" w:cs="Times New Roman"/>
          <w:color w:val="000000" w:themeColor="text1"/>
        </w:rPr>
        <w:t xml:space="preserve"> Avian diversity in and around Bamanwada lake of Rajura, district</w:t>
      </w:r>
    </w:p>
    <w:p w14:paraId="779CF4E1"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Chandrapur (Maharashtra). Scholars Research Library. Ann. Biol. Res. 3(4): 2014-</w:t>
      </w:r>
    </w:p>
    <w:p w14:paraId="70040BA0" w14:textId="6ED7C2CB" w:rsidR="002424DA"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2018.</w:t>
      </w:r>
    </w:p>
    <w:p w14:paraId="3EECD2BB"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lastRenderedPageBreak/>
        <w:t>Desai M. and Shanbhag, A. (2007).</w:t>
      </w:r>
      <w:r w:rsidRPr="00F60823">
        <w:rPr>
          <w:rFonts w:ascii="Times New Roman" w:hAnsi="Times New Roman" w:cs="Times New Roman"/>
          <w:color w:val="000000" w:themeColor="text1"/>
        </w:rPr>
        <w:t xml:space="preserve"> Birds breeding in unmanaged monoculture</w:t>
      </w:r>
    </w:p>
    <w:p w14:paraId="0A5868A2" w14:textId="1B5A3609" w:rsidR="002424DA"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plantations in Goa, India. Ind. For. (133): 1367-1372. 100</w:t>
      </w:r>
    </w:p>
    <w:p w14:paraId="77EA3928"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Dev B. (2003).</w:t>
      </w:r>
      <w:r w:rsidRPr="00F60823">
        <w:rPr>
          <w:rFonts w:ascii="Times New Roman" w:hAnsi="Times New Roman" w:cs="Times New Roman"/>
          <w:color w:val="000000" w:themeColor="text1"/>
        </w:rPr>
        <w:t xml:space="preserve"> Carried Ecological studies on the avifauna of Barak Valley, Assam with</w:t>
      </w:r>
    </w:p>
    <w:p w14:paraId="6F9FB95A"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special reference to family – Ardeidae, A thesis submitted to Assam University, Silchar:</w:t>
      </w:r>
    </w:p>
    <w:p w14:paraId="17F8A863" w14:textId="0D23394F" w:rsidR="002424DA"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1-5.</w:t>
      </w:r>
    </w:p>
    <w:p w14:paraId="75D53D19"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Hutto R.L. (1985).</w:t>
      </w:r>
      <w:r w:rsidRPr="00F60823">
        <w:rPr>
          <w:rFonts w:ascii="Times New Roman" w:hAnsi="Times New Roman" w:cs="Times New Roman"/>
          <w:color w:val="000000" w:themeColor="text1"/>
        </w:rPr>
        <w:t xml:space="preserve"> Habitat selection in birds. Academic Press. Inc., Montana: 450-</w:t>
      </w:r>
    </w:p>
    <w:p w14:paraId="5E84D24D" w14:textId="3348DBC1"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455. 102</w:t>
      </w:r>
    </w:p>
    <w:p w14:paraId="2884C2B8" w14:textId="77777777" w:rsidR="00B62394" w:rsidRPr="00F60823" w:rsidRDefault="00B62394" w:rsidP="00F60823">
      <w:pPr>
        <w:jc w:val="both"/>
        <w:rPr>
          <w:rFonts w:ascii="Times New Roman" w:hAnsi="Times New Roman" w:cs="Times New Roman"/>
          <w:b/>
          <w:bCs/>
          <w:color w:val="000000" w:themeColor="text1"/>
        </w:rPr>
      </w:pPr>
      <w:r w:rsidRPr="00F60823">
        <w:rPr>
          <w:rFonts w:ascii="Times New Roman" w:hAnsi="Times New Roman" w:cs="Times New Roman"/>
          <w:b/>
          <w:bCs/>
          <w:color w:val="000000" w:themeColor="text1"/>
        </w:rPr>
        <w:t>Ibarra J. T., Christopher B. Anderson, Tomás A. Altamirano, Ricardo Rozzi, and</w:t>
      </w:r>
    </w:p>
    <w:p w14:paraId="082ED228"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Cristián Bonacic (2010).</w:t>
      </w:r>
      <w:r w:rsidRPr="00F60823">
        <w:rPr>
          <w:rFonts w:ascii="Times New Roman" w:hAnsi="Times New Roman" w:cs="Times New Roman"/>
          <w:color w:val="000000" w:themeColor="text1"/>
        </w:rPr>
        <w:t xml:space="preserve"> Diversity and singularity of the avifauna in the austral peat</w:t>
      </w:r>
    </w:p>
    <w:p w14:paraId="0740FCAF"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bogs of the Cape Horn Biosphere Reserve, Chile Cien. Inv. Agr. 37(1):29-43.</w:t>
      </w:r>
    </w:p>
    <w:p w14:paraId="632A893C"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Johnsingh AJT, Paramarandham K, S Murali (1981) Foraging behaviour and</w:t>
      </w:r>
    </w:p>
    <w:p w14:paraId="71DF9D75"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interactions of Whiteheaded Babbles Turdoides affinis with other species. J BHNS 79:</w:t>
      </w:r>
    </w:p>
    <w:p w14:paraId="1EAE6CBB" w14:textId="3A3D3C80"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503-514</w:t>
      </w:r>
    </w:p>
    <w:p w14:paraId="248DF4E3"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Jog P. and Pardeshi K. S. (2012).</w:t>
      </w:r>
      <w:r w:rsidRPr="00F60823">
        <w:rPr>
          <w:rFonts w:ascii="Times New Roman" w:hAnsi="Times New Roman" w:cs="Times New Roman"/>
          <w:color w:val="000000" w:themeColor="text1"/>
        </w:rPr>
        <w:t xml:space="preserve"> Avian diversity on fort Panhala, Kolhapur,</w:t>
      </w:r>
    </w:p>
    <w:p w14:paraId="74F86FB8"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Maharashtra, recent trends in Zoology, a compilation of research articles, ISBN: 978-</w:t>
      </w:r>
    </w:p>
    <w:p w14:paraId="4B1132B1" w14:textId="5A46DB28" w:rsidR="002424DA"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93-8491664-8.</w:t>
      </w:r>
    </w:p>
    <w:p w14:paraId="0F21DD62"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b/>
          <w:bCs/>
          <w:color w:val="000000" w:themeColor="text1"/>
        </w:rPr>
        <w:t>Mattu VK, Thakur ML (2006)</w:t>
      </w:r>
      <w:r w:rsidRPr="00F60823">
        <w:rPr>
          <w:rFonts w:ascii="Times New Roman" w:hAnsi="Times New Roman" w:cs="Times New Roman"/>
          <w:color w:val="000000" w:themeColor="text1"/>
        </w:rPr>
        <w:t xml:space="preserve"> Birds of summer hill, Simala (Himachal Pradesh).</w:t>
      </w:r>
    </w:p>
    <w:p w14:paraId="2136C4A8" w14:textId="77777777" w:rsidR="00B62394" w:rsidRPr="00F60823" w:rsidRDefault="00B62394" w:rsidP="00F60823">
      <w:pPr>
        <w:jc w:val="both"/>
        <w:rPr>
          <w:rFonts w:ascii="Times New Roman" w:hAnsi="Times New Roman" w:cs="Times New Roman"/>
          <w:color w:val="000000" w:themeColor="text1"/>
        </w:rPr>
      </w:pPr>
      <w:r w:rsidRPr="00F60823">
        <w:rPr>
          <w:rFonts w:ascii="Times New Roman" w:hAnsi="Times New Roman" w:cs="Times New Roman"/>
          <w:color w:val="000000" w:themeColor="text1"/>
        </w:rPr>
        <w:t>Ind Forester 132(10): 1271-1281</w:t>
      </w:r>
    </w:p>
    <w:p w14:paraId="4D232285" w14:textId="77777777" w:rsidR="00B62394" w:rsidRPr="00F60823" w:rsidRDefault="00B62394" w:rsidP="00B62394">
      <w:pPr>
        <w:rPr>
          <w:rFonts w:ascii="Times New Roman" w:hAnsi="Times New Roman" w:cs="Times New Roman"/>
          <w:color w:val="000000" w:themeColor="text1"/>
        </w:rPr>
      </w:pPr>
    </w:p>
    <w:p w14:paraId="5BA0C22C" w14:textId="0D0624A0" w:rsidR="00366584" w:rsidRPr="00F60823" w:rsidRDefault="00366584" w:rsidP="00156660">
      <w:pPr>
        <w:spacing w:line="240" w:lineRule="auto"/>
        <w:rPr>
          <w:rFonts w:ascii="Times New Roman" w:hAnsi="Times New Roman" w:cs="Times New Roman"/>
          <w:color w:val="000000" w:themeColor="text1"/>
          <w:lang w:val="en-US"/>
        </w:rPr>
      </w:pPr>
    </w:p>
    <w:sectPr w:rsidR="00366584" w:rsidRPr="00F60823">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D65C7" w14:textId="77777777" w:rsidR="00F635E0" w:rsidRDefault="00F635E0" w:rsidP="00E63D05">
      <w:pPr>
        <w:spacing w:after="0" w:line="240" w:lineRule="auto"/>
      </w:pPr>
      <w:r>
        <w:separator/>
      </w:r>
    </w:p>
  </w:endnote>
  <w:endnote w:type="continuationSeparator" w:id="0">
    <w:p w14:paraId="7CD71DE3" w14:textId="77777777" w:rsidR="00F635E0" w:rsidRDefault="00F635E0" w:rsidP="00E63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3F436" w14:textId="77777777" w:rsidR="00F635E0" w:rsidRDefault="00F635E0" w:rsidP="00E63D05">
      <w:pPr>
        <w:spacing w:after="0" w:line="240" w:lineRule="auto"/>
      </w:pPr>
      <w:r>
        <w:separator/>
      </w:r>
    </w:p>
  </w:footnote>
  <w:footnote w:type="continuationSeparator" w:id="0">
    <w:p w14:paraId="1326BF85" w14:textId="77777777" w:rsidR="00F635E0" w:rsidRDefault="00F635E0" w:rsidP="00E63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BEAAC" w14:textId="7CEE9A09" w:rsidR="00E63D05" w:rsidRPr="003E6E3C" w:rsidRDefault="00E63D05" w:rsidP="003E6E3C">
    <w:pPr>
      <w:pStyle w:val="Header"/>
      <w:jc w:val="center"/>
      <w:rPr>
        <w:sz w:val="32"/>
        <w:szCs w:val="32"/>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1F9A"/>
    <w:multiLevelType w:val="hybridMultilevel"/>
    <w:tmpl w:val="1AE2B59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 w15:restartNumberingAfterBreak="0">
    <w:nsid w:val="080422A8"/>
    <w:multiLevelType w:val="hybridMultilevel"/>
    <w:tmpl w:val="97B22A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CA6F3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600EE"/>
    <w:multiLevelType w:val="hybridMultilevel"/>
    <w:tmpl w:val="88D24B4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D407641"/>
    <w:multiLevelType w:val="hybridMultilevel"/>
    <w:tmpl w:val="EBA4B5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6C327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F17A4"/>
    <w:multiLevelType w:val="hybridMultilevel"/>
    <w:tmpl w:val="D8D040C4"/>
    <w:lvl w:ilvl="0" w:tplc="26F4AD0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1000C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B81D2B"/>
    <w:multiLevelType w:val="hybridMultilevel"/>
    <w:tmpl w:val="73D662C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290D030E"/>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1D787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1BB1CE1"/>
    <w:multiLevelType w:val="hybridMultilevel"/>
    <w:tmpl w:val="2E503B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64A445B"/>
    <w:multiLevelType w:val="hybridMultilevel"/>
    <w:tmpl w:val="1D14D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D881343"/>
    <w:multiLevelType w:val="hybridMultilevel"/>
    <w:tmpl w:val="C16A892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037103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079D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3127B4"/>
    <w:multiLevelType w:val="multilevel"/>
    <w:tmpl w:val="BFD4A1CC"/>
    <w:lvl w:ilvl="0">
      <w:start w:val="2"/>
      <w:numFmt w:val="decimal"/>
      <w:lvlText w:val="%1"/>
      <w:lvlJc w:val="left"/>
      <w:pPr>
        <w:ind w:left="360" w:hanging="360"/>
      </w:pPr>
      <w:rPr>
        <w:rFonts w:ascii="Times New Roman" w:hAnsi="Times New Roman" w:hint="default"/>
      </w:rPr>
    </w:lvl>
    <w:lvl w:ilvl="1">
      <w:start w:val="2"/>
      <w:numFmt w:val="decimal"/>
      <w:lvlText w:val="%1.%2"/>
      <w:lvlJc w:val="left"/>
      <w:pPr>
        <w:ind w:left="720" w:hanging="360"/>
      </w:pPr>
      <w:rPr>
        <w:rFonts w:ascii="Times New Roman" w:hAnsi="Times New Roman" w:hint="default"/>
      </w:rPr>
    </w:lvl>
    <w:lvl w:ilvl="2">
      <w:start w:val="1"/>
      <w:numFmt w:val="decimal"/>
      <w:lvlText w:val="%1.%2.%3"/>
      <w:lvlJc w:val="left"/>
      <w:pPr>
        <w:ind w:left="1440" w:hanging="720"/>
      </w:pPr>
      <w:rPr>
        <w:rFonts w:ascii="Times New Roman" w:hAnsi="Times New Roman" w:hint="default"/>
      </w:rPr>
    </w:lvl>
    <w:lvl w:ilvl="3">
      <w:start w:val="1"/>
      <w:numFmt w:val="decimal"/>
      <w:lvlText w:val="%1.%2.%3.%4"/>
      <w:lvlJc w:val="left"/>
      <w:pPr>
        <w:ind w:left="2160" w:hanging="108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3240" w:hanging="144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4320" w:hanging="180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17" w15:restartNumberingAfterBreak="0">
    <w:nsid w:val="5BE233F8"/>
    <w:multiLevelType w:val="multilevel"/>
    <w:tmpl w:val="0406C72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imes New Roman" w:hAnsi="Times New Roman" w:hint="default"/>
        <w:b/>
        <w:bCs w:val="0"/>
      </w:rPr>
    </w:lvl>
    <w:lvl w:ilvl="2">
      <w:start w:val="1"/>
      <w:numFmt w:val="decimal"/>
      <w:isLgl/>
      <w:lvlText w:val="%1.%2.%3."/>
      <w:lvlJc w:val="left"/>
      <w:pPr>
        <w:ind w:left="1080" w:hanging="720"/>
      </w:pPr>
      <w:rPr>
        <w:rFonts w:ascii="Times New Roman" w:hAnsi="Times New Roman" w:hint="default"/>
        <w:b w:val="0"/>
      </w:rPr>
    </w:lvl>
    <w:lvl w:ilvl="3">
      <w:start w:val="1"/>
      <w:numFmt w:val="decimal"/>
      <w:isLgl/>
      <w:lvlText w:val="%1.%2.%3.%4."/>
      <w:lvlJc w:val="left"/>
      <w:pPr>
        <w:ind w:left="1440" w:hanging="108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b w:val="0"/>
      </w:rPr>
    </w:lvl>
    <w:lvl w:ilvl="5">
      <w:start w:val="1"/>
      <w:numFmt w:val="decimal"/>
      <w:isLgl/>
      <w:lvlText w:val="%1.%2.%3.%4.%5.%6."/>
      <w:lvlJc w:val="left"/>
      <w:pPr>
        <w:ind w:left="1800" w:hanging="1440"/>
      </w:pPr>
      <w:rPr>
        <w:rFonts w:ascii="Times New Roman" w:hAnsi="Times New Roman" w:hint="default"/>
        <w:b w:val="0"/>
      </w:rPr>
    </w:lvl>
    <w:lvl w:ilvl="6">
      <w:start w:val="1"/>
      <w:numFmt w:val="decimal"/>
      <w:isLgl/>
      <w:lvlText w:val="%1.%2.%3.%4.%5.%6.%7."/>
      <w:lvlJc w:val="left"/>
      <w:pPr>
        <w:ind w:left="1800" w:hanging="1440"/>
      </w:pPr>
      <w:rPr>
        <w:rFonts w:ascii="Times New Roman" w:hAnsi="Times New Roman" w:hint="default"/>
        <w:b w:val="0"/>
      </w:rPr>
    </w:lvl>
    <w:lvl w:ilvl="7">
      <w:start w:val="1"/>
      <w:numFmt w:val="decimal"/>
      <w:isLgl/>
      <w:lvlText w:val="%1.%2.%3.%4.%5.%6.%7.%8."/>
      <w:lvlJc w:val="left"/>
      <w:pPr>
        <w:ind w:left="2160" w:hanging="1800"/>
      </w:pPr>
      <w:rPr>
        <w:rFonts w:ascii="Times New Roman" w:hAnsi="Times New Roman" w:hint="default"/>
        <w:b w:val="0"/>
      </w:rPr>
    </w:lvl>
    <w:lvl w:ilvl="8">
      <w:start w:val="1"/>
      <w:numFmt w:val="decimal"/>
      <w:isLgl/>
      <w:lvlText w:val="%1.%2.%3.%4.%5.%6.%7.%8.%9."/>
      <w:lvlJc w:val="left"/>
      <w:pPr>
        <w:ind w:left="2520" w:hanging="2160"/>
      </w:pPr>
      <w:rPr>
        <w:rFonts w:ascii="Times New Roman" w:hAnsi="Times New Roman" w:hint="default"/>
        <w:b w:val="0"/>
      </w:rPr>
    </w:lvl>
  </w:abstractNum>
  <w:abstractNum w:abstractNumId="18" w15:restartNumberingAfterBreak="0">
    <w:nsid w:val="5D8E514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0104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AB30C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34F2408"/>
    <w:multiLevelType w:val="hybridMultilevel"/>
    <w:tmpl w:val="18A2783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75F46FF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AA756F"/>
    <w:multiLevelType w:val="hybridMultilevel"/>
    <w:tmpl w:val="FD706F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4" w15:restartNumberingAfterBreak="0">
    <w:nsid w:val="7A1E283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2105E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0243750">
    <w:abstractNumId w:val="6"/>
  </w:num>
  <w:num w:numId="2" w16cid:durableId="1768769358">
    <w:abstractNumId w:val="3"/>
  </w:num>
  <w:num w:numId="3" w16cid:durableId="1340157316">
    <w:abstractNumId w:val="13"/>
  </w:num>
  <w:num w:numId="4" w16cid:durableId="10052797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8226557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318851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1785733">
    <w:abstractNumId w:val="23"/>
  </w:num>
  <w:num w:numId="8" w16cid:durableId="887954335">
    <w:abstractNumId w:val="0"/>
  </w:num>
  <w:num w:numId="9" w16cid:durableId="654378450">
    <w:abstractNumId w:val="8"/>
  </w:num>
  <w:num w:numId="10" w16cid:durableId="348532819">
    <w:abstractNumId w:val="4"/>
  </w:num>
  <w:num w:numId="11" w16cid:durableId="112673854">
    <w:abstractNumId w:val="11"/>
  </w:num>
  <w:num w:numId="12" w16cid:durableId="103765693">
    <w:abstractNumId w:val="21"/>
  </w:num>
  <w:num w:numId="13" w16cid:durableId="1578707807">
    <w:abstractNumId w:val="1"/>
  </w:num>
  <w:num w:numId="14" w16cid:durableId="2038769600">
    <w:abstractNumId w:val="17"/>
  </w:num>
  <w:num w:numId="15" w16cid:durableId="993291092">
    <w:abstractNumId w:val="16"/>
  </w:num>
  <w:num w:numId="16" w16cid:durableId="1227035283">
    <w:abstractNumId w:val="12"/>
  </w:num>
  <w:num w:numId="17" w16cid:durableId="2141144130">
    <w:abstractNumId w:val="20"/>
  </w:num>
  <w:num w:numId="18" w16cid:durableId="1763335082">
    <w:abstractNumId w:val="22"/>
  </w:num>
  <w:num w:numId="19" w16cid:durableId="1395199743">
    <w:abstractNumId w:val="19"/>
  </w:num>
  <w:num w:numId="20" w16cid:durableId="701633879">
    <w:abstractNumId w:val="10"/>
  </w:num>
  <w:num w:numId="21" w16cid:durableId="1295864540">
    <w:abstractNumId w:val="9"/>
  </w:num>
  <w:num w:numId="22" w16cid:durableId="1676959170">
    <w:abstractNumId w:val="7"/>
  </w:num>
  <w:num w:numId="23" w16cid:durableId="1062365179">
    <w:abstractNumId w:val="15"/>
  </w:num>
  <w:num w:numId="24" w16cid:durableId="949236566">
    <w:abstractNumId w:val="18"/>
  </w:num>
  <w:num w:numId="25" w16cid:durableId="487788900">
    <w:abstractNumId w:val="25"/>
  </w:num>
  <w:num w:numId="26" w16cid:durableId="281570158">
    <w:abstractNumId w:val="24"/>
  </w:num>
  <w:num w:numId="27" w16cid:durableId="2074697613">
    <w:abstractNumId w:val="5"/>
  </w:num>
  <w:num w:numId="28" w16cid:durableId="1176378741">
    <w:abstractNumId w:val="2"/>
  </w:num>
  <w:num w:numId="29" w16cid:durableId="3130248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88A"/>
    <w:rsid w:val="00004DBB"/>
    <w:rsid w:val="000E7E53"/>
    <w:rsid w:val="00101E3E"/>
    <w:rsid w:val="001116A3"/>
    <w:rsid w:val="00156660"/>
    <w:rsid w:val="001B5123"/>
    <w:rsid w:val="001F3960"/>
    <w:rsid w:val="002424DA"/>
    <w:rsid w:val="002670BA"/>
    <w:rsid w:val="002A4274"/>
    <w:rsid w:val="002A556F"/>
    <w:rsid w:val="002C42DE"/>
    <w:rsid w:val="0032112C"/>
    <w:rsid w:val="00321786"/>
    <w:rsid w:val="00363557"/>
    <w:rsid w:val="00366584"/>
    <w:rsid w:val="003C6448"/>
    <w:rsid w:val="003D022B"/>
    <w:rsid w:val="003E6E3C"/>
    <w:rsid w:val="004B181E"/>
    <w:rsid w:val="004E2458"/>
    <w:rsid w:val="004F4B6B"/>
    <w:rsid w:val="00507E9E"/>
    <w:rsid w:val="00555089"/>
    <w:rsid w:val="005702DE"/>
    <w:rsid w:val="006647A5"/>
    <w:rsid w:val="00685AB9"/>
    <w:rsid w:val="0077351F"/>
    <w:rsid w:val="007A60AC"/>
    <w:rsid w:val="007C279F"/>
    <w:rsid w:val="007C7A46"/>
    <w:rsid w:val="007D3F87"/>
    <w:rsid w:val="0081688A"/>
    <w:rsid w:val="008756F9"/>
    <w:rsid w:val="00922900"/>
    <w:rsid w:val="00923D8A"/>
    <w:rsid w:val="009242F6"/>
    <w:rsid w:val="00932FCF"/>
    <w:rsid w:val="0096339E"/>
    <w:rsid w:val="00964D06"/>
    <w:rsid w:val="00980C12"/>
    <w:rsid w:val="009F0DB3"/>
    <w:rsid w:val="00A73477"/>
    <w:rsid w:val="00AA620D"/>
    <w:rsid w:val="00B27288"/>
    <w:rsid w:val="00B62394"/>
    <w:rsid w:val="00BE7FF7"/>
    <w:rsid w:val="00C16B35"/>
    <w:rsid w:val="00C8265C"/>
    <w:rsid w:val="00D13DFD"/>
    <w:rsid w:val="00D804ED"/>
    <w:rsid w:val="00DB3526"/>
    <w:rsid w:val="00E63D05"/>
    <w:rsid w:val="00EB7F86"/>
    <w:rsid w:val="00EE19F1"/>
    <w:rsid w:val="00F04E3B"/>
    <w:rsid w:val="00F60823"/>
    <w:rsid w:val="00F61DAA"/>
    <w:rsid w:val="00F635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400F7"/>
  <w15:chartTrackingRefBased/>
  <w15:docId w15:val="{FF73A302-BB18-4084-A193-689AF3997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39E"/>
    <w:pPr>
      <w:spacing w:line="254" w:lineRule="auto"/>
    </w:pPr>
  </w:style>
  <w:style w:type="paragraph" w:styleId="Heading2">
    <w:name w:val="heading 2"/>
    <w:basedOn w:val="Normal"/>
    <w:next w:val="Normal"/>
    <w:link w:val="Heading2Char"/>
    <w:uiPriority w:val="9"/>
    <w:unhideWhenUsed/>
    <w:qFormat/>
    <w:rsid w:val="003635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32FC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3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05"/>
  </w:style>
  <w:style w:type="paragraph" w:styleId="Footer">
    <w:name w:val="footer"/>
    <w:basedOn w:val="Normal"/>
    <w:link w:val="FooterChar"/>
    <w:uiPriority w:val="99"/>
    <w:unhideWhenUsed/>
    <w:rsid w:val="00E63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05"/>
  </w:style>
  <w:style w:type="paragraph" w:styleId="ListParagraph">
    <w:name w:val="List Paragraph"/>
    <w:basedOn w:val="Normal"/>
    <w:uiPriority w:val="34"/>
    <w:qFormat/>
    <w:rsid w:val="007C7A46"/>
    <w:pPr>
      <w:ind w:left="720"/>
      <w:contextualSpacing/>
    </w:pPr>
  </w:style>
  <w:style w:type="paragraph" w:customStyle="1" w:styleId="s3">
    <w:name w:val="s3"/>
    <w:basedOn w:val="Normal"/>
    <w:rsid w:val="00DB352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5">
    <w:name w:val="s5"/>
    <w:basedOn w:val="Normal"/>
    <w:rsid w:val="00DB352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11">
    <w:name w:val="s11"/>
    <w:basedOn w:val="Normal"/>
    <w:rsid w:val="00DB3526"/>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s20">
    <w:name w:val="s20"/>
    <w:basedOn w:val="Normal"/>
    <w:rsid w:val="00DB3526"/>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bumpedfont15">
    <w:name w:val="bumpedfont15"/>
    <w:basedOn w:val="DefaultParagraphFont"/>
    <w:rsid w:val="00DB3526"/>
  </w:style>
  <w:style w:type="character" w:customStyle="1" w:styleId="apple-converted-space">
    <w:name w:val="apple-converted-space"/>
    <w:basedOn w:val="DefaultParagraphFont"/>
    <w:rsid w:val="00DB3526"/>
  </w:style>
  <w:style w:type="character" w:styleId="Hyperlink">
    <w:name w:val="Hyperlink"/>
    <w:basedOn w:val="DefaultParagraphFont"/>
    <w:uiPriority w:val="99"/>
    <w:unhideWhenUsed/>
    <w:rsid w:val="00555089"/>
    <w:rPr>
      <w:color w:val="0563C1" w:themeColor="hyperlink"/>
      <w:u w:val="single"/>
    </w:rPr>
  </w:style>
  <w:style w:type="character" w:styleId="UnresolvedMention">
    <w:name w:val="Unresolved Mention"/>
    <w:basedOn w:val="DefaultParagraphFont"/>
    <w:uiPriority w:val="99"/>
    <w:semiHidden/>
    <w:unhideWhenUsed/>
    <w:rsid w:val="00555089"/>
    <w:rPr>
      <w:color w:val="605E5C"/>
      <w:shd w:val="clear" w:color="auto" w:fill="E1DFDD"/>
    </w:rPr>
  </w:style>
  <w:style w:type="paragraph" w:customStyle="1" w:styleId="q-text">
    <w:name w:val="q-text"/>
    <w:basedOn w:val="Normal"/>
    <w:rsid w:val="00D804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q-relative">
    <w:name w:val="q-relative"/>
    <w:basedOn w:val="Normal"/>
    <w:rsid w:val="00D804E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rmalWeb">
    <w:name w:val="Normal (Web)"/>
    <w:basedOn w:val="Normal"/>
    <w:uiPriority w:val="99"/>
    <w:semiHidden/>
    <w:unhideWhenUsed/>
    <w:rsid w:val="007D3F87"/>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2Char">
    <w:name w:val="Heading 2 Char"/>
    <w:basedOn w:val="DefaultParagraphFont"/>
    <w:link w:val="Heading2"/>
    <w:uiPriority w:val="9"/>
    <w:semiHidden/>
    <w:rsid w:val="00363557"/>
    <w:rPr>
      <w:rFonts w:asciiTheme="majorHAnsi" w:eastAsiaTheme="majorEastAsia" w:hAnsiTheme="majorHAnsi" w:cstheme="majorBidi"/>
      <w:color w:val="2F5496" w:themeColor="accent1" w:themeShade="BF"/>
      <w:sz w:val="26"/>
      <w:szCs w:val="26"/>
    </w:rPr>
  </w:style>
  <w:style w:type="paragraph" w:customStyle="1" w:styleId="bbc-acwcvw">
    <w:name w:val="bbc-acwcvw"/>
    <w:basedOn w:val="Normal"/>
    <w:rsid w:val="00363557"/>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customStyle="1" w:styleId="bbc-hhl7in">
    <w:name w:val="bbc-hhl7in"/>
    <w:basedOn w:val="Normal"/>
    <w:rsid w:val="005702DE"/>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eading3Char">
    <w:name w:val="Heading 3 Char"/>
    <w:basedOn w:val="DefaultParagraphFont"/>
    <w:link w:val="Heading3"/>
    <w:uiPriority w:val="9"/>
    <w:semiHidden/>
    <w:rsid w:val="00932FC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5497">
      <w:bodyDiv w:val="1"/>
      <w:marLeft w:val="0"/>
      <w:marRight w:val="0"/>
      <w:marTop w:val="0"/>
      <w:marBottom w:val="0"/>
      <w:divBdr>
        <w:top w:val="none" w:sz="0" w:space="0" w:color="auto"/>
        <w:left w:val="none" w:sz="0" w:space="0" w:color="auto"/>
        <w:bottom w:val="none" w:sz="0" w:space="0" w:color="auto"/>
        <w:right w:val="none" w:sz="0" w:space="0" w:color="auto"/>
      </w:divBdr>
    </w:div>
    <w:div w:id="273559640">
      <w:bodyDiv w:val="1"/>
      <w:marLeft w:val="0"/>
      <w:marRight w:val="0"/>
      <w:marTop w:val="0"/>
      <w:marBottom w:val="0"/>
      <w:divBdr>
        <w:top w:val="none" w:sz="0" w:space="0" w:color="auto"/>
        <w:left w:val="none" w:sz="0" w:space="0" w:color="auto"/>
        <w:bottom w:val="none" w:sz="0" w:space="0" w:color="auto"/>
        <w:right w:val="none" w:sz="0" w:space="0" w:color="auto"/>
      </w:divBdr>
      <w:divsChild>
        <w:div w:id="2011786770">
          <w:marLeft w:val="0"/>
          <w:marRight w:val="0"/>
          <w:marTop w:val="0"/>
          <w:marBottom w:val="0"/>
          <w:divBdr>
            <w:top w:val="none" w:sz="0" w:space="0" w:color="auto"/>
            <w:left w:val="none" w:sz="0" w:space="0" w:color="auto"/>
            <w:bottom w:val="none" w:sz="0" w:space="0" w:color="auto"/>
            <w:right w:val="none" w:sz="0" w:space="0" w:color="auto"/>
          </w:divBdr>
        </w:div>
        <w:div w:id="1518739911">
          <w:marLeft w:val="0"/>
          <w:marRight w:val="0"/>
          <w:marTop w:val="0"/>
          <w:marBottom w:val="0"/>
          <w:divBdr>
            <w:top w:val="none" w:sz="0" w:space="0" w:color="auto"/>
            <w:left w:val="none" w:sz="0" w:space="0" w:color="auto"/>
            <w:bottom w:val="none" w:sz="0" w:space="0" w:color="auto"/>
            <w:right w:val="none" w:sz="0" w:space="0" w:color="auto"/>
          </w:divBdr>
        </w:div>
        <w:div w:id="1889101111">
          <w:marLeft w:val="0"/>
          <w:marRight w:val="0"/>
          <w:marTop w:val="0"/>
          <w:marBottom w:val="0"/>
          <w:divBdr>
            <w:top w:val="none" w:sz="0" w:space="0" w:color="auto"/>
            <w:left w:val="none" w:sz="0" w:space="0" w:color="auto"/>
            <w:bottom w:val="none" w:sz="0" w:space="0" w:color="auto"/>
            <w:right w:val="none" w:sz="0" w:space="0" w:color="auto"/>
          </w:divBdr>
        </w:div>
      </w:divsChild>
    </w:div>
    <w:div w:id="733433238">
      <w:bodyDiv w:val="1"/>
      <w:marLeft w:val="0"/>
      <w:marRight w:val="0"/>
      <w:marTop w:val="0"/>
      <w:marBottom w:val="0"/>
      <w:divBdr>
        <w:top w:val="none" w:sz="0" w:space="0" w:color="auto"/>
        <w:left w:val="none" w:sz="0" w:space="0" w:color="auto"/>
        <w:bottom w:val="none" w:sz="0" w:space="0" w:color="auto"/>
        <w:right w:val="none" w:sz="0" w:space="0" w:color="auto"/>
      </w:divBdr>
      <w:divsChild>
        <w:div w:id="897667449">
          <w:marLeft w:val="0"/>
          <w:marRight w:val="0"/>
          <w:marTop w:val="0"/>
          <w:marBottom w:val="0"/>
          <w:divBdr>
            <w:top w:val="none" w:sz="0" w:space="0" w:color="auto"/>
            <w:left w:val="none" w:sz="0" w:space="0" w:color="auto"/>
            <w:bottom w:val="none" w:sz="0" w:space="0" w:color="auto"/>
            <w:right w:val="none" w:sz="0" w:space="0" w:color="auto"/>
          </w:divBdr>
          <w:divsChild>
            <w:div w:id="1283606930">
              <w:marLeft w:val="0"/>
              <w:marRight w:val="0"/>
              <w:marTop w:val="0"/>
              <w:marBottom w:val="0"/>
              <w:divBdr>
                <w:top w:val="none" w:sz="0" w:space="0" w:color="auto"/>
                <w:left w:val="none" w:sz="0" w:space="0" w:color="auto"/>
                <w:bottom w:val="none" w:sz="0" w:space="0" w:color="auto"/>
                <w:right w:val="none" w:sz="0" w:space="0" w:color="auto"/>
              </w:divBdr>
            </w:div>
            <w:div w:id="1461536088">
              <w:marLeft w:val="0"/>
              <w:marRight w:val="0"/>
              <w:marTop w:val="0"/>
              <w:marBottom w:val="0"/>
              <w:divBdr>
                <w:top w:val="none" w:sz="0" w:space="0" w:color="auto"/>
                <w:left w:val="none" w:sz="0" w:space="0" w:color="auto"/>
                <w:bottom w:val="none" w:sz="0" w:space="0" w:color="auto"/>
                <w:right w:val="none" w:sz="0" w:space="0" w:color="auto"/>
              </w:divBdr>
            </w:div>
            <w:div w:id="2047178254">
              <w:marLeft w:val="0"/>
              <w:marRight w:val="0"/>
              <w:marTop w:val="0"/>
              <w:marBottom w:val="0"/>
              <w:divBdr>
                <w:top w:val="none" w:sz="0" w:space="0" w:color="auto"/>
                <w:left w:val="none" w:sz="0" w:space="0" w:color="auto"/>
                <w:bottom w:val="none" w:sz="0" w:space="0" w:color="auto"/>
                <w:right w:val="none" w:sz="0" w:space="0" w:color="auto"/>
              </w:divBdr>
            </w:div>
            <w:div w:id="1836143703">
              <w:marLeft w:val="0"/>
              <w:marRight w:val="0"/>
              <w:marTop w:val="0"/>
              <w:marBottom w:val="0"/>
              <w:divBdr>
                <w:top w:val="none" w:sz="0" w:space="0" w:color="auto"/>
                <w:left w:val="none" w:sz="0" w:space="0" w:color="auto"/>
                <w:bottom w:val="none" w:sz="0" w:space="0" w:color="auto"/>
                <w:right w:val="none" w:sz="0" w:space="0" w:color="auto"/>
              </w:divBdr>
            </w:div>
            <w:div w:id="106320322">
              <w:marLeft w:val="0"/>
              <w:marRight w:val="0"/>
              <w:marTop w:val="0"/>
              <w:marBottom w:val="0"/>
              <w:divBdr>
                <w:top w:val="none" w:sz="0" w:space="0" w:color="auto"/>
                <w:left w:val="none" w:sz="0" w:space="0" w:color="auto"/>
                <w:bottom w:val="none" w:sz="0" w:space="0" w:color="auto"/>
                <w:right w:val="none" w:sz="0" w:space="0" w:color="auto"/>
              </w:divBdr>
            </w:div>
            <w:div w:id="724718970">
              <w:marLeft w:val="0"/>
              <w:marRight w:val="0"/>
              <w:marTop w:val="0"/>
              <w:marBottom w:val="0"/>
              <w:divBdr>
                <w:top w:val="none" w:sz="0" w:space="0" w:color="auto"/>
                <w:left w:val="none" w:sz="0" w:space="0" w:color="auto"/>
                <w:bottom w:val="none" w:sz="0" w:space="0" w:color="auto"/>
                <w:right w:val="none" w:sz="0" w:space="0" w:color="auto"/>
              </w:divBdr>
            </w:div>
            <w:div w:id="1255897203">
              <w:marLeft w:val="0"/>
              <w:marRight w:val="0"/>
              <w:marTop w:val="0"/>
              <w:marBottom w:val="0"/>
              <w:divBdr>
                <w:top w:val="none" w:sz="0" w:space="0" w:color="auto"/>
                <w:left w:val="none" w:sz="0" w:space="0" w:color="auto"/>
                <w:bottom w:val="none" w:sz="0" w:space="0" w:color="auto"/>
                <w:right w:val="none" w:sz="0" w:space="0" w:color="auto"/>
              </w:divBdr>
            </w:div>
            <w:div w:id="2074887732">
              <w:marLeft w:val="0"/>
              <w:marRight w:val="0"/>
              <w:marTop w:val="0"/>
              <w:marBottom w:val="0"/>
              <w:divBdr>
                <w:top w:val="none" w:sz="0" w:space="0" w:color="auto"/>
                <w:left w:val="none" w:sz="0" w:space="0" w:color="auto"/>
                <w:bottom w:val="none" w:sz="0" w:space="0" w:color="auto"/>
                <w:right w:val="none" w:sz="0" w:space="0" w:color="auto"/>
              </w:divBdr>
            </w:div>
            <w:div w:id="699747363">
              <w:marLeft w:val="0"/>
              <w:marRight w:val="0"/>
              <w:marTop w:val="0"/>
              <w:marBottom w:val="0"/>
              <w:divBdr>
                <w:top w:val="none" w:sz="0" w:space="0" w:color="auto"/>
                <w:left w:val="none" w:sz="0" w:space="0" w:color="auto"/>
                <w:bottom w:val="none" w:sz="0" w:space="0" w:color="auto"/>
                <w:right w:val="none" w:sz="0" w:space="0" w:color="auto"/>
              </w:divBdr>
            </w:div>
            <w:div w:id="1533423195">
              <w:marLeft w:val="0"/>
              <w:marRight w:val="0"/>
              <w:marTop w:val="0"/>
              <w:marBottom w:val="0"/>
              <w:divBdr>
                <w:top w:val="none" w:sz="0" w:space="0" w:color="auto"/>
                <w:left w:val="none" w:sz="0" w:space="0" w:color="auto"/>
                <w:bottom w:val="none" w:sz="0" w:space="0" w:color="auto"/>
                <w:right w:val="none" w:sz="0" w:space="0" w:color="auto"/>
              </w:divBdr>
            </w:div>
            <w:div w:id="815495057">
              <w:marLeft w:val="0"/>
              <w:marRight w:val="0"/>
              <w:marTop w:val="0"/>
              <w:marBottom w:val="0"/>
              <w:divBdr>
                <w:top w:val="none" w:sz="0" w:space="0" w:color="auto"/>
                <w:left w:val="none" w:sz="0" w:space="0" w:color="auto"/>
                <w:bottom w:val="none" w:sz="0" w:space="0" w:color="auto"/>
                <w:right w:val="none" w:sz="0" w:space="0" w:color="auto"/>
              </w:divBdr>
            </w:div>
            <w:div w:id="1657689818">
              <w:marLeft w:val="0"/>
              <w:marRight w:val="0"/>
              <w:marTop w:val="0"/>
              <w:marBottom w:val="0"/>
              <w:divBdr>
                <w:top w:val="none" w:sz="0" w:space="0" w:color="auto"/>
                <w:left w:val="none" w:sz="0" w:space="0" w:color="auto"/>
                <w:bottom w:val="none" w:sz="0" w:space="0" w:color="auto"/>
                <w:right w:val="none" w:sz="0" w:space="0" w:color="auto"/>
              </w:divBdr>
            </w:div>
            <w:div w:id="1408914940">
              <w:marLeft w:val="0"/>
              <w:marRight w:val="0"/>
              <w:marTop w:val="0"/>
              <w:marBottom w:val="0"/>
              <w:divBdr>
                <w:top w:val="none" w:sz="0" w:space="0" w:color="auto"/>
                <w:left w:val="none" w:sz="0" w:space="0" w:color="auto"/>
                <w:bottom w:val="none" w:sz="0" w:space="0" w:color="auto"/>
                <w:right w:val="none" w:sz="0" w:space="0" w:color="auto"/>
              </w:divBdr>
            </w:div>
            <w:div w:id="7973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348">
      <w:bodyDiv w:val="1"/>
      <w:marLeft w:val="0"/>
      <w:marRight w:val="0"/>
      <w:marTop w:val="0"/>
      <w:marBottom w:val="0"/>
      <w:divBdr>
        <w:top w:val="none" w:sz="0" w:space="0" w:color="auto"/>
        <w:left w:val="none" w:sz="0" w:space="0" w:color="auto"/>
        <w:bottom w:val="none" w:sz="0" w:space="0" w:color="auto"/>
        <w:right w:val="none" w:sz="0" w:space="0" w:color="auto"/>
      </w:divBdr>
    </w:div>
    <w:div w:id="1379478629">
      <w:bodyDiv w:val="1"/>
      <w:marLeft w:val="0"/>
      <w:marRight w:val="0"/>
      <w:marTop w:val="0"/>
      <w:marBottom w:val="0"/>
      <w:divBdr>
        <w:top w:val="none" w:sz="0" w:space="0" w:color="auto"/>
        <w:left w:val="none" w:sz="0" w:space="0" w:color="auto"/>
        <w:bottom w:val="none" w:sz="0" w:space="0" w:color="auto"/>
        <w:right w:val="none" w:sz="0" w:space="0" w:color="auto"/>
      </w:divBdr>
    </w:div>
    <w:div w:id="2059937293">
      <w:bodyDiv w:val="1"/>
      <w:marLeft w:val="0"/>
      <w:marRight w:val="0"/>
      <w:marTop w:val="0"/>
      <w:marBottom w:val="0"/>
      <w:divBdr>
        <w:top w:val="none" w:sz="0" w:space="0" w:color="auto"/>
        <w:left w:val="none" w:sz="0" w:space="0" w:color="auto"/>
        <w:bottom w:val="none" w:sz="0" w:space="0" w:color="auto"/>
        <w:right w:val="none" w:sz="0" w:space="0" w:color="auto"/>
      </w:divBdr>
      <w:divsChild>
        <w:div w:id="1985116025">
          <w:marLeft w:val="0"/>
          <w:marRight w:val="0"/>
          <w:marTop w:val="0"/>
          <w:marBottom w:val="360"/>
          <w:divBdr>
            <w:top w:val="none" w:sz="0" w:space="0" w:color="auto"/>
            <w:left w:val="none" w:sz="0" w:space="0" w:color="auto"/>
            <w:bottom w:val="none" w:sz="0" w:space="0" w:color="auto"/>
            <w:right w:val="none" w:sz="0" w:space="0" w:color="auto"/>
          </w:divBdr>
        </w:div>
      </w:divsChild>
    </w:div>
    <w:div w:id="2096511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onserve-energy-future.com/greenhouse-gases.php"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Khired@gmail.com" TargetMode="External"/><Relationship Id="rId12" Type="http://schemas.openxmlformats.org/officeDocument/2006/relationships/image" Target="media/image3.jpeg"/><Relationship Id="rId17" Type="http://schemas.openxmlformats.org/officeDocument/2006/relationships/hyperlink" Target="https://www.conserve-energy-future.com/critical-and-grievous-diseases-caused-by-water-pollution.php" TargetMode="External"/><Relationship Id="rId2" Type="http://schemas.openxmlformats.org/officeDocument/2006/relationships/styles" Target="styles.xml"/><Relationship Id="rId16" Type="http://schemas.openxmlformats.org/officeDocument/2006/relationships/hyperlink" Target="https://www.conserve-energy-future.com/what-is-sanitary-landfill.ph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DT" TargetMode="External"/><Relationship Id="rId5" Type="http://schemas.openxmlformats.org/officeDocument/2006/relationships/footnotes" Target="footnotes.xml"/><Relationship Id="rId15" Type="http://schemas.openxmlformats.org/officeDocument/2006/relationships/hyperlink" Target="https://www.conserve-energy-future.com/51-unique-innovative-ways-reuse-garbage.php" TargetMode="External"/><Relationship Id="rId10" Type="http://schemas.openxmlformats.org/officeDocument/2006/relationships/hyperlink" Target="https://www.conserve-energy-future.com/20-extraordinary-things-you-can-do-to-save-endangered-species.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conserve-energy-future.com/15-extraordinary-extinct-speci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2431</Words>
  <Characters>13861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sayed tanveer</dc:creator>
  <cp:keywords/>
  <dc:description/>
  <cp:lastModifiedBy>sayed tanveer</cp:lastModifiedBy>
  <cp:revision>3</cp:revision>
  <cp:lastPrinted>2023-10-27T10:55:00Z</cp:lastPrinted>
  <dcterms:created xsi:type="dcterms:W3CDTF">2023-11-02T15:26:00Z</dcterms:created>
  <dcterms:modified xsi:type="dcterms:W3CDTF">2023-11-02T15:37:00Z</dcterms:modified>
</cp:coreProperties>
</file>