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2F4" w:rsidRDefault="006352F4">
      <w:pPr>
        <w:pStyle w:val="BodyText"/>
        <w:rPr>
          <w:sz w:val="20"/>
        </w:rPr>
      </w:pPr>
      <w:r w:rsidRPr="006352F4">
        <w:pict>
          <v:shape id="_x0000_s1047" style="position:absolute;margin-left:55.55pt;margin-top:33.1pt;width:484.3pt;height:753.4pt;z-index:-16588800;mso-position-horizontal-relative:page;mso-position-vertical-relative:page" coordorigin="1111,662" coordsize="9686,15068" o:spt="100" adj="0,,0" path="m10723,737r-15,l10708,737r,14l10708,15641r-9508,l1200,751r9508,l10708,737r-9508,l1186,737r,14918l1200,15655r9508,l10708,15655r15,l10723,737xm10797,662r-60,l10737,722r,14948l10708,15670r-9508,l1171,15670r,-14948l1200,722r9508,l10737,722r,-60l10708,662r-9508,l1171,662r-60,l1111,722r,14948l1111,15730r60,l1200,15730r9508,l10737,15730r60,l10797,15670r,-14948l10797,662xe" fillcolor="#17365d" stroked="f">
            <v:stroke joinstyle="round"/>
            <v:formulas/>
            <v:path arrowok="t" o:connecttype="segments"/>
            <w10:wrap anchorx="page" anchory="page"/>
          </v:shape>
        </w:pict>
      </w:r>
    </w:p>
    <w:p w:rsidR="006352F4" w:rsidRDefault="006352F4">
      <w:pPr>
        <w:pStyle w:val="BodyText"/>
        <w:rPr>
          <w:sz w:val="20"/>
        </w:rPr>
      </w:pPr>
    </w:p>
    <w:p w:rsidR="006352F4" w:rsidRDefault="006352F4">
      <w:pPr>
        <w:pStyle w:val="BodyText"/>
        <w:spacing w:before="7"/>
        <w:rPr>
          <w:sz w:val="16"/>
        </w:rPr>
      </w:pPr>
    </w:p>
    <w:p w:rsidR="006352F4" w:rsidRDefault="003A656C">
      <w:pPr>
        <w:spacing w:before="85"/>
        <w:ind w:left="453" w:right="1032"/>
        <w:jc w:val="center"/>
        <w:rPr>
          <w:b/>
          <w:sz w:val="36"/>
        </w:rPr>
      </w:pPr>
      <w:r>
        <w:rPr>
          <w:b/>
          <w:color w:val="006FC0"/>
          <w:sz w:val="36"/>
        </w:rPr>
        <w:t>“FORMULATION AND EVALUATION OF HERBAL MOUTHWASH”</w:t>
      </w:r>
    </w:p>
    <w:p w:rsidR="006352F4" w:rsidRDefault="006352F4">
      <w:pPr>
        <w:pStyle w:val="BodyText"/>
        <w:rPr>
          <w:b/>
          <w:sz w:val="40"/>
        </w:rPr>
      </w:pPr>
    </w:p>
    <w:p w:rsidR="006352F4" w:rsidRDefault="003A656C">
      <w:pPr>
        <w:pStyle w:val="Heading2"/>
        <w:spacing w:before="310"/>
        <w:ind w:left="450"/>
      </w:pPr>
      <w:r>
        <w:t>Project Report Submitted to</w:t>
      </w:r>
    </w:p>
    <w:p w:rsidR="006352F4" w:rsidRDefault="003A656C">
      <w:pPr>
        <w:spacing w:before="202"/>
        <w:ind w:left="453" w:right="1032"/>
        <w:jc w:val="center"/>
        <w:rPr>
          <w:b/>
          <w:i/>
          <w:sz w:val="28"/>
        </w:rPr>
      </w:pPr>
      <w:r>
        <w:rPr>
          <w:b/>
          <w:i/>
          <w:sz w:val="28"/>
        </w:rPr>
        <w:t>RGPV University</w:t>
      </w:r>
    </w:p>
    <w:p w:rsidR="006352F4" w:rsidRDefault="003A656C">
      <w:pPr>
        <w:spacing w:before="189"/>
        <w:ind w:left="1929" w:right="2506"/>
        <w:jc w:val="center"/>
        <w:rPr>
          <w:i/>
          <w:sz w:val="30"/>
        </w:rPr>
      </w:pPr>
      <w:r>
        <w:rPr>
          <w:i/>
          <w:sz w:val="30"/>
        </w:rPr>
        <w:t>In partial fulfillment of the requirement for the Award of degree of</w:t>
      </w:r>
    </w:p>
    <w:p w:rsidR="006352F4" w:rsidRDefault="006352F4">
      <w:pPr>
        <w:pStyle w:val="BodyText"/>
        <w:spacing w:before="7"/>
        <w:rPr>
          <w:i/>
          <w:sz w:val="30"/>
        </w:rPr>
      </w:pPr>
    </w:p>
    <w:p w:rsidR="006352F4" w:rsidRDefault="003A656C">
      <w:pPr>
        <w:ind w:left="453" w:right="1030"/>
        <w:jc w:val="center"/>
        <w:rPr>
          <w:b/>
          <w:sz w:val="28"/>
        </w:rPr>
      </w:pPr>
      <w:r>
        <w:rPr>
          <w:b/>
          <w:color w:val="FF0000"/>
          <w:sz w:val="28"/>
        </w:rPr>
        <w:t>BACHELOR OF PHARMACY</w:t>
      </w:r>
    </w:p>
    <w:p w:rsidR="006352F4" w:rsidRDefault="006352F4">
      <w:pPr>
        <w:pStyle w:val="BodyText"/>
        <w:spacing w:before="7"/>
        <w:rPr>
          <w:b/>
          <w:sz w:val="31"/>
        </w:rPr>
      </w:pPr>
    </w:p>
    <w:p w:rsidR="006352F4" w:rsidRDefault="003A656C">
      <w:pPr>
        <w:pStyle w:val="Heading3"/>
        <w:ind w:left="453" w:right="1027"/>
        <w:jc w:val="center"/>
        <w:rPr>
          <w:u w:val="none"/>
        </w:rPr>
      </w:pPr>
      <w:r>
        <w:rPr>
          <w:u w:val="none"/>
        </w:rPr>
        <w:t>SUBMITTED</w:t>
      </w:r>
      <w:r>
        <w:rPr>
          <w:spacing w:val="-2"/>
          <w:u w:val="none"/>
        </w:rPr>
        <w:t xml:space="preserve"> </w:t>
      </w:r>
      <w:r>
        <w:rPr>
          <w:u w:val="none"/>
        </w:rPr>
        <w:t>BY</w:t>
      </w:r>
    </w:p>
    <w:p w:rsidR="006352F4" w:rsidRDefault="006352F4">
      <w:pPr>
        <w:pStyle w:val="BodyText"/>
        <w:spacing w:before="4"/>
        <w:rPr>
          <w:b/>
          <w:sz w:val="29"/>
        </w:rPr>
      </w:pPr>
    </w:p>
    <w:p w:rsidR="006352F4" w:rsidRDefault="003A656C">
      <w:pPr>
        <w:spacing w:line="388" w:lineRule="auto"/>
        <w:ind w:left="3847" w:right="4423" w:hanging="5"/>
        <w:jc w:val="center"/>
        <w:rPr>
          <w:b/>
          <w:sz w:val="28"/>
        </w:rPr>
      </w:pPr>
      <w:r>
        <w:rPr>
          <w:b/>
          <w:color w:val="00AF50"/>
          <w:sz w:val="28"/>
        </w:rPr>
        <w:t xml:space="preserve">Maya </w:t>
      </w:r>
      <w:r>
        <w:rPr>
          <w:b/>
          <w:color w:val="00AF50"/>
          <w:spacing w:val="-1"/>
          <w:sz w:val="28"/>
        </w:rPr>
        <w:t>0142PY201052</w:t>
      </w:r>
    </w:p>
    <w:p w:rsidR="006352F4" w:rsidRDefault="006352F4">
      <w:pPr>
        <w:pStyle w:val="BodyText"/>
        <w:spacing w:before="7"/>
        <w:rPr>
          <w:b/>
          <w:sz w:val="23"/>
        </w:rPr>
      </w:pPr>
    </w:p>
    <w:p w:rsidR="006352F4" w:rsidRDefault="003A656C">
      <w:pPr>
        <w:ind w:left="451" w:right="1032"/>
        <w:jc w:val="center"/>
        <w:rPr>
          <w:b/>
          <w:sz w:val="26"/>
        </w:rPr>
      </w:pPr>
      <w:r>
        <w:rPr>
          <w:b/>
          <w:sz w:val="26"/>
          <w:u w:val="thick"/>
        </w:rPr>
        <w:t>UNDER THE GUIDANCE OF</w:t>
      </w:r>
    </w:p>
    <w:p w:rsidR="006352F4" w:rsidRDefault="004A7BE3">
      <w:pPr>
        <w:spacing w:before="198"/>
        <w:ind w:left="453" w:right="1031"/>
        <w:jc w:val="center"/>
        <w:rPr>
          <w:b/>
          <w:sz w:val="28"/>
        </w:rPr>
      </w:pPr>
      <w:r>
        <w:rPr>
          <w:b/>
          <w:sz w:val="28"/>
        </w:rPr>
        <w:t>Ms. Rajeshw</w:t>
      </w:r>
      <w:r w:rsidR="003A656C">
        <w:rPr>
          <w:b/>
          <w:sz w:val="28"/>
        </w:rPr>
        <w:t>ari Malik</w:t>
      </w:r>
    </w:p>
    <w:p w:rsidR="006352F4" w:rsidRDefault="003A656C">
      <w:pPr>
        <w:spacing w:before="202"/>
        <w:ind w:left="453" w:right="1028"/>
        <w:jc w:val="center"/>
        <w:rPr>
          <w:b/>
          <w:i/>
          <w:sz w:val="28"/>
        </w:rPr>
      </w:pPr>
      <w:r>
        <w:rPr>
          <w:b/>
          <w:i/>
          <w:sz w:val="28"/>
        </w:rPr>
        <w:t>(Professor)</w:t>
      </w:r>
    </w:p>
    <w:p w:rsidR="006352F4" w:rsidRDefault="006352F4">
      <w:pPr>
        <w:pStyle w:val="BodyText"/>
        <w:rPr>
          <w:b/>
          <w:i/>
          <w:sz w:val="20"/>
        </w:rPr>
      </w:pPr>
    </w:p>
    <w:p w:rsidR="006352F4" w:rsidRDefault="003A656C">
      <w:pPr>
        <w:pStyle w:val="BodyText"/>
        <w:spacing w:before="2"/>
        <w:rPr>
          <w:b/>
          <w:i/>
          <w:sz w:val="15"/>
        </w:rPr>
      </w:pPr>
      <w:r>
        <w:rPr>
          <w:noProof/>
          <w:lang w:bidi="hi-IN"/>
        </w:rPr>
        <w:drawing>
          <wp:anchor distT="0" distB="0" distL="0" distR="0" simplePos="0" relativeHeight="251658240" behindDoc="0" locked="0" layoutInCell="1" allowOverlap="1">
            <wp:simplePos x="0" y="0"/>
            <wp:positionH relativeFrom="page">
              <wp:posOffset>2999104</wp:posOffset>
            </wp:positionH>
            <wp:positionV relativeFrom="paragraph">
              <wp:posOffset>136176</wp:posOffset>
            </wp:positionV>
            <wp:extent cx="1560693" cy="154990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560693" cy="1549908"/>
                    </a:xfrm>
                    <a:prstGeom prst="rect">
                      <a:avLst/>
                    </a:prstGeom>
                  </pic:spPr>
                </pic:pic>
              </a:graphicData>
            </a:graphic>
          </wp:anchor>
        </w:drawing>
      </w:r>
    </w:p>
    <w:p w:rsidR="006352F4" w:rsidRDefault="006352F4">
      <w:pPr>
        <w:pStyle w:val="BodyText"/>
        <w:spacing w:before="1"/>
        <w:rPr>
          <w:b/>
          <w:i/>
          <w:sz w:val="12"/>
        </w:rPr>
      </w:pPr>
    </w:p>
    <w:p w:rsidR="006352F4" w:rsidRDefault="003A656C">
      <w:pPr>
        <w:spacing w:before="84" w:line="343" w:lineRule="auto"/>
        <w:ind w:left="1170" w:right="1752"/>
        <w:jc w:val="center"/>
        <w:rPr>
          <w:b/>
          <w:sz w:val="40"/>
        </w:rPr>
      </w:pPr>
      <w:r>
        <w:rPr>
          <w:b/>
          <w:color w:val="17365D"/>
          <w:sz w:val="40"/>
        </w:rPr>
        <w:t>NRI Institute of Pharmaceutical Sciences, Bhopal (M.P.)</w:t>
      </w:r>
    </w:p>
    <w:p w:rsidR="006352F4" w:rsidRDefault="003A656C">
      <w:pPr>
        <w:spacing w:before="1"/>
        <w:ind w:left="453" w:right="1026"/>
        <w:jc w:val="center"/>
        <w:rPr>
          <w:sz w:val="24"/>
        </w:rPr>
      </w:pPr>
      <w:r>
        <w:rPr>
          <w:b/>
          <w:sz w:val="20"/>
        </w:rPr>
        <w:t xml:space="preserve">2, Sajjan Singh Nagar, Opp. Patel Nagar, Raisen Road, Bhopal (M.P.) </w:t>
      </w:r>
      <w:r>
        <w:rPr>
          <w:sz w:val="24"/>
        </w:rPr>
        <w:t>462010</w:t>
      </w:r>
    </w:p>
    <w:p w:rsidR="006352F4" w:rsidRDefault="006352F4">
      <w:pPr>
        <w:jc w:val="center"/>
        <w:rPr>
          <w:sz w:val="24"/>
        </w:rPr>
        <w:sectPr w:rsidR="006352F4">
          <w:type w:val="continuous"/>
          <w:pgSz w:w="11910" w:h="16840"/>
          <w:pgMar w:top="640" w:right="640" w:bottom="280" w:left="1220" w:header="720" w:footer="720" w:gutter="0"/>
          <w:cols w:space="720"/>
        </w:sectPr>
      </w:pPr>
    </w:p>
    <w:p w:rsidR="006352F4" w:rsidRDefault="006352F4">
      <w:pPr>
        <w:pStyle w:val="BodyText"/>
        <w:spacing w:before="9"/>
        <w:rPr>
          <w:sz w:val="8"/>
        </w:rPr>
      </w:pPr>
      <w:r w:rsidRPr="006352F4">
        <w:lastRenderedPageBreak/>
        <w:pict>
          <v:group id="_x0000_s1042" style="position:absolute;margin-left:55.55pt;margin-top:33.1pt;width:484.3pt;height:753.4pt;z-index:-16587776;mso-position-horizontal-relative:page;mso-position-vertical-relative:page" coordorigin="1111,662" coordsize="9686,150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1150;top:990;width:1613;height:1239">
              <v:imagedata r:id="rId8" o:title=""/>
            </v:shape>
            <v:shape id="_x0000_s1045" style="position:absolute;left:1111;top:662;width:9686;height:15068" coordorigin="1111,662" coordsize="9686,15068" o:spt="100" adj="0,,0" path="m10708,737r-9508,l1200,751r9508,l10708,737xm10797,662r-89,l1200,662r-29,l1111,662r,60l1111,15730r60,l1171,722r29,l10708,722r89,l10797,662xe" fillcolor="#17365d" stroked="f">
              <v:stroke joinstyle="round"/>
              <v:formulas/>
              <v:path arrowok="t" o:connecttype="segments"/>
            </v:shape>
            <v:rect id="_x0000_s1044" style="position:absolute;left:1171;top:751;width:15;height:14890" stroked="f"/>
            <v:shape id="_x0000_s1043" style="position:absolute;left:1111;top:662;width:9686;height:15068" coordorigin="1111,662" coordsize="9686,15068" o:spt="100" adj="0,,0" path="m10723,737r-15,l10708,15641r-9508,l1200,737r-14,l1186,15655r14,l10708,15655r,l10723,15655r,-14918xm10797,662r-60,l10737,15670r-29,l1200,15670r-89,l1111,15730r89,l10708,15730r29,l10797,15730r,-60l10797,662xe" fillcolor="#17365d" stroked="f">
              <v:stroke joinstyle="round"/>
              <v:formulas/>
              <v:path arrowok="t" o:connecttype="segments"/>
            </v:shape>
            <w10:wrap anchorx="page" anchory="page"/>
          </v:group>
        </w:pict>
      </w:r>
    </w:p>
    <w:p w:rsidR="006352F4" w:rsidRDefault="006352F4">
      <w:pPr>
        <w:pStyle w:val="BodyText"/>
        <w:spacing w:line="88" w:lineRule="exact"/>
        <w:ind w:left="191"/>
        <w:rPr>
          <w:sz w:val="8"/>
        </w:rPr>
      </w:pPr>
      <w:r w:rsidRPr="006352F4">
        <w:rPr>
          <w:position w:val="-1"/>
          <w:sz w:val="8"/>
        </w:rPr>
      </w:r>
      <w:r w:rsidRPr="006352F4">
        <w:rPr>
          <w:position w:val="-1"/>
          <w:sz w:val="8"/>
        </w:rPr>
        <w:pict>
          <v:group id="_x0000_s1040" style="width:454.3pt;height:4.45pt;mso-position-horizontal-relative:char;mso-position-vertical-relative:line" coordsize="9086,89">
            <v:shape id="_x0000_s1041" style="position:absolute;width:9086;height:89" coordsize="9086,89" o:spt="100" adj="0,,0" path="m9085,74l,74,,89r9085,l9085,74xm9085,l,,,60r9085,l9085,xe" fillcolor="black" stroked="f">
              <v:stroke joinstyle="round"/>
              <v:formulas/>
              <v:path arrowok="t" o:connecttype="segments"/>
            </v:shape>
            <w10:wrap type="none"/>
            <w10:anchorlock/>
          </v:group>
        </w:pict>
      </w:r>
    </w:p>
    <w:p w:rsidR="006352F4" w:rsidRDefault="006352F4">
      <w:pPr>
        <w:pStyle w:val="BodyText"/>
        <w:spacing w:before="10"/>
        <w:rPr>
          <w:sz w:val="26"/>
        </w:rPr>
      </w:pPr>
    </w:p>
    <w:p w:rsidR="006352F4" w:rsidRDefault="003A656C">
      <w:pPr>
        <w:spacing w:before="85"/>
        <w:ind w:left="453" w:right="1032"/>
        <w:jc w:val="center"/>
        <w:rPr>
          <w:b/>
          <w:sz w:val="36"/>
        </w:rPr>
      </w:pPr>
      <w:r>
        <w:rPr>
          <w:b/>
          <w:color w:val="C00000"/>
          <w:sz w:val="36"/>
          <w:u w:val="thick" w:color="C00000"/>
        </w:rPr>
        <w:t>CERTIFICATE</w:t>
      </w:r>
    </w:p>
    <w:p w:rsidR="006352F4" w:rsidRDefault="006352F4">
      <w:pPr>
        <w:pStyle w:val="BodyText"/>
        <w:spacing w:before="10"/>
        <w:rPr>
          <w:b/>
          <w:sz w:val="26"/>
        </w:rPr>
      </w:pPr>
    </w:p>
    <w:p w:rsidR="006352F4" w:rsidRDefault="003A656C">
      <w:pPr>
        <w:spacing w:before="92" w:line="360" w:lineRule="auto"/>
        <w:ind w:left="311" w:right="819" w:firstLine="719"/>
        <w:jc w:val="both"/>
      </w:pPr>
      <w:r>
        <w:t xml:space="preserve">This is to certify that Project report work entitled </w:t>
      </w:r>
      <w:r>
        <w:rPr>
          <w:b/>
          <w:i/>
          <w:color w:val="00AF50"/>
        </w:rPr>
        <w:t>“</w:t>
      </w:r>
      <w:r>
        <w:rPr>
          <w:b/>
          <w:i/>
          <w:color w:val="009242"/>
        </w:rPr>
        <w:t xml:space="preserve">FORMULATION AND EVALUATION OF HERBAL MOUTHWASH” </w:t>
      </w:r>
      <w:r>
        <w:t xml:space="preserve">submitted to Rajiv Gandhi Proudyogiki Vishwavidyalaya, was carried out by </w:t>
      </w:r>
      <w:r>
        <w:rPr>
          <w:b/>
          <w:color w:val="234060"/>
        </w:rPr>
        <w:t xml:space="preserve">Maya (0142PY201052) </w:t>
      </w:r>
      <w:r>
        <w:rPr>
          <w:b/>
        </w:rPr>
        <w:t xml:space="preserve">in NRI Institute of pharmaceutical Sciences, Bhopal </w:t>
      </w:r>
      <w:r>
        <w:t xml:space="preserve">in partial fulfillment of the requirement for the award of the degree of the Bachelor of  Pharmacy. Under the supervision and guidance of </w:t>
      </w:r>
      <w:r w:rsidR="004A7BE3">
        <w:rPr>
          <w:b/>
        </w:rPr>
        <w:t>Associate Prof. Rajeshw</w:t>
      </w:r>
      <w:r>
        <w:rPr>
          <w:b/>
        </w:rPr>
        <w:t xml:space="preserve">ari Malik, </w:t>
      </w:r>
      <w:r>
        <w:t xml:space="preserve">NRI Institute of Pharmaceutical </w:t>
      </w:r>
      <w:r>
        <w:t>Sciences, Bhopal</w:t>
      </w:r>
    </w:p>
    <w:p w:rsidR="006352F4" w:rsidRDefault="006352F4">
      <w:pPr>
        <w:pStyle w:val="BodyText"/>
      </w:pPr>
    </w:p>
    <w:p w:rsidR="006352F4" w:rsidRDefault="006352F4">
      <w:pPr>
        <w:pStyle w:val="BodyText"/>
      </w:pPr>
    </w:p>
    <w:p w:rsidR="006352F4" w:rsidRDefault="006352F4">
      <w:pPr>
        <w:pStyle w:val="BodyText"/>
      </w:pPr>
    </w:p>
    <w:p w:rsidR="006352F4" w:rsidRDefault="006352F4">
      <w:pPr>
        <w:pStyle w:val="BodyText"/>
      </w:pPr>
    </w:p>
    <w:p w:rsidR="006352F4" w:rsidRDefault="006352F4">
      <w:pPr>
        <w:pStyle w:val="BodyText"/>
      </w:pPr>
    </w:p>
    <w:p w:rsidR="006352F4" w:rsidRDefault="006352F4">
      <w:pPr>
        <w:pStyle w:val="BodyText"/>
      </w:pPr>
    </w:p>
    <w:p w:rsidR="006352F4" w:rsidRDefault="006352F4">
      <w:pPr>
        <w:pStyle w:val="BodyText"/>
      </w:pPr>
    </w:p>
    <w:p w:rsidR="006352F4" w:rsidRDefault="006352F4">
      <w:pPr>
        <w:pStyle w:val="BodyText"/>
      </w:pPr>
    </w:p>
    <w:p w:rsidR="006352F4" w:rsidRDefault="006352F4">
      <w:pPr>
        <w:pStyle w:val="BodyText"/>
      </w:pPr>
    </w:p>
    <w:p w:rsidR="006352F4" w:rsidRDefault="006352F4">
      <w:pPr>
        <w:pStyle w:val="BodyText"/>
      </w:pPr>
    </w:p>
    <w:p w:rsidR="006352F4" w:rsidRDefault="006352F4">
      <w:pPr>
        <w:pStyle w:val="BodyText"/>
      </w:pPr>
    </w:p>
    <w:p w:rsidR="006352F4" w:rsidRDefault="006352F4">
      <w:pPr>
        <w:pStyle w:val="BodyText"/>
      </w:pPr>
    </w:p>
    <w:p w:rsidR="006352F4" w:rsidRDefault="006352F4">
      <w:pPr>
        <w:pStyle w:val="BodyText"/>
      </w:pPr>
    </w:p>
    <w:p w:rsidR="006352F4" w:rsidRDefault="006352F4">
      <w:pPr>
        <w:pStyle w:val="BodyText"/>
      </w:pPr>
    </w:p>
    <w:p w:rsidR="006352F4" w:rsidRDefault="006352F4">
      <w:pPr>
        <w:pStyle w:val="BodyText"/>
      </w:pPr>
    </w:p>
    <w:p w:rsidR="006352F4" w:rsidRDefault="006352F4">
      <w:pPr>
        <w:pStyle w:val="BodyText"/>
      </w:pPr>
    </w:p>
    <w:p w:rsidR="006352F4" w:rsidRDefault="003A656C">
      <w:pPr>
        <w:spacing w:before="145"/>
        <w:ind w:left="4861" w:right="1032"/>
        <w:jc w:val="center"/>
        <w:rPr>
          <w:b/>
          <w:sz w:val="26"/>
        </w:rPr>
      </w:pPr>
      <w:r>
        <w:rPr>
          <w:b/>
          <w:sz w:val="26"/>
        </w:rPr>
        <w:t>PRINCIPAL</w:t>
      </w:r>
    </w:p>
    <w:p w:rsidR="006352F4" w:rsidRDefault="003A656C">
      <w:pPr>
        <w:spacing w:before="200"/>
        <w:ind w:left="4860" w:right="1032"/>
        <w:jc w:val="center"/>
        <w:rPr>
          <w:b/>
          <w:sz w:val="26"/>
        </w:rPr>
      </w:pPr>
      <w:r>
        <w:rPr>
          <w:b/>
          <w:sz w:val="26"/>
        </w:rPr>
        <w:t>Dr. Jagdish Rathi</w:t>
      </w:r>
    </w:p>
    <w:p w:rsidR="006352F4" w:rsidRDefault="003A656C">
      <w:pPr>
        <w:spacing w:before="201" w:line="242" w:lineRule="auto"/>
        <w:ind w:left="4864" w:right="1032"/>
        <w:jc w:val="center"/>
        <w:rPr>
          <w:b/>
          <w:sz w:val="26"/>
        </w:rPr>
      </w:pPr>
      <w:r>
        <w:rPr>
          <w:b/>
          <w:color w:val="001F5F"/>
          <w:sz w:val="26"/>
        </w:rPr>
        <w:t>NRI Institute of Pharmaceutical Sciences, Bhopal</w:t>
      </w:r>
    </w:p>
    <w:p w:rsidR="006352F4" w:rsidRDefault="006352F4">
      <w:pPr>
        <w:spacing w:line="242" w:lineRule="auto"/>
        <w:jc w:val="center"/>
        <w:rPr>
          <w:sz w:val="26"/>
        </w:rPr>
        <w:sectPr w:rsidR="006352F4">
          <w:headerReference w:type="default" r:id="rId9"/>
          <w:pgSz w:w="11910" w:h="16840"/>
          <w:pgMar w:top="3080" w:right="640" w:bottom="280" w:left="1220" w:header="990" w:footer="0" w:gutter="0"/>
          <w:cols w:space="720"/>
        </w:sectPr>
      </w:pPr>
    </w:p>
    <w:p w:rsidR="006352F4" w:rsidRDefault="006352F4">
      <w:pPr>
        <w:pStyle w:val="BodyText"/>
        <w:spacing w:before="9"/>
        <w:rPr>
          <w:b/>
          <w:sz w:val="8"/>
        </w:rPr>
      </w:pPr>
      <w:r w:rsidRPr="006352F4">
        <w:lastRenderedPageBreak/>
        <w:pict>
          <v:group id="_x0000_s1035" style="position:absolute;margin-left:55.55pt;margin-top:33.1pt;width:484.3pt;height:753.4pt;z-index:-16586752;mso-position-horizontal-relative:page;mso-position-vertical-relative:page" coordorigin="1111,662" coordsize="9686,15068">
            <v:shape id="_x0000_s1039" type="#_x0000_t75" style="position:absolute;left:1150;top:990;width:1613;height:1239">
              <v:imagedata r:id="rId8" o:title=""/>
            </v:shape>
            <v:shape id="_x0000_s1038" style="position:absolute;left:1111;top:662;width:9686;height:15068" coordorigin="1111,662" coordsize="9686,15068" o:spt="100" adj="0,,0" path="m10708,737r-9508,l1200,751r9508,l10708,737xm10797,662r-89,l1200,662r-29,l1111,662r,60l1111,15730r60,l1171,722r29,l10708,722r89,l10797,662xe" fillcolor="#17365d" stroked="f">
              <v:stroke joinstyle="round"/>
              <v:formulas/>
              <v:path arrowok="t" o:connecttype="segments"/>
            </v:shape>
            <v:rect id="_x0000_s1037" style="position:absolute;left:1171;top:751;width:15;height:14890" stroked="f"/>
            <v:shape id="_x0000_s1036" style="position:absolute;left:1111;top:662;width:9686;height:15068" coordorigin="1111,662" coordsize="9686,15068" o:spt="100" adj="0,,0" path="m10723,737r-15,l10708,15641r-9508,l1200,737r-14,l1186,15655r14,l10708,15655r,l10723,15655r,-14918xm10797,662r-60,l10737,15670r-29,l1200,15670r-89,l1111,15730r89,l10708,15730r29,l10797,15730r,-60l10797,662xe" fillcolor="#17365d" stroked="f">
              <v:stroke joinstyle="round"/>
              <v:formulas/>
              <v:path arrowok="t" o:connecttype="segments"/>
            </v:shape>
            <w10:wrap anchorx="page" anchory="page"/>
          </v:group>
        </w:pict>
      </w:r>
    </w:p>
    <w:p w:rsidR="006352F4" w:rsidRDefault="006352F4">
      <w:pPr>
        <w:pStyle w:val="BodyText"/>
        <w:spacing w:line="88" w:lineRule="exact"/>
        <w:ind w:left="191"/>
        <w:rPr>
          <w:sz w:val="8"/>
        </w:rPr>
      </w:pPr>
      <w:r w:rsidRPr="006352F4">
        <w:rPr>
          <w:position w:val="-1"/>
          <w:sz w:val="8"/>
        </w:rPr>
      </w:r>
      <w:r w:rsidRPr="006352F4">
        <w:rPr>
          <w:position w:val="-1"/>
          <w:sz w:val="8"/>
        </w:rPr>
        <w:pict>
          <v:group id="_x0000_s1033" style="width:454.3pt;height:4.45pt;mso-position-horizontal-relative:char;mso-position-vertical-relative:line" coordsize="9086,89">
            <v:shape id="_x0000_s1034" style="position:absolute;width:9086;height:89" coordsize="9086,89" o:spt="100" adj="0,,0" path="m9085,74l,74,,89r9085,l9085,74xm9085,l,,,60r9085,l9085,xe" fillcolor="black" stroked="f">
              <v:stroke joinstyle="round"/>
              <v:formulas/>
              <v:path arrowok="t" o:connecttype="segments"/>
            </v:shape>
            <w10:wrap type="none"/>
            <w10:anchorlock/>
          </v:group>
        </w:pict>
      </w:r>
    </w:p>
    <w:p w:rsidR="006352F4" w:rsidRDefault="006352F4">
      <w:pPr>
        <w:pStyle w:val="BodyText"/>
        <w:rPr>
          <w:b/>
          <w:sz w:val="20"/>
        </w:rPr>
      </w:pPr>
    </w:p>
    <w:p w:rsidR="006352F4" w:rsidRDefault="006352F4">
      <w:pPr>
        <w:pStyle w:val="BodyText"/>
        <w:rPr>
          <w:b/>
          <w:sz w:val="20"/>
        </w:rPr>
      </w:pPr>
    </w:p>
    <w:p w:rsidR="006352F4" w:rsidRDefault="006352F4">
      <w:pPr>
        <w:pStyle w:val="BodyText"/>
        <w:rPr>
          <w:b/>
          <w:sz w:val="20"/>
        </w:rPr>
      </w:pPr>
    </w:p>
    <w:p w:rsidR="006352F4" w:rsidRDefault="006352F4">
      <w:pPr>
        <w:pStyle w:val="BodyText"/>
        <w:spacing w:before="5"/>
        <w:rPr>
          <w:b/>
          <w:sz w:val="25"/>
        </w:rPr>
      </w:pPr>
    </w:p>
    <w:p w:rsidR="006352F4" w:rsidRDefault="003A656C">
      <w:pPr>
        <w:spacing w:before="82"/>
        <w:ind w:left="453" w:right="1028"/>
        <w:jc w:val="center"/>
        <w:rPr>
          <w:rFonts w:ascii="Trebuchet MS"/>
          <w:b/>
          <w:sz w:val="36"/>
        </w:rPr>
      </w:pPr>
      <w:r>
        <w:rPr>
          <w:rFonts w:ascii="Trebuchet MS"/>
          <w:b/>
          <w:color w:val="C00000"/>
          <w:sz w:val="36"/>
        </w:rPr>
        <w:t>C E R T I F I C A T E</w:t>
      </w:r>
    </w:p>
    <w:p w:rsidR="006352F4" w:rsidRDefault="006352F4">
      <w:pPr>
        <w:pStyle w:val="BodyText"/>
        <w:spacing w:before="5"/>
        <w:rPr>
          <w:rFonts w:ascii="Trebuchet MS"/>
          <w:b/>
          <w:sz w:val="37"/>
        </w:rPr>
      </w:pPr>
    </w:p>
    <w:p w:rsidR="006352F4" w:rsidRDefault="003A656C">
      <w:pPr>
        <w:spacing w:line="360" w:lineRule="auto"/>
        <w:ind w:left="220" w:right="792"/>
        <w:jc w:val="both"/>
      </w:pPr>
      <w:r>
        <w:t xml:space="preserve">This is to certify that the Project Report Work entitled </w:t>
      </w:r>
      <w:r>
        <w:rPr>
          <w:i/>
        </w:rPr>
        <w:t>“</w:t>
      </w:r>
      <w:r>
        <w:rPr>
          <w:b/>
          <w:i/>
        </w:rPr>
        <w:t xml:space="preserve">FORMULATION AND EVALUATION OF HERBAL MOUTHWASH” </w:t>
      </w:r>
      <w:r>
        <w:t xml:space="preserve">submitted to RGPV University, was carried out by </w:t>
      </w:r>
      <w:r>
        <w:rPr>
          <w:b/>
        </w:rPr>
        <w:t xml:space="preserve">MAYA (0142PY201052), </w:t>
      </w:r>
      <w:r>
        <w:t>in NRI Institute of Pharmaceutical Sciences, Bhopal in partial fulfillment of the requirement for the degree of "Bachelor of Pharmacy" under my supervision and guidance.</w:t>
      </w:r>
    </w:p>
    <w:p w:rsidR="006352F4" w:rsidRDefault="003A656C">
      <w:pPr>
        <w:spacing w:before="198" w:line="360" w:lineRule="auto"/>
        <w:ind w:left="220" w:right="792"/>
        <w:jc w:val="both"/>
      </w:pPr>
      <w:r>
        <w:t xml:space="preserve">This work is original and has not been submitted in part or full for any other degree </w:t>
      </w:r>
      <w:r>
        <w:t>or diploma of any other university.</w:t>
      </w:r>
    </w:p>
    <w:p w:rsidR="006352F4" w:rsidRDefault="006352F4">
      <w:pPr>
        <w:pStyle w:val="BodyText"/>
      </w:pPr>
    </w:p>
    <w:p w:rsidR="006352F4" w:rsidRDefault="006352F4">
      <w:pPr>
        <w:pStyle w:val="BodyText"/>
      </w:pPr>
    </w:p>
    <w:p w:rsidR="006352F4" w:rsidRDefault="006352F4">
      <w:pPr>
        <w:pStyle w:val="BodyText"/>
      </w:pPr>
    </w:p>
    <w:p w:rsidR="006352F4" w:rsidRDefault="006352F4">
      <w:pPr>
        <w:pStyle w:val="BodyText"/>
      </w:pPr>
    </w:p>
    <w:p w:rsidR="006352F4" w:rsidRDefault="006352F4">
      <w:pPr>
        <w:pStyle w:val="BodyText"/>
      </w:pPr>
    </w:p>
    <w:p w:rsidR="006352F4" w:rsidRDefault="006352F4">
      <w:pPr>
        <w:pStyle w:val="BodyText"/>
      </w:pPr>
    </w:p>
    <w:p w:rsidR="006352F4" w:rsidRDefault="006352F4">
      <w:pPr>
        <w:pStyle w:val="BodyText"/>
      </w:pPr>
    </w:p>
    <w:p w:rsidR="006352F4" w:rsidRDefault="006352F4">
      <w:pPr>
        <w:pStyle w:val="BodyText"/>
      </w:pPr>
    </w:p>
    <w:p w:rsidR="006352F4" w:rsidRDefault="003A656C">
      <w:pPr>
        <w:spacing w:before="200"/>
        <w:ind w:left="220"/>
        <w:rPr>
          <w:b/>
        </w:rPr>
      </w:pPr>
      <w:r>
        <w:rPr>
          <w:b/>
        </w:rPr>
        <w:t>Date:</w:t>
      </w:r>
    </w:p>
    <w:p w:rsidR="006352F4" w:rsidRDefault="003A656C">
      <w:pPr>
        <w:tabs>
          <w:tab w:val="left" w:pos="5878"/>
        </w:tabs>
        <w:spacing w:before="31"/>
        <w:ind w:left="220"/>
        <w:rPr>
          <w:b/>
          <w:sz w:val="26"/>
        </w:rPr>
      </w:pPr>
      <w:r>
        <w:rPr>
          <w:b/>
          <w:position w:val="-5"/>
        </w:rPr>
        <w:t>Place:</w:t>
      </w:r>
      <w:r>
        <w:rPr>
          <w:b/>
          <w:spacing w:val="-3"/>
          <w:position w:val="-5"/>
        </w:rPr>
        <w:t xml:space="preserve"> </w:t>
      </w:r>
      <w:r>
        <w:rPr>
          <w:b/>
          <w:position w:val="-5"/>
        </w:rPr>
        <w:t>Bhopal</w:t>
      </w:r>
      <w:r>
        <w:rPr>
          <w:b/>
          <w:position w:val="-5"/>
        </w:rPr>
        <w:tab/>
      </w:r>
      <w:r>
        <w:rPr>
          <w:b/>
          <w:sz w:val="26"/>
        </w:rPr>
        <w:t>SUPERVISOR/GUIDE</w:t>
      </w:r>
    </w:p>
    <w:p w:rsidR="006352F4" w:rsidRDefault="004A7BE3">
      <w:pPr>
        <w:spacing w:before="147"/>
        <w:ind w:left="5796"/>
        <w:rPr>
          <w:b/>
          <w:sz w:val="28"/>
        </w:rPr>
      </w:pPr>
      <w:r>
        <w:rPr>
          <w:b/>
          <w:sz w:val="28"/>
        </w:rPr>
        <w:t>Prof. Rajeshw</w:t>
      </w:r>
      <w:r w:rsidR="003A656C">
        <w:rPr>
          <w:b/>
          <w:sz w:val="28"/>
        </w:rPr>
        <w:t>ari Malik</w:t>
      </w:r>
    </w:p>
    <w:p w:rsidR="006352F4" w:rsidRDefault="006352F4">
      <w:pPr>
        <w:rPr>
          <w:sz w:val="28"/>
        </w:rPr>
        <w:sectPr w:rsidR="006352F4">
          <w:pgSz w:w="11910" w:h="16840"/>
          <w:pgMar w:top="3100" w:right="640" w:bottom="280" w:left="1220" w:header="990" w:footer="0" w:gutter="0"/>
          <w:cols w:space="720"/>
        </w:sectPr>
      </w:pPr>
    </w:p>
    <w:p w:rsidR="006352F4" w:rsidRDefault="006352F4">
      <w:pPr>
        <w:pStyle w:val="BodyText"/>
        <w:rPr>
          <w:b/>
          <w:sz w:val="20"/>
        </w:rPr>
      </w:pPr>
      <w:r w:rsidRPr="006352F4">
        <w:lastRenderedPageBreak/>
        <w:pict>
          <v:shape id="_x0000_s1032" style="position:absolute;margin-left:55.55pt;margin-top:33.1pt;width:484.3pt;height:753.4pt;z-index:-16586240;mso-position-horizontal-relative:page;mso-position-vertical-relative:page" coordorigin="1111,662" coordsize="9686,15068" o:spt="100" adj="0,,0" path="m10723,737r-15,l10708,737r,14l10708,15641r-9508,l1200,751r9508,l10708,737r-9508,l1186,737r,14918l1200,15655r9508,l10708,15655r15,l10723,737xm10797,662r-60,l10737,722r,14948l10708,15670r-9508,l1171,15670r,-14948l1200,722r9508,l10737,722r,-60l10708,662r-9508,l1171,662r-60,l1111,722r,14948l1111,15730r60,l1200,15730r9508,l10737,15730r60,l10797,15670r,-14948l10797,662xe" fillcolor="#17365d" stroked="f">
            <v:stroke joinstyle="round"/>
            <v:formulas/>
            <v:path arrowok="t" o:connecttype="segments"/>
            <w10:wrap anchorx="page" anchory="page"/>
          </v:shape>
        </w:pict>
      </w:r>
    </w:p>
    <w:p w:rsidR="006352F4" w:rsidRDefault="006352F4">
      <w:pPr>
        <w:pStyle w:val="BodyText"/>
        <w:rPr>
          <w:b/>
          <w:sz w:val="20"/>
        </w:rPr>
      </w:pPr>
    </w:p>
    <w:p w:rsidR="006352F4" w:rsidRDefault="006352F4">
      <w:pPr>
        <w:pStyle w:val="BodyText"/>
        <w:rPr>
          <w:b/>
          <w:sz w:val="20"/>
        </w:rPr>
      </w:pPr>
    </w:p>
    <w:p w:rsidR="006352F4" w:rsidRDefault="006352F4">
      <w:pPr>
        <w:pStyle w:val="BodyText"/>
        <w:spacing w:before="10"/>
        <w:rPr>
          <w:b/>
          <w:sz w:val="26"/>
        </w:rPr>
      </w:pPr>
    </w:p>
    <w:p w:rsidR="006352F4" w:rsidRDefault="003A656C">
      <w:pPr>
        <w:spacing w:before="84"/>
        <w:ind w:left="453" w:right="1031"/>
        <w:jc w:val="center"/>
        <w:rPr>
          <w:b/>
          <w:i/>
          <w:sz w:val="40"/>
        </w:rPr>
      </w:pPr>
      <w:r>
        <w:rPr>
          <w:b/>
          <w:i/>
          <w:sz w:val="40"/>
        </w:rPr>
        <w:t>DECLARATION</w:t>
      </w:r>
    </w:p>
    <w:p w:rsidR="006352F4" w:rsidRDefault="006352F4">
      <w:pPr>
        <w:pStyle w:val="BodyText"/>
        <w:spacing w:before="10"/>
        <w:rPr>
          <w:b/>
          <w:i/>
          <w:sz w:val="36"/>
        </w:rPr>
      </w:pPr>
    </w:p>
    <w:p w:rsidR="006352F4" w:rsidRDefault="003A656C">
      <w:pPr>
        <w:spacing w:line="480" w:lineRule="auto"/>
        <w:ind w:left="220" w:right="822"/>
        <w:jc w:val="both"/>
        <w:rPr>
          <w:sz w:val="26"/>
        </w:rPr>
      </w:pPr>
      <w:r>
        <w:rPr>
          <w:sz w:val="26"/>
        </w:rPr>
        <w:t xml:space="preserve">The work presented in this report entitled </w:t>
      </w:r>
      <w:r>
        <w:rPr>
          <w:sz w:val="24"/>
        </w:rPr>
        <w:t>“</w:t>
      </w:r>
      <w:r>
        <w:rPr>
          <w:b/>
          <w:sz w:val="20"/>
        </w:rPr>
        <w:t xml:space="preserve">FORMULATION AND EVALUATION OF HERBAL MOUTHWASH” </w:t>
      </w:r>
      <w:r>
        <w:rPr>
          <w:sz w:val="26"/>
        </w:rPr>
        <w:t xml:space="preserve">was carried out by me in NRI Institute of Pharmaceutical Sciences., Bhopal, under the direct supervision of </w:t>
      </w:r>
      <w:r w:rsidR="004A7BE3">
        <w:rPr>
          <w:b/>
          <w:sz w:val="26"/>
        </w:rPr>
        <w:t>Prof, Rajeshw</w:t>
      </w:r>
      <w:r>
        <w:rPr>
          <w:b/>
          <w:sz w:val="26"/>
        </w:rPr>
        <w:t>ari Malik</w:t>
      </w:r>
      <w:r>
        <w:rPr>
          <w:sz w:val="26"/>
        </w:rPr>
        <w:t>.</w:t>
      </w:r>
    </w:p>
    <w:p w:rsidR="006352F4" w:rsidRDefault="003A656C">
      <w:pPr>
        <w:spacing w:before="199" w:line="482" w:lineRule="auto"/>
        <w:ind w:left="220" w:right="819"/>
        <w:jc w:val="both"/>
        <w:rPr>
          <w:sz w:val="26"/>
        </w:rPr>
      </w:pPr>
      <w:r>
        <w:rPr>
          <w:sz w:val="26"/>
        </w:rPr>
        <w:t>This work is original and has not been submitted in part or full for the award of any other degree / diploma or academic awa</w:t>
      </w:r>
      <w:r>
        <w:rPr>
          <w:sz w:val="26"/>
        </w:rPr>
        <w:t>rd anywhere re before.</w:t>
      </w:r>
    </w:p>
    <w:p w:rsidR="006352F4" w:rsidRDefault="006352F4">
      <w:pPr>
        <w:pStyle w:val="BodyText"/>
        <w:rPr>
          <w:sz w:val="28"/>
        </w:rPr>
      </w:pPr>
    </w:p>
    <w:p w:rsidR="006352F4" w:rsidRDefault="006352F4">
      <w:pPr>
        <w:pStyle w:val="BodyText"/>
        <w:rPr>
          <w:sz w:val="28"/>
        </w:rPr>
      </w:pPr>
    </w:p>
    <w:p w:rsidR="006352F4" w:rsidRDefault="006352F4">
      <w:pPr>
        <w:pStyle w:val="BodyText"/>
        <w:rPr>
          <w:sz w:val="28"/>
        </w:rPr>
      </w:pPr>
    </w:p>
    <w:p w:rsidR="006352F4" w:rsidRDefault="006352F4">
      <w:pPr>
        <w:pStyle w:val="BodyText"/>
        <w:rPr>
          <w:sz w:val="28"/>
        </w:rPr>
      </w:pPr>
    </w:p>
    <w:p w:rsidR="006352F4" w:rsidRDefault="006352F4">
      <w:pPr>
        <w:pStyle w:val="BodyText"/>
        <w:rPr>
          <w:sz w:val="28"/>
        </w:rPr>
      </w:pPr>
    </w:p>
    <w:p w:rsidR="006352F4" w:rsidRDefault="006352F4">
      <w:pPr>
        <w:pStyle w:val="BodyText"/>
        <w:spacing w:before="7"/>
        <w:rPr>
          <w:sz w:val="37"/>
        </w:rPr>
      </w:pPr>
    </w:p>
    <w:p w:rsidR="006352F4" w:rsidRDefault="003A656C">
      <w:pPr>
        <w:pStyle w:val="Heading3"/>
        <w:tabs>
          <w:tab w:val="left" w:pos="6060"/>
        </w:tabs>
        <w:ind w:left="400"/>
        <w:rPr>
          <w:u w:val="none"/>
        </w:rPr>
      </w:pPr>
      <w:r>
        <w:rPr>
          <w:u w:val="none"/>
        </w:rPr>
        <w:t>Date:</w:t>
      </w:r>
      <w:r>
        <w:rPr>
          <w:u w:val="none"/>
        </w:rPr>
        <w:tab/>
        <w:t>Maya</w:t>
      </w:r>
    </w:p>
    <w:p w:rsidR="006352F4" w:rsidRDefault="003A656C">
      <w:pPr>
        <w:tabs>
          <w:tab w:val="left" w:pos="5179"/>
        </w:tabs>
        <w:spacing w:before="202"/>
        <w:ind w:left="400"/>
        <w:rPr>
          <w:b/>
          <w:sz w:val="24"/>
        </w:rPr>
      </w:pPr>
      <w:r>
        <w:rPr>
          <w:b/>
          <w:sz w:val="24"/>
        </w:rPr>
        <w:t>Place:</w:t>
      </w:r>
      <w:r>
        <w:rPr>
          <w:b/>
          <w:spacing w:val="-1"/>
          <w:sz w:val="24"/>
        </w:rPr>
        <w:t xml:space="preserve"> </w:t>
      </w:r>
      <w:r>
        <w:rPr>
          <w:b/>
          <w:sz w:val="24"/>
        </w:rPr>
        <w:t>Bhopal</w:t>
      </w:r>
      <w:r>
        <w:rPr>
          <w:b/>
          <w:sz w:val="24"/>
        </w:rPr>
        <w:tab/>
        <w:t>Enroll No.</w:t>
      </w:r>
      <w:r>
        <w:rPr>
          <w:b/>
          <w:spacing w:val="1"/>
          <w:sz w:val="24"/>
        </w:rPr>
        <w:t xml:space="preserve"> </w:t>
      </w:r>
      <w:r>
        <w:rPr>
          <w:b/>
          <w:sz w:val="24"/>
        </w:rPr>
        <w:t>0142PY201052</w:t>
      </w:r>
    </w:p>
    <w:p w:rsidR="006352F4" w:rsidRDefault="006352F4">
      <w:pPr>
        <w:rPr>
          <w:sz w:val="24"/>
        </w:rPr>
        <w:sectPr w:rsidR="006352F4">
          <w:headerReference w:type="default" r:id="rId10"/>
          <w:pgSz w:w="11910" w:h="16840"/>
          <w:pgMar w:top="640" w:right="640" w:bottom="280" w:left="1220" w:header="0" w:footer="0" w:gutter="0"/>
          <w:cols w:space="720"/>
        </w:sectPr>
      </w:pPr>
    </w:p>
    <w:p w:rsidR="006352F4" w:rsidRDefault="006352F4">
      <w:pPr>
        <w:pStyle w:val="BodyText"/>
        <w:spacing w:before="8"/>
        <w:rPr>
          <w:b/>
          <w:sz w:val="21"/>
        </w:rPr>
      </w:pPr>
      <w:r w:rsidRPr="006352F4">
        <w:lastRenderedPageBreak/>
        <w:pict>
          <v:shape id="_x0000_s1031" style="position:absolute;margin-left:55.55pt;margin-top:33.1pt;width:484.3pt;height:753.4pt;z-index:-16585728;mso-position-horizontal-relative:page;mso-position-vertical-relative:page" coordorigin="1111,662" coordsize="9686,15068" o:spt="100" adj="0,,0" path="m10723,737r-15,l10708,737r,14l10708,15641r-9508,l1200,751r9508,l10708,737r-9508,l1186,737r,14918l1200,15655r9508,l10708,15655r15,l10723,737xm10797,662r-60,l10737,722r,14948l10708,15670r-9508,l1171,15670r,-14948l1200,722r9508,l10737,722r,-60l10708,662r-9508,l1171,662r-60,l1111,722r,14948l1111,15730r60,l1200,15730r9508,l10737,15730r60,l10797,15670r,-14948l10797,662xe" fillcolor="#17365d" stroked="f">
            <v:stroke joinstyle="round"/>
            <v:formulas/>
            <v:path arrowok="t" o:connecttype="segments"/>
            <w10:wrap anchorx="page" anchory="page"/>
          </v:shape>
        </w:pict>
      </w:r>
    </w:p>
    <w:p w:rsidR="006352F4" w:rsidRDefault="003A656C">
      <w:pPr>
        <w:spacing w:before="24"/>
        <w:ind w:left="453" w:right="1031"/>
        <w:jc w:val="center"/>
        <w:rPr>
          <w:rFonts w:ascii="Z003"/>
          <w:i/>
          <w:sz w:val="48"/>
        </w:rPr>
      </w:pPr>
      <w:r>
        <w:rPr>
          <w:rFonts w:ascii="Z003"/>
          <w:i/>
          <w:sz w:val="48"/>
          <w:u w:val="thick"/>
        </w:rPr>
        <w:t>Acknowledgement</w:t>
      </w:r>
    </w:p>
    <w:p w:rsidR="006352F4" w:rsidRDefault="006352F4">
      <w:pPr>
        <w:pStyle w:val="BodyText"/>
        <w:rPr>
          <w:rFonts w:ascii="Z003"/>
          <w:i/>
          <w:sz w:val="20"/>
        </w:rPr>
      </w:pPr>
    </w:p>
    <w:p w:rsidR="006352F4" w:rsidRDefault="006352F4">
      <w:pPr>
        <w:pStyle w:val="BodyText"/>
        <w:rPr>
          <w:rFonts w:ascii="Z003"/>
          <w:i/>
          <w:sz w:val="20"/>
        </w:rPr>
      </w:pPr>
    </w:p>
    <w:p w:rsidR="006352F4" w:rsidRDefault="003A656C">
      <w:pPr>
        <w:pStyle w:val="BodyText"/>
        <w:spacing w:before="233" w:line="360" w:lineRule="auto"/>
        <w:ind w:left="220" w:right="793"/>
        <w:jc w:val="both"/>
      </w:pPr>
      <w:r>
        <w:t xml:space="preserve">I express </w:t>
      </w:r>
      <w:r>
        <w:rPr>
          <w:spacing w:val="2"/>
        </w:rPr>
        <w:t xml:space="preserve">my </w:t>
      </w:r>
      <w:r>
        <w:t xml:space="preserve">profound gratitude to </w:t>
      </w:r>
      <w:r>
        <w:rPr>
          <w:spacing w:val="2"/>
        </w:rPr>
        <w:t xml:space="preserve">my </w:t>
      </w:r>
      <w:r>
        <w:t xml:space="preserve">principal </w:t>
      </w:r>
      <w:r>
        <w:rPr>
          <w:b/>
        </w:rPr>
        <w:t xml:space="preserve">Prof. (Dr). Jagdish Chandra Rathi </w:t>
      </w:r>
      <w:r>
        <w:t>, Principal, NRI Institute of Pharmaceutical Sciences, Bhopal (M.P) Sir, I am highly obliged for your encouragement, foresightedness, valuable suggestions, ever willingness to discuss science, parental affection and the valuable time you have given me from</w:t>
      </w:r>
      <w:r>
        <w:t xml:space="preserve"> your busy schedule, which provided me with the needed moral and confidence during the</w:t>
      </w:r>
      <w:r>
        <w:rPr>
          <w:spacing w:val="-6"/>
        </w:rPr>
        <w:t xml:space="preserve"> </w:t>
      </w:r>
      <w:r>
        <w:t>work.</w:t>
      </w:r>
    </w:p>
    <w:p w:rsidR="006352F4" w:rsidRDefault="003A656C">
      <w:pPr>
        <w:pStyle w:val="BodyText"/>
        <w:spacing w:before="198" w:line="360" w:lineRule="auto"/>
        <w:ind w:left="220" w:right="794" w:firstLine="1502"/>
        <w:jc w:val="both"/>
      </w:pPr>
      <w:r>
        <w:t xml:space="preserve">I would like to express my sincere gratitude to my project guide </w:t>
      </w:r>
      <w:r w:rsidR="004A7BE3">
        <w:rPr>
          <w:b/>
        </w:rPr>
        <w:t>Prof. Rajeshw</w:t>
      </w:r>
      <w:r>
        <w:rPr>
          <w:b/>
        </w:rPr>
        <w:t>ari Malik</w:t>
      </w:r>
      <w:r>
        <w:t>, enabling to complete my Project Work entitled “</w:t>
      </w:r>
      <w:r>
        <w:rPr>
          <w:b/>
          <w:sz w:val="20"/>
        </w:rPr>
        <w:t xml:space="preserve">FORMULATION AND EVALUATION </w:t>
      </w:r>
      <w:r>
        <w:rPr>
          <w:b/>
          <w:sz w:val="20"/>
        </w:rPr>
        <w:t xml:space="preserve">OF HERBAL MOUTHWASH ” </w:t>
      </w:r>
      <w:r>
        <w:t>Your constant quest for knowledge, strive for excellence, dedication and discipline will always remain a source of inspiration to me for the rest of my life. Words will never be enough to express my indebtedness for your teachings and</w:t>
      </w:r>
      <w:r>
        <w:t xml:space="preserve"> working under your guidance is lifetime achievement for me. </w:t>
      </w:r>
      <w:r>
        <w:rPr>
          <w:sz w:val="20"/>
        </w:rPr>
        <w:t xml:space="preserve">I </w:t>
      </w:r>
      <w:r>
        <w:t>thank my fellow lab mates in for the stimulating discussions, for the sleepless nights we were working together before deadlines, and for the all the fun we have had during project times.</w:t>
      </w:r>
    </w:p>
    <w:p w:rsidR="006352F4" w:rsidRDefault="003A656C">
      <w:pPr>
        <w:pStyle w:val="BodyText"/>
        <w:spacing w:before="203" w:line="360" w:lineRule="auto"/>
        <w:ind w:left="220" w:right="797"/>
        <w:jc w:val="both"/>
      </w:pPr>
      <w:r>
        <w:t xml:space="preserve">Last </w:t>
      </w:r>
      <w:r>
        <w:t>but not the least, would like to thank my family, my parents for supporting me spiritually and financially throughout my Project Report Work</w:t>
      </w:r>
    </w:p>
    <w:p w:rsidR="006352F4" w:rsidRDefault="006352F4">
      <w:pPr>
        <w:pStyle w:val="BodyText"/>
        <w:rPr>
          <w:sz w:val="26"/>
        </w:rPr>
      </w:pPr>
    </w:p>
    <w:p w:rsidR="006352F4" w:rsidRDefault="006352F4">
      <w:pPr>
        <w:pStyle w:val="BodyText"/>
        <w:rPr>
          <w:sz w:val="26"/>
        </w:rPr>
      </w:pPr>
    </w:p>
    <w:p w:rsidR="006352F4" w:rsidRDefault="003A656C">
      <w:pPr>
        <w:spacing w:before="216"/>
        <w:ind w:left="220"/>
        <w:jc w:val="both"/>
        <w:rPr>
          <w:i/>
          <w:sz w:val="24"/>
        </w:rPr>
      </w:pPr>
      <w:r>
        <w:rPr>
          <w:i/>
          <w:sz w:val="24"/>
        </w:rPr>
        <w:t>Place: - BHOPAL</w:t>
      </w:r>
    </w:p>
    <w:p w:rsidR="006352F4" w:rsidRDefault="006352F4">
      <w:pPr>
        <w:pStyle w:val="BodyText"/>
        <w:rPr>
          <w:i/>
          <w:sz w:val="26"/>
        </w:rPr>
      </w:pPr>
    </w:p>
    <w:p w:rsidR="006352F4" w:rsidRDefault="006352F4">
      <w:pPr>
        <w:pStyle w:val="BodyText"/>
        <w:rPr>
          <w:i/>
          <w:sz w:val="26"/>
        </w:rPr>
      </w:pPr>
    </w:p>
    <w:p w:rsidR="006352F4" w:rsidRDefault="006352F4">
      <w:pPr>
        <w:pStyle w:val="BodyText"/>
        <w:rPr>
          <w:i/>
          <w:sz w:val="26"/>
        </w:rPr>
      </w:pPr>
    </w:p>
    <w:p w:rsidR="006352F4" w:rsidRDefault="006352F4">
      <w:pPr>
        <w:pStyle w:val="BodyText"/>
        <w:rPr>
          <w:i/>
          <w:sz w:val="26"/>
        </w:rPr>
      </w:pPr>
    </w:p>
    <w:p w:rsidR="006352F4" w:rsidRDefault="006352F4">
      <w:pPr>
        <w:pStyle w:val="BodyText"/>
        <w:spacing w:before="6"/>
        <w:rPr>
          <w:i/>
          <w:sz w:val="32"/>
        </w:rPr>
      </w:pPr>
    </w:p>
    <w:p w:rsidR="006352F4" w:rsidRDefault="003A656C">
      <w:pPr>
        <w:pStyle w:val="Heading3"/>
        <w:tabs>
          <w:tab w:val="left" w:pos="7061"/>
        </w:tabs>
        <w:ind w:left="220"/>
        <w:jc w:val="both"/>
        <w:rPr>
          <w:u w:val="none"/>
        </w:rPr>
      </w:pPr>
      <w:r>
        <w:rPr>
          <w:u w:val="none"/>
        </w:rPr>
        <w:t>Date:</w:t>
      </w:r>
      <w:r>
        <w:rPr>
          <w:u w:val="none"/>
        </w:rPr>
        <w:tab/>
        <w:t>Maya</w:t>
      </w:r>
    </w:p>
    <w:p w:rsidR="006352F4" w:rsidRDefault="006352F4">
      <w:pPr>
        <w:pStyle w:val="BodyText"/>
        <w:spacing w:before="5"/>
        <w:rPr>
          <w:b/>
          <w:sz w:val="29"/>
        </w:rPr>
      </w:pPr>
    </w:p>
    <w:p w:rsidR="006352F4" w:rsidRDefault="003A656C">
      <w:pPr>
        <w:tabs>
          <w:tab w:val="left" w:pos="6742"/>
        </w:tabs>
        <w:ind w:left="220"/>
        <w:jc w:val="both"/>
        <w:rPr>
          <w:b/>
        </w:rPr>
      </w:pPr>
      <w:r>
        <w:rPr>
          <w:b/>
          <w:sz w:val="24"/>
        </w:rPr>
        <w:t>Place:</w:t>
      </w:r>
      <w:r>
        <w:rPr>
          <w:b/>
          <w:spacing w:val="-1"/>
          <w:sz w:val="24"/>
        </w:rPr>
        <w:t xml:space="preserve"> </w:t>
      </w:r>
      <w:r>
        <w:rPr>
          <w:b/>
          <w:sz w:val="24"/>
        </w:rPr>
        <w:t>Bhopal</w:t>
      </w:r>
      <w:r>
        <w:rPr>
          <w:b/>
          <w:sz w:val="24"/>
        </w:rPr>
        <w:tab/>
      </w:r>
      <w:r>
        <w:rPr>
          <w:b/>
        </w:rPr>
        <w:t>0142PY201052</w:t>
      </w:r>
    </w:p>
    <w:p w:rsidR="006352F4" w:rsidRDefault="006352F4">
      <w:pPr>
        <w:jc w:val="both"/>
        <w:sectPr w:rsidR="006352F4">
          <w:headerReference w:type="default" r:id="rId11"/>
          <w:pgSz w:w="11910" w:h="16840"/>
          <w:pgMar w:top="640" w:right="640" w:bottom="280" w:left="1220" w:header="0" w:footer="0" w:gutter="0"/>
          <w:cols w:space="720"/>
        </w:sectPr>
      </w:pPr>
    </w:p>
    <w:p w:rsidR="006352F4" w:rsidRDefault="006352F4">
      <w:pPr>
        <w:pStyle w:val="BodyText"/>
        <w:rPr>
          <w:b/>
          <w:sz w:val="22"/>
        </w:rPr>
      </w:pPr>
      <w:r w:rsidRPr="006352F4">
        <w:lastRenderedPageBreak/>
        <w:pict>
          <v:shape id="_x0000_s1030" style="position:absolute;margin-left:55.55pt;margin-top:33.1pt;width:484.3pt;height:753.4pt;z-index:-16585216;mso-position-horizontal-relative:page;mso-position-vertical-relative:page" coordorigin="1111,662" coordsize="9686,15068" o:spt="100" adj="0,,0" path="m10723,737r-15,l10708,737r,14l10708,15641r-9508,l1200,751r9508,l10708,737r-9508,l1186,737r,14918l1200,15655r9508,l10708,15655r15,l10723,737xm10797,662r-60,l10737,722r,14948l10708,15670r-9508,l1171,15670r,-14948l1200,722r9508,l10737,722r,-60l10708,662r-9508,l1171,662r-60,l1111,722r,14948l1111,15730r60,l1200,15730r9508,l10737,15730r60,l10797,15670r,-14948l10797,662xe" fillcolor="#17365d" stroked="f">
            <v:stroke joinstyle="round"/>
            <v:formulas/>
            <v:path arrowok="t" o:connecttype="segments"/>
            <w10:wrap anchorx="page" anchory="page"/>
          </v:shape>
        </w:pict>
      </w:r>
    </w:p>
    <w:p w:rsidR="006352F4" w:rsidRDefault="003A656C">
      <w:pPr>
        <w:pStyle w:val="Heading1"/>
        <w:ind w:right="1025"/>
      </w:pPr>
      <w:r>
        <w:t>Index</w:t>
      </w:r>
    </w:p>
    <w:p w:rsidR="006352F4" w:rsidRDefault="006352F4">
      <w:pPr>
        <w:pStyle w:val="BodyText"/>
        <w:rPr>
          <w:b/>
          <w:sz w:val="20"/>
        </w:rPr>
      </w:pPr>
    </w:p>
    <w:p w:rsidR="006352F4" w:rsidRDefault="006352F4">
      <w:pPr>
        <w:pStyle w:val="BodyText"/>
        <w:rPr>
          <w:b/>
          <w:sz w:val="20"/>
        </w:rPr>
      </w:pPr>
    </w:p>
    <w:p w:rsidR="006352F4" w:rsidRDefault="006352F4">
      <w:pPr>
        <w:pStyle w:val="BodyText"/>
        <w:rPr>
          <w:b/>
          <w:sz w:val="20"/>
        </w:rPr>
      </w:pPr>
    </w:p>
    <w:p w:rsidR="006352F4" w:rsidRDefault="006352F4">
      <w:pPr>
        <w:pStyle w:val="BodyText"/>
        <w:spacing w:before="2"/>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88"/>
        <w:gridCol w:w="6469"/>
        <w:gridCol w:w="1587"/>
      </w:tblGrid>
      <w:tr w:rsidR="006352F4">
        <w:trPr>
          <w:trHeight w:val="618"/>
        </w:trPr>
        <w:tc>
          <w:tcPr>
            <w:tcW w:w="1188" w:type="dxa"/>
          </w:tcPr>
          <w:p w:rsidR="006352F4" w:rsidRDefault="003A656C">
            <w:pPr>
              <w:pStyle w:val="TableParagraph"/>
              <w:spacing w:before="21" w:line="240" w:lineRule="auto"/>
              <w:ind w:left="146" w:right="158"/>
              <w:jc w:val="center"/>
              <w:rPr>
                <w:b/>
                <w:sz w:val="28"/>
              </w:rPr>
            </w:pPr>
            <w:r>
              <w:rPr>
                <w:b/>
                <w:sz w:val="28"/>
              </w:rPr>
              <w:t>Sr. No.</w:t>
            </w:r>
          </w:p>
        </w:tc>
        <w:tc>
          <w:tcPr>
            <w:tcW w:w="6469" w:type="dxa"/>
          </w:tcPr>
          <w:p w:rsidR="006352F4" w:rsidRDefault="003A656C">
            <w:pPr>
              <w:pStyle w:val="TableParagraph"/>
              <w:spacing w:before="21" w:line="240" w:lineRule="auto"/>
              <w:ind w:left="2935" w:right="2924"/>
              <w:jc w:val="center"/>
              <w:rPr>
                <w:b/>
                <w:sz w:val="28"/>
              </w:rPr>
            </w:pPr>
            <w:r>
              <w:rPr>
                <w:b/>
                <w:sz w:val="28"/>
              </w:rPr>
              <w:t>Title</w:t>
            </w:r>
          </w:p>
        </w:tc>
        <w:tc>
          <w:tcPr>
            <w:tcW w:w="1587" w:type="dxa"/>
          </w:tcPr>
          <w:p w:rsidR="006352F4" w:rsidRDefault="003A656C">
            <w:pPr>
              <w:pStyle w:val="TableParagraph"/>
              <w:spacing w:before="21" w:line="240" w:lineRule="auto"/>
              <w:ind w:left="264"/>
              <w:rPr>
                <w:b/>
                <w:sz w:val="28"/>
              </w:rPr>
            </w:pPr>
            <w:r>
              <w:rPr>
                <w:b/>
                <w:sz w:val="28"/>
              </w:rPr>
              <w:t>Page No.</w:t>
            </w:r>
          </w:p>
        </w:tc>
      </w:tr>
      <w:tr w:rsidR="006352F4">
        <w:trPr>
          <w:trHeight w:val="741"/>
        </w:trPr>
        <w:tc>
          <w:tcPr>
            <w:tcW w:w="1188" w:type="dxa"/>
          </w:tcPr>
          <w:p w:rsidR="006352F4" w:rsidRDefault="003A656C">
            <w:pPr>
              <w:pStyle w:val="TableParagraph"/>
              <w:spacing w:before="84" w:line="240" w:lineRule="auto"/>
              <w:ind w:left="146" w:right="133"/>
              <w:jc w:val="center"/>
              <w:rPr>
                <w:b/>
                <w:sz w:val="28"/>
              </w:rPr>
            </w:pPr>
            <w:r>
              <w:rPr>
                <w:b/>
                <w:sz w:val="28"/>
              </w:rPr>
              <w:t>1.</w:t>
            </w:r>
          </w:p>
        </w:tc>
        <w:tc>
          <w:tcPr>
            <w:tcW w:w="6469" w:type="dxa"/>
          </w:tcPr>
          <w:p w:rsidR="006352F4" w:rsidRDefault="003A656C">
            <w:pPr>
              <w:pStyle w:val="TableParagraph"/>
              <w:spacing w:before="84" w:line="240" w:lineRule="auto"/>
              <w:rPr>
                <w:b/>
                <w:sz w:val="28"/>
              </w:rPr>
            </w:pPr>
            <w:r>
              <w:rPr>
                <w:b/>
                <w:sz w:val="28"/>
              </w:rPr>
              <w:t>INTRODUCTION</w:t>
            </w:r>
          </w:p>
        </w:tc>
        <w:tc>
          <w:tcPr>
            <w:tcW w:w="1587" w:type="dxa"/>
          </w:tcPr>
          <w:p w:rsidR="006352F4" w:rsidRDefault="006352F4">
            <w:pPr>
              <w:pStyle w:val="TableParagraph"/>
              <w:spacing w:line="240" w:lineRule="auto"/>
              <w:ind w:left="0"/>
              <w:rPr>
                <w:sz w:val="28"/>
              </w:rPr>
            </w:pPr>
          </w:p>
        </w:tc>
      </w:tr>
      <w:tr w:rsidR="006352F4">
        <w:trPr>
          <w:trHeight w:val="743"/>
        </w:trPr>
        <w:tc>
          <w:tcPr>
            <w:tcW w:w="1188" w:type="dxa"/>
          </w:tcPr>
          <w:p w:rsidR="006352F4" w:rsidRDefault="003A656C">
            <w:pPr>
              <w:pStyle w:val="TableParagraph"/>
              <w:spacing w:before="84" w:line="240" w:lineRule="auto"/>
              <w:ind w:left="146" w:right="133"/>
              <w:jc w:val="center"/>
              <w:rPr>
                <w:b/>
                <w:sz w:val="28"/>
              </w:rPr>
            </w:pPr>
            <w:r>
              <w:rPr>
                <w:b/>
                <w:sz w:val="28"/>
              </w:rPr>
              <w:t>2.</w:t>
            </w:r>
          </w:p>
        </w:tc>
        <w:tc>
          <w:tcPr>
            <w:tcW w:w="6469" w:type="dxa"/>
          </w:tcPr>
          <w:p w:rsidR="006352F4" w:rsidRDefault="003A656C">
            <w:pPr>
              <w:pStyle w:val="TableParagraph"/>
              <w:spacing w:before="84" w:line="240" w:lineRule="auto"/>
              <w:rPr>
                <w:b/>
                <w:sz w:val="28"/>
              </w:rPr>
            </w:pPr>
            <w:r>
              <w:rPr>
                <w:b/>
                <w:sz w:val="28"/>
              </w:rPr>
              <w:t>REVIEW OF LITERATURE</w:t>
            </w:r>
          </w:p>
        </w:tc>
        <w:tc>
          <w:tcPr>
            <w:tcW w:w="1587" w:type="dxa"/>
          </w:tcPr>
          <w:p w:rsidR="006352F4" w:rsidRDefault="006352F4">
            <w:pPr>
              <w:pStyle w:val="TableParagraph"/>
              <w:spacing w:line="240" w:lineRule="auto"/>
              <w:ind w:left="0"/>
              <w:rPr>
                <w:sz w:val="28"/>
              </w:rPr>
            </w:pPr>
          </w:p>
        </w:tc>
      </w:tr>
      <w:tr w:rsidR="006352F4">
        <w:trPr>
          <w:trHeight w:val="741"/>
        </w:trPr>
        <w:tc>
          <w:tcPr>
            <w:tcW w:w="1188" w:type="dxa"/>
          </w:tcPr>
          <w:p w:rsidR="006352F4" w:rsidRDefault="003A656C">
            <w:pPr>
              <w:pStyle w:val="TableParagraph"/>
              <w:spacing w:before="84" w:line="240" w:lineRule="auto"/>
              <w:ind w:left="146" w:right="133"/>
              <w:jc w:val="center"/>
              <w:rPr>
                <w:b/>
                <w:sz w:val="28"/>
              </w:rPr>
            </w:pPr>
            <w:r>
              <w:rPr>
                <w:b/>
                <w:sz w:val="28"/>
              </w:rPr>
              <w:t>3.</w:t>
            </w:r>
          </w:p>
        </w:tc>
        <w:tc>
          <w:tcPr>
            <w:tcW w:w="6469" w:type="dxa"/>
          </w:tcPr>
          <w:p w:rsidR="006352F4" w:rsidRDefault="003A656C">
            <w:pPr>
              <w:pStyle w:val="TableParagraph"/>
              <w:spacing w:before="84" w:line="240" w:lineRule="auto"/>
              <w:rPr>
                <w:b/>
                <w:sz w:val="28"/>
              </w:rPr>
            </w:pPr>
            <w:r>
              <w:rPr>
                <w:b/>
                <w:sz w:val="28"/>
              </w:rPr>
              <w:t>RESEARCH ENVISAGED &amp; PLAN OF WORK</w:t>
            </w:r>
          </w:p>
        </w:tc>
        <w:tc>
          <w:tcPr>
            <w:tcW w:w="1587" w:type="dxa"/>
          </w:tcPr>
          <w:p w:rsidR="006352F4" w:rsidRDefault="006352F4">
            <w:pPr>
              <w:pStyle w:val="TableParagraph"/>
              <w:spacing w:line="240" w:lineRule="auto"/>
              <w:ind w:left="0"/>
              <w:rPr>
                <w:sz w:val="28"/>
              </w:rPr>
            </w:pPr>
          </w:p>
        </w:tc>
      </w:tr>
      <w:tr w:rsidR="006352F4">
        <w:trPr>
          <w:trHeight w:val="945"/>
        </w:trPr>
        <w:tc>
          <w:tcPr>
            <w:tcW w:w="1188" w:type="dxa"/>
          </w:tcPr>
          <w:p w:rsidR="006352F4" w:rsidRDefault="003A656C">
            <w:pPr>
              <w:pStyle w:val="TableParagraph"/>
              <w:spacing w:before="184" w:line="240" w:lineRule="auto"/>
              <w:ind w:left="146" w:right="133"/>
              <w:jc w:val="center"/>
              <w:rPr>
                <w:b/>
                <w:sz w:val="28"/>
              </w:rPr>
            </w:pPr>
            <w:r>
              <w:rPr>
                <w:b/>
                <w:sz w:val="28"/>
              </w:rPr>
              <w:t>4.</w:t>
            </w:r>
          </w:p>
        </w:tc>
        <w:tc>
          <w:tcPr>
            <w:tcW w:w="6469" w:type="dxa"/>
          </w:tcPr>
          <w:p w:rsidR="006352F4" w:rsidRDefault="003A656C">
            <w:pPr>
              <w:pStyle w:val="TableParagraph"/>
              <w:spacing w:before="100" w:line="240" w:lineRule="auto"/>
              <w:rPr>
                <w:b/>
                <w:sz w:val="28"/>
              </w:rPr>
            </w:pPr>
            <w:r>
              <w:rPr>
                <w:b/>
                <w:sz w:val="28"/>
              </w:rPr>
              <w:t>EXPERIMENTAL WORK</w:t>
            </w:r>
          </w:p>
        </w:tc>
        <w:tc>
          <w:tcPr>
            <w:tcW w:w="1587" w:type="dxa"/>
          </w:tcPr>
          <w:p w:rsidR="006352F4" w:rsidRDefault="006352F4">
            <w:pPr>
              <w:pStyle w:val="TableParagraph"/>
              <w:spacing w:line="240" w:lineRule="auto"/>
              <w:ind w:left="0"/>
              <w:rPr>
                <w:sz w:val="28"/>
              </w:rPr>
            </w:pPr>
          </w:p>
        </w:tc>
      </w:tr>
      <w:tr w:rsidR="006352F4">
        <w:trPr>
          <w:trHeight w:val="782"/>
        </w:trPr>
        <w:tc>
          <w:tcPr>
            <w:tcW w:w="1188" w:type="dxa"/>
          </w:tcPr>
          <w:p w:rsidR="006352F4" w:rsidRDefault="003A656C">
            <w:pPr>
              <w:pStyle w:val="TableParagraph"/>
              <w:spacing w:before="103" w:line="240" w:lineRule="auto"/>
              <w:ind w:left="146" w:right="133"/>
              <w:jc w:val="center"/>
              <w:rPr>
                <w:b/>
                <w:sz w:val="28"/>
              </w:rPr>
            </w:pPr>
            <w:r>
              <w:rPr>
                <w:b/>
                <w:sz w:val="28"/>
              </w:rPr>
              <w:t>5.</w:t>
            </w:r>
          </w:p>
        </w:tc>
        <w:tc>
          <w:tcPr>
            <w:tcW w:w="6469" w:type="dxa"/>
          </w:tcPr>
          <w:p w:rsidR="006352F4" w:rsidRDefault="003A656C">
            <w:pPr>
              <w:pStyle w:val="TableParagraph"/>
              <w:spacing w:before="103" w:line="240" w:lineRule="auto"/>
              <w:rPr>
                <w:b/>
                <w:sz w:val="28"/>
              </w:rPr>
            </w:pPr>
            <w:r>
              <w:rPr>
                <w:b/>
                <w:sz w:val="28"/>
              </w:rPr>
              <w:t>RESULT AND DISCUSSION</w:t>
            </w:r>
          </w:p>
        </w:tc>
        <w:tc>
          <w:tcPr>
            <w:tcW w:w="1587" w:type="dxa"/>
          </w:tcPr>
          <w:p w:rsidR="006352F4" w:rsidRDefault="006352F4">
            <w:pPr>
              <w:pStyle w:val="TableParagraph"/>
              <w:spacing w:line="240" w:lineRule="auto"/>
              <w:ind w:left="0"/>
              <w:rPr>
                <w:sz w:val="28"/>
              </w:rPr>
            </w:pPr>
          </w:p>
        </w:tc>
      </w:tr>
      <w:tr w:rsidR="006352F4">
        <w:trPr>
          <w:trHeight w:val="741"/>
        </w:trPr>
        <w:tc>
          <w:tcPr>
            <w:tcW w:w="1188" w:type="dxa"/>
          </w:tcPr>
          <w:p w:rsidR="006352F4" w:rsidRDefault="003A656C">
            <w:pPr>
              <w:pStyle w:val="TableParagraph"/>
              <w:spacing w:before="84" w:line="240" w:lineRule="auto"/>
              <w:ind w:left="146" w:right="133"/>
              <w:jc w:val="center"/>
              <w:rPr>
                <w:b/>
                <w:sz w:val="28"/>
              </w:rPr>
            </w:pPr>
            <w:r>
              <w:rPr>
                <w:b/>
                <w:sz w:val="28"/>
              </w:rPr>
              <w:t>6.</w:t>
            </w:r>
          </w:p>
        </w:tc>
        <w:tc>
          <w:tcPr>
            <w:tcW w:w="6469" w:type="dxa"/>
          </w:tcPr>
          <w:p w:rsidR="006352F4" w:rsidRDefault="003A656C">
            <w:pPr>
              <w:pStyle w:val="TableParagraph"/>
              <w:spacing w:before="84" w:line="240" w:lineRule="auto"/>
              <w:rPr>
                <w:b/>
                <w:sz w:val="28"/>
              </w:rPr>
            </w:pPr>
            <w:r>
              <w:rPr>
                <w:b/>
                <w:sz w:val="28"/>
              </w:rPr>
              <w:t>SUMMARY AND CONCLUSION</w:t>
            </w:r>
          </w:p>
        </w:tc>
        <w:tc>
          <w:tcPr>
            <w:tcW w:w="1587" w:type="dxa"/>
          </w:tcPr>
          <w:p w:rsidR="006352F4" w:rsidRDefault="006352F4">
            <w:pPr>
              <w:pStyle w:val="TableParagraph"/>
              <w:spacing w:line="240" w:lineRule="auto"/>
              <w:ind w:left="0"/>
              <w:rPr>
                <w:sz w:val="28"/>
              </w:rPr>
            </w:pPr>
          </w:p>
        </w:tc>
      </w:tr>
      <w:tr w:rsidR="006352F4">
        <w:trPr>
          <w:trHeight w:val="743"/>
        </w:trPr>
        <w:tc>
          <w:tcPr>
            <w:tcW w:w="1188" w:type="dxa"/>
          </w:tcPr>
          <w:p w:rsidR="006352F4" w:rsidRDefault="006352F4">
            <w:pPr>
              <w:pStyle w:val="TableParagraph"/>
              <w:spacing w:line="240" w:lineRule="auto"/>
              <w:ind w:left="0"/>
              <w:rPr>
                <w:sz w:val="28"/>
              </w:rPr>
            </w:pPr>
          </w:p>
        </w:tc>
        <w:tc>
          <w:tcPr>
            <w:tcW w:w="6469" w:type="dxa"/>
          </w:tcPr>
          <w:p w:rsidR="006352F4" w:rsidRDefault="003A656C">
            <w:pPr>
              <w:pStyle w:val="TableParagraph"/>
              <w:spacing w:before="84" w:line="240" w:lineRule="auto"/>
              <w:rPr>
                <w:b/>
                <w:sz w:val="28"/>
              </w:rPr>
            </w:pPr>
            <w:r>
              <w:rPr>
                <w:b/>
                <w:sz w:val="28"/>
              </w:rPr>
              <w:t>REFERENCE</w:t>
            </w:r>
          </w:p>
        </w:tc>
        <w:tc>
          <w:tcPr>
            <w:tcW w:w="1587" w:type="dxa"/>
          </w:tcPr>
          <w:p w:rsidR="006352F4" w:rsidRDefault="006352F4">
            <w:pPr>
              <w:pStyle w:val="TableParagraph"/>
              <w:spacing w:line="240" w:lineRule="auto"/>
              <w:ind w:left="0"/>
              <w:rPr>
                <w:sz w:val="28"/>
              </w:rPr>
            </w:pPr>
          </w:p>
        </w:tc>
      </w:tr>
    </w:tbl>
    <w:p w:rsidR="006352F4" w:rsidRDefault="006352F4">
      <w:pPr>
        <w:rPr>
          <w:sz w:val="28"/>
        </w:rPr>
        <w:sectPr w:rsidR="006352F4">
          <w:headerReference w:type="default" r:id="rId12"/>
          <w:pgSz w:w="11910" w:h="16840"/>
          <w:pgMar w:top="640" w:right="640" w:bottom="280" w:left="1220" w:header="0" w:footer="0" w:gutter="0"/>
          <w:cols w:space="720"/>
        </w:sectPr>
      </w:pPr>
    </w:p>
    <w:p w:rsidR="006352F4" w:rsidRDefault="006352F4">
      <w:pPr>
        <w:pStyle w:val="BodyText"/>
        <w:rPr>
          <w:b/>
          <w:sz w:val="20"/>
        </w:rPr>
      </w:pPr>
      <w:r w:rsidRPr="006352F4">
        <w:lastRenderedPageBreak/>
        <w:pict>
          <v:shape id="_x0000_s1029" style="position:absolute;margin-left:55.55pt;margin-top:33.1pt;width:484.3pt;height:753.4pt;z-index:-16584704;mso-position-horizontal-relative:page;mso-position-vertical-relative:page" coordorigin="1111,662" coordsize="9686,15068" o:spt="100" adj="0,,0" path="m10723,737r-15,l10708,737r,14l10708,15641r-9508,l1200,751r9508,l10708,737r-9508,l1186,737r,14918l1200,15655r9508,l10708,15655r15,l10723,737xm10797,662r-60,l10737,722r,14948l10708,15670r-9508,l1171,15670r,-14948l1200,722r9508,l10737,722r,-60l10708,662r-9508,l1171,662r-60,l1111,722r,14948l1111,15730r60,l1200,15730r9508,l10737,15730r60,l10797,15670r,-14948l10797,662xe" fillcolor="#17365d" stroked="f">
            <v:stroke joinstyle="round"/>
            <v:formulas/>
            <v:path arrowok="t" o:connecttype="segments"/>
            <w10:wrap anchorx="page" anchory="page"/>
          </v:shape>
        </w:pict>
      </w:r>
    </w:p>
    <w:p w:rsidR="006352F4" w:rsidRDefault="006352F4">
      <w:pPr>
        <w:pStyle w:val="BodyText"/>
        <w:rPr>
          <w:b/>
          <w:sz w:val="20"/>
        </w:rPr>
      </w:pPr>
    </w:p>
    <w:p w:rsidR="006352F4" w:rsidRDefault="006352F4">
      <w:pPr>
        <w:pStyle w:val="BodyText"/>
        <w:rPr>
          <w:b/>
          <w:sz w:val="20"/>
        </w:rPr>
      </w:pPr>
    </w:p>
    <w:p w:rsidR="006352F4" w:rsidRDefault="006352F4">
      <w:pPr>
        <w:pStyle w:val="BodyText"/>
        <w:spacing w:before="10"/>
        <w:rPr>
          <w:b/>
          <w:sz w:val="20"/>
        </w:rPr>
      </w:pPr>
    </w:p>
    <w:p w:rsidR="006352F4" w:rsidRDefault="003A656C">
      <w:pPr>
        <w:spacing w:before="79"/>
        <w:ind w:left="453" w:right="1023"/>
        <w:jc w:val="center"/>
        <w:rPr>
          <w:b/>
          <w:sz w:val="52"/>
        </w:rPr>
      </w:pPr>
      <w:r>
        <w:rPr>
          <w:b/>
          <w:sz w:val="52"/>
        </w:rPr>
        <w:t>Abstract</w:t>
      </w:r>
    </w:p>
    <w:p w:rsidR="006352F4" w:rsidRDefault="003A656C">
      <w:pPr>
        <w:pStyle w:val="BodyText"/>
        <w:spacing w:before="494" w:line="360" w:lineRule="auto"/>
        <w:ind w:left="278" w:right="850"/>
        <w:jc w:val="both"/>
      </w:pPr>
      <w:r>
        <w:t>The goal of this study is to develop a formula and test its efficacy against bacteria found in the oral cavity. The goal of this study is to develop and test herbal mouthwash, as well as to determine its efficacy against oral microbial load. Water was remo</w:t>
      </w:r>
      <w:r>
        <w:t>ved from the plant materials that were collected. the plant components were collected and water-soluble compounds were removed. The antibacterial activity and physicochemical properties of prepared mouthwash were also tested. The present mouthwash possesse</w:t>
      </w:r>
      <w:r>
        <w:t xml:space="preserve">s a good antibacterial property. The findings of the stability research back up the effectiveness of the preparation. Mouthwash is currently a liquid preparation that usually comprises antibacterial and antiseptic ingredients. These treatments can be used </w:t>
      </w:r>
      <w:r>
        <w:t xml:space="preserve">to limit microbial growth in the mouth, but they can also be utilised for other reasons, such as analgesic, anti-inflammatory, or anti-fungal properties. The ingredient contains turmeric, clove oil, honey and </w:t>
      </w:r>
      <w:r>
        <w:rPr>
          <w:i/>
        </w:rPr>
        <w:t xml:space="preserve">Peppermint </w:t>
      </w:r>
      <w:r>
        <w:t>oil were chosen for mouthwash, and t</w:t>
      </w:r>
      <w:r>
        <w:t xml:space="preserve">he final formulation was tested for antimicrobial activity against </w:t>
      </w:r>
      <w:r>
        <w:rPr>
          <w:i/>
        </w:rPr>
        <w:t xml:space="preserve">Staphylococcus aureus </w:t>
      </w:r>
      <w:r>
        <w:t xml:space="preserve">and </w:t>
      </w:r>
      <w:r>
        <w:rPr>
          <w:i/>
        </w:rPr>
        <w:t xml:space="preserve">S. salivarius </w:t>
      </w:r>
      <w:r>
        <w:t>cultures, as well as physical properties such as pH, colour, and stability. The presence of mouthwash has a strong antibacterial effect. Mouthwash is</w:t>
      </w:r>
      <w:r>
        <w:t xml:space="preserve"> a liquid preparation that generally contains antibacterial and antiseptic compounds, and it is stable in a variety of temperatures. This solution can be used to minimise microbial growth in the mouth, as well as for other purposes such as analgesic, anti-</w:t>
      </w:r>
      <w:r>
        <w:t>inflammatory, or antifungal</w:t>
      </w:r>
      <w:r>
        <w:rPr>
          <w:spacing w:val="6"/>
        </w:rPr>
        <w:t xml:space="preserve"> </w:t>
      </w:r>
      <w:r>
        <w:t>activities.</w:t>
      </w:r>
    </w:p>
    <w:p w:rsidR="006352F4" w:rsidRDefault="003A656C">
      <w:pPr>
        <w:pStyle w:val="Heading3"/>
        <w:spacing w:before="206"/>
        <w:jc w:val="both"/>
        <w:rPr>
          <w:u w:val="none"/>
        </w:rPr>
      </w:pPr>
      <w:r>
        <w:rPr>
          <w:u w:val="none"/>
        </w:rPr>
        <w:t>Key Words:.</w:t>
      </w:r>
    </w:p>
    <w:p w:rsidR="006352F4" w:rsidRDefault="006352F4">
      <w:pPr>
        <w:jc w:val="both"/>
        <w:sectPr w:rsidR="006352F4">
          <w:headerReference w:type="default" r:id="rId13"/>
          <w:pgSz w:w="11910" w:h="16840"/>
          <w:pgMar w:top="640" w:right="640" w:bottom="280" w:left="1220" w:header="0" w:footer="0" w:gutter="0"/>
          <w:cols w:space="720"/>
        </w:sectPr>
      </w:pPr>
    </w:p>
    <w:p w:rsidR="006352F4" w:rsidRDefault="006352F4">
      <w:pPr>
        <w:pStyle w:val="BodyText"/>
        <w:spacing w:before="8"/>
        <w:rPr>
          <w:b/>
          <w:sz w:val="18"/>
        </w:rPr>
      </w:pPr>
    </w:p>
    <w:p w:rsidR="006352F4" w:rsidRDefault="003A656C">
      <w:pPr>
        <w:spacing w:before="86" w:line="516" w:lineRule="auto"/>
        <w:ind w:left="3453" w:right="4031" w:hanging="2"/>
        <w:jc w:val="center"/>
        <w:rPr>
          <w:b/>
          <w:sz w:val="32"/>
        </w:rPr>
      </w:pPr>
      <w:bookmarkStart w:id="0" w:name="01"/>
      <w:bookmarkEnd w:id="0"/>
      <w:r>
        <w:rPr>
          <w:b/>
          <w:sz w:val="32"/>
        </w:rPr>
        <w:t xml:space="preserve">CHAPTER -1 </w:t>
      </w:r>
      <w:r>
        <w:rPr>
          <w:b/>
          <w:w w:val="95"/>
          <w:sz w:val="32"/>
        </w:rPr>
        <w:t>INTRODUCTION</w:t>
      </w:r>
    </w:p>
    <w:p w:rsidR="006352F4" w:rsidRDefault="003A656C">
      <w:pPr>
        <w:pStyle w:val="BodyText"/>
        <w:spacing w:line="360" w:lineRule="auto"/>
        <w:ind w:left="278" w:right="853"/>
        <w:jc w:val="both"/>
      </w:pPr>
      <w:r>
        <w:t>The importance of mouth and teeth cleanliness has been recognized From the dawn of civilisation</w:t>
      </w:r>
      <w:r>
        <w:rPr>
          <w:spacing w:val="-6"/>
        </w:rPr>
        <w:t xml:space="preserve"> </w:t>
      </w:r>
      <w:r>
        <w:t>to</w:t>
      </w:r>
      <w:r>
        <w:rPr>
          <w:spacing w:val="-6"/>
        </w:rPr>
        <w:t xml:space="preserve"> </w:t>
      </w:r>
      <w:r>
        <w:t>the</w:t>
      </w:r>
      <w:r>
        <w:rPr>
          <w:spacing w:val="-7"/>
        </w:rPr>
        <w:t xml:space="preserve"> </w:t>
      </w:r>
      <w:r>
        <w:t>twenty-first</w:t>
      </w:r>
      <w:r>
        <w:rPr>
          <w:spacing w:val="-5"/>
        </w:rPr>
        <w:t xml:space="preserve"> </w:t>
      </w:r>
      <w:r>
        <w:t>century,</w:t>
      </w:r>
      <w:r>
        <w:rPr>
          <w:spacing w:val="-5"/>
        </w:rPr>
        <w:t xml:space="preserve"> </w:t>
      </w:r>
      <w:r>
        <w:t>the</w:t>
      </w:r>
      <w:r>
        <w:rPr>
          <w:spacing w:val="-7"/>
        </w:rPr>
        <w:t xml:space="preserve"> </w:t>
      </w:r>
      <w:r>
        <w:t>importance</w:t>
      </w:r>
      <w:r>
        <w:rPr>
          <w:spacing w:val="-7"/>
        </w:rPr>
        <w:t xml:space="preserve"> </w:t>
      </w:r>
      <w:r>
        <w:t>of</w:t>
      </w:r>
      <w:r>
        <w:rPr>
          <w:spacing w:val="-7"/>
        </w:rPr>
        <w:t xml:space="preserve"> </w:t>
      </w:r>
      <w:r>
        <w:t>keeping</w:t>
      </w:r>
      <w:r>
        <w:rPr>
          <w:spacing w:val="-8"/>
        </w:rPr>
        <w:t xml:space="preserve"> </w:t>
      </w:r>
      <w:r>
        <w:t>one's</w:t>
      </w:r>
      <w:r>
        <w:rPr>
          <w:spacing w:val="-6"/>
        </w:rPr>
        <w:t xml:space="preserve"> </w:t>
      </w:r>
      <w:r>
        <w:t>mouth</w:t>
      </w:r>
      <w:r>
        <w:rPr>
          <w:spacing w:val="-6"/>
        </w:rPr>
        <w:t xml:space="preserve"> </w:t>
      </w:r>
      <w:r>
        <w:t>and</w:t>
      </w:r>
      <w:r>
        <w:rPr>
          <w:spacing w:val="-6"/>
        </w:rPr>
        <w:t xml:space="preserve"> </w:t>
      </w:r>
      <w:r>
        <w:t>teeth</w:t>
      </w:r>
      <w:r>
        <w:rPr>
          <w:spacing w:val="-5"/>
        </w:rPr>
        <w:t xml:space="preserve"> </w:t>
      </w:r>
      <w:r>
        <w:t>clean has been recognised. Patients and dentists are confronted with a plethora of mouthwash products</w:t>
      </w:r>
      <w:r>
        <w:rPr>
          <w:spacing w:val="-3"/>
        </w:rPr>
        <w:t xml:space="preserve"> </w:t>
      </w:r>
      <w:r>
        <w:t>comprising</w:t>
      </w:r>
      <w:r>
        <w:rPr>
          <w:spacing w:val="-3"/>
        </w:rPr>
        <w:t xml:space="preserve"> </w:t>
      </w:r>
      <w:r>
        <w:t>a</w:t>
      </w:r>
      <w:r>
        <w:rPr>
          <w:spacing w:val="-5"/>
        </w:rPr>
        <w:t xml:space="preserve"> </w:t>
      </w:r>
      <w:r>
        <w:t>variety</w:t>
      </w:r>
      <w:r>
        <w:rPr>
          <w:spacing w:val="-8"/>
        </w:rPr>
        <w:t xml:space="preserve"> </w:t>
      </w:r>
      <w:r>
        <w:t>of</w:t>
      </w:r>
      <w:r>
        <w:rPr>
          <w:spacing w:val="-4"/>
        </w:rPr>
        <w:t xml:space="preserve"> </w:t>
      </w:r>
      <w:r>
        <w:t>active</w:t>
      </w:r>
      <w:r>
        <w:rPr>
          <w:spacing w:val="-4"/>
        </w:rPr>
        <w:t xml:space="preserve"> </w:t>
      </w:r>
      <w:r>
        <w:t>and</w:t>
      </w:r>
      <w:r>
        <w:rPr>
          <w:spacing w:val="-4"/>
        </w:rPr>
        <w:t xml:space="preserve"> </w:t>
      </w:r>
      <w:r>
        <w:t>inactive</w:t>
      </w:r>
      <w:r>
        <w:rPr>
          <w:spacing w:val="-4"/>
        </w:rPr>
        <w:t xml:space="preserve"> </w:t>
      </w:r>
      <w:r>
        <w:t>components.</w:t>
      </w:r>
      <w:r>
        <w:rPr>
          <w:spacing w:val="-4"/>
        </w:rPr>
        <w:t xml:space="preserve"> </w:t>
      </w:r>
      <w:r>
        <w:t>Herbal</w:t>
      </w:r>
      <w:r>
        <w:rPr>
          <w:spacing w:val="1"/>
        </w:rPr>
        <w:t xml:space="preserve"> </w:t>
      </w:r>
      <w:r>
        <w:t>mouthwashes</w:t>
      </w:r>
      <w:r>
        <w:rPr>
          <w:spacing w:val="-3"/>
        </w:rPr>
        <w:t xml:space="preserve"> </w:t>
      </w:r>
      <w:r>
        <w:t>are</w:t>
      </w:r>
      <w:r>
        <w:rPr>
          <w:spacing w:val="-5"/>
        </w:rPr>
        <w:t xml:space="preserve"> </w:t>
      </w:r>
      <w:r>
        <w:t>in high demand since they target oral infections, reduce pa</w:t>
      </w:r>
      <w:r>
        <w:t>in quickly, and have fewer adverse effects. Chemical mouthwashes contain hydrogen peroxide, chlorine dioxide, and cetylpyridinium chloride, which act as an instant whitener, steriliser, and pain reliever for teeth. However, they can discolour teeth and cau</w:t>
      </w:r>
      <w:r>
        <w:t>se side effects, but they are inexpensive. Although</w:t>
      </w:r>
      <w:r>
        <w:rPr>
          <w:spacing w:val="-9"/>
        </w:rPr>
        <w:t xml:space="preserve"> </w:t>
      </w:r>
      <w:r>
        <w:t>several</w:t>
      </w:r>
      <w:r>
        <w:rPr>
          <w:spacing w:val="-7"/>
        </w:rPr>
        <w:t xml:space="preserve"> </w:t>
      </w:r>
      <w:r>
        <w:t>popular</w:t>
      </w:r>
      <w:r>
        <w:rPr>
          <w:spacing w:val="-7"/>
        </w:rPr>
        <w:t xml:space="preserve"> </w:t>
      </w:r>
      <w:r>
        <w:t>herbal</w:t>
      </w:r>
      <w:r>
        <w:rPr>
          <w:spacing w:val="-7"/>
        </w:rPr>
        <w:t xml:space="preserve"> </w:t>
      </w:r>
      <w:r>
        <w:t>products</w:t>
      </w:r>
      <w:r>
        <w:rPr>
          <w:spacing w:val="-7"/>
        </w:rPr>
        <w:t xml:space="preserve"> </w:t>
      </w:r>
      <w:r>
        <w:t>have</w:t>
      </w:r>
      <w:r>
        <w:rPr>
          <w:spacing w:val="-9"/>
        </w:rPr>
        <w:t xml:space="preserve"> </w:t>
      </w:r>
      <w:r>
        <w:t>been</w:t>
      </w:r>
      <w:r>
        <w:rPr>
          <w:spacing w:val="-8"/>
        </w:rPr>
        <w:t xml:space="preserve"> </w:t>
      </w:r>
      <w:r>
        <w:t>shown</w:t>
      </w:r>
      <w:r>
        <w:rPr>
          <w:spacing w:val="-8"/>
        </w:rPr>
        <w:t xml:space="preserve"> </w:t>
      </w:r>
      <w:r>
        <w:t>to</w:t>
      </w:r>
      <w:r>
        <w:rPr>
          <w:spacing w:val="-7"/>
        </w:rPr>
        <w:t xml:space="preserve"> </w:t>
      </w:r>
      <w:r>
        <w:t>help</w:t>
      </w:r>
      <w:r>
        <w:rPr>
          <w:spacing w:val="-10"/>
        </w:rPr>
        <w:t xml:space="preserve"> </w:t>
      </w:r>
      <w:r>
        <w:t>decrease</w:t>
      </w:r>
      <w:r>
        <w:rPr>
          <w:spacing w:val="-7"/>
        </w:rPr>
        <w:t xml:space="preserve"> </w:t>
      </w:r>
      <w:r>
        <w:t>dentalplaque</w:t>
      </w:r>
      <w:r>
        <w:rPr>
          <w:spacing w:val="-9"/>
        </w:rPr>
        <w:t xml:space="preserve"> </w:t>
      </w:r>
      <w:r>
        <w:t>and gingivitis,</w:t>
      </w:r>
      <w:r>
        <w:rPr>
          <w:spacing w:val="-8"/>
        </w:rPr>
        <w:t xml:space="preserve"> </w:t>
      </w:r>
      <w:r>
        <w:t>they</w:t>
      </w:r>
      <w:r>
        <w:rPr>
          <w:spacing w:val="-15"/>
        </w:rPr>
        <w:t xml:space="preserve"> </w:t>
      </w:r>
      <w:r>
        <w:t>have</w:t>
      </w:r>
      <w:r>
        <w:rPr>
          <w:spacing w:val="-9"/>
        </w:rPr>
        <w:t xml:space="preserve"> </w:t>
      </w:r>
      <w:r>
        <w:t>only</w:t>
      </w:r>
      <w:r>
        <w:rPr>
          <w:spacing w:val="-10"/>
        </w:rPr>
        <w:t xml:space="preserve"> </w:t>
      </w:r>
      <w:r>
        <w:t>been</w:t>
      </w:r>
      <w:r>
        <w:rPr>
          <w:spacing w:val="-8"/>
        </w:rPr>
        <w:t xml:space="preserve"> </w:t>
      </w:r>
      <w:r>
        <w:t>taken</w:t>
      </w:r>
      <w:r>
        <w:rPr>
          <w:spacing w:val="-8"/>
        </w:rPr>
        <w:t xml:space="preserve"> </w:t>
      </w:r>
      <w:r>
        <w:t>for</w:t>
      </w:r>
      <w:r>
        <w:rPr>
          <w:spacing w:val="-9"/>
        </w:rPr>
        <w:t xml:space="preserve"> </w:t>
      </w:r>
      <w:r>
        <w:t>a</w:t>
      </w:r>
      <w:r>
        <w:rPr>
          <w:spacing w:val="-9"/>
        </w:rPr>
        <w:t xml:space="preserve"> </w:t>
      </w:r>
      <w:r>
        <w:t>limited</w:t>
      </w:r>
      <w:r>
        <w:rPr>
          <w:spacing w:val="-8"/>
        </w:rPr>
        <w:t xml:space="preserve"> </w:t>
      </w:r>
      <w:r>
        <w:t>period</w:t>
      </w:r>
      <w:r>
        <w:rPr>
          <w:spacing w:val="-8"/>
        </w:rPr>
        <w:t xml:space="preserve"> </w:t>
      </w:r>
      <w:r>
        <w:t>of</w:t>
      </w:r>
      <w:r>
        <w:rPr>
          <w:spacing w:val="-8"/>
        </w:rPr>
        <w:t xml:space="preserve"> </w:t>
      </w:r>
      <w:r>
        <w:t>time</w:t>
      </w:r>
      <w:r>
        <w:rPr>
          <w:spacing w:val="-8"/>
        </w:rPr>
        <w:t xml:space="preserve"> </w:t>
      </w:r>
      <w:r>
        <w:t>and</w:t>
      </w:r>
      <w:r>
        <w:rPr>
          <w:spacing w:val="-8"/>
        </w:rPr>
        <w:t xml:space="preserve"> </w:t>
      </w:r>
      <w:r>
        <w:t>only</w:t>
      </w:r>
      <w:r>
        <w:rPr>
          <w:spacing w:val="-12"/>
        </w:rPr>
        <w:t xml:space="preserve"> </w:t>
      </w:r>
      <w:r>
        <w:t>as</w:t>
      </w:r>
      <w:r>
        <w:rPr>
          <w:spacing w:val="-8"/>
        </w:rPr>
        <w:t xml:space="preserve"> </w:t>
      </w:r>
      <w:r>
        <w:t>needed.Brushing and flossing are examples of other oral hygiene treatments. Dental caries and periodontal diseases are two of the most frequent infectious diseases that many people face.</w:t>
      </w:r>
      <w:r>
        <w:rPr>
          <w:spacing w:val="-37"/>
        </w:rPr>
        <w:t xml:space="preserve"> </w:t>
      </w:r>
      <w:r>
        <w:t>Periodontitis is a serious dental illness that can harm your teeth an</w:t>
      </w:r>
      <w:r>
        <w:t>d</w:t>
      </w:r>
      <w:r>
        <w:rPr>
          <w:spacing w:val="5"/>
        </w:rPr>
        <w:t xml:space="preserve"> </w:t>
      </w:r>
      <w:r>
        <w:t>gums.</w:t>
      </w:r>
    </w:p>
    <w:p w:rsidR="006352F4" w:rsidRDefault="006352F4">
      <w:pPr>
        <w:pStyle w:val="BodyText"/>
        <w:spacing w:before="10"/>
        <w:rPr>
          <w:sz w:val="20"/>
        </w:rPr>
      </w:pPr>
    </w:p>
    <w:p w:rsidR="006352F4" w:rsidRDefault="003A656C">
      <w:pPr>
        <w:pStyle w:val="BodyText"/>
        <w:spacing w:line="360" w:lineRule="auto"/>
        <w:ind w:left="278" w:right="852"/>
        <w:jc w:val="both"/>
      </w:pPr>
      <w:r>
        <w:t>Dental caries is common in children and adolescents in the beginning because they do not practise adequate oral hygiene. Oral infections develop from the contaminated tooth's root through the jawbones and into the crevices between the fascial plan</w:t>
      </w:r>
      <w:r>
        <w:t>es of the surrounding</w:t>
      </w:r>
      <w:r>
        <w:rPr>
          <w:spacing w:val="-34"/>
        </w:rPr>
        <w:t xml:space="preserve"> </w:t>
      </w:r>
      <w:r>
        <w:t>soft tissue.</w:t>
      </w:r>
      <w:r>
        <w:rPr>
          <w:spacing w:val="-12"/>
        </w:rPr>
        <w:t xml:space="preserve"> </w:t>
      </w:r>
      <w:r>
        <w:t>Dental</w:t>
      </w:r>
      <w:r>
        <w:rPr>
          <w:spacing w:val="-11"/>
        </w:rPr>
        <w:t xml:space="preserve"> </w:t>
      </w:r>
      <w:r>
        <w:t>plaque</w:t>
      </w:r>
      <w:r>
        <w:rPr>
          <w:spacing w:val="-12"/>
        </w:rPr>
        <w:t xml:space="preserve"> </w:t>
      </w:r>
      <w:r>
        <w:t>is</w:t>
      </w:r>
      <w:r>
        <w:rPr>
          <w:spacing w:val="-10"/>
        </w:rPr>
        <w:t xml:space="preserve"> </w:t>
      </w:r>
      <w:r>
        <w:t>a</w:t>
      </w:r>
      <w:r>
        <w:rPr>
          <w:spacing w:val="-9"/>
        </w:rPr>
        <w:t xml:space="preserve"> </w:t>
      </w:r>
      <w:r>
        <w:t>complex</w:t>
      </w:r>
      <w:r>
        <w:rPr>
          <w:spacing w:val="-9"/>
        </w:rPr>
        <w:t xml:space="preserve"> </w:t>
      </w:r>
      <w:r>
        <w:t>biofilm</w:t>
      </w:r>
      <w:r>
        <w:rPr>
          <w:spacing w:val="-13"/>
        </w:rPr>
        <w:t xml:space="preserve"> </w:t>
      </w:r>
      <w:r>
        <w:t>that</w:t>
      </w:r>
      <w:r>
        <w:rPr>
          <w:spacing w:val="-8"/>
        </w:rPr>
        <w:t xml:space="preserve"> </w:t>
      </w:r>
      <w:r>
        <w:t>forms</w:t>
      </w:r>
      <w:r>
        <w:rPr>
          <w:spacing w:val="28"/>
        </w:rPr>
        <w:t xml:space="preserve"> </w:t>
      </w:r>
      <w:r>
        <w:t>on</w:t>
      </w:r>
      <w:r>
        <w:rPr>
          <w:spacing w:val="-11"/>
        </w:rPr>
        <w:t xml:space="preserve"> </w:t>
      </w:r>
      <w:r>
        <w:t>the</w:t>
      </w:r>
      <w:r>
        <w:rPr>
          <w:spacing w:val="-12"/>
        </w:rPr>
        <w:t xml:space="preserve"> </w:t>
      </w:r>
      <w:r>
        <w:t>surface</w:t>
      </w:r>
      <w:r>
        <w:rPr>
          <w:spacing w:val="-11"/>
        </w:rPr>
        <w:t xml:space="preserve"> </w:t>
      </w:r>
      <w:r>
        <w:t>of</w:t>
      </w:r>
      <w:r>
        <w:rPr>
          <w:spacing w:val="-12"/>
        </w:rPr>
        <w:t xml:space="preserve"> </w:t>
      </w:r>
      <w:r>
        <w:t>teeth</w:t>
      </w:r>
      <w:r>
        <w:rPr>
          <w:spacing w:val="-10"/>
        </w:rPr>
        <w:t xml:space="preserve"> </w:t>
      </w:r>
      <w:r>
        <w:t>and</w:t>
      </w:r>
      <w:r>
        <w:rPr>
          <w:spacing w:val="-11"/>
        </w:rPr>
        <w:t xml:space="preserve"> </w:t>
      </w:r>
      <w:r>
        <w:t>contains</w:t>
      </w:r>
      <w:r>
        <w:rPr>
          <w:spacing w:val="-10"/>
        </w:rPr>
        <w:t xml:space="preserve"> </w:t>
      </w:r>
      <w:r>
        <w:t>over 500 bacteria. Initial colonization of bacteria in the salivary film of enamel produces dental plaque, which is followed by subsequent</w:t>
      </w:r>
      <w:r>
        <w:t xml:space="preserve"> colonization via antibacterial adhesion. The supporting</w:t>
      </w:r>
      <w:r>
        <w:rPr>
          <w:spacing w:val="-13"/>
        </w:rPr>
        <w:t xml:space="preserve"> </w:t>
      </w:r>
      <w:r>
        <w:t>tissues</w:t>
      </w:r>
      <w:r>
        <w:rPr>
          <w:spacing w:val="-12"/>
        </w:rPr>
        <w:t xml:space="preserve"> </w:t>
      </w:r>
      <w:r>
        <w:t>of</w:t>
      </w:r>
      <w:r>
        <w:rPr>
          <w:spacing w:val="-10"/>
        </w:rPr>
        <w:t xml:space="preserve"> </w:t>
      </w:r>
      <w:r>
        <w:t>theteeth</w:t>
      </w:r>
      <w:r>
        <w:rPr>
          <w:spacing w:val="-11"/>
        </w:rPr>
        <w:t xml:space="preserve"> </w:t>
      </w:r>
      <w:r>
        <w:t>are</w:t>
      </w:r>
      <w:r>
        <w:rPr>
          <w:spacing w:val="-12"/>
        </w:rPr>
        <w:t xml:space="preserve"> </w:t>
      </w:r>
      <w:r>
        <w:t>affected</w:t>
      </w:r>
      <w:r>
        <w:rPr>
          <w:spacing w:val="-12"/>
        </w:rPr>
        <w:t xml:space="preserve"> </w:t>
      </w:r>
      <w:r>
        <w:t>by</w:t>
      </w:r>
      <w:r>
        <w:rPr>
          <w:spacing w:val="-14"/>
        </w:rPr>
        <w:t xml:space="preserve"> </w:t>
      </w:r>
      <w:r>
        <w:t>prenominal</w:t>
      </w:r>
      <w:r>
        <w:rPr>
          <w:spacing w:val="-11"/>
        </w:rPr>
        <w:t xml:space="preserve"> </w:t>
      </w:r>
      <w:r>
        <w:t>disorders.</w:t>
      </w:r>
      <w:r>
        <w:rPr>
          <w:spacing w:val="-9"/>
        </w:rPr>
        <w:t xml:space="preserve"> </w:t>
      </w:r>
      <w:r>
        <w:t>Inadequate</w:t>
      </w:r>
      <w:r>
        <w:rPr>
          <w:spacing w:val="-12"/>
        </w:rPr>
        <w:t xml:space="preserve"> </w:t>
      </w:r>
      <w:r>
        <w:t>dental</w:t>
      </w:r>
      <w:r>
        <w:rPr>
          <w:spacing w:val="-11"/>
        </w:rPr>
        <w:t xml:space="preserve"> </w:t>
      </w:r>
      <w:r>
        <w:t>hygiene is</w:t>
      </w:r>
      <w:r>
        <w:rPr>
          <w:spacing w:val="-6"/>
        </w:rPr>
        <w:t xml:space="preserve"> </w:t>
      </w:r>
      <w:r>
        <w:t>the</w:t>
      </w:r>
      <w:r>
        <w:rPr>
          <w:spacing w:val="-7"/>
        </w:rPr>
        <w:t xml:space="preserve"> </w:t>
      </w:r>
      <w:r>
        <w:t>most</w:t>
      </w:r>
      <w:r>
        <w:rPr>
          <w:spacing w:val="-5"/>
        </w:rPr>
        <w:t xml:space="preserve"> </w:t>
      </w:r>
      <w:r>
        <w:t>common</w:t>
      </w:r>
      <w:r>
        <w:rPr>
          <w:spacing w:val="-4"/>
        </w:rPr>
        <w:t xml:space="preserve"> </w:t>
      </w:r>
      <w:r>
        <w:t>cause</w:t>
      </w:r>
      <w:r>
        <w:rPr>
          <w:spacing w:val="-7"/>
        </w:rPr>
        <w:t xml:space="preserve"> </w:t>
      </w:r>
      <w:r>
        <w:t>of</w:t>
      </w:r>
      <w:r>
        <w:rPr>
          <w:spacing w:val="-2"/>
        </w:rPr>
        <w:t xml:space="preserve"> </w:t>
      </w:r>
      <w:r>
        <w:t>gingivitis,</w:t>
      </w:r>
      <w:r>
        <w:rPr>
          <w:spacing w:val="-6"/>
        </w:rPr>
        <w:t xml:space="preserve"> </w:t>
      </w:r>
      <w:r>
        <w:t>the</w:t>
      </w:r>
      <w:r>
        <w:rPr>
          <w:spacing w:val="-2"/>
        </w:rPr>
        <w:t xml:space="preserve"> </w:t>
      </w:r>
      <w:r>
        <w:t>mildest</w:t>
      </w:r>
      <w:r>
        <w:rPr>
          <w:spacing w:val="-6"/>
        </w:rPr>
        <w:t xml:space="preserve"> </w:t>
      </w:r>
      <w:r>
        <w:t>type</w:t>
      </w:r>
      <w:r>
        <w:rPr>
          <w:spacing w:val="-5"/>
        </w:rPr>
        <w:t xml:space="preserve"> </w:t>
      </w:r>
      <w:r>
        <w:t>of</w:t>
      </w:r>
      <w:r>
        <w:rPr>
          <w:spacing w:val="-5"/>
        </w:rPr>
        <w:t xml:space="preserve"> </w:t>
      </w:r>
      <w:r>
        <w:t>prenominal</w:t>
      </w:r>
      <w:r>
        <w:rPr>
          <w:spacing w:val="-4"/>
        </w:rPr>
        <w:t xml:space="preserve"> </w:t>
      </w:r>
      <w:r>
        <w:t>illness.</w:t>
      </w:r>
      <w:r>
        <w:rPr>
          <w:spacing w:val="-5"/>
        </w:rPr>
        <w:t xml:space="preserve"> </w:t>
      </w:r>
      <w:r>
        <w:t>Gingivitis</w:t>
      </w:r>
      <w:r>
        <w:rPr>
          <w:spacing w:val="-6"/>
        </w:rPr>
        <w:t xml:space="preserve"> </w:t>
      </w:r>
      <w:r>
        <w:t>is</w:t>
      </w:r>
      <w:r>
        <w:rPr>
          <w:spacing w:val="-6"/>
        </w:rPr>
        <w:t xml:space="preserve"> </w:t>
      </w:r>
      <w:r>
        <w:t>a condition in which the gums become inflamed and bleed. Plaque that accumulates on the surface of teeth and gums is the main cause of gingivitis. Mechanical plaque control techniques are employed as a mainstay of maintaining dental</w:t>
      </w:r>
      <w:r>
        <w:rPr>
          <w:spacing w:val="-11"/>
        </w:rPr>
        <w:t xml:space="preserve"> </w:t>
      </w:r>
      <w:r>
        <w:t>hygiene.</w:t>
      </w:r>
    </w:p>
    <w:p w:rsidR="006352F4" w:rsidRDefault="006352F4">
      <w:pPr>
        <w:pStyle w:val="BodyText"/>
        <w:spacing w:before="1"/>
        <w:rPr>
          <w:sz w:val="21"/>
        </w:rPr>
      </w:pPr>
    </w:p>
    <w:p w:rsidR="006352F4" w:rsidRDefault="003A656C">
      <w:pPr>
        <w:pStyle w:val="BodyText"/>
        <w:spacing w:line="360" w:lineRule="auto"/>
        <w:ind w:left="278" w:right="853"/>
        <w:jc w:val="both"/>
      </w:pPr>
      <w:r>
        <w:t>Herbal mouthwash are made from natural plant extract and essential oil, they contain natural ingredient</w:t>
      </w:r>
      <w:r>
        <w:rPr>
          <w:spacing w:val="-9"/>
        </w:rPr>
        <w:t xml:space="preserve"> </w:t>
      </w:r>
      <w:r>
        <w:t>called</w:t>
      </w:r>
      <w:r>
        <w:rPr>
          <w:spacing w:val="-9"/>
        </w:rPr>
        <w:t xml:space="preserve"> </w:t>
      </w:r>
      <w:r>
        <w:t>phytochemical</w:t>
      </w:r>
      <w:r>
        <w:rPr>
          <w:spacing w:val="-8"/>
        </w:rPr>
        <w:t xml:space="preserve"> </w:t>
      </w:r>
      <w:r>
        <w:t>that</w:t>
      </w:r>
      <w:r>
        <w:rPr>
          <w:spacing w:val="-10"/>
        </w:rPr>
        <w:t xml:space="preserve"> </w:t>
      </w:r>
      <w:r>
        <w:t>have</w:t>
      </w:r>
      <w:r>
        <w:rPr>
          <w:spacing w:val="-5"/>
        </w:rPr>
        <w:t xml:space="preserve"> </w:t>
      </w:r>
      <w:r>
        <w:t>anti-microbial</w:t>
      </w:r>
      <w:r>
        <w:rPr>
          <w:spacing w:val="-8"/>
        </w:rPr>
        <w:t xml:space="preserve"> </w:t>
      </w:r>
      <w:r>
        <w:t>and</w:t>
      </w:r>
      <w:r>
        <w:rPr>
          <w:spacing w:val="-6"/>
        </w:rPr>
        <w:t xml:space="preserve"> </w:t>
      </w:r>
      <w:r>
        <w:t>anti-inflammatory</w:t>
      </w:r>
      <w:r>
        <w:rPr>
          <w:spacing w:val="-12"/>
        </w:rPr>
        <w:t xml:space="preserve"> </w:t>
      </w:r>
      <w:r>
        <w:t>effect,</w:t>
      </w:r>
      <w:r>
        <w:rPr>
          <w:spacing w:val="-6"/>
        </w:rPr>
        <w:t xml:space="preserve"> </w:t>
      </w:r>
      <w:r>
        <w:t>herbal mouthwash are becoming more popular because they don’t contain alcoho</w:t>
      </w:r>
      <w:r>
        <w:t>l, artificial preservative</w:t>
      </w:r>
      <w:r>
        <w:rPr>
          <w:spacing w:val="-13"/>
        </w:rPr>
        <w:t xml:space="preserve"> </w:t>
      </w:r>
      <w:r>
        <w:t>flavor</w:t>
      </w:r>
      <w:r>
        <w:rPr>
          <w:spacing w:val="-13"/>
        </w:rPr>
        <w:t xml:space="preserve"> </w:t>
      </w:r>
      <w:r>
        <w:t>and</w:t>
      </w:r>
      <w:r>
        <w:rPr>
          <w:spacing w:val="-12"/>
        </w:rPr>
        <w:t xml:space="preserve"> </w:t>
      </w:r>
      <w:r>
        <w:t>color</w:t>
      </w:r>
      <w:r>
        <w:rPr>
          <w:spacing w:val="-11"/>
        </w:rPr>
        <w:t xml:space="preserve"> </w:t>
      </w:r>
      <w:r>
        <w:t>herbal</w:t>
      </w:r>
      <w:r>
        <w:rPr>
          <w:spacing w:val="-12"/>
        </w:rPr>
        <w:t xml:space="preserve"> </w:t>
      </w:r>
      <w:r>
        <w:t>mouthwash</w:t>
      </w:r>
      <w:r>
        <w:rPr>
          <w:spacing w:val="-12"/>
        </w:rPr>
        <w:t xml:space="preserve"> </w:t>
      </w:r>
      <w:r>
        <w:t>contain</w:t>
      </w:r>
      <w:r>
        <w:rPr>
          <w:spacing w:val="-11"/>
        </w:rPr>
        <w:t xml:space="preserve"> </w:t>
      </w:r>
      <w:r>
        <w:t>extract</w:t>
      </w:r>
      <w:r>
        <w:rPr>
          <w:spacing w:val="-12"/>
        </w:rPr>
        <w:t xml:space="preserve"> </w:t>
      </w:r>
      <w:r>
        <w:t>from</w:t>
      </w:r>
      <w:r>
        <w:rPr>
          <w:spacing w:val="-12"/>
        </w:rPr>
        <w:t xml:space="preserve"> </w:t>
      </w:r>
      <w:r>
        <w:t>leave,</w:t>
      </w:r>
      <w:r>
        <w:rPr>
          <w:spacing w:val="-12"/>
        </w:rPr>
        <w:t xml:space="preserve"> </w:t>
      </w:r>
      <w:r>
        <w:t>fruit,</w:t>
      </w:r>
      <w:r>
        <w:rPr>
          <w:spacing w:val="-11"/>
        </w:rPr>
        <w:t xml:space="preserve"> </w:t>
      </w:r>
      <w:r>
        <w:t>,</w:t>
      </w:r>
      <w:r>
        <w:rPr>
          <w:spacing w:val="-12"/>
        </w:rPr>
        <w:t xml:space="preserve"> </w:t>
      </w:r>
      <w:r>
        <w:t>flower</w:t>
      </w:r>
      <w:r>
        <w:rPr>
          <w:spacing w:val="-13"/>
        </w:rPr>
        <w:t xml:space="preserve"> </w:t>
      </w:r>
      <w:r>
        <w:t>bark various part of</w:t>
      </w:r>
      <w:r>
        <w:rPr>
          <w:spacing w:val="-2"/>
        </w:rPr>
        <w:t xml:space="preserve"> </w:t>
      </w:r>
      <w:r>
        <w:t>plant.</w:t>
      </w:r>
    </w:p>
    <w:p w:rsidR="006352F4" w:rsidRDefault="006352F4">
      <w:pPr>
        <w:spacing w:line="360" w:lineRule="auto"/>
        <w:jc w:val="both"/>
        <w:sectPr w:rsidR="006352F4">
          <w:headerReference w:type="default" r:id="rId14"/>
          <w:footerReference w:type="default" r:id="rId15"/>
          <w:pgSz w:w="11910" w:h="16840"/>
          <w:pgMar w:top="1120" w:right="640" w:bottom="1260" w:left="1220" w:header="720" w:footer="1074" w:gutter="0"/>
          <w:pgNumType w:start="1"/>
          <w:cols w:space="720"/>
        </w:sectPr>
      </w:pPr>
    </w:p>
    <w:p w:rsidR="006352F4" w:rsidRDefault="006352F4">
      <w:pPr>
        <w:pStyle w:val="BodyText"/>
        <w:spacing w:before="2"/>
        <w:rPr>
          <w:sz w:val="18"/>
        </w:rPr>
      </w:pPr>
    </w:p>
    <w:p w:rsidR="006352F4" w:rsidRDefault="003A656C">
      <w:pPr>
        <w:pStyle w:val="BodyText"/>
        <w:spacing w:before="90" w:line="360" w:lineRule="auto"/>
        <w:ind w:left="278" w:right="861"/>
        <w:jc w:val="both"/>
      </w:pPr>
      <w:r>
        <w:t>The main aim of used the herbal mouth wash used can at home as routine to maintain good oral hygiene mouthwash anti-microorganism.</w:t>
      </w:r>
    </w:p>
    <w:p w:rsidR="006352F4" w:rsidRDefault="006352F4">
      <w:pPr>
        <w:pStyle w:val="BodyText"/>
        <w:spacing w:before="10"/>
        <w:rPr>
          <w:sz w:val="20"/>
        </w:rPr>
      </w:pPr>
    </w:p>
    <w:p w:rsidR="006352F4" w:rsidRDefault="003A656C">
      <w:pPr>
        <w:pStyle w:val="BodyText"/>
        <w:spacing w:line="360" w:lineRule="auto"/>
        <w:ind w:left="278" w:right="859"/>
        <w:jc w:val="both"/>
      </w:pPr>
      <w:r>
        <w:t>Define mouthwash herbal mouthwash is which is prepared from natural plant extracts. the natural extract present in the herbal mouthwash is obtain from various plant leaves, fruits, seed, bark. why should we prefer herbal mouthwash.</w:t>
      </w:r>
    </w:p>
    <w:p w:rsidR="006352F4" w:rsidRDefault="006352F4">
      <w:pPr>
        <w:pStyle w:val="BodyText"/>
        <w:spacing w:before="9"/>
        <w:rPr>
          <w:sz w:val="20"/>
        </w:rPr>
      </w:pPr>
    </w:p>
    <w:p w:rsidR="006352F4" w:rsidRDefault="003A656C">
      <w:pPr>
        <w:pStyle w:val="BodyText"/>
        <w:spacing w:line="360" w:lineRule="auto"/>
        <w:ind w:left="278" w:right="853"/>
        <w:jc w:val="both"/>
      </w:pPr>
      <w:r>
        <w:t>Herbal mouth wash is ve</w:t>
      </w:r>
      <w:r>
        <w:t>ry high demand. because they act on oral pathogens and relive the s pain instantly and are also less side effect. chemical mouthwash have hydrogen peroxide</w:t>
      </w:r>
      <w:r>
        <w:rPr>
          <w:spacing w:val="-19"/>
        </w:rPr>
        <w:t xml:space="preserve"> </w:t>
      </w:r>
      <w:r>
        <w:t>and chlorhexidine as an immediate whitener, sterilizer and pain reliver of teeth but they tend to pr</w:t>
      </w:r>
      <w:r>
        <w:t>oduce</w:t>
      </w:r>
      <w:r>
        <w:rPr>
          <w:spacing w:val="-12"/>
        </w:rPr>
        <w:t xml:space="preserve"> </w:t>
      </w:r>
      <w:r>
        <w:t>discoloration</w:t>
      </w:r>
      <w:r>
        <w:rPr>
          <w:spacing w:val="-10"/>
        </w:rPr>
        <w:t xml:space="preserve"> </w:t>
      </w:r>
      <w:r>
        <w:t>of</w:t>
      </w:r>
      <w:r>
        <w:rPr>
          <w:spacing w:val="-11"/>
        </w:rPr>
        <w:t xml:space="preserve"> </w:t>
      </w:r>
      <w:r>
        <w:t>teeth</w:t>
      </w:r>
      <w:r>
        <w:rPr>
          <w:spacing w:val="-10"/>
        </w:rPr>
        <w:t xml:space="preserve"> </w:t>
      </w:r>
      <w:r>
        <w:t>and</w:t>
      </w:r>
      <w:r>
        <w:rPr>
          <w:spacing w:val="-10"/>
        </w:rPr>
        <w:t xml:space="preserve"> </w:t>
      </w:r>
      <w:r>
        <w:t>may</w:t>
      </w:r>
      <w:r>
        <w:rPr>
          <w:spacing w:val="-15"/>
        </w:rPr>
        <w:t xml:space="preserve"> </w:t>
      </w:r>
      <w:r>
        <w:t>produce</w:t>
      </w:r>
      <w:r>
        <w:rPr>
          <w:spacing w:val="-12"/>
        </w:rPr>
        <w:t xml:space="preserve"> </w:t>
      </w:r>
      <w:r>
        <w:t>side</w:t>
      </w:r>
      <w:r>
        <w:rPr>
          <w:spacing w:val="-10"/>
        </w:rPr>
        <w:t xml:space="preserve"> </w:t>
      </w:r>
      <w:r>
        <w:t>effect,</w:t>
      </w:r>
      <w:r>
        <w:rPr>
          <w:spacing w:val="-10"/>
        </w:rPr>
        <w:t xml:space="preserve"> </w:t>
      </w:r>
      <w:r>
        <w:t>meanwhile</w:t>
      </w:r>
      <w:r>
        <w:rPr>
          <w:spacing w:val="-11"/>
        </w:rPr>
        <w:t xml:space="preserve"> </w:t>
      </w:r>
      <w:r>
        <w:t>they</w:t>
      </w:r>
      <w:r>
        <w:rPr>
          <w:spacing w:val="-12"/>
        </w:rPr>
        <w:t xml:space="preserve"> </w:t>
      </w:r>
      <w:r>
        <w:t>are</w:t>
      </w:r>
      <w:r>
        <w:rPr>
          <w:spacing w:val="-12"/>
        </w:rPr>
        <w:t xml:space="preserve"> </w:t>
      </w:r>
      <w:r>
        <w:t>cost</w:t>
      </w:r>
      <w:r>
        <w:rPr>
          <w:spacing w:val="-9"/>
        </w:rPr>
        <w:t xml:space="preserve"> </w:t>
      </w:r>
      <w:r>
        <w:t>effective.</w:t>
      </w:r>
    </w:p>
    <w:p w:rsidR="006352F4" w:rsidRDefault="006352F4">
      <w:pPr>
        <w:pStyle w:val="BodyText"/>
        <w:spacing w:before="4"/>
        <w:rPr>
          <w:sz w:val="21"/>
        </w:rPr>
      </w:pPr>
    </w:p>
    <w:p w:rsidR="006352F4" w:rsidRDefault="003A656C">
      <w:pPr>
        <w:pStyle w:val="Heading3"/>
        <w:jc w:val="both"/>
        <w:rPr>
          <w:u w:val="none"/>
        </w:rPr>
      </w:pPr>
      <w:r>
        <w:rPr>
          <w:u w:val="thick"/>
        </w:rPr>
        <w:t>Uses of herbal mouthwash</w:t>
      </w:r>
    </w:p>
    <w:p w:rsidR="006352F4" w:rsidRDefault="006352F4">
      <w:pPr>
        <w:pStyle w:val="BodyText"/>
        <w:spacing w:before="9"/>
        <w:rPr>
          <w:b/>
        </w:rPr>
      </w:pPr>
    </w:p>
    <w:p w:rsidR="006352F4" w:rsidRDefault="003A656C">
      <w:pPr>
        <w:pStyle w:val="ListParagraph"/>
        <w:numPr>
          <w:ilvl w:val="0"/>
          <w:numId w:val="1"/>
        </w:numPr>
        <w:tabs>
          <w:tab w:val="left" w:pos="940"/>
          <w:tab w:val="left" w:pos="941"/>
        </w:tabs>
        <w:spacing w:before="90"/>
        <w:ind w:hanging="361"/>
        <w:rPr>
          <w:sz w:val="24"/>
        </w:rPr>
      </w:pPr>
      <w:r>
        <w:rPr>
          <w:sz w:val="24"/>
        </w:rPr>
        <w:t>Many conditions within the oral cavity required the uses of a</w:t>
      </w:r>
      <w:r>
        <w:rPr>
          <w:spacing w:val="-11"/>
          <w:sz w:val="24"/>
        </w:rPr>
        <w:t xml:space="preserve"> </w:t>
      </w:r>
      <w:r>
        <w:rPr>
          <w:sz w:val="24"/>
        </w:rPr>
        <w:t>mouthwash</w:t>
      </w:r>
    </w:p>
    <w:p w:rsidR="006352F4" w:rsidRDefault="006352F4">
      <w:pPr>
        <w:pStyle w:val="BodyText"/>
        <w:spacing w:before="8"/>
        <w:rPr>
          <w:sz w:val="32"/>
        </w:rPr>
      </w:pPr>
    </w:p>
    <w:p w:rsidR="006352F4" w:rsidRDefault="003A656C">
      <w:pPr>
        <w:pStyle w:val="ListParagraph"/>
        <w:numPr>
          <w:ilvl w:val="0"/>
          <w:numId w:val="1"/>
        </w:numPr>
        <w:tabs>
          <w:tab w:val="left" w:pos="940"/>
          <w:tab w:val="left" w:pos="941"/>
        </w:tabs>
        <w:spacing w:before="1"/>
        <w:ind w:hanging="361"/>
        <w:rPr>
          <w:sz w:val="24"/>
        </w:rPr>
      </w:pPr>
      <w:r>
        <w:rPr>
          <w:sz w:val="24"/>
        </w:rPr>
        <w:t>It can be use in gum</w:t>
      </w:r>
      <w:r>
        <w:rPr>
          <w:spacing w:val="-3"/>
          <w:sz w:val="24"/>
        </w:rPr>
        <w:t xml:space="preserve"> </w:t>
      </w:r>
      <w:r>
        <w:rPr>
          <w:sz w:val="24"/>
        </w:rPr>
        <w:t>disease</w:t>
      </w:r>
    </w:p>
    <w:p w:rsidR="006352F4" w:rsidRDefault="006352F4">
      <w:pPr>
        <w:pStyle w:val="BodyText"/>
        <w:rPr>
          <w:sz w:val="33"/>
        </w:rPr>
      </w:pPr>
    </w:p>
    <w:p w:rsidR="006352F4" w:rsidRDefault="003A656C">
      <w:pPr>
        <w:pStyle w:val="ListParagraph"/>
        <w:numPr>
          <w:ilvl w:val="0"/>
          <w:numId w:val="1"/>
        </w:numPr>
        <w:tabs>
          <w:tab w:val="left" w:pos="940"/>
          <w:tab w:val="left" w:pos="941"/>
        </w:tabs>
        <w:ind w:hanging="361"/>
        <w:rPr>
          <w:sz w:val="24"/>
        </w:rPr>
      </w:pPr>
      <w:r>
        <w:rPr>
          <w:sz w:val="24"/>
        </w:rPr>
        <w:t>It relives pain and</w:t>
      </w:r>
      <w:r>
        <w:rPr>
          <w:spacing w:val="-1"/>
          <w:sz w:val="24"/>
        </w:rPr>
        <w:t xml:space="preserve"> </w:t>
      </w:r>
      <w:r>
        <w:rPr>
          <w:sz w:val="24"/>
        </w:rPr>
        <w:t>inflammatory</w:t>
      </w:r>
    </w:p>
    <w:p w:rsidR="006352F4" w:rsidRDefault="006352F4">
      <w:pPr>
        <w:pStyle w:val="BodyText"/>
        <w:spacing w:before="8"/>
        <w:rPr>
          <w:sz w:val="32"/>
        </w:rPr>
      </w:pPr>
    </w:p>
    <w:p w:rsidR="006352F4" w:rsidRDefault="003A656C">
      <w:pPr>
        <w:pStyle w:val="ListParagraph"/>
        <w:numPr>
          <w:ilvl w:val="0"/>
          <w:numId w:val="1"/>
        </w:numPr>
        <w:tabs>
          <w:tab w:val="left" w:pos="940"/>
          <w:tab w:val="left" w:pos="941"/>
        </w:tabs>
        <w:spacing w:before="1"/>
        <w:ind w:hanging="361"/>
        <w:rPr>
          <w:sz w:val="24"/>
        </w:rPr>
      </w:pPr>
      <w:r>
        <w:rPr>
          <w:sz w:val="24"/>
        </w:rPr>
        <w:t>It</w:t>
      </w:r>
      <w:r>
        <w:rPr>
          <w:spacing w:val="-3"/>
          <w:sz w:val="24"/>
        </w:rPr>
        <w:t xml:space="preserve"> </w:t>
      </w:r>
      <w:r>
        <w:rPr>
          <w:sz w:val="24"/>
        </w:rPr>
        <w:t>freshens</w:t>
      </w:r>
      <w:r>
        <w:rPr>
          <w:spacing w:val="-4"/>
          <w:sz w:val="24"/>
        </w:rPr>
        <w:t xml:space="preserve"> </w:t>
      </w:r>
      <w:r>
        <w:rPr>
          <w:sz w:val="24"/>
        </w:rPr>
        <w:t>breath,</w:t>
      </w:r>
      <w:r>
        <w:rPr>
          <w:spacing w:val="-2"/>
          <w:sz w:val="24"/>
        </w:rPr>
        <w:t xml:space="preserve"> </w:t>
      </w:r>
      <w:r>
        <w:rPr>
          <w:sz w:val="24"/>
        </w:rPr>
        <w:t>most</w:t>
      </w:r>
      <w:r>
        <w:rPr>
          <w:spacing w:val="-3"/>
          <w:sz w:val="24"/>
        </w:rPr>
        <w:t xml:space="preserve"> </w:t>
      </w:r>
      <w:r>
        <w:rPr>
          <w:sz w:val="24"/>
        </w:rPr>
        <w:t>patients</w:t>
      </w:r>
      <w:r>
        <w:rPr>
          <w:spacing w:val="-3"/>
          <w:sz w:val="24"/>
        </w:rPr>
        <w:t xml:space="preserve"> </w:t>
      </w:r>
      <w:r>
        <w:rPr>
          <w:sz w:val="24"/>
        </w:rPr>
        <w:t>use</w:t>
      </w:r>
      <w:r>
        <w:rPr>
          <w:spacing w:val="-4"/>
          <w:sz w:val="24"/>
        </w:rPr>
        <w:t xml:space="preserve"> </w:t>
      </w:r>
      <w:r>
        <w:rPr>
          <w:sz w:val="24"/>
        </w:rPr>
        <w:t>mouth</w:t>
      </w:r>
      <w:r>
        <w:rPr>
          <w:spacing w:val="-4"/>
          <w:sz w:val="24"/>
        </w:rPr>
        <w:t xml:space="preserve"> </w:t>
      </w:r>
      <w:r>
        <w:rPr>
          <w:sz w:val="24"/>
        </w:rPr>
        <w:t>wash</w:t>
      </w:r>
      <w:r>
        <w:rPr>
          <w:spacing w:val="-4"/>
          <w:sz w:val="24"/>
        </w:rPr>
        <w:t xml:space="preserve"> </w:t>
      </w:r>
      <w:r>
        <w:rPr>
          <w:sz w:val="24"/>
        </w:rPr>
        <w:t>for</w:t>
      </w:r>
      <w:r>
        <w:rPr>
          <w:spacing w:val="-4"/>
          <w:sz w:val="24"/>
        </w:rPr>
        <w:t xml:space="preserve"> </w:t>
      </w:r>
      <w:r>
        <w:rPr>
          <w:sz w:val="24"/>
        </w:rPr>
        <w:t>this</w:t>
      </w:r>
      <w:r>
        <w:rPr>
          <w:spacing w:val="-4"/>
          <w:sz w:val="24"/>
        </w:rPr>
        <w:t xml:space="preserve"> </w:t>
      </w:r>
      <w:r>
        <w:rPr>
          <w:sz w:val="24"/>
        </w:rPr>
        <w:t>reason</w:t>
      </w:r>
      <w:r>
        <w:rPr>
          <w:spacing w:val="-3"/>
          <w:sz w:val="24"/>
        </w:rPr>
        <w:t xml:space="preserve"> </w:t>
      </w:r>
      <w:r>
        <w:rPr>
          <w:sz w:val="24"/>
        </w:rPr>
        <w:t>to</w:t>
      </w:r>
      <w:r>
        <w:rPr>
          <w:spacing w:val="-3"/>
          <w:sz w:val="24"/>
        </w:rPr>
        <w:t xml:space="preserve"> </w:t>
      </w:r>
      <w:r>
        <w:rPr>
          <w:sz w:val="24"/>
        </w:rPr>
        <w:t>fresher</w:t>
      </w:r>
      <w:r>
        <w:rPr>
          <w:spacing w:val="-5"/>
          <w:sz w:val="24"/>
        </w:rPr>
        <w:t xml:space="preserve"> </w:t>
      </w:r>
      <w:r>
        <w:rPr>
          <w:sz w:val="24"/>
        </w:rPr>
        <w:t>their</w:t>
      </w:r>
      <w:r>
        <w:rPr>
          <w:spacing w:val="-3"/>
          <w:sz w:val="24"/>
        </w:rPr>
        <w:t xml:space="preserve"> </w:t>
      </w:r>
      <w:r>
        <w:rPr>
          <w:sz w:val="24"/>
        </w:rPr>
        <w:t>breath.</w:t>
      </w:r>
    </w:p>
    <w:p w:rsidR="006352F4" w:rsidRDefault="006352F4">
      <w:pPr>
        <w:pStyle w:val="BodyText"/>
        <w:spacing w:before="4"/>
        <w:rPr>
          <w:sz w:val="33"/>
        </w:rPr>
      </w:pPr>
    </w:p>
    <w:p w:rsidR="006352F4" w:rsidRDefault="003A656C">
      <w:pPr>
        <w:pStyle w:val="Heading3"/>
        <w:rPr>
          <w:u w:val="none"/>
        </w:rPr>
      </w:pPr>
      <w:r>
        <w:rPr>
          <w:u w:val="thick"/>
        </w:rPr>
        <w:t>Herbal mouth wash does not contain:</w:t>
      </w:r>
    </w:p>
    <w:p w:rsidR="006352F4" w:rsidRDefault="006352F4">
      <w:pPr>
        <w:pStyle w:val="BodyText"/>
        <w:spacing w:before="6"/>
        <w:rPr>
          <w:b/>
        </w:rPr>
      </w:pPr>
    </w:p>
    <w:p w:rsidR="006352F4" w:rsidRDefault="003A656C">
      <w:pPr>
        <w:pStyle w:val="ListParagraph"/>
        <w:numPr>
          <w:ilvl w:val="0"/>
          <w:numId w:val="6"/>
        </w:numPr>
        <w:tabs>
          <w:tab w:val="left" w:pos="941"/>
        </w:tabs>
        <w:spacing w:before="90"/>
        <w:ind w:hanging="361"/>
        <w:rPr>
          <w:sz w:val="24"/>
        </w:rPr>
      </w:pPr>
      <w:r>
        <w:rPr>
          <w:sz w:val="24"/>
        </w:rPr>
        <w:t>Alcohol</w:t>
      </w:r>
    </w:p>
    <w:p w:rsidR="006352F4" w:rsidRDefault="006352F4">
      <w:pPr>
        <w:pStyle w:val="BodyText"/>
        <w:rPr>
          <w:sz w:val="33"/>
        </w:rPr>
      </w:pPr>
    </w:p>
    <w:p w:rsidR="006352F4" w:rsidRDefault="003A656C">
      <w:pPr>
        <w:pStyle w:val="ListParagraph"/>
        <w:numPr>
          <w:ilvl w:val="0"/>
          <w:numId w:val="6"/>
        </w:numPr>
        <w:tabs>
          <w:tab w:val="left" w:pos="941"/>
        </w:tabs>
        <w:ind w:hanging="361"/>
        <w:rPr>
          <w:sz w:val="24"/>
        </w:rPr>
      </w:pPr>
      <w:r>
        <w:rPr>
          <w:sz w:val="24"/>
        </w:rPr>
        <w:t>Sugar</w:t>
      </w:r>
    </w:p>
    <w:p w:rsidR="006352F4" w:rsidRDefault="006352F4">
      <w:pPr>
        <w:pStyle w:val="BodyText"/>
        <w:spacing w:before="9"/>
        <w:rPr>
          <w:sz w:val="32"/>
        </w:rPr>
      </w:pPr>
    </w:p>
    <w:p w:rsidR="006352F4" w:rsidRDefault="003A656C">
      <w:pPr>
        <w:pStyle w:val="ListParagraph"/>
        <w:numPr>
          <w:ilvl w:val="0"/>
          <w:numId w:val="6"/>
        </w:numPr>
        <w:tabs>
          <w:tab w:val="left" w:pos="941"/>
        </w:tabs>
        <w:ind w:hanging="361"/>
        <w:rPr>
          <w:sz w:val="24"/>
        </w:rPr>
      </w:pPr>
      <w:r>
        <w:rPr>
          <w:sz w:val="24"/>
        </w:rPr>
        <w:t>Artificial</w:t>
      </w:r>
      <w:r>
        <w:rPr>
          <w:spacing w:val="-1"/>
          <w:sz w:val="24"/>
        </w:rPr>
        <w:t xml:space="preserve"> </w:t>
      </w:r>
      <w:r>
        <w:rPr>
          <w:sz w:val="24"/>
        </w:rPr>
        <w:t>color</w:t>
      </w:r>
    </w:p>
    <w:p w:rsidR="006352F4" w:rsidRDefault="006352F4">
      <w:pPr>
        <w:pStyle w:val="BodyText"/>
        <w:rPr>
          <w:sz w:val="33"/>
        </w:rPr>
      </w:pPr>
    </w:p>
    <w:p w:rsidR="006352F4" w:rsidRDefault="003A656C">
      <w:pPr>
        <w:pStyle w:val="ListParagraph"/>
        <w:numPr>
          <w:ilvl w:val="0"/>
          <w:numId w:val="6"/>
        </w:numPr>
        <w:tabs>
          <w:tab w:val="left" w:pos="941"/>
        </w:tabs>
        <w:ind w:hanging="361"/>
        <w:rPr>
          <w:sz w:val="24"/>
        </w:rPr>
      </w:pPr>
      <w:r>
        <w:rPr>
          <w:sz w:val="24"/>
        </w:rPr>
        <w:t>Dyes</w:t>
      </w:r>
    </w:p>
    <w:p w:rsidR="006352F4" w:rsidRDefault="006352F4">
      <w:pPr>
        <w:pStyle w:val="BodyText"/>
        <w:spacing w:before="9"/>
        <w:rPr>
          <w:sz w:val="32"/>
        </w:rPr>
      </w:pPr>
    </w:p>
    <w:p w:rsidR="006352F4" w:rsidRDefault="003A656C">
      <w:pPr>
        <w:pStyle w:val="ListParagraph"/>
        <w:numPr>
          <w:ilvl w:val="0"/>
          <w:numId w:val="6"/>
        </w:numPr>
        <w:tabs>
          <w:tab w:val="left" w:pos="941"/>
        </w:tabs>
        <w:ind w:hanging="361"/>
        <w:rPr>
          <w:sz w:val="24"/>
        </w:rPr>
      </w:pPr>
      <w:r>
        <w:rPr>
          <w:sz w:val="24"/>
        </w:rPr>
        <w:t>Harse chemical</w:t>
      </w:r>
      <w:r>
        <w:rPr>
          <w:spacing w:val="-1"/>
          <w:sz w:val="24"/>
        </w:rPr>
        <w:t xml:space="preserve"> </w:t>
      </w:r>
      <w:r>
        <w:rPr>
          <w:sz w:val="24"/>
        </w:rPr>
        <w:t>preservative</w:t>
      </w:r>
    </w:p>
    <w:p w:rsidR="006352F4" w:rsidRDefault="006352F4">
      <w:pPr>
        <w:rPr>
          <w:sz w:val="24"/>
        </w:rPr>
        <w:sectPr w:rsidR="006352F4">
          <w:pgSz w:w="11910" w:h="16840"/>
          <w:pgMar w:top="1120" w:right="640" w:bottom="1260" w:left="1220" w:header="720" w:footer="1074" w:gutter="0"/>
          <w:cols w:space="720"/>
        </w:sectPr>
      </w:pPr>
    </w:p>
    <w:p w:rsidR="006352F4" w:rsidRDefault="006352F4">
      <w:pPr>
        <w:pStyle w:val="BodyText"/>
        <w:spacing w:before="3"/>
        <w:rPr>
          <w:sz w:val="22"/>
        </w:rPr>
      </w:pPr>
    </w:p>
    <w:p w:rsidR="006352F4" w:rsidRDefault="003A656C">
      <w:pPr>
        <w:spacing w:before="86" w:line="516" w:lineRule="auto"/>
        <w:ind w:left="2707" w:right="3268" w:firstLine="1111"/>
        <w:rPr>
          <w:b/>
          <w:sz w:val="32"/>
        </w:rPr>
      </w:pPr>
      <w:bookmarkStart w:id="1" w:name="02"/>
      <w:bookmarkEnd w:id="1"/>
      <w:r>
        <w:rPr>
          <w:b/>
          <w:sz w:val="32"/>
        </w:rPr>
        <w:t>CHAPTER-2 REVIEW OF LITERATURE</w:t>
      </w:r>
    </w:p>
    <w:p w:rsidR="006352F4" w:rsidRDefault="003A656C">
      <w:pPr>
        <w:pStyle w:val="BodyText"/>
        <w:spacing w:line="360" w:lineRule="auto"/>
        <w:ind w:left="299" w:right="870"/>
        <w:jc w:val="both"/>
      </w:pPr>
      <w:r>
        <w:rPr>
          <w:b/>
        </w:rPr>
        <w:t>Khobragade</w:t>
      </w:r>
      <w:r>
        <w:rPr>
          <w:b/>
          <w:spacing w:val="-38"/>
        </w:rPr>
        <w:t xml:space="preserve"> </w:t>
      </w:r>
      <w:r>
        <w:rPr>
          <w:b/>
        </w:rPr>
        <w:t>et</w:t>
      </w:r>
      <w:r>
        <w:rPr>
          <w:b/>
          <w:spacing w:val="-39"/>
        </w:rPr>
        <w:t xml:space="preserve"> </w:t>
      </w:r>
      <w:r>
        <w:rPr>
          <w:b/>
        </w:rPr>
        <w:t>al.,</w:t>
      </w:r>
      <w:r>
        <w:rPr>
          <w:b/>
          <w:spacing w:val="-38"/>
        </w:rPr>
        <w:t xml:space="preserve"> </w:t>
      </w:r>
      <w:r>
        <w:rPr>
          <w:b/>
        </w:rPr>
        <w:t>2021</w:t>
      </w:r>
      <w:r>
        <w:rPr>
          <w:b/>
          <w:spacing w:val="-34"/>
        </w:rPr>
        <w:t xml:space="preserve"> </w:t>
      </w:r>
      <w:r>
        <w:t>studied</w:t>
      </w:r>
      <w:r>
        <w:rPr>
          <w:spacing w:val="-38"/>
        </w:rPr>
        <w:t xml:space="preserve"> </w:t>
      </w:r>
      <w:r>
        <w:t>that</w:t>
      </w:r>
      <w:r>
        <w:rPr>
          <w:spacing w:val="-37"/>
        </w:rPr>
        <w:t xml:space="preserve"> </w:t>
      </w:r>
      <w:r>
        <w:t>several</w:t>
      </w:r>
      <w:r>
        <w:rPr>
          <w:spacing w:val="-39"/>
        </w:rPr>
        <w:t xml:space="preserve"> </w:t>
      </w:r>
      <w:r>
        <w:t>different</w:t>
      </w:r>
      <w:r>
        <w:rPr>
          <w:spacing w:val="-40"/>
        </w:rPr>
        <w:t xml:space="preserve"> </w:t>
      </w:r>
      <w:r>
        <w:t>varieties</w:t>
      </w:r>
      <w:r>
        <w:rPr>
          <w:spacing w:val="-39"/>
        </w:rPr>
        <w:t xml:space="preserve"> </w:t>
      </w:r>
      <w:r>
        <w:t>of</w:t>
      </w:r>
      <w:r>
        <w:rPr>
          <w:spacing w:val="-39"/>
        </w:rPr>
        <w:t xml:space="preserve"> </w:t>
      </w:r>
      <w:r>
        <w:t>mouthwashes</w:t>
      </w:r>
      <w:r>
        <w:rPr>
          <w:spacing w:val="-39"/>
        </w:rPr>
        <w:t xml:space="preserve"> </w:t>
      </w:r>
      <w:r>
        <w:t>are</w:t>
      </w:r>
      <w:r>
        <w:rPr>
          <w:spacing w:val="-40"/>
        </w:rPr>
        <w:t xml:space="preserve"> </w:t>
      </w:r>
      <w:r>
        <w:t>accessible</w:t>
      </w:r>
      <w:r>
        <w:rPr>
          <w:spacing w:val="-39"/>
        </w:rPr>
        <w:t xml:space="preserve"> </w:t>
      </w:r>
      <w:r>
        <w:t>to us</w:t>
      </w:r>
      <w:r>
        <w:rPr>
          <w:spacing w:val="-30"/>
        </w:rPr>
        <w:t xml:space="preserve"> </w:t>
      </w:r>
      <w:r>
        <w:t>nowadays,</w:t>
      </w:r>
      <w:r>
        <w:rPr>
          <w:spacing w:val="-29"/>
        </w:rPr>
        <w:t xml:space="preserve"> </w:t>
      </w:r>
      <w:r>
        <w:t>including</w:t>
      </w:r>
      <w:r>
        <w:rPr>
          <w:spacing w:val="-29"/>
        </w:rPr>
        <w:t xml:space="preserve"> </w:t>
      </w:r>
      <w:r>
        <w:t>chemical</w:t>
      </w:r>
      <w:r>
        <w:rPr>
          <w:spacing w:val="-30"/>
        </w:rPr>
        <w:t xml:space="preserve"> </w:t>
      </w:r>
      <w:r>
        <w:t>as</w:t>
      </w:r>
      <w:r>
        <w:rPr>
          <w:spacing w:val="-28"/>
        </w:rPr>
        <w:t xml:space="preserve"> </w:t>
      </w:r>
      <w:r>
        <w:t>well</w:t>
      </w:r>
      <w:r>
        <w:rPr>
          <w:spacing w:val="-30"/>
        </w:rPr>
        <w:t xml:space="preserve"> </w:t>
      </w:r>
      <w:r>
        <w:t>as</w:t>
      </w:r>
      <w:r>
        <w:rPr>
          <w:spacing w:val="-29"/>
        </w:rPr>
        <w:t xml:space="preserve"> </w:t>
      </w:r>
      <w:r>
        <w:t>herbal</w:t>
      </w:r>
      <w:r>
        <w:rPr>
          <w:spacing w:val="-29"/>
        </w:rPr>
        <w:t xml:space="preserve"> </w:t>
      </w:r>
      <w:r>
        <w:t>formulations.</w:t>
      </w:r>
      <w:r>
        <w:rPr>
          <w:spacing w:val="-29"/>
        </w:rPr>
        <w:t xml:space="preserve"> </w:t>
      </w:r>
      <w:r>
        <w:t>Appropriatemouthwash</w:t>
      </w:r>
      <w:r>
        <w:rPr>
          <w:spacing w:val="-34"/>
        </w:rPr>
        <w:t xml:space="preserve"> </w:t>
      </w:r>
      <w:r>
        <w:t>can</w:t>
      </w:r>
      <w:r>
        <w:rPr>
          <w:spacing w:val="-33"/>
        </w:rPr>
        <w:t xml:space="preserve"> </w:t>
      </w:r>
      <w:r>
        <w:t>be selected</w:t>
      </w:r>
      <w:r>
        <w:rPr>
          <w:spacing w:val="-35"/>
        </w:rPr>
        <w:t xml:space="preserve"> </w:t>
      </w:r>
      <w:r>
        <w:t>depending</w:t>
      </w:r>
      <w:r>
        <w:rPr>
          <w:spacing w:val="-35"/>
        </w:rPr>
        <w:t xml:space="preserve"> </w:t>
      </w:r>
      <w:r>
        <w:t>on</w:t>
      </w:r>
      <w:r>
        <w:rPr>
          <w:spacing w:val="-34"/>
        </w:rPr>
        <w:t xml:space="preserve"> </w:t>
      </w:r>
      <w:r>
        <w:t>the</w:t>
      </w:r>
      <w:r>
        <w:rPr>
          <w:spacing w:val="-35"/>
        </w:rPr>
        <w:t xml:space="preserve"> </w:t>
      </w:r>
      <w:r>
        <w:t>oral</w:t>
      </w:r>
      <w:r>
        <w:rPr>
          <w:spacing w:val="-35"/>
        </w:rPr>
        <w:t xml:space="preserve"> </w:t>
      </w:r>
      <w:r>
        <w:t>condition,</w:t>
      </w:r>
      <w:r>
        <w:rPr>
          <w:spacing w:val="-33"/>
        </w:rPr>
        <w:t xml:space="preserve"> </w:t>
      </w:r>
      <w:r>
        <w:t>risk,</w:t>
      </w:r>
      <w:r>
        <w:rPr>
          <w:spacing w:val="-34"/>
        </w:rPr>
        <w:t xml:space="preserve"> </w:t>
      </w:r>
      <w:r>
        <w:t>and</w:t>
      </w:r>
      <w:r>
        <w:rPr>
          <w:spacing w:val="-35"/>
        </w:rPr>
        <w:t xml:space="preserve"> </w:t>
      </w:r>
      <w:r>
        <w:t>efficiency</w:t>
      </w:r>
      <w:r>
        <w:rPr>
          <w:spacing w:val="-34"/>
        </w:rPr>
        <w:t xml:space="preserve"> </w:t>
      </w:r>
      <w:r>
        <w:t>of</w:t>
      </w:r>
      <w:r>
        <w:rPr>
          <w:spacing w:val="-34"/>
        </w:rPr>
        <w:t xml:space="preserve"> </w:t>
      </w:r>
      <w:r>
        <w:t>mouthwash.</w:t>
      </w:r>
      <w:r>
        <w:rPr>
          <w:spacing w:val="-32"/>
        </w:rPr>
        <w:t xml:space="preserve"> </w:t>
      </w:r>
      <w:r>
        <w:t>As</w:t>
      </w:r>
      <w:r>
        <w:rPr>
          <w:spacing w:val="-34"/>
        </w:rPr>
        <w:t xml:space="preserve"> </w:t>
      </w:r>
      <w:r>
        <w:t>mentioned</w:t>
      </w:r>
      <w:r>
        <w:rPr>
          <w:spacing w:val="-34"/>
        </w:rPr>
        <w:t xml:space="preserve"> </w:t>
      </w:r>
      <w:r>
        <w:t>in</w:t>
      </w:r>
      <w:r>
        <w:rPr>
          <w:spacing w:val="-33"/>
        </w:rPr>
        <w:t xml:space="preserve"> </w:t>
      </w:r>
      <w:r>
        <w:t>the literature</w:t>
      </w:r>
      <w:r>
        <w:rPr>
          <w:spacing w:val="-20"/>
        </w:rPr>
        <w:t xml:space="preserve"> </w:t>
      </w:r>
      <w:r>
        <w:t>also</w:t>
      </w:r>
      <w:r>
        <w:rPr>
          <w:spacing w:val="-20"/>
        </w:rPr>
        <w:t xml:space="preserve"> </w:t>
      </w:r>
      <w:r>
        <w:t>Mother</w:t>
      </w:r>
      <w:r>
        <w:rPr>
          <w:spacing w:val="-43"/>
        </w:rPr>
        <w:t xml:space="preserve"> </w:t>
      </w:r>
      <w:r>
        <w:t>Nature</w:t>
      </w:r>
      <w:r>
        <w:rPr>
          <w:spacing w:val="-8"/>
        </w:rPr>
        <w:t xml:space="preserve"> </w:t>
      </w:r>
      <w:r>
        <w:t>has</w:t>
      </w:r>
      <w:r>
        <w:rPr>
          <w:spacing w:val="-8"/>
        </w:rPr>
        <w:t xml:space="preserve"> </w:t>
      </w:r>
      <w:r>
        <w:t>provided</w:t>
      </w:r>
      <w:r>
        <w:rPr>
          <w:spacing w:val="-8"/>
        </w:rPr>
        <w:t xml:space="preserve"> </w:t>
      </w:r>
      <w:r>
        <w:t>us</w:t>
      </w:r>
      <w:r>
        <w:rPr>
          <w:spacing w:val="-8"/>
        </w:rPr>
        <w:t xml:space="preserve"> </w:t>
      </w:r>
      <w:r>
        <w:t>abundant</w:t>
      </w:r>
      <w:r>
        <w:rPr>
          <w:spacing w:val="-9"/>
        </w:rPr>
        <w:t xml:space="preserve"> </w:t>
      </w:r>
      <w:r>
        <w:t>medicinal</w:t>
      </w:r>
      <w:r>
        <w:rPr>
          <w:spacing w:val="-8"/>
        </w:rPr>
        <w:t xml:space="preserve"> </w:t>
      </w:r>
      <w:r>
        <w:t>herbs</w:t>
      </w:r>
      <w:r>
        <w:rPr>
          <w:spacing w:val="-7"/>
        </w:rPr>
        <w:t xml:space="preserve"> </w:t>
      </w:r>
      <w:r>
        <w:t>with</w:t>
      </w:r>
      <w:r>
        <w:rPr>
          <w:spacing w:val="-10"/>
        </w:rPr>
        <w:t xml:space="preserve"> </w:t>
      </w:r>
      <w:r>
        <w:t>antibacterial</w:t>
      </w:r>
      <w:r>
        <w:rPr>
          <w:spacing w:val="-8"/>
        </w:rPr>
        <w:t xml:space="preserve"> </w:t>
      </w:r>
      <w:r>
        <w:t xml:space="preserve">and </w:t>
      </w:r>
      <w:r>
        <w:rPr>
          <w:w w:val="95"/>
        </w:rPr>
        <w:t>antimicrobial</w:t>
      </w:r>
      <w:r>
        <w:rPr>
          <w:spacing w:val="-19"/>
          <w:w w:val="95"/>
        </w:rPr>
        <w:t xml:space="preserve"> </w:t>
      </w:r>
      <w:r>
        <w:rPr>
          <w:w w:val="95"/>
        </w:rPr>
        <w:t>properties.</w:t>
      </w:r>
      <w:r>
        <w:rPr>
          <w:spacing w:val="-25"/>
          <w:w w:val="95"/>
        </w:rPr>
        <w:t xml:space="preserve"> </w:t>
      </w:r>
      <w:r>
        <w:rPr>
          <w:w w:val="95"/>
        </w:rPr>
        <w:t>Though</w:t>
      </w:r>
      <w:r>
        <w:rPr>
          <w:spacing w:val="-19"/>
          <w:w w:val="95"/>
        </w:rPr>
        <w:t xml:space="preserve"> </w:t>
      </w:r>
      <w:r>
        <w:rPr>
          <w:w w:val="95"/>
        </w:rPr>
        <w:t>we</w:t>
      </w:r>
      <w:r>
        <w:rPr>
          <w:spacing w:val="-18"/>
          <w:w w:val="95"/>
        </w:rPr>
        <w:t xml:space="preserve"> </w:t>
      </w:r>
      <w:r>
        <w:rPr>
          <w:w w:val="95"/>
        </w:rPr>
        <w:t>are</w:t>
      </w:r>
      <w:r>
        <w:rPr>
          <w:spacing w:val="-17"/>
          <w:w w:val="95"/>
        </w:rPr>
        <w:t xml:space="preserve"> </w:t>
      </w:r>
      <w:r>
        <w:rPr>
          <w:w w:val="95"/>
        </w:rPr>
        <w:t>having</w:t>
      </w:r>
      <w:r>
        <w:rPr>
          <w:spacing w:val="-19"/>
          <w:w w:val="95"/>
        </w:rPr>
        <w:t xml:space="preserve"> </w:t>
      </w:r>
      <w:r>
        <w:rPr>
          <w:w w:val="95"/>
        </w:rPr>
        <w:t>very</w:t>
      </w:r>
      <w:r>
        <w:rPr>
          <w:spacing w:val="-17"/>
          <w:w w:val="95"/>
        </w:rPr>
        <w:t xml:space="preserve"> </w:t>
      </w:r>
      <w:r>
        <w:rPr>
          <w:w w:val="95"/>
        </w:rPr>
        <w:t>scarce</w:t>
      </w:r>
      <w:r>
        <w:rPr>
          <w:spacing w:val="-18"/>
          <w:w w:val="95"/>
        </w:rPr>
        <w:t xml:space="preserve"> </w:t>
      </w:r>
      <w:r>
        <w:rPr>
          <w:w w:val="95"/>
        </w:rPr>
        <w:t>data</w:t>
      </w:r>
      <w:r>
        <w:rPr>
          <w:spacing w:val="-18"/>
          <w:w w:val="95"/>
        </w:rPr>
        <w:t xml:space="preserve"> </w:t>
      </w:r>
      <w:r>
        <w:rPr>
          <w:spacing w:val="2"/>
          <w:w w:val="95"/>
        </w:rPr>
        <w:t>onthe</w:t>
      </w:r>
      <w:r>
        <w:rPr>
          <w:spacing w:val="-26"/>
          <w:w w:val="95"/>
        </w:rPr>
        <w:t xml:space="preserve"> </w:t>
      </w:r>
      <w:r>
        <w:rPr>
          <w:w w:val="95"/>
        </w:rPr>
        <w:t>medicinal</w:t>
      </w:r>
      <w:r>
        <w:rPr>
          <w:spacing w:val="-24"/>
          <w:w w:val="95"/>
        </w:rPr>
        <w:t xml:space="preserve"> </w:t>
      </w:r>
      <w:r>
        <w:rPr>
          <w:w w:val="95"/>
        </w:rPr>
        <w:t>properties</w:t>
      </w:r>
      <w:r>
        <w:rPr>
          <w:spacing w:val="-26"/>
          <w:w w:val="95"/>
        </w:rPr>
        <w:t xml:space="preserve"> </w:t>
      </w:r>
      <w:r>
        <w:rPr>
          <w:w w:val="95"/>
        </w:rPr>
        <w:t>of</w:t>
      </w:r>
      <w:r>
        <w:rPr>
          <w:spacing w:val="-25"/>
          <w:w w:val="95"/>
        </w:rPr>
        <w:t xml:space="preserve"> </w:t>
      </w:r>
      <w:r>
        <w:rPr>
          <w:w w:val="95"/>
        </w:rPr>
        <w:t xml:space="preserve">these </w:t>
      </w:r>
      <w:r>
        <w:t>herbal</w:t>
      </w:r>
      <w:r>
        <w:rPr>
          <w:spacing w:val="-27"/>
        </w:rPr>
        <w:t xml:space="preserve"> </w:t>
      </w:r>
      <w:r>
        <w:t>plants,</w:t>
      </w:r>
      <w:r>
        <w:rPr>
          <w:spacing w:val="-27"/>
        </w:rPr>
        <w:t xml:space="preserve"> </w:t>
      </w:r>
      <w:r>
        <w:t>they</w:t>
      </w:r>
      <w:r>
        <w:rPr>
          <w:spacing w:val="-27"/>
        </w:rPr>
        <w:t xml:space="preserve"> </w:t>
      </w:r>
      <w:r>
        <w:t>are</w:t>
      </w:r>
      <w:r>
        <w:rPr>
          <w:spacing w:val="-27"/>
        </w:rPr>
        <w:t xml:space="preserve"> </w:t>
      </w:r>
      <w:r>
        <w:t>still</w:t>
      </w:r>
      <w:r>
        <w:rPr>
          <w:spacing w:val="-26"/>
        </w:rPr>
        <w:t xml:space="preserve"> </w:t>
      </w:r>
      <w:r>
        <w:t>in</w:t>
      </w:r>
      <w:r>
        <w:rPr>
          <w:spacing w:val="-26"/>
        </w:rPr>
        <w:t xml:space="preserve"> </w:t>
      </w:r>
      <w:r>
        <w:t>use</w:t>
      </w:r>
      <w:r>
        <w:rPr>
          <w:spacing w:val="-27"/>
        </w:rPr>
        <w:t xml:space="preserve"> </w:t>
      </w:r>
      <w:r>
        <w:t>in</w:t>
      </w:r>
      <w:r>
        <w:rPr>
          <w:spacing w:val="-27"/>
        </w:rPr>
        <w:t xml:space="preserve"> </w:t>
      </w:r>
      <w:r>
        <w:t>treating</w:t>
      </w:r>
      <w:r>
        <w:rPr>
          <w:spacing w:val="-26"/>
        </w:rPr>
        <w:t xml:space="preserve"> </w:t>
      </w:r>
      <w:r>
        <w:t>various</w:t>
      </w:r>
      <w:r>
        <w:rPr>
          <w:spacing w:val="-26"/>
        </w:rPr>
        <w:t xml:space="preserve"> </w:t>
      </w:r>
      <w:r>
        <w:t>periodontal</w:t>
      </w:r>
      <w:r>
        <w:rPr>
          <w:spacing w:val="-26"/>
        </w:rPr>
        <w:t xml:space="preserve"> </w:t>
      </w:r>
      <w:r>
        <w:t>diseases</w:t>
      </w:r>
      <w:r>
        <w:rPr>
          <w:spacing w:val="-27"/>
        </w:rPr>
        <w:t xml:space="preserve"> </w:t>
      </w:r>
      <w:r>
        <w:t>and</w:t>
      </w:r>
      <w:r>
        <w:rPr>
          <w:spacing w:val="-27"/>
        </w:rPr>
        <w:t xml:space="preserve"> </w:t>
      </w:r>
      <w:r>
        <w:t>other</w:t>
      </w:r>
      <w:r>
        <w:rPr>
          <w:spacing w:val="-27"/>
        </w:rPr>
        <w:t xml:space="preserve"> </w:t>
      </w:r>
      <w:r>
        <w:t>oral</w:t>
      </w:r>
      <w:r>
        <w:rPr>
          <w:spacing w:val="-26"/>
        </w:rPr>
        <w:t xml:space="preserve"> </w:t>
      </w:r>
      <w:r>
        <w:t xml:space="preserve">diseases. </w:t>
      </w:r>
      <w:r>
        <w:rPr>
          <w:w w:val="95"/>
        </w:rPr>
        <w:t>Knowing</w:t>
      </w:r>
      <w:r>
        <w:rPr>
          <w:spacing w:val="-26"/>
          <w:w w:val="95"/>
        </w:rPr>
        <w:t xml:space="preserve"> </w:t>
      </w:r>
      <w:r>
        <w:rPr>
          <w:w w:val="95"/>
        </w:rPr>
        <w:t>scientific</w:t>
      </w:r>
      <w:r>
        <w:rPr>
          <w:spacing w:val="-24"/>
          <w:w w:val="95"/>
        </w:rPr>
        <w:t xml:space="preserve"> </w:t>
      </w:r>
      <w:r>
        <w:rPr>
          <w:w w:val="95"/>
        </w:rPr>
        <w:t>expression</w:t>
      </w:r>
      <w:r>
        <w:rPr>
          <w:spacing w:val="-25"/>
          <w:w w:val="95"/>
        </w:rPr>
        <w:t xml:space="preserve"> </w:t>
      </w:r>
      <w:r>
        <w:rPr>
          <w:w w:val="95"/>
        </w:rPr>
        <w:t>of</w:t>
      </w:r>
      <w:r>
        <w:rPr>
          <w:spacing w:val="-25"/>
          <w:w w:val="95"/>
        </w:rPr>
        <w:t xml:space="preserve"> </w:t>
      </w:r>
      <w:r>
        <w:rPr>
          <w:w w:val="95"/>
        </w:rPr>
        <w:t>the</w:t>
      </w:r>
      <w:r>
        <w:rPr>
          <w:spacing w:val="-25"/>
          <w:w w:val="95"/>
        </w:rPr>
        <w:t xml:space="preserve"> </w:t>
      </w:r>
      <w:r>
        <w:rPr>
          <w:w w:val="95"/>
        </w:rPr>
        <w:t>actual</w:t>
      </w:r>
      <w:r>
        <w:rPr>
          <w:spacing w:val="-24"/>
          <w:w w:val="95"/>
        </w:rPr>
        <w:t xml:space="preserve"> </w:t>
      </w:r>
      <w:r>
        <w:rPr>
          <w:w w:val="95"/>
        </w:rPr>
        <w:t>effects</w:t>
      </w:r>
      <w:r>
        <w:rPr>
          <w:spacing w:val="-25"/>
          <w:w w:val="95"/>
        </w:rPr>
        <w:t xml:space="preserve"> </w:t>
      </w:r>
      <w:r>
        <w:rPr>
          <w:w w:val="95"/>
        </w:rPr>
        <w:t>of</w:t>
      </w:r>
      <w:r>
        <w:rPr>
          <w:spacing w:val="-25"/>
          <w:w w:val="95"/>
        </w:rPr>
        <w:t xml:space="preserve"> </w:t>
      </w:r>
      <w:r>
        <w:rPr>
          <w:w w:val="95"/>
        </w:rPr>
        <w:t>the</w:t>
      </w:r>
      <w:r>
        <w:rPr>
          <w:spacing w:val="-25"/>
          <w:w w:val="95"/>
        </w:rPr>
        <w:t xml:space="preserve"> </w:t>
      </w:r>
      <w:r>
        <w:rPr>
          <w:w w:val="95"/>
        </w:rPr>
        <w:t>herbal</w:t>
      </w:r>
      <w:r>
        <w:rPr>
          <w:spacing w:val="-24"/>
          <w:w w:val="95"/>
        </w:rPr>
        <w:t xml:space="preserve"> </w:t>
      </w:r>
      <w:r>
        <w:rPr>
          <w:w w:val="95"/>
        </w:rPr>
        <w:t>medicine</w:t>
      </w:r>
      <w:r>
        <w:rPr>
          <w:spacing w:val="-25"/>
          <w:w w:val="95"/>
        </w:rPr>
        <w:t xml:space="preserve"> </w:t>
      </w:r>
      <w:r>
        <w:rPr>
          <w:w w:val="95"/>
        </w:rPr>
        <w:t>is</w:t>
      </w:r>
      <w:r>
        <w:rPr>
          <w:spacing w:val="-25"/>
          <w:w w:val="95"/>
        </w:rPr>
        <w:t xml:space="preserve"> </w:t>
      </w:r>
      <w:r>
        <w:rPr>
          <w:w w:val="95"/>
        </w:rPr>
        <w:t>at</w:t>
      </w:r>
      <w:r>
        <w:rPr>
          <w:spacing w:val="-25"/>
          <w:w w:val="95"/>
        </w:rPr>
        <w:t xml:space="preserve"> </w:t>
      </w:r>
      <w:r>
        <w:rPr>
          <w:w w:val="95"/>
        </w:rPr>
        <w:t>most</w:t>
      </w:r>
      <w:r>
        <w:rPr>
          <w:spacing w:val="-25"/>
          <w:w w:val="95"/>
        </w:rPr>
        <w:t xml:space="preserve"> </w:t>
      </w:r>
      <w:r>
        <w:rPr>
          <w:w w:val="95"/>
        </w:rPr>
        <w:t>important</w:t>
      </w:r>
      <w:r>
        <w:rPr>
          <w:spacing w:val="-24"/>
          <w:w w:val="95"/>
        </w:rPr>
        <w:t xml:space="preserve"> </w:t>
      </w:r>
      <w:r>
        <w:rPr>
          <w:w w:val="95"/>
        </w:rPr>
        <w:t>for</w:t>
      </w:r>
      <w:r>
        <w:rPr>
          <w:spacing w:val="-25"/>
          <w:w w:val="95"/>
        </w:rPr>
        <w:t xml:space="preserve"> </w:t>
      </w:r>
      <w:r>
        <w:rPr>
          <w:w w:val="95"/>
        </w:rPr>
        <w:t xml:space="preserve">the </w:t>
      </w:r>
      <w:r>
        <w:t>beneficiaries.</w:t>
      </w:r>
      <w:r>
        <w:rPr>
          <w:spacing w:val="-25"/>
        </w:rPr>
        <w:t xml:space="preserve"> </w:t>
      </w:r>
      <w:r>
        <w:t>In</w:t>
      </w:r>
      <w:r>
        <w:rPr>
          <w:spacing w:val="-25"/>
        </w:rPr>
        <w:t xml:space="preserve"> </w:t>
      </w:r>
      <w:r>
        <w:t>the</w:t>
      </w:r>
      <w:r>
        <w:rPr>
          <w:spacing w:val="-24"/>
        </w:rPr>
        <w:t xml:space="preserve"> </w:t>
      </w:r>
      <w:r>
        <w:t>course</w:t>
      </w:r>
      <w:r>
        <w:rPr>
          <w:spacing w:val="-25"/>
        </w:rPr>
        <w:t xml:space="preserve"> </w:t>
      </w:r>
      <w:r>
        <w:t>of</w:t>
      </w:r>
      <w:r>
        <w:rPr>
          <w:spacing w:val="-24"/>
        </w:rPr>
        <w:t xml:space="preserve"> </w:t>
      </w:r>
      <w:r>
        <w:t>this</w:t>
      </w:r>
      <w:r>
        <w:rPr>
          <w:spacing w:val="-25"/>
        </w:rPr>
        <w:t xml:space="preserve"> </w:t>
      </w:r>
      <w:r>
        <w:t>bibliographical</w:t>
      </w:r>
      <w:r>
        <w:rPr>
          <w:spacing w:val="-47"/>
        </w:rPr>
        <w:t xml:space="preserve"> </w:t>
      </w:r>
      <w:r>
        <w:t>revision,</w:t>
      </w:r>
      <w:r>
        <w:rPr>
          <w:spacing w:val="-25"/>
        </w:rPr>
        <w:t xml:space="preserve"> </w:t>
      </w:r>
      <w:r>
        <w:t>papers</w:t>
      </w:r>
      <w:r>
        <w:rPr>
          <w:spacing w:val="-25"/>
        </w:rPr>
        <w:t xml:space="preserve"> </w:t>
      </w:r>
      <w:r>
        <w:t>were</w:t>
      </w:r>
      <w:r>
        <w:rPr>
          <w:spacing w:val="-24"/>
        </w:rPr>
        <w:t xml:space="preserve"> </w:t>
      </w:r>
      <w:r>
        <w:t>collected</w:t>
      </w:r>
      <w:r>
        <w:rPr>
          <w:spacing w:val="-25"/>
        </w:rPr>
        <w:t xml:space="preserve"> </w:t>
      </w:r>
      <w:r>
        <w:t>to</w:t>
      </w:r>
      <w:r>
        <w:rPr>
          <w:spacing w:val="-24"/>
        </w:rPr>
        <w:t xml:space="preserve"> </w:t>
      </w:r>
      <w:r>
        <w:t>validate</w:t>
      </w:r>
      <w:r>
        <w:rPr>
          <w:spacing w:val="-25"/>
        </w:rPr>
        <w:t xml:space="preserve"> </w:t>
      </w:r>
      <w:r>
        <w:t xml:space="preserve">the </w:t>
      </w:r>
      <w:r>
        <w:rPr>
          <w:w w:val="95"/>
        </w:rPr>
        <w:t>ancestral</w:t>
      </w:r>
      <w:r>
        <w:rPr>
          <w:spacing w:val="-19"/>
          <w:w w:val="95"/>
        </w:rPr>
        <w:t xml:space="preserve"> </w:t>
      </w:r>
      <w:r>
        <w:rPr>
          <w:w w:val="95"/>
        </w:rPr>
        <w:t>uses</w:t>
      </w:r>
      <w:r>
        <w:rPr>
          <w:spacing w:val="-19"/>
          <w:w w:val="95"/>
        </w:rPr>
        <w:t xml:space="preserve"> </w:t>
      </w:r>
      <w:r>
        <w:rPr>
          <w:w w:val="95"/>
        </w:rPr>
        <w:t>of</w:t>
      </w:r>
      <w:r>
        <w:rPr>
          <w:spacing w:val="-18"/>
          <w:w w:val="95"/>
        </w:rPr>
        <w:t xml:space="preserve"> </w:t>
      </w:r>
      <w:r>
        <w:rPr>
          <w:w w:val="95"/>
        </w:rPr>
        <w:t>herbs</w:t>
      </w:r>
      <w:r>
        <w:rPr>
          <w:spacing w:val="-16"/>
          <w:w w:val="95"/>
        </w:rPr>
        <w:t xml:space="preserve"> </w:t>
      </w:r>
      <w:r>
        <w:rPr>
          <w:w w:val="95"/>
        </w:rPr>
        <w:t>and</w:t>
      </w:r>
      <w:r>
        <w:rPr>
          <w:spacing w:val="-17"/>
          <w:w w:val="95"/>
        </w:rPr>
        <w:t xml:space="preserve"> </w:t>
      </w:r>
      <w:r>
        <w:rPr>
          <w:w w:val="95"/>
        </w:rPr>
        <w:t>conclude</w:t>
      </w:r>
      <w:r>
        <w:rPr>
          <w:spacing w:val="-18"/>
          <w:w w:val="95"/>
        </w:rPr>
        <w:t xml:space="preserve"> </w:t>
      </w:r>
      <w:r>
        <w:rPr>
          <w:w w:val="95"/>
        </w:rPr>
        <w:t>that</w:t>
      </w:r>
      <w:r>
        <w:rPr>
          <w:spacing w:val="-18"/>
          <w:w w:val="95"/>
        </w:rPr>
        <w:t xml:space="preserve"> </w:t>
      </w:r>
      <w:r>
        <w:rPr>
          <w:w w:val="95"/>
        </w:rPr>
        <w:t>the</w:t>
      </w:r>
      <w:r>
        <w:rPr>
          <w:spacing w:val="-18"/>
          <w:w w:val="95"/>
        </w:rPr>
        <w:t xml:space="preserve"> </w:t>
      </w:r>
      <w:r>
        <w:rPr>
          <w:w w:val="95"/>
        </w:rPr>
        <w:t>use</w:t>
      </w:r>
      <w:r>
        <w:rPr>
          <w:spacing w:val="-17"/>
          <w:w w:val="95"/>
        </w:rPr>
        <w:t xml:space="preserve"> </w:t>
      </w:r>
      <w:r>
        <w:rPr>
          <w:w w:val="95"/>
        </w:rPr>
        <w:t>of</w:t>
      </w:r>
      <w:r>
        <w:rPr>
          <w:spacing w:val="-18"/>
          <w:w w:val="95"/>
        </w:rPr>
        <w:t xml:space="preserve"> </w:t>
      </w:r>
      <w:r>
        <w:rPr>
          <w:w w:val="95"/>
        </w:rPr>
        <w:t>plants</w:t>
      </w:r>
      <w:r>
        <w:rPr>
          <w:spacing w:val="-19"/>
          <w:w w:val="95"/>
        </w:rPr>
        <w:t xml:space="preserve"> </w:t>
      </w:r>
      <w:r>
        <w:rPr>
          <w:w w:val="95"/>
        </w:rPr>
        <w:t>to</w:t>
      </w:r>
      <w:r>
        <w:rPr>
          <w:spacing w:val="-17"/>
          <w:w w:val="95"/>
        </w:rPr>
        <w:t xml:space="preserve"> </w:t>
      </w:r>
      <w:r>
        <w:rPr>
          <w:w w:val="95"/>
        </w:rPr>
        <w:t>treat</w:t>
      </w:r>
      <w:r>
        <w:rPr>
          <w:spacing w:val="-17"/>
          <w:w w:val="95"/>
        </w:rPr>
        <w:t xml:space="preserve"> </w:t>
      </w:r>
      <w:r>
        <w:rPr>
          <w:w w:val="95"/>
        </w:rPr>
        <w:t>oral</w:t>
      </w:r>
      <w:r>
        <w:rPr>
          <w:spacing w:val="-19"/>
          <w:w w:val="95"/>
        </w:rPr>
        <w:t xml:space="preserve"> </w:t>
      </w:r>
      <w:r>
        <w:rPr>
          <w:w w:val="95"/>
        </w:rPr>
        <w:t>conditions</w:t>
      </w:r>
      <w:r>
        <w:rPr>
          <w:spacing w:val="-18"/>
          <w:w w:val="95"/>
        </w:rPr>
        <w:t xml:space="preserve"> </w:t>
      </w:r>
      <w:r>
        <w:rPr>
          <w:w w:val="95"/>
        </w:rPr>
        <w:t>should</w:t>
      </w:r>
      <w:r>
        <w:rPr>
          <w:spacing w:val="-19"/>
          <w:w w:val="95"/>
        </w:rPr>
        <w:t xml:space="preserve"> </w:t>
      </w:r>
      <w:r>
        <w:rPr>
          <w:w w:val="95"/>
        </w:rPr>
        <w:t>be</w:t>
      </w:r>
      <w:r>
        <w:rPr>
          <w:spacing w:val="-13"/>
          <w:w w:val="95"/>
        </w:rPr>
        <w:t xml:space="preserve"> </w:t>
      </w:r>
      <w:r>
        <w:rPr>
          <w:w w:val="95"/>
        </w:rPr>
        <w:t>based</w:t>
      </w:r>
      <w:r>
        <w:rPr>
          <w:spacing w:val="-18"/>
          <w:w w:val="95"/>
        </w:rPr>
        <w:t xml:space="preserve"> </w:t>
      </w:r>
      <w:r>
        <w:rPr>
          <w:w w:val="95"/>
        </w:rPr>
        <w:t xml:space="preserve">on </w:t>
      </w:r>
      <w:r>
        <w:rPr>
          <w:w w:val="90"/>
        </w:rPr>
        <w:t xml:space="preserve">the experimental studies, verifying their suitability for dental treatments. Oral healthcare professionals </w:t>
      </w:r>
      <w:r>
        <w:t>would</w:t>
      </w:r>
      <w:r>
        <w:rPr>
          <w:spacing w:val="7"/>
        </w:rPr>
        <w:t xml:space="preserve"> </w:t>
      </w:r>
      <w:r>
        <w:t>find</w:t>
      </w:r>
      <w:r>
        <w:rPr>
          <w:spacing w:val="7"/>
        </w:rPr>
        <w:t xml:space="preserve"> </w:t>
      </w:r>
      <w:r>
        <w:t>this</w:t>
      </w:r>
      <w:r>
        <w:rPr>
          <w:spacing w:val="7"/>
        </w:rPr>
        <w:t xml:space="preserve"> </w:t>
      </w:r>
      <w:r>
        <w:t>review</w:t>
      </w:r>
      <w:r>
        <w:rPr>
          <w:spacing w:val="8"/>
        </w:rPr>
        <w:t xml:space="preserve"> </w:t>
      </w:r>
      <w:r>
        <w:t>helpful</w:t>
      </w:r>
      <w:r>
        <w:rPr>
          <w:spacing w:val="-38"/>
        </w:rPr>
        <w:t xml:space="preserve"> </w:t>
      </w:r>
      <w:r>
        <w:t>f</w:t>
      </w:r>
      <w:r>
        <w:t>or</w:t>
      </w:r>
      <w:r>
        <w:rPr>
          <w:spacing w:val="-9"/>
        </w:rPr>
        <w:t xml:space="preserve"> </w:t>
      </w:r>
      <w:r>
        <w:t>accurate</w:t>
      </w:r>
      <w:r>
        <w:rPr>
          <w:spacing w:val="-6"/>
        </w:rPr>
        <w:t xml:space="preserve"> </w:t>
      </w:r>
      <w:r>
        <w:t>mouthwash</w:t>
      </w:r>
      <w:r>
        <w:rPr>
          <w:spacing w:val="-6"/>
        </w:rPr>
        <w:t xml:space="preserve"> </w:t>
      </w:r>
      <w:r>
        <w:t>selection</w:t>
      </w:r>
      <w:r>
        <w:rPr>
          <w:spacing w:val="-5"/>
        </w:rPr>
        <w:t xml:space="preserve"> </w:t>
      </w:r>
      <w:r>
        <w:t>while</w:t>
      </w:r>
      <w:r>
        <w:rPr>
          <w:spacing w:val="-7"/>
        </w:rPr>
        <w:t xml:space="preserve"> </w:t>
      </w:r>
      <w:r>
        <w:t>dealing</w:t>
      </w:r>
      <w:r>
        <w:rPr>
          <w:spacing w:val="-7"/>
        </w:rPr>
        <w:t xml:space="preserve"> </w:t>
      </w:r>
      <w:r>
        <w:t>with</w:t>
      </w:r>
      <w:r>
        <w:rPr>
          <w:spacing w:val="-5"/>
        </w:rPr>
        <w:t xml:space="preserve"> </w:t>
      </w:r>
      <w:r>
        <w:t>different conditions</w:t>
      </w:r>
      <w:r>
        <w:rPr>
          <w:spacing w:val="-20"/>
        </w:rPr>
        <w:t xml:space="preserve"> </w:t>
      </w:r>
      <w:r>
        <w:t>of</w:t>
      </w:r>
      <w:r>
        <w:rPr>
          <w:spacing w:val="-23"/>
        </w:rPr>
        <w:t xml:space="preserve"> </w:t>
      </w:r>
      <w:r>
        <w:t>the</w:t>
      </w:r>
      <w:r>
        <w:rPr>
          <w:spacing w:val="-20"/>
        </w:rPr>
        <w:t xml:space="preserve"> </w:t>
      </w:r>
      <w:r>
        <w:t>oral</w:t>
      </w:r>
      <w:r>
        <w:rPr>
          <w:spacing w:val="-19"/>
        </w:rPr>
        <w:t xml:space="preserve"> </w:t>
      </w:r>
      <w:r>
        <w:t>cavity.</w:t>
      </w:r>
    </w:p>
    <w:p w:rsidR="006352F4" w:rsidRDefault="006352F4">
      <w:pPr>
        <w:pStyle w:val="BodyText"/>
        <w:rPr>
          <w:sz w:val="21"/>
        </w:rPr>
      </w:pPr>
    </w:p>
    <w:p w:rsidR="006352F4" w:rsidRDefault="003A656C">
      <w:pPr>
        <w:pStyle w:val="BodyText"/>
        <w:spacing w:line="360" w:lineRule="auto"/>
        <w:ind w:left="299" w:right="868"/>
        <w:jc w:val="both"/>
      </w:pPr>
      <w:r>
        <w:rPr>
          <w:b/>
        </w:rPr>
        <w:t>Page</w:t>
      </w:r>
      <w:r>
        <w:rPr>
          <w:b/>
          <w:spacing w:val="-25"/>
        </w:rPr>
        <w:t xml:space="preserve"> </w:t>
      </w:r>
      <w:r>
        <w:rPr>
          <w:b/>
        </w:rPr>
        <w:t>RC,</w:t>
      </w:r>
      <w:r>
        <w:rPr>
          <w:b/>
          <w:spacing w:val="-24"/>
        </w:rPr>
        <w:t xml:space="preserve"> </w:t>
      </w:r>
      <w:r>
        <w:rPr>
          <w:b/>
        </w:rPr>
        <w:t>Kornman</w:t>
      </w:r>
      <w:r>
        <w:rPr>
          <w:b/>
          <w:spacing w:val="-24"/>
        </w:rPr>
        <w:t xml:space="preserve"> </w:t>
      </w:r>
      <w:r>
        <w:rPr>
          <w:b/>
        </w:rPr>
        <w:t>KS.</w:t>
      </w:r>
      <w:r>
        <w:rPr>
          <w:b/>
          <w:spacing w:val="-26"/>
        </w:rPr>
        <w:t xml:space="preserve"> </w:t>
      </w:r>
      <w:r>
        <w:rPr>
          <w:b/>
        </w:rPr>
        <w:t>et</w:t>
      </w:r>
      <w:r>
        <w:rPr>
          <w:b/>
          <w:spacing w:val="-24"/>
        </w:rPr>
        <w:t xml:space="preserve"> </w:t>
      </w:r>
      <w:r>
        <w:rPr>
          <w:b/>
        </w:rPr>
        <w:t>al.,</w:t>
      </w:r>
      <w:r>
        <w:rPr>
          <w:b/>
          <w:spacing w:val="-27"/>
        </w:rPr>
        <w:t xml:space="preserve"> </w:t>
      </w:r>
      <w:r>
        <w:rPr>
          <w:b/>
        </w:rPr>
        <w:t>2020</w:t>
      </w:r>
      <w:r>
        <w:rPr>
          <w:b/>
          <w:spacing w:val="-20"/>
        </w:rPr>
        <w:t xml:space="preserve"> </w:t>
      </w:r>
      <w:r>
        <w:t>studied</w:t>
      </w:r>
      <w:r>
        <w:rPr>
          <w:spacing w:val="-26"/>
        </w:rPr>
        <w:t xml:space="preserve"> </w:t>
      </w:r>
      <w:r>
        <w:t>that</w:t>
      </w:r>
      <w:r>
        <w:rPr>
          <w:spacing w:val="-25"/>
        </w:rPr>
        <w:t xml:space="preserve"> </w:t>
      </w:r>
      <w:r>
        <w:t>nowadays,</w:t>
      </w:r>
      <w:r>
        <w:rPr>
          <w:spacing w:val="-25"/>
        </w:rPr>
        <w:t xml:space="preserve"> </w:t>
      </w:r>
      <w:r>
        <w:t>oral</w:t>
      </w:r>
      <w:r>
        <w:rPr>
          <w:spacing w:val="-26"/>
        </w:rPr>
        <w:t xml:space="preserve"> </w:t>
      </w:r>
      <w:r>
        <w:t>diseases</w:t>
      </w:r>
      <w:r>
        <w:rPr>
          <w:spacing w:val="-25"/>
        </w:rPr>
        <w:t xml:space="preserve"> </w:t>
      </w:r>
      <w:r>
        <w:t>are</w:t>
      </w:r>
      <w:r>
        <w:rPr>
          <w:spacing w:val="-27"/>
        </w:rPr>
        <w:t xml:space="preserve"> </w:t>
      </w:r>
      <w:r>
        <w:t>known</w:t>
      </w:r>
      <w:r>
        <w:rPr>
          <w:spacing w:val="-26"/>
        </w:rPr>
        <w:t xml:space="preserve"> </w:t>
      </w:r>
      <w:r>
        <w:t>to</w:t>
      </w:r>
      <w:r>
        <w:rPr>
          <w:spacing w:val="-25"/>
        </w:rPr>
        <w:t xml:space="preserve"> </w:t>
      </w:r>
      <w:r>
        <w:t>be</w:t>
      </w:r>
      <w:r>
        <w:rPr>
          <w:spacing w:val="-25"/>
        </w:rPr>
        <w:t xml:space="preserve"> </w:t>
      </w:r>
      <w:r>
        <w:t>a</w:t>
      </w:r>
      <w:r>
        <w:rPr>
          <w:spacing w:val="-26"/>
        </w:rPr>
        <w:t xml:space="preserve"> </w:t>
      </w:r>
      <w:r>
        <w:t xml:space="preserve">big </w:t>
      </w:r>
      <w:r>
        <w:rPr>
          <w:w w:val="95"/>
        </w:rPr>
        <w:t>issue worldwide.Among numerous oral diseases, periodontal disease is one amongthe significant oral</w:t>
      </w:r>
      <w:r>
        <w:rPr>
          <w:spacing w:val="-22"/>
          <w:w w:val="95"/>
        </w:rPr>
        <w:t xml:space="preserve"> </w:t>
      </w:r>
      <w:r>
        <w:rPr>
          <w:w w:val="95"/>
        </w:rPr>
        <w:t>health</w:t>
      </w:r>
      <w:r>
        <w:rPr>
          <w:spacing w:val="-22"/>
          <w:w w:val="95"/>
        </w:rPr>
        <w:t xml:space="preserve"> </w:t>
      </w:r>
      <w:r>
        <w:rPr>
          <w:w w:val="95"/>
        </w:rPr>
        <w:t>condition.</w:t>
      </w:r>
      <w:r>
        <w:rPr>
          <w:spacing w:val="-22"/>
          <w:w w:val="95"/>
        </w:rPr>
        <w:t xml:space="preserve"> </w:t>
      </w:r>
      <w:r>
        <w:rPr>
          <w:w w:val="95"/>
        </w:rPr>
        <w:t>The</w:t>
      </w:r>
      <w:r>
        <w:rPr>
          <w:spacing w:val="-21"/>
          <w:w w:val="95"/>
        </w:rPr>
        <w:t xml:space="preserve"> </w:t>
      </w:r>
      <w:r>
        <w:rPr>
          <w:w w:val="95"/>
        </w:rPr>
        <w:t>quality</w:t>
      </w:r>
      <w:r>
        <w:rPr>
          <w:spacing w:val="-22"/>
          <w:w w:val="95"/>
        </w:rPr>
        <w:t xml:space="preserve"> </w:t>
      </w:r>
      <w:r>
        <w:rPr>
          <w:w w:val="95"/>
        </w:rPr>
        <w:t>of</w:t>
      </w:r>
      <w:r>
        <w:rPr>
          <w:spacing w:val="-21"/>
          <w:w w:val="95"/>
        </w:rPr>
        <w:t xml:space="preserve"> </w:t>
      </w:r>
      <w:r>
        <w:rPr>
          <w:w w:val="95"/>
        </w:rPr>
        <w:t>life</w:t>
      </w:r>
      <w:r>
        <w:rPr>
          <w:spacing w:val="-22"/>
          <w:w w:val="95"/>
        </w:rPr>
        <w:t xml:space="preserve"> </w:t>
      </w:r>
      <w:r>
        <w:rPr>
          <w:w w:val="95"/>
        </w:rPr>
        <w:t>is</w:t>
      </w:r>
      <w:r>
        <w:rPr>
          <w:spacing w:val="-21"/>
          <w:w w:val="95"/>
        </w:rPr>
        <w:t xml:space="preserve"> </w:t>
      </w:r>
      <w:r>
        <w:rPr>
          <w:w w:val="95"/>
        </w:rPr>
        <w:t>affected</w:t>
      </w:r>
      <w:r>
        <w:rPr>
          <w:spacing w:val="-21"/>
          <w:w w:val="95"/>
        </w:rPr>
        <w:t xml:space="preserve"> </w:t>
      </w:r>
      <w:r>
        <w:rPr>
          <w:w w:val="95"/>
        </w:rPr>
        <w:t>by</w:t>
      </w:r>
      <w:r>
        <w:rPr>
          <w:spacing w:val="-19"/>
          <w:w w:val="95"/>
        </w:rPr>
        <w:t xml:space="preserve"> </w:t>
      </w:r>
      <w:r>
        <w:rPr>
          <w:w w:val="95"/>
        </w:rPr>
        <w:t>oral</w:t>
      </w:r>
      <w:r>
        <w:rPr>
          <w:spacing w:val="-19"/>
          <w:w w:val="95"/>
        </w:rPr>
        <w:t xml:space="preserve"> </w:t>
      </w:r>
      <w:r>
        <w:rPr>
          <w:w w:val="95"/>
        </w:rPr>
        <w:t>health.</w:t>
      </w:r>
      <w:r>
        <w:rPr>
          <w:spacing w:val="-18"/>
          <w:w w:val="95"/>
        </w:rPr>
        <w:t xml:space="preserve"> </w:t>
      </w:r>
      <w:r>
        <w:rPr>
          <w:w w:val="95"/>
        </w:rPr>
        <w:t>Periodontal</w:t>
      </w:r>
      <w:r>
        <w:rPr>
          <w:spacing w:val="-19"/>
          <w:w w:val="95"/>
        </w:rPr>
        <w:t xml:space="preserve"> </w:t>
      </w:r>
      <w:r>
        <w:rPr>
          <w:w w:val="95"/>
        </w:rPr>
        <w:t>diseases</w:t>
      </w:r>
      <w:r>
        <w:rPr>
          <w:spacing w:val="-18"/>
          <w:w w:val="95"/>
        </w:rPr>
        <w:t xml:space="preserve"> </w:t>
      </w:r>
      <w:r>
        <w:rPr>
          <w:w w:val="95"/>
        </w:rPr>
        <w:t>are</w:t>
      </w:r>
      <w:r>
        <w:rPr>
          <w:spacing w:val="-18"/>
          <w:w w:val="95"/>
        </w:rPr>
        <w:t xml:space="preserve"> </w:t>
      </w:r>
      <w:r>
        <w:rPr>
          <w:w w:val="95"/>
        </w:rPr>
        <w:t>known</w:t>
      </w:r>
      <w:r>
        <w:rPr>
          <w:spacing w:val="-19"/>
          <w:w w:val="95"/>
        </w:rPr>
        <w:t xml:space="preserve"> </w:t>
      </w:r>
      <w:r>
        <w:rPr>
          <w:w w:val="95"/>
        </w:rPr>
        <w:t xml:space="preserve">to </w:t>
      </w:r>
      <w:r>
        <w:rPr>
          <w:w w:val="90"/>
        </w:rPr>
        <w:t>be</w:t>
      </w:r>
      <w:r>
        <w:rPr>
          <w:spacing w:val="-9"/>
          <w:w w:val="90"/>
        </w:rPr>
        <w:t xml:space="preserve"> </w:t>
      </w:r>
      <w:r>
        <w:rPr>
          <w:w w:val="90"/>
        </w:rPr>
        <w:t>chronic</w:t>
      </w:r>
      <w:r>
        <w:rPr>
          <w:spacing w:val="-9"/>
          <w:w w:val="90"/>
        </w:rPr>
        <w:t xml:space="preserve"> </w:t>
      </w:r>
      <w:r>
        <w:rPr>
          <w:w w:val="90"/>
        </w:rPr>
        <w:t>inflammatory</w:t>
      </w:r>
      <w:r>
        <w:rPr>
          <w:spacing w:val="-13"/>
          <w:w w:val="90"/>
        </w:rPr>
        <w:t xml:space="preserve"> </w:t>
      </w:r>
      <w:r>
        <w:rPr>
          <w:w w:val="90"/>
        </w:rPr>
        <w:t>conditions</w:t>
      </w:r>
      <w:r>
        <w:rPr>
          <w:spacing w:val="-14"/>
          <w:w w:val="90"/>
        </w:rPr>
        <w:t xml:space="preserve"> </w:t>
      </w:r>
      <w:r>
        <w:rPr>
          <w:w w:val="90"/>
        </w:rPr>
        <w:t>characterized</w:t>
      </w:r>
      <w:r>
        <w:rPr>
          <w:spacing w:val="-12"/>
          <w:w w:val="90"/>
        </w:rPr>
        <w:t xml:space="preserve"> </w:t>
      </w:r>
      <w:r>
        <w:rPr>
          <w:w w:val="90"/>
        </w:rPr>
        <w:t>by</w:t>
      </w:r>
      <w:r>
        <w:rPr>
          <w:spacing w:val="-14"/>
          <w:w w:val="90"/>
        </w:rPr>
        <w:t xml:space="preserve"> </w:t>
      </w:r>
      <w:r>
        <w:rPr>
          <w:w w:val="90"/>
        </w:rPr>
        <w:t>loss</w:t>
      </w:r>
      <w:r>
        <w:rPr>
          <w:spacing w:val="-14"/>
          <w:w w:val="90"/>
        </w:rPr>
        <w:t xml:space="preserve"> </w:t>
      </w:r>
      <w:r>
        <w:rPr>
          <w:w w:val="90"/>
        </w:rPr>
        <w:t>of</w:t>
      </w:r>
      <w:r>
        <w:rPr>
          <w:spacing w:val="-11"/>
          <w:w w:val="90"/>
        </w:rPr>
        <w:t xml:space="preserve"> </w:t>
      </w:r>
      <w:r>
        <w:rPr>
          <w:w w:val="90"/>
        </w:rPr>
        <w:t>connective</w:t>
      </w:r>
      <w:r>
        <w:rPr>
          <w:spacing w:val="-12"/>
          <w:w w:val="90"/>
        </w:rPr>
        <w:t xml:space="preserve"> </w:t>
      </w:r>
      <w:r>
        <w:rPr>
          <w:w w:val="90"/>
        </w:rPr>
        <w:t>tissue,alveolar</w:t>
      </w:r>
      <w:r>
        <w:rPr>
          <w:spacing w:val="-4"/>
          <w:w w:val="90"/>
        </w:rPr>
        <w:t xml:space="preserve"> </w:t>
      </w:r>
      <w:r>
        <w:rPr>
          <w:w w:val="90"/>
        </w:rPr>
        <w:t>bone</w:t>
      </w:r>
      <w:r>
        <w:rPr>
          <w:spacing w:val="-3"/>
          <w:w w:val="90"/>
        </w:rPr>
        <w:t xml:space="preserve"> </w:t>
      </w:r>
      <w:r>
        <w:rPr>
          <w:w w:val="90"/>
        </w:rPr>
        <w:t>resorption, and</w:t>
      </w:r>
      <w:r>
        <w:rPr>
          <w:spacing w:val="-3"/>
          <w:w w:val="90"/>
        </w:rPr>
        <w:t xml:space="preserve"> </w:t>
      </w:r>
      <w:r>
        <w:rPr>
          <w:w w:val="90"/>
        </w:rPr>
        <w:t>formation</w:t>
      </w:r>
      <w:r>
        <w:rPr>
          <w:spacing w:val="-2"/>
          <w:w w:val="90"/>
        </w:rPr>
        <w:t xml:space="preserve"> </w:t>
      </w:r>
      <w:r>
        <w:rPr>
          <w:w w:val="90"/>
        </w:rPr>
        <w:t>of</w:t>
      </w:r>
      <w:r>
        <w:rPr>
          <w:spacing w:val="-2"/>
          <w:w w:val="90"/>
        </w:rPr>
        <w:t xml:space="preserve"> </w:t>
      </w:r>
      <w:r>
        <w:rPr>
          <w:w w:val="90"/>
        </w:rPr>
        <w:t>periodontal</w:t>
      </w:r>
      <w:r>
        <w:rPr>
          <w:spacing w:val="-1"/>
          <w:w w:val="90"/>
        </w:rPr>
        <w:t xml:space="preserve"> </w:t>
      </w:r>
      <w:r>
        <w:rPr>
          <w:w w:val="90"/>
        </w:rPr>
        <w:t>pockets</w:t>
      </w:r>
      <w:r>
        <w:rPr>
          <w:spacing w:val="-1"/>
          <w:w w:val="90"/>
        </w:rPr>
        <w:t xml:space="preserve"> </w:t>
      </w:r>
      <w:r>
        <w:rPr>
          <w:w w:val="90"/>
        </w:rPr>
        <w:t>asa</w:t>
      </w:r>
      <w:r>
        <w:rPr>
          <w:spacing w:val="-12"/>
          <w:w w:val="90"/>
        </w:rPr>
        <w:t xml:space="preserve"> </w:t>
      </w:r>
      <w:r>
        <w:rPr>
          <w:w w:val="90"/>
        </w:rPr>
        <w:t>result</w:t>
      </w:r>
      <w:r>
        <w:rPr>
          <w:spacing w:val="-11"/>
          <w:w w:val="90"/>
        </w:rPr>
        <w:t xml:space="preserve"> </w:t>
      </w:r>
      <w:r>
        <w:rPr>
          <w:w w:val="90"/>
        </w:rPr>
        <w:t>of</w:t>
      </w:r>
      <w:r>
        <w:rPr>
          <w:spacing w:val="-9"/>
          <w:w w:val="90"/>
        </w:rPr>
        <w:t xml:space="preserve"> </w:t>
      </w:r>
      <w:r>
        <w:rPr>
          <w:w w:val="90"/>
        </w:rPr>
        <w:t>complex</w:t>
      </w:r>
      <w:r>
        <w:rPr>
          <w:spacing w:val="-11"/>
          <w:w w:val="90"/>
        </w:rPr>
        <w:t xml:space="preserve"> </w:t>
      </w:r>
      <w:r>
        <w:rPr>
          <w:w w:val="90"/>
        </w:rPr>
        <w:t>interaction</w:t>
      </w:r>
      <w:r>
        <w:rPr>
          <w:spacing w:val="-11"/>
          <w:w w:val="90"/>
        </w:rPr>
        <w:t xml:space="preserve"> </w:t>
      </w:r>
      <w:r>
        <w:rPr>
          <w:w w:val="90"/>
        </w:rPr>
        <w:t>between</w:t>
      </w:r>
      <w:r>
        <w:rPr>
          <w:spacing w:val="-11"/>
          <w:w w:val="90"/>
        </w:rPr>
        <w:t xml:space="preserve"> </w:t>
      </w:r>
      <w:r>
        <w:rPr>
          <w:w w:val="90"/>
        </w:rPr>
        <w:t>pathogenic</w:t>
      </w:r>
      <w:r>
        <w:rPr>
          <w:spacing w:val="-11"/>
          <w:w w:val="90"/>
        </w:rPr>
        <w:t xml:space="preserve"> </w:t>
      </w:r>
      <w:r>
        <w:rPr>
          <w:w w:val="90"/>
        </w:rPr>
        <w:t>bacteria</w:t>
      </w:r>
      <w:r>
        <w:rPr>
          <w:spacing w:val="-12"/>
          <w:w w:val="90"/>
        </w:rPr>
        <w:t xml:space="preserve"> </w:t>
      </w:r>
      <w:r>
        <w:rPr>
          <w:w w:val="90"/>
        </w:rPr>
        <w:t xml:space="preserve">and </w:t>
      </w:r>
      <w:r>
        <w:rPr>
          <w:w w:val="95"/>
        </w:rPr>
        <w:t>the</w:t>
      </w:r>
      <w:r>
        <w:rPr>
          <w:spacing w:val="-34"/>
          <w:w w:val="95"/>
        </w:rPr>
        <w:t xml:space="preserve"> </w:t>
      </w:r>
      <w:r>
        <w:rPr>
          <w:w w:val="95"/>
        </w:rPr>
        <w:t>host’s</w:t>
      </w:r>
      <w:r>
        <w:rPr>
          <w:spacing w:val="-32"/>
          <w:w w:val="95"/>
        </w:rPr>
        <w:t xml:space="preserve"> </w:t>
      </w:r>
      <w:r>
        <w:rPr>
          <w:w w:val="95"/>
        </w:rPr>
        <w:t>immune</w:t>
      </w:r>
      <w:r>
        <w:rPr>
          <w:spacing w:val="-31"/>
          <w:w w:val="95"/>
        </w:rPr>
        <w:t xml:space="preserve"> </w:t>
      </w:r>
      <w:r>
        <w:rPr>
          <w:w w:val="95"/>
        </w:rPr>
        <w:t>response.</w:t>
      </w:r>
      <w:r>
        <w:rPr>
          <w:spacing w:val="-26"/>
          <w:w w:val="95"/>
        </w:rPr>
        <w:t xml:space="preserve"> </w:t>
      </w:r>
      <w:r>
        <w:rPr>
          <w:w w:val="95"/>
        </w:rPr>
        <w:t>Dental</w:t>
      </w:r>
      <w:r>
        <w:rPr>
          <w:spacing w:val="-29"/>
          <w:w w:val="95"/>
        </w:rPr>
        <w:t xml:space="preserve"> </w:t>
      </w:r>
      <w:r>
        <w:rPr>
          <w:w w:val="95"/>
        </w:rPr>
        <w:t>plaque</w:t>
      </w:r>
      <w:r>
        <w:rPr>
          <w:spacing w:val="-29"/>
          <w:w w:val="95"/>
        </w:rPr>
        <w:t xml:space="preserve"> </w:t>
      </w:r>
      <w:r>
        <w:rPr>
          <w:w w:val="95"/>
        </w:rPr>
        <w:t>is</w:t>
      </w:r>
      <w:r>
        <w:rPr>
          <w:spacing w:val="-28"/>
          <w:w w:val="95"/>
        </w:rPr>
        <w:t xml:space="preserve"> </w:t>
      </w:r>
      <w:r>
        <w:rPr>
          <w:w w:val="95"/>
        </w:rPr>
        <w:t>being</w:t>
      </w:r>
      <w:r>
        <w:rPr>
          <w:spacing w:val="-29"/>
          <w:w w:val="95"/>
        </w:rPr>
        <w:t xml:space="preserve"> </w:t>
      </w:r>
      <w:r>
        <w:rPr>
          <w:w w:val="95"/>
        </w:rPr>
        <w:t>one</w:t>
      </w:r>
      <w:r>
        <w:rPr>
          <w:spacing w:val="-27"/>
          <w:w w:val="95"/>
        </w:rPr>
        <w:t xml:space="preserve"> </w:t>
      </w:r>
      <w:r>
        <w:rPr>
          <w:w w:val="95"/>
        </w:rPr>
        <w:t>of</w:t>
      </w:r>
      <w:r>
        <w:rPr>
          <w:spacing w:val="-26"/>
          <w:w w:val="95"/>
        </w:rPr>
        <w:t xml:space="preserve"> </w:t>
      </w:r>
      <w:r>
        <w:rPr>
          <w:w w:val="95"/>
        </w:rPr>
        <w:t>the</w:t>
      </w:r>
      <w:r>
        <w:rPr>
          <w:spacing w:val="-29"/>
          <w:w w:val="95"/>
        </w:rPr>
        <w:t xml:space="preserve"> </w:t>
      </w:r>
      <w:r>
        <w:rPr>
          <w:w w:val="95"/>
        </w:rPr>
        <w:t>primary</w:t>
      </w:r>
      <w:r>
        <w:rPr>
          <w:spacing w:val="-30"/>
          <w:w w:val="95"/>
        </w:rPr>
        <w:t xml:space="preserve"> </w:t>
      </w:r>
      <w:r>
        <w:rPr>
          <w:w w:val="95"/>
        </w:rPr>
        <w:t>etiologic</w:t>
      </w:r>
      <w:r>
        <w:rPr>
          <w:spacing w:val="-28"/>
          <w:w w:val="95"/>
        </w:rPr>
        <w:t xml:space="preserve"> </w:t>
      </w:r>
      <w:r>
        <w:rPr>
          <w:w w:val="95"/>
        </w:rPr>
        <w:t>factors</w:t>
      </w:r>
      <w:r>
        <w:rPr>
          <w:spacing w:val="-28"/>
          <w:w w:val="95"/>
        </w:rPr>
        <w:t xml:space="preserve"> </w:t>
      </w:r>
      <w:r>
        <w:rPr>
          <w:w w:val="95"/>
        </w:rPr>
        <w:t xml:space="preserve">inperiodontal </w:t>
      </w:r>
      <w:r>
        <w:t>disease.</w:t>
      </w:r>
    </w:p>
    <w:p w:rsidR="006352F4" w:rsidRDefault="006352F4">
      <w:pPr>
        <w:pStyle w:val="BodyText"/>
        <w:spacing w:before="9"/>
        <w:rPr>
          <w:sz w:val="20"/>
        </w:rPr>
      </w:pPr>
    </w:p>
    <w:p w:rsidR="006352F4" w:rsidRDefault="003A656C">
      <w:pPr>
        <w:pStyle w:val="BodyText"/>
        <w:spacing w:line="360" w:lineRule="auto"/>
        <w:ind w:left="299" w:right="872"/>
        <w:jc w:val="both"/>
      </w:pPr>
      <w:r>
        <w:rPr>
          <w:b/>
        </w:rPr>
        <w:t xml:space="preserve">DePaola </w:t>
      </w:r>
      <w:r>
        <w:rPr>
          <w:b/>
          <w:spacing w:val="2"/>
        </w:rPr>
        <w:t xml:space="preserve">LG, </w:t>
      </w:r>
      <w:r>
        <w:rPr>
          <w:b/>
        </w:rPr>
        <w:t xml:space="preserve">Overholser CD, Meiller </w:t>
      </w:r>
      <w:r>
        <w:rPr>
          <w:b/>
          <w:spacing w:val="2"/>
        </w:rPr>
        <w:t xml:space="preserve">TF, </w:t>
      </w:r>
      <w:r>
        <w:rPr>
          <w:b/>
        </w:rPr>
        <w:t xml:space="preserve">et al. 2000 </w:t>
      </w:r>
      <w:r>
        <w:t>studied that various plaque control measures</w:t>
      </w:r>
      <w:r>
        <w:rPr>
          <w:spacing w:val="-11"/>
        </w:rPr>
        <w:t xml:space="preserve"> </w:t>
      </w:r>
      <w:r>
        <w:t>are</w:t>
      </w:r>
      <w:r>
        <w:rPr>
          <w:spacing w:val="-10"/>
        </w:rPr>
        <w:t xml:space="preserve"> </w:t>
      </w:r>
      <w:r>
        <w:t>used</w:t>
      </w:r>
      <w:r>
        <w:rPr>
          <w:spacing w:val="-10"/>
        </w:rPr>
        <w:t xml:space="preserve"> </w:t>
      </w:r>
      <w:r>
        <w:t>to</w:t>
      </w:r>
      <w:r>
        <w:rPr>
          <w:spacing w:val="-9"/>
        </w:rPr>
        <w:t xml:space="preserve"> </w:t>
      </w:r>
      <w:r>
        <w:t>prevent</w:t>
      </w:r>
      <w:r>
        <w:rPr>
          <w:spacing w:val="-11"/>
        </w:rPr>
        <w:t xml:space="preserve"> </w:t>
      </w:r>
      <w:r>
        <w:t>or</w:t>
      </w:r>
      <w:r>
        <w:rPr>
          <w:spacing w:val="-9"/>
        </w:rPr>
        <w:t xml:space="preserve"> </w:t>
      </w:r>
      <w:r>
        <w:t>control</w:t>
      </w:r>
      <w:r>
        <w:rPr>
          <w:spacing w:val="-10"/>
        </w:rPr>
        <w:t xml:space="preserve"> </w:t>
      </w:r>
      <w:r>
        <w:t>the</w:t>
      </w:r>
      <w:r>
        <w:rPr>
          <w:spacing w:val="-10"/>
        </w:rPr>
        <w:t xml:space="preserve"> </w:t>
      </w:r>
      <w:r>
        <w:t>progression</w:t>
      </w:r>
      <w:r>
        <w:rPr>
          <w:spacing w:val="-11"/>
        </w:rPr>
        <w:t xml:space="preserve"> </w:t>
      </w:r>
      <w:r>
        <w:t>of</w:t>
      </w:r>
      <w:r>
        <w:rPr>
          <w:spacing w:val="-9"/>
        </w:rPr>
        <w:t xml:space="preserve"> </w:t>
      </w:r>
      <w:r>
        <w:t>periodontal</w:t>
      </w:r>
      <w:r>
        <w:rPr>
          <w:spacing w:val="-10"/>
        </w:rPr>
        <w:t xml:space="preserve"> </w:t>
      </w:r>
      <w:r>
        <w:t>diseases.</w:t>
      </w:r>
      <w:r>
        <w:rPr>
          <w:spacing w:val="-6"/>
        </w:rPr>
        <w:t xml:space="preserve"> </w:t>
      </w:r>
      <w:r>
        <w:t>One</w:t>
      </w:r>
      <w:r>
        <w:rPr>
          <w:spacing w:val="-11"/>
        </w:rPr>
        <w:t xml:space="preserve"> </w:t>
      </w:r>
      <w:r>
        <w:t>among</w:t>
      </w:r>
      <w:r>
        <w:rPr>
          <w:spacing w:val="-10"/>
        </w:rPr>
        <w:t xml:space="preserve"> </w:t>
      </w:r>
      <w:r>
        <w:t>it includes</w:t>
      </w:r>
      <w:r>
        <w:rPr>
          <w:spacing w:val="-13"/>
        </w:rPr>
        <w:t xml:space="preserve"> </w:t>
      </w:r>
      <w:r>
        <w:t>mechanical</w:t>
      </w:r>
      <w:r>
        <w:rPr>
          <w:spacing w:val="-14"/>
        </w:rPr>
        <w:t xml:space="preserve"> </w:t>
      </w:r>
      <w:r>
        <w:t>plaque</w:t>
      </w:r>
      <w:r>
        <w:rPr>
          <w:spacing w:val="-12"/>
        </w:rPr>
        <w:t xml:space="preserve"> </w:t>
      </w:r>
      <w:r>
        <w:t>control</w:t>
      </w:r>
      <w:r>
        <w:rPr>
          <w:spacing w:val="-14"/>
        </w:rPr>
        <w:t xml:space="preserve"> </w:t>
      </w:r>
      <w:r>
        <w:t>measures</w:t>
      </w:r>
      <w:r>
        <w:rPr>
          <w:spacing w:val="-12"/>
        </w:rPr>
        <w:t xml:space="preserve"> </w:t>
      </w:r>
      <w:r>
        <w:t>to</w:t>
      </w:r>
      <w:r>
        <w:rPr>
          <w:spacing w:val="-11"/>
        </w:rPr>
        <w:t xml:space="preserve"> </w:t>
      </w:r>
      <w:r>
        <w:t>maintain</w:t>
      </w:r>
      <w:r>
        <w:rPr>
          <w:spacing w:val="-14"/>
        </w:rPr>
        <w:t xml:space="preserve"> </w:t>
      </w:r>
      <w:r>
        <w:t>proper</w:t>
      </w:r>
      <w:r>
        <w:rPr>
          <w:spacing w:val="-13"/>
        </w:rPr>
        <w:t xml:space="preserve"> </w:t>
      </w:r>
      <w:r>
        <w:t>oral</w:t>
      </w:r>
      <w:r>
        <w:rPr>
          <w:spacing w:val="-14"/>
        </w:rPr>
        <w:t xml:space="preserve"> </w:t>
      </w:r>
      <w:r>
        <w:t>hygiene.</w:t>
      </w:r>
    </w:p>
    <w:p w:rsidR="006352F4" w:rsidRDefault="006352F4">
      <w:pPr>
        <w:pStyle w:val="BodyText"/>
        <w:rPr>
          <w:sz w:val="21"/>
        </w:rPr>
      </w:pPr>
    </w:p>
    <w:p w:rsidR="006352F4" w:rsidRDefault="003A656C">
      <w:pPr>
        <w:pStyle w:val="BodyText"/>
        <w:spacing w:line="360" w:lineRule="auto"/>
        <w:ind w:left="299" w:right="872"/>
        <w:jc w:val="both"/>
      </w:pPr>
      <w:r>
        <w:rPr>
          <w:b/>
        </w:rPr>
        <w:t>Dona</w:t>
      </w:r>
      <w:r>
        <w:rPr>
          <w:b/>
          <w:spacing w:val="-6"/>
        </w:rPr>
        <w:t xml:space="preserve"> </w:t>
      </w:r>
      <w:r>
        <w:rPr>
          <w:b/>
          <w:spacing w:val="2"/>
        </w:rPr>
        <w:t>BL,</w:t>
      </w:r>
      <w:r>
        <w:rPr>
          <w:b/>
          <w:spacing w:val="-7"/>
        </w:rPr>
        <w:t xml:space="preserve"> </w:t>
      </w:r>
      <w:r>
        <w:rPr>
          <w:b/>
        </w:rPr>
        <w:t>Gründemann</w:t>
      </w:r>
      <w:r>
        <w:rPr>
          <w:b/>
          <w:spacing w:val="-7"/>
        </w:rPr>
        <w:t xml:space="preserve"> </w:t>
      </w:r>
      <w:r>
        <w:rPr>
          <w:b/>
        </w:rPr>
        <w:t>LJ,</w:t>
      </w:r>
      <w:r>
        <w:rPr>
          <w:b/>
          <w:spacing w:val="-8"/>
        </w:rPr>
        <w:t xml:space="preserve"> </w:t>
      </w:r>
      <w:r>
        <w:rPr>
          <w:b/>
        </w:rPr>
        <w:t>Steinfort</w:t>
      </w:r>
      <w:r>
        <w:rPr>
          <w:b/>
          <w:spacing w:val="-9"/>
        </w:rPr>
        <w:t xml:space="preserve"> </w:t>
      </w:r>
      <w:r>
        <w:rPr>
          <w:b/>
        </w:rPr>
        <w:t>J,</w:t>
      </w:r>
      <w:r>
        <w:rPr>
          <w:b/>
          <w:spacing w:val="-9"/>
        </w:rPr>
        <w:t xml:space="preserve"> </w:t>
      </w:r>
      <w:r>
        <w:rPr>
          <w:b/>
        </w:rPr>
        <w:t>et</w:t>
      </w:r>
      <w:r>
        <w:rPr>
          <w:b/>
          <w:spacing w:val="-7"/>
        </w:rPr>
        <w:t xml:space="preserve"> </w:t>
      </w:r>
      <w:r>
        <w:rPr>
          <w:b/>
        </w:rPr>
        <w:t>al.</w:t>
      </w:r>
      <w:r>
        <w:rPr>
          <w:b/>
          <w:spacing w:val="-9"/>
        </w:rPr>
        <w:t xml:space="preserve"> </w:t>
      </w:r>
      <w:r>
        <w:rPr>
          <w:b/>
        </w:rPr>
        <w:t>et</w:t>
      </w:r>
      <w:r>
        <w:rPr>
          <w:b/>
          <w:spacing w:val="-7"/>
        </w:rPr>
        <w:t xml:space="preserve"> </w:t>
      </w:r>
      <w:r>
        <w:rPr>
          <w:b/>
        </w:rPr>
        <w:t>al.,</w:t>
      </w:r>
      <w:r>
        <w:rPr>
          <w:b/>
          <w:spacing w:val="-9"/>
        </w:rPr>
        <w:t xml:space="preserve"> </w:t>
      </w:r>
      <w:r>
        <w:rPr>
          <w:b/>
        </w:rPr>
        <w:t xml:space="preserve">2001 </w:t>
      </w:r>
      <w:r>
        <w:t>studied</w:t>
      </w:r>
      <w:r>
        <w:rPr>
          <w:spacing w:val="-8"/>
        </w:rPr>
        <w:t xml:space="preserve"> </w:t>
      </w:r>
      <w:r>
        <w:t>that</w:t>
      </w:r>
      <w:r>
        <w:rPr>
          <w:spacing w:val="-8"/>
        </w:rPr>
        <w:t xml:space="preserve"> </w:t>
      </w:r>
      <w:r>
        <w:t>a</w:t>
      </w:r>
      <w:r>
        <w:rPr>
          <w:spacing w:val="-7"/>
        </w:rPr>
        <w:t xml:space="preserve"> </w:t>
      </w:r>
      <w:r>
        <w:t>variety</w:t>
      </w:r>
      <w:r>
        <w:rPr>
          <w:spacing w:val="-8"/>
        </w:rPr>
        <w:t xml:space="preserve"> </w:t>
      </w:r>
      <w:r>
        <w:t>of</w:t>
      </w:r>
      <w:r>
        <w:rPr>
          <w:spacing w:val="-7"/>
        </w:rPr>
        <w:t xml:space="preserve"> </w:t>
      </w:r>
      <w:r>
        <w:t xml:space="preserve">different </w:t>
      </w:r>
      <w:r>
        <w:rPr>
          <w:w w:val="95"/>
        </w:rPr>
        <w:t>chemical</w:t>
      </w:r>
      <w:r>
        <w:rPr>
          <w:spacing w:val="-31"/>
          <w:w w:val="95"/>
        </w:rPr>
        <w:t xml:space="preserve"> </w:t>
      </w:r>
      <w:r>
        <w:rPr>
          <w:w w:val="95"/>
        </w:rPr>
        <w:t>plaque</w:t>
      </w:r>
      <w:r>
        <w:rPr>
          <w:spacing w:val="-38"/>
          <w:w w:val="95"/>
        </w:rPr>
        <w:t xml:space="preserve"> </w:t>
      </w:r>
      <w:r>
        <w:rPr>
          <w:w w:val="95"/>
        </w:rPr>
        <w:t>control</w:t>
      </w:r>
      <w:r>
        <w:rPr>
          <w:spacing w:val="-38"/>
          <w:w w:val="95"/>
        </w:rPr>
        <w:t xml:space="preserve"> </w:t>
      </w:r>
      <w:r>
        <w:rPr>
          <w:w w:val="95"/>
        </w:rPr>
        <w:t>measures</w:t>
      </w:r>
      <w:r>
        <w:rPr>
          <w:spacing w:val="-37"/>
          <w:w w:val="95"/>
        </w:rPr>
        <w:t xml:space="preserve"> </w:t>
      </w:r>
      <w:r>
        <w:rPr>
          <w:w w:val="95"/>
        </w:rPr>
        <w:t>are</w:t>
      </w:r>
      <w:r>
        <w:rPr>
          <w:spacing w:val="-38"/>
          <w:w w:val="95"/>
        </w:rPr>
        <w:t xml:space="preserve"> </w:t>
      </w:r>
      <w:r>
        <w:rPr>
          <w:w w:val="95"/>
        </w:rPr>
        <w:t>available</w:t>
      </w:r>
      <w:r>
        <w:rPr>
          <w:spacing w:val="-40"/>
          <w:w w:val="95"/>
        </w:rPr>
        <w:t xml:space="preserve"> </w:t>
      </w:r>
      <w:r>
        <w:rPr>
          <w:w w:val="95"/>
        </w:rPr>
        <w:t>in</w:t>
      </w:r>
      <w:r>
        <w:rPr>
          <w:spacing w:val="-38"/>
          <w:w w:val="95"/>
        </w:rPr>
        <w:t xml:space="preserve"> </w:t>
      </w:r>
      <w:r>
        <w:rPr>
          <w:w w:val="95"/>
        </w:rPr>
        <w:t>the</w:t>
      </w:r>
      <w:r>
        <w:rPr>
          <w:spacing w:val="-38"/>
          <w:w w:val="95"/>
        </w:rPr>
        <w:t xml:space="preserve"> </w:t>
      </w:r>
      <w:r>
        <w:rPr>
          <w:w w:val="95"/>
        </w:rPr>
        <w:t>market,</w:t>
      </w:r>
      <w:r>
        <w:rPr>
          <w:spacing w:val="-38"/>
          <w:w w:val="95"/>
        </w:rPr>
        <w:t xml:space="preserve"> </w:t>
      </w:r>
      <w:r>
        <w:rPr>
          <w:w w:val="95"/>
        </w:rPr>
        <w:t>which</w:t>
      </w:r>
      <w:r>
        <w:rPr>
          <w:spacing w:val="-38"/>
          <w:w w:val="95"/>
        </w:rPr>
        <w:t xml:space="preserve"> </w:t>
      </w:r>
      <w:r>
        <w:rPr>
          <w:w w:val="95"/>
        </w:rPr>
        <w:t>includes</w:t>
      </w:r>
      <w:r>
        <w:rPr>
          <w:spacing w:val="-33"/>
          <w:w w:val="95"/>
        </w:rPr>
        <w:t xml:space="preserve"> </w:t>
      </w:r>
      <w:r>
        <w:rPr>
          <w:w w:val="95"/>
        </w:rPr>
        <w:t>mouthwash,</w:t>
      </w:r>
      <w:r>
        <w:rPr>
          <w:spacing w:val="-30"/>
          <w:w w:val="95"/>
        </w:rPr>
        <w:t xml:space="preserve"> </w:t>
      </w:r>
      <w:r>
        <w:rPr>
          <w:w w:val="95"/>
        </w:rPr>
        <w:t xml:space="preserve">dentifrices, </w:t>
      </w:r>
      <w:r>
        <w:t>chewing</w:t>
      </w:r>
      <w:r>
        <w:rPr>
          <w:spacing w:val="-32"/>
        </w:rPr>
        <w:t xml:space="preserve"> </w:t>
      </w:r>
      <w:r>
        <w:t>gums,</w:t>
      </w:r>
      <w:r>
        <w:rPr>
          <w:spacing w:val="-31"/>
        </w:rPr>
        <w:t xml:space="preserve"> </w:t>
      </w:r>
      <w:r>
        <w:t>and</w:t>
      </w:r>
      <w:r>
        <w:rPr>
          <w:spacing w:val="-32"/>
        </w:rPr>
        <w:t xml:space="preserve"> </w:t>
      </w:r>
      <w:r>
        <w:t>gel.</w:t>
      </w:r>
      <w:r>
        <w:rPr>
          <w:spacing w:val="-32"/>
        </w:rPr>
        <w:t xml:space="preserve"> </w:t>
      </w:r>
      <w:r>
        <w:t>But</w:t>
      </w:r>
      <w:r>
        <w:rPr>
          <w:spacing w:val="-32"/>
        </w:rPr>
        <w:t xml:space="preserve"> </w:t>
      </w:r>
      <w:r>
        <w:t>they</w:t>
      </w:r>
      <w:r>
        <w:rPr>
          <w:spacing w:val="-31"/>
        </w:rPr>
        <w:t xml:space="preserve"> </w:t>
      </w:r>
      <w:r>
        <w:t>have</w:t>
      </w:r>
      <w:r>
        <w:rPr>
          <w:spacing w:val="-30"/>
        </w:rPr>
        <w:t xml:space="preserve"> </w:t>
      </w:r>
      <w:r>
        <w:t>some</w:t>
      </w:r>
      <w:r>
        <w:rPr>
          <w:spacing w:val="-33"/>
        </w:rPr>
        <w:t xml:space="preserve"> </w:t>
      </w:r>
      <w:r>
        <w:t>undesirable</w:t>
      </w:r>
      <w:r>
        <w:rPr>
          <w:spacing w:val="-34"/>
        </w:rPr>
        <w:t xml:space="preserve"> </w:t>
      </w:r>
      <w:r>
        <w:t>side</w:t>
      </w:r>
      <w:r>
        <w:rPr>
          <w:spacing w:val="-33"/>
        </w:rPr>
        <w:t xml:space="preserve"> </w:t>
      </w:r>
      <w:r>
        <w:t>effects,</w:t>
      </w:r>
      <w:r>
        <w:rPr>
          <w:spacing w:val="-33"/>
        </w:rPr>
        <w:t xml:space="preserve"> </w:t>
      </w:r>
      <w:r>
        <w:t>like</w:t>
      </w:r>
      <w:r>
        <w:rPr>
          <w:spacing w:val="-34"/>
        </w:rPr>
        <w:t xml:space="preserve"> </w:t>
      </w:r>
      <w:r>
        <w:t>vomiting,</w:t>
      </w:r>
      <w:r>
        <w:rPr>
          <w:spacing w:val="-34"/>
        </w:rPr>
        <w:t xml:space="preserve"> </w:t>
      </w:r>
      <w:r>
        <w:t>diarrhea,</w:t>
      </w:r>
      <w:r>
        <w:rPr>
          <w:spacing w:val="-33"/>
        </w:rPr>
        <w:t xml:space="preserve"> </w:t>
      </w:r>
      <w:r>
        <w:t>and tooth</w:t>
      </w:r>
      <w:r>
        <w:rPr>
          <w:spacing w:val="-40"/>
        </w:rPr>
        <w:t xml:space="preserve"> </w:t>
      </w:r>
      <w:r>
        <w:t>staining.</w:t>
      </w:r>
      <w:r>
        <w:rPr>
          <w:spacing w:val="-37"/>
        </w:rPr>
        <w:t xml:space="preserve"> </w:t>
      </w:r>
      <w:r>
        <w:t>Mouthwashes</w:t>
      </w:r>
      <w:r>
        <w:rPr>
          <w:spacing w:val="-37"/>
        </w:rPr>
        <w:t xml:space="preserve"> </w:t>
      </w:r>
      <w:r>
        <w:t>may</w:t>
      </w:r>
      <w:r>
        <w:rPr>
          <w:spacing w:val="-38"/>
        </w:rPr>
        <w:t xml:space="preserve"> </w:t>
      </w:r>
      <w:r>
        <w:t>serve</w:t>
      </w:r>
      <w:r>
        <w:rPr>
          <w:spacing w:val="-38"/>
        </w:rPr>
        <w:t xml:space="preserve"> </w:t>
      </w:r>
      <w:r>
        <w:t>as</w:t>
      </w:r>
      <w:r>
        <w:rPr>
          <w:spacing w:val="-38"/>
        </w:rPr>
        <w:t xml:space="preserve"> </w:t>
      </w:r>
      <w:r>
        <w:t>a</w:t>
      </w:r>
      <w:r>
        <w:rPr>
          <w:spacing w:val="-37"/>
        </w:rPr>
        <w:t xml:space="preserve"> </w:t>
      </w:r>
      <w:r>
        <w:t>measure</w:t>
      </w:r>
      <w:r>
        <w:rPr>
          <w:spacing w:val="-38"/>
        </w:rPr>
        <w:t xml:space="preserve"> </w:t>
      </w:r>
      <w:r>
        <w:t>in</w:t>
      </w:r>
      <w:r>
        <w:rPr>
          <w:spacing w:val="-38"/>
        </w:rPr>
        <w:t xml:space="preserve"> </w:t>
      </w:r>
      <w:r>
        <w:t>controlling</w:t>
      </w:r>
      <w:r>
        <w:rPr>
          <w:spacing w:val="-34"/>
        </w:rPr>
        <w:t xml:space="preserve"> </w:t>
      </w:r>
      <w:r>
        <w:t>dental</w:t>
      </w:r>
      <w:r>
        <w:rPr>
          <w:spacing w:val="-40"/>
        </w:rPr>
        <w:t xml:space="preserve"> </w:t>
      </w:r>
      <w:r>
        <w:t>plaque</w:t>
      </w:r>
      <w:r>
        <w:rPr>
          <w:spacing w:val="-39"/>
        </w:rPr>
        <w:t xml:space="preserve"> </w:t>
      </w:r>
      <w:r>
        <w:t>and</w:t>
      </w:r>
      <w:r>
        <w:rPr>
          <w:spacing w:val="-39"/>
        </w:rPr>
        <w:t xml:space="preserve"> </w:t>
      </w:r>
      <w:r>
        <w:t>periodontal disease</w:t>
      </w:r>
      <w:r>
        <w:rPr>
          <w:spacing w:val="-35"/>
        </w:rPr>
        <w:t xml:space="preserve"> </w:t>
      </w:r>
      <w:r>
        <w:t>for</w:t>
      </w:r>
      <w:r>
        <w:rPr>
          <w:spacing w:val="-34"/>
        </w:rPr>
        <w:t xml:space="preserve"> </w:t>
      </w:r>
      <w:r>
        <w:t>mentally</w:t>
      </w:r>
      <w:r>
        <w:rPr>
          <w:spacing w:val="-35"/>
        </w:rPr>
        <w:t xml:space="preserve"> </w:t>
      </w:r>
      <w:r>
        <w:t>or</w:t>
      </w:r>
      <w:r>
        <w:rPr>
          <w:spacing w:val="-33"/>
        </w:rPr>
        <w:t xml:space="preserve"> </w:t>
      </w:r>
      <w:r>
        <w:t>physicallyhandicapped</w:t>
      </w:r>
      <w:r>
        <w:rPr>
          <w:spacing w:val="-33"/>
        </w:rPr>
        <w:t xml:space="preserve"> </w:t>
      </w:r>
      <w:r>
        <w:t>patients</w:t>
      </w:r>
      <w:r>
        <w:rPr>
          <w:spacing w:val="-31"/>
        </w:rPr>
        <w:t xml:space="preserve"> </w:t>
      </w:r>
      <w:r>
        <w:t>who</w:t>
      </w:r>
      <w:r>
        <w:rPr>
          <w:spacing w:val="-33"/>
        </w:rPr>
        <w:t xml:space="preserve"> </w:t>
      </w:r>
      <w:r>
        <w:t>are</w:t>
      </w:r>
      <w:r>
        <w:rPr>
          <w:spacing w:val="-31"/>
        </w:rPr>
        <w:t xml:space="preserve"> </w:t>
      </w:r>
      <w:r>
        <w:t>incapable</w:t>
      </w:r>
      <w:r>
        <w:rPr>
          <w:spacing w:val="-32"/>
        </w:rPr>
        <w:t xml:space="preserve"> </w:t>
      </w:r>
      <w:r>
        <w:t>of</w:t>
      </w:r>
      <w:r>
        <w:rPr>
          <w:spacing w:val="-32"/>
        </w:rPr>
        <w:t xml:space="preserve"> </w:t>
      </w:r>
      <w:r>
        <w:t>brushing</w:t>
      </w:r>
      <w:r>
        <w:rPr>
          <w:spacing w:val="-32"/>
        </w:rPr>
        <w:t xml:space="preserve"> </w:t>
      </w:r>
      <w:r>
        <w:t>their</w:t>
      </w:r>
      <w:r>
        <w:rPr>
          <w:spacing w:val="-31"/>
        </w:rPr>
        <w:t xml:space="preserve"> </w:t>
      </w:r>
      <w:r>
        <w:t>teeth</w:t>
      </w:r>
    </w:p>
    <w:p w:rsidR="006352F4" w:rsidRDefault="006352F4">
      <w:pPr>
        <w:spacing w:line="360" w:lineRule="auto"/>
        <w:jc w:val="both"/>
        <w:sectPr w:rsidR="006352F4">
          <w:headerReference w:type="default" r:id="rId16"/>
          <w:footerReference w:type="default" r:id="rId17"/>
          <w:pgSz w:w="11910" w:h="16840"/>
          <w:pgMar w:top="1080" w:right="640" w:bottom="1020" w:left="1220" w:header="717" w:footer="829" w:gutter="0"/>
          <w:pgNumType w:start="3"/>
          <w:cols w:space="720"/>
        </w:sectPr>
      </w:pPr>
    </w:p>
    <w:p w:rsidR="006352F4" w:rsidRDefault="006352F4">
      <w:pPr>
        <w:pStyle w:val="BodyText"/>
        <w:spacing w:before="9"/>
        <w:rPr>
          <w:sz w:val="21"/>
        </w:rPr>
      </w:pPr>
    </w:p>
    <w:p w:rsidR="006352F4" w:rsidRDefault="003A656C">
      <w:pPr>
        <w:pStyle w:val="BodyText"/>
        <w:spacing w:before="90" w:line="360" w:lineRule="auto"/>
        <w:ind w:left="299" w:right="870"/>
        <w:jc w:val="both"/>
      </w:pPr>
      <w:r>
        <w:rPr>
          <w:w w:val="95"/>
        </w:rPr>
        <w:t>themselves</w:t>
      </w:r>
      <w:r>
        <w:rPr>
          <w:spacing w:val="-26"/>
          <w:w w:val="95"/>
        </w:rPr>
        <w:t xml:space="preserve"> </w:t>
      </w:r>
      <w:r>
        <w:rPr>
          <w:w w:val="95"/>
        </w:rPr>
        <w:t>or</w:t>
      </w:r>
      <w:r>
        <w:rPr>
          <w:spacing w:val="-26"/>
          <w:w w:val="95"/>
        </w:rPr>
        <w:t xml:space="preserve"> </w:t>
      </w:r>
      <w:r>
        <w:rPr>
          <w:w w:val="95"/>
        </w:rPr>
        <w:t>other</w:t>
      </w:r>
      <w:r>
        <w:rPr>
          <w:spacing w:val="-25"/>
          <w:w w:val="95"/>
        </w:rPr>
        <w:t xml:space="preserve"> </w:t>
      </w:r>
      <w:r>
        <w:rPr>
          <w:w w:val="95"/>
        </w:rPr>
        <w:t>individuals</w:t>
      </w:r>
      <w:r>
        <w:rPr>
          <w:spacing w:val="-26"/>
          <w:w w:val="95"/>
        </w:rPr>
        <w:t xml:space="preserve"> </w:t>
      </w:r>
      <w:r>
        <w:rPr>
          <w:w w:val="95"/>
        </w:rPr>
        <w:t>who</w:t>
      </w:r>
      <w:r>
        <w:rPr>
          <w:spacing w:val="-26"/>
          <w:w w:val="95"/>
        </w:rPr>
        <w:t xml:space="preserve"> </w:t>
      </w:r>
      <w:r>
        <w:rPr>
          <w:w w:val="95"/>
        </w:rPr>
        <w:t>are</w:t>
      </w:r>
      <w:r>
        <w:rPr>
          <w:spacing w:val="-26"/>
          <w:w w:val="95"/>
        </w:rPr>
        <w:t xml:space="preserve"> </w:t>
      </w:r>
      <w:r>
        <w:rPr>
          <w:w w:val="95"/>
        </w:rPr>
        <w:t>lacking</w:t>
      </w:r>
      <w:r>
        <w:rPr>
          <w:spacing w:val="-26"/>
          <w:w w:val="95"/>
        </w:rPr>
        <w:t xml:space="preserve"> </w:t>
      </w:r>
      <w:r>
        <w:rPr>
          <w:w w:val="95"/>
        </w:rPr>
        <w:t>dexterity,</w:t>
      </w:r>
      <w:r>
        <w:rPr>
          <w:spacing w:val="-27"/>
          <w:w w:val="95"/>
        </w:rPr>
        <w:t xml:space="preserve"> </w:t>
      </w:r>
      <w:r>
        <w:rPr>
          <w:w w:val="95"/>
        </w:rPr>
        <w:t>skill,</w:t>
      </w:r>
      <w:r>
        <w:rPr>
          <w:spacing w:val="-25"/>
          <w:w w:val="95"/>
        </w:rPr>
        <w:t xml:space="preserve"> </w:t>
      </w:r>
      <w:r>
        <w:rPr>
          <w:w w:val="95"/>
        </w:rPr>
        <w:t>or</w:t>
      </w:r>
      <w:r>
        <w:rPr>
          <w:spacing w:val="-23"/>
          <w:w w:val="95"/>
        </w:rPr>
        <w:t xml:space="preserve"> </w:t>
      </w:r>
      <w:r>
        <w:rPr>
          <w:w w:val="95"/>
        </w:rPr>
        <w:t>motivation</w:t>
      </w:r>
      <w:r>
        <w:rPr>
          <w:spacing w:val="-22"/>
          <w:w w:val="95"/>
        </w:rPr>
        <w:t xml:space="preserve"> </w:t>
      </w:r>
      <w:r>
        <w:rPr>
          <w:w w:val="95"/>
        </w:rPr>
        <w:t>for</w:t>
      </w:r>
      <w:r>
        <w:rPr>
          <w:spacing w:val="-21"/>
          <w:w w:val="95"/>
        </w:rPr>
        <w:t xml:space="preserve"> </w:t>
      </w:r>
      <w:r>
        <w:rPr>
          <w:w w:val="95"/>
        </w:rPr>
        <w:t>mechanical</w:t>
      </w:r>
      <w:r>
        <w:rPr>
          <w:spacing w:val="-21"/>
          <w:w w:val="95"/>
        </w:rPr>
        <w:t xml:space="preserve"> </w:t>
      </w:r>
      <w:r>
        <w:rPr>
          <w:w w:val="95"/>
        </w:rPr>
        <w:t xml:space="preserve">plaque </w:t>
      </w:r>
      <w:r>
        <w:t>removal.</w:t>
      </w:r>
    </w:p>
    <w:p w:rsidR="006352F4" w:rsidRDefault="006352F4">
      <w:pPr>
        <w:pStyle w:val="BodyText"/>
        <w:spacing w:before="9"/>
        <w:rPr>
          <w:sz w:val="20"/>
        </w:rPr>
      </w:pPr>
    </w:p>
    <w:p w:rsidR="006352F4" w:rsidRDefault="003A656C">
      <w:pPr>
        <w:spacing w:before="1" w:line="360" w:lineRule="auto"/>
        <w:ind w:left="299" w:right="870"/>
        <w:jc w:val="both"/>
        <w:rPr>
          <w:sz w:val="24"/>
        </w:rPr>
      </w:pPr>
      <w:r>
        <w:rPr>
          <w:b/>
          <w:sz w:val="24"/>
        </w:rPr>
        <w:t xml:space="preserve">Siddeshappa ST, Bhatnagar S, Yeltiwar RK, et al. et al., 2018 </w:t>
      </w:r>
      <w:r>
        <w:rPr>
          <w:sz w:val="24"/>
        </w:rPr>
        <w:t>studied that any antimicrobial/antiseptic agents used should be able to modify the oral environment by being specifically effective against the pathogens without altering thenormal flora.</w:t>
      </w:r>
    </w:p>
    <w:p w:rsidR="006352F4" w:rsidRDefault="006352F4">
      <w:pPr>
        <w:pStyle w:val="BodyText"/>
        <w:spacing w:before="8"/>
        <w:rPr>
          <w:sz w:val="20"/>
        </w:rPr>
      </w:pPr>
    </w:p>
    <w:p w:rsidR="006352F4" w:rsidRDefault="003A656C">
      <w:pPr>
        <w:pStyle w:val="BodyText"/>
        <w:spacing w:before="1" w:line="360" w:lineRule="auto"/>
        <w:ind w:left="299" w:right="870"/>
        <w:jc w:val="both"/>
      </w:pPr>
      <w:r>
        <w:rPr>
          <w:b/>
          <w:w w:val="95"/>
        </w:rPr>
        <w:t>Najafi</w:t>
      </w:r>
      <w:r>
        <w:rPr>
          <w:b/>
          <w:spacing w:val="-27"/>
          <w:w w:val="95"/>
        </w:rPr>
        <w:t xml:space="preserve"> </w:t>
      </w:r>
      <w:r>
        <w:rPr>
          <w:b/>
          <w:w w:val="95"/>
        </w:rPr>
        <w:t>MH,</w:t>
      </w:r>
      <w:r>
        <w:rPr>
          <w:b/>
          <w:spacing w:val="-27"/>
          <w:w w:val="95"/>
        </w:rPr>
        <w:t xml:space="preserve"> </w:t>
      </w:r>
      <w:r>
        <w:rPr>
          <w:b/>
          <w:w w:val="95"/>
        </w:rPr>
        <w:t>et</w:t>
      </w:r>
      <w:r>
        <w:rPr>
          <w:b/>
          <w:spacing w:val="-25"/>
          <w:w w:val="95"/>
        </w:rPr>
        <w:t xml:space="preserve"> </w:t>
      </w:r>
      <w:r>
        <w:rPr>
          <w:b/>
          <w:w w:val="95"/>
        </w:rPr>
        <w:t>al.</w:t>
      </w:r>
      <w:r>
        <w:rPr>
          <w:b/>
          <w:spacing w:val="-25"/>
          <w:w w:val="95"/>
        </w:rPr>
        <w:t xml:space="preserve"> </w:t>
      </w:r>
      <w:r>
        <w:rPr>
          <w:b/>
          <w:w w:val="95"/>
        </w:rPr>
        <w:t>et</w:t>
      </w:r>
      <w:r>
        <w:rPr>
          <w:b/>
          <w:spacing w:val="-24"/>
          <w:w w:val="95"/>
        </w:rPr>
        <w:t xml:space="preserve"> </w:t>
      </w:r>
      <w:r>
        <w:rPr>
          <w:b/>
          <w:w w:val="95"/>
        </w:rPr>
        <w:t>al.,</w:t>
      </w:r>
      <w:r>
        <w:rPr>
          <w:b/>
          <w:spacing w:val="-27"/>
          <w:w w:val="95"/>
        </w:rPr>
        <w:t xml:space="preserve"> </w:t>
      </w:r>
      <w:r>
        <w:rPr>
          <w:b/>
          <w:w w:val="95"/>
        </w:rPr>
        <w:t>2014</w:t>
      </w:r>
      <w:r>
        <w:rPr>
          <w:b/>
          <w:spacing w:val="-21"/>
          <w:w w:val="95"/>
        </w:rPr>
        <w:t xml:space="preserve"> </w:t>
      </w:r>
      <w:r>
        <w:rPr>
          <w:w w:val="95"/>
        </w:rPr>
        <w:t>studied</w:t>
      </w:r>
      <w:r>
        <w:rPr>
          <w:spacing w:val="-26"/>
          <w:w w:val="95"/>
        </w:rPr>
        <w:t xml:space="preserve"> </w:t>
      </w:r>
      <w:r>
        <w:rPr>
          <w:w w:val="95"/>
        </w:rPr>
        <w:t>that</w:t>
      </w:r>
      <w:r>
        <w:rPr>
          <w:spacing w:val="-28"/>
          <w:w w:val="95"/>
        </w:rPr>
        <w:t xml:space="preserve"> </w:t>
      </w:r>
      <w:r>
        <w:rPr>
          <w:w w:val="95"/>
        </w:rPr>
        <w:t>There</w:t>
      </w:r>
      <w:r>
        <w:rPr>
          <w:spacing w:val="-29"/>
          <w:w w:val="95"/>
        </w:rPr>
        <w:t xml:space="preserve"> </w:t>
      </w:r>
      <w:r>
        <w:rPr>
          <w:w w:val="95"/>
        </w:rPr>
        <w:t>are</w:t>
      </w:r>
      <w:r>
        <w:rPr>
          <w:spacing w:val="-28"/>
          <w:w w:val="95"/>
        </w:rPr>
        <w:t xml:space="preserve"> </w:t>
      </w:r>
      <w:r>
        <w:rPr>
          <w:w w:val="95"/>
        </w:rPr>
        <w:t>a</w:t>
      </w:r>
      <w:r>
        <w:rPr>
          <w:spacing w:val="-25"/>
          <w:w w:val="95"/>
        </w:rPr>
        <w:t xml:space="preserve"> </w:t>
      </w:r>
      <w:r>
        <w:rPr>
          <w:w w:val="95"/>
        </w:rPr>
        <w:t>number</w:t>
      </w:r>
      <w:r>
        <w:rPr>
          <w:spacing w:val="-28"/>
          <w:w w:val="95"/>
        </w:rPr>
        <w:t xml:space="preserve"> </w:t>
      </w:r>
      <w:r>
        <w:rPr>
          <w:w w:val="95"/>
        </w:rPr>
        <w:t>of</w:t>
      </w:r>
      <w:r>
        <w:rPr>
          <w:spacing w:val="-28"/>
          <w:w w:val="95"/>
        </w:rPr>
        <w:t xml:space="preserve"> </w:t>
      </w:r>
      <w:r>
        <w:rPr>
          <w:w w:val="95"/>
        </w:rPr>
        <w:t>mouthwashes</w:t>
      </w:r>
      <w:r>
        <w:rPr>
          <w:spacing w:val="-29"/>
          <w:w w:val="95"/>
        </w:rPr>
        <w:t xml:space="preserve"> </w:t>
      </w:r>
      <w:r>
        <w:rPr>
          <w:w w:val="95"/>
        </w:rPr>
        <w:t>available</w:t>
      </w:r>
      <w:r>
        <w:rPr>
          <w:spacing w:val="-28"/>
          <w:w w:val="95"/>
        </w:rPr>
        <w:t xml:space="preserve"> </w:t>
      </w:r>
      <w:r>
        <w:rPr>
          <w:w w:val="95"/>
        </w:rPr>
        <w:t>in</w:t>
      </w:r>
      <w:r>
        <w:rPr>
          <w:spacing w:val="-28"/>
          <w:w w:val="95"/>
        </w:rPr>
        <w:t xml:space="preserve"> </w:t>
      </w:r>
      <w:r>
        <w:rPr>
          <w:w w:val="95"/>
        </w:rPr>
        <w:t>themarket today</w:t>
      </w:r>
      <w:r>
        <w:rPr>
          <w:spacing w:val="-21"/>
          <w:w w:val="95"/>
        </w:rPr>
        <w:t xml:space="preserve"> </w:t>
      </w:r>
      <w:r>
        <w:rPr>
          <w:w w:val="95"/>
        </w:rPr>
        <w:t>worldwide.</w:t>
      </w:r>
      <w:r>
        <w:rPr>
          <w:spacing w:val="-19"/>
          <w:w w:val="95"/>
        </w:rPr>
        <w:t xml:space="preserve"> </w:t>
      </w:r>
      <w:r>
        <w:rPr>
          <w:w w:val="95"/>
        </w:rPr>
        <w:t>Many</w:t>
      </w:r>
      <w:r>
        <w:rPr>
          <w:spacing w:val="-20"/>
          <w:w w:val="95"/>
        </w:rPr>
        <w:t xml:space="preserve"> </w:t>
      </w:r>
      <w:r>
        <w:rPr>
          <w:w w:val="95"/>
        </w:rPr>
        <w:t>of</w:t>
      </w:r>
      <w:r>
        <w:rPr>
          <w:spacing w:val="-17"/>
          <w:w w:val="95"/>
        </w:rPr>
        <w:t xml:space="preserve"> </w:t>
      </w:r>
      <w:r>
        <w:rPr>
          <w:w w:val="95"/>
        </w:rPr>
        <w:t>these</w:t>
      </w:r>
      <w:r>
        <w:rPr>
          <w:spacing w:val="-20"/>
          <w:w w:val="95"/>
        </w:rPr>
        <w:t xml:space="preserve"> </w:t>
      </w:r>
      <w:r>
        <w:rPr>
          <w:w w:val="95"/>
        </w:rPr>
        <w:t>mouthwashes</w:t>
      </w:r>
      <w:r>
        <w:rPr>
          <w:spacing w:val="-20"/>
          <w:w w:val="95"/>
        </w:rPr>
        <w:t xml:space="preserve"> </w:t>
      </w:r>
      <w:r>
        <w:rPr>
          <w:w w:val="95"/>
        </w:rPr>
        <w:t>have</w:t>
      </w:r>
      <w:r>
        <w:rPr>
          <w:spacing w:val="-20"/>
          <w:w w:val="95"/>
        </w:rPr>
        <w:t xml:space="preserve"> </w:t>
      </w:r>
      <w:r>
        <w:rPr>
          <w:w w:val="95"/>
        </w:rPr>
        <w:t>not</w:t>
      </w:r>
      <w:r>
        <w:rPr>
          <w:spacing w:val="-19"/>
          <w:w w:val="95"/>
        </w:rPr>
        <w:t xml:space="preserve"> </w:t>
      </w:r>
      <w:r>
        <w:rPr>
          <w:w w:val="95"/>
        </w:rPr>
        <w:t>been</w:t>
      </w:r>
      <w:r>
        <w:rPr>
          <w:spacing w:val="-23"/>
          <w:w w:val="95"/>
        </w:rPr>
        <w:t xml:space="preserve"> </w:t>
      </w:r>
      <w:r>
        <w:rPr>
          <w:w w:val="95"/>
        </w:rPr>
        <w:t>tested</w:t>
      </w:r>
      <w:r>
        <w:rPr>
          <w:spacing w:val="-23"/>
          <w:w w:val="95"/>
        </w:rPr>
        <w:t xml:space="preserve"> </w:t>
      </w:r>
      <w:r>
        <w:rPr>
          <w:w w:val="95"/>
        </w:rPr>
        <w:t>adequately,</w:t>
      </w:r>
      <w:r>
        <w:rPr>
          <w:spacing w:val="-20"/>
          <w:w w:val="95"/>
        </w:rPr>
        <w:t xml:space="preserve"> </w:t>
      </w:r>
      <w:r>
        <w:rPr>
          <w:w w:val="95"/>
        </w:rPr>
        <w:t>and</w:t>
      </w:r>
      <w:r>
        <w:rPr>
          <w:spacing w:val="-23"/>
          <w:w w:val="95"/>
        </w:rPr>
        <w:t xml:space="preserve"> </w:t>
      </w:r>
      <w:r>
        <w:rPr>
          <w:w w:val="95"/>
        </w:rPr>
        <w:t>the</w:t>
      </w:r>
      <w:r>
        <w:rPr>
          <w:spacing w:val="-23"/>
          <w:w w:val="95"/>
        </w:rPr>
        <w:t xml:space="preserve"> </w:t>
      </w:r>
      <w:r>
        <w:rPr>
          <w:w w:val="95"/>
        </w:rPr>
        <w:t>information is</w:t>
      </w:r>
      <w:r>
        <w:rPr>
          <w:spacing w:val="-5"/>
          <w:w w:val="95"/>
        </w:rPr>
        <w:t xml:space="preserve"> </w:t>
      </w:r>
      <w:r>
        <w:rPr>
          <w:w w:val="95"/>
        </w:rPr>
        <w:t>lacking</w:t>
      </w:r>
      <w:r>
        <w:rPr>
          <w:spacing w:val="-5"/>
          <w:w w:val="95"/>
        </w:rPr>
        <w:t xml:space="preserve"> </w:t>
      </w:r>
      <w:r>
        <w:rPr>
          <w:w w:val="95"/>
        </w:rPr>
        <w:t>as</w:t>
      </w:r>
      <w:r>
        <w:rPr>
          <w:spacing w:val="-5"/>
          <w:w w:val="95"/>
        </w:rPr>
        <w:t xml:space="preserve"> </w:t>
      </w:r>
      <w:r>
        <w:rPr>
          <w:w w:val="95"/>
        </w:rPr>
        <w:t>to</w:t>
      </w:r>
      <w:r>
        <w:rPr>
          <w:spacing w:val="-5"/>
          <w:w w:val="95"/>
        </w:rPr>
        <w:t xml:space="preserve"> </w:t>
      </w:r>
      <w:r>
        <w:rPr>
          <w:w w:val="95"/>
        </w:rPr>
        <w:t>when</w:t>
      </w:r>
      <w:r>
        <w:rPr>
          <w:spacing w:val="-4"/>
          <w:w w:val="95"/>
        </w:rPr>
        <w:t xml:space="preserve"> </w:t>
      </w:r>
      <w:r>
        <w:rPr>
          <w:w w:val="95"/>
        </w:rPr>
        <w:t>and</w:t>
      </w:r>
      <w:r>
        <w:rPr>
          <w:spacing w:val="-23"/>
          <w:w w:val="95"/>
        </w:rPr>
        <w:t xml:space="preserve"> </w:t>
      </w:r>
      <w:r>
        <w:rPr>
          <w:w w:val="95"/>
        </w:rPr>
        <w:t>how</w:t>
      </w:r>
      <w:r>
        <w:rPr>
          <w:spacing w:val="-19"/>
          <w:w w:val="95"/>
        </w:rPr>
        <w:t xml:space="preserve"> </w:t>
      </w:r>
      <w:r>
        <w:rPr>
          <w:w w:val="95"/>
        </w:rPr>
        <w:t>to</w:t>
      </w:r>
      <w:r>
        <w:rPr>
          <w:spacing w:val="-21"/>
          <w:w w:val="95"/>
        </w:rPr>
        <w:t xml:space="preserve"> </w:t>
      </w:r>
      <w:r>
        <w:rPr>
          <w:w w:val="95"/>
        </w:rPr>
        <w:t>use</w:t>
      </w:r>
      <w:r>
        <w:rPr>
          <w:spacing w:val="-20"/>
          <w:w w:val="95"/>
        </w:rPr>
        <w:t xml:space="preserve"> </w:t>
      </w:r>
      <w:r>
        <w:rPr>
          <w:w w:val="95"/>
        </w:rPr>
        <w:t>these</w:t>
      </w:r>
      <w:r>
        <w:rPr>
          <w:spacing w:val="-24"/>
          <w:w w:val="95"/>
        </w:rPr>
        <w:t xml:space="preserve"> </w:t>
      </w:r>
      <w:r>
        <w:rPr>
          <w:w w:val="95"/>
        </w:rPr>
        <w:t>agents</w:t>
      </w:r>
      <w:r>
        <w:rPr>
          <w:spacing w:val="-18"/>
          <w:w w:val="95"/>
        </w:rPr>
        <w:t xml:space="preserve"> </w:t>
      </w:r>
      <w:r>
        <w:rPr>
          <w:w w:val="95"/>
        </w:rPr>
        <w:t>for</w:t>
      </w:r>
      <w:r>
        <w:rPr>
          <w:spacing w:val="-23"/>
          <w:w w:val="95"/>
        </w:rPr>
        <w:t xml:space="preserve"> </w:t>
      </w:r>
      <w:r>
        <w:rPr>
          <w:w w:val="95"/>
        </w:rPr>
        <w:t>maximum</w:t>
      </w:r>
      <w:r>
        <w:rPr>
          <w:spacing w:val="-18"/>
          <w:w w:val="95"/>
        </w:rPr>
        <w:t xml:space="preserve"> </w:t>
      </w:r>
      <w:r>
        <w:rPr>
          <w:w w:val="95"/>
        </w:rPr>
        <w:t>benefit.</w:t>
      </w:r>
      <w:r>
        <w:rPr>
          <w:w w:val="95"/>
          <w:vertAlign w:val="superscript"/>
        </w:rPr>
        <w:t>5</w:t>
      </w:r>
      <w:r>
        <w:rPr>
          <w:spacing w:val="-23"/>
          <w:w w:val="95"/>
        </w:rPr>
        <w:t xml:space="preserve"> </w:t>
      </w:r>
      <w:r>
        <w:rPr>
          <w:w w:val="95"/>
        </w:rPr>
        <w:t xml:space="preserve">Chlorhexidinedigluconate </w:t>
      </w:r>
      <w:r>
        <w:t>has</w:t>
      </w:r>
      <w:r>
        <w:rPr>
          <w:spacing w:val="-36"/>
        </w:rPr>
        <w:t xml:space="preserve"> </w:t>
      </w:r>
      <w:r>
        <w:t>been</w:t>
      </w:r>
      <w:r>
        <w:rPr>
          <w:spacing w:val="-35"/>
        </w:rPr>
        <w:t xml:space="preserve"> </w:t>
      </w:r>
      <w:r>
        <w:t>the</w:t>
      </w:r>
      <w:r>
        <w:rPr>
          <w:spacing w:val="-35"/>
        </w:rPr>
        <w:t xml:space="preserve"> </w:t>
      </w:r>
      <w:r>
        <w:t>agent</w:t>
      </w:r>
      <w:r>
        <w:rPr>
          <w:spacing w:val="-34"/>
        </w:rPr>
        <w:t xml:space="preserve"> </w:t>
      </w:r>
      <w:r>
        <w:t>of</w:t>
      </w:r>
      <w:r>
        <w:rPr>
          <w:spacing w:val="-35"/>
        </w:rPr>
        <w:t xml:space="preserve"> </w:t>
      </w:r>
      <w:r>
        <w:t>choice</w:t>
      </w:r>
      <w:r>
        <w:rPr>
          <w:spacing w:val="-35"/>
        </w:rPr>
        <w:t xml:space="preserve"> </w:t>
      </w:r>
      <w:r>
        <w:t>as</w:t>
      </w:r>
      <w:r>
        <w:rPr>
          <w:spacing w:val="-35"/>
        </w:rPr>
        <w:t xml:space="preserve"> </w:t>
      </w:r>
      <w:r>
        <w:t>an</w:t>
      </w:r>
      <w:r>
        <w:rPr>
          <w:spacing w:val="-35"/>
        </w:rPr>
        <w:t xml:space="preserve"> </w:t>
      </w:r>
      <w:r>
        <w:t>antiplaque</w:t>
      </w:r>
      <w:r>
        <w:rPr>
          <w:spacing w:val="-35"/>
        </w:rPr>
        <w:t xml:space="preserve"> </w:t>
      </w:r>
      <w:r>
        <w:t>agentwhen</w:t>
      </w:r>
      <w:r>
        <w:rPr>
          <w:spacing w:val="-33"/>
        </w:rPr>
        <w:t xml:space="preserve"> </w:t>
      </w:r>
      <w:r>
        <w:t>compared</w:t>
      </w:r>
      <w:r>
        <w:rPr>
          <w:spacing w:val="-31"/>
        </w:rPr>
        <w:t xml:space="preserve"> </w:t>
      </w:r>
      <w:r>
        <w:t>to</w:t>
      </w:r>
      <w:r>
        <w:rPr>
          <w:spacing w:val="-33"/>
        </w:rPr>
        <w:t xml:space="preserve"> </w:t>
      </w:r>
      <w:r>
        <w:t>others</w:t>
      </w:r>
      <w:r>
        <w:rPr>
          <w:spacing w:val="-31"/>
        </w:rPr>
        <w:t xml:space="preserve"> </w:t>
      </w:r>
      <w:r>
        <w:t>and</w:t>
      </w:r>
      <w:r>
        <w:rPr>
          <w:spacing w:val="-32"/>
        </w:rPr>
        <w:t xml:space="preserve"> </w:t>
      </w:r>
      <w:r>
        <w:t>is</w:t>
      </w:r>
      <w:r>
        <w:rPr>
          <w:spacing w:val="-31"/>
        </w:rPr>
        <w:t xml:space="preserve"> </w:t>
      </w:r>
      <w:r>
        <w:t>considered</w:t>
      </w:r>
      <w:r>
        <w:rPr>
          <w:spacing w:val="-32"/>
        </w:rPr>
        <w:t xml:space="preserve"> </w:t>
      </w:r>
      <w:r>
        <w:t xml:space="preserve">the </w:t>
      </w:r>
      <w:r>
        <w:rPr>
          <w:w w:val="95"/>
        </w:rPr>
        <w:t>gold</w:t>
      </w:r>
      <w:r>
        <w:rPr>
          <w:spacing w:val="-7"/>
          <w:w w:val="95"/>
        </w:rPr>
        <w:t xml:space="preserve"> </w:t>
      </w:r>
      <w:r>
        <w:rPr>
          <w:w w:val="95"/>
        </w:rPr>
        <w:t>standard.</w:t>
      </w:r>
      <w:r>
        <w:rPr>
          <w:spacing w:val="-4"/>
          <w:w w:val="95"/>
        </w:rPr>
        <w:t xml:space="preserve"> </w:t>
      </w:r>
      <w:r>
        <w:rPr>
          <w:w w:val="95"/>
        </w:rPr>
        <w:t>However,</w:t>
      </w:r>
      <w:r>
        <w:rPr>
          <w:spacing w:val="-10"/>
          <w:w w:val="95"/>
        </w:rPr>
        <w:t xml:space="preserve"> </w:t>
      </w:r>
      <w:r>
        <w:rPr>
          <w:w w:val="95"/>
        </w:rPr>
        <w:t>due</w:t>
      </w:r>
      <w:r>
        <w:rPr>
          <w:spacing w:val="-11"/>
          <w:w w:val="95"/>
        </w:rPr>
        <w:t xml:space="preserve"> </w:t>
      </w:r>
      <w:r>
        <w:rPr>
          <w:w w:val="95"/>
        </w:rPr>
        <w:t>to</w:t>
      </w:r>
      <w:r>
        <w:rPr>
          <w:spacing w:val="-10"/>
          <w:w w:val="95"/>
        </w:rPr>
        <w:t xml:space="preserve"> </w:t>
      </w:r>
      <w:r>
        <w:rPr>
          <w:w w:val="95"/>
        </w:rPr>
        <w:t>its</w:t>
      </w:r>
      <w:r>
        <w:rPr>
          <w:spacing w:val="-8"/>
          <w:w w:val="95"/>
        </w:rPr>
        <w:t xml:space="preserve"> </w:t>
      </w:r>
      <w:r>
        <w:rPr>
          <w:w w:val="95"/>
        </w:rPr>
        <w:t>side</w:t>
      </w:r>
      <w:r>
        <w:rPr>
          <w:spacing w:val="-10"/>
          <w:w w:val="95"/>
        </w:rPr>
        <w:t xml:space="preserve"> </w:t>
      </w:r>
      <w:r>
        <w:rPr>
          <w:w w:val="95"/>
        </w:rPr>
        <w:t>effects,</w:t>
      </w:r>
      <w:r>
        <w:rPr>
          <w:spacing w:val="-10"/>
          <w:w w:val="95"/>
        </w:rPr>
        <w:t xml:space="preserve"> </w:t>
      </w:r>
      <w:r>
        <w:rPr>
          <w:w w:val="95"/>
        </w:rPr>
        <w:t>its</w:t>
      </w:r>
      <w:r>
        <w:rPr>
          <w:spacing w:val="-9"/>
          <w:w w:val="95"/>
        </w:rPr>
        <w:t xml:space="preserve"> </w:t>
      </w:r>
      <w:r>
        <w:rPr>
          <w:w w:val="95"/>
        </w:rPr>
        <w:t>acceptance</w:t>
      </w:r>
      <w:r>
        <w:rPr>
          <w:spacing w:val="-9"/>
          <w:w w:val="95"/>
        </w:rPr>
        <w:t xml:space="preserve"> </w:t>
      </w:r>
      <w:r>
        <w:rPr>
          <w:w w:val="95"/>
        </w:rPr>
        <w:t>by</w:t>
      </w:r>
      <w:r>
        <w:rPr>
          <w:spacing w:val="-10"/>
          <w:w w:val="95"/>
        </w:rPr>
        <w:t xml:space="preserve"> </w:t>
      </w:r>
      <w:r>
        <w:rPr>
          <w:w w:val="95"/>
        </w:rPr>
        <w:t>patients</w:t>
      </w:r>
      <w:r>
        <w:rPr>
          <w:spacing w:val="-10"/>
          <w:w w:val="95"/>
        </w:rPr>
        <w:t xml:space="preserve"> </w:t>
      </w:r>
      <w:r>
        <w:rPr>
          <w:w w:val="95"/>
        </w:rPr>
        <w:t>can</w:t>
      </w:r>
      <w:r>
        <w:rPr>
          <w:spacing w:val="-10"/>
          <w:w w:val="95"/>
        </w:rPr>
        <w:t xml:space="preserve"> </w:t>
      </w:r>
      <w:r>
        <w:rPr>
          <w:w w:val="95"/>
        </w:rPr>
        <w:t>belimited,</w:t>
      </w:r>
      <w:r>
        <w:rPr>
          <w:spacing w:val="1"/>
          <w:w w:val="95"/>
        </w:rPr>
        <w:t xml:space="preserve"> </w:t>
      </w:r>
      <w:r>
        <w:rPr>
          <w:w w:val="95"/>
        </w:rPr>
        <w:t xml:space="preserve">especially </w:t>
      </w:r>
      <w:r>
        <w:t>when a longer period of use is</w:t>
      </w:r>
      <w:r>
        <w:rPr>
          <w:spacing w:val="-6"/>
        </w:rPr>
        <w:t xml:space="preserve"> </w:t>
      </w:r>
      <w:r>
        <w:t>recommended.</w:t>
      </w:r>
      <w:r>
        <w:rPr>
          <w:vertAlign w:val="superscript"/>
        </w:rPr>
        <w:t>6</w:t>
      </w:r>
    </w:p>
    <w:p w:rsidR="006352F4" w:rsidRDefault="006352F4">
      <w:pPr>
        <w:spacing w:line="360" w:lineRule="auto"/>
        <w:jc w:val="both"/>
        <w:sectPr w:rsidR="006352F4">
          <w:pgSz w:w="11910" w:h="16840"/>
          <w:pgMar w:top="1080" w:right="640" w:bottom="1020" w:left="1220" w:header="717" w:footer="829" w:gutter="0"/>
          <w:cols w:space="720"/>
        </w:sectPr>
      </w:pPr>
    </w:p>
    <w:p w:rsidR="006352F4" w:rsidRDefault="006352F4">
      <w:pPr>
        <w:pStyle w:val="BodyText"/>
        <w:spacing w:before="3"/>
        <w:rPr>
          <w:sz w:val="22"/>
        </w:rPr>
      </w:pPr>
    </w:p>
    <w:p w:rsidR="006352F4" w:rsidRDefault="003A656C">
      <w:pPr>
        <w:pStyle w:val="Heading2"/>
      </w:pPr>
      <w:bookmarkStart w:id="2" w:name="03"/>
      <w:bookmarkEnd w:id="2"/>
      <w:r>
        <w:t>CHAPTER-3</w:t>
      </w:r>
    </w:p>
    <w:p w:rsidR="006352F4" w:rsidRDefault="006352F4">
      <w:pPr>
        <w:pStyle w:val="BodyText"/>
        <w:spacing w:before="10"/>
        <w:rPr>
          <w:b/>
          <w:sz w:val="36"/>
        </w:rPr>
      </w:pPr>
    </w:p>
    <w:p w:rsidR="006352F4" w:rsidRDefault="003A656C">
      <w:pPr>
        <w:ind w:left="448" w:right="1032"/>
        <w:jc w:val="center"/>
        <w:rPr>
          <w:b/>
          <w:sz w:val="32"/>
        </w:rPr>
      </w:pPr>
      <w:r>
        <w:rPr>
          <w:b/>
          <w:sz w:val="32"/>
        </w:rPr>
        <w:t>RESEARCH ENVISAGED &amp; PLAN OF WORK</w:t>
      </w:r>
    </w:p>
    <w:p w:rsidR="006352F4" w:rsidRDefault="006352F4">
      <w:pPr>
        <w:pStyle w:val="BodyText"/>
        <w:spacing w:before="8"/>
        <w:rPr>
          <w:b/>
          <w:sz w:val="36"/>
        </w:rPr>
      </w:pPr>
    </w:p>
    <w:p w:rsidR="006352F4" w:rsidRDefault="003A656C">
      <w:pPr>
        <w:pStyle w:val="BodyText"/>
        <w:spacing w:line="360" w:lineRule="auto"/>
        <w:ind w:left="278" w:right="853"/>
        <w:jc w:val="both"/>
      </w:pPr>
      <w:r>
        <w:t xml:space="preserve">Maintenance of oral hygiene is imperative in preventing the buildup of plaque, a sticky film of bacteria and food that accumulates on teeth. Oral </w:t>
      </w:r>
      <w:r>
        <w:t xml:space="preserve">hygiene measures include mechanical aids such as toothbrushes, floss, interdental cleansers and chemotherapeutic agents such as mouthwashes, dentifrices and chewing gums. Mouthwashes (mouth rinses) are solutions or liquids intended to reduce the microbial </w:t>
      </w:r>
      <w:r>
        <w:t xml:space="preserve">load in the oral cavity. They provide a safe and effective chemical means of reducing or eliminating plaque accumulation. They also help in removing or destroying bacteria, relieving infection of oral tissues, preventing dental caries, masking bad breath, </w:t>
      </w:r>
      <w:r>
        <w:t>etc. Most of the mouthwashes available in the market contain alcohol and other chemicals such as chlorhexidine gluconate and triclosan.[1] These chemicals</w:t>
      </w:r>
      <w:r>
        <w:rPr>
          <w:spacing w:val="-34"/>
        </w:rPr>
        <w:t xml:space="preserve"> </w:t>
      </w:r>
      <w:r>
        <w:t>cause various</w:t>
      </w:r>
      <w:r>
        <w:rPr>
          <w:spacing w:val="-10"/>
        </w:rPr>
        <w:t xml:space="preserve"> </w:t>
      </w:r>
      <w:r>
        <w:t>side</w:t>
      </w:r>
      <w:r>
        <w:rPr>
          <w:spacing w:val="-10"/>
        </w:rPr>
        <w:t xml:space="preserve"> </w:t>
      </w:r>
      <w:r>
        <w:t>effects</w:t>
      </w:r>
      <w:r>
        <w:rPr>
          <w:spacing w:val="-8"/>
        </w:rPr>
        <w:t xml:space="preserve"> </w:t>
      </w:r>
      <w:r>
        <w:t>ranging</w:t>
      </w:r>
      <w:r>
        <w:rPr>
          <w:spacing w:val="-12"/>
        </w:rPr>
        <w:t xml:space="preserve"> </w:t>
      </w:r>
      <w:r>
        <w:t>from</w:t>
      </w:r>
      <w:r>
        <w:rPr>
          <w:spacing w:val="-8"/>
        </w:rPr>
        <w:t xml:space="preserve"> </w:t>
      </w:r>
      <w:r>
        <w:t>taste</w:t>
      </w:r>
      <w:r>
        <w:rPr>
          <w:spacing w:val="-10"/>
        </w:rPr>
        <w:t xml:space="preserve"> </w:t>
      </w:r>
      <w:r>
        <w:t>disturbance</w:t>
      </w:r>
      <w:r>
        <w:rPr>
          <w:spacing w:val="-7"/>
        </w:rPr>
        <w:t xml:space="preserve"> </w:t>
      </w:r>
      <w:r>
        <w:t>to</w:t>
      </w:r>
      <w:r>
        <w:rPr>
          <w:spacing w:val="-9"/>
        </w:rPr>
        <w:t xml:space="preserve"> </w:t>
      </w:r>
      <w:r>
        <w:t>allergic</w:t>
      </w:r>
      <w:r>
        <w:rPr>
          <w:spacing w:val="-9"/>
        </w:rPr>
        <w:t xml:space="preserve"> </w:t>
      </w:r>
      <w:r>
        <w:t>contact</w:t>
      </w:r>
      <w:r>
        <w:rPr>
          <w:spacing w:val="-9"/>
        </w:rPr>
        <w:t xml:space="preserve"> </w:t>
      </w:r>
      <w:r>
        <w:t>stomatitis.</w:t>
      </w:r>
      <w:r>
        <w:rPr>
          <w:spacing w:val="-8"/>
        </w:rPr>
        <w:t xml:space="preserve"> </w:t>
      </w:r>
      <w:r>
        <w:t>To</w:t>
      </w:r>
      <w:r>
        <w:rPr>
          <w:spacing w:val="-10"/>
        </w:rPr>
        <w:t xml:space="preserve"> </w:t>
      </w:r>
      <w:r>
        <w:t xml:space="preserve">overcome such side effects, nontoxic herbal mouthwashes using various herbs and plant extracts have been introduced.[2] Various studies have been conducted to show the effectiveness of herbal mouthwashes. Among these herbal products, the green tea extract </w:t>
      </w:r>
      <w:r>
        <w:t>has gained much importance. A variety of mouthwashes can be prescribed depending on the oral diseases. Hence,</w:t>
      </w:r>
      <w:r>
        <w:rPr>
          <w:spacing w:val="-9"/>
        </w:rPr>
        <w:t xml:space="preserve"> </w:t>
      </w:r>
      <w:r>
        <w:t>oral</w:t>
      </w:r>
      <w:r>
        <w:rPr>
          <w:spacing w:val="-11"/>
        </w:rPr>
        <w:t xml:space="preserve"> </w:t>
      </w:r>
      <w:r>
        <w:t>healthcare</w:t>
      </w:r>
      <w:r>
        <w:rPr>
          <w:spacing w:val="-12"/>
        </w:rPr>
        <w:t xml:space="preserve"> </w:t>
      </w:r>
      <w:r>
        <w:t>practitioners</w:t>
      </w:r>
      <w:r>
        <w:rPr>
          <w:spacing w:val="-11"/>
        </w:rPr>
        <w:t xml:space="preserve"> </w:t>
      </w:r>
      <w:r>
        <w:t>must</w:t>
      </w:r>
      <w:r>
        <w:rPr>
          <w:spacing w:val="-10"/>
        </w:rPr>
        <w:t xml:space="preserve"> </w:t>
      </w:r>
      <w:r>
        <w:t>have</w:t>
      </w:r>
      <w:r>
        <w:rPr>
          <w:spacing w:val="-11"/>
        </w:rPr>
        <w:t xml:space="preserve"> </w:t>
      </w:r>
      <w:r>
        <w:t>to</w:t>
      </w:r>
      <w:r>
        <w:rPr>
          <w:spacing w:val="-11"/>
        </w:rPr>
        <w:t xml:space="preserve"> </w:t>
      </w:r>
      <w:r>
        <w:t>be</w:t>
      </w:r>
      <w:r>
        <w:rPr>
          <w:spacing w:val="-12"/>
        </w:rPr>
        <w:t xml:space="preserve"> </w:t>
      </w:r>
      <w:r>
        <w:t>cognizant</w:t>
      </w:r>
      <w:r>
        <w:rPr>
          <w:spacing w:val="-10"/>
        </w:rPr>
        <w:t xml:space="preserve"> </w:t>
      </w:r>
      <w:r>
        <w:t>of</w:t>
      </w:r>
      <w:r>
        <w:rPr>
          <w:spacing w:val="-10"/>
        </w:rPr>
        <w:t xml:space="preserve"> </w:t>
      </w:r>
      <w:r>
        <w:t>various</w:t>
      </w:r>
      <w:r>
        <w:rPr>
          <w:spacing w:val="-9"/>
        </w:rPr>
        <w:t xml:space="preserve"> </w:t>
      </w:r>
      <w:r>
        <w:t>etiologic</w:t>
      </w:r>
      <w:r>
        <w:rPr>
          <w:spacing w:val="-9"/>
        </w:rPr>
        <w:t xml:space="preserve"> </w:t>
      </w:r>
      <w:r>
        <w:t>factors</w:t>
      </w:r>
      <w:r>
        <w:rPr>
          <w:spacing w:val="-11"/>
        </w:rPr>
        <w:t xml:space="preserve"> </w:t>
      </w:r>
      <w:r>
        <w:t>and predisposing</w:t>
      </w:r>
      <w:r>
        <w:rPr>
          <w:spacing w:val="-15"/>
        </w:rPr>
        <w:t xml:space="preserve"> </w:t>
      </w:r>
      <w:r>
        <w:t>conditions</w:t>
      </w:r>
      <w:r>
        <w:rPr>
          <w:spacing w:val="-13"/>
        </w:rPr>
        <w:t xml:space="preserve"> </w:t>
      </w:r>
      <w:r>
        <w:t>of</w:t>
      </w:r>
      <w:r>
        <w:rPr>
          <w:spacing w:val="-14"/>
        </w:rPr>
        <w:t xml:space="preserve"> </w:t>
      </w:r>
      <w:r>
        <w:t>the</w:t>
      </w:r>
      <w:r>
        <w:rPr>
          <w:spacing w:val="-14"/>
        </w:rPr>
        <w:t xml:space="preserve"> </w:t>
      </w:r>
      <w:r>
        <w:t>oral</w:t>
      </w:r>
      <w:r>
        <w:rPr>
          <w:spacing w:val="-13"/>
        </w:rPr>
        <w:t xml:space="preserve"> </w:t>
      </w:r>
      <w:r>
        <w:t>cavity.</w:t>
      </w:r>
      <w:r>
        <w:rPr>
          <w:spacing w:val="-12"/>
        </w:rPr>
        <w:t xml:space="preserve"> </w:t>
      </w:r>
      <w:r>
        <w:t>Of</w:t>
      </w:r>
      <w:r>
        <w:rPr>
          <w:spacing w:val="-12"/>
        </w:rPr>
        <w:t xml:space="preserve"> </w:t>
      </w:r>
      <w:r>
        <w:t>course,</w:t>
      </w:r>
      <w:r>
        <w:rPr>
          <w:spacing w:val="-13"/>
        </w:rPr>
        <w:t xml:space="preserve"> </w:t>
      </w:r>
      <w:r>
        <w:t>it</w:t>
      </w:r>
      <w:r>
        <w:rPr>
          <w:spacing w:val="-13"/>
        </w:rPr>
        <w:t xml:space="preserve"> </w:t>
      </w:r>
      <w:r>
        <w:t>goes</w:t>
      </w:r>
      <w:r>
        <w:rPr>
          <w:spacing w:val="-13"/>
        </w:rPr>
        <w:t xml:space="preserve"> </w:t>
      </w:r>
      <w:r>
        <w:t>without</w:t>
      </w:r>
      <w:r>
        <w:rPr>
          <w:spacing w:val="-13"/>
        </w:rPr>
        <w:t xml:space="preserve"> </w:t>
      </w:r>
      <w:r>
        <w:t>saying</w:t>
      </w:r>
      <w:r>
        <w:rPr>
          <w:spacing w:val="-15"/>
        </w:rPr>
        <w:t xml:space="preserve"> </w:t>
      </w:r>
      <w:r>
        <w:t>that</w:t>
      </w:r>
      <w:r>
        <w:rPr>
          <w:spacing w:val="-13"/>
        </w:rPr>
        <w:t xml:space="preserve"> </w:t>
      </w:r>
      <w:r>
        <w:t>chlorhexidine is the gold standard mouthwash. However, when socioeconomic factors, side effects, and/or liking of the population for natural products need consideration, herbal mouthwashes</w:t>
      </w:r>
      <w:r>
        <w:rPr>
          <w:spacing w:val="-8"/>
        </w:rPr>
        <w:t xml:space="preserve"> </w:t>
      </w:r>
      <w:r>
        <w:t>may</w:t>
      </w:r>
    </w:p>
    <w:p w:rsidR="006352F4" w:rsidRDefault="006352F4">
      <w:pPr>
        <w:spacing w:line="360" w:lineRule="auto"/>
        <w:jc w:val="both"/>
        <w:sectPr w:rsidR="006352F4">
          <w:headerReference w:type="default" r:id="rId18"/>
          <w:footerReference w:type="default" r:id="rId19"/>
          <w:pgSz w:w="11910" w:h="16840"/>
          <w:pgMar w:top="1080" w:right="640" w:bottom="1020" w:left="1220" w:header="717" w:footer="829" w:gutter="0"/>
          <w:pgNumType w:start="5"/>
          <w:cols w:space="720"/>
        </w:sectPr>
      </w:pPr>
    </w:p>
    <w:p w:rsidR="006352F4" w:rsidRDefault="006352F4">
      <w:pPr>
        <w:pStyle w:val="BodyText"/>
        <w:spacing w:before="3"/>
        <w:rPr>
          <w:sz w:val="22"/>
        </w:rPr>
      </w:pPr>
    </w:p>
    <w:p w:rsidR="006352F4" w:rsidRDefault="003A656C">
      <w:pPr>
        <w:pStyle w:val="Heading2"/>
        <w:ind w:right="873"/>
      </w:pPr>
      <w:bookmarkStart w:id="3" w:name="04"/>
      <w:bookmarkEnd w:id="3"/>
      <w:r>
        <w:t>PLAN OF WORK</w:t>
      </w:r>
    </w:p>
    <w:p w:rsidR="006352F4" w:rsidRDefault="006352F4">
      <w:pPr>
        <w:pStyle w:val="BodyText"/>
        <w:spacing w:before="3"/>
        <w:rPr>
          <w:b/>
          <w:sz w:val="29"/>
        </w:rPr>
      </w:pPr>
    </w:p>
    <w:p w:rsidR="006352F4" w:rsidRDefault="003A656C">
      <w:pPr>
        <w:pStyle w:val="Heading3"/>
        <w:spacing w:before="90"/>
        <w:jc w:val="both"/>
        <w:rPr>
          <w:u w:val="none"/>
        </w:rPr>
      </w:pPr>
      <w:r>
        <w:rPr>
          <w:u w:val="none"/>
        </w:rPr>
        <w:t>Plan of work</w:t>
      </w:r>
    </w:p>
    <w:p w:rsidR="006352F4" w:rsidRDefault="006352F4">
      <w:pPr>
        <w:pStyle w:val="BodyText"/>
        <w:spacing w:before="4"/>
        <w:rPr>
          <w:b/>
          <w:sz w:val="32"/>
        </w:rPr>
      </w:pPr>
    </w:p>
    <w:p w:rsidR="006352F4" w:rsidRDefault="003A656C">
      <w:pPr>
        <w:pStyle w:val="BodyText"/>
        <w:spacing w:line="360" w:lineRule="auto"/>
        <w:ind w:left="278" w:right="851"/>
        <w:jc w:val="both"/>
      </w:pPr>
      <w:r>
        <w:t>The purpose of stability testing is to predict the quality of drug substance or drug product varies</w:t>
      </w:r>
      <w:r>
        <w:rPr>
          <w:spacing w:val="-11"/>
        </w:rPr>
        <w:t xml:space="preserve"> </w:t>
      </w:r>
      <w:r>
        <w:t>with</w:t>
      </w:r>
      <w:r>
        <w:rPr>
          <w:spacing w:val="-11"/>
        </w:rPr>
        <w:t xml:space="preserve"> </w:t>
      </w:r>
      <w:r>
        <w:t>time</w:t>
      </w:r>
      <w:r>
        <w:rPr>
          <w:spacing w:val="-11"/>
        </w:rPr>
        <w:t xml:space="preserve"> </w:t>
      </w:r>
      <w:r>
        <w:t>under</w:t>
      </w:r>
      <w:r>
        <w:rPr>
          <w:spacing w:val="-12"/>
        </w:rPr>
        <w:t xml:space="preserve"> </w:t>
      </w:r>
      <w:r>
        <w:t>the</w:t>
      </w:r>
      <w:r>
        <w:rPr>
          <w:spacing w:val="-11"/>
        </w:rPr>
        <w:t xml:space="preserve"> </w:t>
      </w:r>
      <w:r>
        <w:t>influence</w:t>
      </w:r>
      <w:r>
        <w:rPr>
          <w:spacing w:val="-12"/>
        </w:rPr>
        <w:t xml:space="preserve"> </w:t>
      </w:r>
      <w:r>
        <w:t>of</w:t>
      </w:r>
      <w:r>
        <w:rPr>
          <w:spacing w:val="-11"/>
        </w:rPr>
        <w:t xml:space="preserve"> </w:t>
      </w:r>
      <w:r>
        <w:t>a</w:t>
      </w:r>
      <w:r>
        <w:rPr>
          <w:spacing w:val="-12"/>
        </w:rPr>
        <w:t xml:space="preserve"> </w:t>
      </w:r>
      <w:r>
        <w:t>variety</w:t>
      </w:r>
      <w:r>
        <w:rPr>
          <w:spacing w:val="-17"/>
        </w:rPr>
        <w:t xml:space="preserve"> </w:t>
      </w:r>
      <w:r>
        <w:t>of</w:t>
      </w:r>
      <w:r>
        <w:rPr>
          <w:spacing w:val="-10"/>
        </w:rPr>
        <w:t xml:space="preserve"> </w:t>
      </w:r>
      <w:r>
        <w:t>environmental</w:t>
      </w:r>
      <w:r>
        <w:rPr>
          <w:spacing w:val="-11"/>
        </w:rPr>
        <w:t xml:space="preserve"> </w:t>
      </w:r>
      <w:r>
        <w:t>factors</w:t>
      </w:r>
      <w:r>
        <w:rPr>
          <w:spacing w:val="-10"/>
        </w:rPr>
        <w:t xml:space="preserve"> </w:t>
      </w:r>
      <w:r>
        <w:t>such</w:t>
      </w:r>
      <w:r>
        <w:rPr>
          <w:spacing w:val="-11"/>
        </w:rPr>
        <w:t xml:space="preserve"> </w:t>
      </w:r>
      <w:r>
        <w:t>as</w:t>
      </w:r>
      <w:r>
        <w:rPr>
          <w:spacing w:val="-10"/>
        </w:rPr>
        <w:t xml:space="preserve"> </w:t>
      </w:r>
      <w:r>
        <w:t>temperature, humidity and light, enabling recommended storage condition, re-test periods and shelf-lives. Generally, he observation of the rate at which the product degrades under normal room temperature</w:t>
      </w:r>
      <w:r>
        <w:rPr>
          <w:spacing w:val="-14"/>
        </w:rPr>
        <w:t xml:space="preserve"> </w:t>
      </w:r>
      <w:r>
        <w:t>requires</w:t>
      </w:r>
      <w:r>
        <w:rPr>
          <w:spacing w:val="-13"/>
        </w:rPr>
        <w:t xml:space="preserve"> </w:t>
      </w:r>
      <w:r>
        <w:t>a</w:t>
      </w:r>
      <w:r>
        <w:rPr>
          <w:spacing w:val="-13"/>
        </w:rPr>
        <w:t xml:space="preserve"> </w:t>
      </w:r>
      <w:r>
        <w:t>long</w:t>
      </w:r>
      <w:r>
        <w:rPr>
          <w:spacing w:val="-16"/>
        </w:rPr>
        <w:t xml:space="preserve"> </w:t>
      </w:r>
      <w:r>
        <w:t>time.</w:t>
      </w:r>
      <w:r>
        <w:rPr>
          <w:spacing w:val="-13"/>
        </w:rPr>
        <w:t xml:space="preserve"> </w:t>
      </w:r>
      <w:r>
        <w:t>To</w:t>
      </w:r>
      <w:r>
        <w:rPr>
          <w:spacing w:val="-14"/>
        </w:rPr>
        <w:t xml:space="preserve"> </w:t>
      </w:r>
      <w:r>
        <w:t>avoid</w:t>
      </w:r>
      <w:r>
        <w:rPr>
          <w:spacing w:val="-13"/>
        </w:rPr>
        <w:t xml:space="preserve"> </w:t>
      </w:r>
      <w:r>
        <w:t>this</w:t>
      </w:r>
      <w:r>
        <w:rPr>
          <w:spacing w:val="-12"/>
        </w:rPr>
        <w:t xml:space="preserve"> </w:t>
      </w:r>
      <w:r>
        <w:t>undesirable</w:t>
      </w:r>
      <w:r>
        <w:rPr>
          <w:spacing w:val="-14"/>
        </w:rPr>
        <w:t xml:space="preserve"> </w:t>
      </w:r>
      <w:r>
        <w:t>dela</w:t>
      </w:r>
      <w:r>
        <w:t>y,</w:t>
      </w:r>
      <w:r>
        <w:rPr>
          <w:spacing w:val="-12"/>
        </w:rPr>
        <w:t xml:space="preserve"> </w:t>
      </w:r>
      <w:r>
        <w:t>the</w:t>
      </w:r>
      <w:r>
        <w:rPr>
          <w:spacing w:val="-14"/>
        </w:rPr>
        <w:t xml:space="preserve"> </w:t>
      </w:r>
      <w:r>
        <w:t>principles</w:t>
      </w:r>
      <w:r>
        <w:rPr>
          <w:spacing w:val="-14"/>
        </w:rPr>
        <w:t xml:space="preserve"> </w:t>
      </w:r>
      <w:r>
        <w:t>of</w:t>
      </w:r>
      <w:r>
        <w:rPr>
          <w:spacing w:val="-13"/>
        </w:rPr>
        <w:t xml:space="preserve"> </w:t>
      </w:r>
      <w:r>
        <w:t>accelerated stability studies are adopted. The international Conference on Harmonization (ICH) Guidelines titled ‚stability testing of New Drug substance and products‛ (QIA) describes the stability</w:t>
      </w:r>
      <w:r>
        <w:rPr>
          <w:spacing w:val="-22"/>
        </w:rPr>
        <w:t xml:space="preserve"> </w:t>
      </w:r>
      <w:r>
        <w:t>test</w:t>
      </w:r>
      <w:r>
        <w:rPr>
          <w:spacing w:val="-12"/>
        </w:rPr>
        <w:t xml:space="preserve"> </w:t>
      </w:r>
      <w:r>
        <w:t>requirements.</w:t>
      </w:r>
      <w:r>
        <w:rPr>
          <w:spacing w:val="-12"/>
        </w:rPr>
        <w:t xml:space="preserve"> </w:t>
      </w:r>
      <w:r>
        <w:rPr>
          <w:spacing w:val="-3"/>
        </w:rPr>
        <w:t>In</w:t>
      </w:r>
      <w:r>
        <w:rPr>
          <w:spacing w:val="-14"/>
        </w:rPr>
        <w:t xml:space="preserve"> </w:t>
      </w:r>
      <w:r>
        <w:t>the</w:t>
      </w:r>
      <w:r>
        <w:rPr>
          <w:spacing w:val="-16"/>
        </w:rPr>
        <w:t xml:space="preserve"> </w:t>
      </w:r>
      <w:r>
        <w:t>present</w:t>
      </w:r>
      <w:r>
        <w:rPr>
          <w:spacing w:val="-14"/>
        </w:rPr>
        <w:t xml:space="preserve"> </w:t>
      </w:r>
      <w:r>
        <w:t>wor</w:t>
      </w:r>
      <w:r>
        <w:t>k</w:t>
      </w:r>
      <w:r>
        <w:rPr>
          <w:spacing w:val="-14"/>
        </w:rPr>
        <w:t xml:space="preserve"> </w:t>
      </w:r>
      <w:r>
        <w:t>stability</w:t>
      </w:r>
      <w:r>
        <w:rPr>
          <w:spacing w:val="-22"/>
        </w:rPr>
        <w:t xml:space="preserve"> </w:t>
      </w:r>
      <w:r>
        <w:t>study</w:t>
      </w:r>
      <w:r>
        <w:rPr>
          <w:spacing w:val="-20"/>
        </w:rPr>
        <w:t xml:space="preserve"> </w:t>
      </w:r>
      <w:r>
        <w:t>was</w:t>
      </w:r>
      <w:r>
        <w:rPr>
          <w:spacing w:val="-14"/>
        </w:rPr>
        <w:t xml:space="preserve"> </w:t>
      </w:r>
      <w:r>
        <w:t>carried</w:t>
      </w:r>
      <w:r>
        <w:rPr>
          <w:spacing w:val="-15"/>
        </w:rPr>
        <w:t xml:space="preserve"> </w:t>
      </w:r>
      <w:r>
        <w:t>out</w:t>
      </w:r>
      <w:r>
        <w:rPr>
          <w:spacing w:val="-12"/>
        </w:rPr>
        <w:t xml:space="preserve"> </w:t>
      </w:r>
      <w:r>
        <w:t>for</w:t>
      </w:r>
      <w:r>
        <w:rPr>
          <w:spacing w:val="-15"/>
        </w:rPr>
        <w:t xml:space="preserve"> </w:t>
      </w:r>
      <w:r>
        <w:t>the</w:t>
      </w:r>
      <w:r>
        <w:rPr>
          <w:spacing w:val="-10"/>
        </w:rPr>
        <w:t xml:space="preserve"> </w:t>
      </w:r>
      <w:r>
        <w:t>optimized formulation at 40ºC±2ºC/75%RH±5%RH for one month</w:t>
      </w:r>
    </w:p>
    <w:p w:rsidR="006352F4" w:rsidRDefault="006352F4">
      <w:pPr>
        <w:spacing w:line="360" w:lineRule="auto"/>
        <w:jc w:val="both"/>
        <w:sectPr w:rsidR="006352F4">
          <w:headerReference w:type="default" r:id="rId20"/>
          <w:footerReference w:type="default" r:id="rId21"/>
          <w:pgSz w:w="11910" w:h="16840"/>
          <w:pgMar w:top="1080" w:right="640" w:bottom="1020" w:left="1220" w:header="717" w:footer="829" w:gutter="0"/>
          <w:pgNumType w:start="6"/>
          <w:cols w:space="720"/>
        </w:sectPr>
      </w:pPr>
    </w:p>
    <w:p w:rsidR="006352F4" w:rsidRDefault="006352F4">
      <w:pPr>
        <w:pStyle w:val="BodyText"/>
        <w:spacing w:before="3"/>
        <w:rPr>
          <w:sz w:val="22"/>
        </w:rPr>
      </w:pPr>
    </w:p>
    <w:p w:rsidR="006352F4" w:rsidRDefault="003A656C">
      <w:pPr>
        <w:pStyle w:val="Heading2"/>
        <w:spacing w:line="516" w:lineRule="auto"/>
        <w:ind w:left="3511" w:right="4092" w:firstLine="1"/>
      </w:pPr>
      <w:bookmarkStart w:id="4" w:name="05"/>
      <w:bookmarkEnd w:id="4"/>
      <w:r>
        <w:t>CHAPTER-4 DRUG PROFILE</w:t>
      </w:r>
    </w:p>
    <w:p w:rsidR="006352F4" w:rsidRDefault="003A656C">
      <w:pPr>
        <w:pStyle w:val="Heading3"/>
        <w:spacing w:before="45"/>
        <w:rPr>
          <w:u w:val="none"/>
        </w:rPr>
      </w:pPr>
      <w:bookmarkStart w:id="5" w:name="Turmeric"/>
      <w:bookmarkEnd w:id="5"/>
      <w:r>
        <w:rPr>
          <w:u w:val="thick"/>
        </w:rPr>
        <w:t>Turmeric</w:t>
      </w:r>
    </w:p>
    <w:p w:rsidR="006352F4" w:rsidRDefault="006352F4">
      <w:pPr>
        <w:pStyle w:val="BodyText"/>
        <w:rPr>
          <w:b/>
          <w:sz w:val="20"/>
        </w:rPr>
      </w:pPr>
    </w:p>
    <w:p w:rsidR="006352F4" w:rsidRDefault="003A656C">
      <w:pPr>
        <w:pStyle w:val="BodyText"/>
        <w:rPr>
          <w:b/>
          <w:sz w:val="13"/>
        </w:rPr>
      </w:pPr>
      <w:r>
        <w:rPr>
          <w:noProof/>
          <w:lang w:bidi="hi-IN"/>
        </w:rPr>
        <w:drawing>
          <wp:anchor distT="0" distB="0" distL="0" distR="0" simplePos="0" relativeHeight="10" behindDoc="0" locked="0" layoutInCell="1" allowOverlap="1">
            <wp:simplePos x="0" y="0"/>
            <wp:positionH relativeFrom="page">
              <wp:posOffset>1883664</wp:posOffset>
            </wp:positionH>
            <wp:positionV relativeFrom="paragraph">
              <wp:posOffset>119887</wp:posOffset>
            </wp:positionV>
            <wp:extent cx="3790924" cy="1375886"/>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22" cstate="print"/>
                    <a:stretch>
                      <a:fillRect/>
                    </a:stretch>
                  </pic:blipFill>
                  <pic:spPr>
                    <a:xfrm>
                      <a:off x="0" y="0"/>
                      <a:ext cx="3790924" cy="1375886"/>
                    </a:xfrm>
                    <a:prstGeom prst="rect">
                      <a:avLst/>
                    </a:prstGeom>
                  </pic:spPr>
                </pic:pic>
              </a:graphicData>
            </a:graphic>
          </wp:anchor>
        </w:drawing>
      </w:r>
    </w:p>
    <w:p w:rsidR="006352F4" w:rsidRDefault="006352F4">
      <w:pPr>
        <w:pStyle w:val="BodyText"/>
        <w:rPr>
          <w:b/>
          <w:sz w:val="20"/>
        </w:rPr>
      </w:pPr>
    </w:p>
    <w:p w:rsidR="006352F4" w:rsidRDefault="006352F4">
      <w:pPr>
        <w:pStyle w:val="BodyText"/>
        <w:spacing w:before="8"/>
        <w:rPr>
          <w:b/>
          <w:sz w:val="17"/>
        </w:rPr>
      </w:pPr>
    </w:p>
    <w:p w:rsidR="006352F4" w:rsidRDefault="003A656C">
      <w:pPr>
        <w:pStyle w:val="BodyText"/>
        <w:tabs>
          <w:tab w:val="left" w:pos="1660"/>
        </w:tabs>
        <w:spacing w:before="90" w:line="602" w:lineRule="auto"/>
        <w:ind w:left="278" w:right="7089"/>
      </w:pPr>
      <w:r>
        <w:t xml:space="preserve">Turmeric :Curcuma longa </w:t>
      </w:r>
      <w:r>
        <w:rPr>
          <w:b/>
        </w:rPr>
        <w:t xml:space="preserve">Scientific classification </w:t>
      </w:r>
      <w:r>
        <w:t>Kingdom:</w:t>
      </w:r>
      <w:r>
        <w:tab/>
        <w:t>Plantae (unranked):</w:t>
      </w:r>
      <w:r>
        <w:tab/>
        <w:t>Angiosperms (unranked):</w:t>
      </w:r>
      <w:r>
        <w:tab/>
        <w:t>Monocots (unranked):</w:t>
      </w:r>
      <w:r>
        <w:tab/>
      </w:r>
      <w:r>
        <w:rPr>
          <w:spacing w:val="-3"/>
        </w:rPr>
        <w:t xml:space="preserve">Commelinids </w:t>
      </w:r>
      <w:r>
        <w:t>Order:</w:t>
      </w:r>
      <w:r>
        <w:rPr>
          <w:spacing w:val="-23"/>
        </w:rPr>
        <w:t xml:space="preserve"> </w:t>
      </w:r>
      <w:r>
        <w:t>Zingiberales</w:t>
      </w:r>
    </w:p>
    <w:p w:rsidR="006352F4" w:rsidRDefault="003A656C">
      <w:pPr>
        <w:pStyle w:val="BodyText"/>
        <w:tabs>
          <w:tab w:val="left" w:pos="1660"/>
        </w:tabs>
        <w:spacing w:before="10"/>
        <w:ind w:left="278"/>
      </w:pPr>
      <w:r>
        <w:t>Family:</w:t>
      </w:r>
      <w:r>
        <w:tab/>
        <w:t>Zingiberaceae</w:t>
      </w:r>
    </w:p>
    <w:p w:rsidR="006352F4" w:rsidRDefault="006352F4">
      <w:pPr>
        <w:pStyle w:val="BodyText"/>
        <w:spacing w:before="3"/>
        <w:rPr>
          <w:sz w:val="36"/>
        </w:rPr>
      </w:pPr>
    </w:p>
    <w:p w:rsidR="006352F4" w:rsidRDefault="003A656C">
      <w:pPr>
        <w:pStyle w:val="BodyText"/>
        <w:tabs>
          <w:tab w:val="left" w:pos="1660"/>
        </w:tabs>
        <w:ind w:left="278"/>
      </w:pPr>
      <w:r>
        <w:t>Genus:</w:t>
      </w:r>
      <w:r>
        <w:tab/>
        <w:t>Curcuma</w:t>
      </w:r>
    </w:p>
    <w:p w:rsidR="006352F4" w:rsidRDefault="006352F4">
      <w:pPr>
        <w:pStyle w:val="BodyText"/>
        <w:spacing w:before="4"/>
        <w:rPr>
          <w:sz w:val="36"/>
        </w:rPr>
      </w:pPr>
    </w:p>
    <w:p w:rsidR="006352F4" w:rsidRDefault="003A656C">
      <w:pPr>
        <w:pStyle w:val="BodyText"/>
        <w:tabs>
          <w:tab w:val="left" w:pos="1660"/>
        </w:tabs>
        <w:ind w:left="278"/>
      </w:pPr>
      <w:r>
        <w:t>Species:</w:t>
      </w:r>
      <w:r>
        <w:tab/>
        <w:t>C.</w:t>
      </w:r>
      <w:r>
        <w:rPr>
          <w:spacing w:val="-1"/>
        </w:rPr>
        <w:t xml:space="preserve"> </w:t>
      </w:r>
      <w:r>
        <w:t>longa</w:t>
      </w:r>
    </w:p>
    <w:p w:rsidR="006352F4" w:rsidRDefault="006352F4">
      <w:pPr>
        <w:pStyle w:val="BodyText"/>
        <w:spacing w:before="3"/>
        <w:rPr>
          <w:sz w:val="36"/>
        </w:rPr>
      </w:pPr>
    </w:p>
    <w:p w:rsidR="006352F4" w:rsidRDefault="003A656C">
      <w:pPr>
        <w:ind w:left="278"/>
        <w:rPr>
          <w:b/>
          <w:i/>
          <w:sz w:val="24"/>
        </w:rPr>
      </w:pPr>
      <w:r>
        <w:rPr>
          <w:sz w:val="24"/>
        </w:rPr>
        <w:t xml:space="preserve">Binomial name : </w:t>
      </w:r>
      <w:r>
        <w:rPr>
          <w:b/>
          <w:i/>
          <w:sz w:val="24"/>
        </w:rPr>
        <w:t>Curcuma longa Linnaeus[1]</w:t>
      </w:r>
    </w:p>
    <w:p w:rsidR="006352F4" w:rsidRDefault="006352F4">
      <w:pPr>
        <w:pStyle w:val="BodyText"/>
        <w:spacing w:before="4"/>
        <w:rPr>
          <w:b/>
          <w:i/>
          <w:sz w:val="36"/>
        </w:rPr>
      </w:pPr>
    </w:p>
    <w:p w:rsidR="006352F4" w:rsidRDefault="003A656C">
      <w:pPr>
        <w:pStyle w:val="BodyText"/>
        <w:spacing w:line="362" w:lineRule="auto"/>
        <w:ind w:left="278"/>
      </w:pPr>
      <w:r>
        <w:t>Turmeric (Curcuma longa) is a rhizomatous herbaceous perennial plant of the ginger family, Zingiberaceae</w:t>
      </w:r>
      <w:r>
        <w:rPr>
          <w:spacing w:val="-11"/>
        </w:rPr>
        <w:t xml:space="preserve"> </w:t>
      </w:r>
      <w:r>
        <w:t>which</w:t>
      </w:r>
      <w:r>
        <w:rPr>
          <w:spacing w:val="-11"/>
        </w:rPr>
        <w:t xml:space="preserve"> </w:t>
      </w:r>
      <w:r>
        <w:t>is</w:t>
      </w:r>
      <w:r>
        <w:rPr>
          <w:spacing w:val="-11"/>
        </w:rPr>
        <w:t xml:space="preserve"> </w:t>
      </w:r>
      <w:r>
        <w:t>native</w:t>
      </w:r>
      <w:r>
        <w:rPr>
          <w:spacing w:val="-12"/>
        </w:rPr>
        <w:t xml:space="preserve"> </w:t>
      </w:r>
      <w:r>
        <w:t>to</w:t>
      </w:r>
      <w:r>
        <w:rPr>
          <w:spacing w:val="-11"/>
        </w:rPr>
        <w:t xml:space="preserve"> </w:t>
      </w:r>
      <w:r>
        <w:t>tropical</w:t>
      </w:r>
      <w:r>
        <w:rPr>
          <w:spacing w:val="-9"/>
        </w:rPr>
        <w:t xml:space="preserve"> </w:t>
      </w:r>
      <w:r>
        <w:t>South</w:t>
      </w:r>
      <w:r>
        <w:rPr>
          <w:spacing w:val="-11"/>
        </w:rPr>
        <w:t xml:space="preserve"> </w:t>
      </w:r>
      <w:r>
        <w:t>Asia.</w:t>
      </w:r>
      <w:r>
        <w:rPr>
          <w:spacing w:val="-9"/>
        </w:rPr>
        <w:t xml:space="preserve"> </w:t>
      </w:r>
      <w:r>
        <w:t>It</w:t>
      </w:r>
      <w:r>
        <w:rPr>
          <w:spacing w:val="-12"/>
        </w:rPr>
        <w:t xml:space="preserve"> </w:t>
      </w:r>
      <w:r>
        <w:t>needs</w:t>
      </w:r>
      <w:r>
        <w:rPr>
          <w:spacing w:val="-11"/>
        </w:rPr>
        <w:t xml:space="preserve"> </w:t>
      </w:r>
      <w:r>
        <w:t>temperatures</w:t>
      </w:r>
      <w:r>
        <w:rPr>
          <w:spacing w:val="-8"/>
        </w:rPr>
        <w:t xml:space="preserve"> </w:t>
      </w:r>
      <w:r>
        <w:t>between</w:t>
      </w:r>
      <w:r>
        <w:rPr>
          <w:spacing w:val="-10"/>
        </w:rPr>
        <w:t xml:space="preserve"> </w:t>
      </w:r>
      <w:r>
        <w:t>20°C</w:t>
      </w:r>
      <w:r>
        <w:rPr>
          <w:spacing w:val="-11"/>
        </w:rPr>
        <w:t xml:space="preserve"> </w:t>
      </w:r>
      <w:r>
        <w:t>and</w:t>
      </w:r>
    </w:p>
    <w:p w:rsidR="006352F4" w:rsidRDefault="006352F4">
      <w:pPr>
        <w:spacing w:line="362" w:lineRule="auto"/>
        <w:sectPr w:rsidR="006352F4">
          <w:headerReference w:type="default" r:id="rId23"/>
          <w:footerReference w:type="default" r:id="rId24"/>
          <w:pgSz w:w="11910" w:h="16840"/>
          <w:pgMar w:top="1080" w:right="640" w:bottom="1020" w:left="1220" w:header="717" w:footer="829" w:gutter="0"/>
          <w:pgNumType w:start="7"/>
          <w:cols w:space="720"/>
        </w:sectPr>
      </w:pPr>
    </w:p>
    <w:p w:rsidR="006352F4" w:rsidRDefault="006352F4">
      <w:pPr>
        <w:pStyle w:val="BodyText"/>
        <w:spacing w:before="9"/>
        <w:rPr>
          <w:sz w:val="21"/>
        </w:rPr>
      </w:pPr>
    </w:p>
    <w:p w:rsidR="006352F4" w:rsidRDefault="003A656C">
      <w:pPr>
        <w:pStyle w:val="BodyText"/>
        <w:spacing w:before="90" w:line="360" w:lineRule="auto"/>
        <w:ind w:left="278" w:right="799"/>
      </w:pPr>
      <w:r>
        <w:t>30°C, and a considerable amount of annual rainfall to thrive. Plants are gathered annually for their rhizomes, and re-seeded from some of those rhizomes in the following season.</w:t>
      </w:r>
    </w:p>
    <w:p w:rsidR="006352F4" w:rsidRDefault="006352F4">
      <w:pPr>
        <w:pStyle w:val="BodyText"/>
        <w:spacing w:before="4"/>
      </w:pPr>
    </w:p>
    <w:p w:rsidR="006352F4" w:rsidRDefault="003A656C">
      <w:pPr>
        <w:ind w:left="278"/>
        <w:rPr>
          <w:sz w:val="24"/>
        </w:rPr>
      </w:pPr>
      <w:r>
        <w:rPr>
          <w:b/>
          <w:sz w:val="24"/>
        </w:rPr>
        <w:t>Biological source</w:t>
      </w:r>
      <w:r>
        <w:rPr>
          <w:sz w:val="24"/>
        </w:rPr>
        <w:t>-</w:t>
      </w:r>
      <w:r>
        <w:rPr>
          <w:sz w:val="24"/>
        </w:rPr>
        <w:t>it is derived rhizome plant.</w:t>
      </w:r>
    </w:p>
    <w:p w:rsidR="006352F4" w:rsidRDefault="003A656C">
      <w:pPr>
        <w:spacing w:before="137"/>
        <w:ind w:left="278"/>
        <w:rPr>
          <w:sz w:val="24"/>
        </w:rPr>
      </w:pPr>
      <w:r>
        <w:rPr>
          <w:b/>
          <w:sz w:val="24"/>
        </w:rPr>
        <w:t>Family</w:t>
      </w:r>
      <w:r>
        <w:rPr>
          <w:sz w:val="24"/>
        </w:rPr>
        <w:t>-zingiberene</w:t>
      </w:r>
    </w:p>
    <w:p w:rsidR="006352F4" w:rsidRDefault="003A656C">
      <w:pPr>
        <w:spacing w:before="139"/>
        <w:ind w:left="278"/>
        <w:rPr>
          <w:sz w:val="24"/>
        </w:rPr>
      </w:pPr>
      <w:r>
        <w:rPr>
          <w:b/>
          <w:sz w:val="24"/>
        </w:rPr>
        <w:t>Chemical constitute</w:t>
      </w:r>
      <w:r>
        <w:rPr>
          <w:sz w:val="24"/>
        </w:rPr>
        <w:t>- curcuma longa</w:t>
      </w:r>
    </w:p>
    <w:p w:rsidR="006352F4" w:rsidRDefault="003A656C">
      <w:pPr>
        <w:pStyle w:val="BodyText"/>
        <w:spacing w:before="137" w:line="360" w:lineRule="auto"/>
        <w:ind w:left="278" w:right="894"/>
      </w:pPr>
      <w:r>
        <w:rPr>
          <w:b/>
        </w:rPr>
        <w:t>Medicinal uses</w:t>
      </w:r>
      <w:r>
        <w:t>-as an anti- oxidant treat arthritis used for cancer treatment improve the liver function.</w:t>
      </w:r>
    </w:p>
    <w:p w:rsidR="006352F4" w:rsidRDefault="003A656C">
      <w:pPr>
        <w:pStyle w:val="BodyText"/>
        <w:spacing w:before="1" w:line="360" w:lineRule="auto"/>
        <w:ind w:left="278" w:right="948"/>
      </w:pPr>
      <w:r>
        <w:t>It is an anti-microbial and acts bacteriostatic and bacteriosidal.it also use the ulceration, and also used the inflammation.</w:t>
      </w:r>
    </w:p>
    <w:p w:rsidR="006352F4" w:rsidRDefault="003A656C">
      <w:pPr>
        <w:tabs>
          <w:tab w:val="left" w:pos="1549"/>
        </w:tabs>
        <w:spacing w:line="278" w:lineRule="exact"/>
        <w:ind w:left="278"/>
        <w:rPr>
          <w:sz w:val="16"/>
        </w:rPr>
      </w:pPr>
      <w:r>
        <w:rPr>
          <w:b/>
          <w:position w:val="2"/>
          <w:sz w:val="24"/>
        </w:rPr>
        <w:t>Formula-</w:t>
      </w:r>
      <w:r>
        <w:rPr>
          <w:b/>
          <w:position w:val="2"/>
          <w:sz w:val="24"/>
        </w:rPr>
        <w:tab/>
      </w:r>
      <w:r>
        <w:rPr>
          <w:position w:val="2"/>
          <w:sz w:val="24"/>
        </w:rPr>
        <w:t>C</w:t>
      </w:r>
      <w:r>
        <w:rPr>
          <w:sz w:val="16"/>
        </w:rPr>
        <w:t>21</w:t>
      </w:r>
      <w:r>
        <w:rPr>
          <w:position w:val="2"/>
          <w:sz w:val="24"/>
        </w:rPr>
        <w:t>H</w:t>
      </w:r>
      <w:r>
        <w:rPr>
          <w:sz w:val="16"/>
        </w:rPr>
        <w:t>20</w:t>
      </w:r>
      <w:r>
        <w:rPr>
          <w:position w:val="2"/>
          <w:sz w:val="24"/>
        </w:rPr>
        <w:t>O</w:t>
      </w:r>
      <w:r>
        <w:rPr>
          <w:sz w:val="16"/>
        </w:rPr>
        <w:t>6</w:t>
      </w:r>
    </w:p>
    <w:p w:rsidR="006352F4" w:rsidRDefault="003A656C">
      <w:pPr>
        <w:pStyle w:val="Heading3"/>
        <w:spacing w:before="142"/>
        <w:rPr>
          <w:u w:val="none"/>
        </w:rPr>
      </w:pPr>
      <w:r>
        <w:rPr>
          <w:u w:val="thick"/>
        </w:rPr>
        <w:t>Structure</w:t>
      </w:r>
      <w:r>
        <w:rPr>
          <w:spacing w:val="58"/>
          <w:u w:val="none"/>
        </w:rPr>
        <w:t xml:space="preserve"> </w:t>
      </w:r>
      <w:r>
        <w:rPr>
          <w:u w:val="none"/>
        </w:rPr>
        <w:t>-</w:t>
      </w:r>
    </w:p>
    <w:p w:rsidR="006352F4" w:rsidRDefault="006352F4">
      <w:pPr>
        <w:pStyle w:val="BodyText"/>
        <w:spacing w:before="1"/>
        <w:rPr>
          <w:b/>
          <w:sz w:val="28"/>
        </w:rPr>
      </w:pPr>
    </w:p>
    <w:p w:rsidR="006352F4" w:rsidRDefault="003A656C">
      <w:pPr>
        <w:pStyle w:val="BodyText"/>
        <w:spacing w:before="90" w:line="360" w:lineRule="auto"/>
        <w:ind w:left="278" w:right="851"/>
        <w:jc w:val="both"/>
      </w:pPr>
      <w:r>
        <w:t xml:space="preserve">It is often misspelled (or pronounced) as tumeric. It is also known as kunyit (Indonesian and Malay), Besar (Nepali) or haldi or pasupu in some Asian countries. In Assamese it is called Halodhi. In medieval Europe, turmeric became known as Indian Saffron, </w:t>
      </w:r>
      <w:r>
        <w:t>since it is widely used as an alternative to far more expensive saffron spice.</w:t>
      </w:r>
    </w:p>
    <w:p w:rsidR="006352F4" w:rsidRDefault="006352F4">
      <w:pPr>
        <w:pStyle w:val="BodyText"/>
        <w:spacing w:before="3"/>
      </w:pPr>
    </w:p>
    <w:p w:rsidR="006352F4" w:rsidRDefault="003A656C">
      <w:pPr>
        <w:pStyle w:val="BodyText"/>
        <w:spacing w:line="360" w:lineRule="auto"/>
        <w:ind w:left="278" w:right="855"/>
        <w:jc w:val="both"/>
      </w:pPr>
      <w:r>
        <w:t>Its rhizomes are boiled for several hours and then dried in hot ovens, after which they are ground</w:t>
      </w:r>
      <w:r>
        <w:rPr>
          <w:spacing w:val="-17"/>
        </w:rPr>
        <w:t xml:space="preserve"> </w:t>
      </w:r>
      <w:r>
        <w:t>into</w:t>
      </w:r>
      <w:r>
        <w:rPr>
          <w:spacing w:val="-13"/>
        </w:rPr>
        <w:t xml:space="preserve"> </w:t>
      </w:r>
      <w:r>
        <w:t>a</w:t>
      </w:r>
      <w:r>
        <w:rPr>
          <w:spacing w:val="-16"/>
        </w:rPr>
        <w:t xml:space="preserve"> </w:t>
      </w:r>
      <w:r>
        <w:t>deep</w:t>
      </w:r>
      <w:r>
        <w:rPr>
          <w:spacing w:val="-14"/>
        </w:rPr>
        <w:t xml:space="preserve"> </w:t>
      </w:r>
      <w:r>
        <w:t>orange-yellow</w:t>
      </w:r>
      <w:r>
        <w:rPr>
          <w:spacing w:val="-14"/>
        </w:rPr>
        <w:t xml:space="preserve"> </w:t>
      </w:r>
      <w:r>
        <w:t>powder</w:t>
      </w:r>
      <w:r>
        <w:rPr>
          <w:spacing w:val="-16"/>
        </w:rPr>
        <w:t xml:space="preserve"> </w:t>
      </w:r>
      <w:r>
        <w:t>commonly</w:t>
      </w:r>
      <w:r>
        <w:rPr>
          <w:spacing w:val="-18"/>
        </w:rPr>
        <w:t xml:space="preserve"> </w:t>
      </w:r>
      <w:r>
        <w:t>used</w:t>
      </w:r>
      <w:r>
        <w:rPr>
          <w:spacing w:val="-13"/>
        </w:rPr>
        <w:t xml:space="preserve"> </w:t>
      </w:r>
      <w:r>
        <w:t>as</w:t>
      </w:r>
      <w:r>
        <w:rPr>
          <w:spacing w:val="-16"/>
        </w:rPr>
        <w:t xml:space="preserve"> </w:t>
      </w:r>
      <w:r>
        <w:t>a</w:t>
      </w:r>
      <w:r>
        <w:rPr>
          <w:spacing w:val="-16"/>
        </w:rPr>
        <w:t xml:space="preserve"> </w:t>
      </w:r>
      <w:r>
        <w:t>spice</w:t>
      </w:r>
      <w:r>
        <w:rPr>
          <w:spacing w:val="-17"/>
        </w:rPr>
        <w:t xml:space="preserve"> </w:t>
      </w:r>
      <w:r>
        <w:t>in</w:t>
      </w:r>
      <w:r>
        <w:rPr>
          <w:spacing w:val="-15"/>
        </w:rPr>
        <w:t xml:space="preserve"> </w:t>
      </w:r>
      <w:r>
        <w:t>curries</w:t>
      </w:r>
      <w:r>
        <w:rPr>
          <w:spacing w:val="-15"/>
        </w:rPr>
        <w:t xml:space="preserve"> </w:t>
      </w:r>
      <w:r>
        <w:t>and</w:t>
      </w:r>
      <w:r>
        <w:rPr>
          <w:spacing w:val="-16"/>
        </w:rPr>
        <w:t xml:space="preserve"> </w:t>
      </w:r>
      <w:r>
        <w:t>othe</w:t>
      </w:r>
      <w:r>
        <w:t>r</w:t>
      </w:r>
      <w:r>
        <w:rPr>
          <w:spacing w:val="-16"/>
        </w:rPr>
        <w:t xml:space="preserve"> </w:t>
      </w:r>
      <w:r>
        <w:t>South Asian and Middle Eastern cuisine, for dyeing, and to impart color to mustard condiments. Its active</w:t>
      </w:r>
      <w:r>
        <w:rPr>
          <w:spacing w:val="-11"/>
        </w:rPr>
        <w:t xml:space="preserve"> </w:t>
      </w:r>
      <w:r>
        <w:t>ingredient</w:t>
      </w:r>
      <w:r>
        <w:rPr>
          <w:spacing w:val="-9"/>
        </w:rPr>
        <w:t xml:space="preserve"> </w:t>
      </w:r>
      <w:r>
        <w:t>is</w:t>
      </w:r>
      <w:r>
        <w:rPr>
          <w:spacing w:val="-8"/>
        </w:rPr>
        <w:t xml:space="preserve"> </w:t>
      </w:r>
      <w:r>
        <w:t>curcumin</w:t>
      </w:r>
      <w:r>
        <w:rPr>
          <w:spacing w:val="-9"/>
        </w:rPr>
        <w:t xml:space="preserve"> </w:t>
      </w:r>
      <w:r>
        <w:t>and</w:t>
      </w:r>
      <w:r>
        <w:rPr>
          <w:spacing w:val="-9"/>
        </w:rPr>
        <w:t xml:space="preserve"> </w:t>
      </w:r>
      <w:r>
        <w:t>it</w:t>
      </w:r>
      <w:r>
        <w:rPr>
          <w:spacing w:val="-11"/>
        </w:rPr>
        <w:t xml:space="preserve"> </w:t>
      </w:r>
      <w:r>
        <w:t>has</w:t>
      </w:r>
      <w:r>
        <w:rPr>
          <w:spacing w:val="-8"/>
        </w:rPr>
        <w:t xml:space="preserve"> </w:t>
      </w:r>
      <w:r>
        <w:t>an</w:t>
      </w:r>
      <w:r>
        <w:rPr>
          <w:spacing w:val="-9"/>
        </w:rPr>
        <w:t xml:space="preserve"> </w:t>
      </w:r>
      <w:r>
        <w:t>earthy,</w:t>
      </w:r>
      <w:r>
        <w:rPr>
          <w:spacing w:val="-9"/>
        </w:rPr>
        <w:t xml:space="preserve"> </w:t>
      </w:r>
      <w:r>
        <w:t>bitter,</w:t>
      </w:r>
      <w:r>
        <w:rPr>
          <w:spacing w:val="-9"/>
        </w:rPr>
        <w:t xml:space="preserve"> </w:t>
      </w:r>
      <w:r>
        <w:t>peppery</w:t>
      </w:r>
      <w:r>
        <w:rPr>
          <w:spacing w:val="-13"/>
        </w:rPr>
        <w:t xml:space="preserve"> </w:t>
      </w:r>
      <w:r>
        <w:t>flavor</w:t>
      </w:r>
      <w:r>
        <w:rPr>
          <w:spacing w:val="-10"/>
        </w:rPr>
        <w:t xml:space="preserve"> </w:t>
      </w:r>
      <w:r>
        <w:t>and</w:t>
      </w:r>
      <w:r>
        <w:rPr>
          <w:spacing w:val="-7"/>
        </w:rPr>
        <w:t xml:space="preserve"> </w:t>
      </w:r>
      <w:r>
        <w:t>a</w:t>
      </w:r>
      <w:r>
        <w:rPr>
          <w:spacing w:val="-10"/>
        </w:rPr>
        <w:t xml:space="preserve"> </w:t>
      </w:r>
      <w:r>
        <w:t>mustardy</w:t>
      </w:r>
      <w:r>
        <w:rPr>
          <w:spacing w:val="-16"/>
        </w:rPr>
        <w:t xml:space="preserve"> </w:t>
      </w:r>
      <w:r>
        <w:t>smell.</w:t>
      </w:r>
    </w:p>
    <w:p w:rsidR="006352F4" w:rsidRDefault="006352F4">
      <w:pPr>
        <w:pStyle w:val="BodyText"/>
        <w:spacing w:before="5"/>
      </w:pPr>
    </w:p>
    <w:p w:rsidR="006352F4" w:rsidRDefault="003A656C">
      <w:pPr>
        <w:pStyle w:val="BodyText"/>
        <w:spacing w:line="360" w:lineRule="auto"/>
        <w:ind w:left="278" w:right="856"/>
        <w:jc w:val="both"/>
      </w:pPr>
      <w:r>
        <w:t>Sangli, a town in the southern part of the Indian state o</w:t>
      </w:r>
      <w:r>
        <w:t>f Maharashtra, is the largest and most important trading centre for turmeric in Asia or perhaps in the entire world.</w:t>
      </w:r>
    </w:p>
    <w:p w:rsidR="006352F4" w:rsidRDefault="006352F4">
      <w:pPr>
        <w:pStyle w:val="BodyText"/>
        <w:spacing w:before="10"/>
      </w:pPr>
    </w:p>
    <w:p w:rsidR="006352F4" w:rsidRDefault="003A656C">
      <w:pPr>
        <w:pStyle w:val="Heading3"/>
        <w:jc w:val="both"/>
        <w:rPr>
          <w:u w:val="none"/>
        </w:rPr>
      </w:pPr>
      <w:r>
        <w:rPr>
          <w:u w:val="thick"/>
        </w:rPr>
        <w:t>Usage : Commercially packaged turmeric powder</w:t>
      </w:r>
    </w:p>
    <w:p w:rsidR="006352F4" w:rsidRDefault="006352F4">
      <w:pPr>
        <w:pStyle w:val="BodyText"/>
        <w:spacing w:before="1"/>
        <w:rPr>
          <w:b/>
          <w:sz w:val="28"/>
        </w:rPr>
      </w:pPr>
    </w:p>
    <w:p w:rsidR="006352F4" w:rsidRDefault="003A656C">
      <w:pPr>
        <w:pStyle w:val="BodyText"/>
        <w:spacing w:before="90" w:line="360" w:lineRule="auto"/>
        <w:ind w:left="278" w:right="854"/>
        <w:jc w:val="both"/>
      </w:pPr>
      <w:r>
        <w:t>In</w:t>
      </w:r>
      <w:r>
        <w:rPr>
          <w:spacing w:val="-12"/>
        </w:rPr>
        <w:t xml:space="preserve"> </w:t>
      </w:r>
      <w:r>
        <w:t>non-Indian</w:t>
      </w:r>
      <w:r>
        <w:rPr>
          <w:spacing w:val="-12"/>
        </w:rPr>
        <w:t xml:space="preserve"> </w:t>
      </w:r>
      <w:r>
        <w:t>recipes,</w:t>
      </w:r>
      <w:r>
        <w:rPr>
          <w:spacing w:val="-11"/>
        </w:rPr>
        <w:t xml:space="preserve"> </w:t>
      </w:r>
      <w:r>
        <w:t>turmeric</w:t>
      </w:r>
      <w:r>
        <w:rPr>
          <w:spacing w:val="-13"/>
        </w:rPr>
        <w:t xml:space="preserve"> </w:t>
      </w:r>
      <w:r>
        <w:t>is</w:t>
      </w:r>
      <w:r>
        <w:rPr>
          <w:spacing w:val="-10"/>
        </w:rPr>
        <w:t xml:space="preserve"> </w:t>
      </w:r>
      <w:r>
        <w:t>sometimes</w:t>
      </w:r>
      <w:r>
        <w:rPr>
          <w:spacing w:val="-11"/>
        </w:rPr>
        <w:t xml:space="preserve"> </w:t>
      </w:r>
      <w:r>
        <w:t>used</w:t>
      </w:r>
      <w:r>
        <w:rPr>
          <w:spacing w:val="-12"/>
        </w:rPr>
        <w:t xml:space="preserve"> </w:t>
      </w:r>
      <w:r>
        <w:t>as</w:t>
      </w:r>
      <w:r>
        <w:rPr>
          <w:spacing w:val="-11"/>
        </w:rPr>
        <w:t xml:space="preserve"> </w:t>
      </w:r>
      <w:r>
        <w:t>a</w:t>
      </w:r>
      <w:r>
        <w:rPr>
          <w:spacing w:val="-12"/>
        </w:rPr>
        <w:t xml:space="preserve"> </w:t>
      </w:r>
      <w:r>
        <w:t>coloring</w:t>
      </w:r>
      <w:r>
        <w:rPr>
          <w:spacing w:val="-14"/>
        </w:rPr>
        <w:t xml:space="preserve"> </w:t>
      </w:r>
      <w:r>
        <w:t>agent.</w:t>
      </w:r>
      <w:r>
        <w:rPr>
          <w:spacing w:val="-8"/>
        </w:rPr>
        <w:t xml:space="preserve"> </w:t>
      </w:r>
      <w:r>
        <w:t>It</w:t>
      </w:r>
      <w:r>
        <w:rPr>
          <w:spacing w:val="-11"/>
        </w:rPr>
        <w:t xml:space="preserve"> </w:t>
      </w:r>
      <w:r>
        <w:t>has</w:t>
      </w:r>
      <w:r>
        <w:rPr>
          <w:spacing w:val="-7"/>
        </w:rPr>
        <w:t xml:space="preserve"> </w:t>
      </w:r>
      <w:r>
        <w:t>found</w:t>
      </w:r>
      <w:r>
        <w:rPr>
          <w:spacing w:val="-12"/>
        </w:rPr>
        <w:t xml:space="preserve"> </w:t>
      </w:r>
      <w:r>
        <w:t>application in</w:t>
      </w:r>
      <w:r>
        <w:rPr>
          <w:spacing w:val="-7"/>
        </w:rPr>
        <w:t xml:space="preserve"> </w:t>
      </w:r>
      <w:r>
        <w:t>canned</w:t>
      </w:r>
      <w:r>
        <w:rPr>
          <w:spacing w:val="-4"/>
        </w:rPr>
        <w:t xml:space="preserve"> </w:t>
      </w:r>
      <w:r>
        <w:t>beverages,</w:t>
      </w:r>
      <w:r>
        <w:rPr>
          <w:spacing w:val="-6"/>
        </w:rPr>
        <w:t xml:space="preserve"> </w:t>
      </w:r>
      <w:r>
        <w:t>baked</w:t>
      </w:r>
      <w:r>
        <w:rPr>
          <w:spacing w:val="-6"/>
        </w:rPr>
        <w:t xml:space="preserve"> </w:t>
      </w:r>
      <w:r>
        <w:t>products,</w:t>
      </w:r>
      <w:r>
        <w:rPr>
          <w:spacing w:val="-6"/>
        </w:rPr>
        <w:t xml:space="preserve"> </w:t>
      </w:r>
      <w:r>
        <w:t>dairy</w:t>
      </w:r>
      <w:r>
        <w:rPr>
          <w:spacing w:val="-9"/>
        </w:rPr>
        <w:t xml:space="preserve"> </w:t>
      </w:r>
      <w:r>
        <w:t>products,</w:t>
      </w:r>
      <w:r>
        <w:rPr>
          <w:spacing w:val="-6"/>
        </w:rPr>
        <w:t xml:space="preserve"> </w:t>
      </w:r>
      <w:r>
        <w:t>ice</w:t>
      </w:r>
      <w:r>
        <w:rPr>
          <w:spacing w:val="-5"/>
        </w:rPr>
        <w:t xml:space="preserve"> </w:t>
      </w:r>
      <w:r>
        <w:t>cream,</w:t>
      </w:r>
      <w:r>
        <w:rPr>
          <w:spacing w:val="-2"/>
        </w:rPr>
        <w:t xml:space="preserve"> </w:t>
      </w:r>
      <w:r>
        <w:t>yogurt,</w:t>
      </w:r>
      <w:r>
        <w:rPr>
          <w:spacing w:val="-1"/>
        </w:rPr>
        <w:t xml:space="preserve"> </w:t>
      </w:r>
      <w:r>
        <w:t>yellow</w:t>
      </w:r>
      <w:r>
        <w:rPr>
          <w:spacing w:val="-7"/>
        </w:rPr>
        <w:t xml:space="preserve"> </w:t>
      </w:r>
      <w:r>
        <w:t>cakes,</w:t>
      </w:r>
      <w:r>
        <w:rPr>
          <w:spacing w:val="-6"/>
        </w:rPr>
        <w:t xml:space="preserve"> </w:t>
      </w:r>
      <w:r>
        <w:t>orange juice, biscuits, popcorn color, sweets, cake icings, cereals, sauces, gelatins, etc. It is a significant ingredient in most commercial curry</w:t>
      </w:r>
      <w:r>
        <w:rPr>
          <w:spacing w:val="-6"/>
        </w:rPr>
        <w:t xml:space="preserve"> </w:t>
      </w:r>
      <w:r>
        <w:t>powders.</w:t>
      </w:r>
    </w:p>
    <w:p w:rsidR="006352F4" w:rsidRDefault="006352F4">
      <w:pPr>
        <w:pStyle w:val="BodyText"/>
        <w:spacing w:before="2"/>
      </w:pPr>
    </w:p>
    <w:p w:rsidR="006352F4" w:rsidRDefault="003A656C">
      <w:pPr>
        <w:pStyle w:val="BodyText"/>
        <w:spacing w:before="1" w:line="362" w:lineRule="auto"/>
        <w:ind w:left="278" w:right="856"/>
        <w:jc w:val="both"/>
      </w:pPr>
      <w:r>
        <w:t>Turmeric</w:t>
      </w:r>
      <w:r>
        <w:rPr>
          <w:spacing w:val="-4"/>
        </w:rPr>
        <w:t xml:space="preserve"> </w:t>
      </w:r>
      <w:r>
        <w:t>(coded</w:t>
      </w:r>
      <w:r>
        <w:rPr>
          <w:spacing w:val="-4"/>
        </w:rPr>
        <w:t xml:space="preserve"> </w:t>
      </w:r>
      <w:r>
        <w:t>as</w:t>
      </w:r>
      <w:r>
        <w:rPr>
          <w:spacing w:val="-4"/>
        </w:rPr>
        <w:t xml:space="preserve"> </w:t>
      </w:r>
      <w:r>
        <w:t>E100</w:t>
      </w:r>
      <w:r>
        <w:rPr>
          <w:spacing w:val="-2"/>
        </w:rPr>
        <w:t xml:space="preserve"> </w:t>
      </w:r>
      <w:r>
        <w:t>when</w:t>
      </w:r>
      <w:r>
        <w:rPr>
          <w:spacing w:val="-4"/>
        </w:rPr>
        <w:t xml:space="preserve"> </w:t>
      </w:r>
      <w:r>
        <w:t>used</w:t>
      </w:r>
      <w:r>
        <w:rPr>
          <w:spacing w:val="-4"/>
        </w:rPr>
        <w:t xml:space="preserve"> </w:t>
      </w:r>
      <w:r>
        <w:t>as</w:t>
      </w:r>
      <w:r>
        <w:rPr>
          <w:spacing w:val="-4"/>
        </w:rPr>
        <w:t xml:space="preserve"> </w:t>
      </w:r>
      <w:r>
        <w:t>a</w:t>
      </w:r>
      <w:r>
        <w:rPr>
          <w:spacing w:val="-5"/>
        </w:rPr>
        <w:t xml:space="preserve"> </w:t>
      </w:r>
      <w:r>
        <w:t>food</w:t>
      </w:r>
      <w:r>
        <w:rPr>
          <w:spacing w:val="-5"/>
        </w:rPr>
        <w:t xml:space="preserve"> </w:t>
      </w:r>
      <w:r>
        <w:t>additive)</w:t>
      </w:r>
      <w:r>
        <w:rPr>
          <w:spacing w:val="-5"/>
        </w:rPr>
        <w:t xml:space="preserve"> </w:t>
      </w:r>
      <w:r>
        <w:t>is</w:t>
      </w:r>
      <w:r>
        <w:rPr>
          <w:spacing w:val="-3"/>
        </w:rPr>
        <w:t xml:space="preserve"> </w:t>
      </w:r>
      <w:r>
        <w:t>used</w:t>
      </w:r>
      <w:r>
        <w:rPr>
          <w:spacing w:val="-4"/>
        </w:rPr>
        <w:t xml:space="preserve"> </w:t>
      </w:r>
      <w:r>
        <w:t>to</w:t>
      </w:r>
      <w:r>
        <w:rPr>
          <w:spacing w:val="-3"/>
        </w:rPr>
        <w:t xml:space="preserve"> </w:t>
      </w:r>
      <w:r>
        <w:t>protect</w:t>
      </w:r>
      <w:r>
        <w:rPr>
          <w:spacing w:val="-3"/>
        </w:rPr>
        <w:t xml:space="preserve"> </w:t>
      </w:r>
      <w:r>
        <w:t>food</w:t>
      </w:r>
      <w:r>
        <w:rPr>
          <w:spacing w:val="-5"/>
        </w:rPr>
        <w:t xml:space="preserve"> </w:t>
      </w:r>
      <w:r>
        <w:t>products</w:t>
      </w:r>
      <w:r>
        <w:rPr>
          <w:spacing w:val="-3"/>
        </w:rPr>
        <w:t xml:space="preserve"> </w:t>
      </w:r>
      <w:r>
        <w:t>from sunlight.</w:t>
      </w:r>
      <w:r>
        <w:rPr>
          <w:spacing w:val="-14"/>
        </w:rPr>
        <w:t xml:space="preserve"> </w:t>
      </w:r>
      <w:r>
        <w:t>The</w:t>
      </w:r>
      <w:r>
        <w:rPr>
          <w:spacing w:val="-15"/>
        </w:rPr>
        <w:t xml:space="preserve"> </w:t>
      </w:r>
      <w:r>
        <w:t>oleoresin</w:t>
      </w:r>
      <w:r>
        <w:rPr>
          <w:spacing w:val="-13"/>
        </w:rPr>
        <w:t xml:space="preserve"> </w:t>
      </w:r>
      <w:r>
        <w:t>is</w:t>
      </w:r>
      <w:r>
        <w:rPr>
          <w:spacing w:val="-13"/>
        </w:rPr>
        <w:t xml:space="preserve"> </w:t>
      </w:r>
      <w:r>
        <w:t>used</w:t>
      </w:r>
      <w:r>
        <w:rPr>
          <w:spacing w:val="-13"/>
        </w:rPr>
        <w:t xml:space="preserve"> </w:t>
      </w:r>
      <w:r>
        <w:t>for</w:t>
      </w:r>
      <w:r>
        <w:rPr>
          <w:spacing w:val="-16"/>
        </w:rPr>
        <w:t xml:space="preserve"> </w:t>
      </w:r>
      <w:r>
        <w:t>oil-containing</w:t>
      </w:r>
      <w:r>
        <w:rPr>
          <w:spacing w:val="-15"/>
        </w:rPr>
        <w:t xml:space="preserve"> </w:t>
      </w:r>
      <w:r>
        <w:t>products.</w:t>
      </w:r>
      <w:r>
        <w:rPr>
          <w:spacing w:val="-13"/>
        </w:rPr>
        <w:t xml:space="preserve"> </w:t>
      </w:r>
      <w:r>
        <w:t>The</w:t>
      </w:r>
      <w:r>
        <w:rPr>
          <w:spacing w:val="-15"/>
        </w:rPr>
        <w:t xml:space="preserve"> </w:t>
      </w:r>
      <w:r>
        <w:t>curcumin/polysorbate</w:t>
      </w:r>
      <w:r>
        <w:rPr>
          <w:spacing w:val="-14"/>
        </w:rPr>
        <w:t xml:space="preserve"> </w:t>
      </w:r>
      <w:r>
        <w:t>solution</w:t>
      </w:r>
    </w:p>
    <w:p w:rsidR="006352F4" w:rsidRDefault="006352F4">
      <w:pPr>
        <w:spacing w:line="362" w:lineRule="auto"/>
        <w:jc w:val="both"/>
        <w:sectPr w:rsidR="006352F4">
          <w:pgSz w:w="11910" w:h="16840"/>
          <w:pgMar w:top="1080" w:right="640" w:bottom="1020" w:left="1220" w:header="717" w:footer="829" w:gutter="0"/>
          <w:cols w:space="720"/>
        </w:sectPr>
      </w:pPr>
    </w:p>
    <w:p w:rsidR="006352F4" w:rsidRDefault="006352F4">
      <w:pPr>
        <w:pStyle w:val="BodyText"/>
        <w:spacing w:before="9"/>
        <w:rPr>
          <w:sz w:val="21"/>
        </w:rPr>
      </w:pPr>
    </w:p>
    <w:p w:rsidR="006352F4" w:rsidRDefault="003A656C">
      <w:pPr>
        <w:pStyle w:val="BodyText"/>
        <w:spacing w:before="90" w:line="360" w:lineRule="auto"/>
        <w:ind w:left="278" w:right="853"/>
        <w:jc w:val="both"/>
      </w:pPr>
      <w:r>
        <w:t>or</w:t>
      </w:r>
      <w:r>
        <w:rPr>
          <w:spacing w:val="-17"/>
        </w:rPr>
        <w:t xml:space="preserve"> </w:t>
      </w:r>
      <w:r>
        <w:t>curcumin</w:t>
      </w:r>
      <w:r>
        <w:rPr>
          <w:spacing w:val="-15"/>
        </w:rPr>
        <w:t xml:space="preserve"> </w:t>
      </w:r>
      <w:r>
        <w:t>powder</w:t>
      </w:r>
      <w:r>
        <w:rPr>
          <w:spacing w:val="-13"/>
        </w:rPr>
        <w:t xml:space="preserve"> </w:t>
      </w:r>
      <w:r>
        <w:t>dissolved</w:t>
      </w:r>
      <w:r>
        <w:rPr>
          <w:spacing w:val="-15"/>
        </w:rPr>
        <w:t xml:space="preserve"> </w:t>
      </w:r>
      <w:r>
        <w:t>in</w:t>
      </w:r>
      <w:r>
        <w:rPr>
          <w:spacing w:val="-14"/>
        </w:rPr>
        <w:t xml:space="preserve"> </w:t>
      </w:r>
      <w:r>
        <w:t>alcohol</w:t>
      </w:r>
      <w:r>
        <w:rPr>
          <w:spacing w:val="-16"/>
        </w:rPr>
        <w:t xml:space="preserve"> </w:t>
      </w:r>
      <w:r>
        <w:t>is</w:t>
      </w:r>
      <w:r>
        <w:rPr>
          <w:spacing w:val="-14"/>
        </w:rPr>
        <w:t xml:space="preserve"> </w:t>
      </w:r>
      <w:r>
        <w:t>used</w:t>
      </w:r>
      <w:r>
        <w:rPr>
          <w:spacing w:val="-13"/>
        </w:rPr>
        <w:t xml:space="preserve"> </w:t>
      </w:r>
      <w:r>
        <w:t>for</w:t>
      </w:r>
      <w:r>
        <w:rPr>
          <w:spacing w:val="-16"/>
        </w:rPr>
        <w:t xml:space="preserve"> </w:t>
      </w:r>
      <w:r>
        <w:t>water</w:t>
      </w:r>
      <w:r>
        <w:rPr>
          <w:spacing w:val="-16"/>
        </w:rPr>
        <w:t xml:space="preserve"> </w:t>
      </w:r>
      <w:r>
        <w:t>containing</w:t>
      </w:r>
      <w:r>
        <w:rPr>
          <w:spacing w:val="-18"/>
        </w:rPr>
        <w:t xml:space="preserve"> </w:t>
      </w:r>
      <w:r>
        <w:t>products.</w:t>
      </w:r>
      <w:r>
        <w:rPr>
          <w:spacing w:val="-14"/>
        </w:rPr>
        <w:t xml:space="preserve"> </w:t>
      </w:r>
      <w:r>
        <w:t>Over-coloring, such as in pickles, relishes and mustard, is sometimes used to compensate for</w:t>
      </w:r>
      <w:r>
        <w:rPr>
          <w:spacing w:val="-9"/>
        </w:rPr>
        <w:t xml:space="preserve"> </w:t>
      </w:r>
      <w:r>
        <w:t>fading.</w:t>
      </w:r>
    </w:p>
    <w:p w:rsidR="006352F4" w:rsidRDefault="006352F4">
      <w:pPr>
        <w:pStyle w:val="BodyText"/>
        <w:spacing w:before="4"/>
      </w:pPr>
    </w:p>
    <w:p w:rsidR="006352F4" w:rsidRDefault="003A656C">
      <w:pPr>
        <w:pStyle w:val="BodyText"/>
        <w:spacing w:line="360" w:lineRule="auto"/>
        <w:ind w:left="278" w:right="858"/>
        <w:jc w:val="both"/>
      </w:pPr>
      <w:r>
        <w:t>In combination with annatto (E160b), turmeric has been used to color cheeses, yogurt, dry mixes, salad dressings, winter bu</w:t>
      </w:r>
      <w:r>
        <w:t>tter and margarine. Turmeric is also used to give a yellow color to some prepared mustards, canned chicken broths and other foods (often as a much cheaper replacement for saffron).</w:t>
      </w:r>
    </w:p>
    <w:p w:rsidR="006352F4" w:rsidRDefault="006352F4">
      <w:pPr>
        <w:pStyle w:val="BodyText"/>
        <w:spacing w:before="5"/>
      </w:pPr>
    </w:p>
    <w:p w:rsidR="006352F4" w:rsidRDefault="003A656C">
      <w:pPr>
        <w:pStyle w:val="BodyText"/>
        <w:spacing w:line="360" w:lineRule="auto"/>
        <w:ind w:left="278" w:right="862"/>
        <w:jc w:val="both"/>
      </w:pPr>
      <w:r>
        <w:t>Turmeric is widely used as a spice in South Asian and Middle Eastern cooki</w:t>
      </w:r>
      <w:r>
        <w:t>ng. Momos (Nepali meat dumplings), a traditional dish in South Asia, are spiced with turmeric.</w:t>
      </w:r>
    </w:p>
    <w:p w:rsidR="006352F4" w:rsidRDefault="006352F4">
      <w:pPr>
        <w:pStyle w:val="BodyText"/>
        <w:spacing w:before="8"/>
      </w:pPr>
    </w:p>
    <w:p w:rsidR="006352F4" w:rsidRDefault="003A656C">
      <w:pPr>
        <w:pStyle w:val="Heading3"/>
        <w:jc w:val="both"/>
        <w:rPr>
          <w:u w:val="none"/>
        </w:rPr>
      </w:pPr>
      <w:r>
        <w:rPr>
          <w:u w:val="thick"/>
        </w:rPr>
        <w:t>Turmeric rhizome</w:t>
      </w:r>
    </w:p>
    <w:p w:rsidR="006352F4" w:rsidRDefault="006352F4">
      <w:pPr>
        <w:pStyle w:val="BodyText"/>
        <w:spacing w:before="1"/>
        <w:rPr>
          <w:b/>
          <w:sz w:val="28"/>
        </w:rPr>
      </w:pPr>
    </w:p>
    <w:p w:rsidR="006352F4" w:rsidRDefault="003A656C">
      <w:pPr>
        <w:pStyle w:val="BodyText"/>
        <w:spacing w:before="90" w:line="360" w:lineRule="auto"/>
        <w:ind w:left="278" w:right="853"/>
        <w:jc w:val="both"/>
      </w:pPr>
      <w:r>
        <w:t>It is only in recent years that Western scientists have increasingly recognised the medicinal properties</w:t>
      </w:r>
      <w:r>
        <w:rPr>
          <w:spacing w:val="-8"/>
        </w:rPr>
        <w:t xml:space="preserve"> </w:t>
      </w:r>
      <w:r>
        <w:t>of</w:t>
      </w:r>
      <w:r>
        <w:rPr>
          <w:spacing w:val="-9"/>
        </w:rPr>
        <w:t xml:space="preserve"> </w:t>
      </w:r>
      <w:r>
        <w:t>turmeric.</w:t>
      </w:r>
      <w:r>
        <w:rPr>
          <w:spacing w:val="-9"/>
        </w:rPr>
        <w:t xml:space="preserve"> </w:t>
      </w:r>
      <w:r>
        <w:t>According</w:t>
      </w:r>
      <w:r>
        <w:rPr>
          <w:spacing w:val="-11"/>
        </w:rPr>
        <w:t xml:space="preserve"> </w:t>
      </w:r>
      <w:r>
        <w:t>to</w:t>
      </w:r>
      <w:r>
        <w:rPr>
          <w:spacing w:val="-8"/>
        </w:rPr>
        <w:t xml:space="preserve"> </w:t>
      </w:r>
      <w:r>
        <w:t>a</w:t>
      </w:r>
      <w:r>
        <w:rPr>
          <w:spacing w:val="-10"/>
        </w:rPr>
        <w:t xml:space="preserve"> </w:t>
      </w:r>
      <w:r>
        <w:t>2005</w:t>
      </w:r>
      <w:r>
        <w:rPr>
          <w:spacing w:val="-8"/>
        </w:rPr>
        <w:t xml:space="preserve"> </w:t>
      </w:r>
      <w:r>
        <w:t>arti</w:t>
      </w:r>
      <w:r>
        <w:t>cle</w:t>
      </w:r>
      <w:r>
        <w:rPr>
          <w:spacing w:val="-7"/>
        </w:rPr>
        <w:t xml:space="preserve"> </w:t>
      </w:r>
      <w:r>
        <w:t>in</w:t>
      </w:r>
      <w:r>
        <w:rPr>
          <w:spacing w:val="-8"/>
        </w:rPr>
        <w:t xml:space="preserve"> </w:t>
      </w:r>
      <w:r>
        <w:t>the</w:t>
      </w:r>
      <w:r>
        <w:rPr>
          <w:spacing w:val="-9"/>
        </w:rPr>
        <w:t xml:space="preserve"> </w:t>
      </w:r>
      <w:r>
        <w:t>Wall</w:t>
      </w:r>
      <w:r>
        <w:rPr>
          <w:spacing w:val="-8"/>
        </w:rPr>
        <w:t xml:space="preserve"> </w:t>
      </w:r>
      <w:r>
        <w:t>Street</w:t>
      </w:r>
      <w:r>
        <w:rPr>
          <w:spacing w:val="-8"/>
        </w:rPr>
        <w:t xml:space="preserve"> </w:t>
      </w:r>
      <w:r>
        <w:t>Journal</w:t>
      </w:r>
      <w:r>
        <w:rPr>
          <w:spacing w:val="-7"/>
        </w:rPr>
        <w:t xml:space="preserve"> </w:t>
      </w:r>
      <w:r>
        <w:t>titled,</w:t>
      </w:r>
      <w:r>
        <w:rPr>
          <w:spacing w:val="-9"/>
        </w:rPr>
        <w:t xml:space="preserve"> </w:t>
      </w:r>
      <w:r>
        <w:t>"Common Indian</w:t>
      </w:r>
      <w:r>
        <w:rPr>
          <w:spacing w:val="-5"/>
        </w:rPr>
        <w:t xml:space="preserve"> </w:t>
      </w:r>
      <w:r>
        <w:t>Spice</w:t>
      </w:r>
      <w:r>
        <w:rPr>
          <w:spacing w:val="-8"/>
        </w:rPr>
        <w:t xml:space="preserve"> </w:t>
      </w:r>
      <w:r>
        <w:t>Stirs</w:t>
      </w:r>
      <w:r>
        <w:rPr>
          <w:spacing w:val="-3"/>
        </w:rPr>
        <w:t xml:space="preserve"> </w:t>
      </w:r>
      <w:r>
        <w:t>Hope,"</w:t>
      </w:r>
      <w:r>
        <w:rPr>
          <w:spacing w:val="-6"/>
        </w:rPr>
        <w:t xml:space="preserve"> </w:t>
      </w:r>
      <w:r>
        <w:t>research</w:t>
      </w:r>
      <w:r>
        <w:rPr>
          <w:spacing w:val="-4"/>
        </w:rPr>
        <w:t xml:space="preserve"> </w:t>
      </w:r>
      <w:r>
        <w:t>activity</w:t>
      </w:r>
      <w:r>
        <w:rPr>
          <w:spacing w:val="-10"/>
        </w:rPr>
        <w:t xml:space="preserve"> </w:t>
      </w:r>
      <w:r>
        <w:t>into</w:t>
      </w:r>
      <w:r>
        <w:rPr>
          <w:spacing w:val="-4"/>
        </w:rPr>
        <w:t xml:space="preserve"> </w:t>
      </w:r>
      <w:r>
        <w:t>curcumin,</w:t>
      </w:r>
      <w:r>
        <w:rPr>
          <w:spacing w:val="-5"/>
        </w:rPr>
        <w:t xml:space="preserve"> </w:t>
      </w:r>
      <w:r>
        <w:t>the</w:t>
      </w:r>
      <w:r>
        <w:rPr>
          <w:spacing w:val="-7"/>
        </w:rPr>
        <w:t xml:space="preserve"> </w:t>
      </w:r>
      <w:r>
        <w:t>active</w:t>
      </w:r>
      <w:r>
        <w:rPr>
          <w:spacing w:val="-7"/>
        </w:rPr>
        <w:t xml:space="preserve"> </w:t>
      </w:r>
      <w:r>
        <w:t>ingredient</w:t>
      </w:r>
      <w:r>
        <w:rPr>
          <w:spacing w:val="-5"/>
        </w:rPr>
        <w:t xml:space="preserve"> </w:t>
      </w:r>
      <w:r>
        <w:t>in</w:t>
      </w:r>
      <w:r>
        <w:rPr>
          <w:spacing w:val="-6"/>
        </w:rPr>
        <w:t xml:space="preserve"> </w:t>
      </w:r>
      <w:r>
        <w:t>turmeric,</w:t>
      </w:r>
      <w:r>
        <w:rPr>
          <w:spacing w:val="-5"/>
        </w:rPr>
        <w:t xml:space="preserve"> </w:t>
      </w:r>
      <w:r>
        <w:t>is exploding. Two hundred and fifty-six curcumin papers were published in the past year according to a search of the U.S. National Library of Medicine. Supplement sales have increased 35% from 2004, and the U.S. National Institutes of Health has four clini</w:t>
      </w:r>
      <w:r>
        <w:t>cal trials underway</w:t>
      </w:r>
      <w:r>
        <w:rPr>
          <w:spacing w:val="-13"/>
        </w:rPr>
        <w:t xml:space="preserve"> </w:t>
      </w:r>
      <w:r>
        <w:t>to</w:t>
      </w:r>
      <w:r>
        <w:rPr>
          <w:spacing w:val="-8"/>
        </w:rPr>
        <w:t xml:space="preserve"> </w:t>
      </w:r>
      <w:r>
        <w:t>study</w:t>
      </w:r>
      <w:r>
        <w:rPr>
          <w:spacing w:val="-11"/>
        </w:rPr>
        <w:t xml:space="preserve"> </w:t>
      </w:r>
      <w:r>
        <w:t>curcumin</w:t>
      </w:r>
      <w:r>
        <w:rPr>
          <w:spacing w:val="-9"/>
        </w:rPr>
        <w:t xml:space="preserve"> </w:t>
      </w:r>
      <w:r>
        <w:t>treatment</w:t>
      </w:r>
      <w:r>
        <w:rPr>
          <w:spacing w:val="-8"/>
        </w:rPr>
        <w:t xml:space="preserve"> </w:t>
      </w:r>
      <w:r>
        <w:t>for</w:t>
      </w:r>
      <w:r>
        <w:rPr>
          <w:spacing w:val="-10"/>
        </w:rPr>
        <w:t xml:space="preserve"> </w:t>
      </w:r>
      <w:r>
        <w:t>pancreatic</w:t>
      </w:r>
      <w:r>
        <w:rPr>
          <w:spacing w:val="-9"/>
        </w:rPr>
        <w:t xml:space="preserve"> </w:t>
      </w:r>
      <w:r>
        <w:t>cancer,</w:t>
      </w:r>
      <w:r>
        <w:rPr>
          <w:spacing w:val="-7"/>
        </w:rPr>
        <w:t xml:space="preserve"> </w:t>
      </w:r>
      <w:r>
        <w:t>multiple</w:t>
      </w:r>
      <w:r>
        <w:rPr>
          <w:spacing w:val="-9"/>
        </w:rPr>
        <w:t xml:space="preserve"> </w:t>
      </w:r>
      <w:r>
        <w:t>myeloma,</w:t>
      </w:r>
      <w:r>
        <w:rPr>
          <w:spacing w:val="-9"/>
        </w:rPr>
        <w:t xml:space="preserve"> </w:t>
      </w:r>
      <w:r>
        <w:t>Alzheimer's, and colorectal</w:t>
      </w:r>
      <w:r>
        <w:rPr>
          <w:spacing w:val="-1"/>
        </w:rPr>
        <w:t xml:space="preserve"> </w:t>
      </w:r>
      <w:r>
        <w:t>cancer.</w:t>
      </w:r>
    </w:p>
    <w:p w:rsidR="006352F4" w:rsidRDefault="006352F4">
      <w:pPr>
        <w:pStyle w:val="BodyText"/>
        <w:spacing w:before="10"/>
      </w:pPr>
    </w:p>
    <w:p w:rsidR="006352F4" w:rsidRDefault="003A656C">
      <w:pPr>
        <w:pStyle w:val="Heading3"/>
        <w:rPr>
          <w:u w:val="none"/>
        </w:rPr>
      </w:pPr>
      <w:r>
        <w:rPr>
          <w:u w:val="thick"/>
        </w:rPr>
        <w:t>Cosmetics</w:t>
      </w:r>
    </w:p>
    <w:p w:rsidR="006352F4" w:rsidRDefault="006352F4">
      <w:pPr>
        <w:pStyle w:val="BodyText"/>
        <w:spacing w:before="1"/>
        <w:rPr>
          <w:b/>
          <w:sz w:val="28"/>
        </w:rPr>
      </w:pPr>
    </w:p>
    <w:p w:rsidR="006352F4" w:rsidRDefault="003A656C">
      <w:pPr>
        <w:pStyle w:val="BodyText"/>
        <w:spacing w:before="90" w:line="360" w:lineRule="auto"/>
        <w:ind w:left="278" w:right="853"/>
        <w:jc w:val="both"/>
      </w:pPr>
      <w:r>
        <w:t>Turmeric is currently used in the formulation of some sunscreens. Turmeric paste is used by some Indian women to keep them free of superfluous hair. Turmeric paste is applied to bride and groom before marriage in some places of India, Bangladesh, and Pakis</w:t>
      </w:r>
      <w:r>
        <w:t>tan, where it is believed turmeric gives glow to skin and keeps some harmful bacteria away from the body.</w:t>
      </w:r>
    </w:p>
    <w:p w:rsidR="006352F4" w:rsidRDefault="006352F4">
      <w:pPr>
        <w:pStyle w:val="BodyText"/>
        <w:spacing w:before="10"/>
      </w:pPr>
    </w:p>
    <w:p w:rsidR="006352F4" w:rsidRDefault="003A656C">
      <w:pPr>
        <w:pStyle w:val="Heading3"/>
        <w:spacing w:before="1"/>
        <w:jc w:val="both"/>
        <w:rPr>
          <w:u w:val="none"/>
        </w:rPr>
      </w:pPr>
      <w:r>
        <w:rPr>
          <w:u w:val="thick"/>
        </w:rPr>
        <w:t>Clove oil</w:t>
      </w:r>
    </w:p>
    <w:p w:rsidR="006352F4" w:rsidRDefault="006352F4">
      <w:pPr>
        <w:pStyle w:val="BodyText"/>
        <w:spacing w:before="6"/>
        <w:rPr>
          <w:b/>
        </w:rPr>
      </w:pPr>
    </w:p>
    <w:p w:rsidR="006352F4" w:rsidRDefault="003A656C">
      <w:pPr>
        <w:pStyle w:val="BodyText"/>
        <w:spacing w:before="90" w:line="360" w:lineRule="auto"/>
        <w:ind w:left="278" w:right="858"/>
        <w:jc w:val="both"/>
      </w:pPr>
      <w:r>
        <w:rPr>
          <w:b/>
        </w:rPr>
        <w:t xml:space="preserve">Plant profile – Clove Cloves </w:t>
      </w:r>
      <w:r>
        <w:t>are the aromatic flower buds of a tree in the family</w:t>
      </w:r>
      <w:r>
        <w:rPr>
          <w:spacing w:val="-31"/>
        </w:rPr>
        <w:t xml:space="preserve"> </w:t>
      </w:r>
      <w:r>
        <w:t xml:space="preserve">Myrtaceae, </w:t>
      </w:r>
      <w:r>
        <w:rPr>
          <w:b/>
          <w:i/>
        </w:rPr>
        <w:t>Syzygium aromaticum</w:t>
      </w:r>
      <w:r>
        <w:t>. They are native to the Maluku Islands (or Moluccas) in Indonesia, and are commonly used as a spice.[2] Cloves are available throughout the year owing to different harvest seasons in different</w:t>
      </w:r>
      <w:r>
        <w:rPr>
          <w:spacing w:val="1"/>
        </w:rPr>
        <w:t xml:space="preserve"> </w:t>
      </w:r>
      <w:r>
        <w:t>countries.[3]</w:t>
      </w:r>
    </w:p>
    <w:p w:rsidR="006352F4" w:rsidRDefault="006352F4">
      <w:pPr>
        <w:spacing w:line="360" w:lineRule="auto"/>
        <w:jc w:val="both"/>
        <w:sectPr w:rsidR="006352F4">
          <w:pgSz w:w="11910" w:h="16840"/>
          <w:pgMar w:top="1080" w:right="640" w:bottom="1020" w:left="1220" w:header="717" w:footer="829" w:gutter="0"/>
          <w:cols w:space="720"/>
        </w:sectPr>
      </w:pPr>
    </w:p>
    <w:p w:rsidR="006352F4" w:rsidRDefault="006352F4">
      <w:pPr>
        <w:pStyle w:val="BodyText"/>
        <w:rPr>
          <w:sz w:val="20"/>
        </w:rPr>
      </w:pPr>
    </w:p>
    <w:p w:rsidR="006352F4" w:rsidRDefault="006352F4">
      <w:pPr>
        <w:pStyle w:val="BodyText"/>
        <w:spacing w:before="6" w:after="1"/>
        <w:rPr>
          <w:sz w:val="29"/>
        </w:rPr>
      </w:pPr>
    </w:p>
    <w:p w:rsidR="006352F4" w:rsidRDefault="003A656C">
      <w:pPr>
        <w:pStyle w:val="BodyText"/>
        <w:ind w:left="1235"/>
        <w:rPr>
          <w:sz w:val="20"/>
        </w:rPr>
      </w:pPr>
      <w:r>
        <w:rPr>
          <w:noProof/>
          <w:sz w:val="20"/>
          <w:lang w:bidi="hi-IN"/>
        </w:rPr>
        <w:drawing>
          <wp:inline distT="0" distB="0" distL="0" distR="0">
            <wp:extent cx="4580993" cy="2733675"/>
            <wp:effectExtent l="0" t="0" r="0" b="0"/>
            <wp:docPr id="5" name="image4.jpeg" descr="Syzygium Aromaticum Herbal Extracts at Rs 250/kg | Natural Herbal Extract |  ID: 20481969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25" cstate="print"/>
                    <a:stretch>
                      <a:fillRect/>
                    </a:stretch>
                  </pic:blipFill>
                  <pic:spPr>
                    <a:xfrm>
                      <a:off x="0" y="0"/>
                      <a:ext cx="4580993" cy="2733675"/>
                    </a:xfrm>
                    <a:prstGeom prst="rect">
                      <a:avLst/>
                    </a:prstGeom>
                  </pic:spPr>
                </pic:pic>
              </a:graphicData>
            </a:graphic>
          </wp:inline>
        </w:drawing>
      </w:r>
    </w:p>
    <w:p w:rsidR="006352F4" w:rsidRDefault="006352F4">
      <w:pPr>
        <w:pStyle w:val="BodyText"/>
        <w:spacing w:before="3"/>
      </w:pPr>
    </w:p>
    <w:p w:rsidR="006352F4" w:rsidRDefault="003A656C">
      <w:pPr>
        <w:pStyle w:val="BodyText"/>
        <w:spacing w:before="90" w:line="360" w:lineRule="auto"/>
        <w:ind w:left="278" w:right="852"/>
        <w:jc w:val="both"/>
      </w:pPr>
      <w:r>
        <w:t>Cloves, a popular cooking</w:t>
      </w:r>
      <w:r>
        <w:t xml:space="preserve"> spice and important Ayurvedic herb, are the dried flower buds of the</w:t>
      </w:r>
      <w:r>
        <w:rPr>
          <w:spacing w:val="-11"/>
        </w:rPr>
        <w:t xml:space="preserve"> </w:t>
      </w:r>
      <w:r>
        <w:t>Syzygium</w:t>
      </w:r>
      <w:r>
        <w:rPr>
          <w:spacing w:val="-9"/>
        </w:rPr>
        <w:t xml:space="preserve"> </w:t>
      </w:r>
      <w:r>
        <w:t>aromaticum</w:t>
      </w:r>
      <w:r>
        <w:rPr>
          <w:spacing w:val="-10"/>
        </w:rPr>
        <w:t xml:space="preserve"> </w:t>
      </w:r>
      <w:r>
        <w:t>tree,</w:t>
      </w:r>
      <w:r>
        <w:rPr>
          <w:spacing w:val="-10"/>
        </w:rPr>
        <w:t xml:space="preserve"> </w:t>
      </w:r>
      <w:r>
        <w:t>originally</w:t>
      </w:r>
      <w:r>
        <w:rPr>
          <w:spacing w:val="-15"/>
        </w:rPr>
        <w:t xml:space="preserve"> </w:t>
      </w:r>
      <w:r>
        <w:t>native</w:t>
      </w:r>
      <w:r>
        <w:rPr>
          <w:spacing w:val="-11"/>
        </w:rPr>
        <w:t xml:space="preserve"> </w:t>
      </w:r>
      <w:r>
        <w:t>to</w:t>
      </w:r>
      <w:r>
        <w:rPr>
          <w:spacing w:val="-8"/>
        </w:rPr>
        <w:t xml:space="preserve"> </w:t>
      </w:r>
      <w:r>
        <w:t>Indonesia.</w:t>
      </w:r>
      <w:r>
        <w:rPr>
          <w:spacing w:val="-8"/>
        </w:rPr>
        <w:t xml:space="preserve"> </w:t>
      </w:r>
      <w:r>
        <w:t>It</w:t>
      </w:r>
      <w:r>
        <w:rPr>
          <w:spacing w:val="-10"/>
        </w:rPr>
        <w:t xml:space="preserve"> </w:t>
      </w:r>
      <w:r>
        <w:t>is</w:t>
      </w:r>
      <w:r>
        <w:rPr>
          <w:spacing w:val="-9"/>
        </w:rPr>
        <w:t xml:space="preserve"> </w:t>
      </w:r>
      <w:r>
        <w:t>called</w:t>
      </w:r>
      <w:r>
        <w:rPr>
          <w:spacing w:val="-10"/>
        </w:rPr>
        <w:t xml:space="preserve"> </w:t>
      </w:r>
      <w:r>
        <w:t>lavaṃga</w:t>
      </w:r>
      <w:r>
        <w:rPr>
          <w:spacing w:val="-11"/>
        </w:rPr>
        <w:t xml:space="preserve"> </w:t>
      </w:r>
      <w:r>
        <w:t>in</w:t>
      </w:r>
      <w:r>
        <w:rPr>
          <w:spacing w:val="-10"/>
        </w:rPr>
        <w:t xml:space="preserve"> </w:t>
      </w:r>
      <w:r>
        <w:rPr>
          <w:spacing w:val="-7"/>
        </w:rPr>
        <w:t>Sanskrit.</w:t>
      </w:r>
    </w:p>
    <w:p w:rsidR="006352F4" w:rsidRDefault="006352F4">
      <w:pPr>
        <w:pStyle w:val="BodyText"/>
        <w:spacing w:before="9"/>
        <w:rPr>
          <w:sz w:val="20"/>
        </w:rPr>
      </w:pPr>
    </w:p>
    <w:p w:rsidR="006352F4" w:rsidRDefault="003A656C">
      <w:pPr>
        <w:pStyle w:val="BodyText"/>
        <w:spacing w:before="1" w:line="360" w:lineRule="auto"/>
        <w:ind w:left="278" w:right="856"/>
        <w:jc w:val="both"/>
      </w:pPr>
      <w:r>
        <w:t>The very distinctive flavor and aroma of clove buds comes mainly from the compound eugenol, which constitutes up to 90% of the essential oil of clove. Eugenol is also present in and contributes much to the flavor, aroma and medicinal properties of Tulsi, C</w:t>
      </w:r>
      <w:r>
        <w:t>innamon, Nutmeg, and Bay leaf.</w:t>
      </w:r>
    </w:p>
    <w:p w:rsidR="006352F4" w:rsidRDefault="006352F4">
      <w:pPr>
        <w:pStyle w:val="BodyText"/>
        <w:spacing w:before="10"/>
        <w:rPr>
          <w:sz w:val="20"/>
        </w:rPr>
      </w:pPr>
    </w:p>
    <w:p w:rsidR="006352F4" w:rsidRDefault="003A656C">
      <w:pPr>
        <w:pStyle w:val="BodyText"/>
        <w:spacing w:line="360" w:lineRule="auto"/>
        <w:ind w:left="278" w:right="858"/>
        <w:jc w:val="both"/>
      </w:pPr>
      <w:r>
        <w:t>As</w:t>
      </w:r>
      <w:r>
        <w:rPr>
          <w:spacing w:val="-11"/>
        </w:rPr>
        <w:t xml:space="preserve"> </w:t>
      </w:r>
      <w:r>
        <w:t>an</w:t>
      </w:r>
      <w:r>
        <w:rPr>
          <w:spacing w:val="-11"/>
        </w:rPr>
        <w:t xml:space="preserve"> </w:t>
      </w:r>
      <w:r>
        <w:t>Ayurvedic</w:t>
      </w:r>
      <w:r>
        <w:rPr>
          <w:spacing w:val="-11"/>
        </w:rPr>
        <w:t xml:space="preserve"> </w:t>
      </w:r>
      <w:r>
        <w:t>herb,</w:t>
      </w:r>
      <w:r>
        <w:rPr>
          <w:spacing w:val="-12"/>
        </w:rPr>
        <w:t xml:space="preserve"> </w:t>
      </w:r>
      <w:r>
        <w:t>Cloves</w:t>
      </w:r>
      <w:r>
        <w:rPr>
          <w:spacing w:val="-11"/>
        </w:rPr>
        <w:t xml:space="preserve"> </w:t>
      </w:r>
      <w:r>
        <w:t>act</w:t>
      </w:r>
      <w:r>
        <w:rPr>
          <w:spacing w:val="-10"/>
        </w:rPr>
        <w:t xml:space="preserve"> </w:t>
      </w:r>
      <w:r>
        <w:t>as</w:t>
      </w:r>
      <w:r>
        <w:rPr>
          <w:spacing w:val="-11"/>
        </w:rPr>
        <w:t xml:space="preserve"> </w:t>
      </w:r>
      <w:r>
        <w:t>a</w:t>
      </w:r>
      <w:r>
        <w:rPr>
          <w:spacing w:val="-12"/>
        </w:rPr>
        <w:t xml:space="preserve"> </w:t>
      </w:r>
      <w:r>
        <w:t>strong</w:t>
      </w:r>
      <w:r>
        <w:rPr>
          <w:spacing w:val="-12"/>
        </w:rPr>
        <w:t xml:space="preserve"> </w:t>
      </w:r>
      <w:r>
        <w:t>kaphahara</w:t>
      </w:r>
      <w:r>
        <w:rPr>
          <w:spacing w:val="-13"/>
        </w:rPr>
        <w:t xml:space="preserve"> </w:t>
      </w:r>
      <w:r>
        <w:t>(herbs</w:t>
      </w:r>
      <w:r>
        <w:rPr>
          <w:spacing w:val="-12"/>
        </w:rPr>
        <w:t xml:space="preserve"> </w:t>
      </w:r>
      <w:r>
        <w:t>which</w:t>
      </w:r>
      <w:r>
        <w:rPr>
          <w:spacing w:val="-10"/>
        </w:rPr>
        <w:t xml:space="preserve"> </w:t>
      </w:r>
      <w:r>
        <w:t>reduce</w:t>
      </w:r>
      <w:r>
        <w:rPr>
          <w:spacing w:val="-10"/>
        </w:rPr>
        <w:t xml:space="preserve"> </w:t>
      </w:r>
      <w:r>
        <w:t>the</w:t>
      </w:r>
      <w:r>
        <w:rPr>
          <w:spacing w:val="-12"/>
        </w:rPr>
        <w:t xml:space="preserve"> </w:t>
      </w:r>
      <w:r>
        <w:t>kapha</w:t>
      </w:r>
      <w:r>
        <w:rPr>
          <w:spacing w:val="-11"/>
        </w:rPr>
        <w:t xml:space="preserve"> </w:t>
      </w:r>
      <w:r>
        <w:t>dosha) and also bring balance to the vata dosha. While being gently warming, increasing the circulation and metabolism and stimulating agni</w:t>
      </w:r>
      <w:r>
        <w:t xml:space="preserve"> (digestive fire), it does not generally aggravate the pitta dosha unless taken in</w:t>
      </w:r>
      <w:r>
        <w:rPr>
          <w:spacing w:val="-2"/>
        </w:rPr>
        <w:t xml:space="preserve"> </w:t>
      </w:r>
      <w:r>
        <w:t>excess.</w:t>
      </w:r>
    </w:p>
    <w:p w:rsidR="006352F4" w:rsidRDefault="006352F4">
      <w:pPr>
        <w:pStyle w:val="BodyText"/>
        <w:spacing w:before="4"/>
        <w:rPr>
          <w:sz w:val="21"/>
        </w:rPr>
      </w:pPr>
    </w:p>
    <w:p w:rsidR="006352F4" w:rsidRDefault="003A656C">
      <w:pPr>
        <w:pStyle w:val="Heading3"/>
        <w:spacing w:line="360" w:lineRule="auto"/>
        <w:ind w:right="855"/>
        <w:jc w:val="both"/>
        <w:rPr>
          <w:u w:val="none"/>
        </w:rPr>
      </w:pPr>
      <w:r>
        <w:rPr>
          <w:u w:val="none"/>
        </w:rPr>
        <w:t>It is an astringent herb with a distinctive pungent taste, classified according to the following properties:</w:t>
      </w:r>
    </w:p>
    <w:p w:rsidR="006352F4" w:rsidRDefault="006352F4">
      <w:pPr>
        <w:pStyle w:val="BodyText"/>
        <w:spacing w:before="5"/>
        <w:rPr>
          <w:b/>
          <w:sz w:val="20"/>
        </w:rPr>
      </w:pPr>
    </w:p>
    <w:p w:rsidR="006352F4" w:rsidRDefault="003A656C">
      <w:pPr>
        <w:pStyle w:val="ListParagraph"/>
        <w:numPr>
          <w:ilvl w:val="0"/>
          <w:numId w:val="5"/>
        </w:numPr>
        <w:tabs>
          <w:tab w:val="left" w:pos="997"/>
          <w:tab w:val="left" w:pos="998"/>
        </w:tabs>
        <w:rPr>
          <w:sz w:val="24"/>
        </w:rPr>
      </w:pPr>
      <w:r>
        <w:rPr>
          <w:sz w:val="24"/>
        </w:rPr>
        <w:t>antiseptic</w:t>
      </w:r>
      <w:r>
        <w:rPr>
          <w:spacing w:val="-2"/>
          <w:sz w:val="24"/>
        </w:rPr>
        <w:t xml:space="preserve"> </w:t>
      </w:r>
      <w:r>
        <w:rPr>
          <w:sz w:val="24"/>
        </w:rPr>
        <w:t>(anti-microbial)</w:t>
      </w:r>
    </w:p>
    <w:p w:rsidR="006352F4" w:rsidRDefault="003A656C">
      <w:pPr>
        <w:pStyle w:val="ListParagraph"/>
        <w:numPr>
          <w:ilvl w:val="0"/>
          <w:numId w:val="5"/>
        </w:numPr>
        <w:tabs>
          <w:tab w:val="left" w:pos="997"/>
          <w:tab w:val="left" w:pos="998"/>
        </w:tabs>
        <w:spacing w:before="136"/>
        <w:rPr>
          <w:sz w:val="24"/>
        </w:rPr>
      </w:pPr>
      <w:r>
        <w:rPr>
          <w:sz w:val="24"/>
        </w:rPr>
        <w:t>anaesthetic</w:t>
      </w:r>
      <w:r>
        <w:rPr>
          <w:spacing w:val="-7"/>
          <w:sz w:val="24"/>
        </w:rPr>
        <w:t xml:space="preserve"> </w:t>
      </w:r>
      <w:r>
        <w:rPr>
          <w:sz w:val="24"/>
        </w:rPr>
        <w:t>(pain-relieving)</w:t>
      </w:r>
    </w:p>
    <w:p w:rsidR="006352F4" w:rsidRDefault="003A656C">
      <w:pPr>
        <w:pStyle w:val="ListParagraph"/>
        <w:numPr>
          <w:ilvl w:val="0"/>
          <w:numId w:val="5"/>
        </w:numPr>
        <w:tabs>
          <w:tab w:val="left" w:pos="997"/>
          <w:tab w:val="left" w:pos="998"/>
        </w:tabs>
        <w:spacing w:before="138"/>
        <w:rPr>
          <w:sz w:val="24"/>
        </w:rPr>
      </w:pPr>
      <w:r>
        <w:rPr>
          <w:sz w:val="24"/>
        </w:rPr>
        <w:t>carminative</w:t>
      </w:r>
      <w:r>
        <w:rPr>
          <w:spacing w:val="-9"/>
          <w:sz w:val="24"/>
        </w:rPr>
        <w:t xml:space="preserve"> </w:t>
      </w:r>
      <w:r>
        <w:rPr>
          <w:sz w:val="24"/>
        </w:rPr>
        <w:t>(gas-relieving)</w:t>
      </w:r>
    </w:p>
    <w:p w:rsidR="006352F4" w:rsidRDefault="003A656C">
      <w:pPr>
        <w:pStyle w:val="ListParagraph"/>
        <w:numPr>
          <w:ilvl w:val="0"/>
          <w:numId w:val="5"/>
        </w:numPr>
        <w:tabs>
          <w:tab w:val="left" w:pos="997"/>
          <w:tab w:val="left" w:pos="998"/>
        </w:tabs>
        <w:spacing w:before="138"/>
        <w:rPr>
          <w:sz w:val="24"/>
        </w:rPr>
      </w:pPr>
      <w:r>
        <w:rPr>
          <w:sz w:val="24"/>
        </w:rPr>
        <w:t>antispasmodic</w:t>
      </w:r>
      <w:r>
        <w:rPr>
          <w:spacing w:val="-1"/>
          <w:sz w:val="24"/>
        </w:rPr>
        <w:t xml:space="preserve"> </w:t>
      </w:r>
      <w:r>
        <w:rPr>
          <w:sz w:val="24"/>
        </w:rPr>
        <w:t>(cramp-relieving)</w:t>
      </w:r>
    </w:p>
    <w:p w:rsidR="006352F4" w:rsidRDefault="003A656C">
      <w:pPr>
        <w:pStyle w:val="ListParagraph"/>
        <w:numPr>
          <w:ilvl w:val="0"/>
          <w:numId w:val="5"/>
        </w:numPr>
        <w:tabs>
          <w:tab w:val="left" w:pos="997"/>
          <w:tab w:val="left" w:pos="998"/>
        </w:tabs>
        <w:spacing w:before="135"/>
        <w:rPr>
          <w:sz w:val="24"/>
        </w:rPr>
      </w:pPr>
      <w:r>
        <w:rPr>
          <w:sz w:val="24"/>
        </w:rPr>
        <w:t>antiemetic</w:t>
      </w:r>
      <w:r>
        <w:rPr>
          <w:spacing w:val="-1"/>
          <w:sz w:val="24"/>
        </w:rPr>
        <w:t xml:space="preserve"> </w:t>
      </w:r>
      <w:r>
        <w:rPr>
          <w:sz w:val="24"/>
        </w:rPr>
        <w:t>(nausea-relieving)</w:t>
      </w:r>
    </w:p>
    <w:p w:rsidR="006352F4" w:rsidRDefault="003A656C">
      <w:pPr>
        <w:pStyle w:val="ListParagraph"/>
        <w:numPr>
          <w:ilvl w:val="0"/>
          <w:numId w:val="5"/>
        </w:numPr>
        <w:tabs>
          <w:tab w:val="left" w:pos="997"/>
          <w:tab w:val="left" w:pos="998"/>
        </w:tabs>
        <w:spacing w:before="139"/>
        <w:rPr>
          <w:sz w:val="24"/>
        </w:rPr>
      </w:pPr>
      <w:r>
        <w:rPr>
          <w:sz w:val="24"/>
        </w:rPr>
        <w:t>expectorant</w:t>
      </w:r>
      <w:r>
        <w:rPr>
          <w:spacing w:val="-1"/>
          <w:sz w:val="24"/>
        </w:rPr>
        <w:t xml:space="preserve"> </w:t>
      </w:r>
      <w:r>
        <w:rPr>
          <w:sz w:val="24"/>
        </w:rPr>
        <w:t>(congestion-relieving)</w:t>
      </w:r>
    </w:p>
    <w:p w:rsidR="006352F4" w:rsidRDefault="006352F4">
      <w:pPr>
        <w:rPr>
          <w:sz w:val="24"/>
        </w:rPr>
        <w:sectPr w:rsidR="006352F4">
          <w:pgSz w:w="11910" w:h="16840"/>
          <w:pgMar w:top="1080" w:right="640" w:bottom="1020" w:left="1220" w:header="717" w:footer="829" w:gutter="0"/>
          <w:cols w:space="720"/>
        </w:sectPr>
      </w:pPr>
    </w:p>
    <w:p w:rsidR="006352F4" w:rsidRDefault="006352F4">
      <w:pPr>
        <w:pStyle w:val="BodyText"/>
        <w:spacing w:before="9"/>
        <w:rPr>
          <w:sz w:val="21"/>
        </w:rPr>
      </w:pPr>
    </w:p>
    <w:p w:rsidR="006352F4" w:rsidRDefault="003A656C">
      <w:pPr>
        <w:pStyle w:val="BodyText"/>
        <w:spacing w:before="90" w:line="360" w:lineRule="auto"/>
        <w:ind w:left="278" w:right="854"/>
        <w:jc w:val="both"/>
      </w:pPr>
      <w:r>
        <w:t>Modern medicinal research has focused on investigating the powerful potential of Cloves</w:t>
      </w:r>
      <w:r>
        <w:rPr>
          <w:spacing w:val="-16"/>
        </w:rPr>
        <w:t xml:space="preserve"> </w:t>
      </w:r>
      <w:r>
        <w:t>for pain-relief, including toothaches, reducing oral pathogens and gingivitis and boosting</w:t>
      </w:r>
      <w:r>
        <w:rPr>
          <w:spacing w:val="-23"/>
        </w:rPr>
        <w:t xml:space="preserve"> </w:t>
      </w:r>
      <w:r>
        <w:t>insulin and lowering blood sugar in people with diabetic conditions, among other potential</w:t>
      </w:r>
      <w:r>
        <w:rPr>
          <w:spacing w:val="-9"/>
        </w:rPr>
        <w:t xml:space="preserve"> </w:t>
      </w:r>
      <w:r>
        <w:t>uses.</w:t>
      </w:r>
    </w:p>
    <w:p w:rsidR="006352F4" w:rsidRDefault="006352F4">
      <w:pPr>
        <w:pStyle w:val="BodyText"/>
        <w:spacing w:before="8"/>
        <w:rPr>
          <w:sz w:val="20"/>
        </w:rPr>
      </w:pPr>
    </w:p>
    <w:p w:rsidR="006352F4" w:rsidRDefault="003A656C">
      <w:pPr>
        <w:pStyle w:val="BodyText"/>
        <w:spacing w:line="360" w:lineRule="auto"/>
        <w:ind w:left="278" w:right="854"/>
        <w:jc w:val="both"/>
      </w:pPr>
      <w:r>
        <w:t>The beneficial properties of Cloves come in many different forms: i</w:t>
      </w:r>
      <w:r>
        <w:t>t can be used in cooking or</w:t>
      </w:r>
      <w:r>
        <w:rPr>
          <w:spacing w:val="-5"/>
        </w:rPr>
        <w:t xml:space="preserve"> </w:t>
      </w:r>
      <w:r>
        <w:t>as</w:t>
      </w:r>
      <w:r>
        <w:rPr>
          <w:spacing w:val="-3"/>
        </w:rPr>
        <w:t xml:space="preserve"> </w:t>
      </w:r>
      <w:r>
        <w:t>a</w:t>
      </w:r>
      <w:r>
        <w:rPr>
          <w:spacing w:val="-5"/>
        </w:rPr>
        <w:t xml:space="preserve"> </w:t>
      </w:r>
      <w:r>
        <w:t>beverage</w:t>
      </w:r>
      <w:r>
        <w:rPr>
          <w:spacing w:val="-4"/>
        </w:rPr>
        <w:t xml:space="preserve"> </w:t>
      </w:r>
      <w:r>
        <w:t>spice</w:t>
      </w:r>
      <w:r>
        <w:rPr>
          <w:spacing w:val="-4"/>
        </w:rPr>
        <w:t xml:space="preserve"> </w:t>
      </w:r>
      <w:r>
        <w:t>or</w:t>
      </w:r>
      <w:r>
        <w:rPr>
          <w:spacing w:val="-1"/>
        </w:rPr>
        <w:t xml:space="preserve"> </w:t>
      </w:r>
      <w:r>
        <w:t>in</w:t>
      </w:r>
      <w:r>
        <w:rPr>
          <w:spacing w:val="-3"/>
        </w:rPr>
        <w:t xml:space="preserve"> </w:t>
      </w:r>
      <w:r>
        <w:t>tea,</w:t>
      </w:r>
      <w:r>
        <w:rPr>
          <w:spacing w:val="-3"/>
        </w:rPr>
        <w:t xml:space="preserve"> </w:t>
      </w:r>
      <w:r>
        <w:t>as</w:t>
      </w:r>
      <w:r>
        <w:rPr>
          <w:spacing w:val="-4"/>
        </w:rPr>
        <w:t xml:space="preserve"> </w:t>
      </w:r>
      <w:r>
        <w:t>a</w:t>
      </w:r>
      <w:r>
        <w:rPr>
          <w:spacing w:val="-4"/>
        </w:rPr>
        <w:t xml:space="preserve"> </w:t>
      </w:r>
      <w:r>
        <w:t>powder,</w:t>
      </w:r>
      <w:r>
        <w:rPr>
          <w:spacing w:val="-4"/>
        </w:rPr>
        <w:t xml:space="preserve"> </w:t>
      </w:r>
      <w:r>
        <w:t>and</w:t>
      </w:r>
      <w:r>
        <w:rPr>
          <w:spacing w:val="-4"/>
        </w:rPr>
        <w:t xml:space="preserve"> </w:t>
      </w:r>
      <w:r>
        <w:t>as</w:t>
      </w:r>
      <w:r>
        <w:rPr>
          <w:spacing w:val="-3"/>
        </w:rPr>
        <w:t xml:space="preserve"> </w:t>
      </w:r>
      <w:r>
        <w:t>an</w:t>
      </w:r>
      <w:r>
        <w:rPr>
          <w:spacing w:val="-3"/>
        </w:rPr>
        <w:t xml:space="preserve"> </w:t>
      </w:r>
      <w:r>
        <w:t>essential</w:t>
      </w:r>
      <w:r>
        <w:rPr>
          <w:spacing w:val="-4"/>
        </w:rPr>
        <w:t xml:space="preserve"> </w:t>
      </w:r>
      <w:r>
        <w:t>oil,</w:t>
      </w:r>
      <w:r>
        <w:rPr>
          <w:spacing w:val="-3"/>
        </w:rPr>
        <w:t xml:space="preserve"> </w:t>
      </w:r>
      <w:r>
        <w:t>either</w:t>
      </w:r>
      <w:r>
        <w:rPr>
          <w:spacing w:val="-4"/>
        </w:rPr>
        <w:t xml:space="preserve"> </w:t>
      </w:r>
      <w:r>
        <w:t>applied</w:t>
      </w:r>
      <w:r>
        <w:rPr>
          <w:spacing w:val="-4"/>
        </w:rPr>
        <w:t xml:space="preserve"> </w:t>
      </w:r>
      <w:r>
        <w:t>by</w:t>
      </w:r>
      <w:r>
        <w:rPr>
          <w:spacing w:val="-8"/>
        </w:rPr>
        <w:t xml:space="preserve"> </w:t>
      </w:r>
      <w:r>
        <w:t>itself</w:t>
      </w:r>
      <w:r>
        <w:rPr>
          <w:spacing w:val="-4"/>
        </w:rPr>
        <w:t xml:space="preserve"> </w:t>
      </w:r>
      <w:r>
        <w:t>or used in multi-herb formulas in toothpastes, mouthwashes, massage oils or balms and throat lozenges.</w:t>
      </w:r>
    </w:p>
    <w:p w:rsidR="006352F4" w:rsidRDefault="006352F4">
      <w:pPr>
        <w:pStyle w:val="BodyText"/>
        <w:spacing w:before="4"/>
        <w:rPr>
          <w:sz w:val="21"/>
        </w:rPr>
      </w:pPr>
    </w:p>
    <w:p w:rsidR="006352F4" w:rsidRDefault="003A656C">
      <w:pPr>
        <w:pStyle w:val="Heading3"/>
        <w:spacing w:before="1"/>
        <w:jc w:val="both"/>
        <w:rPr>
          <w:u w:val="none"/>
        </w:rPr>
      </w:pPr>
      <w:r>
        <w:rPr>
          <w:u w:val="thick"/>
        </w:rPr>
        <w:t xml:space="preserve"> Scientific classification</w:t>
      </w:r>
    </w:p>
    <w:p w:rsidR="006352F4" w:rsidRDefault="006352F4">
      <w:pPr>
        <w:pStyle w:val="BodyText"/>
        <w:spacing w:before="8"/>
        <w:rPr>
          <w:b/>
        </w:rPr>
      </w:pPr>
    </w:p>
    <w:p w:rsidR="006352F4" w:rsidRDefault="003A656C">
      <w:pPr>
        <w:spacing w:before="90" w:line="568" w:lineRule="auto"/>
        <w:ind w:left="278" w:right="7626"/>
        <w:rPr>
          <w:sz w:val="24"/>
        </w:rPr>
      </w:pPr>
      <w:r>
        <w:rPr>
          <w:sz w:val="24"/>
        </w:rPr>
        <w:t xml:space="preserve">Kingdom: Plantae </w:t>
      </w:r>
      <w:r>
        <w:rPr>
          <w:i/>
          <w:sz w:val="24"/>
        </w:rPr>
        <w:t xml:space="preserve">Clade: </w:t>
      </w:r>
      <w:r>
        <w:rPr>
          <w:sz w:val="24"/>
        </w:rPr>
        <w:t xml:space="preserve">Tracheophytes </w:t>
      </w:r>
      <w:r>
        <w:rPr>
          <w:i/>
          <w:sz w:val="24"/>
        </w:rPr>
        <w:t xml:space="preserve">Clade: </w:t>
      </w:r>
      <w:r>
        <w:rPr>
          <w:sz w:val="24"/>
        </w:rPr>
        <w:t xml:space="preserve">Angiosperms </w:t>
      </w:r>
      <w:r>
        <w:rPr>
          <w:i/>
          <w:sz w:val="24"/>
        </w:rPr>
        <w:t xml:space="preserve">Clade: </w:t>
      </w:r>
      <w:r>
        <w:rPr>
          <w:sz w:val="24"/>
        </w:rPr>
        <w:t xml:space="preserve">Eudicots </w:t>
      </w:r>
      <w:r>
        <w:rPr>
          <w:i/>
          <w:sz w:val="24"/>
        </w:rPr>
        <w:t xml:space="preserve">Clade: </w:t>
      </w:r>
      <w:r>
        <w:rPr>
          <w:sz w:val="24"/>
        </w:rPr>
        <w:t>Rosids</w:t>
      </w:r>
    </w:p>
    <w:p w:rsidR="006352F4" w:rsidRDefault="003A656C">
      <w:pPr>
        <w:spacing w:line="568" w:lineRule="auto"/>
        <w:ind w:left="278" w:right="7454"/>
        <w:rPr>
          <w:b/>
          <w:i/>
          <w:sz w:val="24"/>
        </w:rPr>
      </w:pPr>
      <w:r>
        <w:rPr>
          <w:sz w:val="24"/>
        </w:rPr>
        <w:t xml:space="preserve">Order: Myrtales Family: Myrtaceae Genus: </w:t>
      </w:r>
      <w:r>
        <w:rPr>
          <w:i/>
          <w:sz w:val="24"/>
        </w:rPr>
        <w:t xml:space="preserve">Syzygium </w:t>
      </w:r>
      <w:r>
        <w:rPr>
          <w:sz w:val="24"/>
        </w:rPr>
        <w:t xml:space="preserve">Species: </w:t>
      </w:r>
      <w:r>
        <w:rPr>
          <w:b/>
          <w:i/>
          <w:sz w:val="24"/>
        </w:rPr>
        <w:t>S.</w:t>
      </w:r>
      <w:r>
        <w:rPr>
          <w:b/>
          <w:i/>
          <w:spacing w:val="9"/>
          <w:sz w:val="24"/>
        </w:rPr>
        <w:t xml:space="preserve"> </w:t>
      </w:r>
      <w:r>
        <w:rPr>
          <w:b/>
          <w:i/>
          <w:spacing w:val="-3"/>
          <w:sz w:val="24"/>
        </w:rPr>
        <w:t>aromaticum</w:t>
      </w:r>
    </w:p>
    <w:p w:rsidR="006352F4" w:rsidRDefault="003A656C">
      <w:pPr>
        <w:ind w:left="278"/>
        <w:rPr>
          <w:sz w:val="24"/>
        </w:rPr>
      </w:pPr>
      <w:r>
        <w:rPr>
          <w:b/>
          <w:sz w:val="24"/>
        </w:rPr>
        <w:t xml:space="preserve">Binomial name : </w:t>
      </w:r>
      <w:r>
        <w:rPr>
          <w:b/>
          <w:i/>
          <w:sz w:val="24"/>
        </w:rPr>
        <w:t xml:space="preserve">Syzygium aromaticum </w:t>
      </w:r>
      <w:r>
        <w:rPr>
          <w:sz w:val="24"/>
        </w:rPr>
        <w:t>(L.) Merr. &amp; L.M.Perry</w:t>
      </w:r>
    </w:p>
    <w:p w:rsidR="006352F4" w:rsidRDefault="006352F4">
      <w:pPr>
        <w:pStyle w:val="BodyText"/>
        <w:spacing w:before="10"/>
        <w:rPr>
          <w:sz w:val="32"/>
        </w:rPr>
      </w:pPr>
    </w:p>
    <w:p w:rsidR="006352F4" w:rsidRDefault="003A656C">
      <w:pPr>
        <w:pStyle w:val="BodyText"/>
        <w:ind w:left="278"/>
      </w:pPr>
      <w:r>
        <w:rPr>
          <w:b/>
        </w:rPr>
        <w:t>Biological source</w:t>
      </w:r>
      <w:r>
        <w:t>-It is found in a v</w:t>
      </w:r>
      <w:r>
        <w:t>ariety of plant including clove bud, cinnamon bark.</w:t>
      </w:r>
    </w:p>
    <w:p w:rsidR="006352F4" w:rsidRDefault="006352F4">
      <w:pPr>
        <w:pStyle w:val="BodyText"/>
        <w:spacing w:before="9"/>
        <w:rPr>
          <w:sz w:val="32"/>
        </w:rPr>
      </w:pPr>
    </w:p>
    <w:p w:rsidR="006352F4" w:rsidRDefault="003A656C">
      <w:pPr>
        <w:pStyle w:val="BodyText"/>
        <w:ind w:left="278"/>
      </w:pPr>
      <w:r>
        <w:rPr>
          <w:b/>
        </w:rPr>
        <w:t>Family</w:t>
      </w:r>
      <w:r>
        <w:t>- Allyl- chain -substituted guaiacol.</w:t>
      </w:r>
    </w:p>
    <w:p w:rsidR="006352F4" w:rsidRDefault="006352F4">
      <w:pPr>
        <w:pStyle w:val="BodyText"/>
        <w:rPr>
          <w:sz w:val="33"/>
        </w:rPr>
      </w:pPr>
    </w:p>
    <w:p w:rsidR="006352F4" w:rsidRDefault="003A656C">
      <w:pPr>
        <w:ind w:left="278"/>
        <w:rPr>
          <w:sz w:val="24"/>
        </w:rPr>
      </w:pPr>
      <w:r>
        <w:rPr>
          <w:b/>
          <w:sz w:val="24"/>
        </w:rPr>
        <w:t>Chemical constitute</w:t>
      </w:r>
      <w:r>
        <w:rPr>
          <w:sz w:val="24"/>
        </w:rPr>
        <w:t>- Eugenol.</w:t>
      </w:r>
    </w:p>
    <w:p w:rsidR="006352F4" w:rsidRDefault="006352F4">
      <w:pPr>
        <w:pStyle w:val="BodyText"/>
        <w:spacing w:before="9"/>
        <w:rPr>
          <w:sz w:val="32"/>
        </w:rPr>
      </w:pPr>
    </w:p>
    <w:p w:rsidR="006352F4" w:rsidRDefault="003A656C">
      <w:pPr>
        <w:pStyle w:val="Heading3"/>
        <w:rPr>
          <w:b w:val="0"/>
          <w:u w:val="none"/>
        </w:rPr>
      </w:pPr>
      <w:r>
        <w:rPr>
          <w:u w:val="thick"/>
        </w:rPr>
        <w:t>Medicinal uses</w:t>
      </w:r>
      <w:r>
        <w:rPr>
          <w:b w:val="0"/>
          <w:u w:val="thick"/>
        </w:rPr>
        <w:t>-</w:t>
      </w:r>
    </w:p>
    <w:p w:rsidR="006352F4" w:rsidRDefault="006352F4">
      <w:pPr>
        <w:pStyle w:val="BodyText"/>
        <w:spacing w:before="3"/>
      </w:pPr>
    </w:p>
    <w:p w:rsidR="006352F4" w:rsidRDefault="003A656C">
      <w:pPr>
        <w:pStyle w:val="ListParagraph"/>
        <w:numPr>
          <w:ilvl w:val="0"/>
          <w:numId w:val="4"/>
        </w:numPr>
        <w:tabs>
          <w:tab w:val="left" w:pos="637"/>
          <w:tab w:val="left" w:pos="639"/>
        </w:tabs>
        <w:spacing w:before="100"/>
        <w:ind w:hanging="361"/>
        <w:rPr>
          <w:sz w:val="24"/>
        </w:rPr>
      </w:pPr>
      <w:r>
        <w:rPr>
          <w:sz w:val="24"/>
        </w:rPr>
        <w:t>Using as a topical</w:t>
      </w:r>
      <w:r>
        <w:rPr>
          <w:spacing w:val="-3"/>
          <w:sz w:val="24"/>
        </w:rPr>
        <w:t xml:space="preserve"> </w:t>
      </w:r>
      <w:r>
        <w:rPr>
          <w:sz w:val="24"/>
        </w:rPr>
        <w:t>antiseptic.</w:t>
      </w:r>
    </w:p>
    <w:p w:rsidR="006352F4" w:rsidRDefault="003A656C">
      <w:pPr>
        <w:pStyle w:val="ListParagraph"/>
        <w:numPr>
          <w:ilvl w:val="0"/>
          <w:numId w:val="4"/>
        </w:numPr>
        <w:tabs>
          <w:tab w:val="left" w:pos="637"/>
          <w:tab w:val="left" w:pos="639"/>
        </w:tabs>
        <w:spacing w:before="136"/>
        <w:ind w:hanging="361"/>
        <w:rPr>
          <w:sz w:val="24"/>
        </w:rPr>
      </w:pPr>
      <w:r>
        <w:rPr>
          <w:sz w:val="24"/>
        </w:rPr>
        <w:t xml:space="preserve">Using in a dental preparations with zinc oxide for root canal sealing and pain </w:t>
      </w:r>
      <w:r>
        <w:rPr>
          <w:sz w:val="24"/>
          <w:u w:val="double"/>
        </w:rPr>
        <w:t>control</w:t>
      </w:r>
      <w:r>
        <w:rPr>
          <w:spacing w:val="-4"/>
          <w:sz w:val="24"/>
        </w:rPr>
        <w:t xml:space="preserve"> </w:t>
      </w:r>
      <w:r>
        <w:rPr>
          <w:sz w:val="24"/>
        </w:rPr>
        <w:t>.</w:t>
      </w:r>
    </w:p>
    <w:p w:rsidR="006352F4" w:rsidRDefault="006352F4">
      <w:pPr>
        <w:rPr>
          <w:sz w:val="24"/>
        </w:rPr>
        <w:sectPr w:rsidR="006352F4">
          <w:pgSz w:w="11910" w:h="16840"/>
          <w:pgMar w:top="1080" w:right="640" w:bottom="1020" w:left="1220" w:header="717" w:footer="829" w:gutter="0"/>
          <w:cols w:space="720"/>
        </w:sectPr>
      </w:pPr>
    </w:p>
    <w:p w:rsidR="006352F4" w:rsidRDefault="006352F4">
      <w:pPr>
        <w:pStyle w:val="BodyText"/>
        <w:spacing w:before="9"/>
        <w:rPr>
          <w:sz w:val="20"/>
        </w:rPr>
      </w:pPr>
    </w:p>
    <w:p w:rsidR="006352F4" w:rsidRDefault="003A656C">
      <w:pPr>
        <w:pStyle w:val="ListParagraph"/>
        <w:numPr>
          <w:ilvl w:val="0"/>
          <w:numId w:val="4"/>
        </w:numPr>
        <w:tabs>
          <w:tab w:val="left" w:pos="637"/>
          <w:tab w:val="left" w:pos="639"/>
        </w:tabs>
        <w:spacing w:before="101"/>
        <w:ind w:hanging="361"/>
        <w:rPr>
          <w:sz w:val="24"/>
        </w:rPr>
      </w:pPr>
      <w:r>
        <w:rPr>
          <w:sz w:val="24"/>
        </w:rPr>
        <w:t>Promoting hair growth and repairing damaged hair</w:t>
      </w:r>
      <w:r>
        <w:rPr>
          <w:spacing w:val="-6"/>
          <w:sz w:val="24"/>
        </w:rPr>
        <w:t xml:space="preserve"> </w:t>
      </w:r>
      <w:r>
        <w:rPr>
          <w:sz w:val="24"/>
        </w:rPr>
        <w:t>.</w:t>
      </w:r>
    </w:p>
    <w:p w:rsidR="006352F4" w:rsidRDefault="003A656C">
      <w:pPr>
        <w:pStyle w:val="ListParagraph"/>
        <w:numPr>
          <w:ilvl w:val="0"/>
          <w:numId w:val="4"/>
        </w:numPr>
        <w:tabs>
          <w:tab w:val="left" w:pos="637"/>
          <w:tab w:val="left" w:pos="639"/>
        </w:tabs>
        <w:spacing w:before="138" w:line="350" w:lineRule="auto"/>
        <w:ind w:right="1625"/>
        <w:rPr>
          <w:sz w:val="24"/>
        </w:rPr>
      </w:pPr>
      <w:r>
        <w:rPr>
          <w:sz w:val="24"/>
        </w:rPr>
        <w:t>Eugenol is a colorless to pole yellow aromatic oily liquid it acts an antiseptic and antibacterial</w:t>
      </w:r>
      <w:r>
        <w:rPr>
          <w:spacing w:val="1"/>
          <w:sz w:val="24"/>
        </w:rPr>
        <w:t xml:space="preserve"> </w:t>
      </w:r>
      <w:r>
        <w:rPr>
          <w:sz w:val="24"/>
        </w:rPr>
        <w:t>agent.</w:t>
      </w:r>
    </w:p>
    <w:p w:rsidR="006352F4" w:rsidRDefault="006352F4">
      <w:pPr>
        <w:pStyle w:val="BodyText"/>
        <w:spacing w:before="10"/>
        <w:rPr>
          <w:sz w:val="21"/>
        </w:rPr>
      </w:pPr>
    </w:p>
    <w:p w:rsidR="006352F4" w:rsidRDefault="003A656C">
      <w:pPr>
        <w:tabs>
          <w:tab w:val="left" w:pos="1669"/>
        </w:tabs>
        <w:ind w:left="278"/>
        <w:rPr>
          <w:sz w:val="16"/>
        </w:rPr>
      </w:pPr>
      <w:r>
        <w:rPr>
          <w:b/>
          <w:position w:val="2"/>
          <w:sz w:val="24"/>
        </w:rPr>
        <w:t xml:space="preserve">Formula  </w:t>
      </w:r>
      <w:r>
        <w:rPr>
          <w:position w:val="2"/>
          <w:sz w:val="24"/>
        </w:rPr>
        <w:t>-</w:t>
      </w:r>
      <w:r>
        <w:rPr>
          <w:position w:val="2"/>
          <w:sz w:val="24"/>
        </w:rPr>
        <w:tab/>
        <w:t>C</w:t>
      </w:r>
      <w:r>
        <w:rPr>
          <w:sz w:val="16"/>
        </w:rPr>
        <w:t>10</w:t>
      </w:r>
      <w:r>
        <w:rPr>
          <w:position w:val="2"/>
          <w:sz w:val="24"/>
        </w:rPr>
        <w:t>H</w:t>
      </w:r>
      <w:r>
        <w:rPr>
          <w:sz w:val="16"/>
        </w:rPr>
        <w:t>12</w:t>
      </w:r>
      <w:r>
        <w:rPr>
          <w:position w:val="2"/>
          <w:sz w:val="24"/>
        </w:rPr>
        <w:t>O</w:t>
      </w:r>
      <w:r>
        <w:rPr>
          <w:sz w:val="16"/>
        </w:rPr>
        <w:t>2</w:t>
      </w:r>
    </w:p>
    <w:p w:rsidR="006352F4" w:rsidRDefault="006352F4">
      <w:pPr>
        <w:pStyle w:val="BodyText"/>
        <w:spacing w:before="7"/>
        <w:rPr>
          <w:sz w:val="32"/>
        </w:rPr>
      </w:pPr>
    </w:p>
    <w:p w:rsidR="006352F4" w:rsidRDefault="003A656C">
      <w:pPr>
        <w:pStyle w:val="Heading3"/>
        <w:rPr>
          <w:b w:val="0"/>
          <w:u w:val="none"/>
        </w:rPr>
      </w:pPr>
      <w:r>
        <w:rPr>
          <w:u w:val="none"/>
        </w:rPr>
        <w:t xml:space="preserve">Structure </w:t>
      </w:r>
      <w:r>
        <w:rPr>
          <w:b w:val="0"/>
          <w:u w:val="none"/>
        </w:rPr>
        <w:t>–</w:t>
      </w:r>
    </w:p>
    <w:p w:rsidR="006352F4" w:rsidRDefault="006352F4">
      <w:pPr>
        <w:pStyle w:val="BodyText"/>
        <w:rPr>
          <w:sz w:val="20"/>
        </w:rPr>
      </w:pPr>
    </w:p>
    <w:p w:rsidR="006352F4" w:rsidRDefault="003A656C">
      <w:pPr>
        <w:pStyle w:val="BodyText"/>
        <w:spacing w:before="10"/>
        <w:rPr>
          <w:sz w:val="15"/>
        </w:rPr>
      </w:pPr>
      <w:r>
        <w:rPr>
          <w:noProof/>
          <w:lang w:bidi="hi-IN"/>
        </w:rPr>
        <w:drawing>
          <wp:anchor distT="0" distB="0" distL="0" distR="0" simplePos="0" relativeHeight="11" behindDoc="0" locked="0" layoutInCell="1" allowOverlap="1">
            <wp:simplePos x="0" y="0"/>
            <wp:positionH relativeFrom="page">
              <wp:posOffset>2270746</wp:posOffset>
            </wp:positionH>
            <wp:positionV relativeFrom="paragraph">
              <wp:posOffset>141172</wp:posOffset>
            </wp:positionV>
            <wp:extent cx="2987067" cy="2217420"/>
            <wp:effectExtent l="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26" cstate="print"/>
                    <a:stretch>
                      <a:fillRect/>
                    </a:stretch>
                  </pic:blipFill>
                  <pic:spPr>
                    <a:xfrm>
                      <a:off x="0" y="0"/>
                      <a:ext cx="2987067" cy="2217420"/>
                    </a:xfrm>
                    <a:prstGeom prst="rect">
                      <a:avLst/>
                    </a:prstGeom>
                  </pic:spPr>
                </pic:pic>
              </a:graphicData>
            </a:graphic>
          </wp:anchor>
        </w:drawing>
      </w:r>
    </w:p>
    <w:p w:rsidR="006352F4" w:rsidRDefault="006352F4">
      <w:pPr>
        <w:pStyle w:val="BodyText"/>
        <w:rPr>
          <w:sz w:val="20"/>
        </w:rPr>
      </w:pPr>
    </w:p>
    <w:p w:rsidR="006352F4" w:rsidRDefault="003A656C">
      <w:pPr>
        <w:pStyle w:val="BodyText"/>
        <w:spacing w:before="1"/>
        <w:rPr>
          <w:sz w:val="13"/>
        </w:rPr>
      </w:pPr>
      <w:r>
        <w:rPr>
          <w:noProof/>
          <w:lang w:bidi="hi-IN"/>
        </w:rPr>
        <w:drawing>
          <wp:anchor distT="0" distB="0" distL="0" distR="0" simplePos="0" relativeHeight="12" behindDoc="0" locked="0" layoutInCell="1" allowOverlap="1">
            <wp:simplePos x="0" y="0"/>
            <wp:positionH relativeFrom="page">
              <wp:posOffset>1591055</wp:posOffset>
            </wp:positionH>
            <wp:positionV relativeFrom="paragraph">
              <wp:posOffset>120535</wp:posOffset>
            </wp:positionV>
            <wp:extent cx="4781357" cy="2520886"/>
            <wp:effectExtent l="0" t="0" r="0" b="0"/>
            <wp:wrapTopAndBottom/>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27" cstate="print"/>
                    <a:stretch>
                      <a:fillRect/>
                    </a:stretch>
                  </pic:blipFill>
                  <pic:spPr>
                    <a:xfrm>
                      <a:off x="0" y="0"/>
                      <a:ext cx="4781357" cy="2520886"/>
                    </a:xfrm>
                    <a:prstGeom prst="rect">
                      <a:avLst/>
                    </a:prstGeom>
                  </pic:spPr>
                </pic:pic>
              </a:graphicData>
            </a:graphic>
          </wp:anchor>
        </w:drawing>
      </w:r>
    </w:p>
    <w:p w:rsidR="006352F4" w:rsidRDefault="006352F4">
      <w:pPr>
        <w:pStyle w:val="BodyText"/>
        <w:spacing w:before="7"/>
        <w:rPr>
          <w:sz w:val="32"/>
        </w:rPr>
      </w:pPr>
    </w:p>
    <w:p w:rsidR="006352F4" w:rsidRDefault="003A656C">
      <w:pPr>
        <w:ind w:left="278"/>
        <w:rPr>
          <w:b/>
          <w:sz w:val="24"/>
        </w:rPr>
      </w:pPr>
      <w:r>
        <w:rPr>
          <w:b/>
          <w:sz w:val="24"/>
        </w:rPr>
        <w:t>Potential medicinal uses and adverse effects</w:t>
      </w:r>
    </w:p>
    <w:p w:rsidR="006352F4" w:rsidRDefault="006352F4">
      <w:pPr>
        <w:pStyle w:val="BodyText"/>
        <w:spacing w:before="6"/>
        <w:rPr>
          <w:b/>
          <w:sz w:val="32"/>
        </w:rPr>
      </w:pPr>
    </w:p>
    <w:p w:rsidR="006352F4" w:rsidRDefault="003A656C">
      <w:pPr>
        <w:pStyle w:val="BodyText"/>
        <w:spacing w:line="360" w:lineRule="auto"/>
        <w:ind w:left="278" w:right="852"/>
        <w:jc w:val="both"/>
      </w:pPr>
      <w:r>
        <w:t>Long-used in traditional medicine, there is evidence that clove oil containing eugenol is effective for toothache pain and other types of pain, and one review reported efficacy of eugenol combined with zinc oxi</w:t>
      </w:r>
      <w:r>
        <w:t>de as an analgesic for alveolar osteitis.] Studies to determine its effectiveness for fever reduction, as a mosquito repellent, and to prevent premature ejaculation have been inconclusiveIt remains unproven whether blood sugar levels are</w:t>
      </w:r>
    </w:p>
    <w:p w:rsidR="006352F4" w:rsidRDefault="006352F4">
      <w:pPr>
        <w:spacing w:line="360" w:lineRule="auto"/>
        <w:jc w:val="both"/>
        <w:sectPr w:rsidR="006352F4">
          <w:pgSz w:w="11910" w:h="16840"/>
          <w:pgMar w:top="1080" w:right="640" w:bottom="1020" w:left="1220" w:header="717" w:footer="829" w:gutter="0"/>
          <w:cols w:space="720"/>
        </w:sectPr>
      </w:pPr>
    </w:p>
    <w:p w:rsidR="006352F4" w:rsidRDefault="006352F4">
      <w:pPr>
        <w:pStyle w:val="BodyText"/>
        <w:spacing w:before="9"/>
        <w:rPr>
          <w:sz w:val="21"/>
        </w:rPr>
      </w:pPr>
    </w:p>
    <w:p w:rsidR="006352F4" w:rsidRDefault="003A656C">
      <w:pPr>
        <w:pStyle w:val="BodyText"/>
        <w:spacing w:before="90" w:line="360" w:lineRule="auto"/>
        <w:ind w:left="278" w:right="853"/>
        <w:jc w:val="both"/>
      </w:pPr>
      <w:r>
        <w:t>reduced</w:t>
      </w:r>
      <w:r>
        <w:rPr>
          <w:spacing w:val="-6"/>
        </w:rPr>
        <w:t xml:space="preserve"> </w:t>
      </w:r>
      <w:r>
        <w:t>by</w:t>
      </w:r>
      <w:r>
        <w:rPr>
          <w:spacing w:val="-11"/>
        </w:rPr>
        <w:t xml:space="preserve"> </w:t>
      </w:r>
      <w:r>
        <w:t>cloves</w:t>
      </w:r>
      <w:r>
        <w:rPr>
          <w:spacing w:val="-5"/>
        </w:rPr>
        <w:t xml:space="preserve"> </w:t>
      </w:r>
      <w:r>
        <w:t>or</w:t>
      </w:r>
      <w:r>
        <w:rPr>
          <w:spacing w:val="-7"/>
        </w:rPr>
        <w:t xml:space="preserve"> </w:t>
      </w:r>
      <w:r>
        <w:t>clove</w:t>
      </w:r>
      <w:r>
        <w:rPr>
          <w:spacing w:val="-6"/>
        </w:rPr>
        <w:t xml:space="preserve"> </w:t>
      </w:r>
      <w:r>
        <w:t>oil.</w:t>
      </w:r>
      <w:r>
        <w:rPr>
          <w:spacing w:val="-6"/>
        </w:rPr>
        <w:t xml:space="preserve"> </w:t>
      </w:r>
      <w:r>
        <w:t>Use</w:t>
      </w:r>
      <w:r>
        <w:rPr>
          <w:spacing w:val="-6"/>
        </w:rPr>
        <w:t xml:space="preserve"> </w:t>
      </w:r>
      <w:r>
        <w:t>of</w:t>
      </w:r>
      <w:r>
        <w:rPr>
          <w:spacing w:val="-7"/>
        </w:rPr>
        <w:t xml:space="preserve"> </w:t>
      </w:r>
      <w:r>
        <w:t>clove</w:t>
      </w:r>
      <w:r>
        <w:rPr>
          <w:spacing w:val="-7"/>
        </w:rPr>
        <w:t xml:space="preserve"> </w:t>
      </w:r>
      <w:r>
        <w:t>for</w:t>
      </w:r>
      <w:r>
        <w:rPr>
          <w:spacing w:val="-7"/>
        </w:rPr>
        <w:t xml:space="preserve"> </w:t>
      </w:r>
      <w:r>
        <w:t>any</w:t>
      </w:r>
      <w:r>
        <w:rPr>
          <w:spacing w:val="-11"/>
        </w:rPr>
        <w:t xml:space="preserve"> </w:t>
      </w:r>
      <w:r>
        <w:t>medicinal</w:t>
      </w:r>
      <w:r>
        <w:rPr>
          <w:spacing w:val="-5"/>
        </w:rPr>
        <w:t xml:space="preserve"> </w:t>
      </w:r>
      <w:r>
        <w:t>purpose</w:t>
      </w:r>
      <w:r>
        <w:rPr>
          <w:spacing w:val="-7"/>
        </w:rPr>
        <w:t xml:space="preserve"> </w:t>
      </w:r>
      <w:r>
        <w:t>has</w:t>
      </w:r>
      <w:r>
        <w:rPr>
          <w:spacing w:val="-3"/>
        </w:rPr>
        <w:t xml:space="preserve"> </w:t>
      </w:r>
      <w:r>
        <w:t>not</w:t>
      </w:r>
      <w:r>
        <w:rPr>
          <w:spacing w:val="-6"/>
        </w:rPr>
        <w:t xml:space="preserve"> </w:t>
      </w:r>
      <w:r>
        <w:t>been</w:t>
      </w:r>
      <w:r>
        <w:rPr>
          <w:spacing w:val="-5"/>
        </w:rPr>
        <w:t xml:space="preserve"> </w:t>
      </w:r>
      <w:r>
        <w:t>approved by</w:t>
      </w:r>
      <w:r>
        <w:rPr>
          <w:spacing w:val="-16"/>
        </w:rPr>
        <w:t xml:space="preserve"> </w:t>
      </w:r>
      <w:r>
        <w:t>the</w:t>
      </w:r>
      <w:r>
        <w:rPr>
          <w:spacing w:val="-12"/>
        </w:rPr>
        <w:t xml:space="preserve"> </w:t>
      </w:r>
      <w:r>
        <w:t>US</w:t>
      </w:r>
      <w:r>
        <w:rPr>
          <w:spacing w:val="-11"/>
        </w:rPr>
        <w:t xml:space="preserve"> </w:t>
      </w:r>
      <w:r>
        <w:t>Food</w:t>
      </w:r>
      <w:r>
        <w:rPr>
          <w:spacing w:val="-10"/>
        </w:rPr>
        <w:t xml:space="preserve"> </w:t>
      </w:r>
      <w:r>
        <w:t>and</w:t>
      </w:r>
      <w:r>
        <w:rPr>
          <w:spacing w:val="-11"/>
        </w:rPr>
        <w:t xml:space="preserve"> </w:t>
      </w:r>
      <w:r>
        <w:t>Drug</w:t>
      </w:r>
      <w:r>
        <w:rPr>
          <w:spacing w:val="-11"/>
        </w:rPr>
        <w:t xml:space="preserve"> </w:t>
      </w:r>
      <w:r>
        <w:t>Administration,</w:t>
      </w:r>
      <w:r>
        <w:rPr>
          <w:spacing w:val="-11"/>
        </w:rPr>
        <w:t xml:space="preserve"> </w:t>
      </w:r>
      <w:r>
        <w:t>and</w:t>
      </w:r>
      <w:r>
        <w:rPr>
          <w:spacing w:val="-13"/>
        </w:rPr>
        <w:t xml:space="preserve"> </w:t>
      </w:r>
      <w:r>
        <w:t>its</w:t>
      </w:r>
      <w:r>
        <w:rPr>
          <w:spacing w:val="-10"/>
        </w:rPr>
        <w:t xml:space="preserve"> </w:t>
      </w:r>
      <w:r>
        <w:t>use</w:t>
      </w:r>
      <w:r>
        <w:rPr>
          <w:spacing w:val="-12"/>
        </w:rPr>
        <w:t xml:space="preserve"> </w:t>
      </w:r>
      <w:r>
        <w:t>may</w:t>
      </w:r>
      <w:r>
        <w:rPr>
          <w:spacing w:val="-16"/>
        </w:rPr>
        <w:t xml:space="preserve"> </w:t>
      </w:r>
      <w:r>
        <w:t>cause</w:t>
      </w:r>
      <w:r>
        <w:rPr>
          <w:spacing w:val="-11"/>
        </w:rPr>
        <w:t xml:space="preserve"> </w:t>
      </w:r>
      <w:r>
        <w:t>adverse</w:t>
      </w:r>
      <w:r>
        <w:rPr>
          <w:spacing w:val="-12"/>
        </w:rPr>
        <w:t xml:space="preserve"> </w:t>
      </w:r>
      <w:r>
        <w:t>effects</w:t>
      </w:r>
      <w:r>
        <w:rPr>
          <w:spacing w:val="-10"/>
        </w:rPr>
        <w:t xml:space="preserve"> </w:t>
      </w:r>
      <w:r>
        <w:t>if</w:t>
      </w:r>
      <w:r>
        <w:rPr>
          <w:spacing w:val="-11"/>
        </w:rPr>
        <w:t xml:space="preserve"> </w:t>
      </w:r>
      <w:r>
        <w:t>taken</w:t>
      </w:r>
      <w:r>
        <w:rPr>
          <w:spacing w:val="-11"/>
        </w:rPr>
        <w:t xml:space="preserve"> </w:t>
      </w:r>
      <w:r>
        <w:t>orally by people with liver disease, blood clotting and immune system disorders, or food</w:t>
      </w:r>
      <w:r>
        <w:rPr>
          <w:spacing w:val="-15"/>
        </w:rPr>
        <w:t xml:space="preserve"> </w:t>
      </w:r>
      <w:r>
        <w:t>allergies.</w:t>
      </w:r>
    </w:p>
    <w:p w:rsidR="006352F4" w:rsidRDefault="006352F4">
      <w:pPr>
        <w:pStyle w:val="BodyText"/>
        <w:spacing w:before="8"/>
        <w:rPr>
          <w:sz w:val="20"/>
        </w:rPr>
      </w:pPr>
    </w:p>
    <w:p w:rsidR="006352F4" w:rsidRDefault="003A656C">
      <w:pPr>
        <w:pStyle w:val="Heading3"/>
        <w:jc w:val="both"/>
        <w:rPr>
          <w:b w:val="0"/>
          <w:u w:val="none"/>
        </w:rPr>
      </w:pPr>
      <w:r>
        <w:rPr>
          <w:u w:val="thick"/>
        </w:rPr>
        <w:t>Traditional medicinal uses</w:t>
      </w:r>
      <w:r>
        <w:rPr>
          <w:b w:val="0"/>
          <w:u w:val="thick"/>
        </w:rPr>
        <w:t>:</w:t>
      </w:r>
    </w:p>
    <w:p w:rsidR="006352F4" w:rsidRDefault="006352F4">
      <w:pPr>
        <w:pStyle w:val="BodyText"/>
        <w:spacing w:before="2"/>
        <w:rPr>
          <w:sz w:val="25"/>
        </w:rPr>
      </w:pPr>
    </w:p>
    <w:p w:rsidR="006352F4" w:rsidRDefault="003A656C">
      <w:pPr>
        <w:pStyle w:val="BodyText"/>
        <w:spacing w:before="90" w:line="360" w:lineRule="auto"/>
        <w:ind w:left="278" w:right="855"/>
        <w:jc w:val="both"/>
      </w:pPr>
      <w:r>
        <w:t>Cloves are used in traditional medicine as the essential oil, which is used as an anodyne (analgesic)</w:t>
      </w:r>
      <w:r>
        <w:rPr>
          <w:spacing w:val="-8"/>
        </w:rPr>
        <w:t xml:space="preserve"> </w:t>
      </w:r>
      <w:r>
        <w:t>mainly</w:t>
      </w:r>
      <w:r>
        <w:rPr>
          <w:spacing w:val="-11"/>
        </w:rPr>
        <w:t xml:space="preserve"> </w:t>
      </w:r>
      <w:r>
        <w:t>for</w:t>
      </w:r>
      <w:r>
        <w:rPr>
          <w:spacing w:val="-8"/>
        </w:rPr>
        <w:t xml:space="preserve"> </w:t>
      </w:r>
      <w:r>
        <w:t>dental</w:t>
      </w:r>
      <w:r>
        <w:rPr>
          <w:spacing w:val="-6"/>
        </w:rPr>
        <w:t xml:space="preserve"> </w:t>
      </w:r>
      <w:r>
        <w:t>emerge</w:t>
      </w:r>
      <w:r>
        <w:t>ncies</w:t>
      </w:r>
      <w:r>
        <w:rPr>
          <w:spacing w:val="-4"/>
        </w:rPr>
        <w:t xml:space="preserve"> </w:t>
      </w:r>
      <w:r>
        <w:t>and</w:t>
      </w:r>
      <w:r>
        <w:rPr>
          <w:spacing w:val="-6"/>
        </w:rPr>
        <w:t xml:space="preserve"> </w:t>
      </w:r>
      <w:r>
        <w:t>other</w:t>
      </w:r>
      <w:r>
        <w:rPr>
          <w:spacing w:val="-7"/>
        </w:rPr>
        <w:t xml:space="preserve"> </w:t>
      </w:r>
      <w:r>
        <w:t>disorders.[11]</w:t>
      </w:r>
      <w:r>
        <w:rPr>
          <w:spacing w:val="-5"/>
        </w:rPr>
        <w:t xml:space="preserve"> </w:t>
      </w:r>
      <w:r>
        <w:t>The</w:t>
      </w:r>
      <w:r>
        <w:rPr>
          <w:spacing w:val="-7"/>
        </w:rPr>
        <w:t xml:space="preserve"> </w:t>
      </w:r>
      <w:r>
        <w:t>essential</w:t>
      </w:r>
      <w:r>
        <w:rPr>
          <w:spacing w:val="-6"/>
        </w:rPr>
        <w:t xml:space="preserve"> </w:t>
      </w:r>
      <w:r>
        <w:t>oil</w:t>
      </w:r>
      <w:r>
        <w:rPr>
          <w:spacing w:val="-6"/>
        </w:rPr>
        <w:t xml:space="preserve"> </w:t>
      </w:r>
      <w:r>
        <w:t>is</w:t>
      </w:r>
      <w:r>
        <w:rPr>
          <w:spacing w:val="-6"/>
        </w:rPr>
        <w:t xml:space="preserve"> </w:t>
      </w:r>
      <w:r>
        <w:t>used</w:t>
      </w:r>
      <w:r>
        <w:rPr>
          <w:spacing w:val="-6"/>
        </w:rPr>
        <w:t xml:space="preserve"> </w:t>
      </w:r>
      <w:r>
        <w:t>in aromatherapy</w:t>
      </w:r>
    </w:p>
    <w:p w:rsidR="006352F4" w:rsidRDefault="006352F4">
      <w:pPr>
        <w:pStyle w:val="BodyText"/>
        <w:spacing w:before="10"/>
        <w:rPr>
          <w:sz w:val="20"/>
        </w:rPr>
      </w:pPr>
    </w:p>
    <w:p w:rsidR="006352F4" w:rsidRDefault="003A656C">
      <w:pPr>
        <w:pStyle w:val="Heading3"/>
        <w:ind w:left="220"/>
        <w:jc w:val="both"/>
        <w:rPr>
          <w:b w:val="0"/>
          <w:u w:val="none"/>
        </w:rPr>
      </w:pPr>
      <w:r>
        <w:rPr>
          <w:u w:val="double"/>
        </w:rPr>
        <w:t>Honey</w:t>
      </w:r>
      <w:r>
        <w:rPr>
          <w:u w:val="none"/>
        </w:rPr>
        <w:t xml:space="preserve"> </w:t>
      </w:r>
      <w:r>
        <w:rPr>
          <w:b w:val="0"/>
          <w:u w:val="none"/>
        </w:rPr>
        <w:t>–</w:t>
      </w:r>
    </w:p>
    <w:p w:rsidR="006352F4" w:rsidRDefault="006352F4">
      <w:pPr>
        <w:pStyle w:val="BodyText"/>
        <w:spacing w:before="2"/>
        <w:rPr>
          <w:sz w:val="25"/>
        </w:rPr>
      </w:pPr>
    </w:p>
    <w:p w:rsidR="006352F4" w:rsidRDefault="003A656C">
      <w:pPr>
        <w:pStyle w:val="BodyText"/>
        <w:spacing w:before="90"/>
        <w:ind w:left="220"/>
      </w:pPr>
      <w:r>
        <w:rPr>
          <w:b/>
        </w:rPr>
        <w:t xml:space="preserve">Biological source </w:t>
      </w:r>
      <w:r>
        <w:t>– Honey is a natural product farmed from nectar of flowers by honeybees.</w:t>
      </w:r>
    </w:p>
    <w:p w:rsidR="006352F4" w:rsidRDefault="006352F4">
      <w:pPr>
        <w:pStyle w:val="BodyText"/>
        <w:spacing w:before="8"/>
        <w:rPr>
          <w:sz w:val="32"/>
        </w:rPr>
      </w:pPr>
    </w:p>
    <w:p w:rsidR="006352F4" w:rsidRDefault="003A656C">
      <w:pPr>
        <w:ind w:left="220"/>
        <w:rPr>
          <w:sz w:val="24"/>
        </w:rPr>
      </w:pPr>
      <w:r>
        <w:rPr>
          <w:b/>
          <w:sz w:val="24"/>
        </w:rPr>
        <w:t>Family</w:t>
      </w:r>
      <w:r>
        <w:rPr>
          <w:sz w:val="24"/>
        </w:rPr>
        <w:t>- Apidae.</w:t>
      </w:r>
    </w:p>
    <w:p w:rsidR="006352F4" w:rsidRDefault="006352F4">
      <w:pPr>
        <w:pStyle w:val="BodyText"/>
        <w:rPr>
          <w:sz w:val="33"/>
        </w:rPr>
      </w:pPr>
    </w:p>
    <w:p w:rsidR="006352F4" w:rsidRDefault="003A656C">
      <w:pPr>
        <w:ind w:left="220"/>
        <w:rPr>
          <w:sz w:val="24"/>
        </w:rPr>
      </w:pPr>
      <w:r>
        <w:rPr>
          <w:b/>
          <w:sz w:val="24"/>
        </w:rPr>
        <w:t xml:space="preserve">Chemical constitute </w:t>
      </w:r>
      <w:r>
        <w:rPr>
          <w:sz w:val="24"/>
        </w:rPr>
        <w:t>– Glucose, sucrose, fructose, maltose.</w:t>
      </w:r>
    </w:p>
    <w:p w:rsidR="006352F4" w:rsidRDefault="006352F4">
      <w:pPr>
        <w:pStyle w:val="BodyText"/>
        <w:spacing w:before="9"/>
        <w:rPr>
          <w:sz w:val="32"/>
        </w:rPr>
      </w:pPr>
    </w:p>
    <w:p w:rsidR="006352F4" w:rsidRDefault="003A656C">
      <w:pPr>
        <w:pStyle w:val="BodyText"/>
        <w:spacing w:line="362" w:lineRule="auto"/>
        <w:ind w:left="220" w:right="799"/>
      </w:pPr>
      <w:r>
        <w:rPr>
          <w:b/>
        </w:rPr>
        <w:t>Medicinal</w:t>
      </w:r>
      <w:r>
        <w:rPr>
          <w:b/>
          <w:spacing w:val="-13"/>
        </w:rPr>
        <w:t xml:space="preserve"> </w:t>
      </w:r>
      <w:r>
        <w:rPr>
          <w:b/>
        </w:rPr>
        <w:t>uses</w:t>
      </w:r>
      <w:r>
        <w:rPr>
          <w:b/>
          <w:spacing w:val="-13"/>
        </w:rPr>
        <w:t xml:space="preserve"> </w:t>
      </w:r>
      <w:r>
        <w:t>–</w:t>
      </w:r>
      <w:r>
        <w:rPr>
          <w:spacing w:val="-13"/>
        </w:rPr>
        <w:t xml:space="preserve"> </w:t>
      </w:r>
      <w:r>
        <w:t>Traditionally</w:t>
      </w:r>
      <w:r>
        <w:rPr>
          <w:spacing w:val="-17"/>
        </w:rPr>
        <w:t xml:space="preserve"> </w:t>
      </w:r>
      <w:r>
        <w:t>honey</w:t>
      </w:r>
      <w:r>
        <w:rPr>
          <w:spacing w:val="-18"/>
        </w:rPr>
        <w:t xml:space="preserve"> </w:t>
      </w:r>
      <w:r>
        <w:t>is</w:t>
      </w:r>
      <w:r>
        <w:rPr>
          <w:spacing w:val="-13"/>
        </w:rPr>
        <w:t xml:space="preserve"> </w:t>
      </w:r>
      <w:r>
        <w:t>used</w:t>
      </w:r>
      <w:r>
        <w:rPr>
          <w:spacing w:val="-13"/>
        </w:rPr>
        <w:t xml:space="preserve"> </w:t>
      </w:r>
      <w:r>
        <w:t>in</w:t>
      </w:r>
      <w:r>
        <w:rPr>
          <w:spacing w:val="-13"/>
        </w:rPr>
        <w:t xml:space="preserve"> </w:t>
      </w:r>
      <w:r>
        <w:t>the</w:t>
      </w:r>
      <w:r>
        <w:rPr>
          <w:spacing w:val="-14"/>
        </w:rPr>
        <w:t xml:space="preserve"> </w:t>
      </w:r>
      <w:r>
        <w:t>treatment</w:t>
      </w:r>
      <w:r>
        <w:rPr>
          <w:spacing w:val="-13"/>
        </w:rPr>
        <w:t xml:space="preserve"> </w:t>
      </w:r>
      <w:r>
        <w:t>of</w:t>
      </w:r>
      <w:r>
        <w:rPr>
          <w:spacing w:val="-14"/>
        </w:rPr>
        <w:t xml:space="preserve"> </w:t>
      </w:r>
      <w:r>
        <w:t>eye</w:t>
      </w:r>
      <w:r>
        <w:rPr>
          <w:spacing w:val="-14"/>
        </w:rPr>
        <w:t xml:space="preserve"> </w:t>
      </w:r>
      <w:r>
        <w:t>diseases</w:t>
      </w:r>
      <w:r>
        <w:rPr>
          <w:spacing w:val="-13"/>
        </w:rPr>
        <w:t xml:space="preserve"> </w:t>
      </w:r>
      <w:r>
        <w:t>bronchial</w:t>
      </w:r>
      <w:r>
        <w:rPr>
          <w:spacing w:val="-13"/>
        </w:rPr>
        <w:t xml:space="preserve"> </w:t>
      </w:r>
      <w:r>
        <w:t>asthma, throat infection tuberculosis, ulcers, and use as a nutritional supplement</w:t>
      </w:r>
      <w:r>
        <w:rPr>
          <w:spacing w:val="-1"/>
        </w:rPr>
        <w:t xml:space="preserve"> </w:t>
      </w:r>
      <w:r>
        <w:t>.</w:t>
      </w:r>
    </w:p>
    <w:p w:rsidR="006352F4" w:rsidRDefault="006352F4">
      <w:pPr>
        <w:pStyle w:val="BodyText"/>
        <w:spacing w:before="4"/>
        <w:rPr>
          <w:sz w:val="20"/>
        </w:rPr>
      </w:pPr>
    </w:p>
    <w:p w:rsidR="006352F4" w:rsidRDefault="003A656C">
      <w:pPr>
        <w:tabs>
          <w:tab w:val="left" w:pos="1552"/>
        </w:tabs>
        <w:ind w:left="220"/>
        <w:rPr>
          <w:sz w:val="16"/>
        </w:rPr>
      </w:pPr>
      <w:r>
        <w:rPr>
          <w:b/>
          <w:position w:val="2"/>
          <w:sz w:val="24"/>
        </w:rPr>
        <w:t>Formula</w:t>
      </w:r>
      <w:r>
        <w:rPr>
          <w:position w:val="2"/>
          <w:sz w:val="24"/>
        </w:rPr>
        <w:t>-</w:t>
      </w:r>
      <w:r>
        <w:rPr>
          <w:position w:val="2"/>
          <w:sz w:val="24"/>
        </w:rPr>
        <w:tab/>
        <w:t>C</w:t>
      </w:r>
      <w:r>
        <w:rPr>
          <w:sz w:val="16"/>
        </w:rPr>
        <w:t>6</w:t>
      </w:r>
      <w:r>
        <w:rPr>
          <w:position w:val="2"/>
          <w:sz w:val="24"/>
        </w:rPr>
        <w:t>H</w:t>
      </w:r>
      <w:r>
        <w:rPr>
          <w:sz w:val="16"/>
        </w:rPr>
        <w:t>12</w:t>
      </w:r>
      <w:r>
        <w:rPr>
          <w:position w:val="2"/>
          <w:sz w:val="24"/>
        </w:rPr>
        <w:t>O</w:t>
      </w:r>
      <w:r>
        <w:rPr>
          <w:sz w:val="16"/>
        </w:rPr>
        <w:t>6</w:t>
      </w:r>
    </w:p>
    <w:p w:rsidR="006352F4" w:rsidRDefault="006352F4">
      <w:pPr>
        <w:pStyle w:val="BodyText"/>
        <w:spacing w:before="9"/>
        <w:rPr>
          <w:sz w:val="32"/>
        </w:rPr>
      </w:pPr>
    </w:p>
    <w:p w:rsidR="006352F4" w:rsidRDefault="003A656C">
      <w:pPr>
        <w:pStyle w:val="Heading3"/>
        <w:ind w:left="220"/>
        <w:rPr>
          <w:b w:val="0"/>
          <w:u w:val="none"/>
        </w:rPr>
      </w:pPr>
      <w:r>
        <w:rPr>
          <w:u w:val="none"/>
        </w:rPr>
        <w:t>Stucture</w:t>
      </w:r>
      <w:r>
        <w:rPr>
          <w:b w:val="0"/>
          <w:u w:val="none"/>
        </w:rPr>
        <w:t>-</w:t>
      </w:r>
    </w:p>
    <w:p w:rsidR="006352F4" w:rsidRDefault="006352F4">
      <w:pPr>
        <w:pStyle w:val="BodyText"/>
        <w:rPr>
          <w:sz w:val="20"/>
        </w:rPr>
      </w:pPr>
    </w:p>
    <w:p w:rsidR="006352F4" w:rsidRDefault="003A656C">
      <w:pPr>
        <w:pStyle w:val="BodyText"/>
        <w:spacing w:before="4"/>
        <w:rPr>
          <w:sz w:val="26"/>
        </w:rPr>
      </w:pPr>
      <w:r>
        <w:rPr>
          <w:noProof/>
          <w:lang w:bidi="hi-IN"/>
        </w:rPr>
        <w:drawing>
          <wp:anchor distT="0" distB="0" distL="0" distR="0" simplePos="0" relativeHeight="13" behindDoc="0" locked="0" layoutInCell="1" allowOverlap="1">
            <wp:simplePos x="0" y="0"/>
            <wp:positionH relativeFrom="page">
              <wp:posOffset>1964616</wp:posOffset>
            </wp:positionH>
            <wp:positionV relativeFrom="paragraph">
              <wp:posOffset>217426</wp:posOffset>
            </wp:positionV>
            <wp:extent cx="3596095" cy="2603563"/>
            <wp:effectExtent l="0" t="0" r="0" b="0"/>
            <wp:wrapTopAndBottom/>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28" cstate="print"/>
                    <a:stretch>
                      <a:fillRect/>
                    </a:stretch>
                  </pic:blipFill>
                  <pic:spPr>
                    <a:xfrm>
                      <a:off x="0" y="0"/>
                      <a:ext cx="3596095" cy="2603563"/>
                    </a:xfrm>
                    <a:prstGeom prst="rect">
                      <a:avLst/>
                    </a:prstGeom>
                  </pic:spPr>
                </pic:pic>
              </a:graphicData>
            </a:graphic>
          </wp:anchor>
        </w:drawing>
      </w:r>
    </w:p>
    <w:p w:rsidR="006352F4" w:rsidRDefault="006352F4">
      <w:pPr>
        <w:rPr>
          <w:sz w:val="26"/>
        </w:rPr>
        <w:sectPr w:rsidR="006352F4">
          <w:pgSz w:w="11910" w:h="16840"/>
          <w:pgMar w:top="1080" w:right="640" w:bottom="1020" w:left="1220" w:header="717" w:footer="829" w:gutter="0"/>
          <w:cols w:space="720"/>
        </w:sectPr>
      </w:pPr>
    </w:p>
    <w:p w:rsidR="006352F4" w:rsidRDefault="006352F4">
      <w:pPr>
        <w:pStyle w:val="BodyText"/>
        <w:rPr>
          <w:sz w:val="20"/>
        </w:rPr>
      </w:pPr>
    </w:p>
    <w:p w:rsidR="006352F4" w:rsidRDefault="006352F4">
      <w:pPr>
        <w:pStyle w:val="BodyText"/>
        <w:spacing w:before="11"/>
        <w:rPr>
          <w:sz w:val="14"/>
        </w:rPr>
      </w:pPr>
    </w:p>
    <w:p w:rsidR="006352F4" w:rsidRDefault="006352F4">
      <w:pPr>
        <w:pStyle w:val="BodyText"/>
        <w:ind w:left="2879"/>
        <w:rPr>
          <w:sz w:val="20"/>
        </w:rPr>
      </w:pPr>
      <w:r>
        <w:rPr>
          <w:sz w:val="20"/>
        </w:rPr>
      </w:r>
      <w:r>
        <w:rPr>
          <w:sz w:val="20"/>
        </w:rPr>
        <w:pict>
          <v:group id="_x0000_s1026" style="width:184.25pt;height:228.95pt;mso-position-horizontal-relative:char;mso-position-vertical-relative:line" coordsize="3685,4579">
            <v:shape id="_x0000_s1028" type="#_x0000_t75" style="position:absolute;width:3685;height:4579">
              <v:imagedata r:id="rId29" o:title=""/>
            </v:shape>
            <v:shape id="_x0000_s1027" type="#_x0000_t75" style="position:absolute;left:249;top:183;width:2873;height:3833">
              <v:imagedata r:id="rId30" o:title=""/>
            </v:shape>
            <w10:wrap type="none"/>
            <w10:anchorlock/>
          </v:group>
        </w:pict>
      </w:r>
    </w:p>
    <w:p w:rsidR="006352F4" w:rsidRDefault="006352F4">
      <w:pPr>
        <w:pStyle w:val="BodyText"/>
        <w:spacing w:before="1"/>
        <w:rPr>
          <w:sz w:val="13"/>
        </w:rPr>
      </w:pPr>
    </w:p>
    <w:p w:rsidR="006352F4" w:rsidRDefault="003A656C">
      <w:pPr>
        <w:spacing w:before="90"/>
        <w:ind w:left="220"/>
        <w:rPr>
          <w:sz w:val="24"/>
        </w:rPr>
      </w:pPr>
      <w:r>
        <w:rPr>
          <w:b/>
          <w:sz w:val="24"/>
          <w:u w:val="double"/>
        </w:rPr>
        <w:t>Peppermint oil</w:t>
      </w:r>
      <w:r>
        <w:rPr>
          <w:b/>
          <w:sz w:val="24"/>
        </w:rPr>
        <w:t xml:space="preserve"> </w:t>
      </w:r>
      <w:r>
        <w:rPr>
          <w:sz w:val="24"/>
        </w:rPr>
        <w:t>–</w:t>
      </w:r>
    </w:p>
    <w:p w:rsidR="006352F4" w:rsidRDefault="006352F4">
      <w:pPr>
        <w:pStyle w:val="BodyText"/>
        <w:spacing w:before="2"/>
        <w:rPr>
          <w:sz w:val="25"/>
        </w:rPr>
      </w:pPr>
    </w:p>
    <w:p w:rsidR="006352F4" w:rsidRDefault="003A656C">
      <w:pPr>
        <w:spacing w:before="90"/>
        <w:ind w:left="220"/>
        <w:rPr>
          <w:sz w:val="24"/>
        </w:rPr>
      </w:pPr>
      <w:r>
        <w:rPr>
          <w:b/>
          <w:sz w:val="24"/>
        </w:rPr>
        <w:t>Biological source</w:t>
      </w:r>
      <w:r>
        <w:rPr>
          <w:sz w:val="24"/>
        </w:rPr>
        <w:t>- It is extract from the leaves stem and flower.</w:t>
      </w:r>
    </w:p>
    <w:p w:rsidR="006352F4" w:rsidRDefault="006352F4">
      <w:pPr>
        <w:pStyle w:val="BodyText"/>
        <w:spacing w:before="9"/>
        <w:rPr>
          <w:sz w:val="32"/>
        </w:rPr>
      </w:pPr>
    </w:p>
    <w:p w:rsidR="006352F4" w:rsidRDefault="003A656C">
      <w:pPr>
        <w:ind w:left="220"/>
        <w:rPr>
          <w:sz w:val="24"/>
        </w:rPr>
      </w:pPr>
      <w:r>
        <w:rPr>
          <w:b/>
          <w:sz w:val="24"/>
        </w:rPr>
        <w:t xml:space="preserve">Family </w:t>
      </w:r>
      <w:r>
        <w:rPr>
          <w:sz w:val="24"/>
        </w:rPr>
        <w:t>– Lamiaceae.</w:t>
      </w:r>
    </w:p>
    <w:p w:rsidR="006352F4" w:rsidRDefault="006352F4">
      <w:pPr>
        <w:pStyle w:val="BodyText"/>
        <w:rPr>
          <w:sz w:val="33"/>
        </w:rPr>
      </w:pPr>
    </w:p>
    <w:p w:rsidR="006352F4" w:rsidRDefault="003A656C">
      <w:pPr>
        <w:ind w:left="220"/>
        <w:rPr>
          <w:sz w:val="24"/>
        </w:rPr>
      </w:pPr>
      <w:r>
        <w:rPr>
          <w:b/>
          <w:sz w:val="24"/>
        </w:rPr>
        <w:t>Chemical constitute</w:t>
      </w:r>
      <w:r>
        <w:rPr>
          <w:sz w:val="24"/>
        </w:rPr>
        <w:t>- Menthol.</w:t>
      </w:r>
    </w:p>
    <w:p w:rsidR="006352F4" w:rsidRDefault="006352F4">
      <w:pPr>
        <w:pStyle w:val="BodyText"/>
        <w:spacing w:before="9"/>
        <w:rPr>
          <w:sz w:val="32"/>
        </w:rPr>
      </w:pPr>
    </w:p>
    <w:p w:rsidR="006352F4" w:rsidRDefault="003A656C">
      <w:pPr>
        <w:pStyle w:val="BodyText"/>
        <w:spacing w:line="360" w:lineRule="auto"/>
        <w:ind w:left="220" w:right="801"/>
        <w:jc w:val="both"/>
      </w:pPr>
      <w:r>
        <w:rPr>
          <w:b/>
        </w:rPr>
        <w:t xml:space="preserve">Medicinal uses – </w:t>
      </w:r>
      <w:r>
        <w:t>Peppermint is promoted of irritable bowel syndrome, the common cold , sinus infections and other conditions peppermint is an aromatic herbs that used for both culinary product medicinal its native to Asia and Europe, and its kill and bad bacteria keeps tee</w:t>
      </w:r>
      <w:r>
        <w:t>th gums healthy.</w:t>
      </w:r>
    </w:p>
    <w:p w:rsidR="006352F4" w:rsidRDefault="006352F4">
      <w:pPr>
        <w:pStyle w:val="BodyText"/>
        <w:spacing w:before="9"/>
        <w:rPr>
          <w:sz w:val="20"/>
        </w:rPr>
      </w:pPr>
    </w:p>
    <w:p w:rsidR="006352F4" w:rsidRDefault="003A656C">
      <w:pPr>
        <w:tabs>
          <w:tab w:val="left" w:pos="1492"/>
        </w:tabs>
        <w:ind w:left="220"/>
        <w:rPr>
          <w:sz w:val="24"/>
        </w:rPr>
      </w:pPr>
      <w:r>
        <w:rPr>
          <w:b/>
          <w:position w:val="2"/>
          <w:sz w:val="24"/>
        </w:rPr>
        <w:t>Formula</w:t>
      </w:r>
      <w:r>
        <w:rPr>
          <w:b/>
          <w:spacing w:val="1"/>
          <w:position w:val="2"/>
          <w:sz w:val="24"/>
        </w:rPr>
        <w:t xml:space="preserve"> </w:t>
      </w:r>
      <w:r>
        <w:rPr>
          <w:position w:val="2"/>
          <w:sz w:val="24"/>
        </w:rPr>
        <w:t>-</w:t>
      </w:r>
      <w:r>
        <w:rPr>
          <w:position w:val="2"/>
          <w:sz w:val="24"/>
        </w:rPr>
        <w:tab/>
        <w:t>C</w:t>
      </w:r>
      <w:r>
        <w:rPr>
          <w:sz w:val="16"/>
        </w:rPr>
        <w:t>10</w:t>
      </w:r>
      <w:r>
        <w:rPr>
          <w:position w:val="2"/>
          <w:sz w:val="24"/>
        </w:rPr>
        <w:t>H</w:t>
      </w:r>
      <w:r>
        <w:rPr>
          <w:sz w:val="16"/>
        </w:rPr>
        <w:t>20</w:t>
      </w:r>
      <w:r>
        <w:rPr>
          <w:position w:val="2"/>
          <w:sz w:val="24"/>
        </w:rPr>
        <w:t>O</w:t>
      </w:r>
    </w:p>
    <w:p w:rsidR="006352F4" w:rsidRDefault="006352F4">
      <w:pPr>
        <w:pStyle w:val="BodyText"/>
        <w:spacing w:before="8"/>
        <w:rPr>
          <w:sz w:val="32"/>
        </w:rPr>
      </w:pPr>
    </w:p>
    <w:p w:rsidR="006352F4" w:rsidRDefault="003A656C">
      <w:pPr>
        <w:pStyle w:val="Heading3"/>
        <w:ind w:left="220"/>
        <w:rPr>
          <w:b w:val="0"/>
          <w:u w:val="none"/>
        </w:rPr>
      </w:pPr>
      <w:r>
        <w:rPr>
          <w:noProof/>
          <w:lang w:bidi="hi-IN"/>
        </w:rPr>
        <w:drawing>
          <wp:anchor distT="0" distB="0" distL="0" distR="0" simplePos="0" relativeHeight="15736320" behindDoc="0" locked="0" layoutInCell="1" allowOverlap="1">
            <wp:simplePos x="0" y="0"/>
            <wp:positionH relativeFrom="page">
              <wp:posOffset>2182367</wp:posOffset>
            </wp:positionH>
            <wp:positionV relativeFrom="paragraph">
              <wp:posOffset>20613</wp:posOffset>
            </wp:positionV>
            <wp:extent cx="2817876" cy="2305812"/>
            <wp:effectExtent l="0" t="0" r="0" b="0"/>
            <wp:wrapNone/>
            <wp:docPr id="1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31" cstate="print"/>
                    <a:stretch>
                      <a:fillRect/>
                    </a:stretch>
                  </pic:blipFill>
                  <pic:spPr>
                    <a:xfrm>
                      <a:off x="0" y="0"/>
                      <a:ext cx="2817876" cy="2305812"/>
                    </a:xfrm>
                    <a:prstGeom prst="rect">
                      <a:avLst/>
                    </a:prstGeom>
                  </pic:spPr>
                </pic:pic>
              </a:graphicData>
            </a:graphic>
          </wp:anchor>
        </w:drawing>
      </w:r>
      <w:r>
        <w:rPr>
          <w:u w:val="none"/>
        </w:rPr>
        <w:t xml:space="preserve">Structure </w:t>
      </w:r>
      <w:r>
        <w:rPr>
          <w:b w:val="0"/>
          <w:u w:val="none"/>
        </w:rPr>
        <w:t>–</w:t>
      </w:r>
    </w:p>
    <w:p w:rsidR="006352F4" w:rsidRDefault="006352F4">
      <w:pPr>
        <w:sectPr w:rsidR="006352F4">
          <w:pgSz w:w="11910" w:h="16840"/>
          <w:pgMar w:top="1080" w:right="640" w:bottom="1020" w:left="1220" w:header="717" w:footer="829" w:gutter="0"/>
          <w:cols w:space="720"/>
        </w:sectPr>
      </w:pPr>
    </w:p>
    <w:p w:rsidR="006352F4" w:rsidRDefault="006352F4">
      <w:pPr>
        <w:pStyle w:val="BodyText"/>
        <w:rPr>
          <w:sz w:val="20"/>
        </w:rPr>
      </w:pPr>
    </w:p>
    <w:p w:rsidR="006352F4" w:rsidRDefault="006352F4">
      <w:pPr>
        <w:pStyle w:val="BodyText"/>
        <w:rPr>
          <w:sz w:val="10"/>
        </w:rPr>
      </w:pPr>
    </w:p>
    <w:p w:rsidR="006352F4" w:rsidRDefault="003A656C">
      <w:pPr>
        <w:pStyle w:val="BodyText"/>
        <w:ind w:left="2300"/>
        <w:rPr>
          <w:sz w:val="20"/>
        </w:rPr>
      </w:pPr>
      <w:r>
        <w:rPr>
          <w:noProof/>
          <w:sz w:val="20"/>
          <w:lang w:bidi="hi-IN"/>
        </w:rPr>
        <w:drawing>
          <wp:inline distT="0" distB="0" distL="0" distR="0">
            <wp:extent cx="3041898" cy="4409027"/>
            <wp:effectExtent l="0" t="0" r="0" b="0"/>
            <wp:docPr id="1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jpeg"/>
                    <pic:cNvPicPr/>
                  </pic:nvPicPr>
                  <pic:blipFill>
                    <a:blip r:embed="rId32" cstate="print"/>
                    <a:stretch>
                      <a:fillRect/>
                    </a:stretch>
                  </pic:blipFill>
                  <pic:spPr>
                    <a:xfrm>
                      <a:off x="0" y="0"/>
                      <a:ext cx="3041898" cy="4409027"/>
                    </a:xfrm>
                    <a:prstGeom prst="rect">
                      <a:avLst/>
                    </a:prstGeom>
                  </pic:spPr>
                </pic:pic>
              </a:graphicData>
            </a:graphic>
          </wp:inline>
        </w:drawing>
      </w:r>
    </w:p>
    <w:p w:rsidR="006352F4" w:rsidRDefault="006352F4">
      <w:pPr>
        <w:rPr>
          <w:sz w:val="20"/>
        </w:rPr>
        <w:sectPr w:rsidR="006352F4">
          <w:pgSz w:w="11910" w:h="16840"/>
          <w:pgMar w:top="1080" w:right="640" w:bottom="1020" w:left="1220" w:header="717" w:footer="829" w:gutter="0"/>
          <w:cols w:space="720"/>
        </w:sectPr>
      </w:pPr>
    </w:p>
    <w:p w:rsidR="006352F4" w:rsidRDefault="006352F4">
      <w:pPr>
        <w:pStyle w:val="BodyText"/>
        <w:spacing w:before="3"/>
        <w:rPr>
          <w:sz w:val="22"/>
        </w:rPr>
      </w:pPr>
    </w:p>
    <w:p w:rsidR="006352F4" w:rsidRDefault="003A656C">
      <w:pPr>
        <w:spacing w:before="86" w:line="516" w:lineRule="auto"/>
        <w:ind w:left="2851" w:right="3258" w:firstLine="967"/>
        <w:rPr>
          <w:b/>
          <w:sz w:val="32"/>
        </w:rPr>
      </w:pPr>
      <w:bookmarkStart w:id="6" w:name="06"/>
      <w:bookmarkEnd w:id="6"/>
      <w:r>
        <w:rPr>
          <w:b/>
          <w:sz w:val="32"/>
        </w:rPr>
        <w:t>CHAPTER-5 EXPERIMENTAL WORKS</w:t>
      </w:r>
    </w:p>
    <w:p w:rsidR="006352F4" w:rsidRDefault="003A656C">
      <w:pPr>
        <w:spacing w:before="45"/>
        <w:ind w:left="278"/>
        <w:rPr>
          <w:b/>
          <w:sz w:val="24"/>
        </w:rPr>
      </w:pPr>
      <w:bookmarkStart w:id="7" w:name="MATERIALS_AND_METHOD"/>
      <w:bookmarkEnd w:id="7"/>
      <w:r>
        <w:rPr>
          <w:b/>
          <w:sz w:val="24"/>
          <w:u w:val="thick"/>
        </w:rPr>
        <w:t>MATERIALS AND METHOD</w:t>
      </w:r>
    </w:p>
    <w:p w:rsidR="006352F4" w:rsidRDefault="006352F4">
      <w:pPr>
        <w:pStyle w:val="BodyText"/>
        <w:rPr>
          <w:b/>
          <w:sz w:val="25"/>
        </w:rPr>
      </w:pPr>
    </w:p>
    <w:p w:rsidR="006352F4" w:rsidRDefault="003A656C">
      <w:pPr>
        <w:spacing w:before="90"/>
        <w:ind w:left="278"/>
        <w:rPr>
          <w:b/>
          <w:sz w:val="24"/>
        </w:rPr>
      </w:pPr>
      <w:bookmarkStart w:id="8" w:name="Collection_of_Plant_Sample"/>
      <w:bookmarkEnd w:id="8"/>
      <w:r>
        <w:rPr>
          <w:b/>
          <w:sz w:val="24"/>
          <w:u w:val="thick"/>
        </w:rPr>
        <w:t>Collection of Plant Sample</w:t>
      </w:r>
    </w:p>
    <w:p w:rsidR="006352F4" w:rsidRDefault="006352F4">
      <w:pPr>
        <w:pStyle w:val="BodyText"/>
        <w:spacing w:before="8"/>
        <w:rPr>
          <w:b/>
        </w:rPr>
      </w:pPr>
    </w:p>
    <w:p w:rsidR="006352F4" w:rsidRDefault="003A656C">
      <w:pPr>
        <w:spacing w:before="90"/>
        <w:ind w:left="278"/>
        <w:rPr>
          <w:sz w:val="24"/>
        </w:rPr>
      </w:pPr>
      <w:r>
        <w:rPr>
          <w:b/>
          <w:sz w:val="24"/>
        </w:rPr>
        <w:t xml:space="preserve">Ingredient table </w:t>
      </w:r>
      <w:r>
        <w:rPr>
          <w:sz w:val="24"/>
        </w:rPr>
        <w:t>–</w:t>
      </w:r>
    </w:p>
    <w:p w:rsidR="006352F4" w:rsidRDefault="006352F4">
      <w:pPr>
        <w:pStyle w:val="BodyText"/>
        <w:spacing w:before="9"/>
        <w:rPr>
          <w:sz w:val="32"/>
        </w:rPr>
      </w:pPr>
    </w:p>
    <w:p w:rsidR="006352F4" w:rsidRDefault="003A656C">
      <w:pPr>
        <w:spacing w:before="1"/>
        <w:ind w:left="278"/>
        <w:rPr>
          <w:sz w:val="24"/>
        </w:rPr>
      </w:pPr>
      <w:r>
        <w:rPr>
          <w:b/>
          <w:sz w:val="24"/>
        </w:rPr>
        <w:t xml:space="preserve">List of ingredients </w:t>
      </w:r>
      <w:r>
        <w:rPr>
          <w:sz w:val="24"/>
        </w:rPr>
        <w:t>-</w:t>
      </w:r>
    </w:p>
    <w:p w:rsidR="006352F4" w:rsidRDefault="006352F4">
      <w:pPr>
        <w:pStyle w:val="BodyText"/>
        <w:rPr>
          <w:sz w:val="20"/>
        </w:rPr>
      </w:pPr>
    </w:p>
    <w:p w:rsidR="006352F4" w:rsidRDefault="006352F4">
      <w:pPr>
        <w:pStyle w:val="BodyText"/>
        <w:spacing w:before="5"/>
        <w:rPr>
          <w:sz w:val="13"/>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5"/>
        <w:gridCol w:w="2127"/>
        <w:gridCol w:w="2552"/>
        <w:gridCol w:w="3495"/>
      </w:tblGrid>
      <w:tr w:rsidR="006352F4">
        <w:trPr>
          <w:trHeight w:val="652"/>
        </w:trPr>
        <w:tc>
          <w:tcPr>
            <w:tcW w:w="845" w:type="dxa"/>
          </w:tcPr>
          <w:p w:rsidR="006352F4" w:rsidRDefault="003A656C">
            <w:pPr>
              <w:pStyle w:val="TableParagraph"/>
              <w:spacing w:line="270" w:lineRule="exact"/>
              <w:rPr>
                <w:sz w:val="24"/>
              </w:rPr>
            </w:pPr>
            <w:r>
              <w:rPr>
                <w:sz w:val="24"/>
              </w:rPr>
              <w:t>Sr.N.</w:t>
            </w:r>
          </w:p>
        </w:tc>
        <w:tc>
          <w:tcPr>
            <w:tcW w:w="2127" w:type="dxa"/>
          </w:tcPr>
          <w:p w:rsidR="006352F4" w:rsidRDefault="003A656C">
            <w:pPr>
              <w:pStyle w:val="TableParagraph"/>
              <w:spacing w:line="270" w:lineRule="exact"/>
              <w:rPr>
                <w:sz w:val="24"/>
              </w:rPr>
            </w:pPr>
            <w:r>
              <w:rPr>
                <w:sz w:val="24"/>
              </w:rPr>
              <w:t>ingredients</w:t>
            </w:r>
          </w:p>
        </w:tc>
        <w:tc>
          <w:tcPr>
            <w:tcW w:w="2552" w:type="dxa"/>
          </w:tcPr>
          <w:p w:rsidR="006352F4" w:rsidRDefault="003A656C">
            <w:pPr>
              <w:pStyle w:val="TableParagraph"/>
              <w:spacing w:line="270" w:lineRule="exact"/>
              <w:rPr>
                <w:sz w:val="24"/>
              </w:rPr>
            </w:pPr>
            <w:r>
              <w:rPr>
                <w:sz w:val="24"/>
              </w:rPr>
              <w:t>Chemical constitute</w:t>
            </w:r>
          </w:p>
        </w:tc>
        <w:tc>
          <w:tcPr>
            <w:tcW w:w="3495" w:type="dxa"/>
          </w:tcPr>
          <w:p w:rsidR="006352F4" w:rsidRDefault="003A656C">
            <w:pPr>
              <w:pStyle w:val="TableParagraph"/>
              <w:spacing w:line="270" w:lineRule="exact"/>
              <w:ind w:left="164"/>
              <w:rPr>
                <w:sz w:val="24"/>
              </w:rPr>
            </w:pPr>
            <w:r>
              <w:rPr>
                <w:sz w:val="24"/>
              </w:rPr>
              <w:t>uses</w:t>
            </w:r>
          </w:p>
        </w:tc>
      </w:tr>
      <w:tr w:rsidR="006352F4">
        <w:trPr>
          <w:trHeight w:val="1067"/>
        </w:trPr>
        <w:tc>
          <w:tcPr>
            <w:tcW w:w="845" w:type="dxa"/>
          </w:tcPr>
          <w:p w:rsidR="006352F4" w:rsidRDefault="003A656C">
            <w:pPr>
              <w:pStyle w:val="TableParagraph"/>
              <w:spacing w:line="270" w:lineRule="exact"/>
              <w:rPr>
                <w:sz w:val="24"/>
              </w:rPr>
            </w:pPr>
            <w:r>
              <w:rPr>
                <w:sz w:val="24"/>
              </w:rPr>
              <w:t>1.</w:t>
            </w:r>
          </w:p>
        </w:tc>
        <w:tc>
          <w:tcPr>
            <w:tcW w:w="2127" w:type="dxa"/>
          </w:tcPr>
          <w:p w:rsidR="006352F4" w:rsidRDefault="006352F4">
            <w:pPr>
              <w:pStyle w:val="TableParagraph"/>
              <w:spacing w:line="240" w:lineRule="auto"/>
              <w:ind w:left="0"/>
              <w:rPr>
                <w:sz w:val="24"/>
              </w:rPr>
            </w:pPr>
          </w:p>
        </w:tc>
        <w:tc>
          <w:tcPr>
            <w:tcW w:w="2552" w:type="dxa"/>
          </w:tcPr>
          <w:p w:rsidR="006352F4" w:rsidRDefault="003A656C">
            <w:pPr>
              <w:pStyle w:val="TableParagraph"/>
              <w:spacing w:line="270" w:lineRule="exact"/>
              <w:rPr>
                <w:sz w:val="24"/>
              </w:rPr>
            </w:pPr>
            <w:r>
              <w:rPr>
                <w:sz w:val="24"/>
              </w:rPr>
              <w:t>Curcuma longa</w:t>
            </w:r>
          </w:p>
        </w:tc>
        <w:tc>
          <w:tcPr>
            <w:tcW w:w="3495" w:type="dxa"/>
          </w:tcPr>
          <w:p w:rsidR="006352F4" w:rsidRDefault="003A656C">
            <w:pPr>
              <w:pStyle w:val="TableParagraph"/>
              <w:tabs>
                <w:tab w:val="left" w:pos="1985"/>
              </w:tabs>
              <w:spacing w:line="270" w:lineRule="exact"/>
              <w:ind w:left="164"/>
              <w:rPr>
                <w:sz w:val="24"/>
              </w:rPr>
            </w:pPr>
            <w:r>
              <w:rPr>
                <w:sz w:val="24"/>
              </w:rPr>
              <w:t>anti-microbial</w:t>
            </w:r>
            <w:r>
              <w:rPr>
                <w:sz w:val="24"/>
              </w:rPr>
              <w:tab/>
              <w:t>,bacteriostatic</w:t>
            </w:r>
          </w:p>
          <w:p w:rsidR="006352F4" w:rsidRDefault="003A656C">
            <w:pPr>
              <w:pStyle w:val="TableParagraph"/>
              <w:spacing w:before="139" w:line="240" w:lineRule="auto"/>
              <w:ind w:left="164"/>
              <w:rPr>
                <w:sz w:val="24"/>
              </w:rPr>
            </w:pPr>
            <w:r>
              <w:rPr>
                <w:sz w:val="24"/>
              </w:rPr>
              <w:t>,bactericidal.</w:t>
            </w:r>
          </w:p>
        </w:tc>
      </w:tr>
      <w:tr w:rsidR="006352F4">
        <w:trPr>
          <w:trHeight w:val="1067"/>
        </w:trPr>
        <w:tc>
          <w:tcPr>
            <w:tcW w:w="845" w:type="dxa"/>
          </w:tcPr>
          <w:p w:rsidR="006352F4" w:rsidRDefault="003A656C">
            <w:pPr>
              <w:pStyle w:val="TableParagraph"/>
              <w:spacing w:line="273" w:lineRule="exact"/>
              <w:rPr>
                <w:sz w:val="24"/>
              </w:rPr>
            </w:pPr>
            <w:r>
              <w:rPr>
                <w:sz w:val="24"/>
              </w:rPr>
              <w:t>2.</w:t>
            </w:r>
          </w:p>
        </w:tc>
        <w:tc>
          <w:tcPr>
            <w:tcW w:w="2127" w:type="dxa"/>
          </w:tcPr>
          <w:p w:rsidR="006352F4" w:rsidRDefault="003A656C">
            <w:pPr>
              <w:pStyle w:val="TableParagraph"/>
              <w:spacing w:line="273" w:lineRule="exact"/>
              <w:rPr>
                <w:sz w:val="24"/>
              </w:rPr>
            </w:pPr>
            <w:r>
              <w:rPr>
                <w:sz w:val="24"/>
              </w:rPr>
              <w:t>Clove oil</w:t>
            </w:r>
          </w:p>
        </w:tc>
        <w:tc>
          <w:tcPr>
            <w:tcW w:w="2552" w:type="dxa"/>
          </w:tcPr>
          <w:p w:rsidR="006352F4" w:rsidRDefault="003A656C">
            <w:pPr>
              <w:pStyle w:val="TableParagraph"/>
              <w:spacing w:line="273" w:lineRule="exact"/>
              <w:rPr>
                <w:sz w:val="24"/>
              </w:rPr>
            </w:pPr>
            <w:r>
              <w:rPr>
                <w:sz w:val="24"/>
              </w:rPr>
              <w:t>Eugenol</w:t>
            </w:r>
          </w:p>
        </w:tc>
        <w:tc>
          <w:tcPr>
            <w:tcW w:w="3495" w:type="dxa"/>
          </w:tcPr>
          <w:p w:rsidR="006352F4" w:rsidRDefault="003A656C">
            <w:pPr>
              <w:pStyle w:val="TableParagraph"/>
              <w:tabs>
                <w:tab w:val="left" w:pos="1059"/>
                <w:tab w:val="left" w:pos="2208"/>
                <w:tab w:val="left" w:pos="2980"/>
              </w:tabs>
              <w:spacing w:line="360" w:lineRule="auto"/>
              <w:ind w:left="164" w:right="156"/>
              <w:rPr>
                <w:sz w:val="24"/>
              </w:rPr>
            </w:pPr>
            <w:r>
              <w:rPr>
                <w:sz w:val="24"/>
              </w:rPr>
              <w:t>Dental</w:t>
            </w:r>
            <w:r>
              <w:rPr>
                <w:sz w:val="24"/>
              </w:rPr>
              <w:tab/>
              <w:t>analgesic</w:t>
            </w:r>
            <w:r>
              <w:rPr>
                <w:sz w:val="24"/>
              </w:rPr>
              <w:tab/>
              <w:t>,fight</w:t>
            </w:r>
            <w:r>
              <w:rPr>
                <w:sz w:val="24"/>
              </w:rPr>
              <w:tab/>
            </w:r>
            <w:r>
              <w:rPr>
                <w:spacing w:val="-7"/>
                <w:sz w:val="24"/>
              </w:rPr>
              <w:t xml:space="preserve">bad </w:t>
            </w:r>
            <w:r>
              <w:rPr>
                <w:sz w:val="24"/>
              </w:rPr>
              <w:t>breath stimulate</w:t>
            </w:r>
            <w:r>
              <w:rPr>
                <w:spacing w:val="-2"/>
                <w:sz w:val="24"/>
              </w:rPr>
              <w:t xml:space="preserve"> </w:t>
            </w:r>
            <w:r>
              <w:rPr>
                <w:sz w:val="24"/>
              </w:rPr>
              <w:t>circulate.</w:t>
            </w:r>
          </w:p>
        </w:tc>
      </w:tr>
      <w:tr w:rsidR="006352F4">
        <w:trPr>
          <w:trHeight w:val="1070"/>
        </w:trPr>
        <w:tc>
          <w:tcPr>
            <w:tcW w:w="845" w:type="dxa"/>
          </w:tcPr>
          <w:p w:rsidR="006352F4" w:rsidRDefault="003A656C">
            <w:pPr>
              <w:pStyle w:val="TableParagraph"/>
              <w:spacing w:line="273" w:lineRule="exact"/>
              <w:rPr>
                <w:sz w:val="24"/>
              </w:rPr>
            </w:pPr>
            <w:r>
              <w:rPr>
                <w:sz w:val="24"/>
              </w:rPr>
              <w:t>3.</w:t>
            </w:r>
          </w:p>
        </w:tc>
        <w:tc>
          <w:tcPr>
            <w:tcW w:w="2127" w:type="dxa"/>
          </w:tcPr>
          <w:p w:rsidR="006352F4" w:rsidRDefault="003A656C">
            <w:pPr>
              <w:pStyle w:val="TableParagraph"/>
              <w:spacing w:line="273" w:lineRule="exact"/>
              <w:rPr>
                <w:sz w:val="24"/>
              </w:rPr>
            </w:pPr>
            <w:r>
              <w:rPr>
                <w:sz w:val="24"/>
              </w:rPr>
              <w:t>Honey</w:t>
            </w:r>
          </w:p>
        </w:tc>
        <w:tc>
          <w:tcPr>
            <w:tcW w:w="2552" w:type="dxa"/>
          </w:tcPr>
          <w:p w:rsidR="006352F4" w:rsidRDefault="006352F4">
            <w:pPr>
              <w:pStyle w:val="TableParagraph"/>
              <w:spacing w:line="240" w:lineRule="auto"/>
              <w:ind w:left="0"/>
              <w:rPr>
                <w:sz w:val="24"/>
              </w:rPr>
            </w:pPr>
          </w:p>
        </w:tc>
        <w:tc>
          <w:tcPr>
            <w:tcW w:w="3495" w:type="dxa"/>
          </w:tcPr>
          <w:p w:rsidR="006352F4" w:rsidRDefault="003A656C">
            <w:pPr>
              <w:pStyle w:val="TableParagraph"/>
              <w:spacing w:line="360" w:lineRule="auto"/>
              <w:ind w:left="164"/>
              <w:rPr>
                <w:sz w:val="24"/>
              </w:rPr>
            </w:pPr>
            <w:r>
              <w:rPr>
                <w:sz w:val="24"/>
              </w:rPr>
              <w:t>Anti-inflammatory ,anti-oxidant and anti-bacterial agent.</w:t>
            </w:r>
          </w:p>
        </w:tc>
      </w:tr>
      <w:tr w:rsidR="006352F4">
        <w:trPr>
          <w:trHeight w:val="652"/>
        </w:trPr>
        <w:tc>
          <w:tcPr>
            <w:tcW w:w="845" w:type="dxa"/>
          </w:tcPr>
          <w:p w:rsidR="006352F4" w:rsidRDefault="003A656C">
            <w:pPr>
              <w:pStyle w:val="TableParagraph"/>
              <w:spacing w:line="270" w:lineRule="exact"/>
              <w:rPr>
                <w:sz w:val="24"/>
              </w:rPr>
            </w:pPr>
            <w:r>
              <w:rPr>
                <w:sz w:val="24"/>
              </w:rPr>
              <w:t>4.</w:t>
            </w:r>
          </w:p>
        </w:tc>
        <w:tc>
          <w:tcPr>
            <w:tcW w:w="2127" w:type="dxa"/>
          </w:tcPr>
          <w:p w:rsidR="006352F4" w:rsidRDefault="003A656C">
            <w:pPr>
              <w:pStyle w:val="TableParagraph"/>
              <w:spacing w:line="270" w:lineRule="exact"/>
              <w:rPr>
                <w:sz w:val="24"/>
              </w:rPr>
            </w:pPr>
            <w:r>
              <w:rPr>
                <w:sz w:val="24"/>
              </w:rPr>
              <w:t>Peppermint oil</w:t>
            </w:r>
          </w:p>
        </w:tc>
        <w:tc>
          <w:tcPr>
            <w:tcW w:w="2552" w:type="dxa"/>
          </w:tcPr>
          <w:p w:rsidR="006352F4" w:rsidRDefault="003A656C">
            <w:pPr>
              <w:pStyle w:val="TableParagraph"/>
              <w:spacing w:line="270" w:lineRule="exact"/>
              <w:rPr>
                <w:sz w:val="24"/>
              </w:rPr>
            </w:pPr>
            <w:r>
              <w:rPr>
                <w:sz w:val="24"/>
              </w:rPr>
              <w:t>menthol</w:t>
            </w:r>
          </w:p>
        </w:tc>
        <w:tc>
          <w:tcPr>
            <w:tcW w:w="3495" w:type="dxa"/>
          </w:tcPr>
          <w:p w:rsidR="006352F4" w:rsidRDefault="003A656C">
            <w:pPr>
              <w:pStyle w:val="TableParagraph"/>
              <w:spacing w:line="270" w:lineRule="exact"/>
              <w:ind w:left="164"/>
              <w:rPr>
                <w:sz w:val="24"/>
              </w:rPr>
            </w:pPr>
            <w:r>
              <w:rPr>
                <w:sz w:val="24"/>
              </w:rPr>
              <w:t>It gives fragrance ,Anti-viral</w:t>
            </w:r>
          </w:p>
        </w:tc>
      </w:tr>
      <w:tr w:rsidR="006352F4">
        <w:trPr>
          <w:trHeight w:val="654"/>
        </w:trPr>
        <w:tc>
          <w:tcPr>
            <w:tcW w:w="845" w:type="dxa"/>
            <w:tcBorders>
              <w:bottom w:val="nil"/>
            </w:tcBorders>
          </w:tcPr>
          <w:p w:rsidR="006352F4" w:rsidRDefault="003A656C">
            <w:pPr>
              <w:pStyle w:val="TableParagraph"/>
              <w:spacing w:line="270" w:lineRule="exact"/>
              <w:rPr>
                <w:sz w:val="24"/>
              </w:rPr>
            </w:pPr>
            <w:r>
              <w:rPr>
                <w:sz w:val="24"/>
              </w:rPr>
              <w:t>5.</w:t>
            </w:r>
          </w:p>
        </w:tc>
        <w:tc>
          <w:tcPr>
            <w:tcW w:w="2127" w:type="dxa"/>
            <w:tcBorders>
              <w:bottom w:val="nil"/>
            </w:tcBorders>
          </w:tcPr>
          <w:p w:rsidR="006352F4" w:rsidRDefault="003A656C">
            <w:pPr>
              <w:pStyle w:val="TableParagraph"/>
              <w:spacing w:line="270" w:lineRule="exact"/>
              <w:rPr>
                <w:sz w:val="24"/>
              </w:rPr>
            </w:pPr>
            <w:r>
              <w:rPr>
                <w:sz w:val="24"/>
              </w:rPr>
              <w:t>Salt</w:t>
            </w:r>
          </w:p>
        </w:tc>
        <w:tc>
          <w:tcPr>
            <w:tcW w:w="2552" w:type="dxa"/>
            <w:tcBorders>
              <w:bottom w:val="nil"/>
            </w:tcBorders>
          </w:tcPr>
          <w:p w:rsidR="006352F4" w:rsidRDefault="006352F4">
            <w:pPr>
              <w:pStyle w:val="TableParagraph"/>
              <w:spacing w:line="240" w:lineRule="auto"/>
              <w:ind w:left="0"/>
              <w:rPr>
                <w:sz w:val="24"/>
              </w:rPr>
            </w:pPr>
          </w:p>
        </w:tc>
        <w:tc>
          <w:tcPr>
            <w:tcW w:w="3495" w:type="dxa"/>
            <w:tcBorders>
              <w:bottom w:val="nil"/>
            </w:tcBorders>
          </w:tcPr>
          <w:p w:rsidR="006352F4" w:rsidRDefault="003A656C">
            <w:pPr>
              <w:pStyle w:val="TableParagraph"/>
              <w:spacing w:line="270" w:lineRule="exact"/>
              <w:ind w:left="224"/>
              <w:rPr>
                <w:sz w:val="24"/>
              </w:rPr>
            </w:pPr>
            <w:r>
              <w:rPr>
                <w:sz w:val="24"/>
              </w:rPr>
              <w:t>Preservative</w:t>
            </w:r>
          </w:p>
        </w:tc>
      </w:tr>
    </w:tbl>
    <w:p w:rsidR="006352F4" w:rsidRDefault="006352F4">
      <w:pPr>
        <w:pStyle w:val="BodyText"/>
        <w:spacing w:before="10"/>
        <w:rPr>
          <w:sz w:val="6"/>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42"/>
        <w:gridCol w:w="2131"/>
        <w:gridCol w:w="2551"/>
        <w:gridCol w:w="3470"/>
      </w:tblGrid>
      <w:tr w:rsidR="006352F4">
        <w:trPr>
          <w:trHeight w:val="655"/>
        </w:trPr>
        <w:tc>
          <w:tcPr>
            <w:tcW w:w="842" w:type="dxa"/>
          </w:tcPr>
          <w:p w:rsidR="006352F4" w:rsidRDefault="003A656C">
            <w:pPr>
              <w:pStyle w:val="TableParagraph"/>
              <w:spacing w:line="273" w:lineRule="exact"/>
              <w:rPr>
                <w:sz w:val="24"/>
              </w:rPr>
            </w:pPr>
            <w:r>
              <w:rPr>
                <w:sz w:val="24"/>
              </w:rPr>
              <w:t>6.</w:t>
            </w:r>
          </w:p>
        </w:tc>
        <w:tc>
          <w:tcPr>
            <w:tcW w:w="2131" w:type="dxa"/>
          </w:tcPr>
          <w:p w:rsidR="006352F4" w:rsidRDefault="003A656C">
            <w:pPr>
              <w:pStyle w:val="TableParagraph"/>
              <w:spacing w:line="273" w:lineRule="exact"/>
              <w:rPr>
                <w:sz w:val="24"/>
              </w:rPr>
            </w:pPr>
            <w:r>
              <w:rPr>
                <w:sz w:val="24"/>
              </w:rPr>
              <w:t>Distilled water</w:t>
            </w:r>
          </w:p>
        </w:tc>
        <w:tc>
          <w:tcPr>
            <w:tcW w:w="2551" w:type="dxa"/>
          </w:tcPr>
          <w:p w:rsidR="006352F4" w:rsidRDefault="006352F4">
            <w:pPr>
              <w:pStyle w:val="TableParagraph"/>
              <w:spacing w:line="240" w:lineRule="auto"/>
              <w:ind w:left="0"/>
              <w:rPr>
                <w:sz w:val="24"/>
              </w:rPr>
            </w:pPr>
          </w:p>
        </w:tc>
        <w:tc>
          <w:tcPr>
            <w:tcW w:w="3470" w:type="dxa"/>
          </w:tcPr>
          <w:p w:rsidR="006352F4" w:rsidRDefault="003A656C">
            <w:pPr>
              <w:pStyle w:val="TableParagraph"/>
              <w:spacing w:line="273" w:lineRule="exact"/>
              <w:ind w:left="227"/>
              <w:rPr>
                <w:sz w:val="24"/>
              </w:rPr>
            </w:pPr>
            <w:r>
              <w:rPr>
                <w:sz w:val="24"/>
              </w:rPr>
              <w:t>q . s.</w:t>
            </w:r>
          </w:p>
        </w:tc>
      </w:tr>
    </w:tbl>
    <w:p w:rsidR="006352F4" w:rsidRDefault="006352F4">
      <w:pPr>
        <w:spacing w:line="273" w:lineRule="exact"/>
        <w:rPr>
          <w:sz w:val="24"/>
        </w:rPr>
        <w:sectPr w:rsidR="006352F4">
          <w:headerReference w:type="default" r:id="rId33"/>
          <w:footerReference w:type="default" r:id="rId34"/>
          <w:pgSz w:w="11910" w:h="16840"/>
          <w:pgMar w:top="1080" w:right="640" w:bottom="1020" w:left="1220" w:header="717" w:footer="829" w:gutter="0"/>
          <w:pgNumType w:start="16"/>
          <w:cols w:space="720"/>
        </w:sectPr>
      </w:pPr>
    </w:p>
    <w:p w:rsidR="006352F4" w:rsidRDefault="006352F4">
      <w:pPr>
        <w:pStyle w:val="BodyText"/>
        <w:spacing w:before="2"/>
        <w:rPr>
          <w:sz w:val="22"/>
        </w:rPr>
      </w:pPr>
    </w:p>
    <w:p w:rsidR="006352F4" w:rsidRDefault="003A656C">
      <w:pPr>
        <w:spacing w:before="90"/>
        <w:ind w:left="278"/>
        <w:rPr>
          <w:b/>
          <w:sz w:val="24"/>
        </w:rPr>
      </w:pPr>
      <w:r>
        <w:rPr>
          <w:b/>
          <w:sz w:val="24"/>
        </w:rPr>
        <w:t>MATERIALS AND METHODS-</w:t>
      </w:r>
    </w:p>
    <w:p w:rsidR="006352F4" w:rsidRDefault="006352F4">
      <w:pPr>
        <w:pStyle w:val="BodyText"/>
        <w:spacing w:before="9"/>
        <w:rPr>
          <w:b/>
          <w:sz w:val="32"/>
        </w:rPr>
      </w:pPr>
    </w:p>
    <w:p w:rsidR="006352F4" w:rsidRDefault="003A656C">
      <w:pPr>
        <w:ind w:left="278"/>
        <w:rPr>
          <w:b/>
          <w:sz w:val="24"/>
        </w:rPr>
      </w:pPr>
      <w:r>
        <w:rPr>
          <w:b/>
          <w:sz w:val="24"/>
        </w:rPr>
        <w:t>Materials –</w:t>
      </w:r>
    </w:p>
    <w:p w:rsidR="006352F4" w:rsidRDefault="006352F4">
      <w:pPr>
        <w:pStyle w:val="BodyText"/>
        <w:spacing w:before="11"/>
        <w:rPr>
          <w:b/>
          <w:sz w:val="32"/>
        </w:rPr>
      </w:pPr>
    </w:p>
    <w:p w:rsidR="006352F4" w:rsidRDefault="003A656C">
      <w:pPr>
        <w:ind w:left="453" w:right="1030"/>
        <w:jc w:val="center"/>
        <w:rPr>
          <w:b/>
          <w:sz w:val="24"/>
        </w:rPr>
      </w:pPr>
      <w:r>
        <w:rPr>
          <w:b/>
          <w:sz w:val="24"/>
        </w:rPr>
        <w:t>Table:- List of materials:-</w:t>
      </w:r>
    </w:p>
    <w:p w:rsidR="006352F4" w:rsidRDefault="006352F4">
      <w:pPr>
        <w:pStyle w:val="BodyText"/>
        <w:rPr>
          <w:b/>
          <w:sz w:val="20"/>
        </w:rPr>
      </w:pPr>
    </w:p>
    <w:p w:rsidR="006352F4" w:rsidRDefault="006352F4">
      <w:pPr>
        <w:pStyle w:val="BodyText"/>
        <w:spacing w:before="9" w:after="1"/>
        <w:rPr>
          <w:b/>
          <w:sz w:val="1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98"/>
        <w:gridCol w:w="7420"/>
      </w:tblGrid>
      <w:tr w:rsidR="006352F4">
        <w:trPr>
          <w:trHeight w:val="518"/>
        </w:trPr>
        <w:tc>
          <w:tcPr>
            <w:tcW w:w="1598" w:type="dxa"/>
          </w:tcPr>
          <w:p w:rsidR="006352F4" w:rsidRDefault="003A656C">
            <w:pPr>
              <w:pStyle w:val="TableParagraph"/>
              <w:spacing w:line="270" w:lineRule="exact"/>
              <w:rPr>
                <w:sz w:val="24"/>
              </w:rPr>
            </w:pPr>
            <w:r>
              <w:rPr>
                <w:b/>
                <w:sz w:val="24"/>
              </w:rPr>
              <w:t>Sr</w:t>
            </w:r>
            <w:r>
              <w:rPr>
                <w:sz w:val="24"/>
              </w:rPr>
              <w:t>.</w:t>
            </w:r>
            <w:r>
              <w:rPr>
                <w:b/>
                <w:sz w:val="24"/>
              </w:rPr>
              <w:t>No</w:t>
            </w:r>
            <w:r>
              <w:rPr>
                <w:sz w:val="24"/>
              </w:rPr>
              <w:t>.</w:t>
            </w:r>
          </w:p>
        </w:tc>
        <w:tc>
          <w:tcPr>
            <w:tcW w:w="7420" w:type="dxa"/>
          </w:tcPr>
          <w:p w:rsidR="006352F4" w:rsidRDefault="003A656C">
            <w:pPr>
              <w:pStyle w:val="TableParagraph"/>
              <w:spacing w:line="275" w:lineRule="exact"/>
              <w:ind w:left="946"/>
              <w:rPr>
                <w:b/>
                <w:sz w:val="24"/>
              </w:rPr>
            </w:pPr>
            <w:r>
              <w:rPr>
                <w:b/>
                <w:sz w:val="24"/>
              </w:rPr>
              <w:t>Materials</w:t>
            </w:r>
          </w:p>
        </w:tc>
      </w:tr>
      <w:tr w:rsidR="006352F4">
        <w:trPr>
          <w:trHeight w:val="515"/>
        </w:trPr>
        <w:tc>
          <w:tcPr>
            <w:tcW w:w="1598" w:type="dxa"/>
          </w:tcPr>
          <w:p w:rsidR="006352F4" w:rsidRDefault="003A656C">
            <w:pPr>
              <w:pStyle w:val="TableParagraph"/>
              <w:rPr>
                <w:sz w:val="24"/>
              </w:rPr>
            </w:pPr>
            <w:r>
              <w:rPr>
                <w:sz w:val="24"/>
              </w:rPr>
              <w:t>1.</w:t>
            </w:r>
          </w:p>
        </w:tc>
        <w:tc>
          <w:tcPr>
            <w:tcW w:w="7420" w:type="dxa"/>
          </w:tcPr>
          <w:p w:rsidR="006352F4" w:rsidRDefault="003A656C">
            <w:pPr>
              <w:pStyle w:val="TableParagraph"/>
              <w:ind w:left="345"/>
              <w:rPr>
                <w:sz w:val="24"/>
              </w:rPr>
            </w:pPr>
            <w:r>
              <w:rPr>
                <w:sz w:val="24"/>
              </w:rPr>
              <w:t>Turmeric</w:t>
            </w:r>
          </w:p>
        </w:tc>
      </w:tr>
      <w:tr w:rsidR="006352F4">
        <w:trPr>
          <w:trHeight w:val="516"/>
        </w:trPr>
        <w:tc>
          <w:tcPr>
            <w:tcW w:w="1598" w:type="dxa"/>
          </w:tcPr>
          <w:p w:rsidR="006352F4" w:rsidRDefault="003A656C">
            <w:pPr>
              <w:pStyle w:val="TableParagraph"/>
              <w:rPr>
                <w:sz w:val="24"/>
              </w:rPr>
            </w:pPr>
            <w:r>
              <w:rPr>
                <w:sz w:val="24"/>
              </w:rPr>
              <w:t>2.</w:t>
            </w:r>
          </w:p>
        </w:tc>
        <w:tc>
          <w:tcPr>
            <w:tcW w:w="7420" w:type="dxa"/>
          </w:tcPr>
          <w:p w:rsidR="006352F4" w:rsidRDefault="003A656C">
            <w:pPr>
              <w:pStyle w:val="TableParagraph"/>
              <w:ind w:left="345"/>
              <w:rPr>
                <w:sz w:val="24"/>
              </w:rPr>
            </w:pPr>
            <w:r>
              <w:rPr>
                <w:sz w:val="24"/>
              </w:rPr>
              <w:t>Clove</w:t>
            </w:r>
          </w:p>
        </w:tc>
      </w:tr>
      <w:tr w:rsidR="006352F4">
        <w:trPr>
          <w:trHeight w:val="515"/>
        </w:trPr>
        <w:tc>
          <w:tcPr>
            <w:tcW w:w="1598" w:type="dxa"/>
          </w:tcPr>
          <w:p w:rsidR="006352F4" w:rsidRDefault="003A656C">
            <w:pPr>
              <w:pStyle w:val="TableParagraph"/>
              <w:rPr>
                <w:sz w:val="24"/>
              </w:rPr>
            </w:pPr>
            <w:r>
              <w:rPr>
                <w:sz w:val="24"/>
              </w:rPr>
              <w:t>3.</w:t>
            </w:r>
          </w:p>
        </w:tc>
        <w:tc>
          <w:tcPr>
            <w:tcW w:w="7420" w:type="dxa"/>
          </w:tcPr>
          <w:p w:rsidR="006352F4" w:rsidRDefault="003A656C">
            <w:pPr>
              <w:pStyle w:val="TableParagraph"/>
              <w:ind w:left="405"/>
              <w:rPr>
                <w:sz w:val="24"/>
              </w:rPr>
            </w:pPr>
            <w:r>
              <w:rPr>
                <w:sz w:val="24"/>
              </w:rPr>
              <w:t>Peppermint</w:t>
            </w:r>
          </w:p>
        </w:tc>
      </w:tr>
      <w:tr w:rsidR="006352F4">
        <w:trPr>
          <w:trHeight w:val="515"/>
        </w:trPr>
        <w:tc>
          <w:tcPr>
            <w:tcW w:w="1598" w:type="dxa"/>
          </w:tcPr>
          <w:p w:rsidR="006352F4" w:rsidRDefault="003A656C">
            <w:pPr>
              <w:pStyle w:val="TableParagraph"/>
              <w:rPr>
                <w:sz w:val="24"/>
              </w:rPr>
            </w:pPr>
            <w:r>
              <w:rPr>
                <w:sz w:val="24"/>
              </w:rPr>
              <w:t>4.</w:t>
            </w:r>
          </w:p>
        </w:tc>
        <w:tc>
          <w:tcPr>
            <w:tcW w:w="7420" w:type="dxa"/>
          </w:tcPr>
          <w:p w:rsidR="006352F4" w:rsidRDefault="003A656C">
            <w:pPr>
              <w:pStyle w:val="TableParagraph"/>
              <w:ind w:left="405"/>
              <w:rPr>
                <w:sz w:val="24"/>
              </w:rPr>
            </w:pPr>
            <w:r>
              <w:rPr>
                <w:sz w:val="24"/>
              </w:rPr>
              <w:t>Honey</w:t>
            </w:r>
          </w:p>
        </w:tc>
      </w:tr>
      <w:tr w:rsidR="006352F4">
        <w:trPr>
          <w:trHeight w:val="515"/>
        </w:trPr>
        <w:tc>
          <w:tcPr>
            <w:tcW w:w="1598" w:type="dxa"/>
          </w:tcPr>
          <w:p w:rsidR="006352F4" w:rsidRDefault="003A656C">
            <w:pPr>
              <w:pStyle w:val="TableParagraph"/>
              <w:rPr>
                <w:sz w:val="24"/>
              </w:rPr>
            </w:pPr>
            <w:r>
              <w:rPr>
                <w:sz w:val="24"/>
              </w:rPr>
              <w:t>5.</w:t>
            </w:r>
          </w:p>
        </w:tc>
        <w:tc>
          <w:tcPr>
            <w:tcW w:w="7420" w:type="dxa"/>
          </w:tcPr>
          <w:p w:rsidR="006352F4" w:rsidRDefault="003A656C">
            <w:pPr>
              <w:pStyle w:val="TableParagraph"/>
              <w:ind w:left="405"/>
              <w:rPr>
                <w:sz w:val="24"/>
              </w:rPr>
            </w:pPr>
            <w:r>
              <w:rPr>
                <w:sz w:val="24"/>
              </w:rPr>
              <w:t>Salt</w:t>
            </w:r>
          </w:p>
        </w:tc>
      </w:tr>
      <w:tr w:rsidR="006352F4">
        <w:trPr>
          <w:trHeight w:val="517"/>
        </w:trPr>
        <w:tc>
          <w:tcPr>
            <w:tcW w:w="1598" w:type="dxa"/>
          </w:tcPr>
          <w:p w:rsidR="006352F4" w:rsidRDefault="003A656C">
            <w:pPr>
              <w:pStyle w:val="TableParagraph"/>
              <w:spacing w:line="270" w:lineRule="exact"/>
              <w:rPr>
                <w:sz w:val="24"/>
              </w:rPr>
            </w:pPr>
            <w:r>
              <w:rPr>
                <w:sz w:val="24"/>
              </w:rPr>
              <w:t>6.</w:t>
            </w:r>
          </w:p>
        </w:tc>
        <w:tc>
          <w:tcPr>
            <w:tcW w:w="7420" w:type="dxa"/>
          </w:tcPr>
          <w:p w:rsidR="006352F4" w:rsidRDefault="003A656C">
            <w:pPr>
              <w:pStyle w:val="TableParagraph"/>
              <w:spacing w:line="270" w:lineRule="exact"/>
              <w:ind w:left="405"/>
              <w:rPr>
                <w:sz w:val="24"/>
              </w:rPr>
            </w:pPr>
            <w:r>
              <w:rPr>
                <w:sz w:val="24"/>
              </w:rPr>
              <w:t>Distilled water</w:t>
            </w:r>
          </w:p>
        </w:tc>
      </w:tr>
    </w:tbl>
    <w:p w:rsidR="006352F4" w:rsidRDefault="006352F4">
      <w:pPr>
        <w:pStyle w:val="BodyText"/>
        <w:rPr>
          <w:b/>
          <w:sz w:val="26"/>
        </w:rPr>
      </w:pPr>
    </w:p>
    <w:p w:rsidR="006352F4" w:rsidRDefault="003A656C">
      <w:pPr>
        <w:spacing w:before="211"/>
        <w:ind w:left="453" w:right="1030"/>
        <w:jc w:val="center"/>
        <w:rPr>
          <w:b/>
          <w:sz w:val="24"/>
        </w:rPr>
      </w:pPr>
      <w:r>
        <w:rPr>
          <w:b/>
          <w:sz w:val="24"/>
        </w:rPr>
        <w:t>Table</w:t>
      </w:r>
      <w:r>
        <w:rPr>
          <w:sz w:val="24"/>
        </w:rPr>
        <w:t xml:space="preserve">:- </w:t>
      </w:r>
      <w:r>
        <w:rPr>
          <w:b/>
          <w:sz w:val="24"/>
        </w:rPr>
        <w:t>List of Equipment-</w:t>
      </w:r>
    </w:p>
    <w:p w:rsidR="006352F4" w:rsidRDefault="006352F4">
      <w:pPr>
        <w:pStyle w:val="BodyText"/>
        <w:rPr>
          <w:b/>
          <w:sz w:val="20"/>
        </w:rPr>
      </w:pPr>
    </w:p>
    <w:p w:rsidR="006352F4" w:rsidRDefault="006352F4">
      <w:pPr>
        <w:pStyle w:val="BodyText"/>
        <w:spacing w:before="3"/>
        <w:rPr>
          <w:b/>
          <w:sz w:val="13"/>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98"/>
        <w:gridCol w:w="7420"/>
      </w:tblGrid>
      <w:tr w:rsidR="006352F4">
        <w:trPr>
          <w:trHeight w:val="515"/>
        </w:trPr>
        <w:tc>
          <w:tcPr>
            <w:tcW w:w="1598" w:type="dxa"/>
          </w:tcPr>
          <w:p w:rsidR="006352F4" w:rsidRDefault="003A656C">
            <w:pPr>
              <w:pStyle w:val="TableParagraph"/>
              <w:spacing w:line="273" w:lineRule="exact"/>
              <w:rPr>
                <w:b/>
                <w:sz w:val="24"/>
              </w:rPr>
            </w:pPr>
            <w:r>
              <w:rPr>
                <w:b/>
                <w:sz w:val="24"/>
              </w:rPr>
              <w:t>Sr.No.</w:t>
            </w:r>
          </w:p>
        </w:tc>
        <w:tc>
          <w:tcPr>
            <w:tcW w:w="7420" w:type="dxa"/>
          </w:tcPr>
          <w:p w:rsidR="006352F4" w:rsidRDefault="003A656C">
            <w:pPr>
              <w:pStyle w:val="TableParagraph"/>
              <w:spacing w:line="273" w:lineRule="exact"/>
              <w:ind w:left="946"/>
              <w:rPr>
                <w:b/>
                <w:sz w:val="24"/>
              </w:rPr>
            </w:pPr>
            <w:r>
              <w:rPr>
                <w:b/>
                <w:sz w:val="24"/>
              </w:rPr>
              <w:t>Equipment</w:t>
            </w:r>
          </w:p>
        </w:tc>
      </w:tr>
      <w:tr w:rsidR="006352F4">
        <w:trPr>
          <w:trHeight w:val="518"/>
        </w:trPr>
        <w:tc>
          <w:tcPr>
            <w:tcW w:w="1598" w:type="dxa"/>
          </w:tcPr>
          <w:p w:rsidR="006352F4" w:rsidRDefault="003A656C">
            <w:pPr>
              <w:pStyle w:val="TableParagraph"/>
              <w:spacing w:line="270" w:lineRule="exact"/>
              <w:rPr>
                <w:sz w:val="24"/>
              </w:rPr>
            </w:pPr>
            <w:r>
              <w:rPr>
                <w:sz w:val="24"/>
              </w:rPr>
              <w:t>1.</w:t>
            </w:r>
          </w:p>
        </w:tc>
        <w:tc>
          <w:tcPr>
            <w:tcW w:w="7420" w:type="dxa"/>
          </w:tcPr>
          <w:p w:rsidR="006352F4" w:rsidRDefault="003A656C">
            <w:pPr>
              <w:pStyle w:val="TableParagraph"/>
              <w:spacing w:line="270" w:lineRule="exact"/>
              <w:rPr>
                <w:sz w:val="24"/>
              </w:rPr>
            </w:pPr>
            <w:r>
              <w:rPr>
                <w:sz w:val="24"/>
              </w:rPr>
              <w:t>Beaker</w:t>
            </w:r>
          </w:p>
        </w:tc>
      </w:tr>
      <w:tr w:rsidR="006352F4">
        <w:trPr>
          <w:trHeight w:val="515"/>
        </w:trPr>
        <w:tc>
          <w:tcPr>
            <w:tcW w:w="1598" w:type="dxa"/>
          </w:tcPr>
          <w:p w:rsidR="006352F4" w:rsidRDefault="003A656C">
            <w:pPr>
              <w:pStyle w:val="TableParagraph"/>
              <w:rPr>
                <w:sz w:val="24"/>
              </w:rPr>
            </w:pPr>
            <w:r>
              <w:rPr>
                <w:sz w:val="24"/>
              </w:rPr>
              <w:t>2.</w:t>
            </w:r>
          </w:p>
        </w:tc>
        <w:tc>
          <w:tcPr>
            <w:tcW w:w="7420" w:type="dxa"/>
          </w:tcPr>
          <w:p w:rsidR="006352F4" w:rsidRDefault="003A656C">
            <w:pPr>
              <w:pStyle w:val="TableParagraph"/>
              <w:rPr>
                <w:sz w:val="24"/>
              </w:rPr>
            </w:pPr>
            <w:r>
              <w:rPr>
                <w:sz w:val="24"/>
              </w:rPr>
              <w:t>Measuring cylinder</w:t>
            </w:r>
          </w:p>
        </w:tc>
      </w:tr>
      <w:tr w:rsidR="006352F4">
        <w:trPr>
          <w:trHeight w:val="515"/>
        </w:trPr>
        <w:tc>
          <w:tcPr>
            <w:tcW w:w="1598" w:type="dxa"/>
          </w:tcPr>
          <w:p w:rsidR="006352F4" w:rsidRDefault="003A656C">
            <w:pPr>
              <w:pStyle w:val="TableParagraph"/>
              <w:rPr>
                <w:sz w:val="24"/>
              </w:rPr>
            </w:pPr>
            <w:r>
              <w:rPr>
                <w:sz w:val="24"/>
              </w:rPr>
              <w:t>3.</w:t>
            </w:r>
          </w:p>
        </w:tc>
        <w:tc>
          <w:tcPr>
            <w:tcW w:w="7420" w:type="dxa"/>
          </w:tcPr>
          <w:p w:rsidR="006352F4" w:rsidRDefault="003A656C">
            <w:pPr>
              <w:pStyle w:val="TableParagraph"/>
              <w:rPr>
                <w:sz w:val="24"/>
              </w:rPr>
            </w:pPr>
            <w:r>
              <w:rPr>
                <w:sz w:val="24"/>
              </w:rPr>
              <w:t>Heating mental</w:t>
            </w:r>
          </w:p>
        </w:tc>
      </w:tr>
      <w:tr w:rsidR="006352F4">
        <w:trPr>
          <w:trHeight w:val="515"/>
        </w:trPr>
        <w:tc>
          <w:tcPr>
            <w:tcW w:w="1598" w:type="dxa"/>
          </w:tcPr>
          <w:p w:rsidR="006352F4" w:rsidRDefault="003A656C">
            <w:pPr>
              <w:pStyle w:val="TableParagraph"/>
              <w:rPr>
                <w:sz w:val="24"/>
              </w:rPr>
            </w:pPr>
            <w:r>
              <w:rPr>
                <w:sz w:val="24"/>
              </w:rPr>
              <w:t>4.</w:t>
            </w:r>
          </w:p>
        </w:tc>
        <w:tc>
          <w:tcPr>
            <w:tcW w:w="7420" w:type="dxa"/>
          </w:tcPr>
          <w:p w:rsidR="006352F4" w:rsidRDefault="003A656C">
            <w:pPr>
              <w:pStyle w:val="TableParagraph"/>
              <w:rPr>
                <w:sz w:val="24"/>
              </w:rPr>
            </w:pPr>
            <w:r>
              <w:rPr>
                <w:sz w:val="24"/>
              </w:rPr>
              <w:t>Weighing machine</w:t>
            </w:r>
          </w:p>
        </w:tc>
      </w:tr>
      <w:tr w:rsidR="006352F4">
        <w:trPr>
          <w:trHeight w:val="516"/>
        </w:trPr>
        <w:tc>
          <w:tcPr>
            <w:tcW w:w="1598" w:type="dxa"/>
          </w:tcPr>
          <w:p w:rsidR="006352F4" w:rsidRDefault="003A656C">
            <w:pPr>
              <w:pStyle w:val="TableParagraph"/>
              <w:rPr>
                <w:sz w:val="24"/>
              </w:rPr>
            </w:pPr>
            <w:r>
              <w:rPr>
                <w:sz w:val="24"/>
              </w:rPr>
              <w:t>5.</w:t>
            </w:r>
          </w:p>
        </w:tc>
        <w:tc>
          <w:tcPr>
            <w:tcW w:w="7420" w:type="dxa"/>
          </w:tcPr>
          <w:p w:rsidR="006352F4" w:rsidRDefault="003A656C">
            <w:pPr>
              <w:pStyle w:val="TableParagraph"/>
              <w:rPr>
                <w:sz w:val="24"/>
              </w:rPr>
            </w:pPr>
            <w:r>
              <w:rPr>
                <w:sz w:val="24"/>
              </w:rPr>
              <w:t>Mortar pestle</w:t>
            </w:r>
          </w:p>
        </w:tc>
      </w:tr>
      <w:tr w:rsidR="006352F4">
        <w:trPr>
          <w:trHeight w:val="515"/>
        </w:trPr>
        <w:tc>
          <w:tcPr>
            <w:tcW w:w="1598" w:type="dxa"/>
          </w:tcPr>
          <w:p w:rsidR="006352F4" w:rsidRDefault="003A656C">
            <w:pPr>
              <w:pStyle w:val="TableParagraph"/>
              <w:rPr>
                <w:sz w:val="24"/>
              </w:rPr>
            </w:pPr>
            <w:r>
              <w:rPr>
                <w:sz w:val="24"/>
              </w:rPr>
              <w:t>6.</w:t>
            </w:r>
          </w:p>
        </w:tc>
        <w:tc>
          <w:tcPr>
            <w:tcW w:w="7420" w:type="dxa"/>
          </w:tcPr>
          <w:p w:rsidR="006352F4" w:rsidRDefault="003A656C">
            <w:pPr>
              <w:pStyle w:val="TableParagraph"/>
              <w:rPr>
                <w:sz w:val="24"/>
              </w:rPr>
            </w:pPr>
            <w:r>
              <w:rPr>
                <w:sz w:val="24"/>
              </w:rPr>
              <w:t>RB flask</w:t>
            </w:r>
          </w:p>
        </w:tc>
      </w:tr>
    </w:tbl>
    <w:p w:rsidR="006352F4" w:rsidRDefault="003A656C">
      <w:pPr>
        <w:pStyle w:val="ListParagraph"/>
        <w:numPr>
          <w:ilvl w:val="0"/>
          <w:numId w:val="4"/>
        </w:numPr>
        <w:tabs>
          <w:tab w:val="left" w:pos="637"/>
          <w:tab w:val="left" w:pos="639"/>
        </w:tabs>
        <w:ind w:hanging="361"/>
        <w:rPr>
          <w:b/>
          <w:sz w:val="24"/>
        </w:rPr>
      </w:pPr>
      <w:r>
        <w:rPr>
          <w:b/>
          <w:sz w:val="24"/>
          <w:u w:val="thick"/>
        </w:rPr>
        <w:t>Preparation of herbal mouthwash</w:t>
      </w:r>
    </w:p>
    <w:p w:rsidR="006352F4" w:rsidRDefault="003A656C">
      <w:pPr>
        <w:pStyle w:val="BodyText"/>
        <w:spacing w:before="133"/>
        <w:ind w:left="278"/>
      </w:pPr>
      <w:r>
        <w:t>three main extract of the herbal mouthwash turmeric ,clove and peppermint.</w:t>
      </w:r>
    </w:p>
    <w:p w:rsidR="006352F4" w:rsidRDefault="003A656C">
      <w:pPr>
        <w:pStyle w:val="BodyText"/>
        <w:spacing w:before="140" w:line="360" w:lineRule="auto"/>
        <w:ind w:left="278" w:right="799"/>
      </w:pPr>
      <w:r>
        <w:t>And</w:t>
      </w:r>
      <w:r>
        <w:rPr>
          <w:spacing w:val="-16"/>
        </w:rPr>
        <w:t xml:space="preserve"> </w:t>
      </w:r>
      <w:r>
        <w:t>other</w:t>
      </w:r>
      <w:r>
        <w:rPr>
          <w:spacing w:val="-17"/>
        </w:rPr>
        <w:t xml:space="preserve"> </w:t>
      </w:r>
      <w:r>
        <w:t>ingredient</w:t>
      </w:r>
      <w:r>
        <w:rPr>
          <w:spacing w:val="-15"/>
        </w:rPr>
        <w:t xml:space="preserve"> </w:t>
      </w:r>
      <w:r>
        <w:t>use</w:t>
      </w:r>
      <w:r>
        <w:rPr>
          <w:spacing w:val="-17"/>
        </w:rPr>
        <w:t xml:space="preserve"> </w:t>
      </w:r>
      <w:r>
        <w:t>the</w:t>
      </w:r>
      <w:r>
        <w:rPr>
          <w:spacing w:val="-15"/>
        </w:rPr>
        <w:t xml:space="preserve"> </w:t>
      </w:r>
      <w:r>
        <w:t>as</w:t>
      </w:r>
      <w:r>
        <w:rPr>
          <w:spacing w:val="-16"/>
        </w:rPr>
        <w:t xml:space="preserve"> </w:t>
      </w:r>
      <w:r>
        <w:t>a</w:t>
      </w:r>
      <w:r>
        <w:rPr>
          <w:spacing w:val="-16"/>
        </w:rPr>
        <w:t xml:space="preserve"> </w:t>
      </w:r>
      <w:r>
        <w:t>minor</w:t>
      </w:r>
      <w:r>
        <w:rPr>
          <w:spacing w:val="-17"/>
        </w:rPr>
        <w:t xml:space="preserve"> </w:t>
      </w:r>
      <w:r>
        <w:t>ingredient</w:t>
      </w:r>
      <w:r>
        <w:rPr>
          <w:spacing w:val="-16"/>
        </w:rPr>
        <w:t xml:space="preserve"> </w:t>
      </w:r>
      <w:r>
        <w:t>salt</w:t>
      </w:r>
      <w:r>
        <w:rPr>
          <w:spacing w:val="-14"/>
        </w:rPr>
        <w:t xml:space="preserve"> </w:t>
      </w:r>
      <w:r>
        <w:t>and</w:t>
      </w:r>
      <w:r>
        <w:rPr>
          <w:spacing w:val="-16"/>
        </w:rPr>
        <w:t xml:space="preserve"> </w:t>
      </w:r>
      <w:r>
        <w:t>honey</w:t>
      </w:r>
      <w:r>
        <w:rPr>
          <w:spacing w:val="-20"/>
        </w:rPr>
        <w:t xml:space="preserve"> </w:t>
      </w:r>
      <w:r>
        <w:t>,salt</w:t>
      </w:r>
      <w:r>
        <w:rPr>
          <w:spacing w:val="-15"/>
        </w:rPr>
        <w:t xml:space="preserve"> </w:t>
      </w:r>
      <w:r>
        <w:t>as</w:t>
      </w:r>
      <w:r>
        <w:rPr>
          <w:spacing w:val="-15"/>
        </w:rPr>
        <w:t xml:space="preserve"> </w:t>
      </w:r>
      <w:r>
        <w:t>using</w:t>
      </w:r>
      <w:r>
        <w:rPr>
          <w:spacing w:val="-18"/>
        </w:rPr>
        <w:t xml:space="preserve"> </w:t>
      </w:r>
      <w:r>
        <w:t>the</w:t>
      </w:r>
      <w:r>
        <w:rPr>
          <w:spacing w:val="-16"/>
        </w:rPr>
        <w:t xml:space="preserve"> </w:t>
      </w:r>
      <w:r>
        <w:t>preservative and honey use a sweetening agent improving</w:t>
      </w:r>
      <w:r>
        <w:rPr>
          <w:spacing w:val="-10"/>
        </w:rPr>
        <w:t xml:space="preserve"> </w:t>
      </w:r>
      <w:r>
        <w:t>taste.</w:t>
      </w:r>
    </w:p>
    <w:p w:rsidR="006352F4" w:rsidRDefault="003A656C">
      <w:pPr>
        <w:pStyle w:val="BodyText"/>
        <w:ind w:left="278"/>
      </w:pPr>
      <w:r>
        <w:t>For the formulation the mouthwash obtained the powder form</w:t>
      </w:r>
    </w:p>
    <w:p w:rsidR="006352F4" w:rsidRDefault="003A656C">
      <w:pPr>
        <w:pStyle w:val="Heading3"/>
        <w:spacing w:before="141"/>
        <w:rPr>
          <w:u w:val="none"/>
        </w:rPr>
      </w:pPr>
      <w:r>
        <w:rPr>
          <w:u w:val="thick"/>
        </w:rPr>
        <w:t>Soxhlet method</w:t>
      </w:r>
    </w:p>
    <w:p w:rsidR="006352F4" w:rsidRDefault="003A656C">
      <w:pPr>
        <w:pStyle w:val="ListParagraph"/>
        <w:numPr>
          <w:ilvl w:val="0"/>
          <w:numId w:val="4"/>
        </w:numPr>
        <w:tabs>
          <w:tab w:val="left" w:pos="637"/>
          <w:tab w:val="left" w:pos="639"/>
        </w:tabs>
        <w:spacing w:before="135" w:line="350" w:lineRule="auto"/>
        <w:ind w:left="278" w:right="3132" w:firstLine="0"/>
        <w:rPr>
          <w:sz w:val="24"/>
        </w:rPr>
      </w:pPr>
      <w:r>
        <w:rPr>
          <w:b/>
          <w:sz w:val="24"/>
        </w:rPr>
        <w:t xml:space="preserve">Procedure- </w:t>
      </w:r>
      <w:r>
        <w:rPr>
          <w:sz w:val="24"/>
        </w:rPr>
        <w:t>turmeric extract curcumin by using Soxhlet method. Take a turmeric 40g accurately wait using weaining</w:t>
      </w:r>
      <w:r>
        <w:rPr>
          <w:spacing w:val="43"/>
          <w:sz w:val="24"/>
        </w:rPr>
        <w:t xml:space="preserve"> </w:t>
      </w:r>
      <w:r>
        <w:rPr>
          <w:sz w:val="24"/>
        </w:rPr>
        <w:t>machin</w:t>
      </w:r>
      <w:r>
        <w:rPr>
          <w:sz w:val="24"/>
        </w:rPr>
        <w:t>e.</w:t>
      </w:r>
    </w:p>
    <w:p w:rsidR="006352F4" w:rsidRDefault="006352F4">
      <w:pPr>
        <w:spacing w:line="350" w:lineRule="auto"/>
        <w:rPr>
          <w:sz w:val="24"/>
        </w:rPr>
        <w:sectPr w:rsidR="006352F4">
          <w:pgSz w:w="11910" w:h="16840"/>
          <w:pgMar w:top="1080" w:right="640" w:bottom="1020" w:left="1220" w:header="717" w:footer="829" w:gutter="0"/>
          <w:cols w:space="720"/>
        </w:sectPr>
      </w:pPr>
    </w:p>
    <w:p w:rsidR="006352F4" w:rsidRDefault="006352F4">
      <w:pPr>
        <w:pStyle w:val="BodyText"/>
        <w:spacing w:before="9"/>
        <w:rPr>
          <w:sz w:val="21"/>
        </w:rPr>
      </w:pPr>
    </w:p>
    <w:p w:rsidR="006352F4" w:rsidRDefault="003A656C">
      <w:pPr>
        <w:pStyle w:val="BodyText"/>
        <w:spacing w:before="90"/>
        <w:ind w:left="278"/>
      </w:pPr>
      <w:r>
        <w:t>Prepare solution of ethanol and distilled water 100ml</w:t>
      </w:r>
    </w:p>
    <w:p w:rsidR="006352F4" w:rsidRDefault="003A656C">
      <w:pPr>
        <w:pStyle w:val="Heading3"/>
        <w:spacing w:before="141"/>
        <w:rPr>
          <w:u w:val="none"/>
        </w:rPr>
      </w:pPr>
      <w:r>
        <w:rPr>
          <w:u w:val="thick"/>
        </w:rPr>
        <w:t>Working procedure</w:t>
      </w:r>
    </w:p>
    <w:p w:rsidR="006352F4" w:rsidRDefault="003A656C">
      <w:pPr>
        <w:pStyle w:val="ListParagraph"/>
        <w:numPr>
          <w:ilvl w:val="0"/>
          <w:numId w:val="3"/>
        </w:numPr>
        <w:tabs>
          <w:tab w:val="left" w:pos="639"/>
        </w:tabs>
        <w:spacing w:before="135"/>
        <w:ind w:hanging="361"/>
        <w:rPr>
          <w:sz w:val="24"/>
        </w:rPr>
      </w:pPr>
      <w:r>
        <w:rPr>
          <w:sz w:val="24"/>
        </w:rPr>
        <w:t>Solid material placed in thimble.</w:t>
      </w:r>
    </w:p>
    <w:p w:rsidR="006352F4" w:rsidRDefault="003A656C">
      <w:pPr>
        <w:pStyle w:val="ListParagraph"/>
        <w:numPr>
          <w:ilvl w:val="0"/>
          <w:numId w:val="3"/>
        </w:numPr>
        <w:tabs>
          <w:tab w:val="left" w:pos="639"/>
        </w:tabs>
        <w:spacing w:before="136"/>
        <w:ind w:hanging="361"/>
        <w:rPr>
          <w:sz w:val="24"/>
        </w:rPr>
      </w:pPr>
      <w:r>
        <w:rPr>
          <w:sz w:val="24"/>
        </w:rPr>
        <w:t>Soxhlet extractor is placed flask containing the extraction</w:t>
      </w:r>
      <w:r>
        <w:rPr>
          <w:spacing w:val="-5"/>
          <w:sz w:val="24"/>
        </w:rPr>
        <w:t xml:space="preserve"> </w:t>
      </w:r>
      <w:r>
        <w:rPr>
          <w:sz w:val="24"/>
        </w:rPr>
        <w:t>solvent.</w:t>
      </w:r>
    </w:p>
    <w:p w:rsidR="006352F4" w:rsidRDefault="003A656C">
      <w:pPr>
        <w:pStyle w:val="ListParagraph"/>
        <w:numPr>
          <w:ilvl w:val="0"/>
          <w:numId w:val="3"/>
        </w:numPr>
        <w:tabs>
          <w:tab w:val="left" w:pos="639"/>
        </w:tabs>
        <w:spacing w:before="140"/>
        <w:ind w:hanging="361"/>
        <w:rPr>
          <w:sz w:val="24"/>
        </w:rPr>
      </w:pPr>
      <w:r>
        <w:rPr>
          <w:sz w:val="24"/>
        </w:rPr>
        <w:t>The solvent is heated to</w:t>
      </w:r>
      <w:r>
        <w:rPr>
          <w:spacing w:val="-3"/>
          <w:sz w:val="24"/>
        </w:rPr>
        <w:t xml:space="preserve"> </w:t>
      </w:r>
      <w:r>
        <w:rPr>
          <w:sz w:val="24"/>
        </w:rPr>
        <w:t>reflux.</w:t>
      </w:r>
    </w:p>
    <w:p w:rsidR="006352F4" w:rsidRDefault="003A656C">
      <w:pPr>
        <w:pStyle w:val="ListParagraph"/>
        <w:numPr>
          <w:ilvl w:val="0"/>
          <w:numId w:val="3"/>
        </w:numPr>
        <w:tabs>
          <w:tab w:val="left" w:pos="639"/>
        </w:tabs>
        <w:spacing w:before="136" w:line="360" w:lineRule="auto"/>
        <w:ind w:right="1485"/>
        <w:rPr>
          <w:sz w:val="24"/>
        </w:rPr>
      </w:pPr>
      <w:r>
        <w:rPr>
          <w:sz w:val="24"/>
        </w:rPr>
        <w:t>The solvent vapour travel up a distillation arm and floods the chamber housing the thimble of</w:t>
      </w:r>
      <w:r>
        <w:rPr>
          <w:spacing w:val="-1"/>
          <w:sz w:val="24"/>
        </w:rPr>
        <w:t xml:space="preserve"> </w:t>
      </w:r>
      <w:r>
        <w:rPr>
          <w:sz w:val="24"/>
        </w:rPr>
        <w:t>solid.</w:t>
      </w:r>
    </w:p>
    <w:p w:rsidR="006352F4" w:rsidRDefault="003A656C">
      <w:pPr>
        <w:pStyle w:val="ListParagraph"/>
        <w:numPr>
          <w:ilvl w:val="0"/>
          <w:numId w:val="3"/>
        </w:numPr>
        <w:tabs>
          <w:tab w:val="left" w:pos="639"/>
        </w:tabs>
        <w:spacing w:before="1"/>
        <w:ind w:hanging="361"/>
        <w:rPr>
          <w:sz w:val="24"/>
        </w:rPr>
      </w:pPr>
      <w:r>
        <w:rPr>
          <w:sz w:val="24"/>
        </w:rPr>
        <w:t>Solid material in chamber slowly fills warm</w:t>
      </w:r>
      <w:r>
        <w:rPr>
          <w:spacing w:val="-5"/>
          <w:sz w:val="24"/>
        </w:rPr>
        <w:t xml:space="preserve"> </w:t>
      </w:r>
      <w:r>
        <w:rPr>
          <w:sz w:val="24"/>
        </w:rPr>
        <w:t>solvent.</w:t>
      </w:r>
    </w:p>
    <w:p w:rsidR="006352F4" w:rsidRDefault="003A656C">
      <w:pPr>
        <w:pStyle w:val="ListParagraph"/>
        <w:numPr>
          <w:ilvl w:val="0"/>
          <w:numId w:val="3"/>
        </w:numPr>
        <w:tabs>
          <w:tab w:val="left" w:pos="639"/>
        </w:tabs>
        <w:spacing w:before="139"/>
        <w:ind w:hanging="361"/>
        <w:rPr>
          <w:sz w:val="24"/>
        </w:rPr>
      </w:pPr>
      <w:r>
        <w:rPr>
          <w:sz w:val="24"/>
        </w:rPr>
        <w:t>Desired compound dissolves in the warm</w:t>
      </w:r>
      <w:r>
        <w:rPr>
          <w:spacing w:val="-2"/>
          <w:sz w:val="24"/>
        </w:rPr>
        <w:t xml:space="preserve"> </w:t>
      </w:r>
      <w:r>
        <w:rPr>
          <w:sz w:val="24"/>
        </w:rPr>
        <w:t>solvent.</w:t>
      </w:r>
    </w:p>
    <w:p w:rsidR="006352F4" w:rsidRDefault="003A656C">
      <w:pPr>
        <w:pStyle w:val="ListParagraph"/>
        <w:numPr>
          <w:ilvl w:val="0"/>
          <w:numId w:val="3"/>
        </w:numPr>
        <w:tabs>
          <w:tab w:val="left" w:pos="639"/>
        </w:tabs>
        <w:spacing w:before="137" w:line="360" w:lineRule="auto"/>
        <w:ind w:right="865"/>
        <w:rPr>
          <w:sz w:val="24"/>
        </w:rPr>
      </w:pPr>
      <w:r>
        <w:rPr>
          <w:sz w:val="24"/>
        </w:rPr>
        <w:t>When the Soxhlet chamber is almost full, the chamber b</w:t>
      </w:r>
      <w:r>
        <w:rPr>
          <w:sz w:val="24"/>
        </w:rPr>
        <w:t xml:space="preserve">y the siphon. the solvent </w:t>
      </w:r>
      <w:r>
        <w:rPr>
          <w:spacing w:val="-3"/>
          <w:sz w:val="24"/>
        </w:rPr>
        <w:t xml:space="preserve">running </w:t>
      </w:r>
      <w:r>
        <w:rPr>
          <w:sz w:val="24"/>
        </w:rPr>
        <w:t>back to the distillation</w:t>
      </w:r>
      <w:r>
        <w:rPr>
          <w:spacing w:val="-2"/>
          <w:sz w:val="24"/>
        </w:rPr>
        <w:t xml:space="preserve"> </w:t>
      </w:r>
      <w:r>
        <w:rPr>
          <w:sz w:val="24"/>
        </w:rPr>
        <w:t>flask.</w:t>
      </w:r>
    </w:p>
    <w:p w:rsidR="006352F4" w:rsidRDefault="003A656C">
      <w:pPr>
        <w:pStyle w:val="ListParagraph"/>
        <w:numPr>
          <w:ilvl w:val="0"/>
          <w:numId w:val="3"/>
        </w:numPr>
        <w:tabs>
          <w:tab w:val="left" w:pos="639"/>
        </w:tabs>
        <w:ind w:hanging="361"/>
        <w:rPr>
          <w:sz w:val="24"/>
        </w:rPr>
      </w:pPr>
      <w:r>
        <w:rPr>
          <w:sz w:val="24"/>
        </w:rPr>
        <w:t>This cycle may be allowed to repeated many times, over</w:t>
      </w:r>
      <w:r>
        <w:rPr>
          <w:spacing w:val="-11"/>
          <w:sz w:val="24"/>
        </w:rPr>
        <w:t xml:space="preserve"> </w:t>
      </w:r>
      <w:r>
        <w:rPr>
          <w:sz w:val="24"/>
        </w:rPr>
        <w:t>hours.</w:t>
      </w:r>
    </w:p>
    <w:p w:rsidR="006352F4" w:rsidRDefault="003A656C">
      <w:pPr>
        <w:pStyle w:val="ListParagraph"/>
        <w:numPr>
          <w:ilvl w:val="0"/>
          <w:numId w:val="3"/>
        </w:numPr>
        <w:tabs>
          <w:tab w:val="left" w:pos="639"/>
        </w:tabs>
        <w:spacing w:before="139"/>
        <w:ind w:hanging="361"/>
        <w:rPr>
          <w:sz w:val="24"/>
        </w:rPr>
      </w:pPr>
      <w:r>
        <w:rPr>
          <w:sz w:val="24"/>
        </w:rPr>
        <w:t>During each cycle a portion of the non-volatile compound dissolved in the</w:t>
      </w:r>
      <w:r>
        <w:rPr>
          <w:spacing w:val="-4"/>
          <w:sz w:val="24"/>
        </w:rPr>
        <w:t xml:space="preserve"> </w:t>
      </w:r>
      <w:r>
        <w:rPr>
          <w:sz w:val="24"/>
        </w:rPr>
        <w:t>solvent.</w:t>
      </w:r>
    </w:p>
    <w:p w:rsidR="006352F4" w:rsidRDefault="003A656C">
      <w:pPr>
        <w:pStyle w:val="ListParagraph"/>
        <w:numPr>
          <w:ilvl w:val="0"/>
          <w:numId w:val="3"/>
        </w:numPr>
        <w:tabs>
          <w:tab w:val="left" w:pos="639"/>
        </w:tabs>
        <w:spacing w:before="137" w:line="360" w:lineRule="auto"/>
        <w:ind w:right="918"/>
        <w:rPr>
          <w:sz w:val="24"/>
        </w:rPr>
      </w:pPr>
      <w:r>
        <w:rPr>
          <w:sz w:val="24"/>
        </w:rPr>
        <w:t>After many cycles the desired compound is concentrate in the distillation flask .the advantage of the system is that inlead of many portion of being passed through just care batch of solvent of</w:t>
      </w:r>
      <w:r>
        <w:rPr>
          <w:spacing w:val="57"/>
          <w:sz w:val="24"/>
        </w:rPr>
        <w:t xml:space="preserve"> </w:t>
      </w:r>
      <w:r>
        <w:rPr>
          <w:sz w:val="24"/>
        </w:rPr>
        <w:t>recycling</w:t>
      </w:r>
    </w:p>
    <w:p w:rsidR="006352F4" w:rsidRDefault="003A656C">
      <w:pPr>
        <w:pStyle w:val="ListParagraph"/>
        <w:numPr>
          <w:ilvl w:val="0"/>
          <w:numId w:val="3"/>
        </w:numPr>
        <w:tabs>
          <w:tab w:val="left" w:pos="639"/>
        </w:tabs>
        <w:spacing w:before="2" w:line="360" w:lineRule="auto"/>
        <w:ind w:right="1395"/>
        <w:rPr>
          <w:sz w:val="24"/>
        </w:rPr>
      </w:pPr>
      <w:r>
        <w:rPr>
          <w:sz w:val="24"/>
        </w:rPr>
        <w:t>After extraction the solvent is removed typically by</w:t>
      </w:r>
      <w:r>
        <w:rPr>
          <w:sz w:val="24"/>
        </w:rPr>
        <w:t xml:space="preserve"> mean of the rotatory</w:t>
      </w:r>
      <w:r>
        <w:rPr>
          <w:spacing w:val="-19"/>
          <w:sz w:val="24"/>
        </w:rPr>
        <w:t xml:space="preserve"> </w:t>
      </w:r>
      <w:r>
        <w:rPr>
          <w:sz w:val="24"/>
        </w:rPr>
        <w:t>evaporate yielding the extraction compound . The non soluble portion of the extraction solid remain in the thimble . And usually</w:t>
      </w:r>
      <w:r>
        <w:rPr>
          <w:spacing w:val="-8"/>
          <w:sz w:val="24"/>
        </w:rPr>
        <w:t xml:space="preserve"> </w:t>
      </w:r>
      <w:r>
        <w:rPr>
          <w:sz w:val="24"/>
        </w:rPr>
        <w:t>discarded.</w:t>
      </w:r>
    </w:p>
    <w:p w:rsidR="006352F4" w:rsidRDefault="003A656C">
      <w:pPr>
        <w:pStyle w:val="ListParagraph"/>
        <w:numPr>
          <w:ilvl w:val="0"/>
          <w:numId w:val="3"/>
        </w:numPr>
        <w:tabs>
          <w:tab w:val="left" w:pos="639"/>
        </w:tabs>
        <w:spacing w:line="360" w:lineRule="auto"/>
        <w:ind w:right="1320"/>
        <w:rPr>
          <w:sz w:val="24"/>
        </w:rPr>
      </w:pPr>
      <w:r>
        <w:rPr>
          <w:sz w:val="24"/>
        </w:rPr>
        <w:t>For the formulation the mouth wash herbal ingredient were ground to obtained</w:t>
      </w:r>
      <w:r>
        <w:rPr>
          <w:spacing w:val="-14"/>
          <w:sz w:val="24"/>
        </w:rPr>
        <w:t xml:space="preserve"> </w:t>
      </w:r>
      <w:r>
        <w:rPr>
          <w:sz w:val="24"/>
        </w:rPr>
        <w:t>there powder</w:t>
      </w:r>
      <w:r>
        <w:rPr>
          <w:spacing w:val="-1"/>
          <w:sz w:val="24"/>
        </w:rPr>
        <w:t xml:space="preserve"> </w:t>
      </w:r>
      <w:r>
        <w:rPr>
          <w:sz w:val="24"/>
        </w:rPr>
        <w:t>form</w:t>
      </w:r>
      <w:r>
        <w:rPr>
          <w:sz w:val="24"/>
        </w:rPr>
        <w:t>.</w:t>
      </w:r>
    </w:p>
    <w:p w:rsidR="006352F4" w:rsidRDefault="003A656C">
      <w:pPr>
        <w:pStyle w:val="ListParagraph"/>
        <w:numPr>
          <w:ilvl w:val="0"/>
          <w:numId w:val="3"/>
        </w:numPr>
        <w:tabs>
          <w:tab w:val="left" w:pos="639"/>
        </w:tabs>
        <w:ind w:hanging="361"/>
        <w:rPr>
          <w:sz w:val="24"/>
        </w:rPr>
      </w:pPr>
      <w:r>
        <w:rPr>
          <w:sz w:val="24"/>
        </w:rPr>
        <w:t>Each ingredient were separately soaked into the distilled water and incubated</w:t>
      </w:r>
      <w:r>
        <w:rPr>
          <w:spacing w:val="-9"/>
          <w:sz w:val="24"/>
        </w:rPr>
        <w:t xml:space="preserve"> </w:t>
      </w:r>
      <w:r>
        <w:rPr>
          <w:sz w:val="24"/>
        </w:rPr>
        <w:t>.</w:t>
      </w:r>
    </w:p>
    <w:p w:rsidR="006352F4" w:rsidRDefault="003A656C">
      <w:pPr>
        <w:pStyle w:val="ListParagraph"/>
        <w:numPr>
          <w:ilvl w:val="0"/>
          <w:numId w:val="3"/>
        </w:numPr>
        <w:tabs>
          <w:tab w:val="left" w:pos="639"/>
        </w:tabs>
        <w:spacing w:before="138"/>
        <w:ind w:hanging="361"/>
        <w:rPr>
          <w:sz w:val="24"/>
        </w:rPr>
      </w:pPr>
      <w:r>
        <w:rPr>
          <w:sz w:val="24"/>
        </w:rPr>
        <w:t>After incubation ,the herbal extract were</w:t>
      </w:r>
      <w:r>
        <w:rPr>
          <w:spacing w:val="-4"/>
          <w:sz w:val="24"/>
        </w:rPr>
        <w:t xml:space="preserve"> </w:t>
      </w:r>
      <w:r>
        <w:rPr>
          <w:sz w:val="24"/>
        </w:rPr>
        <w:t>filtered.</w:t>
      </w:r>
    </w:p>
    <w:p w:rsidR="006352F4" w:rsidRDefault="003A656C">
      <w:pPr>
        <w:pStyle w:val="ListParagraph"/>
        <w:numPr>
          <w:ilvl w:val="0"/>
          <w:numId w:val="3"/>
        </w:numPr>
        <w:tabs>
          <w:tab w:val="left" w:pos="639"/>
        </w:tabs>
        <w:spacing w:before="137"/>
        <w:ind w:hanging="361"/>
        <w:rPr>
          <w:sz w:val="24"/>
        </w:rPr>
      </w:pPr>
      <w:r>
        <w:rPr>
          <w:sz w:val="24"/>
        </w:rPr>
        <w:t>The extract were then boiled separately and left to</w:t>
      </w:r>
      <w:r>
        <w:rPr>
          <w:spacing w:val="-7"/>
          <w:sz w:val="24"/>
        </w:rPr>
        <w:t xml:space="preserve"> </w:t>
      </w:r>
      <w:r>
        <w:rPr>
          <w:sz w:val="24"/>
        </w:rPr>
        <w:t>cool.</w:t>
      </w:r>
    </w:p>
    <w:p w:rsidR="006352F4" w:rsidRDefault="003A656C">
      <w:pPr>
        <w:pStyle w:val="ListParagraph"/>
        <w:numPr>
          <w:ilvl w:val="0"/>
          <w:numId w:val="3"/>
        </w:numPr>
        <w:tabs>
          <w:tab w:val="left" w:pos="639"/>
        </w:tabs>
        <w:spacing w:before="140"/>
        <w:ind w:hanging="361"/>
        <w:rPr>
          <w:sz w:val="24"/>
        </w:rPr>
      </w:pPr>
      <w:r>
        <w:rPr>
          <w:sz w:val="24"/>
        </w:rPr>
        <w:t>Each minor ingredient were added separately into distilled</w:t>
      </w:r>
      <w:r>
        <w:rPr>
          <w:spacing w:val="-7"/>
          <w:sz w:val="24"/>
        </w:rPr>
        <w:t xml:space="preserve"> </w:t>
      </w:r>
      <w:r>
        <w:rPr>
          <w:sz w:val="24"/>
        </w:rPr>
        <w:t>water.</w:t>
      </w:r>
    </w:p>
    <w:p w:rsidR="006352F4" w:rsidRDefault="003A656C">
      <w:pPr>
        <w:pStyle w:val="ListParagraph"/>
        <w:numPr>
          <w:ilvl w:val="0"/>
          <w:numId w:val="3"/>
        </w:numPr>
        <w:tabs>
          <w:tab w:val="left" w:pos="639"/>
        </w:tabs>
        <w:spacing w:before="137" w:line="360" w:lineRule="auto"/>
        <w:ind w:right="1391"/>
        <w:rPr>
          <w:sz w:val="24"/>
        </w:rPr>
      </w:pPr>
      <w:r>
        <w:rPr>
          <w:sz w:val="24"/>
        </w:rPr>
        <w:t>After the ingredient extract cool down, and minor and major mixed ingredient were mixed following the formulation</w:t>
      </w:r>
      <w:r>
        <w:rPr>
          <w:spacing w:val="-4"/>
          <w:sz w:val="24"/>
        </w:rPr>
        <w:t xml:space="preserve"> </w:t>
      </w:r>
      <w:r>
        <w:rPr>
          <w:sz w:val="24"/>
        </w:rPr>
        <w:t>table.</w:t>
      </w:r>
    </w:p>
    <w:p w:rsidR="006352F4" w:rsidRDefault="003A656C">
      <w:pPr>
        <w:pStyle w:val="ListParagraph"/>
        <w:numPr>
          <w:ilvl w:val="0"/>
          <w:numId w:val="3"/>
        </w:numPr>
        <w:tabs>
          <w:tab w:val="left" w:pos="639"/>
        </w:tabs>
        <w:ind w:hanging="361"/>
        <w:rPr>
          <w:sz w:val="24"/>
        </w:rPr>
      </w:pPr>
      <w:r>
        <w:rPr>
          <w:sz w:val="24"/>
        </w:rPr>
        <w:t>Finally prepare the formulation of the different different</w:t>
      </w:r>
      <w:r>
        <w:rPr>
          <w:spacing w:val="52"/>
          <w:sz w:val="24"/>
        </w:rPr>
        <w:t xml:space="preserve"> </w:t>
      </w:r>
      <w:r>
        <w:rPr>
          <w:sz w:val="24"/>
        </w:rPr>
        <w:t>formulation.</w:t>
      </w:r>
    </w:p>
    <w:p w:rsidR="006352F4" w:rsidRDefault="006352F4">
      <w:pPr>
        <w:rPr>
          <w:sz w:val="24"/>
        </w:rPr>
        <w:sectPr w:rsidR="006352F4">
          <w:pgSz w:w="11910" w:h="16840"/>
          <w:pgMar w:top="1080" w:right="640" w:bottom="1020" w:left="1220" w:header="717" w:footer="829" w:gutter="0"/>
          <w:cols w:space="720"/>
        </w:sectPr>
      </w:pPr>
    </w:p>
    <w:p w:rsidR="006352F4" w:rsidRDefault="006352F4">
      <w:pPr>
        <w:pStyle w:val="BodyText"/>
        <w:rPr>
          <w:sz w:val="20"/>
        </w:rPr>
      </w:pPr>
    </w:p>
    <w:p w:rsidR="006352F4" w:rsidRDefault="006352F4">
      <w:pPr>
        <w:pStyle w:val="BodyText"/>
        <w:rPr>
          <w:sz w:val="20"/>
        </w:rPr>
      </w:pPr>
    </w:p>
    <w:p w:rsidR="006352F4" w:rsidRDefault="006352F4">
      <w:pPr>
        <w:pStyle w:val="BodyText"/>
        <w:spacing w:before="10" w:after="1"/>
        <w:rPr>
          <w:sz w:val="25"/>
        </w:rPr>
      </w:pPr>
    </w:p>
    <w:p w:rsidR="006352F4" w:rsidRDefault="003A656C">
      <w:pPr>
        <w:pStyle w:val="BodyText"/>
        <w:ind w:left="2857"/>
        <w:rPr>
          <w:sz w:val="20"/>
        </w:rPr>
      </w:pPr>
      <w:r>
        <w:rPr>
          <w:noProof/>
          <w:sz w:val="20"/>
          <w:lang w:bidi="hi-IN"/>
        </w:rPr>
        <w:drawing>
          <wp:inline distT="0" distB="0" distL="0" distR="0">
            <wp:extent cx="2346337" cy="5197506"/>
            <wp:effectExtent l="0" t="0" r="0" b="0"/>
            <wp:docPr id="1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jpeg"/>
                    <pic:cNvPicPr/>
                  </pic:nvPicPr>
                  <pic:blipFill>
                    <a:blip r:embed="rId35" cstate="print"/>
                    <a:stretch>
                      <a:fillRect/>
                    </a:stretch>
                  </pic:blipFill>
                  <pic:spPr>
                    <a:xfrm>
                      <a:off x="0" y="0"/>
                      <a:ext cx="2346337" cy="5197506"/>
                    </a:xfrm>
                    <a:prstGeom prst="rect">
                      <a:avLst/>
                    </a:prstGeom>
                  </pic:spPr>
                </pic:pic>
              </a:graphicData>
            </a:graphic>
          </wp:inline>
        </w:drawing>
      </w:r>
    </w:p>
    <w:p w:rsidR="006352F4" w:rsidRDefault="006352F4">
      <w:pPr>
        <w:pStyle w:val="BodyText"/>
        <w:rPr>
          <w:sz w:val="20"/>
        </w:rPr>
      </w:pPr>
    </w:p>
    <w:p w:rsidR="006352F4" w:rsidRDefault="006352F4">
      <w:pPr>
        <w:pStyle w:val="BodyText"/>
        <w:spacing w:before="2"/>
        <w:rPr>
          <w:sz w:val="28"/>
        </w:rPr>
      </w:pPr>
    </w:p>
    <w:p w:rsidR="006352F4" w:rsidRDefault="003A656C">
      <w:pPr>
        <w:pStyle w:val="BodyText"/>
        <w:spacing w:before="90"/>
        <w:ind w:left="278"/>
      </w:pPr>
      <w:r>
        <w:t>five different formulation of mouthwash</w:t>
      </w:r>
    </w:p>
    <w:p w:rsidR="006352F4" w:rsidRDefault="003A656C">
      <w:pPr>
        <w:pStyle w:val="Heading3"/>
        <w:spacing w:before="145" w:line="600" w:lineRule="auto"/>
        <w:ind w:right="7892"/>
        <w:rPr>
          <w:u w:val="none"/>
        </w:rPr>
      </w:pPr>
      <w:r>
        <w:rPr>
          <w:u w:val="none"/>
        </w:rPr>
        <w:t>Formulation table</w:t>
      </w:r>
      <w:bookmarkStart w:id="9" w:name="Apparatus:"/>
      <w:bookmarkEnd w:id="9"/>
      <w:r>
        <w:rPr>
          <w:u w:val="none"/>
        </w:rPr>
        <w:t xml:space="preserve"> Apparatus:</w:t>
      </w:r>
    </w:p>
    <w:p w:rsidR="006352F4" w:rsidRDefault="003A656C">
      <w:pPr>
        <w:pStyle w:val="ListParagraph"/>
        <w:numPr>
          <w:ilvl w:val="1"/>
          <w:numId w:val="3"/>
        </w:numPr>
        <w:tabs>
          <w:tab w:val="left" w:pos="1660"/>
          <w:tab w:val="left" w:pos="1661"/>
        </w:tabs>
        <w:spacing w:line="248" w:lineRule="exact"/>
        <w:ind w:hanging="361"/>
        <w:rPr>
          <w:sz w:val="24"/>
        </w:rPr>
      </w:pPr>
      <w:r>
        <w:rPr>
          <w:sz w:val="24"/>
        </w:rPr>
        <w:t>Sterile</w:t>
      </w:r>
      <w:r>
        <w:rPr>
          <w:spacing w:val="-4"/>
          <w:sz w:val="24"/>
        </w:rPr>
        <w:t xml:space="preserve"> </w:t>
      </w:r>
      <w:r>
        <w:rPr>
          <w:sz w:val="24"/>
        </w:rPr>
        <w:t>Petriplates</w:t>
      </w:r>
    </w:p>
    <w:p w:rsidR="006352F4" w:rsidRDefault="003A656C">
      <w:pPr>
        <w:pStyle w:val="ListParagraph"/>
        <w:numPr>
          <w:ilvl w:val="1"/>
          <w:numId w:val="3"/>
        </w:numPr>
        <w:tabs>
          <w:tab w:val="left" w:pos="1660"/>
          <w:tab w:val="left" w:pos="1661"/>
        </w:tabs>
        <w:spacing w:before="138"/>
        <w:ind w:hanging="361"/>
        <w:rPr>
          <w:sz w:val="24"/>
        </w:rPr>
      </w:pPr>
      <w:r>
        <w:rPr>
          <w:sz w:val="24"/>
        </w:rPr>
        <w:t>Test</w:t>
      </w:r>
      <w:r>
        <w:rPr>
          <w:spacing w:val="-5"/>
          <w:sz w:val="24"/>
        </w:rPr>
        <w:t xml:space="preserve"> </w:t>
      </w:r>
      <w:r>
        <w:rPr>
          <w:sz w:val="24"/>
        </w:rPr>
        <w:t>tubes</w:t>
      </w:r>
    </w:p>
    <w:p w:rsidR="006352F4" w:rsidRDefault="003A656C">
      <w:pPr>
        <w:pStyle w:val="ListParagraph"/>
        <w:numPr>
          <w:ilvl w:val="1"/>
          <w:numId w:val="3"/>
        </w:numPr>
        <w:tabs>
          <w:tab w:val="left" w:pos="1660"/>
          <w:tab w:val="left" w:pos="1661"/>
        </w:tabs>
        <w:spacing w:before="138"/>
        <w:ind w:hanging="361"/>
        <w:rPr>
          <w:sz w:val="24"/>
        </w:rPr>
      </w:pPr>
      <w:r>
        <w:rPr>
          <w:sz w:val="24"/>
        </w:rPr>
        <w:t>Conical</w:t>
      </w:r>
      <w:r>
        <w:rPr>
          <w:spacing w:val="-1"/>
          <w:sz w:val="24"/>
        </w:rPr>
        <w:t xml:space="preserve"> </w:t>
      </w:r>
      <w:r>
        <w:rPr>
          <w:sz w:val="24"/>
        </w:rPr>
        <w:t>flask</w:t>
      </w:r>
    </w:p>
    <w:p w:rsidR="006352F4" w:rsidRDefault="003A656C">
      <w:pPr>
        <w:pStyle w:val="ListParagraph"/>
        <w:numPr>
          <w:ilvl w:val="1"/>
          <w:numId w:val="3"/>
        </w:numPr>
        <w:tabs>
          <w:tab w:val="left" w:pos="1660"/>
          <w:tab w:val="left" w:pos="1661"/>
        </w:tabs>
        <w:spacing w:before="136"/>
        <w:ind w:hanging="361"/>
        <w:rPr>
          <w:sz w:val="24"/>
        </w:rPr>
      </w:pPr>
      <w:r>
        <w:rPr>
          <w:sz w:val="24"/>
        </w:rPr>
        <w:t>Whattmann filter</w:t>
      </w:r>
      <w:r>
        <w:rPr>
          <w:spacing w:val="-7"/>
          <w:sz w:val="24"/>
        </w:rPr>
        <w:t xml:space="preserve"> </w:t>
      </w:r>
      <w:r>
        <w:rPr>
          <w:sz w:val="24"/>
        </w:rPr>
        <w:t>paper</w:t>
      </w:r>
    </w:p>
    <w:p w:rsidR="006352F4" w:rsidRDefault="003A656C">
      <w:pPr>
        <w:pStyle w:val="ListParagraph"/>
        <w:numPr>
          <w:ilvl w:val="1"/>
          <w:numId w:val="3"/>
        </w:numPr>
        <w:tabs>
          <w:tab w:val="left" w:pos="1660"/>
          <w:tab w:val="left" w:pos="1661"/>
        </w:tabs>
        <w:spacing w:before="138"/>
        <w:ind w:hanging="361"/>
        <w:rPr>
          <w:sz w:val="24"/>
        </w:rPr>
      </w:pPr>
      <w:r>
        <w:rPr>
          <w:sz w:val="24"/>
        </w:rPr>
        <w:t>Incubator</w:t>
      </w:r>
    </w:p>
    <w:p w:rsidR="006352F4" w:rsidRDefault="003A656C">
      <w:pPr>
        <w:pStyle w:val="ListParagraph"/>
        <w:numPr>
          <w:ilvl w:val="1"/>
          <w:numId w:val="3"/>
        </w:numPr>
        <w:tabs>
          <w:tab w:val="left" w:pos="1660"/>
          <w:tab w:val="left" w:pos="1661"/>
        </w:tabs>
        <w:spacing w:before="138"/>
        <w:ind w:hanging="361"/>
        <w:rPr>
          <w:sz w:val="24"/>
        </w:rPr>
      </w:pPr>
      <w:r>
        <w:rPr>
          <w:sz w:val="24"/>
        </w:rPr>
        <w:t>Autoclave</w:t>
      </w:r>
    </w:p>
    <w:p w:rsidR="006352F4" w:rsidRDefault="003A656C">
      <w:pPr>
        <w:pStyle w:val="ListParagraph"/>
        <w:numPr>
          <w:ilvl w:val="1"/>
          <w:numId w:val="3"/>
        </w:numPr>
        <w:tabs>
          <w:tab w:val="left" w:pos="1660"/>
          <w:tab w:val="left" w:pos="1661"/>
        </w:tabs>
        <w:spacing w:before="135"/>
        <w:ind w:hanging="361"/>
        <w:rPr>
          <w:sz w:val="24"/>
        </w:rPr>
      </w:pPr>
      <w:r>
        <w:rPr>
          <w:sz w:val="24"/>
        </w:rPr>
        <w:t>Laminar air</w:t>
      </w:r>
      <w:r>
        <w:rPr>
          <w:spacing w:val="1"/>
          <w:sz w:val="24"/>
        </w:rPr>
        <w:t xml:space="preserve"> </w:t>
      </w:r>
      <w:r>
        <w:rPr>
          <w:sz w:val="24"/>
        </w:rPr>
        <w:t>flow</w:t>
      </w:r>
    </w:p>
    <w:p w:rsidR="006352F4" w:rsidRDefault="006352F4">
      <w:pPr>
        <w:rPr>
          <w:sz w:val="24"/>
        </w:rPr>
        <w:sectPr w:rsidR="006352F4">
          <w:pgSz w:w="11910" w:h="16840"/>
          <w:pgMar w:top="1080" w:right="640" w:bottom="1020" w:left="1220" w:header="717" w:footer="829" w:gutter="0"/>
          <w:cols w:space="720"/>
        </w:sectPr>
      </w:pPr>
    </w:p>
    <w:p w:rsidR="006352F4" w:rsidRDefault="006352F4">
      <w:pPr>
        <w:pStyle w:val="BodyText"/>
        <w:spacing w:before="9"/>
        <w:rPr>
          <w:sz w:val="20"/>
        </w:rPr>
      </w:pPr>
    </w:p>
    <w:p w:rsidR="006352F4" w:rsidRDefault="003A656C">
      <w:pPr>
        <w:pStyle w:val="ListParagraph"/>
        <w:numPr>
          <w:ilvl w:val="1"/>
          <w:numId w:val="3"/>
        </w:numPr>
        <w:tabs>
          <w:tab w:val="left" w:pos="1660"/>
          <w:tab w:val="left" w:pos="1661"/>
        </w:tabs>
        <w:spacing w:before="101"/>
        <w:ind w:hanging="361"/>
        <w:rPr>
          <w:sz w:val="24"/>
        </w:rPr>
      </w:pPr>
      <w:r>
        <w:rPr>
          <w:sz w:val="24"/>
        </w:rPr>
        <w:t>Pippetting</w:t>
      </w:r>
      <w:r>
        <w:rPr>
          <w:spacing w:val="1"/>
          <w:sz w:val="24"/>
        </w:rPr>
        <w:t xml:space="preserve"> </w:t>
      </w:r>
      <w:r>
        <w:rPr>
          <w:sz w:val="24"/>
        </w:rPr>
        <w:t>device</w:t>
      </w:r>
    </w:p>
    <w:p w:rsidR="006352F4" w:rsidRDefault="003A656C">
      <w:pPr>
        <w:pStyle w:val="ListParagraph"/>
        <w:numPr>
          <w:ilvl w:val="1"/>
          <w:numId w:val="3"/>
        </w:numPr>
        <w:tabs>
          <w:tab w:val="left" w:pos="1660"/>
          <w:tab w:val="left" w:pos="1661"/>
        </w:tabs>
        <w:spacing w:before="138"/>
        <w:ind w:hanging="361"/>
        <w:rPr>
          <w:sz w:val="24"/>
        </w:rPr>
      </w:pPr>
      <w:r>
        <w:rPr>
          <w:sz w:val="24"/>
        </w:rPr>
        <w:t>Hot</w:t>
      </w:r>
      <w:r>
        <w:rPr>
          <w:spacing w:val="-1"/>
          <w:sz w:val="24"/>
        </w:rPr>
        <w:t xml:space="preserve"> </w:t>
      </w:r>
      <w:r>
        <w:rPr>
          <w:sz w:val="24"/>
        </w:rPr>
        <w:t>air-oven</w:t>
      </w:r>
    </w:p>
    <w:p w:rsidR="006352F4" w:rsidRDefault="006352F4">
      <w:pPr>
        <w:pStyle w:val="BodyText"/>
        <w:spacing w:before="1"/>
        <w:rPr>
          <w:sz w:val="33"/>
        </w:rPr>
      </w:pPr>
    </w:p>
    <w:p w:rsidR="006352F4" w:rsidRDefault="003A656C">
      <w:pPr>
        <w:pStyle w:val="Heading3"/>
        <w:rPr>
          <w:u w:val="none"/>
        </w:rPr>
      </w:pPr>
      <w:bookmarkStart w:id="10" w:name="Pre-Formulation"/>
      <w:bookmarkEnd w:id="10"/>
      <w:r>
        <w:rPr>
          <w:u w:val="thick"/>
        </w:rPr>
        <w:t>Pre-Formulation</w:t>
      </w:r>
    </w:p>
    <w:p w:rsidR="006352F4" w:rsidRDefault="006352F4">
      <w:pPr>
        <w:pStyle w:val="BodyText"/>
        <w:spacing w:before="2"/>
        <w:rPr>
          <w:b/>
          <w:sz w:val="25"/>
        </w:rPr>
      </w:pPr>
    </w:p>
    <w:p w:rsidR="006352F4" w:rsidRDefault="003A656C">
      <w:pPr>
        <w:spacing w:before="90"/>
        <w:ind w:left="278"/>
        <w:rPr>
          <w:b/>
          <w:sz w:val="24"/>
        </w:rPr>
      </w:pPr>
      <w:r>
        <w:rPr>
          <w:b/>
          <w:sz w:val="24"/>
          <w:u w:val="thick"/>
        </w:rPr>
        <w:t>Organoleptic Properties</w:t>
      </w:r>
    </w:p>
    <w:p w:rsidR="006352F4" w:rsidRDefault="006352F4">
      <w:pPr>
        <w:pStyle w:val="BodyText"/>
        <w:spacing w:before="6"/>
        <w:rPr>
          <w:b/>
        </w:rPr>
      </w:pPr>
    </w:p>
    <w:p w:rsidR="006352F4" w:rsidRDefault="003A656C">
      <w:pPr>
        <w:pStyle w:val="BodyText"/>
        <w:spacing w:before="90" w:line="360" w:lineRule="auto"/>
        <w:ind w:left="278" w:right="850" w:firstLine="43"/>
        <w:jc w:val="both"/>
      </w:pPr>
      <w:r>
        <w:t>The organoleptic quality of a Natural substance refers to its appearance, odour, colour, and taste. The study'</w:t>
      </w:r>
      <w:r>
        <w:t>s first stage is to characterize these features, which assists in the primary identification of the Natural substance as well as estimating the probability of patient acceptability of the raw materials odour, taste, and colour, as well as its probableinclu</w:t>
      </w:r>
      <w:r>
        <w:t>sion in the final dose form. Changes in the colour and odour of the raw material in the formulation might sometimes indicate changes in the formulation's stability (under identical conditions).</w:t>
      </w:r>
    </w:p>
    <w:p w:rsidR="006352F4" w:rsidRDefault="006352F4">
      <w:pPr>
        <w:pStyle w:val="BodyText"/>
        <w:spacing w:before="4"/>
        <w:rPr>
          <w:sz w:val="21"/>
        </w:rPr>
      </w:pPr>
    </w:p>
    <w:p w:rsidR="006352F4" w:rsidRDefault="003A656C">
      <w:pPr>
        <w:pStyle w:val="Heading3"/>
        <w:rPr>
          <w:u w:val="none"/>
        </w:rPr>
      </w:pPr>
      <w:bookmarkStart w:id="11" w:name="Solubilities"/>
      <w:bookmarkEnd w:id="11"/>
      <w:r>
        <w:rPr>
          <w:u w:val="none"/>
        </w:rPr>
        <w:t>Solubilities</w:t>
      </w:r>
    </w:p>
    <w:p w:rsidR="006352F4" w:rsidRDefault="006352F4">
      <w:pPr>
        <w:pStyle w:val="BodyText"/>
        <w:spacing w:before="6"/>
        <w:rPr>
          <w:b/>
          <w:sz w:val="32"/>
        </w:rPr>
      </w:pPr>
    </w:p>
    <w:p w:rsidR="006352F4" w:rsidRDefault="003A656C">
      <w:pPr>
        <w:pStyle w:val="BodyText"/>
        <w:spacing w:line="360" w:lineRule="auto"/>
        <w:ind w:left="278" w:right="856"/>
        <w:jc w:val="both"/>
      </w:pPr>
      <w:r>
        <w:t>Solubility is defined as the ability of the sub</w:t>
      </w:r>
      <w:r>
        <w:t>stance to soluble in a solvent. One gram of the powder is weighed accurately and transferred into a beaker containing 100 ml of water. This was shaken well and warmed to increase the solubility. Then cooled and filter it, the residue obtained is weighed an</w:t>
      </w:r>
      <w:r>
        <w:t>d noted.</w:t>
      </w:r>
    </w:p>
    <w:p w:rsidR="006352F4" w:rsidRDefault="006352F4">
      <w:pPr>
        <w:pStyle w:val="BodyText"/>
        <w:rPr>
          <w:sz w:val="20"/>
        </w:rPr>
      </w:pPr>
    </w:p>
    <w:p w:rsidR="006352F4" w:rsidRDefault="006352F4">
      <w:pPr>
        <w:pStyle w:val="BodyText"/>
        <w:rPr>
          <w:sz w:val="20"/>
        </w:rPr>
      </w:pPr>
    </w:p>
    <w:p w:rsidR="006352F4" w:rsidRDefault="006352F4">
      <w:pPr>
        <w:pStyle w:val="BodyText"/>
        <w:rPr>
          <w:sz w:val="20"/>
        </w:rPr>
      </w:pPr>
    </w:p>
    <w:p w:rsidR="006352F4" w:rsidRDefault="006352F4">
      <w:pPr>
        <w:pStyle w:val="BodyText"/>
        <w:spacing w:after="1"/>
        <w:rPr>
          <w:sz w:val="19"/>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5"/>
        <w:gridCol w:w="2350"/>
        <w:gridCol w:w="936"/>
        <w:gridCol w:w="1032"/>
        <w:gridCol w:w="1164"/>
        <w:gridCol w:w="1196"/>
        <w:gridCol w:w="1375"/>
      </w:tblGrid>
      <w:tr w:rsidR="006352F4">
        <w:trPr>
          <w:trHeight w:val="827"/>
        </w:trPr>
        <w:tc>
          <w:tcPr>
            <w:tcW w:w="965" w:type="dxa"/>
          </w:tcPr>
          <w:p w:rsidR="006352F4" w:rsidRDefault="003A656C">
            <w:pPr>
              <w:pStyle w:val="TableParagraph"/>
              <w:spacing w:line="270" w:lineRule="exact"/>
              <w:rPr>
                <w:b/>
                <w:sz w:val="24"/>
              </w:rPr>
            </w:pPr>
            <w:r>
              <w:rPr>
                <w:b/>
                <w:sz w:val="24"/>
              </w:rPr>
              <w:t>sr</w:t>
            </w:r>
            <w:r>
              <w:rPr>
                <w:sz w:val="24"/>
              </w:rPr>
              <w:t>.</w:t>
            </w:r>
            <w:r>
              <w:rPr>
                <w:b/>
                <w:sz w:val="24"/>
              </w:rPr>
              <w:t>no</w:t>
            </w:r>
          </w:p>
        </w:tc>
        <w:tc>
          <w:tcPr>
            <w:tcW w:w="2350" w:type="dxa"/>
          </w:tcPr>
          <w:p w:rsidR="006352F4" w:rsidRDefault="003A656C">
            <w:pPr>
              <w:pStyle w:val="TableParagraph"/>
              <w:spacing w:line="275" w:lineRule="exact"/>
              <w:rPr>
                <w:b/>
                <w:sz w:val="24"/>
              </w:rPr>
            </w:pPr>
            <w:r>
              <w:rPr>
                <w:b/>
                <w:sz w:val="24"/>
              </w:rPr>
              <w:t>ingredient</w:t>
            </w:r>
          </w:p>
        </w:tc>
        <w:tc>
          <w:tcPr>
            <w:tcW w:w="936" w:type="dxa"/>
          </w:tcPr>
          <w:p w:rsidR="006352F4" w:rsidRDefault="003A656C">
            <w:pPr>
              <w:pStyle w:val="TableParagraph"/>
              <w:spacing w:line="275" w:lineRule="exact"/>
              <w:ind w:left="162"/>
              <w:rPr>
                <w:b/>
                <w:sz w:val="24"/>
              </w:rPr>
            </w:pPr>
            <w:r>
              <w:rPr>
                <w:b/>
                <w:sz w:val="24"/>
              </w:rPr>
              <w:t>F-1</w:t>
            </w:r>
          </w:p>
          <w:p w:rsidR="006352F4" w:rsidRDefault="003A656C">
            <w:pPr>
              <w:pStyle w:val="TableParagraph"/>
              <w:spacing w:before="137" w:line="240" w:lineRule="auto"/>
              <w:ind w:left="162"/>
              <w:rPr>
                <w:b/>
                <w:sz w:val="24"/>
              </w:rPr>
            </w:pPr>
            <w:r>
              <w:rPr>
                <w:b/>
                <w:sz w:val="24"/>
              </w:rPr>
              <w:t>ml</w:t>
            </w:r>
          </w:p>
        </w:tc>
        <w:tc>
          <w:tcPr>
            <w:tcW w:w="1032" w:type="dxa"/>
          </w:tcPr>
          <w:p w:rsidR="006352F4" w:rsidRDefault="003A656C">
            <w:pPr>
              <w:pStyle w:val="TableParagraph"/>
              <w:spacing w:line="275" w:lineRule="exact"/>
              <w:rPr>
                <w:b/>
                <w:sz w:val="24"/>
              </w:rPr>
            </w:pPr>
            <w:r>
              <w:rPr>
                <w:b/>
                <w:sz w:val="24"/>
              </w:rPr>
              <w:t>F-2 ml</w:t>
            </w:r>
          </w:p>
        </w:tc>
        <w:tc>
          <w:tcPr>
            <w:tcW w:w="1164" w:type="dxa"/>
          </w:tcPr>
          <w:p w:rsidR="006352F4" w:rsidRDefault="003A656C">
            <w:pPr>
              <w:pStyle w:val="TableParagraph"/>
              <w:spacing w:line="275" w:lineRule="exact"/>
              <w:ind w:left="163"/>
              <w:rPr>
                <w:b/>
                <w:sz w:val="24"/>
              </w:rPr>
            </w:pPr>
            <w:r>
              <w:rPr>
                <w:b/>
                <w:sz w:val="24"/>
              </w:rPr>
              <w:t>F-3 ml</w:t>
            </w:r>
          </w:p>
        </w:tc>
        <w:tc>
          <w:tcPr>
            <w:tcW w:w="1196" w:type="dxa"/>
          </w:tcPr>
          <w:p w:rsidR="006352F4" w:rsidRDefault="003A656C">
            <w:pPr>
              <w:pStyle w:val="TableParagraph"/>
              <w:spacing w:line="275" w:lineRule="exact"/>
              <w:rPr>
                <w:b/>
                <w:sz w:val="24"/>
              </w:rPr>
            </w:pPr>
            <w:r>
              <w:rPr>
                <w:b/>
                <w:sz w:val="24"/>
              </w:rPr>
              <w:t>F-4 ml</w:t>
            </w:r>
          </w:p>
        </w:tc>
        <w:tc>
          <w:tcPr>
            <w:tcW w:w="1375" w:type="dxa"/>
          </w:tcPr>
          <w:p w:rsidR="006352F4" w:rsidRDefault="003A656C">
            <w:pPr>
              <w:pStyle w:val="TableParagraph"/>
              <w:spacing w:line="275" w:lineRule="exact"/>
              <w:rPr>
                <w:b/>
                <w:sz w:val="24"/>
              </w:rPr>
            </w:pPr>
            <w:r>
              <w:rPr>
                <w:b/>
                <w:sz w:val="24"/>
              </w:rPr>
              <w:t>F-5</w:t>
            </w:r>
            <w:r>
              <w:rPr>
                <w:b/>
                <w:spacing w:val="59"/>
                <w:sz w:val="24"/>
              </w:rPr>
              <w:t xml:space="preserve"> </w:t>
            </w:r>
            <w:r>
              <w:rPr>
                <w:b/>
                <w:sz w:val="24"/>
              </w:rPr>
              <w:t>ml</w:t>
            </w:r>
          </w:p>
        </w:tc>
      </w:tr>
      <w:tr w:rsidR="006352F4">
        <w:trPr>
          <w:trHeight w:val="412"/>
        </w:trPr>
        <w:tc>
          <w:tcPr>
            <w:tcW w:w="965" w:type="dxa"/>
          </w:tcPr>
          <w:p w:rsidR="006352F4" w:rsidRDefault="003A656C">
            <w:pPr>
              <w:pStyle w:val="TableParagraph"/>
              <w:spacing w:line="270" w:lineRule="exact"/>
              <w:rPr>
                <w:sz w:val="24"/>
              </w:rPr>
            </w:pPr>
            <w:r>
              <w:rPr>
                <w:sz w:val="24"/>
              </w:rPr>
              <w:t>1.</w:t>
            </w:r>
          </w:p>
        </w:tc>
        <w:tc>
          <w:tcPr>
            <w:tcW w:w="2350" w:type="dxa"/>
          </w:tcPr>
          <w:p w:rsidR="006352F4" w:rsidRDefault="003A656C">
            <w:pPr>
              <w:pStyle w:val="TableParagraph"/>
              <w:spacing w:line="270" w:lineRule="exact"/>
              <w:rPr>
                <w:sz w:val="24"/>
              </w:rPr>
            </w:pPr>
            <w:r>
              <w:rPr>
                <w:sz w:val="24"/>
              </w:rPr>
              <w:t>turmeric</w:t>
            </w:r>
          </w:p>
        </w:tc>
        <w:tc>
          <w:tcPr>
            <w:tcW w:w="936" w:type="dxa"/>
          </w:tcPr>
          <w:p w:rsidR="006352F4" w:rsidRDefault="003A656C">
            <w:pPr>
              <w:pStyle w:val="TableParagraph"/>
              <w:spacing w:line="270" w:lineRule="exact"/>
              <w:ind w:left="162"/>
              <w:rPr>
                <w:sz w:val="24"/>
              </w:rPr>
            </w:pPr>
            <w:r>
              <w:rPr>
                <w:sz w:val="24"/>
              </w:rPr>
              <w:t>1</w:t>
            </w:r>
          </w:p>
        </w:tc>
        <w:tc>
          <w:tcPr>
            <w:tcW w:w="1032" w:type="dxa"/>
          </w:tcPr>
          <w:p w:rsidR="006352F4" w:rsidRDefault="003A656C">
            <w:pPr>
              <w:pStyle w:val="TableParagraph"/>
              <w:spacing w:line="270" w:lineRule="exact"/>
              <w:rPr>
                <w:sz w:val="24"/>
              </w:rPr>
            </w:pPr>
            <w:r>
              <w:rPr>
                <w:sz w:val="24"/>
              </w:rPr>
              <w:t>2</w:t>
            </w:r>
          </w:p>
        </w:tc>
        <w:tc>
          <w:tcPr>
            <w:tcW w:w="1164" w:type="dxa"/>
          </w:tcPr>
          <w:p w:rsidR="006352F4" w:rsidRDefault="003A656C">
            <w:pPr>
              <w:pStyle w:val="TableParagraph"/>
              <w:spacing w:line="270" w:lineRule="exact"/>
              <w:ind w:left="163"/>
              <w:rPr>
                <w:sz w:val="24"/>
              </w:rPr>
            </w:pPr>
            <w:r>
              <w:rPr>
                <w:sz w:val="24"/>
              </w:rPr>
              <w:t>4</w:t>
            </w:r>
          </w:p>
        </w:tc>
        <w:tc>
          <w:tcPr>
            <w:tcW w:w="1196" w:type="dxa"/>
          </w:tcPr>
          <w:p w:rsidR="006352F4" w:rsidRDefault="003A656C">
            <w:pPr>
              <w:pStyle w:val="TableParagraph"/>
              <w:spacing w:line="270" w:lineRule="exact"/>
              <w:rPr>
                <w:sz w:val="24"/>
              </w:rPr>
            </w:pPr>
            <w:r>
              <w:rPr>
                <w:sz w:val="24"/>
              </w:rPr>
              <w:t>3</w:t>
            </w:r>
          </w:p>
        </w:tc>
        <w:tc>
          <w:tcPr>
            <w:tcW w:w="1375" w:type="dxa"/>
          </w:tcPr>
          <w:p w:rsidR="006352F4" w:rsidRDefault="003A656C">
            <w:pPr>
              <w:pStyle w:val="TableParagraph"/>
              <w:spacing w:line="270" w:lineRule="exact"/>
              <w:rPr>
                <w:sz w:val="24"/>
              </w:rPr>
            </w:pPr>
            <w:r>
              <w:rPr>
                <w:sz w:val="24"/>
              </w:rPr>
              <w:t>5</w:t>
            </w:r>
          </w:p>
        </w:tc>
      </w:tr>
      <w:tr w:rsidR="006352F4">
        <w:trPr>
          <w:trHeight w:val="415"/>
        </w:trPr>
        <w:tc>
          <w:tcPr>
            <w:tcW w:w="965" w:type="dxa"/>
          </w:tcPr>
          <w:p w:rsidR="006352F4" w:rsidRDefault="003A656C">
            <w:pPr>
              <w:pStyle w:val="TableParagraph"/>
              <w:spacing w:line="271" w:lineRule="exact"/>
              <w:rPr>
                <w:sz w:val="24"/>
              </w:rPr>
            </w:pPr>
            <w:r>
              <w:rPr>
                <w:sz w:val="24"/>
              </w:rPr>
              <w:t>2.</w:t>
            </w:r>
          </w:p>
        </w:tc>
        <w:tc>
          <w:tcPr>
            <w:tcW w:w="2350" w:type="dxa"/>
          </w:tcPr>
          <w:p w:rsidR="006352F4" w:rsidRDefault="003A656C">
            <w:pPr>
              <w:pStyle w:val="TableParagraph"/>
              <w:spacing w:line="271" w:lineRule="exact"/>
              <w:rPr>
                <w:sz w:val="24"/>
              </w:rPr>
            </w:pPr>
            <w:r>
              <w:rPr>
                <w:sz w:val="24"/>
              </w:rPr>
              <w:t>clove</w:t>
            </w:r>
          </w:p>
        </w:tc>
        <w:tc>
          <w:tcPr>
            <w:tcW w:w="936" w:type="dxa"/>
          </w:tcPr>
          <w:p w:rsidR="006352F4" w:rsidRDefault="003A656C">
            <w:pPr>
              <w:pStyle w:val="TableParagraph"/>
              <w:spacing w:line="271" w:lineRule="exact"/>
              <w:ind w:left="162"/>
              <w:rPr>
                <w:sz w:val="24"/>
              </w:rPr>
            </w:pPr>
            <w:r>
              <w:rPr>
                <w:sz w:val="24"/>
              </w:rPr>
              <w:t>1</w:t>
            </w:r>
          </w:p>
        </w:tc>
        <w:tc>
          <w:tcPr>
            <w:tcW w:w="1032" w:type="dxa"/>
          </w:tcPr>
          <w:p w:rsidR="006352F4" w:rsidRDefault="003A656C">
            <w:pPr>
              <w:pStyle w:val="TableParagraph"/>
              <w:spacing w:line="271" w:lineRule="exact"/>
              <w:rPr>
                <w:sz w:val="24"/>
              </w:rPr>
            </w:pPr>
            <w:r>
              <w:rPr>
                <w:sz w:val="24"/>
              </w:rPr>
              <w:t>1</w:t>
            </w:r>
          </w:p>
        </w:tc>
        <w:tc>
          <w:tcPr>
            <w:tcW w:w="1164" w:type="dxa"/>
          </w:tcPr>
          <w:p w:rsidR="006352F4" w:rsidRDefault="003A656C">
            <w:pPr>
              <w:pStyle w:val="TableParagraph"/>
              <w:spacing w:line="271" w:lineRule="exact"/>
              <w:ind w:left="163"/>
              <w:rPr>
                <w:sz w:val="24"/>
              </w:rPr>
            </w:pPr>
            <w:r>
              <w:rPr>
                <w:sz w:val="24"/>
              </w:rPr>
              <w:t>1.5</w:t>
            </w:r>
          </w:p>
        </w:tc>
        <w:tc>
          <w:tcPr>
            <w:tcW w:w="1196" w:type="dxa"/>
          </w:tcPr>
          <w:p w:rsidR="006352F4" w:rsidRDefault="003A656C">
            <w:pPr>
              <w:pStyle w:val="TableParagraph"/>
              <w:spacing w:line="271" w:lineRule="exact"/>
              <w:rPr>
                <w:sz w:val="24"/>
              </w:rPr>
            </w:pPr>
            <w:r>
              <w:rPr>
                <w:sz w:val="24"/>
              </w:rPr>
              <w:t>2</w:t>
            </w:r>
          </w:p>
        </w:tc>
        <w:tc>
          <w:tcPr>
            <w:tcW w:w="1375" w:type="dxa"/>
          </w:tcPr>
          <w:p w:rsidR="006352F4" w:rsidRDefault="003A656C">
            <w:pPr>
              <w:pStyle w:val="TableParagraph"/>
              <w:spacing w:line="271" w:lineRule="exact"/>
              <w:rPr>
                <w:sz w:val="24"/>
              </w:rPr>
            </w:pPr>
            <w:r>
              <w:rPr>
                <w:sz w:val="24"/>
              </w:rPr>
              <w:t>2.5</w:t>
            </w:r>
          </w:p>
        </w:tc>
      </w:tr>
      <w:tr w:rsidR="006352F4">
        <w:trPr>
          <w:trHeight w:val="414"/>
        </w:trPr>
        <w:tc>
          <w:tcPr>
            <w:tcW w:w="965" w:type="dxa"/>
          </w:tcPr>
          <w:p w:rsidR="006352F4" w:rsidRDefault="003A656C">
            <w:pPr>
              <w:pStyle w:val="TableParagraph"/>
              <w:spacing w:line="270" w:lineRule="exact"/>
              <w:rPr>
                <w:sz w:val="24"/>
              </w:rPr>
            </w:pPr>
            <w:r>
              <w:rPr>
                <w:sz w:val="24"/>
              </w:rPr>
              <w:t>3.</w:t>
            </w:r>
          </w:p>
        </w:tc>
        <w:tc>
          <w:tcPr>
            <w:tcW w:w="2350" w:type="dxa"/>
          </w:tcPr>
          <w:p w:rsidR="006352F4" w:rsidRDefault="003A656C">
            <w:pPr>
              <w:pStyle w:val="TableParagraph"/>
              <w:spacing w:line="270" w:lineRule="exact"/>
              <w:rPr>
                <w:sz w:val="24"/>
              </w:rPr>
            </w:pPr>
            <w:r>
              <w:rPr>
                <w:sz w:val="24"/>
              </w:rPr>
              <w:t>peppermint</w:t>
            </w:r>
          </w:p>
        </w:tc>
        <w:tc>
          <w:tcPr>
            <w:tcW w:w="936" w:type="dxa"/>
          </w:tcPr>
          <w:p w:rsidR="006352F4" w:rsidRDefault="003A656C">
            <w:pPr>
              <w:pStyle w:val="TableParagraph"/>
              <w:spacing w:line="270" w:lineRule="exact"/>
              <w:ind w:left="162"/>
              <w:rPr>
                <w:sz w:val="24"/>
              </w:rPr>
            </w:pPr>
            <w:r>
              <w:rPr>
                <w:sz w:val="24"/>
              </w:rPr>
              <w:t>3.5</w:t>
            </w:r>
          </w:p>
        </w:tc>
        <w:tc>
          <w:tcPr>
            <w:tcW w:w="1032" w:type="dxa"/>
          </w:tcPr>
          <w:p w:rsidR="006352F4" w:rsidRDefault="003A656C">
            <w:pPr>
              <w:pStyle w:val="TableParagraph"/>
              <w:spacing w:line="270" w:lineRule="exact"/>
              <w:rPr>
                <w:sz w:val="24"/>
              </w:rPr>
            </w:pPr>
            <w:r>
              <w:rPr>
                <w:sz w:val="24"/>
              </w:rPr>
              <w:t>2.5</w:t>
            </w:r>
          </w:p>
        </w:tc>
        <w:tc>
          <w:tcPr>
            <w:tcW w:w="1164" w:type="dxa"/>
          </w:tcPr>
          <w:p w:rsidR="006352F4" w:rsidRDefault="003A656C">
            <w:pPr>
              <w:pStyle w:val="TableParagraph"/>
              <w:spacing w:line="270" w:lineRule="exact"/>
              <w:ind w:left="163"/>
              <w:rPr>
                <w:sz w:val="24"/>
              </w:rPr>
            </w:pPr>
            <w:r>
              <w:rPr>
                <w:sz w:val="24"/>
              </w:rPr>
              <w:t>1.5</w:t>
            </w:r>
          </w:p>
        </w:tc>
        <w:tc>
          <w:tcPr>
            <w:tcW w:w="1196" w:type="dxa"/>
          </w:tcPr>
          <w:p w:rsidR="006352F4" w:rsidRDefault="003A656C">
            <w:pPr>
              <w:pStyle w:val="TableParagraph"/>
              <w:spacing w:line="270" w:lineRule="exact"/>
              <w:rPr>
                <w:sz w:val="24"/>
              </w:rPr>
            </w:pPr>
            <w:r>
              <w:rPr>
                <w:sz w:val="24"/>
              </w:rPr>
              <w:t>2</w:t>
            </w:r>
          </w:p>
        </w:tc>
        <w:tc>
          <w:tcPr>
            <w:tcW w:w="1375" w:type="dxa"/>
          </w:tcPr>
          <w:p w:rsidR="006352F4" w:rsidRDefault="003A656C">
            <w:pPr>
              <w:pStyle w:val="TableParagraph"/>
              <w:spacing w:line="270" w:lineRule="exact"/>
              <w:rPr>
                <w:sz w:val="24"/>
              </w:rPr>
            </w:pPr>
            <w:r>
              <w:rPr>
                <w:sz w:val="24"/>
              </w:rPr>
              <w:t>1</w:t>
            </w:r>
          </w:p>
        </w:tc>
      </w:tr>
      <w:tr w:rsidR="006352F4">
        <w:trPr>
          <w:trHeight w:val="412"/>
        </w:trPr>
        <w:tc>
          <w:tcPr>
            <w:tcW w:w="965" w:type="dxa"/>
          </w:tcPr>
          <w:p w:rsidR="006352F4" w:rsidRDefault="003A656C">
            <w:pPr>
              <w:pStyle w:val="TableParagraph"/>
              <w:spacing w:line="270" w:lineRule="exact"/>
              <w:rPr>
                <w:sz w:val="24"/>
              </w:rPr>
            </w:pPr>
            <w:r>
              <w:rPr>
                <w:sz w:val="24"/>
              </w:rPr>
              <w:t>4.</w:t>
            </w:r>
          </w:p>
        </w:tc>
        <w:tc>
          <w:tcPr>
            <w:tcW w:w="2350" w:type="dxa"/>
          </w:tcPr>
          <w:p w:rsidR="006352F4" w:rsidRDefault="003A656C">
            <w:pPr>
              <w:pStyle w:val="TableParagraph"/>
              <w:spacing w:line="270" w:lineRule="exact"/>
              <w:rPr>
                <w:sz w:val="24"/>
              </w:rPr>
            </w:pPr>
            <w:r>
              <w:rPr>
                <w:sz w:val="24"/>
              </w:rPr>
              <w:t>honey</w:t>
            </w:r>
          </w:p>
        </w:tc>
        <w:tc>
          <w:tcPr>
            <w:tcW w:w="936" w:type="dxa"/>
          </w:tcPr>
          <w:p w:rsidR="006352F4" w:rsidRDefault="003A656C">
            <w:pPr>
              <w:pStyle w:val="TableParagraph"/>
              <w:spacing w:line="270" w:lineRule="exact"/>
              <w:ind w:left="162"/>
              <w:rPr>
                <w:sz w:val="24"/>
              </w:rPr>
            </w:pPr>
            <w:r>
              <w:rPr>
                <w:sz w:val="24"/>
              </w:rPr>
              <w:t>5</w:t>
            </w:r>
          </w:p>
        </w:tc>
        <w:tc>
          <w:tcPr>
            <w:tcW w:w="1032" w:type="dxa"/>
          </w:tcPr>
          <w:p w:rsidR="006352F4" w:rsidRDefault="003A656C">
            <w:pPr>
              <w:pStyle w:val="TableParagraph"/>
              <w:spacing w:line="270" w:lineRule="exact"/>
              <w:rPr>
                <w:sz w:val="24"/>
              </w:rPr>
            </w:pPr>
            <w:r>
              <w:rPr>
                <w:sz w:val="24"/>
              </w:rPr>
              <w:t>6</w:t>
            </w:r>
          </w:p>
        </w:tc>
        <w:tc>
          <w:tcPr>
            <w:tcW w:w="1164" w:type="dxa"/>
          </w:tcPr>
          <w:p w:rsidR="006352F4" w:rsidRDefault="003A656C">
            <w:pPr>
              <w:pStyle w:val="TableParagraph"/>
              <w:spacing w:line="270" w:lineRule="exact"/>
              <w:ind w:left="163"/>
              <w:rPr>
                <w:sz w:val="24"/>
              </w:rPr>
            </w:pPr>
            <w:r>
              <w:rPr>
                <w:sz w:val="24"/>
              </w:rPr>
              <w:t>7</w:t>
            </w:r>
          </w:p>
        </w:tc>
        <w:tc>
          <w:tcPr>
            <w:tcW w:w="1196" w:type="dxa"/>
          </w:tcPr>
          <w:p w:rsidR="006352F4" w:rsidRDefault="003A656C">
            <w:pPr>
              <w:pStyle w:val="TableParagraph"/>
              <w:spacing w:line="270" w:lineRule="exact"/>
              <w:rPr>
                <w:sz w:val="24"/>
              </w:rPr>
            </w:pPr>
            <w:r>
              <w:rPr>
                <w:sz w:val="24"/>
              </w:rPr>
              <w:t>9</w:t>
            </w:r>
          </w:p>
        </w:tc>
        <w:tc>
          <w:tcPr>
            <w:tcW w:w="1375" w:type="dxa"/>
          </w:tcPr>
          <w:p w:rsidR="006352F4" w:rsidRDefault="003A656C">
            <w:pPr>
              <w:pStyle w:val="TableParagraph"/>
              <w:spacing w:line="270" w:lineRule="exact"/>
              <w:rPr>
                <w:sz w:val="24"/>
              </w:rPr>
            </w:pPr>
            <w:r>
              <w:rPr>
                <w:sz w:val="24"/>
              </w:rPr>
              <w:t>10</w:t>
            </w:r>
          </w:p>
        </w:tc>
      </w:tr>
      <w:tr w:rsidR="006352F4">
        <w:trPr>
          <w:trHeight w:val="414"/>
        </w:trPr>
        <w:tc>
          <w:tcPr>
            <w:tcW w:w="965" w:type="dxa"/>
          </w:tcPr>
          <w:p w:rsidR="006352F4" w:rsidRDefault="003A656C">
            <w:pPr>
              <w:pStyle w:val="TableParagraph"/>
              <w:spacing w:line="270" w:lineRule="exact"/>
              <w:rPr>
                <w:sz w:val="24"/>
              </w:rPr>
            </w:pPr>
            <w:r>
              <w:rPr>
                <w:sz w:val="24"/>
              </w:rPr>
              <w:t>5.</w:t>
            </w:r>
          </w:p>
        </w:tc>
        <w:tc>
          <w:tcPr>
            <w:tcW w:w="2350" w:type="dxa"/>
          </w:tcPr>
          <w:p w:rsidR="006352F4" w:rsidRDefault="003A656C">
            <w:pPr>
              <w:pStyle w:val="TableParagraph"/>
              <w:spacing w:line="270" w:lineRule="exact"/>
              <w:rPr>
                <w:sz w:val="24"/>
              </w:rPr>
            </w:pPr>
            <w:r>
              <w:rPr>
                <w:sz w:val="24"/>
              </w:rPr>
              <w:t>salt</w:t>
            </w:r>
          </w:p>
        </w:tc>
        <w:tc>
          <w:tcPr>
            <w:tcW w:w="936" w:type="dxa"/>
          </w:tcPr>
          <w:p w:rsidR="006352F4" w:rsidRDefault="003A656C">
            <w:pPr>
              <w:pStyle w:val="TableParagraph"/>
              <w:spacing w:line="270" w:lineRule="exact"/>
              <w:ind w:left="162"/>
              <w:rPr>
                <w:sz w:val="24"/>
              </w:rPr>
            </w:pPr>
            <w:r>
              <w:rPr>
                <w:sz w:val="24"/>
              </w:rPr>
              <w:t>0.05</w:t>
            </w:r>
          </w:p>
        </w:tc>
        <w:tc>
          <w:tcPr>
            <w:tcW w:w="1032" w:type="dxa"/>
          </w:tcPr>
          <w:p w:rsidR="006352F4" w:rsidRDefault="003A656C">
            <w:pPr>
              <w:pStyle w:val="TableParagraph"/>
              <w:spacing w:line="270" w:lineRule="exact"/>
              <w:rPr>
                <w:sz w:val="24"/>
              </w:rPr>
            </w:pPr>
            <w:r>
              <w:rPr>
                <w:sz w:val="24"/>
              </w:rPr>
              <w:t>0.05</w:t>
            </w:r>
          </w:p>
        </w:tc>
        <w:tc>
          <w:tcPr>
            <w:tcW w:w="1164" w:type="dxa"/>
          </w:tcPr>
          <w:p w:rsidR="006352F4" w:rsidRDefault="003A656C">
            <w:pPr>
              <w:pStyle w:val="TableParagraph"/>
              <w:spacing w:line="270" w:lineRule="exact"/>
              <w:ind w:left="163"/>
              <w:rPr>
                <w:sz w:val="24"/>
              </w:rPr>
            </w:pPr>
            <w:r>
              <w:rPr>
                <w:sz w:val="24"/>
              </w:rPr>
              <w:t>0.08</w:t>
            </w:r>
          </w:p>
        </w:tc>
        <w:tc>
          <w:tcPr>
            <w:tcW w:w="1196" w:type="dxa"/>
          </w:tcPr>
          <w:p w:rsidR="006352F4" w:rsidRDefault="003A656C">
            <w:pPr>
              <w:pStyle w:val="TableParagraph"/>
              <w:spacing w:line="270" w:lineRule="exact"/>
              <w:rPr>
                <w:sz w:val="24"/>
              </w:rPr>
            </w:pPr>
            <w:r>
              <w:rPr>
                <w:sz w:val="24"/>
              </w:rPr>
              <w:t>0.06</w:t>
            </w:r>
          </w:p>
        </w:tc>
        <w:tc>
          <w:tcPr>
            <w:tcW w:w="1375" w:type="dxa"/>
          </w:tcPr>
          <w:p w:rsidR="006352F4" w:rsidRDefault="003A656C">
            <w:pPr>
              <w:pStyle w:val="TableParagraph"/>
              <w:spacing w:line="270" w:lineRule="exact"/>
              <w:rPr>
                <w:sz w:val="24"/>
              </w:rPr>
            </w:pPr>
            <w:r>
              <w:rPr>
                <w:sz w:val="24"/>
              </w:rPr>
              <w:t>0.04</w:t>
            </w:r>
          </w:p>
        </w:tc>
      </w:tr>
      <w:tr w:rsidR="006352F4">
        <w:trPr>
          <w:trHeight w:val="414"/>
        </w:trPr>
        <w:tc>
          <w:tcPr>
            <w:tcW w:w="965" w:type="dxa"/>
          </w:tcPr>
          <w:p w:rsidR="006352F4" w:rsidRDefault="003A656C">
            <w:pPr>
              <w:pStyle w:val="TableParagraph"/>
              <w:spacing w:line="270" w:lineRule="exact"/>
              <w:rPr>
                <w:sz w:val="24"/>
              </w:rPr>
            </w:pPr>
            <w:r>
              <w:rPr>
                <w:sz w:val="24"/>
              </w:rPr>
              <w:t>6.</w:t>
            </w:r>
          </w:p>
        </w:tc>
        <w:tc>
          <w:tcPr>
            <w:tcW w:w="2350" w:type="dxa"/>
          </w:tcPr>
          <w:p w:rsidR="006352F4" w:rsidRDefault="003A656C">
            <w:pPr>
              <w:pStyle w:val="TableParagraph"/>
              <w:spacing w:line="270" w:lineRule="exact"/>
              <w:rPr>
                <w:sz w:val="24"/>
              </w:rPr>
            </w:pPr>
            <w:r>
              <w:rPr>
                <w:sz w:val="24"/>
              </w:rPr>
              <w:t>Distilled water</w:t>
            </w:r>
          </w:p>
        </w:tc>
        <w:tc>
          <w:tcPr>
            <w:tcW w:w="936" w:type="dxa"/>
          </w:tcPr>
          <w:p w:rsidR="006352F4" w:rsidRDefault="003A656C">
            <w:pPr>
              <w:pStyle w:val="TableParagraph"/>
              <w:spacing w:line="270" w:lineRule="exact"/>
              <w:ind w:left="162"/>
              <w:rPr>
                <w:sz w:val="24"/>
              </w:rPr>
            </w:pPr>
            <w:r>
              <w:rPr>
                <w:sz w:val="24"/>
              </w:rPr>
              <w:t>30</w:t>
            </w:r>
          </w:p>
        </w:tc>
        <w:tc>
          <w:tcPr>
            <w:tcW w:w="1032" w:type="dxa"/>
          </w:tcPr>
          <w:p w:rsidR="006352F4" w:rsidRDefault="003A656C">
            <w:pPr>
              <w:pStyle w:val="TableParagraph"/>
              <w:spacing w:line="270" w:lineRule="exact"/>
              <w:rPr>
                <w:sz w:val="24"/>
              </w:rPr>
            </w:pPr>
            <w:r>
              <w:rPr>
                <w:sz w:val="24"/>
              </w:rPr>
              <w:t>29</w:t>
            </w:r>
          </w:p>
        </w:tc>
        <w:tc>
          <w:tcPr>
            <w:tcW w:w="1164" w:type="dxa"/>
          </w:tcPr>
          <w:p w:rsidR="006352F4" w:rsidRDefault="003A656C">
            <w:pPr>
              <w:pStyle w:val="TableParagraph"/>
              <w:spacing w:line="270" w:lineRule="exact"/>
              <w:ind w:left="163"/>
              <w:rPr>
                <w:sz w:val="24"/>
              </w:rPr>
            </w:pPr>
            <w:r>
              <w:rPr>
                <w:sz w:val="24"/>
              </w:rPr>
              <w:t>25</w:t>
            </w:r>
          </w:p>
        </w:tc>
        <w:tc>
          <w:tcPr>
            <w:tcW w:w="1196" w:type="dxa"/>
          </w:tcPr>
          <w:p w:rsidR="006352F4" w:rsidRDefault="003A656C">
            <w:pPr>
              <w:pStyle w:val="TableParagraph"/>
              <w:spacing w:line="270" w:lineRule="exact"/>
              <w:rPr>
                <w:sz w:val="24"/>
              </w:rPr>
            </w:pPr>
            <w:r>
              <w:rPr>
                <w:sz w:val="24"/>
              </w:rPr>
              <w:t>23</w:t>
            </w:r>
          </w:p>
        </w:tc>
        <w:tc>
          <w:tcPr>
            <w:tcW w:w="1375" w:type="dxa"/>
          </w:tcPr>
          <w:p w:rsidR="006352F4" w:rsidRDefault="003A656C">
            <w:pPr>
              <w:pStyle w:val="TableParagraph"/>
              <w:spacing w:line="270" w:lineRule="exact"/>
              <w:rPr>
                <w:sz w:val="24"/>
              </w:rPr>
            </w:pPr>
            <w:r>
              <w:rPr>
                <w:sz w:val="24"/>
              </w:rPr>
              <w:t>21</w:t>
            </w:r>
          </w:p>
        </w:tc>
      </w:tr>
      <w:tr w:rsidR="006352F4">
        <w:trPr>
          <w:trHeight w:val="412"/>
        </w:trPr>
        <w:tc>
          <w:tcPr>
            <w:tcW w:w="965" w:type="dxa"/>
          </w:tcPr>
          <w:p w:rsidR="006352F4" w:rsidRDefault="003A656C">
            <w:pPr>
              <w:pStyle w:val="TableParagraph"/>
              <w:spacing w:line="270" w:lineRule="exact"/>
              <w:rPr>
                <w:sz w:val="24"/>
              </w:rPr>
            </w:pPr>
            <w:r>
              <w:rPr>
                <w:sz w:val="24"/>
              </w:rPr>
              <w:t>7.</w:t>
            </w:r>
          </w:p>
        </w:tc>
        <w:tc>
          <w:tcPr>
            <w:tcW w:w="2350" w:type="dxa"/>
          </w:tcPr>
          <w:p w:rsidR="006352F4" w:rsidRDefault="003A656C">
            <w:pPr>
              <w:pStyle w:val="TableParagraph"/>
              <w:spacing w:line="270" w:lineRule="exact"/>
              <w:ind w:left="225"/>
              <w:rPr>
                <w:sz w:val="24"/>
              </w:rPr>
            </w:pPr>
            <w:r>
              <w:rPr>
                <w:sz w:val="24"/>
              </w:rPr>
              <w:t>Total volume</w:t>
            </w:r>
          </w:p>
        </w:tc>
        <w:tc>
          <w:tcPr>
            <w:tcW w:w="936" w:type="dxa"/>
          </w:tcPr>
          <w:p w:rsidR="006352F4" w:rsidRDefault="003A656C">
            <w:pPr>
              <w:pStyle w:val="TableParagraph"/>
              <w:spacing w:line="270" w:lineRule="exact"/>
              <w:ind w:left="162"/>
              <w:rPr>
                <w:sz w:val="24"/>
              </w:rPr>
            </w:pPr>
            <w:r>
              <w:rPr>
                <w:sz w:val="24"/>
              </w:rPr>
              <w:t>40</w:t>
            </w:r>
          </w:p>
        </w:tc>
        <w:tc>
          <w:tcPr>
            <w:tcW w:w="1032" w:type="dxa"/>
          </w:tcPr>
          <w:p w:rsidR="006352F4" w:rsidRDefault="003A656C">
            <w:pPr>
              <w:pStyle w:val="TableParagraph"/>
              <w:spacing w:line="270" w:lineRule="exact"/>
              <w:rPr>
                <w:sz w:val="24"/>
              </w:rPr>
            </w:pPr>
            <w:r>
              <w:rPr>
                <w:sz w:val="24"/>
              </w:rPr>
              <w:t>40</w:t>
            </w:r>
          </w:p>
        </w:tc>
        <w:tc>
          <w:tcPr>
            <w:tcW w:w="1164" w:type="dxa"/>
          </w:tcPr>
          <w:p w:rsidR="006352F4" w:rsidRDefault="003A656C">
            <w:pPr>
              <w:pStyle w:val="TableParagraph"/>
              <w:spacing w:line="270" w:lineRule="exact"/>
              <w:ind w:left="163"/>
              <w:rPr>
                <w:sz w:val="24"/>
              </w:rPr>
            </w:pPr>
            <w:r>
              <w:rPr>
                <w:sz w:val="24"/>
              </w:rPr>
              <w:t>40</w:t>
            </w:r>
          </w:p>
        </w:tc>
        <w:tc>
          <w:tcPr>
            <w:tcW w:w="1196" w:type="dxa"/>
          </w:tcPr>
          <w:p w:rsidR="006352F4" w:rsidRDefault="003A656C">
            <w:pPr>
              <w:pStyle w:val="TableParagraph"/>
              <w:spacing w:line="270" w:lineRule="exact"/>
              <w:rPr>
                <w:sz w:val="24"/>
              </w:rPr>
            </w:pPr>
            <w:r>
              <w:rPr>
                <w:sz w:val="24"/>
              </w:rPr>
              <w:t>40</w:t>
            </w:r>
          </w:p>
        </w:tc>
        <w:tc>
          <w:tcPr>
            <w:tcW w:w="1375" w:type="dxa"/>
          </w:tcPr>
          <w:p w:rsidR="006352F4" w:rsidRDefault="003A656C">
            <w:pPr>
              <w:pStyle w:val="TableParagraph"/>
              <w:spacing w:line="270" w:lineRule="exact"/>
              <w:rPr>
                <w:sz w:val="24"/>
              </w:rPr>
            </w:pPr>
            <w:r>
              <w:rPr>
                <w:sz w:val="24"/>
              </w:rPr>
              <w:t>40</w:t>
            </w:r>
          </w:p>
        </w:tc>
      </w:tr>
    </w:tbl>
    <w:p w:rsidR="006352F4" w:rsidRDefault="003A656C">
      <w:pPr>
        <w:pStyle w:val="Heading3"/>
        <w:rPr>
          <w:u w:val="none"/>
        </w:rPr>
      </w:pPr>
      <w:bookmarkStart w:id="12" w:name="ATR-FTIR_Spectra_Analysis"/>
      <w:bookmarkEnd w:id="12"/>
      <w:r>
        <w:rPr>
          <w:u w:val="thick"/>
        </w:rPr>
        <w:t>ATR-FTIR Spectra Analysis</w:t>
      </w:r>
    </w:p>
    <w:p w:rsidR="006352F4" w:rsidRDefault="006352F4">
      <w:pPr>
        <w:pStyle w:val="BodyText"/>
        <w:spacing w:before="8"/>
        <w:rPr>
          <w:b/>
        </w:rPr>
      </w:pPr>
    </w:p>
    <w:p w:rsidR="006352F4" w:rsidRDefault="003A656C">
      <w:pPr>
        <w:pStyle w:val="BodyText"/>
        <w:spacing w:before="90" w:line="360" w:lineRule="auto"/>
        <w:ind w:left="278" w:right="854"/>
        <w:jc w:val="both"/>
      </w:pPr>
      <w:r>
        <w:t>The spectrum was captured between the wavelengths of 4000 and 400cm-1. An ATR-FTIR spectrum</w:t>
      </w:r>
      <w:r>
        <w:rPr>
          <w:spacing w:val="-12"/>
        </w:rPr>
        <w:t xml:space="preserve"> </w:t>
      </w:r>
      <w:r>
        <w:t>was</w:t>
      </w:r>
      <w:r>
        <w:rPr>
          <w:spacing w:val="-11"/>
        </w:rPr>
        <w:t xml:space="preserve"> </w:t>
      </w:r>
      <w:r>
        <w:t>obtained</w:t>
      </w:r>
      <w:r>
        <w:rPr>
          <w:spacing w:val="-11"/>
        </w:rPr>
        <w:t xml:space="preserve"> </w:t>
      </w:r>
      <w:r>
        <w:t>using</w:t>
      </w:r>
      <w:r>
        <w:rPr>
          <w:spacing w:val="-13"/>
        </w:rPr>
        <w:t xml:space="preserve"> </w:t>
      </w:r>
      <w:r>
        <w:t>an</w:t>
      </w:r>
      <w:r>
        <w:rPr>
          <w:spacing w:val="-13"/>
        </w:rPr>
        <w:t xml:space="preserve"> </w:t>
      </w:r>
      <w:r>
        <w:t>ATR-FTIR</w:t>
      </w:r>
      <w:r>
        <w:rPr>
          <w:spacing w:val="-10"/>
        </w:rPr>
        <w:t xml:space="preserve"> </w:t>
      </w:r>
      <w:r>
        <w:t>spectrophotometer</w:t>
      </w:r>
      <w:r>
        <w:rPr>
          <w:spacing w:val="-14"/>
        </w:rPr>
        <w:t xml:space="preserve"> </w:t>
      </w:r>
      <w:r>
        <w:t>after</w:t>
      </w:r>
      <w:r>
        <w:rPr>
          <w:spacing w:val="-15"/>
        </w:rPr>
        <w:t xml:space="preserve"> </w:t>
      </w:r>
      <w:r>
        <w:t>a</w:t>
      </w:r>
      <w:r>
        <w:rPr>
          <w:spacing w:val="-19"/>
        </w:rPr>
        <w:t xml:space="preserve"> </w:t>
      </w:r>
      <w:r>
        <w:t>sample</w:t>
      </w:r>
      <w:r>
        <w:rPr>
          <w:spacing w:val="-12"/>
        </w:rPr>
        <w:t xml:space="preserve"> </w:t>
      </w:r>
      <w:r>
        <w:t>was</w:t>
      </w:r>
      <w:r>
        <w:rPr>
          <w:spacing w:val="-7"/>
        </w:rPr>
        <w:t xml:space="preserve"> </w:t>
      </w:r>
      <w:r>
        <w:t>directly</w:t>
      </w:r>
      <w:r>
        <w:rPr>
          <w:spacing w:val="-18"/>
        </w:rPr>
        <w:t xml:space="preserve"> </w:t>
      </w:r>
      <w:r>
        <w:t>put into the cavity of the sample</w:t>
      </w:r>
      <w:r>
        <w:rPr>
          <w:spacing w:val="-27"/>
        </w:rPr>
        <w:t xml:space="preserve"> </w:t>
      </w:r>
      <w:r>
        <w:t>holder.</w:t>
      </w:r>
    </w:p>
    <w:p w:rsidR="006352F4" w:rsidRDefault="006352F4">
      <w:pPr>
        <w:spacing w:line="360" w:lineRule="auto"/>
        <w:jc w:val="both"/>
        <w:sectPr w:rsidR="006352F4">
          <w:pgSz w:w="11910" w:h="16840"/>
          <w:pgMar w:top="1080" w:right="640" w:bottom="1020" w:left="1220" w:header="717" w:footer="829" w:gutter="0"/>
          <w:cols w:space="720"/>
        </w:sectPr>
      </w:pPr>
    </w:p>
    <w:p w:rsidR="006352F4" w:rsidRDefault="006352F4">
      <w:pPr>
        <w:pStyle w:val="BodyText"/>
        <w:spacing w:before="2"/>
        <w:rPr>
          <w:sz w:val="22"/>
        </w:rPr>
      </w:pPr>
    </w:p>
    <w:p w:rsidR="006352F4" w:rsidRDefault="003A656C">
      <w:pPr>
        <w:pStyle w:val="Heading3"/>
        <w:spacing w:before="90"/>
        <w:rPr>
          <w:u w:val="none"/>
        </w:rPr>
      </w:pPr>
      <w:r>
        <w:rPr>
          <w:u w:val="thick"/>
        </w:rPr>
        <w:t>Compatibility Studies</w:t>
      </w:r>
    </w:p>
    <w:p w:rsidR="006352F4" w:rsidRDefault="006352F4">
      <w:pPr>
        <w:pStyle w:val="BodyText"/>
        <w:spacing w:before="11"/>
        <w:rPr>
          <w:b/>
        </w:rPr>
      </w:pPr>
    </w:p>
    <w:p w:rsidR="006352F4" w:rsidRDefault="003A656C">
      <w:pPr>
        <w:spacing w:before="90"/>
        <w:ind w:left="278"/>
        <w:rPr>
          <w:b/>
          <w:sz w:val="24"/>
        </w:rPr>
      </w:pPr>
      <w:bookmarkStart w:id="13" w:name="Physical_Compatibility_Studies"/>
      <w:bookmarkEnd w:id="13"/>
      <w:r>
        <w:rPr>
          <w:b/>
          <w:sz w:val="24"/>
          <w:u w:val="thick"/>
        </w:rPr>
        <w:t>Physical Compatibility Studies</w:t>
      </w:r>
    </w:p>
    <w:p w:rsidR="006352F4" w:rsidRDefault="006352F4">
      <w:pPr>
        <w:pStyle w:val="BodyText"/>
        <w:spacing w:before="8"/>
        <w:rPr>
          <w:b/>
        </w:rPr>
      </w:pPr>
    </w:p>
    <w:p w:rsidR="006352F4" w:rsidRDefault="003A656C">
      <w:pPr>
        <w:pStyle w:val="BodyText"/>
        <w:spacing w:before="90" w:line="360" w:lineRule="auto"/>
        <w:ind w:left="278" w:right="852"/>
        <w:jc w:val="both"/>
      </w:pPr>
      <w:r>
        <w:t>The</w:t>
      </w:r>
      <w:r>
        <w:rPr>
          <w:spacing w:val="-12"/>
        </w:rPr>
        <w:t xml:space="preserve"> </w:t>
      </w:r>
      <w:r>
        <w:t>physical</w:t>
      </w:r>
      <w:r>
        <w:rPr>
          <w:spacing w:val="-7"/>
        </w:rPr>
        <w:t xml:space="preserve"> </w:t>
      </w:r>
      <w:r>
        <w:t>mixture</w:t>
      </w:r>
      <w:r>
        <w:rPr>
          <w:spacing w:val="-11"/>
        </w:rPr>
        <w:t xml:space="preserve"> </w:t>
      </w:r>
      <w:r>
        <w:t>of</w:t>
      </w:r>
      <w:r>
        <w:rPr>
          <w:spacing w:val="-12"/>
        </w:rPr>
        <w:t xml:space="preserve"> </w:t>
      </w:r>
      <w:r>
        <w:t>drug</w:t>
      </w:r>
      <w:r>
        <w:rPr>
          <w:spacing w:val="-10"/>
        </w:rPr>
        <w:t xml:space="preserve"> </w:t>
      </w:r>
      <w:r>
        <w:t>and</w:t>
      </w:r>
      <w:r>
        <w:rPr>
          <w:spacing w:val="-8"/>
        </w:rPr>
        <w:t xml:space="preserve"> </w:t>
      </w:r>
      <w:r>
        <w:t>excipient</w:t>
      </w:r>
      <w:r>
        <w:rPr>
          <w:spacing w:val="-10"/>
        </w:rPr>
        <w:t xml:space="preserve"> </w:t>
      </w:r>
      <w:r>
        <w:t>was</w:t>
      </w:r>
      <w:r>
        <w:rPr>
          <w:spacing w:val="-7"/>
        </w:rPr>
        <w:t xml:space="preserve"> </w:t>
      </w:r>
      <w:r>
        <w:t>retained</w:t>
      </w:r>
      <w:r>
        <w:rPr>
          <w:spacing w:val="-10"/>
        </w:rPr>
        <w:t xml:space="preserve"> </w:t>
      </w:r>
      <w:r>
        <w:t>in</w:t>
      </w:r>
      <w:r>
        <w:rPr>
          <w:spacing w:val="-9"/>
        </w:rPr>
        <w:t xml:space="preserve"> </w:t>
      </w:r>
      <w:r>
        <w:t>a</w:t>
      </w:r>
      <w:r>
        <w:rPr>
          <w:spacing w:val="-11"/>
        </w:rPr>
        <w:t xml:space="preserve"> </w:t>
      </w:r>
      <w:r>
        <w:t>Petri</w:t>
      </w:r>
      <w:r>
        <w:rPr>
          <w:spacing w:val="-10"/>
        </w:rPr>
        <w:t xml:space="preserve"> </w:t>
      </w:r>
      <w:r>
        <w:t>dish</w:t>
      </w:r>
      <w:r>
        <w:rPr>
          <w:spacing w:val="-8"/>
        </w:rPr>
        <w:t xml:space="preserve"> </w:t>
      </w:r>
      <w:r>
        <w:t>and</w:t>
      </w:r>
      <w:r>
        <w:rPr>
          <w:spacing w:val="-10"/>
        </w:rPr>
        <w:t xml:space="preserve"> </w:t>
      </w:r>
      <w:r>
        <w:t>exposed</w:t>
      </w:r>
      <w:r>
        <w:rPr>
          <w:spacing w:val="-9"/>
        </w:rPr>
        <w:t xml:space="preserve"> </w:t>
      </w:r>
      <w:r>
        <w:t>to</w:t>
      </w:r>
      <w:r>
        <w:rPr>
          <w:spacing w:val="-10"/>
        </w:rPr>
        <w:t xml:space="preserve"> </w:t>
      </w:r>
      <w:r>
        <w:t>storage at normal temperature and high temperature in a stability chamber at 45°C/75 % RH for a weak. Following a weak, the samples are examined for any physical changes such as discoloration, odour,</w:t>
      </w:r>
      <w:r>
        <w:rPr>
          <w:spacing w:val="3"/>
        </w:rPr>
        <w:t xml:space="preserve"> </w:t>
      </w:r>
      <w:r>
        <w:t>etc.,</w:t>
      </w:r>
    </w:p>
    <w:p w:rsidR="006352F4" w:rsidRDefault="006352F4">
      <w:pPr>
        <w:pStyle w:val="BodyText"/>
        <w:spacing w:before="4"/>
        <w:rPr>
          <w:sz w:val="21"/>
        </w:rPr>
      </w:pPr>
    </w:p>
    <w:p w:rsidR="006352F4" w:rsidRDefault="003A656C">
      <w:pPr>
        <w:pStyle w:val="Heading3"/>
        <w:jc w:val="both"/>
        <w:rPr>
          <w:u w:val="none"/>
        </w:rPr>
      </w:pPr>
      <w:r>
        <w:rPr>
          <w:u w:val="thick"/>
        </w:rPr>
        <w:t>Chemical Compatibility Studies</w:t>
      </w:r>
    </w:p>
    <w:p w:rsidR="006352F4" w:rsidRDefault="006352F4">
      <w:pPr>
        <w:pStyle w:val="BodyText"/>
        <w:spacing w:before="6"/>
        <w:rPr>
          <w:b/>
        </w:rPr>
      </w:pPr>
    </w:p>
    <w:p w:rsidR="006352F4" w:rsidRDefault="003A656C">
      <w:pPr>
        <w:pStyle w:val="BodyText"/>
        <w:spacing w:before="90" w:line="360" w:lineRule="auto"/>
        <w:ind w:left="278" w:right="851"/>
        <w:jc w:val="both"/>
      </w:pPr>
      <w:r>
        <w:t>These</w:t>
      </w:r>
      <w:r>
        <w:rPr>
          <w:spacing w:val="-5"/>
        </w:rPr>
        <w:t xml:space="preserve"> </w:t>
      </w:r>
      <w:r>
        <w:t>compatibili</w:t>
      </w:r>
      <w:r>
        <w:t>ty</w:t>
      </w:r>
      <w:r>
        <w:rPr>
          <w:spacing w:val="-10"/>
        </w:rPr>
        <w:t xml:space="preserve"> </w:t>
      </w:r>
      <w:r>
        <w:t>studies</w:t>
      </w:r>
      <w:r>
        <w:rPr>
          <w:spacing w:val="-3"/>
        </w:rPr>
        <w:t xml:space="preserve"> </w:t>
      </w:r>
      <w:r>
        <w:t>are</w:t>
      </w:r>
      <w:r>
        <w:rPr>
          <w:spacing w:val="-5"/>
        </w:rPr>
        <w:t xml:space="preserve"> </w:t>
      </w:r>
      <w:r>
        <w:t>conducted</w:t>
      </w:r>
      <w:r>
        <w:rPr>
          <w:spacing w:val="-3"/>
        </w:rPr>
        <w:t xml:space="preserve"> </w:t>
      </w:r>
      <w:r>
        <w:t>by</w:t>
      </w:r>
      <w:r>
        <w:rPr>
          <w:spacing w:val="-10"/>
        </w:rPr>
        <w:t xml:space="preserve"> </w:t>
      </w:r>
      <w:r>
        <w:t>using</w:t>
      </w:r>
      <w:r>
        <w:rPr>
          <w:spacing w:val="-5"/>
        </w:rPr>
        <w:t xml:space="preserve"> </w:t>
      </w:r>
      <w:r>
        <w:t>an</w:t>
      </w:r>
      <w:r>
        <w:rPr>
          <w:spacing w:val="-3"/>
        </w:rPr>
        <w:t xml:space="preserve"> </w:t>
      </w:r>
      <w:r>
        <w:t>ATR-FTIR</w:t>
      </w:r>
      <w:r>
        <w:rPr>
          <w:spacing w:val="-2"/>
        </w:rPr>
        <w:t xml:space="preserve"> </w:t>
      </w:r>
      <w:r>
        <w:t>spectrophotometer</w:t>
      </w:r>
      <w:r>
        <w:rPr>
          <w:spacing w:val="-5"/>
        </w:rPr>
        <w:t xml:space="preserve"> </w:t>
      </w:r>
      <w:r>
        <w:t>and</w:t>
      </w:r>
      <w:r>
        <w:rPr>
          <w:spacing w:val="-3"/>
        </w:rPr>
        <w:t xml:space="preserve"> </w:t>
      </w:r>
      <w:r>
        <w:t>the spectrum was recorded in the wavenumber region of 4000 to 400cm-1. Natural oils and excipients</w:t>
      </w:r>
      <w:r>
        <w:rPr>
          <w:spacing w:val="-14"/>
        </w:rPr>
        <w:t xml:space="preserve"> </w:t>
      </w:r>
      <w:r>
        <w:t>were</w:t>
      </w:r>
      <w:r>
        <w:rPr>
          <w:spacing w:val="-15"/>
        </w:rPr>
        <w:t xml:space="preserve"> </w:t>
      </w:r>
      <w:r>
        <w:t>mixed</w:t>
      </w:r>
      <w:r>
        <w:rPr>
          <w:spacing w:val="-14"/>
        </w:rPr>
        <w:t xml:space="preserve"> </w:t>
      </w:r>
      <w:r>
        <w:t>well</w:t>
      </w:r>
      <w:r>
        <w:rPr>
          <w:spacing w:val="-14"/>
        </w:rPr>
        <w:t xml:space="preserve"> </w:t>
      </w:r>
      <w:r>
        <w:t>by</w:t>
      </w:r>
      <w:r>
        <w:rPr>
          <w:spacing w:val="-21"/>
        </w:rPr>
        <w:t xml:space="preserve"> </w:t>
      </w:r>
      <w:r>
        <w:t>using</w:t>
      </w:r>
      <w:r>
        <w:rPr>
          <w:spacing w:val="-16"/>
        </w:rPr>
        <w:t xml:space="preserve"> </w:t>
      </w:r>
      <w:r>
        <w:t>the</w:t>
      </w:r>
      <w:r>
        <w:rPr>
          <w:spacing w:val="-14"/>
        </w:rPr>
        <w:t xml:space="preserve"> </w:t>
      </w:r>
      <w:r>
        <w:t>mortar</w:t>
      </w:r>
      <w:r>
        <w:rPr>
          <w:spacing w:val="-16"/>
        </w:rPr>
        <w:t xml:space="preserve"> </w:t>
      </w:r>
      <w:r>
        <w:t>untilcomplete</w:t>
      </w:r>
      <w:r>
        <w:rPr>
          <w:spacing w:val="-14"/>
        </w:rPr>
        <w:t xml:space="preserve"> </w:t>
      </w:r>
      <w:r>
        <w:t>mixing.</w:t>
      </w:r>
      <w:r>
        <w:rPr>
          <w:spacing w:val="-13"/>
        </w:rPr>
        <w:t xml:space="preserve"> </w:t>
      </w:r>
      <w:r>
        <w:t>Then</w:t>
      </w:r>
      <w:r>
        <w:rPr>
          <w:spacing w:val="-15"/>
        </w:rPr>
        <w:t xml:space="preserve"> </w:t>
      </w:r>
      <w:r>
        <w:t>collect</w:t>
      </w:r>
      <w:r>
        <w:rPr>
          <w:spacing w:val="-13"/>
        </w:rPr>
        <w:t xml:space="preserve"> </w:t>
      </w:r>
      <w:r>
        <w:t>the</w:t>
      </w:r>
      <w:r>
        <w:rPr>
          <w:spacing w:val="-14"/>
        </w:rPr>
        <w:t xml:space="preserve"> </w:t>
      </w:r>
      <w:r>
        <w:t>sample from mortar and placed in the cavity of the sample holder and the spectrum was</w:t>
      </w:r>
      <w:r>
        <w:rPr>
          <w:spacing w:val="-8"/>
        </w:rPr>
        <w:t xml:space="preserve"> </w:t>
      </w:r>
      <w:r>
        <w:t>recorded.</w:t>
      </w:r>
    </w:p>
    <w:p w:rsidR="006352F4" w:rsidRDefault="006352F4">
      <w:pPr>
        <w:pStyle w:val="BodyText"/>
        <w:spacing w:before="4"/>
        <w:rPr>
          <w:sz w:val="21"/>
        </w:rPr>
      </w:pPr>
    </w:p>
    <w:p w:rsidR="006352F4" w:rsidRDefault="003A656C">
      <w:pPr>
        <w:pStyle w:val="Heading3"/>
        <w:jc w:val="both"/>
        <w:rPr>
          <w:u w:val="none"/>
        </w:rPr>
      </w:pPr>
      <w:bookmarkStart w:id="14" w:name="Procedure_For_Mouthwash"/>
      <w:bookmarkEnd w:id="14"/>
      <w:r>
        <w:rPr>
          <w:u w:val="thick"/>
        </w:rPr>
        <w:t>Procedure For Mouthwash</w:t>
      </w:r>
    </w:p>
    <w:p w:rsidR="006352F4" w:rsidRDefault="006352F4">
      <w:pPr>
        <w:pStyle w:val="BodyText"/>
        <w:spacing w:before="2"/>
        <w:rPr>
          <w:b/>
          <w:sz w:val="25"/>
        </w:rPr>
      </w:pPr>
    </w:p>
    <w:p w:rsidR="006352F4" w:rsidRDefault="003A656C">
      <w:pPr>
        <w:spacing w:before="90"/>
        <w:ind w:left="278"/>
        <w:rPr>
          <w:b/>
          <w:sz w:val="24"/>
        </w:rPr>
      </w:pPr>
      <w:bookmarkStart w:id="15" w:name="Procedure"/>
      <w:bookmarkEnd w:id="15"/>
      <w:r>
        <w:rPr>
          <w:b/>
          <w:sz w:val="24"/>
          <w:u w:val="thick"/>
        </w:rPr>
        <w:t>Procedure</w:t>
      </w:r>
    </w:p>
    <w:p w:rsidR="006352F4" w:rsidRDefault="006352F4">
      <w:pPr>
        <w:pStyle w:val="BodyText"/>
        <w:spacing w:before="6"/>
        <w:rPr>
          <w:b/>
        </w:rPr>
      </w:pPr>
    </w:p>
    <w:p w:rsidR="006352F4" w:rsidRDefault="003A656C">
      <w:pPr>
        <w:pStyle w:val="BodyText"/>
        <w:spacing w:before="90" w:line="360" w:lineRule="auto"/>
        <w:ind w:left="278" w:right="851"/>
        <w:jc w:val="both"/>
      </w:pPr>
      <w:r>
        <w:t xml:space="preserve">Weighted quantity of each ingredient will be taken. Extract were taken mixed thoroughly in mortar and pestle properly with </w:t>
      </w:r>
      <w:r>
        <w:t>small quantity of water. All other remaining ingredient will be gradually added with good mixing. Drop by drop clove oil will be added and mixed properly taking care to avoid lump formation. PEG 40 and Glycerol will then be added drop by</w:t>
      </w:r>
      <w:r>
        <w:rPr>
          <w:spacing w:val="-9"/>
        </w:rPr>
        <w:t xml:space="preserve"> </w:t>
      </w:r>
      <w:r>
        <w:t>drop</w:t>
      </w:r>
      <w:r>
        <w:rPr>
          <w:spacing w:val="-5"/>
        </w:rPr>
        <w:t xml:space="preserve"> </w:t>
      </w:r>
      <w:r>
        <w:t>and</w:t>
      </w:r>
      <w:r>
        <w:rPr>
          <w:spacing w:val="-4"/>
        </w:rPr>
        <w:t xml:space="preserve"> </w:t>
      </w:r>
      <w:r>
        <w:t>mixed</w:t>
      </w:r>
      <w:r>
        <w:rPr>
          <w:spacing w:val="-4"/>
        </w:rPr>
        <w:t xml:space="preserve"> </w:t>
      </w:r>
      <w:r>
        <w:t>wel</w:t>
      </w:r>
      <w:r>
        <w:t>l.</w:t>
      </w:r>
      <w:r>
        <w:rPr>
          <w:spacing w:val="-6"/>
        </w:rPr>
        <w:t xml:space="preserve"> </w:t>
      </w:r>
      <w:r>
        <w:t>Finally,</w:t>
      </w:r>
      <w:r>
        <w:rPr>
          <w:spacing w:val="-4"/>
        </w:rPr>
        <w:t xml:space="preserve"> </w:t>
      </w:r>
      <w:r>
        <w:t>water</w:t>
      </w:r>
      <w:r>
        <w:rPr>
          <w:spacing w:val="-4"/>
        </w:rPr>
        <w:t xml:space="preserve"> </w:t>
      </w:r>
      <w:r>
        <w:t>added</w:t>
      </w:r>
      <w:r>
        <w:rPr>
          <w:spacing w:val="-4"/>
        </w:rPr>
        <w:t xml:space="preserve"> </w:t>
      </w:r>
      <w:r>
        <w:t>to</w:t>
      </w:r>
      <w:r>
        <w:rPr>
          <w:spacing w:val="-3"/>
        </w:rPr>
        <w:t xml:space="preserve"> </w:t>
      </w:r>
      <w:r>
        <w:t>make</w:t>
      </w:r>
      <w:r>
        <w:rPr>
          <w:spacing w:val="-5"/>
        </w:rPr>
        <w:t xml:space="preserve"> </w:t>
      </w:r>
      <w:r>
        <w:t>volume</w:t>
      </w:r>
      <w:r>
        <w:rPr>
          <w:spacing w:val="-5"/>
        </w:rPr>
        <w:t xml:space="preserve"> </w:t>
      </w:r>
      <w:r>
        <w:t>and</w:t>
      </w:r>
      <w:r>
        <w:rPr>
          <w:spacing w:val="-4"/>
        </w:rPr>
        <w:t xml:space="preserve"> </w:t>
      </w:r>
      <w:r>
        <w:t>preservative</w:t>
      </w:r>
      <w:r>
        <w:rPr>
          <w:spacing w:val="-4"/>
        </w:rPr>
        <w:t xml:space="preserve"> </w:t>
      </w:r>
      <w:r>
        <w:t>will</w:t>
      </w:r>
      <w:r>
        <w:rPr>
          <w:spacing w:val="-2"/>
        </w:rPr>
        <w:t xml:space="preserve"> </w:t>
      </w:r>
      <w:r>
        <w:t>be</w:t>
      </w:r>
      <w:r>
        <w:rPr>
          <w:spacing w:val="-1"/>
        </w:rPr>
        <w:t xml:space="preserve"> </w:t>
      </w:r>
      <w:r>
        <w:t>added and the product will be packed in an attractive, well closed container. The composition of herbal mouth wash shown in the table</w:t>
      </w:r>
      <w:r>
        <w:rPr>
          <w:spacing w:val="-10"/>
        </w:rPr>
        <w:t xml:space="preserve"> </w:t>
      </w:r>
      <w:r>
        <w:t>no:1</w:t>
      </w:r>
    </w:p>
    <w:p w:rsidR="006352F4" w:rsidRDefault="006352F4">
      <w:pPr>
        <w:pStyle w:val="BodyText"/>
        <w:spacing w:before="5"/>
        <w:rPr>
          <w:sz w:val="21"/>
        </w:rPr>
      </w:pPr>
    </w:p>
    <w:p w:rsidR="006352F4" w:rsidRDefault="003A656C">
      <w:pPr>
        <w:pStyle w:val="Heading3"/>
        <w:jc w:val="both"/>
        <w:rPr>
          <w:u w:val="none"/>
        </w:rPr>
      </w:pPr>
      <w:bookmarkStart w:id="16" w:name="Evaluation_Of_Studies_for_Prepared_Formu"/>
      <w:bookmarkEnd w:id="16"/>
      <w:r>
        <w:rPr>
          <w:u w:val="thick"/>
        </w:rPr>
        <w:t>Evaluation Of Studies for Prepared Formulations</w:t>
      </w:r>
    </w:p>
    <w:p w:rsidR="006352F4" w:rsidRDefault="006352F4">
      <w:pPr>
        <w:pStyle w:val="BodyText"/>
        <w:spacing w:before="6"/>
        <w:rPr>
          <w:b/>
        </w:rPr>
      </w:pPr>
    </w:p>
    <w:p w:rsidR="006352F4" w:rsidRDefault="003A656C">
      <w:pPr>
        <w:pStyle w:val="BodyText"/>
        <w:spacing w:before="90" w:line="360" w:lineRule="auto"/>
        <w:ind w:left="278" w:right="755"/>
      </w:pPr>
      <w:r>
        <w:t>Var</w:t>
      </w:r>
      <w:r>
        <w:t>ious physicochemical parameters which are mentioned below were performed to establish quality of the prepared formulations.(12-19)</w:t>
      </w:r>
    </w:p>
    <w:p w:rsidR="006352F4" w:rsidRDefault="006352F4">
      <w:pPr>
        <w:pStyle w:val="BodyText"/>
        <w:spacing w:before="4"/>
        <w:rPr>
          <w:sz w:val="21"/>
        </w:rPr>
      </w:pPr>
    </w:p>
    <w:p w:rsidR="006352F4" w:rsidRDefault="003A656C">
      <w:pPr>
        <w:pStyle w:val="Heading3"/>
        <w:rPr>
          <w:u w:val="none"/>
        </w:rPr>
      </w:pPr>
      <w:bookmarkStart w:id="17" w:name="Determination_of_pH_test"/>
      <w:bookmarkEnd w:id="17"/>
      <w:r>
        <w:rPr>
          <w:u w:val="thick"/>
        </w:rPr>
        <w:t>Determination of pH test</w:t>
      </w:r>
    </w:p>
    <w:p w:rsidR="006352F4" w:rsidRDefault="006352F4">
      <w:pPr>
        <w:pStyle w:val="BodyText"/>
        <w:spacing w:before="8"/>
        <w:rPr>
          <w:b/>
        </w:rPr>
      </w:pPr>
    </w:p>
    <w:p w:rsidR="006352F4" w:rsidRDefault="003A656C">
      <w:pPr>
        <w:pStyle w:val="BodyText"/>
        <w:spacing w:before="90" w:line="360" w:lineRule="auto"/>
        <w:ind w:left="278" w:right="854"/>
        <w:jc w:val="both"/>
      </w:pPr>
      <w:r>
        <w:t>The pH of all the prepared formulations was determined by using Digital pH Meter. The formulations were dissolved in 100 ml of distilled water and stored for two hours. The measurement pH of formulation was done in previously calibrated pH meter.(12-19)</w:t>
      </w:r>
    </w:p>
    <w:p w:rsidR="006352F4" w:rsidRDefault="006352F4">
      <w:pPr>
        <w:spacing w:line="360" w:lineRule="auto"/>
        <w:jc w:val="both"/>
        <w:sectPr w:rsidR="006352F4">
          <w:pgSz w:w="11910" w:h="16840"/>
          <w:pgMar w:top="1080" w:right="640" w:bottom="1020" w:left="1220" w:header="717" w:footer="829" w:gutter="0"/>
          <w:cols w:space="720"/>
        </w:sectPr>
      </w:pPr>
    </w:p>
    <w:p w:rsidR="006352F4" w:rsidRDefault="006352F4">
      <w:pPr>
        <w:pStyle w:val="BodyText"/>
        <w:spacing w:before="2"/>
        <w:rPr>
          <w:sz w:val="22"/>
        </w:rPr>
      </w:pPr>
    </w:p>
    <w:p w:rsidR="006352F4" w:rsidRDefault="003A656C">
      <w:pPr>
        <w:pStyle w:val="Heading3"/>
        <w:spacing w:before="90"/>
        <w:rPr>
          <w:u w:val="none"/>
        </w:rPr>
      </w:pPr>
      <w:bookmarkStart w:id="18" w:name="Irritancy_test:"/>
      <w:bookmarkEnd w:id="18"/>
      <w:r>
        <w:rPr>
          <w:u w:val="thick"/>
        </w:rPr>
        <w:t>Irritancy test:</w:t>
      </w:r>
    </w:p>
    <w:p w:rsidR="006352F4" w:rsidRDefault="006352F4">
      <w:pPr>
        <w:pStyle w:val="BodyText"/>
        <w:spacing w:before="6"/>
        <w:rPr>
          <w:b/>
        </w:rPr>
      </w:pPr>
    </w:p>
    <w:p w:rsidR="006352F4" w:rsidRDefault="003A656C">
      <w:pPr>
        <w:pStyle w:val="BodyText"/>
        <w:spacing w:before="90" w:line="360" w:lineRule="auto"/>
        <w:ind w:left="278" w:right="799"/>
      </w:pPr>
      <w:r>
        <w:t>The</w:t>
      </w:r>
      <w:r>
        <w:rPr>
          <w:spacing w:val="-7"/>
        </w:rPr>
        <w:t xml:space="preserve"> </w:t>
      </w:r>
      <w:r>
        <w:t>irritancy</w:t>
      </w:r>
      <w:r>
        <w:rPr>
          <w:spacing w:val="-11"/>
        </w:rPr>
        <w:t xml:space="preserve"> </w:t>
      </w:r>
      <w:r>
        <w:t>test</w:t>
      </w:r>
      <w:r>
        <w:rPr>
          <w:spacing w:val="-6"/>
        </w:rPr>
        <w:t xml:space="preserve"> </w:t>
      </w:r>
      <w:r>
        <w:t>was</w:t>
      </w:r>
      <w:r>
        <w:rPr>
          <w:spacing w:val="-5"/>
        </w:rPr>
        <w:t xml:space="preserve"> </w:t>
      </w:r>
      <w:r>
        <w:t>performed</w:t>
      </w:r>
      <w:r>
        <w:rPr>
          <w:spacing w:val="-7"/>
        </w:rPr>
        <w:t xml:space="preserve"> </w:t>
      </w:r>
      <w:r>
        <w:t>on</w:t>
      </w:r>
      <w:r>
        <w:rPr>
          <w:spacing w:val="-6"/>
        </w:rPr>
        <w:t xml:space="preserve"> </w:t>
      </w:r>
      <w:r>
        <w:t>the</w:t>
      </w:r>
      <w:r>
        <w:rPr>
          <w:spacing w:val="-7"/>
        </w:rPr>
        <w:t xml:space="preserve"> </w:t>
      </w:r>
      <w:r>
        <w:t>herbal</w:t>
      </w:r>
      <w:r>
        <w:rPr>
          <w:spacing w:val="-5"/>
        </w:rPr>
        <w:t xml:space="preserve"> </w:t>
      </w:r>
      <w:r>
        <w:t>formulation</w:t>
      </w:r>
      <w:r>
        <w:rPr>
          <w:spacing w:val="-6"/>
        </w:rPr>
        <w:t xml:space="preserve"> </w:t>
      </w:r>
      <w:r>
        <w:t>.There</w:t>
      </w:r>
      <w:r>
        <w:rPr>
          <w:spacing w:val="-8"/>
        </w:rPr>
        <w:t xml:space="preserve"> </w:t>
      </w:r>
      <w:r>
        <w:t>is</w:t>
      </w:r>
      <w:r>
        <w:rPr>
          <w:spacing w:val="-6"/>
        </w:rPr>
        <w:t xml:space="preserve"> </w:t>
      </w:r>
      <w:r>
        <w:t>no</w:t>
      </w:r>
      <w:r>
        <w:rPr>
          <w:spacing w:val="-5"/>
        </w:rPr>
        <w:t xml:space="preserve"> </w:t>
      </w:r>
      <w:r>
        <w:t>redness</w:t>
      </w:r>
      <w:r>
        <w:rPr>
          <w:spacing w:val="-6"/>
        </w:rPr>
        <w:t xml:space="preserve"> </w:t>
      </w:r>
      <w:r>
        <w:t>or</w:t>
      </w:r>
      <w:r>
        <w:rPr>
          <w:spacing w:val="-7"/>
        </w:rPr>
        <w:t xml:space="preserve"> </w:t>
      </w:r>
      <w:r>
        <w:t>irritancy</w:t>
      </w:r>
      <w:r>
        <w:rPr>
          <w:spacing w:val="-12"/>
        </w:rPr>
        <w:t xml:space="preserve"> </w:t>
      </w:r>
      <w:r>
        <w:t>in the preparation .The condition was seen for 24</w:t>
      </w:r>
      <w:r>
        <w:rPr>
          <w:spacing w:val="-8"/>
        </w:rPr>
        <w:t xml:space="preserve"> </w:t>
      </w:r>
      <w:r>
        <w:t>hrs.</w:t>
      </w:r>
    </w:p>
    <w:p w:rsidR="006352F4" w:rsidRDefault="006352F4">
      <w:pPr>
        <w:pStyle w:val="BodyText"/>
        <w:spacing w:before="3"/>
        <w:rPr>
          <w:sz w:val="21"/>
        </w:rPr>
      </w:pPr>
    </w:p>
    <w:p w:rsidR="006352F4" w:rsidRDefault="003A656C">
      <w:pPr>
        <w:pStyle w:val="Heading3"/>
        <w:rPr>
          <w:u w:val="none"/>
        </w:rPr>
      </w:pPr>
      <w:bookmarkStart w:id="19" w:name="Washabilty"/>
      <w:bookmarkEnd w:id="19"/>
      <w:r>
        <w:rPr>
          <w:u w:val="thick"/>
        </w:rPr>
        <w:t>Washabilty</w:t>
      </w:r>
    </w:p>
    <w:p w:rsidR="006352F4" w:rsidRDefault="006352F4">
      <w:pPr>
        <w:pStyle w:val="BodyText"/>
        <w:spacing w:before="9"/>
        <w:rPr>
          <w:b/>
        </w:rPr>
      </w:pPr>
    </w:p>
    <w:p w:rsidR="006352F4" w:rsidRDefault="003A656C">
      <w:pPr>
        <w:pStyle w:val="BodyText"/>
        <w:spacing w:before="90" w:line="360" w:lineRule="auto"/>
        <w:ind w:left="278" w:right="768"/>
      </w:pPr>
      <w:r>
        <w:t>The formulation test was performed on the herbal and the e</w:t>
      </w:r>
      <w:r>
        <w:t>ase with which it could be washed with water was tested.</w:t>
      </w:r>
    </w:p>
    <w:p w:rsidR="006352F4" w:rsidRDefault="006352F4">
      <w:pPr>
        <w:pStyle w:val="BodyText"/>
        <w:spacing w:before="4"/>
        <w:rPr>
          <w:sz w:val="21"/>
        </w:rPr>
      </w:pPr>
    </w:p>
    <w:p w:rsidR="006352F4" w:rsidRDefault="003A656C">
      <w:pPr>
        <w:pStyle w:val="Heading3"/>
        <w:rPr>
          <w:u w:val="none"/>
        </w:rPr>
      </w:pPr>
      <w:bookmarkStart w:id="20" w:name="Foam_ability"/>
      <w:bookmarkEnd w:id="20"/>
      <w:r>
        <w:rPr>
          <w:u w:val="thick"/>
        </w:rPr>
        <w:t>Foam ability</w:t>
      </w:r>
    </w:p>
    <w:p w:rsidR="006352F4" w:rsidRDefault="006352F4">
      <w:pPr>
        <w:pStyle w:val="BodyText"/>
        <w:spacing w:before="6"/>
        <w:rPr>
          <w:b/>
        </w:rPr>
      </w:pPr>
    </w:p>
    <w:p w:rsidR="006352F4" w:rsidRDefault="003A656C">
      <w:pPr>
        <w:pStyle w:val="BodyText"/>
        <w:spacing w:before="90" w:line="360" w:lineRule="auto"/>
        <w:ind w:left="278" w:right="853"/>
        <w:jc w:val="both"/>
      </w:pPr>
      <w:r>
        <w:t>For the determination of the herbal for its ability to form foam about 1.0gm of mouthwash was taken and was dissolved in distilled water (about 50ml) in 100ml graduated measuring cycli</w:t>
      </w:r>
      <w:r>
        <w:t>nder .It the measuring cyclinder was taken shaken for about 10 min .Foam height was measured after 10 minutes. Record the observation for five consecutive experiments and the mean was taken.</w:t>
      </w:r>
    </w:p>
    <w:p w:rsidR="006352F4" w:rsidRDefault="006352F4">
      <w:pPr>
        <w:pStyle w:val="BodyText"/>
        <w:spacing w:before="5"/>
        <w:rPr>
          <w:sz w:val="21"/>
        </w:rPr>
      </w:pPr>
    </w:p>
    <w:p w:rsidR="006352F4" w:rsidRDefault="003A656C">
      <w:pPr>
        <w:pStyle w:val="Heading3"/>
        <w:jc w:val="both"/>
        <w:rPr>
          <w:u w:val="none"/>
        </w:rPr>
      </w:pPr>
      <w:bookmarkStart w:id="21" w:name="Stability_test_Introductions"/>
      <w:bookmarkEnd w:id="21"/>
      <w:r>
        <w:rPr>
          <w:u w:val="thick"/>
        </w:rPr>
        <w:t>Stability test Introductions</w:t>
      </w:r>
    </w:p>
    <w:p w:rsidR="006352F4" w:rsidRDefault="006352F4">
      <w:pPr>
        <w:pStyle w:val="BodyText"/>
        <w:spacing w:before="6"/>
        <w:rPr>
          <w:b/>
        </w:rPr>
      </w:pPr>
    </w:p>
    <w:p w:rsidR="006352F4" w:rsidRDefault="003A656C">
      <w:pPr>
        <w:pStyle w:val="BodyText"/>
        <w:spacing w:before="90" w:line="360" w:lineRule="auto"/>
        <w:ind w:left="278" w:right="851"/>
        <w:jc w:val="both"/>
      </w:pPr>
      <w:r>
        <w:t>Stability of a drug can be define as the time from the date of manufacture and the packaging of the formulation, untilits chemical or biological activity is not less than a predetermined level of labeled potency and its physical characteristics have not ch</w:t>
      </w:r>
      <w:r>
        <w:t>anged appreciably or deleteriously. In any design and evaluation of dosage forms for drugs, the stability of the active component must be a major criterion in determining their acceptance or rejection.</w:t>
      </w:r>
    </w:p>
    <w:p w:rsidR="006352F4" w:rsidRDefault="006352F4">
      <w:pPr>
        <w:spacing w:line="360" w:lineRule="auto"/>
        <w:jc w:val="both"/>
        <w:sectPr w:rsidR="006352F4">
          <w:pgSz w:w="11910" w:h="16840"/>
          <w:pgMar w:top="1080" w:right="640" w:bottom="1020" w:left="1220" w:header="717" w:footer="829" w:gutter="0"/>
          <w:cols w:space="720"/>
        </w:sectPr>
      </w:pPr>
    </w:p>
    <w:p w:rsidR="006352F4" w:rsidRDefault="006352F4">
      <w:pPr>
        <w:pStyle w:val="BodyText"/>
        <w:spacing w:before="3"/>
        <w:rPr>
          <w:sz w:val="22"/>
        </w:rPr>
      </w:pPr>
    </w:p>
    <w:p w:rsidR="006352F4" w:rsidRDefault="003A656C">
      <w:pPr>
        <w:pStyle w:val="Heading2"/>
        <w:spacing w:line="516" w:lineRule="auto"/>
        <w:ind w:left="2688" w:right="3252" w:firstLine="1130"/>
        <w:jc w:val="left"/>
      </w:pPr>
      <w:bookmarkStart w:id="22" w:name="07"/>
      <w:bookmarkEnd w:id="22"/>
      <w:r>
        <w:t>CHAPTER-6 RESULT AND DISCUSSION</w:t>
      </w:r>
    </w:p>
    <w:p w:rsidR="006352F4" w:rsidRDefault="003A656C">
      <w:pPr>
        <w:pStyle w:val="Heading3"/>
        <w:spacing w:before="5"/>
        <w:rPr>
          <w:u w:val="none"/>
        </w:rPr>
      </w:pPr>
      <w:bookmarkStart w:id="23" w:name="Determination_of_Organoleptic_Characteri"/>
      <w:bookmarkEnd w:id="23"/>
      <w:r>
        <w:rPr>
          <w:u w:val="thick"/>
        </w:rPr>
        <w:t>Det</w:t>
      </w:r>
      <w:r>
        <w:rPr>
          <w:u w:val="thick"/>
        </w:rPr>
        <w:t>ermination of Organoleptic Characteristics:</w:t>
      </w:r>
    </w:p>
    <w:p w:rsidR="006352F4" w:rsidRDefault="006352F4">
      <w:pPr>
        <w:pStyle w:val="BodyText"/>
        <w:spacing w:before="6"/>
        <w:rPr>
          <w:b/>
        </w:rPr>
      </w:pPr>
    </w:p>
    <w:p w:rsidR="006352F4" w:rsidRDefault="003A656C">
      <w:pPr>
        <w:pStyle w:val="BodyText"/>
        <w:spacing w:before="90" w:line="360" w:lineRule="auto"/>
        <w:ind w:left="278" w:right="849"/>
        <w:jc w:val="both"/>
      </w:pPr>
      <w:r>
        <w:t>The organoleptic quality of a Natural substance refers to its appearance. odour, colour. and taste. The study's first stage is to characterize these features, which assists in the primary identification of the N</w:t>
      </w:r>
      <w:r>
        <w:t>atural substance as well as estimating the probability of patient acceptability of the raw materials odour, taste and colour as well as its probable inclusion in the final dose form. Changes in the colour and odour of the raw material in the formulation mi</w:t>
      </w:r>
      <w:r>
        <w:t>ght sometimes indicate changes in the formulation's stability (ander identical conditions).Therefore a soap containing a combination of surfactant is necessary.</w:t>
      </w:r>
    </w:p>
    <w:p w:rsidR="006352F4" w:rsidRDefault="006352F4">
      <w:pPr>
        <w:pStyle w:val="BodyText"/>
        <w:spacing w:before="5"/>
        <w:rPr>
          <w:sz w:val="21"/>
        </w:rPr>
      </w:pPr>
    </w:p>
    <w:p w:rsidR="006352F4" w:rsidRDefault="003A656C">
      <w:pPr>
        <w:pStyle w:val="Heading3"/>
        <w:rPr>
          <w:u w:val="none"/>
        </w:rPr>
      </w:pPr>
      <w:bookmarkStart w:id="24" w:name="Solubility"/>
      <w:bookmarkEnd w:id="24"/>
      <w:r>
        <w:rPr>
          <w:u w:val="thick"/>
        </w:rPr>
        <w:t>Solubility</w:t>
      </w:r>
    </w:p>
    <w:p w:rsidR="006352F4" w:rsidRDefault="006352F4">
      <w:pPr>
        <w:pStyle w:val="BodyText"/>
        <w:spacing w:before="6"/>
        <w:rPr>
          <w:b/>
        </w:rPr>
      </w:pPr>
    </w:p>
    <w:p w:rsidR="006352F4" w:rsidRDefault="003A656C">
      <w:pPr>
        <w:pStyle w:val="BodyText"/>
        <w:spacing w:before="90" w:line="360" w:lineRule="auto"/>
        <w:ind w:left="278" w:right="853"/>
        <w:jc w:val="both"/>
      </w:pPr>
      <w:r>
        <w:t>Solubility is defined as the ability of the substance to soluble in a solvent. One</w:t>
      </w:r>
      <w:r>
        <w:t xml:space="preserve"> gram of the powder is weighed accurately and transferred into a beaker containing 100 ml of water. This was shaken well and warmed to increase the solubility. Then cooled and filter it, the residue obtained is weighed and noted</w:t>
      </w:r>
    </w:p>
    <w:p w:rsidR="006352F4" w:rsidRDefault="006352F4">
      <w:pPr>
        <w:pStyle w:val="BodyText"/>
        <w:spacing w:before="4"/>
        <w:rPr>
          <w:sz w:val="21"/>
        </w:rPr>
      </w:pPr>
    </w:p>
    <w:p w:rsidR="006352F4" w:rsidRDefault="003A656C">
      <w:pPr>
        <w:pStyle w:val="Heading3"/>
        <w:jc w:val="both"/>
        <w:rPr>
          <w:u w:val="none"/>
        </w:rPr>
      </w:pPr>
      <w:bookmarkStart w:id="25" w:name="ATR_-FTIR_Sprctra_Analysis"/>
      <w:bookmarkEnd w:id="25"/>
      <w:r>
        <w:rPr>
          <w:u w:val="thick"/>
        </w:rPr>
        <w:t>ATR -FTIR Sprctra Analysis</w:t>
      </w:r>
    </w:p>
    <w:p w:rsidR="006352F4" w:rsidRDefault="006352F4">
      <w:pPr>
        <w:pStyle w:val="BodyText"/>
        <w:spacing w:before="8"/>
        <w:rPr>
          <w:b/>
        </w:rPr>
      </w:pPr>
    </w:p>
    <w:p w:rsidR="006352F4" w:rsidRDefault="003A656C">
      <w:pPr>
        <w:pStyle w:val="BodyText"/>
        <w:spacing w:before="90" w:line="360" w:lineRule="auto"/>
        <w:ind w:left="278" w:right="849"/>
        <w:jc w:val="both"/>
      </w:pPr>
      <w:r>
        <w:t>The spectrum was captured between the wavelengths of 4000 and 400cm-1. An ATR- FTIR spectrum was obtained using an ATR-FTIR spectrophotometer after a sample was directly put into the cavity of the sample holder. The result shown in the fig no: 1</w:t>
      </w:r>
    </w:p>
    <w:p w:rsidR="006352F4" w:rsidRDefault="006352F4">
      <w:pPr>
        <w:pStyle w:val="BodyText"/>
        <w:spacing w:before="3"/>
        <w:rPr>
          <w:sz w:val="21"/>
        </w:rPr>
      </w:pPr>
    </w:p>
    <w:p w:rsidR="006352F4" w:rsidRDefault="003A656C">
      <w:pPr>
        <w:pStyle w:val="Heading3"/>
        <w:jc w:val="both"/>
        <w:rPr>
          <w:u w:val="none"/>
        </w:rPr>
      </w:pPr>
      <w:bookmarkStart w:id="26" w:name="Compatability_studies_Physical_compatibi"/>
      <w:bookmarkEnd w:id="26"/>
      <w:r>
        <w:rPr>
          <w:u w:val="thick"/>
        </w:rPr>
        <w:t>Compatability studies Physical compatibility studies</w:t>
      </w:r>
    </w:p>
    <w:p w:rsidR="006352F4" w:rsidRDefault="006352F4">
      <w:pPr>
        <w:pStyle w:val="BodyText"/>
        <w:spacing w:before="9"/>
        <w:rPr>
          <w:b/>
        </w:rPr>
      </w:pPr>
    </w:p>
    <w:p w:rsidR="006352F4" w:rsidRDefault="003A656C">
      <w:pPr>
        <w:pStyle w:val="BodyText"/>
        <w:spacing w:before="90" w:line="360" w:lineRule="auto"/>
        <w:ind w:left="278" w:right="852"/>
        <w:jc w:val="both"/>
      </w:pPr>
      <w:r>
        <w:t>The</w:t>
      </w:r>
      <w:r>
        <w:rPr>
          <w:spacing w:val="-12"/>
        </w:rPr>
        <w:t xml:space="preserve"> </w:t>
      </w:r>
      <w:r>
        <w:t>physical</w:t>
      </w:r>
      <w:r>
        <w:rPr>
          <w:spacing w:val="-9"/>
        </w:rPr>
        <w:t xml:space="preserve"> </w:t>
      </w:r>
      <w:r>
        <w:t>mixture</w:t>
      </w:r>
      <w:r>
        <w:rPr>
          <w:spacing w:val="-11"/>
        </w:rPr>
        <w:t xml:space="preserve"> </w:t>
      </w:r>
      <w:r>
        <w:t>of</w:t>
      </w:r>
      <w:r>
        <w:rPr>
          <w:spacing w:val="-8"/>
        </w:rPr>
        <w:t xml:space="preserve"> </w:t>
      </w:r>
      <w:r>
        <w:t>drag</w:t>
      </w:r>
      <w:r>
        <w:rPr>
          <w:spacing w:val="-9"/>
        </w:rPr>
        <w:t xml:space="preserve"> </w:t>
      </w:r>
      <w:r>
        <w:t>and</w:t>
      </w:r>
      <w:r>
        <w:rPr>
          <w:spacing w:val="-8"/>
        </w:rPr>
        <w:t xml:space="preserve"> </w:t>
      </w:r>
      <w:r>
        <w:t>excipient</w:t>
      </w:r>
      <w:r>
        <w:rPr>
          <w:spacing w:val="-9"/>
        </w:rPr>
        <w:t xml:space="preserve"> </w:t>
      </w:r>
      <w:r>
        <w:t>was</w:t>
      </w:r>
      <w:r>
        <w:rPr>
          <w:spacing w:val="-8"/>
        </w:rPr>
        <w:t xml:space="preserve"> </w:t>
      </w:r>
      <w:r>
        <w:t>retained</w:t>
      </w:r>
      <w:r>
        <w:rPr>
          <w:spacing w:val="-10"/>
        </w:rPr>
        <w:t xml:space="preserve"> </w:t>
      </w:r>
      <w:r>
        <w:t>in</w:t>
      </w:r>
      <w:r>
        <w:rPr>
          <w:spacing w:val="-8"/>
        </w:rPr>
        <w:t xml:space="preserve"> </w:t>
      </w:r>
      <w:r>
        <w:t>a</w:t>
      </w:r>
      <w:r>
        <w:rPr>
          <w:spacing w:val="-9"/>
        </w:rPr>
        <w:t xml:space="preserve"> </w:t>
      </w:r>
      <w:r>
        <w:t>Petri</w:t>
      </w:r>
      <w:r>
        <w:rPr>
          <w:spacing w:val="-7"/>
        </w:rPr>
        <w:t xml:space="preserve"> </w:t>
      </w:r>
      <w:r>
        <w:t>dish</w:t>
      </w:r>
      <w:r>
        <w:rPr>
          <w:spacing w:val="-9"/>
        </w:rPr>
        <w:t xml:space="preserve"> </w:t>
      </w:r>
      <w:r>
        <w:t>and</w:t>
      </w:r>
      <w:r>
        <w:rPr>
          <w:spacing w:val="-5"/>
        </w:rPr>
        <w:t xml:space="preserve"> </w:t>
      </w:r>
      <w:r>
        <w:t>exposed</w:t>
      </w:r>
      <w:r>
        <w:rPr>
          <w:spacing w:val="-9"/>
        </w:rPr>
        <w:t xml:space="preserve"> </w:t>
      </w:r>
      <w:r>
        <w:t>to</w:t>
      </w:r>
      <w:r>
        <w:rPr>
          <w:spacing w:val="-11"/>
        </w:rPr>
        <w:t xml:space="preserve"> </w:t>
      </w:r>
      <w:r>
        <w:t>storage at normal temperature and high temperature in a stability chamber at 45°C/75 % RH for a weak Following a weak. the samples are examined for any physical changes such as discoloration, odour.</w:t>
      </w:r>
      <w:r>
        <w:rPr>
          <w:spacing w:val="3"/>
        </w:rPr>
        <w:t xml:space="preserve"> </w:t>
      </w:r>
      <w:r>
        <w:t>etc..</w:t>
      </w:r>
    </w:p>
    <w:p w:rsidR="006352F4" w:rsidRDefault="006352F4">
      <w:pPr>
        <w:pStyle w:val="BodyText"/>
        <w:spacing w:before="3"/>
        <w:rPr>
          <w:sz w:val="21"/>
        </w:rPr>
      </w:pPr>
    </w:p>
    <w:p w:rsidR="006352F4" w:rsidRDefault="003A656C">
      <w:pPr>
        <w:pStyle w:val="Heading3"/>
        <w:jc w:val="both"/>
        <w:rPr>
          <w:u w:val="none"/>
        </w:rPr>
      </w:pPr>
      <w:bookmarkStart w:id="27" w:name="Chemical_compatibility_studies"/>
      <w:bookmarkEnd w:id="27"/>
      <w:r>
        <w:rPr>
          <w:u w:val="thick"/>
        </w:rPr>
        <w:t>Chemical compatibility studies</w:t>
      </w:r>
    </w:p>
    <w:p w:rsidR="006352F4" w:rsidRDefault="006352F4">
      <w:pPr>
        <w:pStyle w:val="BodyText"/>
        <w:spacing w:before="7"/>
        <w:rPr>
          <w:b/>
        </w:rPr>
      </w:pPr>
    </w:p>
    <w:p w:rsidR="006352F4" w:rsidRDefault="003A656C">
      <w:pPr>
        <w:pStyle w:val="BodyText"/>
        <w:spacing w:before="90" w:line="360" w:lineRule="auto"/>
        <w:ind w:left="278"/>
      </w:pPr>
      <w:r>
        <w:t>These compatibilit</w:t>
      </w:r>
      <w:r>
        <w:t>y studies are conducted by using an ATR-FTIR spectrophotometer and the spectrum was recorded in the wavenumber ragion of 4000 to 400cm-1. Natural oils and</w:t>
      </w:r>
    </w:p>
    <w:p w:rsidR="006352F4" w:rsidRDefault="006352F4">
      <w:pPr>
        <w:spacing w:line="360" w:lineRule="auto"/>
        <w:sectPr w:rsidR="006352F4">
          <w:headerReference w:type="default" r:id="rId36"/>
          <w:footerReference w:type="default" r:id="rId37"/>
          <w:pgSz w:w="11910" w:h="16840"/>
          <w:pgMar w:top="1080" w:right="640" w:bottom="1020" w:left="1220" w:header="717" w:footer="829" w:gutter="0"/>
          <w:pgNumType w:start="23"/>
          <w:cols w:space="720"/>
        </w:sectPr>
      </w:pPr>
    </w:p>
    <w:p w:rsidR="006352F4" w:rsidRDefault="006352F4">
      <w:pPr>
        <w:pStyle w:val="BodyText"/>
        <w:spacing w:before="9"/>
        <w:rPr>
          <w:sz w:val="21"/>
        </w:rPr>
      </w:pPr>
    </w:p>
    <w:p w:rsidR="006352F4" w:rsidRDefault="003A656C">
      <w:pPr>
        <w:pStyle w:val="BodyText"/>
        <w:spacing w:before="90" w:line="360" w:lineRule="auto"/>
        <w:ind w:left="278" w:right="853"/>
        <w:jc w:val="both"/>
      </w:pPr>
      <w:r>
        <w:t>excipients were mixed well by using the mortar until complete mixing. Then collect the sample from mortar and placed in the cavity of the sample holder and the spectrum was recorded. The result shown in the fig no: 2</w:t>
      </w:r>
    </w:p>
    <w:p w:rsidR="006352F4" w:rsidRDefault="006352F4">
      <w:pPr>
        <w:pStyle w:val="BodyText"/>
        <w:spacing w:before="2"/>
        <w:rPr>
          <w:sz w:val="21"/>
        </w:rPr>
      </w:pPr>
    </w:p>
    <w:p w:rsidR="006352F4" w:rsidRDefault="003A656C">
      <w:pPr>
        <w:pStyle w:val="Heading3"/>
        <w:jc w:val="both"/>
        <w:rPr>
          <w:u w:val="none"/>
        </w:rPr>
      </w:pPr>
      <w:bookmarkStart w:id="28" w:name="Determination_of_pH_test_:"/>
      <w:bookmarkEnd w:id="28"/>
      <w:r>
        <w:rPr>
          <w:u w:val="thick"/>
        </w:rPr>
        <w:t>Determinat</w:t>
      </w:r>
      <w:r>
        <w:rPr>
          <w:u w:val="thick"/>
        </w:rPr>
        <w:t>ion of pH test :</w:t>
      </w:r>
    </w:p>
    <w:p w:rsidR="006352F4" w:rsidRDefault="006352F4">
      <w:pPr>
        <w:pStyle w:val="BodyText"/>
        <w:spacing w:before="8"/>
        <w:rPr>
          <w:b/>
        </w:rPr>
      </w:pPr>
    </w:p>
    <w:p w:rsidR="006352F4" w:rsidRDefault="003A656C">
      <w:pPr>
        <w:pStyle w:val="BodyText"/>
        <w:spacing w:before="90" w:line="360" w:lineRule="auto"/>
        <w:ind w:left="278" w:right="853"/>
        <w:jc w:val="both"/>
      </w:pPr>
      <w:r>
        <w:t>The pH of all the prepared formulations was determined by using Digital pH Meter. The formulations were dissolved in 100 ml of distilled water and stored for two hours. The measurement</w:t>
      </w:r>
      <w:r>
        <w:rPr>
          <w:spacing w:val="-11"/>
        </w:rPr>
        <w:t xml:space="preserve"> </w:t>
      </w:r>
      <w:r>
        <w:t>pH</w:t>
      </w:r>
      <w:r>
        <w:rPr>
          <w:spacing w:val="-12"/>
        </w:rPr>
        <w:t xml:space="preserve"> </w:t>
      </w:r>
      <w:r>
        <w:t>of</w:t>
      </w:r>
      <w:r>
        <w:rPr>
          <w:spacing w:val="-12"/>
        </w:rPr>
        <w:t xml:space="preserve"> </w:t>
      </w:r>
      <w:r>
        <w:t>formulation</w:t>
      </w:r>
      <w:r>
        <w:rPr>
          <w:spacing w:val="-11"/>
        </w:rPr>
        <w:t xml:space="preserve"> </w:t>
      </w:r>
      <w:r>
        <w:t>was</w:t>
      </w:r>
      <w:r>
        <w:rPr>
          <w:spacing w:val="-11"/>
        </w:rPr>
        <w:t xml:space="preserve"> </w:t>
      </w:r>
      <w:r>
        <w:t>done</w:t>
      </w:r>
      <w:r>
        <w:rPr>
          <w:spacing w:val="-12"/>
        </w:rPr>
        <w:t xml:space="preserve"> </w:t>
      </w:r>
      <w:r>
        <w:t>in</w:t>
      </w:r>
      <w:r>
        <w:rPr>
          <w:spacing w:val="-9"/>
        </w:rPr>
        <w:t xml:space="preserve"> </w:t>
      </w:r>
      <w:r>
        <w:t>previously</w:t>
      </w:r>
      <w:r>
        <w:rPr>
          <w:spacing w:val="-16"/>
        </w:rPr>
        <w:t xml:space="preserve"> </w:t>
      </w:r>
      <w:r>
        <w:t>calibrated</w:t>
      </w:r>
      <w:r>
        <w:rPr>
          <w:spacing w:val="-14"/>
        </w:rPr>
        <w:t xml:space="preserve"> </w:t>
      </w:r>
      <w:r>
        <w:t>p</w:t>
      </w:r>
      <w:r>
        <w:t>h</w:t>
      </w:r>
      <w:r>
        <w:rPr>
          <w:spacing w:val="-13"/>
        </w:rPr>
        <w:t xml:space="preserve"> </w:t>
      </w:r>
      <w:r>
        <w:t>meter.</w:t>
      </w:r>
      <w:r>
        <w:rPr>
          <w:spacing w:val="-10"/>
        </w:rPr>
        <w:t xml:space="preserve"> </w:t>
      </w:r>
      <w:r>
        <w:t>The</w:t>
      </w:r>
      <w:r>
        <w:rPr>
          <w:spacing w:val="-10"/>
        </w:rPr>
        <w:t xml:space="preserve"> </w:t>
      </w:r>
      <w:r>
        <w:t>result</w:t>
      </w:r>
      <w:r>
        <w:rPr>
          <w:spacing w:val="-10"/>
        </w:rPr>
        <w:t xml:space="preserve"> </w:t>
      </w:r>
      <w:r>
        <w:t>shown in the table no:</w:t>
      </w:r>
      <w:r>
        <w:rPr>
          <w:spacing w:val="-5"/>
        </w:rPr>
        <w:t xml:space="preserve"> </w:t>
      </w:r>
      <w:r>
        <w:t>2</w:t>
      </w:r>
    </w:p>
    <w:p w:rsidR="006352F4" w:rsidRDefault="006352F4">
      <w:pPr>
        <w:pStyle w:val="BodyText"/>
        <w:spacing w:before="11"/>
        <w:rPr>
          <w:sz w:val="20"/>
        </w:rPr>
      </w:pPr>
    </w:p>
    <w:p w:rsidR="006352F4" w:rsidRDefault="003A656C">
      <w:pPr>
        <w:pStyle w:val="Heading3"/>
        <w:rPr>
          <w:b w:val="0"/>
          <w:i/>
          <w:u w:val="none"/>
        </w:rPr>
      </w:pPr>
      <w:bookmarkStart w:id="29" w:name="Irritancy:"/>
      <w:bookmarkEnd w:id="29"/>
      <w:r>
        <w:rPr>
          <w:u w:val="thick"/>
        </w:rPr>
        <w:t>Irritancy</w:t>
      </w:r>
      <w:r>
        <w:rPr>
          <w:b w:val="0"/>
          <w:i/>
          <w:u w:val="none"/>
        </w:rPr>
        <w:t>:</w:t>
      </w:r>
    </w:p>
    <w:p w:rsidR="006352F4" w:rsidRDefault="006352F4">
      <w:pPr>
        <w:pStyle w:val="BodyText"/>
        <w:spacing w:before="11"/>
        <w:rPr>
          <w:i/>
        </w:rPr>
      </w:pPr>
    </w:p>
    <w:p w:rsidR="006352F4" w:rsidRDefault="003A656C">
      <w:pPr>
        <w:pStyle w:val="BodyText"/>
        <w:spacing w:before="90" w:line="360" w:lineRule="auto"/>
        <w:ind w:left="278" w:right="799"/>
      </w:pPr>
      <w:r>
        <w:t>The skin irritancy test was performed on the herbal formulation .There is no redness or irritancy in the preparation</w:t>
      </w:r>
    </w:p>
    <w:p w:rsidR="006352F4" w:rsidRDefault="006352F4">
      <w:pPr>
        <w:pStyle w:val="BodyText"/>
        <w:spacing w:before="10"/>
        <w:rPr>
          <w:sz w:val="20"/>
        </w:rPr>
      </w:pPr>
    </w:p>
    <w:p w:rsidR="006352F4" w:rsidRDefault="003A656C">
      <w:pPr>
        <w:pStyle w:val="BodyText"/>
        <w:ind w:left="278"/>
      </w:pPr>
      <w:r>
        <w:t>.The condition was seen for 24 hrs. The result shown in the table no: 3</w:t>
      </w:r>
    </w:p>
    <w:p w:rsidR="006352F4" w:rsidRDefault="006352F4">
      <w:pPr>
        <w:pStyle w:val="BodyText"/>
        <w:spacing w:before="5"/>
        <w:rPr>
          <w:sz w:val="33"/>
        </w:rPr>
      </w:pPr>
    </w:p>
    <w:p w:rsidR="006352F4" w:rsidRDefault="003A656C">
      <w:pPr>
        <w:pStyle w:val="Heading3"/>
        <w:rPr>
          <w:u w:val="none"/>
        </w:rPr>
      </w:pPr>
      <w:bookmarkStart w:id="30" w:name="Foam_ability:"/>
      <w:bookmarkEnd w:id="30"/>
      <w:r>
        <w:rPr>
          <w:u w:val="thick"/>
        </w:rPr>
        <w:t>Foam ability:</w:t>
      </w:r>
    </w:p>
    <w:p w:rsidR="006352F4" w:rsidRDefault="006352F4">
      <w:pPr>
        <w:pStyle w:val="BodyText"/>
        <w:spacing w:before="6"/>
        <w:rPr>
          <w:b/>
        </w:rPr>
      </w:pPr>
    </w:p>
    <w:p w:rsidR="006352F4" w:rsidRDefault="003A656C">
      <w:pPr>
        <w:pStyle w:val="BodyText"/>
        <w:spacing w:before="90" w:line="360" w:lineRule="auto"/>
        <w:ind w:left="278" w:right="851"/>
        <w:jc w:val="both"/>
      </w:pPr>
      <w:r>
        <w:t>For the determination of the herbal for its ability to form foam about 1.0gm of mouthwash was taken and wasdissolved in distilled water (about 50ml) in 100ml graduated measuring cyclinder. The result shown in the table no: 4</w:t>
      </w:r>
    </w:p>
    <w:p w:rsidR="006352F4" w:rsidRDefault="006352F4">
      <w:pPr>
        <w:pStyle w:val="BodyText"/>
        <w:spacing w:before="4"/>
        <w:rPr>
          <w:sz w:val="21"/>
        </w:rPr>
      </w:pPr>
    </w:p>
    <w:p w:rsidR="006352F4" w:rsidRDefault="003A656C">
      <w:pPr>
        <w:pStyle w:val="Heading3"/>
        <w:spacing w:before="1"/>
        <w:jc w:val="both"/>
        <w:rPr>
          <w:u w:val="none"/>
        </w:rPr>
      </w:pPr>
      <w:bookmarkStart w:id="31" w:name="Retention_time_of_foaming"/>
      <w:bookmarkEnd w:id="31"/>
      <w:r>
        <w:rPr>
          <w:u w:val="thick"/>
        </w:rPr>
        <w:t>Retention time of foaming</w:t>
      </w:r>
    </w:p>
    <w:p w:rsidR="006352F4" w:rsidRDefault="006352F4">
      <w:pPr>
        <w:pStyle w:val="BodyText"/>
        <w:spacing w:before="6"/>
        <w:rPr>
          <w:b/>
        </w:rPr>
      </w:pPr>
    </w:p>
    <w:p w:rsidR="006352F4" w:rsidRDefault="003A656C">
      <w:pPr>
        <w:pStyle w:val="BodyText"/>
        <w:spacing w:before="90" w:line="360" w:lineRule="auto"/>
        <w:ind w:left="278" w:right="851"/>
        <w:jc w:val="both"/>
      </w:pPr>
      <w:r>
        <w:t>Foam retention time refers to the time for which the foam produced by the soap retains. The above procedure was repeated and the foam internal was measured for about 5-10 minutes. The result shown in the table no: 5</w:t>
      </w:r>
    </w:p>
    <w:p w:rsidR="006352F4" w:rsidRDefault="006352F4">
      <w:pPr>
        <w:pStyle w:val="BodyText"/>
        <w:spacing w:before="5"/>
        <w:rPr>
          <w:sz w:val="21"/>
        </w:rPr>
      </w:pPr>
    </w:p>
    <w:p w:rsidR="006352F4" w:rsidRDefault="003A656C">
      <w:pPr>
        <w:pStyle w:val="Heading3"/>
        <w:jc w:val="both"/>
        <w:rPr>
          <w:u w:val="none"/>
        </w:rPr>
      </w:pPr>
      <w:bookmarkStart w:id="32" w:name="Stability_studies"/>
      <w:bookmarkEnd w:id="32"/>
      <w:r>
        <w:rPr>
          <w:u w:val="thick"/>
        </w:rPr>
        <w:t>Stability</w:t>
      </w:r>
      <w:r>
        <w:rPr>
          <w:spacing w:val="-7"/>
          <w:u w:val="thick"/>
        </w:rPr>
        <w:t xml:space="preserve"> </w:t>
      </w:r>
      <w:r>
        <w:rPr>
          <w:u w:val="thick"/>
        </w:rPr>
        <w:t>st</w:t>
      </w:r>
      <w:r>
        <w:rPr>
          <w:u w:val="thick"/>
        </w:rPr>
        <w:t>udies</w:t>
      </w:r>
    </w:p>
    <w:p w:rsidR="006352F4" w:rsidRDefault="006352F4">
      <w:pPr>
        <w:pStyle w:val="BodyText"/>
        <w:spacing w:before="6"/>
        <w:rPr>
          <w:b/>
        </w:rPr>
      </w:pPr>
    </w:p>
    <w:p w:rsidR="006352F4" w:rsidRDefault="003A656C">
      <w:pPr>
        <w:pStyle w:val="BodyText"/>
        <w:spacing w:before="90" w:line="360" w:lineRule="auto"/>
        <w:ind w:left="278" w:right="853"/>
        <w:jc w:val="both"/>
      </w:pPr>
      <w:r>
        <w:t>Stability studies were performed in accordance with ICH guidelines for accelerated testing with required modifications. The sample taken formulation was taken and kept at room temperature</w:t>
      </w:r>
      <w:r>
        <w:rPr>
          <w:spacing w:val="-12"/>
        </w:rPr>
        <w:t xml:space="preserve"> </w:t>
      </w:r>
      <w:r>
        <w:t>(30±</w:t>
      </w:r>
      <w:r>
        <w:rPr>
          <w:spacing w:val="-11"/>
        </w:rPr>
        <w:t xml:space="preserve"> </w:t>
      </w:r>
      <w:r>
        <w:t>2°C)</w:t>
      </w:r>
      <w:r>
        <w:rPr>
          <w:spacing w:val="-9"/>
        </w:rPr>
        <w:t xml:space="preserve"> </w:t>
      </w:r>
      <w:r>
        <w:t>as</w:t>
      </w:r>
      <w:r>
        <w:rPr>
          <w:spacing w:val="-7"/>
        </w:rPr>
        <w:t xml:space="preserve"> </w:t>
      </w:r>
      <w:r>
        <w:t>well</w:t>
      </w:r>
      <w:r>
        <w:rPr>
          <w:spacing w:val="-9"/>
        </w:rPr>
        <w:t xml:space="preserve"> </w:t>
      </w:r>
      <w:r>
        <w:t>as</w:t>
      </w:r>
      <w:r>
        <w:rPr>
          <w:spacing w:val="-8"/>
        </w:rPr>
        <w:t xml:space="preserve"> </w:t>
      </w:r>
      <w:r>
        <w:t>refrigerator</w:t>
      </w:r>
      <w:r>
        <w:rPr>
          <w:spacing w:val="-10"/>
        </w:rPr>
        <w:t xml:space="preserve"> </w:t>
      </w:r>
      <w:r>
        <w:t>(4+2°C)</w:t>
      </w:r>
      <w:r>
        <w:rPr>
          <w:spacing w:val="-10"/>
        </w:rPr>
        <w:t xml:space="preserve"> </w:t>
      </w:r>
      <w:r>
        <w:t>for</w:t>
      </w:r>
      <w:r>
        <w:rPr>
          <w:spacing w:val="-13"/>
        </w:rPr>
        <w:t xml:space="preserve"> </w:t>
      </w:r>
      <w:r>
        <w:t>duration</w:t>
      </w:r>
      <w:r>
        <w:rPr>
          <w:spacing w:val="-10"/>
        </w:rPr>
        <w:t xml:space="preserve"> </w:t>
      </w:r>
      <w:r>
        <w:t>of</w:t>
      </w:r>
      <w:r>
        <w:rPr>
          <w:spacing w:val="-11"/>
        </w:rPr>
        <w:t xml:space="preserve"> </w:t>
      </w:r>
      <w:r>
        <w:t>one</w:t>
      </w:r>
      <w:r>
        <w:rPr>
          <w:spacing w:val="-12"/>
        </w:rPr>
        <w:t xml:space="preserve"> </w:t>
      </w:r>
      <w:r>
        <w:t>month.</w:t>
      </w:r>
      <w:r>
        <w:rPr>
          <w:spacing w:val="-9"/>
        </w:rPr>
        <w:t xml:space="preserve"> </w:t>
      </w:r>
      <w:r>
        <w:t>The</w:t>
      </w:r>
      <w:r>
        <w:rPr>
          <w:spacing w:val="-12"/>
        </w:rPr>
        <w:t xml:space="preserve"> </w:t>
      </w:r>
      <w:r>
        <w:t>samples were tested for their physical appearance, pH, viscosity,% cleaning action. The result shown in the table no:</w:t>
      </w:r>
      <w:r>
        <w:rPr>
          <w:spacing w:val="-5"/>
        </w:rPr>
        <w:t xml:space="preserve"> </w:t>
      </w:r>
      <w:r>
        <w:t>6</w:t>
      </w:r>
    </w:p>
    <w:p w:rsidR="006352F4" w:rsidRDefault="006352F4">
      <w:pPr>
        <w:spacing w:line="360" w:lineRule="auto"/>
        <w:jc w:val="both"/>
        <w:sectPr w:rsidR="006352F4">
          <w:pgSz w:w="11910" w:h="16840"/>
          <w:pgMar w:top="1080" w:right="640" w:bottom="1020" w:left="1220" w:header="717" w:footer="829" w:gutter="0"/>
          <w:cols w:space="720"/>
        </w:sectPr>
      </w:pPr>
    </w:p>
    <w:p w:rsidR="006352F4" w:rsidRDefault="006352F4">
      <w:pPr>
        <w:pStyle w:val="BodyText"/>
        <w:spacing w:before="2"/>
        <w:rPr>
          <w:sz w:val="22"/>
        </w:rPr>
      </w:pPr>
    </w:p>
    <w:p w:rsidR="006352F4" w:rsidRDefault="003A656C">
      <w:pPr>
        <w:pStyle w:val="Heading3"/>
        <w:spacing w:before="90"/>
        <w:ind w:left="453" w:right="1028"/>
        <w:jc w:val="center"/>
        <w:rPr>
          <w:u w:val="none"/>
        </w:rPr>
      </w:pPr>
      <w:bookmarkStart w:id="33" w:name="Tabel.No:_1_Composition_of_formulation_t"/>
      <w:bookmarkEnd w:id="33"/>
      <w:r>
        <w:rPr>
          <w:u w:val="thick"/>
        </w:rPr>
        <w:t>Tabel.No: 1 Composition of formulation table</w:t>
      </w:r>
    </w:p>
    <w:p w:rsidR="006352F4" w:rsidRDefault="006352F4">
      <w:pPr>
        <w:pStyle w:val="BodyText"/>
        <w:rPr>
          <w:b/>
          <w:sz w:val="20"/>
        </w:rPr>
      </w:pPr>
    </w:p>
    <w:p w:rsidR="006352F4" w:rsidRDefault="006352F4">
      <w:pPr>
        <w:pStyle w:val="BodyText"/>
        <w:spacing w:before="9" w:after="1"/>
        <w:rPr>
          <w:b/>
          <w:sz w:val="12"/>
        </w:rPr>
      </w:pPr>
    </w:p>
    <w:tbl>
      <w:tblPr>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17"/>
        <w:gridCol w:w="1258"/>
        <w:gridCol w:w="1278"/>
        <w:gridCol w:w="1167"/>
        <w:gridCol w:w="1175"/>
        <w:gridCol w:w="1167"/>
      </w:tblGrid>
      <w:tr w:rsidR="006352F4">
        <w:trPr>
          <w:trHeight w:val="517"/>
        </w:trPr>
        <w:tc>
          <w:tcPr>
            <w:tcW w:w="3517" w:type="dxa"/>
            <w:vMerge w:val="restart"/>
          </w:tcPr>
          <w:p w:rsidR="006352F4" w:rsidRDefault="003A656C">
            <w:pPr>
              <w:pStyle w:val="TableParagraph"/>
              <w:spacing w:before="123" w:line="240" w:lineRule="auto"/>
              <w:ind w:left="62"/>
              <w:rPr>
                <w:sz w:val="24"/>
              </w:rPr>
            </w:pPr>
            <w:r>
              <w:rPr>
                <w:sz w:val="24"/>
              </w:rPr>
              <w:t>INGREDIENTS</w:t>
            </w:r>
          </w:p>
        </w:tc>
        <w:tc>
          <w:tcPr>
            <w:tcW w:w="6045" w:type="dxa"/>
            <w:gridSpan w:val="5"/>
          </w:tcPr>
          <w:p w:rsidR="006352F4" w:rsidRDefault="003A656C">
            <w:pPr>
              <w:pStyle w:val="TableParagraph"/>
              <w:spacing w:line="270" w:lineRule="exact"/>
              <w:ind w:left="61"/>
              <w:rPr>
                <w:sz w:val="24"/>
              </w:rPr>
            </w:pPr>
            <w:r>
              <w:rPr>
                <w:sz w:val="24"/>
              </w:rPr>
              <w:t>FORMULATION CODE</w:t>
            </w:r>
          </w:p>
        </w:tc>
      </w:tr>
      <w:tr w:rsidR="006352F4">
        <w:trPr>
          <w:trHeight w:val="515"/>
        </w:trPr>
        <w:tc>
          <w:tcPr>
            <w:tcW w:w="3517" w:type="dxa"/>
            <w:vMerge/>
            <w:tcBorders>
              <w:top w:val="nil"/>
            </w:tcBorders>
          </w:tcPr>
          <w:p w:rsidR="006352F4" w:rsidRDefault="006352F4">
            <w:pPr>
              <w:rPr>
                <w:sz w:val="2"/>
                <w:szCs w:val="2"/>
              </w:rPr>
            </w:pPr>
          </w:p>
        </w:tc>
        <w:tc>
          <w:tcPr>
            <w:tcW w:w="1258" w:type="dxa"/>
          </w:tcPr>
          <w:p w:rsidR="006352F4" w:rsidRDefault="003A656C">
            <w:pPr>
              <w:pStyle w:val="TableParagraph"/>
              <w:ind w:left="61"/>
              <w:rPr>
                <w:sz w:val="24"/>
              </w:rPr>
            </w:pPr>
            <w:r>
              <w:rPr>
                <w:sz w:val="24"/>
              </w:rPr>
              <w:t>F1</w:t>
            </w:r>
          </w:p>
        </w:tc>
        <w:tc>
          <w:tcPr>
            <w:tcW w:w="1278" w:type="dxa"/>
          </w:tcPr>
          <w:p w:rsidR="006352F4" w:rsidRDefault="003A656C">
            <w:pPr>
              <w:pStyle w:val="TableParagraph"/>
              <w:ind w:left="61"/>
              <w:rPr>
                <w:sz w:val="24"/>
              </w:rPr>
            </w:pPr>
            <w:r>
              <w:rPr>
                <w:sz w:val="24"/>
              </w:rPr>
              <w:t>F2</w:t>
            </w:r>
          </w:p>
        </w:tc>
        <w:tc>
          <w:tcPr>
            <w:tcW w:w="1167" w:type="dxa"/>
          </w:tcPr>
          <w:p w:rsidR="006352F4" w:rsidRDefault="003A656C">
            <w:pPr>
              <w:pStyle w:val="TableParagraph"/>
              <w:ind w:left="60"/>
              <w:rPr>
                <w:sz w:val="24"/>
              </w:rPr>
            </w:pPr>
            <w:r>
              <w:rPr>
                <w:sz w:val="24"/>
              </w:rPr>
              <w:t>F3</w:t>
            </w:r>
          </w:p>
        </w:tc>
        <w:tc>
          <w:tcPr>
            <w:tcW w:w="1175" w:type="dxa"/>
          </w:tcPr>
          <w:p w:rsidR="006352F4" w:rsidRDefault="003A656C">
            <w:pPr>
              <w:pStyle w:val="TableParagraph"/>
              <w:ind w:left="62"/>
              <w:rPr>
                <w:sz w:val="24"/>
              </w:rPr>
            </w:pPr>
            <w:r>
              <w:rPr>
                <w:sz w:val="24"/>
              </w:rPr>
              <w:t>F4</w:t>
            </w:r>
          </w:p>
        </w:tc>
        <w:tc>
          <w:tcPr>
            <w:tcW w:w="1167" w:type="dxa"/>
          </w:tcPr>
          <w:p w:rsidR="006352F4" w:rsidRDefault="003A656C">
            <w:pPr>
              <w:pStyle w:val="TableParagraph"/>
              <w:ind w:left="59"/>
              <w:rPr>
                <w:sz w:val="24"/>
              </w:rPr>
            </w:pPr>
            <w:r>
              <w:rPr>
                <w:sz w:val="24"/>
              </w:rPr>
              <w:t>F5</w:t>
            </w:r>
          </w:p>
        </w:tc>
      </w:tr>
      <w:tr w:rsidR="006352F4">
        <w:trPr>
          <w:trHeight w:val="515"/>
        </w:trPr>
        <w:tc>
          <w:tcPr>
            <w:tcW w:w="3517" w:type="dxa"/>
          </w:tcPr>
          <w:p w:rsidR="006352F4" w:rsidRDefault="003A656C">
            <w:pPr>
              <w:pStyle w:val="TableParagraph"/>
              <w:ind w:left="62"/>
              <w:rPr>
                <w:sz w:val="24"/>
              </w:rPr>
            </w:pPr>
            <w:r>
              <w:rPr>
                <w:sz w:val="24"/>
              </w:rPr>
              <w:t>Turmeric</w:t>
            </w:r>
          </w:p>
        </w:tc>
        <w:tc>
          <w:tcPr>
            <w:tcW w:w="1258" w:type="dxa"/>
          </w:tcPr>
          <w:p w:rsidR="006352F4" w:rsidRDefault="003A656C">
            <w:pPr>
              <w:pStyle w:val="TableParagraph"/>
              <w:ind w:left="61"/>
              <w:rPr>
                <w:sz w:val="24"/>
              </w:rPr>
            </w:pPr>
            <w:r>
              <w:rPr>
                <w:sz w:val="24"/>
              </w:rPr>
              <w:t>10gm</w:t>
            </w:r>
          </w:p>
        </w:tc>
        <w:tc>
          <w:tcPr>
            <w:tcW w:w="1278" w:type="dxa"/>
          </w:tcPr>
          <w:p w:rsidR="006352F4" w:rsidRDefault="003A656C">
            <w:pPr>
              <w:pStyle w:val="TableParagraph"/>
              <w:ind w:left="61"/>
              <w:rPr>
                <w:sz w:val="24"/>
              </w:rPr>
            </w:pPr>
            <w:r>
              <w:rPr>
                <w:sz w:val="24"/>
              </w:rPr>
              <w:t>10 gm</w:t>
            </w:r>
          </w:p>
        </w:tc>
        <w:tc>
          <w:tcPr>
            <w:tcW w:w="1167" w:type="dxa"/>
          </w:tcPr>
          <w:p w:rsidR="006352F4" w:rsidRDefault="003A656C">
            <w:pPr>
              <w:pStyle w:val="TableParagraph"/>
              <w:ind w:left="60"/>
              <w:rPr>
                <w:sz w:val="24"/>
              </w:rPr>
            </w:pPr>
            <w:r>
              <w:rPr>
                <w:sz w:val="24"/>
              </w:rPr>
              <w:t>10gm</w:t>
            </w:r>
          </w:p>
        </w:tc>
        <w:tc>
          <w:tcPr>
            <w:tcW w:w="1175" w:type="dxa"/>
          </w:tcPr>
          <w:p w:rsidR="006352F4" w:rsidRDefault="003A656C">
            <w:pPr>
              <w:pStyle w:val="TableParagraph"/>
              <w:ind w:left="62"/>
              <w:rPr>
                <w:sz w:val="24"/>
              </w:rPr>
            </w:pPr>
            <w:r>
              <w:rPr>
                <w:sz w:val="24"/>
              </w:rPr>
              <w:t>10gm</w:t>
            </w:r>
          </w:p>
        </w:tc>
        <w:tc>
          <w:tcPr>
            <w:tcW w:w="1167" w:type="dxa"/>
          </w:tcPr>
          <w:p w:rsidR="006352F4" w:rsidRDefault="003A656C">
            <w:pPr>
              <w:pStyle w:val="TableParagraph"/>
              <w:ind w:left="59"/>
              <w:rPr>
                <w:sz w:val="24"/>
              </w:rPr>
            </w:pPr>
            <w:r>
              <w:rPr>
                <w:sz w:val="24"/>
              </w:rPr>
              <w:t>10gm</w:t>
            </w:r>
          </w:p>
        </w:tc>
      </w:tr>
      <w:tr w:rsidR="006352F4">
        <w:trPr>
          <w:trHeight w:val="515"/>
        </w:trPr>
        <w:tc>
          <w:tcPr>
            <w:tcW w:w="3517" w:type="dxa"/>
          </w:tcPr>
          <w:p w:rsidR="006352F4" w:rsidRDefault="003A656C">
            <w:pPr>
              <w:pStyle w:val="TableParagraph"/>
              <w:ind w:left="62"/>
              <w:rPr>
                <w:sz w:val="24"/>
              </w:rPr>
            </w:pPr>
            <w:r>
              <w:rPr>
                <w:sz w:val="24"/>
              </w:rPr>
              <w:t>Clove</w:t>
            </w:r>
          </w:p>
        </w:tc>
        <w:tc>
          <w:tcPr>
            <w:tcW w:w="1258" w:type="dxa"/>
          </w:tcPr>
          <w:p w:rsidR="006352F4" w:rsidRDefault="003A656C">
            <w:pPr>
              <w:pStyle w:val="TableParagraph"/>
              <w:ind w:left="61"/>
              <w:rPr>
                <w:sz w:val="24"/>
              </w:rPr>
            </w:pPr>
            <w:r>
              <w:rPr>
                <w:sz w:val="24"/>
              </w:rPr>
              <w:t>5gm</w:t>
            </w:r>
          </w:p>
        </w:tc>
        <w:tc>
          <w:tcPr>
            <w:tcW w:w="1278" w:type="dxa"/>
          </w:tcPr>
          <w:p w:rsidR="006352F4" w:rsidRDefault="003A656C">
            <w:pPr>
              <w:pStyle w:val="TableParagraph"/>
              <w:ind w:left="61"/>
              <w:rPr>
                <w:sz w:val="24"/>
              </w:rPr>
            </w:pPr>
            <w:r>
              <w:rPr>
                <w:sz w:val="24"/>
              </w:rPr>
              <w:t>5gm</w:t>
            </w:r>
          </w:p>
        </w:tc>
        <w:tc>
          <w:tcPr>
            <w:tcW w:w="1167" w:type="dxa"/>
          </w:tcPr>
          <w:p w:rsidR="006352F4" w:rsidRDefault="003A656C">
            <w:pPr>
              <w:pStyle w:val="TableParagraph"/>
              <w:ind w:left="60"/>
              <w:rPr>
                <w:sz w:val="24"/>
              </w:rPr>
            </w:pPr>
            <w:r>
              <w:rPr>
                <w:sz w:val="24"/>
              </w:rPr>
              <w:t>5gm</w:t>
            </w:r>
          </w:p>
        </w:tc>
        <w:tc>
          <w:tcPr>
            <w:tcW w:w="1175" w:type="dxa"/>
          </w:tcPr>
          <w:p w:rsidR="006352F4" w:rsidRDefault="003A656C">
            <w:pPr>
              <w:pStyle w:val="TableParagraph"/>
              <w:ind w:left="62"/>
              <w:rPr>
                <w:sz w:val="24"/>
              </w:rPr>
            </w:pPr>
            <w:r>
              <w:rPr>
                <w:sz w:val="24"/>
              </w:rPr>
              <w:t>5gm</w:t>
            </w:r>
          </w:p>
        </w:tc>
        <w:tc>
          <w:tcPr>
            <w:tcW w:w="1167" w:type="dxa"/>
          </w:tcPr>
          <w:p w:rsidR="006352F4" w:rsidRDefault="003A656C">
            <w:pPr>
              <w:pStyle w:val="TableParagraph"/>
              <w:ind w:left="59"/>
              <w:rPr>
                <w:sz w:val="24"/>
              </w:rPr>
            </w:pPr>
            <w:r>
              <w:rPr>
                <w:sz w:val="24"/>
              </w:rPr>
              <w:t>5gm</w:t>
            </w:r>
          </w:p>
        </w:tc>
      </w:tr>
      <w:tr w:rsidR="006352F4">
        <w:trPr>
          <w:trHeight w:val="515"/>
        </w:trPr>
        <w:tc>
          <w:tcPr>
            <w:tcW w:w="3517" w:type="dxa"/>
          </w:tcPr>
          <w:p w:rsidR="006352F4" w:rsidRDefault="003A656C">
            <w:pPr>
              <w:pStyle w:val="TableParagraph"/>
              <w:ind w:left="62"/>
              <w:rPr>
                <w:sz w:val="24"/>
              </w:rPr>
            </w:pPr>
            <w:r>
              <w:rPr>
                <w:sz w:val="24"/>
              </w:rPr>
              <w:t>Cinnamon</w:t>
            </w:r>
          </w:p>
        </w:tc>
        <w:tc>
          <w:tcPr>
            <w:tcW w:w="1258" w:type="dxa"/>
          </w:tcPr>
          <w:p w:rsidR="006352F4" w:rsidRDefault="003A656C">
            <w:pPr>
              <w:pStyle w:val="TableParagraph"/>
              <w:ind w:left="61"/>
              <w:rPr>
                <w:sz w:val="24"/>
              </w:rPr>
            </w:pPr>
            <w:r>
              <w:rPr>
                <w:sz w:val="24"/>
              </w:rPr>
              <w:t>2 gm</w:t>
            </w:r>
          </w:p>
        </w:tc>
        <w:tc>
          <w:tcPr>
            <w:tcW w:w="1278" w:type="dxa"/>
          </w:tcPr>
          <w:p w:rsidR="006352F4" w:rsidRDefault="003A656C">
            <w:pPr>
              <w:pStyle w:val="TableParagraph"/>
              <w:ind w:left="61"/>
              <w:rPr>
                <w:sz w:val="24"/>
              </w:rPr>
            </w:pPr>
            <w:r>
              <w:rPr>
                <w:sz w:val="24"/>
              </w:rPr>
              <w:t>2gm</w:t>
            </w:r>
          </w:p>
        </w:tc>
        <w:tc>
          <w:tcPr>
            <w:tcW w:w="1167" w:type="dxa"/>
          </w:tcPr>
          <w:p w:rsidR="006352F4" w:rsidRDefault="003A656C">
            <w:pPr>
              <w:pStyle w:val="TableParagraph"/>
              <w:ind w:left="60"/>
              <w:rPr>
                <w:sz w:val="24"/>
              </w:rPr>
            </w:pPr>
            <w:r>
              <w:rPr>
                <w:sz w:val="24"/>
              </w:rPr>
              <w:t>2m</w:t>
            </w:r>
          </w:p>
        </w:tc>
        <w:tc>
          <w:tcPr>
            <w:tcW w:w="1175" w:type="dxa"/>
          </w:tcPr>
          <w:p w:rsidR="006352F4" w:rsidRDefault="003A656C">
            <w:pPr>
              <w:pStyle w:val="TableParagraph"/>
              <w:ind w:left="62"/>
              <w:rPr>
                <w:sz w:val="24"/>
              </w:rPr>
            </w:pPr>
            <w:r>
              <w:rPr>
                <w:sz w:val="24"/>
              </w:rPr>
              <w:t>2gm</w:t>
            </w:r>
          </w:p>
        </w:tc>
        <w:tc>
          <w:tcPr>
            <w:tcW w:w="1167" w:type="dxa"/>
          </w:tcPr>
          <w:p w:rsidR="006352F4" w:rsidRDefault="003A656C">
            <w:pPr>
              <w:pStyle w:val="TableParagraph"/>
              <w:ind w:left="59"/>
              <w:rPr>
                <w:sz w:val="24"/>
              </w:rPr>
            </w:pPr>
            <w:r>
              <w:rPr>
                <w:sz w:val="24"/>
              </w:rPr>
              <w:t>2gm</w:t>
            </w:r>
          </w:p>
        </w:tc>
      </w:tr>
      <w:tr w:rsidR="006352F4">
        <w:trPr>
          <w:trHeight w:val="518"/>
        </w:trPr>
        <w:tc>
          <w:tcPr>
            <w:tcW w:w="3517" w:type="dxa"/>
          </w:tcPr>
          <w:p w:rsidR="006352F4" w:rsidRDefault="003A656C">
            <w:pPr>
              <w:pStyle w:val="TableParagraph"/>
              <w:ind w:left="62"/>
              <w:rPr>
                <w:sz w:val="24"/>
              </w:rPr>
            </w:pPr>
            <w:r>
              <w:rPr>
                <w:sz w:val="24"/>
              </w:rPr>
              <w:t>Liquorice</w:t>
            </w:r>
          </w:p>
        </w:tc>
        <w:tc>
          <w:tcPr>
            <w:tcW w:w="1258" w:type="dxa"/>
          </w:tcPr>
          <w:p w:rsidR="006352F4" w:rsidRDefault="003A656C">
            <w:pPr>
              <w:pStyle w:val="TableParagraph"/>
              <w:ind w:left="61"/>
              <w:rPr>
                <w:sz w:val="24"/>
              </w:rPr>
            </w:pPr>
            <w:r>
              <w:rPr>
                <w:sz w:val="24"/>
              </w:rPr>
              <w:t>5gm</w:t>
            </w:r>
          </w:p>
        </w:tc>
        <w:tc>
          <w:tcPr>
            <w:tcW w:w="1278" w:type="dxa"/>
          </w:tcPr>
          <w:p w:rsidR="006352F4" w:rsidRDefault="003A656C">
            <w:pPr>
              <w:pStyle w:val="TableParagraph"/>
              <w:ind w:left="61"/>
              <w:rPr>
                <w:sz w:val="24"/>
              </w:rPr>
            </w:pPr>
            <w:r>
              <w:rPr>
                <w:sz w:val="24"/>
              </w:rPr>
              <w:t>5gm</w:t>
            </w:r>
          </w:p>
        </w:tc>
        <w:tc>
          <w:tcPr>
            <w:tcW w:w="1167" w:type="dxa"/>
          </w:tcPr>
          <w:p w:rsidR="006352F4" w:rsidRDefault="003A656C">
            <w:pPr>
              <w:pStyle w:val="TableParagraph"/>
              <w:ind w:left="60"/>
              <w:rPr>
                <w:sz w:val="24"/>
              </w:rPr>
            </w:pPr>
            <w:r>
              <w:rPr>
                <w:sz w:val="24"/>
              </w:rPr>
              <w:t>5m</w:t>
            </w:r>
          </w:p>
        </w:tc>
        <w:tc>
          <w:tcPr>
            <w:tcW w:w="1175" w:type="dxa"/>
          </w:tcPr>
          <w:p w:rsidR="006352F4" w:rsidRDefault="003A656C">
            <w:pPr>
              <w:pStyle w:val="TableParagraph"/>
              <w:ind w:left="62"/>
              <w:rPr>
                <w:sz w:val="24"/>
              </w:rPr>
            </w:pPr>
            <w:r>
              <w:rPr>
                <w:sz w:val="24"/>
              </w:rPr>
              <w:t>5gm</w:t>
            </w:r>
          </w:p>
        </w:tc>
        <w:tc>
          <w:tcPr>
            <w:tcW w:w="1167" w:type="dxa"/>
          </w:tcPr>
          <w:p w:rsidR="006352F4" w:rsidRDefault="003A656C">
            <w:pPr>
              <w:pStyle w:val="TableParagraph"/>
              <w:ind w:left="59"/>
              <w:rPr>
                <w:sz w:val="24"/>
              </w:rPr>
            </w:pPr>
            <w:r>
              <w:rPr>
                <w:sz w:val="24"/>
              </w:rPr>
              <w:t>5gm</w:t>
            </w:r>
          </w:p>
        </w:tc>
      </w:tr>
    </w:tbl>
    <w:p w:rsidR="006352F4" w:rsidRDefault="006352F4">
      <w:pPr>
        <w:pStyle w:val="BodyText"/>
        <w:rPr>
          <w:b/>
          <w:sz w:val="26"/>
        </w:rPr>
      </w:pPr>
    </w:p>
    <w:p w:rsidR="006352F4" w:rsidRDefault="006352F4">
      <w:pPr>
        <w:pStyle w:val="BodyText"/>
        <w:spacing w:before="8"/>
        <w:rPr>
          <w:b/>
          <w:sz w:val="30"/>
        </w:rPr>
      </w:pPr>
    </w:p>
    <w:p w:rsidR="006352F4" w:rsidRDefault="003A656C">
      <w:pPr>
        <w:ind w:left="453" w:right="1025"/>
        <w:jc w:val="center"/>
        <w:rPr>
          <w:b/>
          <w:sz w:val="24"/>
        </w:rPr>
      </w:pPr>
      <w:r>
        <w:rPr>
          <w:b/>
          <w:sz w:val="24"/>
        </w:rPr>
        <w:t>Table.no: 2 Determination of pH</w:t>
      </w:r>
      <w:r>
        <w:rPr>
          <w:b/>
          <w:spacing w:val="-17"/>
          <w:sz w:val="24"/>
        </w:rPr>
        <w:t xml:space="preserve"> </w:t>
      </w:r>
      <w:r>
        <w:rPr>
          <w:b/>
          <w:sz w:val="24"/>
        </w:rPr>
        <w:t>test</w:t>
      </w:r>
    </w:p>
    <w:p w:rsidR="006352F4" w:rsidRDefault="006352F4">
      <w:pPr>
        <w:pStyle w:val="BodyText"/>
        <w:rPr>
          <w:b/>
          <w:sz w:val="20"/>
        </w:rPr>
      </w:pPr>
    </w:p>
    <w:p w:rsidR="006352F4" w:rsidRDefault="006352F4">
      <w:pPr>
        <w:pStyle w:val="BodyText"/>
        <w:rPr>
          <w:b/>
          <w:sz w:val="13"/>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35"/>
        <w:gridCol w:w="3584"/>
      </w:tblGrid>
      <w:tr w:rsidR="006352F4">
        <w:trPr>
          <w:trHeight w:val="515"/>
        </w:trPr>
        <w:tc>
          <w:tcPr>
            <w:tcW w:w="5435" w:type="dxa"/>
          </w:tcPr>
          <w:p w:rsidR="006352F4" w:rsidRDefault="003A656C">
            <w:pPr>
              <w:pStyle w:val="TableParagraph"/>
              <w:ind w:left="62"/>
              <w:rPr>
                <w:sz w:val="24"/>
              </w:rPr>
            </w:pPr>
            <w:r>
              <w:rPr>
                <w:sz w:val="24"/>
              </w:rPr>
              <w:t>Formulation.No:</w:t>
            </w:r>
          </w:p>
        </w:tc>
        <w:tc>
          <w:tcPr>
            <w:tcW w:w="3584" w:type="dxa"/>
          </w:tcPr>
          <w:p w:rsidR="006352F4" w:rsidRDefault="003A656C">
            <w:pPr>
              <w:pStyle w:val="TableParagraph"/>
              <w:ind w:left="61"/>
              <w:rPr>
                <w:sz w:val="24"/>
              </w:rPr>
            </w:pPr>
            <w:r>
              <w:rPr>
                <w:sz w:val="24"/>
              </w:rPr>
              <w:t>pH Range</w:t>
            </w:r>
          </w:p>
        </w:tc>
      </w:tr>
      <w:tr w:rsidR="006352F4">
        <w:trPr>
          <w:trHeight w:val="515"/>
        </w:trPr>
        <w:tc>
          <w:tcPr>
            <w:tcW w:w="5435" w:type="dxa"/>
          </w:tcPr>
          <w:p w:rsidR="006352F4" w:rsidRDefault="003A656C">
            <w:pPr>
              <w:pStyle w:val="TableParagraph"/>
              <w:ind w:left="62"/>
              <w:rPr>
                <w:sz w:val="24"/>
              </w:rPr>
            </w:pPr>
            <w:r>
              <w:rPr>
                <w:sz w:val="24"/>
              </w:rPr>
              <w:t>F1</w:t>
            </w:r>
          </w:p>
        </w:tc>
        <w:tc>
          <w:tcPr>
            <w:tcW w:w="3584" w:type="dxa"/>
          </w:tcPr>
          <w:p w:rsidR="006352F4" w:rsidRDefault="003A656C">
            <w:pPr>
              <w:pStyle w:val="TableParagraph"/>
              <w:ind w:left="61"/>
              <w:rPr>
                <w:sz w:val="24"/>
              </w:rPr>
            </w:pPr>
            <w:r>
              <w:rPr>
                <w:sz w:val="24"/>
              </w:rPr>
              <w:t>5.1</w:t>
            </w:r>
          </w:p>
        </w:tc>
      </w:tr>
      <w:tr w:rsidR="006352F4">
        <w:trPr>
          <w:trHeight w:val="516"/>
        </w:trPr>
        <w:tc>
          <w:tcPr>
            <w:tcW w:w="5435" w:type="dxa"/>
          </w:tcPr>
          <w:p w:rsidR="006352F4" w:rsidRDefault="003A656C">
            <w:pPr>
              <w:pStyle w:val="TableParagraph"/>
              <w:ind w:left="62"/>
              <w:rPr>
                <w:sz w:val="24"/>
              </w:rPr>
            </w:pPr>
            <w:r>
              <w:rPr>
                <w:sz w:val="24"/>
              </w:rPr>
              <w:t>F2</w:t>
            </w:r>
          </w:p>
        </w:tc>
        <w:tc>
          <w:tcPr>
            <w:tcW w:w="3584" w:type="dxa"/>
          </w:tcPr>
          <w:p w:rsidR="006352F4" w:rsidRDefault="003A656C">
            <w:pPr>
              <w:pStyle w:val="TableParagraph"/>
              <w:ind w:left="61"/>
              <w:rPr>
                <w:sz w:val="24"/>
              </w:rPr>
            </w:pPr>
            <w:r>
              <w:rPr>
                <w:sz w:val="24"/>
              </w:rPr>
              <w:t>5.3</w:t>
            </w:r>
          </w:p>
        </w:tc>
      </w:tr>
      <w:tr w:rsidR="006352F4">
        <w:trPr>
          <w:trHeight w:val="515"/>
        </w:trPr>
        <w:tc>
          <w:tcPr>
            <w:tcW w:w="5435" w:type="dxa"/>
          </w:tcPr>
          <w:p w:rsidR="006352F4" w:rsidRDefault="003A656C">
            <w:pPr>
              <w:pStyle w:val="TableParagraph"/>
              <w:ind w:left="62"/>
              <w:rPr>
                <w:sz w:val="24"/>
              </w:rPr>
            </w:pPr>
            <w:r>
              <w:rPr>
                <w:sz w:val="24"/>
              </w:rPr>
              <w:t>F3</w:t>
            </w:r>
          </w:p>
        </w:tc>
        <w:tc>
          <w:tcPr>
            <w:tcW w:w="3584" w:type="dxa"/>
          </w:tcPr>
          <w:p w:rsidR="006352F4" w:rsidRDefault="003A656C">
            <w:pPr>
              <w:pStyle w:val="TableParagraph"/>
              <w:ind w:left="61"/>
              <w:rPr>
                <w:sz w:val="24"/>
              </w:rPr>
            </w:pPr>
            <w:r>
              <w:rPr>
                <w:sz w:val="24"/>
              </w:rPr>
              <w:t>5.5</w:t>
            </w:r>
          </w:p>
        </w:tc>
      </w:tr>
      <w:tr w:rsidR="006352F4">
        <w:trPr>
          <w:trHeight w:val="515"/>
        </w:trPr>
        <w:tc>
          <w:tcPr>
            <w:tcW w:w="5435" w:type="dxa"/>
          </w:tcPr>
          <w:p w:rsidR="006352F4" w:rsidRDefault="003A656C">
            <w:pPr>
              <w:pStyle w:val="TableParagraph"/>
              <w:ind w:left="62"/>
              <w:rPr>
                <w:sz w:val="24"/>
              </w:rPr>
            </w:pPr>
            <w:r>
              <w:rPr>
                <w:sz w:val="24"/>
              </w:rPr>
              <w:t>F4</w:t>
            </w:r>
          </w:p>
        </w:tc>
        <w:tc>
          <w:tcPr>
            <w:tcW w:w="3584" w:type="dxa"/>
          </w:tcPr>
          <w:p w:rsidR="006352F4" w:rsidRDefault="003A656C">
            <w:pPr>
              <w:pStyle w:val="TableParagraph"/>
              <w:ind w:left="61"/>
              <w:rPr>
                <w:sz w:val="24"/>
              </w:rPr>
            </w:pPr>
            <w:r>
              <w:rPr>
                <w:sz w:val="24"/>
              </w:rPr>
              <w:t>5.4</w:t>
            </w:r>
          </w:p>
        </w:tc>
      </w:tr>
      <w:tr w:rsidR="006352F4">
        <w:trPr>
          <w:trHeight w:val="517"/>
        </w:trPr>
        <w:tc>
          <w:tcPr>
            <w:tcW w:w="5435" w:type="dxa"/>
          </w:tcPr>
          <w:p w:rsidR="006352F4" w:rsidRDefault="003A656C">
            <w:pPr>
              <w:pStyle w:val="TableParagraph"/>
              <w:spacing w:line="270" w:lineRule="exact"/>
              <w:ind w:left="62"/>
              <w:rPr>
                <w:sz w:val="24"/>
              </w:rPr>
            </w:pPr>
            <w:r>
              <w:rPr>
                <w:sz w:val="24"/>
              </w:rPr>
              <w:t>F5</w:t>
            </w:r>
          </w:p>
        </w:tc>
        <w:tc>
          <w:tcPr>
            <w:tcW w:w="3584" w:type="dxa"/>
          </w:tcPr>
          <w:p w:rsidR="006352F4" w:rsidRDefault="003A656C">
            <w:pPr>
              <w:pStyle w:val="TableParagraph"/>
              <w:spacing w:line="270" w:lineRule="exact"/>
              <w:ind w:left="61"/>
              <w:rPr>
                <w:sz w:val="24"/>
              </w:rPr>
            </w:pPr>
            <w:r>
              <w:rPr>
                <w:sz w:val="24"/>
              </w:rPr>
              <w:t>5.6</w:t>
            </w:r>
          </w:p>
        </w:tc>
      </w:tr>
    </w:tbl>
    <w:p w:rsidR="006352F4" w:rsidRDefault="006352F4">
      <w:pPr>
        <w:pStyle w:val="BodyText"/>
        <w:rPr>
          <w:b/>
          <w:sz w:val="26"/>
        </w:rPr>
      </w:pPr>
    </w:p>
    <w:p w:rsidR="006352F4" w:rsidRDefault="006352F4">
      <w:pPr>
        <w:pStyle w:val="BodyText"/>
        <w:spacing w:before="3"/>
        <w:rPr>
          <w:b/>
          <w:sz w:val="31"/>
        </w:rPr>
      </w:pPr>
    </w:p>
    <w:p w:rsidR="006352F4" w:rsidRDefault="003A656C">
      <w:pPr>
        <w:ind w:left="453" w:right="1030"/>
        <w:jc w:val="center"/>
        <w:rPr>
          <w:b/>
          <w:sz w:val="24"/>
        </w:rPr>
      </w:pPr>
      <w:bookmarkStart w:id="34" w:name="Table_.no:_3_Determination_of_irritant"/>
      <w:bookmarkEnd w:id="34"/>
      <w:r>
        <w:rPr>
          <w:b/>
          <w:sz w:val="24"/>
        </w:rPr>
        <w:t>Table .no: 3 Determination of</w:t>
      </w:r>
      <w:r>
        <w:rPr>
          <w:b/>
          <w:spacing w:val="-21"/>
          <w:sz w:val="24"/>
        </w:rPr>
        <w:t xml:space="preserve"> </w:t>
      </w:r>
      <w:r>
        <w:rPr>
          <w:b/>
          <w:sz w:val="24"/>
        </w:rPr>
        <w:t>irritant</w:t>
      </w:r>
    </w:p>
    <w:p w:rsidR="006352F4" w:rsidRDefault="006352F4">
      <w:pPr>
        <w:pStyle w:val="BodyText"/>
        <w:rPr>
          <w:b/>
          <w:sz w:val="20"/>
        </w:rPr>
      </w:pPr>
    </w:p>
    <w:p w:rsidR="006352F4" w:rsidRDefault="006352F4">
      <w:pPr>
        <w:pStyle w:val="BodyText"/>
        <w:spacing w:before="1"/>
        <w:rPr>
          <w:b/>
          <w:sz w:val="13"/>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051"/>
        <w:gridCol w:w="3968"/>
      </w:tblGrid>
      <w:tr w:rsidR="006352F4">
        <w:trPr>
          <w:trHeight w:val="655"/>
        </w:trPr>
        <w:tc>
          <w:tcPr>
            <w:tcW w:w="5051" w:type="dxa"/>
          </w:tcPr>
          <w:p w:rsidR="006352F4" w:rsidRDefault="003A656C">
            <w:pPr>
              <w:pStyle w:val="TableParagraph"/>
              <w:spacing w:line="271" w:lineRule="exact"/>
              <w:ind w:left="62"/>
              <w:rPr>
                <w:sz w:val="24"/>
              </w:rPr>
            </w:pPr>
            <w:r>
              <w:rPr>
                <w:sz w:val="24"/>
              </w:rPr>
              <w:t>Formulation.No:</w:t>
            </w:r>
          </w:p>
        </w:tc>
        <w:tc>
          <w:tcPr>
            <w:tcW w:w="3968" w:type="dxa"/>
          </w:tcPr>
          <w:p w:rsidR="006352F4" w:rsidRDefault="003A656C">
            <w:pPr>
              <w:pStyle w:val="TableParagraph"/>
              <w:spacing w:line="271" w:lineRule="exact"/>
              <w:ind w:left="61"/>
              <w:rPr>
                <w:sz w:val="24"/>
              </w:rPr>
            </w:pPr>
            <w:r>
              <w:rPr>
                <w:sz w:val="24"/>
              </w:rPr>
              <w:t>Skin irritant</w:t>
            </w:r>
          </w:p>
        </w:tc>
      </w:tr>
      <w:tr w:rsidR="006352F4">
        <w:trPr>
          <w:trHeight w:val="652"/>
        </w:trPr>
        <w:tc>
          <w:tcPr>
            <w:tcW w:w="5051" w:type="dxa"/>
          </w:tcPr>
          <w:p w:rsidR="006352F4" w:rsidRDefault="003A656C">
            <w:pPr>
              <w:pStyle w:val="TableParagraph"/>
              <w:spacing w:line="270" w:lineRule="exact"/>
              <w:ind w:left="62"/>
              <w:rPr>
                <w:sz w:val="24"/>
              </w:rPr>
            </w:pPr>
            <w:r>
              <w:rPr>
                <w:sz w:val="24"/>
              </w:rPr>
              <w:t>F1</w:t>
            </w:r>
          </w:p>
        </w:tc>
        <w:tc>
          <w:tcPr>
            <w:tcW w:w="3968" w:type="dxa"/>
          </w:tcPr>
          <w:p w:rsidR="006352F4" w:rsidRDefault="003A656C">
            <w:pPr>
              <w:pStyle w:val="TableParagraph"/>
              <w:spacing w:line="270" w:lineRule="exact"/>
              <w:ind w:left="61"/>
              <w:rPr>
                <w:sz w:val="24"/>
              </w:rPr>
            </w:pPr>
            <w:r>
              <w:rPr>
                <w:sz w:val="24"/>
              </w:rPr>
              <w:t>Non-irritant</w:t>
            </w:r>
          </w:p>
        </w:tc>
      </w:tr>
      <w:tr w:rsidR="006352F4">
        <w:trPr>
          <w:trHeight w:val="654"/>
        </w:trPr>
        <w:tc>
          <w:tcPr>
            <w:tcW w:w="5051" w:type="dxa"/>
          </w:tcPr>
          <w:p w:rsidR="006352F4" w:rsidRDefault="003A656C">
            <w:pPr>
              <w:pStyle w:val="TableParagraph"/>
              <w:spacing w:line="270" w:lineRule="exact"/>
              <w:ind w:left="62"/>
              <w:rPr>
                <w:sz w:val="24"/>
              </w:rPr>
            </w:pPr>
            <w:r>
              <w:rPr>
                <w:sz w:val="24"/>
              </w:rPr>
              <w:t>F2</w:t>
            </w:r>
          </w:p>
        </w:tc>
        <w:tc>
          <w:tcPr>
            <w:tcW w:w="3968" w:type="dxa"/>
          </w:tcPr>
          <w:p w:rsidR="006352F4" w:rsidRDefault="003A656C">
            <w:pPr>
              <w:pStyle w:val="TableParagraph"/>
              <w:spacing w:line="270" w:lineRule="exact"/>
              <w:ind w:left="61"/>
              <w:rPr>
                <w:sz w:val="24"/>
              </w:rPr>
            </w:pPr>
            <w:r>
              <w:rPr>
                <w:sz w:val="24"/>
              </w:rPr>
              <w:t>Non-irritant</w:t>
            </w:r>
          </w:p>
        </w:tc>
      </w:tr>
      <w:tr w:rsidR="006352F4">
        <w:trPr>
          <w:trHeight w:val="654"/>
        </w:trPr>
        <w:tc>
          <w:tcPr>
            <w:tcW w:w="5051" w:type="dxa"/>
          </w:tcPr>
          <w:p w:rsidR="006352F4" w:rsidRDefault="003A656C">
            <w:pPr>
              <w:pStyle w:val="TableParagraph"/>
              <w:spacing w:line="270" w:lineRule="exact"/>
              <w:ind w:left="62"/>
              <w:rPr>
                <w:sz w:val="24"/>
              </w:rPr>
            </w:pPr>
            <w:r>
              <w:rPr>
                <w:sz w:val="24"/>
              </w:rPr>
              <w:t>F3</w:t>
            </w:r>
          </w:p>
        </w:tc>
        <w:tc>
          <w:tcPr>
            <w:tcW w:w="3968" w:type="dxa"/>
          </w:tcPr>
          <w:p w:rsidR="006352F4" w:rsidRDefault="003A656C">
            <w:pPr>
              <w:pStyle w:val="TableParagraph"/>
              <w:spacing w:line="270" w:lineRule="exact"/>
              <w:ind w:left="61"/>
              <w:rPr>
                <w:sz w:val="24"/>
              </w:rPr>
            </w:pPr>
            <w:r>
              <w:rPr>
                <w:sz w:val="24"/>
              </w:rPr>
              <w:t>Non-irritant</w:t>
            </w:r>
          </w:p>
        </w:tc>
      </w:tr>
      <w:tr w:rsidR="006352F4">
        <w:trPr>
          <w:trHeight w:val="652"/>
        </w:trPr>
        <w:tc>
          <w:tcPr>
            <w:tcW w:w="5051" w:type="dxa"/>
          </w:tcPr>
          <w:p w:rsidR="006352F4" w:rsidRDefault="003A656C">
            <w:pPr>
              <w:pStyle w:val="TableParagraph"/>
              <w:spacing w:line="270" w:lineRule="exact"/>
              <w:ind w:left="62"/>
              <w:rPr>
                <w:sz w:val="24"/>
              </w:rPr>
            </w:pPr>
            <w:r>
              <w:rPr>
                <w:sz w:val="24"/>
              </w:rPr>
              <w:t>F4</w:t>
            </w:r>
          </w:p>
        </w:tc>
        <w:tc>
          <w:tcPr>
            <w:tcW w:w="3968" w:type="dxa"/>
          </w:tcPr>
          <w:p w:rsidR="006352F4" w:rsidRDefault="003A656C">
            <w:pPr>
              <w:pStyle w:val="TableParagraph"/>
              <w:spacing w:line="270" w:lineRule="exact"/>
              <w:ind w:left="61"/>
              <w:rPr>
                <w:sz w:val="24"/>
              </w:rPr>
            </w:pPr>
            <w:r>
              <w:rPr>
                <w:sz w:val="24"/>
              </w:rPr>
              <w:t>Non-irritant</w:t>
            </w:r>
          </w:p>
        </w:tc>
      </w:tr>
      <w:tr w:rsidR="006352F4">
        <w:trPr>
          <w:trHeight w:val="655"/>
        </w:trPr>
        <w:tc>
          <w:tcPr>
            <w:tcW w:w="5051" w:type="dxa"/>
          </w:tcPr>
          <w:p w:rsidR="006352F4" w:rsidRDefault="003A656C">
            <w:pPr>
              <w:pStyle w:val="TableParagraph"/>
              <w:spacing w:line="271" w:lineRule="exact"/>
              <w:ind w:left="62"/>
              <w:rPr>
                <w:sz w:val="24"/>
              </w:rPr>
            </w:pPr>
            <w:r>
              <w:rPr>
                <w:sz w:val="24"/>
              </w:rPr>
              <w:t>F5</w:t>
            </w:r>
          </w:p>
        </w:tc>
        <w:tc>
          <w:tcPr>
            <w:tcW w:w="3968" w:type="dxa"/>
          </w:tcPr>
          <w:p w:rsidR="006352F4" w:rsidRDefault="003A656C">
            <w:pPr>
              <w:pStyle w:val="TableParagraph"/>
              <w:spacing w:line="271" w:lineRule="exact"/>
              <w:ind w:left="61"/>
              <w:rPr>
                <w:sz w:val="24"/>
              </w:rPr>
            </w:pPr>
            <w:r>
              <w:rPr>
                <w:sz w:val="24"/>
              </w:rPr>
              <w:t>Non –irritant</w:t>
            </w:r>
          </w:p>
        </w:tc>
      </w:tr>
    </w:tbl>
    <w:p w:rsidR="006352F4" w:rsidRDefault="006352F4">
      <w:pPr>
        <w:spacing w:line="271" w:lineRule="exact"/>
        <w:rPr>
          <w:sz w:val="24"/>
        </w:rPr>
        <w:sectPr w:rsidR="006352F4">
          <w:pgSz w:w="11910" w:h="16840"/>
          <w:pgMar w:top="1080" w:right="640" w:bottom="1020" w:left="1220" w:header="717" w:footer="829" w:gutter="0"/>
          <w:cols w:space="720"/>
        </w:sectPr>
      </w:pPr>
    </w:p>
    <w:p w:rsidR="006352F4" w:rsidRDefault="006352F4">
      <w:pPr>
        <w:pStyle w:val="BodyText"/>
        <w:spacing w:before="2"/>
        <w:rPr>
          <w:b/>
          <w:sz w:val="22"/>
        </w:rPr>
      </w:pPr>
    </w:p>
    <w:p w:rsidR="006352F4" w:rsidRDefault="003A656C">
      <w:pPr>
        <w:spacing w:before="90"/>
        <w:ind w:left="453" w:right="1029"/>
        <w:jc w:val="center"/>
        <w:rPr>
          <w:b/>
          <w:sz w:val="24"/>
        </w:rPr>
      </w:pPr>
      <w:r>
        <w:rPr>
          <w:b/>
          <w:sz w:val="24"/>
        </w:rPr>
        <w:t>Table.no : 4 Determination Foam forming ability</w:t>
      </w:r>
    </w:p>
    <w:p w:rsidR="006352F4" w:rsidRDefault="006352F4">
      <w:pPr>
        <w:pStyle w:val="BodyText"/>
        <w:rPr>
          <w:b/>
          <w:sz w:val="20"/>
        </w:rPr>
      </w:pPr>
    </w:p>
    <w:p w:rsidR="006352F4" w:rsidRDefault="006352F4">
      <w:pPr>
        <w:pStyle w:val="BodyText"/>
        <w:spacing w:before="9" w:after="1"/>
        <w:rPr>
          <w:b/>
          <w:sz w:val="12"/>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90"/>
        <w:gridCol w:w="4328"/>
      </w:tblGrid>
      <w:tr w:rsidR="006352F4">
        <w:trPr>
          <w:trHeight w:val="517"/>
        </w:trPr>
        <w:tc>
          <w:tcPr>
            <w:tcW w:w="4690" w:type="dxa"/>
          </w:tcPr>
          <w:p w:rsidR="006352F4" w:rsidRDefault="003A656C">
            <w:pPr>
              <w:pStyle w:val="TableParagraph"/>
              <w:spacing w:line="270" w:lineRule="exact"/>
              <w:ind w:left="62"/>
              <w:rPr>
                <w:sz w:val="24"/>
              </w:rPr>
            </w:pPr>
            <w:r>
              <w:rPr>
                <w:sz w:val="24"/>
              </w:rPr>
              <w:t>Formulation.No:</w:t>
            </w:r>
          </w:p>
        </w:tc>
        <w:tc>
          <w:tcPr>
            <w:tcW w:w="4328" w:type="dxa"/>
          </w:tcPr>
          <w:p w:rsidR="006352F4" w:rsidRDefault="003A656C">
            <w:pPr>
              <w:pStyle w:val="TableParagraph"/>
              <w:spacing w:line="270" w:lineRule="exact"/>
              <w:ind w:left="62"/>
              <w:rPr>
                <w:sz w:val="24"/>
              </w:rPr>
            </w:pPr>
            <w:r>
              <w:rPr>
                <w:sz w:val="24"/>
              </w:rPr>
              <w:t>Foam index</w:t>
            </w:r>
          </w:p>
        </w:tc>
      </w:tr>
      <w:tr w:rsidR="006352F4">
        <w:trPr>
          <w:trHeight w:val="515"/>
        </w:trPr>
        <w:tc>
          <w:tcPr>
            <w:tcW w:w="4690" w:type="dxa"/>
          </w:tcPr>
          <w:p w:rsidR="006352F4" w:rsidRDefault="003A656C">
            <w:pPr>
              <w:pStyle w:val="TableParagraph"/>
              <w:ind w:left="62"/>
              <w:rPr>
                <w:sz w:val="24"/>
              </w:rPr>
            </w:pPr>
            <w:r>
              <w:rPr>
                <w:sz w:val="24"/>
              </w:rPr>
              <w:t>F1</w:t>
            </w:r>
          </w:p>
        </w:tc>
        <w:tc>
          <w:tcPr>
            <w:tcW w:w="4328" w:type="dxa"/>
          </w:tcPr>
          <w:p w:rsidR="006352F4" w:rsidRDefault="003A656C">
            <w:pPr>
              <w:pStyle w:val="TableParagraph"/>
              <w:ind w:left="62"/>
              <w:rPr>
                <w:sz w:val="24"/>
              </w:rPr>
            </w:pPr>
            <w:r>
              <w:rPr>
                <w:sz w:val="24"/>
              </w:rPr>
              <w:t>25cm</w:t>
            </w:r>
          </w:p>
        </w:tc>
      </w:tr>
      <w:tr w:rsidR="006352F4">
        <w:trPr>
          <w:trHeight w:val="515"/>
        </w:trPr>
        <w:tc>
          <w:tcPr>
            <w:tcW w:w="4690" w:type="dxa"/>
          </w:tcPr>
          <w:p w:rsidR="006352F4" w:rsidRDefault="003A656C">
            <w:pPr>
              <w:pStyle w:val="TableParagraph"/>
              <w:ind w:left="62"/>
              <w:rPr>
                <w:sz w:val="24"/>
              </w:rPr>
            </w:pPr>
            <w:r>
              <w:rPr>
                <w:sz w:val="24"/>
              </w:rPr>
              <w:t>F2</w:t>
            </w:r>
          </w:p>
        </w:tc>
        <w:tc>
          <w:tcPr>
            <w:tcW w:w="4328" w:type="dxa"/>
          </w:tcPr>
          <w:p w:rsidR="006352F4" w:rsidRDefault="003A656C">
            <w:pPr>
              <w:pStyle w:val="TableParagraph"/>
              <w:ind w:left="62"/>
              <w:rPr>
                <w:sz w:val="24"/>
              </w:rPr>
            </w:pPr>
            <w:r>
              <w:rPr>
                <w:sz w:val="24"/>
              </w:rPr>
              <w:t>20cm</w:t>
            </w:r>
          </w:p>
        </w:tc>
      </w:tr>
      <w:tr w:rsidR="006352F4">
        <w:trPr>
          <w:trHeight w:val="515"/>
        </w:trPr>
        <w:tc>
          <w:tcPr>
            <w:tcW w:w="4690" w:type="dxa"/>
          </w:tcPr>
          <w:p w:rsidR="006352F4" w:rsidRDefault="003A656C">
            <w:pPr>
              <w:pStyle w:val="TableParagraph"/>
              <w:ind w:left="62"/>
              <w:rPr>
                <w:sz w:val="24"/>
              </w:rPr>
            </w:pPr>
            <w:r>
              <w:rPr>
                <w:sz w:val="24"/>
              </w:rPr>
              <w:t>F3</w:t>
            </w:r>
          </w:p>
        </w:tc>
        <w:tc>
          <w:tcPr>
            <w:tcW w:w="4328" w:type="dxa"/>
          </w:tcPr>
          <w:p w:rsidR="006352F4" w:rsidRDefault="003A656C">
            <w:pPr>
              <w:pStyle w:val="TableParagraph"/>
              <w:ind w:left="62"/>
              <w:rPr>
                <w:sz w:val="24"/>
              </w:rPr>
            </w:pPr>
            <w:r>
              <w:rPr>
                <w:sz w:val="24"/>
              </w:rPr>
              <w:t>16.5cm</w:t>
            </w:r>
          </w:p>
        </w:tc>
      </w:tr>
      <w:tr w:rsidR="006352F4">
        <w:trPr>
          <w:trHeight w:val="515"/>
        </w:trPr>
        <w:tc>
          <w:tcPr>
            <w:tcW w:w="4690" w:type="dxa"/>
          </w:tcPr>
          <w:p w:rsidR="006352F4" w:rsidRDefault="003A656C">
            <w:pPr>
              <w:pStyle w:val="TableParagraph"/>
              <w:ind w:left="62"/>
              <w:rPr>
                <w:sz w:val="24"/>
              </w:rPr>
            </w:pPr>
            <w:r>
              <w:rPr>
                <w:sz w:val="24"/>
              </w:rPr>
              <w:t>F4</w:t>
            </w:r>
          </w:p>
        </w:tc>
        <w:tc>
          <w:tcPr>
            <w:tcW w:w="4328" w:type="dxa"/>
          </w:tcPr>
          <w:p w:rsidR="006352F4" w:rsidRDefault="003A656C">
            <w:pPr>
              <w:pStyle w:val="TableParagraph"/>
              <w:ind w:left="62"/>
              <w:rPr>
                <w:sz w:val="24"/>
              </w:rPr>
            </w:pPr>
            <w:r>
              <w:rPr>
                <w:sz w:val="24"/>
              </w:rPr>
              <w:t>10cm</w:t>
            </w:r>
          </w:p>
        </w:tc>
      </w:tr>
      <w:tr w:rsidR="006352F4">
        <w:trPr>
          <w:trHeight w:val="518"/>
        </w:trPr>
        <w:tc>
          <w:tcPr>
            <w:tcW w:w="4690" w:type="dxa"/>
          </w:tcPr>
          <w:p w:rsidR="006352F4" w:rsidRDefault="003A656C">
            <w:pPr>
              <w:pStyle w:val="TableParagraph"/>
              <w:ind w:left="62"/>
              <w:rPr>
                <w:sz w:val="24"/>
              </w:rPr>
            </w:pPr>
            <w:r>
              <w:rPr>
                <w:sz w:val="24"/>
              </w:rPr>
              <w:t>F5</w:t>
            </w:r>
          </w:p>
        </w:tc>
        <w:tc>
          <w:tcPr>
            <w:tcW w:w="4328" w:type="dxa"/>
          </w:tcPr>
          <w:p w:rsidR="006352F4" w:rsidRDefault="003A656C">
            <w:pPr>
              <w:pStyle w:val="TableParagraph"/>
              <w:ind w:left="62"/>
              <w:rPr>
                <w:sz w:val="24"/>
              </w:rPr>
            </w:pPr>
            <w:r>
              <w:rPr>
                <w:sz w:val="24"/>
              </w:rPr>
              <w:t>8cm</w:t>
            </w:r>
          </w:p>
        </w:tc>
      </w:tr>
    </w:tbl>
    <w:p w:rsidR="006352F4" w:rsidRDefault="006352F4">
      <w:pPr>
        <w:pStyle w:val="BodyText"/>
        <w:spacing w:before="7"/>
        <w:rPr>
          <w:b/>
          <w:sz w:val="27"/>
        </w:rPr>
      </w:pPr>
    </w:p>
    <w:p w:rsidR="006352F4" w:rsidRDefault="003A656C">
      <w:pPr>
        <w:spacing w:before="1"/>
        <w:ind w:left="453" w:right="1031"/>
        <w:jc w:val="center"/>
        <w:rPr>
          <w:b/>
          <w:sz w:val="24"/>
        </w:rPr>
      </w:pPr>
      <w:bookmarkStart w:id="35" w:name="Table.no_:5_Determination_of_Retension_t"/>
      <w:bookmarkEnd w:id="35"/>
      <w:r>
        <w:rPr>
          <w:b/>
          <w:sz w:val="24"/>
          <w:u w:val="thick"/>
        </w:rPr>
        <w:t>Table.no :5 Determination of Retension time of foam</w:t>
      </w:r>
    </w:p>
    <w:p w:rsidR="006352F4" w:rsidRDefault="006352F4">
      <w:pPr>
        <w:pStyle w:val="BodyText"/>
        <w:rPr>
          <w:b/>
          <w:sz w:val="20"/>
        </w:rPr>
      </w:pPr>
    </w:p>
    <w:p w:rsidR="006352F4" w:rsidRDefault="006352F4">
      <w:pPr>
        <w:pStyle w:val="BodyText"/>
        <w:rPr>
          <w:b/>
          <w:sz w:val="13"/>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90"/>
        <w:gridCol w:w="4328"/>
      </w:tblGrid>
      <w:tr w:rsidR="006352F4">
        <w:trPr>
          <w:trHeight w:val="515"/>
        </w:trPr>
        <w:tc>
          <w:tcPr>
            <w:tcW w:w="4690" w:type="dxa"/>
          </w:tcPr>
          <w:p w:rsidR="006352F4" w:rsidRDefault="003A656C">
            <w:pPr>
              <w:pStyle w:val="TableParagraph"/>
              <w:ind w:left="62"/>
              <w:rPr>
                <w:sz w:val="24"/>
              </w:rPr>
            </w:pPr>
            <w:r>
              <w:rPr>
                <w:sz w:val="24"/>
              </w:rPr>
              <w:t>Formulation.No:</w:t>
            </w:r>
          </w:p>
        </w:tc>
        <w:tc>
          <w:tcPr>
            <w:tcW w:w="4328" w:type="dxa"/>
          </w:tcPr>
          <w:p w:rsidR="006352F4" w:rsidRDefault="003A656C">
            <w:pPr>
              <w:pStyle w:val="TableParagraph"/>
              <w:ind w:left="62"/>
              <w:rPr>
                <w:sz w:val="24"/>
              </w:rPr>
            </w:pPr>
            <w:r>
              <w:rPr>
                <w:sz w:val="24"/>
              </w:rPr>
              <w:t>Retension time</w:t>
            </w:r>
          </w:p>
        </w:tc>
      </w:tr>
      <w:tr w:rsidR="006352F4">
        <w:trPr>
          <w:trHeight w:val="515"/>
        </w:trPr>
        <w:tc>
          <w:tcPr>
            <w:tcW w:w="4690" w:type="dxa"/>
          </w:tcPr>
          <w:p w:rsidR="006352F4" w:rsidRDefault="003A656C">
            <w:pPr>
              <w:pStyle w:val="TableParagraph"/>
              <w:ind w:left="62"/>
              <w:rPr>
                <w:sz w:val="24"/>
              </w:rPr>
            </w:pPr>
            <w:r>
              <w:rPr>
                <w:sz w:val="24"/>
              </w:rPr>
              <w:t>F1</w:t>
            </w:r>
          </w:p>
        </w:tc>
        <w:tc>
          <w:tcPr>
            <w:tcW w:w="4328" w:type="dxa"/>
          </w:tcPr>
          <w:p w:rsidR="006352F4" w:rsidRDefault="003A656C">
            <w:pPr>
              <w:pStyle w:val="TableParagraph"/>
              <w:ind w:left="62"/>
              <w:rPr>
                <w:sz w:val="24"/>
              </w:rPr>
            </w:pPr>
            <w:r>
              <w:rPr>
                <w:sz w:val="24"/>
              </w:rPr>
              <w:t>15 minutes</w:t>
            </w:r>
          </w:p>
        </w:tc>
      </w:tr>
      <w:tr w:rsidR="006352F4">
        <w:trPr>
          <w:trHeight w:val="515"/>
        </w:trPr>
        <w:tc>
          <w:tcPr>
            <w:tcW w:w="4690" w:type="dxa"/>
          </w:tcPr>
          <w:p w:rsidR="006352F4" w:rsidRDefault="003A656C">
            <w:pPr>
              <w:pStyle w:val="TableParagraph"/>
              <w:ind w:left="62"/>
              <w:rPr>
                <w:sz w:val="24"/>
              </w:rPr>
            </w:pPr>
            <w:r>
              <w:rPr>
                <w:sz w:val="24"/>
              </w:rPr>
              <w:t>F2</w:t>
            </w:r>
          </w:p>
        </w:tc>
        <w:tc>
          <w:tcPr>
            <w:tcW w:w="4328" w:type="dxa"/>
          </w:tcPr>
          <w:p w:rsidR="006352F4" w:rsidRDefault="003A656C">
            <w:pPr>
              <w:pStyle w:val="TableParagraph"/>
              <w:ind w:left="62"/>
              <w:rPr>
                <w:sz w:val="24"/>
              </w:rPr>
            </w:pPr>
            <w:r>
              <w:rPr>
                <w:sz w:val="24"/>
              </w:rPr>
              <w:t>13minutes</w:t>
            </w:r>
          </w:p>
        </w:tc>
      </w:tr>
      <w:tr w:rsidR="006352F4">
        <w:trPr>
          <w:trHeight w:val="515"/>
        </w:trPr>
        <w:tc>
          <w:tcPr>
            <w:tcW w:w="4690" w:type="dxa"/>
          </w:tcPr>
          <w:p w:rsidR="006352F4" w:rsidRDefault="003A656C">
            <w:pPr>
              <w:pStyle w:val="TableParagraph"/>
              <w:ind w:left="62"/>
              <w:rPr>
                <w:sz w:val="24"/>
              </w:rPr>
            </w:pPr>
            <w:r>
              <w:rPr>
                <w:sz w:val="24"/>
              </w:rPr>
              <w:t>F3</w:t>
            </w:r>
          </w:p>
        </w:tc>
        <w:tc>
          <w:tcPr>
            <w:tcW w:w="4328" w:type="dxa"/>
          </w:tcPr>
          <w:p w:rsidR="006352F4" w:rsidRDefault="003A656C">
            <w:pPr>
              <w:pStyle w:val="TableParagraph"/>
              <w:ind w:left="62"/>
              <w:rPr>
                <w:sz w:val="24"/>
              </w:rPr>
            </w:pPr>
            <w:r>
              <w:rPr>
                <w:sz w:val="24"/>
              </w:rPr>
              <w:t>10 minutes</w:t>
            </w:r>
          </w:p>
        </w:tc>
      </w:tr>
      <w:tr w:rsidR="006352F4">
        <w:trPr>
          <w:trHeight w:val="518"/>
        </w:trPr>
        <w:tc>
          <w:tcPr>
            <w:tcW w:w="4690" w:type="dxa"/>
          </w:tcPr>
          <w:p w:rsidR="006352F4" w:rsidRDefault="003A656C">
            <w:pPr>
              <w:pStyle w:val="TableParagraph"/>
              <w:spacing w:line="270" w:lineRule="exact"/>
              <w:ind w:left="62"/>
              <w:rPr>
                <w:sz w:val="24"/>
              </w:rPr>
            </w:pPr>
            <w:r>
              <w:rPr>
                <w:sz w:val="24"/>
              </w:rPr>
              <w:t>F4</w:t>
            </w:r>
          </w:p>
        </w:tc>
        <w:tc>
          <w:tcPr>
            <w:tcW w:w="4328" w:type="dxa"/>
          </w:tcPr>
          <w:p w:rsidR="006352F4" w:rsidRDefault="003A656C">
            <w:pPr>
              <w:pStyle w:val="TableParagraph"/>
              <w:spacing w:line="270" w:lineRule="exact"/>
              <w:ind w:left="62"/>
              <w:rPr>
                <w:sz w:val="24"/>
              </w:rPr>
            </w:pPr>
            <w:r>
              <w:rPr>
                <w:sz w:val="24"/>
              </w:rPr>
              <w:t>6minutes</w:t>
            </w:r>
          </w:p>
        </w:tc>
      </w:tr>
      <w:tr w:rsidR="006352F4">
        <w:trPr>
          <w:trHeight w:val="515"/>
        </w:trPr>
        <w:tc>
          <w:tcPr>
            <w:tcW w:w="4690" w:type="dxa"/>
          </w:tcPr>
          <w:p w:rsidR="006352F4" w:rsidRDefault="003A656C">
            <w:pPr>
              <w:pStyle w:val="TableParagraph"/>
              <w:ind w:left="62"/>
              <w:rPr>
                <w:sz w:val="24"/>
              </w:rPr>
            </w:pPr>
            <w:r>
              <w:rPr>
                <w:sz w:val="24"/>
              </w:rPr>
              <w:t>F5</w:t>
            </w:r>
          </w:p>
        </w:tc>
        <w:tc>
          <w:tcPr>
            <w:tcW w:w="4328" w:type="dxa"/>
          </w:tcPr>
          <w:p w:rsidR="006352F4" w:rsidRDefault="003A656C">
            <w:pPr>
              <w:pStyle w:val="TableParagraph"/>
              <w:ind w:left="62"/>
              <w:rPr>
                <w:sz w:val="24"/>
              </w:rPr>
            </w:pPr>
            <w:r>
              <w:rPr>
                <w:sz w:val="24"/>
              </w:rPr>
              <w:t>5minutes</w:t>
            </w:r>
          </w:p>
        </w:tc>
      </w:tr>
    </w:tbl>
    <w:p w:rsidR="006352F4" w:rsidRDefault="003A656C">
      <w:pPr>
        <w:spacing w:before="78"/>
        <w:ind w:left="453" w:right="1029"/>
        <w:jc w:val="center"/>
        <w:rPr>
          <w:b/>
          <w:sz w:val="24"/>
        </w:rPr>
      </w:pPr>
      <w:r>
        <w:rPr>
          <w:b/>
          <w:sz w:val="24"/>
        </w:rPr>
        <w:t>Table .No: 6 Determination of stability studies</w:t>
      </w:r>
    </w:p>
    <w:p w:rsidR="006352F4" w:rsidRDefault="006352F4">
      <w:pPr>
        <w:pStyle w:val="BodyText"/>
        <w:rPr>
          <w:b/>
          <w:sz w:val="20"/>
        </w:rPr>
      </w:pPr>
    </w:p>
    <w:p w:rsidR="006352F4" w:rsidRDefault="006352F4">
      <w:pPr>
        <w:pStyle w:val="BodyText"/>
        <w:spacing w:before="10"/>
        <w:rPr>
          <w:b/>
          <w:sz w:val="12"/>
        </w:rPr>
      </w:pP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195"/>
        <w:gridCol w:w="2180"/>
        <w:gridCol w:w="3635"/>
      </w:tblGrid>
      <w:tr w:rsidR="006352F4">
        <w:trPr>
          <w:trHeight w:val="1276"/>
        </w:trPr>
        <w:tc>
          <w:tcPr>
            <w:tcW w:w="3195" w:type="dxa"/>
          </w:tcPr>
          <w:p w:rsidR="006352F4" w:rsidRDefault="006352F4">
            <w:pPr>
              <w:pStyle w:val="TableParagraph"/>
              <w:spacing w:line="240" w:lineRule="auto"/>
              <w:ind w:left="0"/>
              <w:rPr>
                <w:b/>
                <w:sz w:val="26"/>
              </w:rPr>
            </w:pPr>
          </w:p>
          <w:p w:rsidR="006352F4" w:rsidRDefault="003A656C">
            <w:pPr>
              <w:pStyle w:val="TableParagraph"/>
              <w:spacing w:before="194" w:line="240" w:lineRule="auto"/>
              <w:ind w:left="107"/>
              <w:rPr>
                <w:sz w:val="24"/>
              </w:rPr>
            </w:pPr>
            <w:r>
              <w:rPr>
                <w:sz w:val="24"/>
              </w:rPr>
              <w:t>Parameters</w:t>
            </w:r>
          </w:p>
        </w:tc>
        <w:tc>
          <w:tcPr>
            <w:tcW w:w="2180" w:type="dxa"/>
          </w:tcPr>
          <w:p w:rsidR="006352F4" w:rsidRDefault="006352F4">
            <w:pPr>
              <w:pStyle w:val="TableParagraph"/>
              <w:spacing w:line="240" w:lineRule="auto"/>
              <w:ind w:left="0"/>
              <w:rPr>
                <w:b/>
                <w:sz w:val="26"/>
              </w:rPr>
            </w:pPr>
          </w:p>
          <w:p w:rsidR="006352F4" w:rsidRDefault="003A656C">
            <w:pPr>
              <w:pStyle w:val="TableParagraph"/>
              <w:spacing w:before="194" w:line="240" w:lineRule="auto"/>
              <w:ind w:left="107"/>
              <w:rPr>
                <w:sz w:val="24"/>
              </w:rPr>
            </w:pPr>
            <w:r>
              <w:rPr>
                <w:sz w:val="24"/>
              </w:rPr>
              <w:t>Initial</w:t>
            </w:r>
          </w:p>
        </w:tc>
        <w:tc>
          <w:tcPr>
            <w:tcW w:w="3635" w:type="dxa"/>
          </w:tcPr>
          <w:p w:rsidR="006352F4" w:rsidRDefault="006352F4">
            <w:pPr>
              <w:pStyle w:val="TableParagraph"/>
              <w:spacing w:line="240" w:lineRule="auto"/>
              <w:ind w:left="0"/>
              <w:rPr>
                <w:b/>
                <w:sz w:val="26"/>
              </w:rPr>
            </w:pPr>
          </w:p>
          <w:p w:rsidR="006352F4" w:rsidRDefault="003A656C">
            <w:pPr>
              <w:pStyle w:val="TableParagraph"/>
              <w:spacing w:before="194" w:line="240" w:lineRule="auto"/>
              <w:ind w:left="107"/>
              <w:rPr>
                <w:sz w:val="24"/>
              </w:rPr>
            </w:pPr>
            <w:r>
              <w:rPr>
                <w:sz w:val="24"/>
              </w:rPr>
              <w:t>After one month 40/75(0c/RH)</w:t>
            </w:r>
          </w:p>
        </w:tc>
      </w:tr>
      <w:tr w:rsidR="006352F4">
        <w:trPr>
          <w:trHeight w:val="644"/>
        </w:trPr>
        <w:tc>
          <w:tcPr>
            <w:tcW w:w="3195" w:type="dxa"/>
          </w:tcPr>
          <w:p w:rsidR="006352F4" w:rsidRDefault="003A656C">
            <w:pPr>
              <w:pStyle w:val="TableParagraph"/>
              <w:spacing w:before="176" w:line="240" w:lineRule="auto"/>
              <w:ind w:left="107"/>
              <w:rPr>
                <w:sz w:val="24"/>
              </w:rPr>
            </w:pPr>
            <w:r>
              <w:rPr>
                <w:sz w:val="24"/>
              </w:rPr>
              <w:t>Apperaence</w:t>
            </w:r>
          </w:p>
        </w:tc>
        <w:tc>
          <w:tcPr>
            <w:tcW w:w="2180" w:type="dxa"/>
          </w:tcPr>
          <w:p w:rsidR="006352F4" w:rsidRDefault="003A656C">
            <w:pPr>
              <w:pStyle w:val="TableParagraph"/>
              <w:spacing w:before="176" w:line="240" w:lineRule="auto"/>
              <w:ind w:left="107"/>
              <w:rPr>
                <w:sz w:val="24"/>
              </w:rPr>
            </w:pPr>
            <w:r>
              <w:rPr>
                <w:sz w:val="24"/>
              </w:rPr>
              <w:t>Penny brown</w:t>
            </w:r>
          </w:p>
        </w:tc>
        <w:tc>
          <w:tcPr>
            <w:tcW w:w="3635" w:type="dxa"/>
          </w:tcPr>
          <w:p w:rsidR="006352F4" w:rsidRDefault="003A656C">
            <w:pPr>
              <w:pStyle w:val="TableParagraph"/>
              <w:spacing w:before="176" w:line="240" w:lineRule="auto"/>
              <w:ind w:left="107"/>
              <w:rPr>
                <w:sz w:val="24"/>
              </w:rPr>
            </w:pPr>
            <w:r>
              <w:rPr>
                <w:sz w:val="24"/>
              </w:rPr>
              <w:t>Penny brown</w:t>
            </w:r>
          </w:p>
        </w:tc>
      </w:tr>
      <w:tr w:rsidR="006352F4">
        <w:trPr>
          <w:trHeight w:val="330"/>
        </w:trPr>
        <w:tc>
          <w:tcPr>
            <w:tcW w:w="3195" w:type="dxa"/>
          </w:tcPr>
          <w:p w:rsidR="006352F4" w:rsidRDefault="003A656C">
            <w:pPr>
              <w:pStyle w:val="TableParagraph"/>
              <w:spacing w:before="20" w:line="240" w:lineRule="auto"/>
              <w:ind w:left="107"/>
              <w:rPr>
                <w:sz w:val="24"/>
              </w:rPr>
            </w:pPr>
            <w:r>
              <w:rPr>
                <w:sz w:val="24"/>
              </w:rPr>
              <w:t>pH</w:t>
            </w:r>
          </w:p>
        </w:tc>
        <w:tc>
          <w:tcPr>
            <w:tcW w:w="2180" w:type="dxa"/>
          </w:tcPr>
          <w:p w:rsidR="006352F4" w:rsidRDefault="003A656C">
            <w:pPr>
              <w:pStyle w:val="TableParagraph"/>
              <w:spacing w:before="20" w:line="240" w:lineRule="auto"/>
              <w:ind w:left="107"/>
              <w:rPr>
                <w:sz w:val="24"/>
              </w:rPr>
            </w:pPr>
            <w:r>
              <w:rPr>
                <w:sz w:val="24"/>
              </w:rPr>
              <w:t>5.5</w:t>
            </w:r>
          </w:p>
        </w:tc>
        <w:tc>
          <w:tcPr>
            <w:tcW w:w="3635" w:type="dxa"/>
          </w:tcPr>
          <w:p w:rsidR="006352F4" w:rsidRDefault="003A656C">
            <w:pPr>
              <w:pStyle w:val="TableParagraph"/>
              <w:spacing w:before="20" w:line="240" w:lineRule="auto"/>
              <w:ind w:left="107"/>
              <w:rPr>
                <w:sz w:val="24"/>
              </w:rPr>
            </w:pPr>
            <w:r>
              <w:rPr>
                <w:sz w:val="24"/>
              </w:rPr>
              <w:t>5.6</w:t>
            </w:r>
          </w:p>
        </w:tc>
      </w:tr>
      <w:tr w:rsidR="006352F4">
        <w:trPr>
          <w:trHeight w:val="644"/>
        </w:trPr>
        <w:tc>
          <w:tcPr>
            <w:tcW w:w="3195" w:type="dxa"/>
          </w:tcPr>
          <w:p w:rsidR="006352F4" w:rsidRDefault="003A656C">
            <w:pPr>
              <w:pStyle w:val="TableParagraph"/>
              <w:spacing w:before="176" w:line="240" w:lineRule="auto"/>
              <w:ind w:left="107"/>
              <w:rPr>
                <w:sz w:val="24"/>
              </w:rPr>
            </w:pPr>
            <w:r>
              <w:rPr>
                <w:sz w:val="24"/>
              </w:rPr>
              <w:t>Foam index</w:t>
            </w:r>
          </w:p>
        </w:tc>
        <w:tc>
          <w:tcPr>
            <w:tcW w:w="2180" w:type="dxa"/>
          </w:tcPr>
          <w:p w:rsidR="006352F4" w:rsidRDefault="003A656C">
            <w:pPr>
              <w:pStyle w:val="TableParagraph"/>
              <w:spacing w:before="176" w:line="240" w:lineRule="auto"/>
              <w:ind w:left="107"/>
              <w:rPr>
                <w:sz w:val="24"/>
              </w:rPr>
            </w:pPr>
            <w:r>
              <w:rPr>
                <w:sz w:val="24"/>
              </w:rPr>
              <w:t>16.5cm</w:t>
            </w:r>
          </w:p>
        </w:tc>
        <w:tc>
          <w:tcPr>
            <w:tcW w:w="3635" w:type="dxa"/>
          </w:tcPr>
          <w:p w:rsidR="006352F4" w:rsidRDefault="003A656C">
            <w:pPr>
              <w:pStyle w:val="TableParagraph"/>
              <w:spacing w:before="176" w:line="240" w:lineRule="auto"/>
              <w:ind w:left="107"/>
              <w:rPr>
                <w:sz w:val="24"/>
              </w:rPr>
            </w:pPr>
            <w:r>
              <w:rPr>
                <w:sz w:val="24"/>
              </w:rPr>
              <w:t>15cm</w:t>
            </w:r>
          </w:p>
        </w:tc>
      </w:tr>
      <w:tr w:rsidR="006352F4">
        <w:trPr>
          <w:trHeight w:val="959"/>
        </w:trPr>
        <w:tc>
          <w:tcPr>
            <w:tcW w:w="3195" w:type="dxa"/>
          </w:tcPr>
          <w:p w:rsidR="006352F4" w:rsidRDefault="006352F4">
            <w:pPr>
              <w:pStyle w:val="TableParagraph"/>
              <w:spacing w:before="1" w:line="240" w:lineRule="auto"/>
              <w:ind w:left="0"/>
              <w:rPr>
                <w:b/>
                <w:sz w:val="29"/>
              </w:rPr>
            </w:pPr>
          </w:p>
          <w:p w:rsidR="006352F4" w:rsidRDefault="003A656C">
            <w:pPr>
              <w:pStyle w:val="TableParagraph"/>
              <w:spacing w:line="240" w:lineRule="auto"/>
              <w:ind w:left="107"/>
              <w:rPr>
                <w:sz w:val="24"/>
              </w:rPr>
            </w:pPr>
            <w:r>
              <w:rPr>
                <w:sz w:val="24"/>
              </w:rPr>
              <w:t>Foam retension time</w:t>
            </w:r>
          </w:p>
        </w:tc>
        <w:tc>
          <w:tcPr>
            <w:tcW w:w="2180" w:type="dxa"/>
          </w:tcPr>
          <w:p w:rsidR="006352F4" w:rsidRDefault="006352F4">
            <w:pPr>
              <w:pStyle w:val="TableParagraph"/>
              <w:spacing w:before="1" w:line="240" w:lineRule="auto"/>
              <w:ind w:left="0"/>
              <w:rPr>
                <w:b/>
                <w:sz w:val="29"/>
              </w:rPr>
            </w:pPr>
          </w:p>
          <w:p w:rsidR="006352F4" w:rsidRDefault="003A656C">
            <w:pPr>
              <w:pStyle w:val="TableParagraph"/>
              <w:spacing w:line="240" w:lineRule="auto"/>
              <w:ind w:left="107"/>
              <w:rPr>
                <w:sz w:val="24"/>
              </w:rPr>
            </w:pPr>
            <w:r>
              <w:rPr>
                <w:sz w:val="24"/>
              </w:rPr>
              <w:t>10mins</w:t>
            </w:r>
          </w:p>
        </w:tc>
        <w:tc>
          <w:tcPr>
            <w:tcW w:w="3635" w:type="dxa"/>
          </w:tcPr>
          <w:p w:rsidR="006352F4" w:rsidRDefault="006352F4">
            <w:pPr>
              <w:pStyle w:val="TableParagraph"/>
              <w:spacing w:before="1" w:line="240" w:lineRule="auto"/>
              <w:ind w:left="0"/>
              <w:rPr>
                <w:b/>
                <w:sz w:val="29"/>
              </w:rPr>
            </w:pPr>
          </w:p>
          <w:p w:rsidR="006352F4" w:rsidRDefault="003A656C">
            <w:pPr>
              <w:pStyle w:val="TableParagraph"/>
              <w:spacing w:line="240" w:lineRule="auto"/>
              <w:ind w:left="107"/>
              <w:rPr>
                <w:sz w:val="24"/>
              </w:rPr>
            </w:pPr>
            <w:r>
              <w:rPr>
                <w:sz w:val="24"/>
              </w:rPr>
              <w:t>8mins</w:t>
            </w:r>
          </w:p>
        </w:tc>
      </w:tr>
      <w:tr w:rsidR="006352F4">
        <w:trPr>
          <w:trHeight w:val="647"/>
        </w:trPr>
        <w:tc>
          <w:tcPr>
            <w:tcW w:w="3195" w:type="dxa"/>
          </w:tcPr>
          <w:p w:rsidR="006352F4" w:rsidRDefault="003A656C">
            <w:pPr>
              <w:pStyle w:val="TableParagraph"/>
              <w:spacing w:before="176" w:line="240" w:lineRule="auto"/>
              <w:ind w:left="107"/>
              <w:rPr>
                <w:sz w:val="24"/>
              </w:rPr>
            </w:pPr>
            <w:r>
              <w:rPr>
                <w:sz w:val="24"/>
              </w:rPr>
              <w:t>irritant</w:t>
            </w:r>
          </w:p>
        </w:tc>
        <w:tc>
          <w:tcPr>
            <w:tcW w:w="2180" w:type="dxa"/>
          </w:tcPr>
          <w:p w:rsidR="006352F4" w:rsidRDefault="003A656C">
            <w:pPr>
              <w:pStyle w:val="TableParagraph"/>
              <w:spacing w:before="176" w:line="240" w:lineRule="auto"/>
              <w:ind w:left="107"/>
              <w:rPr>
                <w:sz w:val="24"/>
              </w:rPr>
            </w:pPr>
            <w:r>
              <w:rPr>
                <w:sz w:val="24"/>
              </w:rPr>
              <w:t>Non irritant</w:t>
            </w:r>
          </w:p>
        </w:tc>
        <w:tc>
          <w:tcPr>
            <w:tcW w:w="3635" w:type="dxa"/>
          </w:tcPr>
          <w:p w:rsidR="006352F4" w:rsidRDefault="003A656C">
            <w:pPr>
              <w:pStyle w:val="TableParagraph"/>
              <w:spacing w:before="176" w:line="240" w:lineRule="auto"/>
              <w:ind w:left="107"/>
              <w:rPr>
                <w:sz w:val="24"/>
              </w:rPr>
            </w:pPr>
            <w:r>
              <w:rPr>
                <w:sz w:val="24"/>
              </w:rPr>
              <w:t>Non irritant</w:t>
            </w:r>
          </w:p>
        </w:tc>
      </w:tr>
    </w:tbl>
    <w:p w:rsidR="006352F4" w:rsidRDefault="006352F4">
      <w:pPr>
        <w:rPr>
          <w:sz w:val="24"/>
        </w:rPr>
        <w:sectPr w:rsidR="006352F4">
          <w:pgSz w:w="11910" w:h="16840"/>
          <w:pgMar w:top="1080" w:right="640" w:bottom="1020" w:left="1220" w:header="717" w:footer="829" w:gutter="0"/>
          <w:cols w:space="720"/>
        </w:sectPr>
      </w:pPr>
    </w:p>
    <w:p w:rsidR="006352F4" w:rsidRDefault="006352F4">
      <w:pPr>
        <w:pStyle w:val="BodyText"/>
        <w:spacing w:before="3"/>
        <w:rPr>
          <w:b/>
          <w:sz w:val="22"/>
        </w:rPr>
      </w:pPr>
    </w:p>
    <w:p w:rsidR="006352F4" w:rsidRDefault="003A656C">
      <w:pPr>
        <w:spacing w:before="86" w:line="516" w:lineRule="auto"/>
        <w:ind w:left="2661" w:right="3066" w:firstLine="1156"/>
        <w:rPr>
          <w:b/>
          <w:sz w:val="32"/>
        </w:rPr>
      </w:pPr>
      <w:bookmarkStart w:id="36" w:name="08"/>
      <w:bookmarkEnd w:id="36"/>
      <w:r>
        <w:rPr>
          <w:b/>
          <w:sz w:val="32"/>
        </w:rPr>
        <w:t>CHAPTER-7 SUMMARY &amp; CONCLUSION</w:t>
      </w:r>
    </w:p>
    <w:p w:rsidR="006352F4" w:rsidRDefault="003A656C">
      <w:pPr>
        <w:pStyle w:val="BodyText"/>
        <w:spacing w:line="360" w:lineRule="auto"/>
        <w:ind w:left="278" w:right="851"/>
        <w:jc w:val="both"/>
      </w:pPr>
      <w:r>
        <w:t>Herbal</w:t>
      </w:r>
      <w:r>
        <w:rPr>
          <w:spacing w:val="-8"/>
        </w:rPr>
        <w:t xml:space="preserve"> </w:t>
      </w:r>
      <w:r>
        <w:t>formulations</w:t>
      </w:r>
      <w:r>
        <w:rPr>
          <w:spacing w:val="-9"/>
        </w:rPr>
        <w:t xml:space="preserve"> </w:t>
      </w:r>
      <w:r>
        <w:t>are</w:t>
      </w:r>
      <w:r>
        <w:rPr>
          <w:spacing w:val="-9"/>
        </w:rPr>
        <w:t xml:space="preserve"> </w:t>
      </w:r>
      <w:r>
        <w:t>also</w:t>
      </w:r>
      <w:r>
        <w:rPr>
          <w:spacing w:val="-8"/>
        </w:rPr>
        <w:t xml:space="preserve"> </w:t>
      </w:r>
      <w:r>
        <w:t>safe</w:t>
      </w:r>
      <w:r>
        <w:rPr>
          <w:spacing w:val="-10"/>
        </w:rPr>
        <w:t xml:space="preserve"> </w:t>
      </w:r>
      <w:r>
        <w:t>to</w:t>
      </w:r>
      <w:r>
        <w:rPr>
          <w:spacing w:val="-8"/>
        </w:rPr>
        <w:t xml:space="preserve"> </w:t>
      </w:r>
      <w:r>
        <w:t>use</w:t>
      </w:r>
      <w:r>
        <w:rPr>
          <w:spacing w:val="-9"/>
        </w:rPr>
        <w:t xml:space="preserve"> </w:t>
      </w:r>
      <w:r>
        <w:t>as</w:t>
      </w:r>
      <w:r>
        <w:rPr>
          <w:spacing w:val="-8"/>
        </w:rPr>
        <w:t xml:space="preserve"> </w:t>
      </w:r>
      <w:r>
        <w:t>a</w:t>
      </w:r>
      <w:r>
        <w:rPr>
          <w:spacing w:val="-10"/>
        </w:rPr>
        <w:t xml:space="preserve"> </w:t>
      </w:r>
      <w:r>
        <w:t>gargle</w:t>
      </w:r>
      <w:r>
        <w:rPr>
          <w:spacing w:val="-9"/>
        </w:rPr>
        <w:t xml:space="preserve"> </w:t>
      </w:r>
      <w:r>
        <w:t>because</w:t>
      </w:r>
      <w:r>
        <w:rPr>
          <w:spacing w:val="-9"/>
        </w:rPr>
        <w:t xml:space="preserve"> </w:t>
      </w:r>
      <w:r>
        <w:t>their</w:t>
      </w:r>
      <w:r>
        <w:rPr>
          <w:spacing w:val="-9"/>
        </w:rPr>
        <w:t xml:space="preserve"> </w:t>
      </w:r>
      <w:r>
        <w:t>systemic</w:t>
      </w:r>
      <w:r>
        <w:rPr>
          <w:spacing w:val="-9"/>
        </w:rPr>
        <w:t xml:space="preserve"> </w:t>
      </w:r>
      <w:r>
        <w:t>availability</w:t>
      </w:r>
      <w:r>
        <w:rPr>
          <w:spacing w:val="-16"/>
        </w:rPr>
        <w:t xml:space="preserve"> </w:t>
      </w:r>
      <w:r>
        <w:t>in</w:t>
      </w:r>
      <w:r>
        <w:rPr>
          <w:spacing w:val="-8"/>
        </w:rPr>
        <w:t xml:space="preserve"> </w:t>
      </w:r>
      <w:r>
        <w:t>trace amounts has no negative consequences. The current liquid herbal mouthwash can go a long way toward assisting folks in overcoming foul breath and a variety of dental ailments. Furthermore,</w:t>
      </w:r>
      <w:r>
        <w:t xml:space="preserve"> we may rest confident and take comfort in the fact that this meal contains no unhealthy substances. The findings of the physicochemical examination show that the colour and odour of the current herbal formulation are acceptable, with a pleasant odour and </w:t>
      </w:r>
      <w:r>
        <w:t>better after</w:t>
      </w:r>
      <w:r>
        <w:rPr>
          <w:spacing w:val="-9"/>
        </w:rPr>
        <w:t xml:space="preserve"> </w:t>
      </w:r>
      <w:r>
        <w:t>effects.</w:t>
      </w:r>
      <w:r>
        <w:rPr>
          <w:spacing w:val="-8"/>
        </w:rPr>
        <w:t xml:space="preserve"> </w:t>
      </w:r>
      <w:r>
        <w:t>The</w:t>
      </w:r>
      <w:r>
        <w:rPr>
          <w:spacing w:val="-9"/>
        </w:rPr>
        <w:t xml:space="preserve"> </w:t>
      </w:r>
      <w:r>
        <w:t>zone</w:t>
      </w:r>
      <w:r>
        <w:rPr>
          <w:spacing w:val="-10"/>
        </w:rPr>
        <w:t xml:space="preserve"> </w:t>
      </w:r>
      <w:r>
        <w:t>of</w:t>
      </w:r>
      <w:r>
        <w:rPr>
          <w:spacing w:val="-7"/>
        </w:rPr>
        <w:t xml:space="preserve"> </w:t>
      </w:r>
      <w:r>
        <w:t>inhibition</w:t>
      </w:r>
      <w:r>
        <w:rPr>
          <w:spacing w:val="-8"/>
        </w:rPr>
        <w:t xml:space="preserve"> </w:t>
      </w:r>
      <w:r>
        <w:t>data</w:t>
      </w:r>
      <w:r>
        <w:rPr>
          <w:spacing w:val="-9"/>
        </w:rPr>
        <w:t xml:space="preserve"> </w:t>
      </w:r>
      <w:r>
        <w:t>also</w:t>
      </w:r>
      <w:r>
        <w:rPr>
          <w:spacing w:val="-8"/>
        </w:rPr>
        <w:t xml:space="preserve"> </w:t>
      </w:r>
      <w:r>
        <w:t>revealed</w:t>
      </w:r>
      <w:r>
        <w:rPr>
          <w:spacing w:val="-9"/>
        </w:rPr>
        <w:t xml:space="preserve"> </w:t>
      </w:r>
      <w:r>
        <w:t>that</w:t>
      </w:r>
      <w:r>
        <w:rPr>
          <w:spacing w:val="-9"/>
        </w:rPr>
        <w:t xml:space="preserve"> </w:t>
      </w:r>
      <w:r>
        <w:t>this</w:t>
      </w:r>
      <w:r>
        <w:rPr>
          <w:spacing w:val="-8"/>
        </w:rPr>
        <w:t xml:space="preserve"> </w:t>
      </w:r>
      <w:r>
        <w:t>herbal</w:t>
      </w:r>
      <w:r>
        <w:rPr>
          <w:spacing w:val="-8"/>
        </w:rPr>
        <w:t xml:space="preserve"> </w:t>
      </w:r>
      <w:r>
        <w:t>mouth</w:t>
      </w:r>
      <w:r>
        <w:rPr>
          <w:spacing w:val="-8"/>
        </w:rPr>
        <w:t xml:space="preserve"> </w:t>
      </w:r>
      <w:r>
        <w:t>rinse</w:t>
      </w:r>
      <w:r>
        <w:rPr>
          <w:spacing w:val="-10"/>
        </w:rPr>
        <w:t xml:space="preserve"> </w:t>
      </w:r>
      <w:r>
        <w:t>was</w:t>
      </w:r>
      <w:r>
        <w:rPr>
          <w:spacing w:val="-8"/>
        </w:rPr>
        <w:t xml:space="preserve"> </w:t>
      </w:r>
      <w:r>
        <w:t>proven to be an effective plaque inhibitor, and that the patients favoured it because of its taste, ease of use, and test duration in their mouth after rinsing. As a result, these can be utilised in conjunction</w:t>
      </w:r>
      <w:r>
        <w:rPr>
          <w:spacing w:val="-9"/>
        </w:rPr>
        <w:t xml:space="preserve"> </w:t>
      </w:r>
      <w:r>
        <w:t>with</w:t>
      </w:r>
      <w:r>
        <w:rPr>
          <w:spacing w:val="-9"/>
        </w:rPr>
        <w:t xml:space="preserve"> </w:t>
      </w:r>
      <w:r>
        <w:t>mechanical</w:t>
      </w:r>
      <w:r>
        <w:rPr>
          <w:spacing w:val="-8"/>
        </w:rPr>
        <w:t xml:space="preserve"> </w:t>
      </w:r>
      <w:r>
        <w:t>therapy</w:t>
      </w:r>
      <w:r>
        <w:rPr>
          <w:spacing w:val="-14"/>
        </w:rPr>
        <w:t xml:space="preserve"> </w:t>
      </w:r>
      <w:r>
        <w:t>to</w:t>
      </w:r>
      <w:r>
        <w:rPr>
          <w:spacing w:val="-6"/>
        </w:rPr>
        <w:t xml:space="preserve"> </w:t>
      </w:r>
      <w:r>
        <w:t>cure</w:t>
      </w:r>
      <w:r>
        <w:rPr>
          <w:spacing w:val="-9"/>
        </w:rPr>
        <w:t xml:space="preserve"> </w:t>
      </w:r>
      <w:r>
        <w:t>plaque.The</w:t>
      </w:r>
      <w:r>
        <w:rPr>
          <w:spacing w:val="-10"/>
        </w:rPr>
        <w:t xml:space="preserve"> </w:t>
      </w:r>
      <w:r>
        <w:t>cu</w:t>
      </w:r>
      <w:r>
        <w:t>rrent</w:t>
      </w:r>
      <w:r>
        <w:rPr>
          <w:spacing w:val="-8"/>
        </w:rPr>
        <w:t xml:space="preserve"> </w:t>
      </w:r>
      <w:r>
        <w:t>study</w:t>
      </w:r>
      <w:r>
        <w:rPr>
          <w:spacing w:val="-14"/>
        </w:rPr>
        <w:t xml:space="preserve"> </w:t>
      </w:r>
      <w:r>
        <w:t>has</w:t>
      </w:r>
      <w:r>
        <w:rPr>
          <w:spacing w:val="-9"/>
        </w:rPr>
        <w:t xml:space="preserve"> </w:t>
      </w:r>
      <w:r>
        <w:t>a</w:t>
      </w:r>
      <w:r>
        <w:rPr>
          <w:spacing w:val="-4"/>
        </w:rPr>
        <w:t xml:space="preserve"> </w:t>
      </w:r>
      <w:r>
        <w:t>significantimpact on the development of an effective and low-cost herbal oral health intervention for low- income</w:t>
      </w:r>
      <w:r>
        <w:rPr>
          <w:spacing w:val="-10"/>
        </w:rPr>
        <w:t xml:space="preserve"> </w:t>
      </w:r>
      <w:r>
        <w:t>areas.</w:t>
      </w:r>
      <w:r>
        <w:rPr>
          <w:spacing w:val="-6"/>
        </w:rPr>
        <w:t xml:space="preserve"> </w:t>
      </w:r>
      <w:r>
        <w:t>However,</w:t>
      </w:r>
      <w:r>
        <w:rPr>
          <w:spacing w:val="-6"/>
        </w:rPr>
        <w:t xml:space="preserve"> </w:t>
      </w:r>
      <w:r>
        <w:t>because</w:t>
      </w:r>
      <w:r>
        <w:rPr>
          <w:spacing w:val="-7"/>
        </w:rPr>
        <w:t xml:space="preserve"> </w:t>
      </w:r>
      <w:r>
        <w:t>this</w:t>
      </w:r>
      <w:r>
        <w:rPr>
          <w:spacing w:val="-8"/>
        </w:rPr>
        <w:t xml:space="preserve"> </w:t>
      </w:r>
      <w:r>
        <w:t>was</w:t>
      </w:r>
      <w:r>
        <w:rPr>
          <w:spacing w:val="-6"/>
        </w:rPr>
        <w:t xml:space="preserve"> </w:t>
      </w:r>
      <w:r>
        <w:t>a</w:t>
      </w:r>
      <w:r>
        <w:rPr>
          <w:spacing w:val="-10"/>
        </w:rPr>
        <w:t xml:space="preserve"> </w:t>
      </w:r>
      <w:r>
        <w:t>short-term</w:t>
      </w:r>
      <w:r>
        <w:rPr>
          <w:spacing w:val="-8"/>
        </w:rPr>
        <w:t xml:space="preserve"> </w:t>
      </w:r>
      <w:r>
        <w:t>study,</w:t>
      </w:r>
      <w:r>
        <w:rPr>
          <w:spacing w:val="-7"/>
        </w:rPr>
        <w:t xml:space="preserve"> </w:t>
      </w:r>
      <w:r>
        <w:t>longer</w:t>
      </w:r>
      <w:r>
        <w:rPr>
          <w:spacing w:val="-10"/>
        </w:rPr>
        <w:t xml:space="preserve"> </w:t>
      </w:r>
      <w:r>
        <w:t>trials</w:t>
      </w:r>
      <w:r>
        <w:rPr>
          <w:spacing w:val="-8"/>
        </w:rPr>
        <w:t xml:space="preserve"> </w:t>
      </w:r>
      <w:r>
        <w:t>with</w:t>
      </w:r>
      <w:r>
        <w:rPr>
          <w:spacing w:val="-9"/>
        </w:rPr>
        <w:t xml:space="preserve"> </w:t>
      </w:r>
      <w:r>
        <w:t>larger</w:t>
      </w:r>
      <w:r>
        <w:rPr>
          <w:spacing w:val="-9"/>
        </w:rPr>
        <w:t xml:space="preserve"> </w:t>
      </w:r>
      <w:r>
        <w:t>samples are</w:t>
      </w:r>
      <w:r>
        <w:rPr>
          <w:spacing w:val="-11"/>
        </w:rPr>
        <w:t xml:space="preserve"> </w:t>
      </w:r>
      <w:r>
        <w:t>required.</w:t>
      </w:r>
      <w:r>
        <w:rPr>
          <w:spacing w:val="-10"/>
        </w:rPr>
        <w:t xml:space="preserve"> </w:t>
      </w:r>
      <w:r>
        <w:t>The</w:t>
      </w:r>
      <w:r>
        <w:rPr>
          <w:spacing w:val="-12"/>
        </w:rPr>
        <w:t xml:space="preserve"> </w:t>
      </w:r>
      <w:r>
        <w:t>natural</w:t>
      </w:r>
      <w:r>
        <w:rPr>
          <w:spacing w:val="-7"/>
        </w:rPr>
        <w:t xml:space="preserve"> </w:t>
      </w:r>
      <w:r>
        <w:t>herbs</w:t>
      </w:r>
      <w:r>
        <w:rPr>
          <w:spacing w:val="-10"/>
        </w:rPr>
        <w:t xml:space="preserve"> </w:t>
      </w:r>
      <w:r>
        <w:t>inclu</w:t>
      </w:r>
      <w:r>
        <w:t>ded</w:t>
      </w:r>
      <w:r>
        <w:rPr>
          <w:spacing w:val="-11"/>
        </w:rPr>
        <w:t xml:space="preserve"> </w:t>
      </w:r>
      <w:r>
        <w:t>in</w:t>
      </w:r>
      <w:r>
        <w:rPr>
          <w:spacing w:val="-8"/>
        </w:rPr>
        <w:t xml:space="preserve"> </w:t>
      </w:r>
      <w:r>
        <w:t>this</w:t>
      </w:r>
      <w:r>
        <w:rPr>
          <w:spacing w:val="-10"/>
        </w:rPr>
        <w:t xml:space="preserve"> </w:t>
      </w:r>
      <w:r>
        <w:t>formulation</w:t>
      </w:r>
      <w:r>
        <w:rPr>
          <w:spacing w:val="-11"/>
        </w:rPr>
        <w:t xml:space="preserve"> </w:t>
      </w:r>
      <w:r>
        <w:t>have</w:t>
      </w:r>
      <w:r>
        <w:rPr>
          <w:spacing w:val="-11"/>
        </w:rPr>
        <w:t xml:space="preserve"> </w:t>
      </w:r>
      <w:r>
        <w:t>been</w:t>
      </w:r>
      <w:r>
        <w:rPr>
          <w:spacing w:val="-9"/>
        </w:rPr>
        <w:t xml:space="preserve"> </w:t>
      </w:r>
      <w:r>
        <w:t>shown</w:t>
      </w:r>
      <w:r>
        <w:rPr>
          <w:spacing w:val="-10"/>
        </w:rPr>
        <w:t xml:space="preserve"> </w:t>
      </w:r>
      <w:r>
        <w:t>to</w:t>
      </w:r>
      <w:r>
        <w:rPr>
          <w:spacing w:val="-10"/>
        </w:rPr>
        <w:t xml:space="preserve"> </w:t>
      </w:r>
      <w:r>
        <w:t>help</w:t>
      </w:r>
      <w:r>
        <w:rPr>
          <w:spacing w:val="-8"/>
        </w:rPr>
        <w:t xml:space="preserve"> </w:t>
      </w:r>
      <w:r>
        <w:t>with</w:t>
      </w:r>
      <w:r>
        <w:rPr>
          <w:spacing w:val="-10"/>
        </w:rPr>
        <w:t xml:space="preserve"> </w:t>
      </w:r>
      <w:r>
        <w:t>oral hygiene.</w:t>
      </w:r>
      <w:r>
        <w:rPr>
          <w:spacing w:val="-5"/>
        </w:rPr>
        <w:t xml:space="preserve"> </w:t>
      </w:r>
      <w:r>
        <w:t>These</w:t>
      </w:r>
      <w:r>
        <w:rPr>
          <w:spacing w:val="-5"/>
        </w:rPr>
        <w:t xml:space="preserve"> </w:t>
      </w:r>
      <w:r>
        <w:t>herbs</w:t>
      </w:r>
      <w:r>
        <w:rPr>
          <w:spacing w:val="-4"/>
        </w:rPr>
        <w:t xml:space="preserve"> </w:t>
      </w:r>
      <w:r>
        <w:t>have</w:t>
      </w:r>
      <w:r>
        <w:rPr>
          <w:spacing w:val="-5"/>
        </w:rPr>
        <w:t xml:space="preserve"> </w:t>
      </w:r>
      <w:r>
        <w:t>been</w:t>
      </w:r>
      <w:r>
        <w:rPr>
          <w:spacing w:val="-4"/>
        </w:rPr>
        <w:t xml:space="preserve"> </w:t>
      </w:r>
      <w:r>
        <w:t>proven</w:t>
      </w:r>
      <w:r>
        <w:rPr>
          <w:spacing w:val="-4"/>
        </w:rPr>
        <w:t xml:space="preserve"> </w:t>
      </w:r>
      <w:r>
        <w:t>to</w:t>
      </w:r>
      <w:r>
        <w:rPr>
          <w:spacing w:val="-3"/>
        </w:rPr>
        <w:t xml:space="preserve"> </w:t>
      </w:r>
      <w:r>
        <w:t>work</w:t>
      </w:r>
      <w:r>
        <w:rPr>
          <w:spacing w:val="-1"/>
        </w:rPr>
        <w:t xml:space="preserve"> </w:t>
      </w:r>
      <w:r>
        <w:t>miracles</w:t>
      </w:r>
      <w:r>
        <w:rPr>
          <w:spacing w:val="-1"/>
        </w:rPr>
        <w:t xml:space="preserve"> </w:t>
      </w:r>
      <w:r>
        <w:t>for years</w:t>
      </w:r>
      <w:r>
        <w:rPr>
          <w:spacing w:val="-4"/>
        </w:rPr>
        <w:t xml:space="preserve"> </w:t>
      </w:r>
      <w:r>
        <w:t>and</w:t>
      </w:r>
      <w:r>
        <w:rPr>
          <w:spacing w:val="-4"/>
        </w:rPr>
        <w:t xml:space="preserve"> </w:t>
      </w:r>
      <w:r>
        <w:t>decades,</w:t>
      </w:r>
      <w:r>
        <w:rPr>
          <w:spacing w:val="-4"/>
        </w:rPr>
        <w:t xml:space="preserve"> </w:t>
      </w:r>
      <w:r>
        <w:t>as</w:t>
      </w:r>
      <w:r>
        <w:rPr>
          <w:spacing w:val="-4"/>
        </w:rPr>
        <w:t xml:space="preserve"> </w:t>
      </w:r>
      <w:r>
        <w:t>evidenced by</w:t>
      </w:r>
      <w:r>
        <w:rPr>
          <w:spacing w:val="-13"/>
        </w:rPr>
        <w:t xml:space="preserve"> </w:t>
      </w:r>
      <w:r>
        <w:t>several</w:t>
      </w:r>
      <w:r>
        <w:rPr>
          <w:spacing w:val="-7"/>
        </w:rPr>
        <w:t xml:space="preserve"> </w:t>
      </w:r>
      <w:r>
        <w:t>research</w:t>
      </w:r>
      <w:r>
        <w:rPr>
          <w:spacing w:val="-8"/>
        </w:rPr>
        <w:t xml:space="preserve"> </w:t>
      </w:r>
      <w:r>
        <w:t>findings.</w:t>
      </w:r>
      <w:r>
        <w:rPr>
          <w:spacing w:val="-7"/>
        </w:rPr>
        <w:t xml:space="preserve"> </w:t>
      </w:r>
      <w:r>
        <w:t>This</w:t>
      </w:r>
      <w:r>
        <w:rPr>
          <w:spacing w:val="-7"/>
        </w:rPr>
        <w:t xml:space="preserve"> </w:t>
      </w:r>
      <w:r>
        <w:t>herbal</w:t>
      </w:r>
      <w:r>
        <w:rPr>
          <w:spacing w:val="-7"/>
        </w:rPr>
        <w:t xml:space="preserve"> </w:t>
      </w:r>
      <w:r>
        <w:t>mouthwash</w:t>
      </w:r>
      <w:r>
        <w:rPr>
          <w:spacing w:val="-8"/>
        </w:rPr>
        <w:t xml:space="preserve"> </w:t>
      </w:r>
      <w:r>
        <w:t>can</w:t>
      </w:r>
      <w:r>
        <w:rPr>
          <w:spacing w:val="-8"/>
        </w:rPr>
        <w:t xml:space="preserve"> </w:t>
      </w:r>
      <w:r>
        <w:t>be</w:t>
      </w:r>
      <w:r>
        <w:rPr>
          <w:spacing w:val="-9"/>
        </w:rPr>
        <w:t xml:space="preserve"> </w:t>
      </w:r>
      <w:r>
        <w:t>used</w:t>
      </w:r>
      <w:r>
        <w:rPr>
          <w:spacing w:val="-8"/>
        </w:rPr>
        <w:t xml:space="preserve"> </w:t>
      </w:r>
      <w:r>
        <w:t>to</w:t>
      </w:r>
      <w:r>
        <w:rPr>
          <w:spacing w:val="-1"/>
        </w:rPr>
        <w:t xml:space="preserve"> </w:t>
      </w:r>
      <w:r>
        <w:t>quickly</w:t>
      </w:r>
      <w:r>
        <w:rPr>
          <w:spacing w:val="-12"/>
        </w:rPr>
        <w:t xml:space="preserve"> </w:t>
      </w:r>
      <w:r>
        <w:t>rinse</w:t>
      </w:r>
      <w:r>
        <w:rPr>
          <w:spacing w:val="-12"/>
        </w:rPr>
        <w:t xml:space="preserve"> </w:t>
      </w:r>
      <w:r>
        <w:t>one's</w:t>
      </w:r>
      <w:r>
        <w:rPr>
          <w:spacing w:val="-5"/>
        </w:rPr>
        <w:t xml:space="preserve"> </w:t>
      </w:r>
      <w:r>
        <w:t>mouth and keep one'</w:t>
      </w:r>
      <w:r>
        <w:t>s mouth free of a variety of oral health</w:t>
      </w:r>
      <w:r>
        <w:rPr>
          <w:spacing w:val="-11"/>
        </w:rPr>
        <w:t xml:space="preserve"> </w:t>
      </w:r>
      <w:r>
        <w:t>disorders.</w:t>
      </w:r>
    </w:p>
    <w:p w:rsidR="006352F4" w:rsidRDefault="006352F4">
      <w:pPr>
        <w:spacing w:line="360" w:lineRule="auto"/>
        <w:jc w:val="both"/>
        <w:sectPr w:rsidR="006352F4">
          <w:headerReference w:type="default" r:id="rId38"/>
          <w:footerReference w:type="default" r:id="rId39"/>
          <w:pgSz w:w="11910" w:h="16840"/>
          <w:pgMar w:top="1080" w:right="640" w:bottom="1020" w:left="1220" w:header="713" w:footer="829" w:gutter="0"/>
          <w:pgNumType w:start="27"/>
          <w:cols w:space="720"/>
        </w:sectPr>
      </w:pPr>
    </w:p>
    <w:p w:rsidR="006352F4" w:rsidRDefault="006352F4">
      <w:pPr>
        <w:pStyle w:val="BodyText"/>
        <w:spacing w:before="3"/>
        <w:rPr>
          <w:sz w:val="22"/>
        </w:rPr>
      </w:pPr>
    </w:p>
    <w:p w:rsidR="006352F4" w:rsidRDefault="003A656C">
      <w:pPr>
        <w:pStyle w:val="Heading2"/>
        <w:ind w:left="451"/>
      </w:pPr>
      <w:bookmarkStart w:id="37" w:name="09"/>
      <w:bookmarkEnd w:id="37"/>
      <w:r>
        <w:t>REFERENCE</w:t>
      </w:r>
    </w:p>
    <w:p w:rsidR="006352F4" w:rsidRDefault="006352F4">
      <w:pPr>
        <w:pStyle w:val="BodyText"/>
        <w:spacing w:before="8"/>
        <w:rPr>
          <w:b/>
          <w:sz w:val="36"/>
        </w:rPr>
      </w:pPr>
    </w:p>
    <w:p w:rsidR="006352F4" w:rsidRDefault="003A656C">
      <w:pPr>
        <w:pStyle w:val="ListParagraph"/>
        <w:numPr>
          <w:ilvl w:val="0"/>
          <w:numId w:val="2"/>
        </w:numPr>
        <w:tabs>
          <w:tab w:val="left" w:pos="581"/>
        </w:tabs>
        <w:spacing w:line="360" w:lineRule="auto"/>
        <w:ind w:right="852"/>
        <w:jc w:val="both"/>
        <w:rPr>
          <w:sz w:val="24"/>
        </w:rPr>
      </w:pPr>
      <w:r>
        <w:rPr>
          <w:sz w:val="24"/>
        </w:rPr>
        <w:t xml:space="preserve">Jha B., Dodwad V., Herbal Mouthwashes – A Gift of Nature‟ Int. J. Sci, 2012; 3(2): </w:t>
      </w:r>
      <w:r>
        <w:rPr>
          <w:spacing w:val="-11"/>
          <w:sz w:val="24"/>
        </w:rPr>
        <w:t xml:space="preserve">48- </w:t>
      </w:r>
      <w:r>
        <w:rPr>
          <w:sz w:val="24"/>
        </w:rPr>
        <w:t>53.</w:t>
      </w:r>
    </w:p>
    <w:p w:rsidR="006352F4" w:rsidRDefault="006352F4">
      <w:pPr>
        <w:pStyle w:val="BodyText"/>
        <w:spacing w:before="10"/>
        <w:rPr>
          <w:sz w:val="20"/>
        </w:rPr>
      </w:pPr>
    </w:p>
    <w:p w:rsidR="006352F4" w:rsidRDefault="003A656C">
      <w:pPr>
        <w:pStyle w:val="ListParagraph"/>
        <w:numPr>
          <w:ilvl w:val="0"/>
          <w:numId w:val="2"/>
        </w:numPr>
        <w:tabs>
          <w:tab w:val="left" w:pos="581"/>
        </w:tabs>
        <w:spacing w:line="360" w:lineRule="auto"/>
        <w:ind w:right="850"/>
        <w:jc w:val="both"/>
        <w:rPr>
          <w:sz w:val="24"/>
        </w:rPr>
      </w:pPr>
      <w:r>
        <w:rPr>
          <w:sz w:val="24"/>
        </w:rPr>
        <w:t>Shubhangi</w:t>
      </w:r>
      <w:r>
        <w:rPr>
          <w:spacing w:val="-3"/>
          <w:sz w:val="24"/>
        </w:rPr>
        <w:t xml:space="preserve"> </w:t>
      </w:r>
      <w:r>
        <w:rPr>
          <w:sz w:val="24"/>
        </w:rPr>
        <w:t>E</w:t>
      </w:r>
      <w:r>
        <w:rPr>
          <w:spacing w:val="-4"/>
          <w:sz w:val="24"/>
        </w:rPr>
        <w:t xml:space="preserve"> </w:t>
      </w:r>
      <w:r>
        <w:rPr>
          <w:sz w:val="24"/>
        </w:rPr>
        <w:t>S,</w:t>
      </w:r>
      <w:r>
        <w:rPr>
          <w:spacing w:val="-11"/>
          <w:sz w:val="24"/>
        </w:rPr>
        <w:t xml:space="preserve"> </w:t>
      </w:r>
      <w:r>
        <w:rPr>
          <w:sz w:val="24"/>
        </w:rPr>
        <w:t>Monali</w:t>
      </w:r>
      <w:r>
        <w:rPr>
          <w:spacing w:val="-6"/>
          <w:sz w:val="24"/>
        </w:rPr>
        <w:t xml:space="preserve"> </w:t>
      </w:r>
      <w:r>
        <w:rPr>
          <w:sz w:val="24"/>
        </w:rPr>
        <w:t>D</w:t>
      </w:r>
      <w:r>
        <w:rPr>
          <w:spacing w:val="-11"/>
          <w:sz w:val="24"/>
        </w:rPr>
        <w:t xml:space="preserve"> </w:t>
      </w:r>
      <w:r>
        <w:rPr>
          <w:sz w:val="24"/>
        </w:rPr>
        <w:t>T,Journal</w:t>
      </w:r>
      <w:r>
        <w:rPr>
          <w:spacing w:val="-5"/>
          <w:sz w:val="24"/>
        </w:rPr>
        <w:t xml:space="preserve"> </w:t>
      </w:r>
      <w:r>
        <w:rPr>
          <w:sz w:val="24"/>
        </w:rPr>
        <w:t>of</w:t>
      </w:r>
      <w:r>
        <w:rPr>
          <w:spacing w:val="-7"/>
          <w:sz w:val="24"/>
        </w:rPr>
        <w:t xml:space="preserve"> </w:t>
      </w:r>
      <w:r>
        <w:rPr>
          <w:sz w:val="24"/>
        </w:rPr>
        <w:t>scientific</w:t>
      </w:r>
      <w:r>
        <w:rPr>
          <w:spacing w:val="-4"/>
          <w:sz w:val="24"/>
        </w:rPr>
        <w:t xml:space="preserve"> </w:t>
      </w:r>
      <w:r>
        <w:rPr>
          <w:sz w:val="24"/>
        </w:rPr>
        <w:t>and</w:t>
      </w:r>
      <w:r>
        <w:rPr>
          <w:spacing w:val="-4"/>
          <w:sz w:val="24"/>
        </w:rPr>
        <w:t xml:space="preserve"> </w:t>
      </w:r>
      <w:r>
        <w:rPr>
          <w:sz w:val="24"/>
        </w:rPr>
        <w:t>innovative</w:t>
      </w:r>
      <w:r>
        <w:rPr>
          <w:spacing w:val="-7"/>
          <w:sz w:val="24"/>
        </w:rPr>
        <w:t xml:space="preserve"> </w:t>
      </w:r>
      <w:r>
        <w:rPr>
          <w:sz w:val="24"/>
        </w:rPr>
        <w:t>research,</w:t>
      </w:r>
      <w:r>
        <w:rPr>
          <w:spacing w:val="-6"/>
          <w:sz w:val="24"/>
        </w:rPr>
        <w:t xml:space="preserve"> </w:t>
      </w:r>
      <w:r>
        <w:rPr>
          <w:sz w:val="24"/>
        </w:rPr>
        <w:t>2016;</w:t>
      </w:r>
      <w:r>
        <w:rPr>
          <w:spacing w:val="-5"/>
          <w:sz w:val="24"/>
        </w:rPr>
        <w:t xml:space="preserve"> </w:t>
      </w:r>
      <w:r>
        <w:rPr>
          <w:sz w:val="24"/>
        </w:rPr>
        <w:t>5(4):</w:t>
      </w:r>
      <w:r>
        <w:rPr>
          <w:spacing w:val="-5"/>
          <w:sz w:val="24"/>
        </w:rPr>
        <w:t xml:space="preserve"> </w:t>
      </w:r>
      <w:r>
        <w:rPr>
          <w:sz w:val="24"/>
        </w:rPr>
        <w:t>149- 151.</w:t>
      </w:r>
    </w:p>
    <w:p w:rsidR="006352F4" w:rsidRDefault="006352F4">
      <w:pPr>
        <w:pStyle w:val="BodyText"/>
        <w:spacing w:before="10"/>
        <w:rPr>
          <w:sz w:val="20"/>
        </w:rPr>
      </w:pPr>
    </w:p>
    <w:p w:rsidR="006352F4" w:rsidRDefault="003A656C">
      <w:pPr>
        <w:pStyle w:val="ListParagraph"/>
        <w:numPr>
          <w:ilvl w:val="0"/>
          <w:numId w:val="2"/>
        </w:numPr>
        <w:tabs>
          <w:tab w:val="left" w:pos="581"/>
        </w:tabs>
        <w:ind w:hanging="318"/>
        <w:jc w:val="left"/>
        <w:rPr>
          <w:sz w:val="24"/>
        </w:rPr>
      </w:pPr>
      <w:r>
        <w:rPr>
          <w:sz w:val="24"/>
        </w:rPr>
        <w:t>Sujith S N, Molly M, Sereena K. Int. J.of Pharm. And Clin. Sci, 2012; 1(4):</w:t>
      </w:r>
      <w:r>
        <w:rPr>
          <w:spacing w:val="-29"/>
          <w:sz w:val="24"/>
        </w:rPr>
        <w:t xml:space="preserve"> </w:t>
      </w:r>
      <w:r>
        <w:rPr>
          <w:sz w:val="24"/>
        </w:rPr>
        <w:t>1362-1368.</w:t>
      </w:r>
    </w:p>
    <w:p w:rsidR="006352F4" w:rsidRDefault="006352F4">
      <w:pPr>
        <w:pStyle w:val="BodyText"/>
        <w:spacing w:before="10"/>
        <w:rPr>
          <w:sz w:val="32"/>
        </w:rPr>
      </w:pPr>
    </w:p>
    <w:p w:rsidR="006352F4" w:rsidRDefault="003A656C">
      <w:pPr>
        <w:pStyle w:val="ListParagraph"/>
        <w:numPr>
          <w:ilvl w:val="0"/>
          <w:numId w:val="2"/>
        </w:numPr>
        <w:tabs>
          <w:tab w:val="left" w:pos="581"/>
        </w:tabs>
        <w:spacing w:line="360" w:lineRule="auto"/>
        <w:ind w:right="850"/>
        <w:jc w:val="both"/>
        <w:rPr>
          <w:sz w:val="24"/>
        </w:rPr>
      </w:pPr>
      <w:r>
        <w:rPr>
          <w:sz w:val="24"/>
        </w:rPr>
        <w:t>Bornare Pratiksha S, Deokar Trupti D,Shinde Aishwarya A, Musmade Dipak S. Formulation and evaluation of herbal neem soap. International journal of medicine research,202</w:t>
      </w:r>
      <w:r>
        <w:rPr>
          <w:sz w:val="24"/>
        </w:rPr>
        <w:t>1;6(1):09-12.</w:t>
      </w:r>
    </w:p>
    <w:p w:rsidR="006352F4" w:rsidRDefault="006352F4">
      <w:pPr>
        <w:pStyle w:val="BodyText"/>
        <w:spacing w:before="11"/>
        <w:rPr>
          <w:sz w:val="20"/>
        </w:rPr>
      </w:pPr>
    </w:p>
    <w:p w:rsidR="006352F4" w:rsidRDefault="003A656C">
      <w:pPr>
        <w:pStyle w:val="ListParagraph"/>
        <w:numPr>
          <w:ilvl w:val="0"/>
          <w:numId w:val="2"/>
        </w:numPr>
        <w:tabs>
          <w:tab w:val="left" w:pos="581"/>
        </w:tabs>
        <w:spacing w:line="360" w:lineRule="auto"/>
        <w:ind w:right="855"/>
        <w:jc w:val="both"/>
        <w:rPr>
          <w:sz w:val="24"/>
        </w:rPr>
      </w:pPr>
      <w:r>
        <w:rPr>
          <w:sz w:val="24"/>
        </w:rPr>
        <w:t>Mondal S, Kolhapure SA. Evaluation of the antioidentefficacy and safety of Pure Hands herbal hand sanitizer in hand hygiene and on inanimate objects. The Antiseptic. 2004; 101(2):55-57.</w:t>
      </w:r>
    </w:p>
    <w:p w:rsidR="006352F4" w:rsidRDefault="006352F4">
      <w:pPr>
        <w:pStyle w:val="BodyText"/>
        <w:spacing w:before="9"/>
        <w:rPr>
          <w:sz w:val="20"/>
        </w:rPr>
      </w:pPr>
    </w:p>
    <w:p w:rsidR="006352F4" w:rsidRDefault="003A656C">
      <w:pPr>
        <w:pStyle w:val="ListParagraph"/>
        <w:numPr>
          <w:ilvl w:val="0"/>
          <w:numId w:val="2"/>
        </w:numPr>
        <w:tabs>
          <w:tab w:val="left" w:pos="581"/>
        </w:tabs>
        <w:spacing w:line="360" w:lineRule="auto"/>
        <w:ind w:right="854"/>
        <w:jc w:val="both"/>
        <w:rPr>
          <w:sz w:val="24"/>
        </w:rPr>
      </w:pPr>
      <w:r>
        <w:rPr>
          <w:sz w:val="24"/>
        </w:rPr>
        <w:t>Joshi MG, KamatDV, Kamat SD. Evaluation of herbal hand</w:t>
      </w:r>
      <w:r>
        <w:rPr>
          <w:sz w:val="24"/>
        </w:rPr>
        <w:t>wash formulation. Natural Products Radiance.</w:t>
      </w:r>
      <w:r>
        <w:rPr>
          <w:spacing w:val="17"/>
          <w:sz w:val="24"/>
        </w:rPr>
        <w:t xml:space="preserve"> </w:t>
      </w:r>
      <w:r>
        <w:rPr>
          <w:sz w:val="24"/>
        </w:rPr>
        <w:t>2008;7(5):413-415.</w:t>
      </w:r>
    </w:p>
    <w:p w:rsidR="006352F4" w:rsidRDefault="006352F4">
      <w:pPr>
        <w:pStyle w:val="BodyText"/>
        <w:spacing w:before="10"/>
        <w:rPr>
          <w:sz w:val="20"/>
        </w:rPr>
      </w:pPr>
    </w:p>
    <w:p w:rsidR="006352F4" w:rsidRDefault="003A656C">
      <w:pPr>
        <w:pStyle w:val="ListParagraph"/>
        <w:numPr>
          <w:ilvl w:val="0"/>
          <w:numId w:val="2"/>
        </w:numPr>
        <w:tabs>
          <w:tab w:val="left" w:pos="581"/>
        </w:tabs>
        <w:spacing w:line="360" w:lineRule="auto"/>
        <w:ind w:right="854"/>
        <w:jc w:val="both"/>
        <w:rPr>
          <w:sz w:val="24"/>
        </w:rPr>
      </w:pPr>
      <w:r>
        <w:rPr>
          <w:sz w:val="24"/>
        </w:rPr>
        <w:t>Marjorie MC. Plant products as antioidentagents, Clinical Microbiology Reviews. 1999; 12(4):564-582.</w:t>
      </w:r>
    </w:p>
    <w:p w:rsidR="006352F4" w:rsidRDefault="006352F4">
      <w:pPr>
        <w:pStyle w:val="BodyText"/>
        <w:spacing w:before="10"/>
        <w:rPr>
          <w:sz w:val="20"/>
        </w:rPr>
      </w:pPr>
    </w:p>
    <w:p w:rsidR="006352F4" w:rsidRDefault="003A656C">
      <w:pPr>
        <w:pStyle w:val="ListParagraph"/>
        <w:numPr>
          <w:ilvl w:val="0"/>
          <w:numId w:val="2"/>
        </w:numPr>
        <w:tabs>
          <w:tab w:val="left" w:pos="581"/>
        </w:tabs>
        <w:spacing w:before="1" w:line="360" w:lineRule="auto"/>
        <w:ind w:right="852"/>
        <w:jc w:val="both"/>
        <w:rPr>
          <w:sz w:val="24"/>
        </w:rPr>
      </w:pPr>
      <w:r>
        <w:rPr>
          <w:sz w:val="24"/>
        </w:rPr>
        <w:t>Luximon</w:t>
      </w:r>
      <w:r>
        <w:rPr>
          <w:spacing w:val="-5"/>
          <w:sz w:val="24"/>
        </w:rPr>
        <w:t xml:space="preserve"> </w:t>
      </w:r>
      <w:r>
        <w:rPr>
          <w:sz w:val="24"/>
        </w:rPr>
        <w:t>RA,</w:t>
      </w:r>
      <w:r>
        <w:rPr>
          <w:spacing w:val="-4"/>
          <w:sz w:val="24"/>
        </w:rPr>
        <w:t xml:space="preserve"> </w:t>
      </w:r>
      <w:r>
        <w:rPr>
          <w:sz w:val="24"/>
        </w:rPr>
        <w:t>Bahroun</w:t>
      </w:r>
      <w:r>
        <w:rPr>
          <w:spacing w:val="-4"/>
          <w:sz w:val="24"/>
        </w:rPr>
        <w:t xml:space="preserve"> </w:t>
      </w:r>
      <w:r>
        <w:rPr>
          <w:sz w:val="24"/>
        </w:rPr>
        <w:t>T,</w:t>
      </w:r>
      <w:r>
        <w:rPr>
          <w:spacing w:val="-4"/>
          <w:sz w:val="24"/>
        </w:rPr>
        <w:t xml:space="preserve"> </w:t>
      </w:r>
      <w:r>
        <w:rPr>
          <w:sz w:val="24"/>
        </w:rPr>
        <w:t>Soobrattee</w:t>
      </w:r>
      <w:r>
        <w:rPr>
          <w:spacing w:val="-5"/>
          <w:sz w:val="24"/>
        </w:rPr>
        <w:t xml:space="preserve"> </w:t>
      </w:r>
      <w:r>
        <w:rPr>
          <w:sz w:val="24"/>
        </w:rPr>
        <w:t>MA,</w:t>
      </w:r>
      <w:r>
        <w:rPr>
          <w:spacing w:val="-4"/>
          <w:sz w:val="24"/>
        </w:rPr>
        <w:t xml:space="preserve"> </w:t>
      </w:r>
      <w:r>
        <w:rPr>
          <w:sz w:val="24"/>
        </w:rPr>
        <w:t>Aruoma</w:t>
      </w:r>
      <w:r>
        <w:rPr>
          <w:spacing w:val="-6"/>
          <w:sz w:val="24"/>
        </w:rPr>
        <w:t xml:space="preserve"> </w:t>
      </w:r>
      <w:r>
        <w:rPr>
          <w:sz w:val="24"/>
        </w:rPr>
        <w:t>OI.</w:t>
      </w:r>
      <w:r>
        <w:rPr>
          <w:spacing w:val="-4"/>
          <w:sz w:val="24"/>
        </w:rPr>
        <w:t xml:space="preserve"> </w:t>
      </w:r>
      <w:r>
        <w:rPr>
          <w:sz w:val="24"/>
        </w:rPr>
        <w:t>Antioxidant</w:t>
      </w:r>
      <w:r>
        <w:rPr>
          <w:spacing w:val="-2"/>
          <w:sz w:val="24"/>
        </w:rPr>
        <w:t xml:space="preserve"> </w:t>
      </w:r>
      <w:r>
        <w:rPr>
          <w:sz w:val="24"/>
        </w:rPr>
        <w:t>activities</w:t>
      </w:r>
      <w:r>
        <w:rPr>
          <w:spacing w:val="-2"/>
          <w:sz w:val="24"/>
        </w:rPr>
        <w:t xml:space="preserve"> </w:t>
      </w:r>
      <w:r>
        <w:rPr>
          <w:sz w:val="24"/>
        </w:rPr>
        <w:t>of</w:t>
      </w:r>
      <w:r>
        <w:rPr>
          <w:spacing w:val="-5"/>
          <w:sz w:val="24"/>
        </w:rPr>
        <w:t xml:space="preserve"> </w:t>
      </w:r>
      <w:r>
        <w:rPr>
          <w:sz w:val="24"/>
        </w:rPr>
        <w:t>phenolic, proa</w:t>
      </w:r>
      <w:r>
        <w:rPr>
          <w:sz w:val="24"/>
        </w:rPr>
        <w:t>nthocyanidins, and flavonoid components in extracts of Cassia fistula.Journal of Agriculture and Food Chemistry. 2002;</w:t>
      </w:r>
      <w:r>
        <w:rPr>
          <w:spacing w:val="5"/>
          <w:sz w:val="24"/>
        </w:rPr>
        <w:t xml:space="preserve"> </w:t>
      </w:r>
      <w:r>
        <w:rPr>
          <w:sz w:val="24"/>
        </w:rPr>
        <w:t>50:5042-5047.</w:t>
      </w:r>
    </w:p>
    <w:p w:rsidR="006352F4" w:rsidRDefault="006352F4">
      <w:pPr>
        <w:pStyle w:val="BodyText"/>
        <w:rPr>
          <w:sz w:val="21"/>
        </w:rPr>
      </w:pPr>
    </w:p>
    <w:p w:rsidR="006352F4" w:rsidRDefault="003A656C">
      <w:pPr>
        <w:pStyle w:val="ListParagraph"/>
        <w:numPr>
          <w:ilvl w:val="0"/>
          <w:numId w:val="2"/>
        </w:numPr>
        <w:tabs>
          <w:tab w:val="left" w:pos="581"/>
        </w:tabs>
        <w:spacing w:line="360" w:lineRule="auto"/>
        <w:ind w:right="856"/>
        <w:jc w:val="both"/>
        <w:rPr>
          <w:sz w:val="24"/>
        </w:rPr>
      </w:pPr>
      <w:r>
        <w:rPr>
          <w:sz w:val="24"/>
        </w:rPr>
        <w:t>Souwalak P, Nongyao P, Vatcharin R, Metta O. Antifungal activity from leaf extracts of Cassia alata L, Cassia fistulaL, and Cassia toraL. Journal of Science and Technology. 2004;</w:t>
      </w:r>
      <w:r>
        <w:rPr>
          <w:spacing w:val="-1"/>
          <w:sz w:val="24"/>
        </w:rPr>
        <w:t xml:space="preserve"> </w:t>
      </w:r>
      <w:r>
        <w:rPr>
          <w:sz w:val="24"/>
        </w:rPr>
        <w:t>26(5):741-748.</w:t>
      </w:r>
    </w:p>
    <w:p w:rsidR="006352F4" w:rsidRDefault="006352F4">
      <w:pPr>
        <w:pStyle w:val="BodyText"/>
        <w:spacing w:before="9"/>
        <w:rPr>
          <w:sz w:val="20"/>
        </w:rPr>
      </w:pPr>
    </w:p>
    <w:p w:rsidR="006352F4" w:rsidRDefault="003A656C">
      <w:pPr>
        <w:pStyle w:val="ListParagraph"/>
        <w:numPr>
          <w:ilvl w:val="0"/>
          <w:numId w:val="2"/>
        </w:numPr>
        <w:tabs>
          <w:tab w:val="left" w:pos="581"/>
        </w:tabs>
        <w:spacing w:line="360" w:lineRule="auto"/>
        <w:ind w:right="851" w:hanging="404"/>
        <w:jc w:val="both"/>
        <w:rPr>
          <w:sz w:val="24"/>
        </w:rPr>
      </w:pPr>
      <w:r>
        <w:rPr>
          <w:sz w:val="24"/>
        </w:rPr>
        <w:t>Priya S, Zeeshan A, Salma K, Bhuvaneshwari, International Jou</w:t>
      </w:r>
      <w:r>
        <w:rPr>
          <w:sz w:val="24"/>
        </w:rPr>
        <w:t>rnal of Pharma World Research. 2010;</w:t>
      </w:r>
      <w:r>
        <w:rPr>
          <w:spacing w:val="-1"/>
          <w:sz w:val="24"/>
        </w:rPr>
        <w:t xml:space="preserve"> </w:t>
      </w:r>
      <w:r>
        <w:rPr>
          <w:sz w:val="24"/>
        </w:rPr>
        <w:t>1(2):1-19.</w:t>
      </w:r>
    </w:p>
    <w:p w:rsidR="006352F4" w:rsidRDefault="006352F4">
      <w:pPr>
        <w:pStyle w:val="BodyText"/>
        <w:spacing w:before="10"/>
        <w:rPr>
          <w:sz w:val="20"/>
        </w:rPr>
      </w:pPr>
    </w:p>
    <w:p w:rsidR="006352F4" w:rsidRDefault="003A656C">
      <w:pPr>
        <w:pStyle w:val="ListParagraph"/>
        <w:numPr>
          <w:ilvl w:val="0"/>
          <w:numId w:val="2"/>
        </w:numPr>
        <w:tabs>
          <w:tab w:val="left" w:pos="581"/>
        </w:tabs>
        <w:spacing w:line="362" w:lineRule="auto"/>
        <w:ind w:right="854" w:hanging="404"/>
        <w:jc w:val="both"/>
        <w:rPr>
          <w:sz w:val="24"/>
        </w:rPr>
      </w:pPr>
      <w:r>
        <w:rPr>
          <w:sz w:val="24"/>
        </w:rPr>
        <w:t>Simin SK, Usmanghani M, Shaiq A, Viqaruddin A. Chemical constituents from the seeds of Pongamiapinnata,.Pakistan Journal of Pharmaceutical Sciences. 1996;</w:t>
      </w:r>
      <w:r>
        <w:rPr>
          <w:spacing w:val="15"/>
          <w:sz w:val="24"/>
        </w:rPr>
        <w:t xml:space="preserve"> </w:t>
      </w:r>
      <w:r>
        <w:rPr>
          <w:sz w:val="24"/>
        </w:rPr>
        <w:t>9(1):1120.</w:t>
      </w:r>
    </w:p>
    <w:p w:rsidR="006352F4" w:rsidRDefault="006352F4">
      <w:pPr>
        <w:spacing w:line="362" w:lineRule="auto"/>
        <w:jc w:val="both"/>
        <w:rPr>
          <w:sz w:val="24"/>
        </w:rPr>
        <w:sectPr w:rsidR="006352F4">
          <w:headerReference w:type="default" r:id="rId40"/>
          <w:footerReference w:type="default" r:id="rId41"/>
          <w:pgSz w:w="11910" w:h="16840"/>
          <w:pgMar w:top="1080" w:right="640" w:bottom="1020" w:left="1220" w:header="717" w:footer="829" w:gutter="0"/>
          <w:pgNumType w:start="28"/>
          <w:cols w:space="720"/>
        </w:sectPr>
      </w:pPr>
    </w:p>
    <w:p w:rsidR="006352F4" w:rsidRDefault="006352F4">
      <w:pPr>
        <w:pStyle w:val="BodyText"/>
        <w:spacing w:before="9"/>
        <w:rPr>
          <w:sz w:val="21"/>
        </w:rPr>
      </w:pPr>
    </w:p>
    <w:p w:rsidR="006352F4" w:rsidRDefault="003A656C">
      <w:pPr>
        <w:pStyle w:val="ListParagraph"/>
        <w:numPr>
          <w:ilvl w:val="0"/>
          <w:numId w:val="2"/>
        </w:numPr>
        <w:tabs>
          <w:tab w:val="left" w:pos="581"/>
        </w:tabs>
        <w:spacing w:before="90" w:line="360" w:lineRule="auto"/>
        <w:ind w:right="855" w:hanging="404"/>
        <w:jc w:val="left"/>
        <w:rPr>
          <w:sz w:val="24"/>
        </w:rPr>
      </w:pPr>
      <w:r>
        <w:rPr>
          <w:sz w:val="24"/>
        </w:rPr>
        <w:t>Arote SR, Dahikar SB, Yeole PG. African Journal of Biotechnology. 2009; 8(22):6393- 6396.</w:t>
      </w:r>
    </w:p>
    <w:p w:rsidR="006352F4" w:rsidRDefault="006352F4">
      <w:pPr>
        <w:pStyle w:val="BodyText"/>
        <w:spacing w:before="9"/>
        <w:rPr>
          <w:sz w:val="20"/>
        </w:rPr>
      </w:pPr>
    </w:p>
    <w:p w:rsidR="006352F4" w:rsidRDefault="003A656C">
      <w:pPr>
        <w:pStyle w:val="ListParagraph"/>
        <w:numPr>
          <w:ilvl w:val="0"/>
          <w:numId w:val="2"/>
        </w:numPr>
        <w:tabs>
          <w:tab w:val="left" w:pos="581"/>
          <w:tab w:val="left" w:pos="1069"/>
          <w:tab w:val="left" w:pos="2229"/>
          <w:tab w:val="left" w:pos="2545"/>
          <w:tab w:val="left" w:pos="3038"/>
          <w:tab w:val="left" w:pos="4005"/>
          <w:tab w:val="left" w:pos="4730"/>
          <w:tab w:val="left" w:pos="6168"/>
          <w:tab w:val="left" w:pos="8141"/>
          <w:tab w:val="left" w:pos="8751"/>
        </w:tabs>
        <w:spacing w:before="1" w:line="360" w:lineRule="auto"/>
        <w:ind w:right="851" w:hanging="404"/>
        <w:jc w:val="left"/>
        <w:rPr>
          <w:sz w:val="24"/>
        </w:rPr>
      </w:pPr>
      <w:r>
        <w:rPr>
          <w:sz w:val="24"/>
        </w:rPr>
        <w:t>G.</w:t>
      </w:r>
      <w:r>
        <w:rPr>
          <w:sz w:val="24"/>
        </w:rPr>
        <w:tab/>
        <w:t>Sucharita</w:t>
      </w:r>
      <w:r>
        <w:rPr>
          <w:sz w:val="24"/>
        </w:rPr>
        <w:tab/>
        <w:t>,</w:t>
      </w:r>
      <w:r>
        <w:rPr>
          <w:sz w:val="24"/>
        </w:rPr>
        <w:tab/>
        <w:t>V.</w:t>
      </w:r>
      <w:r>
        <w:rPr>
          <w:sz w:val="24"/>
        </w:rPr>
        <w:tab/>
        <w:t>Ganesh</w:t>
      </w:r>
      <w:r>
        <w:rPr>
          <w:sz w:val="24"/>
        </w:rPr>
        <w:tab/>
        <w:t>,etal.</w:t>
      </w:r>
      <w:r>
        <w:rPr>
          <w:sz w:val="24"/>
        </w:rPr>
        <w:tab/>
        <w:t>Formulation</w:t>
      </w:r>
      <w:r>
        <w:rPr>
          <w:sz w:val="24"/>
        </w:rPr>
        <w:tab/>
        <w:t xml:space="preserve">and  </w:t>
      </w:r>
      <w:r>
        <w:rPr>
          <w:spacing w:val="5"/>
          <w:sz w:val="24"/>
        </w:rPr>
        <w:t xml:space="preserve"> </w:t>
      </w:r>
      <w:r>
        <w:rPr>
          <w:sz w:val="24"/>
        </w:rPr>
        <w:t>Evaluation</w:t>
      </w:r>
      <w:r>
        <w:rPr>
          <w:sz w:val="24"/>
        </w:rPr>
        <w:tab/>
        <w:t>of</w:t>
      </w:r>
      <w:r>
        <w:rPr>
          <w:sz w:val="24"/>
        </w:rPr>
        <w:tab/>
      </w:r>
      <w:r>
        <w:rPr>
          <w:spacing w:val="-4"/>
          <w:sz w:val="24"/>
        </w:rPr>
        <w:t xml:space="preserve">Poly </w:t>
      </w:r>
      <w:r>
        <w:rPr>
          <w:sz w:val="24"/>
        </w:rPr>
        <w:t>Herbal Anti</w:t>
      </w:r>
      <w:r>
        <w:rPr>
          <w:spacing w:val="34"/>
          <w:sz w:val="24"/>
        </w:rPr>
        <w:t xml:space="preserve"> </w:t>
      </w:r>
      <w:r>
        <w:rPr>
          <w:sz w:val="24"/>
        </w:rPr>
        <w:t>BacterialSoap.IJESC;2020;10(8);27165-173</w:t>
      </w:r>
    </w:p>
    <w:sectPr w:rsidR="006352F4" w:rsidSect="006352F4">
      <w:pgSz w:w="11910" w:h="16840"/>
      <w:pgMar w:top="1080" w:right="640" w:bottom="1020" w:left="1220" w:header="717" w:footer="82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56C" w:rsidRDefault="003A656C" w:rsidP="006352F4">
      <w:r>
        <w:separator/>
      </w:r>
    </w:p>
  </w:endnote>
  <w:endnote w:type="continuationSeparator" w:id="1">
    <w:p w:rsidR="003A656C" w:rsidRDefault="003A656C" w:rsidP="006352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Georgia">
    <w:altName w:val="Georgia"/>
    <w:panose1 w:val="02040502050405020303"/>
    <w:charset w:val="00"/>
    <w:family w:val="roman"/>
    <w:pitch w:val="variable"/>
    <w:sig w:usb0="00000287" w:usb1="00000000" w:usb2="00000000" w:usb3="00000000" w:csb0="0000009F" w:csb1="00000000"/>
  </w:font>
  <w:font w:name="Carlito">
    <w:altName w:val="Arial"/>
    <w:charset w:val="00"/>
    <w:family w:val="swiss"/>
    <w:pitch w:val="variable"/>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Z003">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F4" w:rsidRDefault="006352F4">
    <w:pPr>
      <w:pStyle w:val="BodyText"/>
      <w:spacing w:line="14" w:lineRule="auto"/>
      <w:rPr>
        <w:sz w:val="20"/>
      </w:rPr>
    </w:pPr>
    <w:r w:rsidRPr="006352F4">
      <w:pict>
        <v:shape id="_x0000_s2091" style="position:absolute;margin-left:70.6pt;margin-top:774.25pt;width:454.3pt;height:4.45pt;z-index:-16587776;mso-position-horizontal-relative:page;mso-position-vertical-relative:page" coordorigin="1412,15485" coordsize="9086,89" o:spt="100" adj="0,,0" path="m10497,15559r-9085,l1412,15574r9085,l10497,15559xm10497,15485r-9085,l1412,15545r9085,l10497,15485xe" fillcolor="#823a0a" stroked="f">
          <v:stroke joinstyle="round"/>
          <v:formulas/>
          <v:path arrowok="t" o:connecttype="segments"/>
          <w10:wrap anchorx="page" anchory="page"/>
        </v:shape>
      </w:pict>
    </w:r>
    <w:r w:rsidRPr="006352F4">
      <w:pict>
        <v:shapetype id="_x0000_t202" coordsize="21600,21600" o:spt="202" path="m,l,21600r21600,l21600,xe">
          <v:stroke joinstyle="miter"/>
          <v:path gradientshapeok="t" o:connecttype="rect"/>
        </v:shapetype>
        <v:shape id="_x0000_s2090" type="#_x0000_t202" style="position:absolute;margin-left:490.4pt;margin-top:779.45pt;width:36.05pt;height:15.7pt;z-index:-16587264;mso-position-horizontal-relative:page;mso-position-vertical-relative:page" filled="f" stroked="f">
          <v:textbox inset="0,0,0,0">
            <w:txbxContent>
              <w:p w:rsidR="006352F4" w:rsidRDefault="003A656C">
                <w:pPr>
                  <w:pStyle w:val="BodyText"/>
                  <w:spacing w:before="8"/>
                  <w:ind w:left="20"/>
                </w:pPr>
                <w:r>
                  <w:rPr>
                    <w:rFonts w:ascii="Trebuchet MS"/>
                  </w:rPr>
                  <w:t>Page</w:t>
                </w:r>
                <w:r>
                  <w:rPr>
                    <w:rFonts w:ascii="Trebuchet MS"/>
                    <w:spacing w:val="-40"/>
                  </w:rPr>
                  <w:t xml:space="preserve"> </w:t>
                </w:r>
                <w:r w:rsidR="006352F4">
                  <w:fldChar w:fldCharType="begin"/>
                </w:r>
                <w:r>
                  <w:instrText xml:space="preserve"> PAGE </w:instrText>
                </w:r>
                <w:r w:rsidR="006352F4">
                  <w:fldChar w:fldCharType="separate"/>
                </w:r>
                <w:r w:rsidR="004A7BE3">
                  <w:rPr>
                    <w:noProof/>
                  </w:rPr>
                  <w:t>2</w:t>
                </w:r>
                <w:r w:rsidR="006352F4">
                  <w:fldChar w:fldCharType="end"/>
                </w:r>
              </w:p>
            </w:txbxContent>
          </v:textbox>
          <w10:wrap anchorx="page" anchory="page"/>
        </v:shape>
      </w:pict>
    </w:r>
    <w:r w:rsidRPr="006352F4">
      <w:pict>
        <v:shape id="_x0000_s2089" type="#_x0000_t202" style="position:absolute;margin-left:71pt;margin-top:781.15pt;width:274.75pt;height:14pt;z-index:-16586752;mso-position-horizontal-relative:page;mso-position-vertical-relative:page" filled="f" stroked="f">
          <v:textbox inset="0,0,0,0">
            <w:txbxContent>
              <w:p w:rsidR="006352F4" w:rsidRDefault="003A656C">
                <w:pPr>
                  <w:pStyle w:val="BodyText"/>
                  <w:spacing w:line="253" w:lineRule="exact"/>
                  <w:ind w:left="20"/>
                  <w:rPr>
                    <w:rFonts w:ascii="Trebuchet MS"/>
                  </w:rPr>
                </w:pPr>
                <w:r>
                  <w:rPr>
                    <w:rFonts w:ascii="Trebuchet MS"/>
                    <w:w w:val="95"/>
                  </w:rPr>
                  <w:t>NRI</w:t>
                </w:r>
                <w:r>
                  <w:rPr>
                    <w:rFonts w:ascii="Trebuchet MS"/>
                    <w:spacing w:val="-44"/>
                    <w:w w:val="95"/>
                  </w:rPr>
                  <w:t xml:space="preserve"> </w:t>
                </w:r>
                <w:r>
                  <w:rPr>
                    <w:rFonts w:ascii="Trebuchet MS"/>
                    <w:w w:val="95"/>
                  </w:rPr>
                  <w:t>INSTITUTE</w:t>
                </w:r>
                <w:r>
                  <w:rPr>
                    <w:rFonts w:ascii="Trebuchet MS"/>
                    <w:spacing w:val="-43"/>
                    <w:w w:val="95"/>
                  </w:rPr>
                  <w:t xml:space="preserve"> </w:t>
                </w:r>
                <w:r>
                  <w:rPr>
                    <w:rFonts w:ascii="Trebuchet MS"/>
                    <w:w w:val="95"/>
                  </w:rPr>
                  <w:t>OF</w:t>
                </w:r>
                <w:r>
                  <w:rPr>
                    <w:rFonts w:ascii="Trebuchet MS"/>
                    <w:spacing w:val="-43"/>
                    <w:w w:val="95"/>
                  </w:rPr>
                  <w:t xml:space="preserve"> </w:t>
                </w:r>
                <w:r>
                  <w:rPr>
                    <w:rFonts w:ascii="Trebuchet MS"/>
                    <w:w w:val="95"/>
                  </w:rPr>
                  <w:t>PHARMACEUTICAL</w:t>
                </w:r>
                <w:r>
                  <w:rPr>
                    <w:rFonts w:ascii="Trebuchet MS"/>
                    <w:spacing w:val="-43"/>
                    <w:w w:val="95"/>
                  </w:rPr>
                  <w:t xml:space="preserve"> </w:t>
                </w:r>
                <w:r>
                  <w:rPr>
                    <w:rFonts w:ascii="Trebuchet MS"/>
                    <w:w w:val="95"/>
                  </w:rPr>
                  <w:t>SCIENCES,</w:t>
                </w:r>
                <w:r>
                  <w:rPr>
                    <w:rFonts w:ascii="Trebuchet MS"/>
                    <w:spacing w:val="-43"/>
                    <w:w w:val="95"/>
                  </w:rPr>
                  <w:t xml:space="preserve"> </w:t>
                </w:r>
                <w:r>
                  <w:rPr>
                    <w:rFonts w:ascii="Trebuchet MS"/>
                    <w:w w:val="95"/>
                  </w:rPr>
                  <w:t>BHOPAL</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F4" w:rsidRDefault="006352F4">
    <w:pPr>
      <w:pStyle w:val="BodyText"/>
      <w:spacing w:line="14" w:lineRule="auto"/>
      <w:rPr>
        <w:sz w:val="20"/>
      </w:rPr>
    </w:pPr>
    <w:r w:rsidRPr="006352F4">
      <w:pict>
        <v:shape id="_x0000_s2086" style="position:absolute;margin-left:70.6pt;margin-top:786.5pt;width:454.3pt;height:4.45pt;z-index:-16585216;mso-position-horizontal-relative:page;mso-position-vertical-relative:page" coordorigin="1412,15730" coordsize="9086,89" o:spt="100" adj="0,,0" path="m10497,15804r-9085,l1412,15818r9085,l10497,15804xm10497,15730r-9085,l1412,15790r9085,l10497,15730xe" fillcolor="#823a0a" stroked="f">
          <v:stroke joinstyle="round"/>
          <v:formulas/>
          <v:path arrowok="t" o:connecttype="segments"/>
          <w10:wrap anchorx="page" anchory="page"/>
        </v:shape>
      </w:pict>
    </w:r>
    <w:r w:rsidRPr="006352F4">
      <w:pict>
        <v:shapetype id="_x0000_t202" coordsize="21600,21600" o:spt="202" path="m,l,21600r21600,l21600,xe">
          <v:stroke joinstyle="miter"/>
          <v:path gradientshapeok="t" o:connecttype="rect"/>
        </v:shapetype>
        <v:shape id="_x0000_s2085" type="#_x0000_t202" style="position:absolute;margin-left:490.4pt;margin-top:791.6pt;width:36.05pt;height:15.7pt;z-index:-16584704;mso-position-horizontal-relative:page;mso-position-vertical-relative:page" filled="f" stroked="f">
          <v:textbox inset="0,0,0,0">
            <w:txbxContent>
              <w:p w:rsidR="006352F4" w:rsidRDefault="003A656C">
                <w:pPr>
                  <w:pStyle w:val="BodyText"/>
                  <w:spacing w:before="8"/>
                  <w:ind w:left="20"/>
                </w:pPr>
                <w:r>
                  <w:rPr>
                    <w:rFonts w:ascii="Trebuchet MS"/>
                  </w:rPr>
                  <w:t>Page</w:t>
                </w:r>
                <w:r>
                  <w:rPr>
                    <w:rFonts w:ascii="Trebuchet MS"/>
                    <w:spacing w:val="-40"/>
                  </w:rPr>
                  <w:t xml:space="preserve"> </w:t>
                </w:r>
                <w:r w:rsidR="006352F4">
                  <w:fldChar w:fldCharType="begin"/>
                </w:r>
                <w:r>
                  <w:instrText xml:space="preserve"> PAGE </w:instrText>
                </w:r>
                <w:r w:rsidR="006352F4">
                  <w:fldChar w:fldCharType="separate"/>
                </w:r>
                <w:r w:rsidR="004A7BE3">
                  <w:rPr>
                    <w:noProof/>
                  </w:rPr>
                  <w:t>4</w:t>
                </w:r>
                <w:r w:rsidR="006352F4">
                  <w:fldChar w:fldCharType="end"/>
                </w:r>
              </w:p>
            </w:txbxContent>
          </v:textbox>
          <w10:wrap anchorx="page" anchory="page"/>
        </v:shape>
      </w:pict>
    </w:r>
    <w:r w:rsidRPr="006352F4">
      <w:pict>
        <v:shape id="_x0000_s2084" type="#_x0000_t202" style="position:absolute;margin-left:71pt;margin-top:793.3pt;width:274.7pt;height:14pt;z-index:-16584192;mso-position-horizontal-relative:page;mso-position-vertical-relative:page" filled="f" stroked="f">
          <v:textbox inset="0,0,0,0">
            <w:txbxContent>
              <w:p w:rsidR="006352F4" w:rsidRDefault="003A656C">
                <w:pPr>
                  <w:pStyle w:val="BodyText"/>
                  <w:spacing w:line="253" w:lineRule="exact"/>
                  <w:ind w:left="20"/>
                  <w:rPr>
                    <w:rFonts w:ascii="Trebuchet MS"/>
                  </w:rPr>
                </w:pPr>
                <w:r>
                  <w:rPr>
                    <w:rFonts w:ascii="Trebuchet MS"/>
                    <w:w w:val="95"/>
                  </w:rPr>
                  <w:t>NRI</w:t>
                </w:r>
                <w:r>
                  <w:rPr>
                    <w:rFonts w:ascii="Trebuchet MS"/>
                    <w:spacing w:val="-44"/>
                    <w:w w:val="95"/>
                  </w:rPr>
                  <w:t xml:space="preserve"> </w:t>
                </w:r>
                <w:r>
                  <w:rPr>
                    <w:rFonts w:ascii="Trebuchet MS"/>
                    <w:w w:val="95"/>
                  </w:rPr>
                  <w:t>INSTITUTE</w:t>
                </w:r>
                <w:r>
                  <w:rPr>
                    <w:rFonts w:ascii="Trebuchet MS"/>
                    <w:spacing w:val="-43"/>
                    <w:w w:val="95"/>
                  </w:rPr>
                  <w:t xml:space="preserve"> </w:t>
                </w:r>
                <w:r>
                  <w:rPr>
                    <w:rFonts w:ascii="Trebuchet MS"/>
                    <w:w w:val="95"/>
                  </w:rPr>
                  <w:t>OF</w:t>
                </w:r>
                <w:r>
                  <w:rPr>
                    <w:rFonts w:ascii="Trebuchet MS"/>
                    <w:spacing w:val="-43"/>
                    <w:w w:val="95"/>
                  </w:rPr>
                  <w:t xml:space="preserve"> </w:t>
                </w:r>
                <w:r>
                  <w:rPr>
                    <w:rFonts w:ascii="Trebuchet MS"/>
                    <w:w w:val="95"/>
                  </w:rPr>
                  <w:t>PHARMACEUTICAL</w:t>
                </w:r>
                <w:r>
                  <w:rPr>
                    <w:rFonts w:ascii="Trebuchet MS"/>
                    <w:spacing w:val="-43"/>
                    <w:w w:val="95"/>
                  </w:rPr>
                  <w:t xml:space="preserve"> </w:t>
                </w:r>
                <w:r>
                  <w:rPr>
                    <w:rFonts w:ascii="Trebuchet MS"/>
                    <w:w w:val="95"/>
                  </w:rPr>
                  <w:t>SCIENCES,</w:t>
                </w:r>
                <w:r>
                  <w:rPr>
                    <w:rFonts w:ascii="Trebuchet MS"/>
                    <w:spacing w:val="-44"/>
                    <w:w w:val="95"/>
                  </w:rPr>
                  <w:t xml:space="preserve"> </w:t>
                </w:r>
                <w:r>
                  <w:rPr>
                    <w:rFonts w:ascii="Trebuchet MS"/>
                    <w:w w:val="95"/>
                  </w:rPr>
                  <w:t>BHOPAL</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F4" w:rsidRDefault="006352F4">
    <w:pPr>
      <w:pStyle w:val="BodyText"/>
      <w:spacing w:line="14" w:lineRule="auto"/>
      <w:rPr>
        <w:sz w:val="20"/>
      </w:rPr>
    </w:pPr>
    <w:r w:rsidRPr="006352F4">
      <w:pict>
        <v:shape id="_x0000_s2081" style="position:absolute;margin-left:70.6pt;margin-top:786.5pt;width:454.3pt;height:4.45pt;z-index:-16582656;mso-position-horizontal-relative:page;mso-position-vertical-relative:page" coordorigin="1412,15730" coordsize="9086,89" o:spt="100" adj="0,,0" path="m10497,15804r-9085,l1412,15818r9085,l10497,15804xm10497,15730r-9085,l1412,15790r9085,l10497,15730xe" fillcolor="#823a0a" stroked="f">
          <v:stroke joinstyle="round"/>
          <v:formulas/>
          <v:path arrowok="t" o:connecttype="segments"/>
          <w10:wrap anchorx="page" anchory="page"/>
        </v:shape>
      </w:pict>
    </w:r>
    <w:r w:rsidRPr="006352F4">
      <w:pict>
        <v:shapetype id="_x0000_t202" coordsize="21600,21600" o:spt="202" path="m,l,21600r21600,l21600,xe">
          <v:stroke joinstyle="miter"/>
          <v:path gradientshapeok="t" o:connecttype="rect"/>
        </v:shapetype>
        <v:shape id="_x0000_s2080" type="#_x0000_t202" style="position:absolute;margin-left:490.4pt;margin-top:791.6pt;width:36.05pt;height:15.7pt;z-index:-16582144;mso-position-horizontal-relative:page;mso-position-vertical-relative:page" filled="f" stroked="f">
          <v:textbox inset="0,0,0,0">
            <w:txbxContent>
              <w:p w:rsidR="006352F4" w:rsidRDefault="003A656C">
                <w:pPr>
                  <w:pStyle w:val="BodyText"/>
                  <w:spacing w:before="8"/>
                  <w:ind w:left="20"/>
                </w:pPr>
                <w:r>
                  <w:rPr>
                    <w:rFonts w:ascii="Trebuchet MS"/>
                  </w:rPr>
                  <w:t>Page</w:t>
                </w:r>
                <w:r>
                  <w:rPr>
                    <w:rFonts w:ascii="Trebuchet MS"/>
                    <w:spacing w:val="-40"/>
                  </w:rPr>
                  <w:t xml:space="preserve"> </w:t>
                </w:r>
                <w:r w:rsidR="006352F4">
                  <w:fldChar w:fldCharType="begin"/>
                </w:r>
                <w:r>
                  <w:instrText xml:space="preserve"> PAGE </w:instrText>
                </w:r>
                <w:r w:rsidR="006352F4">
                  <w:fldChar w:fldCharType="separate"/>
                </w:r>
                <w:r w:rsidR="004A7BE3">
                  <w:rPr>
                    <w:noProof/>
                  </w:rPr>
                  <w:t>5</w:t>
                </w:r>
                <w:r w:rsidR="006352F4">
                  <w:fldChar w:fldCharType="end"/>
                </w:r>
              </w:p>
            </w:txbxContent>
          </v:textbox>
          <w10:wrap anchorx="page" anchory="page"/>
        </v:shape>
      </w:pict>
    </w:r>
    <w:r w:rsidRPr="006352F4">
      <w:pict>
        <v:shape id="_x0000_s2079" type="#_x0000_t202" style="position:absolute;margin-left:71pt;margin-top:793.3pt;width:274.7pt;height:14pt;z-index:-16581632;mso-position-horizontal-relative:page;mso-position-vertical-relative:page" filled="f" stroked="f">
          <v:textbox inset="0,0,0,0">
            <w:txbxContent>
              <w:p w:rsidR="006352F4" w:rsidRDefault="003A656C">
                <w:pPr>
                  <w:pStyle w:val="BodyText"/>
                  <w:spacing w:line="253" w:lineRule="exact"/>
                  <w:ind w:left="20"/>
                  <w:rPr>
                    <w:rFonts w:ascii="Trebuchet MS"/>
                  </w:rPr>
                </w:pPr>
                <w:r>
                  <w:rPr>
                    <w:rFonts w:ascii="Trebuchet MS"/>
                    <w:w w:val="95"/>
                  </w:rPr>
                  <w:t>NRI</w:t>
                </w:r>
                <w:r>
                  <w:rPr>
                    <w:rFonts w:ascii="Trebuchet MS"/>
                    <w:spacing w:val="-44"/>
                    <w:w w:val="95"/>
                  </w:rPr>
                  <w:t xml:space="preserve"> </w:t>
                </w:r>
                <w:r>
                  <w:rPr>
                    <w:rFonts w:ascii="Trebuchet MS"/>
                    <w:w w:val="95"/>
                  </w:rPr>
                  <w:t>INSTITUTE</w:t>
                </w:r>
                <w:r>
                  <w:rPr>
                    <w:rFonts w:ascii="Trebuchet MS"/>
                    <w:spacing w:val="-43"/>
                    <w:w w:val="95"/>
                  </w:rPr>
                  <w:t xml:space="preserve"> </w:t>
                </w:r>
                <w:r>
                  <w:rPr>
                    <w:rFonts w:ascii="Trebuchet MS"/>
                    <w:w w:val="95"/>
                  </w:rPr>
                  <w:t>OF</w:t>
                </w:r>
                <w:r>
                  <w:rPr>
                    <w:rFonts w:ascii="Trebuchet MS"/>
                    <w:spacing w:val="-43"/>
                    <w:w w:val="95"/>
                  </w:rPr>
                  <w:t xml:space="preserve"> </w:t>
                </w:r>
                <w:r>
                  <w:rPr>
                    <w:rFonts w:ascii="Trebuchet MS"/>
                    <w:w w:val="95"/>
                  </w:rPr>
                  <w:t>PHARMACEUTICAL</w:t>
                </w:r>
                <w:r>
                  <w:rPr>
                    <w:rFonts w:ascii="Trebuchet MS"/>
                    <w:spacing w:val="-43"/>
                    <w:w w:val="95"/>
                  </w:rPr>
                  <w:t xml:space="preserve"> </w:t>
                </w:r>
                <w:r>
                  <w:rPr>
                    <w:rFonts w:ascii="Trebuchet MS"/>
                    <w:w w:val="95"/>
                  </w:rPr>
                  <w:t>SCIENCES,</w:t>
                </w:r>
                <w:r>
                  <w:rPr>
                    <w:rFonts w:ascii="Trebuchet MS"/>
                    <w:spacing w:val="-44"/>
                    <w:w w:val="95"/>
                  </w:rPr>
                  <w:t xml:space="preserve"> </w:t>
                </w:r>
                <w:r>
                  <w:rPr>
                    <w:rFonts w:ascii="Trebuchet MS"/>
                    <w:w w:val="95"/>
                  </w:rPr>
                  <w:t>BHOPAL</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F4" w:rsidRDefault="006352F4">
    <w:pPr>
      <w:pStyle w:val="BodyText"/>
      <w:spacing w:line="14" w:lineRule="auto"/>
      <w:rPr>
        <w:sz w:val="20"/>
      </w:rPr>
    </w:pPr>
    <w:r w:rsidRPr="006352F4">
      <w:pict>
        <v:shape id="_x0000_s2076" style="position:absolute;margin-left:70.6pt;margin-top:786.5pt;width:454.3pt;height:4.45pt;z-index:-16580096;mso-position-horizontal-relative:page;mso-position-vertical-relative:page" coordorigin="1412,15730" coordsize="9086,89" o:spt="100" adj="0,,0" path="m10497,15804r-9085,l1412,15818r9085,l10497,15804xm10497,15730r-9085,l1412,15790r9085,l10497,15730xe" fillcolor="#823a0a" stroked="f">
          <v:stroke joinstyle="round"/>
          <v:formulas/>
          <v:path arrowok="t" o:connecttype="segments"/>
          <w10:wrap anchorx="page" anchory="page"/>
        </v:shape>
      </w:pict>
    </w:r>
    <w:r w:rsidRPr="006352F4">
      <w:pict>
        <v:shapetype id="_x0000_t202" coordsize="21600,21600" o:spt="202" path="m,l,21600r21600,l21600,xe">
          <v:stroke joinstyle="miter"/>
          <v:path gradientshapeok="t" o:connecttype="rect"/>
        </v:shapetype>
        <v:shape id="_x0000_s2075" type="#_x0000_t202" style="position:absolute;margin-left:490.4pt;margin-top:791.6pt;width:36.05pt;height:15.7pt;z-index:-16579584;mso-position-horizontal-relative:page;mso-position-vertical-relative:page" filled="f" stroked="f">
          <v:textbox inset="0,0,0,0">
            <w:txbxContent>
              <w:p w:rsidR="006352F4" w:rsidRDefault="003A656C">
                <w:pPr>
                  <w:pStyle w:val="BodyText"/>
                  <w:spacing w:before="8"/>
                  <w:ind w:left="20"/>
                </w:pPr>
                <w:r>
                  <w:rPr>
                    <w:rFonts w:ascii="Trebuchet MS"/>
                  </w:rPr>
                  <w:t>Page</w:t>
                </w:r>
                <w:r>
                  <w:rPr>
                    <w:rFonts w:ascii="Trebuchet MS"/>
                    <w:spacing w:val="-40"/>
                  </w:rPr>
                  <w:t xml:space="preserve"> </w:t>
                </w:r>
                <w:r w:rsidR="006352F4">
                  <w:fldChar w:fldCharType="begin"/>
                </w:r>
                <w:r>
                  <w:instrText xml:space="preserve"> PAGE </w:instrText>
                </w:r>
                <w:r w:rsidR="006352F4">
                  <w:fldChar w:fldCharType="separate"/>
                </w:r>
                <w:r w:rsidR="004A7BE3">
                  <w:rPr>
                    <w:noProof/>
                  </w:rPr>
                  <w:t>6</w:t>
                </w:r>
                <w:r w:rsidR="006352F4">
                  <w:fldChar w:fldCharType="end"/>
                </w:r>
              </w:p>
            </w:txbxContent>
          </v:textbox>
          <w10:wrap anchorx="page" anchory="page"/>
        </v:shape>
      </w:pict>
    </w:r>
    <w:r w:rsidRPr="006352F4">
      <w:pict>
        <v:shape id="_x0000_s2074" type="#_x0000_t202" style="position:absolute;margin-left:71pt;margin-top:793.3pt;width:274.7pt;height:14pt;z-index:-16579072;mso-position-horizontal-relative:page;mso-position-vertical-relative:page" filled="f" stroked="f">
          <v:textbox inset="0,0,0,0">
            <w:txbxContent>
              <w:p w:rsidR="006352F4" w:rsidRDefault="003A656C">
                <w:pPr>
                  <w:pStyle w:val="BodyText"/>
                  <w:spacing w:line="253" w:lineRule="exact"/>
                  <w:ind w:left="20"/>
                  <w:rPr>
                    <w:rFonts w:ascii="Trebuchet MS"/>
                  </w:rPr>
                </w:pPr>
                <w:r>
                  <w:rPr>
                    <w:rFonts w:ascii="Trebuchet MS"/>
                    <w:w w:val="95"/>
                  </w:rPr>
                  <w:t>NRI</w:t>
                </w:r>
                <w:r>
                  <w:rPr>
                    <w:rFonts w:ascii="Trebuchet MS"/>
                    <w:spacing w:val="-44"/>
                    <w:w w:val="95"/>
                  </w:rPr>
                  <w:t xml:space="preserve"> </w:t>
                </w:r>
                <w:r>
                  <w:rPr>
                    <w:rFonts w:ascii="Trebuchet MS"/>
                    <w:w w:val="95"/>
                  </w:rPr>
                  <w:t>INSTITUTE</w:t>
                </w:r>
                <w:r>
                  <w:rPr>
                    <w:rFonts w:ascii="Trebuchet MS"/>
                    <w:spacing w:val="-43"/>
                    <w:w w:val="95"/>
                  </w:rPr>
                  <w:t xml:space="preserve"> </w:t>
                </w:r>
                <w:r>
                  <w:rPr>
                    <w:rFonts w:ascii="Trebuchet MS"/>
                    <w:w w:val="95"/>
                  </w:rPr>
                  <w:t>OF</w:t>
                </w:r>
                <w:r>
                  <w:rPr>
                    <w:rFonts w:ascii="Trebuchet MS"/>
                    <w:spacing w:val="-43"/>
                    <w:w w:val="95"/>
                  </w:rPr>
                  <w:t xml:space="preserve"> </w:t>
                </w:r>
                <w:r>
                  <w:rPr>
                    <w:rFonts w:ascii="Trebuchet MS"/>
                    <w:w w:val="95"/>
                  </w:rPr>
                  <w:t>PHARMACEUTICAL</w:t>
                </w:r>
                <w:r>
                  <w:rPr>
                    <w:rFonts w:ascii="Trebuchet MS"/>
                    <w:spacing w:val="-43"/>
                    <w:w w:val="95"/>
                  </w:rPr>
                  <w:t xml:space="preserve"> </w:t>
                </w:r>
                <w:r>
                  <w:rPr>
                    <w:rFonts w:ascii="Trebuchet MS"/>
                    <w:w w:val="95"/>
                  </w:rPr>
                  <w:t>SCIENCES,</w:t>
                </w:r>
                <w:r>
                  <w:rPr>
                    <w:rFonts w:ascii="Trebuchet MS"/>
                    <w:spacing w:val="-44"/>
                    <w:w w:val="95"/>
                  </w:rPr>
                  <w:t xml:space="preserve"> </w:t>
                </w:r>
                <w:r>
                  <w:rPr>
                    <w:rFonts w:ascii="Trebuchet MS"/>
                    <w:w w:val="95"/>
                  </w:rPr>
                  <w:t>BHOPAL</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F4" w:rsidRDefault="006352F4">
    <w:pPr>
      <w:pStyle w:val="BodyText"/>
      <w:spacing w:line="14" w:lineRule="auto"/>
      <w:rPr>
        <w:sz w:val="20"/>
      </w:rPr>
    </w:pPr>
    <w:r w:rsidRPr="006352F4">
      <w:pict>
        <v:shape id="_x0000_s2071" style="position:absolute;margin-left:70.6pt;margin-top:786.5pt;width:454.3pt;height:4.45pt;z-index:-16577536;mso-position-horizontal-relative:page;mso-position-vertical-relative:page" coordorigin="1412,15730" coordsize="9086,89" o:spt="100" adj="0,,0" path="m10497,15804r-9085,l1412,15818r9085,l10497,15804xm10497,15730r-9085,l1412,15790r9085,l10497,15730xe" fillcolor="#823a0a" stroked="f">
          <v:stroke joinstyle="round"/>
          <v:formulas/>
          <v:path arrowok="t" o:connecttype="segments"/>
          <w10:wrap anchorx="page" anchory="page"/>
        </v:shape>
      </w:pict>
    </w:r>
    <w:r w:rsidRPr="006352F4">
      <w:pict>
        <v:shapetype id="_x0000_t202" coordsize="21600,21600" o:spt="202" path="m,l,21600r21600,l21600,xe">
          <v:stroke joinstyle="miter"/>
          <v:path gradientshapeok="t" o:connecttype="rect"/>
        </v:shapetype>
        <v:shape id="_x0000_s2070" type="#_x0000_t202" style="position:absolute;margin-left:484.4pt;margin-top:791.6pt;width:42.05pt;height:15.7pt;z-index:-16577024;mso-position-horizontal-relative:page;mso-position-vertical-relative:page" filled="f" stroked="f">
          <v:textbox inset="0,0,0,0">
            <w:txbxContent>
              <w:p w:rsidR="006352F4" w:rsidRDefault="003A656C">
                <w:pPr>
                  <w:pStyle w:val="BodyText"/>
                  <w:spacing w:before="8"/>
                  <w:ind w:left="20"/>
                </w:pPr>
                <w:r>
                  <w:rPr>
                    <w:rFonts w:ascii="Trebuchet MS"/>
                  </w:rPr>
                  <w:t>Page</w:t>
                </w:r>
                <w:r>
                  <w:rPr>
                    <w:rFonts w:ascii="Trebuchet MS"/>
                    <w:spacing w:val="-40"/>
                  </w:rPr>
                  <w:t xml:space="preserve"> </w:t>
                </w:r>
                <w:r w:rsidR="006352F4">
                  <w:fldChar w:fldCharType="begin"/>
                </w:r>
                <w:r>
                  <w:instrText xml:space="preserve"> PAGE </w:instrText>
                </w:r>
                <w:r w:rsidR="006352F4">
                  <w:fldChar w:fldCharType="separate"/>
                </w:r>
                <w:r w:rsidR="004A7BE3">
                  <w:rPr>
                    <w:noProof/>
                  </w:rPr>
                  <w:t>15</w:t>
                </w:r>
                <w:r w:rsidR="006352F4">
                  <w:fldChar w:fldCharType="end"/>
                </w:r>
              </w:p>
            </w:txbxContent>
          </v:textbox>
          <w10:wrap anchorx="page" anchory="page"/>
        </v:shape>
      </w:pict>
    </w:r>
    <w:r w:rsidRPr="006352F4">
      <w:pict>
        <v:shape id="_x0000_s2069" type="#_x0000_t202" style="position:absolute;margin-left:71pt;margin-top:793.3pt;width:274.7pt;height:14pt;z-index:-16576512;mso-position-horizontal-relative:page;mso-position-vertical-relative:page" filled="f" stroked="f">
          <v:textbox inset="0,0,0,0">
            <w:txbxContent>
              <w:p w:rsidR="006352F4" w:rsidRDefault="003A656C">
                <w:pPr>
                  <w:pStyle w:val="BodyText"/>
                  <w:spacing w:line="253" w:lineRule="exact"/>
                  <w:ind w:left="20"/>
                  <w:rPr>
                    <w:rFonts w:ascii="Trebuchet MS"/>
                  </w:rPr>
                </w:pPr>
                <w:r>
                  <w:rPr>
                    <w:rFonts w:ascii="Trebuchet MS"/>
                    <w:w w:val="95"/>
                  </w:rPr>
                  <w:t>NRI</w:t>
                </w:r>
                <w:r>
                  <w:rPr>
                    <w:rFonts w:ascii="Trebuchet MS"/>
                    <w:spacing w:val="-44"/>
                    <w:w w:val="95"/>
                  </w:rPr>
                  <w:t xml:space="preserve"> </w:t>
                </w:r>
                <w:r>
                  <w:rPr>
                    <w:rFonts w:ascii="Trebuchet MS"/>
                    <w:w w:val="95"/>
                  </w:rPr>
                  <w:t>INSTITUTE</w:t>
                </w:r>
                <w:r>
                  <w:rPr>
                    <w:rFonts w:ascii="Trebuchet MS"/>
                    <w:spacing w:val="-43"/>
                    <w:w w:val="95"/>
                  </w:rPr>
                  <w:t xml:space="preserve"> </w:t>
                </w:r>
                <w:r>
                  <w:rPr>
                    <w:rFonts w:ascii="Trebuchet MS"/>
                    <w:w w:val="95"/>
                  </w:rPr>
                  <w:t>OF</w:t>
                </w:r>
                <w:r>
                  <w:rPr>
                    <w:rFonts w:ascii="Trebuchet MS"/>
                    <w:spacing w:val="-43"/>
                    <w:w w:val="95"/>
                  </w:rPr>
                  <w:t xml:space="preserve"> </w:t>
                </w:r>
                <w:r>
                  <w:rPr>
                    <w:rFonts w:ascii="Trebuchet MS"/>
                    <w:w w:val="95"/>
                  </w:rPr>
                  <w:t>PHARMACEUTICAL</w:t>
                </w:r>
                <w:r>
                  <w:rPr>
                    <w:rFonts w:ascii="Trebuchet MS"/>
                    <w:spacing w:val="-43"/>
                    <w:w w:val="95"/>
                  </w:rPr>
                  <w:t xml:space="preserve"> </w:t>
                </w:r>
                <w:r>
                  <w:rPr>
                    <w:rFonts w:ascii="Trebuchet MS"/>
                    <w:w w:val="95"/>
                  </w:rPr>
                  <w:t>SCIENCES,</w:t>
                </w:r>
                <w:r>
                  <w:rPr>
                    <w:rFonts w:ascii="Trebuchet MS"/>
                    <w:spacing w:val="-44"/>
                    <w:w w:val="95"/>
                  </w:rPr>
                  <w:t xml:space="preserve"> </w:t>
                </w:r>
                <w:r>
                  <w:rPr>
                    <w:rFonts w:ascii="Trebuchet MS"/>
                    <w:w w:val="95"/>
                  </w:rPr>
                  <w:t>BHOPAL</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F4" w:rsidRDefault="006352F4">
    <w:pPr>
      <w:pStyle w:val="BodyText"/>
      <w:spacing w:line="14" w:lineRule="auto"/>
      <w:rPr>
        <w:sz w:val="20"/>
      </w:rPr>
    </w:pPr>
    <w:r w:rsidRPr="006352F4">
      <w:pict>
        <v:shape id="_x0000_s2066" style="position:absolute;margin-left:70.6pt;margin-top:786.5pt;width:454.3pt;height:4.45pt;z-index:-16574976;mso-position-horizontal-relative:page;mso-position-vertical-relative:page" coordorigin="1412,15730" coordsize="9086,89" o:spt="100" adj="0,,0" path="m10497,15804r-9085,l1412,15818r9085,l10497,15804xm10497,15730r-9085,l1412,15790r9085,l10497,15730xe" fillcolor="#823a0a" stroked="f">
          <v:stroke joinstyle="round"/>
          <v:formulas/>
          <v:path arrowok="t" o:connecttype="segments"/>
          <w10:wrap anchorx="page" anchory="page"/>
        </v:shape>
      </w:pict>
    </w:r>
    <w:r w:rsidRPr="006352F4">
      <w:pict>
        <v:shapetype id="_x0000_t202" coordsize="21600,21600" o:spt="202" path="m,l,21600r21600,l21600,xe">
          <v:stroke joinstyle="miter"/>
          <v:path gradientshapeok="t" o:connecttype="rect"/>
        </v:shapetype>
        <v:shape id="_x0000_s2065" type="#_x0000_t202" style="position:absolute;margin-left:484.4pt;margin-top:791.6pt;width:42.05pt;height:15.7pt;z-index:-16574464;mso-position-horizontal-relative:page;mso-position-vertical-relative:page" filled="f" stroked="f">
          <v:textbox inset="0,0,0,0">
            <w:txbxContent>
              <w:p w:rsidR="006352F4" w:rsidRDefault="003A656C">
                <w:pPr>
                  <w:pStyle w:val="BodyText"/>
                  <w:spacing w:before="8"/>
                  <w:ind w:left="20"/>
                </w:pPr>
                <w:r>
                  <w:rPr>
                    <w:rFonts w:ascii="Trebuchet MS"/>
                  </w:rPr>
                  <w:t>Page</w:t>
                </w:r>
                <w:r>
                  <w:rPr>
                    <w:rFonts w:ascii="Trebuchet MS"/>
                    <w:spacing w:val="-40"/>
                  </w:rPr>
                  <w:t xml:space="preserve"> </w:t>
                </w:r>
                <w:r w:rsidR="006352F4">
                  <w:fldChar w:fldCharType="begin"/>
                </w:r>
                <w:r>
                  <w:instrText xml:space="preserve"> PAGE </w:instrText>
                </w:r>
                <w:r w:rsidR="006352F4">
                  <w:fldChar w:fldCharType="separate"/>
                </w:r>
                <w:r w:rsidR="004A7BE3">
                  <w:rPr>
                    <w:noProof/>
                  </w:rPr>
                  <w:t>22</w:t>
                </w:r>
                <w:r w:rsidR="006352F4">
                  <w:fldChar w:fldCharType="end"/>
                </w:r>
              </w:p>
            </w:txbxContent>
          </v:textbox>
          <w10:wrap anchorx="page" anchory="page"/>
        </v:shape>
      </w:pict>
    </w:r>
    <w:r w:rsidRPr="006352F4">
      <w:pict>
        <v:shape id="_x0000_s2064" type="#_x0000_t202" style="position:absolute;margin-left:71pt;margin-top:793.3pt;width:274.7pt;height:14pt;z-index:-16573952;mso-position-horizontal-relative:page;mso-position-vertical-relative:page" filled="f" stroked="f">
          <v:textbox inset="0,0,0,0">
            <w:txbxContent>
              <w:p w:rsidR="006352F4" w:rsidRDefault="003A656C">
                <w:pPr>
                  <w:pStyle w:val="BodyText"/>
                  <w:spacing w:line="253" w:lineRule="exact"/>
                  <w:ind w:left="20"/>
                  <w:rPr>
                    <w:rFonts w:ascii="Trebuchet MS"/>
                  </w:rPr>
                </w:pPr>
                <w:r>
                  <w:rPr>
                    <w:rFonts w:ascii="Trebuchet MS"/>
                    <w:w w:val="95"/>
                  </w:rPr>
                  <w:t>NRI</w:t>
                </w:r>
                <w:r>
                  <w:rPr>
                    <w:rFonts w:ascii="Trebuchet MS"/>
                    <w:spacing w:val="-44"/>
                    <w:w w:val="95"/>
                  </w:rPr>
                  <w:t xml:space="preserve"> </w:t>
                </w:r>
                <w:r>
                  <w:rPr>
                    <w:rFonts w:ascii="Trebuchet MS"/>
                    <w:w w:val="95"/>
                  </w:rPr>
                  <w:t>INSTITUTE</w:t>
                </w:r>
                <w:r>
                  <w:rPr>
                    <w:rFonts w:ascii="Trebuchet MS"/>
                    <w:spacing w:val="-43"/>
                    <w:w w:val="95"/>
                  </w:rPr>
                  <w:t xml:space="preserve"> </w:t>
                </w:r>
                <w:r>
                  <w:rPr>
                    <w:rFonts w:ascii="Trebuchet MS"/>
                    <w:w w:val="95"/>
                  </w:rPr>
                  <w:t>OF</w:t>
                </w:r>
                <w:r>
                  <w:rPr>
                    <w:rFonts w:ascii="Trebuchet MS"/>
                    <w:spacing w:val="-43"/>
                    <w:w w:val="95"/>
                  </w:rPr>
                  <w:t xml:space="preserve"> </w:t>
                </w:r>
                <w:r>
                  <w:rPr>
                    <w:rFonts w:ascii="Trebuchet MS"/>
                    <w:w w:val="95"/>
                  </w:rPr>
                  <w:t>PHARMACEUTICAL</w:t>
                </w:r>
                <w:r>
                  <w:rPr>
                    <w:rFonts w:ascii="Trebuchet MS"/>
                    <w:spacing w:val="-43"/>
                    <w:w w:val="95"/>
                  </w:rPr>
                  <w:t xml:space="preserve"> </w:t>
                </w:r>
                <w:r>
                  <w:rPr>
                    <w:rFonts w:ascii="Trebuchet MS"/>
                    <w:w w:val="95"/>
                  </w:rPr>
                  <w:t>SCIENCES,</w:t>
                </w:r>
                <w:r>
                  <w:rPr>
                    <w:rFonts w:ascii="Trebuchet MS"/>
                    <w:spacing w:val="-44"/>
                    <w:w w:val="95"/>
                  </w:rPr>
                  <w:t xml:space="preserve"> </w:t>
                </w:r>
                <w:r>
                  <w:rPr>
                    <w:rFonts w:ascii="Trebuchet MS"/>
                    <w:w w:val="95"/>
                  </w:rPr>
                  <w:t>BHOPAL</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F4" w:rsidRDefault="006352F4">
    <w:pPr>
      <w:pStyle w:val="BodyText"/>
      <w:spacing w:line="14" w:lineRule="auto"/>
      <w:rPr>
        <w:sz w:val="20"/>
      </w:rPr>
    </w:pPr>
    <w:r w:rsidRPr="006352F4">
      <w:pict>
        <v:shape id="_x0000_s2061" style="position:absolute;margin-left:70.6pt;margin-top:786.5pt;width:454.3pt;height:4.45pt;z-index:-16572416;mso-position-horizontal-relative:page;mso-position-vertical-relative:page" coordorigin="1412,15730" coordsize="9086,89" o:spt="100" adj="0,,0" path="m10497,15804r-9085,l1412,15818r9085,l10497,15804xm10497,15730r-9085,l1412,15790r9085,l10497,15730xe" fillcolor="#823a0a" stroked="f">
          <v:stroke joinstyle="round"/>
          <v:formulas/>
          <v:path arrowok="t" o:connecttype="segments"/>
          <w10:wrap anchorx="page" anchory="page"/>
        </v:shape>
      </w:pict>
    </w:r>
    <w:r w:rsidRPr="006352F4">
      <w:pict>
        <v:shapetype id="_x0000_t202" coordsize="21600,21600" o:spt="202" path="m,l,21600r21600,l21600,xe">
          <v:stroke joinstyle="miter"/>
          <v:path gradientshapeok="t" o:connecttype="rect"/>
        </v:shapetype>
        <v:shape id="_x0000_s2060" type="#_x0000_t202" style="position:absolute;margin-left:484.4pt;margin-top:791.6pt;width:42.05pt;height:15.7pt;z-index:-16571904;mso-position-horizontal-relative:page;mso-position-vertical-relative:page" filled="f" stroked="f">
          <v:textbox inset="0,0,0,0">
            <w:txbxContent>
              <w:p w:rsidR="006352F4" w:rsidRDefault="003A656C">
                <w:pPr>
                  <w:pStyle w:val="BodyText"/>
                  <w:spacing w:before="8"/>
                  <w:ind w:left="20"/>
                </w:pPr>
                <w:r>
                  <w:rPr>
                    <w:rFonts w:ascii="Trebuchet MS"/>
                  </w:rPr>
                  <w:t>Page</w:t>
                </w:r>
                <w:r>
                  <w:rPr>
                    <w:rFonts w:ascii="Trebuchet MS"/>
                    <w:spacing w:val="-40"/>
                  </w:rPr>
                  <w:t xml:space="preserve"> </w:t>
                </w:r>
                <w:r w:rsidR="006352F4">
                  <w:fldChar w:fldCharType="begin"/>
                </w:r>
                <w:r>
                  <w:instrText xml:space="preserve"> PAGE </w:instrText>
                </w:r>
                <w:r w:rsidR="006352F4">
                  <w:fldChar w:fldCharType="separate"/>
                </w:r>
                <w:r w:rsidR="004A7BE3">
                  <w:rPr>
                    <w:noProof/>
                  </w:rPr>
                  <w:t>26</w:t>
                </w:r>
                <w:r w:rsidR="006352F4">
                  <w:fldChar w:fldCharType="end"/>
                </w:r>
              </w:p>
            </w:txbxContent>
          </v:textbox>
          <w10:wrap anchorx="page" anchory="page"/>
        </v:shape>
      </w:pict>
    </w:r>
    <w:r w:rsidRPr="006352F4">
      <w:pict>
        <v:shape id="_x0000_s2059" type="#_x0000_t202" style="position:absolute;margin-left:71pt;margin-top:793.3pt;width:274.75pt;height:14pt;z-index:-16571392;mso-position-horizontal-relative:page;mso-position-vertical-relative:page" filled="f" stroked="f">
          <v:textbox inset="0,0,0,0">
            <w:txbxContent>
              <w:p w:rsidR="006352F4" w:rsidRDefault="003A656C">
                <w:pPr>
                  <w:pStyle w:val="BodyText"/>
                  <w:spacing w:line="253" w:lineRule="exact"/>
                  <w:ind w:left="20"/>
                  <w:rPr>
                    <w:rFonts w:ascii="Trebuchet MS"/>
                  </w:rPr>
                </w:pPr>
                <w:r>
                  <w:rPr>
                    <w:rFonts w:ascii="Trebuchet MS"/>
                    <w:w w:val="95"/>
                  </w:rPr>
                  <w:t>NRI</w:t>
                </w:r>
                <w:r>
                  <w:rPr>
                    <w:rFonts w:ascii="Trebuchet MS"/>
                    <w:spacing w:val="-44"/>
                    <w:w w:val="95"/>
                  </w:rPr>
                  <w:t xml:space="preserve"> </w:t>
                </w:r>
                <w:r>
                  <w:rPr>
                    <w:rFonts w:ascii="Trebuchet MS"/>
                    <w:w w:val="95"/>
                  </w:rPr>
                  <w:t>INSTITUTE</w:t>
                </w:r>
                <w:r>
                  <w:rPr>
                    <w:rFonts w:ascii="Trebuchet MS"/>
                    <w:spacing w:val="-43"/>
                    <w:w w:val="95"/>
                  </w:rPr>
                  <w:t xml:space="preserve"> </w:t>
                </w:r>
                <w:r>
                  <w:rPr>
                    <w:rFonts w:ascii="Trebuchet MS"/>
                    <w:w w:val="95"/>
                  </w:rPr>
                  <w:t>OF</w:t>
                </w:r>
                <w:r>
                  <w:rPr>
                    <w:rFonts w:ascii="Trebuchet MS"/>
                    <w:spacing w:val="-42"/>
                    <w:w w:val="95"/>
                  </w:rPr>
                  <w:t xml:space="preserve"> </w:t>
                </w:r>
                <w:r>
                  <w:rPr>
                    <w:rFonts w:ascii="Trebuchet MS"/>
                    <w:w w:val="95"/>
                  </w:rPr>
                  <w:t>PHARMACEUTICAL</w:t>
                </w:r>
                <w:r>
                  <w:rPr>
                    <w:rFonts w:ascii="Trebuchet MS"/>
                    <w:spacing w:val="-43"/>
                    <w:w w:val="95"/>
                  </w:rPr>
                  <w:t xml:space="preserve"> </w:t>
                </w:r>
                <w:r>
                  <w:rPr>
                    <w:rFonts w:ascii="Trebuchet MS"/>
                    <w:w w:val="95"/>
                  </w:rPr>
                  <w:t>SCIENCES,</w:t>
                </w:r>
                <w:r>
                  <w:rPr>
                    <w:rFonts w:ascii="Trebuchet MS"/>
                    <w:spacing w:val="-44"/>
                    <w:w w:val="95"/>
                  </w:rPr>
                  <w:t xml:space="preserve"> </w:t>
                </w:r>
                <w:r>
                  <w:rPr>
                    <w:rFonts w:ascii="Trebuchet MS"/>
                    <w:w w:val="95"/>
                  </w:rPr>
                  <w:t>BHOPAL</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F4" w:rsidRDefault="006352F4">
    <w:pPr>
      <w:pStyle w:val="BodyText"/>
      <w:spacing w:line="14" w:lineRule="auto"/>
      <w:rPr>
        <w:sz w:val="20"/>
      </w:rPr>
    </w:pPr>
    <w:r w:rsidRPr="006352F4">
      <w:pict>
        <v:shape id="_x0000_s2056" style="position:absolute;margin-left:70.6pt;margin-top:786.5pt;width:454.3pt;height:4.45pt;z-index:-16569856;mso-position-horizontal-relative:page;mso-position-vertical-relative:page" coordorigin="1412,15730" coordsize="9086,89" o:spt="100" adj="0,,0" path="m10497,15804r-9085,l1412,15818r9085,l10497,15804xm10497,15730r-9085,l1412,15790r9085,l10497,15730xe" fillcolor="#823a0a" stroked="f">
          <v:stroke joinstyle="round"/>
          <v:formulas/>
          <v:path arrowok="t" o:connecttype="segments"/>
          <w10:wrap anchorx="page" anchory="page"/>
        </v:shape>
      </w:pict>
    </w:r>
    <w:r w:rsidRPr="006352F4">
      <w:pict>
        <v:shapetype id="_x0000_t202" coordsize="21600,21600" o:spt="202" path="m,l,21600r21600,l21600,xe">
          <v:stroke joinstyle="miter"/>
          <v:path gradientshapeok="t" o:connecttype="rect"/>
        </v:shapetype>
        <v:shape id="_x0000_s2055" type="#_x0000_t202" style="position:absolute;margin-left:484.4pt;margin-top:791.6pt;width:42.05pt;height:15.7pt;z-index:-16569344;mso-position-horizontal-relative:page;mso-position-vertical-relative:page" filled="f" stroked="f">
          <v:textbox inset="0,0,0,0">
            <w:txbxContent>
              <w:p w:rsidR="006352F4" w:rsidRDefault="003A656C">
                <w:pPr>
                  <w:pStyle w:val="BodyText"/>
                  <w:spacing w:before="8"/>
                  <w:ind w:left="20"/>
                </w:pPr>
                <w:r>
                  <w:rPr>
                    <w:rFonts w:ascii="Trebuchet MS"/>
                  </w:rPr>
                  <w:t>Page</w:t>
                </w:r>
                <w:r>
                  <w:rPr>
                    <w:rFonts w:ascii="Trebuchet MS"/>
                    <w:spacing w:val="-40"/>
                  </w:rPr>
                  <w:t xml:space="preserve"> </w:t>
                </w:r>
                <w:r w:rsidR="006352F4">
                  <w:fldChar w:fldCharType="begin"/>
                </w:r>
                <w:r>
                  <w:instrText xml:space="preserve"> PAGE </w:instrText>
                </w:r>
                <w:r w:rsidR="006352F4">
                  <w:fldChar w:fldCharType="separate"/>
                </w:r>
                <w:r w:rsidR="004A7BE3">
                  <w:rPr>
                    <w:noProof/>
                  </w:rPr>
                  <w:t>27</w:t>
                </w:r>
                <w:r w:rsidR="006352F4">
                  <w:fldChar w:fldCharType="end"/>
                </w:r>
              </w:p>
            </w:txbxContent>
          </v:textbox>
          <w10:wrap anchorx="page" anchory="page"/>
        </v:shape>
      </w:pict>
    </w:r>
    <w:r w:rsidRPr="006352F4">
      <w:pict>
        <v:shape id="_x0000_s2054" type="#_x0000_t202" style="position:absolute;margin-left:71pt;margin-top:793.3pt;width:274.7pt;height:14pt;z-index:-16568832;mso-position-horizontal-relative:page;mso-position-vertical-relative:page" filled="f" stroked="f">
          <v:textbox inset="0,0,0,0">
            <w:txbxContent>
              <w:p w:rsidR="006352F4" w:rsidRDefault="003A656C">
                <w:pPr>
                  <w:pStyle w:val="BodyText"/>
                  <w:spacing w:line="253" w:lineRule="exact"/>
                  <w:ind w:left="20"/>
                  <w:rPr>
                    <w:rFonts w:ascii="Trebuchet MS"/>
                  </w:rPr>
                </w:pPr>
                <w:r>
                  <w:rPr>
                    <w:rFonts w:ascii="Trebuchet MS"/>
                    <w:w w:val="95"/>
                  </w:rPr>
                  <w:t>NRI</w:t>
                </w:r>
                <w:r>
                  <w:rPr>
                    <w:rFonts w:ascii="Trebuchet MS"/>
                    <w:spacing w:val="-44"/>
                    <w:w w:val="95"/>
                  </w:rPr>
                  <w:t xml:space="preserve"> </w:t>
                </w:r>
                <w:r>
                  <w:rPr>
                    <w:rFonts w:ascii="Trebuchet MS"/>
                    <w:w w:val="95"/>
                  </w:rPr>
                  <w:t>INSTITUTE</w:t>
                </w:r>
                <w:r>
                  <w:rPr>
                    <w:rFonts w:ascii="Trebuchet MS"/>
                    <w:spacing w:val="-43"/>
                    <w:w w:val="95"/>
                  </w:rPr>
                  <w:t xml:space="preserve"> </w:t>
                </w:r>
                <w:r>
                  <w:rPr>
                    <w:rFonts w:ascii="Trebuchet MS"/>
                    <w:w w:val="95"/>
                  </w:rPr>
                  <w:t>OF</w:t>
                </w:r>
                <w:r>
                  <w:rPr>
                    <w:rFonts w:ascii="Trebuchet MS"/>
                    <w:spacing w:val="-43"/>
                    <w:w w:val="95"/>
                  </w:rPr>
                  <w:t xml:space="preserve"> </w:t>
                </w:r>
                <w:r>
                  <w:rPr>
                    <w:rFonts w:ascii="Trebuchet MS"/>
                    <w:w w:val="95"/>
                  </w:rPr>
                  <w:t>PHARMACEUTICAL</w:t>
                </w:r>
                <w:r>
                  <w:rPr>
                    <w:rFonts w:ascii="Trebuchet MS"/>
                    <w:spacing w:val="-43"/>
                    <w:w w:val="95"/>
                  </w:rPr>
                  <w:t xml:space="preserve"> </w:t>
                </w:r>
                <w:r>
                  <w:rPr>
                    <w:rFonts w:ascii="Trebuchet MS"/>
                    <w:w w:val="95"/>
                  </w:rPr>
                  <w:t>SCIENCES,</w:t>
                </w:r>
                <w:r>
                  <w:rPr>
                    <w:rFonts w:ascii="Trebuchet MS"/>
                    <w:spacing w:val="-44"/>
                    <w:w w:val="95"/>
                  </w:rPr>
                  <w:t xml:space="preserve"> </w:t>
                </w:r>
                <w:r>
                  <w:rPr>
                    <w:rFonts w:ascii="Trebuchet MS"/>
                    <w:w w:val="95"/>
                  </w:rPr>
                  <w:t>BHOPAL</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F4" w:rsidRDefault="006352F4">
    <w:pPr>
      <w:pStyle w:val="BodyText"/>
      <w:spacing w:line="14" w:lineRule="auto"/>
      <w:rPr>
        <w:sz w:val="20"/>
      </w:rPr>
    </w:pPr>
    <w:r w:rsidRPr="006352F4">
      <w:pict>
        <v:shape id="_x0000_s2051" style="position:absolute;margin-left:70.6pt;margin-top:786.5pt;width:454.3pt;height:4.45pt;z-index:-16567296;mso-position-horizontal-relative:page;mso-position-vertical-relative:page" coordorigin="1412,15730" coordsize="9086,89" o:spt="100" adj="0,,0" path="m10497,15804r-9085,l1412,15818r9085,l10497,15804xm10497,15730r-9085,l1412,15790r9085,l10497,15730xe" fillcolor="#823a0a" stroked="f">
          <v:stroke joinstyle="round"/>
          <v:formulas/>
          <v:path arrowok="t" o:connecttype="segments"/>
          <w10:wrap anchorx="page" anchory="page"/>
        </v:shape>
      </w:pict>
    </w:r>
    <w:r w:rsidRPr="006352F4">
      <w:pict>
        <v:shapetype id="_x0000_t202" coordsize="21600,21600" o:spt="202" path="m,l,21600r21600,l21600,xe">
          <v:stroke joinstyle="miter"/>
          <v:path gradientshapeok="t" o:connecttype="rect"/>
        </v:shapetype>
        <v:shape id="_x0000_s2050" type="#_x0000_t202" style="position:absolute;margin-left:484.4pt;margin-top:791.6pt;width:42.05pt;height:15.7pt;z-index:-16566784;mso-position-horizontal-relative:page;mso-position-vertical-relative:page" filled="f" stroked="f">
          <v:textbox inset="0,0,0,0">
            <w:txbxContent>
              <w:p w:rsidR="006352F4" w:rsidRDefault="003A656C">
                <w:pPr>
                  <w:pStyle w:val="BodyText"/>
                  <w:spacing w:before="8"/>
                  <w:ind w:left="20"/>
                </w:pPr>
                <w:r>
                  <w:rPr>
                    <w:rFonts w:ascii="Trebuchet MS"/>
                  </w:rPr>
                  <w:t>Page</w:t>
                </w:r>
                <w:r>
                  <w:rPr>
                    <w:rFonts w:ascii="Trebuchet MS"/>
                    <w:spacing w:val="-40"/>
                  </w:rPr>
                  <w:t xml:space="preserve"> </w:t>
                </w:r>
                <w:r w:rsidR="006352F4">
                  <w:fldChar w:fldCharType="begin"/>
                </w:r>
                <w:r>
                  <w:instrText xml:space="preserve"> PAGE </w:instrText>
                </w:r>
                <w:r w:rsidR="006352F4">
                  <w:fldChar w:fldCharType="separate"/>
                </w:r>
                <w:r w:rsidR="004A7BE3">
                  <w:rPr>
                    <w:noProof/>
                  </w:rPr>
                  <w:t>29</w:t>
                </w:r>
                <w:r w:rsidR="006352F4">
                  <w:fldChar w:fldCharType="end"/>
                </w:r>
              </w:p>
            </w:txbxContent>
          </v:textbox>
          <w10:wrap anchorx="page" anchory="page"/>
        </v:shape>
      </w:pict>
    </w:r>
    <w:r w:rsidRPr="006352F4">
      <w:pict>
        <v:shape id="_x0000_s2049" type="#_x0000_t202" style="position:absolute;margin-left:71pt;margin-top:793.3pt;width:274.7pt;height:14pt;z-index:-16566272;mso-position-horizontal-relative:page;mso-position-vertical-relative:page" filled="f" stroked="f">
          <v:textbox inset="0,0,0,0">
            <w:txbxContent>
              <w:p w:rsidR="006352F4" w:rsidRDefault="003A656C">
                <w:pPr>
                  <w:pStyle w:val="BodyText"/>
                  <w:spacing w:line="253" w:lineRule="exact"/>
                  <w:ind w:left="20"/>
                  <w:rPr>
                    <w:rFonts w:ascii="Trebuchet MS"/>
                  </w:rPr>
                </w:pPr>
                <w:r>
                  <w:rPr>
                    <w:rFonts w:ascii="Trebuchet MS"/>
                    <w:w w:val="95"/>
                  </w:rPr>
                  <w:t>NRI</w:t>
                </w:r>
                <w:r>
                  <w:rPr>
                    <w:rFonts w:ascii="Trebuchet MS"/>
                    <w:spacing w:val="-44"/>
                    <w:w w:val="95"/>
                  </w:rPr>
                  <w:t xml:space="preserve"> </w:t>
                </w:r>
                <w:r>
                  <w:rPr>
                    <w:rFonts w:ascii="Trebuchet MS"/>
                    <w:w w:val="95"/>
                  </w:rPr>
                  <w:t>INSTITUTE</w:t>
                </w:r>
                <w:r>
                  <w:rPr>
                    <w:rFonts w:ascii="Trebuchet MS"/>
                    <w:spacing w:val="-43"/>
                    <w:w w:val="95"/>
                  </w:rPr>
                  <w:t xml:space="preserve"> </w:t>
                </w:r>
                <w:r>
                  <w:rPr>
                    <w:rFonts w:ascii="Trebuchet MS"/>
                    <w:w w:val="95"/>
                  </w:rPr>
                  <w:t>OF</w:t>
                </w:r>
                <w:r>
                  <w:rPr>
                    <w:rFonts w:ascii="Trebuchet MS"/>
                    <w:spacing w:val="-43"/>
                    <w:w w:val="95"/>
                  </w:rPr>
                  <w:t xml:space="preserve"> </w:t>
                </w:r>
                <w:r>
                  <w:rPr>
                    <w:rFonts w:ascii="Trebuchet MS"/>
                    <w:w w:val="95"/>
                  </w:rPr>
                  <w:t>PHARMACEUTICAL</w:t>
                </w:r>
                <w:r>
                  <w:rPr>
                    <w:rFonts w:ascii="Trebuchet MS"/>
                    <w:spacing w:val="-43"/>
                    <w:w w:val="95"/>
                  </w:rPr>
                  <w:t xml:space="preserve"> </w:t>
                </w:r>
                <w:r>
                  <w:rPr>
                    <w:rFonts w:ascii="Trebuchet MS"/>
                    <w:w w:val="95"/>
                  </w:rPr>
                  <w:t>SCIENCES,</w:t>
                </w:r>
                <w:r>
                  <w:rPr>
                    <w:rFonts w:ascii="Trebuchet MS"/>
                    <w:spacing w:val="-44"/>
                    <w:w w:val="95"/>
                  </w:rPr>
                  <w:t xml:space="preserve"> </w:t>
                </w:r>
                <w:r>
                  <w:rPr>
                    <w:rFonts w:ascii="Trebuchet MS"/>
                    <w:w w:val="95"/>
                  </w:rPr>
                  <w:t>BHOPAL</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56C" w:rsidRDefault="003A656C" w:rsidP="006352F4">
      <w:r>
        <w:separator/>
      </w:r>
    </w:p>
  </w:footnote>
  <w:footnote w:type="continuationSeparator" w:id="1">
    <w:p w:rsidR="003A656C" w:rsidRDefault="003A656C" w:rsidP="006352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F4" w:rsidRDefault="006352F4">
    <w:pPr>
      <w:pStyle w:val="BodyText"/>
      <w:spacing w:line="14" w:lineRule="auto"/>
      <w:rPr>
        <w:sz w:val="20"/>
      </w:rPr>
    </w:pPr>
    <w:r w:rsidRPr="006352F4">
      <w:pict>
        <v:shapetype id="_x0000_t202" coordsize="21600,21600" o:spt="202" path="m,l,21600r21600,l21600,xe">
          <v:stroke joinstyle="miter"/>
          <v:path gradientshapeok="t" o:connecttype="rect"/>
        </v:shapetype>
        <v:shape id="_x0000_s2094" type="#_x0000_t202" style="position:absolute;margin-left:136.05pt;margin-top:48.5pt;width:353pt;height:106.75pt;z-index:-16589312;mso-position-horizontal-relative:page;mso-position-vertical-relative:page" filled="f" stroked="f">
          <v:textbox inset="0,0,0,0">
            <w:txbxContent>
              <w:p w:rsidR="006352F4" w:rsidRDefault="003A656C">
                <w:pPr>
                  <w:spacing w:before="20" w:line="360" w:lineRule="auto"/>
                  <w:ind w:left="1738" w:hanging="1719"/>
                  <w:rPr>
                    <w:rFonts w:ascii="Georgia"/>
                    <w:b/>
                    <w:sz w:val="30"/>
                  </w:rPr>
                </w:pPr>
                <w:r>
                  <w:rPr>
                    <w:rFonts w:ascii="Georgia"/>
                    <w:b/>
                    <w:color w:val="17365D"/>
                    <w:sz w:val="30"/>
                  </w:rPr>
                  <w:t>NRI INSTITUTE OF PHARMACEUTICAL SCIENCES, BHOPAL</w:t>
                </w:r>
              </w:p>
              <w:p w:rsidR="006352F4" w:rsidRDefault="003A656C">
                <w:pPr>
                  <w:ind w:left="961" w:right="747"/>
                  <w:jc w:val="center"/>
                  <w:rPr>
                    <w:rFonts w:ascii="Carlito"/>
                    <w:sz w:val="16"/>
                  </w:rPr>
                </w:pPr>
                <w:r>
                  <w:rPr>
                    <w:rFonts w:ascii="Carlito"/>
                    <w:sz w:val="16"/>
                  </w:rPr>
                  <w:t>(Run by Taramathi Education Society)</w:t>
                </w:r>
              </w:p>
              <w:p w:rsidR="006352F4" w:rsidRDefault="003A656C">
                <w:pPr>
                  <w:spacing w:before="98"/>
                  <w:ind w:left="961" w:right="748"/>
                  <w:jc w:val="center"/>
                  <w:rPr>
                    <w:rFonts w:ascii="Carlito"/>
                    <w:sz w:val="16"/>
                  </w:rPr>
                </w:pPr>
                <w:r>
                  <w:rPr>
                    <w:rFonts w:ascii="Carlito"/>
                    <w:sz w:val="16"/>
                  </w:rPr>
                  <w:t>(Approved by AICTE New Delhi and Govt. of M.P and Affiliated to R.G.P.V. Bhopal)</w:t>
                </w:r>
              </w:p>
              <w:p w:rsidR="006352F4" w:rsidRDefault="003A656C">
                <w:pPr>
                  <w:spacing w:before="97"/>
                  <w:ind w:left="961" w:right="745"/>
                  <w:jc w:val="center"/>
                  <w:rPr>
                    <w:rFonts w:ascii="Carlito"/>
                    <w:b/>
                    <w:sz w:val="16"/>
                  </w:rPr>
                </w:pPr>
                <w:r>
                  <w:rPr>
                    <w:rFonts w:ascii="Carlito"/>
                    <w:b/>
                    <w:sz w:val="16"/>
                  </w:rPr>
                  <w:t>2, Sajjan Singh Nagar, Opp. Patel Nagar, Raisen Road, BHOPAL (M.P.)</w:t>
                </w:r>
              </w:p>
              <w:p w:rsidR="006352F4" w:rsidRDefault="003A656C">
                <w:pPr>
                  <w:spacing w:before="98"/>
                  <w:ind w:left="961" w:right="747"/>
                  <w:jc w:val="center"/>
                  <w:rPr>
                    <w:rFonts w:ascii="Carlito" w:hAnsi="Carlito"/>
                    <w:sz w:val="16"/>
                  </w:rPr>
                </w:pPr>
                <w:r>
                  <w:rPr>
                    <w:rFonts w:ascii="Carlito" w:hAnsi="Carlito"/>
                    <w:sz w:val="16"/>
                  </w:rPr>
                  <w:t>Ph. 0755 – 2684058, 2684060, and 4941005, Fax: (0755) 2684059</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F4" w:rsidRDefault="006352F4">
    <w:pPr>
      <w:pStyle w:val="BodyText"/>
      <w:spacing w:line="14" w:lineRule="auto"/>
      <w:rPr>
        <w:sz w:val="20"/>
      </w:rPr>
    </w:pPr>
    <w:r w:rsidRPr="006352F4">
      <w:pict>
        <v:shape id="_x0000_s2073" style="position:absolute;margin-left:70.6pt;margin-top:50.3pt;width:454.3pt;height:4.45pt;z-index:-16578560;mso-position-horizontal-relative:page;mso-position-vertical-relative:page" coordorigin="1412,1006" coordsize="9086,89" o:spt="100" adj="0,,0" path="m10497,1034r-9085,l1412,1094r9085,l10497,1034xm10497,1006r-9085,l1412,1020r9085,l10497,1006xe" fillcolor="#823a0a" stroked="f">
          <v:stroke joinstyle="round"/>
          <v:formulas/>
          <v:path arrowok="t" o:connecttype="segments"/>
          <w10:wrap anchorx="page" anchory="page"/>
        </v:shape>
      </w:pict>
    </w:r>
    <w:r w:rsidRPr="006352F4">
      <w:pict>
        <v:shapetype id="_x0000_t202" coordsize="21600,21600" o:spt="202" path="m,l,21600r21600,l21600,xe">
          <v:stroke joinstyle="miter"/>
          <v:path gradientshapeok="t" o:connecttype="rect"/>
        </v:shapetype>
        <v:shape id="_x0000_s2072" type="#_x0000_t202" style="position:absolute;margin-left:430.7pt;margin-top:34.85pt;width:93.65pt;height:15.3pt;z-index:-16578048;mso-position-horizontal-relative:page;mso-position-vertical-relative:page" filled="f" stroked="f">
          <v:textbox inset="0,0,0,0">
            <w:txbxContent>
              <w:p w:rsidR="006352F4" w:rsidRDefault="003A656C">
                <w:pPr>
                  <w:spacing w:before="10"/>
                  <w:ind w:left="20"/>
                  <w:rPr>
                    <w:b/>
                    <w:sz w:val="24"/>
                  </w:rPr>
                </w:pPr>
                <w:r>
                  <w:rPr>
                    <w:b/>
                    <w:sz w:val="24"/>
                  </w:rPr>
                  <w:t>DRUG PROFILE</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F4" w:rsidRDefault="006352F4">
    <w:pPr>
      <w:pStyle w:val="BodyText"/>
      <w:spacing w:line="14" w:lineRule="auto"/>
      <w:rPr>
        <w:sz w:val="20"/>
      </w:rPr>
    </w:pPr>
    <w:r w:rsidRPr="006352F4">
      <w:pict>
        <v:shape id="_x0000_s2068" style="position:absolute;margin-left:70.6pt;margin-top:50.3pt;width:454.3pt;height:4.45pt;z-index:-16576000;mso-position-horizontal-relative:page;mso-position-vertical-relative:page" coordorigin="1412,1006" coordsize="9086,89" o:spt="100" adj="0,,0" path="m10497,1034r-9085,l1412,1094r9085,l10497,1034xm10497,1006r-9085,l1412,1020r9085,l10497,1006xe" fillcolor="#823a0a" stroked="f">
          <v:stroke joinstyle="round"/>
          <v:formulas/>
          <v:path arrowok="t" o:connecttype="segments"/>
          <w10:wrap anchorx="page" anchory="page"/>
        </v:shape>
      </w:pict>
    </w:r>
    <w:r w:rsidRPr="006352F4">
      <w:pict>
        <v:shapetype id="_x0000_t202" coordsize="21600,21600" o:spt="202" path="m,l,21600r21600,l21600,xe">
          <v:stroke joinstyle="miter"/>
          <v:path gradientshapeok="t" o:connecttype="rect"/>
        </v:shapetype>
        <v:shape id="_x0000_s2067" type="#_x0000_t202" style="position:absolute;margin-left:375.4pt;margin-top:34.85pt;width:148.9pt;height:15.3pt;z-index:-16575488;mso-position-horizontal-relative:page;mso-position-vertical-relative:page" filled="f" stroked="f">
          <v:textbox inset="0,0,0,0">
            <w:txbxContent>
              <w:p w:rsidR="006352F4" w:rsidRDefault="003A656C">
                <w:pPr>
                  <w:spacing w:before="10"/>
                  <w:ind w:left="20"/>
                  <w:rPr>
                    <w:b/>
                    <w:sz w:val="24"/>
                  </w:rPr>
                </w:pPr>
                <w:r>
                  <w:rPr>
                    <w:b/>
                    <w:sz w:val="24"/>
                  </w:rPr>
                  <w:t>EXPERIMENTAL WORKS</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F4" w:rsidRDefault="006352F4">
    <w:pPr>
      <w:pStyle w:val="BodyText"/>
      <w:spacing w:line="14" w:lineRule="auto"/>
      <w:rPr>
        <w:sz w:val="20"/>
      </w:rPr>
    </w:pPr>
    <w:r w:rsidRPr="006352F4">
      <w:pict>
        <v:shape id="_x0000_s2063" style="position:absolute;margin-left:70.6pt;margin-top:50.3pt;width:454.3pt;height:4.45pt;z-index:-16573440;mso-position-horizontal-relative:page;mso-position-vertical-relative:page" coordorigin="1412,1006" coordsize="9086,89" o:spt="100" adj="0,,0" path="m10497,1034r-9085,l1412,1094r9085,l10497,1034xm10497,1006r-9085,l1412,1020r9085,l10497,1006xe" fillcolor="#823a0a" stroked="f">
          <v:stroke joinstyle="round"/>
          <v:formulas/>
          <v:path arrowok="t" o:connecttype="segments"/>
          <w10:wrap anchorx="page" anchory="page"/>
        </v:shape>
      </w:pict>
    </w:r>
    <w:r w:rsidRPr="006352F4">
      <w:pict>
        <v:shapetype id="_x0000_t202" coordsize="21600,21600" o:spt="202" path="m,l,21600r21600,l21600,xe">
          <v:stroke joinstyle="miter"/>
          <v:path gradientshapeok="t" o:connecttype="rect"/>
        </v:shapetype>
        <v:shape id="_x0000_s2062" type="#_x0000_t202" style="position:absolute;margin-left:369.05pt;margin-top:34.85pt;width:155.45pt;height:15.3pt;z-index:-16572928;mso-position-horizontal-relative:page;mso-position-vertical-relative:page" filled="f" stroked="f">
          <v:textbox inset="0,0,0,0">
            <w:txbxContent>
              <w:p w:rsidR="006352F4" w:rsidRDefault="003A656C">
                <w:pPr>
                  <w:spacing w:before="10"/>
                  <w:ind w:left="20"/>
                  <w:rPr>
                    <w:b/>
                    <w:sz w:val="24"/>
                  </w:rPr>
                </w:pPr>
                <w:r>
                  <w:rPr>
                    <w:b/>
                    <w:sz w:val="24"/>
                  </w:rPr>
                  <w:t>RESULT AND DISCUSSION</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F4" w:rsidRDefault="006352F4">
    <w:pPr>
      <w:pStyle w:val="BodyText"/>
      <w:spacing w:line="14" w:lineRule="auto"/>
      <w:rPr>
        <w:sz w:val="20"/>
      </w:rPr>
    </w:pPr>
    <w:r w:rsidRPr="006352F4">
      <w:pict>
        <v:shape id="_x0000_s2058" style="position:absolute;margin-left:70.6pt;margin-top:50.3pt;width:454.3pt;height:4.45pt;z-index:-16570880;mso-position-horizontal-relative:page;mso-position-vertical-relative:page" coordorigin="1412,1006" coordsize="9086,89" o:spt="100" adj="0,,0" path="m10497,1034r-9085,l1412,1094r9085,l10497,1034xm10497,1006r-9085,l1412,1020r9085,l10497,1006xe" fillcolor="#823a0a" stroked="f">
          <v:stroke joinstyle="round"/>
          <v:formulas/>
          <v:path arrowok="t" o:connecttype="segments"/>
          <w10:wrap anchorx="page" anchory="page"/>
        </v:shape>
      </w:pict>
    </w:r>
    <w:r w:rsidRPr="006352F4">
      <w:pict>
        <v:shapetype id="_x0000_t202" coordsize="21600,21600" o:spt="202" path="m,l,21600r21600,l21600,xe">
          <v:stroke joinstyle="miter"/>
          <v:path gradientshapeok="t" o:connecttype="rect"/>
        </v:shapetype>
        <v:shape id="_x0000_s2057" type="#_x0000_t202" style="position:absolute;margin-left:367.6pt;margin-top:34.65pt;width:156.65pt;height:15.3pt;z-index:-16570368;mso-position-horizontal-relative:page;mso-position-vertical-relative:page" filled="f" stroked="f">
          <v:textbox inset="0,0,0,0">
            <w:txbxContent>
              <w:p w:rsidR="006352F4" w:rsidRDefault="003A656C">
                <w:pPr>
                  <w:pStyle w:val="BodyText"/>
                  <w:spacing w:before="10"/>
                  <w:ind w:left="20"/>
                </w:pPr>
                <w:r>
                  <w:t>SUMMARY &amp; CONCLUSION</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F4" w:rsidRDefault="006352F4">
    <w:pPr>
      <w:pStyle w:val="BodyText"/>
      <w:spacing w:line="14" w:lineRule="auto"/>
      <w:rPr>
        <w:sz w:val="20"/>
      </w:rPr>
    </w:pPr>
    <w:r w:rsidRPr="006352F4">
      <w:pict>
        <v:shape id="_x0000_s2053" style="position:absolute;margin-left:70.6pt;margin-top:50.3pt;width:454.3pt;height:4.45pt;z-index:-16568320;mso-position-horizontal-relative:page;mso-position-vertical-relative:page" coordorigin="1412,1006" coordsize="9086,89" o:spt="100" adj="0,,0" path="m10497,1034r-9085,l1412,1094r9085,l10497,1034xm10497,1006r-9085,l1412,1020r9085,l10497,1006xe" fillcolor="#823a0a" stroked="f">
          <v:stroke joinstyle="round"/>
          <v:formulas/>
          <v:path arrowok="t" o:connecttype="segments"/>
          <w10:wrap anchorx="page" anchory="page"/>
        </v:shape>
      </w:pict>
    </w:r>
    <w:r w:rsidRPr="006352F4">
      <w:pict>
        <v:shapetype id="_x0000_t202" coordsize="21600,21600" o:spt="202" path="m,l,21600r21600,l21600,xe">
          <v:stroke joinstyle="miter"/>
          <v:path gradientshapeok="t" o:connecttype="rect"/>
        </v:shapetype>
        <v:shape id="_x0000_s2052" type="#_x0000_t202" style="position:absolute;margin-left:448.35pt;margin-top:34.85pt;width:75.9pt;height:15.3pt;z-index:-16567808;mso-position-horizontal-relative:page;mso-position-vertical-relative:page" filled="f" stroked="f">
          <v:textbox inset="0,0,0,0">
            <w:txbxContent>
              <w:p w:rsidR="006352F4" w:rsidRDefault="003A656C">
                <w:pPr>
                  <w:spacing w:before="10"/>
                  <w:ind w:left="20"/>
                  <w:rPr>
                    <w:b/>
                    <w:sz w:val="24"/>
                  </w:rPr>
                </w:pPr>
                <w:r>
                  <w:rPr>
                    <w:b/>
                    <w:sz w:val="24"/>
                  </w:rPr>
                  <w:t>REFERENCE</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F4" w:rsidRDefault="006352F4">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F4" w:rsidRDefault="006352F4">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F4" w:rsidRDefault="006352F4">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F4" w:rsidRDefault="006352F4">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F4" w:rsidRDefault="006352F4">
    <w:pPr>
      <w:pStyle w:val="BodyText"/>
      <w:spacing w:line="14" w:lineRule="auto"/>
      <w:rPr>
        <w:sz w:val="20"/>
      </w:rPr>
    </w:pPr>
    <w:r w:rsidRPr="006352F4">
      <w:pict>
        <v:shape id="_x0000_s2093" style="position:absolute;margin-left:70.6pt;margin-top:52.3pt;width:454.3pt;height:4.45pt;z-index:-16588800;mso-position-horizontal-relative:page;mso-position-vertical-relative:page" coordorigin="1412,1046" coordsize="9086,89" o:spt="100" adj="0,,0" path="m10497,1075r-9085,l1412,1135r9085,l10497,1075xm10497,1046r-9085,l1412,1061r9085,l10497,1046xe" fillcolor="#823a0a" stroked="f">
          <v:stroke joinstyle="round"/>
          <v:formulas/>
          <v:path arrowok="t" o:connecttype="segments"/>
          <w10:wrap anchorx="page" anchory="page"/>
        </v:shape>
      </w:pict>
    </w:r>
    <w:r w:rsidRPr="006352F4">
      <w:pict>
        <v:shapetype id="_x0000_t202" coordsize="21600,21600" o:spt="202" path="m,l,21600r21600,l21600,xe">
          <v:stroke joinstyle="miter"/>
          <v:path gradientshapeok="t" o:connecttype="rect"/>
        </v:shapetype>
        <v:shape id="_x0000_s2092" type="#_x0000_t202" style="position:absolute;margin-left:426.4pt;margin-top:35pt;width:98pt;height:15.3pt;z-index:-16588288;mso-position-horizontal-relative:page;mso-position-vertical-relative:page" filled="f" stroked="f">
          <v:textbox inset="0,0,0,0">
            <w:txbxContent>
              <w:p w:rsidR="006352F4" w:rsidRDefault="003A656C">
                <w:pPr>
                  <w:spacing w:before="10"/>
                  <w:ind w:left="20"/>
                  <w:rPr>
                    <w:b/>
                    <w:sz w:val="24"/>
                  </w:rPr>
                </w:pPr>
                <w:r>
                  <w:rPr>
                    <w:b/>
                    <w:sz w:val="24"/>
                  </w:rPr>
                  <w:t>INTRODUCTION</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F4" w:rsidRDefault="006352F4">
    <w:pPr>
      <w:pStyle w:val="BodyText"/>
      <w:spacing w:line="14" w:lineRule="auto"/>
      <w:rPr>
        <w:sz w:val="20"/>
      </w:rPr>
    </w:pPr>
    <w:r w:rsidRPr="006352F4">
      <w:pict>
        <v:shape id="_x0000_s2088" style="position:absolute;margin-left:70.6pt;margin-top:50.3pt;width:454.3pt;height:4.45pt;z-index:-16586240;mso-position-horizontal-relative:page;mso-position-vertical-relative:page" coordorigin="1412,1006" coordsize="9086,89" o:spt="100" adj="0,,0" path="m10497,1034r-9085,l1412,1094r9085,l10497,1034xm10497,1006r-9085,l1412,1020r9085,l10497,1006xe" fillcolor="#823a0a" stroked="f">
          <v:stroke joinstyle="round"/>
          <v:formulas/>
          <v:path arrowok="t" o:connecttype="segments"/>
          <w10:wrap anchorx="page" anchory="page"/>
        </v:shape>
      </w:pict>
    </w:r>
    <w:r w:rsidRPr="006352F4">
      <w:pict>
        <v:shapetype id="_x0000_t202" coordsize="21600,21600" o:spt="202" path="m,l,21600r21600,l21600,xe">
          <v:stroke joinstyle="miter"/>
          <v:path gradientshapeok="t" o:connecttype="rect"/>
        </v:shapetype>
        <v:shape id="_x0000_s2087" type="#_x0000_t202" style="position:absolute;margin-left:370.35pt;margin-top:34.85pt;width:153.95pt;height:15.3pt;z-index:-16585728;mso-position-horizontal-relative:page;mso-position-vertical-relative:page" filled="f" stroked="f">
          <v:textbox inset="0,0,0,0">
            <w:txbxContent>
              <w:p w:rsidR="006352F4" w:rsidRDefault="003A656C">
                <w:pPr>
                  <w:spacing w:before="10"/>
                  <w:ind w:left="20"/>
                  <w:rPr>
                    <w:b/>
                    <w:sz w:val="24"/>
                  </w:rPr>
                </w:pPr>
                <w:r>
                  <w:rPr>
                    <w:b/>
                    <w:sz w:val="24"/>
                  </w:rPr>
                  <w:t>REVIEW OF LITERATURE</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F4" w:rsidRDefault="006352F4">
    <w:pPr>
      <w:pStyle w:val="BodyText"/>
      <w:spacing w:line="14" w:lineRule="auto"/>
      <w:rPr>
        <w:sz w:val="20"/>
      </w:rPr>
    </w:pPr>
    <w:r w:rsidRPr="006352F4">
      <w:pict>
        <v:shape id="_x0000_s2083" style="position:absolute;margin-left:70.6pt;margin-top:50.3pt;width:454.3pt;height:4.45pt;z-index:-16583680;mso-position-horizontal-relative:page;mso-position-vertical-relative:page" coordorigin="1412,1006" coordsize="9086,89" o:spt="100" adj="0,,0" path="m10497,1034r-9085,l1412,1094r9085,l10497,1034xm10497,1006r-9085,l1412,1020r9085,l10497,1006xe" fillcolor="#823a0a" stroked="f">
          <v:stroke joinstyle="round"/>
          <v:formulas/>
          <v:path arrowok="t" o:connecttype="segments"/>
          <w10:wrap anchorx="page" anchory="page"/>
        </v:shape>
      </w:pict>
    </w:r>
    <w:r w:rsidRPr="006352F4">
      <w:pict>
        <v:shapetype id="_x0000_t202" coordsize="21600,21600" o:spt="202" path="m,l,21600r21600,l21600,xe">
          <v:stroke joinstyle="miter"/>
          <v:path gradientshapeok="t" o:connecttype="rect"/>
        </v:shapetype>
        <v:shape id="_x0000_s2082" type="#_x0000_t202" style="position:absolute;margin-left:270.6pt;margin-top:34.85pt;width:253.65pt;height:15.3pt;z-index:-16583168;mso-position-horizontal-relative:page;mso-position-vertical-relative:page" filled="f" stroked="f">
          <v:textbox inset="0,0,0,0">
            <w:txbxContent>
              <w:p w:rsidR="006352F4" w:rsidRDefault="003A656C">
                <w:pPr>
                  <w:spacing w:before="10"/>
                  <w:ind w:left="20"/>
                  <w:rPr>
                    <w:b/>
                    <w:sz w:val="24"/>
                  </w:rPr>
                </w:pPr>
                <w:r>
                  <w:rPr>
                    <w:b/>
                    <w:sz w:val="24"/>
                  </w:rPr>
                  <w:t>RESEARCH ENVISAGED &amp;</w:t>
                </w:r>
                <w:r>
                  <w:rPr>
                    <w:b/>
                    <w:sz w:val="24"/>
                  </w:rPr>
                  <w:t xml:space="preserve"> PLAN OF WORK</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2F4" w:rsidRDefault="006352F4">
    <w:pPr>
      <w:pStyle w:val="BodyText"/>
      <w:spacing w:line="14" w:lineRule="auto"/>
      <w:rPr>
        <w:sz w:val="20"/>
      </w:rPr>
    </w:pPr>
    <w:r w:rsidRPr="006352F4">
      <w:pict>
        <v:shape id="_x0000_s2078" style="position:absolute;margin-left:70.6pt;margin-top:50.3pt;width:454.3pt;height:4.45pt;z-index:-16581120;mso-position-horizontal-relative:page;mso-position-vertical-relative:page" coordorigin="1412,1006" coordsize="9086,89" o:spt="100" adj="0,,0" path="m10497,1034r-9085,l1412,1094r9085,l10497,1034xm10497,1006r-9085,l1412,1020r9085,l10497,1006xe" fillcolor="#823a0a" stroked="f">
          <v:stroke joinstyle="round"/>
          <v:formulas/>
          <v:path arrowok="t" o:connecttype="segments"/>
          <w10:wrap anchorx="page" anchory="page"/>
        </v:shape>
      </w:pict>
    </w:r>
    <w:r w:rsidRPr="006352F4">
      <w:pict>
        <v:shapetype id="_x0000_t202" coordsize="21600,21600" o:spt="202" path="m,l,21600r21600,l21600,xe">
          <v:stroke joinstyle="miter"/>
          <v:path gradientshapeok="t" o:connecttype="rect"/>
        </v:shapetype>
        <v:shape id="_x0000_s2077" type="#_x0000_t202" style="position:absolute;margin-left:427.7pt;margin-top:34.85pt;width:96.65pt;height:15.3pt;z-index:-16580608;mso-position-horizontal-relative:page;mso-position-vertical-relative:page" filled="f" stroked="f">
          <v:textbox inset="0,0,0,0">
            <w:txbxContent>
              <w:p w:rsidR="006352F4" w:rsidRDefault="003A656C">
                <w:pPr>
                  <w:spacing w:before="10"/>
                  <w:ind w:left="20"/>
                  <w:rPr>
                    <w:b/>
                    <w:sz w:val="24"/>
                  </w:rPr>
                </w:pPr>
                <w:r>
                  <w:rPr>
                    <w:b/>
                    <w:sz w:val="24"/>
                  </w:rPr>
                  <w:t>PLAN OF WORK</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F39E2"/>
    <w:multiLevelType w:val="hybridMultilevel"/>
    <w:tmpl w:val="A7BEA232"/>
    <w:lvl w:ilvl="0" w:tplc="F0848BB6">
      <w:numFmt w:val="bullet"/>
      <w:lvlText w:val=""/>
      <w:lvlJc w:val="left"/>
      <w:pPr>
        <w:ind w:left="638" w:hanging="360"/>
      </w:pPr>
      <w:rPr>
        <w:rFonts w:ascii="Symbol" w:eastAsia="Symbol" w:hAnsi="Symbol" w:cs="Symbol" w:hint="default"/>
        <w:w w:val="100"/>
        <w:sz w:val="24"/>
        <w:szCs w:val="24"/>
        <w:lang w:val="en-US" w:eastAsia="en-US" w:bidi="ar-SA"/>
      </w:rPr>
    </w:lvl>
    <w:lvl w:ilvl="1" w:tplc="2C3A3BAA">
      <w:numFmt w:val="bullet"/>
      <w:lvlText w:val="•"/>
      <w:lvlJc w:val="left"/>
      <w:pPr>
        <w:ind w:left="1580" w:hanging="360"/>
      </w:pPr>
      <w:rPr>
        <w:rFonts w:hint="default"/>
        <w:lang w:val="en-US" w:eastAsia="en-US" w:bidi="ar-SA"/>
      </w:rPr>
    </w:lvl>
    <w:lvl w:ilvl="2" w:tplc="41A60846">
      <w:numFmt w:val="bullet"/>
      <w:lvlText w:val="•"/>
      <w:lvlJc w:val="left"/>
      <w:pPr>
        <w:ind w:left="2521" w:hanging="360"/>
      </w:pPr>
      <w:rPr>
        <w:rFonts w:hint="default"/>
        <w:lang w:val="en-US" w:eastAsia="en-US" w:bidi="ar-SA"/>
      </w:rPr>
    </w:lvl>
    <w:lvl w:ilvl="3" w:tplc="C94AC2DA">
      <w:numFmt w:val="bullet"/>
      <w:lvlText w:val="•"/>
      <w:lvlJc w:val="left"/>
      <w:pPr>
        <w:ind w:left="3461" w:hanging="360"/>
      </w:pPr>
      <w:rPr>
        <w:rFonts w:hint="default"/>
        <w:lang w:val="en-US" w:eastAsia="en-US" w:bidi="ar-SA"/>
      </w:rPr>
    </w:lvl>
    <w:lvl w:ilvl="4" w:tplc="C82CB616">
      <w:numFmt w:val="bullet"/>
      <w:lvlText w:val="•"/>
      <w:lvlJc w:val="left"/>
      <w:pPr>
        <w:ind w:left="4402" w:hanging="360"/>
      </w:pPr>
      <w:rPr>
        <w:rFonts w:hint="default"/>
        <w:lang w:val="en-US" w:eastAsia="en-US" w:bidi="ar-SA"/>
      </w:rPr>
    </w:lvl>
    <w:lvl w:ilvl="5" w:tplc="E926FF44">
      <w:numFmt w:val="bullet"/>
      <w:lvlText w:val="•"/>
      <w:lvlJc w:val="left"/>
      <w:pPr>
        <w:ind w:left="5343" w:hanging="360"/>
      </w:pPr>
      <w:rPr>
        <w:rFonts w:hint="default"/>
        <w:lang w:val="en-US" w:eastAsia="en-US" w:bidi="ar-SA"/>
      </w:rPr>
    </w:lvl>
    <w:lvl w:ilvl="6" w:tplc="6A50FDE2">
      <w:numFmt w:val="bullet"/>
      <w:lvlText w:val="•"/>
      <w:lvlJc w:val="left"/>
      <w:pPr>
        <w:ind w:left="6283" w:hanging="360"/>
      </w:pPr>
      <w:rPr>
        <w:rFonts w:hint="default"/>
        <w:lang w:val="en-US" w:eastAsia="en-US" w:bidi="ar-SA"/>
      </w:rPr>
    </w:lvl>
    <w:lvl w:ilvl="7" w:tplc="5DA4D61C">
      <w:numFmt w:val="bullet"/>
      <w:lvlText w:val="•"/>
      <w:lvlJc w:val="left"/>
      <w:pPr>
        <w:ind w:left="7224" w:hanging="360"/>
      </w:pPr>
      <w:rPr>
        <w:rFonts w:hint="default"/>
        <w:lang w:val="en-US" w:eastAsia="en-US" w:bidi="ar-SA"/>
      </w:rPr>
    </w:lvl>
    <w:lvl w:ilvl="8" w:tplc="75B2C478">
      <w:numFmt w:val="bullet"/>
      <w:lvlText w:val="•"/>
      <w:lvlJc w:val="left"/>
      <w:pPr>
        <w:ind w:left="8165" w:hanging="360"/>
      </w:pPr>
      <w:rPr>
        <w:rFonts w:hint="default"/>
        <w:lang w:val="en-US" w:eastAsia="en-US" w:bidi="ar-SA"/>
      </w:rPr>
    </w:lvl>
  </w:abstractNum>
  <w:abstractNum w:abstractNumId="1">
    <w:nsid w:val="2E594086"/>
    <w:multiLevelType w:val="hybridMultilevel"/>
    <w:tmpl w:val="359E6AFC"/>
    <w:lvl w:ilvl="0" w:tplc="D20478B2">
      <w:numFmt w:val="bullet"/>
      <w:lvlText w:val="•"/>
      <w:lvlJc w:val="left"/>
      <w:pPr>
        <w:ind w:left="940" w:hanging="360"/>
      </w:pPr>
      <w:rPr>
        <w:rFonts w:ascii="Times New Roman" w:eastAsia="Times New Roman" w:hAnsi="Times New Roman" w:cs="Times New Roman" w:hint="default"/>
        <w:spacing w:val="-3"/>
        <w:w w:val="99"/>
        <w:sz w:val="24"/>
        <w:szCs w:val="24"/>
        <w:lang w:val="en-US" w:eastAsia="en-US" w:bidi="ar-SA"/>
      </w:rPr>
    </w:lvl>
    <w:lvl w:ilvl="1" w:tplc="B1F2364C">
      <w:numFmt w:val="bullet"/>
      <w:lvlText w:val="•"/>
      <w:lvlJc w:val="left"/>
      <w:pPr>
        <w:ind w:left="1850" w:hanging="360"/>
      </w:pPr>
      <w:rPr>
        <w:rFonts w:hint="default"/>
        <w:lang w:val="en-US" w:eastAsia="en-US" w:bidi="ar-SA"/>
      </w:rPr>
    </w:lvl>
    <w:lvl w:ilvl="2" w:tplc="4D287E6C">
      <w:numFmt w:val="bullet"/>
      <w:lvlText w:val="•"/>
      <w:lvlJc w:val="left"/>
      <w:pPr>
        <w:ind w:left="2761" w:hanging="360"/>
      </w:pPr>
      <w:rPr>
        <w:rFonts w:hint="default"/>
        <w:lang w:val="en-US" w:eastAsia="en-US" w:bidi="ar-SA"/>
      </w:rPr>
    </w:lvl>
    <w:lvl w:ilvl="3" w:tplc="568CB1F2">
      <w:numFmt w:val="bullet"/>
      <w:lvlText w:val="•"/>
      <w:lvlJc w:val="left"/>
      <w:pPr>
        <w:ind w:left="3671" w:hanging="360"/>
      </w:pPr>
      <w:rPr>
        <w:rFonts w:hint="default"/>
        <w:lang w:val="en-US" w:eastAsia="en-US" w:bidi="ar-SA"/>
      </w:rPr>
    </w:lvl>
    <w:lvl w:ilvl="4" w:tplc="13CCE50A">
      <w:numFmt w:val="bullet"/>
      <w:lvlText w:val="•"/>
      <w:lvlJc w:val="left"/>
      <w:pPr>
        <w:ind w:left="4582" w:hanging="360"/>
      </w:pPr>
      <w:rPr>
        <w:rFonts w:hint="default"/>
        <w:lang w:val="en-US" w:eastAsia="en-US" w:bidi="ar-SA"/>
      </w:rPr>
    </w:lvl>
    <w:lvl w:ilvl="5" w:tplc="5594A5A6">
      <w:numFmt w:val="bullet"/>
      <w:lvlText w:val="•"/>
      <w:lvlJc w:val="left"/>
      <w:pPr>
        <w:ind w:left="5493" w:hanging="360"/>
      </w:pPr>
      <w:rPr>
        <w:rFonts w:hint="default"/>
        <w:lang w:val="en-US" w:eastAsia="en-US" w:bidi="ar-SA"/>
      </w:rPr>
    </w:lvl>
    <w:lvl w:ilvl="6" w:tplc="4B9E44E6">
      <w:numFmt w:val="bullet"/>
      <w:lvlText w:val="•"/>
      <w:lvlJc w:val="left"/>
      <w:pPr>
        <w:ind w:left="6403" w:hanging="360"/>
      </w:pPr>
      <w:rPr>
        <w:rFonts w:hint="default"/>
        <w:lang w:val="en-US" w:eastAsia="en-US" w:bidi="ar-SA"/>
      </w:rPr>
    </w:lvl>
    <w:lvl w:ilvl="7" w:tplc="9EF000C0">
      <w:numFmt w:val="bullet"/>
      <w:lvlText w:val="•"/>
      <w:lvlJc w:val="left"/>
      <w:pPr>
        <w:ind w:left="7314" w:hanging="360"/>
      </w:pPr>
      <w:rPr>
        <w:rFonts w:hint="default"/>
        <w:lang w:val="en-US" w:eastAsia="en-US" w:bidi="ar-SA"/>
      </w:rPr>
    </w:lvl>
    <w:lvl w:ilvl="8" w:tplc="3A9E3160">
      <w:numFmt w:val="bullet"/>
      <w:lvlText w:val="•"/>
      <w:lvlJc w:val="left"/>
      <w:pPr>
        <w:ind w:left="8225" w:hanging="360"/>
      </w:pPr>
      <w:rPr>
        <w:rFonts w:hint="default"/>
        <w:lang w:val="en-US" w:eastAsia="en-US" w:bidi="ar-SA"/>
      </w:rPr>
    </w:lvl>
  </w:abstractNum>
  <w:abstractNum w:abstractNumId="2">
    <w:nsid w:val="41AE6AD9"/>
    <w:multiLevelType w:val="hybridMultilevel"/>
    <w:tmpl w:val="BF96946A"/>
    <w:lvl w:ilvl="0" w:tplc="3F96B614">
      <w:start w:val="1"/>
      <w:numFmt w:val="decimal"/>
      <w:lvlText w:val="%1."/>
      <w:lvlJc w:val="left"/>
      <w:pPr>
        <w:ind w:left="940" w:hanging="360"/>
        <w:jc w:val="left"/>
      </w:pPr>
      <w:rPr>
        <w:rFonts w:ascii="Times New Roman" w:eastAsia="Times New Roman" w:hAnsi="Times New Roman" w:cs="Times New Roman" w:hint="default"/>
        <w:spacing w:val="-1"/>
        <w:w w:val="99"/>
        <w:sz w:val="24"/>
        <w:szCs w:val="24"/>
        <w:lang w:val="en-US" w:eastAsia="en-US" w:bidi="ar-SA"/>
      </w:rPr>
    </w:lvl>
    <w:lvl w:ilvl="1" w:tplc="92D6BC9A">
      <w:numFmt w:val="bullet"/>
      <w:lvlText w:val="•"/>
      <w:lvlJc w:val="left"/>
      <w:pPr>
        <w:ind w:left="1850" w:hanging="360"/>
      </w:pPr>
      <w:rPr>
        <w:rFonts w:hint="default"/>
        <w:lang w:val="en-US" w:eastAsia="en-US" w:bidi="ar-SA"/>
      </w:rPr>
    </w:lvl>
    <w:lvl w:ilvl="2" w:tplc="10D0619E">
      <w:numFmt w:val="bullet"/>
      <w:lvlText w:val="•"/>
      <w:lvlJc w:val="left"/>
      <w:pPr>
        <w:ind w:left="2761" w:hanging="360"/>
      </w:pPr>
      <w:rPr>
        <w:rFonts w:hint="default"/>
        <w:lang w:val="en-US" w:eastAsia="en-US" w:bidi="ar-SA"/>
      </w:rPr>
    </w:lvl>
    <w:lvl w:ilvl="3" w:tplc="897E43CE">
      <w:numFmt w:val="bullet"/>
      <w:lvlText w:val="•"/>
      <w:lvlJc w:val="left"/>
      <w:pPr>
        <w:ind w:left="3671" w:hanging="360"/>
      </w:pPr>
      <w:rPr>
        <w:rFonts w:hint="default"/>
        <w:lang w:val="en-US" w:eastAsia="en-US" w:bidi="ar-SA"/>
      </w:rPr>
    </w:lvl>
    <w:lvl w:ilvl="4" w:tplc="93EE7F2C">
      <w:numFmt w:val="bullet"/>
      <w:lvlText w:val="•"/>
      <w:lvlJc w:val="left"/>
      <w:pPr>
        <w:ind w:left="4582" w:hanging="360"/>
      </w:pPr>
      <w:rPr>
        <w:rFonts w:hint="default"/>
        <w:lang w:val="en-US" w:eastAsia="en-US" w:bidi="ar-SA"/>
      </w:rPr>
    </w:lvl>
    <w:lvl w:ilvl="5" w:tplc="20689ECA">
      <w:numFmt w:val="bullet"/>
      <w:lvlText w:val="•"/>
      <w:lvlJc w:val="left"/>
      <w:pPr>
        <w:ind w:left="5493" w:hanging="360"/>
      </w:pPr>
      <w:rPr>
        <w:rFonts w:hint="default"/>
        <w:lang w:val="en-US" w:eastAsia="en-US" w:bidi="ar-SA"/>
      </w:rPr>
    </w:lvl>
    <w:lvl w:ilvl="6" w:tplc="53B6ECB0">
      <w:numFmt w:val="bullet"/>
      <w:lvlText w:val="•"/>
      <w:lvlJc w:val="left"/>
      <w:pPr>
        <w:ind w:left="6403" w:hanging="360"/>
      </w:pPr>
      <w:rPr>
        <w:rFonts w:hint="default"/>
        <w:lang w:val="en-US" w:eastAsia="en-US" w:bidi="ar-SA"/>
      </w:rPr>
    </w:lvl>
    <w:lvl w:ilvl="7" w:tplc="B658EB5C">
      <w:numFmt w:val="bullet"/>
      <w:lvlText w:val="•"/>
      <w:lvlJc w:val="left"/>
      <w:pPr>
        <w:ind w:left="7314" w:hanging="360"/>
      </w:pPr>
      <w:rPr>
        <w:rFonts w:hint="default"/>
        <w:lang w:val="en-US" w:eastAsia="en-US" w:bidi="ar-SA"/>
      </w:rPr>
    </w:lvl>
    <w:lvl w:ilvl="8" w:tplc="B3B49B2E">
      <w:numFmt w:val="bullet"/>
      <w:lvlText w:val="•"/>
      <w:lvlJc w:val="left"/>
      <w:pPr>
        <w:ind w:left="8225" w:hanging="360"/>
      </w:pPr>
      <w:rPr>
        <w:rFonts w:hint="default"/>
        <w:lang w:val="en-US" w:eastAsia="en-US" w:bidi="ar-SA"/>
      </w:rPr>
    </w:lvl>
  </w:abstractNum>
  <w:abstractNum w:abstractNumId="3">
    <w:nsid w:val="4F8B6027"/>
    <w:multiLevelType w:val="hybridMultilevel"/>
    <w:tmpl w:val="281C3ECE"/>
    <w:lvl w:ilvl="0" w:tplc="B9B261DE">
      <w:start w:val="1"/>
      <w:numFmt w:val="decimal"/>
      <w:lvlText w:val="%1."/>
      <w:lvlJc w:val="left"/>
      <w:pPr>
        <w:ind w:left="580" w:hanging="317"/>
        <w:jc w:val="right"/>
      </w:pPr>
      <w:rPr>
        <w:rFonts w:ascii="Times New Roman" w:eastAsia="Times New Roman" w:hAnsi="Times New Roman" w:cs="Times New Roman" w:hint="default"/>
        <w:spacing w:val="-11"/>
        <w:w w:val="57"/>
        <w:sz w:val="24"/>
        <w:szCs w:val="24"/>
        <w:lang w:val="en-US" w:eastAsia="en-US" w:bidi="ar-SA"/>
      </w:rPr>
    </w:lvl>
    <w:lvl w:ilvl="1" w:tplc="0A662F94">
      <w:numFmt w:val="bullet"/>
      <w:lvlText w:val="•"/>
      <w:lvlJc w:val="left"/>
      <w:pPr>
        <w:ind w:left="1526" w:hanging="317"/>
      </w:pPr>
      <w:rPr>
        <w:rFonts w:hint="default"/>
        <w:lang w:val="en-US" w:eastAsia="en-US" w:bidi="ar-SA"/>
      </w:rPr>
    </w:lvl>
    <w:lvl w:ilvl="2" w:tplc="CBEE26BA">
      <w:numFmt w:val="bullet"/>
      <w:lvlText w:val="•"/>
      <w:lvlJc w:val="left"/>
      <w:pPr>
        <w:ind w:left="2473" w:hanging="317"/>
      </w:pPr>
      <w:rPr>
        <w:rFonts w:hint="default"/>
        <w:lang w:val="en-US" w:eastAsia="en-US" w:bidi="ar-SA"/>
      </w:rPr>
    </w:lvl>
    <w:lvl w:ilvl="3" w:tplc="21D43328">
      <w:numFmt w:val="bullet"/>
      <w:lvlText w:val="•"/>
      <w:lvlJc w:val="left"/>
      <w:pPr>
        <w:ind w:left="3419" w:hanging="317"/>
      </w:pPr>
      <w:rPr>
        <w:rFonts w:hint="default"/>
        <w:lang w:val="en-US" w:eastAsia="en-US" w:bidi="ar-SA"/>
      </w:rPr>
    </w:lvl>
    <w:lvl w:ilvl="4" w:tplc="FFFAC15C">
      <w:numFmt w:val="bullet"/>
      <w:lvlText w:val="•"/>
      <w:lvlJc w:val="left"/>
      <w:pPr>
        <w:ind w:left="4366" w:hanging="317"/>
      </w:pPr>
      <w:rPr>
        <w:rFonts w:hint="default"/>
        <w:lang w:val="en-US" w:eastAsia="en-US" w:bidi="ar-SA"/>
      </w:rPr>
    </w:lvl>
    <w:lvl w:ilvl="5" w:tplc="8A2418E0">
      <w:numFmt w:val="bullet"/>
      <w:lvlText w:val="•"/>
      <w:lvlJc w:val="left"/>
      <w:pPr>
        <w:ind w:left="5313" w:hanging="317"/>
      </w:pPr>
      <w:rPr>
        <w:rFonts w:hint="default"/>
        <w:lang w:val="en-US" w:eastAsia="en-US" w:bidi="ar-SA"/>
      </w:rPr>
    </w:lvl>
    <w:lvl w:ilvl="6" w:tplc="87E6088A">
      <w:numFmt w:val="bullet"/>
      <w:lvlText w:val="•"/>
      <w:lvlJc w:val="left"/>
      <w:pPr>
        <w:ind w:left="6259" w:hanging="317"/>
      </w:pPr>
      <w:rPr>
        <w:rFonts w:hint="default"/>
        <w:lang w:val="en-US" w:eastAsia="en-US" w:bidi="ar-SA"/>
      </w:rPr>
    </w:lvl>
    <w:lvl w:ilvl="7" w:tplc="14905FA0">
      <w:numFmt w:val="bullet"/>
      <w:lvlText w:val="•"/>
      <w:lvlJc w:val="left"/>
      <w:pPr>
        <w:ind w:left="7206" w:hanging="317"/>
      </w:pPr>
      <w:rPr>
        <w:rFonts w:hint="default"/>
        <w:lang w:val="en-US" w:eastAsia="en-US" w:bidi="ar-SA"/>
      </w:rPr>
    </w:lvl>
    <w:lvl w:ilvl="8" w:tplc="0194D458">
      <w:numFmt w:val="bullet"/>
      <w:lvlText w:val="•"/>
      <w:lvlJc w:val="left"/>
      <w:pPr>
        <w:ind w:left="8153" w:hanging="317"/>
      </w:pPr>
      <w:rPr>
        <w:rFonts w:hint="default"/>
        <w:lang w:val="en-US" w:eastAsia="en-US" w:bidi="ar-SA"/>
      </w:rPr>
    </w:lvl>
  </w:abstractNum>
  <w:abstractNum w:abstractNumId="4">
    <w:nsid w:val="5CD5265C"/>
    <w:multiLevelType w:val="hybridMultilevel"/>
    <w:tmpl w:val="AA46E294"/>
    <w:lvl w:ilvl="0" w:tplc="CE9814DA">
      <w:numFmt w:val="bullet"/>
      <w:lvlText w:val=""/>
      <w:lvlJc w:val="left"/>
      <w:pPr>
        <w:ind w:left="998" w:hanging="360"/>
      </w:pPr>
      <w:rPr>
        <w:rFonts w:ascii="Symbol" w:eastAsia="Symbol" w:hAnsi="Symbol" w:cs="Symbol" w:hint="default"/>
        <w:w w:val="100"/>
        <w:sz w:val="24"/>
        <w:szCs w:val="24"/>
        <w:lang w:val="en-US" w:eastAsia="en-US" w:bidi="ar-SA"/>
      </w:rPr>
    </w:lvl>
    <w:lvl w:ilvl="1" w:tplc="4FD894D2">
      <w:numFmt w:val="bullet"/>
      <w:lvlText w:val="•"/>
      <w:lvlJc w:val="left"/>
      <w:pPr>
        <w:ind w:left="1904" w:hanging="360"/>
      </w:pPr>
      <w:rPr>
        <w:rFonts w:hint="default"/>
        <w:lang w:val="en-US" w:eastAsia="en-US" w:bidi="ar-SA"/>
      </w:rPr>
    </w:lvl>
    <w:lvl w:ilvl="2" w:tplc="AA5AE4F8">
      <w:numFmt w:val="bullet"/>
      <w:lvlText w:val="•"/>
      <w:lvlJc w:val="left"/>
      <w:pPr>
        <w:ind w:left="2809" w:hanging="360"/>
      </w:pPr>
      <w:rPr>
        <w:rFonts w:hint="default"/>
        <w:lang w:val="en-US" w:eastAsia="en-US" w:bidi="ar-SA"/>
      </w:rPr>
    </w:lvl>
    <w:lvl w:ilvl="3" w:tplc="8D2EB542">
      <w:numFmt w:val="bullet"/>
      <w:lvlText w:val="•"/>
      <w:lvlJc w:val="left"/>
      <w:pPr>
        <w:ind w:left="3713" w:hanging="360"/>
      </w:pPr>
      <w:rPr>
        <w:rFonts w:hint="default"/>
        <w:lang w:val="en-US" w:eastAsia="en-US" w:bidi="ar-SA"/>
      </w:rPr>
    </w:lvl>
    <w:lvl w:ilvl="4" w:tplc="4B0EC80C">
      <w:numFmt w:val="bullet"/>
      <w:lvlText w:val="•"/>
      <w:lvlJc w:val="left"/>
      <w:pPr>
        <w:ind w:left="4618" w:hanging="360"/>
      </w:pPr>
      <w:rPr>
        <w:rFonts w:hint="default"/>
        <w:lang w:val="en-US" w:eastAsia="en-US" w:bidi="ar-SA"/>
      </w:rPr>
    </w:lvl>
    <w:lvl w:ilvl="5" w:tplc="0A00FDDC">
      <w:numFmt w:val="bullet"/>
      <w:lvlText w:val="•"/>
      <w:lvlJc w:val="left"/>
      <w:pPr>
        <w:ind w:left="5523" w:hanging="360"/>
      </w:pPr>
      <w:rPr>
        <w:rFonts w:hint="default"/>
        <w:lang w:val="en-US" w:eastAsia="en-US" w:bidi="ar-SA"/>
      </w:rPr>
    </w:lvl>
    <w:lvl w:ilvl="6" w:tplc="ABFA1AB0">
      <w:numFmt w:val="bullet"/>
      <w:lvlText w:val="•"/>
      <w:lvlJc w:val="left"/>
      <w:pPr>
        <w:ind w:left="6427" w:hanging="360"/>
      </w:pPr>
      <w:rPr>
        <w:rFonts w:hint="default"/>
        <w:lang w:val="en-US" w:eastAsia="en-US" w:bidi="ar-SA"/>
      </w:rPr>
    </w:lvl>
    <w:lvl w:ilvl="7" w:tplc="12C46354">
      <w:numFmt w:val="bullet"/>
      <w:lvlText w:val="•"/>
      <w:lvlJc w:val="left"/>
      <w:pPr>
        <w:ind w:left="7332" w:hanging="360"/>
      </w:pPr>
      <w:rPr>
        <w:rFonts w:hint="default"/>
        <w:lang w:val="en-US" w:eastAsia="en-US" w:bidi="ar-SA"/>
      </w:rPr>
    </w:lvl>
    <w:lvl w:ilvl="8" w:tplc="09E4CF68">
      <w:numFmt w:val="bullet"/>
      <w:lvlText w:val="•"/>
      <w:lvlJc w:val="left"/>
      <w:pPr>
        <w:ind w:left="8237" w:hanging="360"/>
      </w:pPr>
      <w:rPr>
        <w:rFonts w:hint="default"/>
        <w:lang w:val="en-US" w:eastAsia="en-US" w:bidi="ar-SA"/>
      </w:rPr>
    </w:lvl>
  </w:abstractNum>
  <w:abstractNum w:abstractNumId="5">
    <w:nsid w:val="6B6961BC"/>
    <w:multiLevelType w:val="hybridMultilevel"/>
    <w:tmpl w:val="4970BA7A"/>
    <w:lvl w:ilvl="0" w:tplc="61B241B2">
      <w:start w:val="1"/>
      <w:numFmt w:val="decimal"/>
      <w:lvlText w:val="%1."/>
      <w:lvlJc w:val="left"/>
      <w:pPr>
        <w:ind w:left="638" w:hanging="360"/>
        <w:jc w:val="left"/>
      </w:pPr>
      <w:rPr>
        <w:rFonts w:ascii="Times New Roman" w:eastAsia="Times New Roman" w:hAnsi="Times New Roman" w:cs="Times New Roman" w:hint="default"/>
        <w:spacing w:val="-2"/>
        <w:w w:val="99"/>
        <w:sz w:val="24"/>
        <w:szCs w:val="24"/>
        <w:lang w:val="en-US" w:eastAsia="en-US" w:bidi="ar-SA"/>
      </w:rPr>
    </w:lvl>
    <w:lvl w:ilvl="1" w:tplc="D1DEBF72">
      <w:numFmt w:val="bullet"/>
      <w:lvlText w:val=""/>
      <w:lvlJc w:val="left"/>
      <w:pPr>
        <w:ind w:left="1660" w:hanging="360"/>
      </w:pPr>
      <w:rPr>
        <w:rFonts w:ascii="Symbol" w:eastAsia="Symbol" w:hAnsi="Symbol" w:cs="Symbol" w:hint="default"/>
        <w:w w:val="100"/>
        <w:sz w:val="24"/>
        <w:szCs w:val="24"/>
        <w:lang w:val="en-US" w:eastAsia="en-US" w:bidi="ar-SA"/>
      </w:rPr>
    </w:lvl>
    <w:lvl w:ilvl="2" w:tplc="2D80EA62">
      <w:numFmt w:val="bullet"/>
      <w:lvlText w:val="•"/>
      <w:lvlJc w:val="left"/>
      <w:pPr>
        <w:ind w:left="2591" w:hanging="360"/>
      </w:pPr>
      <w:rPr>
        <w:rFonts w:hint="default"/>
        <w:lang w:val="en-US" w:eastAsia="en-US" w:bidi="ar-SA"/>
      </w:rPr>
    </w:lvl>
    <w:lvl w:ilvl="3" w:tplc="5CE4EF2C">
      <w:numFmt w:val="bullet"/>
      <w:lvlText w:val="•"/>
      <w:lvlJc w:val="left"/>
      <w:pPr>
        <w:ind w:left="3523" w:hanging="360"/>
      </w:pPr>
      <w:rPr>
        <w:rFonts w:hint="default"/>
        <w:lang w:val="en-US" w:eastAsia="en-US" w:bidi="ar-SA"/>
      </w:rPr>
    </w:lvl>
    <w:lvl w:ilvl="4" w:tplc="33D856F2">
      <w:numFmt w:val="bullet"/>
      <w:lvlText w:val="•"/>
      <w:lvlJc w:val="left"/>
      <w:pPr>
        <w:ind w:left="4455" w:hanging="360"/>
      </w:pPr>
      <w:rPr>
        <w:rFonts w:hint="default"/>
        <w:lang w:val="en-US" w:eastAsia="en-US" w:bidi="ar-SA"/>
      </w:rPr>
    </w:lvl>
    <w:lvl w:ilvl="5" w:tplc="E490EEAC">
      <w:numFmt w:val="bullet"/>
      <w:lvlText w:val="•"/>
      <w:lvlJc w:val="left"/>
      <w:pPr>
        <w:ind w:left="5387" w:hanging="360"/>
      </w:pPr>
      <w:rPr>
        <w:rFonts w:hint="default"/>
        <w:lang w:val="en-US" w:eastAsia="en-US" w:bidi="ar-SA"/>
      </w:rPr>
    </w:lvl>
    <w:lvl w:ilvl="6" w:tplc="FD368AB4">
      <w:numFmt w:val="bullet"/>
      <w:lvlText w:val="•"/>
      <w:lvlJc w:val="left"/>
      <w:pPr>
        <w:ind w:left="6319" w:hanging="360"/>
      </w:pPr>
      <w:rPr>
        <w:rFonts w:hint="default"/>
        <w:lang w:val="en-US" w:eastAsia="en-US" w:bidi="ar-SA"/>
      </w:rPr>
    </w:lvl>
    <w:lvl w:ilvl="7" w:tplc="97868C6E">
      <w:numFmt w:val="bullet"/>
      <w:lvlText w:val="•"/>
      <w:lvlJc w:val="left"/>
      <w:pPr>
        <w:ind w:left="7250" w:hanging="360"/>
      </w:pPr>
      <w:rPr>
        <w:rFonts w:hint="default"/>
        <w:lang w:val="en-US" w:eastAsia="en-US" w:bidi="ar-SA"/>
      </w:rPr>
    </w:lvl>
    <w:lvl w:ilvl="8" w:tplc="C630BED8">
      <w:numFmt w:val="bullet"/>
      <w:lvlText w:val="•"/>
      <w:lvlJc w:val="left"/>
      <w:pPr>
        <w:ind w:left="8182" w:hanging="360"/>
      </w:pPr>
      <w:rPr>
        <w:rFonts w:hint="default"/>
        <w:lang w:val="en-US" w:eastAsia="en-US" w:bidi="ar-SA"/>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6352F4"/>
    <w:rsid w:val="000B0EEC"/>
    <w:rsid w:val="003A656C"/>
    <w:rsid w:val="004A7BE3"/>
    <w:rsid w:val="006352F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352F4"/>
    <w:rPr>
      <w:rFonts w:ascii="Times New Roman" w:eastAsia="Times New Roman" w:hAnsi="Times New Roman" w:cs="Times New Roman"/>
    </w:rPr>
  </w:style>
  <w:style w:type="paragraph" w:styleId="Heading1">
    <w:name w:val="heading 1"/>
    <w:basedOn w:val="Normal"/>
    <w:uiPriority w:val="1"/>
    <w:qFormat/>
    <w:rsid w:val="006352F4"/>
    <w:pPr>
      <w:spacing w:before="79"/>
      <w:ind w:left="453" w:right="1023"/>
      <w:jc w:val="center"/>
      <w:outlineLvl w:val="0"/>
    </w:pPr>
    <w:rPr>
      <w:b/>
      <w:bCs/>
      <w:sz w:val="52"/>
      <w:szCs w:val="52"/>
    </w:rPr>
  </w:style>
  <w:style w:type="paragraph" w:styleId="Heading2">
    <w:name w:val="heading 2"/>
    <w:basedOn w:val="Normal"/>
    <w:uiPriority w:val="1"/>
    <w:qFormat/>
    <w:rsid w:val="006352F4"/>
    <w:pPr>
      <w:spacing w:before="86"/>
      <w:ind w:left="453" w:right="1032"/>
      <w:jc w:val="center"/>
      <w:outlineLvl w:val="1"/>
    </w:pPr>
    <w:rPr>
      <w:b/>
      <w:bCs/>
      <w:sz w:val="32"/>
      <w:szCs w:val="32"/>
    </w:rPr>
  </w:style>
  <w:style w:type="paragraph" w:styleId="Heading3">
    <w:name w:val="heading 3"/>
    <w:basedOn w:val="Normal"/>
    <w:uiPriority w:val="1"/>
    <w:qFormat/>
    <w:rsid w:val="006352F4"/>
    <w:pPr>
      <w:ind w:left="278"/>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352F4"/>
    <w:rPr>
      <w:sz w:val="24"/>
      <w:szCs w:val="24"/>
    </w:rPr>
  </w:style>
  <w:style w:type="paragraph" w:styleId="ListParagraph">
    <w:name w:val="List Paragraph"/>
    <w:basedOn w:val="Normal"/>
    <w:uiPriority w:val="1"/>
    <w:qFormat/>
    <w:rsid w:val="006352F4"/>
    <w:pPr>
      <w:ind w:left="638" w:hanging="361"/>
    </w:pPr>
  </w:style>
  <w:style w:type="paragraph" w:customStyle="1" w:styleId="TableParagraph">
    <w:name w:val="Table Paragraph"/>
    <w:basedOn w:val="Normal"/>
    <w:uiPriority w:val="1"/>
    <w:qFormat/>
    <w:rsid w:val="006352F4"/>
    <w:pPr>
      <w:spacing w:line="268" w:lineRule="exact"/>
      <w:ind w:left="165"/>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image" Target="media/image5.png"/><Relationship Id="rId39"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footer" Target="footer6.xm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image" Target="media/image4.jpeg"/><Relationship Id="rId33" Type="http://schemas.openxmlformats.org/officeDocument/2006/relationships/header" Target="header11.xml"/><Relationship Id="rId38"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image" Target="media/image8.png"/><Relationship Id="rId41"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5.xml"/><Relationship Id="rId32" Type="http://schemas.openxmlformats.org/officeDocument/2006/relationships/image" Target="media/image11.jpeg"/><Relationship Id="rId37" Type="http://schemas.openxmlformats.org/officeDocument/2006/relationships/footer" Target="footer7.xml"/><Relationship Id="rId40"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10.xml"/><Relationship Id="rId28" Type="http://schemas.openxmlformats.org/officeDocument/2006/relationships/image" Target="media/image7.png"/><Relationship Id="rId36"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image" Target="media/image3.png"/><Relationship Id="rId27" Type="http://schemas.openxmlformats.org/officeDocument/2006/relationships/image" Target="media/image6.jpeg"/><Relationship Id="rId30" Type="http://schemas.openxmlformats.org/officeDocument/2006/relationships/image" Target="media/image9.jpeg"/><Relationship Id="rId35" Type="http://schemas.openxmlformats.org/officeDocument/2006/relationships/image" Target="media/image12.jpe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5807</Words>
  <Characters>33100</Characters>
  <Application>Microsoft Office Word</Application>
  <DocSecurity>0</DocSecurity>
  <Lines>275</Lines>
  <Paragraphs>77</Paragraphs>
  <ScaleCrop>false</ScaleCrop>
  <Company>HP</Company>
  <LinksUpToDate>false</LinksUpToDate>
  <CharactersWithSpaces>38830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dc:creator>
  <cp:lastModifiedBy>User</cp:lastModifiedBy>
  <cp:revision>2</cp:revision>
  <dcterms:created xsi:type="dcterms:W3CDTF">2023-10-22T14:21:00Z</dcterms:created>
  <dcterms:modified xsi:type="dcterms:W3CDTF">2023-10-22T14:21:00Z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2023-10-19T00:00:00Z</vt:filetime>
  </property>
</Properties>
</file>