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BE" w:rsidRPr="00C214B1" w:rsidRDefault="00C214B1" w:rsidP="00C214B1">
      <w:pPr>
        <w:pStyle w:val="NoSpacing"/>
        <w:jc w:val="center"/>
        <w:rPr>
          <w:rFonts w:ascii="Times New Roman" w:hAnsi="Times New Roman" w:cs="Times New Roman"/>
          <w:b/>
          <w:sz w:val="24"/>
          <w:szCs w:val="24"/>
        </w:rPr>
      </w:pPr>
      <w:r w:rsidRPr="00C214B1">
        <w:rPr>
          <w:rFonts w:ascii="Times New Roman" w:hAnsi="Times New Roman" w:cs="Times New Roman"/>
          <w:b/>
          <w:sz w:val="24"/>
          <w:szCs w:val="24"/>
        </w:rPr>
        <w:t xml:space="preserve">Qualitative and Quantitative Phytochemical Analysis of the </w:t>
      </w:r>
      <w:proofErr w:type="spellStart"/>
      <w:r w:rsidRPr="00C214B1">
        <w:rPr>
          <w:rFonts w:ascii="Times New Roman" w:hAnsi="Times New Roman" w:cs="Times New Roman"/>
          <w:b/>
          <w:sz w:val="24"/>
          <w:szCs w:val="24"/>
        </w:rPr>
        <w:t>Ethanolic</w:t>
      </w:r>
      <w:proofErr w:type="spellEnd"/>
      <w:r w:rsidRPr="00C214B1">
        <w:rPr>
          <w:rFonts w:ascii="Times New Roman" w:hAnsi="Times New Roman" w:cs="Times New Roman"/>
          <w:b/>
          <w:sz w:val="24"/>
          <w:szCs w:val="24"/>
        </w:rPr>
        <w:t xml:space="preserve"> and Aqueous Extracts of </w:t>
      </w:r>
      <w:proofErr w:type="spellStart"/>
      <w:r w:rsidRPr="00C214B1">
        <w:rPr>
          <w:rFonts w:ascii="Times New Roman" w:hAnsi="Times New Roman" w:cs="Times New Roman"/>
          <w:b/>
          <w:i/>
          <w:sz w:val="24"/>
          <w:szCs w:val="24"/>
        </w:rPr>
        <w:t>Solanum</w:t>
      </w:r>
      <w:proofErr w:type="spellEnd"/>
      <w:r w:rsidRPr="00C214B1">
        <w:rPr>
          <w:rFonts w:ascii="Times New Roman" w:hAnsi="Times New Roman" w:cs="Times New Roman"/>
          <w:b/>
          <w:i/>
          <w:sz w:val="24"/>
          <w:szCs w:val="24"/>
        </w:rPr>
        <w:t xml:space="preserve"> </w:t>
      </w:r>
      <w:proofErr w:type="spellStart"/>
      <w:r w:rsidRPr="00C214B1">
        <w:rPr>
          <w:rFonts w:ascii="Times New Roman" w:hAnsi="Times New Roman" w:cs="Times New Roman"/>
          <w:b/>
          <w:i/>
          <w:sz w:val="24"/>
          <w:szCs w:val="24"/>
        </w:rPr>
        <w:t>nigrum</w:t>
      </w:r>
      <w:proofErr w:type="spellEnd"/>
      <w:r w:rsidRPr="00C214B1">
        <w:rPr>
          <w:rFonts w:ascii="Times New Roman" w:hAnsi="Times New Roman" w:cs="Times New Roman"/>
          <w:b/>
          <w:i/>
          <w:sz w:val="24"/>
          <w:szCs w:val="24"/>
        </w:rPr>
        <w:t xml:space="preserve"> L.</w:t>
      </w:r>
    </w:p>
    <w:p w:rsidR="00C45EEB" w:rsidRPr="00C214B1" w:rsidRDefault="00CC2709" w:rsidP="00C214B1">
      <w:pPr>
        <w:pStyle w:val="NoSpacing"/>
        <w:jc w:val="center"/>
        <w:rPr>
          <w:rFonts w:ascii="Times New Roman" w:hAnsi="Times New Roman" w:cs="Times New Roman"/>
          <w:b/>
          <w:sz w:val="24"/>
          <w:szCs w:val="24"/>
        </w:rPr>
      </w:pPr>
      <w:proofErr w:type="spellStart"/>
      <w:r w:rsidRPr="00C214B1">
        <w:rPr>
          <w:rFonts w:ascii="Times New Roman" w:hAnsi="Times New Roman" w:cs="Times New Roman"/>
          <w:b/>
          <w:sz w:val="24"/>
          <w:szCs w:val="24"/>
        </w:rPr>
        <w:t>Obasi</w:t>
      </w:r>
      <w:proofErr w:type="spellEnd"/>
      <w:r w:rsidRPr="00C214B1">
        <w:rPr>
          <w:rFonts w:ascii="Times New Roman" w:hAnsi="Times New Roman" w:cs="Times New Roman"/>
          <w:b/>
          <w:sz w:val="24"/>
          <w:szCs w:val="24"/>
        </w:rPr>
        <w:t xml:space="preserve"> </w:t>
      </w:r>
      <w:r w:rsidR="00894CBE" w:rsidRPr="00C214B1">
        <w:rPr>
          <w:rFonts w:ascii="Times New Roman" w:hAnsi="Times New Roman" w:cs="Times New Roman"/>
          <w:b/>
          <w:sz w:val="24"/>
          <w:szCs w:val="24"/>
        </w:rPr>
        <w:t>C.J</w:t>
      </w:r>
      <w:r w:rsidR="00C214B1" w:rsidRPr="00C214B1">
        <w:rPr>
          <w:rFonts w:ascii="Times New Roman" w:hAnsi="Times New Roman" w:cs="Times New Roman"/>
          <w:b/>
          <w:sz w:val="24"/>
          <w:szCs w:val="24"/>
        </w:rPr>
        <w:t>*</w:t>
      </w:r>
      <w:proofErr w:type="gramStart"/>
      <w:r w:rsidR="00C214B1" w:rsidRPr="00C214B1">
        <w:rPr>
          <w:rFonts w:ascii="Times New Roman" w:hAnsi="Times New Roman" w:cs="Times New Roman"/>
          <w:b/>
          <w:sz w:val="24"/>
          <w:szCs w:val="24"/>
          <w:vertAlign w:val="superscript"/>
        </w:rPr>
        <w:t>1</w:t>
      </w:r>
      <w:r w:rsidR="00C214B1" w:rsidRPr="00C214B1">
        <w:rPr>
          <w:rFonts w:ascii="Times New Roman" w:hAnsi="Times New Roman" w:cs="Times New Roman"/>
          <w:b/>
          <w:sz w:val="24"/>
          <w:szCs w:val="24"/>
        </w:rPr>
        <w:t>.,</w:t>
      </w:r>
      <w:proofErr w:type="gramEnd"/>
      <w:r w:rsidR="00C214B1" w:rsidRPr="00C214B1">
        <w:rPr>
          <w:rFonts w:ascii="Times New Roman" w:hAnsi="Times New Roman" w:cs="Times New Roman"/>
          <w:b/>
          <w:sz w:val="24"/>
          <w:szCs w:val="24"/>
        </w:rPr>
        <w:t xml:space="preserve"> </w:t>
      </w:r>
      <w:proofErr w:type="spellStart"/>
      <w:r w:rsidR="00C214B1" w:rsidRPr="00C214B1">
        <w:rPr>
          <w:rFonts w:ascii="Times New Roman" w:hAnsi="Times New Roman" w:cs="Times New Roman"/>
          <w:b/>
          <w:sz w:val="24"/>
          <w:szCs w:val="24"/>
        </w:rPr>
        <w:t>Anyamene</w:t>
      </w:r>
      <w:proofErr w:type="spellEnd"/>
      <w:r w:rsidRPr="00C214B1">
        <w:rPr>
          <w:rFonts w:ascii="Times New Roman" w:hAnsi="Times New Roman" w:cs="Times New Roman"/>
          <w:b/>
          <w:sz w:val="24"/>
          <w:szCs w:val="24"/>
        </w:rPr>
        <w:t xml:space="preserve">, </w:t>
      </w:r>
      <w:r w:rsidR="00894CBE" w:rsidRPr="00C214B1">
        <w:rPr>
          <w:rFonts w:ascii="Times New Roman" w:hAnsi="Times New Roman" w:cs="Times New Roman"/>
          <w:b/>
          <w:sz w:val="24"/>
          <w:szCs w:val="24"/>
        </w:rPr>
        <w:t>C.O.</w:t>
      </w:r>
      <w:r w:rsidR="00C214B1" w:rsidRPr="00C214B1">
        <w:rPr>
          <w:rFonts w:ascii="Times New Roman" w:hAnsi="Times New Roman" w:cs="Times New Roman"/>
          <w:b/>
          <w:sz w:val="24"/>
          <w:szCs w:val="24"/>
          <w:vertAlign w:val="superscript"/>
        </w:rPr>
        <w:t xml:space="preserve"> </w:t>
      </w:r>
      <w:r w:rsidR="00C214B1" w:rsidRPr="00C214B1">
        <w:rPr>
          <w:rFonts w:ascii="Times New Roman" w:hAnsi="Times New Roman" w:cs="Times New Roman"/>
          <w:b/>
          <w:sz w:val="24"/>
          <w:szCs w:val="24"/>
          <w:vertAlign w:val="superscript"/>
        </w:rPr>
        <w:t>1</w:t>
      </w:r>
      <w:r w:rsidR="00DD3246" w:rsidRPr="00C214B1">
        <w:rPr>
          <w:rFonts w:ascii="Times New Roman" w:hAnsi="Times New Roman" w:cs="Times New Roman"/>
          <w:b/>
          <w:sz w:val="24"/>
          <w:szCs w:val="24"/>
        </w:rPr>
        <w:t xml:space="preserve">, </w:t>
      </w:r>
      <w:proofErr w:type="spellStart"/>
      <w:r w:rsidR="00124582" w:rsidRPr="00C214B1">
        <w:rPr>
          <w:rFonts w:ascii="Times New Roman" w:hAnsi="Times New Roman" w:cs="Times New Roman"/>
          <w:b/>
          <w:sz w:val="24"/>
          <w:szCs w:val="24"/>
        </w:rPr>
        <w:t>Ikele</w:t>
      </w:r>
      <w:proofErr w:type="spellEnd"/>
      <w:r w:rsidR="00124582" w:rsidRPr="00C214B1">
        <w:rPr>
          <w:rFonts w:ascii="Times New Roman" w:hAnsi="Times New Roman" w:cs="Times New Roman"/>
          <w:b/>
          <w:sz w:val="24"/>
          <w:szCs w:val="24"/>
        </w:rPr>
        <w:t>, M.O.</w:t>
      </w:r>
      <w:r w:rsidR="00C214B1" w:rsidRPr="00C214B1">
        <w:rPr>
          <w:rFonts w:ascii="Times New Roman" w:hAnsi="Times New Roman" w:cs="Times New Roman"/>
          <w:b/>
          <w:sz w:val="24"/>
          <w:szCs w:val="24"/>
          <w:vertAlign w:val="superscript"/>
        </w:rPr>
        <w:t xml:space="preserve"> </w:t>
      </w:r>
      <w:r w:rsidR="00C214B1" w:rsidRPr="00C214B1">
        <w:rPr>
          <w:rFonts w:ascii="Times New Roman" w:hAnsi="Times New Roman" w:cs="Times New Roman"/>
          <w:b/>
          <w:sz w:val="24"/>
          <w:szCs w:val="24"/>
          <w:vertAlign w:val="superscript"/>
        </w:rPr>
        <w:t>1</w:t>
      </w:r>
      <w:r w:rsidR="00124582" w:rsidRPr="00C214B1">
        <w:rPr>
          <w:rFonts w:ascii="Times New Roman" w:hAnsi="Times New Roman" w:cs="Times New Roman"/>
          <w:b/>
          <w:sz w:val="24"/>
          <w:szCs w:val="24"/>
        </w:rPr>
        <w:t xml:space="preserve">, </w:t>
      </w:r>
      <w:proofErr w:type="spellStart"/>
      <w:r w:rsidRPr="00C214B1">
        <w:rPr>
          <w:rFonts w:ascii="Times New Roman" w:hAnsi="Times New Roman" w:cs="Times New Roman"/>
          <w:b/>
          <w:sz w:val="24"/>
          <w:szCs w:val="24"/>
        </w:rPr>
        <w:t>Ezebialu</w:t>
      </w:r>
      <w:proofErr w:type="spellEnd"/>
      <w:r w:rsidRPr="00C214B1">
        <w:rPr>
          <w:rFonts w:ascii="Times New Roman" w:hAnsi="Times New Roman" w:cs="Times New Roman"/>
          <w:b/>
          <w:sz w:val="24"/>
          <w:szCs w:val="24"/>
        </w:rPr>
        <w:t xml:space="preserve">, </w:t>
      </w:r>
      <w:r w:rsidR="00894CBE" w:rsidRPr="00C214B1">
        <w:rPr>
          <w:rFonts w:ascii="Times New Roman" w:hAnsi="Times New Roman" w:cs="Times New Roman"/>
          <w:b/>
          <w:sz w:val="24"/>
          <w:szCs w:val="24"/>
        </w:rPr>
        <w:t>C</w:t>
      </w:r>
      <w:r w:rsidR="00D15FB8" w:rsidRPr="00C214B1">
        <w:rPr>
          <w:rFonts w:ascii="Times New Roman" w:hAnsi="Times New Roman" w:cs="Times New Roman"/>
          <w:b/>
          <w:sz w:val="24"/>
          <w:szCs w:val="24"/>
        </w:rPr>
        <w:t>.</w:t>
      </w:r>
      <w:r w:rsidR="00921AA7" w:rsidRPr="00C214B1">
        <w:rPr>
          <w:rFonts w:ascii="Times New Roman" w:hAnsi="Times New Roman" w:cs="Times New Roman"/>
          <w:b/>
          <w:sz w:val="24"/>
          <w:szCs w:val="24"/>
        </w:rPr>
        <w:t>U</w:t>
      </w:r>
      <w:r w:rsidR="00C214B1" w:rsidRPr="00C214B1">
        <w:rPr>
          <w:rFonts w:ascii="Times New Roman" w:hAnsi="Times New Roman" w:cs="Times New Roman"/>
          <w:b/>
          <w:sz w:val="24"/>
          <w:szCs w:val="24"/>
          <w:vertAlign w:val="superscript"/>
        </w:rPr>
        <w:t>1</w:t>
      </w:r>
      <w:r w:rsidR="00DD3246" w:rsidRPr="00C214B1">
        <w:rPr>
          <w:rFonts w:ascii="Times New Roman" w:hAnsi="Times New Roman" w:cs="Times New Roman"/>
          <w:b/>
          <w:sz w:val="24"/>
          <w:szCs w:val="24"/>
        </w:rPr>
        <w:t xml:space="preserve">, </w:t>
      </w:r>
      <w:proofErr w:type="spellStart"/>
      <w:r w:rsidR="00DD3246" w:rsidRPr="00C214B1">
        <w:rPr>
          <w:rFonts w:ascii="Times New Roman" w:hAnsi="Times New Roman" w:cs="Times New Roman"/>
          <w:b/>
          <w:sz w:val="24"/>
          <w:szCs w:val="24"/>
        </w:rPr>
        <w:t>Eze</w:t>
      </w:r>
      <w:proofErr w:type="spellEnd"/>
      <w:r w:rsidR="00DD3246" w:rsidRPr="00C214B1">
        <w:rPr>
          <w:rFonts w:ascii="Times New Roman" w:hAnsi="Times New Roman" w:cs="Times New Roman"/>
          <w:b/>
          <w:sz w:val="24"/>
          <w:szCs w:val="24"/>
        </w:rPr>
        <w:t>, H.C</w:t>
      </w:r>
      <w:r w:rsidR="00C214B1" w:rsidRPr="00C214B1">
        <w:rPr>
          <w:rFonts w:ascii="Times New Roman" w:hAnsi="Times New Roman" w:cs="Times New Roman"/>
          <w:b/>
          <w:sz w:val="24"/>
          <w:szCs w:val="24"/>
          <w:vertAlign w:val="superscript"/>
        </w:rPr>
        <w:t>1</w:t>
      </w:r>
      <w:r w:rsidR="00DD3246" w:rsidRPr="00C214B1">
        <w:rPr>
          <w:rFonts w:ascii="Times New Roman" w:hAnsi="Times New Roman" w:cs="Times New Roman"/>
          <w:b/>
          <w:sz w:val="24"/>
          <w:szCs w:val="24"/>
        </w:rPr>
        <w:t>.,</w:t>
      </w:r>
      <w:r w:rsidR="00C214B1" w:rsidRPr="00C214B1">
        <w:rPr>
          <w:rFonts w:ascii="Times New Roman" w:hAnsi="Times New Roman" w:cs="Times New Roman"/>
          <w:b/>
          <w:sz w:val="24"/>
          <w:szCs w:val="24"/>
          <w:lang w:eastAsia="zh-CN"/>
        </w:rPr>
        <w:t xml:space="preserve"> </w:t>
      </w:r>
      <w:proofErr w:type="spellStart"/>
      <w:r w:rsidR="00C214B1" w:rsidRPr="00C214B1">
        <w:rPr>
          <w:rFonts w:ascii="Times New Roman" w:hAnsi="Times New Roman" w:cs="Times New Roman"/>
          <w:b/>
          <w:sz w:val="24"/>
          <w:szCs w:val="24"/>
          <w:lang w:eastAsia="zh-CN"/>
        </w:rPr>
        <w:t>Nwofor</w:t>
      </w:r>
      <w:proofErr w:type="spellEnd"/>
      <w:r w:rsidR="00C214B1" w:rsidRPr="00C214B1">
        <w:rPr>
          <w:rFonts w:ascii="Times New Roman" w:hAnsi="Times New Roman" w:cs="Times New Roman"/>
          <w:b/>
          <w:sz w:val="24"/>
          <w:szCs w:val="24"/>
          <w:lang w:eastAsia="zh-CN"/>
        </w:rPr>
        <w:t>, M.N</w:t>
      </w:r>
      <w:r w:rsidR="00C214B1" w:rsidRPr="00C214B1">
        <w:rPr>
          <w:rFonts w:ascii="Times New Roman" w:hAnsi="Times New Roman" w:cs="Times New Roman"/>
          <w:b/>
          <w:sz w:val="24"/>
          <w:szCs w:val="24"/>
          <w:vertAlign w:val="superscript"/>
        </w:rPr>
        <w:t>1</w:t>
      </w:r>
      <w:r w:rsidR="00C214B1" w:rsidRPr="00C214B1">
        <w:rPr>
          <w:rFonts w:ascii="Times New Roman" w:hAnsi="Times New Roman" w:cs="Times New Roman"/>
          <w:b/>
          <w:sz w:val="24"/>
          <w:szCs w:val="24"/>
          <w:lang w:eastAsia="zh-CN"/>
        </w:rPr>
        <w:t xml:space="preserve">. </w:t>
      </w:r>
      <w:proofErr w:type="gramStart"/>
      <w:r w:rsidR="00C214B1" w:rsidRPr="00C214B1">
        <w:rPr>
          <w:rFonts w:ascii="Times New Roman" w:hAnsi="Times New Roman" w:cs="Times New Roman"/>
          <w:b/>
          <w:sz w:val="24"/>
          <w:szCs w:val="24"/>
          <w:lang w:eastAsia="zh-CN"/>
        </w:rPr>
        <w:t>and</w:t>
      </w:r>
      <w:proofErr w:type="gramEnd"/>
      <w:r w:rsidR="00C214B1" w:rsidRPr="00C214B1">
        <w:rPr>
          <w:rFonts w:ascii="Times New Roman" w:hAnsi="Times New Roman" w:cs="Times New Roman"/>
          <w:b/>
          <w:sz w:val="24"/>
          <w:szCs w:val="24"/>
          <w:lang w:eastAsia="zh-CN"/>
        </w:rPr>
        <w:t xml:space="preserve"> </w:t>
      </w:r>
      <w:proofErr w:type="spellStart"/>
      <w:r w:rsidR="00DD3246" w:rsidRPr="00C214B1">
        <w:rPr>
          <w:rFonts w:ascii="Times New Roman" w:hAnsi="Times New Roman" w:cs="Times New Roman"/>
          <w:b/>
          <w:sz w:val="24"/>
          <w:szCs w:val="24"/>
          <w:lang w:eastAsia="zh-CN"/>
        </w:rPr>
        <w:t>Ezeuko</w:t>
      </w:r>
      <w:proofErr w:type="spellEnd"/>
      <w:r w:rsidR="00DD3246" w:rsidRPr="00C214B1">
        <w:rPr>
          <w:rFonts w:ascii="Times New Roman" w:hAnsi="Times New Roman" w:cs="Times New Roman"/>
          <w:b/>
          <w:sz w:val="24"/>
          <w:szCs w:val="24"/>
          <w:lang w:eastAsia="zh-CN"/>
        </w:rPr>
        <w:t>, C.M</w:t>
      </w:r>
      <w:r w:rsidR="00C214B1" w:rsidRPr="00C214B1">
        <w:rPr>
          <w:rFonts w:ascii="Times New Roman" w:hAnsi="Times New Roman" w:cs="Times New Roman"/>
          <w:b/>
          <w:sz w:val="24"/>
          <w:szCs w:val="24"/>
          <w:vertAlign w:val="superscript"/>
        </w:rPr>
        <w:t>1</w:t>
      </w:r>
      <w:r w:rsidR="00DD3246" w:rsidRPr="00C214B1">
        <w:rPr>
          <w:rFonts w:ascii="Times New Roman" w:hAnsi="Times New Roman" w:cs="Times New Roman"/>
          <w:b/>
          <w:sz w:val="24"/>
          <w:szCs w:val="24"/>
          <w:lang w:eastAsia="zh-CN"/>
        </w:rPr>
        <w:t>.</w:t>
      </w:r>
    </w:p>
    <w:p w:rsidR="00C214B1" w:rsidRPr="00C214B1" w:rsidRDefault="00C214B1" w:rsidP="00C214B1">
      <w:pPr>
        <w:pStyle w:val="NoSpacing"/>
        <w:jc w:val="center"/>
        <w:rPr>
          <w:rFonts w:ascii="Times New Roman" w:hAnsi="Times New Roman" w:cs="Times New Roman"/>
          <w:b/>
          <w:sz w:val="24"/>
          <w:szCs w:val="24"/>
        </w:rPr>
      </w:pPr>
      <w:r w:rsidRPr="00C214B1">
        <w:rPr>
          <w:rFonts w:ascii="Times New Roman" w:hAnsi="Times New Roman" w:cs="Times New Roman"/>
          <w:b/>
          <w:sz w:val="24"/>
          <w:szCs w:val="24"/>
          <w:vertAlign w:val="superscript"/>
        </w:rPr>
        <w:t>1</w:t>
      </w:r>
      <w:r>
        <w:rPr>
          <w:rFonts w:ascii="Times New Roman" w:hAnsi="Times New Roman" w:cs="Times New Roman"/>
          <w:b/>
          <w:sz w:val="24"/>
          <w:szCs w:val="24"/>
        </w:rPr>
        <w:t xml:space="preserve">Applied Microbiology and Brewing Department, </w:t>
      </w:r>
      <w:proofErr w:type="spellStart"/>
      <w:r w:rsidR="00894CBE" w:rsidRPr="00C214B1">
        <w:rPr>
          <w:rFonts w:ascii="Times New Roman" w:hAnsi="Times New Roman" w:cs="Times New Roman"/>
          <w:b/>
          <w:sz w:val="24"/>
          <w:szCs w:val="24"/>
        </w:rPr>
        <w:t>Nnamdi</w:t>
      </w:r>
      <w:proofErr w:type="spellEnd"/>
      <w:r w:rsidR="00894CBE" w:rsidRPr="00C214B1">
        <w:rPr>
          <w:rFonts w:ascii="Times New Roman" w:hAnsi="Times New Roman" w:cs="Times New Roman"/>
          <w:b/>
          <w:sz w:val="24"/>
          <w:szCs w:val="24"/>
        </w:rPr>
        <w:t xml:space="preserve"> </w:t>
      </w:r>
      <w:proofErr w:type="spellStart"/>
      <w:r w:rsidR="00894CBE" w:rsidRPr="00C214B1">
        <w:rPr>
          <w:rFonts w:ascii="Times New Roman" w:hAnsi="Times New Roman" w:cs="Times New Roman"/>
          <w:b/>
          <w:sz w:val="24"/>
          <w:szCs w:val="24"/>
        </w:rPr>
        <w:t>Azikiwe</w:t>
      </w:r>
      <w:proofErr w:type="spellEnd"/>
      <w:r w:rsidR="00894CBE" w:rsidRPr="00C214B1">
        <w:rPr>
          <w:rFonts w:ascii="Times New Roman" w:hAnsi="Times New Roman" w:cs="Times New Roman"/>
          <w:b/>
          <w:sz w:val="24"/>
          <w:szCs w:val="24"/>
        </w:rPr>
        <w:t xml:space="preserve"> University</w:t>
      </w:r>
      <w:r w:rsidR="00DD3246" w:rsidRPr="00C214B1">
        <w:rPr>
          <w:rFonts w:ascii="Times New Roman" w:hAnsi="Times New Roman" w:cs="Times New Roman"/>
          <w:b/>
          <w:sz w:val="24"/>
          <w:szCs w:val="24"/>
        </w:rPr>
        <w:t xml:space="preserve">, </w:t>
      </w:r>
      <w:r w:rsidRPr="00C214B1">
        <w:rPr>
          <w:rFonts w:ascii="Times New Roman" w:hAnsi="Times New Roman" w:cs="Times New Roman"/>
          <w:b/>
          <w:sz w:val="24"/>
          <w:szCs w:val="24"/>
        </w:rPr>
        <w:t xml:space="preserve">PMB 5025, </w:t>
      </w:r>
      <w:proofErr w:type="spellStart"/>
      <w:r w:rsidR="006D6533" w:rsidRPr="00C214B1">
        <w:rPr>
          <w:rFonts w:ascii="Times New Roman" w:hAnsi="Times New Roman" w:cs="Times New Roman"/>
          <w:b/>
          <w:sz w:val="24"/>
          <w:szCs w:val="24"/>
        </w:rPr>
        <w:t>Awka</w:t>
      </w:r>
      <w:proofErr w:type="spellEnd"/>
      <w:r w:rsidR="006D6533" w:rsidRPr="00C214B1">
        <w:rPr>
          <w:rFonts w:ascii="Times New Roman" w:hAnsi="Times New Roman" w:cs="Times New Roman"/>
          <w:b/>
          <w:sz w:val="24"/>
          <w:szCs w:val="24"/>
        </w:rPr>
        <w:t>.</w:t>
      </w:r>
      <w:r w:rsidRPr="00C214B1">
        <w:rPr>
          <w:rFonts w:ascii="Times New Roman" w:hAnsi="Times New Roman" w:cs="Times New Roman"/>
          <w:b/>
          <w:sz w:val="24"/>
          <w:szCs w:val="24"/>
        </w:rPr>
        <w:t xml:space="preserve"> Nigeria</w:t>
      </w:r>
    </w:p>
    <w:p w:rsidR="000F2272" w:rsidRPr="00C214B1" w:rsidRDefault="00C214B1" w:rsidP="00C214B1">
      <w:pPr>
        <w:pStyle w:val="NoSpacing"/>
        <w:jc w:val="center"/>
        <w:rPr>
          <w:rFonts w:ascii="Times New Roman" w:hAnsi="Times New Roman" w:cs="Times New Roman"/>
          <w:b/>
          <w:sz w:val="24"/>
          <w:szCs w:val="24"/>
        </w:rPr>
      </w:pPr>
      <w:proofErr w:type="spellStart"/>
      <w:r w:rsidRPr="00C214B1">
        <w:rPr>
          <w:rFonts w:ascii="Times New Roman" w:hAnsi="Times New Roman" w:cs="Times New Roman"/>
          <w:b/>
          <w:sz w:val="24"/>
          <w:szCs w:val="24"/>
        </w:rPr>
        <w:t>Corrseponding</w:t>
      </w:r>
      <w:proofErr w:type="spellEnd"/>
      <w:r w:rsidRPr="00C214B1">
        <w:rPr>
          <w:rFonts w:ascii="Times New Roman" w:hAnsi="Times New Roman" w:cs="Times New Roman"/>
          <w:b/>
          <w:sz w:val="24"/>
          <w:szCs w:val="24"/>
        </w:rPr>
        <w:t xml:space="preserve"> Author </w:t>
      </w:r>
      <w:r w:rsidR="00DD3246" w:rsidRPr="00C214B1">
        <w:rPr>
          <w:rFonts w:ascii="Times New Roman" w:hAnsi="Times New Roman" w:cs="Times New Roman"/>
          <w:b/>
          <w:sz w:val="24"/>
          <w:szCs w:val="24"/>
        </w:rPr>
        <w:t>E</w:t>
      </w:r>
      <w:r w:rsidR="00863630" w:rsidRPr="00C214B1">
        <w:rPr>
          <w:rFonts w:ascii="Times New Roman" w:hAnsi="Times New Roman" w:cs="Times New Roman"/>
          <w:b/>
          <w:sz w:val="24"/>
          <w:szCs w:val="24"/>
        </w:rPr>
        <w:t>mail:</w:t>
      </w:r>
      <w:r w:rsidR="007E765A" w:rsidRPr="00C214B1">
        <w:rPr>
          <w:rFonts w:ascii="Times New Roman" w:hAnsi="Times New Roman" w:cs="Times New Roman"/>
          <w:b/>
          <w:sz w:val="24"/>
          <w:szCs w:val="24"/>
        </w:rPr>
        <w:t xml:space="preserve"> cj.obasi@unizik.edu.ng</w:t>
      </w:r>
    </w:p>
    <w:p w:rsidR="00D21D13" w:rsidRDefault="00C214B1">
      <w:pPr>
        <w:rPr>
          <w:rFonts w:ascii="Times New Roman" w:hAnsi="Times New Roman" w:cs="Times New Roman"/>
          <w:sz w:val="24"/>
          <w:szCs w:val="24"/>
        </w:rPr>
      </w:pPr>
      <w:r w:rsidRPr="00C214B1">
        <w:rPr>
          <w:rFonts w:ascii="Times New Roman" w:hAnsi="Times New Roman" w:cs="Times New Roman"/>
          <w:b/>
          <w:sz w:val="24"/>
          <w:szCs w:val="24"/>
        </w:rPr>
        <w:t>ABSTRACT</w:t>
      </w:r>
      <w:r w:rsidRPr="00D21D13">
        <w:rPr>
          <w:rFonts w:ascii="Times New Roman" w:hAnsi="Times New Roman" w:cs="Times New Roman"/>
          <w:sz w:val="24"/>
          <w:szCs w:val="24"/>
        </w:rPr>
        <w:t xml:space="preserve"> </w:t>
      </w:r>
    </w:p>
    <w:p w:rsidR="005850A7" w:rsidRDefault="005850A7" w:rsidP="006B12B6">
      <w:pPr>
        <w:pStyle w:val="NormalWeb"/>
        <w:spacing w:line="480" w:lineRule="auto"/>
        <w:jc w:val="both"/>
      </w:pPr>
      <w:proofErr w:type="spellStart"/>
      <w:r w:rsidRPr="0079284B">
        <w:rPr>
          <w:i/>
        </w:rPr>
        <w:t>Solanum</w:t>
      </w:r>
      <w:proofErr w:type="spellEnd"/>
      <w:r w:rsidRPr="0079284B">
        <w:rPr>
          <w:i/>
        </w:rPr>
        <w:t xml:space="preserve"> </w:t>
      </w:r>
      <w:proofErr w:type="spellStart"/>
      <w:r w:rsidRPr="0079284B">
        <w:rPr>
          <w:i/>
        </w:rPr>
        <w:t>nigrum</w:t>
      </w:r>
      <w:proofErr w:type="spellEnd"/>
      <w:r>
        <w:t xml:space="preserve"> Linn. </w:t>
      </w:r>
      <w:proofErr w:type="gramStart"/>
      <w:r>
        <w:t>belongs</w:t>
      </w:r>
      <w:proofErr w:type="gramEnd"/>
      <w:r>
        <w:t xml:space="preserve"> to the </w:t>
      </w:r>
      <w:proofErr w:type="spellStart"/>
      <w:r>
        <w:t>Solanaceae</w:t>
      </w:r>
      <w:proofErr w:type="spellEnd"/>
      <w:r>
        <w:t xml:space="preserve"> family and is a widely used </w:t>
      </w:r>
      <w:r w:rsidR="00894CBE">
        <w:t xml:space="preserve">as </w:t>
      </w:r>
      <w:r>
        <w:t xml:space="preserve">medicinal plant. This herb has been found to possess a diverse array of therapeutic properties, such as its ability to combat tumors, reduce inflammation, provide antioxidant benefits, exhibit antibacterial effects, and offer </w:t>
      </w:r>
      <w:proofErr w:type="spellStart"/>
      <w:r>
        <w:t>neuroprotective</w:t>
      </w:r>
      <w:proofErr w:type="spellEnd"/>
      <w:r>
        <w:t xml:space="preserve"> advantages.</w:t>
      </w:r>
      <w:r w:rsidRPr="005850A7">
        <w:t xml:space="preserve"> </w:t>
      </w:r>
      <w:r>
        <w:t xml:space="preserve">Historically, it has been employed for addressing a spectrum of conditions including </w:t>
      </w:r>
      <w:r w:rsidR="00F00F7B">
        <w:t xml:space="preserve">to treat rheumatic and gouty joints, skin ailments, nervous disorders, nausea, and tuberculosis, </w:t>
      </w:r>
      <w:r>
        <w:t>acute nephritis, urethritis, eczema, leucorrhea,</w:t>
      </w:r>
      <w:r w:rsidRPr="005850A7">
        <w:t xml:space="preserve"> </w:t>
      </w:r>
      <w:r>
        <w:t>cancer, sore throat, toothache, dermatitis, carbuncles, and furuncles.</w:t>
      </w:r>
      <w:r w:rsidR="006B12B6" w:rsidRPr="006B12B6">
        <w:t xml:space="preserve"> </w:t>
      </w:r>
      <w:r w:rsidR="006B12B6">
        <w:t>The phyto</w:t>
      </w:r>
      <w:r w:rsidR="00894CBE">
        <w:t xml:space="preserve">chemical components found in </w:t>
      </w:r>
      <w:proofErr w:type="spellStart"/>
      <w:r w:rsidR="00894CBE" w:rsidRPr="00894CBE">
        <w:rPr>
          <w:i/>
        </w:rPr>
        <w:t>Solanum</w:t>
      </w:r>
      <w:proofErr w:type="spellEnd"/>
      <w:r w:rsidR="00894CBE" w:rsidRPr="00894CBE">
        <w:rPr>
          <w:i/>
        </w:rPr>
        <w:t xml:space="preserve"> </w:t>
      </w:r>
      <w:proofErr w:type="spellStart"/>
      <w:r w:rsidR="006B12B6" w:rsidRPr="00894CBE">
        <w:rPr>
          <w:i/>
        </w:rPr>
        <w:t>nigrum</w:t>
      </w:r>
      <w:proofErr w:type="spellEnd"/>
      <w:r w:rsidR="006B12B6">
        <w:t xml:space="preserve"> encompass alkaloids, </w:t>
      </w:r>
      <w:proofErr w:type="spellStart"/>
      <w:r w:rsidR="006B12B6">
        <w:t>saponins</w:t>
      </w:r>
      <w:proofErr w:type="spellEnd"/>
      <w:r w:rsidR="006B12B6">
        <w:t>, flavonoids, phenolic compounds, and steroids, among others.</w:t>
      </w:r>
      <w:r w:rsidR="006B12B6" w:rsidRPr="006B12B6">
        <w:t xml:space="preserve"> </w:t>
      </w:r>
      <w:r w:rsidR="006B12B6">
        <w:t xml:space="preserve">In this research, a qualitative examination of the aqueous extract from </w:t>
      </w:r>
      <w:proofErr w:type="spellStart"/>
      <w:r w:rsidR="006B12B6" w:rsidRPr="0079284B">
        <w:rPr>
          <w:i/>
        </w:rPr>
        <w:t>Solanum</w:t>
      </w:r>
      <w:proofErr w:type="spellEnd"/>
      <w:r w:rsidR="006B12B6" w:rsidRPr="0079284B">
        <w:rPr>
          <w:i/>
        </w:rPr>
        <w:t xml:space="preserve"> </w:t>
      </w:r>
      <w:proofErr w:type="spellStart"/>
      <w:r w:rsidR="006B12B6" w:rsidRPr="0079284B">
        <w:rPr>
          <w:i/>
        </w:rPr>
        <w:t>nigrum</w:t>
      </w:r>
      <w:proofErr w:type="spellEnd"/>
      <w:r w:rsidR="006B12B6">
        <w:t xml:space="preserve"> indicated the presence of a</w:t>
      </w:r>
      <w:r w:rsidR="003A795F">
        <w:t xml:space="preserve">lkaloids, </w:t>
      </w:r>
      <w:proofErr w:type="spellStart"/>
      <w:r w:rsidR="003A795F">
        <w:t>sap</w:t>
      </w:r>
      <w:r w:rsidR="00894CBE">
        <w:t>onins</w:t>
      </w:r>
      <w:proofErr w:type="spellEnd"/>
      <w:r w:rsidR="00894CBE">
        <w:t xml:space="preserve">, flavonoids, </w:t>
      </w:r>
      <w:proofErr w:type="spellStart"/>
      <w:r w:rsidR="00894CBE">
        <w:t>terpenoids</w:t>
      </w:r>
      <w:proofErr w:type="spellEnd"/>
      <w:r w:rsidR="00894CBE">
        <w:t>, r</w:t>
      </w:r>
      <w:r w:rsidR="003A795F">
        <w:t xml:space="preserve">esins, </w:t>
      </w:r>
      <w:r w:rsidR="006B12B6">
        <w:t>and cardiac glycosides, while</w:t>
      </w:r>
      <w:r w:rsidR="00913A72">
        <w:t xml:space="preserve"> </w:t>
      </w:r>
      <w:r w:rsidR="00894CBE">
        <w:t xml:space="preserve">minimal amount of </w:t>
      </w:r>
      <w:r w:rsidR="00913A72">
        <w:t>tannins</w:t>
      </w:r>
      <w:r w:rsidR="00894CBE">
        <w:t xml:space="preserve"> was detected</w:t>
      </w:r>
      <w:r w:rsidR="006B12B6">
        <w:t xml:space="preserve"> and steroids were not detected.</w:t>
      </w:r>
      <w:r w:rsidR="006B12B6" w:rsidRPr="006B12B6">
        <w:t xml:space="preserve"> </w:t>
      </w:r>
      <w:r w:rsidR="006B12B6">
        <w:t xml:space="preserve">The quantitative phytochemical analysis revealed that the constituents in both the aqueous and </w:t>
      </w:r>
      <w:proofErr w:type="spellStart"/>
      <w:r w:rsidR="006B12B6">
        <w:t>ethanolic</w:t>
      </w:r>
      <w:proofErr w:type="spellEnd"/>
      <w:r w:rsidR="006B12B6">
        <w:t xml:space="preserve"> extracts had higher concentrations of flavonoids, phenols, and ascorbic acid, whereas cardiac glycosides and alkaloids were present in negligible quantities. Additionally, the </w:t>
      </w:r>
      <w:proofErr w:type="spellStart"/>
      <w:r w:rsidR="006B12B6">
        <w:t>ethanolic</w:t>
      </w:r>
      <w:proofErr w:type="spellEnd"/>
      <w:r w:rsidR="006B12B6">
        <w:t xml:space="preserve"> extract of </w:t>
      </w:r>
      <w:proofErr w:type="spellStart"/>
      <w:r w:rsidR="006B12B6">
        <w:t>phytate</w:t>
      </w:r>
      <w:proofErr w:type="spellEnd"/>
      <w:r w:rsidR="006B12B6">
        <w:t xml:space="preserve"> showed min</w:t>
      </w:r>
      <w:r w:rsidR="00995C14">
        <w:t>imal amounts of these compounds.</w:t>
      </w:r>
    </w:p>
    <w:p w:rsidR="00D15702" w:rsidRPr="00C214B1" w:rsidRDefault="00C214B1">
      <w:pPr>
        <w:rPr>
          <w:rFonts w:ascii="Times New Roman" w:hAnsi="Times New Roman" w:cs="Times New Roman"/>
          <w:sz w:val="24"/>
          <w:szCs w:val="24"/>
        </w:rPr>
      </w:pPr>
      <w:r>
        <w:rPr>
          <w:rFonts w:ascii="Times New Roman" w:hAnsi="Times New Roman" w:cs="Times New Roman"/>
          <w:sz w:val="24"/>
          <w:szCs w:val="24"/>
        </w:rPr>
        <w:t xml:space="preserve">Keywords: </w:t>
      </w:r>
      <w:proofErr w:type="spellStart"/>
      <w:r w:rsidRPr="00C214B1">
        <w:rPr>
          <w:rFonts w:ascii="Times New Roman" w:hAnsi="Times New Roman" w:cs="Times New Roman"/>
          <w:b/>
          <w:i/>
          <w:sz w:val="24"/>
          <w:szCs w:val="24"/>
        </w:rPr>
        <w:t>Solanum</w:t>
      </w:r>
      <w:proofErr w:type="spellEnd"/>
      <w:r w:rsidRPr="00C214B1">
        <w:rPr>
          <w:rFonts w:ascii="Times New Roman" w:hAnsi="Times New Roman" w:cs="Times New Roman"/>
          <w:b/>
          <w:i/>
          <w:sz w:val="24"/>
          <w:szCs w:val="24"/>
        </w:rPr>
        <w:t xml:space="preserve"> </w:t>
      </w:r>
      <w:proofErr w:type="spellStart"/>
      <w:r w:rsidRPr="00C214B1">
        <w:rPr>
          <w:rFonts w:ascii="Times New Roman" w:hAnsi="Times New Roman" w:cs="Times New Roman"/>
          <w:b/>
          <w:i/>
          <w:sz w:val="24"/>
          <w:szCs w:val="24"/>
        </w:rPr>
        <w:t>nigrum</w:t>
      </w:r>
      <w:proofErr w:type="spellEnd"/>
      <w:r w:rsidRPr="00C214B1">
        <w:rPr>
          <w:rFonts w:ascii="Times New Roman" w:hAnsi="Times New Roman" w:cs="Times New Roman"/>
          <w:b/>
          <w:i/>
          <w:sz w:val="24"/>
          <w:szCs w:val="24"/>
        </w:rPr>
        <w:t xml:space="preserve"> L</w:t>
      </w:r>
      <w:r>
        <w:rPr>
          <w:rFonts w:ascii="Times New Roman" w:hAnsi="Times New Roman" w:cs="Times New Roman"/>
          <w:b/>
          <w:i/>
          <w:sz w:val="24"/>
          <w:szCs w:val="24"/>
        </w:rPr>
        <w:t xml:space="preserve">, </w:t>
      </w:r>
      <w:proofErr w:type="spellStart"/>
      <w:r>
        <w:rPr>
          <w:rFonts w:ascii="Times New Roman" w:hAnsi="Times New Roman" w:cs="Times New Roman"/>
          <w:b/>
          <w:sz w:val="24"/>
          <w:szCs w:val="24"/>
        </w:rPr>
        <w:t>Saponins</w:t>
      </w:r>
      <w:proofErr w:type="spellEnd"/>
      <w:r>
        <w:rPr>
          <w:rFonts w:ascii="Times New Roman" w:hAnsi="Times New Roman" w:cs="Times New Roman"/>
          <w:b/>
          <w:sz w:val="24"/>
          <w:szCs w:val="24"/>
        </w:rPr>
        <w:t>, Alkaloids, Flavonoids, Phenols</w:t>
      </w:r>
    </w:p>
    <w:p w:rsidR="00D15702" w:rsidRDefault="00D15702">
      <w:pPr>
        <w:rPr>
          <w:rFonts w:ascii="Times New Roman" w:hAnsi="Times New Roman" w:cs="Times New Roman"/>
          <w:sz w:val="24"/>
          <w:szCs w:val="24"/>
        </w:rPr>
      </w:pPr>
    </w:p>
    <w:p w:rsidR="00D15702" w:rsidRDefault="00D15702">
      <w:pPr>
        <w:rPr>
          <w:rFonts w:ascii="Times New Roman" w:hAnsi="Times New Roman" w:cs="Times New Roman"/>
          <w:sz w:val="24"/>
          <w:szCs w:val="24"/>
        </w:rPr>
      </w:pPr>
    </w:p>
    <w:p w:rsidR="00D15702" w:rsidRDefault="00D15702">
      <w:pPr>
        <w:rPr>
          <w:rFonts w:ascii="Times New Roman" w:hAnsi="Times New Roman" w:cs="Times New Roman"/>
          <w:sz w:val="24"/>
          <w:szCs w:val="24"/>
        </w:rPr>
      </w:pPr>
    </w:p>
    <w:p w:rsidR="00D15702" w:rsidRDefault="00D15702">
      <w:pPr>
        <w:rPr>
          <w:rFonts w:ascii="Times New Roman" w:hAnsi="Times New Roman" w:cs="Times New Roman"/>
          <w:sz w:val="24"/>
          <w:szCs w:val="24"/>
        </w:rPr>
      </w:pPr>
    </w:p>
    <w:p w:rsidR="00D15702" w:rsidRDefault="00D15702">
      <w:pPr>
        <w:rPr>
          <w:rFonts w:ascii="Times New Roman" w:hAnsi="Times New Roman" w:cs="Times New Roman"/>
          <w:sz w:val="24"/>
          <w:szCs w:val="24"/>
        </w:rPr>
      </w:pPr>
    </w:p>
    <w:p w:rsidR="00D15702" w:rsidRDefault="00D15702">
      <w:pPr>
        <w:rPr>
          <w:rFonts w:ascii="Times New Roman" w:hAnsi="Times New Roman" w:cs="Times New Roman"/>
          <w:sz w:val="24"/>
          <w:szCs w:val="24"/>
        </w:rPr>
      </w:pPr>
    </w:p>
    <w:p w:rsidR="00D15702" w:rsidRDefault="00D15702">
      <w:pPr>
        <w:rPr>
          <w:rFonts w:ascii="Times New Roman" w:hAnsi="Times New Roman" w:cs="Times New Roman"/>
          <w:sz w:val="24"/>
          <w:szCs w:val="24"/>
        </w:rPr>
      </w:pPr>
    </w:p>
    <w:p w:rsidR="00D15702" w:rsidRDefault="00D15702">
      <w:pPr>
        <w:rPr>
          <w:rFonts w:ascii="Times New Roman" w:hAnsi="Times New Roman" w:cs="Times New Roman"/>
          <w:sz w:val="24"/>
          <w:szCs w:val="24"/>
        </w:rPr>
      </w:pPr>
    </w:p>
    <w:p w:rsidR="00D15702" w:rsidRPr="00894CBE" w:rsidRDefault="00D15702">
      <w:pPr>
        <w:rPr>
          <w:rFonts w:ascii="Times New Roman" w:hAnsi="Times New Roman" w:cs="Times New Roman"/>
          <w:b/>
          <w:sz w:val="24"/>
          <w:szCs w:val="24"/>
        </w:rPr>
      </w:pPr>
    </w:p>
    <w:p w:rsidR="0079284B" w:rsidRPr="00894CBE" w:rsidRDefault="00D15702">
      <w:pPr>
        <w:rPr>
          <w:rFonts w:ascii="Times New Roman" w:hAnsi="Times New Roman" w:cs="Times New Roman"/>
          <w:b/>
          <w:sz w:val="24"/>
          <w:szCs w:val="24"/>
        </w:rPr>
      </w:pPr>
      <w:r w:rsidRPr="00894CBE">
        <w:rPr>
          <w:rFonts w:ascii="Times New Roman" w:hAnsi="Times New Roman" w:cs="Times New Roman"/>
          <w:b/>
          <w:sz w:val="24"/>
          <w:szCs w:val="24"/>
        </w:rPr>
        <w:t>Introduction</w:t>
      </w:r>
    </w:p>
    <w:p w:rsidR="00D21D13" w:rsidRPr="00311879" w:rsidRDefault="00D15702" w:rsidP="0079284B">
      <w:pPr>
        <w:spacing w:line="480" w:lineRule="auto"/>
        <w:jc w:val="both"/>
        <w:rPr>
          <w:rFonts w:ascii="Times New Roman" w:hAnsi="Times New Roman" w:cs="Times New Roman"/>
          <w:sz w:val="24"/>
          <w:szCs w:val="24"/>
        </w:rPr>
      </w:pPr>
      <w:r w:rsidRPr="003865BB">
        <w:rPr>
          <w:rFonts w:ascii="Times New Roman" w:hAnsi="Times New Roman" w:cs="Times New Roman"/>
          <w:i/>
          <w:sz w:val="28"/>
          <w:szCs w:val="28"/>
        </w:rPr>
        <w:t xml:space="preserve"> </w:t>
      </w:r>
      <w:r w:rsidR="00441193" w:rsidRPr="00441193">
        <w:rPr>
          <w:rFonts w:ascii="Times New Roman" w:hAnsi="Times New Roman" w:cs="Times New Roman"/>
          <w:sz w:val="24"/>
          <w:szCs w:val="24"/>
        </w:rPr>
        <w:t xml:space="preserve">Plants have been </w:t>
      </w:r>
      <w:proofErr w:type="spellStart"/>
      <w:r w:rsidR="00441193" w:rsidRPr="00441193">
        <w:rPr>
          <w:rFonts w:ascii="Times New Roman" w:hAnsi="Times New Roman" w:cs="Times New Roman"/>
          <w:sz w:val="24"/>
          <w:szCs w:val="24"/>
        </w:rPr>
        <w:t>utilised</w:t>
      </w:r>
      <w:proofErr w:type="spellEnd"/>
      <w:r w:rsidR="00441193" w:rsidRPr="00441193">
        <w:rPr>
          <w:rFonts w:ascii="Times New Roman" w:hAnsi="Times New Roman" w:cs="Times New Roman"/>
          <w:sz w:val="24"/>
          <w:szCs w:val="24"/>
        </w:rPr>
        <w:t xml:space="preserve"> as medicine for many years because they are a rich source of physiologically and therapeutically active compounds</w:t>
      </w:r>
      <w:r w:rsidR="00441193">
        <w:rPr>
          <w:rFonts w:ascii="Times New Roman" w:hAnsi="Times New Roman" w:cs="Times New Roman"/>
          <w:sz w:val="24"/>
          <w:szCs w:val="24"/>
        </w:rPr>
        <w:t xml:space="preserve"> (</w:t>
      </w:r>
      <w:proofErr w:type="spellStart"/>
      <w:r w:rsidR="00441193">
        <w:rPr>
          <w:rFonts w:ascii="Times New Roman" w:hAnsi="Times New Roman" w:cs="Times New Roman"/>
          <w:sz w:val="24"/>
          <w:szCs w:val="24"/>
        </w:rPr>
        <w:t>Awah</w:t>
      </w:r>
      <w:proofErr w:type="spellEnd"/>
      <w:r w:rsidR="00441193">
        <w:rPr>
          <w:rFonts w:ascii="Times New Roman" w:hAnsi="Times New Roman" w:cs="Times New Roman"/>
          <w:sz w:val="24"/>
          <w:szCs w:val="24"/>
        </w:rPr>
        <w:t xml:space="preserve"> </w:t>
      </w:r>
      <w:r w:rsidR="00441193" w:rsidRPr="00441193">
        <w:rPr>
          <w:rFonts w:ascii="Times New Roman" w:hAnsi="Times New Roman" w:cs="Times New Roman"/>
          <w:i/>
          <w:sz w:val="24"/>
          <w:szCs w:val="24"/>
        </w:rPr>
        <w:t>et al.,</w:t>
      </w:r>
      <w:r w:rsidR="00441193">
        <w:rPr>
          <w:rFonts w:ascii="Times New Roman" w:hAnsi="Times New Roman" w:cs="Times New Roman"/>
          <w:sz w:val="24"/>
          <w:szCs w:val="24"/>
        </w:rPr>
        <w:t xml:space="preserve"> 2016; </w:t>
      </w:r>
      <w:proofErr w:type="spellStart"/>
      <w:r w:rsidR="00441193">
        <w:rPr>
          <w:rFonts w:ascii="Times New Roman" w:hAnsi="Times New Roman" w:cs="Times New Roman"/>
          <w:sz w:val="24"/>
          <w:szCs w:val="24"/>
        </w:rPr>
        <w:t>Awah</w:t>
      </w:r>
      <w:proofErr w:type="spellEnd"/>
      <w:r w:rsidR="00441193">
        <w:rPr>
          <w:rFonts w:ascii="Times New Roman" w:hAnsi="Times New Roman" w:cs="Times New Roman"/>
          <w:sz w:val="24"/>
          <w:szCs w:val="24"/>
        </w:rPr>
        <w:t xml:space="preserve"> </w:t>
      </w:r>
      <w:r w:rsidR="00441193" w:rsidRPr="00441193">
        <w:rPr>
          <w:rFonts w:ascii="Times New Roman" w:hAnsi="Times New Roman" w:cs="Times New Roman"/>
          <w:i/>
          <w:sz w:val="24"/>
          <w:szCs w:val="24"/>
        </w:rPr>
        <w:t>et al.,</w:t>
      </w:r>
      <w:r w:rsidR="00441193">
        <w:rPr>
          <w:rFonts w:ascii="Times New Roman" w:hAnsi="Times New Roman" w:cs="Times New Roman"/>
          <w:sz w:val="24"/>
          <w:szCs w:val="24"/>
        </w:rPr>
        <w:t xml:space="preserve"> 2017; </w:t>
      </w:r>
      <w:proofErr w:type="spellStart"/>
      <w:r w:rsidR="00441193">
        <w:rPr>
          <w:rFonts w:ascii="Times New Roman" w:hAnsi="Times New Roman" w:cs="Times New Roman"/>
          <w:sz w:val="24"/>
          <w:szCs w:val="24"/>
        </w:rPr>
        <w:t>Ubaoji</w:t>
      </w:r>
      <w:proofErr w:type="spellEnd"/>
      <w:r w:rsidR="00441193">
        <w:rPr>
          <w:rFonts w:ascii="Times New Roman" w:hAnsi="Times New Roman" w:cs="Times New Roman"/>
          <w:sz w:val="24"/>
          <w:szCs w:val="24"/>
        </w:rPr>
        <w:t xml:space="preserve"> </w:t>
      </w:r>
      <w:r w:rsidR="00441193" w:rsidRPr="00441193">
        <w:rPr>
          <w:rFonts w:ascii="Times New Roman" w:hAnsi="Times New Roman" w:cs="Times New Roman"/>
          <w:i/>
          <w:sz w:val="24"/>
          <w:szCs w:val="24"/>
        </w:rPr>
        <w:t>et al.,</w:t>
      </w:r>
      <w:r w:rsidR="00441193">
        <w:rPr>
          <w:rFonts w:ascii="Times New Roman" w:hAnsi="Times New Roman" w:cs="Times New Roman"/>
          <w:sz w:val="24"/>
          <w:szCs w:val="24"/>
        </w:rPr>
        <w:t xml:space="preserve"> 2020)</w:t>
      </w:r>
      <w:r w:rsidR="00441193" w:rsidRPr="00441193">
        <w:rPr>
          <w:rFonts w:ascii="Times New Roman" w:hAnsi="Times New Roman" w:cs="Times New Roman"/>
          <w:sz w:val="24"/>
          <w:szCs w:val="24"/>
        </w:rPr>
        <w:t>. These plants have been linked to the treatment of a variety of diseases, although some of them may have negative effects on the body</w:t>
      </w:r>
      <w:r w:rsidR="00441193">
        <w:rPr>
          <w:rFonts w:ascii="Times New Roman" w:hAnsi="Times New Roman" w:cs="Times New Roman"/>
          <w:sz w:val="24"/>
          <w:szCs w:val="24"/>
        </w:rPr>
        <w:t xml:space="preserve"> (</w:t>
      </w:r>
      <w:proofErr w:type="spellStart"/>
      <w:r w:rsidR="00517790">
        <w:rPr>
          <w:rFonts w:ascii="Times New Roman" w:hAnsi="Times New Roman" w:cs="Times New Roman"/>
          <w:sz w:val="24"/>
          <w:szCs w:val="24"/>
        </w:rPr>
        <w:t>Agu</w:t>
      </w:r>
      <w:proofErr w:type="spellEnd"/>
      <w:r w:rsidR="00517790">
        <w:rPr>
          <w:rFonts w:ascii="Times New Roman" w:hAnsi="Times New Roman" w:cs="Times New Roman"/>
          <w:sz w:val="24"/>
          <w:szCs w:val="24"/>
        </w:rPr>
        <w:t xml:space="preserve"> </w:t>
      </w:r>
      <w:r w:rsidR="00517790" w:rsidRPr="00517790">
        <w:rPr>
          <w:rFonts w:ascii="Times New Roman" w:hAnsi="Times New Roman" w:cs="Times New Roman"/>
          <w:i/>
          <w:sz w:val="24"/>
          <w:szCs w:val="24"/>
        </w:rPr>
        <w:t>et al.,</w:t>
      </w:r>
      <w:r w:rsidR="00517790">
        <w:rPr>
          <w:rFonts w:ascii="Times New Roman" w:hAnsi="Times New Roman" w:cs="Times New Roman"/>
          <w:sz w:val="24"/>
          <w:szCs w:val="24"/>
        </w:rPr>
        <w:t xml:space="preserve"> 2013; </w:t>
      </w:r>
      <w:proofErr w:type="spellStart"/>
      <w:r w:rsidR="00517790">
        <w:rPr>
          <w:rFonts w:ascii="Times New Roman" w:hAnsi="Times New Roman" w:cs="Times New Roman"/>
          <w:sz w:val="24"/>
          <w:szCs w:val="24"/>
        </w:rPr>
        <w:t>Agu</w:t>
      </w:r>
      <w:proofErr w:type="spellEnd"/>
      <w:r w:rsidR="00517790">
        <w:rPr>
          <w:rFonts w:ascii="Times New Roman" w:hAnsi="Times New Roman" w:cs="Times New Roman"/>
          <w:sz w:val="24"/>
          <w:szCs w:val="24"/>
        </w:rPr>
        <w:t xml:space="preserve"> </w:t>
      </w:r>
      <w:r w:rsidR="00517790" w:rsidRPr="00517790">
        <w:rPr>
          <w:rFonts w:ascii="Times New Roman" w:hAnsi="Times New Roman" w:cs="Times New Roman"/>
          <w:i/>
          <w:sz w:val="24"/>
          <w:szCs w:val="24"/>
        </w:rPr>
        <w:t>et al.,</w:t>
      </w:r>
      <w:r w:rsidR="00517790">
        <w:rPr>
          <w:rFonts w:ascii="Times New Roman" w:hAnsi="Times New Roman" w:cs="Times New Roman"/>
          <w:sz w:val="24"/>
          <w:szCs w:val="24"/>
        </w:rPr>
        <w:t xml:space="preserve"> 2014; </w:t>
      </w:r>
      <w:proofErr w:type="spellStart"/>
      <w:r w:rsidR="00517790">
        <w:rPr>
          <w:rFonts w:ascii="Times New Roman" w:hAnsi="Times New Roman" w:cs="Times New Roman"/>
          <w:sz w:val="24"/>
          <w:szCs w:val="24"/>
        </w:rPr>
        <w:t>Adindu</w:t>
      </w:r>
      <w:proofErr w:type="spellEnd"/>
      <w:r w:rsidR="00517790">
        <w:rPr>
          <w:rFonts w:ascii="Times New Roman" w:hAnsi="Times New Roman" w:cs="Times New Roman"/>
          <w:sz w:val="24"/>
          <w:szCs w:val="24"/>
        </w:rPr>
        <w:t xml:space="preserve"> </w:t>
      </w:r>
      <w:r w:rsidR="00517790" w:rsidRPr="00517790">
        <w:rPr>
          <w:rFonts w:ascii="Times New Roman" w:hAnsi="Times New Roman" w:cs="Times New Roman"/>
          <w:i/>
          <w:sz w:val="24"/>
          <w:szCs w:val="24"/>
        </w:rPr>
        <w:t>et al.,</w:t>
      </w:r>
      <w:r w:rsidR="00517790">
        <w:rPr>
          <w:rFonts w:ascii="Times New Roman" w:hAnsi="Times New Roman" w:cs="Times New Roman"/>
          <w:sz w:val="24"/>
          <w:szCs w:val="24"/>
        </w:rPr>
        <w:t xml:space="preserve"> 2016</w:t>
      </w:r>
      <w:r w:rsidR="00441193">
        <w:rPr>
          <w:rFonts w:ascii="Times New Roman" w:hAnsi="Times New Roman" w:cs="Times New Roman"/>
          <w:sz w:val="24"/>
          <w:szCs w:val="24"/>
        </w:rPr>
        <w:t>)</w:t>
      </w:r>
      <w:r w:rsidR="00441193" w:rsidRPr="00441193">
        <w:rPr>
          <w:rFonts w:ascii="Times New Roman" w:hAnsi="Times New Roman" w:cs="Times New Roman"/>
          <w:sz w:val="24"/>
          <w:szCs w:val="24"/>
        </w:rPr>
        <w:t>.</w:t>
      </w:r>
      <w:r w:rsidR="00441193">
        <w:rPr>
          <w:rFonts w:ascii="Times New Roman" w:hAnsi="Times New Roman" w:cs="Times New Roman"/>
          <w:sz w:val="24"/>
          <w:szCs w:val="24"/>
        </w:rPr>
        <w:t xml:space="preserve"> </w:t>
      </w:r>
      <w:proofErr w:type="spellStart"/>
      <w:r w:rsidR="0079284B" w:rsidRPr="00441193">
        <w:rPr>
          <w:rFonts w:ascii="Times New Roman" w:hAnsi="Times New Roman" w:cs="Times New Roman"/>
          <w:i/>
          <w:sz w:val="24"/>
          <w:szCs w:val="24"/>
        </w:rPr>
        <w:t>Solanum</w:t>
      </w:r>
      <w:proofErr w:type="spellEnd"/>
      <w:r w:rsidR="0079284B" w:rsidRPr="00441193">
        <w:rPr>
          <w:rFonts w:ascii="Times New Roman" w:hAnsi="Times New Roman" w:cs="Times New Roman"/>
          <w:i/>
          <w:sz w:val="24"/>
          <w:szCs w:val="24"/>
        </w:rPr>
        <w:t xml:space="preserve"> </w:t>
      </w:r>
      <w:proofErr w:type="spellStart"/>
      <w:r w:rsidR="0079284B" w:rsidRPr="00441193">
        <w:rPr>
          <w:rFonts w:ascii="Times New Roman" w:hAnsi="Times New Roman" w:cs="Times New Roman"/>
          <w:i/>
          <w:sz w:val="24"/>
          <w:szCs w:val="24"/>
        </w:rPr>
        <w:t>nigrum</w:t>
      </w:r>
      <w:proofErr w:type="spellEnd"/>
      <w:r w:rsidR="0079284B" w:rsidRPr="00441193">
        <w:rPr>
          <w:rFonts w:ascii="Times New Roman" w:hAnsi="Times New Roman" w:cs="Times New Roman"/>
          <w:i/>
          <w:sz w:val="24"/>
          <w:szCs w:val="24"/>
        </w:rPr>
        <w:t xml:space="preserve"> L,</w:t>
      </w:r>
      <w:r w:rsidR="0079284B" w:rsidRPr="00441193">
        <w:rPr>
          <w:rFonts w:ascii="Times New Roman" w:hAnsi="Times New Roman" w:cs="Times New Roman"/>
          <w:sz w:val="24"/>
          <w:szCs w:val="24"/>
        </w:rPr>
        <w:t xml:space="preserve"> commonly referred to as Black nightshade, is a medicinal plant classified within the </w:t>
      </w:r>
      <w:proofErr w:type="spellStart"/>
      <w:r w:rsidR="0079284B" w:rsidRPr="00441193">
        <w:rPr>
          <w:rFonts w:ascii="Times New Roman" w:hAnsi="Times New Roman" w:cs="Times New Roman"/>
          <w:sz w:val="24"/>
          <w:szCs w:val="24"/>
        </w:rPr>
        <w:t>Solanaceae</w:t>
      </w:r>
      <w:proofErr w:type="spellEnd"/>
      <w:r w:rsidR="0079284B" w:rsidRPr="00441193">
        <w:rPr>
          <w:rFonts w:ascii="Times New Roman" w:hAnsi="Times New Roman" w:cs="Times New Roman"/>
          <w:sz w:val="24"/>
          <w:szCs w:val="24"/>
        </w:rPr>
        <w:t xml:space="preserve"> family. It is characterized by i</w:t>
      </w:r>
      <w:bookmarkStart w:id="0" w:name="_GoBack"/>
      <w:bookmarkEnd w:id="0"/>
      <w:r w:rsidR="0079284B" w:rsidRPr="00441193">
        <w:rPr>
          <w:rFonts w:ascii="Times New Roman" w:hAnsi="Times New Roman" w:cs="Times New Roman"/>
          <w:sz w:val="24"/>
          <w:szCs w:val="24"/>
        </w:rPr>
        <w:t>ts smooth, green, semi-climbing stem and typically</w:t>
      </w:r>
      <w:r w:rsidR="0079284B" w:rsidRPr="0079284B">
        <w:rPr>
          <w:rFonts w:ascii="Times New Roman" w:hAnsi="Times New Roman" w:cs="Times New Roman"/>
          <w:sz w:val="24"/>
          <w:szCs w:val="24"/>
        </w:rPr>
        <w:t xml:space="preserve"> reaches a height of 10-60 cm as an annual herbaceous plant. </w:t>
      </w:r>
      <w:proofErr w:type="spellStart"/>
      <w:r w:rsidR="0079284B" w:rsidRPr="003865BB">
        <w:rPr>
          <w:rFonts w:ascii="Times New Roman" w:hAnsi="Times New Roman" w:cs="Times New Roman"/>
          <w:i/>
          <w:sz w:val="24"/>
          <w:szCs w:val="24"/>
        </w:rPr>
        <w:t>Solanum</w:t>
      </w:r>
      <w:proofErr w:type="spellEnd"/>
      <w:r w:rsidR="0079284B" w:rsidRPr="003865BB">
        <w:rPr>
          <w:rFonts w:ascii="Times New Roman" w:hAnsi="Times New Roman" w:cs="Times New Roman"/>
          <w:i/>
          <w:sz w:val="24"/>
          <w:szCs w:val="24"/>
        </w:rPr>
        <w:t xml:space="preserve"> </w:t>
      </w:r>
      <w:proofErr w:type="spellStart"/>
      <w:r w:rsidR="0079284B" w:rsidRPr="003865BB">
        <w:rPr>
          <w:rFonts w:ascii="Times New Roman" w:hAnsi="Times New Roman" w:cs="Times New Roman"/>
          <w:i/>
          <w:sz w:val="24"/>
          <w:szCs w:val="24"/>
        </w:rPr>
        <w:t>nigrum</w:t>
      </w:r>
      <w:proofErr w:type="spellEnd"/>
      <w:r w:rsidR="0079284B" w:rsidRPr="0079284B">
        <w:rPr>
          <w:rFonts w:ascii="Times New Roman" w:hAnsi="Times New Roman" w:cs="Times New Roman"/>
          <w:sz w:val="24"/>
          <w:szCs w:val="24"/>
        </w:rPr>
        <w:t xml:space="preserve"> has been recognized for its pharmacological properties, which are attributed to a variety of compounds found within it</w:t>
      </w:r>
      <w:r w:rsidR="0079284B">
        <w:rPr>
          <w:rFonts w:ascii="Times New Roman" w:hAnsi="Times New Roman" w:cs="Times New Roman"/>
          <w:sz w:val="24"/>
          <w:szCs w:val="24"/>
        </w:rPr>
        <w:t>.</w:t>
      </w:r>
      <w:r w:rsidR="0079284B" w:rsidRPr="0079284B">
        <w:t xml:space="preserve"> </w:t>
      </w:r>
      <w:r w:rsidR="0079284B" w:rsidRPr="0079284B">
        <w:rPr>
          <w:rFonts w:ascii="Times New Roman" w:hAnsi="Times New Roman" w:cs="Times New Roman"/>
          <w:sz w:val="24"/>
          <w:szCs w:val="24"/>
        </w:rPr>
        <w:t xml:space="preserve">The plants contain phytochemical components such as alkaloids, flavonoids, steroids, tannins, and </w:t>
      </w:r>
      <w:proofErr w:type="spellStart"/>
      <w:r w:rsidR="0079284B" w:rsidRPr="0079284B">
        <w:rPr>
          <w:rFonts w:ascii="Times New Roman" w:hAnsi="Times New Roman" w:cs="Times New Roman"/>
          <w:sz w:val="24"/>
          <w:szCs w:val="24"/>
        </w:rPr>
        <w:t>phlobatannins</w:t>
      </w:r>
      <w:proofErr w:type="spellEnd"/>
      <w:r w:rsidR="0079284B" w:rsidRPr="0079284B">
        <w:rPr>
          <w:rFonts w:ascii="Times New Roman" w:hAnsi="Times New Roman" w:cs="Times New Roman"/>
          <w:sz w:val="24"/>
          <w:szCs w:val="24"/>
        </w:rPr>
        <w:t xml:space="preserve">, as reported by </w:t>
      </w:r>
      <w:proofErr w:type="spellStart"/>
      <w:r w:rsidR="0079284B" w:rsidRPr="0079284B">
        <w:rPr>
          <w:rFonts w:ascii="Times New Roman" w:hAnsi="Times New Roman" w:cs="Times New Roman"/>
          <w:sz w:val="24"/>
          <w:szCs w:val="24"/>
        </w:rPr>
        <w:t>Rajathi</w:t>
      </w:r>
      <w:proofErr w:type="spellEnd"/>
      <w:r w:rsidR="0079284B" w:rsidRPr="0079284B">
        <w:rPr>
          <w:rFonts w:ascii="Times New Roman" w:hAnsi="Times New Roman" w:cs="Times New Roman"/>
          <w:sz w:val="24"/>
          <w:szCs w:val="24"/>
        </w:rPr>
        <w:t xml:space="preserve"> D</w:t>
      </w:r>
      <w:r w:rsidR="006A6B5B">
        <w:rPr>
          <w:rFonts w:ascii="Times New Roman" w:hAnsi="Times New Roman" w:cs="Times New Roman"/>
          <w:sz w:val="24"/>
          <w:szCs w:val="24"/>
        </w:rPr>
        <w:t xml:space="preserve"> </w:t>
      </w:r>
      <w:proofErr w:type="spellStart"/>
      <w:r w:rsidR="006A6B5B">
        <w:rPr>
          <w:rFonts w:ascii="Times New Roman" w:hAnsi="Times New Roman" w:cs="Times New Roman"/>
          <w:sz w:val="24"/>
          <w:szCs w:val="24"/>
        </w:rPr>
        <w:t>Modilal</w:t>
      </w:r>
      <w:proofErr w:type="spellEnd"/>
      <w:r w:rsidR="006A6B5B">
        <w:rPr>
          <w:rFonts w:ascii="Times New Roman" w:hAnsi="Times New Roman" w:cs="Times New Roman"/>
          <w:sz w:val="24"/>
          <w:szCs w:val="24"/>
        </w:rPr>
        <w:t xml:space="preserve"> </w:t>
      </w:r>
      <w:r w:rsidR="006A6B5B" w:rsidRPr="006A6B5B">
        <w:rPr>
          <w:rFonts w:ascii="Times New Roman" w:hAnsi="Times New Roman" w:cs="Times New Roman"/>
          <w:i/>
          <w:sz w:val="24"/>
          <w:szCs w:val="24"/>
        </w:rPr>
        <w:t>et al.,</w:t>
      </w:r>
      <w:r w:rsidR="0079284B" w:rsidRPr="006A6B5B">
        <w:rPr>
          <w:rFonts w:ascii="Times New Roman" w:hAnsi="Times New Roman" w:cs="Times New Roman"/>
          <w:i/>
          <w:sz w:val="24"/>
          <w:szCs w:val="24"/>
        </w:rPr>
        <w:t xml:space="preserve"> </w:t>
      </w:r>
      <w:r w:rsidR="0079284B" w:rsidRPr="0079284B">
        <w:rPr>
          <w:rFonts w:ascii="Times New Roman" w:hAnsi="Times New Roman" w:cs="Times New Roman"/>
          <w:sz w:val="24"/>
          <w:szCs w:val="24"/>
        </w:rPr>
        <w:t xml:space="preserve">in 2015. Additionally, research by </w:t>
      </w:r>
      <w:proofErr w:type="spellStart"/>
      <w:r w:rsidR="0079284B" w:rsidRPr="0079284B">
        <w:rPr>
          <w:rFonts w:ascii="Times New Roman" w:hAnsi="Times New Roman" w:cs="Times New Roman"/>
          <w:sz w:val="24"/>
          <w:szCs w:val="24"/>
        </w:rPr>
        <w:t>Chinthana</w:t>
      </w:r>
      <w:proofErr w:type="spellEnd"/>
      <w:r w:rsidR="0079284B" w:rsidRPr="0079284B">
        <w:rPr>
          <w:rFonts w:ascii="Times New Roman" w:hAnsi="Times New Roman" w:cs="Times New Roman"/>
          <w:sz w:val="24"/>
          <w:szCs w:val="24"/>
        </w:rPr>
        <w:t xml:space="preserve"> and </w:t>
      </w:r>
      <w:proofErr w:type="spellStart"/>
      <w:r w:rsidR="0079284B" w:rsidRPr="0079284B">
        <w:rPr>
          <w:rFonts w:ascii="Times New Roman" w:hAnsi="Times New Roman" w:cs="Times New Roman"/>
          <w:sz w:val="24"/>
          <w:szCs w:val="24"/>
        </w:rPr>
        <w:t>Ananthi</w:t>
      </w:r>
      <w:proofErr w:type="spellEnd"/>
      <w:r w:rsidR="0079284B" w:rsidRPr="0079284B">
        <w:rPr>
          <w:rFonts w:ascii="Times New Roman" w:hAnsi="Times New Roman" w:cs="Times New Roman"/>
          <w:sz w:val="24"/>
          <w:szCs w:val="24"/>
        </w:rPr>
        <w:t xml:space="preserve"> in 2012 highlighted the antioxidant, anti-inflammatory, and antipyretic properties of the chloroform extract from </w:t>
      </w:r>
      <w:proofErr w:type="spellStart"/>
      <w:r w:rsidR="0079284B" w:rsidRPr="00894CBE">
        <w:rPr>
          <w:rFonts w:ascii="Times New Roman" w:hAnsi="Times New Roman" w:cs="Times New Roman"/>
          <w:i/>
          <w:sz w:val="24"/>
          <w:szCs w:val="24"/>
        </w:rPr>
        <w:t>Solanum</w:t>
      </w:r>
      <w:proofErr w:type="spellEnd"/>
      <w:r w:rsidR="0079284B" w:rsidRPr="00894CBE">
        <w:rPr>
          <w:rFonts w:ascii="Times New Roman" w:hAnsi="Times New Roman" w:cs="Times New Roman"/>
          <w:i/>
          <w:sz w:val="24"/>
          <w:szCs w:val="24"/>
        </w:rPr>
        <w:t xml:space="preserve"> </w:t>
      </w:r>
      <w:proofErr w:type="spellStart"/>
      <w:r w:rsidR="0079284B" w:rsidRPr="00894CBE">
        <w:rPr>
          <w:rFonts w:ascii="Times New Roman" w:hAnsi="Times New Roman" w:cs="Times New Roman"/>
          <w:i/>
          <w:sz w:val="24"/>
          <w:szCs w:val="24"/>
        </w:rPr>
        <w:t>nigrum</w:t>
      </w:r>
      <w:proofErr w:type="spellEnd"/>
      <w:r w:rsidR="0079284B" w:rsidRPr="0079284B">
        <w:rPr>
          <w:rFonts w:ascii="Times New Roman" w:hAnsi="Times New Roman" w:cs="Times New Roman"/>
          <w:sz w:val="24"/>
          <w:szCs w:val="24"/>
        </w:rPr>
        <w:t>.</w:t>
      </w:r>
      <w:r w:rsidR="00BE073A" w:rsidRPr="00BE073A">
        <w:t xml:space="preserve"> </w:t>
      </w:r>
      <w:r w:rsidR="00BE073A" w:rsidRPr="00BE073A">
        <w:rPr>
          <w:rFonts w:ascii="Times New Roman" w:hAnsi="Times New Roman" w:cs="Times New Roman"/>
          <w:sz w:val="24"/>
          <w:szCs w:val="24"/>
        </w:rPr>
        <w:t xml:space="preserve">The plant contains a variety of active constituents, which encompass glycoproteins, </w:t>
      </w:r>
      <w:proofErr w:type="spellStart"/>
      <w:r w:rsidR="00BE073A" w:rsidRPr="00BE073A">
        <w:rPr>
          <w:rFonts w:ascii="Times New Roman" w:hAnsi="Times New Roman" w:cs="Times New Roman"/>
          <w:sz w:val="24"/>
          <w:szCs w:val="24"/>
        </w:rPr>
        <w:t>glycoalkaloids</w:t>
      </w:r>
      <w:proofErr w:type="spellEnd"/>
      <w:r w:rsidR="00BE073A" w:rsidRPr="00BE073A">
        <w:rPr>
          <w:rFonts w:ascii="Times New Roman" w:hAnsi="Times New Roman" w:cs="Times New Roman"/>
          <w:sz w:val="24"/>
          <w:szCs w:val="24"/>
        </w:rPr>
        <w:t xml:space="preserve">, and polysaccharides. Moreover, </w:t>
      </w:r>
      <w:proofErr w:type="spellStart"/>
      <w:r w:rsidR="00BE073A" w:rsidRPr="003865BB">
        <w:rPr>
          <w:rFonts w:ascii="Times New Roman" w:hAnsi="Times New Roman" w:cs="Times New Roman"/>
          <w:i/>
          <w:sz w:val="24"/>
          <w:szCs w:val="24"/>
        </w:rPr>
        <w:t>Solanum</w:t>
      </w:r>
      <w:proofErr w:type="spellEnd"/>
      <w:r w:rsidR="00BE073A" w:rsidRPr="003865BB">
        <w:rPr>
          <w:rFonts w:ascii="Times New Roman" w:hAnsi="Times New Roman" w:cs="Times New Roman"/>
          <w:i/>
          <w:sz w:val="24"/>
          <w:szCs w:val="24"/>
        </w:rPr>
        <w:t xml:space="preserve"> </w:t>
      </w:r>
      <w:proofErr w:type="spellStart"/>
      <w:r w:rsidR="00BE073A" w:rsidRPr="003865BB">
        <w:rPr>
          <w:rFonts w:ascii="Times New Roman" w:hAnsi="Times New Roman" w:cs="Times New Roman"/>
          <w:i/>
          <w:sz w:val="24"/>
          <w:szCs w:val="24"/>
        </w:rPr>
        <w:t>nigrum</w:t>
      </w:r>
      <w:proofErr w:type="spellEnd"/>
      <w:r w:rsidR="00BE073A" w:rsidRPr="00BE073A">
        <w:rPr>
          <w:rFonts w:ascii="Times New Roman" w:hAnsi="Times New Roman" w:cs="Times New Roman"/>
          <w:sz w:val="24"/>
          <w:szCs w:val="24"/>
        </w:rPr>
        <w:t xml:space="preserve"> leaves are abundant in a range of </w:t>
      </w:r>
      <w:proofErr w:type="spellStart"/>
      <w:r w:rsidR="00BE073A" w:rsidRPr="00BE073A">
        <w:rPr>
          <w:rFonts w:ascii="Times New Roman" w:hAnsi="Times New Roman" w:cs="Times New Roman"/>
          <w:sz w:val="24"/>
          <w:szCs w:val="24"/>
        </w:rPr>
        <w:t>polyphenolic</w:t>
      </w:r>
      <w:proofErr w:type="spellEnd"/>
      <w:r w:rsidR="00BE073A" w:rsidRPr="00BE073A">
        <w:rPr>
          <w:rFonts w:ascii="Times New Roman" w:hAnsi="Times New Roman" w:cs="Times New Roman"/>
          <w:sz w:val="24"/>
          <w:szCs w:val="24"/>
        </w:rPr>
        <w:t xml:space="preserve"> compounds, including </w:t>
      </w:r>
      <w:proofErr w:type="spellStart"/>
      <w:r w:rsidR="00BE073A" w:rsidRPr="00BE073A">
        <w:rPr>
          <w:rFonts w:ascii="Times New Roman" w:hAnsi="Times New Roman" w:cs="Times New Roman"/>
          <w:sz w:val="24"/>
          <w:szCs w:val="24"/>
        </w:rPr>
        <w:t>catechin</w:t>
      </w:r>
      <w:proofErr w:type="spellEnd"/>
      <w:r w:rsidR="00BE073A" w:rsidRPr="00BE073A">
        <w:rPr>
          <w:rFonts w:ascii="Times New Roman" w:hAnsi="Times New Roman" w:cs="Times New Roman"/>
          <w:sz w:val="24"/>
          <w:szCs w:val="24"/>
        </w:rPr>
        <w:t xml:space="preserve">, </w:t>
      </w:r>
      <w:proofErr w:type="spellStart"/>
      <w:r w:rsidR="00BE073A" w:rsidRPr="00BE073A">
        <w:rPr>
          <w:rFonts w:ascii="Times New Roman" w:hAnsi="Times New Roman" w:cs="Times New Roman"/>
          <w:sz w:val="24"/>
          <w:szCs w:val="24"/>
        </w:rPr>
        <w:t>gallic</w:t>
      </w:r>
      <w:proofErr w:type="spellEnd"/>
      <w:r w:rsidR="00BE073A" w:rsidRPr="00BE073A">
        <w:rPr>
          <w:rFonts w:ascii="Times New Roman" w:hAnsi="Times New Roman" w:cs="Times New Roman"/>
          <w:sz w:val="24"/>
          <w:szCs w:val="24"/>
        </w:rPr>
        <w:t xml:space="preserve"> acid, </w:t>
      </w:r>
      <w:proofErr w:type="spellStart"/>
      <w:r w:rsidR="00BE073A" w:rsidRPr="00BE073A">
        <w:rPr>
          <w:rFonts w:ascii="Times New Roman" w:hAnsi="Times New Roman" w:cs="Times New Roman"/>
          <w:sz w:val="24"/>
          <w:szCs w:val="24"/>
        </w:rPr>
        <w:t>protocatechuic</w:t>
      </w:r>
      <w:proofErr w:type="spellEnd"/>
      <w:r w:rsidR="00BE073A" w:rsidRPr="00BE073A">
        <w:rPr>
          <w:rFonts w:ascii="Times New Roman" w:hAnsi="Times New Roman" w:cs="Times New Roman"/>
          <w:sz w:val="24"/>
          <w:szCs w:val="24"/>
        </w:rPr>
        <w:t xml:space="preserve"> acid (PCA), </w:t>
      </w:r>
      <w:proofErr w:type="spellStart"/>
      <w:r w:rsidR="00BE073A" w:rsidRPr="00BE073A">
        <w:rPr>
          <w:rFonts w:ascii="Times New Roman" w:hAnsi="Times New Roman" w:cs="Times New Roman"/>
          <w:sz w:val="24"/>
          <w:szCs w:val="24"/>
        </w:rPr>
        <w:t>epicatechin</w:t>
      </w:r>
      <w:proofErr w:type="spellEnd"/>
      <w:r w:rsidR="00BE073A" w:rsidRPr="00BE073A">
        <w:rPr>
          <w:rFonts w:ascii="Times New Roman" w:hAnsi="Times New Roman" w:cs="Times New Roman"/>
          <w:sz w:val="24"/>
          <w:szCs w:val="24"/>
        </w:rPr>
        <w:t xml:space="preserve">, </w:t>
      </w:r>
      <w:proofErr w:type="spellStart"/>
      <w:r w:rsidR="00BE073A" w:rsidRPr="00BE073A">
        <w:rPr>
          <w:rFonts w:ascii="Times New Roman" w:hAnsi="Times New Roman" w:cs="Times New Roman"/>
          <w:sz w:val="24"/>
          <w:szCs w:val="24"/>
        </w:rPr>
        <w:t>caffeic</w:t>
      </w:r>
      <w:proofErr w:type="spellEnd"/>
      <w:r w:rsidR="00BE073A" w:rsidRPr="00BE073A">
        <w:rPr>
          <w:rFonts w:ascii="Times New Roman" w:hAnsi="Times New Roman" w:cs="Times New Roman"/>
          <w:sz w:val="24"/>
          <w:szCs w:val="24"/>
        </w:rPr>
        <w:t xml:space="preserve"> acid, </w:t>
      </w:r>
      <w:proofErr w:type="spellStart"/>
      <w:r w:rsidR="00BE073A" w:rsidRPr="00BE073A">
        <w:rPr>
          <w:rFonts w:ascii="Times New Roman" w:hAnsi="Times New Roman" w:cs="Times New Roman"/>
          <w:sz w:val="24"/>
          <w:szCs w:val="24"/>
        </w:rPr>
        <w:t>rutin</w:t>
      </w:r>
      <w:proofErr w:type="spellEnd"/>
      <w:r w:rsidR="00BE073A" w:rsidRPr="00BE073A">
        <w:rPr>
          <w:rFonts w:ascii="Times New Roman" w:hAnsi="Times New Roman" w:cs="Times New Roman"/>
          <w:sz w:val="24"/>
          <w:szCs w:val="24"/>
        </w:rPr>
        <w:t xml:space="preserve">, and </w:t>
      </w:r>
      <w:proofErr w:type="spellStart"/>
      <w:r w:rsidR="00BE073A" w:rsidRPr="00BE073A">
        <w:rPr>
          <w:rFonts w:ascii="Times New Roman" w:hAnsi="Times New Roman" w:cs="Times New Roman"/>
          <w:sz w:val="24"/>
          <w:szCs w:val="24"/>
        </w:rPr>
        <w:t>naringenin</w:t>
      </w:r>
      <w:proofErr w:type="spellEnd"/>
      <w:r w:rsidR="00BE073A" w:rsidRPr="00BE073A">
        <w:rPr>
          <w:rFonts w:ascii="Times New Roman" w:hAnsi="Times New Roman" w:cs="Times New Roman"/>
          <w:sz w:val="24"/>
          <w:szCs w:val="24"/>
        </w:rPr>
        <w:t xml:space="preserve">, as documented in </w:t>
      </w:r>
      <w:r w:rsidR="00BE073A">
        <w:rPr>
          <w:rFonts w:ascii="Times New Roman" w:hAnsi="Times New Roman" w:cs="Times New Roman"/>
          <w:sz w:val="24"/>
          <w:szCs w:val="24"/>
        </w:rPr>
        <w:t xml:space="preserve">a study conducted by Ravi </w:t>
      </w:r>
      <w:r w:rsidR="00BE073A" w:rsidRPr="00BE073A">
        <w:rPr>
          <w:rFonts w:ascii="Times New Roman" w:hAnsi="Times New Roman" w:cs="Times New Roman"/>
          <w:i/>
          <w:sz w:val="24"/>
          <w:szCs w:val="24"/>
        </w:rPr>
        <w:t>et al.,</w:t>
      </w:r>
      <w:r w:rsidR="00BE073A" w:rsidRPr="00BE073A">
        <w:rPr>
          <w:rFonts w:ascii="Times New Roman" w:hAnsi="Times New Roman" w:cs="Times New Roman"/>
          <w:sz w:val="24"/>
          <w:szCs w:val="24"/>
        </w:rPr>
        <w:t xml:space="preserve"> in 2009.</w:t>
      </w:r>
      <w:r w:rsidR="00311879" w:rsidRPr="00311879">
        <w:t xml:space="preserve"> </w:t>
      </w:r>
      <w:r w:rsidR="00311879" w:rsidRPr="00311879">
        <w:rPr>
          <w:rFonts w:ascii="Times New Roman" w:hAnsi="Times New Roman" w:cs="Times New Roman"/>
          <w:sz w:val="24"/>
          <w:szCs w:val="24"/>
        </w:rPr>
        <w:t xml:space="preserve">In traditional medicinal practices, </w:t>
      </w:r>
      <w:proofErr w:type="spellStart"/>
      <w:r w:rsidR="00311879" w:rsidRPr="003865BB">
        <w:rPr>
          <w:rFonts w:ascii="Times New Roman" w:hAnsi="Times New Roman" w:cs="Times New Roman"/>
          <w:i/>
          <w:sz w:val="24"/>
          <w:szCs w:val="24"/>
        </w:rPr>
        <w:t>Solanum</w:t>
      </w:r>
      <w:proofErr w:type="spellEnd"/>
      <w:r w:rsidR="00311879" w:rsidRPr="003865BB">
        <w:rPr>
          <w:rFonts w:ascii="Times New Roman" w:hAnsi="Times New Roman" w:cs="Times New Roman"/>
          <w:i/>
          <w:sz w:val="24"/>
          <w:szCs w:val="24"/>
        </w:rPr>
        <w:t xml:space="preserve"> </w:t>
      </w:r>
      <w:proofErr w:type="spellStart"/>
      <w:r w:rsidR="00311879" w:rsidRPr="003865BB">
        <w:rPr>
          <w:rFonts w:ascii="Times New Roman" w:hAnsi="Times New Roman" w:cs="Times New Roman"/>
          <w:i/>
          <w:sz w:val="24"/>
          <w:szCs w:val="24"/>
        </w:rPr>
        <w:t>nigrum</w:t>
      </w:r>
      <w:proofErr w:type="spellEnd"/>
      <w:r w:rsidR="00311879" w:rsidRPr="003865BB">
        <w:rPr>
          <w:rFonts w:ascii="Times New Roman" w:hAnsi="Times New Roman" w:cs="Times New Roman"/>
          <w:i/>
          <w:sz w:val="24"/>
          <w:szCs w:val="24"/>
        </w:rPr>
        <w:t xml:space="preserve"> </w:t>
      </w:r>
      <w:r w:rsidR="00311879" w:rsidRPr="00311879">
        <w:rPr>
          <w:rFonts w:ascii="Times New Roman" w:hAnsi="Times New Roman" w:cs="Times New Roman"/>
          <w:sz w:val="24"/>
          <w:szCs w:val="24"/>
        </w:rPr>
        <w:t xml:space="preserve">leaves have been employed to address conditions such as rheumatic and gouty joints, skin disorders, nervous ailments, nausea, and tuberculosis. </w:t>
      </w:r>
      <w:r w:rsidR="00311879" w:rsidRPr="00311879">
        <w:rPr>
          <w:rFonts w:ascii="Times New Roman" w:hAnsi="Times New Roman" w:cs="Times New Roman"/>
          <w:sz w:val="24"/>
          <w:szCs w:val="24"/>
        </w:rPr>
        <w:lastRenderedPageBreak/>
        <w:t xml:space="preserve">Furthermore, the decoction and juice extracted from its berries have been utilized as remedies for cough, diarrhea, inflammation, and various skin conditions, as reported by </w:t>
      </w:r>
      <w:proofErr w:type="spellStart"/>
      <w:r w:rsidR="00311879" w:rsidRPr="00311879">
        <w:rPr>
          <w:rFonts w:ascii="Times New Roman" w:hAnsi="Times New Roman" w:cs="Times New Roman"/>
          <w:sz w:val="24"/>
          <w:szCs w:val="24"/>
        </w:rPr>
        <w:t>Dilip</w:t>
      </w:r>
      <w:proofErr w:type="spellEnd"/>
      <w:r w:rsidR="00311879" w:rsidRPr="00311879">
        <w:rPr>
          <w:rFonts w:ascii="Times New Roman" w:hAnsi="Times New Roman" w:cs="Times New Roman"/>
          <w:sz w:val="24"/>
          <w:szCs w:val="24"/>
        </w:rPr>
        <w:t xml:space="preserve"> </w:t>
      </w:r>
      <w:r w:rsidR="00311879" w:rsidRPr="001E567A">
        <w:rPr>
          <w:rFonts w:ascii="Times New Roman" w:hAnsi="Times New Roman" w:cs="Times New Roman"/>
          <w:i/>
          <w:sz w:val="24"/>
          <w:szCs w:val="24"/>
        </w:rPr>
        <w:t>e</w:t>
      </w:r>
      <w:r w:rsidR="001E567A" w:rsidRPr="001E567A">
        <w:rPr>
          <w:rFonts w:ascii="Times New Roman" w:hAnsi="Times New Roman" w:cs="Times New Roman"/>
          <w:i/>
          <w:sz w:val="24"/>
          <w:szCs w:val="24"/>
        </w:rPr>
        <w:t>t al.,</w:t>
      </w:r>
      <w:r w:rsidR="001E567A">
        <w:rPr>
          <w:rFonts w:ascii="Times New Roman" w:hAnsi="Times New Roman" w:cs="Times New Roman"/>
          <w:sz w:val="24"/>
          <w:szCs w:val="24"/>
        </w:rPr>
        <w:t xml:space="preserve"> in 2012 and Chauhan </w:t>
      </w:r>
      <w:r w:rsidR="001E567A" w:rsidRPr="001E567A">
        <w:rPr>
          <w:rFonts w:ascii="Times New Roman" w:hAnsi="Times New Roman" w:cs="Times New Roman"/>
          <w:i/>
          <w:sz w:val="24"/>
          <w:szCs w:val="24"/>
        </w:rPr>
        <w:t>et al.,</w:t>
      </w:r>
      <w:r w:rsidR="00311879" w:rsidRPr="00311879">
        <w:rPr>
          <w:rFonts w:ascii="Times New Roman" w:hAnsi="Times New Roman" w:cs="Times New Roman"/>
          <w:sz w:val="24"/>
          <w:szCs w:val="24"/>
        </w:rPr>
        <w:t xml:space="preserve"> in 2012. Addit</w:t>
      </w:r>
      <w:r w:rsidR="001E567A">
        <w:rPr>
          <w:rFonts w:ascii="Times New Roman" w:hAnsi="Times New Roman" w:cs="Times New Roman"/>
          <w:sz w:val="24"/>
          <w:szCs w:val="24"/>
        </w:rPr>
        <w:t xml:space="preserve">ionally, research by Rani </w:t>
      </w:r>
      <w:r w:rsidR="001E567A" w:rsidRPr="001E567A">
        <w:rPr>
          <w:rFonts w:ascii="Times New Roman" w:hAnsi="Times New Roman" w:cs="Times New Roman"/>
          <w:i/>
          <w:sz w:val="24"/>
          <w:szCs w:val="24"/>
        </w:rPr>
        <w:t>et al.,</w:t>
      </w:r>
      <w:r w:rsidR="00311879" w:rsidRPr="00311879">
        <w:rPr>
          <w:rFonts w:ascii="Times New Roman" w:hAnsi="Times New Roman" w:cs="Times New Roman"/>
          <w:sz w:val="24"/>
          <w:szCs w:val="24"/>
        </w:rPr>
        <w:t xml:space="preserve"> in 2017 indicated that the ethanol extract of this plant p</w:t>
      </w:r>
      <w:r w:rsidR="00311879">
        <w:rPr>
          <w:rFonts w:ascii="Times New Roman" w:hAnsi="Times New Roman" w:cs="Times New Roman"/>
          <w:sz w:val="24"/>
          <w:szCs w:val="24"/>
        </w:rPr>
        <w:t>ossesses anticancer properties.</w:t>
      </w:r>
    </w:p>
    <w:p w:rsidR="00894CBE" w:rsidRDefault="00503F38" w:rsidP="00E31870">
      <w:pPr>
        <w:spacing w:after="120" w:line="480" w:lineRule="auto"/>
        <w:jc w:val="both"/>
        <w:rPr>
          <w:rFonts w:ascii="Times New Roman" w:hAnsi="Times New Roman" w:cs="Times New Roman"/>
          <w:b/>
          <w:sz w:val="24"/>
          <w:szCs w:val="24"/>
          <w:lang w:val="en-GB"/>
        </w:rPr>
      </w:pPr>
      <w:r w:rsidRPr="00503F38">
        <w:rPr>
          <w:rFonts w:ascii="Times New Roman" w:hAnsi="Times New Roman" w:cs="Times New Roman"/>
          <w:sz w:val="24"/>
          <w:szCs w:val="24"/>
        </w:rPr>
        <w:t xml:space="preserve">In the realm of traditional medicine, </w:t>
      </w:r>
      <w:proofErr w:type="spellStart"/>
      <w:r w:rsidRPr="009B751B">
        <w:rPr>
          <w:rFonts w:ascii="Times New Roman" w:hAnsi="Times New Roman" w:cs="Times New Roman"/>
          <w:i/>
          <w:sz w:val="24"/>
          <w:szCs w:val="24"/>
        </w:rPr>
        <w:t>Solanum</w:t>
      </w:r>
      <w:proofErr w:type="spellEnd"/>
      <w:r w:rsidRPr="009B751B">
        <w:rPr>
          <w:rFonts w:ascii="Times New Roman" w:hAnsi="Times New Roman" w:cs="Times New Roman"/>
          <w:i/>
          <w:sz w:val="24"/>
          <w:szCs w:val="24"/>
        </w:rPr>
        <w:t xml:space="preserve"> </w:t>
      </w:r>
      <w:proofErr w:type="spellStart"/>
      <w:r w:rsidRPr="009B751B">
        <w:rPr>
          <w:rFonts w:ascii="Times New Roman" w:hAnsi="Times New Roman" w:cs="Times New Roman"/>
          <w:i/>
          <w:sz w:val="24"/>
          <w:szCs w:val="24"/>
        </w:rPr>
        <w:t>nigrum</w:t>
      </w:r>
      <w:proofErr w:type="spellEnd"/>
      <w:r w:rsidRPr="00503F38">
        <w:rPr>
          <w:rFonts w:ascii="Times New Roman" w:hAnsi="Times New Roman" w:cs="Times New Roman"/>
          <w:sz w:val="24"/>
          <w:szCs w:val="24"/>
        </w:rPr>
        <w:t xml:space="preserve"> leaves have a longstanding history of application in addressing a spectrum of health issues. These include the management of conditions like rheumatic and gouty joints, skin disorders, nervous disorders, nausea, and tuberculosis. Furthermore, decoctions and berry juice derived from this plant have found utility as remedies for ailments such as coughs, diarrhea, inflammation, and various skin conditions, as demonstrated by s</w:t>
      </w:r>
      <w:r w:rsidR="009B751B">
        <w:rPr>
          <w:rFonts w:ascii="Times New Roman" w:hAnsi="Times New Roman" w:cs="Times New Roman"/>
          <w:sz w:val="24"/>
          <w:szCs w:val="24"/>
        </w:rPr>
        <w:t xml:space="preserve">tudies conducted by </w:t>
      </w:r>
      <w:proofErr w:type="spellStart"/>
      <w:r w:rsidR="009B751B">
        <w:rPr>
          <w:rFonts w:ascii="Times New Roman" w:hAnsi="Times New Roman" w:cs="Times New Roman"/>
          <w:sz w:val="24"/>
          <w:szCs w:val="24"/>
        </w:rPr>
        <w:t>Dilip</w:t>
      </w:r>
      <w:proofErr w:type="spellEnd"/>
      <w:r w:rsidR="009B751B">
        <w:rPr>
          <w:rFonts w:ascii="Times New Roman" w:hAnsi="Times New Roman" w:cs="Times New Roman"/>
          <w:sz w:val="24"/>
          <w:szCs w:val="24"/>
        </w:rPr>
        <w:t xml:space="preserve"> </w:t>
      </w:r>
      <w:r w:rsidR="009B751B" w:rsidRPr="009B751B">
        <w:rPr>
          <w:rFonts w:ascii="Times New Roman" w:hAnsi="Times New Roman" w:cs="Times New Roman"/>
          <w:i/>
          <w:sz w:val="24"/>
          <w:szCs w:val="24"/>
        </w:rPr>
        <w:t>et al.,</w:t>
      </w:r>
      <w:r w:rsidR="009B751B">
        <w:rPr>
          <w:rFonts w:ascii="Times New Roman" w:hAnsi="Times New Roman" w:cs="Times New Roman"/>
          <w:sz w:val="24"/>
          <w:szCs w:val="24"/>
        </w:rPr>
        <w:t xml:space="preserve">  2012 and Chauhan </w:t>
      </w:r>
      <w:r w:rsidR="009B751B" w:rsidRPr="009B751B">
        <w:rPr>
          <w:rFonts w:ascii="Times New Roman" w:hAnsi="Times New Roman" w:cs="Times New Roman"/>
          <w:i/>
          <w:sz w:val="24"/>
          <w:szCs w:val="24"/>
        </w:rPr>
        <w:t>et al.,</w:t>
      </w:r>
      <w:r w:rsidRPr="00503F38">
        <w:rPr>
          <w:rFonts w:ascii="Times New Roman" w:hAnsi="Times New Roman" w:cs="Times New Roman"/>
          <w:sz w:val="24"/>
          <w:szCs w:val="24"/>
        </w:rPr>
        <w:t xml:space="preserve"> 2012. Notably, the ethanol extract of this plant has been explored for its potential in the realm of anticancer properties, as elucidated in the research co</w:t>
      </w:r>
      <w:r>
        <w:rPr>
          <w:rFonts w:ascii="Times New Roman" w:hAnsi="Times New Roman" w:cs="Times New Roman"/>
          <w:sz w:val="24"/>
          <w:szCs w:val="24"/>
        </w:rPr>
        <w:t xml:space="preserve">nducted by Rani </w:t>
      </w:r>
      <w:r w:rsidRPr="00D824DA">
        <w:rPr>
          <w:rFonts w:ascii="Times New Roman" w:hAnsi="Times New Roman" w:cs="Times New Roman"/>
          <w:i/>
          <w:sz w:val="24"/>
          <w:szCs w:val="24"/>
        </w:rPr>
        <w:t>et al.</w:t>
      </w:r>
      <w:r w:rsidR="00D824DA" w:rsidRPr="00D824DA">
        <w:rPr>
          <w:rFonts w:ascii="Times New Roman" w:hAnsi="Times New Roman" w:cs="Times New Roman"/>
          <w:i/>
          <w:sz w:val="24"/>
          <w:szCs w:val="24"/>
        </w:rPr>
        <w:t>,</w:t>
      </w:r>
      <w:r>
        <w:rPr>
          <w:rFonts w:ascii="Times New Roman" w:hAnsi="Times New Roman" w:cs="Times New Roman"/>
          <w:sz w:val="24"/>
          <w:szCs w:val="24"/>
        </w:rPr>
        <w:t xml:space="preserve"> in 2017.</w:t>
      </w:r>
    </w:p>
    <w:p w:rsidR="0070368C" w:rsidRPr="00FA7CA4" w:rsidRDefault="0070368C" w:rsidP="00E31870">
      <w:pPr>
        <w:spacing w:after="120" w:line="480" w:lineRule="auto"/>
        <w:jc w:val="both"/>
        <w:rPr>
          <w:rFonts w:ascii="Times New Roman" w:hAnsi="Times New Roman" w:cs="Times New Roman"/>
          <w:b/>
          <w:sz w:val="24"/>
          <w:szCs w:val="24"/>
          <w:lang w:val="en-GB"/>
        </w:rPr>
      </w:pPr>
      <w:r w:rsidRPr="00FA7CA4">
        <w:rPr>
          <w:rFonts w:ascii="Times New Roman" w:hAnsi="Times New Roman" w:cs="Times New Roman"/>
          <w:b/>
          <w:sz w:val="24"/>
          <w:szCs w:val="24"/>
          <w:lang w:val="en-GB"/>
        </w:rPr>
        <w:t>Materials and Methods</w:t>
      </w:r>
    </w:p>
    <w:p w:rsidR="005A0AE9" w:rsidRDefault="00533227">
      <w:pPr>
        <w:rPr>
          <w:rFonts w:ascii="Times New Roman" w:hAnsi="Times New Roman" w:cs="Times New Roman"/>
          <w:b/>
          <w:sz w:val="24"/>
          <w:szCs w:val="24"/>
        </w:rPr>
      </w:pPr>
      <w:r w:rsidRPr="00FA7CA4">
        <w:rPr>
          <w:rFonts w:ascii="Times New Roman" w:hAnsi="Times New Roman" w:cs="Times New Roman"/>
          <w:b/>
          <w:sz w:val="24"/>
          <w:szCs w:val="24"/>
        </w:rPr>
        <w:t xml:space="preserve">Sample </w:t>
      </w:r>
      <w:r w:rsidR="00FA7CA4" w:rsidRPr="00FA7CA4">
        <w:rPr>
          <w:rFonts w:ascii="Times New Roman" w:hAnsi="Times New Roman" w:cs="Times New Roman"/>
          <w:b/>
          <w:sz w:val="24"/>
          <w:szCs w:val="24"/>
        </w:rPr>
        <w:t>Collection</w:t>
      </w:r>
    </w:p>
    <w:p w:rsidR="00F427B8" w:rsidRPr="00FA7CA4" w:rsidRDefault="00F427B8" w:rsidP="003865BB">
      <w:pPr>
        <w:spacing w:line="480" w:lineRule="auto"/>
        <w:rPr>
          <w:rFonts w:ascii="Times New Roman" w:hAnsi="Times New Roman" w:cs="Times New Roman"/>
          <w:b/>
          <w:sz w:val="24"/>
          <w:szCs w:val="24"/>
        </w:rPr>
      </w:pPr>
      <w:proofErr w:type="spellStart"/>
      <w:r w:rsidRPr="003865BB">
        <w:rPr>
          <w:rFonts w:ascii="Times New Roman" w:hAnsi="Times New Roman" w:cs="Times New Roman"/>
          <w:i/>
          <w:sz w:val="24"/>
          <w:szCs w:val="24"/>
        </w:rPr>
        <w:t>Solanum</w:t>
      </w:r>
      <w:proofErr w:type="spellEnd"/>
      <w:r w:rsidRPr="003865BB">
        <w:rPr>
          <w:rFonts w:ascii="Times New Roman" w:hAnsi="Times New Roman" w:cs="Times New Roman"/>
          <w:i/>
          <w:sz w:val="24"/>
          <w:szCs w:val="24"/>
        </w:rPr>
        <w:t xml:space="preserve"> </w:t>
      </w:r>
      <w:proofErr w:type="spellStart"/>
      <w:r w:rsidRPr="003865BB">
        <w:rPr>
          <w:rFonts w:ascii="Times New Roman" w:hAnsi="Times New Roman" w:cs="Times New Roman"/>
          <w:i/>
          <w:sz w:val="24"/>
          <w:szCs w:val="24"/>
        </w:rPr>
        <w:t>nigrum</w:t>
      </w:r>
      <w:proofErr w:type="spellEnd"/>
      <w:r w:rsidRPr="00F427B8">
        <w:rPr>
          <w:rFonts w:ascii="Times New Roman" w:hAnsi="Times New Roman" w:cs="Times New Roman"/>
          <w:sz w:val="24"/>
          <w:szCs w:val="24"/>
        </w:rPr>
        <w:t xml:space="preserve"> leaves were procured from the Eke </w:t>
      </w:r>
      <w:proofErr w:type="spellStart"/>
      <w:r w:rsidRPr="00F427B8">
        <w:rPr>
          <w:rFonts w:ascii="Times New Roman" w:hAnsi="Times New Roman" w:cs="Times New Roman"/>
          <w:sz w:val="24"/>
          <w:szCs w:val="24"/>
        </w:rPr>
        <w:t>Awka</w:t>
      </w:r>
      <w:proofErr w:type="spellEnd"/>
      <w:r w:rsidRPr="00F427B8">
        <w:rPr>
          <w:rFonts w:ascii="Times New Roman" w:hAnsi="Times New Roman" w:cs="Times New Roman"/>
          <w:sz w:val="24"/>
          <w:szCs w:val="24"/>
        </w:rPr>
        <w:t xml:space="preserve"> market in </w:t>
      </w:r>
      <w:proofErr w:type="spellStart"/>
      <w:r w:rsidRPr="00F427B8">
        <w:rPr>
          <w:rFonts w:ascii="Times New Roman" w:hAnsi="Times New Roman" w:cs="Times New Roman"/>
          <w:sz w:val="24"/>
          <w:szCs w:val="24"/>
        </w:rPr>
        <w:t>Awka</w:t>
      </w:r>
      <w:proofErr w:type="spellEnd"/>
      <w:r w:rsidRPr="00F427B8">
        <w:rPr>
          <w:rFonts w:ascii="Times New Roman" w:hAnsi="Times New Roman" w:cs="Times New Roman"/>
          <w:sz w:val="24"/>
          <w:szCs w:val="24"/>
        </w:rPr>
        <w:t xml:space="preserve"> and </w:t>
      </w:r>
      <w:r w:rsidR="00894CBE">
        <w:rPr>
          <w:rFonts w:ascii="Times New Roman" w:hAnsi="Times New Roman" w:cs="Times New Roman"/>
          <w:sz w:val="24"/>
          <w:szCs w:val="24"/>
        </w:rPr>
        <w:t xml:space="preserve">identified </w:t>
      </w:r>
      <w:r w:rsidRPr="00F427B8">
        <w:rPr>
          <w:rFonts w:ascii="Times New Roman" w:hAnsi="Times New Roman" w:cs="Times New Roman"/>
          <w:sz w:val="24"/>
          <w:szCs w:val="24"/>
        </w:rPr>
        <w:t>by a botanist. The leaves were carefully washed, air-dried at room temperature, ground into a powder, and then stored for subsequent analysis</w:t>
      </w:r>
    </w:p>
    <w:p w:rsidR="001900AC" w:rsidRPr="00FA7CA4" w:rsidRDefault="006339C7" w:rsidP="0070368C">
      <w:pPr>
        <w:spacing w:line="360" w:lineRule="auto"/>
        <w:rPr>
          <w:rFonts w:ascii="Times New Roman" w:hAnsi="Times New Roman" w:cs="Times New Roman"/>
          <w:b/>
          <w:iCs/>
          <w:sz w:val="24"/>
          <w:szCs w:val="24"/>
          <w:lang w:val="en-GB"/>
        </w:rPr>
      </w:pPr>
      <w:r w:rsidRPr="00FA7CA4">
        <w:rPr>
          <w:rFonts w:ascii="Times New Roman" w:hAnsi="Times New Roman" w:cs="Times New Roman"/>
          <w:b/>
          <w:iCs/>
          <w:sz w:val="24"/>
          <w:szCs w:val="24"/>
          <w:lang w:val="en-GB"/>
        </w:rPr>
        <w:t xml:space="preserve">Extraction of </w:t>
      </w:r>
      <w:r w:rsidR="00FA7CA4" w:rsidRPr="00FA7CA4">
        <w:rPr>
          <w:rFonts w:ascii="Times New Roman" w:hAnsi="Times New Roman" w:cs="Times New Roman"/>
          <w:b/>
          <w:iCs/>
          <w:sz w:val="24"/>
          <w:szCs w:val="24"/>
          <w:lang w:val="en-GB"/>
        </w:rPr>
        <w:t>Phytochemical Components</w:t>
      </w:r>
    </w:p>
    <w:p w:rsidR="00655A97" w:rsidRDefault="00655A97" w:rsidP="003865BB">
      <w:pPr>
        <w:tabs>
          <w:tab w:val="left" w:pos="6090"/>
        </w:tabs>
        <w:spacing w:line="480" w:lineRule="auto"/>
        <w:jc w:val="both"/>
        <w:rPr>
          <w:rFonts w:ascii="Times New Roman" w:hAnsi="Times New Roman" w:cs="Times New Roman"/>
          <w:iCs/>
          <w:sz w:val="24"/>
          <w:szCs w:val="24"/>
          <w:lang w:val="en-GB"/>
        </w:rPr>
      </w:pPr>
      <w:r w:rsidRPr="00655A97">
        <w:rPr>
          <w:rFonts w:ascii="Times New Roman" w:hAnsi="Times New Roman" w:cs="Times New Roman"/>
          <w:sz w:val="24"/>
          <w:szCs w:val="24"/>
        </w:rPr>
        <w:t>Fifty grams</w:t>
      </w:r>
      <w:r w:rsidR="003865BB">
        <w:rPr>
          <w:rFonts w:ascii="Times New Roman" w:hAnsi="Times New Roman" w:cs="Times New Roman"/>
          <w:sz w:val="24"/>
          <w:szCs w:val="24"/>
        </w:rPr>
        <w:t xml:space="preserve"> (50g)</w:t>
      </w:r>
      <w:r w:rsidRPr="00655A97">
        <w:rPr>
          <w:rFonts w:ascii="Times New Roman" w:hAnsi="Times New Roman" w:cs="Times New Roman"/>
          <w:sz w:val="24"/>
          <w:szCs w:val="24"/>
        </w:rPr>
        <w:t xml:space="preserve"> of the dried and powdered plant material were immersed in 500 ml of both water and ethanol and allowed </w:t>
      </w:r>
      <w:proofErr w:type="spellStart"/>
      <w:r w:rsidRPr="00655A97">
        <w:rPr>
          <w:rFonts w:ascii="Times New Roman" w:hAnsi="Times New Roman" w:cs="Times New Roman"/>
          <w:sz w:val="24"/>
          <w:szCs w:val="24"/>
        </w:rPr>
        <w:t>to</w:t>
      </w:r>
      <w:proofErr w:type="spellEnd"/>
      <w:r w:rsidRPr="00655A97">
        <w:rPr>
          <w:rFonts w:ascii="Times New Roman" w:hAnsi="Times New Roman" w:cs="Times New Roman"/>
          <w:sz w:val="24"/>
          <w:szCs w:val="24"/>
        </w:rPr>
        <w:t xml:space="preserve"> steep for 24 hours. Afterward, the extracts were filtered </w:t>
      </w:r>
      <w:r w:rsidR="00894CBE">
        <w:rPr>
          <w:rFonts w:ascii="Times New Roman" w:hAnsi="Times New Roman" w:cs="Times New Roman"/>
          <w:sz w:val="24"/>
          <w:szCs w:val="24"/>
        </w:rPr>
        <w:t xml:space="preserve">using </w:t>
      </w:r>
      <w:proofErr w:type="spellStart"/>
      <w:r w:rsidRPr="00655A97">
        <w:rPr>
          <w:rFonts w:ascii="Times New Roman" w:hAnsi="Times New Roman" w:cs="Times New Roman"/>
          <w:sz w:val="24"/>
          <w:szCs w:val="24"/>
        </w:rPr>
        <w:t>Whatman</w:t>
      </w:r>
      <w:proofErr w:type="spellEnd"/>
      <w:r w:rsidRPr="00655A97">
        <w:rPr>
          <w:rFonts w:ascii="Times New Roman" w:hAnsi="Times New Roman" w:cs="Times New Roman"/>
          <w:sz w:val="24"/>
          <w:szCs w:val="24"/>
        </w:rPr>
        <w:t xml:space="preserve"> No. 1 filter paper and then concentrated using a rotary evaporator. The resulting extract was subsequently stored in a refrigerator for further analysis.</w:t>
      </w:r>
      <w:r>
        <w:rPr>
          <w:rFonts w:ascii="Times New Roman" w:hAnsi="Times New Roman" w:cs="Times New Roman"/>
          <w:iCs/>
          <w:sz w:val="24"/>
          <w:szCs w:val="24"/>
          <w:lang w:val="en-GB"/>
        </w:rPr>
        <w:tab/>
      </w:r>
    </w:p>
    <w:p w:rsidR="00A53EB4" w:rsidRDefault="00DB529A" w:rsidP="0070368C">
      <w:pPr>
        <w:spacing w:line="360" w:lineRule="auto"/>
        <w:rPr>
          <w:rFonts w:ascii="Times New Roman" w:hAnsi="Times New Roman" w:cs="Times New Roman"/>
          <w:b/>
          <w:i/>
          <w:iCs/>
          <w:sz w:val="24"/>
          <w:szCs w:val="24"/>
          <w:lang w:val="en-GB"/>
        </w:rPr>
      </w:pPr>
      <w:r w:rsidRPr="00145968">
        <w:rPr>
          <w:rFonts w:ascii="Times New Roman" w:hAnsi="Times New Roman" w:cs="Times New Roman"/>
          <w:b/>
          <w:iCs/>
          <w:sz w:val="24"/>
          <w:szCs w:val="24"/>
          <w:lang w:val="en-GB"/>
        </w:rPr>
        <w:lastRenderedPageBreak/>
        <w:t xml:space="preserve">Qualitative Analysis of Phytochemical </w:t>
      </w:r>
      <w:proofErr w:type="spellStart"/>
      <w:r w:rsidRPr="00145968">
        <w:rPr>
          <w:rFonts w:ascii="Times New Roman" w:hAnsi="Times New Roman" w:cs="Times New Roman"/>
          <w:b/>
          <w:iCs/>
          <w:sz w:val="24"/>
          <w:szCs w:val="24"/>
          <w:lang w:val="en-GB"/>
        </w:rPr>
        <w:t>componenets</w:t>
      </w:r>
      <w:proofErr w:type="spellEnd"/>
      <w:r w:rsidRPr="00145968">
        <w:rPr>
          <w:rFonts w:ascii="Times New Roman" w:hAnsi="Times New Roman" w:cs="Times New Roman"/>
          <w:b/>
          <w:iCs/>
          <w:sz w:val="24"/>
          <w:szCs w:val="24"/>
          <w:lang w:val="en-GB"/>
        </w:rPr>
        <w:t xml:space="preserve"> of </w:t>
      </w:r>
      <w:proofErr w:type="spellStart"/>
      <w:r w:rsidR="000D3A0B" w:rsidRPr="00145968">
        <w:rPr>
          <w:rFonts w:ascii="Times New Roman" w:hAnsi="Times New Roman" w:cs="Times New Roman"/>
          <w:b/>
          <w:i/>
          <w:iCs/>
          <w:sz w:val="24"/>
          <w:szCs w:val="24"/>
          <w:lang w:val="en-GB"/>
        </w:rPr>
        <w:t>Solanum</w:t>
      </w:r>
      <w:proofErr w:type="spellEnd"/>
      <w:r w:rsidR="000D3A0B" w:rsidRPr="00145968">
        <w:rPr>
          <w:rFonts w:ascii="Times New Roman" w:hAnsi="Times New Roman" w:cs="Times New Roman"/>
          <w:b/>
          <w:i/>
          <w:iCs/>
          <w:sz w:val="24"/>
          <w:szCs w:val="24"/>
          <w:lang w:val="en-GB"/>
        </w:rPr>
        <w:t xml:space="preserve"> </w:t>
      </w:r>
      <w:proofErr w:type="spellStart"/>
      <w:r w:rsidRPr="00145968">
        <w:rPr>
          <w:rFonts w:ascii="Times New Roman" w:hAnsi="Times New Roman" w:cs="Times New Roman"/>
          <w:b/>
          <w:i/>
          <w:iCs/>
          <w:sz w:val="24"/>
          <w:szCs w:val="24"/>
          <w:lang w:val="en-GB"/>
        </w:rPr>
        <w:t>nigrum</w:t>
      </w:r>
      <w:proofErr w:type="spellEnd"/>
    </w:p>
    <w:p w:rsidR="00FA165C" w:rsidRPr="00FA165C" w:rsidRDefault="00FA165C" w:rsidP="00896948">
      <w:pPr>
        <w:spacing w:line="480" w:lineRule="auto"/>
        <w:jc w:val="both"/>
        <w:rPr>
          <w:rFonts w:ascii="Times New Roman" w:hAnsi="Times New Roman" w:cs="Times New Roman"/>
          <w:b/>
          <w:iCs/>
          <w:sz w:val="24"/>
          <w:szCs w:val="24"/>
          <w:lang w:val="en-GB"/>
        </w:rPr>
      </w:pPr>
      <w:r w:rsidRPr="00FA165C">
        <w:rPr>
          <w:rFonts w:ascii="Times New Roman" w:hAnsi="Times New Roman" w:cs="Times New Roman"/>
          <w:sz w:val="24"/>
          <w:szCs w:val="24"/>
        </w:rPr>
        <w:t xml:space="preserve">The qualitative phytochemical analysis of the extract was conducted following established procedures as outlined in the works of </w:t>
      </w:r>
      <w:proofErr w:type="spellStart"/>
      <w:r w:rsidRPr="00FA165C">
        <w:rPr>
          <w:rFonts w:ascii="Times New Roman" w:hAnsi="Times New Roman" w:cs="Times New Roman"/>
          <w:sz w:val="24"/>
          <w:szCs w:val="24"/>
        </w:rPr>
        <w:t>Harbonne</w:t>
      </w:r>
      <w:proofErr w:type="spellEnd"/>
      <w:r w:rsidRPr="00FA165C">
        <w:rPr>
          <w:rFonts w:ascii="Times New Roman" w:hAnsi="Times New Roman" w:cs="Times New Roman"/>
          <w:sz w:val="24"/>
          <w:szCs w:val="24"/>
        </w:rPr>
        <w:t xml:space="preserve"> (1998) and </w:t>
      </w:r>
      <w:proofErr w:type="spellStart"/>
      <w:r w:rsidRPr="00FA165C">
        <w:rPr>
          <w:rFonts w:ascii="Times New Roman" w:hAnsi="Times New Roman" w:cs="Times New Roman"/>
          <w:sz w:val="24"/>
          <w:szCs w:val="24"/>
        </w:rPr>
        <w:t>Trease</w:t>
      </w:r>
      <w:proofErr w:type="spellEnd"/>
      <w:r w:rsidRPr="00FA165C">
        <w:rPr>
          <w:rFonts w:ascii="Times New Roman" w:hAnsi="Times New Roman" w:cs="Times New Roman"/>
          <w:sz w:val="24"/>
          <w:szCs w:val="24"/>
        </w:rPr>
        <w:t xml:space="preserve"> and Evans (1983</w:t>
      </w:r>
      <w:r>
        <w:t>).</w:t>
      </w:r>
    </w:p>
    <w:p w:rsidR="00145968" w:rsidRPr="00896948" w:rsidRDefault="00896948" w:rsidP="00896948">
      <w:pPr>
        <w:spacing w:line="480" w:lineRule="auto"/>
        <w:jc w:val="both"/>
        <w:rPr>
          <w:rFonts w:ascii="Times New Roman" w:hAnsi="Times New Roman" w:cs="Times New Roman"/>
          <w:b/>
          <w:i/>
          <w:iCs/>
          <w:sz w:val="24"/>
          <w:szCs w:val="24"/>
          <w:lang w:val="en-GB"/>
        </w:rPr>
      </w:pPr>
      <w:r>
        <w:rPr>
          <w:rFonts w:ascii="Times New Roman" w:hAnsi="Times New Roman" w:cs="Times New Roman"/>
          <w:b/>
          <w:iCs/>
          <w:sz w:val="24"/>
          <w:szCs w:val="24"/>
          <w:lang w:val="en-GB"/>
        </w:rPr>
        <w:t>Alkaloids D</w:t>
      </w:r>
      <w:r w:rsidR="00145968" w:rsidRPr="00896948">
        <w:rPr>
          <w:rFonts w:ascii="Times New Roman" w:hAnsi="Times New Roman" w:cs="Times New Roman"/>
          <w:b/>
          <w:iCs/>
          <w:sz w:val="24"/>
          <w:szCs w:val="24"/>
          <w:lang w:val="en-GB"/>
        </w:rPr>
        <w:t xml:space="preserve">etermination </w:t>
      </w:r>
    </w:p>
    <w:p w:rsidR="00E02170" w:rsidRPr="00B56339" w:rsidRDefault="00E02170" w:rsidP="00454B7B">
      <w:pPr>
        <w:widowControl w:val="0"/>
        <w:autoSpaceDE w:val="0"/>
        <w:autoSpaceDN w:val="0"/>
        <w:adjustRightInd w:val="0"/>
        <w:spacing w:after="0" w:line="360" w:lineRule="auto"/>
        <w:jc w:val="both"/>
        <w:rPr>
          <w:rFonts w:ascii="Times New Roman" w:hAnsi="Times New Roman" w:cs="Times New Roman"/>
          <w:b/>
          <w:szCs w:val="28"/>
        </w:rPr>
      </w:pPr>
      <w:r w:rsidRPr="00B56339">
        <w:rPr>
          <w:rFonts w:ascii="Times New Roman" w:hAnsi="Times New Roman" w:cs="Times New Roman"/>
          <w:b/>
          <w:szCs w:val="28"/>
        </w:rPr>
        <w:t>Test for Alkaloids</w:t>
      </w:r>
    </w:p>
    <w:p w:rsidR="00E02170" w:rsidRPr="00B56339" w:rsidRDefault="00E02170" w:rsidP="00454B7B">
      <w:pPr>
        <w:widowControl w:val="0"/>
        <w:autoSpaceDE w:val="0"/>
        <w:autoSpaceDN w:val="0"/>
        <w:adjustRightInd w:val="0"/>
        <w:spacing w:after="0" w:line="360" w:lineRule="auto"/>
        <w:jc w:val="both"/>
        <w:rPr>
          <w:rFonts w:ascii="Times New Roman" w:hAnsi="Times New Roman" w:cs="Times New Roman"/>
          <w:szCs w:val="28"/>
        </w:rPr>
      </w:pPr>
      <w:r w:rsidRPr="00B56339">
        <w:rPr>
          <w:rFonts w:ascii="Times New Roman" w:hAnsi="Times New Roman" w:cs="Times New Roman"/>
          <w:szCs w:val="28"/>
        </w:rPr>
        <w:t xml:space="preserve">Reagent: 2% </w:t>
      </w:r>
      <w:proofErr w:type="spellStart"/>
      <w:r w:rsidRPr="00B56339">
        <w:rPr>
          <w:rFonts w:ascii="Times New Roman" w:hAnsi="Times New Roman" w:cs="Times New Roman"/>
          <w:szCs w:val="28"/>
        </w:rPr>
        <w:t>HCl</w:t>
      </w:r>
      <w:proofErr w:type="spellEnd"/>
    </w:p>
    <w:p w:rsidR="003E231D"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Procedure for processing/preparation</w:t>
      </w:r>
    </w:p>
    <w:p w:rsidR="003E231D" w:rsidRPr="00C6730A" w:rsidRDefault="003E231D"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sz w:val="24"/>
          <w:szCs w:val="24"/>
        </w:rPr>
        <w:t xml:space="preserve">After pipetting 1.0 ml of the extract into a test tube, 5.0 ml of 2% </w:t>
      </w:r>
      <w:proofErr w:type="spellStart"/>
      <w:r w:rsidRPr="00C6730A">
        <w:rPr>
          <w:rFonts w:ascii="Times New Roman" w:hAnsi="Times New Roman" w:cs="Times New Roman"/>
          <w:sz w:val="24"/>
          <w:szCs w:val="24"/>
        </w:rPr>
        <w:t>HCl</w:t>
      </w:r>
      <w:proofErr w:type="spellEnd"/>
      <w:r w:rsidRPr="00C6730A">
        <w:rPr>
          <w:rFonts w:ascii="Times New Roman" w:hAnsi="Times New Roman" w:cs="Times New Roman"/>
          <w:sz w:val="24"/>
          <w:szCs w:val="24"/>
        </w:rPr>
        <w:t xml:space="preserve"> was added. The test tube was then subjected to heating in a </w:t>
      </w:r>
      <w:proofErr w:type="spellStart"/>
      <w:r w:rsidRPr="00C6730A">
        <w:rPr>
          <w:rFonts w:ascii="Times New Roman" w:hAnsi="Times New Roman" w:cs="Times New Roman"/>
          <w:sz w:val="24"/>
          <w:szCs w:val="24"/>
        </w:rPr>
        <w:t>Memmert</w:t>
      </w:r>
      <w:proofErr w:type="spellEnd"/>
      <w:r w:rsidRPr="00C6730A">
        <w:rPr>
          <w:rFonts w:ascii="Times New Roman" w:hAnsi="Times New Roman" w:cs="Times New Roman"/>
          <w:sz w:val="24"/>
          <w:szCs w:val="24"/>
        </w:rPr>
        <w:t xml:space="preserve"> water bath for 10 minutes, followed by filtration using </w:t>
      </w:r>
      <w:proofErr w:type="spellStart"/>
      <w:r w:rsidRPr="00C6730A">
        <w:rPr>
          <w:rFonts w:ascii="Times New Roman" w:hAnsi="Times New Roman" w:cs="Times New Roman"/>
          <w:sz w:val="24"/>
          <w:szCs w:val="24"/>
        </w:rPr>
        <w:t>Whatman</w:t>
      </w:r>
      <w:proofErr w:type="spellEnd"/>
      <w:r w:rsidRPr="00C6730A">
        <w:rPr>
          <w:rFonts w:ascii="Times New Roman" w:hAnsi="Times New Roman" w:cs="Times New Roman"/>
          <w:sz w:val="24"/>
          <w:szCs w:val="24"/>
        </w:rPr>
        <w:t xml:space="preserve"> No. 1 filter paper. The resulting filtrate was subsequently employed for the following tests.</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 xml:space="preserve">Wagner’s </w:t>
      </w:r>
      <w:r w:rsidR="00106AF4" w:rsidRPr="00C6730A">
        <w:rPr>
          <w:rFonts w:ascii="Times New Roman" w:hAnsi="Times New Roman" w:cs="Times New Roman"/>
          <w:b/>
          <w:sz w:val="24"/>
          <w:szCs w:val="24"/>
        </w:rPr>
        <w:t xml:space="preserve">Reagent </w:t>
      </w:r>
      <w:r w:rsidRPr="00C6730A">
        <w:rPr>
          <w:rFonts w:ascii="Times New Roman" w:hAnsi="Times New Roman" w:cs="Times New Roman"/>
          <w:b/>
          <w:sz w:val="24"/>
          <w:szCs w:val="24"/>
        </w:rPr>
        <w:t>test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Principle: Alkaloids under acidic condition and at room temperature reacts with iod</w:t>
      </w:r>
      <w:r w:rsidR="00412EE3" w:rsidRPr="00C6730A">
        <w:rPr>
          <w:rFonts w:ascii="Times New Roman" w:hAnsi="Times New Roman" w:cs="Times New Roman"/>
          <w:sz w:val="24"/>
          <w:szCs w:val="24"/>
        </w:rPr>
        <w:t>ine and potassium iodide to produce</w:t>
      </w:r>
      <w:r w:rsidRPr="00C6730A">
        <w:rPr>
          <w:rFonts w:ascii="Times New Roman" w:hAnsi="Times New Roman" w:cs="Times New Roman"/>
          <w:sz w:val="24"/>
          <w:szCs w:val="24"/>
        </w:rPr>
        <w:t xml:space="preserve"> reddish brown precipitate.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Reagent: Wagner’s reagent: 2g of iodide and 3g of potassium iodide are weighed, mixed and dissolved in 30ml distilled water and made up to 100ml with distilled water.</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Procedure</w:t>
      </w:r>
    </w:p>
    <w:p w:rsidR="00E02170" w:rsidRPr="00C6730A" w:rsidRDefault="002E22CD"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 xml:space="preserve">One </w:t>
      </w:r>
      <w:proofErr w:type="spellStart"/>
      <w:r w:rsidRPr="00C6730A">
        <w:rPr>
          <w:rFonts w:ascii="Times New Roman" w:hAnsi="Times New Roman" w:cs="Times New Roman"/>
          <w:sz w:val="24"/>
          <w:szCs w:val="24"/>
        </w:rPr>
        <w:t>milli</w:t>
      </w:r>
      <w:r w:rsidR="003F6CCE" w:rsidRPr="00C6730A">
        <w:rPr>
          <w:rFonts w:ascii="Times New Roman" w:hAnsi="Times New Roman" w:cs="Times New Roman"/>
          <w:sz w:val="24"/>
          <w:szCs w:val="24"/>
        </w:rPr>
        <w:t>litre</w:t>
      </w:r>
      <w:proofErr w:type="spellEnd"/>
      <w:r w:rsidRPr="00C6730A">
        <w:rPr>
          <w:rFonts w:ascii="Times New Roman" w:hAnsi="Times New Roman" w:cs="Times New Roman"/>
          <w:sz w:val="24"/>
          <w:szCs w:val="24"/>
        </w:rPr>
        <w:t xml:space="preserve"> </w:t>
      </w:r>
      <w:r w:rsidR="000068E8" w:rsidRPr="00C6730A">
        <w:rPr>
          <w:rFonts w:ascii="Times New Roman" w:hAnsi="Times New Roman" w:cs="Times New Roman"/>
          <w:sz w:val="24"/>
          <w:szCs w:val="24"/>
        </w:rPr>
        <w:t xml:space="preserve">of filtrate was pipetted </w:t>
      </w:r>
      <w:r w:rsidR="00E02170" w:rsidRPr="00C6730A">
        <w:rPr>
          <w:rFonts w:ascii="Times New Roman" w:hAnsi="Times New Roman" w:cs="Times New Roman"/>
          <w:sz w:val="24"/>
          <w:szCs w:val="24"/>
        </w:rPr>
        <w:t>in</w:t>
      </w:r>
      <w:r w:rsidR="000068E8" w:rsidRPr="00C6730A">
        <w:rPr>
          <w:rFonts w:ascii="Times New Roman" w:hAnsi="Times New Roman" w:cs="Times New Roman"/>
          <w:sz w:val="24"/>
          <w:szCs w:val="24"/>
        </w:rPr>
        <w:t>to</w:t>
      </w:r>
      <w:r w:rsidR="00E02170" w:rsidRPr="00C6730A">
        <w:rPr>
          <w:rFonts w:ascii="Times New Roman" w:hAnsi="Times New Roman" w:cs="Times New Roman"/>
          <w:sz w:val="24"/>
          <w:szCs w:val="24"/>
        </w:rPr>
        <w:t xml:space="preserve"> a test tube</w:t>
      </w:r>
      <w:r w:rsidR="000068E8" w:rsidRPr="00C6730A">
        <w:rPr>
          <w:rFonts w:ascii="Times New Roman" w:hAnsi="Times New Roman" w:cs="Times New Roman"/>
          <w:sz w:val="24"/>
          <w:szCs w:val="24"/>
        </w:rPr>
        <w:t>,</w:t>
      </w:r>
      <w:r w:rsidR="00E02170" w:rsidRPr="00C6730A">
        <w:rPr>
          <w:rFonts w:ascii="Times New Roman" w:hAnsi="Times New Roman" w:cs="Times New Roman"/>
          <w:sz w:val="24"/>
          <w:szCs w:val="24"/>
        </w:rPr>
        <w:t xml:space="preserve"> 1.0ml of Wagner’s reagent </w:t>
      </w:r>
      <w:r w:rsidR="000068E8" w:rsidRPr="00C6730A">
        <w:rPr>
          <w:rFonts w:ascii="Times New Roman" w:hAnsi="Times New Roman" w:cs="Times New Roman"/>
          <w:sz w:val="24"/>
          <w:szCs w:val="24"/>
        </w:rPr>
        <w:t xml:space="preserve">was added </w:t>
      </w:r>
      <w:r w:rsidR="00E02170" w:rsidRPr="00C6730A">
        <w:rPr>
          <w:rFonts w:ascii="Times New Roman" w:hAnsi="Times New Roman" w:cs="Times New Roman"/>
          <w:sz w:val="24"/>
          <w:szCs w:val="24"/>
        </w:rPr>
        <w:t>in the test tube</w:t>
      </w:r>
      <w:r w:rsidR="000068E8" w:rsidRPr="00C6730A">
        <w:rPr>
          <w:rFonts w:ascii="Times New Roman" w:hAnsi="Times New Roman" w:cs="Times New Roman"/>
          <w:sz w:val="24"/>
          <w:szCs w:val="24"/>
        </w:rPr>
        <w:t xml:space="preserve"> m</w:t>
      </w:r>
      <w:r w:rsidR="00E02170" w:rsidRPr="00C6730A">
        <w:rPr>
          <w:rFonts w:ascii="Times New Roman" w:hAnsi="Times New Roman" w:cs="Times New Roman"/>
          <w:sz w:val="24"/>
          <w:szCs w:val="24"/>
        </w:rPr>
        <w:t>ix</w:t>
      </w:r>
      <w:r w:rsidR="000068E8" w:rsidRPr="00C6730A">
        <w:rPr>
          <w:rFonts w:ascii="Times New Roman" w:hAnsi="Times New Roman" w:cs="Times New Roman"/>
          <w:sz w:val="24"/>
          <w:szCs w:val="24"/>
        </w:rPr>
        <w:t>ed</w:t>
      </w:r>
      <w:r w:rsidR="00E02170" w:rsidRPr="00C6730A">
        <w:rPr>
          <w:rFonts w:ascii="Times New Roman" w:hAnsi="Times New Roman" w:cs="Times New Roman"/>
          <w:sz w:val="24"/>
          <w:szCs w:val="24"/>
        </w:rPr>
        <w:t xml:space="preserve"> properly and observe</w:t>
      </w:r>
      <w:r w:rsidR="000068E8" w:rsidRPr="00C6730A">
        <w:rPr>
          <w:rFonts w:ascii="Times New Roman" w:hAnsi="Times New Roman" w:cs="Times New Roman"/>
          <w:sz w:val="24"/>
          <w:szCs w:val="24"/>
        </w:rPr>
        <w:t>d</w:t>
      </w:r>
      <w:r w:rsidR="00E02170" w:rsidRPr="00C6730A">
        <w:rPr>
          <w:rFonts w:ascii="Times New Roman" w:hAnsi="Times New Roman" w:cs="Times New Roman"/>
          <w:sz w:val="24"/>
          <w:szCs w:val="24"/>
        </w:rPr>
        <w:t xml:space="preserve"> for </w:t>
      </w:r>
      <w:proofErr w:type="spellStart"/>
      <w:r w:rsidR="00E02170" w:rsidRPr="00C6730A">
        <w:rPr>
          <w:rFonts w:ascii="Times New Roman" w:hAnsi="Times New Roman" w:cs="Times New Roman"/>
          <w:sz w:val="24"/>
          <w:szCs w:val="24"/>
        </w:rPr>
        <w:t>colour</w:t>
      </w:r>
      <w:proofErr w:type="spellEnd"/>
      <w:r w:rsidR="00E02170" w:rsidRPr="00C6730A">
        <w:rPr>
          <w:rFonts w:ascii="Times New Roman" w:hAnsi="Times New Roman" w:cs="Times New Roman"/>
          <w:sz w:val="24"/>
          <w:szCs w:val="24"/>
        </w:rPr>
        <w:t xml:space="preserve"> change</w:t>
      </w:r>
      <w:r w:rsidR="00F50946" w:rsidRPr="00C6730A">
        <w:rPr>
          <w:rFonts w:ascii="Times New Roman" w:hAnsi="Times New Roman" w:cs="Times New Roman"/>
          <w:sz w:val="24"/>
          <w:szCs w:val="24"/>
        </w:rPr>
        <w:t xml:space="preserve">. </w:t>
      </w:r>
      <w:r w:rsidR="00E02170" w:rsidRPr="00C6730A">
        <w:rPr>
          <w:rFonts w:ascii="Times New Roman" w:hAnsi="Times New Roman" w:cs="Times New Roman"/>
          <w:sz w:val="24"/>
          <w:szCs w:val="24"/>
        </w:rPr>
        <w:t>A reddish brown precipitate indicates presence of alkaloids.</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 xml:space="preserve">Meyer’s </w:t>
      </w:r>
      <w:r w:rsidR="00106AF4" w:rsidRPr="00C6730A">
        <w:rPr>
          <w:rFonts w:ascii="Times New Roman" w:hAnsi="Times New Roman" w:cs="Times New Roman"/>
          <w:b/>
          <w:sz w:val="24"/>
          <w:szCs w:val="24"/>
        </w:rPr>
        <w:t xml:space="preserve">Reagent </w:t>
      </w:r>
      <w:r w:rsidRPr="00C6730A">
        <w:rPr>
          <w:rFonts w:ascii="Times New Roman" w:hAnsi="Times New Roman" w:cs="Times New Roman"/>
          <w:b/>
          <w:sz w:val="24"/>
          <w:szCs w:val="24"/>
        </w:rPr>
        <w:t>test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Principle: Alkaloids under acidic condition and at room t</w:t>
      </w:r>
      <w:r w:rsidR="000068E8" w:rsidRPr="00C6730A">
        <w:rPr>
          <w:rFonts w:ascii="Times New Roman" w:hAnsi="Times New Roman" w:cs="Times New Roman"/>
          <w:sz w:val="24"/>
          <w:szCs w:val="24"/>
        </w:rPr>
        <w:t>emperature reacts with mercuric</w:t>
      </w:r>
      <w:r w:rsidRPr="00C6730A">
        <w:rPr>
          <w:rFonts w:ascii="Times New Roman" w:hAnsi="Times New Roman" w:cs="Times New Roman"/>
          <w:sz w:val="24"/>
          <w:szCs w:val="24"/>
        </w:rPr>
        <w:t xml:space="preserve"> chloride and potassium iodide to give a cream </w:t>
      </w:r>
      <w:proofErr w:type="spellStart"/>
      <w:r w:rsidRPr="00C6730A">
        <w:rPr>
          <w:rFonts w:ascii="Times New Roman" w:hAnsi="Times New Roman" w:cs="Times New Roman"/>
          <w:sz w:val="24"/>
          <w:szCs w:val="24"/>
        </w:rPr>
        <w:t>colour</w:t>
      </w:r>
      <w:proofErr w:type="spellEnd"/>
      <w:r w:rsidRPr="00C6730A">
        <w:rPr>
          <w:rFonts w:ascii="Times New Roman" w:hAnsi="Times New Roman" w:cs="Times New Roman"/>
          <w:sz w:val="24"/>
          <w:szCs w:val="24"/>
        </w:rPr>
        <w:t xml:space="preserve"> or precipitate.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lastRenderedPageBreak/>
        <w:t>Procedure</w:t>
      </w:r>
    </w:p>
    <w:p w:rsidR="00E02170" w:rsidRPr="00C6730A" w:rsidRDefault="003F6CCE"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 xml:space="preserve"> </w:t>
      </w:r>
      <w:r w:rsidR="00D306F3" w:rsidRPr="00C6730A">
        <w:rPr>
          <w:rFonts w:ascii="Times New Roman" w:hAnsi="Times New Roman" w:cs="Times New Roman"/>
          <w:sz w:val="24"/>
          <w:szCs w:val="24"/>
        </w:rPr>
        <w:t xml:space="preserve">A volume of 1.0 ml of the filtrate was transferred into a test tube using a pipette, and an additional 1.0 ml of Meyer's reagent was similarly pipetted into the same test tube. The contents were thoroughly mixed and then examined for any color change. The formation of a cream-colored precipitate would indicate the presence of alkaloids, in accordance with the method outlined by </w:t>
      </w:r>
      <w:proofErr w:type="spellStart"/>
      <w:r w:rsidR="00D306F3" w:rsidRPr="00C6730A">
        <w:rPr>
          <w:rFonts w:ascii="Times New Roman" w:hAnsi="Times New Roman" w:cs="Times New Roman"/>
          <w:sz w:val="24"/>
          <w:szCs w:val="24"/>
        </w:rPr>
        <w:t>Trease</w:t>
      </w:r>
      <w:proofErr w:type="spellEnd"/>
      <w:r w:rsidR="00D306F3" w:rsidRPr="00C6730A">
        <w:rPr>
          <w:rFonts w:ascii="Times New Roman" w:hAnsi="Times New Roman" w:cs="Times New Roman"/>
          <w:sz w:val="24"/>
          <w:szCs w:val="24"/>
        </w:rPr>
        <w:t xml:space="preserve"> and Evans (1989)</w:t>
      </w:r>
    </w:p>
    <w:p w:rsidR="000068E8" w:rsidRPr="00C6730A" w:rsidRDefault="000068E8" w:rsidP="00C6730A">
      <w:pPr>
        <w:widowControl w:val="0"/>
        <w:autoSpaceDE w:val="0"/>
        <w:autoSpaceDN w:val="0"/>
        <w:adjustRightInd w:val="0"/>
        <w:spacing w:after="0" w:line="480" w:lineRule="auto"/>
        <w:jc w:val="both"/>
        <w:rPr>
          <w:rFonts w:ascii="Times New Roman" w:hAnsi="Times New Roman" w:cs="Times New Roman"/>
          <w:b/>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 xml:space="preserve">Test </w:t>
      </w:r>
      <w:r w:rsidR="00106AF4" w:rsidRPr="00C6730A">
        <w:rPr>
          <w:rFonts w:ascii="Times New Roman" w:hAnsi="Times New Roman" w:cs="Times New Roman"/>
          <w:b/>
          <w:sz w:val="24"/>
          <w:szCs w:val="24"/>
        </w:rPr>
        <w:t xml:space="preserve">for </w:t>
      </w:r>
      <w:r w:rsidRPr="00C6730A">
        <w:rPr>
          <w:rFonts w:ascii="Times New Roman" w:hAnsi="Times New Roman" w:cs="Times New Roman"/>
          <w:b/>
          <w:sz w:val="24"/>
          <w:szCs w:val="24"/>
        </w:rPr>
        <w:t>Flavonoids:</w:t>
      </w:r>
    </w:p>
    <w:p w:rsidR="00E02170" w:rsidRPr="00C6730A" w:rsidRDefault="000068E8"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Ferric chloride test for phenolic nucleus</w:t>
      </w:r>
      <w:r w:rsidR="00E02170" w:rsidRPr="00C6730A">
        <w:rPr>
          <w:rFonts w:ascii="Times New Roman" w:hAnsi="Times New Roman" w:cs="Times New Roman"/>
          <w:sz w:val="24"/>
          <w:szCs w:val="24"/>
        </w:rPr>
        <w: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b/>
          <w:sz w:val="24"/>
          <w:szCs w:val="24"/>
        </w:rPr>
        <w:t xml:space="preserve">Principle: </w:t>
      </w:r>
      <w:r w:rsidRPr="00C6730A">
        <w:rPr>
          <w:rFonts w:ascii="Times New Roman" w:hAnsi="Times New Roman" w:cs="Times New Roman"/>
          <w:sz w:val="24"/>
          <w:szCs w:val="24"/>
        </w:rPr>
        <w:t xml:space="preserve">Phenolic nucleus reacts with ferric chloride at room temperature to give greenish brown or black </w:t>
      </w:r>
      <w:proofErr w:type="spellStart"/>
      <w:r w:rsidRPr="00C6730A">
        <w:rPr>
          <w:rFonts w:ascii="Times New Roman" w:hAnsi="Times New Roman" w:cs="Times New Roman"/>
          <w:sz w:val="24"/>
          <w:szCs w:val="24"/>
        </w:rPr>
        <w:t>colour</w:t>
      </w:r>
      <w:proofErr w:type="spellEnd"/>
      <w:r w:rsidRPr="00C6730A">
        <w:rPr>
          <w:rFonts w:ascii="Times New Roman" w:hAnsi="Times New Roman" w:cs="Times New Roman"/>
          <w:sz w:val="24"/>
          <w:szCs w:val="24"/>
        </w:rPr>
        <w:t xml:space="preserve"> or precipitate.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Procedure:</w:t>
      </w:r>
    </w:p>
    <w:p w:rsidR="00E02170" w:rsidRPr="00C6730A" w:rsidRDefault="00E957D3"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sz w:val="24"/>
          <w:szCs w:val="24"/>
        </w:rPr>
        <w:t>Taking 1.0 ml of the extract, it was carefully transferred into a test tube. Subsequently, 1.0 ml of 10% ferric chloride was introduced into the same test tube, and the contents were thoroughly mixed and observed for any alterations in color. The development of a greenish-brown or black hue or the formation of a precipitate would signify the presence of a phenolic nucleus."</w:t>
      </w:r>
    </w:p>
    <w:p w:rsidR="00E02170" w:rsidRPr="00C6730A" w:rsidRDefault="00894CBE" w:rsidP="00C6730A">
      <w:pPr>
        <w:widowControl w:val="0"/>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Lead </w:t>
      </w:r>
      <w:r>
        <w:rPr>
          <w:rFonts w:ascii="Times New Roman" w:hAnsi="Times New Roman" w:cs="Times New Roman"/>
          <w:b/>
          <w:sz w:val="24"/>
          <w:szCs w:val="24"/>
        </w:rPr>
        <w:tab/>
        <w:t>A</w:t>
      </w:r>
      <w:r w:rsidR="00106AF4" w:rsidRPr="00C6730A">
        <w:rPr>
          <w:rFonts w:ascii="Times New Roman" w:hAnsi="Times New Roman" w:cs="Times New Roman"/>
          <w:b/>
          <w:sz w:val="24"/>
          <w:szCs w:val="24"/>
        </w:rPr>
        <w:t>cetate Test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Procedure: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sz w:val="24"/>
          <w:szCs w:val="24"/>
        </w:rPr>
        <w:t>Pipette 1.0ml extract into a test tube</w:t>
      </w:r>
      <w:r w:rsidR="00502B0D" w:rsidRPr="00C6730A">
        <w:rPr>
          <w:rFonts w:ascii="Times New Roman" w:hAnsi="Times New Roman" w:cs="Times New Roman"/>
          <w:sz w:val="24"/>
          <w:szCs w:val="24"/>
        </w:rPr>
        <w:t>,</w:t>
      </w:r>
      <w:r w:rsidRPr="00C6730A">
        <w:rPr>
          <w:rFonts w:ascii="Times New Roman" w:hAnsi="Times New Roman" w:cs="Times New Roman"/>
          <w:sz w:val="24"/>
          <w:szCs w:val="24"/>
        </w:rPr>
        <w:t xml:space="preserve"> 1.0ml of 10% lead acetate solution </w:t>
      </w:r>
      <w:r w:rsidR="00502B0D" w:rsidRPr="00C6730A">
        <w:rPr>
          <w:rFonts w:ascii="Times New Roman" w:hAnsi="Times New Roman" w:cs="Times New Roman"/>
          <w:sz w:val="24"/>
          <w:szCs w:val="24"/>
        </w:rPr>
        <w:t xml:space="preserve">was pipetted </w:t>
      </w:r>
      <w:r w:rsidRPr="00C6730A">
        <w:rPr>
          <w:rFonts w:ascii="Times New Roman" w:hAnsi="Times New Roman" w:cs="Times New Roman"/>
          <w:sz w:val="24"/>
          <w:szCs w:val="24"/>
        </w:rPr>
        <w:t>in</w:t>
      </w:r>
      <w:r w:rsidR="00502B0D" w:rsidRPr="00C6730A">
        <w:rPr>
          <w:rFonts w:ascii="Times New Roman" w:hAnsi="Times New Roman" w:cs="Times New Roman"/>
          <w:sz w:val="24"/>
          <w:szCs w:val="24"/>
        </w:rPr>
        <w:t>to</w:t>
      </w:r>
      <w:r w:rsidRPr="00C6730A">
        <w:rPr>
          <w:rFonts w:ascii="Times New Roman" w:hAnsi="Times New Roman" w:cs="Times New Roman"/>
          <w:sz w:val="24"/>
          <w:szCs w:val="24"/>
        </w:rPr>
        <w:t xml:space="preserve"> the same test tube</w:t>
      </w:r>
      <w:r w:rsidR="00502B0D" w:rsidRPr="00C6730A">
        <w:rPr>
          <w:rFonts w:ascii="Times New Roman" w:hAnsi="Times New Roman" w:cs="Times New Roman"/>
          <w:sz w:val="24"/>
          <w:szCs w:val="24"/>
        </w:rPr>
        <w:t>.</w:t>
      </w:r>
      <w:r w:rsidR="00502B0D" w:rsidRPr="00C6730A">
        <w:rPr>
          <w:rFonts w:ascii="Times New Roman" w:hAnsi="Times New Roman" w:cs="Times New Roman"/>
          <w:b/>
          <w:sz w:val="24"/>
          <w:szCs w:val="24"/>
        </w:rPr>
        <w:t xml:space="preserve"> </w:t>
      </w:r>
      <w:r w:rsidR="00502B0D" w:rsidRPr="00C6730A">
        <w:rPr>
          <w:rFonts w:ascii="Times New Roman" w:hAnsi="Times New Roman" w:cs="Times New Roman"/>
          <w:sz w:val="24"/>
          <w:szCs w:val="24"/>
        </w:rPr>
        <w:t>The contents were</w:t>
      </w:r>
      <w:r w:rsidR="00502B0D" w:rsidRPr="00C6730A">
        <w:rPr>
          <w:rFonts w:ascii="Times New Roman" w:hAnsi="Times New Roman" w:cs="Times New Roman"/>
          <w:b/>
          <w:sz w:val="24"/>
          <w:szCs w:val="24"/>
        </w:rPr>
        <w:t xml:space="preserve"> </w:t>
      </w:r>
      <w:r w:rsidR="002E3592" w:rsidRPr="00C6730A">
        <w:rPr>
          <w:rFonts w:ascii="Times New Roman" w:hAnsi="Times New Roman" w:cs="Times New Roman"/>
          <w:sz w:val="24"/>
          <w:szCs w:val="24"/>
        </w:rPr>
        <w:t xml:space="preserve">mixed </w:t>
      </w:r>
      <w:r w:rsidRPr="00C6730A">
        <w:rPr>
          <w:rFonts w:ascii="Times New Roman" w:hAnsi="Times New Roman" w:cs="Times New Roman"/>
          <w:sz w:val="24"/>
          <w:szCs w:val="24"/>
        </w:rPr>
        <w:t>properly</w:t>
      </w:r>
      <w:r w:rsidR="00502B0D" w:rsidRPr="00C6730A">
        <w:rPr>
          <w:rFonts w:ascii="Times New Roman" w:hAnsi="Times New Roman" w:cs="Times New Roman"/>
          <w:sz w:val="24"/>
          <w:szCs w:val="24"/>
        </w:rPr>
        <w:t>,</w:t>
      </w:r>
      <w:r w:rsidRPr="00C6730A">
        <w:rPr>
          <w:rFonts w:ascii="Times New Roman" w:hAnsi="Times New Roman" w:cs="Times New Roman"/>
          <w:sz w:val="24"/>
          <w:szCs w:val="24"/>
        </w:rPr>
        <w:t xml:space="preserve"> and observe</w:t>
      </w:r>
      <w:r w:rsidR="00502B0D" w:rsidRPr="00C6730A">
        <w:rPr>
          <w:rFonts w:ascii="Times New Roman" w:hAnsi="Times New Roman" w:cs="Times New Roman"/>
          <w:sz w:val="24"/>
          <w:szCs w:val="24"/>
        </w:rPr>
        <w:t>d</w:t>
      </w:r>
      <w:r w:rsidRPr="00C6730A">
        <w:rPr>
          <w:rFonts w:ascii="Times New Roman" w:hAnsi="Times New Roman" w:cs="Times New Roman"/>
          <w:b/>
          <w:sz w:val="24"/>
          <w:szCs w:val="24"/>
        </w:rPr>
        <w:t xml:space="preserve"> </w:t>
      </w:r>
      <w:r w:rsidR="002E3592" w:rsidRPr="00C6730A">
        <w:rPr>
          <w:rFonts w:ascii="Times New Roman" w:hAnsi="Times New Roman" w:cs="Times New Roman"/>
          <w:sz w:val="24"/>
          <w:szCs w:val="24"/>
        </w:rPr>
        <w:t>for any</w:t>
      </w:r>
      <w:r w:rsidR="002E3592" w:rsidRPr="00C6730A">
        <w:rPr>
          <w:rFonts w:ascii="Times New Roman" w:hAnsi="Times New Roman" w:cs="Times New Roman"/>
          <w:b/>
          <w:sz w:val="24"/>
          <w:szCs w:val="24"/>
        </w:rPr>
        <w:t xml:space="preserve"> </w:t>
      </w:r>
      <w:proofErr w:type="spellStart"/>
      <w:r w:rsidRPr="00C6730A">
        <w:rPr>
          <w:rFonts w:ascii="Times New Roman" w:hAnsi="Times New Roman" w:cs="Times New Roman"/>
          <w:sz w:val="24"/>
          <w:szCs w:val="24"/>
        </w:rPr>
        <w:t>colour</w:t>
      </w:r>
      <w:proofErr w:type="spellEnd"/>
      <w:r w:rsidRPr="00C6730A">
        <w:rPr>
          <w:rFonts w:ascii="Times New Roman" w:hAnsi="Times New Roman" w:cs="Times New Roman"/>
          <w:sz w:val="24"/>
          <w:szCs w:val="24"/>
        </w:rPr>
        <w:t xml:space="preserve"> change or precipitate which indicates presence of flavonoids.</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p>
    <w:p w:rsidR="00E02170" w:rsidRPr="00C6730A" w:rsidRDefault="00106AF4"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b/>
          <w:sz w:val="24"/>
          <w:szCs w:val="24"/>
        </w:rPr>
        <w:t>Sodium Hydroxide Test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b/>
          <w:sz w:val="24"/>
          <w:szCs w:val="24"/>
        </w:rPr>
        <w:lastRenderedPageBreak/>
        <w:t xml:space="preserve">Principle: </w:t>
      </w:r>
      <w:r w:rsidRPr="00C6730A">
        <w:rPr>
          <w:rFonts w:ascii="Times New Roman" w:hAnsi="Times New Roman" w:cs="Times New Roman"/>
          <w:sz w:val="24"/>
          <w:szCs w:val="24"/>
        </w:rPr>
        <w:t>Flavonoids at room temperature and under alkaline pH forms observable precipitate.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Procedure: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Pipette 1.0ml of extract into a tes</w:t>
      </w:r>
      <w:r w:rsidR="00106AF4" w:rsidRPr="00C6730A">
        <w:rPr>
          <w:rFonts w:ascii="Times New Roman" w:hAnsi="Times New Roman" w:cs="Times New Roman"/>
          <w:sz w:val="24"/>
          <w:szCs w:val="24"/>
        </w:rPr>
        <w:t>t tube, then</w:t>
      </w:r>
      <w:r w:rsidRPr="00C6730A">
        <w:rPr>
          <w:rFonts w:ascii="Times New Roman" w:hAnsi="Times New Roman" w:cs="Times New Roman"/>
          <w:sz w:val="24"/>
          <w:szCs w:val="24"/>
        </w:rPr>
        <w:t xml:space="preserve"> 1.0ml of dilute </w:t>
      </w:r>
      <w:proofErr w:type="spellStart"/>
      <w:r w:rsidRPr="00C6730A">
        <w:rPr>
          <w:rFonts w:ascii="Times New Roman" w:hAnsi="Times New Roman" w:cs="Times New Roman"/>
          <w:sz w:val="24"/>
          <w:szCs w:val="24"/>
        </w:rPr>
        <w:t>NaOH</w:t>
      </w:r>
      <w:proofErr w:type="spellEnd"/>
      <w:r w:rsidRPr="00C6730A">
        <w:rPr>
          <w:rFonts w:ascii="Times New Roman" w:hAnsi="Times New Roman" w:cs="Times New Roman"/>
          <w:sz w:val="24"/>
          <w:szCs w:val="24"/>
        </w:rPr>
        <w:t xml:space="preserve"> solution the same test tube</w:t>
      </w:r>
      <w:r w:rsidR="00106AF4" w:rsidRPr="00C6730A">
        <w:rPr>
          <w:rFonts w:ascii="Times New Roman" w:hAnsi="Times New Roman" w:cs="Times New Roman"/>
          <w:sz w:val="24"/>
          <w:szCs w:val="24"/>
        </w:rPr>
        <w:t xml:space="preserve">, mixed </w:t>
      </w:r>
      <w:r w:rsidRPr="00C6730A">
        <w:rPr>
          <w:rFonts w:ascii="Times New Roman" w:hAnsi="Times New Roman" w:cs="Times New Roman"/>
          <w:sz w:val="24"/>
          <w:szCs w:val="24"/>
        </w:rPr>
        <w:t>and observe</w:t>
      </w:r>
      <w:r w:rsidR="00106AF4" w:rsidRPr="00C6730A">
        <w:rPr>
          <w:rFonts w:ascii="Times New Roman" w:hAnsi="Times New Roman" w:cs="Times New Roman"/>
          <w:sz w:val="24"/>
          <w:szCs w:val="24"/>
        </w:rPr>
        <w:t>d for</w:t>
      </w:r>
      <w:r w:rsidRPr="00C6730A">
        <w:rPr>
          <w:rFonts w:ascii="Times New Roman" w:hAnsi="Times New Roman" w:cs="Times New Roman"/>
          <w:sz w:val="24"/>
          <w:szCs w:val="24"/>
        </w:rPr>
        <w:t xml:space="preserve"> any change in color. </w:t>
      </w:r>
      <w:r w:rsidR="00106AF4" w:rsidRPr="00C6730A">
        <w:rPr>
          <w:rFonts w:ascii="Times New Roman" w:hAnsi="Times New Roman" w:cs="Times New Roman"/>
          <w:sz w:val="24"/>
          <w:szCs w:val="24"/>
        </w:rPr>
        <w:t xml:space="preserve"> </w:t>
      </w:r>
      <w:r w:rsidRPr="00C6730A">
        <w:rPr>
          <w:rFonts w:ascii="Times New Roman" w:hAnsi="Times New Roman" w:cs="Times New Roman"/>
          <w:sz w:val="24"/>
          <w:szCs w:val="24"/>
        </w:rPr>
        <w:t>Formation of precipitate indicates presence of flavonoids. (</w:t>
      </w:r>
      <w:proofErr w:type="spellStart"/>
      <w:r w:rsidRPr="00C6730A">
        <w:rPr>
          <w:rFonts w:ascii="Times New Roman" w:hAnsi="Times New Roman" w:cs="Times New Roman"/>
          <w:sz w:val="24"/>
          <w:szCs w:val="24"/>
        </w:rPr>
        <w:t>Trease</w:t>
      </w:r>
      <w:proofErr w:type="spellEnd"/>
      <w:r w:rsidRPr="00C6730A">
        <w:rPr>
          <w:rFonts w:ascii="Times New Roman" w:hAnsi="Times New Roman" w:cs="Times New Roman"/>
          <w:sz w:val="24"/>
          <w:szCs w:val="24"/>
        </w:rPr>
        <w:t xml:space="preserve"> and Evans (1989)</w:t>
      </w:r>
      <w:r w:rsidR="00106AF4" w:rsidRPr="00C6730A">
        <w:rPr>
          <w:rFonts w:ascii="Times New Roman" w:hAnsi="Times New Roman" w:cs="Times New Roman"/>
          <w:sz w:val="24"/>
          <w:szCs w:val="24"/>
        </w:rPr>
        <w: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Test for Reducing Sugar:</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 xml:space="preserve">15mls of a mixture of </w:t>
      </w:r>
      <w:proofErr w:type="spellStart"/>
      <w:proofErr w:type="gramStart"/>
      <w:r w:rsidRPr="00C6730A">
        <w:rPr>
          <w:rFonts w:ascii="Times New Roman" w:hAnsi="Times New Roman" w:cs="Times New Roman"/>
          <w:sz w:val="24"/>
          <w:szCs w:val="24"/>
        </w:rPr>
        <w:t>Fehlings</w:t>
      </w:r>
      <w:proofErr w:type="spellEnd"/>
      <w:proofErr w:type="gramEnd"/>
      <w:r w:rsidRPr="00C6730A">
        <w:rPr>
          <w:rFonts w:ascii="Times New Roman" w:hAnsi="Times New Roman" w:cs="Times New Roman"/>
          <w:sz w:val="24"/>
          <w:szCs w:val="24"/>
        </w:rPr>
        <w:t xml:space="preserve"> solution A and B (equal parts) was added to 2g of the powdered plant materials in the test tube. These were heated in a boiling water-bath for five minutes. A brick red precipitate indicates a positive result.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Test for Tannins</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Acid Test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b/>
          <w:sz w:val="24"/>
          <w:szCs w:val="24"/>
        </w:rPr>
        <w:t>Principle:</w:t>
      </w:r>
      <w:r w:rsidRPr="00C6730A">
        <w:rPr>
          <w:rFonts w:ascii="Times New Roman" w:hAnsi="Times New Roman" w:cs="Times New Roman"/>
          <w:sz w:val="24"/>
          <w:szCs w:val="24"/>
        </w:rPr>
        <w:t xml:space="preserve"> </w:t>
      </w:r>
      <w:proofErr w:type="spellStart"/>
      <w:r w:rsidRPr="00C6730A">
        <w:rPr>
          <w:rFonts w:ascii="Times New Roman" w:hAnsi="Times New Roman" w:cs="Times New Roman"/>
          <w:sz w:val="24"/>
          <w:szCs w:val="24"/>
        </w:rPr>
        <w:t>phlobotannins</w:t>
      </w:r>
      <w:proofErr w:type="spellEnd"/>
      <w:r w:rsidRPr="00C6730A">
        <w:rPr>
          <w:rFonts w:ascii="Times New Roman" w:hAnsi="Times New Roman" w:cs="Times New Roman"/>
          <w:sz w:val="24"/>
          <w:szCs w:val="24"/>
        </w:rPr>
        <w:t xml:space="preserve"> under acidic condition reacts with dilute </w:t>
      </w:r>
      <w:proofErr w:type="spellStart"/>
      <w:r w:rsidRPr="00C6730A">
        <w:rPr>
          <w:rFonts w:ascii="Times New Roman" w:hAnsi="Times New Roman" w:cs="Times New Roman"/>
          <w:sz w:val="24"/>
          <w:szCs w:val="24"/>
        </w:rPr>
        <w:t>Hcl</w:t>
      </w:r>
      <w:proofErr w:type="spellEnd"/>
      <w:r w:rsidRPr="00C6730A">
        <w:rPr>
          <w:rFonts w:ascii="Times New Roman" w:hAnsi="Times New Roman" w:cs="Times New Roman"/>
          <w:sz w:val="24"/>
          <w:szCs w:val="24"/>
        </w:rPr>
        <w:t xml:space="preserve"> to give a red </w:t>
      </w:r>
      <w:proofErr w:type="spellStart"/>
      <w:r w:rsidRPr="00C6730A">
        <w:rPr>
          <w:rFonts w:ascii="Times New Roman" w:hAnsi="Times New Roman" w:cs="Times New Roman"/>
          <w:sz w:val="24"/>
          <w:szCs w:val="24"/>
        </w:rPr>
        <w:t>colour</w:t>
      </w:r>
      <w:proofErr w:type="spellEnd"/>
      <w:r w:rsidRPr="00C6730A">
        <w:rPr>
          <w:rFonts w:ascii="Times New Roman" w:hAnsi="Times New Roman" w:cs="Times New Roman"/>
          <w:sz w:val="24"/>
          <w:szCs w:val="24"/>
        </w:rPr>
        <w:t xml:space="preserve"> or precipitate.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Procedure:</w:t>
      </w:r>
    </w:p>
    <w:p w:rsidR="00E02170" w:rsidRPr="00C6730A" w:rsidRDefault="00393DA6"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sz w:val="24"/>
          <w:szCs w:val="24"/>
        </w:rPr>
        <w:t xml:space="preserve">Three milliliters (3.0 ml) of the extract were introduced into 2.0 ml of 1% </w:t>
      </w:r>
      <w:proofErr w:type="spellStart"/>
      <w:r w:rsidRPr="00C6730A">
        <w:rPr>
          <w:rFonts w:ascii="Times New Roman" w:hAnsi="Times New Roman" w:cs="Times New Roman"/>
          <w:sz w:val="24"/>
          <w:szCs w:val="24"/>
        </w:rPr>
        <w:t>HCl</w:t>
      </w:r>
      <w:proofErr w:type="spellEnd"/>
      <w:r w:rsidRPr="00C6730A">
        <w:rPr>
          <w:rFonts w:ascii="Times New Roman" w:hAnsi="Times New Roman" w:cs="Times New Roman"/>
          <w:sz w:val="24"/>
          <w:szCs w:val="24"/>
        </w:rPr>
        <w:t xml:space="preserve">, and the presence of a red color or precipitate was observed. This observation would indicate the presence of </w:t>
      </w:r>
      <w:proofErr w:type="spellStart"/>
      <w:r w:rsidR="00E02170" w:rsidRPr="00C6730A">
        <w:rPr>
          <w:rFonts w:ascii="Times New Roman" w:hAnsi="Times New Roman" w:cs="Times New Roman"/>
          <w:sz w:val="24"/>
          <w:szCs w:val="24"/>
        </w:rPr>
        <w:t>phlobotannins</w:t>
      </w:r>
      <w:proofErr w:type="spellEnd"/>
      <w:r w:rsidR="00E02170" w:rsidRPr="00C6730A">
        <w:rPr>
          <w:rFonts w:ascii="Times New Roman" w:hAnsi="Times New Roman" w:cs="Times New Roman"/>
          <w:sz w:val="24"/>
          <w:szCs w:val="24"/>
        </w:rPr>
        <w:t xml:space="preserve"> </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Lead Acetate Test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b/>
          <w:sz w:val="24"/>
          <w:szCs w:val="24"/>
        </w:rPr>
        <w:t xml:space="preserve">Principle: </w:t>
      </w:r>
      <w:proofErr w:type="spellStart"/>
      <w:r w:rsidRPr="00C6730A">
        <w:rPr>
          <w:rFonts w:ascii="Times New Roman" w:hAnsi="Times New Roman" w:cs="Times New Roman"/>
          <w:sz w:val="24"/>
          <w:szCs w:val="24"/>
        </w:rPr>
        <w:t>phlobotannins</w:t>
      </w:r>
      <w:proofErr w:type="spellEnd"/>
      <w:r w:rsidRPr="00C6730A">
        <w:rPr>
          <w:rFonts w:ascii="Times New Roman" w:hAnsi="Times New Roman" w:cs="Times New Roman"/>
          <w:sz w:val="24"/>
          <w:szCs w:val="24"/>
        </w:rPr>
        <w:t xml:space="preserve"> reacts at room temperature with lead acetate to give dark-blue to black precipitate.</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lastRenderedPageBreak/>
        <w:t>Procedure:</w:t>
      </w:r>
    </w:p>
    <w:p w:rsidR="00970265" w:rsidRPr="00C6730A" w:rsidRDefault="00970265"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sz w:val="24"/>
          <w:szCs w:val="24"/>
        </w:rPr>
        <w:t xml:space="preserve">Pipetted into a test tube, 2 ml of extract. Added 3 drops of 5% lead acetate solution to the extract. A dark blue to black precipitate indicated the presence of </w:t>
      </w:r>
      <w:proofErr w:type="spellStart"/>
      <w:r w:rsidRPr="00C6730A">
        <w:rPr>
          <w:rFonts w:ascii="Times New Roman" w:hAnsi="Times New Roman" w:cs="Times New Roman"/>
          <w:sz w:val="24"/>
          <w:szCs w:val="24"/>
        </w:rPr>
        <w:t>phlobotannins</w:t>
      </w:r>
      <w:proofErr w:type="spellEnd"/>
      <w:r w:rsidRPr="00C6730A">
        <w:rPr>
          <w:rFonts w:ascii="Times New Roman" w:hAnsi="Times New Roman" w:cs="Times New Roman"/>
          <w:sz w:val="24"/>
          <w:szCs w:val="24"/>
        </w:rPr>
        <w: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Test for Proteins</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To a little portion of the filtrate in a test tube, 2 drops of million reagents were added. A white precipitate indicates the presence of protein.</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Test for Resins</w:t>
      </w:r>
    </w:p>
    <w:p w:rsidR="00E02BD8" w:rsidRPr="00C6730A" w:rsidRDefault="00E02BD8" w:rsidP="00C6730A">
      <w:pPr>
        <w:widowControl w:val="0"/>
        <w:autoSpaceDE w:val="0"/>
        <w:autoSpaceDN w:val="0"/>
        <w:adjustRightInd w:val="0"/>
        <w:spacing w:after="0" w:line="480" w:lineRule="auto"/>
        <w:jc w:val="both"/>
        <w:rPr>
          <w:rFonts w:ascii="Times New Roman" w:hAnsi="Times New Roman" w:cs="Times New Roman"/>
          <w:b/>
          <w:sz w:val="24"/>
          <w:szCs w:val="24"/>
        </w:rPr>
      </w:pPr>
    </w:p>
    <w:p w:rsidR="00E02BD8" w:rsidRPr="00C6730A" w:rsidRDefault="00393DA6"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sz w:val="24"/>
          <w:szCs w:val="24"/>
        </w:rPr>
        <w:t>Approximately 0.2 grams of the powdered material were subjected to extraction with 15 ml of 90% ethanol. The resulting alcoholic extract was subsequently combined with 20 ml of distilled water in a beaker. The observation of a precipitate would signify the presence of resins.</w:t>
      </w:r>
    </w:p>
    <w:p w:rsidR="00E02BD8" w:rsidRPr="00C6730A" w:rsidRDefault="00E02BD8" w:rsidP="00C6730A">
      <w:pPr>
        <w:widowControl w:val="0"/>
        <w:autoSpaceDE w:val="0"/>
        <w:autoSpaceDN w:val="0"/>
        <w:adjustRightInd w:val="0"/>
        <w:spacing w:after="0" w:line="480" w:lineRule="auto"/>
        <w:jc w:val="both"/>
        <w:rPr>
          <w:rFonts w:ascii="Times New Roman" w:hAnsi="Times New Roman" w:cs="Times New Roman"/>
          <w:b/>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Test for Carbohydrates</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proofErr w:type="spellStart"/>
      <w:r w:rsidRPr="00C6730A">
        <w:rPr>
          <w:rFonts w:ascii="Times New Roman" w:hAnsi="Times New Roman" w:cs="Times New Roman"/>
          <w:b/>
          <w:sz w:val="24"/>
          <w:szCs w:val="24"/>
        </w:rPr>
        <w:t>Molisch’s</w:t>
      </w:r>
      <w:proofErr w:type="spellEnd"/>
      <w:r w:rsidRPr="00C6730A">
        <w:rPr>
          <w:rFonts w:ascii="Times New Roman" w:hAnsi="Times New Roman" w:cs="Times New Roman"/>
          <w:b/>
          <w:sz w:val="24"/>
          <w:szCs w:val="24"/>
        </w:rPr>
        <w:t xml:space="preserve"> test for Glucose</w:t>
      </w:r>
    </w:p>
    <w:p w:rsidR="00E02170" w:rsidRPr="00C6730A" w:rsidRDefault="00E02BD8"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 xml:space="preserve">Approximately 1 gram of the powdered samples was boiled with 10 ml of water in test tubes and then filtered. A few drops of </w:t>
      </w:r>
      <w:proofErr w:type="spellStart"/>
      <w:r w:rsidRPr="00C6730A">
        <w:rPr>
          <w:rFonts w:ascii="Times New Roman" w:hAnsi="Times New Roman" w:cs="Times New Roman"/>
          <w:sz w:val="24"/>
          <w:szCs w:val="24"/>
        </w:rPr>
        <w:t>Molisch's</w:t>
      </w:r>
      <w:proofErr w:type="spellEnd"/>
      <w:r w:rsidRPr="00C6730A">
        <w:rPr>
          <w:rFonts w:ascii="Times New Roman" w:hAnsi="Times New Roman" w:cs="Times New Roman"/>
          <w:sz w:val="24"/>
          <w:szCs w:val="24"/>
        </w:rPr>
        <w:t xml:space="preserve"> reagent were added to the filtered liquids in the test tubes, followed by the gentle pouring of 5 ml of concentrated H2SO4 down the sides of the tubes to create a lower layer. The formation of a purple-colored ring on the outer surface was considered a positive result</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 xml:space="preserve">Test for </w:t>
      </w:r>
      <w:proofErr w:type="spellStart"/>
      <w:r w:rsidRPr="00C6730A">
        <w:rPr>
          <w:rFonts w:ascii="Times New Roman" w:hAnsi="Times New Roman" w:cs="Times New Roman"/>
          <w:b/>
          <w:sz w:val="24"/>
          <w:szCs w:val="24"/>
        </w:rPr>
        <w:t>Saponins</w:t>
      </w:r>
      <w:proofErr w:type="spellEnd"/>
    </w:p>
    <w:p w:rsidR="00974F23" w:rsidRPr="00C6730A" w:rsidRDefault="00E02BD8"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 xml:space="preserve">Approximately 2 grams of the powdered sample were heated in 20 ml of distilled water using a </w:t>
      </w:r>
      <w:r w:rsidRPr="00C6730A">
        <w:rPr>
          <w:rFonts w:ascii="Times New Roman" w:hAnsi="Times New Roman" w:cs="Times New Roman"/>
          <w:sz w:val="24"/>
          <w:szCs w:val="24"/>
        </w:rPr>
        <w:lastRenderedPageBreak/>
        <w:t xml:space="preserve">water bath and subsequently filtered. Ten milliliters of the resulting filtrate were combined with 5 ml of distilled water and vigorously shaken to produce a stable, persistent froth. This frothy mixture was then blended with 3 drops of olive oil and shaken vigorously once more, after </w:t>
      </w:r>
      <w:proofErr w:type="spellStart"/>
      <w:r w:rsidRPr="00C6730A">
        <w:rPr>
          <w:rFonts w:ascii="Times New Roman" w:hAnsi="Times New Roman" w:cs="Times New Roman"/>
          <w:sz w:val="24"/>
          <w:szCs w:val="24"/>
        </w:rPr>
        <w:t>whichit</w:t>
      </w:r>
      <w:proofErr w:type="spellEnd"/>
      <w:r w:rsidRPr="00C6730A">
        <w:rPr>
          <w:rFonts w:ascii="Times New Roman" w:hAnsi="Times New Roman" w:cs="Times New Roman"/>
          <w:sz w:val="24"/>
          <w:szCs w:val="24"/>
        </w:rPr>
        <w:t xml:space="preserve"> was observed for the formation of an emulsion.</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sz w:val="24"/>
          <w:szCs w:val="24"/>
        </w:rPr>
      </w:pP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 xml:space="preserve"> Test for Cardiac Glycosides</w:t>
      </w:r>
    </w:p>
    <w:p w:rsidR="00E02170" w:rsidRPr="00C6730A" w:rsidRDefault="00296642" w:rsidP="00C6730A">
      <w:pPr>
        <w:widowControl w:val="0"/>
        <w:autoSpaceDE w:val="0"/>
        <w:autoSpaceDN w:val="0"/>
        <w:adjustRightInd w:val="0"/>
        <w:spacing w:after="0" w:line="480" w:lineRule="auto"/>
        <w:jc w:val="both"/>
        <w:rPr>
          <w:rFonts w:ascii="Times New Roman" w:hAnsi="Times New Roman" w:cs="Times New Roman"/>
          <w:sz w:val="24"/>
          <w:szCs w:val="24"/>
        </w:rPr>
      </w:pPr>
      <w:r w:rsidRPr="00C6730A">
        <w:rPr>
          <w:rFonts w:ascii="Times New Roman" w:hAnsi="Times New Roman" w:cs="Times New Roman"/>
          <w:sz w:val="24"/>
          <w:szCs w:val="24"/>
        </w:rPr>
        <w:t>One milliliter (1 ml) of the extract was combin</w:t>
      </w:r>
      <w:r w:rsidR="00492157">
        <w:rPr>
          <w:rFonts w:ascii="Times New Roman" w:hAnsi="Times New Roman" w:cs="Times New Roman"/>
          <w:sz w:val="24"/>
          <w:szCs w:val="24"/>
        </w:rPr>
        <w:t>ed with 10 cm</w:t>
      </w:r>
      <w:r w:rsidR="00492157" w:rsidRPr="00492157">
        <w:rPr>
          <w:rFonts w:ascii="Times New Roman" w:hAnsi="Times New Roman" w:cs="Times New Roman"/>
          <w:sz w:val="24"/>
          <w:szCs w:val="24"/>
          <w:vertAlign w:val="superscript"/>
        </w:rPr>
        <w:t>3</w:t>
      </w:r>
      <w:r w:rsidR="00492157">
        <w:rPr>
          <w:rFonts w:ascii="Times New Roman" w:hAnsi="Times New Roman" w:cs="Times New Roman"/>
          <w:sz w:val="24"/>
          <w:szCs w:val="24"/>
        </w:rPr>
        <w:t xml:space="preserve"> of 50% H</w:t>
      </w:r>
      <w:r w:rsidR="00492157" w:rsidRPr="00492157">
        <w:rPr>
          <w:rFonts w:ascii="Times New Roman" w:hAnsi="Times New Roman" w:cs="Times New Roman"/>
          <w:sz w:val="24"/>
          <w:szCs w:val="24"/>
          <w:vertAlign w:val="subscript"/>
        </w:rPr>
        <w:t>2</w:t>
      </w:r>
      <w:r w:rsidRPr="00C6730A">
        <w:rPr>
          <w:rFonts w:ascii="Times New Roman" w:hAnsi="Times New Roman" w:cs="Times New Roman"/>
          <w:sz w:val="24"/>
          <w:szCs w:val="24"/>
        </w:rPr>
        <w:t>SO4 and subjected to heating in boiling water for 5</w:t>
      </w:r>
      <w:r w:rsidR="00492157">
        <w:rPr>
          <w:rFonts w:ascii="Times New Roman" w:hAnsi="Times New Roman" w:cs="Times New Roman"/>
          <w:sz w:val="24"/>
          <w:szCs w:val="24"/>
        </w:rPr>
        <w:t xml:space="preserve"> minutes. Following this, 10 cm</w:t>
      </w:r>
      <w:r w:rsidRPr="00492157">
        <w:rPr>
          <w:rFonts w:ascii="Times New Roman" w:hAnsi="Times New Roman" w:cs="Times New Roman"/>
          <w:sz w:val="24"/>
          <w:szCs w:val="24"/>
          <w:vertAlign w:val="superscript"/>
        </w:rPr>
        <w:t>3</w:t>
      </w:r>
      <w:r w:rsidR="00F16FDF">
        <w:rPr>
          <w:rFonts w:ascii="Times New Roman" w:hAnsi="Times New Roman" w:cs="Times New Roman"/>
          <w:sz w:val="24"/>
          <w:szCs w:val="24"/>
        </w:rPr>
        <w:t xml:space="preserve"> of Fehling's solution (5 cm</w:t>
      </w:r>
      <w:r w:rsidRPr="00F16FDF">
        <w:rPr>
          <w:rFonts w:ascii="Times New Roman" w:hAnsi="Times New Roman" w:cs="Times New Roman"/>
          <w:sz w:val="24"/>
          <w:szCs w:val="24"/>
          <w:vertAlign w:val="superscript"/>
        </w:rPr>
        <w:t>3</w:t>
      </w:r>
      <w:r w:rsidRPr="00C6730A">
        <w:rPr>
          <w:rFonts w:ascii="Times New Roman" w:hAnsi="Times New Roman" w:cs="Times New Roman"/>
          <w:sz w:val="24"/>
          <w:szCs w:val="24"/>
        </w:rPr>
        <w:t xml:space="preserve"> each of solutions A and B) was introduced and boiled. The observation of a brick-red precipitate indicated the presence of glycosides</w:t>
      </w:r>
    </w:p>
    <w:p w:rsidR="00E02170" w:rsidRPr="00C6730A" w:rsidRDefault="00E02170" w:rsidP="00C6730A">
      <w:pPr>
        <w:widowControl w:val="0"/>
        <w:autoSpaceDE w:val="0"/>
        <w:autoSpaceDN w:val="0"/>
        <w:adjustRightInd w:val="0"/>
        <w:spacing w:after="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 xml:space="preserve">Test for </w:t>
      </w:r>
      <w:proofErr w:type="spellStart"/>
      <w:r w:rsidRPr="00C6730A">
        <w:rPr>
          <w:rFonts w:ascii="Times New Roman" w:hAnsi="Times New Roman" w:cs="Times New Roman"/>
          <w:b/>
          <w:sz w:val="24"/>
          <w:szCs w:val="24"/>
        </w:rPr>
        <w:t>Terpenoids</w:t>
      </w:r>
      <w:proofErr w:type="spellEnd"/>
    </w:p>
    <w:p w:rsidR="000D3A0B" w:rsidRPr="00C6730A" w:rsidRDefault="00E957D3" w:rsidP="00C6730A">
      <w:pPr>
        <w:spacing w:line="480" w:lineRule="auto"/>
        <w:jc w:val="both"/>
        <w:rPr>
          <w:rFonts w:ascii="Times New Roman" w:hAnsi="Times New Roman" w:cs="Times New Roman"/>
          <w:iCs/>
          <w:sz w:val="24"/>
          <w:szCs w:val="24"/>
          <w:lang w:val="en-GB"/>
        </w:rPr>
      </w:pPr>
      <w:r w:rsidRPr="00C6730A">
        <w:rPr>
          <w:rFonts w:ascii="Times New Roman" w:hAnsi="Times New Roman" w:cs="Times New Roman"/>
          <w:sz w:val="24"/>
          <w:szCs w:val="24"/>
        </w:rPr>
        <w:t>Five milliliters (5 ml) of each extract were combined with 2 ml of chloroform (</w:t>
      </w:r>
      <w:proofErr w:type="spellStart"/>
      <w:r w:rsidRPr="00C6730A">
        <w:rPr>
          <w:rFonts w:ascii="Times New Roman" w:hAnsi="Times New Roman" w:cs="Times New Roman"/>
          <w:sz w:val="24"/>
          <w:szCs w:val="24"/>
        </w:rPr>
        <w:t>Numex</w:t>
      </w:r>
      <w:proofErr w:type="spellEnd"/>
      <w:r w:rsidRPr="00C6730A">
        <w:rPr>
          <w:rFonts w:ascii="Times New Roman" w:hAnsi="Times New Roman" w:cs="Times New Roman"/>
          <w:sz w:val="24"/>
          <w:szCs w:val="24"/>
        </w:rPr>
        <w:t>, India), and then 3 ml of concentrated H</w:t>
      </w:r>
      <w:r w:rsidRPr="00C6730A">
        <w:rPr>
          <w:rFonts w:ascii="Times New Roman" w:hAnsi="Times New Roman" w:cs="Times New Roman"/>
          <w:sz w:val="24"/>
          <w:szCs w:val="24"/>
          <w:vertAlign w:val="subscript"/>
        </w:rPr>
        <w:t>2</w:t>
      </w:r>
      <w:r w:rsidRPr="00C6730A">
        <w:rPr>
          <w:rFonts w:ascii="Times New Roman" w:hAnsi="Times New Roman" w:cs="Times New Roman"/>
          <w:sz w:val="24"/>
          <w:szCs w:val="24"/>
        </w:rPr>
        <w:t xml:space="preserve">SO4 was cautiously introduced to create distinct layers. The formation of a reddish-brown coloration on the inner surface indicated a positive result for the presence of </w:t>
      </w:r>
      <w:proofErr w:type="spellStart"/>
      <w:r w:rsidRPr="00C6730A">
        <w:rPr>
          <w:rFonts w:ascii="Times New Roman" w:hAnsi="Times New Roman" w:cs="Times New Roman"/>
          <w:sz w:val="24"/>
          <w:szCs w:val="24"/>
        </w:rPr>
        <w:t>terpenoids</w:t>
      </w:r>
      <w:proofErr w:type="spellEnd"/>
    </w:p>
    <w:p w:rsidR="00454B7B" w:rsidRPr="00C6730A" w:rsidRDefault="00FC21D8" w:rsidP="00C6730A">
      <w:pPr>
        <w:spacing w:after="12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Q</w:t>
      </w:r>
      <w:r w:rsidR="001E5BC8" w:rsidRPr="00C6730A">
        <w:rPr>
          <w:rFonts w:ascii="Times New Roman" w:hAnsi="Times New Roman" w:cs="Times New Roman"/>
          <w:b/>
          <w:sz w:val="24"/>
          <w:szCs w:val="24"/>
        </w:rPr>
        <w:t xml:space="preserve">uantitative </w:t>
      </w:r>
      <w:r w:rsidRPr="00C6730A">
        <w:rPr>
          <w:rFonts w:ascii="Times New Roman" w:hAnsi="Times New Roman" w:cs="Times New Roman"/>
          <w:b/>
          <w:sz w:val="24"/>
          <w:szCs w:val="24"/>
        </w:rPr>
        <w:t xml:space="preserve">analyses </w:t>
      </w:r>
    </w:p>
    <w:p w:rsidR="00FC21D8" w:rsidRPr="00C6730A" w:rsidRDefault="00FC21D8" w:rsidP="00C6730A">
      <w:pPr>
        <w:spacing w:after="120" w:line="480" w:lineRule="auto"/>
        <w:jc w:val="both"/>
        <w:rPr>
          <w:rFonts w:ascii="Times New Roman" w:hAnsi="Times New Roman" w:cs="Times New Roman"/>
          <w:b/>
          <w:sz w:val="24"/>
          <w:szCs w:val="24"/>
        </w:rPr>
      </w:pPr>
      <w:r w:rsidRPr="00C6730A">
        <w:rPr>
          <w:rFonts w:ascii="Times New Roman" w:hAnsi="Times New Roman" w:cs="Times New Roman"/>
          <w:b/>
          <w:sz w:val="24"/>
          <w:szCs w:val="24"/>
        </w:rPr>
        <w:t>Flavonoid Determination</w:t>
      </w:r>
    </w:p>
    <w:p w:rsidR="001B4980" w:rsidRPr="00C6730A" w:rsidRDefault="001B4980" w:rsidP="00C6730A">
      <w:pPr>
        <w:pStyle w:val="NormalWeb"/>
        <w:spacing w:line="480" w:lineRule="auto"/>
        <w:jc w:val="both"/>
      </w:pPr>
      <w:r w:rsidRPr="00C6730A">
        <w:t xml:space="preserve">A 0.5 ml of plant </w:t>
      </w:r>
      <w:proofErr w:type="spellStart"/>
      <w:r w:rsidRPr="00C6730A">
        <w:t>ethanolic</w:t>
      </w:r>
      <w:proofErr w:type="spellEnd"/>
      <w:r w:rsidRPr="00C6730A">
        <w:t xml:space="preserve"> extract was mixed with 2 ml of water, followed by adding 0.15 ml 5% NaNO2. After 6 minutes, 0.15 ml 10% AlCl</w:t>
      </w:r>
      <w:r w:rsidRPr="00D6711E">
        <w:rPr>
          <w:vertAlign w:val="subscript"/>
        </w:rPr>
        <w:t>3</w:t>
      </w:r>
      <w:r w:rsidRPr="00C6730A">
        <w:t xml:space="preserve"> was added and left for 6 minutes. Then, 2 ml 4% </w:t>
      </w:r>
      <w:proofErr w:type="spellStart"/>
      <w:r w:rsidRPr="00C6730A">
        <w:t>NaOH</w:t>
      </w:r>
      <w:proofErr w:type="spellEnd"/>
      <w:r w:rsidRPr="00C6730A">
        <w:t xml:space="preserve"> was introduced. The volume became 5 ml with water, standing for 15 more minutes. Absorbance at 510 nm was measured, using water as a blank. A </w:t>
      </w:r>
      <w:proofErr w:type="spellStart"/>
      <w:r w:rsidRPr="00C6730A">
        <w:t>catechin</w:t>
      </w:r>
      <w:proofErr w:type="spellEnd"/>
      <w:r w:rsidRPr="00C6730A">
        <w:t xml:space="preserve"> reference standard was </w:t>
      </w:r>
      <w:r w:rsidRPr="00C6730A">
        <w:lastRenderedPageBreak/>
        <w:t xml:space="preserve">prepared. Results were expressed as milligrams of </w:t>
      </w:r>
      <w:proofErr w:type="spellStart"/>
      <w:r w:rsidRPr="00C6730A">
        <w:t>catechin</w:t>
      </w:r>
      <w:proofErr w:type="spellEnd"/>
      <w:r w:rsidRPr="00C6730A">
        <w:t xml:space="preserve"> equivalent per 100 grams of the sample and converted to a percentage (Barros </w:t>
      </w:r>
      <w:r w:rsidRPr="00D6711E">
        <w:rPr>
          <w:i/>
        </w:rPr>
        <w:t>et al.,</w:t>
      </w:r>
      <w:r w:rsidRPr="00C6730A">
        <w:t xml:space="preserve"> 2007).</w:t>
      </w:r>
    </w:p>
    <w:p w:rsidR="00A20F1D" w:rsidRPr="00C6730A" w:rsidRDefault="006C5614" w:rsidP="00C6730A">
      <w:pPr>
        <w:pStyle w:val="NormalWeb"/>
        <w:spacing w:line="480" w:lineRule="auto"/>
        <w:jc w:val="both"/>
        <w:rPr>
          <w:b/>
        </w:rPr>
      </w:pPr>
      <w:r w:rsidRPr="00C6730A">
        <w:rPr>
          <w:b/>
        </w:rPr>
        <w:t xml:space="preserve">Total Phenol </w:t>
      </w:r>
      <w:r w:rsidR="004E5B9E" w:rsidRPr="00C6730A">
        <w:rPr>
          <w:b/>
        </w:rPr>
        <w:t>Content Determination</w:t>
      </w:r>
    </w:p>
    <w:p w:rsidR="002B4409" w:rsidRPr="00C6730A" w:rsidRDefault="00D54A6A" w:rsidP="00C6730A">
      <w:pPr>
        <w:pStyle w:val="NormalWeb"/>
        <w:spacing w:line="480" w:lineRule="auto"/>
        <w:jc w:val="both"/>
        <w:rPr>
          <w:b/>
        </w:rPr>
      </w:pPr>
      <w:r w:rsidRPr="00C6730A">
        <w:t xml:space="preserve">The colorimetric method from Barros </w:t>
      </w:r>
      <w:r w:rsidRPr="00DA6E65">
        <w:rPr>
          <w:i/>
        </w:rPr>
        <w:t>et al.</w:t>
      </w:r>
      <w:r w:rsidR="00DA6E65" w:rsidRPr="00DA6E65">
        <w:rPr>
          <w:i/>
        </w:rPr>
        <w:t>,</w:t>
      </w:r>
      <w:r w:rsidRPr="00C6730A">
        <w:t xml:space="preserve"> (2007) was adapted. In this method, 1 ml of the sample extract was mixed with </w:t>
      </w:r>
      <w:proofErr w:type="spellStart"/>
      <w:r w:rsidRPr="00C6730A">
        <w:t>Folin</w:t>
      </w:r>
      <w:proofErr w:type="spellEnd"/>
      <w:r w:rsidRPr="00C6730A">
        <w:t xml:space="preserve"> and </w:t>
      </w:r>
      <w:proofErr w:type="spellStart"/>
      <w:r w:rsidRPr="00C6730A">
        <w:t>Ciocalteu's</w:t>
      </w:r>
      <w:proofErr w:type="spellEnd"/>
      <w:r w:rsidRPr="00C6730A">
        <w:t xml:space="preserve"> phenol reagent, followed by the addition of 1 ml of saturated sodium carbonate. The volume was adjusted to 10 ml with distilled water, and the mixture was left in darkness for 90 minutes. Afterward, the absorbance was measured at 725 nm.</w:t>
      </w:r>
    </w:p>
    <w:p w:rsidR="004E5B9E" w:rsidRPr="00C6730A" w:rsidRDefault="00E55E53" w:rsidP="00C6730A">
      <w:pPr>
        <w:pStyle w:val="NormalWeb"/>
        <w:spacing w:line="480" w:lineRule="auto"/>
        <w:jc w:val="both"/>
        <w:rPr>
          <w:b/>
        </w:rPr>
      </w:pPr>
      <w:proofErr w:type="spellStart"/>
      <w:r w:rsidRPr="00C6730A">
        <w:rPr>
          <w:b/>
        </w:rPr>
        <w:t>Terpenoids</w:t>
      </w:r>
      <w:proofErr w:type="spellEnd"/>
      <w:r w:rsidRPr="00C6730A">
        <w:rPr>
          <w:b/>
        </w:rPr>
        <w:t xml:space="preserve"> </w:t>
      </w:r>
    </w:p>
    <w:p w:rsidR="002B4409" w:rsidRPr="00C6730A" w:rsidRDefault="002B4409" w:rsidP="00C6730A">
      <w:pPr>
        <w:pStyle w:val="NormalWeb"/>
        <w:spacing w:line="480" w:lineRule="auto"/>
        <w:jc w:val="both"/>
      </w:pPr>
      <w:r w:rsidRPr="00C6730A">
        <w:t>An aliquot of the sample was mixed with 3.5ml of iced cold 95% methanol and left at room temperature in dark for 48 hours. The sample was centrifuged at 400g for 15 minutes and the supernatant was collected.  200µl of the supernatant was mixed with 1.5ml of chloroform, mixed and allowed to stand for 3minutes, this was followed by addition of 100µl of concentrated H</w:t>
      </w:r>
      <w:r w:rsidRPr="00C6730A">
        <w:rPr>
          <w:vertAlign w:val="subscript"/>
        </w:rPr>
        <w:t>2</w:t>
      </w:r>
      <w:r w:rsidRPr="00C6730A">
        <w:t>SO</w:t>
      </w:r>
      <w:r w:rsidRPr="00C6730A">
        <w:rPr>
          <w:vertAlign w:val="subscript"/>
        </w:rPr>
        <w:t>4</w:t>
      </w:r>
      <w:r w:rsidRPr="00C6730A">
        <w:t>, allowed to stand in the dark for 90mimutes after which the supernatant was carefully decanted and the red precipitate dissolved with 1.5ml of 95% methanol, then absorbance taken at 538nm against 95% methanol as blank.</w:t>
      </w:r>
    </w:p>
    <w:p w:rsidR="00A53EB4" w:rsidRPr="00C6730A" w:rsidRDefault="00162F4A" w:rsidP="00C6730A">
      <w:pPr>
        <w:pStyle w:val="NormalWeb"/>
        <w:spacing w:line="480" w:lineRule="auto"/>
        <w:jc w:val="both"/>
        <w:rPr>
          <w:b/>
        </w:rPr>
      </w:pPr>
      <w:proofErr w:type="spellStart"/>
      <w:r w:rsidRPr="00C6730A">
        <w:rPr>
          <w:b/>
        </w:rPr>
        <w:t>Saponin</w:t>
      </w:r>
      <w:proofErr w:type="spellEnd"/>
      <w:r w:rsidRPr="00C6730A">
        <w:rPr>
          <w:b/>
        </w:rPr>
        <w:t xml:space="preserve"> Content</w:t>
      </w:r>
    </w:p>
    <w:p w:rsidR="00DC51AB" w:rsidRPr="00C6730A" w:rsidRDefault="00DC51AB" w:rsidP="00C6730A">
      <w:pPr>
        <w:pStyle w:val="NormalWeb"/>
        <w:spacing w:line="480" w:lineRule="auto"/>
        <w:jc w:val="both"/>
      </w:pPr>
      <w:r w:rsidRPr="00C6730A">
        <w:t>A 5 ml sample was mixed with 200 ml 20% aqueous ethanol, shaken for 3 hours, filtered, and reduced to 10 ml at 96°C. This concentrate was combined with 5 ml diethyl ether, shaken, and the aqueous layer kept. Purification was repeated using 15 ml n-</w:t>
      </w:r>
      <w:proofErr w:type="spellStart"/>
      <w:r w:rsidRPr="00C6730A">
        <w:t>butanol</w:t>
      </w:r>
      <w:proofErr w:type="spellEnd"/>
      <w:r w:rsidRPr="00C6730A">
        <w:t>, washing twice with 2.5 ml 5% aqueous sodium chloride, and drying in a water bath (</w:t>
      </w:r>
      <w:proofErr w:type="spellStart"/>
      <w:r w:rsidRPr="00C6730A">
        <w:t>Obadoni</w:t>
      </w:r>
      <w:proofErr w:type="spellEnd"/>
      <w:r w:rsidRPr="00C6730A">
        <w:t xml:space="preserve"> and </w:t>
      </w:r>
      <w:proofErr w:type="spellStart"/>
      <w:r w:rsidRPr="00C6730A">
        <w:t>Ochuko</w:t>
      </w:r>
      <w:proofErr w:type="spellEnd"/>
      <w:proofErr w:type="gramStart"/>
      <w:r w:rsidRPr="00C6730A">
        <w:t>,  2002</w:t>
      </w:r>
      <w:proofErr w:type="gramEnd"/>
      <w:r w:rsidRPr="00C6730A">
        <w:t>).</w:t>
      </w:r>
    </w:p>
    <w:p w:rsidR="00A53EB4" w:rsidRPr="00C6730A" w:rsidRDefault="001951D6" w:rsidP="00C6730A">
      <w:pPr>
        <w:pStyle w:val="NormalWeb"/>
        <w:spacing w:line="480" w:lineRule="auto"/>
        <w:jc w:val="both"/>
        <w:rPr>
          <w:b/>
        </w:rPr>
      </w:pPr>
      <w:r w:rsidRPr="00C6730A">
        <w:rPr>
          <w:b/>
        </w:rPr>
        <w:lastRenderedPageBreak/>
        <w:t xml:space="preserve">Alkaloid </w:t>
      </w:r>
      <w:r w:rsidR="00BC7053" w:rsidRPr="00C6730A">
        <w:rPr>
          <w:b/>
        </w:rPr>
        <w:t xml:space="preserve">Content </w:t>
      </w:r>
    </w:p>
    <w:p w:rsidR="006C7C2B" w:rsidRPr="00C6730A" w:rsidRDefault="006C7C2B" w:rsidP="00C6730A">
      <w:pPr>
        <w:spacing w:line="480" w:lineRule="auto"/>
        <w:jc w:val="both"/>
        <w:rPr>
          <w:rFonts w:ascii="Times New Roman" w:hAnsi="Times New Roman" w:cs="Times New Roman"/>
          <w:sz w:val="24"/>
          <w:szCs w:val="24"/>
        </w:rPr>
      </w:pPr>
      <w:r w:rsidRPr="00C6730A">
        <w:rPr>
          <w:rFonts w:ascii="Times New Roman" w:hAnsi="Times New Roman" w:cs="Times New Roman"/>
          <w:sz w:val="24"/>
          <w:szCs w:val="24"/>
        </w:rPr>
        <w:t xml:space="preserve">Alkaloid content was determined using </w:t>
      </w:r>
      <w:proofErr w:type="spellStart"/>
      <w:r w:rsidR="00BC7053" w:rsidRPr="00C6730A">
        <w:rPr>
          <w:rFonts w:ascii="Times New Roman" w:hAnsi="Times New Roman" w:cs="Times New Roman"/>
          <w:sz w:val="24"/>
          <w:szCs w:val="24"/>
        </w:rPr>
        <w:t>Harbone</w:t>
      </w:r>
      <w:proofErr w:type="spellEnd"/>
      <w:r w:rsidR="00BC7053" w:rsidRPr="00C6730A">
        <w:rPr>
          <w:rFonts w:ascii="Times New Roman" w:hAnsi="Times New Roman" w:cs="Times New Roman"/>
          <w:sz w:val="24"/>
          <w:szCs w:val="24"/>
        </w:rPr>
        <w:t xml:space="preserve"> </w:t>
      </w:r>
      <w:r w:rsidRPr="00C6730A">
        <w:rPr>
          <w:rFonts w:ascii="Times New Roman" w:hAnsi="Times New Roman" w:cs="Times New Roman"/>
          <w:sz w:val="24"/>
          <w:szCs w:val="24"/>
        </w:rPr>
        <w:t>1995 method. Five grams of the plant sample were mixed with 200 ml of 20% acetic acid in ethanol, standing at 25°C for 4 hours. After filtration and concentration, ammonium hydroxide was added to form a precipitate. The precipitate was collected, washed with dilute NH4OH, and filtered. The residue was dried at 80°C, and alkaloid content was calculated as a percentage of the sample weight.</w:t>
      </w:r>
    </w:p>
    <w:p w:rsidR="008F77C4" w:rsidRPr="00C6730A" w:rsidRDefault="00BC7053" w:rsidP="00C6730A">
      <w:pPr>
        <w:spacing w:line="480" w:lineRule="auto"/>
        <w:jc w:val="both"/>
        <w:rPr>
          <w:rFonts w:ascii="Times New Roman" w:hAnsi="Times New Roman" w:cs="Times New Roman"/>
          <w:b/>
          <w:iCs/>
          <w:sz w:val="24"/>
          <w:szCs w:val="24"/>
          <w:lang w:val="en-GB"/>
        </w:rPr>
      </w:pPr>
      <w:proofErr w:type="spellStart"/>
      <w:r w:rsidRPr="00C6730A">
        <w:rPr>
          <w:rFonts w:ascii="Times New Roman" w:hAnsi="Times New Roman" w:cs="Times New Roman"/>
          <w:b/>
          <w:sz w:val="24"/>
          <w:szCs w:val="24"/>
        </w:rPr>
        <w:t>Phytate</w:t>
      </w:r>
      <w:proofErr w:type="spellEnd"/>
      <w:r w:rsidRPr="00C6730A">
        <w:rPr>
          <w:rFonts w:ascii="Times New Roman" w:hAnsi="Times New Roman" w:cs="Times New Roman"/>
          <w:b/>
          <w:sz w:val="24"/>
          <w:szCs w:val="24"/>
        </w:rPr>
        <w:t xml:space="preserve"> Determination </w:t>
      </w:r>
    </w:p>
    <w:p w:rsidR="00FA7CA4" w:rsidRPr="00C6730A" w:rsidRDefault="008F77C4" w:rsidP="00C6730A">
      <w:pPr>
        <w:spacing w:line="480" w:lineRule="auto"/>
        <w:jc w:val="both"/>
        <w:rPr>
          <w:rFonts w:ascii="Times New Roman" w:hAnsi="Times New Roman" w:cs="Times New Roman"/>
          <w:iCs/>
          <w:sz w:val="24"/>
          <w:szCs w:val="24"/>
          <w:lang w:val="en-GB"/>
        </w:rPr>
      </w:pPr>
      <w:proofErr w:type="spellStart"/>
      <w:r w:rsidRPr="00C6730A">
        <w:rPr>
          <w:rFonts w:ascii="Times New Roman" w:hAnsi="Times New Roman" w:cs="Times New Roman"/>
          <w:sz w:val="24"/>
          <w:szCs w:val="24"/>
        </w:rPr>
        <w:t>Phytate</w:t>
      </w:r>
      <w:proofErr w:type="spellEnd"/>
      <w:r w:rsidRPr="00C6730A">
        <w:rPr>
          <w:rFonts w:ascii="Times New Roman" w:hAnsi="Times New Roman" w:cs="Times New Roman"/>
          <w:sz w:val="24"/>
          <w:szCs w:val="24"/>
        </w:rPr>
        <w:t xml:space="preserve"> content was determined following Young and Greaves' (1999) method. In 250 ml conical flasks, 2 ml of sample extract mixed with 100 ml of 2% concentrated </w:t>
      </w:r>
      <w:proofErr w:type="spellStart"/>
      <w:r w:rsidRPr="00C6730A">
        <w:rPr>
          <w:rFonts w:ascii="Times New Roman" w:hAnsi="Times New Roman" w:cs="Times New Roman"/>
          <w:sz w:val="24"/>
          <w:szCs w:val="24"/>
        </w:rPr>
        <w:t>HCl</w:t>
      </w:r>
      <w:proofErr w:type="spellEnd"/>
      <w:r w:rsidRPr="00C6730A">
        <w:rPr>
          <w:rFonts w:ascii="Times New Roman" w:hAnsi="Times New Roman" w:cs="Times New Roman"/>
          <w:sz w:val="24"/>
          <w:szCs w:val="24"/>
        </w:rPr>
        <w:t xml:space="preserve"> for 3 hours. The filtrate was transferred to a 250 ml beaker with the addition of 50 ml distilled water. An indicator, 5 ml of 0.3% ammonium </w:t>
      </w:r>
      <w:proofErr w:type="spellStart"/>
      <w:r w:rsidRPr="00C6730A">
        <w:rPr>
          <w:rFonts w:ascii="Times New Roman" w:hAnsi="Times New Roman" w:cs="Times New Roman"/>
          <w:sz w:val="24"/>
          <w:szCs w:val="24"/>
        </w:rPr>
        <w:t>thiocyanate</w:t>
      </w:r>
      <w:proofErr w:type="spellEnd"/>
      <w:r w:rsidRPr="00C6730A">
        <w:rPr>
          <w:rFonts w:ascii="Times New Roman" w:hAnsi="Times New Roman" w:cs="Times New Roman"/>
          <w:sz w:val="24"/>
          <w:szCs w:val="24"/>
        </w:rPr>
        <w:t xml:space="preserve"> solution, was introduced, and titration was conducted using standard iron (III) chloride solution with a concentration of 0.00195 g iron per ml.</w:t>
      </w:r>
    </w:p>
    <w:p w:rsidR="0003224C" w:rsidRPr="00C6730A" w:rsidRDefault="0003224C" w:rsidP="00C6730A">
      <w:pPr>
        <w:spacing w:line="480" w:lineRule="auto"/>
        <w:jc w:val="both"/>
        <w:rPr>
          <w:rFonts w:ascii="Times New Roman" w:hAnsi="Times New Roman" w:cs="Times New Roman"/>
          <w:b/>
          <w:iCs/>
          <w:sz w:val="24"/>
          <w:szCs w:val="24"/>
          <w:lang w:val="en-GB"/>
        </w:rPr>
      </w:pPr>
    </w:p>
    <w:p w:rsidR="00A53EB4" w:rsidRPr="00C6730A" w:rsidRDefault="00FA7CA4" w:rsidP="00C6730A">
      <w:pPr>
        <w:spacing w:line="480" w:lineRule="auto"/>
        <w:jc w:val="both"/>
        <w:rPr>
          <w:rFonts w:ascii="Times New Roman" w:hAnsi="Times New Roman" w:cs="Times New Roman"/>
          <w:b/>
          <w:iCs/>
          <w:sz w:val="24"/>
          <w:szCs w:val="24"/>
          <w:lang w:val="en-GB"/>
        </w:rPr>
      </w:pPr>
      <w:r w:rsidRPr="00C6730A">
        <w:rPr>
          <w:rFonts w:ascii="Times New Roman" w:hAnsi="Times New Roman" w:cs="Times New Roman"/>
          <w:b/>
          <w:iCs/>
          <w:sz w:val="24"/>
          <w:szCs w:val="24"/>
          <w:lang w:val="en-GB"/>
        </w:rPr>
        <w:t>Cardiac Glycosides Determination</w:t>
      </w:r>
    </w:p>
    <w:p w:rsidR="00FA7CA4" w:rsidRPr="00C6730A" w:rsidRDefault="00633280" w:rsidP="00C6730A">
      <w:pPr>
        <w:spacing w:line="480" w:lineRule="auto"/>
        <w:jc w:val="both"/>
        <w:rPr>
          <w:rFonts w:ascii="Times New Roman" w:hAnsi="Times New Roman" w:cs="Times New Roman"/>
          <w:iCs/>
          <w:sz w:val="24"/>
          <w:szCs w:val="24"/>
          <w:lang w:val="en-GB"/>
        </w:rPr>
      </w:pPr>
      <w:r w:rsidRPr="00C6730A">
        <w:rPr>
          <w:rFonts w:ascii="Times New Roman" w:hAnsi="Times New Roman" w:cs="Times New Roman"/>
          <w:sz w:val="24"/>
          <w:szCs w:val="24"/>
        </w:rPr>
        <w:t xml:space="preserve">According to the method described by </w:t>
      </w:r>
      <w:proofErr w:type="spellStart"/>
      <w:r w:rsidRPr="00C6730A">
        <w:rPr>
          <w:rFonts w:ascii="Times New Roman" w:hAnsi="Times New Roman" w:cs="Times New Roman"/>
          <w:sz w:val="24"/>
          <w:szCs w:val="24"/>
        </w:rPr>
        <w:t>Osagie</w:t>
      </w:r>
      <w:proofErr w:type="spellEnd"/>
      <w:r w:rsidRPr="00C6730A">
        <w:rPr>
          <w:rFonts w:ascii="Times New Roman" w:hAnsi="Times New Roman" w:cs="Times New Roman"/>
          <w:sz w:val="24"/>
          <w:szCs w:val="24"/>
        </w:rPr>
        <w:t xml:space="preserve"> in 1998, 1 ml of the extract was combined with 1 ml of a 2% solution of 3,</w:t>
      </w:r>
      <w:r w:rsidR="00441D1C">
        <w:rPr>
          <w:rFonts w:ascii="Times New Roman" w:hAnsi="Times New Roman" w:cs="Times New Roman"/>
          <w:sz w:val="24"/>
          <w:szCs w:val="24"/>
        </w:rPr>
        <w:t xml:space="preserve"> </w:t>
      </w:r>
      <w:r w:rsidRPr="00C6730A">
        <w:rPr>
          <w:rFonts w:ascii="Times New Roman" w:hAnsi="Times New Roman" w:cs="Times New Roman"/>
          <w:sz w:val="24"/>
          <w:szCs w:val="24"/>
        </w:rPr>
        <w:t xml:space="preserve">5-DNS in methanol and 1 ml of a 5% aqueous </w:t>
      </w:r>
      <w:proofErr w:type="spellStart"/>
      <w:r w:rsidRPr="00C6730A">
        <w:rPr>
          <w:rFonts w:ascii="Times New Roman" w:hAnsi="Times New Roman" w:cs="Times New Roman"/>
          <w:sz w:val="24"/>
          <w:szCs w:val="24"/>
        </w:rPr>
        <w:t>NaOH</w:t>
      </w:r>
      <w:proofErr w:type="spellEnd"/>
      <w:r w:rsidRPr="00C6730A">
        <w:rPr>
          <w:rFonts w:ascii="Times New Roman" w:hAnsi="Times New Roman" w:cs="Times New Roman"/>
          <w:sz w:val="24"/>
          <w:szCs w:val="24"/>
        </w:rPr>
        <w:t xml:space="preserve"> solution. This mixture was subjected to boiling for 2 minutes, followed by filtration, and the residue on the filter paper was dried at 50°C. The weight of the filter paper along with </w:t>
      </w:r>
      <w:r w:rsidR="007E1010" w:rsidRPr="00C6730A">
        <w:rPr>
          <w:rFonts w:ascii="Times New Roman" w:hAnsi="Times New Roman" w:cs="Times New Roman"/>
          <w:sz w:val="24"/>
          <w:szCs w:val="24"/>
        </w:rPr>
        <w:t>the residue was recorded.</w:t>
      </w:r>
    </w:p>
    <w:p w:rsidR="00B325EC" w:rsidRDefault="00B325EC" w:rsidP="0070368C">
      <w:pPr>
        <w:spacing w:line="360" w:lineRule="auto"/>
        <w:rPr>
          <w:rFonts w:ascii="Times New Roman" w:hAnsi="Times New Roman" w:cs="Times New Roman"/>
          <w:iCs/>
          <w:sz w:val="24"/>
          <w:szCs w:val="24"/>
          <w:lang w:val="en-GB"/>
        </w:rPr>
      </w:pPr>
    </w:p>
    <w:p w:rsidR="00B325EC" w:rsidRPr="002E5857" w:rsidRDefault="00607ECE" w:rsidP="0070368C">
      <w:pPr>
        <w:spacing w:line="360" w:lineRule="auto"/>
        <w:rPr>
          <w:rFonts w:ascii="Times New Roman" w:hAnsi="Times New Roman" w:cs="Times New Roman"/>
          <w:b/>
          <w:iCs/>
          <w:sz w:val="24"/>
          <w:szCs w:val="24"/>
          <w:lang w:val="en-GB"/>
        </w:rPr>
      </w:pPr>
      <w:r w:rsidRPr="002E5857">
        <w:rPr>
          <w:rFonts w:ascii="Times New Roman" w:hAnsi="Times New Roman" w:cs="Times New Roman"/>
          <w:b/>
          <w:iCs/>
          <w:sz w:val="24"/>
          <w:szCs w:val="24"/>
          <w:lang w:val="en-GB"/>
        </w:rPr>
        <w:t>Results</w:t>
      </w:r>
    </w:p>
    <w:p w:rsidR="009D2F36" w:rsidRDefault="00AB3393" w:rsidP="009D2F36">
      <w:pPr>
        <w:pStyle w:val="NormalWeb"/>
        <w:spacing w:line="480" w:lineRule="auto"/>
        <w:jc w:val="both"/>
      </w:pPr>
      <w:r>
        <w:rPr>
          <w:iCs/>
          <w:lang w:val="en-GB"/>
        </w:rPr>
        <w:lastRenderedPageBreak/>
        <w:t xml:space="preserve">The </w:t>
      </w:r>
      <w:r w:rsidR="00233FCC">
        <w:rPr>
          <w:iCs/>
          <w:lang w:val="en-GB"/>
        </w:rPr>
        <w:t xml:space="preserve">qualitative analysis of </w:t>
      </w:r>
      <w:proofErr w:type="spellStart"/>
      <w:r w:rsidR="00233FCC" w:rsidRPr="00233FCC">
        <w:rPr>
          <w:i/>
          <w:iCs/>
          <w:lang w:val="en-GB"/>
        </w:rPr>
        <w:t>Solanum</w:t>
      </w:r>
      <w:proofErr w:type="spellEnd"/>
      <w:r w:rsidR="00233FCC" w:rsidRPr="00233FCC">
        <w:rPr>
          <w:i/>
          <w:iCs/>
          <w:lang w:val="en-GB"/>
        </w:rPr>
        <w:t xml:space="preserve"> </w:t>
      </w:r>
      <w:proofErr w:type="spellStart"/>
      <w:r w:rsidR="00233FCC" w:rsidRPr="00233FCC">
        <w:rPr>
          <w:i/>
          <w:iCs/>
          <w:lang w:val="en-GB"/>
        </w:rPr>
        <w:t>nigrum</w:t>
      </w:r>
      <w:proofErr w:type="spellEnd"/>
      <w:r w:rsidR="00233FCC">
        <w:rPr>
          <w:iCs/>
          <w:lang w:val="en-GB"/>
        </w:rPr>
        <w:t xml:space="preserve"> results showed the presence of alkaloids, flavonoid, </w:t>
      </w:r>
      <w:proofErr w:type="spellStart"/>
      <w:r w:rsidR="00233FCC">
        <w:rPr>
          <w:iCs/>
          <w:lang w:val="en-GB"/>
        </w:rPr>
        <w:t>terpenoids</w:t>
      </w:r>
      <w:proofErr w:type="spellEnd"/>
      <w:r w:rsidR="00233FCC">
        <w:rPr>
          <w:iCs/>
          <w:lang w:val="en-GB"/>
        </w:rPr>
        <w:t xml:space="preserve">, cardiac glycosides, </w:t>
      </w:r>
      <w:proofErr w:type="spellStart"/>
      <w:r w:rsidR="00233FCC">
        <w:rPr>
          <w:iCs/>
          <w:lang w:val="en-GB"/>
        </w:rPr>
        <w:t>saponin</w:t>
      </w:r>
      <w:proofErr w:type="spellEnd"/>
      <w:r w:rsidR="00233FCC">
        <w:rPr>
          <w:iCs/>
          <w:lang w:val="en-GB"/>
        </w:rPr>
        <w:t xml:space="preserve"> and resins.</w:t>
      </w:r>
      <w:r w:rsidR="00441D1C">
        <w:rPr>
          <w:iCs/>
          <w:lang w:val="en-GB"/>
        </w:rPr>
        <w:t xml:space="preserve"> </w:t>
      </w:r>
      <w:r w:rsidR="004D6414">
        <w:rPr>
          <w:iCs/>
          <w:lang w:val="en-GB"/>
        </w:rPr>
        <w:t>Alkaloids were confi</w:t>
      </w:r>
      <w:r w:rsidR="00441D1C">
        <w:rPr>
          <w:iCs/>
          <w:lang w:val="en-GB"/>
        </w:rPr>
        <w:t>r</w:t>
      </w:r>
      <w:r w:rsidR="004D6414">
        <w:rPr>
          <w:iCs/>
          <w:lang w:val="en-GB"/>
        </w:rPr>
        <w:t xml:space="preserve">med by a faint reddish precipitate, </w:t>
      </w:r>
      <w:proofErr w:type="spellStart"/>
      <w:r w:rsidR="004D6414">
        <w:rPr>
          <w:iCs/>
          <w:lang w:val="en-GB"/>
        </w:rPr>
        <w:t>saponin</w:t>
      </w:r>
      <w:proofErr w:type="spellEnd"/>
      <w:r w:rsidR="004D6414">
        <w:rPr>
          <w:iCs/>
          <w:lang w:val="en-GB"/>
        </w:rPr>
        <w:t xml:space="preserve"> by form</w:t>
      </w:r>
      <w:r w:rsidR="00441D1C">
        <w:rPr>
          <w:iCs/>
          <w:lang w:val="en-GB"/>
        </w:rPr>
        <w:t xml:space="preserve">ation of emulsion, flavonoid by </w:t>
      </w:r>
      <w:r w:rsidR="004D6414">
        <w:rPr>
          <w:iCs/>
          <w:lang w:val="en-GB"/>
        </w:rPr>
        <w:t xml:space="preserve">greenish brown colour change, </w:t>
      </w:r>
      <w:proofErr w:type="spellStart"/>
      <w:r w:rsidR="004D6414">
        <w:rPr>
          <w:iCs/>
          <w:lang w:val="en-GB"/>
        </w:rPr>
        <w:t>terpenoids</w:t>
      </w:r>
      <w:proofErr w:type="spellEnd"/>
      <w:r w:rsidR="004D6414">
        <w:rPr>
          <w:iCs/>
          <w:lang w:val="en-GB"/>
        </w:rPr>
        <w:t xml:space="preserve"> by visible colour change, cardiac glycosides by light brick red pr</w:t>
      </w:r>
      <w:r w:rsidR="00441D1C">
        <w:rPr>
          <w:iCs/>
          <w:lang w:val="en-GB"/>
        </w:rPr>
        <w:t xml:space="preserve">ecipitate, </w:t>
      </w:r>
      <w:r w:rsidR="004D6414">
        <w:rPr>
          <w:iCs/>
          <w:lang w:val="en-GB"/>
        </w:rPr>
        <w:t>and resin by red colour formation</w:t>
      </w:r>
      <w:r w:rsidR="00913A72">
        <w:rPr>
          <w:iCs/>
          <w:lang w:val="en-GB"/>
        </w:rPr>
        <w:t>, while the quantitative analysis indicated the</w:t>
      </w:r>
      <w:r w:rsidR="00441D1C">
        <w:rPr>
          <w:iCs/>
          <w:lang w:val="en-GB"/>
        </w:rPr>
        <w:t xml:space="preserve"> presence of </w:t>
      </w:r>
      <w:r w:rsidR="00913A72">
        <w:rPr>
          <w:iCs/>
          <w:lang w:val="en-GB"/>
        </w:rPr>
        <w:t xml:space="preserve"> </w:t>
      </w:r>
      <w:r w:rsidR="009D2F36">
        <w:t xml:space="preserve">The quantitative phytochemical analysis revealed that the constituents in both the aqueous and </w:t>
      </w:r>
      <w:proofErr w:type="spellStart"/>
      <w:r w:rsidR="009D2F36">
        <w:t>ethanolic</w:t>
      </w:r>
      <w:proofErr w:type="spellEnd"/>
      <w:r w:rsidR="009D2F36">
        <w:t xml:space="preserve"> extracts had higher concentrations of flavonoids, phenols, and ascorbic acid, whereas cardiac glycosides and alkaloids were present in negligible quantities, while </w:t>
      </w:r>
      <w:proofErr w:type="spellStart"/>
      <w:r w:rsidR="009D2F36">
        <w:t>ethanolic</w:t>
      </w:r>
      <w:proofErr w:type="spellEnd"/>
      <w:r w:rsidR="009D2F36">
        <w:t xml:space="preserve"> extract of </w:t>
      </w:r>
      <w:proofErr w:type="spellStart"/>
      <w:r w:rsidR="009D2F36">
        <w:t>phytate</w:t>
      </w:r>
      <w:proofErr w:type="spellEnd"/>
      <w:r w:rsidR="009D2F36">
        <w:t xml:space="preserve"> showed minimal amounts of these compounds.</w:t>
      </w:r>
      <w:r w:rsidR="001E252E">
        <w:t xml:space="preserve"> As </w:t>
      </w:r>
      <w:r w:rsidR="005916F4">
        <w:t>shown in the T</w:t>
      </w:r>
      <w:r w:rsidR="001E252E">
        <w:t>ables 1 and 2 below.</w:t>
      </w:r>
    </w:p>
    <w:p w:rsidR="009D2F36" w:rsidRDefault="009D2F36" w:rsidP="009D2F36">
      <w:pPr>
        <w:rPr>
          <w:rFonts w:ascii="Times New Roman" w:hAnsi="Times New Roman" w:cs="Times New Roman"/>
          <w:sz w:val="24"/>
          <w:szCs w:val="24"/>
        </w:rPr>
      </w:pPr>
    </w:p>
    <w:p w:rsidR="00B325EC" w:rsidRDefault="00AB3393" w:rsidP="00BC3D2B">
      <w:pPr>
        <w:spacing w:line="480" w:lineRule="auto"/>
        <w:jc w:val="both"/>
        <w:rPr>
          <w:rFonts w:ascii="Times New Roman" w:hAnsi="Times New Roman" w:cs="Times New Roman"/>
          <w:iCs/>
          <w:sz w:val="24"/>
          <w:szCs w:val="24"/>
          <w:lang w:val="en-GB"/>
        </w:rPr>
      </w:pPr>
      <w:r>
        <w:rPr>
          <w:rFonts w:ascii="Times New Roman" w:hAnsi="Times New Roman" w:cs="Times New Roman"/>
          <w:iCs/>
          <w:sz w:val="24"/>
          <w:szCs w:val="24"/>
          <w:lang w:val="en-GB"/>
        </w:rPr>
        <w:t xml:space="preserve">  </w:t>
      </w:r>
    </w:p>
    <w:p w:rsidR="00B325EC" w:rsidRDefault="00B325EC" w:rsidP="0070368C">
      <w:pPr>
        <w:spacing w:line="360" w:lineRule="auto"/>
        <w:rPr>
          <w:rFonts w:ascii="Times New Roman" w:hAnsi="Times New Roman" w:cs="Times New Roman"/>
          <w:iCs/>
          <w:sz w:val="24"/>
          <w:szCs w:val="24"/>
          <w:lang w:val="en-GB"/>
        </w:rPr>
      </w:pPr>
    </w:p>
    <w:p w:rsidR="004F1660" w:rsidRPr="00B325EC" w:rsidRDefault="00862257" w:rsidP="00B325EC">
      <w:pPr>
        <w:spacing w:line="360" w:lineRule="auto"/>
        <w:rPr>
          <w:rFonts w:ascii="Times New Roman" w:hAnsi="Times New Roman" w:cs="Times New Roman"/>
          <w:b/>
          <w:iCs/>
          <w:sz w:val="28"/>
          <w:szCs w:val="28"/>
          <w:lang w:val="en-GB"/>
        </w:rPr>
      </w:pPr>
      <w:r w:rsidRPr="00B325EC">
        <w:rPr>
          <w:rFonts w:ascii="Times New Roman" w:hAnsi="Times New Roman" w:cs="Times New Roman"/>
          <w:b/>
          <w:iCs/>
          <w:sz w:val="28"/>
          <w:szCs w:val="28"/>
          <w:lang w:val="en-GB"/>
        </w:rPr>
        <w:t>Result</w:t>
      </w:r>
      <w:r w:rsidR="00B60F9C" w:rsidRPr="00B325EC">
        <w:rPr>
          <w:rFonts w:ascii="Times New Roman" w:hAnsi="Times New Roman" w:cs="Times New Roman"/>
          <w:b/>
          <w:iCs/>
          <w:sz w:val="28"/>
          <w:szCs w:val="28"/>
          <w:lang w:val="en-GB"/>
        </w:rPr>
        <w:t>s</w:t>
      </w:r>
    </w:p>
    <w:p w:rsidR="004F1660" w:rsidRDefault="004F1660" w:rsidP="004F1660">
      <w:pPr>
        <w:spacing w:line="360" w:lineRule="auto"/>
        <w:jc w:val="both"/>
        <w:rPr>
          <w:rFonts w:ascii="Times New Roman" w:eastAsia="FSBrabo-Italic" w:hAnsi="Times New Roman" w:cs="Times New Roman"/>
          <w:b/>
          <w:color w:val="231F20"/>
          <w:sz w:val="24"/>
          <w:szCs w:val="24"/>
          <w:lang w:bidi="ar"/>
        </w:rPr>
      </w:pPr>
      <w:r>
        <w:rPr>
          <w:rFonts w:ascii="Times New Roman" w:eastAsia="FSBrabo-Italic" w:hAnsi="Times New Roman" w:cs="Times New Roman"/>
          <w:b/>
          <w:color w:val="231F20"/>
          <w:sz w:val="24"/>
          <w:szCs w:val="24"/>
          <w:lang w:eastAsia="zh-CN" w:bidi="ar"/>
        </w:rPr>
        <w:t xml:space="preserve">Table 1: </w:t>
      </w:r>
      <w:r w:rsidR="00AB3393">
        <w:rPr>
          <w:rFonts w:ascii="Times New Roman" w:eastAsia="FSBrabo-Italic" w:hAnsi="Times New Roman" w:cs="Times New Roman"/>
          <w:b/>
          <w:color w:val="231F20"/>
          <w:sz w:val="24"/>
          <w:szCs w:val="24"/>
          <w:lang w:eastAsia="zh-CN" w:bidi="ar"/>
        </w:rPr>
        <w:t>Qualitative analysis (p</w:t>
      </w:r>
      <w:r>
        <w:rPr>
          <w:rFonts w:ascii="Times New Roman" w:hAnsi="Times New Roman" w:cs="Times New Roman"/>
          <w:b/>
          <w:sz w:val="24"/>
          <w:szCs w:val="24"/>
        </w:rPr>
        <w:t>hytochemical</w:t>
      </w:r>
      <w:r w:rsidR="00AB3393">
        <w:rPr>
          <w:rFonts w:ascii="Times New Roman" w:hAnsi="Times New Roman" w:cs="Times New Roman"/>
          <w:b/>
          <w:sz w:val="24"/>
          <w:szCs w:val="24"/>
        </w:rPr>
        <w:t>) p</w:t>
      </w:r>
      <w:r>
        <w:rPr>
          <w:rFonts w:ascii="Times New Roman" w:hAnsi="Times New Roman" w:cs="Times New Roman"/>
          <w:b/>
          <w:sz w:val="24"/>
          <w:szCs w:val="24"/>
        </w:rPr>
        <w:t xml:space="preserve">roperties of </w:t>
      </w:r>
      <w:proofErr w:type="spellStart"/>
      <w:r>
        <w:rPr>
          <w:rFonts w:ascii="Times New Roman" w:hAnsi="Times New Roman" w:cs="Times New Roman"/>
          <w:b/>
          <w:i/>
          <w:iCs/>
          <w:sz w:val="24"/>
          <w:szCs w:val="24"/>
        </w:rPr>
        <w:t>Solanum</w:t>
      </w:r>
      <w:proofErr w:type="spellEnd"/>
      <w:r>
        <w:rPr>
          <w:rFonts w:ascii="Times New Roman" w:hAnsi="Times New Roman" w:cs="Times New Roman"/>
          <w:b/>
          <w:i/>
          <w:iCs/>
          <w:sz w:val="24"/>
          <w:szCs w:val="24"/>
        </w:rPr>
        <w:t xml:space="preserve"> </w:t>
      </w:r>
      <w:proofErr w:type="spellStart"/>
      <w:r>
        <w:rPr>
          <w:rFonts w:ascii="Times New Roman" w:hAnsi="Times New Roman" w:cs="Times New Roman"/>
          <w:b/>
          <w:i/>
          <w:iCs/>
          <w:sz w:val="24"/>
          <w:szCs w:val="24"/>
        </w:rPr>
        <w:t>nigrum</w:t>
      </w:r>
      <w:proofErr w:type="spellEnd"/>
    </w:p>
    <w:tbl>
      <w:tblPr>
        <w:tblStyle w:val="TableGrid"/>
        <w:tblW w:w="957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5"/>
        <w:gridCol w:w="4473"/>
        <w:gridCol w:w="1708"/>
      </w:tblGrid>
      <w:tr w:rsidR="004F1660" w:rsidTr="00BD77A1">
        <w:trPr>
          <w:trHeight w:val="95"/>
        </w:trPr>
        <w:tc>
          <w:tcPr>
            <w:tcW w:w="3395" w:type="dxa"/>
            <w:tcBorders>
              <w:bottom w:val="single" w:sz="4" w:space="0" w:color="auto"/>
            </w:tcBorders>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PARAMETER</w:t>
            </w:r>
          </w:p>
        </w:tc>
        <w:tc>
          <w:tcPr>
            <w:tcW w:w="4473" w:type="dxa"/>
            <w:tcBorders>
              <w:bottom w:val="single" w:sz="4" w:space="0" w:color="auto"/>
            </w:tcBorders>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OBSERVATION</w:t>
            </w:r>
          </w:p>
        </w:tc>
        <w:tc>
          <w:tcPr>
            <w:tcW w:w="1708" w:type="dxa"/>
            <w:tcBorders>
              <w:bottom w:val="single" w:sz="4" w:space="0" w:color="auto"/>
            </w:tcBorders>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INFERENCE</w:t>
            </w:r>
          </w:p>
        </w:tc>
      </w:tr>
      <w:tr w:rsidR="004F1660" w:rsidTr="00BD77A1">
        <w:tc>
          <w:tcPr>
            <w:tcW w:w="3395" w:type="dxa"/>
            <w:tcBorders>
              <w:top w:val="single" w:sz="4" w:space="0" w:color="auto"/>
            </w:tcBorders>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Alkaloid</w:t>
            </w:r>
          </w:p>
        </w:tc>
        <w:tc>
          <w:tcPr>
            <w:tcW w:w="4473" w:type="dxa"/>
            <w:tcBorders>
              <w:top w:val="single" w:sz="4" w:space="0" w:color="auto"/>
            </w:tcBorders>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Faint reddish brown precipitate</w:t>
            </w:r>
          </w:p>
        </w:tc>
        <w:tc>
          <w:tcPr>
            <w:tcW w:w="1708" w:type="dxa"/>
            <w:tcBorders>
              <w:top w:val="single" w:sz="4" w:space="0" w:color="auto"/>
            </w:tcBorders>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F1660" w:rsidTr="00BD77A1">
        <w:tc>
          <w:tcPr>
            <w:tcW w:w="3395"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Flavonoid</w:t>
            </w:r>
          </w:p>
        </w:tc>
        <w:tc>
          <w:tcPr>
            <w:tcW w:w="4473"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Greenish brown observed</w:t>
            </w:r>
          </w:p>
        </w:tc>
        <w:tc>
          <w:tcPr>
            <w:tcW w:w="1708"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F1660" w:rsidTr="00BD77A1">
        <w:tc>
          <w:tcPr>
            <w:tcW w:w="3395" w:type="dxa"/>
          </w:tcPr>
          <w:p w:rsidR="004F1660" w:rsidRDefault="004F1660" w:rsidP="00BD77A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Terpenoid</w:t>
            </w:r>
            <w:proofErr w:type="spellEnd"/>
          </w:p>
        </w:tc>
        <w:tc>
          <w:tcPr>
            <w:tcW w:w="4473"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Visible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change was observed</w:t>
            </w:r>
          </w:p>
        </w:tc>
        <w:tc>
          <w:tcPr>
            <w:tcW w:w="1708"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F1660" w:rsidTr="00BD77A1">
        <w:tc>
          <w:tcPr>
            <w:tcW w:w="3395"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Steroids</w:t>
            </w:r>
          </w:p>
        </w:tc>
        <w:tc>
          <w:tcPr>
            <w:tcW w:w="4473"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  visible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change was observed</w:t>
            </w:r>
          </w:p>
        </w:tc>
        <w:tc>
          <w:tcPr>
            <w:tcW w:w="1708"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F1660" w:rsidTr="00BD77A1">
        <w:tc>
          <w:tcPr>
            <w:tcW w:w="3395" w:type="dxa"/>
          </w:tcPr>
          <w:p w:rsidR="004F1660" w:rsidRDefault="004F1660" w:rsidP="00BD77A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Cyanogenic</w:t>
            </w:r>
            <w:proofErr w:type="spellEnd"/>
            <w:r>
              <w:rPr>
                <w:rFonts w:ascii="Times New Roman" w:hAnsi="Times New Roman" w:cs="Times New Roman"/>
                <w:sz w:val="24"/>
                <w:szCs w:val="24"/>
              </w:rPr>
              <w:t xml:space="preserve"> glycoside</w:t>
            </w:r>
          </w:p>
        </w:tc>
        <w:tc>
          <w:tcPr>
            <w:tcW w:w="4473"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Light Brick red </w:t>
            </w:r>
            <w:proofErr w:type="spellStart"/>
            <w:r>
              <w:rPr>
                <w:rFonts w:ascii="Times New Roman" w:hAnsi="Times New Roman" w:cs="Times New Roman"/>
                <w:sz w:val="24"/>
                <w:szCs w:val="24"/>
              </w:rPr>
              <w:t>ppt</w:t>
            </w:r>
            <w:proofErr w:type="spellEnd"/>
            <w:r>
              <w:rPr>
                <w:rFonts w:ascii="Times New Roman" w:hAnsi="Times New Roman" w:cs="Times New Roman"/>
                <w:sz w:val="24"/>
                <w:szCs w:val="24"/>
              </w:rPr>
              <w:t xml:space="preserve"> formed</w:t>
            </w:r>
          </w:p>
        </w:tc>
        <w:tc>
          <w:tcPr>
            <w:tcW w:w="1708"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F1660" w:rsidTr="00BD77A1">
        <w:tc>
          <w:tcPr>
            <w:tcW w:w="3395" w:type="dxa"/>
          </w:tcPr>
          <w:p w:rsidR="004F1660" w:rsidRDefault="004F1660" w:rsidP="00BD77A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Saponnins</w:t>
            </w:r>
            <w:proofErr w:type="spellEnd"/>
          </w:p>
        </w:tc>
        <w:tc>
          <w:tcPr>
            <w:tcW w:w="4473"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Partial formation of emulsion</w:t>
            </w:r>
          </w:p>
        </w:tc>
        <w:tc>
          <w:tcPr>
            <w:tcW w:w="1708"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F1660" w:rsidTr="00BD77A1">
        <w:tc>
          <w:tcPr>
            <w:tcW w:w="3395"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Resins</w:t>
            </w:r>
          </w:p>
        </w:tc>
        <w:tc>
          <w:tcPr>
            <w:tcW w:w="4473"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formation</w:t>
            </w:r>
          </w:p>
        </w:tc>
        <w:tc>
          <w:tcPr>
            <w:tcW w:w="1708"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tc>
      </w:tr>
      <w:tr w:rsidR="004F1660" w:rsidTr="00BD77A1">
        <w:tc>
          <w:tcPr>
            <w:tcW w:w="3395"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Tannins</w:t>
            </w:r>
          </w:p>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tc>
        <w:tc>
          <w:tcPr>
            <w:tcW w:w="4473"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No precipitate visible</w:t>
            </w:r>
          </w:p>
        </w:tc>
        <w:tc>
          <w:tcPr>
            <w:tcW w:w="1708" w:type="dxa"/>
          </w:tcPr>
          <w:p w:rsidR="004F1660" w:rsidRDefault="004F1660" w:rsidP="00BD77A1">
            <w:pPr>
              <w:spacing w:line="360" w:lineRule="auto"/>
              <w:jc w:val="both"/>
              <w:rPr>
                <w:rFonts w:ascii="Times New Roman" w:hAnsi="Times New Roman" w:cs="Times New Roman"/>
                <w:sz w:val="24"/>
                <w:szCs w:val="24"/>
              </w:rPr>
            </w:pPr>
            <w:r>
              <w:rPr>
                <w:rFonts w:ascii="Times New Roman" w:hAnsi="Times New Roman" w:cs="Times New Roman"/>
                <w:sz w:val="24"/>
                <w:szCs w:val="24"/>
              </w:rPr>
              <w:t>-</w:t>
            </w:r>
          </w:p>
          <w:p w:rsidR="004F1660" w:rsidRDefault="004F1660" w:rsidP="00BD77A1">
            <w:pPr>
              <w:spacing w:line="360" w:lineRule="auto"/>
              <w:jc w:val="both"/>
              <w:rPr>
                <w:rFonts w:ascii="Times New Roman" w:hAnsi="Times New Roman" w:cs="Times New Roman"/>
                <w:sz w:val="24"/>
                <w:szCs w:val="24"/>
              </w:rPr>
            </w:pPr>
          </w:p>
          <w:p w:rsidR="004F1660" w:rsidRDefault="004F1660" w:rsidP="00BD77A1">
            <w:pPr>
              <w:spacing w:line="360" w:lineRule="auto"/>
              <w:jc w:val="both"/>
              <w:rPr>
                <w:rFonts w:ascii="Times New Roman" w:hAnsi="Times New Roman" w:cs="Times New Roman"/>
                <w:sz w:val="24"/>
                <w:szCs w:val="24"/>
              </w:rPr>
            </w:pPr>
          </w:p>
        </w:tc>
      </w:tr>
    </w:tbl>
    <w:p w:rsidR="00974F23" w:rsidRDefault="00062676" w:rsidP="0070368C">
      <w:pPr>
        <w:spacing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lastRenderedPageBreak/>
        <w:t xml:space="preserve">++        ……………. Denotes </w:t>
      </w:r>
      <w:r w:rsidR="004967C5">
        <w:rPr>
          <w:rFonts w:ascii="Times New Roman" w:hAnsi="Times New Roman" w:cs="Times New Roman"/>
          <w:iCs/>
          <w:sz w:val="24"/>
          <w:szCs w:val="24"/>
          <w:lang w:val="en-GB"/>
        </w:rPr>
        <w:t>very positive</w:t>
      </w:r>
    </w:p>
    <w:p w:rsidR="004967C5" w:rsidRDefault="00062676" w:rsidP="0070368C">
      <w:pPr>
        <w:spacing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 ……………………</w:t>
      </w:r>
      <w:r w:rsidR="004967C5">
        <w:rPr>
          <w:rFonts w:ascii="Times New Roman" w:hAnsi="Times New Roman" w:cs="Times New Roman"/>
          <w:iCs/>
          <w:sz w:val="24"/>
          <w:szCs w:val="24"/>
          <w:lang w:val="en-GB"/>
        </w:rPr>
        <w:t xml:space="preserve"> Positive</w:t>
      </w:r>
    </w:p>
    <w:p w:rsidR="004967C5" w:rsidRDefault="004967C5" w:rsidP="0070368C">
      <w:pPr>
        <w:spacing w:line="360" w:lineRule="auto"/>
        <w:rPr>
          <w:rFonts w:ascii="Times New Roman" w:hAnsi="Times New Roman" w:cs="Times New Roman"/>
          <w:iCs/>
          <w:sz w:val="24"/>
          <w:szCs w:val="24"/>
          <w:lang w:val="en-GB"/>
        </w:rPr>
      </w:pPr>
      <w:r>
        <w:rPr>
          <w:rFonts w:ascii="Times New Roman" w:hAnsi="Times New Roman" w:cs="Times New Roman"/>
          <w:iCs/>
          <w:sz w:val="24"/>
          <w:szCs w:val="24"/>
          <w:lang w:val="en-GB"/>
        </w:rPr>
        <w:t xml:space="preserve">-……………… Negative </w:t>
      </w:r>
    </w:p>
    <w:p w:rsidR="00BF3652" w:rsidRDefault="00BF3652" w:rsidP="00BF3652">
      <w:pPr>
        <w:spacing w:after="120" w:line="480" w:lineRule="auto"/>
        <w:jc w:val="both"/>
        <w:rPr>
          <w:rFonts w:ascii="Times New Roman" w:hAnsi="Times New Roman" w:cs="Times New Roman"/>
          <w:b/>
          <w:bCs/>
          <w:color w:val="000000"/>
          <w:sz w:val="24"/>
          <w:szCs w:val="24"/>
          <w:lang w:val="en-GB"/>
        </w:rPr>
      </w:pPr>
    </w:p>
    <w:p w:rsidR="00BF3652" w:rsidRPr="00837EA2" w:rsidRDefault="001B5D2B" w:rsidP="00BF3652">
      <w:pPr>
        <w:spacing w:after="120" w:line="480" w:lineRule="auto"/>
        <w:jc w:val="both"/>
        <w:rPr>
          <w:rFonts w:ascii="Times New Roman" w:hAnsi="Times New Roman" w:cs="Times New Roman"/>
          <w:i/>
          <w:sz w:val="24"/>
          <w:szCs w:val="24"/>
          <w:lang w:val="en-GB"/>
        </w:rPr>
      </w:pPr>
      <w:r>
        <w:rPr>
          <w:rFonts w:ascii="Times New Roman" w:hAnsi="Times New Roman" w:cs="Times New Roman"/>
          <w:b/>
          <w:bCs/>
          <w:color w:val="000000"/>
          <w:sz w:val="24"/>
          <w:szCs w:val="24"/>
          <w:lang w:val="en-GB"/>
        </w:rPr>
        <w:t xml:space="preserve">Table </w:t>
      </w:r>
      <w:r w:rsidR="00BF3652">
        <w:rPr>
          <w:rFonts w:ascii="Times New Roman" w:hAnsi="Times New Roman" w:cs="Times New Roman"/>
          <w:b/>
          <w:bCs/>
          <w:color w:val="000000"/>
          <w:sz w:val="24"/>
          <w:szCs w:val="24"/>
          <w:lang w:val="en-GB"/>
        </w:rPr>
        <w:t>2</w:t>
      </w:r>
      <w:r w:rsidR="00BF3652" w:rsidRPr="00FD0E5E">
        <w:rPr>
          <w:rFonts w:ascii="Times New Roman" w:hAnsi="Times New Roman" w:cs="Times New Roman"/>
          <w:b/>
          <w:bCs/>
          <w:color w:val="000000"/>
          <w:sz w:val="24"/>
          <w:szCs w:val="24"/>
          <w:lang w:val="en-GB"/>
        </w:rPr>
        <w:t xml:space="preserve">: </w:t>
      </w:r>
      <w:r w:rsidR="00913A72">
        <w:rPr>
          <w:rFonts w:ascii="Times New Roman" w:hAnsi="Times New Roman" w:cs="Times New Roman"/>
          <w:b/>
          <w:bCs/>
          <w:color w:val="000000"/>
          <w:sz w:val="24"/>
          <w:szCs w:val="24"/>
          <w:lang w:val="en-GB"/>
        </w:rPr>
        <w:t>Quantitative analysis (phytochemical)</w:t>
      </w:r>
      <w:r w:rsidR="00BF3652" w:rsidRPr="00FD0E5E">
        <w:rPr>
          <w:rFonts w:ascii="Times New Roman" w:hAnsi="Times New Roman" w:cs="Times New Roman"/>
          <w:b/>
          <w:bCs/>
          <w:color w:val="000000"/>
          <w:sz w:val="24"/>
          <w:szCs w:val="24"/>
          <w:lang w:val="en-GB"/>
        </w:rPr>
        <w:t xml:space="preserve"> of the </w:t>
      </w:r>
      <w:proofErr w:type="spellStart"/>
      <w:r w:rsidR="00BF3652" w:rsidRPr="00FD0E5E">
        <w:rPr>
          <w:rFonts w:ascii="Times New Roman" w:hAnsi="Times New Roman" w:cs="Times New Roman"/>
          <w:i/>
          <w:sz w:val="24"/>
          <w:szCs w:val="24"/>
          <w:lang w:val="en-GB"/>
        </w:rPr>
        <w:t>Solanum</w:t>
      </w:r>
      <w:proofErr w:type="spellEnd"/>
      <w:r w:rsidR="00BF3652" w:rsidRPr="00FD0E5E">
        <w:rPr>
          <w:rFonts w:ascii="Times New Roman" w:hAnsi="Times New Roman" w:cs="Times New Roman"/>
          <w:i/>
          <w:sz w:val="24"/>
          <w:szCs w:val="24"/>
          <w:lang w:val="en-GB"/>
        </w:rPr>
        <w:t xml:space="preserve"> </w:t>
      </w:r>
      <w:proofErr w:type="spellStart"/>
      <w:r w:rsidR="00BF3652" w:rsidRPr="00FD0E5E">
        <w:rPr>
          <w:rFonts w:ascii="Times New Roman" w:hAnsi="Times New Roman" w:cs="Times New Roman"/>
          <w:i/>
          <w:sz w:val="24"/>
          <w:szCs w:val="24"/>
          <w:lang w:val="en-GB"/>
        </w:rPr>
        <w:t>nigrum</w:t>
      </w:r>
      <w:proofErr w:type="spellEnd"/>
      <w:r w:rsidR="00BF3652" w:rsidRPr="00FD0E5E">
        <w:rPr>
          <w:rFonts w:ascii="Times New Roman" w:hAnsi="Times New Roman" w:cs="Times New Roman"/>
          <w:i/>
          <w:sz w:val="24"/>
          <w:szCs w:val="24"/>
          <w:lang w:val="en-GB"/>
        </w:rPr>
        <w:t xml:space="preserve"> (</w:t>
      </w:r>
      <w:proofErr w:type="spellStart"/>
      <w:r w:rsidR="00BF3652" w:rsidRPr="00FD0E5E">
        <w:rPr>
          <w:rFonts w:ascii="Times New Roman" w:hAnsi="Times New Roman" w:cs="Times New Roman"/>
          <w:sz w:val="24"/>
          <w:szCs w:val="24"/>
          <w:lang w:val="en-GB"/>
        </w:rPr>
        <w:t>Anyara</w:t>
      </w:r>
      <w:proofErr w:type="spellEnd"/>
      <w:r w:rsidR="00BF3652" w:rsidRPr="00FD0E5E">
        <w:rPr>
          <w:rFonts w:ascii="Times New Roman" w:hAnsi="Times New Roman" w:cs="Times New Roman"/>
          <w:sz w:val="24"/>
          <w:szCs w:val="24"/>
          <w:lang w:val="en-GB"/>
        </w:rPr>
        <w:t xml:space="preserve"> leaf</w:t>
      </w:r>
      <w:r w:rsidR="00BF3652" w:rsidRPr="00FD0E5E">
        <w:rPr>
          <w:rFonts w:ascii="Times New Roman" w:hAnsi="Times New Roman" w:cs="Times New Roman"/>
          <w:i/>
          <w:sz w:val="24"/>
          <w:szCs w:val="24"/>
          <w:lang w:val="en-GB"/>
        </w:rPr>
        <w:t>)</w:t>
      </w:r>
      <w:r w:rsidR="00BF3652">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0110CF62" wp14:editId="7CF0824B">
                <wp:simplePos x="0" y="0"/>
                <wp:positionH relativeFrom="column">
                  <wp:posOffset>-36576</wp:posOffset>
                </wp:positionH>
                <wp:positionV relativeFrom="paragraph">
                  <wp:posOffset>253594</wp:posOffset>
                </wp:positionV>
                <wp:extent cx="5574182" cy="0"/>
                <wp:effectExtent l="0" t="0" r="26670" b="19050"/>
                <wp:wrapNone/>
                <wp:docPr id="82" name="Straight Connector 82"/>
                <wp:cNvGraphicFramePr/>
                <a:graphic xmlns:a="http://schemas.openxmlformats.org/drawingml/2006/main">
                  <a:graphicData uri="http://schemas.microsoft.com/office/word/2010/wordprocessingShape">
                    <wps:wsp>
                      <wps:cNvCnPr/>
                      <wps:spPr>
                        <a:xfrm>
                          <a:off x="0" y="0"/>
                          <a:ext cx="5574182"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78E9143" id="Straight Connector 8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9pt,19.95pt" to="436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" strokecolor="windowText" strokeweight=".5pt">
                <v:stroke joinstyle="miter"/>
              </v:line>
            </w:pict>
          </mc:Fallback>
        </mc:AlternateContent>
      </w:r>
    </w:p>
    <w:p w:rsidR="00BF3652" w:rsidRPr="00FD0E5E" w:rsidRDefault="00BF3652" w:rsidP="00BF3652">
      <w:pPr>
        <w:spacing w:after="120" w:line="48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3A05EE70" wp14:editId="10991229">
                <wp:simplePos x="0" y="0"/>
                <wp:positionH relativeFrom="margin">
                  <wp:posOffset>-14935</wp:posOffset>
                </wp:positionH>
                <wp:positionV relativeFrom="paragraph">
                  <wp:posOffset>300355</wp:posOffset>
                </wp:positionV>
                <wp:extent cx="5574030" cy="0"/>
                <wp:effectExtent l="0" t="0" r="26670" b="19050"/>
                <wp:wrapNone/>
                <wp:docPr id="83" name="Straight Connector 83"/>
                <wp:cNvGraphicFramePr/>
                <a:graphic xmlns:a="http://schemas.openxmlformats.org/drawingml/2006/main">
                  <a:graphicData uri="http://schemas.microsoft.com/office/word/2010/wordprocessingShape">
                    <wps:wsp>
                      <wps:cNvCnPr/>
                      <wps:spPr>
                        <a:xfrm>
                          <a:off x="0" y="0"/>
                          <a:ext cx="55740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1784732" id="Straight Connector 83" o:spid="_x0000_s1026" style="position:absolute;z-index:251660288;visibility:visible;mso-wrap-style:square;mso-wrap-distance-left:9pt;mso-wrap-distance-top:0;mso-wrap-distance-right:9pt;mso-wrap-distance-bottom:0;mso-position-horizontal:absolute;mso-position-horizontal-relative:margin;mso-position-vertical:absolute;mso-position-vertical-relative:text" from="-1.2pt,23.65pt" to="437.7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" strokecolor="windowText" strokeweight=".5pt">
                <v:stroke joinstyle="miter"/>
                <w10:wrap anchorx="margin"/>
              </v:line>
            </w:pict>
          </mc:Fallback>
        </mc:AlternateContent>
      </w:r>
      <w:r w:rsidRPr="00FD0E5E">
        <w:rPr>
          <w:rFonts w:ascii="Times New Roman" w:hAnsi="Times New Roman" w:cs="Times New Roman"/>
          <w:sz w:val="24"/>
          <w:szCs w:val="24"/>
          <w:lang w:val="en-GB"/>
        </w:rPr>
        <w:t xml:space="preserve">Parameter                  Aqueous Extract of </w:t>
      </w:r>
      <w:proofErr w:type="spellStart"/>
      <w:r w:rsidRPr="00FD0E5E">
        <w:rPr>
          <w:rFonts w:ascii="Times New Roman" w:hAnsi="Times New Roman" w:cs="Times New Roman"/>
          <w:sz w:val="24"/>
          <w:szCs w:val="24"/>
          <w:lang w:val="en-GB"/>
        </w:rPr>
        <w:t>Anyara</w:t>
      </w:r>
      <w:proofErr w:type="spellEnd"/>
      <w:r w:rsidRPr="00FD0E5E">
        <w:rPr>
          <w:rFonts w:ascii="Times New Roman" w:hAnsi="Times New Roman" w:cs="Times New Roman"/>
          <w:sz w:val="24"/>
          <w:szCs w:val="24"/>
          <w:lang w:val="en-GB"/>
        </w:rPr>
        <w:t xml:space="preserve"> </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 xml:space="preserve">Ethanol Extract of </w:t>
      </w:r>
      <w:proofErr w:type="spellStart"/>
      <w:r w:rsidRPr="00FD0E5E">
        <w:rPr>
          <w:rFonts w:ascii="Times New Roman" w:hAnsi="Times New Roman" w:cs="Times New Roman"/>
          <w:sz w:val="24"/>
          <w:szCs w:val="24"/>
          <w:lang w:val="en-GB"/>
        </w:rPr>
        <w:t>Anyara</w:t>
      </w:r>
      <w:proofErr w:type="spellEnd"/>
      <w:r w:rsidRPr="00FD0E5E">
        <w:rPr>
          <w:rFonts w:ascii="Times New Roman" w:hAnsi="Times New Roman" w:cs="Times New Roman"/>
          <w:sz w:val="24"/>
          <w:szCs w:val="24"/>
          <w:lang w:val="en-GB"/>
        </w:rPr>
        <w:t xml:space="preserve"> </w:t>
      </w:r>
      <w:r w:rsidRPr="00FD0E5E">
        <w:rPr>
          <w:rFonts w:ascii="Times New Roman" w:hAnsi="Times New Roman" w:cs="Times New Roman"/>
          <w:sz w:val="24"/>
          <w:szCs w:val="24"/>
          <w:lang w:val="en-GB"/>
        </w:rPr>
        <w:tab/>
      </w:r>
    </w:p>
    <w:p w:rsidR="00BF3652" w:rsidRPr="00FD0E5E" w:rsidRDefault="00BF3652" w:rsidP="00BF3652">
      <w:pPr>
        <w:spacing w:after="120" w:line="480" w:lineRule="auto"/>
        <w:jc w:val="both"/>
        <w:rPr>
          <w:rFonts w:ascii="Times New Roman" w:hAnsi="Times New Roman" w:cs="Times New Roman"/>
          <w:sz w:val="24"/>
          <w:szCs w:val="24"/>
          <w:lang w:val="en-GB"/>
        </w:rPr>
      </w:pPr>
      <w:r w:rsidRPr="00FD0E5E">
        <w:rPr>
          <w:rFonts w:ascii="Times New Roman" w:hAnsi="Times New Roman" w:cs="Times New Roman"/>
          <w:sz w:val="24"/>
          <w:szCs w:val="24"/>
          <w:lang w:val="en-GB"/>
        </w:rPr>
        <w:t>Ascorbic acid (</w:t>
      </w:r>
      <w:proofErr w:type="spellStart"/>
      <w:r w:rsidRPr="00FD0E5E">
        <w:rPr>
          <w:rFonts w:ascii="Times New Roman" w:hAnsi="Times New Roman" w:cs="Times New Roman"/>
          <w:sz w:val="24"/>
          <w:szCs w:val="24"/>
          <w:lang w:val="en-GB"/>
        </w:rPr>
        <w:t>mgAAE</w:t>
      </w:r>
      <w:proofErr w:type="spellEnd"/>
      <w:r w:rsidRPr="00FD0E5E">
        <w:rPr>
          <w:rFonts w:ascii="Times New Roman" w:hAnsi="Times New Roman" w:cs="Times New Roman"/>
          <w:sz w:val="24"/>
          <w:szCs w:val="24"/>
          <w:lang w:val="en-GB"/>
        </w:rPr>
        <w:t>/G)</w:t>
      </w:r>
      <w:r w:rsidRPr="00FD0E5E">
        <w:rPr>
          <w:rFonts w:ascii="Times New Roman" w:hAnsi="Times New Roman" w:cs="Times New Roman"/>
          <w:sz w:val="24"/>
          <w:szCs w:val="24"/>
          <w:lang w:val="en-GB"/>
        </w:rPr>
        <w:tab/>
        <w:t>22.5</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24.043478264</w:t>
      </w:r>
    </w:p>
    <w:p w:rsidR="00BF3652" w:rsidRPr="00FD0E5E" w:rsidRDefault="00BF3652" w:rsidP="00BF3652">
      <w:pPr>
        <w:spacing w:after="120" w:line="480" w:lineRule="auto"/>
        <w:jc w:val="both"/>
        <w:rPr>
          <w:rFonts w:ascii="Times New Roman" w:hAnsi="Times New Roman" w:cs="Times New Roman"/>
          <w:sz w:val="24"/>
          <w:szCs w:val="24"/>
          <w:lang w:val="en-GB"/>
        </w:rPr>
      </w:pPr>
      <w:proofErr w:type="spellStart"/>
      <w:r w:rsidRPr="00FD0E5E">
        <w:rPr>
          <w:rFonts w:ascii="Times New Roman" w:hAnsi="Times New Roman" w:cs="Times New Roman"/>
          <w:sz w:val="24"/>
          <w:szCs w:val="24"/>
          <w:lang w:val="en-GB"/>
        </w:rPr>
        <w:t>Saponin</w:t>
      </w:r>
      <w:proofErr w:type="spellEnd"/>
      <w:r w:rsidRPr="00FD0E5E">
        <w:rPr>
          <w:rFonts w:ascii="Times New Roman" w:hAnsi="Times New Roman" w:cs="Times New Roman"/>
          <w:sz w:val="24"/>
          <w:szCs w:val="24"/>
          <w:lang w:val="en-GB"/>
        </w:rPr>
        <w:t xml:space="preserve"> (mg/g) </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1.475</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0.111</w:t>
      </w:r>
    </w:p>
    <w:p w:rsidR="00BF3652" w:rsidRPr="00FD0E5E" w:rsidRDefault="00BF3652" w:rsidP="00BF3652">
      <w:pPr>
        <w:spacing w:after="120" w:line="480" w:lineRule="auto"/>
        <w:jc w:val="both"/>
        <w:rPr>
          <w:rFonts w:ascii="Times New Roman" w:hAnsi="Times New Roman" w:cs="Times New Roman"/>
          <w:sz w:val="24"/>
          <w:szCs w:val="24"/>
          <w:lang w:val="en-GB"/>
        </w:rPr>
      </w:pPr>
      <w:r w:rsidRPr="00FD0E5E">
        <w:rPr>
          <w:rFonts w:ascii="Times New Roman" w:hAnsi="Times New Roman" w:cs="Times New Roman"/>
          <w:sz w:val="24"/>
          <w:szCs w:val="24"/>
          <w:lang w:val="en-GB"/>
        </w:rPr>
        <w:t>Phenol (</w:t>
      </w:r>
      <w:proofErr w:type="spellStart"/>
      <w:r w:rsidRPr="00FD0E5E">
        <w:rPr>
          <w:rFonts w:ascii="Times New Roman" w:hAnsi="Times New Roman" w:cs="Times New Roman"/>
          <w:sz w:val="24"/>
          <w:szCs w:val="24"/>
          <w:lang w:val="en-GB"/>
        </w:rPr>
        <w:t>mgGAE</w:t>
      </w:r>
      <w:proofErr w:type="spellEnd"/>
      <w:r w:rsidRPr="00FD0E5E">
        <w:rPr>
          <w:rFonts w:ascii="Times New Roman" w:hAnsi="Times New Roman" w:cs="Times New Roman"/>
          <w:sz w:val="24"/>
          <w:szCs w:val="24"/>
          <w:lang w:val="en-GB"/>
        </w:rPr>
        <w:t>/g)</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34.583333335</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54.80769231</w:t>
      </w:r>
    </w:p>
    <w:p w:rsidR="00BF3652" w:rsidRPr="00FD0E5E" w:rsidRDefault="00BF3652" w:rsidP="00BF3652">
      <w:pPr>
        <w:spacing w:after="120" w:line="480" w:lineRule="auto"/>
        <w:jc w:val="both"/>
        <w:rPr>
          <w:rFonts w:ascii="Times New Roman" w:hAnsi="Times New Roman" w:cs="Times New Roman"/>
          <w:sz w:val="24"/>
          <w:szCs w:val="24"/>
          <w:lang w:val="en-GB"/>
        </w:rPr>
      </w:pPr>
      <w:r w:rsidRPr="00FD0E5E">
        <w:rPr>
          <w:rFonts w:ascii="Times New Roman" w:hAnsi="Times New Roman" w:cs="Times New Roman"/>
          <w:sz w:val="24"/>
          <w:szCs w:val="24"/>
          <w:lang w:val="en-GB"/>
        </w:rPr>
        <w:t>Flavonoid (</w:t>
      </w:r>
      <w:proofErr w:type="spellStart"/>
      <w:r w:rsidRPr="00FD0E5E">
        <w:rPr>
          <w:rFonts w:ascii="Times New Roman" w:hAnsi="Times New Roman" w:cs="Times New Roman"/>
          <w:sz w:val="24"/>
          <w:szCs w:val="24"/>
          <w:lang w:val="en-GB"/>
        </w:rPr>
        <w:t>mgCE</w:t>
      </w:r>
      <w:proofErr w:type="spellEnd"/>
      <w:r w:rsidRPr="00FD0E5E">
        <w:rPr>
          <w:rFonts w:ascii="Times New Roman" w:hAnsi="Times New Roman" w:cs="Times New Roman"/>
          <w:sz w:val="24"/>
          <w:szCs w:val="24"/>
          <w:lang w:val="en-GB"/>
        </w:rPr>
        <w:t>/g)</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69.375</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354.0625</w:t>
      </w:r>
    </w:p>
    <w:p w:rsidR="00BF3652" w:rsidRPr="00FD0E5E" w:rsidRDefault="00BF3652" w:rsidP="00BF3652">
      <w:pPr>
        <w:spacing w:after="120" w:line="480" w:lineRule="auto"/>
        <w:jc w:val="both"/>
        <w:rPr>
          <w:rFonts w:ascii="Times New Roman" w:hAnsi="Times New Roman" w:cs="Times New Roman"/>
          <w:sz w:val="24"/>
          <w:szCs w:val="24"/>
          <w:lang w:val="en-GB"/>
        </w:rPr>
      </w:pPr>
      <w:proofErr w:type="spellStart"/>
      <w:r w:rsidRPr="00FD0E5E">
        <w:rPr>
          <w:rFonts w:ascii="Times New Roman" w:hAnsi="Times New Roman" w:cs="Times New Roman"/>
          <w:sz w:val="24"/>
          <w:szCs w:val="24"/>
          <w:lang w:val="en-GB"/>
        </w:rPr>
        <w:t>Tanin</w:t>
      </w:r>
      <w:proofErr w:type="spellEnd"/>
      <w:r w:rsidRPr="00FD0E5E">
        <w:rPr>
          <w:rFonts w:ascii="Times New Roman" w:hAnsi="Times New Roman" w:cs="Times New Roman"/>
          <w:sz w:val="24"/>
          <w:szCs w:val="24"/>
          <w:lang w:val="en-GB"/>
        </w:rPr>
        <w:t xml:space="preserve"> (</w:t>
      </w:r>
      <w:proofErr w:type="spellStart"/>
      <w:r w:rsidRPr="00FD0E5E">
        <w:rPr>
          <w:rFonts w:ascii="Times New Roman" w:hAnsi="Times New Roman" w:cs="Times New Roman"/>
          <w:sz w:val="24"/>
          <w:szCs w:val="24"/>
          <w:lang w:val="en-GB"/>
        </w:rPr>
        <w:t>mgTAE</w:t>
      </w:r>
      <w:proofErr w:type="spellEnd"/>
      <w:r w:rsidRPr="00FD0E5E">
        <w:rPr>
          <w:rFonts w:ascii="Times New Roman" w:hAnsi="Times New Roman" w:cs="Times New Roman"/>
          <w:sz w:val="24"/>
          <w:szCs w:val="24"/>
          <w:lang w:val="en-GB"/>
        </w:rPr>
        <w:t>/g)</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0.875420875</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6.228956229</w:t>
      </w:r>
    </w:p>
    <w:p w:rsidR="00BF3652" w:rsidRPr="00FD0E5E" w:rsidRDefault="00BF3652" w:rsidP="00BF3652">
      <w:pPr>
        <w:spacing w:after="120" w:line="480" w:lineRule="auto"/>
        <w:jc w:val="both"/>
        <w:rPr>
          <w:rFonts w:ascii="Times New Roman" w:hAnsi="Times New Roman" w:cs="Times New Roman"/>
          <w:sz w:val="24"/>
          <w:szCs w:val="24"/>
          <w:lang w:val="en-GB"/>
        </w:rPr>
      </w:pPr>
      <w:r w:rsidRPr="00FD0E5E">
        <w:rPr>
          <w:rFonts w:ascii="Times New Roman" w:hAnsi="Times New Roman" w:cs="Times New Roman"/>
          <w:sz w:val="24"/>
          <w:szCs w:val="24"/>
          <w:lang w:val="en-GB"/>
        </w:rPr>
        <w:t>Alkaloids (mg/g)</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0.0725</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0.1035</w:t>
      </w:r>
    </w:p>
    <w:p w:rsidR="00BF3652" w:rsidRPr="00FD0E5E" w:rsidRDefault="00BF3652" w:rsidP="00BF3652">
      <w:pPr>
        <w:spacing w:after="120" w:line="480" w:lineRule="auto"/>
        <w:jc w:val="both"/>
        <w:rPr>
          <w:rFonts w:ascii="Times New Roman" w:hAnsi="Times New Roman" w:cs="Times New Roman"/>
          <w:sz w:val="24"/>
          <w:szCs w:val="24"/>
          <w:lang w:val="en-GB"/>
        </w:rPr>
      </w:pPr>
      <w:proofErr w:type="spellStart"/>
      <w:r w:rsidRPr="00FD0E5E">
        <w:rPr>
          <w:rFonts w:ascii="Times New Roman" w:hAnsi="Times New Roman" w:cs="Times New Roman"/>
          <w:sz w:val="24"/>
          <w:szCs w:val="24"/>
          <w:lang w:val="en-GB"/>
        </w:rPr>
        <w:t>Phytate</w:t>
      </w:r>
      <w:proofErr w:type="spellEnd"/>
      <w:r w:rsidRPr="00FD0E5E">
        <w:rPr>
          <w:rFonts w:ascii="Times New Roman" w:hAnsi="Times New Roman" w:cs="Times New Roman"/>
          <w:sz w:val="24"/>
          <w:szCs w:val="24"/>
          <w:lang w:val="en-GB"/>
        </w:rPr>
        <w:t xml:space="preserve"> </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6.203896875</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0.238850625</w:t>
      </w:r>
    </w:p>
    <w:p w:rsidR="00BF3652" w:rsidRPr="00FD0E5E" w:rsidRDefault="00BF3652" w:rsidP="00BF3652">
      <w:pPr>
        <w:spacing w:after="120" w:line="480" w:lineRule="auto"/>
        <w:jc w:val="both"/>
        <w:rPr>
          <w:rFonts w:ascii="Times New Roman" w:hAnsi="Times New Roman" w:cs="Times New Roman"/>
          <w:sz w:val="24"/>
          <w:szCs w:val="24"/>
          <w:lang w:val="en-GB"/>
        </w:rPr>
      </w:pPr>
      <w:r w:rsidRPr="00FD0E5E">
        <w:rPr>
          <w:rFonts w:ascii="Times New Roman" w:hAnsi="Times New Roman" w:cs="Times New Roman"/>
          <w:sz w:val="24"/>
          <w:szCs w:val="24"/>
          <w:lang w:val="en-GB"/>
        </w:rPr>
        <w:t>Cardiac Glycosides (mg/g)</w:t>
      </w:r>
      <w:r w:rsidRPr="00FD0E5E">
        <w:rPr>
          <w:rFonts w:ascii="Times New Roman" w:hAnsi="Times New Roman" w:cs="Times New Roman"/>
          <w:sz w:val="24"/>
          <w:szCs w:val="24"/>
          <w:lang w:val="en-GB"/>
        </w:rPr>
        <w:tab/>
        <w:t>0.096</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0.08</w:t>
      </w:r>
    </w:p>
    <w:p w:rsidR="00BF3652" w:rsidRPr="00FD0E5E" w:rsidRDefault="00BF3652" w:rsidP="00BF3652">
      <w:pPr>
        <w:spacing w:after="120" w:line="480" w:lineRule="auto"/>
        <w:jc w:val="both"/>
        <w:rPr>
          <w:rFonts w:ascii="Times New Roman" w:hAnsi="Times New Roman" w:cs="Times New Roman"/>
          <w:sz w:val="24"/>
          <w:szCs w:val="24"/>
          <w:lang w:val="en-GB"/>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B5A6FB5" wp14:editId="377C512A">
                <wp:simplePos x="0" y="0"/>
                <wp:positionH relativeFrom="margin">
                  <wp:posOffset>-96292</wp:posOffset>
                </wp:positionH>
                <wp:positionV relativeFrom="paragraph">
                  <wp:posOffset>292456</wp:posOffset>
                </wp:positionV>
                <wp:extent cx="5574030" cy="0"/>
                <wp:effectExtent l="0" t="0" r="26670" b="19050"/>
                <wp:wrapNone/>
                <wp:docPr id="84" name="Straight Connector 84"/>
                <wp:cNvGraphicFramePr/>
                <a:graphic xmlns:a="http://schemas.openxmlformats.org/drawingml/2006/main">
                  <a:graphicData uri="http://schemas.microsoft.com/office/word/2010/wordprocessingShape">
                    <wps:wsp>
                      <wps:cNvCnPr/>
                      <wps:spPr>
                        <a:xfrm>
                          <a:off x="0" y="0"/>
                          <a:ext cx="557403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3C2B1A1" id="Straight Connector 84"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7.6pt,23.05pt" to="431.3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" strokecolor="windowText" strokeweight=".5pt">
                <v:stroke joinstyle="miter"/>
                <w10:wrap anchorx="margin"/>
              </v:line>
            </w:pict>
          </mc:Fallback>
        </mc:AlternateContent>
      </w:r>
      <w:proofErr w:type="spellStart"/>
      <w:r w:rsidRPr="00FD0E5E">
        <w:rPr>
          <w:rFonts w:ascii="Times New Roman" w:hAnsi="Times New Roman" w:cs="Times New Roman"/>
          <w:sz w:val="24"/>
          <w:szCs w:val="24"/>
          <w:lang w:val="en-GB"/>
        </w:rPr>
        <w:t>Terpenoids</w:t>
      </w:r>
      <w:proofErr w:type="spellEnd"/>
      <w:r w:rsidRPr="00FD0E5E">
        <w:rPr>
          <w:rFonts w:ascii="Times New Roman" w:hAnsi="Times New Roman" w:cs="Times New Roman"/>
          <w:sz w:val="24"/>
          <w:szCs w:val="24"/>
          <w:lang w:val="en-GB"/>
        </w:rPr>
        <w:t xml:space="preserve"> (</w:t>
      </w:r>
      <w:proofErr w:type="spellStart"/>
      <w:r w:rsidRPr="00FD0E5E">
        <w:rPr>
          <w:rFonts w:ascii="Times New Roman" w:hAnsi="Times New Roman" w:cs="Times New Roman"/>
          <w:sz w:val="24"/>
          <w:szCs w:val="24"/>
          <w:lang w:val="en-GB"/>
        </w:rPr>
        <w:t>mgL</w:t>
      </w:r>
      <w:proofErr w:type="spellEnd"/>
      <w:r w:rsidRPr="00FD0E5E">
        <w:rPr>
          <w:rFonts w:ascii="Times New Roman" w:hAnsi="Times New Roman" w:cs="Times New Roman"/>
          <w:sz w:val="24"/>
          <w:szCs w:val="24"/>
          <w:lang w:val="en-GB"/>
        </w:rPr>
        <w:t>/g)</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0.0</w:t>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r>
      <w:r w:rsidRPr="00FD0E5E">
        <w:rPr>
          <w:rFonts w:ascii="Times New Roman" w:hAnsi="Times New Roman" w:cs="Times New Roman"/>
          <w:sz w:val="24"/>
          <w:szCs w:val="24"/>
          <w:lang w:val="en-GB"/>
        </w:rPr>
        <w:tab/>
        <w:t>0.1530857145</w:t>
      </w:r>
    </w:p>
    <w:p w:rsidR="00BF3652" w:rsidRPr="00FD0E5E" w:rsidRDefault="00BF3652" w:rsidP="00BF3652">
      <w:pPr>
        <w:spacing w:after="120" w:line="480" w:lineRule="auto"/>
        <w:jc w:val="both"/>
        <w:rPr>
          <w:rFonts w:ascii="Times New Roman" w:hAnsi="Times New Roman" w:cs="Times New Roman"/>
          <w:sz w:val="24"/>
          <w:szCs w:val="24"/>
          <w:lang w:val="en-GB"/>
        </w:rPr>
      </w:pPr>
    </w:p>
    <w:p w:rsidR="00BF3652" w:rsidRPr="00FD0E5E" w:rsidRDefault="00BF3652" w:rsidP="00BF3652">
      <w:pPr>
        <w:spacing w:after="120" w:line="480" w:lineRule="auto"/>
        <w:jc w:val="both"/>
        <w:rPr>
          <w:rFonts w:ascii="Times New Roman" w:hAnsi="Times New Roman" w:cs="Times New Roman"/>
          <w:sz w:val="24"/>
          <w:szCs w:val="24"/>
          <w:lang w:val="en-GB"/>
        </w:rPr>
      </w:pPr>
      <w:proofErr w:type="spellStart"/>
      <w:r w:rsidRPr="00FD0E5E">
        <w:rPr>
          <w:rFonts w:ascii="Times New Roman" w:hAnsi="Times New Roman" w:cs="Times New Roman"/>
          <w:sz w:val="24"/>
          <w:szCs w:val="24"/>
          <w:lang w:val="en-GB"/>
        </w:rPr>
        <w:t>MgGAE</w:t>
      </w:r>
      <w:proofErr w:type="spellEnd"/>
      <w:r w:rsidRPr="00FD0E5E">
        <w:rPr>
          <w:rFonts w:ascii="Times New Roman" w:hAnsi="Times New Roman" w:cs="Times New Roman"/>
          <w:sz w:val="24"/>
          <w:szCs w:val="24"/>
          <w:lang w:val="en-GB"/>
        </w:rPr>
        <w:t>: Milligram Gallic equivalent</w:t>
      </w:r>
    </w:p>
    <w:p w:rsidR="00BF3652" w:rsidRPr="00FD0E5E" w:rsidRDefault="00BF3652" w:rsidP="00BF3652">
      <w:pPr>
        <w:spacing w:after="120" w:line="480" w:lineRule="auto"/>
        <w:jc w:val="both"/>
        <w:rPr>
          <w:rFonts w:ascii="Times New Roman" w:hAnsi="Times New Roman" w:cs="Times New Roman"/>
          <w:sz w:val="24"/>
          <w:szCs w:val="24"/>
          <w:lang w:val="en-GB"/>
        </w:rPr>
      </w:pPr>
      <w:proofErr w:type="spellStart"/>
      <w:r w:rsidRPr="00FD0E5E">
        <w:rPr>
          <w:rFonts w:ascii="Times New Roman" w:hAnsi="Times New Roman" w:cs="Times New Roman"/>
          <w:sz w:val="24"/>
          <w:szCs w:val="24"/>
          <w:lang w:val="en-GB"/>
        </w:rPr>
        <w:t>MgCE</w:t>
      </w:r>
      <w:proofErr w:type="spellEnd"/>
      <w:r w:rsidRPr="00FD0E5E">
        <w:rPr>
          <w:rFonts w:ascii="Times New Roman" w:hAnsi="Times New Roman" w:cs="Times New Roman"/>
          <w:sz w:val="24"/>
          <w:szCs w:val="24"/>
          <w:lang w:val="en-GB"/>
        </w:rPr>
        <w:t xml:space="preserve">: Milligram </w:t>
      </w:r>
      <w:proofErr w:type="spellStart"/>
      <w:r w:rsidRPr="00FD0E5E">
        <w:rPr>
          <w:rFonts w:ascii="Times New Roman" w:hAnsi="Times New Roman" w:cs="Times New Roman"/>
          <w:sz w:val="24"/>
          <w:szCs w:val="24"/>
          <w:lang w:val="en-GB"/>
        </w:rPr>
        <w:t>Catechin</w:t>
      </w:r>
      <w:proofErr w:type="spellEnd"/>
      <w:r w:rsidRPr="00FD0E5E">
        <w:rPr>
          <w:rFonts w:ascii="Times New Roman" w:hAnsi="Times New Roman" w:cs="Times New Roman"/>
          <w:sz w:val="24"/>
          <w:szCs w:val="24"/>
          <w:lang w:val="en-GB"/>
        </w:rPr>
        <w:t xml:space="preserve"> equivalent</w:t>
      </w:r>
    </w:p>
    <w:p w:rsidR="00BF3652" w:rsidRPr="00FD0E5E" w:rsidRDefault="00BF3652" w:rsidP="00BF3652">
      <w:pPr>
        <w:spacing w:after="120" w:line="480" w:lineRule="auto"/>
        <w:jc w:val="both"/>
        <w:rPr>
          <w:rFonts w:ascii="Times New Roman" w:hAnsi="Times New Roman" w:cs="Times New Roman"/>
          <w:sz w:val="24"/>
          <w:szCs w:val="24"/>
          <w:lang w:val="en-GB"/>
        </w:rPr>
      </w:pPr>
      <w:proofErr w:type="spellStart"/>
      <w:r w:rsidRPr="00FD0E5E">
        <w:rPr>
          <w:rFonts w:ascii="Times New Roman" w:hAnsi="Times New Roman" w:cs="Times New Roman"/>
          <w:sz w:val="24"/>
          <w:szCs w:val="24"/>
          <w:lang w:val="en-GB"/>
        </w:rPr>
        <w:t>MgAAE</w:t>
      </w:r>
      <w:proofErr w:type="spellEnd"/>
      <w:r w:rsidRPr="00FD0E5E">
        <w:rPr>
          <w:rFonts w:ascii="Times New Roman" w:hAnsi="Times New Roman" w:cs="Times New Roman"/>
          <w:sz w:val="24"/>
          <w:szCs w:val="24"/>
          <w:lang w:val="en-GB"/>
        </w:rPr>
        <w:t>: Milligram Ascorbic Acid Equivalent</w:t>
      </w:r>
    </w:p>
    <w:p w:rsidR="006B0AFD" w:rsidRPr="006B519D" w:rsidRDefault="00BF3652" w:rsidP="006B519D">
      <w:pPr>
        <w:spacing w:after="120" w:line="480" w:lineRule="auto"/>
        <w:jc w:val="both"/>
        <w:rPr>
          <w:rFonts w:ascii="Times New Roman" w:hAnsi="Times New Roman" w:cs="Times New Roman"/>
          <w:sz w:val="24"/>
          <w:szCs w:val="24"/>
          <w:lang w:val="en-GB"/>
        </w:rPr>
      </w:pPr>
      <w:proofErr w:type="spellStart"/>
      <w:r w:rsidRPr="00FD0E5E">
        <w:rPr>
          <w:rFonts w:ascii="Times New Roman" w:hAnsi="Times New Roman" w:cs="Times New Roman"/>
          <w:sz w:val="24"/>
          <w:szCs w:val="24"/>
          <w:lang w:val="en-GB"/>
        </w:rPr>
        <w:t>Mg</w:t>
      </w:r>
      <w:r w:rsidR="006B519D">
        <w:rPr>
          <w:rFonts w:ascii="Times New Roman" w:hAnsi="Times New Roman" w:cs="Times New Roman"/>
          <w:sz w:val="24"/>
          <w:szCs w:val="24"/>
          <w:lang w:val="en-GB"/>
        </w:rPr>
        <w:t>L</w:t>
      </w:r>
      <w:proofErr w:type="spellEnd"/>
      <w:r w:rsidR="006B519D">
        <w:rPr>
          <w:rFonts w:ascii="Times New Roman" w:hAnsi="Times New Roman" w:cs="Times New Roman"/>
          <w:sz w:val="24"/>
          <w:szCs w:val="24"/>
          <w:lang w:val="en-GB"/>
        </w:rPr>
        <w:t xml:space="preserve">: Milligram Linalool </w:t>
      </w:r>
      <w:proofErr w:type="spellStart"/>
      <w:r w:rsidR="006B519D">
        <w:rPr>
          <w:rFonts w:ascii="Times New Roman" w:hAnsi="Times New Roman" w:cs="Times New Roman"/>
          <w:sz w:val="24"/>
          <w:szCs w:val="24"/>
          <w:lang w:val="en-GB"/>
        </w:rPr>
        <w:t>equivalen</w:t>
      </w:r>
      <w:proofErr w:type="spellEnd"/>
    </w:p>
    <w:p w:rsidR="006B0AFD" w:rsidRDefault="006B0AFD" w:rsidP="00A7688A">
      <w:pPr>
        <w:spacing w:line="360" w:lineRule="auto"/>
        <w:jc w:val="both"/>
        <w:rPr>
          <w:rFonts w:ascii="Times New Roman" w:hAnsi="Times New Roman" w:cs="Times New Roman"/>
          <w:b/>
          <w:iCs/>
          <w:sz w:val="24"/>
          <w:szCs w:val="24"/>
          <w:lang w:val="en-GB"/>
        </w:rPr>
      </w:pPr>
    </w:p>
    <w:p w:rsidR="006B519D" w:rsidRDefault="006B519D" w:rsidP="00A7688A">
      <w:pPr>
        <w:spacing w:line="360" w:lineRule="auto"/>
        <w:jc w:val="both"/>
        <w:rPr>
          <w:rFonts w:ascii="Times New Roman" w:hAnsi="Times New Roman" w:cs="Times New Roman"/>
          <w:b/>
          <w:iCs/>
          <w:sz w:val="24"/>
          <w:szCs w:val="24"/>
          <w:lang w:val="en-GB"/>
        </w:rPr>
      </w:pPr>
    </w:p>
    <w:p w:rsidR="000F1CD6" w:rsidRDefault="000F1CD6" w:rsidP="00A7688A">
      <w:pPr>
        <w:spacing w:line="360" w:lineRule="auto"/>
        <w:jc w:val="both"/>
        <w:rPr>
          <w:rFonts w:ascii="Times New Roman" w:hAnsi="Times New Roman" w:cs="Times New Roman"/>
          <w:b/>
          <w:iCs/>
          <w:sz w:val="24"/>
          <w:szCs w:val="24"/>
          <w:lang w:val="en-GB"/>
        </w:rPr>
      </w:pPr>
    </w:p>
    <w:p w:rsidR="000F1CD6" w:rsidRDefault="000F1CD6" w:rsidP="00A7688A">
      <w:pPr>
        <w:spacing w:line="360" w:lineRule="auto"/>
        <w:jc w:val="both"/>
        <w:rPr>
          <w:rFonts w:ascii="Times New Roman" w:hAnsi="Times New Roman" w:cs="Times New Roman"/>
          <w:b/>
          <w:iCs/>
          <w:sz w:val="24"/>
          <w:szCs w:val="24"/>
          <w:lang w:val="en-GB"/>
        </w:rPr>
      </w:pPr>
    </w:p>
    <w:p w:rsidR="00C21645" w:rsidRDefault="00C21645" w:rsidP="00A7688A">
      <w:pPr>
        <w:spacing w:line="360" w:lineRule="auto"/>
        <w:jc w:val="both"/>
        <w:rPr>
          <w:rFonts w:ascii="Times New Roman" w:hAnsi="Times New Roman" w:cs="Times New Roman"/>
          <w:b/>
          <w:iCs/>
          <w:sz w:val="24"/>
          <w:szCs w:val="24"/>
          <w:lang w:val="en-GB"/>
        </w:rPr>
      </w:pPr>
      <w:r w:rsidRPr="006B0AFD">
        <w:rPr>
          <w:rFonts w:ascii="Times New Roman" w:hAnsi="Times New Roman" w:cs="Times New Roman"/>
          <w:b/>
          <w:iCs/>
          <w:sz w:val="24"/>
          <w:szCs w:val="24"/>
          <w:lang w:val="en-GB"/>
        </w:rPr>
        <w:t>DISCUSSION</w:t>
      </w:r>
    </w:p>
    <w:p w:rsidR="000F1CD6" w:rsidRDefault="000F1CD6" w:rsidP="008367FD">
      <w:pPr>
        <w:spacing w:line="480" w:lineRule="auto"/>
        <w:jc w:val="both"/>
        <w:rPr>
          <w:rFonts w:ascii="Times New Roman" w:hAnsi="Times New Roman" w:cs="Times New Roman"/>
          <w:sz w:val="24"/>
          <w:szCs w:val="24"/>
        </w:rPr>
      </w:pPr>
      <w:r w:rsidRPr="000F1CD6">
        <w:rPr>
          <w:rFonts w:ascii="Times New Roman" w:hAnsi="Times New Roman" w:cs="Times New Roman"/>
          <w:sz w:val="24"/>
          <w:szCs w:val="24"/>
        </w:rPr>
        <w:t xml:space="preserve">The qualitative screening results indicated the presence of alkaloids, flavonoids, </w:t>
      </w:r>
      <w:proofErr w:type="spellStart"/>
      <w:r w:rsidRPr="000F1CD6">
        <w:rPr>
          <w:rFonts w:ascii="Times New Roman" w:hAnsi="Times New Roman" w:cs="Times New Roman"/>
          <w:sz w:val="24"/>
          <w:szCs w:val="24"/>
        </w:rPr>
        <w:t>terpenoids</w:t>
      </w:r>
      <w:proofErr w:type="spellEnd"/>
      <w:r w:rsidRPr="000F1CD6">
        <w:rPr>
          <w:rFonts w:ascii="Times New Roman" w:hAnsi="Times New Roman" w:cs="Times New Roman"/>
          <w:sz w:val="24"/>
          <w:szCs w:val="24"/>
        </w:rPr>
        <w:t xml:space="preserve">, </w:t>
      </w:r>
      <w:proofErr w:type="spellStart"/>
      <w:r w:rsidRPr="000F1CD6">
        <w:rPr>
          <w:rFonts w:ascii="Times New Roman" w:hAnsi="Times New Roman" w:cs="Times New Roman"/>
          <w:sz w:val="24"/>
          <w:szCs w:val="24"/>
        </w:rPr>
        <w:t>cyanogenic</w:t>
      </w:r>
      <w:proofErr w:type="spellEnd"/>
      <w:r w:rsidRPr="000F1CD6">
        <w:rPr>
          <w:rFonts w:ascii="Times New Roman" w:hAnsi="Times New Roman" w:cs="Times New Roman"/>
          <w:sz w:val="24"/>
          <w:szCs w:val="24"/>
        </w:rPr>
        <w:t xml:space="preserve"> glycosides, </w:t>
      </w:r>
      <w:proofErr w:type="spellStart"/>
      <w:r w:rsidRPr="000F1CD6">
        <w:rPr>
          <w:rFonts w:ascii="Times New Roman" w:hAnsi="Times New Roman" w:cs="Times New Roman"/>
          <w:sz w:val="24"/>
          <w:szCs w:val="24"/>
        </w:rPr>
        <w:t>saponins</w:t>
      </w:r>
      <w:proofErr w:type="spellEnd"/>
      <w:r w:rsidRPr="000F1CD6">
        <w:rPr>
          <w:rFonts w:ascii="Times New Roman" w:hAnsi="Times New Roman" w:cs="Times New Roman"/>
          <w:sz w:val="24"/>
          <w:szCs w:val="24"/>
        </w:rPr>
        <w:t xml:space="preserve">, and resins in </w:t>
      </w:r>
      <w:proofErr w:type="spellStart"/>
      <w:r w:rsidRPr="00BC3D2B">
        <w:rPr>
          <w:rFonts w:ascii="Times New Roman" w:hAnsi="Times New Roman" w:cs="Times New Roman"/>
          <w:i/>
          <w:sz w:val="24"/>
          <w:szCs w:val="24"/>
        </w:rPr>
        <w:t>Solanum</w:t>
      </w:r>
      <w:proofErr w:type="spellEnd"/>
      <w:r w:rsidRPr="00BC3D2B">
        <w:rPr>
          <w:rFonts w:ascii="Times New Roman" w:hAnsi="Times New Roman" w:cs="Times New Roman"/>
          <w:i/>
          <w:sz w:val="24"/>
          <w:szCs w:val="24"/>
        </w:rPr>
        <w:t xml:space="preserve"> </w:t>
      </w:r>
      <w:proofErr w:type="spellStart"/>
      <w:r w:rsidRPr="00BC3D2B">
        <w:rPr>
          <w:rFonts w:ascii="Times New Roman" w:hAnsi="Times New Roman" w:cs="Times New Roman"/>
          <w:i/>
          <w:sz w:val="24"/>
          <w:szCs w:val="24"/>
        </w:rPr>
        <w:t>nigrum</w:t>
      </w:r>
      <w:proofErr w:type="spellEnd"/>
      <w:r w:rsidR="00BC3D2B" w:rsidRPr="00BC3D2B">
        <w:rPr>
          <w:rFonts w:ascii="Times New Roman" w:hAnsi="Times New Roman" w:cs="Times New Roman"/>
          <w:i/>
          <w:sz w:val="24"/>
          <w:szCs w:val="24"/>
        </w:rPr>
        <w:t xml:space="preserve"> L</w:t>
      </w:r>
      <w:r w:rsidR="00BC3D2B">
        <w:rPr>
          <w:rFonts w:ascii="Times New Roman" w:hAnsi="Times New Roman" w:cs="Times New Roman"/>
          <w:sz w:val="24"/>
          <w:szCs w:val="24"/>
        </w:rPr>
        <w:t xml:space="preserve">. </w:t>
      </w:r>
      <w:r w:rsidRPr="000F1CD6">
        <w:rPr>
          <w:rFonts w:ascii="Times New Roman" w:hAnsi="Times New Roman" w:cs="Times New Roman"/>
          <w:sz w:val="24"/>
          <w:szCs w:val="24"/>
        </w:rPr>
        <w:t xml:space="preserve"> In terms of quantitative analysis, both aqueous and </w:t>
      </w:r>
      <w:proofErr w:type="spellStart"/>
      <w:r w:rsidRPr="000F1CD6">
        <w:rPr>
          <w:rFonts w:ascii="Times New Roman" w:hAnsi="Times New Roman" w:cs="Times New Roman"/>
          <w:sz w:val="24"/>
          <w:szCs w:val="24"/>
        </w:rPr>
        <w:t>ethanolic</w:t>
      </w:r>
      <w:proofErr w:type="spellEnd"/>
      <w:r w:rsidRPr="000F1CD6">
        <w:rPr>
          <w:rFonts w:ascii="Times New Roman" w:hAnsi="Times New Roman" w:cs="Times New Roman"/>
          <w:sz w:val="24"/>
          <w:szCs w:val="24"/>
        </w:rPr>
        <w:t xml:space="preserve"> extracts of </w:t>
      </w:r>
      <w:proofErr w:type="spellStart"/>
      <w:r w:rsidRPr="00BC3D2B">
        <w:rPr>
          <w:rFonts w:ascii="Times New Roman" w:hAnsi="Times New Roman" w:cs="Times New Roman"/>
          <w:i/>
          <w:sz w:val="24"/>
          <w:szCs w:val="24"/>
        </w:rPr>
        <w:t>Solanum</w:t>
      </w:r>
      <w:proofErr w:type="spellEnd"/>
      <w:r w:rsidRPr="00BC3D2B">
        <w:rPr>
          <w:rFonts w:ascii="Times New Roman" w:hAnsi="Times New Roman" w:cs="Times New Roman"/>
          <w:i/>
          <w:sz w:val="24"/>
          <w:szCs w:val="24"/>
        </w:rPr>
        <w:t xml:space="preserve"> </w:t>
      </w:r>
      <w:proofErr w:type="spellStart"/>
      <w:r w:rsidRPr="00BC3D2B">
        <w:rPr>
          <w:rFonts w:ascii="Times New Roman" w:hAnsi="Times New Roman" w:cs="Times New Roman"/>
          <w:i/>
          <w:sz w:val="24"/>
          <w:szCs w:val="24"/>
        </w:rPr>
        <w:t>nigrum</w:t>
      </w:r>
      <w:proofErr w:type="spellEnd"/>
      <w:r w:rsidRPr="000F1CD6">
        <w:rPr>
          <w:rFonts w:ascii="Times New Roman" w:hAnsi="Times New Roman" w:cs="Times New Roman"/>
          <w:sz w:val="24"/>
          <w:szCs w:val="24"/>
        </w:rPr>
        <w:t xml:space="preserve"> leaves were found to contain </w:t>
      </w:r>
      <w:proofErr w:type="spellStart"/>
      <w:r w:rsidRPr="000F1CD6">
        <w:rPr>
          <w:rFonts w:ascii="Times New Roman" w:hAnsi="Times New Roman" w:cs="Times New Roman"/>
          <w:sz w:val="24"/>
          <w:szCs w:val="24"/>
        </w:rPr>
        <w:t>saponins</w:t>
      </w:r>
      <w:proofErr w:type="spellEnd"/>
      <w:r w:rsidRPr="000F1CD6">
        <w:rPr>
          <w:rFonts w:ascii="Times New Roman" w:hAnsi="Times New Roman" w:cs="Times New Roman"/>
          <w:sz w:val="24"/>
          <w:szCs w:val="24"/>
        </w:rPr>
        <w:t xml:space="preserve">, phenols, flavonoids, ascorbic acid, tannins, alkaloids, </w:t>
      </w:r>
      <w:proofErr w:type="spellStart"/>
      <w:r w:rsidRPr="000F1CD6">
        <w:rPr>
          <w:rFonts w:ascii="Times New Roman" w:hAnsi="Times New Roman" w:cs="Times New Roman"/>
          <w:sz w:val="24"/>
          <w:szCs w:val="24"/>
        </w:rPr>
        <w:t>phytate</w:t>
      </w:r>
      <w:proofErr w:type="spellEnd"/>
      <w:r w:rsidRPr="000F1CD6">
        <w:rPr>
          <w:rFonts w:ascii="Times New Roman" w:hAnsi="Times New Roman" w:cs="Times New Roman"/>
          <w:sz w:val="24"/>
          <w:szCs w:val="24"/>
        </w:rPr>
        <w:t xml:space="preserve">, and cardiac glycosides. Additionally, the </w:t>
      </w:r>
      <w:proofErr w:type="spellStart"/>
      <w:r w:rsidRPr="000F1CD6">
        <w:rPr>
          <w:rFonts w:ascii="Times New Roman" w:hAnsi="Times New Roman" w:cs="Times New Roman"/>
          <w:sz w:val="24"/>
          <w:szCs w:val="24"/>
        </w:rPr>
        <w:t>ethanolic</w:t>
      </w:r>
      <w:proofErr w:type="spellEnd"/>
      <w:r w:rsidRPr="000F1CD6">
        <w:rPr>
          <w:rFonts w:ascii="Times New Roman" w:hAnsi="Times New Roman" w:cs="Times New Roman"/>
          <w:sz w:val="24"/>
          <w:szCs w:val="24"/>
        </w:rPr>
        <w:t xml:space="preserve"> extract exhibited the presence of </w:t>
      </w:r>
      <w:proofErr w:type="spellStart"/>
      <w:r w:rsidRPr="000F1CD6">
        <w:rPr>
          <w:rFonts w:ascii="Times New Roman" w:hAnsi="Times New Roman" w:cs="Times New Roman"/>
          <w:sz w:val="24"/>
          <w:szCs w:val="24"/>
        </w:rPr>
        <w:t>terpenoids</w:t>
      </w:r>
      <w:proofErr w:type="spellEnd"/>
      <w:r w:rsidRPr="000F1CD6">
        <w:rPr>
          <w:rFonts w:ascii="Times New Roman" w:hAnsi="Times New Roman" w:cs="Times New Roman"/>
          <w:sz w:val="24"/>
          <w:szCs w:val="24"/>
        </w:rPr>
        <w:t xml:space="preserve">, while the aqueous extract did not. These findings align with the research conducted by </w:t>
      </w:r>
      <w:proofErr w:type="spellStart"/>
      <w:r w:rsidRPr="000F1CD6">
        <w:rPr>
          <w:rFonts w:ascii="Times New Roman" w:hAnsi="Times New Roman" w:cs="Times New Roman"/>
          <w:sz w:val="24"/>
          <w:szCs w:val="24"/>
        </w:rPr>
        <w:t>Silivano</w:t>
      </w:r>
      <w:proofErr w:type="spellEnd"/>
      <w:r w:rsidRPr="000F1CD6">
        <w:rPr>
          <w:rFonts w:ascii="Times New Roman" w:hAnsi="Times New Roman" w:cs="Times New Roman"/>
          <w:sz w:val="24"/>
          <w:szCs w:val="24"/>
        </w:rPr>
        <w:t xml:space="preserve"> </w:t>
      </w:r>
      <w:r w:rsidRPr="00894CBE">
        <w:rPr>
          <w:rFonts w:ascii="Times New Roman" w:hAnsi="Times New Roman" w:cs="Times New Roman"/>
          <w:i/>
          <w:sz w:val="24"/>
          <w:szCs w:val="24"/>
        </w:rPr>
        <w:t>et al.</w:t>
      </w:r>
      <w:r w:rsidR="00894CBE" w:rsidRPr="00894CBE">
        <w:rPr>
          <w:rFonts w:ascii="Times New Roman" w:hAnsi="Times New Roman" w:cs="Times New Roman"/>
          <w:i/>
          <w:sz w:val="24"/>
          <w:szCs w:val="24"/>
        </w:rPr>
        <w:t>,</w:t>
      </w:r>
      <w:r w:rsidRPr="000F1CD6">
        <w:rPr>
          <w:rFonts w:ascii="Times New Roman" w:hAnsi="Times New Roman" w:cs="Times New Roman"/>
          <w:sz w:val="24"/>
          <w:szCs w:val="24"/>
        </w:rPr>
        <w:t xml:space="preserve"> in 2018, which reported that both aqueous and </w:t>
      </w:r>
      <w:proofErr w:type="spellStart"/>
      <w:r w:rsidRPr="000F1CD6">
        <w:rPr>
          <w:rFonts w:ascii="Times New Roman" w:hAnsi="Times New Roman" w:cs="Times New Roman"/>
          <w:sz w:val="24"/>
          <w:szCs w:val="24"/>
        </w:rPr>
        <w:t>ethanolic</w:t>
      </w:r>
      <w:proofErr w:type="spellEnd"/>
      <w:r w:rsidRPr="000F1CD6">
        <w:rPr>
          <w:rFonts w:ascii="Times New Roman" w:hAnsi="Times New Roman" w:cs="Times New Roman"/>
          <w:sz w:val="24"/>
          <w:szCs w:val="24"/>
        </w:rPr>
        <w:t xml:space="preserve"> extracts of the leaves contained alkaloids, reducing sugars, </w:t>
      </w:r>
      <w:proofErr w:type="spellStart"/>
      <w:r w:rsidRPr="000F1CD6">
        <w:rPr>
          <w:rFonts w:ascii="Times New Roman" w:hAnsi="Times New Roman" w:cs="Times New Roman"/>
          <w:sz w:val="24"/>
          <w:szCs w:val="24"/>
        </w:rPr>
        <w:t>saponins</w:t>
      </w:r>
      <w:proofErr w:type="spellEnd"/>
      <w:r w:rsidRPr="000F1CD6">
        <w:rPr>
          <w:rFonts w:ascii="Times New Roman" w:hAnsi="Times New Roman" w:cs="Times New Roman"/>
          <w:sz w:val="24"/>
          <w:szCs w:val="24"/>
        </w:rPr>
        <w:t xml:space="preserve">, tannins, and </w:t>
      </w:r>
      <w:proofErr w:type="spellStart"/>
      <w:r w:rsidRPr="000F1CD6">
        <w:rPr>
          <w:rFonts w:ascii="Times New Roman" w:hAnsi="Times New Roman" w:cs="Times New Roman"/>
          <w:sz w:val="24"/>
          <w:szCs w:val="24"/>
        </w:rPr>
        <w:t>terpenoids</w:t>
      </w:r>
      <w:proofErr w:type="spellEnd"/>
      <w:r w:rsidRPr="000F1CD6">
        <w:rPr>
          <w:rFonts w:ascii="Times New Roman" w:hAnsi="Times New Roman" w:cs="Times New Roman"/>
          <w:sz w:val="24"/>
          <w:szCs w:val="24"/>
        </w:rPr>
        <w:t>, with the presence of reducing s</w:t>
      </w:r>
      <w:r>
        <w:rPr>
          <w:rFonts w:ascii="Times New Roman" w:hAnsi="Times New Roman" w:cs="Times New Roman"/>
          <w:sz w:val="24"/>
          <w:szCs w:val="24"/>
        </w:rPr>
        <w:t>ugars being specifically noted.</w:t>
      </w:r>
    </w:p>
    <w:p w:rsidR="003B2E4A" w:rsidRDefault="003B2E4A" w:rsidP="008367FD">
      <w:pPr>
        <w:spacing w:line="480" w:lineRule="auto"/>
        <w:jc w:val="both"/>
        <w:rPr>
          <w:rFonts w:ascii="Times New Roman" w:hAnsi="Times New Roman" w:cs="Times New Roman"/>
          <w:sz w:val="24"/>
          <w:szCs w:val="24"/>
        </w:rPr>
      </w:pPr>
      <w:r w:rsidRPr="003B2E4A">
        <w:rPr>
          <w:rFonts w:ascii="Times New Roman" w:hAnsi="Times New Roman" w:cs="Times New Roman"/>
          <w:sz w:val="24"/>
          <w:szCs w:val="24"/>
        </w:rPr>
        <w:t xml:space="preserve">Furthermore, </w:t>
      </w:r>
      <w:proofErr w:type="spellStart"/>
      <w:r w:rsidRPr="003B2E4A">
        <w:rPr>
          <w:rFonts w:ascii="Times New Roman" w:hAnsi="Times New Roman" w:cs="Times New Roman"/>
          <w:sz w:val="24"/>
          <w:szCs w:val="24"/>
        </w:rPr>
        <w:t>Silivano</w:t>
      </w:r>
      <w:proofErr w:type="spellEnd"/>
      <w:r w:rsidRPr="003B2E4A">
        <w:rPr>
          <w:rFonts w:ascii="Times New Roman" w:hAnsi="Times New Roman" w:cs="Times New Roman"/>
          <w:sz w:val="24"/>
          <w:szCs w:val="24"/>
        </w:rPr>
        <w:t xml:space="preserve"> </w:t>
      </w:r>
      <w:r w:rsidRPr="00BC3D2B">
        <w:rPr>
          <w:rFonts w:ascii="Times New Roman" w:hAnsi="Times New Roman" w:cs="Times New Roman"/>
          <w:i/>
          <w:sz w:val="24"/>
          <w:szCs w:val="24"/>
        </w:rPr>
        <w:t>et al.</w:t>
      </w:r>
      <w:r w:rsidR="00BC3D2B" w:rsidRPr="00BC3D2B">
        <w:rPr>
          <w:rFonts w:ascii="Times New Roman" w:hAnsi="Times New Roman" w:cs="Times New Roman"/>
          <w:i/>
          <w:sz w:val="24"/>
          <w:szCs w:val="24"/>
        </w:rPr>
        <w:t>,</w:t>
      </w:r>
      <w:r w:rsidRPr="00BC3D2B">
        <w:rPr>
          <w:rFonts w:ascii="Times New Roman" w:hAnsi="Times New Roman" w:cs="Times New Roman"/>
          <w:i/>
          <w:sz w:val="24"/>
          <w:szCs w:val="24"/>
        </w:rPr>
        <w:t xml:space="preserve"> </w:t>
      </w:r>
      <w:r w:rsidRPr="003B2E4A">
        <w:rPr>
          <w:rFonts w:ascii="Times New Roman" w:hAnsi="Times New Roman" w:cs="Times New Roman"/>
          <w:sz w:val="24"/>
          <w:szCs w:val="24"/>
        </w:rPr>
        <w:t xml:space="preserve">(2018) documented the presence of steroids and flavonoids in the </w:t>
      </w:r>
      <w:proofErr w:type="spellStart"/>
      <w:r w:rsidRPr="003B2E4A">
        <w:rPr>
          <w:rFonts w:ascii="Times New Roman" w:hAnsi="Times New Roman" w:cs="Times New Roman"/>
          <w:sz w:val="24"/>
          <w:szCs w:val="24"/>
        </w:rPr>
        <w:t>ethanolic</w:t>
      </w:r>
      <w:proofErr w:type="spellEnd"/>
      <w:r w:rsidRPr="003B2E4A">
        <w:rPr>
          <w:rFonts w:ascii="Times New Roman" w:hAnsi="Times New Roman" w:cs="Times New Roman"/>
          <w:sz w:val="24"/>
          <w:szCs w:val="24"/>
        </w:rPr>
        <w:t xml:space="preserve"> crude extract of the leaves, which contradicted earlier findings. The absence of steroids and flavonoids in the aqueous crude extract of the leaves could be attributed to their limited solubility in aqueous solutions. This observation aligns with a previous study conducted by </w:t>
      </w:r>
      <w:proofErr w:type="spellStart"/>
      <w:r w:rsidRPr="003B2E4A">
        <w:rPr>
          <w:rFonts w:ascii="Times New Roman" w:hAnsi="Times New Roman" w:cs="Times New Roman"/>
          <w:sz w:val="24"/>
          <w:szCs w:val="24"/>
        </w:rPr>
        <w:t>Pankaj</w:t>
      </w:r>
      <w:proofErr w:type="spellEnd"/>
      <w:r w:rsidRPr="003B2E4A">
        <w:rPr>
          <w:rFonts w:ascii="Times New Roman" w:hAnsi="Times New Roman" w:cs="Times New Roman"/>
          <w:sz w:val="24"/>
          <w:szCs w:val="24"/>
        </w:rPr>
        <w:t xml:space="preserve"> et al. (2016), which reported the presence of </w:t>
      </w:r>
      <w:proofErr w:type="spellStart"/>
      <w:r w:rsidRPr="003B2E4A">
        <w:rPr>
          <w:rFonts w:ascii="Times New Roman" w:hAnsi="Times New Roman" w:cs="Times New Roman"/>
          <w:sz w:val="24"/>
          <w:szCs w:val="24"/>
        </w:rPr>
        <w:t>saponins</w:t>
      </w:r>
      <w:proofErr w:type="spellEnd"/>
      <w:r w:rsidRPr="003B2E4A">
        <w:rPr>
          <w:rFonts w:ascii="Times New Roman" w:hAnsi="Times New Roman" w:cs="Times New Roman"/>
          <w:sz w:val="24"/>
          <w:szCs w:val="24"/>
        </w:rPr>
        <w:t xml:space="preserve">, tannins, alkaloids, </w:t>
      </w:r>
      <w:proofErr w:type="spellStart"/>
      <w:r w:rsidRPr="003B2E4A">
        <w:rPr>
          <w:rFonts w:ascii="Times New Roman" w:hAnsi="Times New Roman" w:cs="Times New Roman"/>
          <w:sz w:val="24"/>
          <w:szCs w:val="24"/>
        </w:rPr>
        <w:t>terpenoids</w:t>
      </w:r>
      <w:proofErr w:type="spellEnd"/>
      <w:r w:rsidRPr="003B2E4A">
        <w:rPr>
          <w:rFonts w:ascii="Times New Roman" w:hAnsi="Times New Roman" w:cs="Times New Roman"/>
          <w:sz w:val="24"/>
          <w:szCs w:val="24"/>
        </w:rPr>
        <w:t>, flavonoids, and glycosides, while noting the absence of steroids and p</w:t>
      </w:r>
      <w:r w:rsidR="00971901">
        <w:rPr>
          <w:rFonts w:ascii="Times New Roman" w:hAnsi="Times New Roman" w:cs="Times New Roman"/>
          <w:sz w:val="24"/>
          <w:szCs w:val="24"/>
        </w:rPr>
        <w:t xml:space="preserve">roteins in the upper parts of </w:t>
      </w:r>
      <w:proofErr w:type="spellStart"/>
      <w:r w:rsidR="00971901" w:rsidRPr="00971901">
        <w:rPr>
          <w:rFonts w:ascii="Times New Roman" w:hAnsi="Times New Roman" w:cs="Times New Roman"/>
          <w:i/>
          <w:sz w:val="24"/>
          <w:szCs w:val="24"/>
        </w:rPr>
        <w:t>Solanum</w:t>
      </w:r>
      <w:proofErr w:type="spellEnd"/>
      <w:r w:rsidRPr="00971901">
        <w:rPr>
          <w:rFonts w:ascii="Times New Roman" w:hAnsi="Times New Roman" w:cs="Times New Roman"/>
          <w:i/>
          <w:sz w:val="24"/>
          <w:szCs w:val="24"/>
        </w:rPr>
        <w:t xml:space="preserve"> </w:t>
      </w:r>
      <w:proofErr w:type="spellStart"/>
      <w:r w:rsidRPr="00971901">
        <w:rPr>
          <w:rFonts w:ascii="Times New Roman" w:hAnsi="Times New Roman" w:cs="Times New Roman"/>
          <w:i/>
          <w:sz w:val="24"/>
          <w:szCs w:val="24"/>
        </w:rPr>
        <w:t>nigrum</w:t>
      </w:r>
      <w:proofErr w:type="spellEnd"/>
      <w:r w:rsidRPr="003B2E4A">
        <w:rPr>
          <w:rFonts w:ascii="Times New Roman" w:hAnsi="Times New Roman" w:cs="Times New Roman"/>
          <w:sz w:val="24"/>
          <w:szCs w:val="24"/>
        </w:rPr>
        <w:t>, inclu</w:t>
      </w:r>
      <w:r>
        <w:rPr>
          <w:rFonts w:ascii="Times New Roman" w:hAnsi="Times New Roman" w:cs="Times New Roman"/>
          <w:sz w:val="24"/>
          <w:szCs w:val="24"/>
        </w:rPr>
        <w:t>ding leaves, stems, and fruits.</w:t>
      </w:r>
    </w:p>
    <w:p w:rsidR="00A81AB4" w:rsidRPr="00A81AB4" w:rsidRDefault="00A81AB4" w:rsidP="00A81AB4">
      <w:pPr>
        <w:spacing w:before="100" w:beforeAutospacing="1" w:after="100" w:afterAutospacing="1" w:line="480" w:lineRule="auto"/>
        <w:jc w:val="both"/>
        <w:rPr>
          <w:rFonts w:ascii="Times New Roman" w:eastAsia="Times New Roman" w:hAnsi="Times New Roman" w:cs="Times New Roman"/>
          <w:sz w:val="24"/>
          <w:szCs w:val="24"/>
        </w:rPr>
      </w:pPr>
      <w:proofErr w:type="spellStart"/>
      <w:r w:rsidRPr="00A81AB4">
        <w:rPr>
          <w:rFonts w:ascii="Times New Roman" w:eastAsia="Times New Roman" w:hAnsi="Times New Roman" w:cs="Times New Roman"/>
          <w:sz w:val="24"/>
          <w:szCs w:val="24"/>
        </w:rPr>
        <w:lastRenderedPageBreak/>
        <w:t>Rajathi</w:t>
      </w:r>
      <w:proofErr w:type="spellEnd"/>
      <w:r w:rsidRPr="00A81AB4">
        <w:rPr>
          <w:rFonts w:ascii="Times New Roman" w:eastAsia="Times New Roman" w:hAnsi="Times New Roman" w:cs="Times New Roman"/>
          <w:sz w:val="24"/>
          <w:szCs w:val="24"/>
        </w:rPr>
        <w:t xml:space="preserve"> D </w:t>
      </w:r>
      <w:proofErr w:type="spellStart"/>
      <w:r w:rsidRPr="00A81AB4">
        <w:rPr>
          <w:rFonts w:ascii="Times New Roman" w:eastAsia="Times New Roman" w:hAnsi="Times New Roman" w:cs="Times New Roman"/>
          <w:sz w:val="24"/>
          <w:szCs w:val="24"/>
        </w:rPr>
        <w:t>Modilal</w:t>
      </w:r>
      <w:proofErr w:type="spellEnd"/>
      <w:r w:rsidRPr="00A81AB4">
        <w:rPr>
          <w:rFonts w:ascii="Times New Roman" w:eastAsia="Times New Roman" w:hAnsi="Times New Roman" w:cs="Times New Roman"/>
          <w:sz w:val="24"/>
          <w:szCs w:val="24"/>
        </w:rPr>
        <w:t xml:space="preserve"> </w:t>
      </w:r>
      <w:r w:rsidRPr="00A81AB4">
        <w:rPr>
          <w:rFonts w:ascii="Times New Roman" w:eastAsia="Times New Roman" w:hAnsi="Times New Roman" w:cs="Times New Roman"/>
          <w:i/>
          <w:sz w:val="24"/>
          <w:szCs w:val="24"/>
        </w:rPr>
        <w:t>et al.</w:t>
      </w:r>
      <w:r>
        <w:rPr>
          <w:rFonts w:ascii="Times New Roman" w:eastAsia="Times New Roman" w:hAnsi="Times New Roman" w:cs="Times New Roman"/>
          <w:i/>
          <w:sz w:val="24"/>
          <w:szCs w:val="24"/>
        </w:rPr>
        <w:t>,</w:t>
      </w:r>
      <w:r w:rsidRPr="00A81AB4">
        <w:rPr>
          <w:rFonts w:ascii="Times New Roman" w:eastAsia="Times New Roman" w:hAnsi="Times New Roman" w:cs="Times New Roman"/>
          <w:sz w:val="24"/>
          <w:szCs w:val="24"/>
        </w:rPr>
        <w:t xml:space="preserve"> (2015) similarly documented the presence of alkaloids, flavonoids, steroids, and tannins in both aqueous and </w:t>
      </w:r>
      <w:proofErr w:type="spellStart"/>
      <w:r w:rsidRPr="00A81AB4">
        <w:rPr>
          <w:rFonts w:ascii="Times New Roman" w:eastAsia="Times New Roman" w:hAnsi="Times New Roman" w:cs="Times New Roman"/>
          <w:sz w:val="24"/>
          <w:szCs w:val="24"/>
        </w:rPr>
        <w:t>ethanolic</w:t>
      </w:r>
      <w:proofErr w:type="spellEnd"/>
      <w:r w:rsidRPr="00A81AB4">
        <w:rPr>
          <w:rFonts w:ascii="Times New Roman" w:eastAsia="Times New Roman" w:hAnsi="Times New Roman" w:cs="Times New Roman"/>
          <w:sz w:val="24"/>
          <w:szCs w:val="24"/>
        </w:rPr>
        <w:t xml:space="preserve"> crude leaf extracts of S. </w:t>
      </w:r>
      <w:proofErr w:type="spellStart"/>
      <w:r w:rsidRPr="00A81AB4">
        <w:rPr>
          <w:rFonts w:ascii="Times New Roman" w:eastAsia="Times New Roman" w:hAnsi="Times New Roman" w:cs="Times New Roman"/>
          <w:sz w:val="24"/>
          <w:szCs w:val="24"/>
        </w:rPr>
        <w:t>nigrum</w:t>
      </w:r>
      <w:proofErr w:type="spellEnd"/>
      <w:r w:rsidRPr="00A81AB4">
        <w:rPr>
          <w:rFonts w:ascii="Times New Roman" w:eastAsia="Times New Roman" w:hAnsi="Times New Roman" w:cs="Times New Roman"/>
          <w:sz w:val="24"/>
          <w:szCs w:val="24"/>
        </w:rPr>
        <w:t xml:space="preserve">. This finding corroborated the statement made by </w:t>
      </w:r>
      <w:proofErr w:type="spellStart"/>
      <w:r w:rsidRPr="00A81AB4">
        <w:rPr>
          <w:rFonts w:ascii="Times New Roman" w:eastAsia="Times New Roman" w:hAnsi="Times New Roman" w:cs="Times New Roman"/>
          <w:sz w:val="24"/>
          <w:szCs w:val="24"/>
        </w:rPr>
        <w:t>Senjobi</w:t>
      </w:r>
      <w:proofErr w:type="spellEnd"/>
      <w:r w:rsidRPr="00A81AB4">
        <w:rPr>
          <w:rFonts w:ascii="Times New Roman" w:eastAsia="Times New Roman" w:hAnsi="Times New Roman" w:cs="Times New Roman"/>
          <w:sz w:val="24"/>
          <w:szCs w:val="24"/>
        </w:rPr>
        <w:t xml:space="preserve"> </w:t>
      </w:r>
      <w:r w:rsidRPr="00A81AB4">
        <w:rPr>
          <w:rFonts w:ascii="Times New Roman" w:eastAsia="Times New Roman" w:hAnsi="Times New Roman" w:cs="Times New Roman"/>
          <w:i/>
          <w:sz w:val="24"/>
          <w:szCs w:val="24"/>
        </w:rPr>
        <w:t>et al.</w:t>
      </w:r>
      <w:r w:rsidR="005720AD" w:rsidRPr="005720AD">
        <w:rPr>
          <w:rFonts w:ascii="Times New Roman" w:eastAsia="Times New Roman" w:hAnsi="Times New Roman" w:cs="Times New Roman"/>
          <w:i/>
          <w:sz w:val="24"/>
          <w:szCs w:val="24"/>
        </w:rPr>
        <w:t>,</w:t>
      </w:r>
      <w:r w:rsidRPr="00A81AB4">
        <w:rPr>
          <w:rFonts w:ascii="Times New Roman" w:eastAsia="Times New Roman" w:hAnsi="Times New Roman" w:cs="Times New Roman"/>
          <w:sz w:val="24"/>
          <w:szCs w:val="24"/>
        </w:rPr>
        <w:t xml:space="preserve"> (2017), emphasizing that plants from various geographical regions around the world may exhibit different combinations and concentrations of active substances. The identification of tannins in </w:t>
      </w:r>
      <w:proofErr w:type="spellStart"/>
      <w:r w:rsidRPr="00D15FB8">
        <w:rPr>
          <w:rFonts w:ascii="Times New Roman" w:eastAsia="Times New Roman" w:hAnsi="Times New Roman" w:cs="Times New Roman"/>
          <w:i/>
          <w:sz w:val="24"/>
          <w:szCs w:val="24"/>
        </w:rPr>
        <w:t>Solanum</w:t>
      </w:r>
      <w:proofErr w:type="spellEnd"/>
      <w:r w:rsidRPr="00D15FB8">
        <w:rPr>
          <w:rFonts w:ascii="Times New Roman" w:eastAsia="Times New Roman" w:hAnsi="Times New Roman" w:cs="Times New Roman"/>
          <w:i/>
          <w:sz w:val="24"/>
          <w:szCs w:val="24"/>
        </w:rPr>
        <w:t xml:space="preserve"> </w:t>
      </w:r>
      <w:proofErr w:type="spellStart"/>
      <w:r w:rsidRPr="00D15FB8">
        <w:rPr>
          <w:rFonts w:ascii="Times New Roman" w:eastAsia="Times New Roman" w:hAnsi="Times New Roman" w:cs="Times New Roman"/>
          <w:i/>
          <w:sz w:val="24"/>
          <w:szCs w:val="24"/>
        </w:rPr>
        <w:t>nigrum</w:t>
      </w:r>
      <w:proofErr w:type="spellEnd"/>
      <w:r w:rsidRPr="00D15FB8">
        <w:rPr>
          <w:rFonts w:ascii="Times New Roman" w:eastAsia="Times New Roman" w:hAnsi="Times New Roman" w:cs="Times New Roman"/>
          <w:i/>
          <w:sz w:val="24"/>
          <w:szCs w:val="24"/>
        </w:rPr>
        <w:t xml:space="preserve"> </w:t>
      </w:r>
      <w:r w:rsidRPr="00A81AB4">
        <w:rPr>
          <w:rFonts w:ascii="Times New Roman" w:eastAsia="Times New Roman" w:hAnsi="Times New Roman" w:cs="Times New Roman"/>
          <w:sz w:val="24"/>
          <w:szCs w:val="24"/>
        </w:rPr>
        <w:t xml:space="preserve">leaves is significant, as it underlines their astringent properties and their physiological role in wound treatment, as noted by </w:t>
      </w:r>
      <w:proofErr w:type="spellStart"/>
      <w:r w:rsidRPr="00A81AB4">
        <w:rPr>
          <w:rFonts w:ascii="Times New Roman" w:eastAsia="Times New Roman" w:hAnsi="Times New Roman" w:cs="Times New Roman"/>
          <w:sz w:val="24"/>
          <w:szCs w:val="24"/>
        </w:rPr>
        <w:t>Sodipo</w:t>
      </w:r>
      <w:proofErr w:type="spellEnd"/>
      <w:r w:rsidRPr="00A81AB4">
        <w:rPr>
          <w:rFonts w:ascii="Times New Roman" w:eastAsia="Times New Roman" w:hAnsi="Times New Roman" w:cs="Times New Roman"/>
          <w:sz w:val="24"/>
          <w:szCs w:val="24"/>
        </w:rPr>
        <w:t xml:space="preserve"> </w:t>
      </w:r>
      <w:r w:rsidRPr="00A81AB4">
        <w:rPr>
          <w:rFonts w:ascii="Times New Roman" w:eastAsia="Times New Roman" w:hAnsi="Times New Roman" w:cs="Times New Roman"/>
          <w:i/>
          <w:sz w:val="24"/>
          <w:szCs w:val="24"/>
        </w:rPr>
        <w:t>et al.</w:t>
      </w:r>
      <w:r w:rsidR="002D76EE" w:rsidRPr="002D76EE">
        <w:rPr>
          <w:rFonts w:ascii="Times New Roman" w:eastAsia="Times New Roman" w:hAnsi="Times New Roman" w:cs="Times New Roman"/>
          <w:i/>
          <w:sz w:val="24"/>
          <w:szCs w:val="24"/>
        </w:rPr>
        <w:t>,</w:t>
      </w:r>
      <w:r w:rsidRPr="00A81AB4">
        <w:rPr>
          <w:rFonts w:ascii="Times New Roman" w:eastAsia="Times New Roman" w:hAnsi="Times New Roman" w:cs="Times New Roman"/>
          <w:i/>
          <w:sz w:val="24"/>
          <w:szCs w:val="24"/>
        </w:rPr>
        <w:t xml:space="preserve"> </w:t>
      </w:r>
      <w:r w:rsidRPr="00A81AB4">
        <w:rPr>
          <w:rFonts w:ascii="Times New Roman" w:eastAsia="Times New Roman" w:hAnsi="Times New Roman" w:cs="Times New Roman"/>
          <w:sz w:val="24"/>
          <w:szCs w:val="24"/>
        </w:rPr>
        <w:t>(2008)."</w:t>
      </w:r>
    </w:p>
    <w:p w:rsidR="00A81AB4" w:rsidRDefault="007456A6" w:rsidP="008367FD">
      <w:pPr>
        <w:spacing w:line="480" w:lineRule="auto"/>
        <w:jc w:val="both"/>
        <w:rPr>
          <w:rFonts w:ascii="Times New Roman" w:hAnsi="Times New Roman" w:cs="Times New Roman"/>
          <w:sz w:val="24"/>
          <w:szCs w:val="24"/>
        </w:rPr>
      </w:pPr>
      <w:r w:rsidRPr="007456A6">
        <w:rPr>
          <w:rFonts w:ascii="Times New Roman" w:hAnsi="Times New Roman" w:cs="Times New Roman"/>
          <w:sz w:val="24"/>
          <w:szCs w:val="24"/>
        </w:rPr>
        <w:t xml:space="preserve">Tannins, as reported by </w:t>
      </w:r>
      <w:proofErr w:type="spellStart"/>
      <w:r w:rsidRPr="007456A6">
        <w:rPr>
          <w:rFonts w:ascii="Times New Roman" w:hAnsi="Times New Roman" w:cs="Times New Roman"/>
          <w:sz w:val="24"/>
          <w:szCs w:val="24"/>
        </w:rPr>
        <w:t>Sodipo</w:t>
      </w:r>
      <w:proofErr w:type="spellEnd"/>
      <w:r w:rsidRPr="007456A6">
        <w:rPr>
          <w:rFonts w:ascii="Times New Roman" w:hAnsi="Times New Roman" w:cs="Times New Roman"/>
          <w:sz w:val="24"/>
          <w:szCs w:val="24"/>
        </w:rPr>
        <w:t xml:space="preserve"> </w:t>
      </w:r>
      <w:r w:rsidRPr="00BC3D2B">
        <w:rPr>
          <w:rFonts w:ascii="Times New Roman" w:hAnsi="Times New Roman" w:cs="Times New Roman"/>
          <w:i/>
          <w:sz w:val="24"/>
          <w:szCs w:val="24"/>
        </w:rPr>
        <w:t>et al.</w:t>
      </w:r>
      <w:r w:rsidR="00BC3D2B" w:rsidRPr="00BC3D2B">
        <w:rPr>
          <w:rFonts w:ascii="Times New Roman" w:hAnsi="Times New Roman" w:cs="Times New Roman"/>
          <w:i/>
          <w:sz w:val="24"/>
          <w:szCs w:val="24"/>
        </w:rPr>
        <w:t>,</w:t>
      </w:r>
      <w:r w:rsidRPr="007456A6">
        <w:rPr>
          <w:rFonts w:ascii="Times New Roman" w:hAnsi="Times New Roman" w:cs="Times New Roman"/>
          <w:sz w:val="24"/>
          <w:szCs w:val="24"/>
        </w:rPr>
        <w:t xml:space="preserve"> (2008), have the capacity to inhibit the growth of microorganisms by causing precipitation when exposed to aqueous extracts of </w:t>
      </w:r>
      <w:proofErr w:type="spellStart"/>
      <w:r w:rsidRPr="0058388C">
        <w:rPr>
          <w:rFonts w:ascii="Times New Roman" w:hAnsi="Times New Roman" w:cs="Times New Roman"/>
          <w:i/>
          <w:sz w:val="24"/>
          <w:szCs w:val="24"/>
        </w:rPr>
        <w:t>Solanum</w:t>
      </w:r>
      <w:proofErr w:type="spellEnd"/>
      <w:r w:rsidRPr="0058388C">
        <w:rPr>
          <w:rFonts w:ascii="Times New Roman" w:hAnsi="Times New Roman" w:cs="Times New Roman"/>
          <w:i/>
          <w:sz w:val="24"/>
          <w:szCs w:val="24"/>
        </w:rPr>
        <w:t xml:space="preserve"> </w:t>
      </w:r>
      <w:proofErr w:type="spellStart"/>
      <w:r w:rsidRPr="0058388C">
        <w:rPr>
          <w:rFonts w:ascii="Times New Roman" w:hAnsi="Times New Roman" w:cs="Times New Roman"/>
          <w:i/>
          <w:sz w:val="24"/>
          <w:szCs w:val="24"/>
        </w:rPr>
        <w:t>nigrum</w:t>
      </w:r>
      <w:proofErr w:type="spellEnd"/>
      <w:r w:rsidRPr="007456A6">
        <w:rPr>
          <w:rFonts w:ascii="Times New Roman" w:hAnsi="Times New Roman" w:cs="Times New Roman"/>
          <w:sz w:val="24"/>
          <w:szCs w:val="24"/>
        </w:rPr>
        <w:t xml:space="preserve"> leaves. Furthermore, the phenolic compounds found in </w:t>
      </w:r>
      <w:proofErr w:type="spellStart"/>
      <w:r w:rsidRPr="0058388C">
        <w:rPr>
          <w:rFonts w:ascii="Times New Roman" w:hAnsi="Times New Roman" w:cs="Times New Roman"/>
          <w:i/>
          <w:sz w:val="24"/>
          <w:szCs w:val="24"/>
        </w:rPr>
        <w:t>Solanum</w:t>
      </w:r>
      <w:proofErr w:type="spellEnd"/>
      <w:r w:rsidRPr="0058388C">
        <w:rPr>
          <w:rFonts w:ascii="Times New Roman" w:hAnsi="Times New Roman" w:cs="Times New Roman"/>
          <w:i/>
          <w:sz w:val="24"/>
          <w:szCs w:val="24"/>
        </w:rPr>
        <w:t xml:space="preserve"> </w:t>
      </w:r>
      <w:proofErr w:type="spellStart"/>
      <w:r w:rsidRPr="0058388C">
        <w:rPr>
          <w:rFonts w:ascii="Times New Roman" w:hAnsi="Times New Roman" w:cs="Times New Roman"/>
          <w:i/>
          <w:sz w:val="24"/>
          <w:szCs w:val="24"/>
        </w:rPr>
        <w:t>nigrum</w:t>
      </w:r>
      <w:proofErr w:type="spellEnd"/>
      <w:r w:rsidRPr="0058388C">
        <w:rPr>
          <w:rFonts w:ascii="Times New Roman" w:hAnsi="Times New Roman" w:cs="Times New Roman"/>
          <w:i/>
          <w:sz w:val="24"/>
          <w:szCs w:val="24"/>
        </w:rPr>
        <w:t>,</w:t>
      </w:r>
      <w:r w:rsidRPr="007456A6">
        <w:rPr>
          <w:rFonts w:ascii="Times New Roman" w:hAnsi="Times New Roman" w:cs="Times New Roman"/>
          <w:sz w:val="24"/>
          <w:szCs w:val="24"/>
        </w:rPr>
        <w:t xml:space="preserve"> as indicated by </w:t>
      </w:r>
      <w:proofErr w:type="spellStart"/>
      <w:r w:rsidRPr="007456A6">
        <w:rPr>
          <w:rFonts w:ascii="Times New Roman" w:hAnsi="Times New Roman" w:cs="Times New Roman"/>
          <w:sz w:val="24"/>
          <w:szCs w:val="24"/>
        </w:rPr>
        <w:t>Rajathi</w:t>
      </w:r>
      <w:proofErr w:type="spellEnd"/>
      <w:r w:rsidRPr="007456A6">
        <w:rPr>
          <w:rFonts w:ascii="Times New Roman" w:hAnsi="Times New Roman" w:cs="Times New Roman"/>
          <w:sz w:val="24"/>
          <w:szCs w:val="24"/>
        </w:rPr>
        <w:t xml:space="preserve"> D </w:t>
      </w:r>
      <w:proofErr w:type="spellStart"/>
      <w:r w:rsidRPr="007456A6">
        <w:rPr>
          <w:rFonts w:ascii="Times New Roman" w:hAnsi="Times New Roman" w:cs="Times New Roman"/>
          <w:sz w:val="24"/>
          <w:szCs w:val="24"/>
        </w:rPr>
        <w:t>Modilal</w:t>
      </w:r>
      <w:proofErr w:type="spellEnd"/>
      <w:r w:rsidRPr="007456A6">
        <w:rPr>
          <w:rFonts w:ascii="Times New Roman" w:hAnsi="Times New Roman" w:cs="Times New Roman"/>
          <w:sz w:val="24"/>
          <w:szCs w:val="24"/>
        </w:rPr>
        <w:t xml:space="preserve"> </w:t>
      </w:r>
      <w:r w:rsidRPr="00BC3D2B">
        <w:rPr>
          <w:rFonts w:ascii="Times New Roman" w:hAnsi="Times New Roman" w:cs="Times New Roman"/>
          <w:i/>
          <w:sz w:val="24"/>
          <w:szCs w:val="24"/>
        </w:rPr>
        <w:t>et al.</w:t>
      </w:r>
      <w:r w:rsidR="00BC3D2B" w:rsidRPr="00BC3D2B">
        <w:rPr>
          <w:rFonts w:ascii="Times New Roman" w:hAnsi="Times New Roman" w:cs="Times New Roman"/>
          <w:i/>
          <w:sz w:val="24"/>
          <w:szCs w:val="24"/>
        </w:rPr>
        <w:t>,</w:t>
      </w:r>
      <w:r w:rsidRPr="007456A6">
        <w:rPr>
          <w:rFonts w:ascii="Times New Roman" w:hAnsi="Times New Roman" w:cs="Times New Roman"/>
          <w:sz w:val="24"/>
          <w:szCs w:val="24"/>
        </w:rPr>
        <w:t xml:space="preserve"> (2015), demonstrate a range of properties including antiviral, antimicrobial, hypote</w:t>
      </w:r>
      <w:r>
        <w:rPr>
          <w:rFonts w:ascii="Times New Roman" w:hAnsi="Times New Roman" w:cs="Times New Roman"/>
          <w:sz w:val="24"/>
          <w:szCs w:val="24"/>
        </w:rPr>
        <w:t>nsive, and antioxidant effects.</w:t>
      </w:r>
    </w:p>
    <w:p w:rsidR="0058388C" w:rsidRPr="0058388C" w:rsidRDefault="0058388C" w:rsidP="008367FD">
      <w:pPr>
        <w:spacing w:line="480" w:lineRule="auto"/>
        <w:jc w:val="both"/>
        <w:rPr>
          <w:rFonts w:ascii="Times New Roman" w:hAnsi="Times New Roman" w:cs="Times New Roman"/>
          <w:b/>
          <w:iCs/>
          <w:sz w:val="24"/>
          <w:szCs w:val="24"/>
          <w:lang w:val="en-GB"/>
        </w:rPr>
      </w:pPr>
      <w:r w:rsidRPr="0058388C">
        <w:rPr>
          <w:rFonts w:ascii="Times New Roman" w:hAnsi="Times New Roman" w:cs="Times New Roman"/>
          <w:sz w:val="24"/>
          <w:szCs w:val="24"/>
        </w:rPr>
        <w:t xml:space="preserve">It contains flavonoids that impart </w:t>
      </w:r>
      <w:proofErr w:type="spellStart"/>
      <w:r w:rsidRPr="0058388C">
        <w:rPr>
          <w:rFonts w:ascii="Times New Roman" w:hAnsi="Times New Roman" w:cs="Times New Roman"/>
          <w:sz w:val="24"/>
          <w:szCs w:val="24"/>
        </w:rPr>
        <w:t>antioxidative</w:t>
      </w:r>
      <w:proofErr w:type="spellEnd"/>
      <w:r w:rsidRPr="0058388C">
        <w:rPr>
          <w:rFonts w:ascii="Times New Roman" w:hAnsi="Times New Roman" w:cs="Times New Roman"/>
          <w:sz w:val="24"/>
          <w:szCs w:val="24"/>
        </w:rPr>
        <w:t xml:space="preserve"> effects, as reported by Pandey </w:t>
      </w:r>
      <w:r w:rsidRPr="00BC3D2B">
        <w:rPr>
          <w:rFonts w:ascii="Times New Roman" w:hAnsi="Times New Roman" w:cs="Times New Roman"/>
          <w:i/>
          <w:sz w:val="24"/>
          <w:szCs w:val="24"/>
        </w:rPr>
        <w:t>et al.</w:t>
      </w:r>
      <w:r w:rsidR="00BC3D2B" w:rsidRPr="00BC3D2B">
        <w:rPr>
          <w:rFonts w:ascii="Times New Roman" w:hAnsi="Times New Roman" w:cs="Times New Roman"/>
          <w:i/>
          <w:sz w:val="24"/>
          <w:szCs w:val="24"/>
        </w:rPr>
        <w:t>,</w:t>
      </w:r>
      <w:r w:rsidRPr="0058388C">
        <w:rPr>
          <w:rFonts w:ascii="Times New Roman" w:hAnsi="Times New Roman" w:cs="Times New Roman"/>
          <w:sz w:val="24"/>
          <w:szCs w:val="24"/>
        </w:rPr>
        <w:t xml:space="preserve"> (2012), and has demonstrated </w:t>
      </w:r>
      <w:proofErr w:type="spellStart"/>
      <w:r w:rsidRPr="0058388C">
        <w:rPr>
          <w:rFonts w:ascii="Times New Roman" w:hAnsi="Times New Roman" w:cs="Times New Roman"/>
          <w:sz w:val="24"/>
          <w:szCs w:val="24"/>
        </w:rPr>
        <w:t>hepatoprotective</w:t>
      </w:r>
      <w:proofErr w:type="spellEnd"/>
      <w:r w:rsidRPr="0058388C">
        <w:rPr>
          <w:rFonts w:ascii="Times New Roman" w:hAnsi="Times New Roman" w:cs="Times New Roman"/>
          <w:sz w:val="24"/>
          <w:szCs w:val="24"/>
        </w:rPr>
        <w:t xml:space="preserve"> qualities according to </w:t>
      </w:r>
      <w:r>
        <w:rPr>
          <w:rFonts w:ascii="Times New Roman" w:hAnsi="Times New Roman" w:cs="Times New Roman"/>
          <w:sz w:val="24"/>
          <w:szCs w:val="24"/>
        </w:rPr>
        <w:t xml:space="preserve">Tapas </w:t>
      </w:r>
      <w:r w:rsidRPr="0058388C">
        <w:rPr>
          <w:rFonts w:ascii="Times New Roman" w:hAnsi="Times New Roman" w:cs="Times New Roman"/>
          <w:i/>
          <w:sz w:val="24"/>
          <w:szCs w:val="24"/>
        </w:rPr>
        <w:t xml:space="preserve">et al., </w:t>
      </w:r>
      <w:r w:rsidRPr="0058388C">
        <w:rPr>
          <w:rFonts w:ascii="Times New Roman" w:hAnsi="Times New Roman" w:cs="Times New Roman"/>
          <w:sz w:val="24"/>
          <w:szCs w:val="24"/>
        </w:rPr>
        <w:t>(2008). Additionally, it has been noted for its antibacterial and antica</w:t>
      </w:r>
      <w:r>
        <w:rPr>
          <w:rFonts w:ascii="Times New Roman" w:hAnsi="Times New Roman" w:cs="Times New Roman"/>
          <w:sz w:val="24"/>
          <w:szCs w:val="24"/>
        </w:rPr>
        <w:t xml:space="preserve">ncer properties by </w:t>
      </w:r>
      <w:proofErr w:type="spellStart"/>
      <w:r>
        <w:rPr>
          <w:rFonts w:ascii="Times New Roman" w:hAnsi="Times New Roman" w:cs="Times New Roman"/>
          <w:sz w:val="24"/>
          <w:szCs w:val="24"/>
        </w:rPr>
        <w:t>Mirsha</w:t>
      </w:r>
      <w:proofErr w:type="spellEnd"/>
      <w:r>
        <w:rPr>
          <w:rFonts w:ascii="Times New Roman" w:hAnsi="Times New Roman" w:cs="Times New Roman"/>
          <w:sz w:val="24"/>
          <w:szCs w:val="24"/>
        </w:rPr>
        <w:t xml:space="preserve"> </w:t>
      </w:r>
      <w:r w:rsidRPr="0058388C">
        <w:rPr>
          <w:rFonts w:ascii="Times New Roman" w:hAnsi="Times New Roman" w:cs="Times New Roman"/>
          <w:i/>
          <w:sz w:val="24"/>
          <w:szCs w:val="24"/>
        </w:rPr>
        <w:t>et al.,</w:t>
      </w:r>
      <w:r w:rsidRPr="0058388C">
        <w:rPr>
          <w:rFonts w:ascii="Times New Roman" w:hAnsi="Times New Roman" w:cs="Times New Roman"/>
          <w:sz w:val="24"/>
          <w:szCs w:val="24"/>
        </w:rPr>
        <w:t xml:space="preserve"> (2013). Most plants known for their </w:t>
      </w:r>
      <w:proofErr w:type="spellStart"/>
      <w:r w:rsidRPr="0058388C">
        <w:rPr>
          <w:rFonts w:ascii="Times New Roman" w:hAnsi="Times New Roman" w:cs="Times New Roman"/>
          <w:sz w:val="24"/>
          <w:szCs w:val="24"/>
        </w:rPr>
        <w:t>antidiabetic</w:t>
      </w:r>
      <w:proofErr w:type="spellEnd"/>
      <w:r w:rsidRPr="0058388C">
        <w:rPr>
          <w:rFonts w:ascii="Times New Roman" w:hAnsi="Times New Roman" w:cs="Times New Roman"/>
          <w:sz w:val="24"/>
          <w:szCs w:val="24"/>
        </w:rPr>
        <w:t xml:space="preserve"> properties are characterized by the presence of secondary metabolites like glycosides, alkaloids, and flavonoids, as mentioned by Craig (1990). The leaf extract has exhibited antioxidant properties, as evidenced by results from DPPH, ABTS, NO, and superoxide radical scavenging assa</w:t>
      </w:r>
      <w:r>
        <w:rPr>
          <w:rFonts w:ascii="Times New Roman" w:hAnsi="Times New Roman" w:cs="Times New Roman"/>
          <w:sz w:val="24"/>
          <w:szCs w:val="24"/>
        </w:rPr>
        <w:t xml:space="preserve">ys. These findings imply that </w:t>
      </w:r>
      <w:proofErr w:type="spellStart"/>
      <w:r w:rsidRPr="0058388C">
        <w:rPr>
          <w:rFonts w:ascii="Times New Roman" w:hAnsi="Times New Roman" w:cs="Times New Roman"/>
          <w:i/>
          <w:sz w:val="24"/>
          <w:szCs w:val="24"/>
        </w:rPr>
        <w:t>Solanum</w:t>
      </w:r>
      <w:proofErr w:type="spellEnd"/>
      <w:r w:rsidRPr="0058388C">
        <w:rPr>
          <w:rFonts w:ascii="Times New Roman" w:hAnsi="Times New Roman" w:cs="Times New Roman"/>
          <w:i/>
          <w:sz w:val="24"/>
          <w:szCs w:val="24"/>
        </w:rPr>
        <w:t xml:space="preserve"> </w:t>
      </w:r>
      <w:proofErr w:type="spellStart"/>
      <w:r w:rsidRPr="0058388C">
        <w:rPr>
          <w:rFonts w:ascii="Times New Roman" w:hAnsi="Times New Roman" w:cs="Times New Roman"/>
          <w:i/>
          <w:sz w:val="24"/>
          <w:szCs w:val="24"/>
        </w:rPr>
        <w:t>nigrum</w:t>
      </w:r>
      <w:proofErr w:type="spellEnd"/>
      <w:r w:rsidRPr="0058388C">
        <w:rPr>
          <w:rFonts w:ascii="Times New Roman" w:hAnsi="Times New Roman" w:cs="Times New Roman"/>
          <w:sz w:val="24"/>
          <w:szCs w:val="24"/>
        </w:rPr>
        <w:t xml:space="preserve"> could potentially be employed in the treatment of diseases associated with free radicals, such as diabetes and cancer."</w:t>
      </w:r>
    </w:p>
    <w:p w:rsidR="00C21645" w:rsidRDefault="002C6FC8" w:rsidP="0070368C">
      <w:pPr>
        <w:spacing w:line="360" w:lineRule="auto"/>
        <w:rPr>
          <w:rFonts w:ascii="Times New Roman" w:hAnsi="Times New Roman" w:cs="Times New Roman"/>
          <w:iCs/>
          <w:sz w:val="24"/>
          <w:szCs w:val="24"/>
          <w:lang w:val="en-GB"/>
        </w:rPr>
      </w:pPr>
      <w:r w:rsidRPr="002C6FC8">
        <w:rPr>
          <w:rFonts w:ascii="Times New Roman" w:hAnsi="Times New Roman" w:cs="Times New Roman"/>
          <w:iCs/>
          <w:sz w:val="24"/>
          <w:szCs w:val="24"/>
          <w:lang w:val="en-GB"/>
        </w:rPr>
        <w:t>CONCLUSION</w:t>
      </w:r>
    </w:p>
    <w:p w:rsidR="00C21645" w:rsidRPr="00446D5B" w:rsidRDefault="00446D5B" w:rsidP="00446D5B">
      <w:pPr>
        <w:spacing w:line="480" w:lineRule="auto"/>
        <w:jc w:val="both"/>
        <w:rPr>
          <w:rFonts w:ascii="Times New Roman" w:hAnsi="Times New Roman" w:cs="Times New Roman"/>
          <w:iCs/>
          <w:sz w:val="24"/>
          <w:szCs w:val="24"/>
          <w:lang w:val="en-GB"/>
        </w:rPr>
      </w:pPr>
      <w:r w:rsidRPr="00446D5B">
        <w:rPr>
          <w:rFonts w:ascii="Times New Roman" w:hAnsi="Times New Roman" w:cs="Times New Roman"/>
          <w:sz w:val="24"/>
          <w:szCs w:val="24"/>
        </w:rPr>
        <w:lastRenderedPageBreak/>
        <w:t xml:space="preserve">The analysis of phytochemicals in </w:t>
      </w:r>
      <w:proofErr w:type="spellStart"/>
      <w:r w:rsidRPr="008D39F1">
        <w:rPr>
          <w:rFonts w:ascii="Times New Roman" w:hAnsi="Times New Roman" w:cs="Times New Roman"/>
          <w:i/>
          <w:sz w:val="24"/>
          <w:szCs w:val="24"/>
        </w:rPr>
        <w:t>Solanum</w:t>
      </w:r>
      <w:proofErr w:type="spellEnd"/>
      <w:r w:rsidRPr="008D39F1">
        <w:rPr>
          <w:rFonts w:ascii="Times New Roman" w:hAnsi="Times New Roman" w:cs="Times New Roman"/>
          <w:i/>
          <w:sz w:val="24"/>
          <w:szCs w:val="24"/>
        </w:rPr>
        <w:t xml:space="preserve"> </w:t>
      </w:r>
      <w:proofErr w:type="spellStart"/>
      <w:r w:rsidRPr="008D39F1">
        <w:rPr>
          <w:rFonts w:ascii="Times New Roman" w:hAnsi="Times New Roman" w:cs="Times New Roman"/>
          <w:i/>
          <w:sz w:val="24"/>
          <w:szCs w:val="24"/>
        </w:rPr>
        <w:t>nigrum</w:t>
      </w:r>
      <w:proofErr w:type="spellEnd"/>
      <w:r w:rsidRPr="00446D5B">
        <w:rPr>
          <w:rFonts w:ascii="Times New Roman" w:hAnsi="Times New Roman" w:cs="Times New Roman"/>
          <w:sz w:val="24"/>
          <w:szCs w:val="24"/>
        </w:rPr>
        <w:t xml:space="preserve"> has unveiled that its antimicrobial effectiveness can be attributed to the presence of a range of bioactive compounds, including alkaloids, </w:t>
      </w:r>
      <w:proofErr w:type="spellStart"/>
      <w:r w:rsidR="006E51C9">
        <w:rPr>
          <w:rFonts w:ascii="Times New Roman" w:hAnsi="Times New Roman" w:cs="Times New Roman"/>
          <w:sz w:val="24"/>
          <w:szCs w:val="24"/>
        </w:rPr>
        <w:t>saponins</w:t>
      </w:r>
      <w:proofErr w:type="spellEnd"/>
      <w:r w:rsidR="006E51C9">
        <w:rPr>
          <w:rFonts w:ascii="Times New Roman" w:hAnsi="Times New Roman" w:cs="Times New Roman"/>
          <w:sz w:val="24"/>
          <w:szCs w:val="24"/>
        </w:rPr>
        <w:t xml:space="preserve">, steroids and </w:t>
      </w:r>
      <w:proofErr w:type="spellStart"/>
      <w:r w:rsidR="006E51C9">
        <w:rPr>
          <w:rFonts w:ascii="Times New Roman" w:hAnsi="Times New Roman" w:cs="Times New Roman"/>
          <w:sz w:val="24"/>
          <w:szCs w:val="24"/>
        </w:rPr>
        <w:t>flavonids</w:t>
      </w:r>
      <w:proofErr w:type="spellEnd"/>
      <w:r w:rsidRPr="00446D5B">
        <w:rPr>
          <w:rFonts w:ascii="Times New Roman" w:hAnsi="Times New Roman" w:cs="Times New Roman"/>
          <w:sz w:val="24"/>
          <w:szCs w:val="24"/>
        </w:rPr>
        <w:t>. These findings strongly suggest that medicinal plants with established traditional uses could serve as valuab</w:t>
      </w:r>
      <w:r w:rsidR="000F2272">
        <w:rPr>
          <w:rFonts w:ascii="Times New Roman" w:hAnsi="Times New Roman" w:cs="Times New Roman"/>
          <w:sz w:val="24"/>
          <w:szCs w:val="24"/>
        </w:rPr>
        <w:t xml:space="preserve">le resources for the production </w:t>
      </w:r>
      <w:r>
        <w:rPr>
          <w:rFonts w:ascii="Times New Roman" w:hAnsi="Times New Roman" w:cs="Times New Roman"/>
          <w:sz w:val="24"/>
          <w:szCs w:val="24"/>
        </w:rPr>
        <w:t>of novel antimicrobial agents.</w:t>
      </w:r>
    </w:p>
    <w:p w:rsidR="00C21645" w:rsidRPr="00446D5B" w:rsidRDefault="00C21645" w:rsidP="00446D5B">
      <w:pPr>
        <w:spacing w:line="360" w:lineRule="auto"/>
        <w:jc w:val="both"/>
        <w:rPr>
          <w:rFonts w:ascii="Times New Roman" w:hAnsi="Times New Roman" w:cs="Times New Roman"/>
          <w:iCs/>
          <w:sz w:val="24"/>
          <w:szCs w:val="24"/>
          <w:lang w:val="en-GB"/>
        </w:rPr>
      </w:pPr>
    </w:p>
    <w:p w:rsidR="00C21645" w:rsidRDefault="00C21645" w:rsidP="0070368C">
      <w:pPr>
        <w:spacing w:line="360" w:lineRule="auto"/>
        <w:rPr>
          <w:rFonts w:ascii="Times New Roman" w:hAnsi="Times New Roman" w:cs="Times New Roman"/>
          <w:iCs/>
          <w:sz w:val="24"/>
          <w:szCs w:val="24"/>
          <w:lang w:val="en-GB"/>
        </w:rPr>
      </w:pPr>
    </w:p>
    <w:p w:rsidR="00FB31FA" w:rsidRDefault="00FB31FA" w:rsidP="00C00FDE">
      <w:pPr>
        <w:spacing w:line="360" w:lineRule="auto"/>
        <w:rPr>
          <w:rFonts w:ascii="Times New Roman" w:hAnsi="Times New Roman" w:cs="Times New Roman"/>
          <w:b/>
          <w:iCs/>
          <w:sz w:val="24"/>
          <w:szCs w:val="24"/>
          <w:lang w:val="en-GB"/>
        </w:rPr>
      </w:pPr>
    </w:p>
    <w:p w:rsidR="00452001" w:rsidRDefault="00A038EF" w:rsidP="00587A98">
      <w:pPr>
        <w:spacing w:line="360" w:lineRule="auto"/>
        <w:jc w:val="center"/>
        <w:rPr>
          <w:rFonts w:ascii="Times New Roman" w:hAnsi="Times New Roman" w:cs="Times New Roman"/>
          <w:b/>
          <w:iCs/>
          <w:sz w:val="28"/>
          <w:szCs w:val="28"/>
          <w:lang w:val="en-GB"/>
        </w:rPr>
      </w:pPr>
      <w:r w:rsidRPr="00587A98">
        <w:rPr>
          <w:rFonts w:ascii="Times New Roman" w:hAnsi="Times New Roman" w:cs="Times New Roman"/>
          <w:b/>
          <w:iCs/>
          <w:sz w:val="28"/>
          <w:szCs w:val="28"/>
          <w:lang w:val="en-GB"/>
        </w:rPr>
        <w:t>Reference</w:t>
      </w:r>
    </w:p>
    <w:p w:rsidR="00441193" w:rsidRPr="00FE7427" w:rsidRDefault="00441193" w:rsidP="00441193">
      <w:pPr>
        <w:spacing w:after="0" w:line="240" w:lineRule="auto"/>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Adindu</w:t>
      </w:r>
      <w:proofErr w:type="spellEnd"/>
      <w:r w:rsidRPr="00FE7427">
        <w:rPr>
          <w:rFonts w:ascii="Times New Roman" w:eastAsia="Times New Roman" w:hAnsi="Times New Roman" w:cs="Times New Roman"/>
          <w:color w:val="000000"/>
          <w:sz w:val="24"/>
          <w:szCs w:val="24"/>
        </w:rPr>
        <w:t xml:space="preserve">, C.S., </w:t>
      </w:r>
      <w:proofErr w:type="spellStart"/>
      <w:r w:rsidRPr="00FE7427">
        <w:rPr>
          <w:rFonts w:ascii="Times New Roman" w:eastAsia="Times New Roman" w:hAnsi="Times New Roman" w:cs="Times New Roman"/>
          <w:color w:val="000000"/>
          <w:sz w:val="24"/>
          <w:szCs w:val="24"/>
        </w:rPr>
        <w:t>Odili</w:t>
      </w:r>
      <w:proofErr w:type="spellEnd"/>
      <w:r w:rsidRPr="00FE7427">
        <w:rPr>
          <w:rFonts w:ascii="Times New Roman" w:eastAsia="Times New Roman" w:hAnsi="Times New Roman" w:cs="Times New Roman"/>
          <w:color w:val="000000"/>
          <w:sz w:val="24"/>
          <w:szCs w:val="24"/>
        </w:rPr>
        <w:t xml:space="preserve">, L.C., </w:t>
      </w:r>
      <w:proofErr w:type="spellStart"/>
      <w:r w:rsidRPr="00FE7427">
        <w:rPr>
          <w:rFonts w:ascii="Times New Roman" w:eastAsia="Times New Roman" w:hAnsi="Times New Roman" w:cs="Times New Roman"/>
          <w:color w:val="000000"/>
          <w:sz w:val="24"/>
          <w:szCs w:val="24"/>
        </w:rPr>
        <w:t>Nwagu</w:t>
      </w:r>
      <w:proofErr w:type="spellEnd"/>
      <w:r w:rsidRPr="00FE7427">
        <w:rPr>
          <w:rFonts w:ascii="Times New Roman" w:eastAsia="Times New Roman" w:hAnsi="Times New Roman" w:cs="Times New Roman"/>
          <w:color w:val="000000"/>
          <w:sz w:val="24"/>
          <w:szCs w:val="24"/>
        </w:rPr>
        <w:t xml:space="preserve">, E.E., </w:t>
      </w: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K.C., </w:t>
      </w: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N.S., </w:t>
      </w:r>
      <w:proofErr w:type="spellStart"/>
      <w:r w:rsidRPr="00FE7427">
        <w:rPr>
          <w:rFonts w:ascii="Times New Roman" w:eastAsia="Times New Roman" w:hAnsi="Times New Roman" w:cs="Times New Roman"/>
          <w:color w:val="000000"/>
          <w:sz w:val="24"/>
          <w:szCs w:val="24"/>
        </w:rPr>
        <w:t>Okeke</w:t>
      </w:r>
      <w:proofErr w:type="spellEnd"/>
      <w:r w:rsidRPr="00FE7427">
        <w:rPr>
          <w:rFonts w:ascii="Times New Roman" w:eastAsia="Times New Roman" w:hAnsi="Times New Roman" w:cs="Times New Roman"/>
          <w:color w:val="000000"/>
          <w:sz w:val="24"/>
          <w:szCs w:val="24"/>
        </w:rPr>
        <w:t xml:space="preserve">, B.C. and </w:t>
      </w:r>
      <w:proofErr w:type="spellStart"/>
      <w:r w:rsidRPr="00FE7427">
        <w:rPr>
          <w:rFonts w:ascii="Times New Roman" w:eastAsia="Times New Roman" w:hAnsi="Times New Roman" w:cs="Times New Roman"/>
          <w:color w:val="000000"/>
          <w:sz w:val="24"/>
          <w:szCs w:val="24"/>
        </w:rPr>
        <w:t>Orjionwe</w:t>
      </w:r>
      <w:proofErr w:type="spellEnd"/>
      <w:r w:rsidRPr="00FE7427">
        <w:rPr>
          <w:rFonts w:ascii="Times New Roman" w:eastAsia="Times New Roman" w:hAnsi="Times New Roman" w:cs="Times New Roman"/>
          <w:color w:val="000000"/>
          <w:sz w:val="24"/>
          <w:szCs w:val="24"/>
        </w:rPr>
        <w:t xml:space="preserve">, R.N. (2016). Phytochemical and Antimicrobial Screening of Cola </w:t>
      </w:r>
      <w:proofErr w:type="spellStart"/>
      <w:r w:rsidRPr="00FE7427">
        <w:rPr>
          <w:rFonts w:ascii="Times New Roman" w:eastAsia="Times New Roman" w:hAnsi="Times New Roman" w:cs="Times New Roman"/>
          <w:color w:val="000000"/>
          <w:sz w:val="24"/>
          <w:szCs w:val="24"/>
        </w:rPr>
        <w:t>giganteaLeaves</w:t>
      </w:r>
      <w:proofErr w:type="spellEnd"/>
      <w:r w:rsidRPr="00FE7427">
        <w:rPr>
          <w:rFonts w:ascii="Times New Roman" w:eastAsia="Times New Roman" w:hAnsi="Times New Roman" w:cs="Times New Roman"/>
          <w:color w:val="000000"/>
          <w:sz w:val="24"/>
          <w:szCs w:val="24"/>
        </w:rPr>
        <w:t>, Stem and Bark. Universal Journal of Microbiology Research, 4 (2): 49-54</w:t>
      </w:r>
    </w:p>
    <w:p w:rsidR="00441193" w:rsidRPr="00FE7427" w:rsidRDefault="00441193" w:rsidP="00441193">
      <w:pPr>
        <w:spacing w:after="0" w:line="240" w:lineRule="auto"/>
        <w:rPr>
          <w:rFonts w:ascii="Times New Roman" w:eastAsia="Times New Roman" w:hAnsi="Times New Roman" w:cs="Times New Roman"/>
          <w:color w:val="000000"/>
          <w:sz w:val="24"/>
          <w:szCs w:val="24"/>
        </w:rPr>
      </w:pPr>
    </w:p>
    <w:p w:rsidR="00441193" w:rsidRPr="00FE7427" w:rsidRDefault="00441193" w:rsidP="00441193">
      <w:pPr>
        <w:spacing w:after="0" w:line="240" w:lineRule="auto"/>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K.C., </w:t>
      </w:r>
      <w:proofErr w:type="spellStart"/>
      <w:r w:rsidRPr="00FE7427">
        <w:rPr>
          <w:rFonts w:ascii="Times New Roman" w:eastAsia="Times New Roman" w:hAnsi="Times New Roman" w:cs="Times New Roman"/>
          <w:color w:val="000000"/>
          <w:sz w:val="24"/>
          <w:szCs w:val="24"/>
        </w:rPr>
        <w:t>Archibong</w:t>
      </w:r>
      <w:proofErr w:type="spellEnd"/>
      <w:r w:rsidRPr="00FE7427">
        <w:rPr>
          <w:rFonts w:ascii="Times New Roman" w:eastAsia="Times New Roman" w:hAnsi="Times New Roman" w:cs="Times New Roman"/>
          <w:color w:val="000000"/>
          <w:sz w:val="24"/>
          <w:szCs w:val="24"/>
        </w:rPr>
        <w:t xml:space="preserve">, E. J., </w:t>
      </w:r>
      <w:proofErr w:type="spellStart"/>
      <w:r w:rsidRPr="00FE7427">
        <w:rPr>
          <w:rFonts w:ascii="Times New Roman" w:eastAsia="Times New Roman" w:hAnsi="Times New Roman" w:cs="Times New Roman"/>
          <w:color w:val="000000"/>
          <w:sz w:val="24"/>
          <w:szCs w:val="24"/>
        </w:rPr>
        <w:t>Anekwe</w:t>
      </w:r>
      <w:proofErr w:type="spellEnd"/>
      <w:r w:rsidRPr="00FE7427">
        <w:rPr>
          <w:rFonts w:ascii="Times New Roman" w:eastAsia="Times New Roman" w:hAnsi="Times New Roman" w:cs="Times New Roman"/>
          <w:color w:val="000000"/>
          <w:sz w:val="24"/>
          <w:szCs w:val="24"/>
        </w:rPr>
        <w:t xml:space="preserve">, D.C, Ago, C.A., </w:t>
      </w:r>
      <w:proofErr w:type="spellStart"/>
      <w:r w:rsidRPr="00FE7427">
        <w:rPr>
          <w:rFonts w:ascii="Times New Roman" w:eastAsia="Times New Roman" w:hAnsi="Times New Roman" w:cs="Times New Roman"/>
          <w:color w:val="000000"/>
          <w:sz w:val="24"/>
          <w:szCs w:val="24"/>
        </w:rPr>
        <w:t>Okafor</w:t>
      </w:r>
      <w:proofErr w:type="spellEnd"/>
      <w:r w:rsidRPr="00FE7427">
        <w:rPr>
          <w:rFonts w:ascii="Times New Roman" w:eastAsia="Times New Roman" w:hAnsi="Times New Roman" w:cs="Times New Roman"/>
          <w:color w:val="000000"/>
          <w:sz w:val="24"/>
          <w:szCs w:val="24"/>
        </w:rPr>
        <w:t xml:space="preserve">, A.C. and </w:t>
      </w: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N.S. (2014). Assessment of Bacteria Present in Yoghurt Sold on </w:t>
      </w:r>
      <w:proofErr w:type="spellStart"/>
      <w:r w:rsidRPr="00FE7427">
        <w:rPr>
          <w:rFonts w:ascii="Times New Roman" w:eastAsia="Times New Roman" w:hAnsi="Times New Roman" w:cs="Times New Roman"/>
          <w:color w:val="000000"/>
          <w:sz w:val="24"/>
          <w:szCs w:val="24"/>
        </w:rPr>
        <w:t>Awka</w:t>
      </w:r>
      <w:proofErr w:type="spellEnd"/>
      <w:r w:rsidRPr="00FE7427">
        <w:rPr>
          <w:rFonts w:ascii="Times New Roman" w:eastAsia="Times New Roman" w:hAnsi="Times New Roman" w:cs="Times New Roman"/>
          <w:color w:val="000000"/>
          <w:sz w:val="24"/>
          <w:szCs w:val="24"/>
        </w:rPr>
        <w:t xml:space="preserve"> Metropolis. </w:t>
      </w:r>
      <w:r w:rsidRPr="00FE7427">
        <w:rPr>
          <w:rFonts w:ascii="Times New Roman" w:eastAsia="Times New Roman" w:hAnsi="Times New Roman" w:cs="Times New Roman"/>
          <w:i/>
          <w:iCs/>
          <w:color w:val="000000"/>
          <w:sz w:val="24"/>
          <w:szCs w:val="24"/>
        </w:rPr>
        <w:t>Scholars Journal of Applied Medical Sciences</w:t>
      </w:r>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b/>
          <w:bCs/>
          <w:color w:val="000000"/>
          <w:sz w:val="24"/>
          <w:szCs w:val="24"/>
        </w:rPr>
        <w:t xml:space="preserve">2 </w:t>
      </w:r>
      <w:r w:rsidRPr="00FE7427">
        <w:rPr>
          <w:rFonts w:ascii="Times New Roman" w:eastAsia="Times New Roman" w:hAnsi="Times New Roman" w:cs="Times New Roman"/>
          <w:color w:val="000000"/>
          <w:sz w:val="24"/>
          <w:szCs w:val="24"/>
        </w:rPr>
        <w:t>(6D): 3071-3075.</w:t>
      </w:r>
    </w:p>
    <w:p w:rsidR="00441193" w:rsidRPr="00FE7427" w:rsidRDefault="00441193" w:rsidP="00441193">
      <w:pPr>
        <w:spacing w:after="0" w:line="240" w:lineRule="auto"/>
        <w:rPr>
          <w:rFonts w:ascii="Times New Roman" w:eastAsia="Times New Roman" w:hAnsi="Times New Roman" w:cs="Times New Roman"/>
          <w:color w:val="000000"/>
          <w:sz w:val="24"/>
          <w:szCs w:val="24"/>
        </w:rPr>
      </w:pPr>
    </w:p>
    <w:p w:rsidR="00441193" w:rsidRDefault="00441193" w:rsidP="00441193">
      <w:pPr>
        <w:spacing w:after="0" w:line="240" w:lineRule="auto"/>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K.C., </w:t>
      </w:r>
      <w:proofErr w:type="spellStart"/>
      <w:r w:rsidRPr="00FE7427">
        <w:rPr>
          <w:rFonts w:ascii="Times New Roman" w:eastAsia="Times New Roman" w:hAnsi="Times New Roman" w:cs="Times New Roman"/>
          <w:color w:val="000000"/>
          <w:sz w:val="24"/>
          <w:szCs w:val="24"/>
        </w:rPr>
        <w:t>Igweoha</w:t>
      </w:r>
      <w:proofErr w:type="spellEnd"/>
      <w:r w:rsidRPr="00FE7427">
        <w:rPr>
          <w:rFonts w:ascii="Times New Roman" w:eastAsia="Times New Roman" w:hAnsi="Times New Roman" w:cs="Times New Roman"/>
          <w:color w:val="000000"/>
          <w:sz w:val="24"/>
          <w:szCs w:val="24"/>
        </w:rPr>
        <w:t xml:space="preserve">, C.A. and </w:t>
      </w:r>
      <w:proofErr w:type="spellStart"/>
      <w:r w:rsidRPr="00FE7427">
        <w:rPr>
          <w:rFonts w:ascii="Times New Roman" w:eastAsia="Times New Roman" w:hAnsi="Times New Roman" w:cs="Times New Roman"/>
          <w:color w:val="000000"/>
          <w:sz w:val="24"/>
          <w:szCs w:val="24"/>
        </w:rPr>
        <w:t>Umeh</w:t>
      </w:r>
      <w:proofErr w:type="spellEnd"/>
      <w:r w:rsidRPr="00FE7427">
        <w:rPr>
          <w:rFonts w:ascii="Times New Roman" w:eastAsia="Times New Roman" w:hAnsi="Times New Roman" w:cs="Times New Roman"/>
          <w:color w:val="000000"/>
          <w:sz w:val="24"/>
          <w:szCs w:val="24"/>
        </w:rPr>
        <w:t xml:space="preserve">, C.N. (2013). Antimicrobial Activity of the </w:t>
      </w:r>
      <w:proofErr w:type="spellStart"/>
      <w:r w:rsidRPr="00FE7427">
        <w:rPr>
          <w:rFonts w:ascii="Times New Roman" w:eastAsia="Times New Roman" w:hAnsi="Times New Roman" w:cs="Times New Roman"/>
          <w:color w:val="000000"/>
          <w:sz w:val="24"/>
          <w:szCs w:val="24"/>
        </w:rPr>
        <w:t>Ethanolic</w:t>
      </w:r>
      <w:proofErr w:type="spellEnd"/>
      <w:r w:rsidRPr="00FE7427">
        <w:rPr>
          <w:rFonts w:ascii="Times New Roman" w:eastAsia="Times New Roman" w:hAnsi="Times New Roman" w:cs="Times New Roman"/>
          <w:color w:val="000000"/>
          <w:sz w:val="24"/>
          <w:szCs w:val="24"/>
        </w:rPr>
        <w:t xml:space="preserve"> and Petroleum Ether Extracts of Tangerine Seed on Selected Bacteria</w:t>
      </w:r>
      <w:r w:rsidRPr="00FE7427">
        <w:rPr>
          <w:rFonts w:ascii="Times New Roman" w:eastAsia="Times New Roman" w:hAnsi="Times New Roman" w:cs="Times New Roman"/>
          <w:i/>
          <w:iCs/>
          <w:color w:val="000000"/>
          <w:sz w:val="24"/>
          <w:szCs w:val="24"/>
        </w:rPr>
        <w:t>. International Journal of Agriculture and Bioscience</w:t>
      </w:r>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b/>
          <w:bCs/>
          <w:color w:val="000000"/>
          <w:sz w:val="24"/>
          <w:szCs w:val="24"/>
        </w:rPr>
        <w:t xml:space="preserve">2 </w:t>
      </w:r>
      <w:r w:rsidRPr="00FE7427">
        <w:rPr>
          <w:rFonts w:ascii="Times New Roman" w:eastAsia="Times New Roman" w:hAnsi="Times New Roman" w:cs="Times New Roman"/>
          <w:color w:val="000000"/>
          <w:sz w:val="24"/>
          <w:szCs w:val="24"/>
        </w:rPr>
        <w:t>(1): 22-24.</w:t>
      </w:r>
    </w:p>
    <w:p w:rsidR="00441193" w:rsidRPr="00441193" w:rsidRDefault="00441193" w:rsidP="00441193">
      <w:pPr>
        <w:spacing w:after="0" w:line="240" w:lineRule="auto"/>
        <w:rPr>
          <w:rFonts w:ascii="Times New Roman" w:eastAsia="Times New Roman" w:hAnsi="Times New Roman" w:cs="Times New Roman"/>
          <w:color w:val="000000"/>
          <w:sz w:val="24"/>
          <w:szCs w:val="24"/>
        </w:rPr>
      </w:pPr>
    </w:p>
    <w:p w:rsidR="00441193" w:rsidRPr="00FE7427" w:rsidRDefault="00441193" w:rsidP="00441193">
      <w:pPr>
        <w:spacing w:after="0" w:line="240" w:lineRule="auto"/>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N.S., </w:t>
      </w:r>
      <w:proofErr w:type="spellStart"/>
      <w:r w:rsidRPr="00FE7427">
        <w:rPr>
          <w:rFonts w:ascii="Times New Roman" w:eastAsia="Times New Roman" w:hAnsi="Times New Roman" w:cs="Times New Roman"/>
          <w:b/>
          <w:bCs/>
          <w:color w:val="000000"/>
          <w:sz w:val="24"/>
          <w:szCs w:val="24"/>
        </w:rPr>
        <w:t>Agu</w:t>
      </w:r>
      <w:proofErr w:type="spellEnd"/>
      <w:r w:rsidRPr="00FE7427">
        <w:rPr>
          <w:rFonts w:ascii="Times New Roman" w:eastAsia="Times New Roman" w:hAnsi="Times New Roman" w:cs="Times New Roman"/>
          <w:b/>
          <w:bCs/>
          <w:color w:val="000000"/>
          <w:sz w:val="24"/>
          <w:szCs w:val="24"/>
        </w:rPr>
        <w:t xml:space="preserve">, K.C.*, </w:t>
      </w:r>
      <w:proofErr w:type="spellStart"/>
      <w:r w:rsidRPr="00FE7427">
        <w:rPr>
          <w:rFonts w:ascii="Times New Roman" w:eastAsia="Times New Roman" w:hAnsi="Times New Roman" w:cs="Times New Roman"/>
          <w:color w:val="000000"/>
          <w:sz w:val="24"/>
          <w:szCs w:val="24"/>
        </w:rPr>
        <w:t>Ikedinma</w:t>
      </w:r>
      <w:proofErr w:type="spellEnd"/>
      <w:r w:rsidRPr="00FE7427">
        <w:rPr>
          <w:rFonts w:ascii="Times New Roman" w:eastAsia="Times New Roman" w:hAnsi="Times New Roman" w:cs="Times New Roman"/>
          <w:color w:val="000000"/>
          <w:sz w:val="24"/>
          <w:szCs w:val="24"/>
        </w:rPr>
        <w:t xml:space="preserve">, J.C., </w:t>
      </w:r>
      <w:proofErr w:type="spellStart"/>
      <w:r w:rsidRPr="00FE7427">
        <w:rPr>
          <w:rFonts w:ascii="Times New Roman" w:eastAsia="Times New Roman" w:hAnsi="Times New Roman" w:cs="Times New Roman"/>
          <w:color w:val="000000"/>
          <w:sz w:val="24"/>
          <w:szCs w:val="24"/>
        </w:rPr>
        <w:t>Uzoechi</w:t>
      </w:r>
      <w:proofErr w:type="spellEnd"/>
      <w:r w:rsidRPr="00FE7427">
        <w:rPr>
          <w:rFonts w:ascii="Times New Roman" w:eastAsia="Times New Roman" w:hAnsi="Times New Roman" w:cs="Times New Roman"/>
          <w:color w:val="000000"/>
          <w:sz w:val="24"/>
          <w:szCs w:val="24"/>
        </w:rPr>
        <w:t xml:space="preserve">, A.N., </w:t>
      </w:r>
      <w:proofErr w:type="spellStart"/>
      <w:r w:rsidRPr="00FE7427">
        <w:rPr>
          <w:rFonts w:ascii="Times New Roman" w:eastAsia="Times New Roman" w:hAnsi="Times New Roman" w:cs="Times New Roman"/>
          <w:color w:val="000000"/>
          <w:sz w:val="24"/>
          <w:szCs w:val="24"/>
        </w:rPr>
        <w:t>Eneite</w:t>
      </w:r>
      <w:proofErr w:type="spellEnd"/>
      <w:r w:rsidRPr="00FE7427">
        <w:rPr>
          <w:rFonts w:ascii="Times New Roman" w:eastAsia="Times New Roman" w:hAnsi="Times New Roman" w:cs="Times New Roman"/>
          <w:color w:val="000000"/>
          <w:sz w:val="24"/>
          <w:szCs w:val="24"/>
        </w:rPr>
        <w:t>, H.C., Victor-</w:t>
      </w:r>
      <w:proofErr w:type="spellStart"/>
      <w:r w:rsidRPr="00FE7427">
        <w:rPr>
          <w:rFonts w:ascii="Times New Roman" w:eastAsia="Times New Roman" w:hAnsi="Times New Roman" w:cs="Times New Roman"/>
          <w:color w:val="000000"/>
          <w:sz w:val="24"/>
          <w:szCs w:val="24"/>
        </w:rPr>
        <w:t>Aduloju</w:t>
      </w:r>
      <w:proofErr w:type="spellEnd"/>
      <w:r w:rsidRPr="00FE7427">
        <w:rPr>
          <w:rFonts w:ascii="Times New Roman" w:eastAsia="Times New Roman" w:hAnsi="Times New Roman" w:cs="Times New Roman"/>
          <w:color w:val="000000"/>
          <w:sz w:val="24"/>
          <w:szCs w:val="24"/>
        </w:rPr>
        <w:t xml:space="preserve"> A.T., </w:t>
      </w:r>
      <w:proofErr w:type="spellStart"/>
      <w:r w:rsidRPr="00FE7427">
        <w:rPr>
          <w:rFonts w:ascii="Times New Roman" w:eastAsia="Times New Roman" w:hAnsi="Times New Roman" w:cs="Times New Roman"/>
          <w:color w:val="000000"/>
          <w:sz w:val="24"/>
          <w:szCs w:val="24"/>
        </w:rPr>
        <w:t>Umeoduagu</w:t>
      </w:r>
      <w:proofErr w:type="spellEnd"/>
      <w:r w:rsidRPr="00FE7427">
        <w:rPr>
          <w:rFonts w:ascii="Times New Roman" w:eastAsia="Times New Roman" w:hAnsi="Times New Roman" w:cs="Times New Roman"/>
          <w:color w:val="000000"/>
          <w:sz w:val="24"/>
          <w:szCs w:val="24"/>
        </w:rPr>
        <w:t xml:space="preserve">, N.D., </w:t>
      </w:r>
      <w:proofErr w:type="spellStart"/>
      <w:r w:rsidRPr="00FE7427">
        <w:rPr>
          <w:rFonts w:ascii="Times New Roman" w:eastAsia="Times New Roman" w:hAnsi="Times New Roman" w:cs="Times New Roman"/>
          <w:color w:val="000000"/>
          <w:sz w:val="24"/>
          <w:szCs w:val="24"/>
        </w:rPr>
        <w:t>Onwuatuegwu</w:t>
      </w:r>
      <w:proofErr w:type="spellEnd"/>
      <w:r w:rsidRPr="00FE7427">
        <w:rPr>
          <w:rFonts w:ascii="Times New Roman" w:eastAsia="Times New Roman" w:hAnsi="Times New Roman" w:cs="Times New Roman"/>
          <w:color w:val="000000"/>
          <w:sz w:val="24"/>
          <w:szCs w:val="24"/>
        </w:rPr>
        <w:t xml:space="preserve">, J.T.C., </w:t>
      </w:r>
      <w:proofErr w:type="spellStart"/>
      <w:r w:rsidRPr="00FE7427">
        <w:rPr>
          <w:rFonts w:ascii="Times New Roman" w:eastAsia="Times New Roman" w:hAnsi="Times New Roman" w:cs="Times New Roman"/>
          <w:color w:val="000000"/>
          <w:sz w:val="24"/>
          <w:szCs w:val="24"/>
        </w:rPr>
        <w:t>Ilikannu</w:t>
      </w:r>
      <w:proofErr w:type="spellEnd"/>
      <w:r w:rsidRPr="00FE7427">
        <w:rPr>
          <w:rFonts w:ascii="Times New Roman" w:eastAsia="Times New Roman" w:hAnsi="Times New Roman" w:cs="Times New Roman"/>
          <w:color w:val="000000"/>
          <w:sz w:val="24"/>
          <w:szCs w:val="24"/>
        </w:rPr>
        <w:t xml:space="preserve"> S.O. (2017). Antibacterial Activities of the Aqueous and </w:t>
      </w:r>
      <w:proofErr w:type="spellStart"/>
      <w:r w:rsidRPr="00FE7427">
        <w:rPr>
          <w:rFonts w:ascii="Times New Roman" w:eastAsia="Times New Roman" w:hAnsi="Times New Roman" w:cs="Times New Roman"/>
          <w:color w:val="000000"/>
          <w:sz w:val="24"/>
          <w:szCs w:val="24"/>
        </w:rPr>
        <w:t>Ethanolic</w:t>
      </w:r>
      <w:proofErr w:type="spellEnd"/>
      <w:r w:rsidRPr="00FE7427">
        <w:rPr>
          <w:rFonts w:ascii="Times New Roman" w:eastAsia="Times New Roman" w:hAnsi="Times New Roman" w:cs="Times New Roman"/>
          <w:color w:val="000000"/>
          <w:sz w:val="24"/>
          <w:szCs w:val="24"/>
        </w:rPr>
        <w:t xml:space="preserve"> Extracts of the Male and Female </w:t>
      </w:r>
      <w:proofErr w:type="spellStart"/>
      <w:r w:rsidRPr="00FE7427">
        <w:rPr>
          <w:rFonts w:ascii="Times New Roman" w:eastAsia="Times New Roman" w:hAnsi="Times New Roman" w:cs="Times New Roman"/>
          <w:i/>
          <w:iCs/>
          <w:color w:val="000000"/>
          <w:sz w:val="24"/>
          <w:szCs w:val="24"/>
        </w:rPr>
        <w:t>Carica</w:t>
      </w:r>
      <w:proofErr w:type="spellEnd"/>
      <w:r w:rsidRPr="00FE7427">
        <w:rPr>
          <w:rFonts w:ascii="Times New Roman" w:eastAsia="Times New Roman" w:hAnsi="Times New Roman" w:cs="Times New Roman"/>
          <w:i/>
          <w:iCs/>
          <w:color w:val="000000"/>
          <w:sz w:val="24"/>
          <w:szCs w:val="24"/>
        </w:rPr>
        <w:t xml:space="preserve"> papaya </w:t>
      </w:r>
      <w:r w:rsidRPr="00FE7427">
        <w:rPr>
          <w:rFonts w:ascii="Times New Roman" w:eastAsia="Times New Roman" w:hAnsi="Times New Roman" w:cs="Times New Roman"/>
          <w:color w:val="000000"/>
          <w:sz w:val="24"/>
          <w:szCs w:val="24"/>
        </w:rPr>
        <w:t xml:space="preserve">Leaves on Some Pathogenic Bacteria. </w:t>
      </w:r>
      <w:r w:rsidRPr="00FE7427">
        <w:rPr>
          <w:rFonts w:ascii="Times New Roman" w:eastAsia="Times New Roman" w:hAnsi="Times New Roman" w:cs="Times New Roman"/>
          <w:i/>
          <w:iCs/>
          <w:color w:val="000000"/>
          <w:sz w:val="24"/>
          <w:szCs w:val="24"/>
        </w:rPr>
        <w:t xml:space="preserve">Bioengineering and Bioscience, </w:t>
      </w:r>
      <w:r w:rsidRPr="00FE7427">
        <w:rPr>
          <w:rFonts w:ascii="Times New Roman" w:eastAsia="Times New Roman" w:hAnsi="Times New Roman" w:cs="Times New Roman"/>
          <w:b/>
          <w:bCs/>
          <w:color w:val="000000"/>
          <w:sz w:val="24"/>
          <w:szCs w:val="24"/>
        </w:rPr>
        <w:t>5</w:t>
      </w:r>
      <w:r w:rsidRPr="00FE7427">
        <w:rPr>
          <w:rFonts w:ascii="Times New Roman" w:eastAsia="Times New Roman" w:hAnsi="Times New Roman" w:cs="Times New Roman"/>
          <w:color w:val="000000"/>
          <w:sz w:val="24"/>
          <w:szCs w:val="24"/>
        </w:rPr>
        <w:t>(2): 25-29. DOI: 10.13189/bb.2017.050201</w:t>
      </w:r>
    </w:p>
    <w:p w:rsidR="00441193" w:rsidRPr="00FE7427" w:rsidRDefault="00441193" w:rsidP="00441193">
      <w:pPr>
        <w:spacing w:after="0" w:line="240" w:lineRule="auto"/>
        <w:rPr>
          <w:rFonts w:ascii="Times New Roman" w:eastAsia="Times New Roman" w:hAnsi="Times New Roman" w:cs="Times New Roman"/>
          <w:color w:val="000000"/>
          <w:sz w:val="24"/>
          <w:szCs w:val="24"/>
        </w:rPr>
      </w:pPr>
    </w:p>
    <w:p w:rsidR="00441193" w:rsidRPr="00FE7427" w:rsidRDefault="00441193" w:rsidP="00441193">
      <w:pPr>
        <w:spacing w:after="0" w:line="240" w:lineRule="auto"/>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Awah</w:t>
      </w:r>
      <w:proofErr w:type="spellEnd"/>
      <w:r w:rsidRPr="00FE7427">
        <w:rPr>
          <w:rFonts w:ascii="Times New Roman" w:eastAsia="Times New Roman" w:hAnsi="Times New Roman" w:cs="Times New Roman"/>
          <w:color w:val="000000"/>
          <w:sz w:val="24"/>
          <w:szCs w:val="24"/>
        </w:rPr>
        <w:t xml:space="preserve">, N. S., </w:t>
      </w: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 C., </w:t>
      </w:r>
      <w:proofErr w:type="spellStart"/>
      <w:r w:rsidRPr="00FE7427">
        <w:rPr>
          <w:rFonts w:ascii="Times New Roman" w:eastAsia="Times New Roman" w:hAnsi="Times New Roman" w:cs="Times New Roman"/>
          <w:color w:val="000000"/>
          <w:sz w:val="24"/>
          <w:szCs w:val="24"/>
        </w:rPr>
        <w:t>Okorie</w:t>
      </w:r>
      <w:proofErr w:type="spellEnd"/>
      <w:r w:rsidRPr="00FE7427">
        <w:rPr>
          <w:rFonts w:ascii="Times New Roman" w:eastAsia="Times New Roman" w:hAnsi="Times New Roman" w:cs="Times New Roman"/>
          <w:color w:val="000000"/>
          <w:sz w:val="24"/>
          <w:szCs w:val="24"/>
        </w:rPr>
        <w:t xml:space="preserve">, C. C., </w:t>
      </w:r>
      <w:proofErr w:type="spellStart"/>
      <w:r w:rsidRPr="00FE7427">
        <w:rPr>
          <w:rFonts w:ascii="Times New Roman" w:eastAsia="Times New Roman" w:hAnsi="Times New Roman" w:cs="Times New Roman"/>
          <w:color w:val="000000"/>
          <w:sz w:val="24"/>
          <w:szCs w:val="24"/>
        </w:rPr>
        <w:t>Okeke</w:t>
      </w:r>
      <w:proofErr w:type="spellEnd"/>
      <w:r w:rsidRPr="00FE7427">
        <w:rPr>
          <w:rFonts w:ascii="Times New Roman" w:eastAsia="Times New Roman" w:hAnsi="Times New Roman" w:cs="Times New Roman"/>
          <w:color w:val="000000"/>
          <w:sz w:val="24"/>
          <w:szCs w:val="24"/>
        </w:rPr>
        <w:t xml:space="preserve">, C. B., </w:t>
      </w:r>
      <w:proofErr w:type="spellStart"/>
      <w:r w:rsidRPr="00FE7427">
        <w:rPr>
          <w:rFonts w:ascii="Times New Roman" w:eastAsia="Times New Roman" w:hAnsi="Times New Roman" w:cs="Times New Roman"/>
          <w:color w:val="000000"/>
          <w:sz w:val="24"/>
          <w:szCs w:val="24"/>
        </w:rPr>
        <w:t>Iloanusi</w:t>
      </w:r>
      <w:proofErr w:type="spellEnd"/>
      <w:r w:rsidRPr="00FE7427">
        <w:rPr>
          <w:rFonts w:ascii="Times New Roman" w:eastAsia="Times New Roman" w:hAnsi="Times New Roman" w:cs="Times New Roman"/>
          <w:color w:val="000000"/>
          <w:sz w:val="24"/>
          <w:szCs w:val="24"/>
        </w:rPr>
        <w:t xml:space="preserve">, C. A., </w:t>
      </w:r>
      <w:proofErr w:type="spellStart"/>
      <w:r w:rsidRPr="00FE7427">
        <w:rPr>
          <w:rFonts w:ascii="Times New Roman" w:eastAsia="Times New Roman" w:hAnsi="Times New Roman" w:cs="Times New Roman"/>
          <w:color w:val="000000"/>
          <w:sz w:val="24"/>
          <w:szCs w:val="24"/>
        </w:rPr>
        <w:t>Irondi</w:t>
      </w:r>
      <w:proofErr w:type="spellEnd"/>
      <w:r w:rsidRPr="00FE7427">
        <w:rPr>
          <w:rFonts w:ascii="Times New Roman" w:eastAsia="Times New Roman" w:hAnsi="Times New Roman" w:cs="Times New Roman"/>
          <w:color w:val="000000"/>
          <w:sz w:val="24"/>
          <w:szCs w:val="24"/>
        </w:rPr>
        <w:t xml:space="preserve">, C. R., </w:t>
      </w:r>
      <w:proofErr w:type="spellStart"/>
      <w:r w:rsidRPr="00FE7427">
        <w:rPr>
          <w:rFonts w:ascii="Times New Roman" w:eastAsia="Times New Roman" w:hAnsi="Times New Roman" w:cs="Times New Roman"/>
          <w:color w:val="000000"/>
          <w:sz w:val="24"/>
          <w:szCs w:val="24"/>
        </w:rPr>
        <w:t>Udemezue</w:t>
      </w:r>
      <w:proofErr w:type="spellEnd"/>
      <w:r w:rsidRPr="00FE7427">
        <w:rPr>
          <w:rFonts w:ascii="Times New Roman" w:eastAsia="Times New Roman" w:hAnsi="Times New Roman" w:cs="Times New Roman"/>
          <w:color w:val="000000"/>
          <w:sz w:val="24"/>
          <w:szCs w:val="24"/>
        </w:rPr>
        <w:t xml:space="preserve">, O. I., </w:t>
      </w:r>
      <w:proofErr w:type="spellStart"/>
      <w:r w:rsidRPr="00FE7427">
        <w:rPr>
          <w:rFonts w:ascii="Times New Roman" w:eastAsia="Times New Roman" w:hAnsi="Times New Roman" w:cs="Times New Roman"/>
          <w:color w:val="000000"/>
          <w:sz w:val="24"/>
          <w:szCs w:val="24"/>
        </w:rPr>
        <w:t>Kyrian-Ogbonna</w:t>
      </w:r>
      <w:proofErr w:type="spellEnd"/>
      <w:r w:rsidRPr="00FE7427">
        <w:rPr>
          <w:rFonts w:ascii="Times New Roman" w:eastAsia="Times New Roman" w:hAnsi="Times New Roman" w:cs="Times New Roman"/>
          <w:color w:val="000000"/>
          <w:sz w:val="24"/>
          <w:szCs w:val="24"/>
        </w:rPr>
        <w:t xml:space="preserve">, A. E., </w:t>
      </w:r>
      <w:proofErr w:type="spellStart"/>
      <w:r w:rsidRPr="00FE7427">
        <w:rPr>
          <w:rFonts w:ascii="Times New Roman" w:eastAsia="Times New Roman" w:hAnsi="Times New Roman" w:cs="Times New Roman"/>
          <w:color w:val="000000"/>
          <w:sz w:val="24"/>
          <w:szCs w:val="24"/>
        </w:rPr>
        <w:t>Anaukwu</w:t>
      </w:r>
      <w:proofErr w:type="spellEnd"/>
      <w:r w:rsidRPr="00FE7427">
        <w:rPr>
          <w:rFonts w:ascii="Times New Roman" w:eastAsia="Times New Roman" w:hAnsi="Times New Roman" w:cs="Times New Roman"/>
          <w:color w:val="000000"/>
          <w:sz w:val="24"/>
          <w:szCs w:val="24"/>
        </w:rPr>
        <w:t xml:space="preserve">, C. G., </w:t>
      </w:r>
      <w:proofErr w:type="spellStart"/>
      <w:r w:rsidRPr="00FE7427">
        <w:rPr>
          <w:rFonts w:ascii="Times New Roman" w:eastAsia="Times New Roman" w:hAnsi="Times New Roman" w:cs="Times New Roman"/>
          <w:color w:val="000000"/>
          <w:sz w:val="24"/>
          <w:szCs w:val="24"/>
        </w:rPr>
        <w:t>Eneite</w:t>
      </w:r>
      <w:proofErr w:type="spellEnd"/>
      <w:r w:rsidRPr="00FE7427">
        <w:rPr>
          <w:rFonts w:ascii="Times New Roman" w:eastAsia="Times New Roman" w:hAnsi="Times New Roman" w:cs="Times New Roman"/>
          <w:color w:val="000000"/>
          <w:sz w:val="24"/>
          <w:szCs w:val="24"/>
        </w:rPr>
        <w:t xml:space="preserve">, H. C., </w:t>
      </w:r>
      <w:proofErr w:type="spellStart"/>
      <w:r w:rsidRPr="00FE7427">
        <w:rPr>
          <w:rFonts w:ascii="Times New Roman" w:eastAsia="Times New Roman" w:hAnsi="Times New Roman" w:cs="Times New Roman"/>
          <w:color w:val="000000"/>
          <w:sz w:val="24"/>
          <w:szCs w:val="24"/>
        </w:rPr>
        <w:t>Ifediegwu</w:t>
      </w:r>
      <w:proofErr w:type="spellEnd"/>
      <w:r w:rsidRPr="00FE7427">
        <w:rPr>
          <w:rFonts w:ascii="Times New Roman" w:eastAsia="Times New Roman" w:hAnsi="Times New Roman" w:cs="Times New Roman"/>
          <w:color w:val="000000"/>
          <w:sz w:val="24"/>
          <w:szCs w:val="24"/>
        </w:rPr>
        <w:t xml:space="preserve"> M. C., </w:t>
      </w:r>
      <w:proofErr w:type="spellStart"/>
      <w:r w:rsidRPr="00FE7427">
        <w:rPr>
          <w:rFonts w:ascii="Times New Roman" w:eastAsia="Times New Roman" w:hAnsi="Times New Roman" w:cs="Times New Roman"/>
          <w:color w:val="000000"/>
          <w:sz w:val="24"/>
          <w:szCs w:val="24"/>
        </w:rPr>
        <w:t>Umeoduagu</w:t>
      </w:r>
      <w:proofErr w:type="spellEnd"/>
      <w:r w:rsidRPr="00FE7427">
        <w:rPr>
          <w:rFonts w:ascii="Times New Roman" w:eastAsia="Times New Roman" w:hAnsi="Times New Roman" w:cs="Times New Roman"/>
          <w:color w:val="000000"/>
          <w:sz w:val="24"/>
          <w:szCs w:val="24"/>
        </w:rPr>
        <w:t xml:space="preserve">, N. D., </w:t>
      </w:r>
      <w:proofErr w:type="spellStart"/>
      <w:r w:rsidRPr="00FE7427">
        <w:rPr>
          <w:rFonts w:ascii="Times New Roman" w:eastAsia="Times New Roman" w:hAnsi="Times New Roman" w:cs="Times New Roman"/>
          <w:color w:val="000000"/>
          <w:sz w:val="24"/>
          <w:szCs w:val="24"/>
        </w:rPr>
        <w:t>Abah</w:t>
      </w:r>
      <w:proofErr w:type="spellEnd"/>
      <w:r w:rsidRPr="00FE7427">
        <w:rPr>
          <w:rFonts w:ascii="Times New Roman" w:eastAsia="Times New Roman" w:hAnsi="Times New Roman" w:cs="Times New Roman"/>
          <w:color w:val="000000"/>
          <w:sz w:val="24"/>
          <w:szCs w:val="24"/>
        </w:rPr>
        <w:t xml:space="preserve">, N. H. and </w:t>
      </w:r>
      <w:proofErr w:type="spellStart"/>
      <w:r w:rsidRPr="00FE7427">
        <w:rPr>
          <w:rFonts w:ascii="Times New Roman" w:eastAsia="Times New Roman" w:hAnsi="Times New Roman" w:cs="Times New Roman"/>
          <w:color w:val="000000"/>
          <w:sz w:val="24"/>
          <w:szCs w:val="24"/>
        </w:rPr>
        <w:t>Ekong</w:t>
      </w:r>
      <w:proofErr w:type="spellEnd"/>
      <w:r w:rsidRPr="00FE7427">
        <w:rPr>
          <w:rFonts w:ascii="Times New Roman" w:eastAsia="Times New Roman" w:hAnsi="Times New Roman" w:cs="Times New Roman"/>
          <w:color w:val="000000"/>
          <w:sz w:val="24"/>
          <w:szCs w:val="24"/>
        </w:rPr>
        <w:t xml:space="preserve">, U. S. (2016). In-vitro Assessment of the Antibacterial Quality of Some Commonly Used Herbal and Non-herbal Toothpastes on Streptococcus </w:t>
      </w:r>
      <w:proofErr w:type="spellStart"/>
      <w:r w:rsidRPr="00FE7427">
        <w:rPr>
          <w:rFonts w:ascii="Times New Roman" w:eastAsia="Times New Roman" w:hAnsi="Times New Roman" w:cs="Times New Roman"/>
          <w:color w:val="000000"/>
          <w:sz w:val="24"/>
          <w:szCs w:val="24"/>
        </w:rPr>
        <w:t>mutans</w:t>
      </w:r>
      <w:proofErr w:type="spellEnd"/>
      <w:r w:rsidRPr="00FE7427">
        <w:rPr>
          <w:rFonts w:ascii="Times New Roman" w:eastAsia="Times New Roman" w:hAnsi="Times New Roman" w:cs="Times New Roman"/>
          <w:color w:val="000000"/>
          <w:sz w:val="24"/>
          <w:szCs w:val="24"/>
        </w:rPr>
        <w:t xml:space="preserve">. Open Journal of Dentistry and Oral Medicine 4(2): 21-25, </w:t>
      </w:r>
      <w:hyperlink r:id="rId5" w:history="1">
        <w:r w:rsidRPr="00FE7427">
          <w:rPr>
            <w:rStyle w:val="Hyperlink"/>
            <w:rFonts w:ascii="Times New Roman" w:eastAsia="Times New Roman" w:hAnsi="Times New Roman" w:cs="Times New Roman"/>
            <w:sz w:val="24"/>
            <w:szCs w:val="24"/>
          </w:rPr>
          <w:t>http://www.hrpub.orgDOI:10.13189/ojdom.2016.040</w:t>
        </w:r>
      </w:hyperlink>
    </w:p>
    <w:p w:rsidR="00441193" w:rsidRPr="00587A98" w:rsidRDefault="00441193" w:rsidP="00441193">
      <w:pPr>
        <w:spacing w:line="360" w:lineRule="auto"/>
        <w:rPr>
          <w:rFonts w:ascii="Times New Roman" w:hAnsi="Times New Roman" w:cs="Times New Roman"/>
          <w:b/>
          <w:iCs/>
          <w:sz w:val="28"/>
          <w:szCs w:val="28"/>
        </w:rPr>
      </w:pPr>
    </w:p>
    <w:p w:rsidR="0015125A"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r w:rsidRPr="00345F88">
        <w:rPr>
          <w:rFonts w:ascii="Times New Roman" w:eastAsia="Calibri" w:hAnsi="Times New Roman" w:cs="Times New Roman"/>
          <w:sz w:val="24"/>
          <w:szCs w:val="24"/>
          <w:lang w:val="en-GB"/>
        </w:rPr>
        <w:lastRenderedPageBreak/>
        <w:t xml:space="preserve">Barros, S.L., Ferreira, M.L., </w:t>
      </w:r>
      <w:proofErr w:type="spellStart"/>
      <w:r w:rsidRPr="00345F88">
        <w:rPr>
          <w:rFonts w:ascii="Times New Roman" w:eastAsia="Calibri" w:hAnsi="Times New Roman" w:cs="Times New Roman"/>
          <w:sz w:val="24"/>
          <w:szCs w:val="24"/>
          <w:lang w:val="en-GB"/>
        </w:rPr>
        <w:t>Queiros</w:t>
      </w:r>
      <w:proofErr w:type="spellEnd"/>
      <w:r w:rsidRPr="00345F88">
        <w:rPr>
          <w:rFonts w:ascii="Times New Roman" w:eastAsia="Calibri" w:hAnsi="Times New Roman" w:cs="Times New Roman"/>
          <w:sz w:val="24"/>
          <w:szCs w:val="24"/>
          <w:lang w:val="en-GB"/>
        </w:rPr>
        <w:t>, B., Ferreira, I.C. and Bat</w:t>
      </w:r>
      <w:r>
        <w:rPr>
          <w:rFonts w:ascii="Times New Roman" w:eastAsia="Calibri" w:hAnsi="Times New Roman" w:cs="Times New Roman"/>
          <w:sz w:val="24"/>
          <w:szCs w:val="24"/>
          <w:lang w:val="en-GB"/>
        </w:rPr>
        <w:t xml:space="preserve">ista, P. (2007). Total phenols, </w:t>
      </w:r>
      <w:r w:rsidRPr="00345F88">
        <w:rPr>
          <w:rFonts w:ascii="Times New Roman" w:eastAsia="Calibri" w:hAnsi="Times New Roman" w:cs="Times New Roman"/>
          <w:sz w:val="24"/>
          <w:szCs w:val="24"/>
          <w:lang w:val="en-GB"/>
        </w:rPr>
        <w:t xml:space="preserve">Ascorbic acid, Carotene and lycopene in Portuguese wild Edible Mushroom and their </w:t>
      </w:r>
      <w:proofErr w:type="spellStart"/>
      <w:r w:rsidRPr="00345F88">
        <w:rPr>
          <w:rFonts w:ascii="Times New Roman" w:eastAsia="Calibri" w:hAnsi="Times New Roman" w:cs="Times New Roman"/>
          <w:sz w:val="24"/>
          <w:szCs w:val="24"/>
          <w:lang w:val="en-GB"/>
        </w:rPr>
        <w:t>antitoxidant</w:t>
      </w:r>
      <w:proofErr w:type="spellEnd"/>
      <w:r w:rsidRPr="00345F88">
        <w:rPr>
          <w:rFonts w:ascii="Times New Roman" w:eastAsia="Calibri" w:hAnsi="Times New Roman" w:cs="Times New Roman"/>
          <w:sz w:val="24"/>
          <w:szCs w:val="24"/>
          <w:lang w:val="en-GB"/>
        </w:rPr>
        <w:t xml:space="preserve"> Activities</w:t>
      </w:r>
      <w:r w:rsidRPr="00980C5A">
        <w:rPr>
          <w:rFonts w:ascii="Times New Roman" w:eastAsia="Calibri" w:hAnsi="Times New Roman" w:cs="Times New Roman"/>
          <w:i/>
          <w:sz w:val="24"/>
          <w:szCs w:val="24"/>
          <w:lang w:val="en-GB"/>
        </w:rPr>
        <w:t>. Food Chemistry</w:t>
      </w:r>
      <w:r w:rsidRPr="00345F88">
        <w:rPr>
          <w:rFonts w:ascii="Times New Roman" w:eastAsia="Calibri" w:hAnsi="Times New Roman" w:cs="Times New Roman"/>
          <w:sz w:val="24"/>
          <w:szCs w:val="24"/>
          <w:lang w:val="en-GB"/>
        </w:rPr>
        <w:t xml:space="preserve">. </w:t>
      </w:r>
      <w:r w:rsidRPr="00345F88">
        <w:rPr>
          <w:rFonts w:ascii="Times New Roman" w:eastAsia="Calibri" w:hAnsi="Times New Roman" w:cs="Times New Roman"/>
          <w:b/>
          <w:sz w:val="24"/>
          <w:szCs w:val="24"/>
          <w:lang w:val="en-GB"/>
        </w:rPr>
        <w:t>103</w:t>
      </w:r>
      <w:r w:rsidRPr="00345F88">
        <w:rPr>
          <w:rFonts w:ascii="Times New Roman" w:eastAsia="Calibri" w:hAnsi="Times New Roman" w:cs="Times New Roman"/>
          <w:sz w:val="24"/>
          <w:szCs w:val="24"/>
          <w:lang w:val="en-GB"/>
        </w:rPr>
        <w:t xml:space="preserve">(1): 314-419. </w:t>
      </w:r>
    </w:p>
    <w:p w:rsidR="0015125A"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r w:rsidRPr="00D95551">
        <w:rPr>
          <w:rFonts w:ascii="Times New Roman" w:eastAsia="Calibri" w:hAnsi="Times New Roman" w:cs="Times New Roman"/>
          <w:bCs/>
          <w:color w:val="000000"/>
          <w:sz w:val="24"/>
          <w:szCs w:val="24"/>
          <w:lang w:val="en-GB"/>
        </w:rPr>
        <w:t xml:space="preserve">Chauhan, R., Ruby, K., </w:t>
      </w:r>
      <w:proofErr w:type="spellStart"/>
      <w:r w:rsidRPr="00D95551">
        <w:rPr>
          <w:rFonts w:ascii="Times New Roman" w:eastAsia="Calibri" w:hAnsi="Times New Roman" w:cs="Times New Roman"/>
          <w:bCs/>
          <w:color w:val="000000"/>
          <w:sz w:val="24"/>
          <w:szCs w:val="24"/>
          <w:lang w:val="en-GB"/>
        </w:rPr>
        <w:t>Shori</w:t>
      </w:r>
      <w:proofErr w:type="spellEnd"/>
      <w:r w:rsidRPr="00D95551">
        <w:rPr>
          <w:rFonts w:ascii="Times New Roman" w:eastAsia="Calibri" w:hAnsi="Times New Roman" w:cs="Times New Roman"/>
          <w:bCs/>
          <w:color w:val="000000"/>
          <w:sz w:val="24"/>
          <w:szCs w:val="24"/>
          <w:lang w:val="en-GB"/>
        </w:rPr>
        <w:t xml:space="preserve">, A. and </w:t>
      </w:r>
      <w:proofErr w:type="spellStart"/>
      <w:r w:rsidRPr="00D95551">
        <w:rPr>
          <w:rFonts w:ascii="Times New Roman" w:eastAsia="Calibri" w:hAnsi="Times New Roman" w:cs="Times New Roman"/>
          <w:bCs/>
          <w:color w:val="000000"/>
          <w:sz w:val="24"/>
          <w:szCs w:val="24"/>
          <w:lang w:val="en-GB"/>
        </w:rPr>
        <w:t>Dwivedi</w:t>
      </w:r>
      <w:proofErr w:type="spellEnd"/>
      <w:r w:rsidRPr="00D95551">
        <w:rPr>
          <w:rFonts w:ascii="Times New Roman" w:eastAsia="Calibri" w:hAnsi="Times New Roman" w:cs="Times New Roman"/>
          <w:bCs/>
          <w:color w:val="000000"/>
          <w:sz w:val="24"/>
          <w:szCs w:val="24"/>
          <w:lang w:val="en-GB"/>
        </w:rPr>
        <w:t>, J. (2012</w:t>
      </w:r>
      <w:r w:rsidRPr="00D95551">
        <w:rPr>
          <w:rFonts w:ascii="Times New Roman" w:eastAsia="Calibri" w:hAnsi="Times New Roman" w:cs="Times New Roman"/>
          <w:color w:val="000000"/>
          <w:sz w:val="24"/>
          <w:szCs w:val="24"/>
          <w:lang w:val="en-GB"/>
        </w:rPr>
        <w:t xml:space="preserve">). </w:t>
      </w:r>
      <w:proofErr w:type="spellStart"/>
      <w:r w:rsidRPr="00D95551">
        <w:rPr>
          <w:rFonts w:ascii="Times New Roman" w:eastAsia="Calibri" w:hAnsi="Times New Roman" w:cs="Times New Roman"/>
          <w:i/>
          <w:color w:val="000000"/>
          <w:sz w:val="24"/>
          <w:szCs w:val="24"/>
          <w:lang w:val="en-GB"/>
        </w:rPr>
        <w:t>Solanum</w:t>
      </w:r>
      <w:proofErr w:type="spellEnd"/>
      <w:r w:rsidRPr="00D95551">
        <w:rPr>
          <w:rFonts w:ascii="Times New Roman" w:eastAsia="Calibri" w:hAnsi="Times New Roman" w:cs="Times New Roman"/>
          <w:i/>
          <w:color w:val="000000"/>
          <w:sz w:val="24"/>
          <w:szCs w:val="24"/>
          <w:lang w:val="en-GB"/>
        </w:rPr>
        <w:t xml:space="preserve"> </w:t>
      </w:r>
      <w:proofErr w:type="spellStart"/>
      <w:r w:rsidRPr="00D95551">
        <w:rPr>
          <w:rFonts w:ascii="Times New Roman" w:eastAsia="Calibri" w:hAnsi="Times New Roman" w:cs="Times New Roman"/>
          <w:i/>
          <w:color w:val="000000"/>
          <w:sz w:val="24"/>
          <w:szCs w:val="24"/>
          <w:lang w:val="en-GB"/>
        </w:rPr>
        <w:t>nigrum</w:t>
      </w:r>
      <w:proofErr w:type="spellEnd"/>
      <w:r w:rsidRPr="00D95551">
        <w:rPr>
          <w:rFonts w:ascii="Times New Roman" w:eastAsia="Calibri" w:hAnsi="Times New Roman" w:cs="Times New Roman"/>
          <w:color w:val="000000"/>
          <w:sz w:val="24"/>
          <w:szCs w:val="24"/>
          <w:lang w:val="en-GB"/>
        </w:rPr>
        <w:t xml:space="preserve"> with dynamic therapeutic role: A review. </w:t>
      </w:r>
      <w:r w:rsidRPr="00D95551">
        <w:rPr>
          <w:rFonts w:ascii="Times New Roman" w:eastAsia="Calibri" w:hAnsi="Times New Roman" w:cs="Times New Roman"/>
          <w:i/>
          <w:color w:val="000000"/>
          <w:sz w:val="24"/>
          <w:szCs w:val="24"/>
          <w:lang w:val="en-GB"/>
        </w:rPr>
        <w:t>International Journal of Pharmaceutical Sciences Review and Research</w:t>
      </w:r>
      <w:r w:rsidRPr="00D95551">
        <w:rPr>
          <w:rFonts w:ascii="Times New Roman" w:eastAsia="Calibri" w:hAnsi="Times New Roman" w:cs="Times New Roman"/>
          <w:color w:val="000000"/>
          <w:sz w:val="24"/>
          <w:szCs w:val="24"/>
          <w:lang w:val="en-GB"/>
        </w:rPr>
        <w:t xml:space="preserve">. </w:t>
      </w:r>
      <w:r w:rsidRPr="00D95551">
        <w:rPr>
          <w:rFonts w:ascii="Times New Roman" w:eastAsia="Calibri" w:hAnsi="Times New Roman" w:cs="Times New Roman"/>
          <w:b/>
          <w:color w:val="000000"/>
          <w:sz w:val="24"/>
          <w:szCs w:val="24"/>
          <w:lang w:val="en-GB"/>
        </w:rPr>
        <w:t>15</w:t>
      </w:r>
      <w:r w:rsidRPr="00D95551">
        <w:rPr>
          <w:rFonts w:ascii="Times New Roman" w:eastAsia="Calibri" w:hAnsi="Times New Roman" w:cs="Times New Roman"/>
          <w:color w:val="000000"/>
          <w:sz w:val="24"/>
          <w:szCs w:val="24"/>
          <w:lang w:val="en-GB"/>
        </w:rPr>
        <w:t xml:space="preserve">:65-71. </w:t>
      </w:r>
    </w:p>
    <w:p w:rsidR="0015125A"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proofErr w:type="spellStart"/>
      <w:r w:rsidRPr="00616E75">
        <w:rPr>
          <w:rFonts w:ascii="Times New Roman" w:eastAsia="Calibri" w:hAnsi="Times New Roman" w:cs="Times New Roman"/>
          <w:bCs/>
          <w:color w:val="000000"/>
          <w:sz w:val="24"/>
          <w:szCs w:val="24"/>
          <w:lang w:val="en-GB"/>
        </w:rPr>
        <w:t>Chinthana</w:t>
      </w:r>
      <w:proofErr w:type="spellEnd"/>
      <w:r w:rsidRPr="00616E75">
        <w:rPr>
          <w:rFonts w:ascii="Times New Roman" w:eastAsia="Calibri" w:hAnsi="Times New Roman" w:cs="Times New Roman"/>
          <w:bCs/>
          <w:color w:val="000000"/>
          <w:sz w:val="24"/>
          <w:szCs w:val="24"/>
          <w:lang w:val="en-GB"/>
        </w:rPr>
        <w:t xml:space="preserve">, P. and </w:t>
      </w:r>
      <w:proofErr w:type="spellStart"/>
      <w:r w:rsidRPr="00616E75">
        <w:rPr>
          <w:rFonts w:ascii="Times New Roman" w:eastAsia="Calibri" w:hAnsi="Times New Roman" w:cs="Times New Roman"/>
          <w:bCs/>
          <w:color w:val="000000"/>
          <w:sz w:val="24"/>
          <w:szCs w:val="24"/>
          <w:lang w:val="en-GB"/>
        </w:rPr>
        <w:t>Ananthi</w:t>
      </w:r>
      <w:proofErr w:type="spellEnd"/>
      <w:r w:rsidRPr="00616E75">
        <w:rPr>
          <w:rFonts w:ascii="Times New Roman" w:eastAsia="Calibri" w:hAnsi="Times New Roman" w:cs="Times New Roman"/>
          <w:bCs/>
          <w:color w:val="000000"/>
          <w:sz w:val="24"/>
          <w:szCs w:val="24"/>
          <w:lang w:val="en-GB"/>
        </w:rPr>
        <w:t xml:space="preserve">, T. (2012). </w:t>
      </w:r>
      <w:r w:rsidRPr="00616E75">
        <w:rPr>
          <w:rFonts w:ascii="Times New Roman" w:eastAsia="Calibri" w:hAnsi="Times New Roman" w:cs="Times New Roman"/>
          <w:color w:val="000000"/>
          <w:sz w:val="24"/>
          <w:szCs w:val="24"/>
          <w:lang w:val="en-GB"/>
        </w:rPr>
        <w:t xml:space="preserve">Protective Effect of </w:t>
      </w:r>
      <w:proofErr w:type="spellStart"/>
      <w:r w:rsidRPr="00616E75">
        <w:rPr>
          <w:rFonts w:ascii="Times New Roman" w:eastAsia="Calibri" w:hAnsi="Times New Roman" w:cs="Times New Roman"/>
          <w:i/>
          <w:color w:val="000000"/>
          <w:sz w:val="24"/>
          <w:szCs w:val="24"/>
          <w:lang w:val="en-GB"/>
        </w:rPr>
        <w:t>Solanum</w:t>
      </w:r>
      <w:proofErr w:type="spellEnd"/>
      <w:r w:rsidRPr="00616E75">
        <w:rPr>
          <w:rFonts w:ascii="Times New Roman" w:eastAsia="Calibri" w:hAnsi="Times New Roman" w:cs="Times New Roman"/>
          <w:i/>
          <w:color w:val="000000"/>
          <w:sz w:val="24"/>
          <w:szCs w:val="24"/>
          <w:lang w:val="en-GB"/>
        </w:rPr>
        <w:t xml:space="preserve"> </w:t>
      </w:r>
      <w:proofErr w:type="spellStart"/>
      <w:r w:rsidRPr="00616E75">
        <w:rPr>
          <w:rFonts w:ascii="Times New Roman" w:eastAsia="Calibri" w:hAnsi="Times New Roman" w:cs="Times New Roman"/>
          <w:i/>
          <w:color w:val="000000"/>
          <w:sz w:val="24"/>
          <w:szCs w:val="24"/>
          <w:lang w:val="en-GB"/>
        </w:rPr>
        <w:t>nigrum</w:t>
      </w:r>
      <w:proofErr w:type="spellEnd"/>
      <w:r w:rsidRPr="00616E75">
        <w:rPr>
          <w:rFonts w:ascii="Times New Roman" w:eastAsia="Calibri" w:hAnsi="Times New Roman" w:cs="Times New Roman"/>
          <w:color w:val="000000"/>
          <w:sz w:val="24"/>
          <w:szCs w:val="24"/>
          <w:lang w:val="en-GB"/>
        </w:rPr>
        <w:t xml:space="preserve"> and</w:t>
      </w:r>
      <w:r w:rsidRPr="00616E75">
        <w:rPr>
          <w:rFonts w:ascii="Times New Roman" w:eastAsia="Calibri" w:hAnsi="Times New Roman" w:cs="Times New Roman"/>
          <w:i/>
          <w:color w:val="000000"/>
          <w:sz w:val="24"/>
          <w:szCs w:val="24"/>
          <w:lang w:val="en-GB"/>
        </w:rPr>
        <w:t xml:space="preserve"> </w:t>
      </w:r>
      <w:proofErr w:type="spellStart"/>
      <w:r w:rsidRPr="00616E75">
        <w:rPr>
          <w:rFonts w:ascii="Times New Roman" w:eastAsia="Calibri" w:hAnsi="Times New Roman" w:cs="Times New Roman"/>
          <w:i/>
          <w:color w:val="000000"/>
          <w:sz w:val="24"/>
          <w:szCs w:val="24"/>
          <w:lang w:val="en-GB"/>
        </w:rPr>
        <w:t>Solanum</w:t>
      </w:r>
      <w:proofErr w:type="spellEnd"/>
      <w:r w:rsidRPr="00616E75">
        <w:rPr>
          <w:rFonts w:ascii="Times New Roman" w:eastAsia="Calibri" w:hAnsi="Times New Roman" w:cs="Times New Roman"/>
          <w:i/>
          <w:color w:val="000000"/>
          <w:sz w:val="24"/>
          <w:szCs w:val="24"/>
          <w:lang w:val="en-GB"/>
        </w:rPr>
        <w:t xml:space="preserve"> </w:t>
      </w:r>
      <w:proofErr w:type="spellStart"/>
      <w:r w:rsidRPr="00616E75">
        <w:rPr>
          <w:rFonts w:ascii="Times New Roman" w:eastAsia="Calibri" w:hAnsi="Times New Roman" w:cs="Times New Roman"/>
          <w:i/>
          <w:color w:val="000000"/>
          <w:sz w:val="24"/>
          <w:szCs w:val="24"/>
          <w:lang w:val="en-GB"/>
        </w:rPr>
        <w:t>trilobatum</w:t>
      </w:r>
      <w:proofErr w:type="spellEnd"/>
      <w:r w:rsidRPr="00616E75">
        <w:rPr>
          <w:rFonts w:ascii="Times New Roman" w:eastAsia="Calibri" w:hAnsi="Times New Roman" w:cs="Times New Roman"/>
          <w:color w:val="000000"/>
          <w:sz w:val="24"/>
          <w:szCs w:val="24"/>
          <w:lang w:val="en-GB"/>
        </w:rPr>
        <w:t xml:space="preserve"> aqueous leaf extract on lead induced neurotoxicity in Albino mice. </w:t>
      </w:r>
      <w:r w:rsidRPr="00616E75">
        <w:rPr>
          <w:rFonts w:ascii="Times New Roman" w:eastAsia="Calibri" w:hAnsi="Times New Roman" w:cs="Times New Roman"/>
          <w:i/>
          <w:color w:val="000000"/>
          <w:sz w:val="24"/>
          <w:szCs w:val="24"/>
          <w:lang w:val="en-GB"/>
        </w:rPr>
        <w:t xml:space="preserve">Journal of Chemical </w:t>
      </w:r>
      <w:proofErr w:type="spellStart"/>
      <w:r w:rsidRPr="00616E75">
        <w:rPr>
          <w:rFonts w:ascii="Times New Roman" w:eastAsia="Calibri" w:hAnsi="Times New Roman" w:cs="Times New Roman"/>
          <w:i/>
          <w:color w:val="000000"/>
          <w:sz w:val="24"/>
          <w:szCs w:val="24"/>
          <w:lang w:val="en-GB"/>
        </w:rPr>
        <w:t>Pharmectical</w:t>
      </w:r>
      <w:proofErr w:type="spellEnd"/>
      <w:r w:rsidRPr="00616E75">
        <w:rPr>
          <w:rFonts w:ascii="Times New Roman" w:eastAsia="Calibri" w:hAnsi="Times New Roman" w:cs="Times New Roman"/>
          <w:i/>
          <w:color w:val="000000"/>
          <w:sz w:val="24"/>
          <w:szCs w:val="24"/>
          <w:lang w:val="en-GB"/>
        </w:rPr>
        <w:t xml:space="preserve"> Research</w:t>
      </w:r>
      <w:r w:rsidRPr="00616E75">
        <w:rPr>
          <w:rFonts w:ascii="Times New Roman" w:eastAsia="Calibri" w:hAnsi="Times New Roman" w:cs="Times New Roman"/>
          <w:color w:val="000000"/>
          <w:sz w:val="24"/>
          <w:szCs w:val="24"/>
          <w:lang w:val="en-GB"/>
        </w:rPr>
        <w:t xml:space="preserve">. </w:t>
      </w:r>
      <w:r w:rsidRPr="00616E75">
        <w:rPr>
          <w:rFonts w:ascii="Times New Roman" w:eastAsia="Calibri" w:hAnsi="Times New Roman" w:cs="Times New Roman"/>
          <w:b/>
          <w:color w:val="000000"/>
          <w:sz w:val="24"/>
          <w:szCs w:val="24"/>
          <w:lang w:val="en-GB"/>
        </w:rPr>
        <w:t>4</w:t>
      </w:r>
      <w:r>
        <w:rPr>
          <w:rFonts w:ascii="Times New Roman" w:eastAsia="Calibri" w:hAnsi="Times New Roman" w:cs="Times New Roman"/>
          <w:color w:val="000000"/>
          <w:sz w:val="24"/>
          <w:szCs w:val="24"/>
          <w:lang w:val="en-GB"/>
        </w:rPr>
        <w:t>: 72-74.</w:t>
      </w:r>
    </w:p>
    <w:p w:rsidR="0015125A" w:rsidRDefault="00980C5A" w:rsidP="00441193">
      <w:pPr>
        <w:autoSpaceDE w:val="0"/>
        <w:autoSpaceDN w:val="0"/>
        <w:adjustRightInd w:val="0"/>
        <w:spacing w:after="24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Craig W and </w:t>
      </w:r>
      <w:r w:rsidR="00452001" w:rsidRPr="00FD79E7">
        <w:rPr>
          <w:rFonts w:ascii="Times New Roman" w:hAnsi="Times New Roman" w:cs="Times New Roman"/>
          <w:color w:val="000000"/>
          <w:sz w:val="24"/>
          <w:szCs w:val="24"/>
        </w:rPr>
        <w:t>Beck L</w:t>
      </w:r>
      <w:proofErr w:type="gramStart"/>
      <w:r w:rsidR="00452001" w:rsidRPr="00FD79E7">
        <w:rPr>
          <w:rFonts w:ascii="Times New Roman" w:hAnsi="Times New Roman" w:cs="Times New Roman"/>
          <w:color w:val="000000"/>
          <w:sz w:val="24"/>
          <w:szCs w:val="24"/>
        </w:rPr>
        <w:t>.</w:t>
      </w:r>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1999).</w:t>
      </w:r>
      <w:r w:rsidR="00CB2805">
        <w:rPr>
          <w:rFonts w:ascii="Times New Roman" w:hAnsi="Times New Roman" w:cs="Times New Roman"/>
          <w:color w:val="000000"/>
          <w:sz w:val="24"/>
          <w:szCs w:val="24"/>
        </w:rPr>
        <w:t xml:space="preserve"> </w:t>
      </w:r>
      <w:r w:rsidR="00452001" w:rsidRPr="00FD79E7">
        <w:rPr>
          <w:rFonts w:ascii="Times New Roman" w:hAnsi="Times New Roman" w:cs="Times New Roman"/>
          <w:color w:val="000000"/>
          <w:sz w:val="24"/>
          <w:szCs w:val="24"/>
        </w:rPr>
        <w:t xml:space="preserve"> Phytochemicals: Health</w:t>
      </w:r>
      <w:r w:rsidR="00452001">
        <w:rPr>
          <w:rFonts w:ascii="Times New Roman" w:hAnsi="Times New Roman" w:cs="Times New Roman"/>
          <w:color w:val="000000"/>
          <w:sz w:val="24"/>
          <w:szCs w:val="24"/>
        </w:rPr>
        <w:t xml:space="preserve"> protective effects. Can J Diet </w:t>
      </w:r>
      <w:proofErr w:type="spellStart"/>
      <w:r>
        <w:rPr>
          <w:rFonts w:ascii="Times New Roman" w:hAnsi="Times New Roman" w:cs="Times New Roman"/>
          <w:color w:val="000000"/>
          <w:sz w:val="24"/>
          <w:szCs w:val="24"/>
        </w:rPr>
        <w:t>Pract</w:t>
      </w:r>
      <w:proofErr w:type="spellEnd"/>
      <w:r>
        <w:rPr>
          <w:rFonts w:ascii="Times New Roman" w:hAnsi="Times New Roman" w:cs="Times New Roman"/>
          <w:color w:val="000000"/>
          <w:sz w:val="24"/>
          <w:szCs w:val="24"/>
        </w:rPr>
        <w:t xml:space="preserve"> Res</w:t>
      </w:r>
      <w:r w:rsidR="00452001" w:rsidRPr="00FD79E7">
        <w:rPr>
          <w:rFonts w:ascii="Times New Roman" w:hAnsi="Times New Roman" w:cs="Times New Roman"/>
          <w:color w:val="000000"/>
          <w:sz w:val="24"/>
          <w:szCs w:val="24"/>
        </w:rPr>
        <w:t>;</w:t>
      </w:r>
      <w:r w:rsidR="00441193">
        <w:rPr>
          <w:rFonts w:ascii="Times New Roman" w:hAnsi="Times New Roman" w:cs="Times New Roman"/>
          <w:color w:val="000000"/>
          <w:sz w:val="24"/>
          <w:szCs w:val="24"/>
        </w:rPr>
        <w:t xml:space="preserve"> </w:t>
      </w:r>
      <w:r w:rsidR="00452001" w:rsidRPr="00FD79E7">
        <w:rPr>
          <w:rFonts w:ascii="Times New Roman" w:hAnsi="Times New Roman" w:cs="Times New Roman"/>
          <w:color w:val="000000"/>
          <w:sz w:val="24"/>
          <w:szCs w:val="24"/>
        </w:rPr>
        <w:t>(2):78-84</w:t>
      </w:r>
      <w:r w:rsidR="00452001">
        <w:rPr>
          <w:rFonts w:ascii="Times New Roman" w:hAnsi="Times New Roman" w:cs="Times New Roman"/>
          <w:color w:val="000000"/>
          <w:sz w:val="24"/>
          <w:szCs w:val="24"/>
        </w:rPr>
        <w:t>.</w:t>
      </w:r>
    </w:p>
    <w:p w:rsidR="0015125A" w:rsidRDefault="00452001" w:rsidP="00441193">
      <w:pPr>
        <w:autoSpaceDE w:val="0"/>
        <w:autoSpaceDN w:val="0"/>
        <w:adjustRightInd w:val="0"/>
        <w:spacing w:after="240" w:line="276" w:lineRule="auto"/>
        <w:jc w:val="both"/>
        <w:rPr>
          <w:rFonts w:ascii="Times New Roman" w:eastAsia="Calibri" w:hAnsi="Times New Roman" w:cs="Times New Roman"/>
          <w:color w:val="000000"/>
          <w:sz w:val="24"/>
          <w:szCs w:val="24"/>
          <w:lang w:val="en-GB"/>
        </w:rPr>
      </w:pPr>
      <w:proofErr w:type="spellStart"/>
      <w:r w:rsidRPr="00241712">
        <w:rPr>
          <w:rFonts w:ascii="Times New Roman" w:eastAsia="Calibri" w:hAnsi="Times New Roman" w:cs="Times New Roman"/>
          <w:bCs/>
          <w:color w:val="000000"/>
          <w:sz w:val="24"/>
          <w:szCs w:val="24"/>
          <w:lang w:val="en-GB"/>
        </w:rPr>
        <w:t>Dilip</w:t>
      </w:r>
      <w:proofErr w:type="spellEnd"/>
      <w:r w:rsidRPr="00241712">
        <w:rPr>
          <w:rFonts w:ascii="Times New Roman" w:eastAsia="Calibri" w:hAnsi="Times New Roman" w:cs="Times New Roman"/>
          <w:bCs/>
          <w:color w:val="000000"/>
          <w:sz w:val="24"/>
          <w:szCs w:val="24"/>
          <w:lang w:val="en-GB"/>
        </w:rPr>
        <w:t xml:space="preserve">, K., </w:t>
      </w:r>
      <w:proofErr w:type="spellStart"/>
      <w:r w:rsidRPr="00241712">
        <w:rPr>
          <w:rFonts w:ascii="Times New Roman" w:eastAsia="Calibri" w:hAnsi="Times New Roman" w:cs="Times New Roman"/>
          <w:bCs/>
          <w:color w:val="000000"/>
          <w:sz w:val="24"/>
          <w:szCs w:val="24"/>
          <w:lang w:val="en-GB"/>
        </w:rPr>
        <w:t>Saroja</w:t>
      </w:r>
      <w:proofErr w:type="spellEnd"/>
      <w:r w:rsidRPr="00241712">
        <w:rPr>
          <w:rFonts w:ascii="Times New Roman" w:eastAsia="Calibri" w:hAnsi="Times New Roman" w:cs="Times New Roman"/>
          <w:bCs/>
          <w:color w:val="000000"/>
          <w:sz w:val="24"/>
          <w:szCs w:val="24"/>
          <w:lang w:val="en-GB"/>
        </w:rPr>
        <w:t xml:space="preserve">, K. and Murthy, A. (2012).  </w:t>
      </w:r>
      <w:proofErr w:type="spellStart"/>
      <w:r w:rsidRPr="00241712">
        <w:rPr>
          <w:rFonts w:ascii="Times New Roman" w:eastAsia="Calibri" w:hAnsi="Times New Roman" w:cs="Times New Roman"/>
          <w:color w:val="000000"/>
          <w:sz w:val="24"/>
          <w:szCs w:val="24"/>
          <w:lang w:val="en-GB"/>
        </w:rPr>
        <w:t>Pharmacognos</w:t>
      </w:r>
      <w:r>
        <w:rPr>
          <w:rFonts w:ascii="Times New Roman" w:eastAsia="Calibri" w:hAnsi="Times New Roman" w:cs="Times New Roman"/>
          <w:color w:val="000000"/>
          <w:sz w:val="24"/>
          <w:szCs w:val="24"/>
          <w:lang w:val="en-GB"/>
        </w:rPr>
        <w:t>tic</w:t>
      </w:r>
      <w:proofErr w:type="spellEnd"/>
      <w:r>
        <w:rPr>
          <w:rFonts w:ascii="Times New Roman" w:eastAsia="Calibri" w:hAnsi="Times New Roman" w:cs="Times New Roman"/>
          <w:color w:val="000000"/>
          <w:sz w:val="24"/>
          <w:szCs w:val="24"/>
          <w:lang w:val="en-GB"/>
        </w:rPr>
        <w:t xml:space="preserve"> study of </w:t>
      </w:r>
      <w:proofErr w:type="spellStart"/>
      <w:proofErr w:type="gramStart"/>
      <w:r>
        <w:rPr>
          <w:rFonts w:ascii="Times New Roman" w:eastAsia="Calibri" w:hAnsi="Times New Roman" w:cs="Times New Roman"/>
          <w:color w:val="000000"/>
          <w:sz w:val="24"/>
          <w:szCs w:val="24"/>
          <w:lang w:val="en-GB"/>
        </w:rPr>
        <w:t>Kakamachi</w:t>
      </w:r>
      <w:proofErr w:type="spellEnd"/>
      <w:r>
        <w:rPr>
          <w:rFonts w:ascii="Times New Roman" w:eastAsia="Calibri" w:hAnsi="Times New Roman" w:cs="Times New Roman"/>
          <w:color w:val="000000"/>
          <w:sz w:val="24"/>
          <w:szCs w:val="24"/>
          <w:lang w:val="en-GB"/>
        </w:rPr>
        <w:t xml:space="preserve"> </w:t>
      </w:r>
      <w:r w:rsidR="00CB2805">
        <w:rPr>
          <w:rFonts w:ascii="Times New Roman" w:eastAsia="Calibri" w:hAnsi="Times New Roman" w:cs="Times New Roman"/>
          <w:color w:val="000000"/>
          <w:sz w:val="24"/>
          <w:szCs w:val="24"/>
          <w:lang w:val="en-GB"/>
        </w:rPr>
        <w:t xml:space="preserve"> </w:t>
      </w:r>
      <w:r>
        <w:rPr>
          <w:rFonts w:ascii="Times New Roman" w:eastAsia="Calibri" w:hAnsi="Times New Roman" w:cs="Times New Roman"/>
          <w:color w:val="000000"/>
          <w:sz w:val="24"/>
          <w:szCs w:val="24"/>
          <w:lang w:val="en-GB"/>
        </w:rPr>
        <w:t>(</w:t>
      </w:r>
      <w:proofErr w:type="spellStart"/>
      <w:proofErr w:type="gramEnd"/>
      <w:r w:rsidRPr="00CB2805">
        <w:rPr>
          <w:rFonts w:ascii="Times New Roman" w:eastAsia="Calibri" w:hAnsi="Times New Roman" w:cs="Times New Roman"/>
          <w:i/>
          <w:color w:val="000000"/>
          <w:sz w:val="24"/>
          <w:szCs w:val="24"/>
          <w:lang w:val="en-GB"/>
        </w:rPr>
        <w:t>Solanum</w:t>
      </w:r>
      <w:proofErr w:type="spellEnd"/>
      <w:r w:rsidRPr="00CB2805">
        <w:rPr>
          <w:rFonts w:ascii="Times New Roman" w:eastAsia="Calibri" w:hAnsi="Times New Roman" w:cs="Times New Roman"/>
          <w:i/>
          <w:color w:val="000000"/>
          <w:sz w:val="24"/>
          <w:szCs w:val="24"/>
          <w:lang w:val="en-GB"/>
        </w:rPr>
        <w:t xml:space="preserve"> </w:t>
      </w:r>
      <w:proofErr w:type="spellStart"/>
      <w:r w:rsidRPr="00CB2805">
        <w:rPr>
          <w:rFonts w:ascii="Times New Roman" w:eastAsia="Calibri" w:hAnsi="Times New Roman" w:cs="Times New Roman"/>
          <w:i/>
          <w:color w:val="000000"/>
          <w:sz w:val="24"/>
          <w:szCs w:val="24"/>
          <w:lang w:val="en-GB"/>
        </w:rPr>
        <w:t>nigrum</w:t>
      </w:r>
      <w:proofErr w:type="spellEnd"/>
      <w:r w:rsidRPr="00241712">
        <w:rPr>
          <w:rFonts w:ascii="Times New Roman" w:eastAsia="Calibri" w:hAnsi="Times New Roman" w:cs="Times New Roman"/>
          <w:color w:val="000000"/>
          <w:sz w:val="24"/>
          <w:szCs w:val="24"/>
          <w:lang w:val="en-GB"/>
        </w:rPr>
        <w:t xml:space="preserve"> Linn). </w:t>
      </w:r>
      <w:r w:rsidRPr="00241712">
        <w:rPr>
          <w:rFonts w:ascii="Times New Roman" w:eastAsia="Calibri" w:hAnsi="Times New Roman" w:cs="Times New Roman"/>
          <w:i/>
          <w:color w:val="000000"/>
          <w:sz w:val="24"/>
          <w:szCs w:val="24"/>
          <w:lang w:val="en-GB"/>
        </w:rPr>
        <w:t>Journal of Pharmaceutical and Scientific Innovation</w:t>
      </w:r>
      <w:r w:rsidRPr="00241712">
        <w:rPr>
          <w:rFonts w:ascii="Times New Roman" w:eastAsia="Calibri" w:hAnsi="Times New Roman" w:cs="Times New Roman"/>
          <w:color w:val="000000"/>
          <w:sz w:val="24"/>
          <w:szCs w:val="24"/>
          <w:lang w:val="en-GB"/>
        </w:rPr>
        <w:t xml:space="preserve">. </w:t>
      </w:r>
      <w:r w:rsidRPr="00241712">
        <w:rPr>
          <w:rFonts w:ascii="Times New Roman" w:eastAsia="Calibri" w:hAnsi="Times New Roman" w:cs="Times New Roman"/>
          <w:b/>
          <w:color w:val="000000"/>
          <w:sz w:val="24"/>
          <w:szCs w:val="24"/>
          <w:lang w:val="en-GB"/>
        </w:rPr>
        <w:t>1</w:t>
      </w:r>
      <w:r w:rsidR="0015125A">
        <w:rPr>
          <w:rFonts w:ascii="Times New Roman" w:eastAsia="Calibri" w:hAnsi="Times New Roman" w:cs="Times New Roman"/>
          <w:color w:val="000000"/>
          <w:sz w:val="24"/>
          <w:szCs w:val="24"/>
          <w:lang w:val="en-GB"/>
        </w:rPr>
        <w:t>: 42-48.</w:t>
      </w:r>
    </w:p>
    <w:p w:rsidR="0015125A"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proofErr w:type="spellStart"/>
      <w:r w:rsidRPr="00C00FDE">
        <w:rPr>
          <w:rFonts w:ascii="Times New Roman" w:hAnsi="Times New Roman" w:cs="Times New Roman"/>
          <w:iCs/>
          <w:sz w:val="24"/>
          <w:szCs w:val="24"/>
          <w:lang w:val="en-GB"/>
        </w:rPr>
        <w:t>Harborne</w:t>
      </w:r>
      <w:proofErr w:type="spellEnd"/>
      <w:r w:rsidRPr="00C00FDE">
        <w:rPr>
          <w:rFonts w:ascii="Times New Roman" w:hAnsi="Times New Roman" w:cs="Times New Roman"/>
          <w:iCs/>
          <w:sz w:val="24"/>
          <w:szCs w:val="24"/>
          <w:lang w:val="en-GB"/>
        </w:rPr>
        <w:t xml:space="preserve">, J., </w:t>
      </w:r>
      <w:r>
        <w:rPr>
          <w:rFonts w:ascii="Times New Roman" w:hAnsi="Times New Roman" w:cs="Times New Roman"/>
          <w:iCs/>
          <w:sz w:val="24"/>
          <w:szCs w:val="24"/>
          <w:lang w:val="en-GB"/>
        </w:rPr>
        <w:t xml:space="preserve">1998. Methods of extraction and </w:t>
      </w:r>
      <w:r w:rsidRPr="00C00FDE">
        <w:rPr>
          <w:rFonts w:ascii="Times New Roman" w:hAnsi="Times New Roman" w:cs="Times New Roman"/>
          <w:iCs/>
          <w:sz w:val="24"/>
          <w:szCs w:val="24"/>
          <w:lang w:val="en-GB"/>
        </w:rPr>
        <w:t>isolation. In: Phytochemical Methods,</w:t>
      </w:r>
    </w:p>
    <w:p w:rsidR="0015125A"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r w:rsidRPr="0015125A">
        <w:rPr>
          <w:rFonts w:ascii="Times New Roman" w:hAnsi="Times New Roman" w:cs="Times New Roman"/>
          <w:sz w:val="24"/>
          <w:szCs w:val="24"/>
        </w:rPr>
        <w:t>Mishra</w:t>
      </w:r>
      <w:r w:rsidR="00CB2805">
        <w:rPr>
          <w:rFonts w:ascii="Times New Roman" w:hAnsi="Times New Roman" w:cs="Times New Roman"/>
          <w:sz w:val="24"/>
          <w:szCs w:val="24"/>
        </w:rPr>
        <w:t>,</w:t>
      </w:r>
      <w:r w:rsidRPr="0015125A">
        <w:rPr>
          <w:rFonts w:ascii="Times New Roman" w:hAnsi="Times New Roman" w:cs="Times New Roman"/>
          <w:sz w:val="24"/>
          <w:szCs w:val="24"/>
        </w:rPr>
        <w:t xml:space="preserve"> A</w:t>
      </w:r>
      <w:r w:rsidR="00CB2805">
        <w:rPr>
          <w:rFonts w:ascii="Times New Roman" w:hAnsi="Times New Roman" w:cs="Times New Roman"/>
          <w:sz w:val="24"/>
          <w:szCs w:val="24"/>
        </w:rPr>
        <w:t>.</w:t>
      </w:r>
      <w:r w:rsidRPr="0015125A">
        <w:rPr>
          <w:rFonts w:ascii="Times New Roman" w:hAnsi="Times New Roman" w:cs="Times New Roman"/>
          <w:sz w:val="24"/>
          <w:szCs w:val="24"/>
        </w:rPr>
        <w:t>, Sharma</w:t>
      </w:r>
      <w:r w:rsidR="00CB2805">
        <w:rPr>
          <w:rFonts w:ascii="Times New Roman" w:hAnsi="Times New Roman" w:cs="Times New Roman"/>
          <w:sz w:val="24"/>
          <w:szCs w:val="24"/>
        </w:rPr>
        <w:t>,</w:t>
      </w:r>
      <w:r w:rsidRPr="0015125A">
        <w:rPr>
          <w:rFonts w:ascii="Times New Roman" w:hAnsi="Times New Roman" w:cs="Times New Roman"/>
          <w:sz w:val="24"/>
          <w:szCs w:val="24"/>
        </w:rPr>
        <w:t xml:space="preserve"> A</w:t>
      </w:r>
      <w:r w:rsidR="00CB2805">
        <w:rPr>
          <w:rFonts w:ascii="Times New Roman" w:hAnsi="Times New Roman" w:cs="Times New Roman"/>
          <w:sz w:val="24"/>
          <w:szCs w:val="24"/>
        </w:rPr>
        <w:t>.</w:t>
      </w:r>
      <w:r w:rsidRPr="0015125A">
        <w:rPr>
          <w:rFonts w:ascii="Times New Roman" w:hAnsi="Times New Roman" w:cs="Times New Roman"/>
          <w:sz w:val="24"/>
          <w:szCs w:val="24"/>
        </w:rPr>
        <w:t>K</w:t>
      </w:r>
      <w:r w:rsidR="00CB2805">
        <w:rPr>
          <w:rFonts w:ascii="Times New Roman" w:hAnsi="Times New Roman" w:cs="Times New Roman"/>
          <w:sz w:val="24"/>
          <w:szCs w:val="24"/>
        </w:rPr>
        <w:t>.</w:t>
      </w:r>
      <w:r w:rsidRPr="0015125A">
        <w:rPr>
          <w:rFonts w:ascii="Times New Roman" w:hAnsi="Times New Roman" w:cs="Times New Roman"/>
          <w:sz w:val="24"/>
          <w:szCs w:val="24"/>
        </w:rPr>
        <w:t>, Kumar</w:t>
      </w:r>
      <w:r w:rsidR="00CB2805">
        <w:rPr>
          <w:rFonts w:ascii="Times New Roman" w:hAnsi="Times New Roman" w:cs="Times New Roman"/>
          <w:sz w:val="24"/>
          <w:szCs w:val="24"/>
        </w:rPr>
        <w:t>,</w:t>
      </w:r>
      <w:r w:rsidRPr="0015125A">
        <w:rPr>
          <w:rFonts w:ascii="Times New Roman" w:hAnsi="Times New Roman" w:cs="Times New Roman"/>
          <w:sz w:val="24"/>
          <w:szCs w:val="24"/>
        </w:rPr>
        <w:t xml:space="preserve"> S</w:t>
      </w:r>
      <w:r w:rsidR="00CB2805">
        <w:rPr>
          <w:rFonts w:ascii="Times New Roman" w:hAnsi="Times New Roman" w:cs="Times New Roman"/>
          <w:sz w:val="24"/>
          <w:szCs w:val="24"/>
        </w:rPr>
        <w:t>.</w:t>
      </w:r>
      <w:r w:rsidRPr="0015125A">
        <w:rPr>
          <w:rFonts w:ascii="Times New Roman" w:hAnsi="Times New Roman" w:cs="Times New Roman"/>
          <w:sz w:val="24"/>
          <w:szCs w:val="24"/>
        </w:rPr>
        <w:t xml:space="preserve">, </w:t>
      </w:r>
      <w:proofErr w:type="spellStart"/>
      <w:r w:rsidRPr="0015125A">
        <w:rPr>
          <w:rFonts w:ascii="Times New Roman" w:hAnsi="Times New Roman" w:cs="Times New Roman"/>
          <w:sz w:val="24"/>
          <w:szCs w:val="24"/>
        </w:rPr>
        <w:t>Saxena</w:t>
      </w:r>
      <w:proofErr w:type="spellEnd"/>
      <w:r w:rsidR="00CB2805">
        <w:rPr>
          <w:rFonts w:ascii="Times New Roman" w:hAnsi="Times New Roman" w:cs="Times New Roman"/>
          <w:sz w:val="24"/>
          <w:szCs w:val="24"/>
        </w:rPr>
        <w:t>,</w:t>
      </w:r>
      <w:r w:rsidRPr="0015125A">
        <w:rPr>
          <w:rFonts w:ascii="Times New Roman" w:hAnsi="Times New Roman" w:cs="Times New Roman"/>
          <w:sz w:val="24"/>
          <w:szCs w:val="24"/>
        </w:rPr>
        <w:t xml:space="preserve"> A</w:t>
      </w:r>
      <w:r w:rsidR="00CB2805">
        <w:rPr>
          <w:rFonts w:ascii="Times New Roman" w:hAnsi="Times New Roman" w:cs="Times New Roman"/>
          <w:sz w:val="24"/>
          <w:szCs w:val="24"/>
        </w:rPr>
        <w:t xml:space="preserve">.K. and </w:t>
      </w:r>
      <w:r w:rsidRPr="0015125A">
        <w:rPr>
          <w:rFonts w:ascii="Times New Roman" w:hAnsi="Times New Roman" w:cs="Times New Roman"/>
          <w:sz w:val="24"/>
          <w:szCs w:val="24"/>
        </w:rPr>
        <w:t>Pandey</w:t>
      </w:r>
      <w:r w:rsidR="00CB2805">
        <w:rPr>
          <w:rFonts w:ascii="Times New Roman" w:hAnsi="Times New Roman" w:cs="Times New Roman"/>
          <w:sz w:val="24"/>
          <w:szCs w:val="24"/>
        </w:rPr>
        <w:t>,</w:t>
      </w:r>
      <w:r w:rsidRPr="0015125A">
        <w:rPr>
          <w:rFonts w:ascii="Times New Roman" w:hAnsi="Times New Roman" w:cs="Times New Roman"/>
          <w:sz w:val="24"/>
          <w:szCs w:val="24"/>
        </w:rPr>
        <w:t xml:space="preserve"> A</w:t>
      </w:r>
      <w:r w:rsidR="00CB2805">
        <w:rPr>
          <w:rFonts w:ascii="Times New Roman" w:hAnsi="Times New Roman" w:cs="Times New Roman"/>
          <w:sz w:val="24"/>
          <w:szCs w:val="24"/>
        </w:rPr>
        <w:t>.</w:t>
      </w:r>
      <w:r w:rsidRPr="0015125A">
        <w:rPr>
          <w:rFonts w:ascii="Times New Roman" w:hAnsi="Times New Roman" w:cs="Times New Roman"/>
          <w:sz w:val="24"/>
          <w:szCs w:val="24"/>
        </w:rPr>
        <w:t>K</w:t>
      </w:r>
      <w:proofErr w:type="gramStart"/>
      <w:r w:rsidRPr="0015125A">
        <w:rPr>
          <w:rFonts w:ascii="Times New Roman" w:hAnsi="Times New Roman" w:cs="Times New Roman"/>
          <w:sz w:val="24"/>
          <w:szCs w:val="24"/>
        </w:rPr>
        <w:t>.(</w:t>
      </w:r>
      <w:proofErr w:type="gramEnd"/>
      <w:r w:rsidRPr="0015125A">
        <w:rPr>
          <w:rFonts w:ascii="Times New Roman" w:hAnsi="Times New Roman" w:cs="Times New Roman"/>
          <w:sz w:val="24"/>
          <w:szCs w:val="24"/>
        </w:rPr>
        <w:t xml:space="preserve">2013). Bauhinia </w:t>
      </w:r>
      <w:proofErr w:type="spellStart"/>
      <w:r w:rsidRPr="0015125A">
        <w:rPr>
          <w:rFonts w:ascii="Times New Roman" w:hAnsi="Times New Roman" w:cs="Times New Roman"/>
          <w:sz w:val="24"/>
          <w:szCs w:val="24"/>
        </w:rPr>
        <w:t>variegata</w:t>
      </w:r>
      <w:proofErr w:type="spellEnd"/>
      <w:r w:rsidRPr="0015125A">
        <w:rPr>
          <w:rFonts w:ascii="Times New Roman" w:hAnsi="Times New Roman" w:cs="Times New Roman"/>
          <w:sz w:val="24"/>
          <w:szCs w:val="24"/>
        </w:rPr>
        <w:t xml:space="preserve"> leaf extracts exhibit considerable antibacterial, antioxidant, and anticancer activities. </w:t>
      </w:r>
      <w:proofErr w:type="spellStart"/>
      <w:r w:rsidRPr="0015125A">
        <w:rPr>
          <w:rFonts w:ascii="Times New Roman" w:hAnsi="Times New Roman" w:cs="Times New Roman"/>
          <w:i/>
          <w:sz w:val="24"/>
          <w:szCs w:val="24"/>
        </w:rPr>
        <w:t>BioMed</w:t>
      </w:r>
      <w:proofErr w:type="spellEnd"/>
      <w:r w:rsidRPr="0015125A">
        <w:rPr>
          <w:rFonts w:ascii="Times New Roman" w:hAnsi="Times New Roman" w:cs="Times New Roman"/>
          <w:i/>
          <w:sz w:val="24"/>
          <w:szCs w:val="24"/>
        </w:rPr>
        <w:t xml:space="preserve"> Research International.</w:t>
      </w:r>
      <w:r w:rsidRPr="0015125A">
        <w:rPr>
          <w:rFonts w:ascii="Times New Roman" w:hAnsi="Times New Roman" w:cs="Times New Roman"/>
          <w:sz w:val="24"/>
          <w:szCs w:val="24"/>
        </w:rPr>
        <w:t xml:space="preserve"> </w:t>
      </w:r>
      <w:r w:rsidRPr="00C52D8B">
        <w:rPr>
          <w:rFonts w:ascii="Times New Roman" w:hAnsi="Times New Roman" w:cs="Times New Roman"/>
          <w:b/>
          <w:sz w:val="24"/>
          <w:szCs w:val="24"/>
        </w:rPr>
        <w:t>2013</w:t>
      </w:r>
      <w:r w:rsidRPr="0015125A">
        <w:rPr>
          <w:rFonts w:ascii="Times New Roman" w:hAnsi="Times New Roman" w:cs="Times New Roman"/>
          <w:sz w:val="24"/>
          <w:szCs w:val="24"/>
        </w:rPr>
        <w:t>:915436.</w:t>
      </w:r>
    </w:p>
    <w:p w:rsidR="0015125A"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proofErr w:type="spellStart"/>
      <w:r w:rsidRPr="00395197">
        <w:rPr>
          <w:rFonts w:ascii="Times New Roman" w:hAnsi="Times New Roman" w:cs="Times New Roman"/>
          <w:sz w:val="24"/>
          <w:szCs w:val="24"/>
        </w:rPr>
        <w:t>Obadoni</w:t>
      </w:r>
      <w:proofErr w:type="spellEnd"/>
      <w:r w:rsidRPr="00395197">
        <w:rPr>
          <w:rFonts w:ascii="Times New Roman" w:hAnsi="Times New Roman" w:cs="Times New Roman"/>
          <w:sz w:val="24"/>
          <w:szCs w:val="24"/>
        </w:rPr>
        <w:t xml:space="preserve">, B.O. and </w:t>
      </w:r>
      <w:proofErr w:type="spellStart"/>
      <w:r w:rsidRPr="00395197">
        <w:rPr>
          <w:rFonts w:ascii="Times New Roman" w:hAnsi="Times New Roman" w:cs="Times New Roman"/>
          <w:sz w:val="24"/>
          <w:szCs w:val="24"/>
        </w:rPr>
        <w:t>Ochuko</w:t>
      </w:r>
      <w:proofErr w:type="spellEnd"/>
      <w:r w:rsidRPr="00395197">
        <w:rPr>
          <w:rFonts w:ascii="Times New Roman" w:hAnsi="Times New Roman" w:cs="Times New Roman"/>
          <w:sz w:val="24"/>
          <w:szCs w:val="24"/>
        </w:rPr>
        <w:t xml:space="preserve">, P.O. (2002) Phytochemical Studies and Comparative Efficacy of the Crude Extracts of Some </w:t>
      </w:r>
      <w:proofErr w:type="spellStart"/>
      <w:r w:rsidRPr="00395197">
        <w:rPr>
          <w:rFonts w:ascii="Times New Roman" w:hAnsi="Times New Roman" w:cs="Times New Roman"/>
          <w:sz w:val="24"/>
          <w:szCs w:val="24"/>
        </w:rPr>
        <w:t>Haemostatic</w:t>
      </w:r>
      <w:proofErr w:type="spellEnd"/>
      <w:r w:rsidRPr="00395197">
        <w:rPr>
          <w:rFonts w:ascii="Times New Roman" w:hAnsi="Times New Roman" w:cs="Times New Roman"/>
          <w:sz w:val="24"/>
          <w:szCs w:val="24"/>
        </w:rPr>
        <w:t xml:space="preserve"> Plants in Edo and Delta States of Nigeria. </w:t>
      </w:r>
      <w:r w:rsidRPr="00C52D8B">
        <w:rPr>
          <w:rFonts w:ascii="Times New Roman" w:hAnsi="Times New Roman" w:cs="Times New Roman"/>
          <w:i/>
          <w:sz w:val="24"/>
          <w:szCs w:val="24"/>
        </w:rPr>
        <w:t>Global Journal of Pure and Applied Sciences</w:t>
      </w:r>
      <w:r w:rsidR="00C52D8B">
        <w:rPr>
          <w:rFonts w:ascii="Times New Roman" w:hAnsi="Times New Roman" w:cs="Times New Roman"/>
          <w:sz w:val="24"/>
          <w:szCs w:val="24"/>
        </w:rPr>
        <w:t xml:space="preserve">. </w:t>
      </w:r>
      <w:r w:rsidR="00C52D8B" w:rsidRPr="00C52D8B">
        <w:rPr>
          <w:rFonts w:ascii="Times New Roman" w:hAnsi="Times New Roman" w:cs="Times New Roman"/>
          <w:b/>
          <w:sz w:val="24"/>
          <w:szCs w:val="24"/>
        </w:rPr>
        <w:t>8</w:t>
      </w:r>
      <w:r w:rsidR="00C52D8B">
        <w:rPr>
          <w:rFonts w:ascii="Times New Roman" w:hAnsi="Times New Roman" w:cs="Times New Roman"/>
          <w:sz w:val="24"/>
          <w:szCs w:val="24"/>
        </w:rPr>
        <w:t>:</w:t>
      </w:r>
      <w:r w:rsidRPr="00395197">
        <w:rPr>
          <w:rFonts w:ascii="Times New Roman" w:hAnsi="Times New Roman" w:cs="Times New Roman"/>
          <w:sz w:val="24"/>
          <w:szCs w:val="24"/>
        </w:rPr>
        <w:t xml:space="preserve"> 203-208.</w:t>
      </w:r>
    </w:p>
    <w:p w:rsidR="00D07BF6"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proofErr w:type="spellStart"/>
      <w:r w:rsidRPr="006D1B0D">
        <w:rPr>
          <w:rFonts w:ascii="Times New Roman" w:hAnsi="Times New Roman" w:cs="Times New Roman"/>
          <w:iCs/>
          <w:sz w:val="24"/>
          <w:szCs w:val="24"/>
          <w:lang w:val="en-GB"/>
        </w:rPr>
        <w:t>Osagie</w:t>
      </w:r>
      <w:proofErr w:type="spellEnd"/>
      <w:r>
        <w:rPr>
          <w:rFonts w:ascii="Times New Roman" w:hAnsi="Times New Roman" w:cs="Times New Roman"/>
          <w:iCs/>
          <w:sz w:val="24"/>
          <w:szCs w:val="24"/>
          <w:lang w:val="en-GB"/>
        </w:rPr>
        <w:t xml:space="preserve">, A.U. (1998). Anti-nutritional </w:t>
      </w:r>
      <w:r w:rsidRPr="006D1B0D">
        <w:rPr>
          <w:rFonts w:ascii="Times New Roman" w:hAnsi="Times New Roman" w:cs="Times New Roman"/>
          <w:iCs/>
          <w:sz w:val="24"/>
          <w:szCs w:val="24"/>
          <w:lang w:val="en-GB"/>
        </w:rPr>
        <w:t>Fact</w:t>
      </w:r>
      <w:r>
        <w:rPr>
          <w:rFonts w:ascii="Times New Roman" w:hAnsi="Times New Roman" w:cs="Times New Roman"/>
          <w:iCs/>
          <w:sz w:val="24"/>
          <w:szCs w:val="24"/>
          <w:lang w:val="en-GB"/>
        </w:rPr>
        <w:t xml:space="preserve">ors. In: Nutritional Quality of </w:t>
      </w:r>
      <w:r w:rsidRPr="006D1B0D">
        <w:rPr>
          <w:rFonts w:ascii="Times New Roman" w:hAnsi="Times New Roman" w:cs="Times New Roman"/>
          <w:iCs/>
          <w:sz w:val="24"/>
          <w:szCs w:val="24"/>
          <w:lang w:val="en-GB"/>
        </w:rPr>
        <w:t>Plan</w:t>
      </w:r>
      <w:r>
        <w:rPr>
          <w:rFonts w:ascii="Times New Roman" w:hAnsi="Times New Roman" w:cs="Times New Roman"/>
          <w:iCs/>
          <w:sz w:val="24"/>
          <w:szCs w:val="24"/>
          <w:lang w:val="en-GB"/>
        </w:rPr>
        <w:t xml:space="preserve">t </w:t>
      </w:r>
      <w:r w:rsidR="00C97ED3">
        <w:rPr>
          <w:rFonts w:ascii="Times New Roman" w:hAnsi="Times New Roman" w:cs="Times New Roman"/>
          <w:iCs/>
          <w:sz w:val="24"/>
          <w:szCs w:val="24"/>
          <w:lang w:val="en-GB"/>
        </w:rPr>
        <w:t xml:space="preserve">Foods. </w:t>
      </w:r>
      <w:proofErr w:type="spellStart"/>
      <w:r w:rsidR="00C97ED3">
        <w:rPr>
          <w:rFonts w:ascii="Times New Roman" w:hAnsi="Times New Roman" w:cs="Times New Roman"/>
          <w:iCs/>
          <w:sz w:val="24"/>
          <w:szCs w:val="24"/>
          <w:lang w:val="en-GB"/>
        </w:rPr>
        <w:t>Ambik</w:t>
      </w:r>
      <w:proofErr w:type="spellEnd"/>
      <w:r w:rsidR="00C97ED3">
        <w:rPr>
          <w:rFonts w:ascii="Times New Roman" w:hAnsi="Times New Roman" w:cs="Times New Roman"/>
          <w:iCs/>
          <w:sz w:val="24"/>
          <w:szCs w:val="24"/>
          <w:lang w:val="en-GB"/>
        </w:rPr>
        <w:t xml:space="preserve"> Press Ltd, Benin </w:t>
      </w:r>
      <w:r w:rsidRPr="006D1B0D">
        <w:rPr>
          <w:rFonts w:ascii="Times New Roman" w:hAnsi="Times New Roman" w:cs="Times New Roman"/>
          <w:iCs/>
          <w:sz w:val="24"/>
          <w:szCs w:val="24"/>
          <w:lang w:val="en-GB"/>
        </w:rPr>
        <w:t>City, Nigeria. Pp. 1-40; 221-244</w:t>
      </w:r>
    </w:p>
    <w:p w:rsidR="00D07BF6"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r w:rsidRPr="0015125A">
        <w:rPr>
          <w:rFonts w:ascii="Times New Roman" w:hAnsi="Times New Roman" w:cs="Times New Roman"/>
          <w:sz w:val="24"/>
          <w:szCs w:val="24"/>
        </w:rPr>
        <w:t xml:space="preserve">Pandey AK, Mishra AK, Mishra A. (2012). Antifungal and </w:t>
      </w:r>
      <w:proofErr w:type="spellStart"/>
      <w:r w:rsidRPr="0015125A">
        <w:rPr>
          <w:rFonts w:ascii="Times New Roman" w:hAnsi="Times New Roman" w:cs="Times New Roman"/>
          <w:sz w:val="24"/>
          <w:szCs w:val="24"/>
        </w:rPr>
        <w:t>antioxidative</w:t>
      </w:r>
      <w:proofErr w:type="spellEnd"/>
      <w:r w:rsidRPr="0015125A">
        <w:rPr>
          <w:rFonts w:ascii="Times New Roman" w:hAnsi="Times New Roman" w:cs="Times New Roman"/>
          <w:sz w:val="24"/>
          <w:szCs w:val="24"/>
        </w:rPr>
        <w:t xml:space="preserve"> potential of oil and extracts derived from leaves of Indian spice plant </w:t>
      </w:r>
      <w:proofErr w:type="spellStart"/>
      <w:r w:rsidRPr="0015125A">
        <w:rPr>
          <w:rFonts w:ascii="Times New Roman" w:hAnsi="Times New Roman" w:cs="Times New Roman"/>
          <w:sz w:val="24"/>
          <w:szCs w:val="24"/>
        </w:rPr>
        <w:t>Cinnamomum</w:t>
      </w:r>
      <w:proofErr w:type="spellEnd"/>
      <w:r w:rsidRPr="0015125A">
        <w:rPr>
          <w:rFonts w:ascii="Times New Roman" w:hAnsi="Times New Roman" w:cs="Times New Roman"/>
          <w:sz w:val="24"/>
          <w:szCs w:val="24"/>
        </w:rPr>
        <w:t xml:space="preserve"> </w:t>
      </w:r>
      <w:proofErr w:type="spellStart"/>
      <w:r w:rsidRPr="0015125A">
        <w:rPr>
          <w:rFonts w:ascii="Times New Roman" w:hAnsi="Times New Roman" w:cs="Times New Roman"/>
          <w:sz w:val="24"/>
          <w:szCs w:val="24"/>
        </w:rPr>
        <w:t>tamala</w:t>
      </w:r>
      <w:proofErr w:type="spellEnd"/>
      <w:r w:rsidRPr="0015125A">
        <w:rPr>
          <w:rFonts w:ascii="Times New Roman" w:hAnsi="Times New Roman" w:cs="Times New Roman"/>
          <w:sz w:val="24"/>
          <w:szCs w:val="24"/>
        </w:rPr>
        <w:t>.</w:t>
      </w:r>
      <w:r w:rsidRPr="0015125A">
        <w:rPr>
          <w:rFonts w:ascii="Times New Roman" w:hAnsi="Times New Roman" w:cs="Times New Roman"/>
          <w:i/>
          <w:iCs/>
          <w:sz w:val="24"/>
          <w:szCs w:val="24"/>
        </w:rPr>
        <w:t xml:space="preserve"> Cellular and Molecular Biology</w:t>
      </w:r>
      <w:r w:rsidRPr="0015125A">
        <w:rPr>
          <w:rFonts w:ascii="Times New Roman" w:hAnsi="Times New Roman" w:cs="Times New Roman"/>
          <w:sz w:val="24"/>
          <w:szCs w:val="24"/>
        </w:rPr>
        <w:t xml:space="preserve">. </w:t>
      </w:r>
      <w:r w:rsidRPr="00260B38">
        <w:rPr>
          <w:rFonts w:ascii="Times New Roman" w:hAnsi="Times New Roman" w:cs="Times New Roman"/>
          <w:b/>
          <w:sz w:val="24"/>
          <w:szCs w:val="24"/>
        </w:rPr>
        <w:t>58</w:t>
      </w:r>
      <w:r w:rsidRPr="0015125A">
        <w:rPr>
          <w:rFonts w:ascii="Times New Roman" w:hAnsi="Times New Roman" w:cs="Times New Roman"/>
          <w:sz w:val="24"/>
          <w:szCs w:val="24"/>
        </w:rPr>
        <w:t>(1):142-147.</w:t>
      </w:r>
    </w:p>
    <w:p w:rsidR="00D07BF6" w:rsidRDefault="00452001" w:rsidP="00441193">
      <w:pPr>
        <w:autoSpaceDE w:val="0"/>
        <w:autoSpaceDN w:val="0"/>
        <w:adjustRightInd w:val="0"/>
        <w:spacing w:after="240" w:line="276" w:lineRule="auto"/>
        <w:jc w:val="both"/>
        <w:rPr>
          <w:rFonts w:ascii="Times New Roman" w:eastAsia="Calibri" w:hAnsi="Times New Roman" w:cs="Times New Roman"/>
          <w:sz w:val="24"/>
          <w:szCs w:val="24"/>
          <w:lang w:val="en-GB"/>
        </w:rPr>
      </w:pPr>
      <w:proofErr w:type="spellStart"/>
      <w:r w:rsidRPr="00AC193C">
        <w:rPr>
          <w:rFonts w:ascii="Times New Roman" w:hAnsi="Times New Roman" w:cs="Times New Roman"/>
          <w:iCs/>
          <w:sz w:val="24"/>
          <w:szCs w:val="24"/>
          <w:lang w:val="en-GB"/>
        </w:rPr>
        <w:t>Pankaj</w:t>
      </w:r>
      <w:proofErr w:type="spellEnd"/>
      <w:r w:rsidRPr="00AC193C">
        <w:rPr>
          <w:rFonts w:ascii="Times New Roman" w:hAnsi="Times New Roman" w:cs="Times New Roman"/>
          <w:iCs/>
          <w:sz w:val="24"/>
          <w:szCs w:val="24"/>
          <w:lang w:val="en-GB"/>
        </w:rPr>
        <w:t xml:space="preserve"> Kumar, </w:t>
      </w:r>
      <w:proofErr w:type="spellStart"/>
      <w:r w:rsidRPr="00AC193C">
        <w:rPr>
          <w:rFonts w:ascii="Times New Roman" w:hAnsi="Times New Roman" w:cs="Times New Roman"/>
          <w:iCs/>
          <w:sz w:val="24"/>
          <w:szCs w:val="24"/>
          <w:lang w:val="en-GB"/>
        </w:rPr>
        <w:t>Jitendra</w:t>
      </w:r>
      <w:proofErr w:type="spellEnd"/>
      <w:r w:rsidRPr="00AC193C">
        <w:rPr>
          <w:rFonts w:ascii="Times New Roman" w:hAnsi="Times New Roman" w:cs="Times New Roman"/>
          <w:iCs/>
          <w:sz w:val="24"/>
          <w:szCs w:val="24"/>
          <w:lang w:val="en-GB"/>
        </w:rPr>
        <w:t xml:space="preserve"> Kumar, </w:t>
      </w:r>
      <w:proofErr w:type="spellStart"/>
      <w:r w:rsidRPr="00AC193C">
        <w:rPr>
          <w:rFonts w:ascii="Times New Roman" w:hAnsi="Times New Roman" w:cs="Times New Roman"/>
          <w:iCs/>
          <w:sz w:val="24"/>
          <w:szCs w:val="24"/>
          <w:lang w:val="en-GB"/>
        </w:rPr>
        <w:t>Raghuveer</w:t>
      </w:r>
      <w:proofErr w:type="spellEnd"/>
      <w:r w:rsidRPr="00AC193C">
        <w:rPr>
          <w:rFonts w:ascii="Times New Roman" w:hAnsi="Times New Roman" w:cs="Times New Roman"/>
          <w:iCs/>
          <w:sz w:val="24"/>
          <w:szCs w:val="24"/>
          <w:lang w:val="en-GB"/>
        </w:rPr>
        <w:t xml:space="preserve"> Kumar and R. C. </w:t>
      </w:r>
      <w:proofErr w:type="spellStart"/>
      <w:r w:rsidRPr="00AC193C">
        <w:rPr>
          <w:rFonts w:ascii="Times New Roman" w:hAnsi="Times New Roman" w:cs="Times New Roman"/>
          <w:iCs/>
          <w:sz w:val="24"/>
          <w:szCs w:val="24"/>
          <w:lang w:val="en-GB"/>
        </w:rPr>
        <w:t>Dubey</w:t>
      </w:r>
      <w:proofErr w:type="spellEnd"/>
      <w:r w:rsidRPr="00AC193C">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2016). Studies on phytochemical </w:t>
      </w:r>
      <w:r w:rsidRPr="00AC193C">
        <w:rPr>
          <w:rFonts w:ascii="Times New Roman" w:hAnsi="Times New Roman" w:cs="Times New Roman"/>
          <w:iCs/>
          <w:sz w:val="24"/>
          <w:szCs w:val="24"/>
          <w:lang w:val="en-GB"/>
        </w:rPr>
        <w:t>constituents and antimicrobial activities of leaves, fruits and s</w:t>
      </w:r>
      <w:r>
        <w:rPr>
          <w:rFonts w:ascii="Times New Roman" w:hAnsi="Times New Roman" w:cs="Times New Roman"/>
          <w:iCs/>
          <w:sz w:val="24"/>
          <w:szCs w:val="24"/>
          <w:lang w:val="en-GB"/>
        </w:rPr>
        <w:t xml:space="preserve">tems of </w:t>
      </w:r>
      <w:proofErr w:type="spellStart"/>
      <w:r>
        <w:rPr>
          <w:rFonts w:ascii="Times New Roman" w:hAnsi="Times New Roman" w:cs="Times New Roman"/>
          <w:iCs/>
          <w:sz w:val="24"/>
          <w:szCs w:val="24"/>
          <w:lang w:val="en-GB"/>
        </w:rPr>
        <w:t>Solanum</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nigrum</w:t>
      </w:r>
      <w:proofErr w:type="spellEnd"/>
      <w:r>
        <w:rPr>
          <w:rFonts w:ascii="Times New Roman" w:hAnsi="Times New Roman" w:cs="Times New Roman"/>
          <w:iCs/>
          <w:sz w:val="24"/>
          <w:szCs w:val="24"/>
          <w:lang w:val="en-GB"/>
        </w:rPr>
        <w:t xml:space="preserve"> L. </w:t>
      </w:r>
      <w:r w:rsidRPr="00260B38">
        <w:rPr>
          <w:rFonts w:ascii="Times New Roman" w:hAnsi="Times New Roman" w:cs="Times New Roman"/>
          <w:i/>
          <w:iCs/>
          <w:sz w:val="24"/>
          <w:szCs w:val="24"/>
          <w:lang w:val="en-GB"/>
        </w:rPr>
        <w:t>Asian Journa</w:t>
      </w:r>
      <w:r w:rsidR="00260B38" w:rsidRPr="00260B38">
        <w:rPr>
          <w:rFonts w:ascii="Times New Roman" w:hAnsi="Times New Roman" w:cs="Times New Roman"/>
          <w:i/>
          <w:iCs/>
          <w:sz w:val="24"/>
          <w:szCs w:val="24"/>
          <w:lang w:val="en-GB"/>
        </w:rPr>
        <w:t>l of Plant Science and Research.</w:t>
      </w:r>
      <w:r w:rsidRPr="00AC193C">
        <w:rPr>
          <w:rFonts w:ascii="Times New Roman" w:hAnsi="Times New Roman" w:cs="Times New Roman"/>
          <w:iCs/>
          <w:sz w:val="24"/>
          <w:szCs w:val="24"/>
          <w:lang w:val="en-GB"/>
        </w:rPr>
        <w:t xml:space="preserve"> </w:t>
      </w:r>
      <w:r w:rsidRPr="00260B38">
        <w:rPr>
          <w:rFonts w:ascii="Times New Roman" w:hAnsi="Times New Roman" w:cs="Times New Roman"/>
          <w:b/>
          <w:iCs/>
          <w:sz w:val="24"/>
          <w:szCs w:val="24"/>
          <w:lang w:val="en-GB"/>
        </w:rPr>
        <w:t>6(</w:t>
      </w:r>
      <w:r w:rsidRPr="00AC193C">
        <w:rPr>
          <w:rFonts w:ascii="Times New Roman" w:hAnsi="Times New Roman" w:cs="Times New Roman"/>
          <w:iCs/>
          <w:sz w:val="24"/>
          <w:szCs w:val="24"/>
          <w:lang w:val="en-GB"/>
        </w:rPr>
        <w:t>4):57-68</w:t>
      </w:r>
    </w:p>
    <w:p w:rsidR="008029F9" w:rsidRPr="00D07BF6" w:rsidRDefault="008029F9" w:rsidP="00441193">
      <w:pPr>
        <w:autoSpaceDE w:val="0"/>
        <w:autoSpaceDN w:val="0"/>
        <w:adjustRightInd w:val="0"/>
        <w:spacing w:after="240" w:line="276" w:lineRule="auto"/>
        <w:jc w:val="both"/>
        <w:rPr>
          <w:rFonts w:ascii="Times New Roman" w:eastAsia="Calibri" w:hAnsi="Times New Roman" w:cs="Times New Roman"/>
          <w:sz w:val="24"/>
          <w:szCs w:val="24"/>
          <w:lang w:val="en-GB"/>
        </w:rPr>
      </w:pPr>
      <w:proofErr w:type="spellStart"/>
      <w:r w:rsidRPr="00C21645">
        <w:rPr>
          <w:rFonts w:ascii="Times New Roman" w:hAnsi="Times New Roman" w:cs="Times New Roman"/>
          <w:iCs/>
          <w:sz w:val="24"/>
          <w:szCs w:val="24"/>
          <w:lang w:val="en-GB"/>
        </w:rPr>
        <w:t>Rajathi</w:t>
      </w:r>
      <w:proofErr w:type="spellEnd"/>
      <w:r w:rsidRPr="00C21645">
        <w:rPr>
          <w:rFonts w:ascii="Times New Roman" w:hAnsi="Times New Roman" w:cs="Times New Roman"/>
          <w:iCs/>
          <w:sz w:val="24"/>
          <w:szCs w:val="24"/>
          <w:lang w:val="en-GB"/>
        </w:rPr>
        <w:t xml:space="preserve"> M, </w:t>
      </w:r>
      <w:proofErr w:type="spellStart"/>
      <w:r w:rsidRPr="00C21645">
        <w:rPr>
          <w:rFonts w:ascii="Times New Roman" w:hAnsi="Times New Roman" w:cs="Times New Roman"/>
          <w:iCs/>
          <w:sz w:val="24"/>
          <w:szCs w:val="24"/>
          <w:lang w:val="en-GB"/>
        </w:rPr>
        <w:t>Modial</w:t>
      </w:r>
      <w:proofErr w:type="spellEnd"/>
      <w:r w:rsidRPr="00C21645">
        <w:rPr>
          <w:rFonts w:ascii="Times New Roman" w:hAnsi="Times New Roman" w:cs="Times New Roman"/>
          <w:iCs/>
          <w:sz w:val="24"/>
          <w:szCs w:val="24"/>
          <w:lang w:val="en-GB"/>
        </w:rPr>
        <w:t xml:space="preserve"> D, </w:t>
      </w:r>
      <w:proofErr w:type="spellStart"/>
      <w:r w:rsidRPr="00C21645">
        <w:rPr>
          <w:rFonts w:ascii="Times New Roman" w:hAnsi="Times New Roman" w:cs="Times New Roman"/>
          <w:iCs/>
          <w:sz w:val="24"/>
          <w:szCs w:val="24"/>
          <w:lang w:val="en-GB"/>
        </w:rPr>
        <w:t>Anandan</w:t>
      </w:r>
      <w:proofErr w:type="spellEnd"/>
      <w:r w:rsidRPr="00C21645">
        <w:rPr>
          <w:rFonts w:ascii="Times New Roman" w:hAnsi="Times New Roman" w:cs="Times New Roman"/>
          <w:iCs/>
          <w:sz w:val="24"/>
          <w:szCs w:val="24"/>
          <w:lang w:val="en-GB"/>
        </w:rPr>
        <w:t xml:space="preserve"> R, </w:t>
      </w:r>
      <w:proofErr w:type="spellStart"/>
      <w:r w:rsidRPr="00C21645">
        <w:rPr>
          <w:rFonts w:ascii="Times New Roman" w:hAnsi="Times New Roman" w:cs="Times New Roman"/>
          <w:iCs/>
          <w:sz w:val="24"/>
          <w:szCs w:val="24"/>
          <w:lang w:val="en-GB"/>
        </w:rPr>
        <w:t>Sindhu</w:t>
      </w:r>
      <w:proofErr w:type="spellEnd"/>
      <w:r w:rsidRPr="00C21645">
        <w:rPr>
          <w:rFonts w:ascii="Times New Roman" w:hAnsi="Times New Roman" w:cs="Times New Roman"/>
          <w:iCs/>
          <w:sz w:val="24"/>
          <w:szCs w:val="24"/>
          <w:lang w:val="en-GB"/>
        </w:rPr>
        <w:t xml:space="preserve"> R, </w:t>
      </w:r>
      <w:proofErr w:type="spellStart"/>
      <w:r w:rsidRPr="00C21645">
        <w:rPr>
          <w:rFonts w:ascii="Times New Roman" w:hAnsi="Times New Roman" w:cs="Times New Roman"/>
          <w:iCs/>
          <w:sz w:val="24"/>
          <w:szCs w:val="24"/>
          <w:lang w:val="en-GB"/>
        </w:rPr>
        <w:t>Loyeswari</w:t>
      </w:r>
      <w:proofErr w:type="spellEnd"/>
      <w:r w:rsidRPr="00C21645">
        <w:rPr>
          <w:rFonts w:ascii="Times New Roman" w:hAnsi="Times New Roman" w:cs="Times New Roman"/>
          <w:iCs/>
          <w:sz w:val="24"/>
          <w:szCs w:val="24"/>
          <w:lang w:val="en-GB"/>
        </w:rPr>
        <w:t xml:space="preserve"> MN</w:t>
      </w:r>
      <w:proofErr w:type="gramStart"/>
      <w:r w:rsidRPr="00C21645">
        <w:rPr>
          <w:rFonts w:ascii="Times New Roman" w:hAnsi="Times New Roman" w:cs="Times New Roman"/>
          <w:iCs/>
          <w:sz w:val="24"/>
          <w:szCs w:val="24"/>
          <w:lang w:val="en-GB"/>
        </w:rPr>
        <w:t>.</w:t>
      </w:r>
      <w:r>
        <w:rPr>
          <w:rFonts w:ascii="Times New Roman" w:hAnsi="Times New Roman" w:cs="Times New Roman"/>
          <w:iCs/>
          <w:sz w:val="24"/>
          <w:szCs w:val="24"/>
          <w:lang w:val="en-GB"/>
        </w:rPr>
        <w:t>(</w:t>
      </w:r>
      <w:proofErr w:type="gramEnd"/>
      <w:r>
        <w:rPr>
          <w:rFonts w:ascii="Times New Roman" w:hAnsi="Times New Roman" w:cs="Times New Roman"/>
          <w:iCs/>
          <w:sz w:val="24"/>
          <w:szCs w:val="24"/>
          <w:lang w:val="en-GB"/>
        </w:rPr>
        <w:t xml:space="preserve">2015). </w:t>
      </w:r>
      <w:r w:rsidRPr="00A038EF">
        <w:rPr>
          <w:rFonts w:ascii="Times New Roman" w:hAnsi="Times New Roman" w:cs="Times New Roman"/>
          <w:iCs/>
          <w:sz w:val="24"/>
          <w:szCs w:val="24"/>
          <w:lang w:val="en-GB"/>
        </w:rPr>
        <w:t xml:space="preserve">Screening of </w:t>
      </w:r>
      <w:proofErr w:type="spellStart"/>
      <w:r w:rsidRPr="00217321">
        <w:rPr>
          <w:rFonts w:ascii="Times New Roman" w:hAnsi="Times New Roman" w:cs="Times New Roman"/>
          <w:i/>
          <w:iCs/>
          <w:sz w:val="24"/>
          <w:szCs w:val="24"/>
          <w:lang w:val="en-GB"/>
        </w:rPr>
        <w:t>Solanum</w:t>
      </w:r>
      <w:proofErr w:type="spellEnd"/>
      <w:r w:rsidRPr="00217321">
        <w:rPr>
          <w:rFonts w:ascii="Times New Roman" w:hAnsi="Times New Roman" w:cs="Times New Roman"/>
          <w:i/>
          <w:iCs/>
          <w:sz w:val="24"/>
          <w:szCs w:val="24"/>
          <w:lang w:val="en-GB"/>
        </w:rPr>
        <w:t xml:space="preserve"> </w:t>
      </w:r>
      <w:proofErr w:type="spellStart"/>
      <w:r w:rsidRPr="00217321">
        <w:rPr>
          <w:rFonts w:ascii="Times New Roman" w:hAnsi="Times New Roman" w:cs="Times New Roman"/>
          <w:i/>
          <w:iCs/>
          <w:sz w:val="24"/>
          <w:szCs w:val="24"/>
          <w:lang w:val="en-GB"/>
        </w:rPr>
        <w:t>nigrum</w:t>
      </w:r>
      <w:proofErr w:type="spellEnd"/>
      <w:r w:rsidRPr="00A038EF">
        <w:rPr>
          <w:rFonts w:ascii="Times New Roman" w:hAnsi="Times New Roman" w:cs="Times New Roman"/>
          <w:iCs/>
          <w:sz w:val="24"/>
          <w:szCs w:val="24"/>
          <w:lang w:val="en-GB"/>
        </w:rPr>
        <w:t xml:space="preserve"> for its</w:t>
      </w:r>
      <w:r>
        <w:rPr>
          <w:rFonts w:ascii="Times New Roman" w:hAnsi="Times New Roman" w:cs="Times New Roman"/>
          <w:iCs/>
          <w:sz w:val="24"/>
          <w:szCs w:val="24"/>
          <w:lang w:val="en-GB"/>
        </w:rPr>
        <w:t xml:space="preserve"> </w:t>
      </w:r>
      <w:r w:rsidRPr="00A038EF">
        <w:rPr>
          <w:rFonts w:ascii="Times New Roman" w:hAnsi="Times New Roman" w:cs="Times New Roman"/>
          <w:iCs/>
          <w:sz w:val="24"/>
          <w:szCs w:val="24"/>
          <w:lang w:val="en-GB"/>
        </w:rPr>
        <w:t>Phytochemical and Antimicrobial activity</w:t>
      </w:r>
      <w:r>
        <w:rPr>
          <w:rFonts w:ascii="Times New Roman" w:hAnsi="Times New Roman" w:cs="Times New Roman"/>
          <w:iCs/>
          <w:sz w:val="24"/>
          <w:szCs w:val="24"/>
          <w:lang w:val="en-GB"/>
        </w:rPr>
        <w:t xml:space="preserve"> </w:t>
      </w:r>
      <w:r w:rsidRPr="00A038EF">
        <w:rPr>
          <w:rFonts w:ascii="Times New Roman" w:hAnsi="Times New Roman" w:cs="Times New Roman"/>
          <w:iCs/>
          <w:sz w:val="24"/>
          <w:szCs w:val="24"/>
          <w:lang w:val="en-GB"/>
        </w:rPr>
        <w:t>against Respiratory tract Pathogens</w:t>
      </w:r>
      <w:r>
        <w:rPr>
          <w:rFonts w:ascii="Times New Roman" w:hAnsi="Times New Roman" w:cs="Times New Roman"/>
          <w:iCs/>
          <w:sz w:val="24"/>
          <w:szCs w:val="24"/>
          <w:lang w:val="en-GB"/>
        </w:rPr>
        <w:t>.</w:t>
      </w:r>
      <w:r w:rsidRPr="00A038EF">
        <w:t xml:space="preserve"> </w:t>
      </w:r>
      <w:r w:rsidRPr="00217321">
        <w:rPr>
          <w:rFonts w:ascii="Times New Roman" w:hAnsi="Times New Roman" w:cs="Times New Roman"/>
          <w:i/>
          <w:iCs/>
          <w:sz w:val="24"/>
          <w:szCs w:val="24"/>
          <w:lang w:val="en-GB"/>
        </w:rPr>
        <w:t>International Journal of Pure and Applied Zoology</w:t>
      </w:r>
      <w:r>
        <w:rPr>
          <w:rFonts w:ascii="Times New Roman" w:hAnsi="Times New Roman" w:cs="Times New Roman"/>
          <w:iCs/>
          <w:sz w:val="24"/>
          <w:szCs w:val="24"/>
          <w:lang w:val="en-GB"/>
        </w:rPr>
        <w:t>.</w:t>
      </w:r>
      <w:r w:rsidRPr="00260B38">
        <w:rPr>
          <w:rFonts w:ascii="Times New Roman" w:hAnsi="Times New Roman" w:cs="Times New Roman"/>
          <w:b/>
          <w:iCs/>
          <w:sz w:val="24"/>
          <w:szCs w:val="24"/>
          <w:lang w:val="en-GB"/>
        </w:rPr>
        <w:t xml:space="preserve"> 3</w:t>
      </w:r>
      <w:r>
        <w:rPr>
          <w:rFonts w:ascii="Times New Roman" w:hAnsi="Times New Roman" w:cs="Times New Roman"/>
          <w:iCs/>
          <w:sz w:val="24"/>
          <w:szCs w:val="24"/>
          <w:lang w:val="en-GB"/>
        </w:rPr>
        <w:t xml:space="preserve"> (3): 210-215.</w:t>
      </w:r>
    </w:p>
    <w:p w:rsidR="00D07BF6" w:rsidRDefault="00452001" w:rsidP="00441193">
      <w:pPr>
        <w:autoSpaceDE w:val="0"/>
        <w:autoSpaceDN w:val="0"/>
        <w:adjustRightInd w:val="0"/>
        <w:spacing w:after="240" w:line="276" w:lineRule="auto"/>
        <w:jc w:val="both"/>
        <w:rPr>
          <w:rFonts w:ascii="Times New Roman" w:eastAsia="Calibri" w:hAnsi="Times New Roman" w:cs="Times New Roman"/>
          <w:color w:val="000000"/>
          <w:sz w:val="24"/>
          <w:szCs w:val="24"/>
          <w:lang w:val="en-GB"/>
        </w:rPr>
      </w:pPr>
      <w:r w:rsidRPr="009402E1">
        <w:rPr>
          <w:rFonts w:ascii="Times New Roman" w:eastAsia="Calibri" w:hAnsi="Times New Roman" w:cs="Times New Roman"/>
          <w:bCs/>
          <w:color w:val="000000"/>
          <w:sz w:val="24"/>
          <w:szCs w:val="24"/>
          <w:lang w:val="en-GB"/>
        </w:rPr>
        <w:lastRenderedPageBreak/>
        <w:t xml:space="preserve">Rani, Y. S., Reddy, V. J., </w:t>
      </w:r>
      <w:proofErr w:type="spellStart"/>
      <w:r w:rsidRPr="009402E1">
        <w:rPr>
          <w:rFonts w:ascii="Times New Roman" w:eastAsia="Calibri" w:hAnsi="Times New Roman" w:cs="Times New Roman"/>
          <w:bCs/>
          <w:color w:val="000000"/>
          <w:sz w:val="24"/>
          <w:szCs w:val="24"/>
          <w:lang w:val="en-GB"/>
        </w:rPr>
        <w:t>Basha</w:t>
      </w:r>
      <w:proofErr w:type="spellEnd"/>
      <w:r w:rsidRPr="009402E1">
        <w:rPr>
          <w:rFonts w:ascii="Times New Roman" w:eastAsia="Calibri" w:hAnsi="Times New Roman" w:cs="Times New Roman"/>
          <w:bCs/>
          <w:color w:val="000000"/>
          <w:sz w:val="24"/>
          <w:szCs w:val="24"/>
          <w:lang w:val="en-GB"/>
        </w:rPr>
        <w:t xml:space="preserve">, S. J., </w:t>
      </w:r>
      <w:proofErr w:type="spellStart"/>
      <w:r w:rsidRPr="009402E1">
        <w:rPr>
          <w:rFonts w:ascii="Times New Roman" w:eastAsia="Calibri" w:hAnsi="Times New Roman" w:cs="Times New Roman"/>
          <w:bCs/>
          <w:color w:val="000000"/>
          <w:sz w:val="24"/>
          <w:szCs w:val="24"/>
          <w:lang w:val="en-GB"/>
        </w:rPr>
        <w:t>Koshma</w:t>
      </w:r>
      <w:proofErr w:type="spellEnd"/>
      <w:r w:rsidRPr="009402E1">
        <w:rPr>
          <w:rFonts w:ascii="Times New Roman" w:eastAsia="Calibri" w:hAnsi="Times New Roman" w:cs="Times New Roman"/>
          <w:bCs/>
          <w:color w:val="000000"/>
          <w:sz w:val="24"/>
          <w:szCs w:val="24"/>
          <w:lang w:val="en-GB"/>
        </w:rPr>
        <w:t xml:space="preserve">, M., </w:t>
      </w:r>
      <w:proofErr w:type="spellStart"/>
      <w:r w:rsidRPr="009402E1">
        <w:rPr>
          <w:rFonts w:ascii="Times New Roman" w:eastAsia="Calibri" w:hAnsi="Times New Roman" w:cs="Times New Roman"/>
          <w:bCs/>
          <w:color w:val="000000"/>
          <w:sz w:val="24"/>
          <w:szCs w:val="24"/>
          <w:lang w:val="en-GB"/>
        </w:rPr>
        <w:t>Hanumanthu</w:t>
      </w:r>
      <w:proofErr w:type="spellEnd"/>
      <w:r w:rsidRPr="009402E1">
        <w:rPr>
          <w:rFonts w:ascii="Times New Roman" w:eastAsia="Calibri" w:hAnsi="Times New Roman" w:cs="Times New Roman"/>
          <w:bCs/>
          <w:color w:val="000000"/>
          <w:sz w:val="24"/>
          <w:szCs w:val="24"/>
          <w:lang w:val="en-GB"/>
        </w:rPr>
        <w:t xml:space="preserve">, G. and </w:t>
      </w:r>
      <w:proofErr w:type="spellStart"/>
      <w:r w:rsidRPr="009402E1">
        <w:rPr>
          <w:rFonts w:ascii="Times New Roman" w:eastAsia="Calibri" w:hAnsi="Times New Roman" w:cs="Times New Roman"/>
          <w:bCs/>
          <w:color w:val="000000"/>
          <w:sz w:val="24"/>
          <w:szCs w:val="24"/>
          <w:lang w:val="en-GB"/>
        </w:rPr>
        <w:t>Swaroopa</w:t>
      </w:r>
      <w:proofErr w:type="spellEnd"/>
      <w:r w:rsidRPr="009402E1">
        <w:rPr>
          <w:rFonts w:ascii="Times New Roman" w:eastAsia="Calibri" w:hAnsi="Times New Roman" w:cs="Times New Roman"/>
          <w:bCs/>
          <w:color w:val="000000"/>
          <w:sz w:val="24"/>
          <w:szCs w:val="24"/>
          <w:lang w:val="en-GB"/>
        </w:rPr>
        <w:t>, P. (2017</w:t>
      </w:r>
      <w:r w:rsidRPr="009402E1">
        <w:rPr>
          <w:rFonts w:ascii="Times New Roman" w:eastAsia="Calibri" w:hAnsi="Times New Roman" w:cs="Times New Roman"/>
          <w:color w:val="000000"/>
          <w:sz w:val="24"/>
          <w:szCs w:val="24"/>
          <w:lang w:val="en-GB"/>
        </w:rPr>
        <w:t xml:space="preserve">): review on </w:t>
      </w:r>
      <w:proofErr w:type="spellStart"/>
      <w:r w:rsidRPr="009402E1">
        <w:rPr>
          <w:rFonts w:ascii="Times New Roman" w:eastAsia="Calibri" w:hAnsi="Times New Roman" w:cs="Times New Roman"/>
          <w:i/>
          <w:color w:val="000000"/>
          <w:sz w:val="24"/>
          <w:szCs w:val="24"/>
          <w:lang w:val="en-GB"/>
        </w:rPr>
        <w:t>Solanum</w:t>
      </w:r>
      <w:proofErr w:type="spellEnd"/>
      <w:r w:rsidRPr="009402E1">
        <w:rPr>
          <w:rFonts w:ascii="Times New Roman" w:eastAsia="Calibri" w:hAnsi="Times New Roman" w:cs="Times New Roman"/>
          <w:i/>
          <w:color w:val="000000"/>
          <w:sz w:val="24"/>
          <w:szCs w:val="24"/>
          <w:lang w:val="en-GB"/>
        </w:rPr>
        <w:t xml:space="preserve"> </w:t>
      </w:r>
      <w:proofErr w:type="spellStart"/>
      <w:r w:rsidRPr="009402E1">
        <w:rPr>
          <w:rFonts w:ascii="Times New Roman" w:eastAsia="Calibri" w:hAnsi="Times New Roman" w:cs="Times New Roman"/>
          <w:i/>
          <w:color w:val="000000"/>
          <w:sz w:val="24"/>
          <w:szCs w:val="24"/>
          <w:lang w:val="en-GB"/>
        </w:rPr>
        <w:t>nigrum</w:t>
      </w:r>
      <w:proofErr w:type="spellEnd"/>
      <w:r w:rsidRPr="009402E1">
        <w:rPr>
          <w:rFonts w:ascii="Times New Roman" w:eastAsia="Calibri" w:hAnsi="Times New Roman" w:cs="Times New Roman"/>
          <w:color w:val="000000"/>
          <w:sz w:val="24"/>
          <w:szCs w:val="24"/>
          <w:lang w:val="en-GB"/>
        </w:rPr>
        <w:t xml:space="preserve">. </w:t>
      </w:r>
      <w:r w:rsidRPr="009402E1">
        <w:rPr>
          <w:rFonts w:ascii="Times New Roman" w:eastAsia="Calibri" w:hAnsi="Times New Roman" w:cs="Times New Roman"/>
          <w:i/>
          <w:color w:val="000000"/>
          <w:sz w:val="24"/>
          <w:szCs w:val="24"/>
          <w:lang w:val="en-GB"/>
        </w:rPr>
        <w:t xml:space="preserve">World Journal of </w:t>
      </w:r>
      <w:proofErr w:type="spellStart"/>
      <w:r w:rsidRPr="009402E1">
        <w:rPr>
          <w:rFonts w:ascii="Times New Roman" w:eastAsia="Calibri" w:hAnsi="Times New Roman" w:cs="Times New Roman"/>
          <w:i/>
          <w:color w:val="000000"/>
          <w:sz w:val="24"/>
          <w:szCs w:val="24"/>
          <w:lang w:val="en-GB"/>
        </w:rPr>
        <w:t>Pharmecutical</w:t>
      </w:r>
      <w:proofErr w:type="spellEnd"/>
      <w:r w:rsidRPr="009402E1">
        <w:rPr>
          <w:rFonts w:ascii="Times New Roman" w:eastAsia="Calibri" w:hAnsi="Times New Roman" w:cs="Times New Roman"/>
          <w:i/>
          <w:color w:val="000000"/>
          <w:sz w:val="24"/>
          <w:szCs w:val="24"/>
          <w:lang w:val="en-GB"/>
        </w:rPr>
        <w:t xml:space="preserve"> Science.</w:t>
      </w:r>
      <w:r w:rsidRPr="009402E1">
        <w:rPr>
          <w:rFonts w:ascii="Times New Roman" w:eastAsia="Calibri" w:hAnsi="Times New Roman" w:cs="Times New Roman"/>
          <w:color w:val="000000"/>
          <w:sz w:val="24"/>
          <w:szCs w:val="24"/>
          <w:lang w:val="en-GB"/>
        </w:rPr>
        <w:t xml:space="preserve"> </w:t>
      </w:r>
      <w:r w:rsidRPr="009402E1">
        <w:rPr>
          <w:rFonts w:ascii="Times New Roman" w:eastAsia="Calibri" w:hAnsi="Times New Roman" w:cs="Times New Roman"/>
          <w:b/>
          <w:color w:val="000000"/>
          <w:sz w:val="24"/>
          <w:szCs w:val="24"/>
          <w:lang w:val="en-GB"/>
        </w:rPr>
        <w:t>6</w:t>
      </w:r>
      <w:r w:rsidRPr="009402E1">
        <w:rPr>
          <w:rFonts w:ascii="Times New Roman" w:eastAsia="Calibri" w:hAnsi="Times New Roman" w:cs="Times New Roman"/>
          <w:color w:val="000000"/>
          <w:sz w:val="24"/>
          <w:szCs w:val="24"/>
          <w:lang w:val="en-GB"/>
        </w:rPr>
        <w:t xml:space="preserve">: 293-303. </w:t>
      </w:r>
    </w:p>
    <w:p w:rsidR="00D07BF6" w:rsidRDefault="00452001" w:rsidP="00441193">
      <w:pPr>
        <w:autoSpaceDE w:val="0"/>
        <w:autoSpaceDN w:val="0"/>
        <w:adjustRightInd w:val="0"/>
        <w:spacing w:after="240" w:line="276" w:lineRule="auto"/>
        <w:jc w:val="both"/>
        <w:rPr>
          <w:rFonts w:ascii="Times New Roman" w:eastAsia="Calibri" w:hAnsi="Times New Roman" w:cs="Times New Roman"/>
          <w:color w:val="000000"/>
          <w:sz w:val="24"/>
          <w:szCs w:val="24"/>
          <w:lang w:val="en-GB"/>
        </w:rPr>
      </w:pPr>
      <w:r w:rsidRPr="008E78BB">
        <w:rPr>
          <w:rFonts w:ascii="Times New Roman" w:hAnsi="Times New Roman" w:cs="Times New Roman"/>
          <w:iCs/>
          <w:sz w:val="24"/>
          <w:szCs w:val="24"/>
          <w:lang w:val="en-GB"/>
        </w:rPr>
        <w:t xml:space="preserve">Ravi V, </w:t>
      </w:r>
      <w:proofErr w:type="spellStart"/>
      <w:r w:rsidRPr="008E78BB">
        <w:rPr>
          <w:rFonts w:ascii="Times New Roman" w:hAnsi="Times New Roman" w:cs="Times New Roman"/>
          <w:iCs/>
          <w:sz w:val="24"/>
          <w:szCs w:val="24"/>
          <w:lang w:val="en-GB"/>
        </w:rPr>
        <w:t>Sal</w:t>
      </w:r>
      <w:r>
        <w:rPr>
          <w:rFonts w:ascii="Times New Roman" w:hAnsi="Times New Roman" w:cs="Times New Roman"/>
          <w:iCs/>
          <w:sz w:val="24"/>
          <w:szCs w:val="24"/>
          <w:lang w:val="en-GB"/>
        </w:rPr>
        <w:t>eem</w:t>
      </w:r>
      <w:proofErr w:type="spellEnd"/>
      <w:r>
        <w:rPr>
          <w:rFonts w:ascii="Times New Roman" w:hAnsi="Times New Roman" w:cs="Times New Roman"/>
          <w:iCs/>
          <w:sz w:val="24"/>
          <w:szCs w:val="24"/>
          <w:lang w:val="en-GB"/>
        </w:rPr>
        <w:t xml:space="preserve"> TSM, </w:t>
      </w:r>
      <w:proofErr w:type="spellStart"/>
      <w:r>
        <w:rPr>
          <w:rFonts w:ascii="Times New Roman" w:hAnsi="Times New Roman" w:cs="Times New Roman"/>
          <w:iCs/>
          <w:sz w:val="24"/>
          <w:szCs w:val="24"/>
          <w:lang w:val="en-GB"/>
        </w:rPr>
        <w:t>Maiti</w:t>
      </w:r>
      <w:proofErr w:type="spellEnd"/>
      <w:r>
        <w:rPr>
          <w:rFonts w:ascii="Times New Roman" w:hAnsi="Times New Roman" w:cs="Times New Roman"/>
          <w:iCs/>
          <w:sz w:val="24"/>
          <w:szCs w:val="24"/>
          <w:lang w:val="en-GB"/>
        </w:rPr>
        <w:t xml:space="preserve"> PP, </w:t>
      </w:r>
      <w:proofErr w:type="spellStart"/>
      <w:r>
        <w:rPr>
          <w:rFonts w:ascii="Times New Roman" w:hAnsi="Times New Roman" w:cs="Times New Roman"/>
          <w:iCs/>
          <w:sz w:val="24"/>
          <w:szCs w:val="24"/>
          <w:lang w:val="en-GB"/>
        </w:rPr>
        <w:t>Gauthaman</w:t>
      </w:r>
      <w:proofErr w:type="spellEnd"/>
      <w:r>
        <w:rPr>
          <w:rFonts w:ascii="Times New Roman" w:hAnsi="Times New Roman" w:cs="Times New Roman"/>
          <w:iCs/>
          <w:sz w:val="24"/>
          <w:szCs w:val="24"/>
          <w:lang w:val="en-GB"/>
        </w:rPr>
        <w:t xml:space="preserve"> K, </w:t>
      </w:r>
      <w:r w:rsidRPr="008E78BB">
        <w:rPr>
          <w:rFonts w:ascii="Times New Roman" w:hAnsi="Times New Roman" w:cs="Times New Roman"/>
          <w:iCs/>
          <w:sz w:val="24"/>
          <w:szCs w:val="24"/>
          <w:lang w:val="en-GB"/>
        </w:rPr>
        <w:t>Ramamurthy J</w:t>
      </w:r>
      <w:proofErr w:type="gramStart"/>
      <w:r w:rsidRPr="008E78BB">
        <w:rPr>
          <w:rFonts w:ascii="Times New Roman" w:hAnsi="Times New Roman" w:cs="Times New Roman"/>
          <w:iCs/>
          <w:sz w:val="24"/>
          <w:szCs w:val="24"/>
          <w:lang w:val="en-GB"/>
        </w:rPr>
        <w:t>.</w:t>
      </w:r>
      <w:r w:rsidR="009A12D2">
        <w:rPr>
          <w:rFonts w:ascii="Times New Roman" w:hAnsi="Times New Roman" w:cs="Times New Roman"/>
          <w:iCs/>
          <w:sz w:val="24"/>
          <w:szCs w:val="24"/>
          <w:lang w:val="en-GB"/>
        </w:rPr>
        <w:t>(</w:t>
      </w:r>
      <w:proofErr w:type="gramEnd"/>
      <w:r w:rsidR="009A12D2">
        <w:rPr>
          <w:rFonts w:ascii="Times New Roman" w:hAnsi="Times New Roman" w:cs="Times New Roman"/>
          <w:iCs/>
          <w:sz w:val="24"/>
          <w:szCs w:val="24"/>
          <w:lang w:val="en-GB"/>
        </w:rPr>
        <w:t>2009).</w:t>
      </w:r>
      <w:r w:rsidRPr="008E78BB">
        <w:rPr>
          <w:rFonts w:ascii="Times New Roman" w:hAnsi="Times New Roman" w:cs="Times New Roman"/>
          <w:iCs/>
          <w:sz w:val="24"/>
          <w:szCs w:val="24"/>
          <w:lang w:val="en-GB"/>
        </w:rPr>
        <w:t xml:space="preserve"> Ph</w:t>
      </w:r>
      <w:r>
        <w:rPr>
          <w:rFonts w:ascii="Times New Roman" w:hAnsi="Times New Roman" w:cs="Times New Roman"/>
          <w:iCs/>
          <w:sz w:val="24"/>
          <w:szCs w:val="24"/>
          <w:lang w:val="en-GB"/>
        </w:rPr>
        <w:t xml:space="preserve">ytochemical and pharmacological </w:t>
      </w:r>
      <w:r w:rsidRPr="008E78BB">
        <w:rPr>
          <w:rFonts w:ascii="Times New Roman" w:hAnsi="Times New Roman" w:cs="Times New Roman"/>
          <w:iCs/>
          <w:sz w:val="24"/>
          <w:szCs w:val="24"/>
          <w:lang w:val="en-GB"/>
        </w:rPr>
        <w:t xml:space="preserve">evaluation of </w:t>
      </w:r>
      <w:proofErr w:type="spellStart"/>
      <w:r w:rsidRPr="009A12D2">
        <w:rPr>
          <w:rFonts w:ascii="Times New Roman" w:hAnsi="Times New Roman" w:cs="Times New Roman"/>
          <w:i/>
          <w:iCs/>
          <w:sz w:val="24"/>
          <w:szCs w:val="24"/>
          <w:lang w:val="en-GB"/>
        </w:rPr>
        <w:t>Solanum</w:t>
      </w:r>
      <w:proofErr w:type="spellEnd"/>
      <w:r w:rsidRPr="009A12D2">
        <w:rPr>
          <w:rFonts w:ascii="Times New Roman" w:hAnsi="Times New Roman" w:cs="Times New Roman"/>
          <w:i/>
          <w:iCs/>
          <w:sz w:val="24"/>
          <w:szCs w:val="24"/>
          <w:lang w:val="en-GB"/>
        </w:rPr>
        <w:t xml:space="preserve"> </w:t>
      </w:r>
      <w:proofErr w:type="spellStart"/>
      <w:r w:rsidRPr="009A12D2">
        <w:rPr>
          <w:rFonts w:ascii="Times New Roman" w:hAnsi="Times New Roman" w:cs="Times New Roman"/>
          <w:i/>
          <w:iCs/>
          <w:sz w:val="24"/>
          <w:szCs w:val="24"/>
          <w:lang w:val="en-GB"/>
        </w:rPr>
        <w:t>nigrum</w:t>
      </w:r>
      <w:proofErr w:type="spellEnd"/>
      <w:r>
        <w:rPr>
          <w:rFonts w:ascii="Times New Roman" w:hAnsi="Times New Roman" w:cs="Times New Roman"/>
          <w:iCs/>
          <w:sz w:val="24"/>
          <w:szCs w:val="24"/>
          <w:lang w:val="en-GB"/>
        </w:rPr>
        <w:t xml:space="preserve"> Linn. </w:t>
      </w:r>
      <w:r w:rsidRPr="009A12D2">
        <w:rPr>
          <w:rFonts w:ascii="Times New Roman" w:hAnsi="Times New Roman" w:cs="Times New Roman"/>
          <w:i/>
          <w:iCs/>
          <w:sz w:val="24"/>
          <w:szCs w:val="24"/>
          <w:lang w:val="en-GB"/>
        </w:rPr>
        <w:t xml:space="preserve">African Journal of Pharmacy and Pharmacology. </w:t>
      </w:r>
      <w:r w:rsidRPr="00260B38">
        <w:rPr>
          <w:rFonts w:ascii="Times New Roman" w:hAnsi="Times New Roman" w:cs="Times New Roman"/>
          <w:b/>
          <w:iCs/>
          <w:sz w:val="24"/>
          <w:szCs w:val="24"/>
          <w:lang w:val="en-GB"/>
        </w:rPr>
        <w:t>3</w:t>
      </w:r>
      <w:r w:rsidRPr="008E78BB">
        <w:rPr>
          <w:rFonts w:ascii="Times New Roman" w:hAnsi="Times New Roman" w:cs="Times New Roman"/>
          <w:iCs/>
          <w:sz w:val="24"/>
          <w:szCs w:val="24"/>
          <w:lang w:val="en-GB"/>
        </w:rPr>
        <w:t>(9): 454-457</w:t>
      </w:r>
      <w:r w:rsidR="00D07BF6">
        <w:rPr>
          <w:rFonts w:ascii="Times New Roman" w:eastAsia="Calibri" w:hAnsi="Times New Roman" w:cs="Times New Roman"/>
          <w:color w:val="000000"/>
          <w:sz w:val="24"/>
          <w:szCs w:val="24"/>
          <w:lang w:val="en-GB"/>
        </w:rPr>
        <w:t>.</w:t>
      </w:r>
    </w:p>
    <w:p w:rsidR="00D07BF6" w:rsidRDefault="00452001" w:rsidP="00441193">
      <w:pPr>
        <w:autoSpaceDE w:val="0"/>
        <w:autoSpaceDN w:val="0"/>
        <w:adjustRightInd w:val="0"/>
        <w:spacing w:after="240" w:line="276" w:lineRule="auto"/>
        <w:jc w:val="both"/>
        <w:rPr>
          <w:rFonts w:ascii="Times New Roman" w:hAnsi="Times New Roman" w:cs="Times New Roman"/>
          <w:sz w:val="24"/>
          <w:szCs w:val="24"/>
        </w:rPr>
      </w:pPr>
      <w:proofErr w:type="spellStart"/>
      <w:r w:rsidRPr="005D304E">
        <w:rPr>
          <w:rFonts w:ascii="Times New Roman" w:hAnsi="Times New Roman" w:cs="Times New Roman"/>
          <w:iCs/>
          <w:sz w:val="24"/>
          <w:szCs w:val="24"/>
          <w:lang w:val="en-GB"/>
        </w:rPr>
        <w:t>Senjobi</w:t>
      </w:r>
      <w:proofErr w:type="spellEnd"/>
      <w:r w:rsidRPr="005D304E">
        <w:rPr>
          <w:rFonts w:ascii="Times New Roman" w:hAnsi="Times New Roman" w:cs="Times New Roman"/>
          <w:iCs/>
          <w:sz w:val="24"/>
          <w:szCs w:val="24"/>
          <w:lang w:val="en-GB"/>
        </w:rPr>
        <w:t xml:space="preserve">, C.T., </w:t>
      </w:r>
      <w:proofErr w:type="spellStart"/>
      <w:r w:rsidRPr="005D304E">
        <w:rPr>
          <w:rFonts w:ascii="Times New Roman" w:hAnsi="Times New Roman" w:cs="Times New Roman"/>
          <w:iCs/>
          <w:sz w:val="24"/>
          <w:szCs w:val="24"/>
          <w:lang w:val="en-GB"/>
        </w:rPr>
        <w:t>Ettu</w:t>
      </w:r>
      <w:proofErr w:type="spellEnd"/>
      <w:r w:rsidRPr="005D304E">
        <w:rPr>
          <w:rFonts w:ascii="Times New Roman" w:hAnsi="Times New Roman" w:cs="Times New Roman"/>
          <w:iCs/>
          <w:sz w:val="24"/>
          <w:szCs w:val="24"/>
          <w:lang w:val="en-GB"/>
        </w:rPr>
        <w:t xml:space="preserve">, A. O. and </w:t>
      </w:r>
      <w:proofErr w:type="spellStart"/>
      <w:r w:rsidRPr="005D304E">
        <w:rPr>
          <w:rFonts w:ascii="Times New Roman" w:hAnsi="Times New Roman" w:cs="Times New Roman"/>
          <w:iCs/>
          <w:sz w:val="24"/>
          <w:szCs w:val="24"/>
          <w:lang w:val="en-GB"/>
        </w:rPr>
        <w:t>Otujo</w:t>
      </w:r>
      <w:proofErr w:type="spellEnd"/>
      <w:r w:rsidRPr="005D304E">
        <w:rPr>
          <w:rFonts w:ascii="Times New Roman" w:hAnsi="Times New Roman" w:cs="Times New Roman"/>
          <w:iCs/>
          <w:sz w:val="24"/>
          <w:szCs w:val="24"/>
          <w:lang w:val="en-GB"/>
        </w:rPr>
        <w:t>, C.O. (2017). Antibacterial and antifungal</w:t>
      </w:r>
      <w:r>
        <w:rPr>
          <w:rFonts w:ascii="Times New Roman" w:hAnsi="Times New Roman" w:cs="Times New Roman"/>
          <w:iCs/>
          <w:sz w:val="24"/>
          <w:szCs w:val="24"/>
          <w:lang w:val="en-GB"/>
        </w:rPr>
        <w:t xml:space="preserve"> activities of leaf extracts of </w:t>
      </w:r>
      <w:proofErr w:type="spellStart"/>
      <w:r w:rsidRPr="005D304E">
        <w:rPr>
          <w:rFonts w:ascii="Times New Roman" w:hAnsi="Times New Roman" w:cs="Times New Roman"/>
          <w:iCs/>
          <w:sz w:val="24"/>
          <w:szCs w:val="24"/>
          <w:lang w:val="en-GB"/>
        </w:rPr>
        <w:t>Phyllanthus</w:t>
      </w:r>
      <w:proofErr w:type="spellEnd"/>
      <w:r w:rsidRPr="005D304E">
        <w:rPr>
          <w:rFonts w:ascii="Times New Roman" w:hAnsi="Times New Roman" w:cs="Times New Roman"/>
          <w:iCs/>
          <w:sz w:val="24"/>
          <w:szCs w:val="24"/>
          <w:lang w:val="en-GB"/>
        </w:rPr>
        <w:t xml:space="preserve"> </w:t>
      </w:r>
      <w:proofErr w:type="spellStart"/>
      <w:r w:rsidRPr="005D304E">
        <w:rPr>
          <w:rFonts w:ascii="Times New Roman" w:hAnsi="Times New Roman" w:cs="Times New Roman"/>
          <w:iCs/>
          <w:sz w:val="24"/>
          <w:szCs w:val="24"/>
          <w:lang w:val="en-GB"/>
        </w:rPr>
        <w:t>amaru</w:t>
      </w:r>
      <w:proofErr w:type="spellEnd"/>
      <w:r w:rsidRPr="005D304E">
        <w:rPr>
          <w:rFonts w:ascii="Times New Roman" w:hAnsi="Times New Roman" w:cs="Times New Roman"/>
          <w:iCs/>
          <w:sz w:val="24"/>
          <w:szCs w:val="24"/>
          <w:lang w:val="en-GB"/>
        </w:rPr>
        <w:t xml:space="preserve"> </w:t>
      </w:r>
      <w:proofErr w:type="spellStart"/>
      <w:r w:rsidRPr="005D304E">
        <w:rPr>
          <w:rFonts w:ascii="Times New Roman" w:hAnsi="Times New Roman" w:cs="Times New Roman"/>
          <w:iCs/>
          <w:sz w:val="24"/>
          <w:szCs w:val="24"/>
          <w:lang w:val="en-GB"/>
        </w:rPr>
        <w:t>Schum</w:t>
      </w:r>
      <w:proofErr w:type="spellEnd"/>
      <w:r w:rsidRPr="005D304E">
        <w:rPr>
          <w:rFonts w:ascii="Times New Roman" w:hAnsi="Times New Roman" w:cs="Times New Roman"/>
          <w:iCs/>
          <w:sz w:val="24"/>
          <w:szCs w:val="24"/>
          <w:lang w:val="en-GB"/>
        </w:rPr>
        <w:t xml:space="preserve"> and </w:t>
      </w:r>
      <w:proofErr w:type="spellStart"/>
      <w:r w:rsidRPr="005D304E">
        <w:rPr>
          <w:rFonts w:ascii="Times New Roman" w:hAnsi="Times New Roman" w:cs="Times New Roman"/>
          <w:iCs/>
          <w:sz w:val="24"/>
          <w:szCs w:val="24"/>
          <w:lang w:val="en-GB"/>
        </w:rPr>
        <w:t>Thonn</w:t>
      </w:r>
      <w:proofErr w:type="spellEnd"/>
      <w:r w:rsidRPr="005D304E">
        <w:rPr>
          <w:rFonts w:ascii="Times New Roman" w:hAnsi="Times New Roman" w:cs="Times New Roman"/>
          <w:iCs/>
          <w:sz w:val="24"/>
          <w:szCs w:val="24"/>
          <w:lang w:val="en-GB"/>
        </w:rPr>
        <w:t xml:space="preserve">. Journal of </w:t>
      </w:r>
      <w:proofErr w:type="spellStart"/>
      <w:r w:rsidRPr="005D304E">
        <w:rPr>
          <w:rFonts w:ascii="Times New Roman" w:hAnsi="Times New Roman" w:cs="Times New Roman"/>
          <w:iCs/>
          <w:sz w:val="24"/>
          <w:szCs w:val="24"/>
          <w:lang w:val="en-GB"/>
        </w:rPr>
        <w:t>Pharmacognosy</w:t>
      </w:r>
      <w:proofErr w:type="spellEnd"/>
      <w:r w:rsidRPr="005D304E">
        <w:rPr>
          <w:rFonts w:ascii="Times New Roman" w:hAnsi="Times New Roman" w:cs="Times New Roman"/>
          <w:iCs/>
          <w:sz w:val="24"/>
          <w:szCs w:val="24"/>
          <w:lang w:val="en-GB"/>
        </w:rPr>
        <w:t xml:space="preserve"> and </w:t>
      </w:r>
      <w:proofErr w:type="spellStart"/>
      <w:r w:rsidR="00260B38">
        <w:rPr>
          <w:rFonts w:ascii="Times New Roman" w:hAnsi="Times New Roman" w:cs="Times New Roman"/>
          <w:iCs/>
          <w:sz w:val="24"/>
          <w:szCs w:val="24"/>
          <w:lang w:val="en-GB"/>
        </w:rPr>
        <w:t>Phytotherapy</w:t>
      </w:r>
      <w:proofErr w:type="spellEnd"/>
      <w:r w:rsidR="00260B38">
        <w:rPr>
          <w:rFonts w:ascii="Times New Roman" w:hAnsi="Times New Roman" w:cs="Times New Roman"/>
          <w:iCs/>
          <w:sz w:val="24"/>
          <w:szCs w:val="24"/>
          <w:lang w:val="en-GB"/>
        </w:rPr>
        <w:t xml:space="preserve">. </w:t>
      </w:r>
      <w:r>
        <w:rPr>
          <w:rFonts w:ascii="Times New Roman" w:hAnsi="Times New Roman" w:cs="Times New Roman"/>
          <w:iCs/>
          <w:sz w:val="24"/>
          <w:szCs w:val="24"/>
          <w:lang w:val="en-GB"/>
        </w:rPr>
        <w:t xml:space="preserve"> </w:t>
      </w:r>
      <w:r w:rsidRPr="00260B38">
        <w:rPr>
          <w:rFonts w:ascii="Times New Roman" w:hAnsi="Times New Roman" w:cs="Times New Roman"/>
          <w:b/>
          <w:iCs/>
          <w:sz w:val="24"/>
          <w:szCs w:val="24"/>
          <w:lang w:val="en-GB"/>
        </w:rPr>
        <w:t>9</w:t>
      </w:r>
      <w:r w:rsidR="00260B38">
        <w:rPr>
          <w:rFonts w:ascii="Times New Roman" w:hAnsi="Times New Roman" w:cs="Times New Roman"/>
          <w:iCs/>
          <w:sz w:val="24"/>
          <w:szCs w:val="24"/>
          <w:lang w:val="en-GB"/>
        </w:rPr>
        <w:t>(1):</w:t>
      </w:r>
      <w:r>
        <w:rPr>
          <w:rFonts w:ascii="Times New Roman" w:hAnsi="Times New Roman" w:cs="Times New Roman"/>
          <w:iCs/>
          <w:sz w:val="24"/>
          <w:szCs w:val="24"/>
          <w:lang w:val="en-GB"/>
        </w:rPr>
        <w:t xml:space="preserve"> 6- </w:t>
      </w:r>
      <w:r w:rsidRPr="005D304E">
        <w:rPr>
          <w:rFonts w:ascii="Times New Roman" w:hAnsi="Times New Roman" w:cs="Times New Roman"/>
          <w:iCs/>
          <w:sz w:val="24"/>
          <w:szCs w:val="24"/>
          <w:lang w:val="en-GB"/>
        </w:rPr>
        <w:t>10</w:t>
      </w:r>
      <w:r w:rsidR="00D07BF6" w:rsidRPr="00D07BF6">
        <w:rPr>
          <w:rFonts w:ascii="Times New Roman" w:hAnsi="Times New Roman" w:cs="Times New Roman"/>
          <w:sz w:val="24"/>
          <w:szCs w:val="24"/>
        </w:rPr>
        <w:t>.</w:t>
      </w:r>
    </w:p>
    <w:p w:rsidR="00D07BF6" w:rsidRDefault="00452001" w:rsidP="00441193">
      <w:pPr>
        <w:autoSpaceDE w:val="0"/>
        <w:autoSpaceDN w:val="0"/>
        <w:adjustRightInd w:val="0"/>
        <w:spacing w:after="240" w:line="276" w:lineRule="auto"/>
        <w:jc w:val="both"/>
        <w:rPr>
          <w:rFonts w:ascii="Times New Roman" w:eastAsia="Calibri" w:hAnsi="Times New Roman" w:cs="Times New Roman"/>
          <w:color w:val="000000"/>
          <w:sz w:val="24"/>
          <w:szCs w:val="24"/>
          <w:lang w:val="en-GB"/>
        </w:rPr>
      </w:pPr>
      <w:proofErr w:type="spellStart"/>
      <w:r w:rsidRPr="00F2236B">
        <w:rPr>
          <w:rFonts w:ascii="Times New Roman" w:hAnsi="Times New Roman" w:cs="Times New Roman"/>
          <w:sz w:val="24"/>
          <w:szCs w:val="24"/>
        </w:rPr>
        <w:t>Silivano</w:t>
      </w:r>
      <w:proofErr w:type="spellEnd"/>
      <w:r w:rsidRPr="00F2236B">
        <w:rPr>
          <w:rFonts w:ascii="Times New Roman" w:hAnsi="Times New Roman" w:cs="Times New Roman"/>
          <w:sz w:val="24"/>
          <w:szCs w:val="24"/>
        </w:rPr>
        <w:t xml:space="preserve">, N., </w:t>
      </w:r>
      <w:proofErr w:type="spellStart"/>
      <w:r w:rsidRPr="00F2236B">
        <w:rPr>
          <w:rFonts w:ascii="Times New Roman" w:hAnsi="Times New Roman" w:cs="Times New Roman"/>
          <w:sz w:val="24"/>
          <w:szCs w:val="24"/>
        </w:rPr>
        <w:t>Ntulume</w:t>
      </w:r>
      <w:proofErr w:type="spellEnd"/>
      <w:r w:rsidRPr="00F2236B">
        <w:rPr>
          <w:rFonts w:ascii="Times New Roman" w:hAnsi="Times New Roman" w:cs="Times New Roman"/>
          <w:sz w:val="24"/>
          <w:szCs w:val="24"/>
        </w:rPr>
        <w:t xml:space="preserve">, I., David, O., Adam, A.S., </w:t>
      </w:r>
      <w:proofErr w:type="spellStart"/>
      <w:r w:rsidRPr="00F2236B">
        <w:rPr>
          <w:rFonts w:ascii="Times New Roman" w:hAnsi="Times New Roman" w:cs="Times New Roman"/>
          <w:sz w:val="24"/>
          <w:szCs w:val="24"/>
        </w:rPr>
        <w:t>Katabazi</w:t>
      </w:r>
      <w:proofErr w:type="spellEnd"/>
      <w:r w:rsidRPr="00F2236B">
        <w:rPr>
          <w:rFonts w:ascii="Times New Roman" w:hAnsi="Times New Roman" w:cs="Times New Roman"/>
          <w:sz w:val="24"/>
          <w:szCs w:val="24"/>
        </w:rPr>
        <w:t xml:space="preserve">, A., </w:t>
      </w:r>
      <w:proofErr w:type="spellStart"/>
      <w:r w:rsidRPr="00F2236B">
        <w:rPr>
          <w:rFonts w:ascii="Times New Roman" w:hAnsi="Times New Roman" w:cs="Times New Roman"/>
          <w:sz w:val="24"/>
          <w:szCs w:val="24"/>
        </w:rPr>
        <w:t>Tirwomwe</w:t>
      </w:r>
      <w:proofErr w:type="spellEnd"/>
      <w:r w:rsidRPr="00F2236B">
        <w:rPr>
          <w:rFonts w:ascii="Times New Roman" w:hAnsi="Times New Roman" w:cs="Times New Roman"/>
          <w:sz w:val="24"/>
          <w:szCs w:val="24"/>
        </w:rPr>
        <w:t xml:space="preserve">, M., </w:t>
      </w:r>
      <w:proofErr w:type="spellStart"/>
      <w:r w:rsidRPr="00F2236B">
        <w:rPr>
          <w:rFonts w:ascii="Times New Roman" w:hAnsi="Times New Roman" w:cs="Times New Roman"/>
          <w:sz w:val="24"/>
          <w:szCs w:val="24"/>
        </w:rPr>
        <w:t>Onchweri</w:t>
      </w:r>
      <w:proofErr w:type="spellEnd"/>
      <w:r w:rsidRPr="00F2236B">
        <w:rPr>
          <w:rFonts w:ascii="Times New Roman" w:hAnsi="Times New Roman" w:cs="Times New Roman"/>
          <w:sz w:val="24"/>
          <w:szCs w:val="24"/>
        </w:rPr>
        <w:t xml:space="preserve">, A.N., Reagan, M., Blessing, Y.J.S., Abraham, B., Ambrose, S., Richard, B. &amp; </w:t>
      </w:r>
      <w:proofErr w:type="spellStart"/>
      <w:r w:rsidRPr="00F2236B">
        <w:rPr>
          <w:rFonts w:ascii="Times New Roman" w:hAnsi="Times New Roman" w:cs="Times New Roman"/>
          <w:sz w:val="24"/>
          <w:szCs w:val="24"/>
        </w:rPr>
        <w:t>Aliero</w:t>
      </w:r>
      <w:proofErr w:type="spellEnd"/>
      <w:r w:rsidRPr="00F2236B">
        <w:rPr>
          <w:rFonts w:ascii="Times New Roman" w:hAnsi="Times New Roman" w:cs="Times New Roman"/>
          <w:sz w:val="24"/>
          <w:szCs w:val="24"/>
        </w:rPr>
        <w:t xml:space="preserve">, A.A. (2018). In-vitro Anti-bacterial Activity of </w:t>
      </w:r>
      <w:proofErr w:type="spellStart"/>
      <w:r w:rsidRPr="00F2236B">
        <w:rPr>
          <w:rFonts w:ascii="Times New Roman" w:hAnsi="Times New Roman" w:cs="Times New Roman"/>
          <w:sz w:val="24"/>
          <w:szCs w:val="24"/>
        </w:rPr>
        <w:t>Ethanolic</w:t>
      </w:r>
      <w:proofErr w:type="spellEnd"/>
      <w:r w:rsidRPr="00F2236B">
        <w:rPr>
          <w:rFonts w:ascii="Times New Roman" w:hAnsi="Times New Roman" w:cs="Times New Roman"/>
          <w:sz w:val="24"/>
          <w:szCs w:val="24"/>
        </w:rPr>
        <w:t xml:space="preserve"> and Aqueous Leaf Crude Extracts of </w:t>
      </w:r>
      <w:proofErr w:type="spellStart"/>
      <w:r w:rsidRPr="00F2236B">
        <w:rPr>
          <w:rStyle w:val="Emphasis"/>
          <w:rFonts w:ascii="Times New Roman" w:hAnsi="Times New Roman" w:cs="Times New Roman"/>
          <w:sz w:val="24"/>
          <w:szCs w:val="24"/>
        </w:rPr>
        <w:t>Solanum</w:t>
      </w:r>
      <w:proofErr w:type="spellEnd"/>
      <w:r w:rsidRPr="00F2236B">
        <w:rPr>
          <w:rStyle w:val="Emphasis"/>
          <w:rFonts w:ascii="Times New Roman" w:hAnsi="Times New Roman" w:cs="Times New Roman"/>
          <w:sz w:val="24"/>
          <w:szCs w:val="24"/>
        </w:rPr>
        <w:t xml:space="preserve"> </w:t>
      </w:r>
      <w:proofErr w:type="spellStart"/>
      <w:r w:rsidRPr="00F2236B">
        <w:rPr>
          <w:rStyle w:val="Emphasis"/>
          <w:rFonts w:ascii="Times New Roman" w:hAnsi="Times New Roman" w:cs="Times New Roman"/>
          <w:sz w:val="24"/>
          <w:szCs w:val="24"/>
        </w:rPr>
        <w:t>Nigrum</w:t>
      </w:r>
      <w:proofErr w:type="spellEnd"/>
      <w:r w:rsidRPr="00F2236B">
        <w:rPr>
          <w:rStyle w:val="Emphasis"/>
          <w:rFonts w:ascii="Times New Roman" w:hAnsi="Times New Roman" w:cs="Times New Roman"/>
          <w:sz w:val="24"/>
          <w:szCs w:val="24"/>
        </w:rPr>
        <w:t xml:space="preserve"> </w:t>
      </w:r>
      <w:r w:rsidRPr="00F2236B">
        <w:rPr>
          <w:rFonts w:ascii="Times New Roman" w:hAnsi="Times New Roman" w:cs="Times New Roman"/>
          <w:sz w:val="24"/>
          <w:szCs w:val="24"/>
        </w:rPr>
        <w:t xml:space="preserve">(Black Night Shade) of </w:t>
      </w:r>
      <w:proofErr w:type="spellStart"/>
      <w:r w:rsidRPr="00F2236B">
        <w:rPr>
          <w:rFonts w:ascii="Times New Roman" w:hAnsi="Times New Roman" w:cs="Times New Roman"/>
          <w:sz w:val="24"/>
          <w:szCs w:val="24"/>
        </w:rPr>
        <w:t>Bushenyi</w:t>
      </w:r>
      <w:proofErr w:type="spellEnd"/>
      <w:r w:rsidRPr="00F2236B">
        <w:rPr>
          <w:rFonts w:ascii="Times New Roman" w:hAnsi="Times New Roman" w:cs="Times New Roman"/>
          <w:sz w:val="24"/>
          <w:szCs w:val="24"/>
        </w:rPr>
        <w:t xml:space="preserve"> District - Uganda on Selected Enteric </w:t>
      </w:r>
      <w:proofErr w:type="gramStart"/>
      <w:r w:rsidRPr="00F2236B">
        <w:rPr>
          <w:rFonts w:ascii="Times New Roman" w:hAnsi="Times New Roman" w:cs="Times New Roman"/>
          <w:sz w:val="24"/>
          <w:szCs w:val="24"/>
        </w:rPr>
        <w:t>Bacteria .</w:t>
      </w:r>
      <w:proofErr w:type="gramEnd"/>
      <w:r w:rsidRPr="00F2236B">
        <w:rPr>
          <w:rFonts w:ascii="Times New Roman" w:hAnsi="Times New Roman" w:cs="Times New Roman"/>
          <w:sz w:val="24"/>
          <w:szCs w:val="24"/>
        </w:rPr>
        <w:t xml:space="preserve"> </w:t>
      </w:r>
      <w:r w:rsidRPr="00F2236B">
        <w:rPr>
          <w:rStyle w:val="Emphasis"/>
          <w:rFonts w:ascii="Times New Roman" w:hAnsi="Times New Roman" w:cs="Times New Roman"/>
          <w:sz w:val="24"/>
          <w:szCs w:val="24"/>
        </w:rPr>
        <w:t>International Journal of Innovative Approaches in Science Research, 2</w:t>
      </w:r>
      <w:r w:rsidR="00C32C3F">
        <w:rPr>
          <w:rFonts w:ascii="Times New Roman" w:hAnsi="Times New Roman" w:cs="Times New Roman"/>
          <w:sz w:val="24"/>
          <w:szCs w:val="24"/>
        </w:rPr>
        <w:t>(4):</w:t>
      </w:r>
      <w:r w:rsidRPr="00F2236B">
        <w:rPr>
          <w:rFonts w:ascii="Times New Roman" w:hAnsi="Times New Roman" w:cs="Times New Roman"/>
          <w:sz w:val="24"/>
          <w:szCs w:val="24"/>
        </w:rPr>
        <w:t xml:space="preserve"> 112-125.</w:t>
      </w:r>
    </w:p>
    <w:p w:rsidR="00D07BF6" w:rsidRDefault="00452001" w:rsidP="00441193">
      <w:pPr>
        <w:autoSpaceDE w:val="0"/>
        <w:autoSpaceDN w:val="0"/>
        <w:adjustRightInd w:val="0"/>
        <w:spacing w:after="240" w:line="276" w:lineRule="auto"/>
        <w:jc w:val="both"/>
        <w:rPr>
          <w:rFonts w:ascii="Times New Roman" w:eastAsia="Calibri" w:hAnsi="Times New Roman" w:cs="Times New Roman"/>
          <w:color w:val="000000"/>
          <w:sz w:val="24"/>
          <w:szCs w:val="24"/>
          <w:lang w:val="en-GB"/>
        </w:rPr>
      </w:pPr>
      <w:proofErr w:type="spellStart"/>
      <w:r w:rsidRPr="007E0615">
        <w:rPr>
          <w:rFonts w:ascii="Times New Roman" w:hAnsi="Times New Roman" w:cs="Times New Roman"/>
          <w:iCs/>
          <w:sz w:val="24"/>
          <w:szCs w:val="24"/>
          <w:lang w:val="en-GB"/>
        </w:rPr>
        <w:t>Sodipo</w:t>
      </w:r>
      <w:proofErr w:type="spellEnd"/>
      <w:r w:rsidRPr="007E0615">
        <w:rPr>
          <w:rFonts w:ascii="Times New Roman" w:hAnsi="Times New Roman" w:cs="Times New Roman"/>
          <w:iCs/>
          <w:sz w:val="24"/>
          <w:szCs w:val="24"/>
          <w:lang w:val="en-GB"/>
        </w:rPr>
        <w:t xml:space="preserve">, O., </w:t>
      </w:r>
      <w:proofErr w:type="spellStart"/>
      <w:r w:rsidRPr="007E0615">
        <w:rPr>
          <w:rFonts w:ascii="Times New Roman" w:hAnsi="Times New Roman" w:cs="Times New Roman"/>
          <w:iCs/>
          <w:sz w:val="24"/>
          <w:szCs w:val="24"/>
          <w:lang w:val="en-GB"/>
        </w:rPr>
        <w:t>Abdulrahman</w:t>
      </w:r>
      <w:proofErr w:type="spellEnd"/>
      <w:r w:rsidRPr="007E0615">
        <w:rPr>
          <w:rFonts w:ascii="Times New Roman" w:hAnsi="Times New Roman" w:cs="Times New Roman"/>
          <w:iCs/>
          <w:sz w:val="24"/>
          <w:szCs w:val="24"/>
          <w:lang w:val="en-GB"/>
        </w:rPr>
        <w:t xml:space="preserve">, F., </w:t>
      </w:r>
      <w:r>
        <w:rPr>
          <w:rFonts w:ascii="Times New Roman" w:hAnsi="Times New Roman" w:cs="Times New Roman"/>
          <w:iCs/>
          <w:sz w:val="24"/>
          <w:szCs w:val="24"/>
          <w:lang w:val="en-GB"/>
        </w:rPr>
        <w:t xml:space="preserve">Akan, J. &amp; </w:t>
      </w:r>
      <w:proofErr w:type="spellStart"/>
      <w:r>
        <w:rPr>
          <w:rFonts w:ascii="Times New Roman" w:hAnsi="Times New Roman" w:cs="Times New Roman"/>
          <w:iCs/>
          <w:sz w:val="24"/>
          <w:szCs w:val="24"/>
          <w:lang w:val="en-GB"/>
        </w:rPr>
        <w:t>Akinniyi</w:t>
      </w:r>
      <w:proofErr w:type="spellEnd"/>
      <w:r>
        <w:rPr>
          <w:rFonts w:ascii="Times New Roman" w:hAnsi="Times New Roman" w:cs="Times New Roman"/>
          <w:iCs/>
          <w:sz w:val="24"/>
          <w:szCs w:val="24"/>
          <w:lang w:val="en-GB"/>
        </w:rPr>
        <w:t xml:space="preserve">, J. (2008): </w:t>
      </w:r>
      <w:r w:rsidRPr="007E0615">
        <w:rPr>
          <w:rFonts w:ascii="Times New Roman" w:hAnsi="Times New Roman" w:cs="Times New Roman"/>
          <w:iCs/>
          <w:sz w:val="24"/>
          <w:szCs w:val="24"/>
          <w:lang w:val="en-GB"/>
        </w:rPr>
        <w:t>Phytochemical screening and elem</w:t>
      </w:r>
      <w:r>
        <w:rPr>
          <w:rFonts w:ascii="Times New Roman" w:hAnsi="Times New Roman" w:cs="Times New Roman"/>
          <w:iCs/>
          <w:sz w:val="24"/>
          <w:szCs w:val="24"/>
          <w:lang w:val="en-GB"/>
        </w:rPr>
        <w:t xml:space="preserve">ental constituents of the fruit </w:t>
      </w:r>
      <w:r w:rsidRPr="007E0615">
        <w:rPr>
          <w:rFonts w:ascii="Times New Roman" w:hAnsi="Times New Roman" w:cs="Times New Roman"/>
          <w:iCs/>
          <w:sz w:val="24"/>
          <w:szCs w:val="24"/>
          <w:lang w:val="en-GB"/>
        </w:rPr>
        <w:t xml:space="preserve">of </w:t>
      </w:r>
      <w:proofErr w:type="spellStart"/>
      <w:r w:rsidRPr="009A12D2">
        <w:rPr>
          <w:rFonts w:ascii="Times New Roman" w:hAnsi="Times New Roman" w:cs="Times New Roman"/>
          <w:i/>
          <w:iCs/>
          <w:sz w:val="24"/>
          <w:szCs w:val="24"/>
          <w:lang w:val="en-GB"/>
        </w:rPr>
        <w:t>Solanum</w:t>
      </w:r>
      <w:proofErr w:type="spellEnd"/>
      <w:r w:rsidRPr="009A12D2">
        <w:rPr>
          <w:rFonts w:ascii="Times New Roman" w:hAnsi="Times New Roman" w:cs="Times New Roman"/>
          <w:i/>
          <w:iCs/>
          <w:sz w:val="24"/>
          <w:szCs w:val="24"/>
          <w:lang w:val="en-GB"/>
        </w:rPr>
        <w:t xml:space="preserve"> </w:t>
      </w:r>
      <w:proofErr w:type="spellStart"/>
      <w:r w:rsidRPr="009A12D2">
        <w:rPr>
          <w:rFonts w:ascii="Times New Roman" w:hAnsi="Times New Roman" w:cs="Times New Roman"/>
          <w:i/>
          <w:iCs/>
          <w:sz w:val="24"/>
          <w:szCs w:val="24"/>
          <w:lang w:val="en-GB"/>
        </w:rPr>
        <w:t>macrocarpum</w:t>
      </w:r>
      <w:proofErr w:type="spellEnd"/>
      <w:r w:rsidRPr="007E0615">
        <w:rPr>
          <w:rFonts w:ascii="Times New Roman" w:hAnsi="Times New Roman" w:cs="Times New Roman"/>
          <w:iCs/>
          <w:sz w:val="24"/>
          <w:szCs w:val="24"/>
          <w:lang w:val="en-GB"/>
        </w:rPr>
        <w:t xml:space="preserve"> Linn.</w:t>
      </w:r>
      <w:r>
        <w:rPr>
          <w:rFonts w:ascii="Times New Roman" w:hAnsi="Times New Roman" w:cs="Times New Roman"/>
          <w:iCs/>
          <w:sz w:val="24"/>
          <w:szCs w:val="24"/>
          <w:lang w:val="en-GB"/>
        </w:rPr>
        <w:t xml:space="preserve"> Continental Journal of Applied </w:t>
      </w:r>
      <w:r w:rsidR="00260B38">
        <w:rPr>
          <w:rFonts w:ascii="Times New Roman" w:hAnsi="Times New Roman" w:cs="Times New Roman"/>
          <w:iCs/>
          <w:sz w:val="24"/>
          <w:szCs w:val="24"/>
          <w:lang w:val="en-GB"/>
        </w:rPr>
        <w:t xml:space="preserve">Sciences. </w:t>
      </w:r>
      <w:r w:rsidR="00260B38" w:rsidRPr="00260B38">
        <w:rPr>
          <w:rFonts w:ascii="Times New Roman" w:hAnsi="Times New Roman" w:cs="Times New Roman"/>
          <w:b/>
          <w:iCs/>
          <w:sz w:val="24"/>
          <w:szCs w:val="24"/>
          <w:lang w:val="en-GB"/>
        </w:rPr>
        <w:t>3</w:t>
      </w:r>
      <w:r w:rsidR="00260B38">
        <w:rPr>
          <w:rFonts w:ascii="Times New Roman" w:hAnsi="Times New Roman" w:cs="Times New Roman"/>
          <w:iCs/>
          <w:sz w:val="24"/>
          <w:szCs w:val="24"/>
          <w:lang w:val="en-GB"/>
        </w:rPr>
        <w:t>:</w:t>
      </w:r>
      <w:r w:rsidRPr="007E0615">
        <w:rPr>
          <w:rFonts w:ascii="Times New Roman" w:hAnsi="Times New Roman" w:cs="Times New Roman"/>
          <w:iCs/>
          <w:sz w:val="24"/>
          <w:szCs w:val="24"/>
          <w:lang w:val="en-GB"/>
        </w:rPr>
        <w:t xml:space="preserve"> 85-94.</w:t>
      </w:r>
    </w:p>
    <w:p w:rsidR="00621F06" w:rsidRDefault="00452001" w:rsidP="00441193">
      <w:pPr>
        <w:autoSpaceDE w:val="0"/>
        <w:autoSpaceDN w:val="0"/>
        <w:adjustRightInd w:val="0"/>
        <w:spacing w:after="240" w:line="276" w:lineRule="auto"/>
        <w:jc w:val="both"/>
        <w:rPr>
          <w:rFonts w:ascii="Times New Roman" w:eastAsia="Times New Roman" w:hAnsi="Times New Roman" w:cs="Times New Roman"/>
          <w:sz w:val="24"/>
          <w:szCs w:val="24"/>
        </w:rPr>
      </w:pPr>
      <w:proofErr w:type="spellStart"/>
      <w:r w:rsidRPr="00272EBD">
        <w:rPr>
          <w:rFonts w:ascii="Times New Roman" w:hAnsi="Times New Roman" w:cs="Times New Roman"/>
          <w:iCs/>
          <w:sz w:val="24"/>
          <w:szCs w:val="24"/>
          <w:lang w:val="en-GB"/>
        </w:rPr>
        <w:t>Sriram</w:t>
      </w:r>
      <w:proofErr w:type="spellEnd"/>
      <w:r w:rsidRPr="00272EBD">
        <w:rPr>
          <w:rFonts w:ascii="Times New Roman" w:hAnsi="Times New Roman" w:cs="Times New Roman"/>
          <w:iCs/>
          <w:sz w:val="24"/>
          <w:szCs w:val="24"/>
          <w:lang w:val="en-GB"/>
        </w:rPr>
        <w:t xml:space="preserve"> </w:t>
      </w:r>
      <w:proofErr w:type="spellStart"/>
      <w:r w:rsidRPr="00272EBD">
        <w:rPr>
          <w:rFonts w:ascii="Times New Roman" w:hAnsi="Times New Roman" w:cs="Times New Roman"/>
          <w:iCs/>
          <w:sz w:val="24"/>
          <w:szCs w:val="24"/>
          <w:lang w:val="en-GB"/>
        </w:rPr>
        <w:t>Prasath</w:t>
      </w:r>
      <w:proofErr w:type="spellEnd"/>
      <w:r w:rsidRPr="00272EBD">
        <w:rPr>
          <w:rFonts w:ascii="Times New Roman" w:hAnsi="Times New Roman" w:cs="Times New Roman"/>
          <w:iCs/>
          <w:sz w:val="24"/>
          <w:szCs w:val="24"/>
          <w:lang w:val="en-GB"/>
        </w:rPr>
        <w:t xml:space="preserve"> G, </w:t>
      </w:r>
      <w:proofErr w:type="spellStart"/>
      <w:r w:rsidRPr="00272EBD">
        <w:rPr>
          <w:rFonts w:ascii="Times New Roman" w:hAnsi="Times New Roman" w:cs="Times New Roman"/>
          <w:iCs/>
          <w:sz w:val="24"/>
          <w:szCs w:val="24"/>
          <w:lang w:val="en-GB"/>
        </w:rPr>
        <w:t>Archana</w:t>
      </w:r>
      <w:proofErr w:type="spellEnd"/>
      <w:r w:rsidRPr="00272EBD">
        <w:rPr>
          <w:rFonts w:ascii="Times New Roman" w:hAnsi="Times New Roman" w:cs="Times New Roman"/>
          <w:iCs/>
          <w:sz w:val="24"/>
          <w:szCs w:val="24"/>
          <w:lang w:val="en-GB"/>
        </w:rPr>
        <w:t xml:space="preserve"> Prakash, Srinivasan PT, Subramanian. Studies</w:t>
      </w:r>
      <w:r>
        <w:rPr>
          <w:rFonts w:ascii="Times New Roman" w:hAnsi="Times New Roman" w:cs="Times New Roman"/>
          <w:iCs/>
          <w:sz w:val="24"/>
          <w:szCs w:val="24"/>
          <w:lang w:val="en-GB"/>
        </w:rPr>
        <w:t xml:space="preserve"> on the phytochemical screening </w:t>
      </w:r>
      <w:r w:rsidRPr="00272EBD">
        <w:rPr>
          <w:rFonts w:ascii="Times New Roman" w:hAnsi="Times New Roman" w:cs="Times New Roman"/>
          <w:iCs/>
          <w:sz w:val="24"/>
          <w:szCs w:val="24"/>
          <w:lang w:val="en-GB"/>
        </w:rPr>
        <w:t>and free radical scavenging potentials of</w:t>
      </w:r>
      <w:r>
        <w:rPr>
          <w:rFonts w:ascii="Times New Roman" w:hAnsi="Times New Roman" w:cs="Times New Roman"/>
          <w:iCs/>
          <w:sz w:val="24"/>
          <w:szCs w:val="24"/>
          <w:lang w:val="en-GB"/>
        </w:rPr>
        <w:t xml:space="preserve"> </w:t>
      </w:r>
      <w:proofErr w:type="spellStart"/>
      <w:r w:rsidRPr="009A12D2">
        <w:rPr>
          <w:rFonts w:ascii="Times New Roman" w:hAnsi="Times New Roman" w:cs="Times New Roman"/>
          <w:i/>
          <w:iCs/>
          <w:sz w:val="24"/>
          <w:szCs w:val="24"/>
          <w:lang w:val="en-GB"/>
        </w:rPr>
        <w:t>Solanum</w:t>
      </w:r>
      <w:proofErr w:type="spellEnd"/>
      <w:r w:rsidRPr="009A12D2">
        <w:rPr>
          <w:rFonts w:ascii="Times New Roman" w:hAnsi="Times New Roman" w:cs="Times New Roman"/>
          <w:i/>
          <w:iCs/>
          <w:sz w:val="24"/>
          <w:szCs w:val="24"/>
          <w:lang w:val="en-GB"/>
        </w:rPr>
        <w:t xml:space="preserve"> </w:t>
      </w:r>
      <w:proofErr w:type="spellStart"/>
      <w:r w:rsidRPr="009A12D2">
        <w:rPr>
          <w:rFonts w:ascii="Times New Roman" w:hAnsi="Times New Roman" w:cs="Times New Roman"/>
          <w:i/>
          <w:iCs/>
          <w:sz w:val="24"/>
          <w:szCs w:val="24"/>
          <w:lang w:val="en-GB"/>
        </w:rPr>
        <w:t>nigrum</w:t>
      </w:r>
      <w:proofErr w:type="spellEnd"/>
      <w:r>
        <w:rPr>
          <w:rFonts w:ascii="Times New Roman" w:hAnsi="Times New Roman" w:cs="Times New Roman"/>
          <w:iCs/>
          <w:sz w:val="24"/>
          <w:szCs w:val="24"/>
          <w:lang w:val="en-GB"/>
        </w:rPr>
        <w:t xml:space="preserve"> leaves extract. </w:t>
      </w:r>
      <w:r w:rsidRPr="00272EBD">
        <w:rPr>
          <w:rFonts w:ascii="Times New Roman" w:eastAsia="Times New Roman" w:hAnsi="Times New Roman" w:cs="Times New Roman"/>
          <w:sz w:val="24"/>
          <w:szCs w:val="24"/>
        </w:rPr>
        <w:t xml:space="preserve">Asian </w:t>
      </w:r>
      <w:proofErr w:type="gramStart"/>
      <w:r w:rsidRPr="009A12D2">
        <w:rPr>
          <w:rFonts w:ascii="Times New Roman" w:eastAsia="Times New Roman" w:hAnsi="Times New Roman" w:cs="Times New Roman"/>
          <w:i/>
          <w:sz w:val="24"/>
          <w:szCs w:val="24"/>
        </w:rPr>
        <w:t>Journal  Pharmaceutical</w:t>
      </w:r>
      <w:proofErr w:type="gramEnd"/>
      <w:r w:rsidRPr="009A12D2">
        <w:rPr>
          <w:rFonts w:ascii="Times New Roman" w:eastAsia="Times New Roman" w:hAnsi="Times New Roman" w:cs="Times New Roman"/>
          <w:i/>
          <w:sz w:val="24"/>
          <w:szCs w:val="24"/>
        </w:rPr>
        <w:t xml:space="preserve"> and Clinical Research</w:t>
      </w:r>
      <w:r>
        <w:rPr>
          <w:rFonts w:ascii="Times New Roman" w:eastAsia="Times New Roman" w:hAnsi="Times New Roman" w:cs="Times New Roman"/>
          <w:sz w:val="24"/>
          <w:szCs w:val="24"/>
        </w:rPr>
        <w:t>.</w:t>
      </w:r>
      <w:r w:rsidRPr="00C32C3F">
        <w:rPr>
          <w:rFonts w:ascii="Times New Roman" w:eastAsia="Times New Roman" w:hAnsi="Times New Roman" w:cs="Times New Roman"/>
          <w:b/>
          <w:sz w:val="24"/>
          <w:szCs w:val="24"/>
        </w:rPr>
        <w:t xml:space="preserve"> 9</w:t>
      </w:r>
      <w:r w:rsidRPr="00272E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272EBD">
        <w:rPr>
          <w:rFonts w:ascii="Times New Roman" w:eastAsia="Times New Roman" w:hAnsi="Times New Roman" w:cs="Times New Roman"/>
          <w:sz w:val="24"/>
          <w:szCs w:val="24"/>
        </w:rPr>
        <w:t>6</w:t>
      </w:r>
      <w:proofErr w:type="gramStart"/>
      <w:r>
        <w:rPr>
          <w:rFonts w:ascii="Times New Roman" w:eastAsia="Times New Roman" w:hAnsi="Times New Roman" w:cs="Times New Roman"/>
          <w:sz w:val="24"/>
          <w:szCs w:val="24"/>
        </w:rPr>
        <w:t>)</w:t>
      </w:r>
      <w:r w:rsidRPr="00272E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gramEnd"/>
      <w:r w:rsidRPr="00272EBD">
        <w:rPr>
          <w:rFonts w:ascii="Times New Roman" w:eastAsia="Times New Roman" w:hAnsi="Times New Roman" w:cs="Times New Roman"/>
          <w:sz w:val="24"/>
          <w:szCs w:val="24"/>
        </w:rPr>
        <w:t>316-32</w:t>
      </w:r>
      <w:r w:rsidR="00621F06">
        <w:rPr>
          <w:rFonts w:ascii="Times New Roman" w:eastAsia="Times New Roman" w:hAnsi="Times New Roman" w:cs="Times New Roman"/>
          <w:sz w:val="24"/>
          <w:szCs w:val="24"/>
        </w:rPr>
        <w:t>.</w:t>
      </w:r>
    </w:p>
    <w:p w:rsidR="00D07BF6" w:rsidRPr="00621F06" w:rsidRDefault="00D07BF6" w:rsidP="00441193">
      <w:pPr>
        <w:autoSpaceDE w:val="0"/>
        <w:autoSpaceDN w:val="0"/>
        <w:adjustRightInd w:val="0"/>
        <w:spacing w:after="240" w:line="276" w:lineRule="auto"/>
        <w:jc w:val="both"/>
        <w:rPr>
          <w:rFonts w:ascii="Times New Roman" w:eastAsia="Times New Roman" w:hAnsi="Times New Roman" w:cs="Times New Roman"/>
          <w:sz w:val="24"/>
          <w:szCs w:val="24"/>
        </w:rPr>
      </w:pPr>
      <w:r w:rsidRPr="00D07BF6">
        <w:rPr>
          <w:rFonts w:ascii="Times New Roman" w:hAnsi="Times New Roman" w:cs="Times New Roman"/>
          <w:sz w:val="24"/>
          <w:szCs w:val="24"/>
        </w:rPr>
        <w:t>Tapas</w:t>
      </w:r>
      <w:proofErr w:type="gramStart"/>
      <w:r w:rsidRPr="00D07BF6">
        <w:rPr>
          <w:rFonts w:ascii="Times New Roman" w:hAnsi="Times New Roman" w:cs="Times New Roman"/>
          <w:sz w:val="24"/>
          <w:szCs w:val="24"/>
        </w:rPr>
        <w:t>,  A.R</w:t>
      </w:r>
      <w:proofErr w:type="gramEnd"/>
      <w:r w:rsidRPr="00D07BF6">
        <w:rPr>
          <w:rFonts w:ascii="Times New Roman" w:hAnsi="Times New Roman" w:cs="Times New Roman"/>
          <w:sz w:val="24"/>
          <w:szCs w:val="24"/>
        </w:rPr>
        <w:t xml:space="preserve">., </w:t>
      </w:r>
      <w:proofErr w:type="spellStart"/>
      <w:r w:rsidRPr="00D07BF6">
        <w:rPr>
          <w:rFonts w:ascii="Times New Roman" w:hAnsi="Times New Roman" w:cs="Times New Roman"/>
          <w:sz w:val="24"/>
          <w:szCs w:val="24"/>
        </w:rPr>
        <w:t>Sakarkar</w:t>
      </w:r>
      <w:proofErr w:type="spellEnd"/>
      <w:r w:rsidRPr="00D07BF6">
        <w:rPr>
          <w:rFonts w:ascii="Times New Roman" w:hAnsi="Times New Roman" w:cs="Times New Roman"/>
          <w:sz w:val="24"/>
          <w:szCs w:val="24"/>
        </w:rPr>
        <w:t xml:space="preserve">, D. M. and </w:t>
      </w:r>
      <w:proofErr w:type="spellStart"/>
      <w:r w:rsidRPr="00D07BF6">
        <w:rPr>
          <w:rFonts w:ascii="Times New Roman" w:hAnsi="Times New Roman" w:cs="Times New Roman"/>
          <w:sz w:val="24"/>
          <w:szCs w:val="24"/>
        </w:rPr>
        <w:t>Kakde</w:t>
      </w:r>
      <w:proofErr w:type="spellEnd"/>
      <w:r w:rsidRPr="00D07BF6">
        <w:rPr>
          <w:rFonts w:ascii="Times New Roman" w:hAnsi="Times New Roman" w:cs="Times New Roman"/>
          <w:sz w:val="24"/>
          <w:szCs w:val="24"/>
        </w:rPr>
        <w:t xml:space="preserve">, R. B.  (2008). Flavonoids as </w:t>
      </w:r>
      <w:proofErr w:type="spellStart"/>
      <w:r w:rsidRPr="00D07BF6">
        <w:rPr>
          <w:rFonts w:ascii="Times New Roman" w:hAnsi="Times New Roman" w:cs="Times New Roman"/>
          <w:sz w:val="24"/>
          <w:szCs w:val="24"/>
        </w:rPr>
        <w:t>nutraceuticals</w:t>
      </w:r>
      <w:proofErr w:type="spellEnd"/>
      <w:r w:rsidRPr="00D07BF6">
        <w:rPr>
          <w:rFonts w:ascii="Times New Roman" w:hAnsi="Times New Roman" w:cs="Times New Roman"/>
          <w:sz w:val="24"/>
          <w:szCs w:val="24"/>
        </w:rPr>
        <w:t xml:space="preserve">: a review,” </w:t>
      </w:r>
      <w:r w:rsidRPr="00D07BF6">
        <w:rPr>
          <w:rFonts w:ascii="Times New Roman" w:hAnsi="Times New Roman" w:cs="Times New Roman"/>
          <w:i/>
          <w:iCs/>
          <w:sz w:val="24"/>
          <w:szCs w:val="24"/>
        </w:rPr>
        <w:t>Tropical Journal of Pharmaceutical Research</w:t>
      </w:r>
      <w:r w:rsidRPr="00D07BF6">
        <w:rPr>
          <w:rFonts w:ascii="Times New Roman" w:hAnsi="Times New Roman" w:cs="Times New Roman"/>
          <w:sz w:val="24"/>
          <w:szCs w:val="24"/>
        </w:rPr>
        <w:t>.</w:t>
      </w:r>
      <w:r w:rsidRPr="00C97ED3">
        <w:rPr>
          <w:rFonts w:ascii="Times New Roman" w:hAnsi="Times New Roman" w:cs="Times New Roman"/>
          <w:b/>
          <w:sz w:val="24"/>
          <w:szCs w:val="24"/>
        </w:rPr>
        <w:t xml:space="preserve"> 7</w:t>
      </w:r>
      <w:r w:rsidRPr="00D07BF6">
        <w:rPr>
          <w:rFonts w:ascii="Times New Roman" w:hAnsi="Times New Roman" w:cs="Times New Roman"/>
          <w:sz w:val="24"/>
          <w:szCs w:val="24"/>
        </w:rPr>
        <w:t>(3): 1089–1099.</w:t>
      </w:r>
    </w:p>
    <w:p w:rsidR="00D07BF6" w:rsidRDefault="00452001" w:rsidP="00441193">
      <w:pPr>
        <w:autoSpaceDE w:val="0"/>
        <w:autoSpaceDN w:val="0"/>
        <w:adjustRightInd w:val="0"/>
        <w:spacing w:after="240" w:line="276" w:lineRule="auto"/>
        <w:jc w:val="both"/>
        <w:rPr>
          <w:rFonts w:ascii="Times New Roman" w:eastAsia="Calibri" w:hAnsi="Times New Roman" w:cs="Times New Roman"/>
          <w:color w:val="000000"/>
          <w:sz w:val="24"/>
          <w:szCs w:val="24"/>
          <w:lang w:val="en-GB"/>
        </w:rPr>
      </w:pPr>
      <w:proofErr w:type="spellStart"/>
      <w:r w:rsidRPr="00A8783B">
        <w:rPr>
          <w:rFonts w:ascii="Times New Roman" w:eastAsia="Calibri" w:hAnsi="Times New Roman" w:cs="Times New Roman"/>
          <w:color w:val="000000"/>
          <w:sz w:val="24"/>
          <w:szCs w:val="24"/>
          <w:lang w:val="en-GB"/>
        </w:rPr>
        <w:t>Trease</w:t>
      </w:r>
      <w:proofErr w:type="spellEnd"/>
      <w:r w:rsidRPr="00A8783B">
        <w:rPr>
          <w:rFonts w:ascii="Times New Roman" w:eastAsia="Calibri" w:hAnsi="Times New Roman" w:cs="Times New Roman"/>
          <w:color w:val="000000"/>
          <w:sz w:val="24"/>
          <w:szCs w:val="24"/>
          <w:lang w:val="en-GB"/>
        </w:rPr>
        <w:t>, G.E., Evans, W.C. (1996). Textbook of pharmacology.14</w:t>
      </w:r>
      <w:r w:rsidRPr="00A8783B">
        <w:rPr>
          <w:rFonts w:ascii="Times New Roman" w:eastAsia="Calibri" w:hAnsi="Times New Roman" w:cs="Times New Roman"/>
          <w:color w:val="000000"/>
          <w:sz w:val="24"/>
          <w:szCs w:val="24"/>
          <w:vertAlign w:val="superscript"/>
          <w:lang w:val="en-GB"/>
        </w:rPr>
        <w:t>th</w:t>
      </w:r>
      <w:r w:rsidRPr="00A8783B">
        <w:rPr>
          <w:rFonts w:ascii="Times New Roman" w:eastAsia="Calibri" w:hAnsi="Times New Roman" w:cs="Times New Roman"/>
          <w:color w:val="000000"/>
          <w:sz w:val="24"/>
          <w:szCs w:val="24"/>
          <w:lang w:val="en-GB"/>
        </w:rPr>
        <w:t xml:space="preserve"> </w:t>
      </w:r>
      <w:proofErr w:type="spellStart"/>
      <w:r w:rsidRPr="00A8783B">
        <w:rPr>
          <w:rFonts w:ascii="Times New Roman" w:eastAsia="Calibri" w:hAnsi="Times New Roman" w:cs="Times New Roman"/>
          <w:color w:val="000000"/>
          <w:sz w:val="24"/>
          <w:szCs w:val="24"/>
          <w:lang w:val="en-GB"/>
        </w:rPr>
        <w:t>edn</w:t>
      </w:r>
      <w:proofErr w:type="spellEnd"/>
      <w:r w:rsidRPr="00A8783B">
        <w:rPr>
          <w:rFonts w:ascii="Times New Roman" w:eastAsia="Calibri" w:hAnsi="Times New Roman" w:cs="Times New Roman"/>
          <w:color w:val="000000"/>
          <w:sz w:val="24"/>
          <w:szCs w:val="24"/>
          <w:lang w:val="en-GB"/>
        </w:rPr>
        <w:t xml:space="preserve">. </w:t>
      </w:r>
      <w:proofErr w:type="spellStart"/>
      <w:r w:rsidRPr="00A8783B">
        <w:rPr>
          <w:rFonts w:ascii="Times New Roman" w:eastAsia="Calibri" w:hAnsi="Times New Roman" w:cs="Times New Roman"/>
          <w:color w:val="000000"/>
          <w:sz w:val="24"/>
          <w:szCs w:val="24"/>
          <w:lang w:val="en-GB"/>
        </w:rPr>
        <w:t>W.Bsanders</w:t>
      </w:r>
      <w:proofErr w:type="spellEnd"/>
      <w:r w:rsidRPr="00A8783B">
        <w:rPr>
          <w:rFonts w:ascii="Times New Roman" w:eastAsia="Calibri" w:hAnsi="Times New Roman" w:cs="Times New Roman"/>
          <w:color w:val="000000"/>
          <w:sz w:val="24"/>
          <w:szCs w:val="24"/>
          <w:lang w:val="en-GB"/>
        </w:rPr>
        <w:t xml:space="preserve">, London, </w:t>
      </w:r>
      <w:proofErr w:type="spellStart"/>
      <w:r w:rsidRPr="00A8783B">
        <w:rPr>
          <w:rFonts w:ascii="Times New Roman" w:eastAsia="Calibri" w:hAnsi="Times New Roman" w:cs="Times New Roman"/>
          <w:color w:val="000000"/>
          <w:sz w:val="24"/>
          <w:szCs w:val="24"/>
          <w:lang w:val="en-GB"/>
        </w:rPr>
        <w:t>Pp</w:t>
      </w:r>
      <w:proofErr w:type="spellEnd"/>
      <w:r w:rsidRPr="00A8783B">
        <w:rPr>
          <w:rFonts w:ascii="Times New Roman" w:eastAsia="Calibri" w:hAnsi="Times New Roman" w:cs="Times New Roman"/>
          <w:color w:val="000000"/>
          <w:sz w:val="24"/>
          <w:szCs w:val="24"/>
          <w:lang w:val="en-GB"/>
        </w:rPr>
        <w:t xml:space="preserve"> 45-47, 332.</w:t>
      </w:r>
    </w:p>
    <w:p w:rsidR="00441193" w:rsidRDefault="00441193" w:rsidP="00441193">
      <w:pPr>
        <w:spacing w:after="0" w:line="240" w:lineRule="auto"/>
        <w:rPr>
          <w:rFonts w:ascii="Times New Roman" w:eastAsia="Times New Roman" w:hAnsi="Times New Roman" w:cs="Times New Roman"/>
          <w:color w:val="000000"/>
          <w:sz w:val="24"/>
          <w:szCs w:val="24"/>
        </w:rPr>
      </w:pPr>
      <w:proofErr w:type="spellStart"/>
      <w:r w:rsidRPr="00FE7427">
        <w:rPr>
          <w:rFonts w:ascii="Times New Roman" w:eastAsia="Times New Roman" w:hAnsi="Times New Roman" w:cs="Times New Roman"/>
          <w:color w:val="000000"/>
          <w:sz w:val="24"/>
          <w:szCs w:val="24"/>
        </w:rPr>
        <w:t>Ubaoji</w:t>
      </w:r>
      <w:proofErr w:type="spellEnd"/>
      <w:r w:rsidRPr="00FE7427">
        <w:rPr>
          <w:rFonts w:ascii="Times New Roman" w:eastAsia="Times New Roman" w:hAnsi="Times New Roman" w:cs="Times New Roman"/>
          <w:color w:val="000000"/>
          <w:sz w:val="24"/>
          <w:szCs w:val="24"/>
        </w:rPr>
        <w:t xml:space="preserve">, K., </w:t>
      </w:r>
      <w:proofErr w:type="spellStart"/>
      <w:r w:rsidRPr="00FE7427">
        <w:rPr>
          <w:rFonts w:ascii="Times New Roman" w:eastAsia="Times New Roman" w:hAnsi="Times New Roman" w:cs="Times New Roman"/>
          <w:color w:val="000000"/>
          <w:sz w:val="24"/>
          <w:szCs w:val="24"/>
        </w:rPr>
        <w:t>Nwosu</w:t>
      </w:r>
      <w:proofErr w:type="spellEnd"/>
      <w:r w:rsidRPr="00FE7427">
        <w:rPr>
          <w:rFonts w:ascii="Times New Roman" w:eastAsia="Times New Roman" w:hAnsi="Times New Roman" w:cs="Times New Roman"/>
          <w:color w:val="000000"/>
          <w:sz w:val="24"/>
          <w:szCs w:val="24"/>
        </w:rPr>
        <w:t xml:space="preserve">, O., </w:t>
      </w:r>
      <w:proofErr w:type="spellStart"/>
      <w:r w:rsidRPr="00FE7427">
        <w:rPr>
          <w:rFonts w:ascii="Times New Roman" w:eastAsia="Times New Roman" w:hAnsi="Times New Roman" w:cs="Times New Roman"/>
          <w:color w:val="000000"/>
          <w:sz w:val="24"/>
          <w:szCs w:val="24"/>
        </w:rPr>
        <w:t>Agu</w:t>
      </w:r>
      <w:proofErr w:type="spellEnd"/>
      <w:r w:rsidRPr="00FE7427">
        <w:rPr>
          <w:rFonts w:ascii="Times New Roman" w:eastAsia="Times New Roman" w:hAnsi="Times New Roman" w:cs="Times New Roman"/>
          <w:color w:val="000000"/>
          <w:sz w:val="24"/>
          <w:szCs w:val="24"/>
        </w:rPr>
        <w:t xml:space="preserve">, K., </w:t>
      </w:r>
      <w:proofErr w:type="spellStart"/>
      <w:r w:rsidRPr="00FE7427">
        <w:rPr>
          <w:rFonts w:ascii="Times New Roman" w:eastAsia="Times New Roman" w:hAnsi="Times New Roman" w:cs="Times New Roman"/>
          <w:color w:val="000000"/>
          <w:sz w:val="24"/>
          <w:szCs w:val="24"/>
        </w:rPr>
        <w:t>Nwozor</w:t>
      </w:r>
      <w:proofErr w:type="spellEnd"/>
      <w:r w:rsidRPr="00FE7427">
        <w:rPr>
          <w:rFonts w:ascii="Times New Roman" w:eastAsia="Times New Roman" w:hAnsi="Times New Roman" w:cs="Times New Roman"/>
          <w:color w:val="000000"/>
          <w:sz w:val="24"/>
          <w:szCs w:val="24"/>
        </w:rPr>
        <w:t xml:space="preserve">, K., </w:t>
      </w:r>
      <w:proofErr w:type="spellStart"/>
      <w:r w:rsidRPr="00FE7427">
        <w:rPr>
          <w:rFonts w:ascii="Times New Roman" w:eastAsia="Times New Roman" w:hAnsi="Times New Roman" w:cs="Times New Roman"/>
          <w:color w:val="000000"/>
          <w:sz w:val="24"/>
          <w:szCs w:val="24"/>
        </w:rPr>
        <w:t>Ifedilichukwu</w:t>
      </w:r>
      <w:proofErr w:type="spellEnd"/>
      <w:r w:rsidRPr="00FE7427">
        <w:rPr>
          <w:rFonts w:ascii="Times New Roman" w:eastAsia="Times New Roman" w:hAnsi="Times New Roman" w:cs="Times New Roman"/>
          <w:color w:val="000000"/>
          <w:sz w:val="24"/>
          <w:szCs w:val="24"/>
        </w:rPr>
        <w:t xml:space="preserve">, N., &amp; </w:t>
      </w:r>
      <w:proofErr w:type="spellStart"/>
      <w:r w:rsidRPr="00FE7427">
        <w:rPr>
          <w:rFonts w:ascii="Times New Roman" w:eastAsia="Times New Roman" w:hAnsi="Times New Roman" w:cs="Times New Roman"/>
          <w:color w:val="000000"/>
          <w:sz w:val="24"/>
          <w:szCs w:val="24"/>
        </w:rPr>
        <w:t>Okaka</w:t>
      </w:r>
      <w:proofErr w:type="spellEnd"/>
      <w:r w:rsidRPr="00FE7427">
        <w:rPr>
          <w:rFonts w:ascii="Times New Roman" w:eastAsia="Times New Roman" w:hAnsi="Times New Roman" w:cs="Times New Roman"/>
          <w:color w:val="000000"/>
          <w:sz w:val="24"/>
          <w:szCs w:val="24"/>
        </w:rPr>
        <w:t xml:space="preserve">, A. (2020). Gas Chromatographic Analysis of the </w:t>
      </w:r>
      <w:proofErr w:type="spellStart"/>
      <w:r w:rsidRPr="00FE7427">
        <w:rPr>
          <w:rFonts w:ascii="Times New Roman" w:eastAsia="Times New Roman" w:hAnsi="Times New Roman" w:cs="Times New Roman"/>
          <w:color w:val="000000"/>
          <w:sz w:val="24"/>
          <w:szCs w:val="24"/>
        </w:rPr>
        <w:t>Phyto</w:t>
      </w:r>
      <w:proofErr w:type="spellEnd"/>
      <w:r w:rsidRPr="00FE7427">
        <w:rPr>
          <w:rFonts w:ascii="Times New Roman" w:eastAsia="Times New Roman" w:hAnsi="Times New Roman" w:cs="Times New Roman"/>
          <w:color w:val="000000"/>
          <w:sz w:val="24"/>
          <w:szCs w:val="24"/>
        </w:rPr>
        <w:t xml:space="preserve">-Constituents and the Assessment of the Anti-Microbial Properties of the Leave Extracts of Nigeria-Grown Gingko </w:t>
      </w:r>
      <w:proofErr w:type="spellStart"/>
      <w:r w:rsidRPr="00FE7427">
        <w:rPr>
          <w:rFonts w:ascii="Times New Roman" w:eastAsia="Times New Roman" w:hAnsi="Times New Roman" w:cs="Times New Roman"/>
          <w:color w:val="000000"/>
          <w:sz w:val="24"/>
          <w:szCs w:val="24"/>
        </w:rPr>
        <w:t>biloba</w:t>
      </w:r>
      <w:proofErr w:type="spellEnd"/>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i/>
          <w:iCs/>
          <w:color w:val="000000"/>
          <w:sz w:val="24"/>
          <w:szCs w:val="24"/>
        </w:rPr>
        <w:t>Journal of Scientific Research in Medical and Biological Sciences</w:t>
      </w:r>
      <w:r w:rsidRPr="00FE7427">
        <w:rPr>
          <w:rFonts w:ascii="Times New Roman" w:eastAsia="Times New Roman" w:hAnsi="Times New Roman" w:cs="Times New Roman"/>
          <w:color w:val="000000"/>
          <w:sz w:val="24"/>
          <w:szCs w:val="24"/>
        </w:rPr>
        <w:t xml:space="preserve">, </w:t>
      </w:r>
      <w:r w:rsidRPr="00FE7427">
        <w:rPr>
          <w:rFonts w:ascii="Times New Roman" w:eastAsia="Times New Roman" w:hAnsi="Times New Roman" w:cs="Times New Roman"/>
          <w:i/>
          <w:iCs/>
          <w:color w:val="000000"/>
          <w:sz w:val="24"/>
          <w:szCs w:val="24"/>
        </w:rPr>
        <w:t>1</w:t>
      </w:r>
      <w:r w:rsidRPr="00FE7427">
        <w:rPr>
          <w:rFonts w:ascii="Times New Roman" w:eastAsia="Times New Roman" w:hAnsi="Times New Roman" w:cs="Times New Roman"/>
          <w:color w:val="000000"/>
          <w:sz w:val="24"/>
          <w:szCs w:val="24"/>
        </w:rPr>
        <w:t xml:space="preserve">(2), 45-56. </w:t>
      </w:r>
      <w:hyperlink r:id="rId6" w:history="1">
        <w:r w:rsidRPr="005665E6">
          <w:rPr>
            <w:rStyle w:val="Hyperlink"/>
            <w:rFonts w:ascii="Times New Roman" w:eastAsia="Times New Roman" w:hAnsi="Times New Roman" w:cs="Times New Roman"/>
            <w:sz w:val="24"/>
            <w:szCs w:val="24"/>
          </w:rPr>
          <w:t>https://doi.org/10.47631/jsrmbs.v1i2.57</w:t>
        </w:r>
      </w:hyperlink>
    </w:p>
    <w:p w:rsidR="00441193" w:rsidRPr="00441193" w:rsidRDefault="00441193" w:rsidP="00441193">
      <w:pPr>
        <w:spacing w:after="0" w:line="240" w:lineRule="auto"/>
        <w:rPr>
          <w:rFonts w:ascii="Times New Roman" w:eastAsia="Times New Roman" w:hAnsi="Times New Roman" w:cs="Times New Roman"/>
          <w:color w:val="000000"/>
          <w:sz w:val="24"/>
          <w:szCs w:val="24"/>
        </w:rPr>
      </w:pPr>
    </w:p>
    <w:p w:rsidR="00452001" w:rsidRPr="00D07BF6" w:rsidRDefault="00452001" w:rsidP="00441193">
      <w:pPr>
        <w:autoSpaceDE w:val="0"/>
        <w:autoSpaceDN w:val="0"/>
        <w:adjustRightInd w:val="0"/>
        <w:spacing w:after="240" w:line="276" w:lineRule="auto"/>
        <w:jc w:val="both"/>
        <w:rPr>
          <w:rFonts w:ascii="Times New Roman" w:eastAsia="Calibri" w:hAnsi="Times New Roman" w:cs="Times New Roman"/>
          <w:color w:val="000000"/>
          <w:sz w:val="24"/>
          <w:szCs w:val="24"/>
          <w:lang w:val="en-GB"/>
        </w:rPr>
      </w:pPr>
      <w:r w:rsidRPr="00AF03E9">
        <w:rPr>
          <w:rFonts w:ascii="Times New Roman" w:hAnsi="Times New Roman" w:cs="Times New Roman"/>
          <w:iCs/>
          <w:sz w:val="24"/>
          <w:szCs w:val="24"/>
          <w:lang w:val="en-GB"/>
        </w:rPr>
        <w:t>Young</w:t>
      </w:r>
      <w:r>
        <w:rPr>
          <w:rFonts w:ascii="Times New Roman" w:hAnsi="Times New Roman" w:cs="Times New Roman"/>
          <w:iCs/>
          <w:sz w:val="24"/>
          <w:szCs w:val="24"/>
          <w:lang w:val="en-GB"/>
        </w:rPr>
        <w:t xml:space="preserve"> and Greaves. (1940).Laboratory Handbook of Methods of Food </w:t>
      </w:r>
      <w:r w:rsidRPr="00AF03E9">
        <w:rPr>
          <w:rFonts w:ascii="Times New Roman" w:hAnsi="Times New Roman" w:cs="Times New Roman"/>
          <w:iCs/>
          <w:sz w:val="24"/>
          <w:szCs w:val="24"/>
          <w:lang w:val="en-GB"/>
        </w:rPr>
        <w:t>Anal</w:t>
      </w:r>
      <w:r>
        <w:rPr>
          <w:rFonts w:ascii="Times New Roman" w:hAnsi="Times New Roman" w:cs="Times New Roman"/>
          <w:iCs/>
          <w:sz w:val="24"/>
          <w:szCs w:val="24"/>
          <w:lang w:val="en-GB"/>
        </w:rPr>
        <w:t xml:space="preserve">ysis, Leonard Hill, London. Pp. </w:t>
      </w:r>
      <w:r w:rsidRPr="00AF03E9">
        <w:rPr>
          <w:rFonts w:ascii="Times New Roman" w:hAnsi="Times New Roman" w:cs="Times New Roman"/>
          <w:iCs/>
          <w:sz w:val="24"/>
          <w:szCs w:val="24"/>
          <w:lang w:val="en-GB"/>
        </w:rPr>
        <w:t>217-273.</w:t>
      </w: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A53EB4" w:rsidRDefault="00A53EB4" w:rsidP="0070368C">
      <w:pPr>
        <w:spacing w:line="360" w:lineRule="auto"/>
        <w:rPr>
          <w:rFonts w:ascii="Times New Roman" w:hAnsi="Times New Roman" w:cs="Times New Roman"/>
          <w:iCs/>
          <w:sz w:val="24"/>
          <w:szCs w:val="24"/>
          <w:lang w:val="en-GB"/>
        </w:rPr>
      </w:pPr>
    </w:p>
    <w:p w:rsidR="006339C7" w:rsidRDefault="006339C7" w:rsidP="0070368C">
      <w:pPr>
        <w:spacing w:line="360" w:lineRule="auto"/>
        <w:rPr>
          <w:rFonts w:ascii="Times New Roman" w:hAnsi="Times New Roman" w:cs="Times New Roman"/>
          <w:iCs/>
          <w:sz w:val="24"/>
          <w:szCs w:val="24"/>
          <w:lang w:val="en-GB"/>
        </w:rPr>
      </w:pPr>
    </w:p>
    <w:p w:rsidR="001900AC" w:rsidRDefault="001900AC" w:rsidP="0070368C">
      <w:pPr>
        <w:spacing w:line="360" w:lineRule="auto"/>
        <w:rPr>
          <w:rFonts w:ascii="Times New Roman" w:hAnsi="Times New Roman" w:cs="Times New Roman"/>
          <w:iCs/>
          <w:sz w:val="24"/>
          <w:szCs w:val="24"/>
          <w:lang w:val="en-GB"/>
        </w:rPr>
      </w:pPr>
    </w:p>
    <w:p w:rsidR="001900AC" w:rsidRDefault="001900AC" w:rsidP="0070368C">
      <w:pPr>
        <w:spacing w:line="360" w:lineRule="auto"/>
        <w:rPr>
          <w:rFonts w:ascii="Times New Roman" w:hAnsi="Times New Roman" w:cs="Times New Roman"/>
          <w:iCs/>
          <w:sz w:val="24"/>
          <w:szCs w:val="24"/>
          <w:lang w:val="en-GB"/>
        </w:rPr>
      </w:pPr>
    </w:p>
    <w:p w:rsidR="001900AC" w:rsidRDefault="001900AC" w:rsidP="0070368C">
      <w:pPr>
        <w:spacing w:line="360" w:lineRule="auto"/>
        <w:rPr>
          <w:rFonts w:ascii="Times New Roman" w:hAnsi="Times New Roman" w:cs="Times New Roman"/>
          <w:iCs/>
          <w:sz w:val="24"/>
          <w:szCs w:val="24"/>
          <w:lang w:val="en-GB"/>
        </w:rPr>
      </w:pPr>
    </w:p>
    <w:p w:rsidR="001900AC" w:rsidRPr="0070368C" w:rsidRDefault="001900AC" w:rsidP="0070368C">
      <w:pPr>
        <w:spacing w:line="360" w:lineRule="auto"/>
        <w:rPr>
          <w:rFonts w:ascii="Times New Roman" w:hAnsi="Times New Roman" w:cs="Times New Roman"/>
          <w:sz w:val="24"/>
          <w:szCs w:val="24"/>
        </w:rPr>
      </w:pPr>
    </w:p>
    <w:sectPr w:rsidR="001900AC" w:rsidRPr="0070368C" w:rsidSect="009E7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SBrabo-Italic">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D01C0"/>
    <w:multiLevelType w:val="hybridMultilevel"/>
    <w:tmpl w:val="61B0377E"/>
    <w:lvl w:ilvl="0" w:tplc="BC70A1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AF30A5"/>
    <w:multiLevelType w:val="hybridMultilevel"/>
    <w:tmpl w:val="2CB4472C"/>
    <w:lvl w:ilvl="0" w:tplc="09EC0A1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AA39E4"/>
    <w:multiLevelType w:val="hybridMultilevel"/>
    <w:tmpl w:val="9B6E433E"/>
    <w:lvl w:ilvl="0" w:tplc="7CF690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675F1A"/>
    <w:multiLevelType w:val="hybridMultilevel"/>
    <w:tmpl w:val="D3C485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2760B6"/>
    <w:multiLevelType w:val="hybridMultilevel"/>
    <w:tmpl w:val="7688BA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1AC"/>
    <w:rsid w:val="000068E8"/>
    <w:rsid w:val="000207D4"/>
    <w:rsid w:val="0003224C"/>
    <w:rsid w:val="000378B1"/>
    <w:rsid w:val="00041534"/>
    <w:rsid w:val="00054EF4"/>
    <w:rsid w:val="00057D13"/>
    <w:rsid w:val="00062676"/>
    <w:rsid w:val="00082D3D"/>
    <w:rsid w:val="000D3A0B"/>
    <w:rsid w:val="000F0E43"/>
    <w:rsid w:val="000F1CD6"/>
    <w:rsid w:val="000F2272"/>
    <w:rsid w:val="00105496"/>
    <w:rsid w:val="00105F54"/>
    <w:rsid w:val="00106AF4"/>
    <w:rsid w:val="00124582"/>
    <w:rsid w:val="00131BC5"/>
    <w:rsid w:val="00145968"/>
    <w:rsid w:val="00145E9C"/>
    <w:rsid w:val="0015125A"/>
    <w:rsid w:val="00162F4A"/>
    <w:rsid w:val="001639CB"/>
    <w:rsid w:val="00167134"/>
    <w:rsid w:val="001900AC"/>
    <w:rsid w:val="001951D6"/>
    <w:rsid w:val="001B39A0"/>
    <w:rsid w:val="001B4980"/>
    <w:rsid w:val="001B5D2B"/>
    <w:rsid w:val="001D2EDB"/>
    <w:rsid w:val="001E252E"/>
    <w:rsid w:val="001E567A"/>
    <w:rsid w:val="001E5BC8"/>
    <w:rsid w:val="002063F7"/>
    <w:rsid w:val="00217321"/>
    <w:rsid w:val="002278C4"/>
    <w:rsid w:val="00233FCC"/>
    <w:rsid w:val="00241712"/>
    <w:rsid w:val="00255913"/>
    <w:rsid w:val="00260B38"/>
    <w:rsid w:val="00262AFA"/>
    <w:rsid w:val="00272EBD"/>
    <w:rsid w:val="00285305"/>
    <w:rsid w:val="00296642"/>
    <w:rsid w:val="002B3D30"/>
    <w:rsid w:val="002B4409"/>
    <w:rsid w:val="002C6FC8"/>
    <w:rsid w:val="002D76EE"/>
    <w:rsid w:val="002E22CD"/>
    <w:rsid w:val="002E3592"/>
    <w:rsid w:val="002E5857"/>
    <w:rsid w:val="00302944"/>
    <w:rsid w:val="00305809"/>
    <w:rsid w:val="0030663E"/>
    <w:rsid w:val="00311879"/>
    <w:rsid w:val="00333B84"/>
    <w:rsid w:val="00345F88"/>
    <w:rsid w:val="00354959"/>
    <w:rsid w:val="00376FD0"/>
    <w:rsid w:val="00384B3C"/>
    <w:rsid w:val="003865BB"/>
    <w:rsid w:val="00393DA6"/>
    <w:rsid w:val="00395197"/>
    <w:rsid w:val="003A795F"/>
    <w:rsid w:val="003B2E4A"/>
    <w:rsid w:val="003C3B6E"/>
    <w:rsid w:val="003D5268"/>
    <w:rsid w:val="003D666E"/>
    <w:rsid w:val="003E231D"/>
    <w:rsid w:val="003F0FC5"/>
    <w:rsid w:val="003F6CCE"/>
    <w:rsid w:val="00412AC3"/>
    <w:rsid w:val="00412EE3"/>
    <w:rsid w:val="00441193"/>
    <w:rsid w:val="00441D1C"/>
    <w:rsid w:val="00446D5B"/>
    <w:rsid w:val="00452001"/>
    <w:rsid w:val="00454B7B"/>
    <w:rsid w:val="00492157"/>
    <w:rsid w:val="004967C5"/>
    <w:rsid w:val="004A4C04"/>
    <w:rsid w:val="004C2D90"/>
    <w:rsid w:val="004D1B67"/>
    <w:rsid w:val="004D6414"/>
    <w:rsid w:val="004E5B9E"/>
    <w:rsid w:val="004F1660"/>
    <w:rsid w:val="004F2EB2"/>
    <w:rsid w:val="004F725D"/>
    <w:rsid w:val="00502B0D"/>
    <w:rsid w:val="00503F38"/>
    <w:rsid w:val="00517790"/>
    <w:rsid w:val="00533227"/>
    <w:rsid w:val="005367F9"/>
    <w:rsid w:val="00536FAC"/>
    <w:rsid w:val="00550F3F"/>
    <w:rsid w:val="005720AD"/>
    <w:rsid w:val="00580DE5"/>
    <w:rsid w:val="0058388C"/>
    <w:rsid w:val="005850A7"/>
    <w:rsid w:val="00585103"/>
    <w:rsid w:val="00587A98"/>
    <w:rsid w:val="005916F4"/>
    <w:rsid w:val="005A0AE9"/>
    <w:rsid w:val="005A2171"/>
    <w:rsid w:val="005A4DBB"/>
    <w:rsid w:val="005C0335"/>
    <w:rsid w:val="005D304E"/>
    <w:rsid w:val="005E5D62"/>
    <w:rsid w:val="005E7476"/>
    <w:rsid w:val="005F705E"/>
    <w:rsid w:val="00602279"/>
    <w:rsid w:val="00607ECE"/>
    <w:rsid w:val="00616E75"/>
    <w:rsid w:val="00621F06"/>
    <w:rsid w:val="00624CFA"/>
    <w:rsid w:val="006323F7"/>
    <w:rsid w:val="00633280"/>
    <w:rsid w:val="006339C7"/>
    <w:rsid w:val="00634D2E"/>
    <w:rsid w:val="00655A97"/>
    <w:rsid w:val="00683CFD"/>
    <w:rsid w:val="006A5D81"/>
    <w:rsid w:val="006A6B5B"/>
    <w:rsid w:val="006B0AFD"/>
    <w:rsid w:val="006B12B6"/>
    <w:rsid w:val="006B519D"/>
    <w:rsid w:val="006C5614"/>
    <w:rsid w:val="006C7C2B"/>
    <w:rsid w:val="006D1B0D"/>
    <w:rsid w:val="006D6533"/>
    <w:rsid w:val="006D7D25"/>
    <w:rsid w:val="006E51C9"/>
    <w:rsid w:val="00701054"/>
    <w:rsid w:val="0070368C"/>
    <w:rsid w:val="00737A02"/>
    <w:rsid w:val="007456A6"/>
    <w:rsid w:val="00751A90"/>
    <w:rsid w:val="0076618F"/>
    <w:rsid w:val="0079284B"/>
    <w:rsid w:val="00792A1F"/>
    <w:rsid w:val="007A4336"/>
    <w:rsid w:val="007A4E86"/>
    <w:rsid w:val="007B509E"/>
    <w:rsid w:val="007D4B5A"/>
    <w:rsid w:val="007E0615"/>
    <w:rsid w:val="007E1010"/>
    <w:rsid w:val="007E765A"/>
    <w:rsid w:val="008029F9"/>
    <w:rsid w:val="00822306"/>
    <w:rsid w:val="0083221B"/>
    <w:rsid w:val="008330C6"/>
    <w:rsid w:val="008367FD"/>
    <w:rsid w:val="00837EA2"/>
    <w:rsid w:val="008564D7"/>
    <w:rsid w:val="00862257"/>
    <w:rsid w:val="00863630"/>
    <w:rsid w:val="00894CBE"/>
    <w:rsid w:val="00896948"/>
    <w:rsid w:val="008B0EFF"/>
    <w:rsid w:val="008C350E"/>
    <w:rsid w:val="008D3906"/>
    <w:rsid w:val="008D39F1"/>
    <w:rsid w:val="008D3EFF"/>
    <w:rsid w:val="008E78BB"/>
    <w:rsid w:val="008F77C4"/>
    <w:rsid w:val="009059C7"/>
    <w:rsid w:val="00910217"/>
    <w:rsid w:val="00913A72"/>
    <w:rsid w:val="00921AA7"/>
    <w:rsid w:val="009402A1"/>
    <w:rsid w:val="009402E1"/>
    <w:rsid w:val="0095352E"/>
    <w:rsid w:val="00955BDF"/>
    <w:rsid w:val="00970265"/>
    <w:rsid w:val="00971901"/>
    <w:rsid w:val="00974F23"/>
    <w:rsid w:val="00980C5A"/>
    <w:rsid w:val="00995C14"/>
    <w:rsid w:val="00997682"/>
    <w:rsid w:val="009A12D2"/>
    <w:rsid w:val="009A1D48"/>
    <w:rsid w:val="009B1372"/>
    <w:rsid w:val="009B751B"/>
    <w:rsid w:val="009C06E8"/>
    <w:rsid w:val="009D2F36"/>
    <w:rsid w:val="009E7474"/>
    <w:rsid w:val="009F52E0"/>
    <w:rsid w:val="00A038EF"/>
    <w:rsid w:val="00A03CDF"/>
    <w:rsid w:val="00A11B71"/>
    <w:rsid w:val="00A16439"/>
    <w:rsid w:val="00A20F1D"/>
    <w:rsid w:val="00A371F8"/>
    <w:rsid w:val="00A3751C"/>
    <w:rsid w:val="00A441AC"/>
    <w:rsid w:val="00A53635"/>
    <w:rsid w:val="00A53EB4"/>
    <w:rsid w:val="00A6493A"/>
    <w:rsid w:val="00A676F7"/>
    <w:rsid w:val="00A73BC0"/>
    <w:rsid w:val="00A7688A"/>
    <w:rsid w:val="00A81AB4"/>
    <w:rsid w:val="00A85A95"/>
    <w:rsid w:val="00A8783B"/>
    <w:rsid w:val="00AA784E"/>
    <w:rsid w:val="00AB3393"/>
    <w:rsid w:val="00AC193C"/>
    <w:rsid w:val="00AC3466"/>
    <w:rsid w:val="00AD166B"/>
    <w:rsid w:val="00AE2DCD"/>
    <w:rsid w:val="00AE77EA"/>
    <w:rsid w:val="00AF03E9"/>
    <w:rsid w:val="00AF26C3"/>
    <w:rsid w:val="00AF28DF"/>
    <w:rsid w:val="00B311A9"/>
    <w:rsid w:val="00B325EC"/>
    <w:rsid w:val="00B5191B"/>
    <w:rsid w:val="00B60F9C"/>
    <w:rsid w:val="00B96578"/>
    <w:rsid w:val="00BC3D2B"/>
    <w:rsid w:val="00BC7053"/>
    <w:rsid w:val="00BC7AAD"/>
    <w:rsid w:val="00BE073A"/>
    <w:rsid w:val="00BF2769"/>
    <w:rsid w:val="00BF3652"/>
    <w:rsid w:val="00BF367D"/>
    <w:rsid w:val="00C00FDE"/>
    <w:rsid w:val="00C07610"/>
    <w:rsid w:val="00C214B1"/>
    <w:rsid w:val="00C21645"/>
    <w:rsid w:val="00C32C3F"/>
    <w:rsid w:val="00C331D5"/>
    <w:rsid w:val="00C45EEB"/>
    <w:rsid w:val="00C52D8B"/>
    <w:rsid w:val="00C62587"/>
    <w:rsid w:val="00C6730A"/>
    <w:rsid w:val="00C70280"/>
    <w:rsid w:val="00C97ED3"/>
    <w:rsid w:val="00CB2805"/>
    <w:rsid w:val="00CC2709"/>
    <w:rsid w:val="00D07BF6"/>
    <w:rsid w:val="00D15702"/>
    <w:rsid w:val="00D15FB8"/>
    <w:rsid w:val="00D21D13"/>
    <w:rsid w:val="00D306F3"/>
    <w:rsid w:val="00D41A2D"/>
    <w:rsid w:val="00D513D0"/>
    <w:rsid w:val="00D51F49"/>
    <w:rsid w:val="00D54A6A"/>
    <w:rsid w:val="00D5688E"/>
    <w:rsid w:val="00D6711E"/>
    <w:rsid w:val="00D824DA"/>
    <w:rsid w:val="00D95551"/>
    <w:rsid w:val="00DA6E65"/>
    <w:rsid w:val="00DB529A"/>
    <w:rsid w:val="00DB5421"/>
    <w:rsid w:val="00DC3C89"/>
    <w:rsid w:val="00DC51AB"/>
    <w:rsid w:val="00DD3246"/>
    <w:rsid w:val="00E02170"/>
    <w:rsid w:val="00E02BD8"/>
    <w:rsid w:val="00E31870"/>
    <w:rsid w:val="00E45FC1"/>
    <w:rsid w:val="00E5499C"/>
    <w:rsid w:val="00E558CF"/>
    <w:rsid w:val="00E55E53"/>
    <w:rsid w:val="00E93D72"/>
    <w:rsid w:val="00E957D3"/>
    <w:rsid w:val="00EA2F27"/>
    <w:rsid w:val="00EC77EA"/>
    <w:rsid w:val="00EE2749"/>
    <w:rsid w:val="00EF6EB0"/>
    <w:rsid w:val="00F00F7B"/>
    <w:rsid w:val="00F16FDF"/>
    <w:rsid w:val="00F2236B"/>
    <w:rsid w:val="00F364F9"/>
    <w:rsid w:val="00F4184B"/>
    <w:rsid w:val="00F427B8"/>
    <w:rsid w:val="00F50946"/>
    <w:rsid w:val="00F63ED6"/>
    <w:rsid w:val="00F73B57"/>
    <w:rsid w:val="00F76286"/>
    <w:rsid w:val="00F776B1"/>
    <w:rsid w:val="00FA165C"/>
    <w:rsid w:val="00FA28D6"/>
    <w:rsid w:val="00FA7CA4"/>
    <w:rsid w:val="00FB31FA"/>
    <w:rsid w:val="00FC21D8"/>
    <w:rsid w:val="00FD79E7"/>
    <w:rsid w:val="00FE55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9C2B17-2E45-4180-9C61-4FE87B7A0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31870"/>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F1660"/>
    <w:pPr>
      <w:spacing w:after="0" w:line="240" w:lineRule="auto"/>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1B498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9402A1"/>
    <w:rPr>
      <w:i/>
      <w:iCs/>
    </w:rPr>
  </w:style>
  <w:style w:type="character" w:styleId="Emphasis">
    <w:name w:val="Emphasis"/>
    <w:basedOn w:val="DefaultParagraphFont"/>
    <w:uiPriority w:val="20"/>
    <w:qFormat/>
    <w:rsid w:val="00F2236B"/>
    <w:rPr>
      <w:i/>
      <w:iCs/>
    </w:rPr>
  </w:style>
  <w:style w:type="paragraph" w:styleId="ListParagraph">
    <w:name w:val="List Paragraph"/>
    <w:basedOn w:val="Normal"/>
    <w:uiPriority w:val="34"/>
    <w:qFormat/>
    <w:rsid w:val="004967C5"/>
    <w:pPr>
      <w:ind w:left="720"/>
      <w:contextualSpacing/>
    </w:pPr>
  </w:style>
  <w:style w:type="paragraph" w:styleId="NoSpacing">
    <w:name w:val="No Spacing"/>
    <w:uiPriority w:val="1"/>
    <w:qFormat/>
    <w:rsid w:val="00C214B1"/>
    <w:pPr>
      <w:spacing w:after="0" w:line="240" w:lineRule="auto"/>
    </w:pPr>
  </w:style>
  <w:style w:type="character" w:styleId="Hyperlink">
    <w:name w:val="Hyperlink"/>
    <w:basedOn w:val="DefaultParagraphFont"/>
    <w:uiPriority w:val="99"/>
    <w:unhideWhenUsed/>
    <w:rsid w:val="004411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3344243">
      <w:bodyDiv w:val="1"/>
      <w:marLeft w:val="0"/>
      <w:marRight w:val="0"/>
      <w:marTop w:val="0"/>
      <w:marBottom w:val="0"/>
      <w:divBdr>
        <w:top w:val="none" w:sz="0" w:space="0" w:color="auto"/>
        <w:left w:val="none" w:sz="0" w:space="0" w:color="auto"/>
        <w:bottom w:val="none" w:sz="0" w:space="0" w:color="auto"/>
        <w:right w:val="none" w:sz="0" w:space="0" w:color="auto"/>
      </w:divBdr>
      <w:divsChild>
        <w:div w:id="969672660">
          <w:marLeft w:val="0"/>
          <w:marRight w:val="0"/>
          <w:marTop w:val="0"/>
          <w:marBottom w:val="0"/>
          <w:divBdr>
            <w:top w:val="none" w:sz="0" w:space="0" w:color="auto"/>
            <w:left w:val="none" w:sz="0" w:space="0" w:color="auto"/>
            <w:bottom w:val="none" w:sz="0" w:space="0" w:color="auto"/>
            <w:right w:val="none" w:sz="0" w:space="0" w:color="auto"/>
          </w:divBdr>
          <w:divsChild>
            <w:div w:id="1091467320">
              <w:marLeft w:val="0"/>
              <w:marRight w:val="0"/>
              <w:marTop w:val="0"/>
              <w:marBottom w:val="0"/>
              <w:divBdr>
                <w:top w:val="none" w:sz="0" w:space="0" w:color="auto"/>
                <w:left w:val="none" w:sz="0" w:space="0" w:color="auto"/>
                <w:bottom w:val="none" w:sz="0" w:space="0" w:color="auto"/>
                <w:right w:val="none" w:sz="0" w:space="0" w:color="auto"/>
              </w:divBdr>
              <w:divsChild>
                <w:div w:id="28524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430940">
      <w:bodyDiv w:val="1"/>
      <w:marLeft w:val="0"/>
      <w:marRight w:val="0"/>
      <w:marTop w:val="0"/>
      <w:marBottom w:val="0"/>
      <w:divBdr>
        <w:top w:val="none" w:sz="0" w:space="0" w:color="auto"/>
        <w:left w:val="none" w:sz="0" w:space="0" w:color="auto"/>
        <w:bottom w:val="none" w:sz="0" w:space="0" w:color="auto"/>
        <w:right w:val="none" w:sz="0" w:space="0" w:color="auto"/>
      </w:divBdr>
      <w:divsChild>
        <w:div w:id="932282129">
          <w:marLeft w:val="0"/>
          <w:marRight w:val="0"/>
          <w:marTop w:val="0"/>
          <w:marBottom w:val="0"/>
          <w:divBdr>
            <w:top w:val="none" w:sz="0" w:space="0" w:color="auto"/>
            <w:left w:val="none" w:sz="0" w:space="0" w:color="auto"/>
            <w:bottom w:val="none" w:sz="0" w:space="0" w:color="auto"/>
            <w:right w:val="none" w:sz="0" w:space="0" w:color="auto"/>
          </w:divBdr>
          <w:divsChild>
            <w:div w:id="776486240">
              <w:marLeft w:val="0"/>
              <w:marRight w:val="0"/>
              <w:marTop w:val="0"/>
              <w:marBottom w:val="0"/>
              <w:divBdr>
                <w:top w:val="none" w:sz="0" w:space="0" w:color="auto"/>
                <w:left w:val="none" w:sz="0" w:space="0" w:color="auto"/>
                <w:bottom w:val="none" w:sz="0" w:space="0" w:color="auto"/>
                <w:right w:val="none" w:sz="0" w:space="0" w:color="auto"/>
              </w:divBdr>
              <w:divsChild>
                <w:div w:id="196877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998463">
      <w:bodyDiv w:val="1"/>
      <w:marLeft w:val="0"/>
      <w:marRight w:val="0"/>
      <w:marTop w:val="0"/>
      <w:marBottom w:val="0"/>
      <w:divBdr>
        <w:top w:val="none" w:sz="0" w:space="0" w:color="auto"/>
        <w:left w:val="none" w:sz="0" w:space="0" w:color="auto"/>
        <w:bottom w:val="none" w:sz="0" w:space="0" w:color="auto"/>
        <w:right w:val="none" w:sz="0" w:space="0" w:color="auto"/>
      </w:divBdr>
      <w:divsChild>
        <w:div w:id="1408309940">
          <w:marLeft w:val="0"/>
          <w:marRight w:val="0"/>
          <w:marTop w:val="0"/>
          <w:marBottom w:val="0"/>
          <w:divBdr>
            <w:top w:val="none" w:sz="0" w:space="0" w:color="auto"/>
            <w:left w:val="none" w:sz="0" w:space="0" w:color="auto"/>
            <w:bottom w:val="none" w:sz="0" w:space="0" w:color="auto"/>
            <w:right w:val="none" w:sz="0" w:space="0" w:color="auto"/>
          </w:divBdr>
          <w:divsChild>
            <w:div w:id="1916010958">
              <w:marLeft w:val="0"/>
              <w:marRight w:val="0"/>
              <w:marTop w:val="0"/>
              <w:marBottom w:val="0"/>
              <w:divBdr>
                <w:top w:val="none" w:sz="0" w:space="0" w:color="auto"/>
                <w:left w:val="none" w:sz="0" w:space="0" w:color="auto"/>
                <w:bottom w:val="none" w:sz="0" w:space="0" w:color="auto"/>
                <w:right w:val="none" w:sz="0" w:space="0" w:color="auto"/>
              </w:divBdr>
              <w:divsChild>
                <w:div w:id="121793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145762">
      <w:bodyDiv w:val="1"/>
      <w:marLeft w:val="0"/>
      <w:marRight w:val="0"/>
      <w:marTop w:val="0"/>
      <w:marBottom w:val="0"/>
      <w:divBdr>
        <w:top w:val="none" w:sz="0" w:space="0" w:color="auto"/>
        <w:left w:val="none" w:sz="0" w:space="0" w:color="auto"/>
        <w:bottom w:val="none" w:sz="0" w:space="0" w:color="auto"/>
        <w:right w:val="none" w:sz="0" w:space="0" w:color="auto"/>
      </w:divBdr>
      <w:divsChild>
        <w:div w:id="1488011064">
          <w:marLeft w:val="0"/>
          <w:marRight w:val="0"/>
          <w:marTop w:val="0"/>
          <w:marBottom w:val="0"/>
          <w:divBdr>
            <w:top w:val="none" w:sz="0" w:space="0" w:color="auto"/>
            <w:left w:val="none" w:sz="0" w:space="0" w:color="auto"/>
            <w:bottom w:val="none" w:sz="0" w:space="0" w:color="auto"/>
            <w:right w:val="none" w:sz="0" w:space="0" w:color="auto"/>
          </w:divBdr>
        </w:div>
      </w:divsChild>
    </w:div>
    <w:div w:id="1932422948">
      <w:bodyDiv w:val="1"/>
      <w:marLeft w:val="0"/>
      <w:marRight w:val="0"/>
      <w:marTop w:val="0"/>
      <w:marBottom w:val="0"/>
      <w:divBdr>
        <w:top w:val="none" w:sz="0" w:space="0" w:color="auto"/>
        <w:left w:val="none" w:sz="0" w:space="0" w:color="auto"/>
        <w:bottom w:val="none" w:sz="0" w:space="0" w:color="auto"/>
        <w:right w:val="none" w:sz="0" w:space="0" w:color="auto"/>
      </w:divBdr>
      <w:divsChild>
        <w:div w:id="1288897372">
          <w:marLeft w:val="0"/>
          <w:marRight w:val="0"/>
          <w:marTop w:val="0"/>
          <w:marBottom w:val="0"/>
          <w:divBdr>
            <w:top w:val="none" w:sz="0" w:space="0" w:color="auto"/>
            <w:left w:val="none" w:sz="0" w:space="0" w:color="auto"/>
            <w:bottom w:val="none" w:sz="0" w:space="0" w:color="auto"/>
            <w:right w:val="none" w:sz="0" w:space="0" w:color="auto"/>
          </w:divBdr>
          <w:divsChild>
            <w:div w:id="541555672">
              <w:marLeft w:val="0"/>
              <w:marRight w:val="0"/>
              <w:marTop w:val="0"/>
              <w:marBottom w:val="0"/>
              <w:divBdr>
                <w:top w:val="none" w:sz="0" w:space="0" w:color="auto"/>
                <w:left w:val="none" w:sz="0" w:space="0" w:color="auto"/>
                <w:bottom w:val="none" w:sz="0" w:space="0" w:color="auto"/>
                <w:right w:val="none" w:sz="0" w:space="0" w:color="auto"/>
              </w:divBdr>
              <w:divsChild>
                <w:div w:id="122614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47631/jsrmbs.v1i2.57" TargetMode="External"/><Relationship Id="rId5" Type="http://schemas.openxmlformats.org/officeDocument/2006/relationships/hyperlink" Target="http://www.hrpub.orgDOI:10.13189/ojdom.2016.04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234</TotalTime>
  <Pages>22</Pages>
  <Words>3960</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chimdimma</dc:creator>
  <cp:keywords/>
  <dc:description/>
  <cp:lastModifiedBy>hp</cp:lastModifiedBy>
  <cp:revision>49</cp:revision>
  <dcterms:created xsi:type="dcterms:W3CDTF">2023-09-26T09:30:00Z</dcterms:created>
  <dcterms:modified xsi:type="dcterms:W3CDTF">2023-10-07T05:09:00Z</dcterms:modified>
</cp:coreProperties>
</file>