
<file path=[Content_Types].xml><?xml version="1.0" encoding="utf-8"?>
<Types xmlns="http://schemas.openxmlformats.org/package/2006/content-types">
  <Override PartName="/customXml/itemProps1.xml" ContentType="application/vnd.openxmlformats-officedocument.customXmlProperties+xml"/>
  <Override PartName="/word/theme/themeOverride2.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FB1" w:rsidRPr="00113FB1" w:rsidRDefault="00113FB1" w:rsidP="00113FB1">
      <w:pPr>
        <w:tabs>
          <w:tab w:val="left" w:pos="3228"/>
          <w:tab w:val="left" w:pos="9528"/>
        </w:tabs>
        <w:spacing w:before="89" w:line="278" w:lineRule="auto"/>
        <w:ind w:left="111" w:right="109"/>
        <w:jc w:val="center"/>
        <w:rPr>
          <w:rFonts w:ascii="Times New Roman" w:hAnsi="Times New Roman" w:cs="Times New Roman"/>
          <w:i/>
          <w:sz w:val="24"/>
        </w:rPr>
      </w:pPr>
      <w:r>
        <w:rPr>
          <w:rFonts w:ascii="Times New Roman" w:hAnsi="Times New Roman" w:cs="Times New Roman"/>
          <w:b/>
          <w:bCs/>
          <w:sz w:val="32"/>
          <w:szCs w:val="32"/>
        </w:rPr>
        <w:t xml:space="preserve">Study on the Effect of Heavy Metal Pollutant in </w:t>
      </w:r>
      <w:proofErr w:type="spellStart"/>
      <w:r w:rsidRPr="00C60BD0">
        <w:rPr>
          <w:rFonts w:ascii="Times New Roman" w:hAnsi="Times New Roman" w:cs="Times New Roman"/>
          <w:b/>
          <w:bCs/>
          <w:i/>
          <w:sz w:val="32"/>
          <w:szCs w:val="32"/>
        </w:rPr>
        <w:t>Labio</w:t>
      </w:r>
      <w:proofErr w:type="spellEnd"/>
      <w:r w:rsidRPr="00C60BD0">
        <w:rPr>
          <w:rFonts w:ascii="Times New Roman" w:hAnsi="Times New Roman" w:cs="Times New Roman"/>
          <w:b/>
          <w:bCs/>
          <w:i/>
          <w:sz w:val="32"/>
          <w:szCs w:val="32"/>
        </w:rPr>
        <w:t xml:space="preserve"> </w:t>
      </w:r>
      <w:proofErr w:type="spellStart"/>
      <w:r w:rsidRPr="00C60BD0">
        <w:rPr>
          <w:rFonts w:ascii="Times New Roman" w:hAnsi="Times New Roman" w:cs="Times New Roman"/>
          <w:b/>
          <w:bCs/>
          <w:i/>
          <w:sz w:val="32"/>
          <w:szCs w:val="32"/>
        </w:rPr>
        <w:t>rohita</w:t>
      </w:r>
      <w:proofErr w:type="spellEnd"/>
      <w:r>
        <w:rPr>
          <w:rFonts w:ascii="Times New Roman" w:hAnsi="Times New Roman" w:cs="Times New Roman"/>
          <w:b/>
          <w:bCs/>
          <w:sz w:val="32"/>
          <w:szCs w:val="32"/>
        </w:rPr>
        <w:t xml:space="preserve"> from </w:t>
      </w:r>
      <w:proofErr w:type="spellStart"/>
      <w:r>
        <w:rPr>
          <w:rFonts w:ascii="Times New Roman" w:hAnsi="Times New Roman" w:cs="Times New Roman"/>
          <w:b/>
          <w:bCs/>
          <w:sz w:val="32"/>
          <w:szCs w:val="32"/>
        </w:rPr>
        <w:t>Hasdev</w:t>
      </w:r>
      <w:proofErr w:type="spellEnd"/>
      <w:r>
        <w:rPr>
          <w:rFonts w:ascii="Times New Roman" w:hAnsi="Times New Roman" w:cs="Times New Roman"/>
          <w:b/>
          <w:bCs/>
          <w:sz w:val="32"/>
          <w:szCs w:val="32"/>
        </w:rPr>
        <w:t xml:space="preserve"> River </w:t>
      </w:r>
      <w:proofErr w:type="spellStart"/>
      <w:r>
        <w:rPr>
          <w:rFonts w:ascii="Times New Roman" w:hAnsi="Times New Roman" w:cs="Times New Roman"/>
          <w:b/>
          <w:bCs/>
          <w:sz w:val="32"/>
          <w:szCs w:val="32"/>
        </w:rPr>
        <w:t>Korba</w:t>
      </w:r>
      <w:proofErr w:type="spellEnd"/>
      <w:r>
        <w:rPr>
          <w:rFonts w:ascii="Times New Roman" w:hAnsi="Times New Roman" w:cs="Times New Roman"/>
          <w:b/>
          <w:bCs/>
          <w:sz w:val="32"/>
          <w:szCs w:val="32"/>
        </w:rPr>
        <w:t>, Chhattisgarh</w:t>
      </w:r>
      <w:r w:rsidRPr="00A613AB">
        <w:rPr>
          <w:rFonts w:ascii="Times New Roman" w:hAnsi="Times New Roman" w:cs="Times New Roman"/>
          <w:sz w:val="32"/>
          <w:szCs w:val="32"/>
        </w:rPr>
        <w:t xml:space="preserve"> </w:t>
      </w:r>
    </w:p>
    <w:p w:rsidR="00FD100A" w:rsidRPr="00790343" w:rsidRDefault="00FD100A" w:rsidP="00113FB1">
      <w:pPr>
        <w:spacing w:after="0"/>
        <w:jc w:val="center"/>
        <w:rPr>
          <w:rFonts w:ascii="Times New Roman" w:hAnsi="Times New Roman" w:cs="Times New Roman"/>
          <w:b/>
          <w:sz w:val="28"/>
          <w:szCs w:val="28"/>
          <w:vertAlign w:val="superscript"/>
        </w:rPr>
      </w:pPr>
      <w:r w:rsidRPr="00790343">
        <w:rPr>
          <w:rFonts w:ascii="Times New Roman" w:hAnsi="Times New Roman" w:cs="Times New Roman"/>
          <w:b/>
          <w:sz w:val="28"/>
          <w:szCs w:val="28"/>
        </w:rPr>
        <w:t xml:space="preserve">Chandra </w:t>
      </w:r>
      <w:proofErr w:type="spellStart"/>
      <w:r w:rsidRPr="00790343">
        <w:rPr>
          <w:rFonts w:ascii="Times New Roman" w:hAnsi="Times New Roman" w:cs="Times New Roman"/>
          <w:b/>
          <w:sz w:val="28"/>
          <w:szCs w:val="28"/>
        </w:rPr>
        <w:t>Pratap</w:t>
      </w:r>
      <w:proofErr w:type="spellEnd"/>
      <w:r w:rsidRPr="00790343">
        <w:rPr>
          <w:rFonts w:ascii="Times New Roman" w:hAnsi="Times New Roman" w:cs="Times New Roman"/>
          <w:b/>
          <w:sz w:val="28"/>
          <w:szCs w:val="28"/>
        </w:rPr>
        <w:t xml:space="preserve"> Singh</w:t>
      </w:r>
      <w:r w:rsidRPr="00790343">
        <w:rPr>
          <w:rFonts w:ascii="Times New Roman" w:hAnsi="Times New Roman" w:cs="Times New Roman"/>
          <w:b/>
          <w:sz w:val="28"/>
          <w:szCs w:val="28"/>
          <w:vertAlign w:val="superscript"/>
        </w:rPr>
        <w:t>1</w:t>
      </w:r>
      <w:r w:rsidRPr="00790343">
        <w:rPr>
          <w:rFonts w:ascii="Times New Roman" w:hAnsi="Times New Roman" w:cs="Times New Roman"/>
          <w:b/>
          <w:sz w:val="28"/>
          <w:szCs w:val="28"/>
        </w:rPr>
        <w:t>, Dr. Namita</w:t>
      </w:r>
      <w:r w:rsidRPr="00790343">
        <w:rPr>
          <w:rFonts w:ascii="Times New Roman" w:hAnsi="Times New Roman" w:cs="Times New Roman"/>
          <w:b/>
          <w:sz w:val="28"/>
          <w:szCs w:val="28"/>
          <w:vertAlign w:val="superscript"/>
        </w:rPr>
        <w:t>2</w:t>
      </w:r>
      <w:r w:rsidR="00113FB1" w:rsidRPr="00113FB1">
        <w:rPr>
          <w:rFonts w:ascii="Times New Roman" w:hAnsi="Times New Roman" w:cs="Times New Roman"/>
          <w:b/>
          <w:sz w:val="28"/>
          <w:szCs w:val="28"/>
          <w:vertAlign w:val="subscript"/>
        </w:rPr>
        <w:t>,</w:t>
      </w:r>
      <w:r w:rsidR="00113FB1">
        <w:rPr>
          <w:rFonts w:ascii="Times New Roman" w:hAnsi="Times New Roman" w:cs="Times New Roman"/>
          <w:b/>
          <w:sz w:val="28"/>
          <w:szCs w:val="28"/>
          <w:vertAlign w:val="superscript"/>
        </w:rPr>
        <w:t xml:space="preserve"> </w:t>
      </w:r>
      <w:r w:rsidR="00113FB1">
        <w:rPr>
          <w:rFonts w:ascii="Times New Roman" w:hAnsi="Times New Roman" w:cs="Times New Roman"/>
          <w:b/>
          <w:sz w:val="28"/>
          <w:szCs w:val="28"/>
        </w:rPr>
        <w:t xml:space="preserve">Dr. </w:t>
      </w:r>
      <w:proofErr w:type="spellStart"/>
      <w:r w:rsidR="00113FB1">
        <w:rPr>
          <w:rFonts w:ascii="Times New Roman" w:hAnsi="Times New Roman" w:cs="Times New Roman"/>
          <w:b/>
          <w:sz w:val="28"/>
          <w:szCs w:val="28"/>
        </w:rPr>
        <w:t>Devyani</w:t>
      </w:r>
      <w:proofErr w:type="spellEnd"/>
      <w:r w:rsidR="00113FB1">
        <w:rPr>
          <w:rFonts w:ascii="Times New Roman" w:hAnsi="Times New Roman" w:cs="Times New Roman"/>
          <w:b/>
          <w:sz w:val="28"/>
          <w:szCs w:val="28"/>
        </w:rPr>
        <w:t xml:space="preserve"> Sharma</w:t>
      </w:r>
      <w:r w:rsidR="00113FB1" w:rsidRPr="00113FB1">
        <w:rPr>
          <w:rFonts w:ascii="Times New Roman" w:hAnsi="Times New Roman" w:cs="Times New Roman"/>
          <w:b/>
          <w:sz w:val="28"/>
          <w:szCs w:val="28"/>
          <w:vertAlign w:val="superscript"/>
        </w:rPr>
        <w:t>3</w:t>
      </w:r>
    </w:p>
    <w:p w:rsidR="00FD100A" w:rsidRPr="0090363F" w:rsidRDefault="00FD100A" w:rsidP="0090363F">
      <w:pPr>
        <w:spacing w:after="0" w:line="240" w:lineRule="auto"/>
        <w:jc w:val="both"/>
        <w:rPr>
          <w:rFonts w:ascii="Times New Roman" w:hAnsi="Times New Roman" w:cs="Times New Roman"/>
          <w:b/>
          <w:sz w:val="24"/>
          <w:szCs w:val="24"/>
        </w:rPr>
      </w:pPr>
    </w:p>
    <w:p w:rsidR="00FD100A" w:rsidRPr="00394F3C" w:rsidRDefault="00FD100A" w:rsidP="00394F3C">
      <w:pPr>
        <w:ind w:left="455" w:right="457"/>
        <w:rPr>
          <w:rFonts w:ascii="Times New Roman" w:hAnsi="Times New Roman" w:cs="Times New Roman"/>
          <w:b/>
          <w:sz w:val="28"/>
          <w:szCs w:val="28"/>
        </w:rPr>
      </w:pPr>
      <w:r w:rsidRPr="00394F3C">
        <w:rPr>
          <w:rFonts w:ascii="Times New Roman" w:hAnsi="Times New Roman" w:cs="Times New Roman"/>
          <w:b/>
          <w:sz w:val="28"/>
          <w:szCs w:val="28"/>
          <w:vertAlign w:val="superscript"/>
        </w:rPr>
        <w:t>1</w:t>
      </w:r>
      <w:r w:rsidRPr="00394F3C">
        <w:rPr>
          <w:rFonts w:ascii="Times New Roman" w:hAnsi="Times New Roman" w:cs="Times New Roman"/>
          <w:b/>
          <w:sz w:val="28"/>
          <w:szCs w:val="28"/>
        </w:rPr>
        <w:t>research scholar,</w:t>
      </w:r>
      <w:r w:rsidR="00394F3C" w:rsidRPr="00394F3C">
        <w:rPr>
          <w:rFonts w:ascii="Times New Roman" w:hAnsi="Times New Roman" w:cs="Times New Roman"/>
          <w:b/>
          <w:sz w:val="28"/>
          <w:szCs w:val="28"/>
        </w:rPr>
        <w:t xml:space="preserve"> Department</w:t>
      </w:r>
      <w:r w:rsidR="00394F3C" w:rsidRPr="00394F3C">
        <w:rPr>
          <w:rFonts w:ascii="Times New Roman" w:hAnsi="Times New Roman" w:cs="Times New Roman"/>
          <w:b/>
          <w:spacing w:val="-5"/>
          <w:sz w:val="28"/>
          <w:szCs w:val="28"/>
        </w:rPr>
        <w:t xml:space="preserve"> </w:t>
      </w:r>
      <w:r w:rsidR="00394F3C" w:rsidRPr="00394F3C">
        <w:rPr>
          <w:rFonts w:ascii="Times New Roman" w:hAnsi="Times New Roman" w:cs="Times New Roman"/>
          <w:b/>
          <w:sz w:val="28"/>
          <w:szCs w:val="28"/>
        </w:rPr>
        <w:t xml:space="preserve">of </w:t>
      </w:r>
      <w:proofErr w:type="spellStart"/>
      <w:r w:rsidR="00394F3C" w:rsidRPr="00394F3C">
        <w:rPr>
          <w:rFonts w:ascii="Times New Roman" w:hAnsi="Times New Roman" w:cs="Times New Roman"/>
          <w:b/>
          <w:sz w:val="28"/>
          <w:szCs w:val="28"/>
        </w:rPr>
        <w:t>Lifescience</w:t>
      </w:r>
      <w:proofErr w:type="spellEnd"/>
      <w:r w:rsidR="00394F3C">
        <w:rPr>
          <w:rFonts w:ascii="Times New Roman" w:hAnsi="Times New Roman" w:cs="Times New Roman"/>
          <w:b/>
          <w:sz w:val="28"/>
          <w:szCs w:val="28"/>
        </w:rPr>
        <w:t xml:space="preserve">, </w:t>
      </w:r>
      <w:proofErr w:type="spellStart"/>
      <w:r w:rsidRPr="00394F3C">
        <w:rPr>
          <w:rFonts w:ascii="Times New Roman" w:hAnsi="Times New Roman" w:cs="Times New Roman"/>
          <w:b/>
          <w:sz w:val="28"/>
          <w:szCs w:val="28"/>
        </w:rPr>
        <w:t>Shri</w:t>
      </w:r>
      <w:proofErr w:type="spellEnd"/>
      <w:r w:rsidRPr="00394F3C">
        <w:rPr>
          <w:rFonts w:ascii="Times New Roman" w:hAnsi="Times New Roman" w:cs="Times New Roman"/>
          <w:b/>
          <w:sz w:val="28"/>
          <w:szCs w:val="28"/>
        </w:rPr>
        <w:t xml:space="preserve"> </w:t>
      </w:r>
      <w:proofErr w:type="spellStart"/>
      <w:r w:rsidRPr="00394F3C">
        <w:rPr>
          <w:rFonts w:ascii="Times New Roman" w:hAnsi="Times New Roman" w:cs="Times New Roman"/>
          <w:b/>
          <w:sz w:val="28"/>
          <w:szCs w:val="28"/>
        </w:rPr>
        <w:t>Rawatpura</w:t>
      </w:r>
      <w:proofErr w:type="spellEnd"/>
      <w:r w:rsidRPr="00394F3C">
        <w:rPr>
          <w:rFonts w:ascii="Times New Roman" w:hAnsi="Times New Roman" w:cs="Times New Roman"/>
          <w:b/>
          <w:sz w:val="28"/>
          <w:szCs w:val="28"/>
        </w:rPr>
        <w:t xml:space="preserve"> </w:t>
      </w:r>
      <w:proofErr w:type="spellStart"/>
      <w:r w:rsidRPr="00394F3C">
        <w:rPr>
          <w:rFonts w:ascii="Times New Roman" w:hAnsi="Times New Roman" w:cs="Times New Roman"/>
          <w:b/>
          <w:sz w:val="28"/>
          <w:szCs w:val="28"/>
        </w:rPr>
        <w:t>Sarkar</w:t>
      </w:r>
      <w:proofErr w:type="spellEnd"/>
      <w:r w:rsidRPr="00394F3C">
        <w:rPr>
          <w:rFonts w:ascii="Times New Roman" w:hAnsi="Times New Roman" w:cs="Times New Roman"/>
          <w:b/>
          <w:sz w:val="28"/>
          <w:szCs w:val="28"/>
        </w:rPr>
        <w:t xml:space="preserve"> University, University, Raipur, Chhattisgarh</w:t>
      </w:r>
    </w:p>
    <w:p w:rsidR="00FD100A" w:rsidRPr="00394F3C" w:rsidRDefault="00FD100A" w:rsidP="00394F3C">
      <w:pPr>
        <w:ind w:left="455" w:right="457"/>
        <w:rPr>
          <w:rFonts w:ascii="Times New Roman" w:hAnsi="Times New Roman" w:cs="Times New Roman"/>
          <w:b/>
          <w:sz w:val="28"/>
          <w:szCs w:val="28"/>
        </w:rPr>
      </w:pPr>
      <w:r w:rsidRPr="00394F3C">
        <w:rPr>
          <w:rFonts w:ascii="Times New Roman" w:hAnsi="Times New Roman" w:cs="Times New Roman"/>
          <w:b/>
          <w:sz w:val="28"/>
          <w:szCs w:val="28"/>
          <w:vertAlign w:val="superscript"/>
        </w:rPr>
        <w:t>2</w:t>
      </w:r>
      <w:r w:rsidRPr="00394F3C">
        <w:rPr>
          <w:rFonts w:ascii="Times New Roman" w:hAnsi="Times New Roman" w:cs="Times New Roman"/>
          <w:b/>
          <w:sz w:val="28"/>
          <w:szCs w:val="28"/>
        </w:rPr>
        <w:t xml:space="preserve">Assistant professor, </w:t>
      </w:r>
      <w:r w:rsidR="00394F3C" w:rsidRPr="00394F3C">
        <w:rPr>
          <w:rFonts w:ascii="Times New Roman" w:hAnsi="Times New Roman" w:cs="Times New Roman"/>
          <w:b/>
          <w:sz w:val="28"/>
          <w:szCs w:val="28"/>
        </w:rPr>
        <w:t>Department</w:t>
      </w:r>
      <w:r w:rsidR="00394F3C" w:rsidRPr="00394F3C">
        <w:rPr>
          <w:rFonts w:ascii="Times New Roman" w:hAnsi="Times New Roman" w:cs="Times New Roman"/>
          <w:b/>
          <w:spacing w:val="-5"/>
          <w:sz w:val="28"/>
          <w:szCs w:val="28"/>
        </w:rPr>
        <w:t xml:space="preserve"> </w:t>
      </w:r>
      <w:r w:rsidR="00394F3C" w:rsidRPr="00394F3C">
        <w:rPr>
          <w:rFonts w:ascii="Times New Roman" w:hAnsi="Times New Roman" w:cs="Times New Roman"/>
          <w:b/>
          <w:sz w:val="28"/>
          <w:szCs w:val="28"/>
        </w:rPr>
        <w:t xml:space="preserve">of </w:t>
      </w:r>
      <w:proofErr w:type="spellStart"/>
      <w:r w:rsidR="00394F3C" w:rsidRPr="00394F3C">
        <w:rPr>
          <w:rFonts w:ascii="Times New Roman" w:hAnsi="Times New Roman" w:cs="Times New Roman"/>
          <w:b/>
          <w:sz w:val="28"/>
          <w:szCs w:val="28"/>
        </w:rPr>
        <w:t>Lifescience</w:t>
      </w:r>
      <w:proofErr w:type="spellEnd"/>
      <w:r w:rsidR="00394F3C">
        <w:rPr>
          <w:rFonts w:ascii="Times New Roman" w:hAnsi="Times New Roman" w:cs="Times New Roman"/>
          <w:b/>
          <w:sz w:val="28"/>
          <w:szCs w:val="28"/>
        </w:rPr>
        <w:t xml:space="preserve">, </w:t>
      </w:r>
      <w:proofErr w:type="spellStart"/>
      <w:r w:rsidRPr="00394F3C">
        <w:rPr>
          <w:rFonts w:ascii="Times New Roman" w:hAnsi="Times New Roman" w:cs="Times New Roman"/>
          <w:b/>
          <w:sz w:val="28"/>
          <w:szCs w:val="28"/>
        </w:rPr>
        <w:t>Shri</w:t>
      </w:r>
      <w:proofErr w:type="spellEnd"/>
      <w:r w:rsidRPr="00394F3C">
        <w:rPr>
          <w:rFonts w:ascii="Times New Roman" w:hAnsi="Times New Roman" w:cs="Times New Roman"/>
          <w:b/>
          <w:sz w:val="28"/>
          <w:szCs w:val="28"/>
        </w:rPr>
        <w:t xml:space="preserve"> </w:t>
      </w:r>
      <w:proofErr w:type="spellStart"/>
      <w:r w:rsidRPr="00394F3C">
        <w:rPr>
          <w:rFonts w:ascii="Times New Roman" w:hAnsi="Times New Roman" w:cs="Times New Roman"/>
          <w:b/>
          <w:sz w:val="28"/>
          <w:szCs w:val="28"/>
        </w:rPr>
        <w:t>Rawatpura</w:t>
      </w:r>
      <w:proofErr w:type="spellEnd"/>
      <w:r w:rsidRPr="00394F3C">
        <w:rPr>
          <w:rFonts w:ascii="Times New Roman" w:hAnsi="Times New Roman" w:cs="Times New Roman"/>
          <w:b/>
          <w:sz w:val="28"/>
          <w:szCs w:val="28"/>
        </w:rPr>
        <w:t xml:space="preserve"> </w:t>
      </w:r>
      <w:proofErr w:type="spellStart"/>
      <w:r w:rsidRPr="00394F3C">
        <w:rPr>
          <w:rFonts w:ascii="Times New Roman" w:hAnsi="Times New Roman" w:cs="Times New Roman"/>
          <w:b/>
          <w:sz w:val="28"/>
          <w:szCs w:val="28"/>
        </w:rPr>
        <w:t>Sarkar</w:t>
      </w:r>
      <w:proofErr w:type="spellEnd"/>
      <w:r w:rsidRPr="00394F3C">
        <w:rPr>
          <w:rFonts w:ascii="Times New Roman" w:hAnsi="Times New Roman" w:cs="Times New Roman"/>
          <w:b/>
          <w:sz w:val="28"/>
          <w:szCs w:val="28"/>
        </w:rPr>
        <w:t xml:space="preserve"> University, University, Raipur, Chhattisgarh</w:t>
      </w:r>
    </w:p>
    <w:p w:rsidR="00FD100A" w:rsidRPr="00394F3C" w:rsidRDefault="00113FB1" w:rsidP="00394F3C">
      <w:pPr>
        <w:ind w:left="455" w:right="457"/>
        <w:rPr>
          <w:rFonts w:ascii="Times New Roman" w:hAnsi="Times New Roman" w:cs="Times New Roman"/>
          <w:b/>
          <w:sz w:val="28"/>
          <w:szCs w:val="28"/>
        </w:rPr>
      </w:pPr>
      <w:r w:rsidRPr="00394F3C">
        <w:rPr>
          <w:rFonts w:ascii="Times New Roman" w:hAnsi="Times New Roman" w:cs="Times New Roman"/>
          <w:b/>
          <w:sz w:val="28"/>
          <w:szCs w:val="28"/>
          <w:vertAlign w:val="superscript"/>
        </w:rPr>
        <w:t>3</w:t>
      </w:r>
      <w:r w:rsidRPr="00394F3C">
        <w:rPr>
          <w:rFonts w:ascii="Times New Roman" w:hAnsi="Times New Roman" w:cs="Times New Roman"/>
          <w:b/>
          <w:sz w:val="28"/>
          <w:szCs w:val="28"/>
        </w:rPr>
        <w:t>Assistant professor,</w:t>
      </w:r>
      <w:r w:rsidR="00394F3C" w:rsidRPr="00394F3C">
        <w:rPr>
          <w:rFonts w:ascii="Times New Roman" w:hAnsi="Times New Roman" w:cs="Times New Roman"/>
          <w:b/>
          <w:sz w:val="28"/>
          <w:szCs w:val="28"/>
        </w:rPr>
        <w:t xml:space="preserve"> Department</w:t>
      </w:r>
      <w:r w:rsidR="00394F3C" w:rsidRPr="00394F3C">
        <w:rPr>
          <w:rFonts w:ascii="Times New Roman" w:hAnsi="Times New Roman" w:cs="Times New Roman"/>
          <w:b/>
          <w:spacing w:val="-5"/>
          <w:sz w:val="28"/>
          <w:szCs w:val="28"/>
        </w:rPr>
        <w:t xml:space="preserve"> </w:t>
      </w:r>
      <w:r w:rsidR="00394F3C" w:rsidRPr="00394F3C">
        <w:rPr>
          <w:rFonts w:ascii="Times New Roman" w:hAnsi="Times New Roman" w:cs="Times New Roman"/>
          <w:b/>
          <w:sz w:val="28"/>
          <w:szCs w:val="28"/>
        </w:rPr>
        <w:t xml:space="preserve">of </w:t>
      </w:r>
      <w:proofErr w:type="spellStart"/>
      <w:proofErr w:type="gramStart"/>
      <w:r w:rsidR="00394F3C" w:rsidRPr="00394F3C">
        <w:rPr>
          <w:rFonts w:ascii="Times New Roman" w:hAnsi="Times New Roman" w:cs="Times New Roman"/>
          <w:b/>
          <w:sz w:val="28"/>
          <w:szCs w:val="28"/>
        </w:rPr>
        <w:t>Lifescience</w:t>
      </w:r>
      <w:proofErr w:type="spellEnd"/>
      <w:r w:rsidR="00394F3C">
        <w:rPr>
          <w:rFonts w:ascii="Times New Roman" w:hAnsi="Times New Roman" w:cs="Times New Roman"/>
          <w:b/>
          <w:sz w:val="28"/>
          <w:szCs w:val="28"/>
        </w:rPr>
        <w:t xml:space="preserve"> </w:t>
      </w:r>
      <w:r w:rsidRPr="00394F3C">
        <w:rPr>
          <w:rFonts w:ascii="Times New Roman" w:hAnsi="Times New Roman" w:cs="Times New Roman"/>
          <w:b/>
          <w:sz w:val="28"/>
          <w:szCs w:val="28"/>
        </w:rPr>
        <w:t>,</w:t>
      </w:r>
      <w:proofErr w:type="gramEnd"/>
      <w:r w:rsidRPr="00394F3C">
        <w:rPr>
          <w:rFonts w:ascii="Times New Roman" w:hAnsi="Times New Roman" w:cs="Times New Roman"/>
          <w:b/>
          <w:sz w:val="28"/>
          <w:szCs w:val="28"/>
        </w:rPr>
        <w:t xml:space="preserve"> Raipur, Chhattisgarh</w:t>
      </w:r>
    </w:p>
    <w:p w:rsidR="00FD100A" w:rsidRPr="0090363F" w:rsidRDefault="00FD100A" w:rsidP="0090363F">
      <w:pPr>
        <w:spacing w:after="0"/>
        <w:jc w:val="both"/>
        <w:rPr>
          <w:rFonts w:ascii="Times New Roman" w:hAnsi="Times New Roman" w:cs="Times New Roman"/>
          <w:b/>
          <w:sz w:val="24"/>
          <w:szCs w:val="24"/>
        </w:rPr>
      </w:pPr>
      <w:r w:rsidRPr="0090363F">
        <w:rPr>
          <w:rFonts w:ascii="Times New Roman" w:hAnsi="Times New Roman" w:cs="Times New Roman"/>
          <w:b/>
          <w:sz w:val="24"/>
          <w:szCs w:val="24"/>
        </w:rPr>
        <w:t xml:space="preserve">                                           Email ID: </w:t>
      </w:r>
      <w:r w:rsidR="00EA7B0F">
        <w:rPr>
          <w:rFonts w:ascii="Times New Roman" w:hAnsi="Times New Roman" w:cs="Times New Roman"/>
          <w:b/>
          <w:color w:val="222222"/>
          <w:sz w:val="24"/>
          <w:szCs w:val="24"/>
          <w:u w:val="single"/>
          <w:shd w:val="clear" w:color="auto" w:fill="FFFFFF"/>
        </w:rPr>
        <w:t>chandrapratap3</w:t>
      </w:r>
      <w:r w:rsidRPr="0090363F">
        <w:rPr>
          <w:rFonts w:ascii="Times New Roman" w:hAnsi="Times New Roman" w:cs="Times New Roman"/>
          <w:b/>
          <w:color w:val="222222"/>
          <w:sz w:val="24"/>
          <w:szCs w:val="24"/>
          <w:u w:val="single"/>
          <w:shd w:val="clear" w:color="auto" w:fill="FFFFFF"/>
        </w:rPr>
        <w:t>2@gmail.com</w:t>
      </w:r>
    </w:p>
    <w:p w:rsidR="00FD100A" w:rsidRPr="0090363F" w:rsidRDefault="00FD100A" w:rsidP="0090363F">
      <w:pPr>
        <w:spacing w:after="0"/>
        <w:jc w:val="both"/>
        <w:rPr>
          <w:rFonts w:ascii="Times New Roman" w:hAnsi="Times New Roman" w:cs="Times New Roman"/>
          <w:b/>
          <w:sz w:val="24"/>
          <w:szCs w:val="24"/>
        </w:rPr>
      </w:pPr>
    </w:p>
    <w:p w:rsidR="00FD100A" w:rsidRPr="0093246F" w:rsidRDefault="00FD100A" w:rsidP="0090363F">
      <w:pPr>
        <w:spacing w:after="0"/>
        <w:jc w:val="both"/>
        <w:rPr>
          <w:rFonts w:ascii="Times New Roman" w:hAnsi="Times New Roman" w:cs="Times New Roman"/>
          <w:b/>
          <w:sz w:val="28"/>
          <w:szCs w:val="28"/>
        </w:rPr>
      </w:pPr>
      <w:r w:rsidRPr="0093246F">
        <w:rPr>
          <w:rFonts w:ascii="Times New Roman" w:hAnsi="Times New Roman" w:cs="Times New Roman"/>
          <w:b/>
          <w:sz w:val="28"/>
          <w:szCs w:val="28"/>
        </w:rPr>
        <w:t>Abstract</w:t>
      </w:r>
    </w:p>
    <w:p w:rsidR="00CC22E1" w:rsidRDefault="00CC22E1" w:rsidP="00790343">
      <w:pPr>
        <w:spacing w:after="0" w:line="360" w:lineRule="auto"/>
        <w:jc w:val="both"/>
        <w:rPr>
          <w:rFonts w:ascii="Times New Roman" w:hAnsi="Times New Roman" w:cs="Times New Roman"/>
          <w:b/>
          <w:sz w:val="24"/>
          <w:szCs w:val="24"/>
        </w:rPr>
      </w:pPr>
    </w:p>
    <w:p w:rsidR="00D96592" w:rsidRDefault="00FD100A" w:rsidP="005C29F8">
      <w:pPr>
        <w:spacing w:after="0" w:line="360" w:lineRule="auto"/>
        <w:jc w:val="both"/>
        <w:rPr>
          <w:rFonts w:ascii="Times New Roman" w:hAnsi="Times New Roman" w:cs="Times New Roman"/>
          <w:bCs/>
          <w:sz w:val="24"/>
          <w:szCs w:val="24"/>
        </w:rPr>
      </w:pPr>
      <w:r w:rsidRPr="0090363F">
        <w:rPr>
          <w:rFonts w:ascii="Times New Roman" w:hAnsi="Times New Roman" w:cs="Times New Roman"/>
          <w:bCs/>
          <w:sz w:val="24"/>
          <w:szCs w:val="24"/>
        </w:rPr>
        <w:t xml:space="preserve"> Heavy metals are naturally occurring elements released into the environment through geological processes, but human activities such as mining, industry, and technology have escalated their presence, especially in aquatic habitats. The accumulation of heavy metals in aquatic organisms, particularly fish like the </w:t>
      </w:r>
      <w:proofErr w:type="spellStart"/>
      <w:r w:rsidRPr="0090363F">
        <w:rPr>
          <w:rFonts w:ascii="Times New Roman" w:hAnsi="Times New Roman" w:cs="Times New Roman"/>
          <w:bCs/>
          <w:sz w:val="24"/>
          <w:szCs w:val="24"/>
        </w:rPr>
        <w:t>Rohu</w:t>
      </w:r>
      <w:proofErr w:type="spellEnd"/>
      <w:r w:rsidRPr="0090363F">
        <w:rPr>
          <w:rFonts w:ascii="Times New Roman" w:hAnsi="Times New Roman" w:cs="Times New Roman"/>
          <w:bCs/>
          <w:sz w:val="24"/>
          <w:szCs w:val="24"/>
        </w:rPr>
        <w:t xml:space="preserve"> (</w:t>
      </w:r>
      <w:proofErr w:type="spellStart"/>
      <w:r w:rsidRPr="003879AC">
        <w:rPr>
          <w:rFonts w:ascii="Times New Roman" w:hAnsi="Times New Roman" w:cs="Times New Roman"/>
          <w:bCs/>
          <w:i/>
          <w:sz w:val="24"/>
          <w:szCs w:val="24"/>
        </w:rPr>
        <w:t>Labio</w:t>
      </w:r>
      <w:proofErr w:type="spellEnd"/>
      <w:r w:rsidRPr="003879AC">
        <w:rPr>
          <w:rFonts w:ascii="Times New Roman" w:hAnsi="Times New Roman" w:cs="Times New Roman"/>
          <w:bCs/>
          <w:i/>
          <w:sz w:val="24"/>
          <w:szCs w:val="24"/>
        </w:rPr>
        <w:t xml:space="preserve"> </w:t>
      </w:r>
      <w:proofErr w:type="spellStart"/>
      <w:r w:rsidRPr="003879AC">
        <w:rPr>
          <w:rFonts w:ascii="Times New Roman" w:hAnsi="Times New Roman" w:cs="Times New Roman"/>
          <w:bCs/>
          <w:i/>
          <w:sz w:val="24"/>
          <w:szCs w:val="24"/>
        </w:rPr>
        <w:t>Rohita</w:t>
      </w:r>
      <w:proofErr w:type="spellEnd"/>
      <w:r w:rsidRPr="0090363F">
        <w:rPr>
          <w:rFonts w:ascii="Times New Roman" w:hAnsi="Times New Roman" w:cs="Times New Roman"/>
          <w:bCs/>
          <w:sz w:val="24"/>
          <w:szCs w:val="24"/>
        </w:rPr>
        <w:t>), occurs through various routes including gills, body surface, and alimentary canal. The thesis emphasizes the importance of understanding the toxic effects of heavy metals on aquatic organisms, encompassing not only lethality and mortality but also sub-lethal effects on</w:t>
      </w:r>
      <w:r w:rsidR="00CC22E1">
        <w:rPr>
          <w:rFonts w:ascii="Times New Roman" w:hAnsi="Times New Roman" w:cs="Times New Roman"/>
          <w:bCs/>
          <w:sz w:val="24"/>
          <w:szCs w:val="24"/>
        </w:rPr>
        <w:t xml:space="preserve"> behavior, growth,</w:t>
      </w:r>
      <w:r w:rsidRPr="0090363F">
        <w:rPr>
          <w:rFonts w:ascii="Times New Roman" w:hAnsi="Times New Roman" w:cs="Times New Roman"/>
          <w:bCs/>
          <w:sz w:val="24"/>
          <w:szCs w:val="24"/>
        </w:rPr>
        <w:t xml:space="preserve"> physiology, and biochemistry.</w:t>
      </w:r>
      <w:r w:rsidR="00790343">
        <w:rPr>
          <w:rFonts w:ascii="Times New Roman" w:hAnsi="Times New Roman" w:cs="Times New Roman"/>
          <w:bCs/>
          <w:sz w:val="24"/>
          <w:szCs w:val="24"/>
        </w:rPr>
        <w:t xml:space="preserve"> </w:t>
      </w:r>
      <w:r w:rsidRPr="0090363F">
        <w:rPr>
          <w:rFonts w:ascii="Times New Roman" w:hAnsi="Times New Roman" w:cs="Times New Roman"/>
          <w:bCs/>
          <w:sz w:val="24"/>
          <w:szCs w:val="24"/>
        </w:rPr>
        <w:t>Copper, an essential element, exhibits toxic effects on aquatic environments due to its oxidative properties. It can disrupt fish physiology, induce oxidative stress, and impact immune responses. The study underscores the need for comprehensive qualitative and quantitative assessments to evaluate the effects of pollutants on aquatic organisms. This involves investigating behavioral, physiological, and biochemical changes, as well as employing statistical analysis and mathematical modeling to predict and quantify these effects. The research contributes to our understanding of the complex interactions between heavy metals and aquatic organisms, shedding light on the environmental risks posed by increasing metal concentrations resulting from human activities.</w:t>
      </w:r>
      <w:r w:rsidR="0090363F" w:rsidRPr="0090363F">
        <w:rPr>
          <w:rFonts w:ascii="Times New Roman" w:hAnsi="Times New Roman" w:cs="Times New Roman"/>
          <w:bCs/>
          <w:sz w:val="24"/>
          <w:szCs w:val="24"/>
        </w:rPr>
        <w:t xml:space="preserve"> </w:t>
      </w:r>
      <w:r w:rsidR="00A60D26">
        <w:rPr>
          <w:rFonts w:ascii="Times New Roman" w:hAnsi="Times New Roman" w:cs="Times New Roman"/>
          <w:sz w:val="24"/>
          <w:szCs w:val="24"/>
        </w:rPr>
        <w:t xml:space="preserve">The </w:t>
      </w:r>
      <w:proofErr w:type="spellStart"/>
      <w:r w:rsidR="00A60D26">
        <w:rPr>
          <w:rFonts w:ascii="Times New Roman" w:hAnsi="Times New Roman" w:cs="Times New Roman"/>
          <w:sz w:val="24"/>
          <w:szCs w:val="24"/>
        </w:rPr>
        <w:t>histopathological</w:t>
      </w:r>
      <w:proofErr w:type="spellEnd"/>
      <w:r w:rsidR="0090363F" w:rsidRPr="0090363F">
        <w:rPr>
          <w:rFonts w:ascii="Times New Roman" w:hAnsi="Times New Roman" w:cs="Times New Roman"/>
          <w:sz w:val="24"/>
          <w:szCs w:val="24"/>
        </w:rPr>
        <w:t xml:space="preserve"> changes in the fish </w:t>
      </w:r>
      <w:proofErr w:type="gramStart"/>
      <w:r w:rsidR="00A60D26">
        <w:rPr>
          <w:rFonts w:ascii="Times New Roman" w:hAnsi="Times New Roman" w:cs="Times New Roman"/>
          <w:sz w:val="24"/>
          <w:szCs w:val="24"/>
        </w:rPr>
        <w:t>liver ,kidney</w:t>
      </w:r>
      <w:proofErr w:type="gramEnd"/>
      <w:r w:rsidR="00A60D26">
        <w:rPr>
          <w:rFonts w:ascii="Times New Roman" w:hAnsi="Times New Roman" w:cs="Times New Roman"/>
          <w:sz w:val="24"/>
          <w:szCs w:val="24"/>
        </w:rPr>
        <w:t xml:space="preserve"> and gills </w:t>
      </w:r>
      <w:r w:rsidR="0090363F" w:rsidRPr="0090363F">
        <w:rPr>
          <w:rFonts w:ascii="Times New Roman" w:hAnsi="Times New Roman" w:cs="Times New Roman"/>
          <w:sz w:val="24"/>
          <w:szCs w:val="24"/>
        </w:rPr>
        <w:t>were observe</w:t>
      </w:r>
      <w:r w:rsidR="00A60D26">
        <w:rPr>
          <w:rFonts w:ascii="Times New Roman" w:hAnsi="Times New Roman" w:cs="Times New Roman"/>
          <w:sz w:val="24"/>
          <w:szCs w:val="24"/>
        </w:rPr>
        <w:t>d</w:t>
      </w:r>
      <w:r w:rsidR="0090363F" w:rsidRPr="0090363F">
        <w:rPr>
          <w:rFonts w:ascii="Times New Roman" w:hAnsi="Times New Roman" w:cs="Times New Roman"/>
          <w:sz w:val="24"/>
          <w:szCs w:val="24"/>
        </w:rPr>
        <w:t xml:space="preserve"> both Cooper and </w:t>
      </w:r>
      <w:proofErr w:type="spellStart"/>
      <w:r w:rsidR="0090363F" w:rsidRPr="0090363F">
        <w:rPr>
          <w:rFonts w:ascii="Times New Roman" w:hAnsi="Times New Roman" w:cs="Times New Roman"/>
          <w:sz w:val="24"/>
          <w:szCs w:val="24"/>
        </w:rPr>
        <w:t>Arsenic.</w:t>
      </w:r>
      <w:r w:rsidR="00A60D26">
        <w:rPr>
          <w:rFonts w:ascii="Times New Roman" w:hAnsi="Times New Roman" w:cs="Times New Roman"/>
          <w:sz w:val="24"/>
          <w:szCs w:val="24"/>
        </w:rPr>
        <w:t>Sub</w:t>
      </w:r>
      <w:proofErr w:type="spellEnd"/>
      <w:r w:rsidR="0090363F" w:rsidRPr="0090363F">
        <w:rPr>
          <w:rFonts w:ascii="Times New Roman" w:hAnsi="Times New Roman" w:cs="Times New Roman"/>
          <w:bCs/>
          <w:sz w:val="24"/>
          <w:szCs w:val="24"/>
        </w:rPr>
        <w:t xml:space="preserve"> </w:t>
      </w:r>
      <w:r w:rsidR="00A60D26">
        <w:rPr>
          <w:rFonts w:ascii="Times New Roman" w:hAnsi="Times New Roman" w:cs="Times New Roman"/>
          <w:sz w:val="24"/>
          <w:szCs w:val="24"/>
        </w:rPr>
        <w:t>l</w:t>
      </w:r>
      <w:r w:rsidR="00790343" w:rsidRPr="0090363F">
        <w:rPr>
          <w:rFonts w:ascii="Times New Roman" w:hAnsi="Times New Roman" w:cs="Times New Roman"/>
          <w:sz w:val="24"/>
          <w:szCs w:val="24"/>
        </w:rPr>
        <w:t>ethal</w:t>
      </w:r>
      <w:r w:rsidR="0090363F" w:rsidRPr="0090363F">
        <w:rPr>
          <w:rFonts w:ascii="Times New Roman" w:hAnsi="Times New Roman" w:cs="Times New Roman"/>
          <w:sz w:val="24"/>
          <w:szCs w:val="24"/>
        </w:rPr>
        <w:t xml:space="preserve"> concentrations (LC</w:t>
      </w:r>
      <w:r w:rsidR="0090363F" w:rsidRPr="000B6D25">
        <w:rPr>
          <w:rFonts w:ascii="Times New Roman" w:hAnsi="Times New Roman" w:cs="Times New Roman"/>
          <w:sz w:val="24"/>
          <w:szCs w:val="24"/>
          <w:vertAlign w:val="subscript"/>
        </w:rPr>
        <w:t>50</w:t>
      </w:r>
      <w:r w:rsidR="0090363F" w:rsidRPr="0090363F">
        <w:rPr>
          <w:rFonts w:ascii="Times New Roman" w:hAnsi="Times New Roman" w:cs="Times New Roman"/>
          <w:sz w:val="24"/>
          <w:szCs w:val="24"/>
        </w:rPr>
        <w:t>).</w:t>
      </w:r>
    </w:p>
    <w:p w:rsidR="00790343" w:rsidRPr="0090363F" w:rsidRDefault="00790343" w:rsidP="0079034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Keywords – Heavy Metals, lethal concentration, physiology, biochemical, </w:t>
      </w:r>
    </w:p>
    <w:p w:rsidR="00D96592" w:rsidRPr="0093246F" w:rsidRDefault="0090363F" w:rsidP="00790343">
      <w:pPr>
        <w:spacing w:line="360" w:lineRule="auto"/>
        <w:jc w:val="both"/>
        <w:rPr>
          <w:rFonts w:ascii="Times New Roman" w:hAnsi="Times New Roman" w:cs="Times New Roman"/>
          <w:b/>
          <w:sz w:val="28"/>
          <w:szCs w:val="28"/>
        </w:rPr>
      </w:pPr>
      <w:r w:rsidRPr="0090363F">
        <w:rPr>
          <w:rFonts w:ascii="Times New Roman" w:hAnsi="Times New Roman" w:cs="Times New Roman"/>
          <w:b/>
          <w:sz w:val="24"/>
          <w:szCs w:val="24"/>
        </w:rPr>
        <w:lastRenderedPageBreak/>
        <w:t xml:space="preserve"> </w:t>
      </w:r>
      <w:r w:rsidR="00D96592" w:rsidRPr="0093246F">
        <w:rPr>
          <w:rFonts w:ascii="Times New Roman" w:hAnsi="Times New Roman" w:cs="Times New Roman"/>
          <w:b/>
          <w:sz w:val="28"/>
          <w:szCs w:val="28"/>
        </w:rPr>
        <w:t xml:space="preserve">Introduction </w:t>
      </w:r>
    </w:p>
    <w:p w:rsidR="00F13B7F" w:rsidRPr="0090363F" w:rsidRDefault="006C1049" w:rsidP="00790343">
      <w:pPr>
        <w:spacing w:line="360" w:lineRule="auto"/>
        <w:jc w:val="both"/>
        <w:rPr>
          <w:rFonts w:ascii="Times New Roman" w:hAnsi="Times New Roman" w:cs="Times New Roman"/>
          <w:sz w:val="24"/>
          <w:szCs w:val="24"/>
        </w:rPr>
      </w:pPr>
      <w:r w:rsidRPr="0048574D">
        <w:rPr>
          <w:rFonts w:ascii="Times New Roman" w:hAnsi="Times New Roman" w:cs="Times New Roman"/>
          <w:sz w:val="24"/>
          <w:szCs w:val="24"/>
        </w:rPr>
        <w:t>Heavy metals in trace amount have been normal constituents of the hydrosphere since the beginning of geological era. But the concentration of heavy metals has increased with the development of industrialized societies.</w:t>
      </w:r>
      <w:r>
        <w:rPr>
          <w:rFonts w:ascii="Times New Roman" w:hAnsi="Times New Roman" w:cs="Times New Roman"/>
          <w:sz w:val="24"/>
          <w:szCs w:val="24"/>
        </w:rPr>
        <w:t xml:space="preserve"> </w:t>
      </w:r>
      <w:r w:rsidR="0090363F" w:rsidRPr="0090363F">
        <w:rPr>
          <w:rFonts w:ascii="Times New Roman" w:hAnsi="Times New Roman" w:cs="Times New Roman"/>
          <w:sz w:val="24"/>
          <w:szCs w:val="24"/>
        </w:rPr>
        <w:t>Rivers, ponds and lakes are very important part of human life and civilization. Pollution due to rapid growth of civilization and industrialization all over the world had posed a serious threat to mankind the main problem created due to rapid industrialization is the disposal of waste products</w:t>
      </w:r>
      <w:r w:rsidR="00F35372">
        <w:rPr>
          <w:rFonts w:ascii="Times New Roman" w:hAnsi="Times New Roman" w:cs="Times New Roman"/>
          <w:sz w:val="24"/>
          <w:szCs w:val="24"/>
        </w:rPr>
        <w:t xml:space="preserve"> [1]</w:t>
      </w:r>
      <w:r w:rsidR="0090363F" w:rsidRPr="0090363F">
        <w:rPr>
          <w:rFonts w:ascii="Times New Roman" w:hAnsi="Times New Roman" w:cs="Times New Roman"/>
          <w:sz w:val="24"/>
          <w:szCs w:val="24"/>
        </w:rPr>
        <w:t>. Anthropogenic activities have resulted in large numbers of new chemicals being released into aquatic systems and these pollutants are known to harm the organisms because of their toxicity and persistence in the environment</w:t>
      </w:r>
      <w:r w:rsidR="00F35372">
        <w:rPr>
          <w:rFonts w:ascii="Times New Roman" w:hAnsi="Times New Roman" w:cs="Times New Roman"/>
          <w:sz w:val="24"/>
          <w:szCs w:val="24"/>
        </w:rPr>
        <w:t xml:space="preserve"> [2]</w:t>
      </w:r>
      <w:r w:rsidR="0090363F" w:rsidRPr="0090363F">
        <w:rPr>
          <w:rFonts w:ascii="Times New Roman" w:hAnsi="Times New Roman" w:cs="Times New Roman"/>
          <w:sz w:val="24"/>
          <w:szCs w:val="24"/>
        </w:rPr>
        <w:t>. About 40 elements enter the aquatic environment as waste due to manufacturing, mining, electroplating or dumping activates and among these cadmium, copper and zinc are well known metal pollutants in the fresh water and marine environment</w:t>
      </w:r>
      <w:r w:rsidR="00F35372">
        <w:rPr>
          <w:rFonts w:ascii="Times New Roman" w:hAnsi="Times New Roman" w:cs="Times New Roman"/>
          <w:sz w:val="24"/>
          <w:szCs w:val="24"/>
        </w:rPr>
        <w:t xml:space="preserve"> [3]</w:t>
      </w:r>
      <w:r w:rsidR="0090363F" w:rsidRPr="0090363F">
        <w:rPr>
          <w:rFonts w:ascii="Times New Roman" w:hAnsi="Times New Roman" w:cs="Times New Roman"/>
          <w:sz w:val="24"/>
          <w:szCs w:val="24"/>
        </w:rPr>
        <w:t xml:space="preserve">. They occur either as soluble or insoluble complexes with other compounds present in aquatic system. These pollutants tend to accumulate in organisms and undergo food chain amplification as they get transferred to different </w:t>
      </w:r>
      <w:proofErr w:type="spellStart"/>
      <w:r w:rsidR="0090363F" w:rsidRPr="0090363F">
        <w:rPr>
          <w:rFonts w:ascii="Times New Roman" w:hAnsi="Times New Roman" w:cs="Times New Roman"/>
          <w:sz w:val="24"/>
          <w:szCs w:val="24"/>
        </w:rPr>
        <w:t>trophic</w:t>
      </w:r>
      <w:proofErr w:type="spellEnd"/>
      <w:r w:rsidR="0090363F" w:rsidRPr="0090363F">
        <w:rPr>
          <w:rFonts w:ascii="Times New Roman" w:hAnsi="Times New Roman" w:cs="Times New Roman"/>
          <w:sz w:val="24"/>
          <w:szCs w:val="24"/>
        </w:rPr>
        <w:t xml:space="preserve"> levels</w:t>
      </w:r>
      <w:r w:rsidR="00F35372">
        <w:rPr>
          <w:rFonts w:ascii="Times New Roman" w:hAnsi="Times New Roman" w:cs="Times New Roman"/>
          <w:sz w:val="24"/>
          <w:szCs w:val="24"/>
        </w:rPr>
        <w:t xml:space="preserve"> [4]</w:t>
      </w:r>
      <w:r w:rsidR="0090363F" w:rsidRPr="0090363F">
        <w:rPr>
          <w:rFonts w:ascii="Times New Roman" w:hAnsi="Times New Roman" w:cs="Times New Roman"/>
          <w:sz w:val="24"/>
          <w:szCs w:val="24"/>
        </w:rPr>
        <w:t>.</w:t>
      </w:r>
      <w:r w:rsidR="0027072E">
        <w:rPr>
          <w:rFonts w:ascii="Times New Roman" w:hAnsi="Times New Roman" w:cs="Times New Roman"/>
          <w:sz w:val="24"/>
          <w:szCs w:val="24"/>
        </w:rPr>
        <w:t xml:space="preserve"> </w:t>
      </w:r>
      <w:r w:rsidR="0090363F" w:rsidRPr="0090363F">
        <w:rPr>
          <w:rFonts w:ascii="Times New Roman" w:hAnsi="Times New Roman" w:cs="Times New Roman"/>
          <w:sz w:val="24"/>
          <w:szCs w:val="24"/>
        </w:rPr>
        <w:t>The chemical used in agriculture and industry are finding their way into every possible corner of the globe, thus altering the qualitative and quantitative aspects of the environments</w:t>
      </w:r>
      <w:r w:rsidR="00F35372">
        <w:rPr>
          <w:rFonts w:ascii="Times New Roman" w:hAnsi="Times New Roman" w:cs="Times New Roman"/>
          <w:sz w:val="24"/>
          <w:szCs w:val="24"/>
        </w:rPr>
        <w:t xml:space="preserve"> [5]</w:t>
      </w:r>
      <w:r w:rsidR="0090363F" w:rsidRPr="0090363F">
        <w:rPr>
          <w:rFonts w:ascii="Times New Roman" w:hAnsi="Times New Roman" w:cs="Times New Roman"/>
          <w:sz w:val="24"/>
          <w:szCs w:val="24"/>
        </w:rPr>
        <w:t>. All these chemicals, heavy metals have been found in alarming quantities both in urban areas and agricultural fields,</w:t>
      </w:r>
      <w:r w:rsidR="0032186B">
        <w:rPr>
          <w:rFonts w:ascii="Times New Roman" w:hAnsi="Times New Roman" w:cs="Times New Roman"/>
          <w:sz w:val="24"/>
          <w:szCs w:val="24"/>
        </w:rPr>
        <w:t xml:space="preserve"> especially the metals like cooper, Arsenic</w:t>
      </w:r>
      <w:r w:rsidR="0090363F" w:rsidRPr="0090363F">
        <w:rPr>
          <w:rFonts w:ascii="Times New Roman" w:hAnsi="Times New Roman" w:cs="Times New Roman"/>
          <w:sz w:val="24"/>
          <w:szCs w:val="24"/>
        </w:rPr>
        <w:t>, chromium, mercury etc. The discharge of heavy metals as industrial and agricultural waste and sewage effluents has prompted concern in recent years over their effects on freshwater aquatic life</w:t>
      </w:r>
      <w:r w:rsidR="00F35372">
        <w:rPr>
          <w:rFonts w:ascii="Times New Roman" w:hAnsi="Times New Roman" w:cs="Times New Roman"/>
          <w:sz w:val="24"/>
          <w:szCs w:val="24"/>
        </w:rPr>
        <w:t xml:space="preserve"> [6]</w:t>
      </w:r>
      <w:r w:rsidR="0090363F" w:rsidRPr="0090363F">
        <w:rPr>
          <w:rFonts w:ascii="Times New Roman" w:hAnsi="Times New Roman" w:cs="Times New Roman"/>
          <w:sz w:val="24"/>
          <w:szCs w:val="24"/>
        </w:rPr>
        <w:t>.</w:t>
      </w:r>
    </w:p>
    <w:p w:rsidR="009405E4" w:rsidRDefault="0090363F" w:rsidP="00790343">
      <w:pPr>
        <w:spacing w:line="360" w:lineRule="auto"/>
        <w:jc w:val="both"/>
        <w:rPr>
          <w:rFonts w:ascii="Times New Roman" w:hAnsi="Times New Roman" w:cs="Times New Roman"/>
          <w:sz w:val="24"/>
          <w:szCs w:val="24"/>
        </w:rPr>
      </w:pPr>
      <w:r w:rsidRPr="0090363F">
        <w:rPr>
          <w:rFonts w:ascii="Times New Roman" w:hAnsi="Times New Roman" w:cs="Times New Roman"/>
          <w:sz w:val="24"/>
          <w:szCs w:val="24"/>
        </w:rPr>
        <w:t>In the pure metals are not hazardous for us but the dangerous of their soluble compounds create problems in aquatic ecosystem like metalloid organic compounds (methyl mercury and tetra ethyl lead) are highly poisonous</w:t>
      </w:r>
      <w:r w:rsidR="00F35372">
        <w:rPr>
          <w:rFonts w:ascii="Times New Roman" w:hAnsi="Times New Roman" w:cs="Times New Roman"/>
          <w:sz w:val="24"/>
          <w:szCs w:val="24"/>
        </w:rPr>
        <w:t xml:space="preserve"> [7]</w:t>
      </w:r>
      <w:r w:rsidRPr="0090363F">
        <w:rPr>
          <w:rFonts w:ascii="Times New Roman" w:hAnsi="Times New Roman" w:cs="Times New Roman"/>
          <w:sz w:val="24"/>
          <w:szCs w:val="24"/>
        </w:rPr>
        <w:t>. Heavy metals have a biochemical property and tendency to bioaccumulation. The bioaccumulation properties of metals pose a serious t</w:t>
      </w:r>
      <w:r>
        <w:rPr>
          <w:rFonts w:ascii="Times New Roman" w:hAnsi="Times New Roman" w:cs="Times New Roman"/>
          <w:sz w:val="24"/>
          <w:szCs w:val="24"/>
        </w:rPr>
        <w:t xml:space="preserve">hreat to the aquatic ecosystem </w:t>
      </w:r>
      <w:r w:rsidR="00F35372">
        <w:rPr>
          <w:rFonts w:ascii="Times New Roman" w:hAnsi="Times New Roman" w:cs="Times New Roman"/>
          <w:sz w:val="24"/>
          <w:szCs w:val="24"/>
        </w:rPr>
        <w:t>[8]</w:t>
      </w:r>
      <w:r>
        <w:rPr>
          <w:rFonts w:ascii="Times New Roman" w:hAnsi="Times New Roman" w:cs="Times New Roman"/>
          <w:sz w:val="24"/>
          <w:szCs w:val="24"/>
        </w:rPr>
        <w:t>.</w:t>
      </w:r>
    </w:p>
    <w:p w:rsidR="009405E4" w:rsidRPr="00A72FF6" w:rsidRDefault="009405E4" w:rsidP="00790343">
      <w:pPr>
        <w:spacing w:line="360" w:lineRule="auto"/>
        <w:jc w:val="both"/>
        <w:rPr>
          <w:rFonts w:ascii="Times New Roman" w:hAnsi="Times New Roman" w:cs="Times New Roman"/>
          <w:b/>
          <w:bCs/>
          <w:sz w:val="28"/>
          <w:szCs w:val="28"/>
        </w:rPr>
      </w:pPr>
      <w:r w:rsidRPr="00A72FF6">
        <w:rPr>
          <w:rFonts w:ascii="Times New Roman" w:hAnsi="Times New Roman" w:cs="Times New Roman"/>
          <w:b/>
          <w:bCs/>
          <w:sz w:val="28"/>
          <w:szCs w:val="28"/>
        </w:rPr>
        <w:t xml:space="preserve">Materials </w:t>
      </w:r>
      <w:r w:rsidR="000E32B0" w:rsidRPr="00A72FF6">
        <w:rPr>
          <w:rFonts w:ascii="Times New Roman" w:hAnsi="Times New Roman" w:cs="Times New Roman"/>
          <w:b/>
          <w:bCs/>
          <w:sz w:val="28"/>
          <w:szCs w:val="28"/>
        </w:rPr>
        <w:t>and Methods</w:t>
      </w:r>
      <w:r w:rsidRPr="00A72FF6">
        <w:rPr>
          <w:rFonts w:ascii="Times New Roman" w:hAnsi="Times New Roman" w:cs="Times New Roman"/>
          <w:b/>
          <w:bCs/>
          <w:sz w:val="28"/>
          <w:szCs w:val="28"/>
        </w:rPr>
        <w:t xml:space="preserve"> </w:t>
      </w:r>
    </w:p>
    <w:p w:rsidR="0090363F" w:rsidRPr="00422163" w:rsidRDefault="0032186B" w:rsidP="00790343">
      <w:pPr>
        <w:spacing w:line="360" w:lineRule="auto"/>
        <w:jc w:val="both"/>
        <w:rPr>
          <w:rFonts w:ascii="Times New Roman" w:hAnsi="Times New Roman" w:cs="Times New Roman"/>
          <w:b/>
          <w:bCs/>
          <w:sz w:val="24"/>
          <w:szCs w:val="24"/>
        </w:rPr>
      </w:pPr>
      <w:r w:rsidRPr="00422163">
        <w:rPr>
          <w:rFonts w:ascii="Times New Roman" w:hAnsi="Times New Roman" w:cs="Times New Roman"/>
          <w:b/>
          <w:bCs/>
          <w:sz w:val="24"/>
          <w:szCs w:val="24"/>
        </w:rPr>
        <w:t xml:space="preserve">Collection of Water Sample </w:t>
      </w:r>
    </w:p>
    <w:p w:rsidR="0027072E" w:rsidRPr="00134C3F" w:rsidRDefault="0032186B" w:rsidP="0079034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Collection of water samples from four different </w:t>
      </w:r>
      <w:r w:rsidRPr="00150D53">
        <w:rPr>
          <w:rFonts w:ascii="Times New Roman" w:hAnsi="Times New Roman" w:cs="Times New Roman"/>
          <w:sz w:val="24"/>
          <w:szCs w:val="24"/>
        </w:rPr>
        <w:t>places</w:t>
      </w:r>
      <w:r w:rsidR="00150D53" w:rsidRPr="00150D53">
        <w:rPr>
          <w:rFonts w:ascii="Times New Roman" w:hAnsi="Times New Roman" w:cs="Times New Roman"/>
          <w:sz w:val="24"/>
          <w:szCs w:val="24"/>
        </w:rPr>
        <w:t xml:space="preserve"> </w:t>
      </w:r>
      <w:r w:rsidR="00150D53">
        <w:rPr>
          <w:rFonts w:ascii="Times New Roman" w:hAnsi="Times New Roman" w:cs="Times New Roman"/>
          <w:sz w:val="24"/>
          <w:szCs w:val="24"/>
        </w:rPr>
        <w:t>(</w:t>
      </w:r>
      <w:proofErr w:type="spellStart"/>
      <w:r w:rsidR="00150D53" w:rsidRPr="00150D53">
        <w:rPr>
          <w:rFonts w:ascii="Times New Roman" w:hAnsi="Times New Roman" w:cs="Times New Roman"/>
          <w:sz w:val="24"/>
          <w:szCs w:val="24"/>
        </w:rPr>
        <w:t>Belgiri</w:t>
      </w:r>
      <w:proofErr w:type="spellEnd"/>
      <w:r w:rsidR="00150D53" w:rsidRPr="00150D53">
        <w:rPr>
          <w:rFonts w:ascii="Times New Roman" w:hAnsi="Times New Roman" w:cs="Times New Roman"/>
          <w:sz w:val="24"/>
          <w:szCs w:val="24"/>
        </w:rPr>
        <w:t xml:space="preserve"> </w:t>
      </w:r>
      <w:proofErr w:type="spellStart"/>
      <w:r w:rsidR="00150D53" w:rsidRPr="00150D53">
        <w:rPr>
          <w:rFonts w:ascii="Times New Roman" w:hAnsi="Times New Roman" w:cs="Times New Roman"/>
          <w:sz w:val="24"/>
          <w:szCs w:val="24"/>
        </w:rPr>
        <w:t>Naala</w:t>
      </w:r>
      <w:proofErr w:type="spellEnd"/>
      <w:r w:rsidR="00150D53" w:rsidRPr="00150D53">
        <w:rPr>
          <w:rFonts w:ascii="Times New Roman" w:hAnsi="Times New Roman" w:cs="Times New Roman"/>
          <w:sz w:val="24"/>
          <w:szCs w:val="24"/>
        </w:rPr>
        <w:t xml:space="preserve">, </w:t>
      </w:r>
      <w:proofErr w:type="spellStart"/>
      <w:r w:rsidR="00150D53" w:rsidRPr="00150D53">
        <w:rPr>
          <w:rFonts w:ascii="Times New Roman" w:hAnsi="Times New Roman" w:cs="Times New Roman"/>
          <w:sz w:val="24"/>
          <w:szCs w:val="24"/>
        </w:rPr>
        <w:t>Dhengur</w:t>
      </w:r>
      <w:proofErr w:type="spellEnd"/>
      <w:r w:rsidR="00150D53" w:rsidRPr="00150D53">
        <w:rPr>
          <w:rFonts w:ascii="Times New Roman" w:hAnsi="Times New Roman" w:cs="Times New Roman"/>
          <w:sz w:val="24"/>
          <w:szCs w:val="24"/>
        </w:rPr>
        <w:t xml:space="preserve"> </w:t>
      </w:r>
      <w:proofErr w:type="spellStart"/>
      <w:r w:rsidR="00150D53" w:rsidRPr="00150D53">
        <w:rPr>
          <w:rFonts w:ascii="Times New Roman" w:hAnsi="Times New Roman" w:cs="Times New Roman"/>
          <w:sz w:val="24"/>
          <w:szCs w:val="24"/>
        </w:rPr>
        <w:t>Naala</w:t>
      </w:r>
      <w:proofErr w:type="spellEnd"/>
      <w:r w:rsidR="00150D53" w:rsidRPr="00150D53">
        <w:rPr>
          <w:rFonts w:ascii="Times New Roman" w:hAnsi="Times New Roman" w:cs="Times New Roman"/>
          <w:sz w:val="24"/>
          <w:szCs w:val="24"/>
        </w:rPr>
        <w:t xml:space="preserve">, </w:t>
      </w:r>
      <w:proofErr w:type="spellStart"/>
      <w:proofErr w:type="gramStart"/>
      <w:r w:rsidR="00150D53" w:rsidRPr="00150D53">
        <w:rPr>
          <w:rFonts w:ascii="Times New Roman" w:hAnsi="Times New Roman" w:cs="Times New Roman"/>
          <w:sz w:val="24"/>
          <w:szCs w:val="24"/>
        </w:rPr>
        <w:t>Hasdeo</w:t>
      </w:r>
      <w:proofErr w:type="spellEnd"/>
      <w:proofErr w:type="gramEnd"/>
      <w:r w:rsidR="00150D53" w:rsidRPr="00150D53">
        <w:rPr>
          <w:rFonts w:ascii="Times New Roman" w:hAnsi="Times New Roman" w:cs="Times New Roman"/>
          <w:sz w:val="24"/>
          <w:szCs w:val="24"/>
        </w:rPr>
        <w:t xml:space="preserve"> downstream of </w:t>
      </w:r>
      <w:proofErr w:type="spellStart"/>
      <w:r w:rsidR="00150D53" w:rsidRPr="00150D53">
        <w:rPr>
          <w:rFonts w:ascii="Times New Roman" w:hAnsi="Times New Roman" w:cs="Times New Roman"/>
          <w:sz w:val="24"/>
          <w:szCs w:val="24"/>
        </w:rPr>
        <w:t>Dhengur</w:t>
      </w:r>
      <w:proofErr w:type="spellEnd"/>
      <w:r w:rsidR="00150D53" w:rsidRPr="00150D53">
        <w:rPr>
          <w:rFonts w:ascii="Times New Roman" w:hAnsi="Times New Roman" w:cs="Times New Roman"/>
          <w:sz w:val="24"/>
          <w:szCs w:val="24"/>
        </w:rPr>
        <w:t xml:space="preserve"> </w:t>
      </w:r>
      <w:proofErr w:type="spellStart"/>
      <w:r w:rsidR="00150D53" w:rsidRPr="00150D53">
        <w:rPr>
          <w:rFonts w:ascii="Times New Roman" w:hAnsi="Times New Roman" w:cs="Times New Roman"/>
          <w:sz w:val="24"/>
          <w:szCs w:val="24"/>
        </w:rPr>
        <w:t>Naala</w:t>
      </w:r>
      <w:proofErr w:type="spellEnd"/>
      <w:r w:rsidR="00150D53" w:rsidRPr="00150D53">
        <w:rPr>
          <w:rFonts w:ascii="Times New Roman" w:hAnsi="Times New Roman" w:cs="Times New Roman"/>
          <w:sz w:val="24"/>
          <w:szCs w:val="24"/>
        </w:rPr>
        <w:t xml:space="preserve"> and </w:t>
      </w:r>
      <w:proofErr w:type="spellStart"/>
      <w:r w:rsidR="00150D53" w:rsidRPr="00150D53">
        <w:rPr>
          <w:rFonts w:ascii="Times New Roman" w:hAnsi="Times New Roman" w:cs="Times New Roman"/>
          <w:sz w:val="24"/>
          <w:szCs w:val="24"/>
        </w:rPr>
        <w:t>Hasdeo</w:t>
      </w:r>
      <w:proofErr w:type="spellEnd"/>
      <w:r w:rsidR="00150D53" w:rsidRPr="00150D53">
        <w:rPr>
          <w:rFonts w:ascii="Times New Roman" w:hAnsi="Times New Roman" w:cs="Times New Roman"/>
          <w:sz w:val="24"/>
          <w:szCs w:val="24"/>
        </w:rPr>
        <w:t xml:space="preserve"> Downstream of </w:t>
      </w:r>
      <w:proofErr w:type="spellStart"/>
      <w:r w:rsidR="00150D53" w:rsidRPr="00150D53">
        <w:rPr>
          <w:rFonts w:ascii="Times New Roman" w:hAnsi="Times New Roman" w:cs="Times New Roman"/>
          <w:sz w:val="24"/>
          <w:szCs w:val="24"/>
        </w:rPr>
        <w:t>Ahiran</w:t>
      </w:r>
      <w:proofErr w:type="spellEnd"/>
      <w:r w:rsidR="00150D53" w:rsidRPr="00150D53">
        <w:rPr>
          <w:rFonts w:ascii="Times New Roman" w:hAnsi="Times New Roman" w:cs="Times New Roman"/>
          <w:sz w:val="24"/>
          <w:szCs w:val="24"/>
        </w:rPr>
        <w:t xml:space="preserve"> River</w:t>
      </w:r>
      <w:r w:rsidR="00150D53">
        <w:rPr>
          <w:rFonts w:ascii="Times New Roman" w:hAnsi="Times New Roman" w:cs="Times New Roman"/>
          <w:sz w:val="24"/>
          <w:szCs w:val="24"/>
        </w:rPr>
        <w:t>)</w:t>
      </w:r>
      <w:r w:rsidRPr="00150D53">
        <w:rPr>
          <w:rFonts w:ascii="Times New Roman" w:hAnsi="Times New Roman" w:cs="Times New Roman"/>
          <w:sz w:val="24"/>
          <w:szCs w:val="24"/>
        </w:rPr>
        <w:t xml:space="preserve"> of </w:t>
      </w:r>
      <w:proofErr w:type="spellStart"/>
      <w:r w:rsidRPr="00150D53">
        <w:rPr>
          <w:rFonts w:ascii="Times New Roman" w:hAnsi="Times New Roman" w:cs="Times New Roman"/>
          <w:sz w:val="24"/>
          <w:szCs w:val="24"/>
        </w:rPr>
        <w:t>Hasdeo</w:t>
      </w:r>
      <w:proofErr w:type="spellEnd"/>
      <w:r>
        <w:rPr>
          <w:rFonts w:ascii="Times New Roman" w:hAnsi="Times New Roman" w:cs="Times New Roman"/>
          <w:sz w:val="24"/>
          <w:szCs w:val="24"/>
        </w:rPr>
        <w:t xml:space="preserve"> River in </w:t>
      </w:r>
      <w:proofErr w:type="spellStart"/>
      <w:r>
        <w:rPr>
          <w:rFonts w:ascii="Times New Roman" w:hAnsi="Times New Roman" w:cs="Times New Roman"/>
          <w:sz w:val="24"/>
          <w:szCs w:val="24"/>
        </w:rPr>
        <w:t>Korba</w:t>
      </w:r>
      <w:proofErr w:type="spellEnd"/>
      <w:r>
        <w:rPr>
          <w:rFonts w:ascii="Times New Roman" w:hAnsi="Times New Roman" w:cs="Times New Roman"/>
          <w:sz w:val="24"/>
          <w:szCs w:val="24"/>
        </w:rPr>
        <w:t>, Chhattisgarh, India</w:t>
      </w:r>
      <w:r w:rsidRPr="00150D53">
        <w:rPr>
          <w:rFonts w:ascii="Times New Roman" w:hAnsi="Times New Roman" w:cs="Times New Roman"/>
          <w:sz w:val="24"/>
          <w:szCs w:val="24"/>
        </w:rPr>
        <w:t xml:space="preserve">. </w:t>
      </w:r>
      <w:r w:rsidR="00150D53" w:rsidRPr="00150D53">
        <w:rPr>
          <w:rFonts w:ascii="Times New Roman" w:hAnsi="Times New Roman" w:cs="Times New Roman"/>
          <w:sz w:val="24"/>
          <w:szCs w:val="24"/>
        </w:rPr>
        <w:t xml:space="preserve">From every spots 20 water samples were collected and total 80 water </w:t>
      </w:r>
      <w:r w:rsidR="00150D53" w:rsidRPr="00150D53">
        <w:rPr>
          <w:rFonts w:ascii="Times New Roman" w:hAnsi="Times New Roman" w:cs="Times New Roman"/>
          <w:sz w:val="24"/>
          <w:szCs w:val="24"/>
        </w:rPr>
        <w:lastRenderedPageBreak/>
        <w:t>samples were used for study.</w:t>
      </w:r>
      <w:r w:rsidR="00150D53">
        <w:t xml:space="preserve"> </w:t>
      </w:r>
      <w:r w:rsidR="00150D53">
        <w:rPr>
          <w:rFonts w:ascii="Times New Roman" w:hAnsi="Times New Roman" w:cs="Times New Roman"/>
          <w:sz w:val="24"/>
          <w:szCs w:val="24"/>
        </w:rPr>
        <w:t>Each water samples collected from these sites in plastic bottles. Sample was</w:t>
      </w:r>
      <w:r>
        <w:rPr>
          <w:rFonts w:ascii="Times New Roman" w:hAnsi="Times New Roman" w:cs="Times New Roman"/>
          <w:sz w:val="24"/>
          <w:szCs w:val="24"/>
        </w:rPr>
        <w:t xml:space="preserve"> </w:t>
      </w:r>
      <w:r w:rsidR="00150D53">
        <w:rPr>
          <w:rFonts w:ascii="Times New Roman" w:hAnsi="Times New Roman" w:cs="Times New Roman"/>
          <w:sz w:val="24"/>
          <w:szCs w:val="24"/>
        </w:rPr>
        <w:t>transported</w:t>
      </w:r>
      <w:r>
        <w:rPr>
          <w:rFonts w:ascii="Times New Roman" w:hAnsi="Times New Roman" w:cs="Times New Roman"/>
          <w:sz w:val="24"/>
          <w:szCs w:val="24"/>
        </w:rPr>
        <w:t xml:space="preserve"> to </w:t>
      </w:r>
      <w:r w:rsidR="00150D53">
        <w:rPr>
          <w:rFonts w:ascii="Times New Roman" w:hAnsi="Times New Roman" w:cs="Times New Roman"/>
          <w:sz w:val="24"/>
          <w:szCs w:val="24"/>
        </w:rPr>
        <w:t xml:space="preserve">Department of life science, </w:t>
      </w:r>
      <w:proofErr w:type="spellStart"/>
      <w:r w:rsidR="00150D53">
        <w:rPr>
          <w:rFonts w:ascii="Times New Roman" w:hAnsi="Times New Roman" w:cs="Times New Roman"/>
          <w:sz w:val="24"/>
          <w:szCs w:val="24"/>
        </w:rPr>
        <w:t>Shri</w:t>
      </w:r>
      <w:proofErr w:type="spellEnd"/>
      <w:r w:rsidR="00150D53">
        <w:rPr>
          <w:rFonts w:ascii="Times New Roman" w:hAnsi="Times New Roman" w:cs="Times New Roman"/>
          <w:sz w:val="24"/>
          <w:szCs w:val="24"/>
        </w:rPr>
        <w:t xml:space="preserve"> </w:t>
      </w:r>
      <w:proofErr w:type="spellStart"/>
      <w:r w:rsidR="00150D53">
        <w:rPr>
          <w:rFonts w:ascii="Times New Roman" w:hAnsi="Times New Roman" w:cs="Times New Roman"/>
          <w:sz w:val="24"/>
          <w:szCs w:val="24"/>
        </w:rPr>
        <w:t>Rawatpura</w:t>
      </w:r>
      <w:proofErr w:type="spellEnd"/>
      <w:r w:rsidR="00150D53">
        <w:rPr>
          <w:rFonts w:ascii="Times New Roman" w:hAnsi="Times New Roman" w:cs="Times New Roman"/>
          <w:sz w:val="24"/>
          <w:szCs w:val="24"/>
        </w:rPr>
        <w:t xml:space="preserve"> </w:t>
      </w:r>
      <w:proofErr w:type="spellStart"/>
      <w:r w:rsidR="00150D53">
        <w:rPr>
          <w:rFonts w:ascii="Times New Roman" w:hAnsi="Times New Roman" w:cs="Times New Roman"/>
          <w:sz w:val="24"/>
          <w:szCs w:val="24"/>
        </w:rPr>
        <w:t>Sarkar</w:t>
      </w:r>
      <w:proofErr w:type="spellEnd"/>
      <w:r w:rsidR="00150D53">
        <w:rPr>
          <w:rFonts w:ascii="Times New Roman" w:hAnsi="Times New Roman" w:cs="Times New Roman"/>
          <w:sz w:val="24"/>
          <w:szCs w:val="24"/>
        </w:rPr>
        <w:t xml:space="preserve"> University, Raipur, Chhattisgarh.</w:t>
      </w:r>
    </w:p>
    <w:p w:rsidR="002D7933" w:rsidRPr="00A72FF6" w:rsidRDefault="002D7933" w:rsidP="00790343">
      <w:pPr>
        <w:spacing w:line="360" w:lineRule="auto"/>
        <w:jc w:val="both"/>
        <w:rPr>
          <w:rFonts w:ascii="Times New Roman" w:hAnsi="Times New Roman" w:cs="Times New Roman"/>
          <w:b/>
          <w:bCs/>
          <w:sz w:val="24"/>
          <w:szCs w:val="24"/>
        </w:rPr>
      </w:pPr>
      <w:r w:rsidRPr="00A72FF6">
        <w:rPr>
          <w:rFonts w:ascii="Times New Roman" w:hAnsi="Times New Roman" w:cs="Times New Roman"/>
          <w:b/>
          <w:bCs/>
          <w:sz w:val="24"/>
          <w:szCs w:val="24"/>
        </w:rPr>
        <w:t>Morphological Manifestation</w:t>
      </w:r>
    </w:p>
    <w:p w:rsidR="00A72FF6" w:rsidRDefault="002D7933" w:rsidP="002D7933">
      <w:pPr>
        <w:spacing w:line="360" w:lineRule="auto"/>
        <w:jc w:val="both"/>
        <w:rPr>
          <w:rFonts w:ascii="Times New Roman" w:hAnsi="Times New Roman" w:cs="Times New Roman"/>
          <w:sz w:val="24"/>
          <w:szCs w:val="24"/>
        </w:rPr>
      </w:pPr>
      <w:r w:rsidRPr="002D7933">
        <w:rPr>
          <w:rFonts w:ascii="Times New Roman" w:hAnsi="Times New Roman" w:cs="Times New Roman"/>
          <w:sz w:val="24"/>
          <w:szCs w:val="24"/>
        </w:rPr>
        <w:t>The findings reveal significant morphological manifestations in fish exposed to heavy metal contamination. External changes include fin erosion, scale loss, color variations, and overall body deformities. Internal morphological observations indicate tissue damage, cellular changes, and potential impairment in organ function, particularly in the gills, kidney and live</w:t>
      </w:r>
      <w:r>
        <w:rPr>
          <w:rFonts w:ascii="Times New Roman" w:hAnsi="Times New Roman" w:cs="Times New Roman"/>
          <w:sz w:val="24"/>
          <w:szCs w:val="24"/>
        </w:rPr>
        <w:t>r</w:t>
      </w:r>
      <w:r w:rsidRPr="002D7933">
        <w:rPr>
          <w:rFonts w:ascii="Times New Roman" w:hAnsi="Times New Roman" w:cs="Times New Roman"/>
          <w:sz w:val="24"/>
          <w:szCs w:val="24"/>
        </w:rPr>
        <w:t>.</w:t>
      </w:r>
    </w:p>
    <w:p w:rsidR="0032186B" w:rsidRPr="00A72FF6" w:rsidRDefault="00271604" w:rsidP="002D7933">
      <w:pPr>
        <w:spacing w:line="360" w:lineRule="auto"/>
        <w:jc w:val="both"/>
        <w:rPr>
          <w:rFonts w:ascii="Times New Roman" w:hAnsi="Times New Roman" w:cs="Times New Roman"/>
          <w:b/>
          <w:bCs/>
          <w:sz w:val="24"/>
          <w:szCs w:val="24"/>
        </w:rPr>
      </w:pPr>
      <w:r w:rsidRPr="00A72FF6">
        <w:rPr>
          <w:rFonts w:ascii="Times New Roman" w:hAnsi="Times New Roman" w:cs="Times New Roman"/>
          <w:b/>
          <w:bCs/>
          <w:sz w:val="24"/>
          <w:szCs w:val="24"/>
        </w:rPr>
        <w:t xml:space="preserve">Test Organisms and Acclimatization </w:t>
      </w:r>
    </w:p>
    <w:p w:rsidR="00790343" w:rsidRPr="00134C3F" w:rsidRDefault="00271604" w:rsidP="002D7933">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Rohu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Labeo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rohita</w:t>
      </w:r>
      <w:proofErr w:type="spellEnd"/>
      <w:r>
        <w:rPr>
          <w:rFonts w:ascii="Times New Roman" w:hAnsi="Times New Roman" w:cs="Times New Roman"/>
          <w:sz w:val="24"/>
          <w:szCs w:val="24"/>
        </w:rPr>
        <w:t xml:space="preserve">) was used as test Organism (Fish). </w:t>
      </w:r>
      <w:r w:rsidRPr="001C6AAD">
        <w:rPr>
          <w:rFonts w:ascii="Times New Roman" w:hAnsi="Times New Roman" w:cs="Times New Roman"/>
          <w:sz w:val="24"/>
          <w:szCs w:val="24"/>
        </w:rPr>
        <w:t xml:space="preserve">Fishes were collected from </w:t>
      </w:r>
      <w:proofErr w:type="spellStart"/>
      <w:r w:rsidRPr="001C6AAD">
        <w:rPr>
          <w:rFonts w:ascii="Times New Roman" w:hAnsi="Times New Roman" w:cs="Times New Roman"/>
          <w:sz w:val="24"/>
          <w:szCs w:val="24"/>
        </w:rPr>
        <w:t>Hasdeo</w:t>
      </w:r>
      <w:proofErr w:type="spellEnd"/>
      <w:r w:rsidRPr="001C6AAD">
        <w:rPr>
          <w:rFonts w:ascii="Times New Roman" w:hAnsi="Times New Roman" w:cs="Times New Roman"/>
          <w:sz w:val="24"/>
          <w:szCs w:val="24"/>
        </w:rPr>
        <w:t xml:space="preserve"> River in </w:t>
      </w:r>
      <w:proofErr w:type="spellStart"/>
      <w:r w:rsidRPr="001C6AAD">
        <w:rPr>
          <w:rFonts w:ascii="Times New Roman" w:hAnsi="Times New Roman" w:cs="Times New Roman"/>
          <w:sz w:val="24"/>
          <w:szCs w:val="24"/>
        </w:rPr>
        <w:t>Korba</w:t>
      </w:r>
      <w:proofErr w:type="spellEnd"/>
      <w:r w:rsidRPr="001C6AAD">
        <w:rPr>
          <w:rFonts w:ascii="Times New Roman" w:hAnsi="Times New Roman" w:cs="Times New Roman"/>
          <w:sz w:val="24"/>
          <w:szCs w:val="24"/>
        </w:rPr>
        <w:t xml:space="preserve"> District, Chhattisgarh (India) with the help of local fisherman, brought to laboratory without mechanical injury and Fish were disinfected in 0.1% KMnO</w:t>
      </w:r>
      <w:r w:rsidRPr="001C6AAD">
        <w:rPr>
          <w:rFonts w:ascii="Times New Roman" w:hAnsi="Times New Roman" w:cs="Times New Roman"/>
          <w:sz w:val="24"/>
          <w:szCs w:val="24"/>
          <w:vertAlign w:val="subscript"/>
        </w:rPr>
        <w:t xml:space="preserve">4 </w:t>
      </w:r>
      <w:r w:rsidRPr="001C6AAD">
        <w:rPr>
          <w:rFonts w:ascii="Times New Roman" w:hAnsi="Times New Roman" w:cs="Times New Roman"/>
          <w:sz w:val="24"/>
          <w:szCs w:val="24"/>
        </w:rPr>
        <w:t>solution for five minutes to avoid dermal infection and then rinsed with fresh water and acclimatized to laboratory conditions  maintained in glass aquaria for 15 days before the experiments. If the number of death exceeded 5% in any of the batch of fish during acclimatization, that particular batch was discarded.</w:t>
      </w:r>
    </w:p>
    <w:p w:rsidR="00422163" w:rsidRPr="00A72FF6" w:rsidRDefault="00422163" w:rsidP="002D7933">
      <w:pPr>
        <w:spacing w:line="360" w:lineRule="auto"/>
        <w:jc w:val="both"/>
        <w:rPr>
          <w:rFonts w:ascii="Times New Roman" w:hAnsi="Times New Roman" w:cs="Times New Roman"/>
          <w:b/>
          <w:bCs/>
          <w:sz w:val="24"/>
          <w:szCs w:val="24"/>
        </w:rPr>
      </w:pPr>
      <w:r w:rsidRPr="00A72FF6">
        <w:rPr>
          <w:rFonts w:ascii="Times New Roman" w:hAnsi="Times New Roman" w:cs="Times New Roman"/>
          <w:b/>
          <w:bCs/>
          <w:sz w:val="24"/>
          <w:szCs w:val="24"/>
        </w:rPr>
        <w:t xml:space="preserve">Preparation of test Chemicals </w:t>
      </w:r>
    </w:p>
    <w:p w:rsidR="00422163" w:rsidRPr="00422163" w:rsidRDefault="00422163" w:rsidP="002D7933">
      <w:pPr>
        <w:spacing w:line="360" w:lineRule="auto"/>
        <w:jc w:val="both"/>
        <w:rPr>
          <w:rFonts w:ascii="Times New Roman" w:hAnsi="Times New Roman" w:cs="Times New Roman"/>
          <w:b/>
          <w:bCs/>
          <w:sz w:val="24"/>
          <w:szCs w:val="24"/>
        </w:rPr>
      </w:pPr>
      <w:r w:rsidRPr="00422163">
        <w:rPr>
          <w:rFonts w:ascii="Times New Roman" w:hAnsi="Times New Roman" w:cs="Times New Roman"/>
          <w:b/>
          <w:bCs/>
          <w:sz w:val="24"/>
          <w:szCs w:val="24"/>
        </w:rPr>
        <w:t>Preparation of Copper (Cu) Stock Solution:</w:t>
      </w:r>
    </w:p>
    <w:p w:rsidR="00422163" w:rsidRPr="001C6AAD" w:rsidRDefault="00422163" w:rsidP="002D7933">
      <w:pPr>
        <w:pStyle w:val="ListParagraph"/>
        <w:spacing w:line="360" w:lineRule="auto"/>
        <w:ind w:left="390"/>
        <w:jc w:val="both"/>
        <w:rPr>
          <w:rFonts w:ascii="Times New Roman" w:hAnsi="Times New Roman" w:cs="Times New Roman"/>
          <w:sz w:val="24"/>
          <w:szCs w:val="24"/>
        </w:rPr>
      </w:pPr>
      <w:r w:rsidRPr="001C6AAD">
        <w:rPr>
          <w:rFonts w:ascii="Times New Roman" w:hAnsi="Times New Roman" w:cs="Times New Roman"/>
          <w:sz w:val="24"/>
          <w:szCs w:val="24"/>
        </w:rPr>
        <w:t>CuSO</w:t>
      </w:r>
      <w:r w:rsidRPr="00312656">
        <w:rPr>
          <w:rFonts w:ascii="Times New Roman" w:hAnsi="Times New Roman" w:cs="Times New Roman"/>
          <w:sz w:val="24"/>
          <w:szCs w:val="24"/>
          <w:vertAlign w:val="subscript"/>
        </w:rPr>
        <w:t>4</w:t>
      </w:r>
      <w:r w:rsidRPr="001C6AAD">
        <w:rPr>
          <w:rFonts w:ascii="Times New Roman" w:hAnsi="Times New Roman" w:cs="Times New Roman"/>
          <w:sz w:val="24"/>
          <w:szCs w:val="24"/>
        </w:rPr>
        <w:t>.5H</w:t>
      </w:r>
      <w:r w:rsidRPr="001C6AAD">
        <w:rPr>
          <w:rFonts w:ascii="Times New Roman" w:hAnsi="Times New Roman" w:cs="Times New Roman"/>
          <w:sz w:val="24"/>
          <w:szCs w:val="24"/>
          <w:vertAlign w:val="subscript"/>
        </w:rPr>
        <w:t>2</w:t>
      </w:r>
      <w:r w:rsidRPr="001C6AAD">
        <w:rPr>
          <w:rFonts w:ascii="Times New Roman" w:hAnsi="Times New Roman" w:cs="Times New Roman"/>
          <w:sz w:val="24"/>
          <w:szCs w:val="24"/>
        </w:rPr>
        <w:t xml:space="preserve">0 (99.5% purity manufactured by Thomas </w:t>
      </w:r>
      <w:proofErr w:type="spellStart"/>
      <w:r w:rsidRPr="001C6AAD">
        <w:rPr>
          <w:rFonts w:ascii="Times New Roman" w:hAnsi="Times New Roman" w:cs="Times New Roman"/>
          <w:sz w:val="24"/>
          <w:szCs w:val="24"/>
        </w:rPr>
        <w:t>Bakar</w:t>
      </w:r>
      <w:proofErr w:type="spellEnd"/>
      <w:r w:rsidRPr="001C6AAD">
        <w:rPr>
          <w:rFonts w:ascii="Times New Roman" w:hAnsi="Times New Roman" w:cs="Times New Roman"/>
          <w:sz w:val="24"/>
          <w:szCs w:val="24"/>
        </w:rPr>
        <w:t xml:space="preserve"> Chemical Mumbai) is used as test chemical for Copper toxicity to </w:t>
      </w:r>
      <w:proofErr w:type="spellStart"/>
      <w:r w:rsidRPr="001C6AAD">
        <w:rPr>
          <w:rFonts w:ascii="Times New Roman" w:hAnsi="Times New Roman" w:cs="Times New Roman"/>
          <w:sz w:val="24"/>
          <w:szCs w:val="24"/>
        </w:rPr>
        <w:t>Rohu</w:t>
      </w:r>
      <w:proofErr w:type="spellEnd"/>
      <w:r w:rsidRPr="001C6AAD">
        <w:rPr>
          <w:rFonts w:ascii="Times New Roman" w:hAnsi="Times New Roman" w:cs="Times New Roman"/>
          <w:sz w:val="24"/>
          <w:szCs w:val="24"/>
        </w:rPr>
        <w:t xml:space="preserve"> (</w:t>
      </w:r>
      <w:proofErr w:type="spellStart"/>
      <w:r w:rsidRPr="001C6AAD">
        <w:rPr>
          <w:rFonts w:ascii="Times New Roman" w:hAnsi="Times New Roman" w:cs="Times New Roman"/>
          <w:sz w:val="24"/>
          <w:szCs w:val="24"/>
        </w:rPr>
        <w:t>Labeo</w:t>
      </w:r>
      <w:proofErr w:type="spellEnd"/>
      <w:r w:rsidRPr="001C6AAD">
        <w:rPr>
          <w:rFonts w:ascii="Times New Roman" w:hAnsi="Times New Roman" w:cs="Times New Roman"/>
          <w:sz w:val="24"/>
          <w:szCs w:val="24"/>
        </w:rPr>
        <w:t xml:space="preserve"> </w:t>
      </w:r>
      <w:proofErr w:type="spellStart"/>
      <w:r w:rsidRPr="001C6AAD">
        <w:rPr>
          <w:rFonts w:ascii="Times New Roman" w:hAnsi="Times New Roman" w:cs="Times New Roman"/>
          <w:sz w:val="24"/>
          <w:szCs w:val="24"/>
        </w:rPr>
        <w:t>rohita</w:t>
      </w:r>
      <w:proofErr w:type="spellEnd"/>
      <w:r w:rsidRPr="001C6AAD">
        <w:rPr>
          <w:rFonts w:ascii="Times New Roman" w:hAnsi="Times New Roman" w:cs="Times New Roman"/>
          <w:sz w:val="24"/>
          <w:szCs w:val="24"/>
        </w:rPr>
        <w:t>). Dissolved 3.92 gm. CuSO</w:t>
      </w:r>
      <w:r w:rsidRPr="001C6AAD">
        <w:rPr>
          <w:rFonts w:ascii="Times New Roman" w:hAnsi="Times New Roman" w:cs="Times New Roman"/>
          <w:sz w:val="24"/>
          <w:szCs w:val="24"/>
          <w:vertAlign w:val="subscript"/>
        </w:rPr>
        <w:t>4</w:t>
      </w:r>
      <w:r w:rsidRPr="001C6AAD">
        <w:rPr>
          <w:rFonts w:ascii="Times New Roman" w:hAnsi="Times New Roman" w:cs="Times New Roman"/>
          <w:sz w:val="24"/>
          <w:szCs w:val="24"/>
        </w:rPr>
        <w:t xml:space="preserve"> in double distilled water and diluted to 1000 ml. This is 1000 </w:t>
      </w:r>
      <w:proofErr w:type="spellStart"/>
      <w:r w:rsidRPr="001C6AAD">
        <w:rPr>
          <w:rFonts w:ascii="Times New Roman" w:hAnsi="Times New Roman" w:cs="Times New Roman"/>
          <w:sz w:val="24"/>
          <w:szCs w:val="24"/>
        </w:rPr>
        <w:t>ppm</w:t>
      </w:r>
      <w:proofErr w:type="spellEnd"/>
      <w:r w:rsidRPr="001C6AAD">
        <w:rPr>
          <w:rFonts w:ascii="Times New Roman" w:hAnsi="Times New Roman" w:cs="Times New Roman"/>
          <w:sz w:val="24"/>
          <w:szCs w:val="24"/>
        </w:rPr>
        <w:t xml:space="preserve"> stock solution of Copper. In this manner we prepared 1000 </w:t>
      </w:r>
      <w:proofErr w:type="spellStart"/>
      <w:r w:rsidRPr="001C6AAD">
        <w:rPr>
          <w:rFonts w:ascii="Times New Roman" w:hAnsi="Times New Roman" w:cs="Times New Roman"/>
          <w:sz w:val="24"/>
          <w:szCs w:val="24"/>
        </w:rPr>
        <w:t>ppm</w:t>
      </w:r>
      <w:proofErr w:type="spellEnd"/>
      <w:r w:rsidRPr="001C6AAD">
        <w:rPr>
          <w:rFonts w:ascii="Times New Roman" w:hAnsi="Times New Roman" w:cs="Times New Roman"/>
          <w:sz w:val="24"/>
          <w:szCs w:val="24"/>
        </w:rPr>
        <w:t>, stock solution of Copper.</w:t>
      </w:r>
    </w:p>
    <w:p w:rsidR="00422163" w:rsidRDefault="00422163" w:rsidP="002D7933">
      <w:pPr>
        <w:pStyle w:val="ListParagraph"/>
        <w:spacing w:line="360" w:lineRule="auto"/>
        <w:ind w:left="390"/>
        <w:jc w:val="both"/>
        <w:rPr>
          <w:rFonts w:ascii="Times New Roman" w:hAnsi="Times New Roman" w:cs="Times New Roman"/>
          <w:sz w:val="24"/>
          <w:szCs w:val="24"/>
        </w:rPr>
      </w:pPr>
      <w:r w:rsidRPr="001C6AAD">
        <w:rPr>
          <w:rFonts w:ascii="Times New Roman" w:hAnsi="Times New Roman" w:cs="Times New Roman"/>
          <w:sz w:val="24"/>
          <w:szCs w:val="24"/>
        </w:rPr>
        <w:t xml:space="preserve">Copper ions exerts a broad spectrum of toxicity on physiology of fishes, the non-target </w:t>
      </w:r>
      <w:proofErr w:type="spellStart"/>
      <w:r w:rsidRPr="001C6AAD">
        <w:rPr>
          <w:rFonts w:ascii="Times New Roman" w:hAnsi="Times New Roman" w:cs="Times New Roman"/>
          <w:sz w:val="24"/>
          <w:szCs w:val="24"/>
        </w:rPr>
        <w:t>aquafauna</w:t>
      </w:r>
      <w:proofErr w:type="spellEnd"/>
      <w:r w:rsidRPr="001C6AAD">
        <w:rPr>
          <w:rFonts w:ascii="Times New Roman" w:hAnsi="Times New Roman" w:cs="Times New Roman"/>
          <w:sz w:val="24"/>
          <w:szCs w:val="24"/>
        </w:rPr>
        <w:t xml:space="preserve">, hence copper is taken as test metal for </w:t>
      </w:r>
      <w:proofErr w:type="spellStart"/>
      <w:r w:rsidRPr="001C6AAD">
        <w:rPr>
          <w:rFonts w:ascii="Times New Roman" w:hAnsi="Times New Roman" w:cs="Times New Roman"/>
          <w:sz w:val="24"/>
          <w:szCs w:val="24"/>
        </w:rPr>
        <w:t>Rohu</w:t>
      </w:r>
      <w:proofErr w:type="spellEnd"/>
      <w:r w:rsidRPr="001C6AAD">
        <w:rPr>
          <w:rFonts w:ascii="Times New Roman" w:hAnsi="Times New Roman" w:cs="Times New Roman"/>
          <w:sz w:val="24"/>
          <w:szCs w:val="24"/>
        </w:rPr>
        <w:t xml:space="preserve"> (</w:t>
      </w:r>
      <w:proofErr w:type="spellStart"/>
      <w:r w:rsidRPr="001C6AAD">
        <w:rPr>
          <w:rFonts w:ascii="Times New Roman" w:hAnsi="Times New Roman" w:cs="Times New Roman"/>
          <w:sz w:val="24"/>
          <w:szCs w:val="24"/>
        </w:rPr>
        <w:t>Labeo</w:t>
      </w:r>
      <w:proofErr w:type="spellEnd"/>
      <w:r w:rsidRPr="001C6AAD">
        <w:rPr>
          <w:rFonts w:ascii="Times New Roman" w:hAnsi="Times New Roman" w:cs="Times New Roman"/>
          <w:sz w:val="24"/>
          <w:szCs w:val="24"/>
        </w:rPr>
        <w:t xml:space="preserve"> </w:t>
      </w:r>
      <w:proofErr w:type="spellStart"/>
      <w:r w:rsidRPr="001C6AAD">
        <w:rPr>
          <w:rFonts w:ascii="Times New Roman" w:hAnsi="Times New Roman" w:cs="Times New Roman"/>
          <w:sz w:val="24"/>
          <w:szCs w:val="24"/>
        </w:rPr>
        <w:t>rohita</w:t>
      </w:r>
      <w:proofErr w:type="spellEnd"/>
      <w:r w:rsidRPr="001C6AAD">
        <w:rPr>
          <w:rFonts w:ascii="Times New Roman" w:hAnsi="Times New Roman" w:cs="Times New Roman"/>
          <w:sz w:val="24"/>
          <w:szCs w:val="24"/>
        </w:rPr>
        <w:t>) in present investigation.</w:t>
      </w:r>
    </w:p>
    <w:p w:rsidR="00422163" w:rsidRPr="001C6AAD" w:rsidRDefault="00422163" w:rsidP="002D7933">
      <w:pPr>
        <w:spacing w:line="360" w:lineRule="auto"/>
        <w:jc w:val="both"/>
        <w:rPr>
          <w:rFonts w:ascii="Times New Roman" w:hAnsi="Times New Roman" w:cs="Times New Roman"/>
          <w:b/>
          <w:bCs/>
          <w:sz w:val="24"/>
          <w:szCs w:val="24"/>
        </w:rPr>
      </w:pPr>
      <w:r w:rsidRPr="001C6AAD">
        <w:rPr>
          <w:rFonts w:ascii="Times New Roman" w:hAnsi="Times New Roman" w:cs="Times New Roman"/>
          <w:b/>
          <w:bCs/>
          <w:sz w:val="24"/>
          <w:szCs w:val="24"/>
        </w:rPr>
        <w:t>Preparation of Arsenic Stock Solution</w:t>
      </w:r>
    </w:p>
    <w:p w:rsidR="00422163" w:rsidRPr="001C6AAD" w:rsidRDefault="00422163" w:rsidP="002D7933">
      <w:pPr>
        <w:spacing w:line="360" w:lineRule="auto"/>
        <w:ind w:left="426"/>
        <w:jc w:val="both"/>
        <w:rPr>
          <w:rFonts w:ascii="Times New Roman" w:hAnsi="Times New Roman" w:cs="Times New Roman"/>
          <w:sz w:val="24"/>
          <w:szCs w:val="24"/>
        </w:rPr>
      </w:pPr>
      <w:r w:rsidRPr="001C6AAD">
        <w:rPr>
          <w:rFonts w:ascii="Times New Roman" w:hAnsi="Times New Roman" w:cs="Times New Roman"/>
          <w:sz w:val="24"/>
          <w:szCs w:val="24"/>
        </w:rPr>
        <w:t>Na</w:t>
      </w:r>
      <w:r w:rsidRPr="001C6AAD">
        <w:rPr>
          <w:rFonts w:ascii="Times New Roman" w:hAnsi="Times New Roman" w:cs="Times New Roman"/>
          <w:sz w:val="24"/>
          <w:szCs w:val="24"/>
          <w:vertAlign w:val="subscript"/>
        </w:rPr>
        <w:t>2</w:t>
      </w:r>
      <w:r w:rsidRPr="001C6AAD">
        <w:rPr>
          <w:rFonts w:ascii="Times New Roman" w:hAnsi="Times New Roman" w:cs="Times New Roman"/>
          <w:sz w:val="24"/>
          <w:szCs w:val="24"/>
        </w:rPr>
        <w:t>H AsO</w:t>
      </w:r>
      <w:r w:rsidRPr="001C6AAD">
        <w:rPr>
          <w:rFonts w:ascii="Times New Roman" w:hAnsi="Times New Roman" w:cs="Times New Roman"/>
          <w:sz w:val="24"/>
          <w:szCs w:val="24"/>
          <w:vertAlign w:val="subscript"/>
        </w:rPr>
        <w:t>4</w:t>
      </w:r>
      <w:r w:rsidRPr="001C6AAD">
        <w:rPr>
          <w:rFonts w:ascii="Times New Roman" w:hAnsi="Times New Roman" w:cs="Times New Roman"/>
          <w:sz w:val="24"/>
          <w:szCs w:val="24"/>
        </w:rPr>
        <w:t xml:space="preserve"> (98.5% purity manufactured by S.D. Fine Ch</w:t>
      </w:r>
      <w:r>
        <w:rPr>
          <w:rFonts w:ascii="Times New Roman" w:hAnsi="Times New Roman" w:cs="Times New Roman"/>
          <w:sz w:val="24"/>
          <w:szCs w:val="24"/>
        </w:rPr>
        <w:t xml:space="preserve">emical Ltd., Mumbai) is used as </w:t>
      </w:r>
      <w:r w:rsidRPr="001C6AAD">
        <w:rPr>
          <w:rFonts w:ascii="Times New Roman" w:hAnsi="Times New Roman" w:cs="Times New Roman"/>
          <w:sz w:val="24"/>
          <w:szCs w:val="24"/>
        </w:rPr>
        <w:t xml:space="preserve">test chemical for arsenic toxicity to </w:t>
      </w:r>
      <w:proofErr w:type="spellStart"/>
      <w:r w:rsidRPr="001C6AAD">
        <w:rPr>
          <w:rFonts w:ascii="Times New Roman" w:hAnsi="Times New Roman" w:cs="Times New Roman"/>
          <w:sz w:val="24"/>
          <w:szCs w:val="24"/>
        </w:rPr>
        <w:t>Rohu</w:t>
      </w:r>
      <w:proofErr w:type="spellEnd"/>
      <w:r w:rsidRPr="001C6AAD">
        <w:rPr>
          <w:rFonts w:ascii="Times New Roman" w:hAnsi="Times New Roman" w:cs="Times New Roman"/>
          <w:sz w:val="24"/>
          <w:szCs w:val="24"/>
        </w:rPr>
        <w:t xml:space="preserve"> (</w:t>
      </w:r>
      <w:proofErr w:type="spellStart"/>
      <w:r w:rsidRPr="001C6AAD">
        <w:rPr>
          <w:rFonts w:ascii="Times New Roman" w:hAnsi="Times New Roman" w:cs="Times New Roman"/>
          <w:sz w:val="24"/>
          <w:szCs w:val="24"/>
        </w:rPr>
        <w:t>Labeo</w:t>
      </w:r>
      <w:proofErr w:type="spellEnd"/>
      <w:r w:rsidRPr="001C6AAD">
        <w:rPr>
          <w:rFonts w:ascii="Times New Roman" w:hAnsi="Times New Roman" w:cs="Times New Roman"/>
          <w:sz w:val="24"/>
          <w:szCs w:val="24"/>
        </w:rPr>
        <w:t xml:space="preserve"> </w:t>
      </w:r>
      <w:proofErr w:type="spellStart"/>
      <w:r w:rsidRPr="001C6AAD">
        <w:rPr>
          <w:rFonts w:ascii="Times New Roman" w:hAnsi="Times New Roman" w:cs="Times New Roman"/>
          <w:sz w:val="24"/>
          <w:szCs w:val="24"/>
        </w:rPr>
        <w:t>rohita</w:t>
      </w:r>
      <w:proofErr w:type="spellEnd"/>
      <w:r w:rsidRPr="001C6AAD">
        <w:rPr>
          <w:rFonts w:ascii="Times New Roman" w:hAnsi="Times New Roman" w:cs="Times New Roman"/>
          <w:sz w:val="24"/>
          <w:szCs w:val="24"/>
        </w:rPr>
        <w:t>).</w:t>
      </w:r>
    </w:p>
    <w:p w:rsidR="00A72FF6" w:rsidRDefault="00422163" w:rsidP="00134C3F">
      <w:pPr>
        <w:spacing w:line="360" w:lineRule="auto"/>
        <w:ind w:left="426"/>
        <w:jc w:val="both"/>
        <w:rPr>
          <w:rFonts w:ascii="Times New Roman" w:hAnsi="Times New Roman" w:cs="Times New Roman"/>
          <w:sz w:val="24"/>
          <w:szCs w:val="24"/>
        </w:rPr>
      </w:pPr>
      <w:r w:rsidRPr="001C6AAD">
        <w:rPr>
          <w:rFonts w:ascii="Times New Roman" w:hAnsi="Times New Roman" w:cs="Times New Roman"/>
          <w:sz w:val="24"/>
          <w:szCs w:val="24"/>
        </w:rPr>
        <w:lastRenderedPageBreak/>
        <w:t>Dissolved 3.46 gm of Na</w:t>
      </w:r>
      <w:r w:rsidRPr="001C6AAD">
        <w:rPr>
          <w:rFonts w:ascii="Times New Roman" w:hAnsi="Times New Roman" w:cs="Times New Roman"/>
          <w:sz w:val="24"/>
          <w:szCs w:val="24"/>
          <w:vertAlign w:val="subscript"/>
        </w:rPr>
        <w:t>2</w:t>
      </w:r>
      <w:r w:rsidRPr="001C6AAD">
        <w:rPr>
          <w:rFonts w:ascii="Times New Roman" w:hAnsi="Times New Roman" w:cs="Times New Roman"/>
          <w:sz w:val="24"/>
          <w:szCs w:val="24"/>
        </w:rPr>
        <w:t>H AsO</w:t>
      </w:r>
      <w:r w:rsidRPr="001C6AAD">
        <w:rPr>
          <w:rFonts w:ascii="Times New Roman" w:hAnsi="Times New Roman" w:cs="Times New Roman"/>
          <w:sz w:val="24"/>
          <w:szCs w:val="24"/>
          <w:vertAlign w:val="subscript"/>
        </w:rPr>
        <w:t>4</w:t>
      </w:r>
      <w:r w:rsidRPr="001C6AAD">
        <w:rPr>
          <w:rFonts w:ascii="Times New Roman" w:hAnsi="Times New Roman" w:cs="Times New Roman"/>
          <w:sz w:val="24"/>
          <w:szCs w:val="24"/>
        </w:rPr>
        <w:t>.7H</w:t>
      </w:r>
      <w:r w:rsidRPr="001C6AAD">
        <w:rPr>
          <w:rFonts w:ascii="Times New Roman" w:hAnsi="Times New Roman" w:cs="Times New Roman"/>
          <w:sz w:val="24"/>
          <w:szCs w:val="24"/>
          <w:vertAlign w:val="subscript"/>
        </w:rPr>
        <w:t>2</w:t>
      </w:r>
      <w:r w:rsidRPr="001C6AAD">
        <w:rPr>
          <w:rFonts w:ascii="Times New Roman" w:hAnsi="Times New Roman" w:cs="Times New Roman"/>
          <w:sz w:val="24"/>
          <w:szCs w:val="24"/>
        </w:rPr>
        <w:t xml:space="preserve">O (98.5% purity) in about 100 ml. of double distilled water and diluted it to 1000 ml. with distilled water by this manner we prepared 1000 </w:t>
      </w:r>
      <w:proofErr w:type="spellStart"/>
      <w:r w:rsidRPr="001C6AAD">
        <w:rPr>
          <w:rFonts w:ascii="Times New Roman" w:hAnsi="Times New Roman" w:cs="Times New Roman"/>
          <w:sz w:val="24"/>
          <w:szCs w:val="24"/>
        </w:rPr>
        <w:t>ppm</w:t>
      </w:r>
      <w:proofErr w:type="spellEnd"/>
      <w:r w:rsidRPr="001C6AAD">
        <w:rPr>
          <w:rFonts w:ascii="Times New Roman" w:hAnsi="Times New Roman" w:cs="Times New Roman"/>
          <w:sz w:val="24"/>
          <w:szCs w:val="24"/>
        </w:rPr>
        <w:t xml:space="preserve"> of stock solution of arsenic.</w:t>
      </w:r>
    </w:p>
    <w:p w:rsidR="00670A1C" w:rsidRPr="00A72FF6" w:rsidRDefault="00670A1C" w:rsidP="002D7933">
      <w:pPr>
        <w:spacing w:line="360" w:lineRule="auto"/>
        <w:jc w:val="both"/>
        <w:rPr>
          <w:rFonts w:ascii="Times New Roman" w:hAnsi="Times New Roman" w:cs="Times New Roman"/>
          <w:b/>
          <w:bCs/>
          <w:sz w:val="24"/>
          <w:szCs w:val="24"/>
        </w:rPr>
      </w:pPr>
      <w:r w:rsidRPr="00A72FF6">
        <w:rPr>
          <w:rFonts w:ascii="Times New Roman" w:hAnsi="Times New Roman" w:cs="Times New Roman"/>
          <w:b/>
          <w:bCs/>
          <w:sz w:val="24"/>
          <w:szCs w:val="24"/>
        </w:rPr>
        <w:t>Behavioral Responses</w:t>
      </w:r>
    </w:p>
    <w:p w:rsidR="005C29F8" w:rsidRDefault="00670A1C" w:rsidP="005C29F8">
      <w:pPr>
        <w:spacing w:line="360" w:lineRule="auto"/>
        <w:jc w:val="both"/>
        <w:rPr>
          <w:rFonts w:ascii="Times New Roman" w:hAnsi="Times New Roman" w:cs="Times New Roman"/>
          <w:sz w:val="24"/>
          <w:szCs w:val="24"/>
        </w:rPr>
      </w:pPr>
      <w:r w:rsidRPr="001C6AAD">
        <w:rPr>
          <w:rFonts w:ascii="Times New Roman" w:hAnsi="Times New Roman" w:cs="Times New Roman"/>
          <w:sz w:val="24"/>
          <w:szCs w:val="24"/>
        </w:rPr>
        <w:t>During toxicity test the altered behaviors of exposed fishes were observed carefully based on concentration-duration response</w:t>
      </w:r>
      <w:r w:rsidR="0027072E">
        <w:rPr>
          <w:rFonts w:ascii="Times New Roman" w:hAnsi="Times New Roman" w:cs="Times New Roman"/>
          <w:sz w:val="24"/>
          <w:szCs w:val="24"/>
        </w:rPr>
        <w:t xml:space="preserve"> [9]</w:t>
      </w:r>
      <w:r w:rsidRPr="001C6AAD">
        <w:rPr>
          <w:rFonts w:ascii="Times New Roman" w:hAnsi="Times New Roman" w:cs="Times New Roman"/>
          <w:sz w:val="24"/>
          <w:szCs w:val="24"/>
        </w:rPr>
        <w:t>. The operculum movements, surfacing activity, erratic swimming, equilibrium etc. were noted for six times.</w:t>
      </w:r>
    </w:p>
    <w:p w:rsidR="005C29F8" w:rsidRPr="005C29F8" w:rsidRDefault="005C29F8" w:rsidP="005C29F8">
      <w:pPr>
        <w:spacing w:line="360" w:lineRule="auto"/>
        <w:jc w:val="both"/>
        <w:rPr>
          <w:rFonts w:ascii="Times New Roman" w:hAnsi="Times New Roman" w:cs="Times New Roman"/>
          <w:sz w:val="24"/>
          <w:szCs w:val="24"/>
        </w:rPr>
      </w:pPr>
      <w:r w:rsidRPr="0048574D">
        <w:rPr>
          <w:rFonts w:ascii="Times New Roman" w:hAnsi="Times New Roman" w:cs="Times New Roman"/>
          <w:b/>
          <w:bCs/>
          <w:sz w:val="24"/>
          <w:szCs w:val="24"/>
        </w:rPr>
        <w:t xml:space="preserve"> Histopathology</w:t>
      </w:r>
    </w:p>
    <w:p w:rsidR="005C29F8" w:rsidRPr="0048574D" w:rsidRDefault="005C29F8" w:rsidP="005C29F8">
      <w:pPr>
        <w:spacing w:line="360" w:lineRule="auto"/>
        <w:jc w:val="both"/>
        <w:rPr>
          <w:rFonts w:ascii="Times New Roman" w:hAnsi="Times New Roman" w:cs="Times New Roman"/>
          <w:sz w:val="24"/>
          <w:szCs w:val="24"/>
        </w:rPr>
      </w:pPr>
      <w:r w:rsidRPr="0048574D">
        <w:rPr>
          <w:rFonts w:ascii="Times New Roman" w:hAnsi="Times New Roman" w:cs="Times New Roman"/>
          <w:sz w:val="24"/>
          <w:szCs w:val="24"/>
        </w:rPr>
        <w:t xml:space="preserve">Histopathology of </w:t>
      </w:r>
      <w:proofErr w:type="spellStart"/>
      <w:r w:rsidRPr="0048574D">
        <w:rPr>
          <w:rFonts w:ascii="Times New Roman" w:hAnsi="Times New Roman" w:cs="Times New Roman"/>
          <w:sz w:val="24"/>
          <w:szCs w:val="24"/>
        </w:rPr>
        <w:t>Rohu</w:t>
      </w:r>
      <w:proofErr w:type="spellEnd"/>
      <w:r w:rsidRPr="0048574D">
        <w:rPr>
          <w:rFonts w:ascii="Times New Roman" w:hAnsi="Times New Roman" w:cs="Times New Roman"/>
          <w:sz w:val="24"/>
          <w:szCs w:val="24"/>
        </w:rPr>
        <w:t xml:space="preserve"> fish (</w:t>
      </w:r>
      <w:proofErr w:type="spellStart"/>
      <w:r w:rsidRPr="0048574D">
        <w:rPr>
          <w:rFonts w:ascii="Times New Roman" w:hAnsi="Times New Roman" w:cs="Times New Roman"/>
          <w:sz w:val="24"/>
          <w:szCs w:val="24"/>
        </w:rPr>
        <w:t>Labeo</w:t>
      </w:r>
      <w:proofErr w:type="spellEnd"/>
      <w:r w:rsidRPr="0048574D">
        <w:rPr>
          <w:rFonts w:ascii="Times New Roman" w:hAnsi="Times New Roman" w:cs="Times New Roman"/>
          <w:sz w:val="24"/>
          <w:szCs w:val="24"/>
        </w:rPr>
        <w:t xml:space="preserve"> </w:t>
      </w:r>
      <w:proofErr w:type="spellStart"/>
      <w:r w:rsidRPr="0048574D">
        <w:rPr>
          <w:rFonts w:ascii="Times New Roman" w:hAnsi="Times New Roman" w:cs="Times New Roman"/>
          <w:sz w:val="24"/>
          <w:szCs w:val="24"/>
        </w:rPr>
        <w:t>rohita</w:t>
      </w:r>
      <w:proofErr w:type="spellEnd"/>
      <w:r w:rsidRPr="0048574D">
        <w:rPr>
          <w:rFonts w:ascii="Times New Roman" w:hAnsi="Times New Roman" w:cs="Times New Roman"/>
          <w:sz w:val="24"/>
          <w:szCs w:val="24"/>
        </w:rPr>
        <w:t>) typically involves a series of steps to prepare and examine tissue samples under a microscope. Here's an overview of the methods used for fish histopathology.</w:t>
      </w:r>
    </w:p>
    <w:p w:rsidR="005C29F8" w:rsidRPr="0048574D" w:rsidRDefault="005C29F8" w:rsidP="005C29F8">
      <w:pPr>
        <w:spacing w:line="360" w:lineRule="auto"/>
        <w:jc w:val="both"/>
        <w:rPr>
          <w:rFonts w:ascii="Times New Roman" w:hAnsi="Times New Roman" w:cs="Times New Roman"/>
          <w:sz w:val="24"/>
          <w:szCs w:val="24"/>
        </w:rPr>
      </w:pPr>
      <w:r w:rsidRPr="0048574D">
        <w:rPr>
          <w:rFonts w:ascii="Times New Roman" w:hAnsi="Times New Roman" w:cs="Times New Roman"/>
          <w:b/>
          <w:bCs/>
          <w:sz w:val="24"/>
          <w:szCs w:val="24"/>
        </w:rPr>
        <w:t>Sample Collection:</w:t>
      </w:r>
      <w:r w:rsidRPr="0048574D">
        <w:rPr>
          <w:rFonts w:ascii="Times New Roman" w:hAnsi="Times New Roman" w:cs="Times New Roman"/>
          <w:sz w:val="24"/>
          <w:szCs w:val="24"/>
        </w:rPr>
        <w:t xml:space="preserve"> Start by collecting fish specimens that are either naturally deceased or euthanized humanely to minimize stress and tissue damage. Select specific tissues or organs of interest for </w:t>
      </w:r>
      <w:proofErr w:type="spellStart"/>
      <w:r w:rsidRPr="0048574D">
        <w:rPr>
          <w:rFonts w:ascii="Times New Roman" w:hAnsi="Times New Roman" w:cs="Times New Roman"/>
          <w:sz w:val="24"/>
          <w:szCs w:val="24"/>
        </w:rPr>
        <w:t>histopathological</w:t>
      </w:r>
      <w:proofErr w:type="spellEnd"/>
      <w:r w:rsidRPr="0048574D">
        <w:rPr>
          <w:rFonts w:ascii="Times New Roman" w:hAnsi="Times New Roman" w:cs="Times New Roman"/>
          <w:sz w:val="24"/>
          <w:szCs w:val="24"/>
        </w:rPr>
        <w:t xml:space="preserve"> examination based on the research question or suspected health issues.</w:t>
      </w:r>
    </w:p>
    <w:p w:rsidR="005C29F8" w:rsidRPr="0048574D" w:rsidRDefault="005C29F8" w:rsidP="005C29F8">
      <w:pPr>
        <w:spacing w:line="360" w:lineRule="auto"/>
        <w:jc w:val="both"/>
        <w:rPr>
          <w:rFonts w:ascii="Times New Roman" w:hAnsi="Times New Roman" w:cs="Times New Roman"/>
          <w:sz w:val="24"/>
          <w:szCs w:val="24"/>
        </w:rPr>
      </w:pPr>
      <w:r w:rsidRPr="0048574D">
        <w:rPr>
          <w:rFonts w:ascii="Times New Roman" w:hAnsi="Times New Roman" w:cs="Times New Roman"/>
          <w:b/>
          <w:bCs/>
          <w:sz w:val="24"/>
          <w:szCs w:val="24"/>
        </w:rPr>
        <w:t>Tissue Fixation:</w:t>
      </w:r>
      <w:r w:rsidRPr="0048574D">
        <w:rPr>
          <w:rFonts w:ascii="Times New Roman" w:hAnsi="Times New Roman" w:cs="Times New Roman"/>
          <w:sz w:val="24"/>
          <w:szCs w:val="24"/>
        </w:rPr>
        <w:t xml:space="preserve"> Immediately after collection, the selected tissues should be fixed to preserve their cellular structure. Common fixatives for fish histopathology include 10% buffered formalin or Davidson's fixative. Submerge the tissue samples in the fixative and ensure they are completely immersed for a sufficient duration (typically 24-48 hours) depending on the tissue size.</w:t>
      </w:r>
    </w:p>
    <w:p w:rsidR="005C29F8" w:rsidRPr="0048574D" w:rsidRDefault="005C29F8" w:rsidP="005C29F8">
      <w:pPr>
        <w:spacing w:line="360" w:lineRule="auto"/>
        <w:jc w:val="both"/>
        <w:rPr>
          <w:rFonts w:ascii="Times New Roman" w:hAnsi="Times New Roman" w:cs="Times New Roman"/>
          <w:sz w:val="24"/>
          <w:szCs w:val="24"/>
        </w:rPr>
      </w:pPr>
      <w:r w:rsidRPr="0048574D">
        <w:rPr>
          <w:rFonts w:ascii="Times New Roman" w:hAnsi="Times New Roman" w:cs="Times New Roman"/>
          <w:b/>
          <w:bCs/>
          <w:sz w:val="24"/>
          <w:szCs w:val="24"/>
        </w:rPr>
        <w:t>Tissue Processing:</w:t>
      </w:r>
      <w:r w:rsidRPr="0048574D">
        <w:rPr>
          <w:rFonts w:ascii="Times New Roman" w:hAnsi="Times New Roman" w:cs="Times New Roman"/>
          <w:sz w:val="24"/>
          <w:szCs w:val="24"/>
        </w:rPr>
        <w:t xml:space="preserve"> After fixation, rinse the tissues with water to remove excess fixative.</w:t>
      </w:r>
    </w:p>
    <w:p w:rsidR="00115380" w:rsidRDefault="005C29F8" w:rsidP="005C29F8">
      <w:pPr>
        <w:spacing w:line="360" w:lineRule="auto"/>
        <w:jc w:val="both"/>
        <w:rPr>
          <w:rFonts w:ascii="Times New Roman" w:hAnsi="Times New Roman" w:cs="Times New Roman"/>
          <w:sz w:val="24"/>
          <w:szCs w:val="24"/>
        </w:rPr>
      </w:pPr>
      <w:r w:rsidRPr="0048574D">
        <w:rPr>
          <w:rFonts w:ascii="Times New Roman" w:hAnsi="Times New Roman" w:cs="Times New Roman"/>
          <w:sz w:val="24"/>
          <w:szCs w:val="24"/>
        </w:rPr>
        <w:t xml:space="preserve">Dehydrate the tissues by passing them through a series of increasing concentrations of alcohol (e.g., 70%, 95%, and 100% ethanol) to remove water from the tissues. Clear the tissues using a clearing agent like </w:t>
      </w:r>
      <w:proofErr w:type="spellStart"/>
      <w:r w:rsidRPr="0048574D">
        <w:rPr>
          <w:rFonts w:ascii="Times New Roman" w:hAnsi="Times New Roman" w:cs="Times New Roman"/>
          <w:sz w:val="24"/>
          <w:szCs w:val="24"/>
        </w:rPr>
        <w:t>xylene</w:t>
      </w:r>
      <w:proofErr w:type="spellEnd"/>
      <w:r w:rsidRPr="0048574D">
        <w:rPr>
          <w:rFonts w:ascii="Times New Roman" w:hAnsi="Times New Roman" w:cs="Times New Roman"/>
          <w:sz w:val="24"/>
          <w:szCs w:val="24"/>
        </w:rPr>
        <w:t xml:space="preserve"> to remove alcohol and make them transparent. Embed the dehydrated and cleared tissues in paraffin wax to provide support for thin sectioning.</w:t>
      </w:r>
    </w:p>
    <w:p w:rsidR="005C29F8" w:rsidRPr="0048574D" w:rsidRDefault="005C29F8" w:rsidP="005C29F8">
      <w:pPr>
        <w:spacing w:line="360" w:lineRule="auto"/>
        <w:jc w:val="both"/>
        <w:rPr>
          <w:rFonts w:ascii="Times New Roman" w:hAnsi="Times New Roman" w:cs="Times New Roman"/>
          <w:sz w:val="24"/>
          <w:szCs w:val="24"/>
        </w:rPr>
      </w:pPr>
      <w:r w:rsidRPr="0048574D">
        <w:rPr>
          <w:rFonts w:ascii="Times New Roman" w:hAnsi="Times New Roman" w:cs="Times New Roman"/>
          <w:b/>
          <w:bCs/>
          <w:sz w:val="24"/>
          <w:szCs w:val="24"/>
        </w:rPr>
        <w:t>Sectioning:</w:t>
      </w:r>
      <w:r w:rsidRPr="0048574D">
        <w:rPr>
          <w:rFonts w:ascii="Times New Roman" w:hAnsi="Times New Roman" w:cs="Times New Roman"/>
          <w:sz w:val="24"/>
          <w:szCs w:val="24"/>
        </w:rPr>
        <w:t xml:space="preserve"> The embedded tissues are sliced into thin sections (usually 4-6 micrometers thick) using a microtome. These sections are then mounted onto glass microscope slides.</w:t>
      </w:r>
    </w:p>
    <w:p w:rsidR="005C29F8" w:rsidRPr="0048574D" w:rsidRDefault="005C29F8" w:rsidP="005C29F8">
      <w:pPr>
        <w:spacing w:line="360" w:lineRule="auto"/>
        <w:jc w:val="both"/>
        <w:rPr>
          <w:rFonts w:ascii="Times New Roman" w:hAnsi="Times New Roman" w:cs="Times New Roman"/>
          <w:sz w:val="24"/>
          <w:szCs w:val="24"/>
        </w:rPr>
      </w:pPr>
      <w:r w:rsidRPr="0048574D">
        <w:rPr>
          <w:rFonts w:ascii="Times New Roman" w:hAnsi="Times New Roman" w:cs="Times New Roman"/>
          <w:b/>
          <w:bCs/>
          <w:sz w:val="24"/>
          <w:szCs w:val="24"/>
        </w:rPr>
        <w:lastRenderedPageBreak/>
        <w:t>Staining:</w:t>
      </w:r>
      <w:r w:rsidRPr="0048574D">
        <w:rPr>
          <w:rFonts w:ascii="Times New Roman" w:hAnsi="Times New Roman" w:cs="Times New Roman"/>
          <w:sz w:val="24"/>
          <w:szCs w:val="24"/>
        </w:rPr>
        <w:t xml:space="preserve"> To enhance the contrast and visualization of cellular structures, sections are stained using various histological stains. Common stains for fish histopathology include </w:t>
      </w:r>
      <w:proofErr w:type="spellStart"/>
      <w:r w:rsidRPr="0048574D">
        <w:rPr>
          <w:rFonts w:ascii="Times New Roman" w:hAnsi="Times New Roman" w:cs="Times New Roman"/>
          <w:sz w:val="24"/>
          <w:szCs w:val="24"/>
        </w:rPr>
        <w:t>Hematoxylin</w:t>
      </w:r>
      <w:proofErr w:type="spellEnd"/>
      <w:r w:rsidRPr="0048574D">
        <w:rPr>
          <w:rFonts w:ascii="Times New Roman" w:hAnsi="Times New Roman" w:cs="Times New Roman"/>
          <w:sz w:val="24"/>
          <w:szCs w:val="24"/>
        </w:rPr>
        <w:t xml:space="preserve"> and Eosin (H&amp;E) for general tissue examination. Other specialized stains may be used for specific purposes, such as Periodic Acid-Schiff (PAS) for detecting glycogen or special stains for detecting parasites.</w:t>
      </w:r>
    </w:p>
    <w:p w:rsidR="00A72FF6" w:rsidRPr="00115380" w:rsidRDefault="005C29F8" w:rsidP="00115380">
      <w:pPr>
        <w:spacing w:line="360" w:lineRule="auto"/>
        <w:jc w:val="both"/>
        <w:rPr>
          <w:rFonts w:ascii="Times New Roman" w:hAnsi="Times New Roman" w:cs="Times New Roman"/>
          <w:sz w:val="24"/>
          <w:szCs w:val="24"/>
        </w:rPr>
      </w:pPr>
      <w:r w:rsidRPr="0048574D">
        <w:rPr>
          <w:rFonts w:ascii="Times New Roman" w:hAnsi="Times New Roman" w:cs="Times New Roman"/>
          <w:b/>
          <w:bCs/>
          <w:sz w:val="24"/>
          <w:szCs w:val="24"/>
        </w:rPr>
        <w:t>Microscopic Examination:</w:t>
      </w:r>
      <w:r w:rsidRPr="0048574D">
        <w:rPr>
          <w:rFonts w:ascii="Times New Roman" w:hAnsi="Times New Roman" w:cs="Times New Roman"/>
          <w:sz w:val="24"/>
          <w:szCs w:val="24"/>
        </w:rPr>
        <w:t xml:space="preserve"> Prepared slides are examined under a light microscope. </w:t>
      </w:r>
      <w:proofErr w:type="gramStart"/>
      <w:r w:rsidRPr="0048574D">
        <w:rPr>
          <w:rFonts w:ascii="Times New Roman" w:hAnsi="Times New Roman" w:cs="Times New Roman"/>
          <w:sz w:val="24"/>
          <w:szCs w:val="24"/>
        </w:rPr>
        <w:t>analyze</w:t>
      </w:r>
      <w:proofErr w:type="gramEnd"/>
      <w:r w:rsidRPr="0048574D">
        <w:rPr>
          <w:rFonts w:ascii="Times New Roman" w:hAnsi="Times New Roman" w:cs="Times New Roman"/>
          <w:sz w:val="24"/>
          <w:szCs w:val="24"/>
        </w:rPr>
        <w:t xml:space="preserve"> the tissue sections for abnormalities, lesions, cell morphology, inflammation, and other pathological changes. Photomicrographs may be taken to document findings.</w:t>
      </w:r>
    </w:p>
    <w:p w:rsidR="00670A1C" w:rsidRPr="00A72FF6" w:rsidRDefault="00670A1C" w:rsidP="002D7933">
      <w:pPr>
        <w:autoSpaceDE w:val="0"/>
        <w:autoSpaceDN w:val="0"/>
        <w:adjustRightInd w:val="0"/>
        <w:spacing w:after="0" w:line="360" w:lineRule="auto"/>
        <w:jc w:val="both"/>
        <w:rPr>
          <w:rFonts w:ascii="Times New Roman" w:hAnsi="Times New Roman" w:cs="Times New Roman"/>
          <w:b/>
          <w:bCs/>
          <w:sz w:val="28"/>
          <w:szCs w:val="28"/>
        </w:rPr>
      </w:pPr>
      <w:r w:rsidRPr="00A72FF6">
        <w:rPr>
          <w:rFonts w:ascii="Times New Roman" w:hAnsi="Times New Roman" w:cs="Times New Roman"/>
          <w:b/>
          <w:bCs/>
          <w:sz w:val="28"/>
          <w:szCs w:val="28"/>
        </w:rPr>
        <w:t xml:space="preserve">Results </w:t>
      </w:r>
    </w:p>
    <w:p w:rsidR="00670A1C" w:rsidRPr="00A72FF6" w:rsidRDefault="00CF25CD" w:rsidP="002D7933">
      <w:pPr>
        <w:spacing w:line="360" w:lineRule="auto"/>
        <w:jc w:val="both"/>
        <w:rPr>
          <w:rFonts w:ascii="Times New Roman" w:hAnsi="Times New Roman" w:cs="Times New Roman"/>
          <w:b/>
          <w:bCs/>
          <w:sz w:val="24"/>
          <w:szCs w:val="24"/>
        </w:rPr>
      </w:pPr>
      <w:r w:rsidRPr="00A72FF6">
        <w:rPr>
          <w:rFonts w:ascii="Times New Roman" w:hAnsi="Times New Roman" w:cs="Times New Roman"/>
          <w:b/>
          <w:bCs/>
          <w:sz w:val="24"/>
          <w:szCs w:val="24"/>
        </w:rPr>
        <w:t>Sample processing</w:t>
      </w:r>
    </w:p>
    <w:p w:rsidR="00CF25CD" w:rsidRDefault="00CF25CD" w:rsidP="002D7933">
      <w:pPr>
        <w:spacing w:line="360" w:lineRule="auto"/>
        <w:jc w:val="both"/>
        <w:rPr>
          <w:rFonts w:ascii="Times New Roman" w:hAnsi="Times New Roman" w:cs="Times New Roman"/>
          <w:sz w:val="24"/>
          <w:szCs w:val="24"/>
        </w:rPr>
      </w:pPr>
      <w:r w:rsidRPr="00D31EBA">
        <w:rPr>
          <w:rFonts w:ascii="Times New Roman" w:hAnsi="Times New Roman" w:cs="Times New Roman"/>
          <w:sz w:val="24"/>
          <w:szCs w:val="24"/>
        </w:rPr>
        <w:t xml:space="preserve">Water samples are collected from different spots of </w:t>
      </w:r>
      <w:proofErr w:type="spellStart"/>
      <w:r w:rsidRPr="00D31EBA">
        <w:rPr>
          <w:rFonts w:ascii="Times New Roman" w:hAnsi="Times New Roman" w:cs="Times New Roman"/>
          <w:sz w:val="24"/>
          <w:szCs w:val="24"/>
        </w:rPr>
        <w:t>Hasdeo</w:t>
      </w:r>
      <w:proofErr w:type="spellEnd"/>
      <w:r w:rsidRPr="00D31EBA">
        <w:rPr>
          <w:rFonts w:ascii="Times New Roman" w:hAnsi="Times New Roman" w:cs="Times New Roman"/>
          <w:sz w:val="24"/>
          <w:szCs w:val="24"/>
        </w:rPr>
        <w:t xml:space="preserve"> River in </w:t>
      </w:r>
      <w:proofErr w:type="spellStart"/>
      <w:r w:rsidRPr="00D31EBA">
        <w:rPr>
          <w:rFonts w:ascii="Times New Roman" w:hAnsi="Times New Roman" w:cs="Times New Roman"/>
          <w:sz w:val="24"/>
          <w:szCs w:val="24"/>
        </w:rPr>
        <w:t>Korba</w:t>
      </w:r>
      <w:proofErr w:type="spellEnd"/>
      <w:r w:rsidRPr="00D31EBA">
        <w:rPr>
          <w:rFonts w:ascii="Times New Roman" w:hAnsi="Times New Roman" w:cs="Times New Roman"/>
          <w:sz w:val="24"/>
          <w:szCs w:val="24"/>
        </w:rPr>
        <w:t xml:space="preserve"> District, Chhattisgarh India. Total 4 spots are selected for water sampling. Spot 1 was </w:t>
      </w:r>
      <w:proofErr w:type="spellStart"/>
      <w:r w:rsidRPr="00D31EBA">
        <w:rPr>
          <w:rFonts w:ascii="Times New Roman" w:hAnsi="Times New Roman" w:cs="Times New Roman"/>
          <w:sz w:val="24"/>
          <w:szCs w:val="24"/>
        </w:rPr>
        <w:t>Belgiri</w:t>
      </w:r>
      <w:proofErr w:type="spellEnd"/>
      <w:r w:rsidRPr="00D31EBA">
        <w:rPr>
          <w:rFonts w:ascii="Times New Roman" w:hAnsi="Times New Roman" w:cs="Times New Roman"/>
          <w:sz w:val="24"/>
          <w:szCs w:val="24"/>
        </w:rPr>
        <w:t xml:space="preserve"> </w:t>
      </w:r>
      <w:proofErr w:type="spellStart"/>
      <w:r w:rsidRPr="00D31EBA">
        <w:rPr>
          <w:rFonts w:ascii="Times New Roman" w:hAnsi="Times New Roman" w:cs="Times New Roman"/>
          <w:sz w:val="24"/>
          <w:szCs w:val="24"/>
        </w:rPr>
        <w:t>Naala</w:t>
      </w:r>
      <w:proofErr w:type="spellEnd"/>
      <w:r w:rsidRPr="00D31EBA">
        <w:rPr>
          <w:rFonts w:ascii="Times New Roman" w:hAnsi="Times New Roman" w:cs="Times New Roman"/>
          <w:sz w:val="24"/>
          <w:szCs w:val="24"/>
        </w:rPr>
        <w:t xml:space="preserve">, Spot 2 was </w:t>
      </w:r>
      <w:proofErr w:type="spellStart"/>
      <w:r w:rsidRPr="00D31EBA">
        <w:rPr>
          <w:rFonts w:ascii="Times New Roman" w:hAnsi="Times New Roman" w:cs="Times New Roman"/>
          <w:sz w:val="24"/>
          <w:szCs w:val="24"/>
        </w:rPr>
        <w:t>Dhengur</w:t>
      </w:r>
      <w:proofErr w:type="spellEnd"/>
      <w:r w:rsidRPr="00D31EBA">
        <w:rPr>
          <w:rFonts w:ascii="Times New Roman" w:hAnsi="Times New Roman" w:cs="Times New Roman"/>
          <w:sz w:val="24"/>
          <w:szCs w:val="24"/>
        </w:rPr>
        <w:t xml:space="preserve"> </w:t>
      </w:r>
      <w:proofErr w:type="spellStart"/>
      <w:r w:rsidRPr="00D31EBA">
        <w:rPr>
          <w:rFonts w:ascii="Times New Roman" w:hAnsi="Times New Roman" w:cs="Times New Roman"/>
          <w:sz w:val="24"/>
          <w:szCs w:val="24"/>
        </w:rPr>
        <w:t>Naala</w:t>
      </w:r>
      <w:proofErr w:type="spellEnd"/>
      <w:r w:rsidRPr="00D31EBA">
        <w:rPr>
          <w:rFonts w:ascii="Times New Roman" w:hAnsi="Times New Roman" w:cs="Times New Roman"/>
          <w:sz w:val="24"/>
          <w:szCs w:val="24"/>
        </w:rPr>
        <w:t xml:space="preserve">, Spot 3 was in </w:t>
      </w:r>
      <w:proofErr w:type="spellStart"/>
      <w:r w:rsidRPr="00D31EBA">
        <w:rPr>
          <w:rFonts w:ascii="Times New Roman" w:hAnsi="Times New Roman" w:cs="Times New Roman"/>
          <w:sz w:val="24"/>
          <w:szCs w:val="24"/>
        </w:rPr>
        <w:t>Hasdeo</w:t>
      </w:r>
      <w:proofErr w:type="spellEnd"/>
      <w:r w:rsidRPr="00D31EBA">
        <w:rPr>
          <w:rFonts w:ascii="Times New Roman" w:hAnsi="Times New Roman" w:cs="Times New Roman"/>
          <w:sz w:val="24"/>
          <w:szCs w:val="24"/>
        </w:rPr>
        <w:t xml:space="preserve"> downstream of </w:t>
      </w:r>
      <w:proofErr w:type="spellStart"/>
      <w:r w:rsidRPr="00D31EBA">
        <w:rPr>
          <w:rFonts w:ascii="Times New Roman" w:hAnsi="Times New Roman" w:cs="Times New Roman"/>
          <w:sz w:val="24"/>
          <w:szCs w:val="24"/>
        </w:rPr>
        <w:t>Dhengur</w:t>
      </w:r>
      <w:proofErr w:type="spellEnd"/>
      <w:r w:rsidRPr="00D31EBA">
        <w:rPr>
          <w:rFonts w:ascii="Times New Roman" w:hAnsi="Times New Roman" w:cs="Times New Roman"/>
          <w:sz w:val="24"/>
          <w:szCs w:val="24"/>
        </w:rPr>
        <w:t xml:space="preserve"> </w:t>
      </w:r>
      <w:proofErr w:type="spellStart"/>
      <w:r w:rsidRPr="00D31EBA">
        <w:rPr>
          <w:rFonts w:ascii="Times New Roman" w:hAnsi="Times New Roman" w:cs="Times New Roman"/>
          <w:sz w:val="24"/>
          <w:szCs w:val="24"/>
        </w:rPr>
        <w:t>Naala</w:t>
      </w:r>
      <w:proofErr w:type="spellEnd"/>
      <w:r w:rsidRPr="00D31EBA">
        <w:rPr>
          <w:rFonts w:ascii="Times New Roman" w:hAnsi="Times New Roman" w:cs="Times New Roman"/>
          <w:sz w:val="24"/>
          <w:szCs w:val="24"/>
        </w:rPr>
        <w:t xml:space="preserve"> and Spot 4 was </w:t>
      </w:r>
      <w:proofErr w:type="spellStart"/>
      <w:r w:rsidRPr="00D31EBA">
        <w:rPr>
          <w:rFonts w:ascii="Times New Roman" w:hAnsi="Times New Roman" w:cs="Times New Roman"/>
          <w:sz w:val="24"/>
          <w:szCs w:val="24"/>
        </w:rPr>
        <w:t>Hasdeo</w:t>
      </w:r>
      <w:proofErr w:type="spellEnd"/>
      <w:r w:rsidRPr="00D31EBA">
        <w:rPr>
          <w:rFonts w:ascii="Times New Roman" w:hAnsi="Times New Roman" w:cs="Times New Roman"/>
          <w:sz w:val="24"/>
          <w:szCs w:val="24"/>
        </w:rPr>
        <w:t xml:space="preserve"> Downstream of </w:t>
      </w:r>
      <w:proofErr w:type="spellStart"/>
      <w:r w:rsidRPr="00D31EBA">
        <w:rPr>
          <w:rFonts w:ascii="Times New Roman" w:hAnsi="Times New Roman" w:cs="Times New Roman"/>
          <w:sz w:val="24"/>
          <w:szCs w:val="24"/>
        </w:rPr>
        <w:t>Ahiran</w:t>
      </w:r>
      <w:proofErr w:type="spellEnd"/>
      <w:r w:rsidRPr="00D31EBA">
        <w:rPr>
          <w:rFonts w:ascii="Times New Roman" w:hAnsi="Times New Roman" w:cs="Times New Roman"/>
          <w:sz w:val="24"/>
          <w:szCs w:val="24"/>
        </w:rPr>
        <w:t xml:space="preserve"> River. From every spots 20 water samples were collected and total 80 water samples were used for study</w:t>
      </w:r>
      <w:r>
        <w:rPr>
          <w:rFonts w:ascii="Times New Roman" w:hAnsi="Times New Roman" w:cs="Times New Roman"/>
          <w:sz w:val="24"/>
          <w:szCs w:val="24"/>
        </w:rPr>
        <w:t>.</w:t>
      </w:r>
    </w:p>
    <w:p w:rsidR="00670A1C" w:rsidRDefault="00A72FF6" w:rsidP="0027072E">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Table 1 -</w:t>
      </w:r>
      <w:r w:rsidR="00CF25CD" w:rsidRPr="007F0323">
        <w:rPr>
          <w:rFonts w:ascii="Times New Roman" w:hAnsi="Times New Roman" w:cs="Times New Roman"/>
          <w:b/>
          <w:bCs/>
          <w:sz w:val="24"/>
          <w:szCs w:val="24"/>
        </w:rPr>
        <w:t>Heavy Metal analysis (mg/L)</w:t>
      </w:r>
    </w:p>
    <w:tbl>
      <w:tblPr>
        <w:tblStyle w:val="LightList-Accent1"/>
        <w:tblW w:w="9322" w:type="dxa"/>
        <w:tblLayout w:type="fixed"/>
        <w:tblLook w:val="04A0"/>
      </w:tblPr>
      <w:tblGrid>
        <w:gridCol w:w="1809"/>
        <w:gridCol w:w="1560"/>
        <w:gridCol w:w="1559"/>
        <w:gridCol w:w="1559"/>
        <w:gridCol w:w="1559"/>
        <w:gridCol w:w="1276"/>
      </w:tblGrid>
      <w:tr w:rsidR="00CF25CD" w:rsidRPr="00CF25CD" w:rsidTr="00884B1E">
        <w:trPr>
          <w:cnfStyle w:val="100000000000"/>
          <w:trHeight w:val="331"/>
        </w:trPr>
        <w:tc>
          <w:tcPr>
            <w:cnfStyle w:val="001000000000"/>
            <w:tcW w:w="1809" w:type="dxa"/>
            <w:hideMark/>
          </w:tcPr>
          <w:p w:rsidR="00CF25CD" w:rsidRPr="00CF25CD" w:rsidRDefault="00CF25CD" w:rsidP="00CF25CD">
            <w:pPr>
              <w:autoSpaceDE w:val="0"/>
              <w:autoSpaceDN w:val="0"/>
              <w:adjustRightInd w:val="0"/>
              <w:spacing w:line="360" w:lineRule="auto"/>
              <w:jc w:val="center"/>
              <w:rPr>
                <w:rFonts w:ascii="Times New Roman" w:hAnsi="Times New Roman" w:cs="Times New Roman"/>
                <w:sz w:val="24"/>
                <w:szCs w:val="24"/>
              </w:rPr>
            </w:pPr>
            <w:r w:rsidRPr="00CF25CD">
              <w:rPr>
                <w:rFonts w:ascii="Times New Roman" w:hAnsi="Times New Roman" w:cs="Times New Roman"/>
                <w:sz w:val="24"/>
                <w:szCs w:val="24"/>
              </w:rPr>
              <w:t>Characteristic</w:t>
            </w:r>
          </w:p>
        </w:tc>
        <w:tc>
          <w:tcPr>
            <w:tcW w:w="1560" w:type="dxa"/>
            <w:hideMark/>
          </w:tcPr>
          <w:p w:rsidR="00CF25CD" w:rsidRPr="00CF25CD" w:rsidRDefault="00CF25CD" w:rsidP="00CF25CD">
            <w:pPr>
              <w:autoSpaceDE w:val="0"/>
              <w:autoSpaceDN w:val="0"/>
              <w:adjustRightInd w:val="0"/>
              <w:spacing w:line="360" w:lineRule="auto"/>
              <w:jc w:val="center"/>
              <w:cnfStyle w:val="100000000000"/>
              <w:rPr>
                <w:rFonts w:ascii="Times New Roman" w:hAnsi="Times New Roman" w:cs="Times New Roman"/>
                <w:sz w:val="24"/>
                <w:szCs w:val="24"/>
              </w:rPr>
            </w:pPr>
            <w:r w:rsidRPr="00CF25CD">
              <w:rPr>
                <w:rFonts w:ascii="Times New Roman" w:hAnsi="Times New Roman" w:cs="Times New Roman"/>
                <w:sz w:val="24"/>
                <w:szCs w:val="24"/>
              </w:rPr>
              <w:t>Spot 1</w:t>
            </w:r>
          </w:p>
        </w:tc>
        <w:tc>
          <w:tcPr>
            <w:tcW w:w="1559" w:type="dxa"/>
            <w:hideMark/>
          </w:tcPr>
          <w:p w:rsidR="00CF25CD" w:rsidRPr="00CF25CD" w:rsidRDefault="00CF25CD" w:rsidP="00CF25CD">
            <w:pPr>
              <w:autoSpaceDE w:val="0"/>
              <w:autoSpaceDN w:val="0"/>
              <w:adjustRightInd w:val="0"/>
              <w:spacing w:line="360" w:lineRule="auto"/>
              <w:jc w:val="center"/>
              <w:cnfStyle w:val="100000000000"/>
              <w:rPr>
                <w:rFonts w:ascii="Times New Roman" w:hAnsi="Times New Roman" w:cs="Times New Roman"/>
                <w:sz w:val="24"/>
                <w:szCs w:val="24"/>
              </w:rPr>
            </w:pPr>
            <w:r w:rsidRPr="00CF25CD">
              <w:rPr>
                <w:rFonts w:ascii="Times New Roman" w:hAnsi="Times New Roman" w:cs="Times New Roman"/>
                <w:sz w:val="24"/>
                <w:szCs w:val="24"/>
              </w:rPr>
              <w:t>Spot 2</w:t>
            </w:r>
          </w:p>
        </w:tc>
        <w:tc>
          <w:tcPr>
            <w:tcW w:w="1559" w:type="dxa"/>
            <w:hideMark/>
          </w:tcPr>
          <w:p w:rsidR="00CF25CD" w:rsidRPr="00CF25CD" w:rsidRDefault="00CF25CD" w:rsidP="00CF25CD">
            <w:pPr>
              <w:autoSpaceDE w:val="0"/>
              <w:autoSpaceDN w:val="0"/>
              <w:adjustRightInd w:val="0"/>
              <w:spacing w:line="360" w:lineRule="auto"/>
              <w:jc w:val="center"/>
              <w:cnfStyle w:val="100000000000"/>
              <w:rPr>
                <w:rFonts w:ascii="Times New Roman" w:hAnsi="Times New Roman" w:cs="Times New Roman"/>
                <w:sz w:val="24"/>
                <w:szCs w:val="24"/>
              </w:rPr>
            </w:pPr>
            <w:r w:rsidRPr="00CF25CD">
              <w:rPr>
                <w:rFonts w:ascii="Times New Roman" w:hAnsi="Times New Roman" w:cs="Times New Roman"/>
                <w:sz w:val="24"/>
                <w:szCs w:val="24"/>
              </w:rPr>
              <w:t>Spot 3</w:t>
            </w:r>
          </w:p>
        </w:tc>
        <w:tc>
          <w:tcPr>
            <w:tcW w:w="1559" w:type="dxa"/>
            <w:hideMark/>
          </w:tcPr>
          <w:p w:rsidR="00CF25CD" w:rsidRPr="00CF25CD" w:rsidRDefault="00CF25CD" w:rsidP="00CF25CD">
            <w:pPr>
              <w:autoSpaceDE w:val="0"/>
              <w:autoSpaceDN w:val="0"/>
              <w:adjustRightInd w:val="0"/>
              <w:spacing w:line="360" w:lineRule="auto"/>
              <w:jc w:val="center"/>
              <w:cnfStyle w:val="100000000000"/>
              <w:rPr>
                <w:rFonts w:ascii="Times New Roman" w:hAnsi="Times New Roman" w:cs="Times New Roman"/>
                <w:sz w:val="24"/>
                <w:szCs w:val="24"/>
              </w:rPr>
            </w:pPr>
            <w:r w:rsidRPr="00CF25CD">
              <w:rPr>
                <w:rFonts w:ascii="Times New Roman" w:hAnsi="Times New Roman" w:cs="Times New Roman"/>
                <w:sz w:val="24"/>
                <w:szCs w:val="24"/>
              </w:rPr>
              <w:t>Spot 4</w:t>
            </w:r>
          </w:p>
        </w:tc>
        <w:tc>
          <w:tcPr>
            <w:tcW w:w="1276" w:type="dxa"/>
            <w:hideMark/>
          </w:tcPr>
          <w:p w:rsidR="00CF25CD" w:rsidRPr="00CF25CD" w:rsidRDefault="00CF25CD" w:rsidP="00CF25CD">
            <w:pPr>
              <w:autoSpaceDE w:val="0"/>
              <w:autoSpaceDN w:val="0"/>
              <w:adjustRightInd w:val="0"/>
              <w:spacing w:line="360" w:lineRule="auto"/>
              <w:jc w:val="center"/>
              <w:cnfStyle w:val="100000000000"/>
              <w:rPr>
                <w:rFonts w:ascii="Times New Roman" w:hAnsi="Times New Roman" w:cs="Times New Roman"/>
                <w:sz w:val="24"/>
                <w:szCs w:val="24"/>
              </w:rPr>
            </w:pPr>
            <w:r w:rsidRPr="00CF25CD">
              <w:rPr>
                <w:rFonts w:ascii="Times New Roman" w:hAnsi="Times New Roman" w:cs="Times New Roman"/>
                <w:sz w:val="24"/>
                <w:szCs w:val="24"/>
              </w:rPr>
              <w:t>Standard</w:t>
            </w:r>
          </w:p>
        </w:tc>
      </w:tr>
      <w:tr w:rsidR="00CF25CD" w:rsidRPr="00CF25CD" w:rsidTr="00884B1E">
        <w:trPr>
          <w:cnfStyle w:val="000000100000"/>
          <w:trHeight w:val="567"/>
        </w:trPr>
        <w:tc>
          <w:tcPr>
            <w:cnfStyle w:val="001000000000"/>
            <w:tcW w:w="1809" w:type="dxa"/>
            <w:hideMark/>
          </w:tcPr>
          <w:p w:rsidR="00CF25CD" w:rsidRPr="00CF25CD" w:rsidRDefault="00CF25CD" w:rsidP="00CF25CD">
            <w:pPr>
              <w:autoSpaceDE w:val="0"/>
              <w:autoSpaceDN w:val="0"/>
              <w:adjustRightInd w:val="0"/>
              <w:spacing w:line="360" w:lineRule="auto"/>
              <w:jc w:val="center"/>
              <w:rPr>
                <w:rFonts w:ascii="Times New Roman" w:hAnsi="Times New Roman" w:cs="Times New Roman"/>
                <w:sz w:val="24"/>
                <w:szCs w:val="24"/>
              </w:rPr>
            </w:pPr>
            <w:proofErr w:type="spellStart"/>
            <w:r w:rsidRPr="00CF25CD">
              <w:rPr>
                <w:rFonts w:ascii="Times New Roman" w:hAnsi="Times New Roman" w:cs="Times New Roman"/>
                <w:sz w:val="24"/>
                <w:szCs w:val="24"/>
              </w:rPr>
              <w:t>Pb</w:t>
            </w:r>
            <w:proofErr w:type="spellEnd"/>
          </w:p>
        </w:tc>
        <w:tc>
          <w:tcPr>
            <w:tcW w:w="1560" w:type="dxa"/>
            <w:hideMark/>
          </w:tcPr>
          <w:p w:rsidR="00CF25CD" w:rsidRPr="00CF25CD" w:rsidRDefault="00CF25CD" w:rsidP="00CF25CD">
            <w:pPr>
              <w:autoSpaceDE w:val="0"/>
              <w:autoSpaceDN w:val="0"/>
              <w:adjustRightInd w:val="0"/>
              <w:spacing w:line="360" w:lineRule="auto"/>
              <w:jc w:val="center"/>
              <w:cnfStyle w:val="000000100000"/>
              <w:rPr>
                <w:rFonts w:ascii="Times New Roman" w:hAnsi="Times New Roman" w:cs="Times New Roman"/>
                <w:sz w:val="24"/>
                <w:szCs w:val="24"/>
              </w:rPr>
            </w:pPr>
            <w:r w:rsidRPr="00CF25CD">
              <w:rPr>
                <w:rFonts w:ascii="Times New Roman" w:hAnsi="Times New Roman" w:cs="Times New Roman"/>
                <w:sz w:val="24"/>
                <w:szCs w:val="24"/>
              </w:rPr>
              <w:t>0.045</w:t>
            </w:r>
            <w:r w:rsidR="00A72FF6" w:rsidRPr="004A3927">
              <w:rPr>
                <w:rFonts w:ascii="Times New Roman" w:hAnsi="Times New Roman" w:cs="Times New Roman"/>
                <w:sz w:val="24"/>
                <w:szCs w:val="24"/>
              </w:rPr>
              <w:t>±</w:t>
            </w:r>
            <w:r w:rsidR="00A72FF6">
              <w:rPr>
                <w:rFonts w:ascii="Times New Roman" w:hAnsi="Times New Roman" w:cs="Times New Roman"/>
                <w:sz w:val="24"/>
                <w:szCs w:val="24"/>
              </w:rPr>
              <w:t>0.056</w:t>
            </w:r>
          </w:p>
        </w:tc>
        <w:tc>
          <w:tcPr>
            <w:tcW w:w="1559" w:type="dxa"/>
            <w:hideMark/>
          </w:tcPr>
          <w:p w:rsidR="00CF25CD" w:rsidRPr="00CF25CD" w:rsidRDefault="00CF25CD" w:rsidP="00CF25CD">
            <w:pPr>
              <w:autoSpaceDE w:val="0"/>
              <w:autoSpaceDN w:val="0"/>
              <w:adjustRightInd w:val="0"/>
              <w:spacing w:line="360" w:lineRule="auto"/>
              <w:jc w:val="center"/>
              <w:cnfStyle w:val="000000100000"/>
              <w:rPr>
                <w:rFonts w:ascii="Times New Roman" w:hAnsi="Times New Roman" w:cs="Times New Roman"/>
                <w:sz w:val="24"/>
                <w:szCs w:val="24"/>
              </w:rPr>
            </w:pPr>
            <w:r w:rsidRPr="00CF25CD">
              <w:rPr>
                <w:rFonts w:ascii="Times New Roman" w:hAnsi="Times New Roman" w:cs="Times New Roman"/>
                <w:sz w:val="24"/>
                <w:szCs w:val="24"/>
              </w:rPr>
              <w:t>0.051</w:t>
            </w:r>
            <w:r w:rsidR="00A72FF6" w:rsidRPr="004A3927">
              <w:rPr>
                <w:rFonts w:ascii="Times New Roman" w:hAnsi="Times New Roman" w:cs="Times New Roman"/>
                <w:sz w:val="24"/>
                <w:szCs w:val="24"/>
              </w:rPr>
              <w:t>±</w:t>
            </w:r>
            <w:r w:rsidR="00A72FF6">
              <w:rPr>
                <w:rFonts w:ascii="Times New Roman" w:hAnsi="Times New Roman" w:cs="Times New Roman"/>
                <w:sz w:val="24"/>
                <w:szCs w:val="24"/>
              </w:rPr>
              <w:t>0.021</w:t>
            </w:r>
          </w:p>
        </w:tc>
        <w:tc>
          <w:tcPr>
            <w:tcW w:w="1559" w:type="dxa"/>
            <w:hideMark/>
          </w:tcPr>
          <w:p w:rsidR="00CF25CD" w:rsidRPr="00CF25CD" w:rsidRDefault="00CF25CD" w:rsidP="00CF25CD">
            <w:pPr>
              <w:autoSpaceDE w:val="0"/>
              <w:autoSpaceDN w:val="0"/>
              <w:adjustRightInd w:val="0"/>
              <w:spacing w:line="360" w:lineRule="auto"/>
              <w:jc w:val="center"/>
              <w:cnfStyle w:val="000000100000"/>
              <w:rPr>
                <w:rFonts w:ascii="Times New Roman" w:hAnsi="Times New Roman" w:cs="Times New Roman"/>
                <w:sz w:val="24"/>
                <w:szCs w:val="24"/>
              </w:rPr>
            </w:pPr>
            <w:r w:rsidRPr="00CF25CD">
              <w:rPr>
                <w:rFonts w:ascii="Times New Roman" w:hAnsi="Times New Roman" w:cs="Times New Roman"/>
                <w:sz w:val="24"/>
                <w:szCs w:val="24"/>
              </w:rPr>
              <w:t>0.027</w:t>
            </w:r>
            <w:r w:rsidR="00A72FF6" w:rsidRPr="004A3927">
              <w:rPr>
                <w:rFonts w:ascii="Times New Roman" w:hAnsi="Times New Roman" w:cs="Times New Roman"/>
                <w:sz w:val="24"/>
                <w:szCs w:val="24"/>
              </w:rPr>
              <w:t>±</w:t>
            </w:r>
            <w:r w:rsidR="00A72FF6">
              <w:rPr>
                <w:rFonts w:ascii="Times New Roman" w:hAnsi="Times New Roman" w:cs="Times New Roman"/>
                <w:sz w:val="24"/>
                <w:szCs w:val="24"/>
              </w:rPr>
              <w:t>0.080</w:t>
            </w:r>
          </w:p>
        </w:tc>
        <w:tc>
          <w:tcPr>
            <w:tcW w:w="1559" w:type="dxa"/>
            <w:hideMark/>
          </w:tcPr>
          <w:p w:rsidR="00CF25CD" w:rsidRPr="00CF25CD" w:rsidRDefault="00CF25CD" w:rsidP="00CF25CD">
            <w:pPr>
              <w:autoSpaceDE w:val="0"/>
              <w:autoSpaceDN w:val="0"/>
              <w:adjustRightInd w:val="0"/>
              <w:spacing w:line="360" w:lineRule="auto"/>
              <w:jc w:val="center"/>
              <w:cnfStyle w:val="000000100000"/>
              <w:rPr>
                <w:rFonts w:ascii="Times New Roman" w:hAnsi="Times New Roman" w:cs="Times New Roman"/>
                <w:sz w:val="24"/>
                <w:szCs w:val="24"/>
              </w:rPr>
            </w:pPr>
            <w:r w:rsidRPr="00CF25CD">
              <w:rPr>
                <w:rFonts w:ascii="Times New Roman" w:hAnsi="Times New Roman" w:cs="Times New Roman"/>
                <w:sz w:val="24"/>
                <w:szCs w:val="24"/>
              </w:rPr>
              <w:t>0.043</w:t>
            </w:r>
            <w:r w:rsidR="00A72FF6" w:rsidRPr="004A3927">
              <w:rPr>
                <w:rFonts w:ascii="Times New Roman" w:hAnsi="Times New Roman" w:cs="Times New Roman"/>
                <w:sz w:val="24"/>
                <w:szCs w:val="24"/>
              </w:rPr>
              <w:t>±</w:t>
            </w:r>
            <w:r w:rsidR="00A72FF6">
              <w:rPr>
                <w:rFonts w:ascii="Times New Roman" w:hAnsi="Times New Roman" w:cs="Times New Roman"/>
                <w:sz w:val="24"/>
                <w:szCs w:val="24"/>
              </w:rPr>
              <w:t>0.023</w:t>
            </w:r>
          </w:p>
        </w:tc>
        <w:tc>
          <w:tcPr>
            <w:tcW w:w="1276" w:type="dxa"/>
            <w:hideMark/>
          </w:tcPr>
          <w:p w:rsidR="00CF25CD" w:rsidRPr="00CF25CD" w:rsidRDefault="00CF25CD" w:rsidP="00CF25CD">
            <w:pPr>
              <w:autoSpaceDE w:val="0"/>
              <w:autoSpaceDN w:val="0"/>
              <w:adjustRightInd w:val="0"/>
              <w:spacing w:line="360" w:lineRule="auto"/>
              <w:jc w:val="center"/>
              <w:cnfStyle w:val="000000100000"/>
              <w:rPr>
                <w:rFonts w:ascii="Times New Roman" w:hAnsi="Times New Roman" w:cs="Times New Roman"/>
                <w:sz w:val="24"/>
                <w:szCs w:val="24"/>
              </w:rPr>
            </w:pPr>
            <w:r w:rsidRPr="00CF25CD">
              <w:rPr>
                <w:rFonts w:ascii="Times New Roman" w:hAnsi="Times New Roman" w:cs="Times New Roman"/>
                <w:sz w:val="24"/>
                <w:szCs w:val="24"/>
              </w:rPr>
              <w:t>0.01</w:t>
            </w:r>
          </w:p>
        </w:tc>
      </w:tr>
      <w:tr w:rsidR="00CF25CD" w:rsidRPr="00CF25CD" w:rsidTr="00884B1E">
        <w:trPr>
          <w:trHeight w:val="520"/>
        </w:trPr>
        <w:tc>
          <w:tcPr>
            <w:cnfStyle w:val="001000000000"/>
            <w:tcW w:w="1809" w:type="dxa"/>
            <w:hideMark/>
          </w:tcPr>
          <w:p w:rsidR="00CF25CD" w:rsidRPr="00CF25CD" w:rsidRDefault="00CF25CD" w:rsidP="00CF25CD">
            <w:pPr>
              <w:autoSpaceDE w:val="0"/>
              <w:autoSpaceDN w:val="0"/>
              <w:adjustRightInd w:val="0"/>
              <w:spacing w:line="360" w:lineRule="auto"/>
              <w:jc w:val="center"/>
              <w:rPr>
                <w:rFonts w:ascii="Times New Roman" w:hAnsi="Times New Roman" w:cs="Times New Roman"/>
                <w:sz w:val="24"/>
                <w:szCs w:val="24"/>
              </w:rPr>
            </w:pPr>
            <w:r w:rsidRPr="00CF25CD">
              <w:rPr>
                <w:rFonts w:ascii="Times New Roman" w:hAnsi="Times New Roman" w:cs="Times New Roman"/>
                <w:sz w:val="24"/>
                <w:szCs w:val="24"/>
              </w:rPr>
              <w:t>Ni</w:t>
            </w:r>
          </w:p>
        </w:tc>
        <w:tc>
          <w:tcPr>
            <w:tcW w:w="1560" w:type="dxa"/>
            <w:hideMark/>
          </w:tcPr>
          <w:p w:rsidR="00CF25CD" w:rsidRPr="00CF25CD" w:rsidRDefault="00CF25CD" w:rsidP="00CF25CD">
            <w:pPr>
              <w:autoSpaceDE w:val="0"/>
              <w:autoSpaceDN w:val="0"/>
              <w:adjustRightInd w:val="0"/>
              <w:spacing w:line="360" w:lineRule="auto"/>
              <w:jc w:val="center"/>
              <w:cnfStyle w:val="000000000000"/>
              <w:rPr>
                <w:rFonts w:ascii="Times New Roman" w:hAnsi="Times New Roman" w:cs="Times New Roman"/>
                <w:sz w:val="24"/>
                <w:szCs w:val="24"/>
              </w:rPr>
            </w:pPr>
            <w:r w:rsidRPr="00CF25CD">
              <w:rPr>
                <w:rFonts w:ascii="Times New Roman" w:hAnsi="Times New Roman" w:cs="Times New Roman"/>
                <w:sz w:val="24"/>
                <w:szCs w:val="24"/>
              </w:rPr>
              <w:t>0.040</w:t>
            </w:r>
            <w:r w:rsidR="00A72FF6" w:rsidRPr="004A3927">
              <w:rPr>
                <w:rFonts w:ascii="Times New Roman" w:hAnsi="Times New Roman" w:cs="Times New Roman"/>
                <w:sz w:val="24"/>
                <w:szCs w:val="24"/>
              </w:rPr>
              <w:t>±</w:t>
            </w:r>
            <w:r w:rsidR="00A72FF6">
              <w:rPr>
                <w:rFonts w:ascii="Times New Roman" w:hAnsi="Times New Roman" w:cs="Times New Roman"/>
                <w:sz w:val="24"/>
                <w:szCs w:val="24"/>
              </w:rPr>
              <w:t>0.012</w:t>
            </w:r>
          </w:p>
        </w:tc>
        <w:tc>
          <w:tcPr>
            <w:tcW w:w="1559" w:type="dxa"/>
            <w:hideMark/>
          </w:tcPr>
          <w:p w:rsidR="00CF25CD" w:rsidRPr="00CF25CD" w:rsidRDefault="00CF25CD" w:rsidP="00CF25CD">
            <w:pPr>
              <w:autoSpaceDE w:val="0"/>
              <w:autoSpaceDN w:val="0"/>
              <w:adjustRightInd w:val="0"/>
              <w:spacing w:line="360" w:lineRule="auto"/>
              <w:jc w:val="center"/>
              <w:cnfStyle w:val="000000000000"/>
              <w:rPr>
                <w:rFonts w:ascii="Times New Roman" w:hAnsi="Times New Roman" w:cs="Times New Roman"/>
                <w:sz w:val="24"/>
                <w:szCs w:val="24"/>
              </w:rPr>
            </w:pPr>
            <w:r w:rsidRPr="00CF25CD">
              <w:rPr>
                <w:rFonts w:ascii="Times New Roman" w:hAnsi="Times New Roman" w:cs="Times New Roman"/>
                <w:sz w:val="24"/>
                <w:szCs w:val="24"/>
              </w:rPr>
              <w:t>0.019</w:t>
            </w:r>
            <w:r w:rsidR="00A72FF6" w:rsidRPr="004A3927">
              <w:rPr>
                <w:rFonts w:ascii="Times New Roman" w:hAnsi="Times New Roman" w:cs="Times New Roman"/>
                <w:sz w:val="24"/>
                <w:szCs w:val="24"/>
              </w:rPr>
              <w:t>±</w:t>
            </w:r>
            <w:r w:rsidR="00A72FF6">
              <w:rPr>
                <w:rFonts w:ascii="Times New Roman" w:hAnsi="Times New Roman" w:cs="Times New Roman"/>
                <w:sz w:val="24"/>
                <w:szCs w:val="24"/>
              </w:rPr>
              <w:t>0.076</w:t>
            </w:r>
          </w:p>
        </w:tc>
        <w:tc>
          <w:tcPr>
            <w:tcW w:w="1559" w:type="dxa"/>
            <w:hideMark/>
          </w:tcPr>
          <w:p w:rsidR="00CF25CD" w:rsidRPr="00CF25CD" w:rsidRDefault="00CF25CD" w:rsidP="00CF25CD">
            <w:pPr>
              <w:autoSpaceDE w:val="0"/>
              <w:autoSpaceDN w:val="0"/>
              <w:adjustRightInd w:val="0"/>
              <w:spacing w:line="360" w:lineRule="auto"/>
              <w:jc w:val="center"/>
              <w:cnfStyle w:val="000000000000"/>
              <w:rPr>
                <w:rFonts w:ascii="Times New Roman" w:hAnsi="Times New Roman" w:cs="Times New Roman"/>
                <w:sz w:val="24"/>
                <w:szCs w:val="24"/>
              </w:rPr>
            </w:pPr>
            <w:r w:rsidRPr="00CF25CD">
              <w:rPr>
                <w:rFonts w:ascii="Times New Roman" w:hAnsi="Times New Roman" w:cs="Times New Roman"/>
                <w:sz w:val="24"/>
                <w:szCs w:val="24"/>
              </w:rPr>
              <w:t>0.028</w:t>
            </w:r>
            <w:r w:rsidR="00A72FF6" w:rsidRPr="004A3927">
              <w:rPr>
                <w:rFonts w:ascii="Times New Roman" w:hAnsi="Times New Roman" w:cs="Times New Roman"/>
                <w:sz w:val="24"/>
                <w:szCs w:val="24"/>
              </w:rPr>
              <w:t>±</w:t>
            </w:r>
            <w:r w:rsidR="00A72FF6">
              <w:rPr>
                <w:rFonts w:ascii="Times New Roman" w:hAnsi="Times New Roman" w:cs="Times New Roman"/>
                <w:sz w:val="24"/>
                <w:szCs w:val="24"/>
              </w:rPr>
              <w:t>0.056</w:t>
            </w:r>
          </w:p>
        </w:tc>
        <w:tc>
          <w:tcPr>
            <w:tcW w:w="1559" w:type="dxa"/>
            <w:hideMark/>
          </w:tcPr>
          <w:p w:rsidR="00CF25CD" w:rsidRPr="00CF25CD" w:rsidRDefault="00CF25CD" w:rsidP="00CF25CD">
            <w:pPr>
              <w:autoSpaceDE w:val="0"/>
              <w:autoSpaceDN w:val="0"/>
              <w:adjustRightInd w:val="0"/>
              <w:spacing w:line="360" w:lineRule="auto"/>
              <w:jc w:val="center"/>
              <w:cnfStyle w:val="000000000000"/>
              <w:rPr>
                <w:rFonts w:ascii="Times New Roman" w:hAnsi="Times New Roman" w:cs="Times New Roman"/>
                <w:sz w:val="24"/>
                <w:szCs w:val="24"/>
              </w:rPr>
            </w:pPr>
            <w:r w:rsidRPr="00CF25CD">
              <w:rPr>
                <w:rFonts w:ascii="Times New Roman" w:hAnsi="Times New Roman" w:cs="Times New Roman"/>
                <w:sz w:val="24"/>
                <w:szCs w:val="24"/>
              </w:rPr>
              <w:t>0.021</w:t>
            </w:r>
            <w:r w:rsidR="00A72FF6" w:rsidRPr="004A3927">
              <w:rPr>
                <w:rFonts w:ascii="Times New Roman" w:hAnsi="Times New Roman" w:cs="Times New Roman"/>
                <w:sz w:val="24"/>
                <w:szCs w:val="24"/>
              </w:rPr>
              <w:t>±</w:t>
            </w:r>
            <w:r w:rsidR="00A72FF6">
              <w:rPr>
                <w:rFonts w:ascii="Times New Roman" w:hAnsi="Times New Roman" w:cs="Times New Roman"/>
                <w:sz w:val="24"/>
                <w:szCs w:val="24"/>
              </w:rPr>
              <w:t>0.008</w:t>
            </w:r>
          </w:p>
        </w:tc>
        <w:tc>
          <w:tcPr>
            <w:tcW w:w="1276" w:type="dxa"/>
            <w:hideMark/>
          </w:tcPr>
          <w:p w:rsidR="00CF25CD" w:rsidRPr="00CF25CD" w:rsidRDefault="00CF25CD" w:rsidP="00CF25CD">
            <w:pPr>
              <w:autoSpaceDE w:val="0"/>
              <w:autoSpaceDN w:val="0"/>
              <w:adjustRightInd w:val="0"/>
              <w:spacing w:line="360" w:lineRule="auto"/>
              <w:jc w:val="center"/>
              <w:cnfStyle w:val="000000000000"/>
              <w:rPr>
                <w:rFonts w:ascii="Times New Roman" w:hAnsi="Times New Roman" w:cs="Times New Roman"/>
                <w:sz w:val="24"/>
                <w:szCs w:val="24"/>
              </w:rPr>
            </w:pPr>
            <w:r w:rsidRPr="00CF25CD">
              <w:rPr>
                <w:rFonts w:ascii="Times New Roman" w:hAnsi="Times New Roman" w:cs="Times New Roman"/>
                <w:sz w:val="24"/>
                <w:szCs w:val="24"/>
              </w:rPr>
              <w:t>0.02</w:t>
            </w:r>
          </w:p>
        </w:tc>
      </w:tr>
      <w:tr w:rsidR="00CF25CD" w:rsidRPr="00CF25CD" w:rsidTr="00884B1E">
        <w:trPr>
          <w:cnfStyle w:val="000000100000"/>
          <w:trHeight w:val="603"/>
        </w:trPr>
        <w:tc>
          <w:tcPr>
            <w:cnfStyle w:val="001000000000"/>
            <w:tcW w:w="1809" w:type="dxa"/>
            <w:hideMark/>
          </w:tcPr>
          <w:p w:rsidR="00CF25CD" w:rsidRPr="00CF25CD" w:rsidRDefault="00CF25CD" w:rsidP="00CF25CD">
            <w:pPr>
              <w:autoSpaceDE w:val="0"/>
              <w:autoSpaceDN w:val="0"/>
              <w:adjustRightInd w:val="0"/>
              <w:spacing w:line="360" w:lineRule="auto"/>
              <w:jc w:val="center"/>
              <w:rPr>
                <w:rFonts w:ascii="Times New Roman" w:hAnsi="Times New Roman" w:cs="Times New Roman"/>
                <w:sz w:val="24"/>
                <w:szCs w:val="24"/>
              </w:rPr>
            </w:pPr>
            <w:r w:rsidRPr="00CF25CD">
              <w:rPr>
                <w:rFonts w:ascii="Times New Roman" w:hAnsi="Times New Roman" w:cs="Times New Roman"/>
                <w:sz w:val="24"/>
                <w:szCs w:val="24"/>
              </w:rPr>
              <w:t>As</w:t>
            </w:r>
          </w:p>
        </w:tc>
        <w:tc>
          <w:tcPr>
            <w:tcW w:w="1560" w:type="dxa"/>
            <w:hideMark/>
          </w:tcPr>
          <w:p w:rsidR="00CF25CD" w:rsidRPr="00CF25CD" w:rsidRDefault="00CF25CD" w:rsidP="00CF25CD">
            <w:pPr>
              <w:autoSpaceDE w:val="0"/>
              <w:autoSpaceDN w:val="0"/>
              <w:adjustRightInd w:val="0"/>
              <w:spacing w:line="360" w:lineRule="auto"/>
              <w:jc w:val="center"/>
              <w:cnfStyle w:val="000000100000"/>
              <w:rPr>
                <w:rFonts w:ascii="Times New Roman" w:hAnsi="Times New Roman" w:cs="Times New Roman"/>
                <w:sz w:val="24"/>
                <w:szCs w:val="24"/>
              </w:rPr>
            </w:pPr>
            <w:r w:rsidRPr="00CF25CD">
              <w:rPr>
                <w:rFonts w:ascii="Times New Roman" w:hAnsi="Times New Roman" w:cs="Times New Roman"/>
                <w:sz w:val="24"/>
                <w:szCs w:val="24"/>
              </w:rPr>
              <w:t>5.9</w:t>
            </w:r>
            <w:r w:rsidR="00A72FF6" w:rsidRPr="004A3927">
              <w:rPr>
                <w:rFonts w:ascii="Times New Roman" w:hAnsi="Times New Roman" w:cs="Times New Roman"/>
                <w:sz w:val="24"/>
                <w:szCs w:val="24"/>
              </w:rPr>
              <w:t>±</w:t>
            </w:r>
            <w:r w:rsidR="00A72FF6">
              <w:rPr>
                <w:rFonts w:ascii="Times New Roman" w:hAnsi="Times New Roman" w:cs="Times New Roman"/>
                <w:sz w:val="24"/>
                <w:szCs w:val="24"/>
              </w:rPr>
              <w:t>1.23</w:t>
            </w:r>
          </w:p>
        </w:tc>
        <w:tc>
          <w:tcPr>
            <w:tcW w:w="1559" w:type="dxa"/>
            <w:hideMark/>
          </w:tcPr>
          <w:p w:rsidR="00CF25CD" w:rsidRPr="00CF25CD" w:rsidRDefault="00CF25CD" w:rsidP="00CF25CD">
            <w:pPr>
              <w:autoSpaceDE w:val="0"/>
              <w:autoSpaceDN w:val="0"/>
              <w:adjustRightInd w:val="0"/>
              <w:spacing w:line="360" w:lineRule="auto"/>
              <w:jc w:val="center"/>
              <w:cnfStyle w:val="000000100000"/>
              <w:rPr>
                <w:rFonts w:ascii="Times New Roman" w:hAnsi="Times New Roman" w:cs="Times New Roman"/>
                <w:sz w:val="24"/>
                <w:szCs w:val="24"/>
              </w:rPr>
            </w:pPr>
            <w:r w:rsidRPr="00CF25CD">
              <w:rPr>
                <w:rFonts w:ascii="Times New Roman" w:hAnsi="Times New Roman" w:cs="Times New Roman"/>
                <w:sz w:val="24"/>
                <w:szCs w:val="24"/>
              </w:rPr>
              <w:t>4.3</w:t>
            </w:r>
            <w:r w:rsidR="00A72FF6" w:rsidRPr="004A3927">
              <w:rPr>
                <w:rFonts w:ascii="Times New Roman" w:hAnsi="Times New Roman" w:cs="Times New Roman"/>
                <w:sz w:val="24"/>
                <w:szCs w:val="24"/>
              </w:rPr>
              <w:t>±</w:t>
            </w:r>
            <w:r w:rsidR="00A72FF6">
              <w:rPr>
                <w:rFonts w:ascii="Times New Roman" w:hAnsi="Times New Roman" w:cs="Times New Roman"/>
                <w:sz w:val="24"/>
                <w:szCs w:val="24"/>
              </w:rPr>
              <w:t>0.45</w:t>
            </w:r>
          </w:p>
        </w:tc>
        <w:tc>
          <w:tcPr>
            <w:tcW w:w="1559" w:type="dxa"/>
            <w:hideMark/>
          </w:tcPr>
          <w:p w:rsidR="00CF25CD" w:rsidRPr="00CF25CD" w:rsidRDefault="00CF25CD" w:rsidP="00CF25CD">
            <w:pPr>
              <w:autoSpaceDE w:val="0"/>
              <w:autoSpaceDN w:val="0"/>
              <w:adjustRightInd w:val="0"/>
              <w:spacing w:line="360" w:lineRule="auto"/>
              <w:jc w:val="center"/>
              <w:cnfStyle w:val="000000100000"/>
              <w:rPr>
                <w:rFonts w:ascii="Times New Roman" w:hAnsi="Times New Roman" w:cs="Times New Roman"/>
                <w:sz w:val="24"/>
                <w:szCs w:val="24"/>
              </w:rPr>
            </w:pPr>
            <w:r w:rsidRPr="00CF25CD">
              <w:rPr>
                <w:rFonts w:ascii="Times New Roman" w:hAnsi="Times New Roman" w:cs="Times New Roman"/>
                <w:sz w:val="24"/>
                <w:szCs w:val="24"/>
              </w:rPr>
              <w:t>3.7</w:t>
            </w:r>
            <w:r w:rsidR="00A72FF6" w:rsidRPr="004A3927">
              <w:rPr>
                <w:rFonts w:ascii="Times New Roman" w:hAnsi="Times New Roman" w:cs="Times New Roman"/>
                <w:sz w:val="24"/>
                <w:szCs w:val="24"/>
              </w:rPr>
              <w:t>±</w:t>
            </w:r>
            <w:r w:rsidR="00A72FF6">
              <w:rPr>
                <w:rFonts w:ascii="Times New Roman" w:hAnsi="Times New Roman" w:cs="Times New Roman"/>
                <w:sz w:val="24"/>
                <w:szCs w:val="24"/>
              </w:rPr>
              <w:t>0.87</w:t>
            </w:r>
          </w:p>
        </w:tc>
        <w:tc>
          <w:tcPr>
            <w:tcW w:w="1559" w:type="dxa"/>
            <w:hideMark/>
          </w:tcPr>
          <w:p w:rsidR="00CF25CD" w:rsidRPr="00CF25CD" w:rsidRDefault="00CF25CD" w:rsidP="00CF25CD">
            <w:pPr>
              <w:autoSpaceDE w:val="0"/>
              <w:autoSpaceDN w:val="0"/>
              <w:adjustRightInd w:val="0"/>
              <w:spacing w:line="360" w:lineRule="auto"/>
              <w:jc w:val="center"/>
              <w:cnfStyle w:val="000000100000"/>
              <w:rPr>
                <w:rFonts w:ascii="Times New Roman" w:hAnsi="Times New Roman" w:cs="Times New Roman"/>
                <w:sz w:val="24"/>
                <w:szCs w:val="24"/>
              </w:rPr>
            </w:pPr>
            <w:r w:rsidRPr="00CF25CD">
              <w:rPr>
                <w:rFonts w:ascii="Times New Roman" w:hAnsi="Times New Roman" w:cs="Times New Roman"/>
                <w:sz w:val="24"/>
                <w:szCs w:val="24"/>
              </w:rPr>
              <w:t>2.2</w:t>
            </w:r>
            <w:r w:rsidR="00A72FF6" w:rsidRPr="004A3927">
              <w:rPr>
                <w:rFonts w:ascii="Times New Roman" w:hAnsi="Times New Roman" w:cs="Times New Roman"/>
                <w:sz w:val="24"/>
                <w:szCs w:val="24"/>
              </w:rPr>
              <w:t>±</w:t>
            </w:r>
            <w:r w:rsidR="00A72FF6">
              <w:rPr>
                <w:rFonts w:ascii="Times New Roman" w:hAnsi="Times New Roman" w:cs="Times New Roman"/>
                <w:sz w:val="24"/>
                <w:szCs w:val="24"/>
              </w:rPr>
              <w:t>1.86</w:t>
            </w:r>
          </w:p>
        </w:tc>
        <w:tc>
          <w:tcPr>
            <w:tcW w:w="1276" w:type="dxa"/>
            <w:hideMark/>
          </w:tcPr>
          <w:p w:rsidR="00CF25CD" w:rsidRPr="00CF25CD" w:rsidRDefault="00CF25CD" w:rsidP="00CF25CD">
            <w:pPr>
              <w:autoSpaceDE w:val="0"/>
              <w:autoSpaceDN w:val="0"/>
              <w:adjustRightInd w:val="0"/>
              <w:spacing w:line="360" w:lineRule="auto"/>
              <w:jc w:val="center"/>
              <w:cnfStyle w:val="000000100000"/>
              <w:rPr>
                <w:rFonts w:ascii="Times New Roman" w:hAnsi="Times New Roman" w:cs="Times New Roman"/>
                <w:sz w:val="24"/>
                <w:szCs w:val="24"/>
              </w:rPr>
            </w:pPr>
            <w:r w:rsidRPr="00CF25CD">
              <w:rPr>
                <w:rFonts w:ascii="Times New Roman" w:hAnsi="Times New Roman" w:cs="Times New Roman"/>
                <w:sz w:val="24"/>
                <w:szCs w:val="24"/>
              </w:rPr>
              <w:t>0.3</w:t>
            </w:r>
          </w:p>
        </w:tc>
      </w:tr>
      <w:tr w:rsidR="00CF25CD" w:rsidRPr="00CF25CD" w:rsidTr="00884B1E">
        <w:trPr>
          <w:trHeight w:val="557"/>
        </w:trPr>
        <w:tc>
          <w:tcPr>
            <w:cnfStyle w:val="001000000000"/>
            <w:tcW w:w="1809" w:type="dxa"/>
            <w:hideMark/>
          </w:tcPr>
          <w:p w:rsidR="00CF25CD" w:rsidRPr="00CF25CD" w:rsidRDefault="00CF25CD" w:rsidP="00CF25CD">
            <w:pPr>
              <w:autoSpaceDE w:val="0"/>
              <w:autoSpaceDN w:val="0"/>
              <w:adjustRightInd w:val="0"/>
              <w:spacing w:line="360" w:lineRule="auto"/>
              <w:jc w:val="center"/>
              <w:rPr>
                <w:rFonts w:ascii="Times New Roman" w:hAnsi="Times New Roman" w:cs="Times New Roman"/>
                <w:sz w:val="24"/>
                <w:szCs w:val="24"/>
              </w:rPr>
            </w:pPr>
            <w:r w:rsidRPr="00CF25CD">
              <w:rPr>
                <w:rFonts w:ascii="Times New Roman" w:hAnsi="Times New Roman" w:cs="Times New Roman"/>
                <w:sz w:val="24"/>
                <w:szCs w:val="24"/>
              </w:rPr>
              <w:t>Zn</w:t>
            </w:r>
          </w:p>
        </w:tc>
        <w:tc>
          <w:tcPr>
            <w:tcW w:w="1560" w:type="dxa"/>
            <w:hideMark/>
          </w:tcPr>
          <w:p w:rsidR="00CF25CD" w:rsidRPr="00CF25CD" w:rsidRDefault="00CF25CD" w:rsidP="00CF25CD">
            <w:pPr>
              <w:autoSpaceDE w:val="0"/>
              <w:autoSpaceDN w:val="0"/>
              <w:adjustRightInd w:val="0"/>
              <w:spacing w:line="360" w:lineRule="auto"/>
              <w:jc w:val="center"/>
              <w:cnfStyle w:val="000000000000"/>
              <w:rPr>
                <w:rFonts w:ascii="Times New Roman" w:hAnsi="Times New Roman" w:cs="Times New Roman"/>
                <w:sz w:val="24"/>
                <w:szCs w:val="24"/>
              </w:rPr>
            </w:pPr>
            <w:r w:rsidRPr="00CF25CD">
              <w:rPr>
                <w:rFonts w:ascii="Times New Roman" w:hAnsi="Times New Roman" w:cs="Times New Roman"/>
                <w:sz w:val="24"/>
                <w:szCs w:val="24"/>
              </w:rPr>
              <w:t>0.9</w:t>
            </w:r>
            <w:r w:rsidR="00A72FF6" w:rsidRPr="004A3927">
              <w:rPr>
                <w:rFonts w:ascii="Times New Roman" w:hAnsi="Times New Roman" w:cs="Times New Roman"/>
                <w:sz w:val="24"/>
                <w:szCs w:val="24"/>
              </w:rPr>
              <w:t>±</w:t>
            </w:r>
            <w:r w:rsidR="00A72FF6">
              <w:rPr>
                <w:rFonts w:ascii="Times New Roman" w:hAnsi="Times New Roman" w:cs="Times New Roman"/>
                <w:sz w:val="24"/>
                <w:szCs w:val="24"/>
              </w:rPr>
              <w:t>0.02</w:t>
            </w:r>
          </w:p>
        </w:tc>
        <w:tc>
          <w:tcPr>
            <w:tcW w:w="1559" w:type="dxa"/>
            <w:hideMark/>
          </w:tcPr>
          <w:p w:rsidR="00CF25CD" w:rsidRPr="00CF25CD" w:rsidRDefault="00CF25CD" w:rsidP="00CF25CD">
            <w:pPr>
              <w:autoSpaceDE w:val="0"/>
              <w:autoSpaceDN w:val="0"/>
              <w:adjustRightInd w:val="0"/>
              <w:spacing w:line="360" w:lineRule="auto"/>
              <w:jc w:val="center"/>
              <w:cnfStyle w:val="000000000000"/>
              <w:rPr>
                <w:rFonts w:ascii="Times New Roman" w:hAnsi="Times New Roman" w:cs="Times New Roman"/>
                <w:sz w:val="24"/>
                <w:szCs w:val="24"/>
              </w:rPr>
            </w:pPr>
            <w:r w:rsidRPr="00CF25CD">
              <w:rPr>
                <w:rFonts w:ascii="Times New Roman" w:hAnsi="Times New Roman" w:cs="Times New Roman"/>
                <w:sz w:val="24"/>
                <w:szCs w:val="24"/>
              </w:rPr>
              <w:t>1.12</w:t>
            </w:r>
            <w:r w:rsidR="00A72FF6" w:rsidRPr="004A3927">
              <w:rPr>
                <w:rFonts w:ascii="Times New Roman" w:hAnsi="Times New Roman" w:cs="Times New Roman"/>
                <w:sz w:val="24"/>
                <w:szCs w:val="24"/>
              </w:rPr>
              <w:t>±</w:t>
            </w:r>
            <w:r w:rsidR="00A72FF6">
              <w:rPr>
                <w:rFonts w:ascii="Times New Roman" w:hAnsi="Times New Roman" w:cs="Times New Roman"/>
                <w:sz w:val="24"/>
                <w:szCs w:val="24"/>
              </w:rPr>
              <w:t>0.78</w:t>
            </w:r>
          </w:p>
        </w:tc>
        <w:tc>
          <w:tcPr>
            <w:tcW w:w="1559" w:type="dxa"/>
            <w:hideMark/>
          </w:tcPr>
          <w:p w:rsidR="00CF25CD" w:rsidRPr="00CF25CD" w:rsidRDefault="00CF25CD" w:rsidP="00CF25CD">
            <w:pPr>
              <w:autoSpaceDE w:val="0"/>
              <w:autoSpaceDN w:val="0"/>
              <w:adjustRightInd w:val="0"/>
              <w:spacing w:line="360" w:lineRule="auto"/>
              <w:jc w:val="center"/>
              <w:cnfStyle w:val="000000000000"/>
              <w:rPr>
                <w:rFonts w:ascii="Times New Roman" w:hAnsi="Times New Roman" w:cs="Times New Roman"/>
                <w:sz w:val="24"/>
                <w:szCs w:val="24"/>
              </w:rPr>
            </w:pPr>
            <w:r w:rsidRPr="00CF25CD">
              <w:rPr>
                <w:rFonts w:ascii="Times New Roman" w:hAnsi="Times New Roman" w:cs="Times New Roman"/>
                <w:sz w:val="24"/>
                <w:szCs w:val="24"/>
              </w:rPr>
              <w:t>0.2</w:t>
            </w:r>
            <w:r w:rsidR="00A72FF6" w:rsidRPr="004A3927">
              <w:rPr>
                <w:rFonts w:ascii="Times New Roman" w:hAnsi="Times New Roman" w:cs="Times New Roman"/>
                <w:sz w:val="24"/>
                <w:szCs w:val="24"/>
              </w:rPr>
              <w:t>±</w:t>
            </w:r>
            <w:r w:rsidR="00A72FF6">
              <w:rPr>
                <w:rFonts w:ascii="Times New Roman" w:hAnsi="Times New Roman" w:cs="Times New Roman"/>
                <w:sz w:val="24"/>
                <w:szCs w:val="24"/>
              </w:rPr>
              <w:t>0.09</w:t>
            </w:r>
          </w:p>
        </w:tc>
        <w:tc>
          <w:tcPr>
            <w:tcW w:w="1559" w:type="dxa"/>
            <w:hideMark/>
          </w:tcPr>
          <w:p w:rsidR="00CF25CD" w:rsidRPr="00CF25CD" w:rsidRDefault="00CF25CD" w:rsidP="00CF25CD">
            <w:pPr>
              <w:autoSpaceDE w:val="0"/>
              <w:autoSpaceDN w:val="0"/>
              <w:adjustRightInd w:val="0"/>
              <w:spacing w:line="360" w:lineRule="auto"/>
              <w:jc w:val="center"/>
              <w:cnfStyle w:val="000000000000"/>
              <w:rPr>
                <w:rFonts w:ascii="Times New Roman" w:hAnsi="Times New Roman" w:cs="Times New Roman"/>
                <w:sz w:val="24"/>
                <w:szCs w:val="24"/>
              </w:rPr>
            </w:pPr>
            <w:r w:rsidRPr="00CF25CD">
              <w:rPr>
                <w:rFonts w:ascii="Times New Roman" w:hAnsi="Times New Roman" w:cs="Times New Roman"/>
                <w:sz w:val="24"/>
                <w:szCs w:val="24"/>
              </w:rPr>
              <w:t>0.8</w:t>
            </w:r>
            <w:r w:rsidR="00A72FF6" w:rsidRPr="004A3927">
              <w:rPr>
                <w:rFonts w:ascii="Times New Roman" w:hAnsi="Times New Roman" w:cs="Times New Roman"/>
                <w:sz w:val="24"/>
                <w:szCs w:val="24"/>
              </w:rPr>
              <w:t>±</w:t>
            </w:r>
            <w:r w:rsidR="00A72FF6">
              <w:rPr>
                <w:rFonts w:ascii="Times New Roman" w:hAnsi="Times New Roman" w:cs="Times New Roman"/>
                <w:sz w:val="24"/>
                <w:szCs w:val="24"/>
              </w:rPr>
              <w:t>0.02</w:t>
            </w:r>
          </w:p>
        </w:tc>
        <w:tc>
          <w:tcPr>
            <w:tcW w:w="1276" w:type="dxa"/>
            <w:hideMark/>
          </w:tcPr>
          <w:p w:rsidR="00CF25CD" w:rsidRPr="00CF25CD" w:rsidRDefault="00CF25CD" w:rsidP="00CF25CD">
            <w:pPr>
              <w:autoSpaceDE w:val="0"/>
              <w:autoSpaceDN w:val="0"/>
              <w:adjustRightInd w:val="0"/>
              <w:spacing w:line="360" w:lineRule="auto"/>
              <w:jc w:val="center"/>
              <w:cnfStyle w:val="000000000000"/>
              <w:rPr>
                <w:rFonts w:ascii="Times New Roman" w:hAnsi="Times New Roman" w:cs="Times New Roman"/>
                <w:sz w:val="24"/>
                <w:szCs w:val="24"/>
              </w:rPr>
            </w:pPr>
            <w:r w:rsidRPr="00CF25CD">
              <w:rPr>
                <w:rFonts w:ascii="Times New Roman" w:hAnsi="Times New Roman" w:cs="Times New Roman"/>
                <w:sz w:val="24"/>
                <w:szCs w:val="24"/>
              </w:rPr>
              <w:t>5</w:t>
            </w:r>
          </w:p>
        </w:tc>
      </w:tr>
      <w:tr w:rsidR="00CF25CD" w:rsidRPr="00CF25CD" w:rsidTr="00884B1E">
        <w:trPr>
          <w:cnfStyle w:val="000000100000"/>
          <w:trHeight w:val="496"/>
        </w:trPr>
        <w:tc>
          <w:tcPr>
            <w:cnfStyle w:val="001000000000"/>
            <w:tcW w:w="1809" w:type="dxa"/>
            <w:hideMark/>
          </w:tcPr>
          <w:p w:rsidR="00CF25CD" w:rsidRPr="00CF25CD" w:rsidRDefault="00CF25CD" w:rsidP="00CF25CD">
            <w:pPr>
              <w:autoSpaceDE w:val="0"/>
              <w:autoSpaceDN w:val="0"/>
              <w:adjustRightInd w:val="0"/>
              <w:spacing w:line="360" w:lineRule="auto"/>
              <w:jc w:val="center"/>
              <w:rPr>
                <w:rFonts w:ascii="Times New Roman" w:hAnsi="Times New Roman" w:cs="Times New Roman"/>
                <w:sz w:val="24"/>
                <w:szCs w:val="24"/>
              </w:rPr>
            </w:pPr>
            <w:r w:rsidRPr="00CF25CD">
              <w:rPr>
                <w:rFonts w:ascii="Times New Roman" w:hAnsi="Times New Roman" w:cs="Times New Roman"/>
                <w:sz w:val="24"/>
                <w:szCs w:val="24"/>
              </w:rPr>
              <w:t>Cr</w:t>
            </w:r>
          </w:p>
        </w:tc>
        <w:tc>
          <w:tcPr>
            <w:tcW w:w="1560" w:type="dxa"/>
            <w:hideMark/>
          </w:tcPr>
          <w:p w:rsidR="00CF25CD" w:rsidRPr="00CF25CD" w:rsidRDefault="00CF25CD" w:rsidP="00CF25CD">
            <w:pPr>
              <w:autoSpaceDE w:val="0"/>
              <w:autoSpaceDN w:val="0"/>
              <w:adjustRightInd w:val="0"/>
              <w:spacing w:line="360" w:lineRule="auto"/>
              <w:jc w:val="center"/>
              <w:cnfStyle w:val="000000100000"/>
              <w:rPr>
                <w:rFonts w:ascii="Times New Roman" w:hAnsi="Times New Roman" w:cs="Times New Roman"/>
                <w:sz w:val="24"/>
                <w:szCs w:val="24"/>
              </w:rPr>
            </w:pPr>
            <w:r w:rsidRPr="00CF25CD">
              <w:rPr>
                <w:rFonts w:ascii="Times New Roman" w:hAnsi="Times New Roman" w:cs="Times New Roman"/>
                <w:sz w:val="24"/>
                <w:szCs w:val="24"/>
              </w:rPr>
              <w:t>0.067</w:t>
            </w:r>
            <w:r w:rsidR="00A72FF6" w:rsidRPr="004A3927">
              <w:rPr>
                <w:rFonts w:ascii="Times New Roman" w:hAnsi="Times New Roman" w:cs="Times New Roman"/>
                <w:sz w:val="24"/>
                <w:szCs w:val="24"/>
              </w:rPr>
              <w:t>±</w:t>
            </w:r>
            <w:r w:rsidR="00A72FF6">
              <w:rPr>
                <w:rFonts w:ascii="Times New Roman" w:hAnsi="Times New Roman" w:cs="Times New Roman"/>
                <w:sz w:val="24"/>
                <w:szCs w:val="24"/>
              </w:rPr>
              <w:t>0.12</w:t>
            </w:r>
          </w:p>
        </w:tc>
        <w:tc>
          <w:tcPr>
            <w:tcW w:w="1559" w:type="dxa"/>
            <w:hideMark/>
          </w:tcPr>
          <w:p w:rsidR="00CF25CD" w:rsidRPr="00CF25CD" w:rsidRDefault="00CF25CD" w:rsidP="00CF25CD">
            <w:pPr>
              <w:autoSpaceDE w:val="0"/>
              <w:autoSpaceDN w:val="0"/>
              <w:adjustRightInd w:val="0"/>
              <w:spacing w:line="360" w:lineRule="auto"/>
              <w:jc w:val="center"/>
              <w:cnfStyle w:val="000000100000"/>
              <w:rPr>
                <w:rFonts w:ascii="Times New Roman" w:hAnsi="Times New Roman" w:cs="Times New Roman"/>
                <w:sz w:val="24"/>
                <w:szCs w:val="24"/>
              </w:rPr>
            </w:pPr>
            <w:r w:rsidRPr="00CF25CD">
              <w:rPr>
                <w:rFonts w:ascii="Times New Roman" w:hAnsi="Times New Roman" w:cs="Times New Roman"/>
                <w:sz w:val="24"/>
                <w:szCs w:val="24"/>
              </w:rPr>
              <w:t>0.031</w:t>
            </w:r>
            <w:r w:rsidR="00A72FF6" w:rsidRPr="004A3927">
              <w:rPr>
                <w:rFonts w:ascii="Times New Roman" w:hAnsi="Times New Roman" w:cs="Times New Roman"/>
                <w:sz w:val="24"/>
                <w:szCs w:val="24"/>
              </w:rPr>
              <w:t>±</w:t>
            </w:r>
            <w:r w:rsidR="00A72FF6">
              <w:rPr>
                <w:rFonts w:ascii="Times New Roman" w:hAnsi="Times New Roman" w:cs="Times New Roman"/>
                <w:sz w:val="24"/>
                <w:szCs w:val="24"/>
              </w:rPr>
              <w:t>0.26</w:t>
            </w:r>
          </w:p>
        </w:tc>
        <w:tc>
          <w:tcPr>
            <w:tcW w:w="1559" w:type="dxa"/>
            <w:hideMark/>
          </w:tcPr>
          <w:p w:rsidR="00CF25CD" w:rsidRPr="00CF25CD" w:rsidRDefault="00CF25CD" w:rsidP="00CF25CD">
            <w:pPr>
              <w:autoSpaceDE w:val="0"/>
              <w:autoSpaceDN w:val="0"/>
              <w:adjustRightInd w:val="0"/>
              <w:spacing w:line="360" w:lineRule="auto"/>
              <w:jc w:val="center"/>
              <w:cnfStyle w:val="000000100000"/>
              <w:rPr>
                <w:rFonts w:ascii="Times New Roman" w:hAnsi="Times New Roman" w:cs="Times New Roman"/>
                <w:sz w:val="24"/>
                <w:szCs w:val="24"/>
              </w:rPr>
            </w:pPr>
            <w:r w:rsidRPr="00CF25CD">
              <w:rPr>
                <w:rFonts w:ascii="Times New Roman" w:hAnsi="Times New Roman" w:cs="Times New Roman"/>
                <w:sz w:val="24"/>
                <w:szCs w:val="24"/>
              </w:rPr>
              <w:t>0.029</w:t>
            </w:r>
            <w:r w:rsidR="00A72FF6" w:rsidRPr="004A3927">
              <w:rPr>
                <w:rFonts w:ascii="Times New Roman" w:hAnsi="Times New Roman" w:cs="Times New Roman"/>
                <w:sz w:val="24"/>
                <w:szCs w:val="24"/>
              </w:rPr>
              <w:t>±</w:t>
            </w:r>
            <w:r w:rsidR="00A72FF6">
              <w:rPr>
                <w:rFonts w:ascii="Times New Roman" w:hAnsi="Times New Roman" w:cs="Times New Roman"/>
                <w:sz w:val="24"/>
                <w:szCs w:val="24"/>
              </w:rPr>
              <w:t>0.02</w:t>
            </w:r>
          </w:p>
        </w:tc>
        <w:tc>
          <w:tcPr>
            <w:tcW w:w="1559" w:type="dxa"/>
            <w:hideMark/>
          </w:tcPr>
          <w:p w:rsidR="00CF25CD" w:rsidRPr="00CF25CD" w:rsidRDefault="00CF25CD" w:rsidP="00CF25CD">
            <w:pPr>
              <w:autoSpaceDE w:val="0"/>
              <w:autoSpaceDN w:val="0"/>
              <w:adjustRightInd w:val="0"/>
              <w:spacing w:line="360" w:lineRule="auto"/>
              <w:jc w:val="center"/>
              <w:cnfStyle w:val="000000100000"/>
              <w:rPr>
                <w:rFonts w:ascii="Times New Roman" w:hAnsi="Times New Roman" w:cs="Times New Roman"/>
                <w:sz w:val="24"/>
                <w:szCs w:val="24"/>
              </w:rPr>
            </w:pPr>
            <w:r w:rsidRPr="00CF25CD">
              <w:rPr>
                <w:rFonts w:ascii="Times New Roman" w:hAnsi="Times New Roman" w:cs="Times New Roman"/>
                <w:sz w:val="24"/>
                <w:szCs w:val="24"/>
              </w:rPr>
              <w:t>0.019</w:t>
            </w:r>
            <w:r w:rsidR="00A72FF6" w:rsidRPr="004A3927">
              <w:rPr>
                <w:rFonts w:ascii="Times New Roman" w:hAnsi="Times New Roman" w:cs="Times New Roman"/>
                <w:sz w:val="24"/>
                <w:szCs w:val="24"/>
              </w:rPr>
              <w:t>±</w:t>
            </w:r>
            <w:r w:rsidR="00A72FF6">
              <w:rPr>
                <w:rFonts w:ascii="Times New Roman" w:hAnsi="Times New Roman" w:cs="Times New Roman"/>
                <w:sz w:val="24"/>
                <w:szCs w:val="24"/>
              </w:rPr>
              <w:t>0.04</w:t>
            </w:r>
          </w:p>
        </w:tc>
        <w:tc>
          <w:tcPr>
            <w:tcW w:w="1276" w:type="dxa"/>
            <w:hideMark/>
          </w:tcPr>
          <w:p w:rsidR="00CF25CD" w:rsidRPr="00CF25CD" w:rsidRDefault="00CF25CD" w:rsidP="00CF25CD">
            <w:pPr>
              <w:autoSpaceDE w:val="0"/>
              <w:autoSpaceDN w:val="0"/>
              <w:adjustRightInd w:val="0"/>
              <w:spacing w:line="360" w:lineRule="auto"/>
              <w:jc w:val="center"/>
              <w:cnfStyle w:val="000000100000"/>
              <w:rPr>
                <w:rFonts w:ascii="Times New Roman" w:hAnsi="Times New Roman" w:cs="Times New Roman"/>
                <w:sz w:val="24"/>
                <w:szCs w:val="24"/>
              </w:rPr>
            </w:pPr>
            <w:r w:rsidRPr="00CF25CD">
              <w:rPr>
                <w:rFonts w:ascii="Times New Roman" w:hAnsi="Times New Roman" w:cs="Times New Roman"/>
                <w:sz w:val="24"/>
                <w:szCs w:val="24"/>
              </w:rPr>
              <w:t>0.05</w:t>
            </w:r>
          </w:p>
        </w:tc>
      </w:tr>
      <w:tr w:rsidR="00CF25CD" w:rsidRPr="00CF25CD" w:rsidTr="00884B1E">
        <w:trPr>
          <w:trHeight w:val="554"/>
        </w:trPr>
        <w:tc>
          <w:tcPr>
            <w:cnfStyle w:val="001000000000"/>
            <w:tcW w:w="1809" w:type="dxa"/>
            <w:hideMark/>
          </w:tcPr>
          <w:p w:rsidR="00CF25CD" w:rsidRPr="00CF25CD" w:rsidRDefault="00CF25CD" w:rsidP="00CF25CD">
            <w:pPr>
              <w:autoSpaceDE w:val="0"/>
              <w:autoSpaceDN w:val="0"/>
              <w:adjustRightInd w:val="0"/>
              <w:spacing w:line="360" w:lineRule="auto"/>
              <w:jc w:val="center"/>
              <w:rPr>
                <w:rFonts w:ascii="Times New Roman" w:hAnsi="Times New Roman" w:cs="Times New Roman"/>
                <w:sz w:val="24"/>
                <w:szCs w:val="24"/>
              </w:rPr>
            </w:pPr>
            <w:r w:rsidRPr="00CF25CD">
              <w:rPr>
                <w:rFonts w:ascii="Times New Roman" w:hAnsi="Times New Roman" w:cs="Times New Roman"/>
                <w:sz w:val="24"/>
                <w:szCs w:val="24"/>
              </w:rPr>
              <w:t>Cu</w:t>
            </w:r>
          </w:p>
        </w:tc>
        <w:tc>
          <w:tcPr>
            <w:tcW w:w="1560" w:type="dxa"/>
            <w:hideMark/>
          </w:tcPr>
          <w:p w:rsidR="00CF25CD" w:rsidRPr="00CF25CD" w:rsidRDefault="00CF25CD" w:rsidP="00CF25CD">
            <w:pPr>
              <w:autoSpaceDE w:val="0"/>
              <w:autoSpaceDN w:val="0"/>
              <w:adjustRightInd w:val="0"/>
              <w:spacing w:line="360" w:lineRule="auto"/>
              <w:jc w:val="center"/>
              <w:cnfStyle w:val="000000000000"/>
              <w:rPr>
                <w:rFonts w:ascii="Times New Roman" w:hAnsi="Times New Roman" w:cs="Times New Roman"/>
                <w:sz w:val="24"/>
                <w:szCs w:val="24"/>
              </w:rPr>
            </w:pPr>
            <w:r w:rsidRPr="00CF25CD">
              <w:rPr>
                <w:rFonts w:ascii="Times New Roman" w:hAnsi="Times New Roman" w:cs="Times New Roman"/>
                <w:sz w:val="24"/>
                <w:szCs w:val="24"/>
              </w:rPr>
              <w:t>0.25</w:t>
            </w:r>
            <w:r w:rsidR="00884B1E" w:rsidRPr="004A3927">
              <w:rPr>
                <w:rFonts w:ascii="Times New Roman" w:hAnsi="Times New Roman" w:cs="Times New Roman"/>
                <w:sz w:val="24"/>
                <w:szCs w:val="24"/>
              </w:rPr>
              <w:t>±</w:t>
            </w:r>
            <w:r w:rsidR="00884B1E">
              <w:rPr>
                <w:rFonts w:ascii="Times New Roman" w:hAnsi="Times New Roman" w:cs="Times New Roman"/>
                <w:sz w:val="24"/>
                <w:szCs w:val="24"/>
              </w:rPr>
              <w:t>0.18</w:t>
            </w:r>
          </w:p>
        </w:tc>
        <w:tc>
          <w:tcPr>
            <w:tcW w:w="1559" w:type="dxa"/>
            <w:hideMark/>
          </w:tcPr>
          <w:p w:rsidR="00CF25CD" w:rsidRPr="00CF25CD" w:rsidRDefault="00CF25CD" w:rsidP="00CF25CD">
            <w:pPr>
              <w:autoSpaceDE w:val="0"/>
              <w:autoSpaceDN w:val="0"/>
              <w:adjustRightInd w:val="0"/>
              <w:spacing w:line="360" w:lineRule="auto"/>
              <w:jc w:val="center"/>
              <w:cnfStyle w:val="000000000000"/>
              <w:rPr>
                <w:rFonts w:ascii="Times New Roman" w:hAnsi="Times New Roman" w:cs="Times New Roman"/>
                <w:sz w:val="24"/>
                <w:szCs w:val="24"/>
              </w:rPr>
            </w:pPr>
            <w:r w:rsidRPr="00CF25CD">
              <w:rPr>
                <w:rFonts w:ascii="Times New Roman" w:hAnsi="Times New Roman" w:cs="Times New Roman"/>
                <w:sz w:val="24"/>
                <w:szCs w:val="24"/>
              </w:rPr>
              <w:t>0.21</w:t>
            </w:r>
            <w:r w:rsidR="00884B1E" w:rsidRPr="004A3927">
              <w:rPr>
                <w:rFonts w:ascii="Times New Roman" w:hAnsi="Times New Roman" w:cs="Times New Roman"/>
                <w:sz w:val="24"/>
                <w:szCs w:val="24"/>
              </w:rPr>
              <w:t>±</w:t>
            </w:r>
            <w:r w:rsidR="00884B1E">
              <w:rPr>
                <w:rFonts w:ascii="Times New Roman" w:hAnsi="Times New Roman" w:cs="Times New Roman"/>
                <w:sz w:val="24"/>
                <w:szCs w:val="24"/>
              </w:rPr>
              <w:t>0.12</w:t>
            </w:r>
          </w:p>
        </w:tc>
        <w:tc>
          <w:tcPr>
            <w:tcW w:w="1559" w:type="dxa"/>
            <w:hideMark/>
          </w:tcPr>
          <w:p w:rsidR="00CF25CD" w:rsidRPr="00CF25CD" w:rsidRDefault="00CF25CD" w:rsidP="00CF25CD">
            <w:pPr>
              <w:autoSpaceDE w:val="0"/>
              <w:autoSpaceDN w:val="0"/>
              <w:adjustRightInd w:val="0"/>
              <w:spacing w:line="360" w:lineRule="auto"/>
              <w:jc w:val="center"/>
              <w:cnfStyle w:val="000000000000"/>
              <w:rPr>
                <w:rFonts w:ascii="Times New Roman" w:hAnsi="Times New Roman" w:cs="Times New Roman"/>
                <w:sz w:val="24"/>
                <w:szCs w:val="24"/>
              </w:rPr>
            </w:pPr>
            <w:r w:rsidRPr="00CF25CD">
              <w:rPr>
                <w:rFonts w:ascii="Times New Roman" w:hAnsi="Times New Roman" w:cs="Times New Roman"/>
                <w:sz w:val="24"/>
                <w:szCs w:val="24"/>
              </w:rPr>
              <w:t>0.19</w:t>
            </w:r>
            <w:r w:rsidR="00884B1E" w:rsidRPr="004A3927">
              <w:rPr>
                <w:rFonts w:ascii="Times New Roman" w:hAnsi="Times New Roman" w:cs="Times New Roman"/>
                <w:sz w:val="24"/>
                <w:szCs w:val="24"/>
              </w:rPr>
              <w:t>±</w:t>
            </w:r>
            <w:r w:rsidR="00884B1E">
              <w:rPr>
                <w:rFonts w:ascii="Times New Roman" w:hAnsi="Times New Roman" w:cs="Times New Roman"/>
                <w:sz w:val="24"/>
                <w:szCs w:val="24"/>
              </w:rPr>
              <w:t>0.04</w:t>
            </w:r>
          </w:p>
        </w:tc>
        <w:tc>
          <w:tcPr>
            <w:tcW w:w="1559" w:type="dxa"/>
            <w:hideMark/>
          </w:tcPr>
          <w:p w:rsidR="00CF25CD" w:rsidRPr="00CF25CD" w:rsidRDefault="00CF25CD" w:rsidP="00CF25CD">
            <w:pPr>
              <w:autoSpaceDE w:val="0"/>
              <w:autoSpaceDN w:val="0"/>
              <w:adjustRightInd w:val="0"/>
              <w:spacing w:line="360" w:lineRule="auto"/>
              <w:jc w:val="center"/>
              <w:cnfStyle w:val="000000000000"/>
              <w:rPr>
                <w:rFonts w:ascii="Times New Roman" w:hAnsi="Times New Roman" w:cs="Times New Roman"/>
                <w:sz w:val="24"/>
                <w:szCs w:val="24"/>
              </w:rPr>
            </w:pPr>
            <w:r w:rsidRPr="00CF25CD">
              <w:rPr>
                <w:rFonts w:ascii="Times New Roman" w:hAnsi="Times New Roman" w:cs="Times New Roman"/>
                <w:sz w:val="24"/>
                <w:szCs w:val="24"/>
              </w:rPr>
              <w:t>0.21</w:t>
            </w:r>
            <w:r w:rsidR="00884B1E" w:rsidRPr="004A3927">
              <w:rPr>
                <w:rFonts w:ascii="Times New Roman" w:hAnsi="Times New Roman" w:cs="Times New Roman"/>
                <w:sz w:val="24"/>
                <w:szCs w:val="24"/>
              </w:rPr>
              <w:t>±</w:t>
            </w:r>
            <w:r w:rsidR="00884B1E">
              <w:rPr>
                <w:rFonts w:ascii="Times New Roman" w:hAnsi="Times New Roman" w:cs="Times New Roman"/>
                <w:sz w:val="24"/>
                <w:szCs w:val="24"/>
              </w:rPr>
              <w:t>0.08</w:t>
            </w:r>
          </w:p>
        </w:tc>
        <w:tc>
          <w:tcPr>
            <w:tcW w:w="1276" w:type="dxa"/>
            <w:hideMark/>
          </w:tcPr>
          <w:p w:rsidR="00CF25CD" w:rsidRPr="00CF25CD" w:rsidRDefault="00CF25CD" w:rsidP="00CF25CD">
            <w:pPr>
              <w:autoSpaceDE w:val="0"/>
              <w:autoSpaceDN w:val="0"/>
              <w:adjustRightInd w:val="0"/>
              <w:spacing w:line="360" w:lineRule="auto"/>
              <w:jc w:val="center"/>
              <w:cnfStyle w:val="000000000000"/>
              <w:rPr>
                <w:rFonts w:ascii="Times New Roman" w:hAnsi="Times New Roman" w:cs="Times New Roman"/>
                <w:sz w:val="24"/>
                <w:szCs w:val="24"/>
              </w:rPr>
            </w:pPr>
            <w:r w:rsidRPr="00CF25CD">
              <w:rPr>
                <w:rFonts w:ascii="Times New Roman" w:hAnsi="Times New Roman" w:cs="Times New Roman"/>
                <w:sz w:val="24"/>
                <w:szCs w:val="24"/>
              </w:rPr>
              <w:t>0.05</w:t>
            </w:r>
          </w:p>
        </w:tc>
      </w:tr>
      <w:tr w:rsidR="00CF25CD" w:rsidRPr="00CF25CD" w:rsidTr="00884B1E">
        <w:trPr>
          <w:cnfStyle w:val="000000100000"/>
          <w:trHeight w:val="553"/>
        </w:trPr>
        <w:tc>
          <w:tcPr>
            <w:cnfStyle w:val="001000000000"/>
            <w:tcW w:w="1809" w:type="dxa"/>
            <w:hideMark/>
          </w:tcPr>
          <w:p w:rsidR="00CF25CD" w:rsidRPr="00CF25CD" w:rsidRDefault="00CF25CD" w:rsidP="00CF25CD">
            <w:pPr>
              <w:autoSpaceDE w:val="0"/>
              <w:autoSpaceDN w:val="0"/>
              <w:adjustRightInd w:val="0"/>
              <w:spacing w:line="360" w:lineRule="auto"/>
              <w:jc w:val="center"/>
              <w:rPr>
                <w:rFonts w:ascii="Times New Roman" w:hAnsi="Times New Roman" w:cs="Times New Roman"/>
                <w:sz w:val="24"/>
                <w:szCs w:val="24"/>
              </w:rPr>
            </w:pPr>
            <w:r w:rsidRPr="00CF25CD">
              <w:rPr>
                <w:rFonts w:ascii="Times New Roman" w:hAnsi="Times New Roman" w:cs="Times New Roman"/>
                <w:sz w:val="24"/>
                <w:szCs w:val="24"/>
              </w:rPr>
              <w:t>Fe</w:t>
            </w:r>
          </w:p>
        </w:tc>
        <w:tc>
          <w:tcPr>
            <w:tcW w:w="1560" w:type="dxa"/>
            <w:hideMark/>
          </w:tcPr>
          <w:p w:rsidR="00CF25CD" w:rsidRPr="00CF25CD" w:rsidRDefault="00CF25CD" w:rsidP="00CF25CD">
            <w:pPr>
              <w:autoSpaceDE w:val="0"/>
              <w:autoSpaceDN w:val="0"/>
              <w:adjustRightInd w:val="0"/>
              <w:spacing w:line="360" w:lineRule="auto"/>
              <w:jc w:val="center"/>
              <w:cnfStyle w:val="000000100000"/>
              <w:rPr>
                <w:rFonts w:ascii="Times New Roman" w:hAnsi="Times New Roman" w:cs="Times New Roman"/>
                <w:sz w:val="24"/>
                <w:szCs w:val="24"/>
              </w:rPr>
            </w:pPr>
            <w:r w:rsidRPr="00CF25CD">
              <w:rPr>
                <w:rFonts w:ascii="Times New Roman" w:hAnsi="Times New Roman" w:cs="Times New Roman"/>
                <w:sz w:val="24"/>
                <w:szCs w:val="24"/>
              </w:rPr>
              <w:t>5.92</w:t>
            </w:r>
            <w:r w:rsidR="00884B1E" w:rsidRPr="004A3927">
              <w:rPr>
                <w:rFonts w:ascii="Times New Roman" w:hAnsi="Times New Roman" w:cs="Times New Roman"/>
                <w:sz w:val="24"/>
                <w:szCs w:val="24"/>
              </w:rPr>
              <w:t>±</w:t>
            </w:r>
            <w:r w:rsidR="00884B1E">
              <w:rPr>
                <w:rFonts w:ascii="Times New Roman" w:hAnsi="Times New Roman" w:cs="Times New Roman"/>
                <w:sz w:val="24"/>
                <w:szCs w:val="24"/>
              </w:rPr>
              <w:t>2.01</w:t>
            </w:r>
          </w:p>
        </w:tc>
        <w:tc>
          <w:tcPr>
            <w:tcW w:w="1559" w:type="dxa"/>
            <w:hideMark/>
          </w:tcPr>
          <w:p w:rsidR="00CF25CD" w:rsidRPr="00CF25CD" w:rsidRDefault="00CF25CD" w:rsidP="00CF25CD">
            <w:pPr>
              <w:autoSpaceDE w:val="0"/>
              <w:autoSpaceDN w:val="0"/>
              <w:adjustRightInd w:val="0"/>
              <w:spacing w:line="360" w:lineRule="auto"/>
              <w:jc w:val="center"/>
              <w:cnfStyle w:val="000000100000"/>
              <w:rPr>
                <w:rFonts w:ascii="Times New Roman" w:hAnsi="Times New Roman" w:cs="Times New Roman"/>
                <w:sz w:val="24"/>
                <w:szCs w:val="24"/>
              </w:rPr>
            </w:pPr>
            <w:r w:rsidRPr="00CF25CD">
              <w:rPr>
                <w:rFonts w:ascii="Times New Roman" w:hAnsi="Times New Roman" w:cs="Times New Roman"/>
                <w:sz w:val="24"/>
                <w:szCs w:val="24"/>
              </w:rPr>
              <w:t>5.11</w:t>
            </w:r>
            <w:r w:rsidR="00884B1E" w:rsidRPr="004A3927">
              <w:rPr>
                <w:rFonts w:ascii="Times New Roman" w:hAnsi="Times New Roman" w:cs="Times New Roman"/>
                <w:sz w:val="24"/>
                <w:szCs w:val="24"/>
              </w:rPr>
              <w:t>±</w:t>
            </w:r>
            <w:r w:rsidR="00884B1E">
              <w:rPr>
                <w:rFonts w:ascii="Times New Roman" w:hAnsi="Times New Roman" w:cs="Times New Roman"/>
                <w:sz w:val="24"/>
                <w:szCs w:val="24"/>
              </w:rPr>
              <w:t>1.86</w:t>
            </w:r>
          </w:p>
        </w:tc>
        <w:tc>
          <w:tcPr>
            <w:tcW w:w="1559" w:type="dxa"/>
            <w:hideMark/>
          </w:tcPr>
          <w:p w:rsidR="00CF25CD" w:rsidRPr="00CF25CD" w:rsidRDefault="00CF25CD" w:rsidP="00CF25CD">
            <w:pPr>
              <w:autoSpaceDE w:val="0"/>
              <w:autoSpaceDN w:val="0"/>
              <w:adjustRightInd w:val="0"/>
              <w:spacing w:line="360" w:lineRule="auto"/>
              <w:jc w:val="center"/>
              <w:cnfStyle w:val="000000100000"/>
              <w:rPr>
                <w:rFonts w:ascii="Times New Roman" w:hAnsi="Times New Roman" w:cs="Times New Roman"/>
                <w:sz w:val="24"/>
                <w:szCs w:val="24"/>
              </w:rPr>
            </w:pPr>
            <w:r w:rsidRPr="00CF25CD">
              <w:rPr>
                <w:rFonts w:ascii="Times New Roman" w:hAnsi="Times New Roman" w:cs="Times New Roman"/>
                <w:sz w:val="24"/>
                <w:szCs w:val="24"/>
              </w:rPr>
              <w:t>3.65</w:t>
            </w:r>
            <w:r w:rsidR="00884B1E" w:rsidRPr="004A3927">
              <w:rPr>
                <w:rFonts w:ascii="Times New Roman" w:hAnsi="Times New Roman" w:cs="Times New Roman"/>
                <w:sz w:val="24"/>
                <w:szCs w:val="24"/>
              </w:rPr>
              <w:t>±</w:t>
            </w:r>
            <w:r w:rsidR="00884B1E">
              <w:rPr>
                <w:rFonts w:ascii="Times New Roman" w:hAnsi="Times New Roman" w:cs="Times New Roman"/>
                <w:sz w:val="24"/>
                <w:szCs w:val="24"/>
              </w:rPr>
              <w:t>0.96</w:t>
            </w:r>
          </w:p>
        </w:tc>
        <w:tc>
          <w:tcPr>
            <w:tcW w:w="1559" w:type="dxa"/>
            <w:hideMark/>
          </w:tcPr>
          <w:p w:rsidR="00CF25CD" w:rsidRPr="00CF25CD" w:rsidRDefault="00CF25CD" w:rsidP="00CF25CD">
            <w:pPr>
              <w:autoSpaceDE w:val="0"/>
              <w:autoSpaceDN w:val="0"/>
              <w:adjustRightInd w:val="0"/>
              <w:spacing w:line="360" w:lineRule="auto"/>
              <w:jc w:val="center"/>
              <w:cnfStyle w:val="000000100000"/>
              <w:rPr>
                <w:rFonts w:ascii="Times New Roman" w:hAnsi="Times New Roman" w:cs="Times New Roman"/>
                <w:sz w:val="24"/>
                <w:szCs w:val="24"/>
              </w:rPr>
            </w:pPr>
            <w:r w:rsidRPr="00CF25CD">
              <w:rPr>
                <w:rFonts w:ascii="Times New Roman" w:hAnsi="Times New Roman" w:cs="Times New Roman"/>
                <w:sz w:val="24"/>
                <w:szCs w:val="24"/>
              </w:rPr>
              <w:t>4.08</w:t>
            </w:r>
            <w:r w:rsidR="00884B1E" w:rsidRPr="004A3927">
              <w:rPr>
                <w:rFonts w:ascii="Times New Roman" w:hAnsi="Times New Roman" w:cs="Times New Roman"/>
                <w:sz w:val="24"/>
                <w:szCs w:val="24"/>
              </w:rPr>
              <w:t>±</w:t>
            </w:r>
            <w:r w:rsidR="00884B1E">
              <w:rPr>
                <w:rFonts w:ascii="Times New Roman" w:hAnsi="Times New Roman" w:cs="Times New Roman"/>
                <w:sz w:val="24"/>
                <w:szCs w:val="24"/>
              </w:rPr>
              <w:t>1.20</w:t>
            </w:r>
          </w:p>
        </w:tc>
        <w:tc>
          <w:tcPr>
            <w:tcW w:w="1276" w:type="dxa"/>
            <w:hideMark/>
          </w:tcPr>
          <w:p w:rsidR="00CF25CD" w:rsidRPr="00CF25CD" w:rsidRDefault="00CF25CD" w:rsidP="00CF25CD">
            <w:pPr>
              <w:autoSpaceDE w:val="0"/>
              <w:autoSpaceDN w:val="0"/>
              <w:adjustRightInd w:val="0"/>
              <w:spacing w:line="360" w:lineRule="auto"/>
              <w:jc w:val="center"/>
              <w:cnfStyle w:val="000000100000"/>
              <w:rPr>
                <w:rFonts w:ascii="Times New Roman" w:hAnsi="Times New Roman" w:cs="Times New Roman"/>
                <w:sz w:val="24"/>
                <w:szCs w:val="24"/>
              </w:rPr>
            </w:pPr>
            <w:r w:rsidRPr="00CF25CD">
              <w:rPr>
                <w:rFonts w:ascii="Times New Roman" w:hAnsi="Times New Roman" w:cs="Times New Roman"/>
                <w:sz w:val="24"/>
                <w:szCs w:val="24"/>
              </w:rPr>
              <w:t>0.3</w:t>
            </w:r>
          </w:p>
        </w:tc>
      </w:tr>
    </w:tbl>
    <w:p w:rsidR="009F4BF0" w:rsidRDefault="009F4BF0" w:rsidP="002D79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C29F8">
        <w:rPr>
          <w:rFonts w:ascii="Times New Roman" w:hAnsi="Times New Roman" w:cs="Times New Roman"/>
          <w:sz w:val="24"/>
          <w:szCs w:val="24"/>
        </w:rPr>
        <w:t xml:space="preserve">                             </w:t>
      </w:r>
    </w:p>
    <w:p w:rsidR="000B3E14" w:rsidRDefault="000B3E14" w:rsidP="000B3E14">
      <w:pPr>
        <w:spacing w:line="360" w:lineRule="auto"/>
        <w:jc w:val="both"/>
        <w:rPr>
          <w:rFonts w:ascii="Times New Roman" w:hAnsi="Times New Roman" w:cs="Times New Roman"/>
          <w:sz w:val="24"/>
          <w:szCs w:val="24"/>
        </w:rPr>
      </w:pPr>
      <w:r w:rsidRPr="00A61F7E">
        <w:rPr>
          <w:rFonts w:ascii="Times New Roman" w:hAnsi="Times New Roman" w:cs="Times New Roman"/>
          <w:b/>
          <w:bCs/>
          <w:sz w:val="28"/>
          <w:szCs w:val="28"/>
        </w:rPr>
        <w:t>Acute Toxicity</w:t>
      </w:r>
    </w:p>
    <w:p w:rsidR="00670A1C" w:rsidRDefault="000B3E14" w:rsidP="002D7933">
      <w:pPr>
        <w:spacing w:line="360" w:lineRule="auto"/>
        <w:jc w:val="both"/>
        <w:rPr>
          <w:rFonts w:ascii="Times New Roman" w:hAnsi="Times New Roman" w:cs="Times New Roman"/>
          <w:sz w:val="24"/>
          <w:szCs w:val="24"/>
        </w:rPr>
      </w:pPr>
      <w:r w:rsidRPr="004A3927">
        <w:rPr>
          <w:rFonts w:ascii="Times New Roman" w:hAnsi="Times New Roman" w:cs="Times New Roman"/>
          <w:sz w:val="24"/>
          <w:szCs w:val="24"/>
        </w:rPr>
        <w:lastRenderedPageBreak/>
        <w:t>The LC</w:t>
      </w:r>
      <w:r w:rsidRPr="00AB1700">
        <w:rPr>
          <w:rFonts w:ascii="Times New Roman" w:hAnsi="Times New Roman" w:cs="Times New Roman"/>
          <w:sz w:val="24"/>
          <w:szCs w:val="24"/>
          <w:vertAlign w:val="subscript"/>
        </w:rPr>
        <w:t>50</w:t>
      </w:r>
      <w:r w:rsidRPr="004A3927">
        <w:rPr>
          <w:rFonts w:ascii="Times New Roman" w:hAnsi="Times New Roman" w:cs="Times New Roman"/>
          <w:sz w:val="24"/>
          <w:szCs w:val="24"/>
        </w:rPr>
        <w:t xml:space="preserve"> values along with their duration of exposure, lower and upper confidence limit of copper </w:t>
      </w:r>
      <w:proofErr w:type="spellStart"/>
      <w:r w:rsidRPr="004A3927">
        <w:rPr>
          <w:rFonts w:ascii="Times New Roman" w:hAnsi="Times New Roman" w:cs="Times New Roman"/>
          <w:sz w:val="24"/>
          <w:szCs w:val="24"/>
        </w:rPr>
        <w:t>sulphate</w:t>
      </w:r>
      <w:proofErr w:type="spellEnd"/>
      <w:r w:rsidRPr="004A3927">
        <w:rPr>
          <w:rFonts w:ascii="Times New Roman" w:hAnsi="Times New Roman" w:cs="Times New Roman"/>
          <w:sz w:val="24"/>
          <w:szCs w:val="24"/>
        </w:rPr>
        <w:t xml:space="preserve"> and sodium arsenate to the test fish </w:t>
      </w:r>
      <w:proofErr w:type="spellStart"/>
      <w:r w:rsidRPr="004A3927">
        <w:rPr>
          <w:rFonts w:ascii="Times New Roman" w:hAnsi="Times New Roman" w:cs="Times New Roman"/>
          <w:sz w:val="24"/>
          <w:szCs w:val="24"/>
        </w:rPr>
        <w:t>Rohu</w:t>
      </w:r>
      <w:proofErr w:type="spellEnd"/>
      <w:r w:rsidRPr="004A3927">
        <w:rPr>
          <w:rFonts w:ascii="Times New Roman" w:hAnsi="Times New Roman" w:cs="Times New Roman"/>
          <w:sz w:val="24"/>
          <w:szCs w:val="24"/>
        </w:rPr>
        <w:t xml:space="preserve"> (</w:t>
      </w:r>
      <w:proofErr w:type="spellStart"/>
      <w:r w:rsidRPr="004A3927">
        <w:rPr>
          <w:rFonts w:ascii="Times New Roman" w:hAnsi="Times New Roman" w:cs="Times New Roman"/>
          <w:sz w:val="24"/>
          <w:szCs w:val="24"/>
        </w:rPr>
        <w:t>Labeo</w:t>
      </w:r>
      <w:proofErr w:type="spellEnd"/>
      <w:r w:rsidRPr="004A3927">
        <w:rPr>
          <w:rFonts w:ascii="Times New Roman" w:hAnsi="Times New Roman" w:cs="Times New Roman"/>
          <w:sz w:val="24"/>
          <w:szCs w:val="24"/>
        </w:rPr>
        <w:t xml:space="preserve"> </w:t>
      </w:r>
      <w:proofErr w:type="spellStart"/>
      <w:r w:rsidRPr="004A3927">
        <w:rPr>
          <w:rFonts w:ascii="Times New Roman" w:hAnsi="Times New Roman" w:cs="Times New Roman"/>
          <w:sz w:val="24"/>
          <w:szCs w:val="24"/>
        </w:rPr>
        <w:t>rohita</w:t>
      </w:r>
      <w:proofErr w:type="spellEnd"/>
      <w:r w:rsidRPr="004A3927">
        <w:rPr>
          <w:rFonts w:ascii="Times New Roman" w:hAnsi="Times New Roman" w:cs="Times New Roman"/>
          <w:sz w:val="24"/>
          <w:szCs w:val="24"/>
        </w:rPr>
        <w:t>).</w:t>
      </w:r>
    </w:p>
    <w:p w:rsidR="00943DB1" w:rsidRDefault="00943DB1" w:rsidP="002D793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3E14" w:rsidRPr="000B3E14">
        <w:rPr>
          <w:rFonts w:ascii="Times New Roman" w:hAnsi="Times New Roman" w:cs="Times New Roman"/>
          <w:noProof/>
          <w:sz w:val="24"/>
          <w:szCs w:val="24"/>
          <w:lang w:bidi="ar-SA"/>
        </w:rPr>
        <w:drawing>
          <wp:inline distT="0" distB="0" distL="0" distR="0">
            <wp:extent cx="5004895" cy="2690648"/>
            <wp:effectExtent l="19050" t="0" r="5255" b="0"/>
            <wp:docPr id="2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Pr>
          <w:rFonts w:ascii="Times New Roman" w:hAnsi="Times New Roman" w:cs="Times New Roman"/>
          <w:sz w:val="24"/>
          <w:szCs w:val="24"/>
        </w:rPr>
        <w:t xml:space="preserve">                    </w:t>
      </w:r>
    </w:p>
    <w:p w:rsidR="00670A1C" w:rsidRDefault="00943DB1" w:rsidP="00670A1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B3E14" w:rsidRPr="000B3E14">
        <w:rPr>
          <w:rFonts w:ascii="Times New Roman" w:hAnsi="Times New Roman" w:cs="Times New Roman"/>
          <w:noProof/>
          <w:sz w:val="24"/>
          <w:szCs w:val="24"/>
          <w:lang w:bidi="ar-SA"/>
        </w:rPr>
        <w:drawing>
          <wp:inline distT="0" distB="0" distL="0" distR="0">
            <wp:extent cx="5010325" cy="2564524"/>
            <wp:effectExtent l="19050" t="0" r="0" b="0"/>
            <wp:docPr id="3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43DB1" w:rsidRDefault="00943DB1" w:rsidP="00670A1C">
      <w:pPr>
        <w:spacing w:line="360" w:lineRule="auto"/>
        <w:jc w:val="both"/>
        <w:rPr>
          <w:rFonts w:ascii="Times New Roman" w:hAnsi="Times New Roman" w:cs="Times New Roman"/>
          <w:sz w:val="24"/>
          <w:szCs w:val="24"/>
        </w:rPr>
      </w:pPr>
      <w:r w:rsidRPr="008863F8">
        <w:rPr>
          <w:rFonts w:ascii="Times New Roman" w:hAnsi="Times New Roman" w:cs="Times New Roman"/>
          <w:sz w:val="24"/>
          <w:szCs w:val="24"/>
        </w:rPr>
        <w:t xml:space="preserve">The analysis of acute toxic effect and accumulation of heavy metal copper and metalloid arsenic in </w:t>
      </w:r>
      <w:proofErr w:type="spellStart"/>
      <w:r w:rsidRPr="008863F8">
        <w:rPr>
          <w:rFonts w:ascii="Times New Roman" w:hAnsi="Times New Roman" w:cs="Times New Roman"/>
          <w:sz w:val="24"/>
          <w:szCs w:val="24"/>
        </w:rPr>
        <w:t>Rohu</w:t>
      </w:r>
      <w:proofErr w:type="spellEnd"/>
      <w:r w:rsidRPr="008863F8">
        <w:rPr>
          <w:rFonts w:ascii="Times New Roman" w:hAnsi="Times New Roman" w:cs="Times New Roman"/>
          <w:sz w:val="24"/>
          <w:szCs w:val="24"/>
        </w:rPr>
        <w:t xml:space="preserve"> fish exposed to acute concentration of both toxicants revealed that metal uptake was directly correlated positively to the concentration of aquaria water. The study revealed that the bioaccumulation of heavy metal both in acute and chronic exposure was in varying degree in different tissue depending upon the type of metal, length of exposure and concentration of test metal in aquarium.</w:t>
      </w:r>
    </w:p>
    <w:p w:rsidR="00670A1C" w:rsidRPr="0093246F" w:rsidRDefault="00CE6C30" w:rsidP="000E58B6">
      <w:pPr>
        <w:spacing w:line="360" w:lineRule="auto"/>
        <w:jc w:val="both"/>
        <w:rPr>
          <w:rFonts w:ascii="Times New Roman" w:hAnsi="Times New Roman" w:cs="Times New Roman"/>
          <w:b/>
          <w:bCs/>
          <w:sz w:val="24"/>
          <w:szCs w:val="24"/>
        </w:rPr>
      </w:pPr>
      <w:r w:rsidRPr="0093246F">
        <w:rPr>
          <w:rFonts w:ascii="Times New Roman" w:hAnsi="Times New Roman" w:cs="Times New Roman"/>
          <w:b/>
          <w:bCs/>
          <w:sz w:val="24"/>
          <w:szCs w:val="24"/>
        </w:rPr>
        <w:t>Behavioral Responses</w:t>
      </w:r>
    </w:p>
    <w:p w:rsidR="00884B1E" w:rsidRPr="00943DB1" w:rsidRDefault="00943DB1" w:rsidP="000E58B6">
      <w:pPr>
        <w:spacing w:line="360" w:lineRule="auto"/>
        <w:jc w:val="both"/>
        <w:rPr>
          <w:rFonts w:ascii="Times New Roman" w:hAnsi="Times New Roman" w:cs="Times New Roman"/>
          <w:sz w:val="24"/>
          <w:szCs w:val="24"/>
        </w:rPr>
      </w:pPr>
      <w:r w:rsidRPr="008863F8">
        <w:rPr>
          <w:rFonts w:ascii="Times New Roman" w:hAnsi="Times New Roman" w:cs="Times New Roman"/>
          <w:sz w:val="24"/>
          <w:szCs w:val="24"/>
        </w:rPr>
        <w:lastRenderedPageBreak/>
        <w:t xml:space="preserve">The behavioral changes of exposed fish were noted to renewal of water every 24h (acute) and 48h in chronic exposure for accurate parameters. Behavioral changes are sensitive indicators of pollutants such as sodium arsenate, copper </w:t>
      </w:r>
      <w:proofErr w:type="spellStart"/>
      <w:r w:rsidRPr="008863F8">
        <w:rPr>
          <w:rFonts w:ascii="Times New Roman" w:hAnsi="Times New Roman" w:cs="Times New Roman"/>
          <w:sz w:val="24"/>
          <w:szCs w:val="24"/>
        </w:rPr>
        <w:t>sulphate</w:t>
      </w:r>
      <w:proofErr w:type="spellEnd"/>
      <w:r w:rsidRPr="008863F8">
        <w:rPr>
          <w:rFonts w:ascii="Times New Roman" w:hAnsi="Times New Roman" w:cs="Times New Roman"/>
          <w:sz w:val="24"/>
          <w:szCs w:val="24"/>
        </w:rPr>
        <w:t xml:space="preserve"> and other heavy metal toxicants.</w:t>
      </w:r>
    </w:p>
    <w:p w:rsidR="00CE6C30" w:rsidRPr="006907BC" w:rsidRDefault="00CE6C30" w:rsidP="000E58B6">
      <w:pPr>
        <w:spacing w:line="360" w:lineRule="auto"/>
        <w:jc w:val="center"/>
        <w:rPr>
          <w:rFonts w:ascii="Times New Roman" w:hAnsi="Times New Roman" w:cs="Times New Roman"/>
          <w:b/>
          <w:bCs/>
          <w:sz w:val="24"/>
          <w:szCs w:val="24"/>
        </w:rPr>
      </w:pPr>
      <w:r w:rsidRPr="006907BC">
        <w:rPr>
          <w:rFonts w:ascii="Times New Roman" w:hAnsi="Times New Roman" w:cs="Times New Roman"/>
          <w:b/>
          <w:bCs/>
          <w:sz w:val="24"/>
          <w:szCs w:val="24"/>
        </w:rPr>
        <w:t xml:space="preserve">Table </w:t>
      </w:r>
      <w:r w:rsidR="005D4FB5">
        <w:rPr>
          <w:rFonts w:ascii="Times New Roman" w:hAnsi="Times New Roman" w:cs="Times New Roman"/>
          <w:b/>
          <w:bCs/>
          <w:sz w:val="24"/>
          <w:szCs w:val="24"/>
        </w:rPr>
        <w:t>2</w:t>
      </w:r>
      <w:r w:rsidRPr="006907BC">
        <w:rPr>
          <w:rFonts w:ascii="Times New Roman" w:hAnsi="Times New Roman" w:cs="Times New Roman"/>
          <w:b/>
          <w:bCs/>
          <w:sz w:val="24"/>
          <w:szCs w:val="24"/>
        </w:rPr>
        <w:t>: Effect of Arsenic on B</w:t>
      </w:r>
      <w:r w:rsidR="005D4FB5">
        <w:rPr>
          <w:rFonts w:ascii="Times New Roman" w:hAnsi="Times New Roman" w:cs="Times New Roman"/>
          <w:b/>
          <w:bCs/>
          <w:sz w:val="24"/>
          <w:szCs w:val="24"/>
        </w:rPr>
        <w:t xml:space="preserve">ehavioral parameter </w:t>
      </w:r>
      <w:proofErr w:type="spellStart"/>
      <w:r w:rsidR="005D4FB5">
        <w:rPr>
          <w:rFonts w:ascii="Times New Roman" w:hAnsi="Times New Roman" w:cs="Times New Roman"/>
          <w:b/>
          <w:bCs/>
          <w:sz w:val="24"/>
          <w:szCs w:val="24"/>
        </w:rPr>
        <w:t>Rohu</w:t>
      </w:r>
      <w:proofErr w:type="spellEnd"/>
      <w:r w:rsidR="005D4FB5">
        <w:rPr>
          <w:rFonts w:ascii="Times New Roman" w:hAnsi="Times New Roman" w:cs="Times New Roman"/>
          <w:b/>
          <w:bCs/>
          <w:sz w:val="24"/>
          <w:szCs w:val="24"/>
        </w:rPr>
        <w:t xml:space="preserve"> fish for</w:t>
      </w:r>
      <w:r w:rsidRPr="006907BC">
        <w:rPr>
          <w:rFonts w:ascii="Times New Roman" w:hAnsi="Times New Roman" w:cs="Times New Roman"/>
          <w:b/>
          <w:bCs/>
          <w:sz w:val="24"/>
          <w:szCs w:val="24"/>
        </w:rPr>
        <w:t xml:space="preserve"> </w:t>
      </w:r>
      <w:proofErr w:type="gramStart"/>
      <w:r w:rsidRPr="006907BC">
        <w:rPr>
          <w:rFonts w:ascii="Times New Roman" w:hAnsi="Times New Roman" w:cs="Times New Roman"/>
          <w:b/>
          <w:bCs/>
          <w:sz w:val="24"/>
          <w:szCs w:val="24"/>
        </w:rPr>
        <w:t>1</w:t>
      </w:r>
      <w:r w:rsidRPr="006907BC">
        <w:rPr>
          <w:rFonts w:ascii="Times New Roman" w:hAnsi="Times New Roman" w:cs="Times New Roman"/>
          <w:b/>
          <w:bCs/>
          <w:sz w:val="24"/>
          <w:szCs w:val="24"/>
          <w:vertAlign w:val="superscript"/>
        </w:rPr>
        <w:t>st</w:t>
      </w:r>
      <w:r w:rsidRPr="006907BC">
        <w:rPr>
          <w:rFonts w:ascii="Times New Roman" w:hAnsi="Times New Roman" w:cs="Times New Roman"/>
          <w:b/>
          <w:bCs/>
          <w:sz w:val="24"/>
          <w:szCs w:val="24"/>
        </w:rPr>
        <w:t xml:space="preserve">  day</w:t>
      </w:r>
      <w:proofErr w:type="gramEnd"/>
    </w:p>
    <w:tbl>
      <w:tblPr>
        <w:tblStyle w:val="LightList-Accent1"/>
        <w:tblW w:w="9118" w:type="dxa"/>
        <w:jc w:val="center"/>
        <w:tblLook w:val="04A0"/>
      </w:tblPr>
      <w:tblGrid>
        <w:gridCol w:w="3393"/>
        <w:gridCol w:w="1726"/>
        <w:gridCol w:w="2014"/>
        <w:gridCol w:w="1985"/>
      </w:tblGrid>
      <w:tr w:rsidR="00CE6C30" w:rsidRPr="00DD64A0" w:rsidTr="00884B1E">
        <w:trPr>
          <w:cnfStyle w:val="100000000000"/>
          <w:trHeight w:val="481"/>
          <w:jc w:val="center"/>
        </w:trPr>
        <w:tc>
          <w:tcPr>
            <w:cnfStyle w:val="001000000000"/>
            <w:tcW w:w="3393" w:type="dxa"/>
          </w:tcPr>
          <w:p w:rsidR="00CE6C30" w:rsidRPr="00DD64A0" w:rsidRDefault="00CE6C30" w:rsidP="000E58B6">
            <w:pPr>
              <w:spacing w:line="360" w:lineRule="auto"/>
              <w:jc w:val="center"/>
              <w:rPr>
                <w:rFonts w:ascii="Times New Roman" w:hAnsi="Times New Roman" w:cs="Times New Roman"/>
                <w:b w:val="0"/>
                <w:bCs w:val="0"/>
                <w:sz w:val="24"/>
                <w:szCs w:val="24"/>
              </w:rPr>
            </w:pPr>
            <w:r w:rsidRPr="00DD64A0">
              <w:rPr>
                <w:rFonts w:ascii="Times New Roman" w:hAnsi="Times New Roman" w:cs="Times New Roman"/>
                <w:b w:val="0"/>
                <w:bCs w:val="0"/>
                <w:sz w:val="24"/>
                <w:szCs w:val="24"/>
              </w:rPr>
              <w:t>Parameter number/min</w:t>
            </w:r>
          </w:p>
        </w:tc>
        <w:tc>
          <w:tcPr>
            <w:tcW w:w="1726" w:type="dxa"/>
          </w:tcPr>
          <w:p w:rsidR="00CE6C30" w:rsidRPr="00DD64A0" w:rsidRDefault="00CE6C30" w:rsidP="000E58B6">
            <w:pPr>
              <w:spacing w:line="360" w:lineRule="auto"/>
              <w:jc w:val="center"/>
              <w:cnfStyle w:val="100000000000"/>
              <w:rPr>
                <w:rFonts w:ascii="Times New Roman" w:hAnsi="Times New Roman" w:cs="Times New Roman"/>
                <w:b w:val="0"/>
                <w:bCs w:val="0"/>
                <w:sz w:val="24"/>
                <w:szCs w:val="24"/>
              </w:rPr>
            </w:pPr>
            <w:r w:rsidRPr="00DD64A0">
              <w:rPr>
                <w:rFonts w:ascii="Times New Roman" w:hAnsi="Times New Roman" w:cs="Times New Roman"/>
                <w:b w:val="0"/>
                <w:bCs w:val="0"/>
                <w:sz w:val="24"/>
                <w:szCs w:val="24"/>
              </w:rPr>
              <w:t>Control</w:t>
            </w:r>
          </w:p>
        </w:tc>
        <w:tc>
          <w:tcPr>
            <w:tcW w:w="2014" w:type="dxa"/>
          </w:tcPr>
          <w:p w:rsidR="00CE6C30" w:rsidRPr="00DD64A0" w:rsidRDefault="00CE6C30" w:rsidP="000E58B6">
            <w:pPr>
              <w:spacing w:line="360" w:lineRule="auto"/>
              <w:jc w:val="center"/>
              <w:cnfStyle w:val="100000000000"/>
              <w:rPr>
                <w:rFonts w:ascii="Times New Roman" w:hAnsi="Times New Roman" w:cs="Times New Roman"/>
                <w:b w:val="0"/>
                <w:bCs w:val="0"/>
                <w:sz w:val="24"/>
                <w:szCs w:val="24"/>
              </w:rPr>
            </w:pPr>
            <w:r w:rsidRPr="00DD64A0">
              <w:rPr>
                <w:rFonts w:ascii="Times New Roman" w:hAnsi="Times New Roman" w:cs="Times New Roman"/>
                <w:b w:val="0"/>
                <w:bCs w:val="0"/>
                <w:sz w:val="24"/>
                <w:szCs w:val="24"/>
              </w:rPr>
              <w:t xml:space="preserve">As 0.78 </w:t>
            </w:r>
            <w:proofErr w:type="spellStart"/>
            <w:r w:rsidRPr="00DD64A0">
              <w:rPr>
                <w:rFonts w:ascii="Times New Roman" w:hAnsi="Times New Roman" w:cs="Times New Roman"/>
                <w:b w:val="0"/>
                <w:bCs w:val="0"/>
                <w:sz w:val="24"/>
                <w:szCs w:val="24"/>
              </w:rPr>
              <w:t>ppm</w:t>
            </w:r>
            <w:proofErr w:type="spellEnd"/>
          </w:p>
        </w:tc>
        <w:tc>
          <w:tcPr>
            <w:tcW w:w="1985" w:type="dxa"/>
          </w:tcPr>
          <w:p w:rsidR="00CE6C30" w:rsidRPr="00DD64A0" w:rsidRDefault="00CE6C30" w:rsidP="000E58B6">
            <w:pPr>
              <w:spacing w:line="360" w:lineRule="auto"/>
              <w:jc w:val="center"/>
              <w:cnfStyle w:val="100000000000"/>
              <w:rPr>
                <w:rFonts w:ascii="Times New Roman" w:hAnsi="Times New Roman" w:cs="Times New Roman"/>
                <w:b w:val="0"/>
                <w:bCs w:val="0"/>
                <w:sz w:val="24"/>
                <w:szCs w:val="24"/>
              </w:rPr>
            </w:pPr>
            <w:r w:rsidRPr="00DD64A0">
              <w:rPr>
                <w:rFonts w:ascii="Times New Roman" w:hAnsi="Times New Roman" w:cs="Times New Roman"/>
                <w:b w:val="0"/>
                <w:bCs w:val="0"/>
                <w:sz w:val="24"/>
                <w:szCs w:val="24"/>
              </w:rPr>
              <w:t xml:space="preserve">As 1.31 </w:t>
            </w:r>
            <w:proofErr w:type="spellStart"/>
            <w:r w:rsidRPr="00DD64A0">
              <w:rPr>
                <w:rFonts w:ascii="Times New Roman" w:hAnsi="Times New Roman" w:cs="Times New Roman"/>
                <w:b w:val="0"/>
                <w:bCs w:val="0"/>
                <w:sz w:val="24"/>
                <w:szCs w:val="24"/>
              </w:rPr>
              <w:t>ppm</w:t>
            </w:r>
            <w:proofErr w:type="spellEnd"/>
          </w:p>
        </w:tc>
      </w:tr>
      <w:tr w:rsidR="00CE6C30" w:rsidRPr="00DD64A0" w:rsidTr="00884B1E">
        <w:trPr>
          <w:cnfStyle w:val="000000100000"/>
          <w:trHeight w:val="431"/>
          <w:jc w:val="center"/>
        </w:trPr>
        <w:tc>
          <w:tcPr>
            <w:cnfStyle w:val="001000000000"/>
            <w:tcW w:w="3393" w:type="dxa"/>
          </w:tcPr>
          <w:p w:rsidR="00CE6C30" w:rsidRPr="00DD64A0" w:rsidRDefault="00CE6C30" w:rsidP="000E58B6">
            <w:pPr>
              <w:spacing w:line="360" w:lineRule="auto"/>
              <w:jc w:val="center"/>
              <w:rPr>
                <w:rFonts w:ascii="Times New Roman" w:hAnsi="Times New Roman" w:cs="Times New Roman"/>
                <w:b w:val="0"/>
                <w:bCs w:val="0"/>
                <w:sz w:val="24"/>
                <w:szCs w:val="24"/>
              </w:rPr>
            </w:pPr>
            <w:r w:rsidRPr="00DD64A0">
              <w:rPr>
                <w:rFonts w:ascii="Times New Roman" w:hAnsi="Times New Roman" w:cs="Times New Roman"/>
                <w:b w:val="0"/>
                <w:bCs w:val="0"/>
                <w:sz w:val="24"/>
                <w:szCs w:val="24"/>
              </w:rPr>
              <w:t>Operculum movement</w:t>
            </w:r>
          </w:p>
        </w:tc>
        <w:tc>
          <w:tcPr>
            <w:tcW w:w="1726" w:type="dxa"/>
          </w:tcPr>
          <w:p w:rsidR="00CE6C30" w:rsidRPr="00DD64A0" w:rsidRDefault="00CE6C30" w:rsidP="000E58B6">
            <w:pPr>
              <w:spacing w:line="360" w:lineRule="auto"/>
              <w:jc w:val="center"/>
              <w:cnfStyle w:val="000000100000"/>
              <w:rPr>
                <w:rFonts w:ascii="Times New Roman" w:hAnsi="Times New Roman" w:cs="Times New Roman"/>
                <w:sz w:val="24"/>
                <w:szCs w:val="24"/>
              </w:rPr>
            </w:pPr>
            <w:r w:rsidRPr="00DD64A0">
              <w:rPr>
                <w:rFonts w:ascii="Times New Roman" w:hAnsi="Times New Roman" w:cs="Times New Roman"/>
                <w:sz w:val="24"/>
                <w:szCs w:val="24"/>
              </w:rPr>
              <w:t>72±0.48</w:t>
            </w:r>
          </w:p>
        </w:tc>
        <w:tc>
          <w:tcPr>
            <w:tcW w:w="2014" w:type="dxa"/>
          </w:tcPr>
          <w:p w:rsidR="00CE6C30" w:rsidRPr="00DD64A0" w:rsidRDefault="00CE6C30" w:rsidP="000E58B6">
            <w:pPr>
              <w:spacing w:line="360" w:lineRule="auto"/>
              <w:jc w:val="center"/>
              <w:cnfStyle w:val="000000100000"/>
              <w:rPr>
                <w:rFonts w:ascii="Times New Roman" w:hAnsi="Times New Roman" w:cs="Times New Roman"/>
                <w:sz w:val="24"/>
                <w:szCs w:val="24"/>
              </w:rPr>
            </w:pPr>
            <w:r w:rsidRPr="00DD64A0">
              <w:rPr>
                <w:rFonts w:ascii="Times New Roman" w:hAnsi="Times New Roman" w:cs="Times New Roman"/>
                <w:sz w:val="24"/>
                <w:szCs w:val="24"/>
              </w:rPr>
              <w:t>78±0.80</w:t>
            </w:r>
          </w:p>
        </w:tc>
        <w:tc>
          <w:tcPr>
            <w:tcW w:w="1985" w:type="dxa"/>
          </w:tcPr>
          <w:p w:rsidR="00CE6C30" w:rsidRPr="00DD64A0" w:rsidRDefault="00CE6C30" w:rsidP="000E58B6">
            <w:pPr>
              <w:spacing w:line="360" w:lineRule="auto"/>
              <w:jc w:val="center"/>
              <w:cnfStyle w:val="000000100000"/>
              <w:rPr>
                <w:rFonts w:ascii="Times New Roman" w:hAnsi="Times New Roman" w:cs="Times New Roman"/>
                <w:sz w:val="24"/>
                <w:szCs w:val="24"/>
              </w:rPr>
            </w:pPr>
            <w:r w:rsidRPr="00DD64A0">
              <w:rPr>
                <w:rFonts w:ascii="Times New Roman" w:hAnsi="Times New Roman" w:cs="Times New Roman"/>
                <w:sz w:val="24"/>
                <w:szCs w:val="24"/>
              </w:rPr>
              <w:t>84±0.24</w:t>
            </w:r>
          </w:p>
        </w:tc>
      </w:tr>
      <w:tr w:rsidR="00CE6C30" w:rsidRPr="00DD64A0" w:rsidTr="00884B1E">
        <w:trPr>
          <w:trHeight w:val="409"/>
          <w:jc w:val="center"/>
        </w:trPr>
        <w:tc>
          <w:tcPr>
            <w:cnfStyle w:val="001000000000"/>
            <w:tcW w:w="3393" w:type="dxa"/>
          </w:tcPr>
          <w:p w:rsidR="00CE6C30" w:rsidRPr="00DD64A0" w:rsidRDefault="00CE6C30" w:rsidP="000E58B6">
            <w:pPr>
              <w:spacing w:line="360" w:lineRule="auto"/>
              <w:jc w:val="center"/>
              <w:rPr>
                <w:rFonts w:ascii="Times New Roman" w:hAnsi="Times New Roman" w:cs="Times New Roman"/>
                <w:b w:val="0"/>
                <w:bCs w:val="0"/>
                <w:sz w:val="24"/>
                <w:szCs w:val="24"/>
              </w:rPr>
            </w:pPr>
            <w:r w:rsidRPr="00DD64A0">
              <w:rPr>
                <w:rFonts w:ascii="Times New Roman" w:hAnsi="Times New Roman" w:cs="Times New Roman"/>
                <w:b w:val="0"/>
                <w:bCs w:val="0"/>
                <w:sz w:val="24"/>
                <w:szCs w:val="24"/>
              </w:rPr>
              <w:t>S-shaped movement</w:t>
            </w:r>
          </w:p>
        </w:tc>
        <w:tc>
          <w:tcPr>
            <w:tcW w:w="1726" w:type="dxa"/>
          </w:tcPr>
          <w:p w:rsidR="00CE6C30" w:rsidRPr="00DD64A0" w:rsidRDefault="00CE6C30" w:rsidP="000E58B6">
            <w:pPr>
              <w:spacing w:line="360" w:lineRule="auto"/>
              <w:jc w:val="center"/>
              <w:cnfStyle w:val="000000000000"/>
              <w:rPr>
                <w:rFonts w:ascii="Times New Roman" w:hAnsi="Times New Roman" w:cs="Times New Roman"/>
                <w:sz w:val="24"/>
                <w:szCs w:val="24"/>
              </w:rPr>
            </w:pPr>
            <w:r w:rsidRPr="00DD64A0">
              <w:rPr>
                <w:rFonts w:ascii="Times New Roman" w:hAnsi="Times New Roman" w:cs="Times New Roman"/>
                <w:sz w:val="24"/>
                <w:szCs w:val="24"/>
              </w:rPr>
              <w:t>2±8.0</w:t>
            </w:r>
          </w:p>
        </w:tc>
        <w:tc>
          <w:tcPr>
            <w:tcW w:w="2014" w:type="dxa"/>
          </w:tcPr>
          <w:p w:rsidR="00CE6C30" w:rsidRPr="00DD64A0" w:rsidRDefault="00CE6C30" w:rsidP="000E58B6">
            <w:pPr>
              <w:spacing w:line="360" w:lineRule="auto"/>
              <w:jc w:val="center"/>
              <w:cnfStyle w:val="000000000000"/>
              <w:rPr>
                <w:rFonts w:ascii="Times New Roman" w:hAnsi="Times New Roman" w:cs="Times New Roman"/>
                <w:sz w:val="24"/>
                <w:szCs w:val="24"/>
              </w:rPr>
            </w:pPr>
            <w:r w:rsidRPr="00DD64A0">
              <w:rPr>
                <w:rFonts w:ascii="Times New Roman" w:hAnsi="Times New Roman" w:cs="Times New Roman"/>
                <w:sz w:val="24"/>
                <w:szCs w:val="24"/>
              </w:rPr>
              <w:t>4±1.4</w:t>
            </w:r>
          </w:p>
        </w:tc>
        <w:tc>
          <w:tcPr>
            <w:tcW w:w="1985" w:type="dxa"/>
          </w:tcPr>
          <w:p w:rsidR="00CE6C30" w:rsidRPr="00DD64A0" w:rsidRDefault="00CE6C30" w:rsidP="000E58B6">
            <w:pPr>
              <w:spacing w:line="360" w:lineRule="auto"/>
              <w:jc w:val="center"/>
              <w:cnfStyle w:val="000000000000"/>
              <w:rPr>
                <w:rFonts w:ascii="Times New Roman" w:hAnsi="Times New Roman" w:cs="Times New Roman"/>
                <w:sz w:val="24"/>
                <w:szCs w:val="24"/>
              </w:rPr>
            </w:pPr>
            <w:r w:rsidRPr="00DD64A0">
              <w:rPr>
                <w:rFonts w:ascii="Times New Roman" w:hAnsi="Times New Roman" w:cs="Times New Roman"/>
                <w:sz w:val="24"/>
                <w:szCs w:val="24"/>
              </w:rPr>
              <w:t>3±0.12</w:t>
            </w:r>
          </w:p>
        </w:tc>
      </w:tr>
      <w:tr w:rsidR="00CE6C30" w:rsidRPr="00DD64A0" w:rsidTr="00884B1E">
        <w:trPr>
          <w:cnfStyle w:val="000000100000"/>
          <w:trHeight w:val="415"/>
          <w:jc w:val="center"/>
        </w:trPr>
        <w:tc>
          <w:tcPr>
            <w:cnfStyle w:val="001000000000"/>
            <w:tcW w:w="3393" w:type="dxa"/>
          </w:tcPr>
          <w:p w:rsidR="00CE6C30" w:rsidRPr="00DD64A0" w:rsidRDefault="00CE6C30" w:rsidP="000E58B6">
            <w:pPr>
              <w:spacing w:line="360" w:lineRule="auto"/>
              <w:jc w:val="center"/>
              <w:rPr>
                <w:rFonts w:ascii="Times New Roman" w:hAnsi="Times New Roman" w:cs="Times New Roman"/>
                <w:b w:val="0"/>
                <w:bCs w:val="0"/>
                <w:sz w:val="24"/>
                <w:szCs w:val="24"/>
              </w:rPr>
            </w:pPr>
            <w:r w:rsidRPr="00DD64A0">
              <w:rPr>
                <w:rFonts w:ascii="Times New Roman" w:hAnsi="Times New Roman" w:cs="Times New Roman"/>
                <w:b w:val="0"/>
                <w:bCs w:val="0"/>
                <w:sz w:val="24"/>
                <w:szCs w:val="24"/>
              </w:rPr>
              <w:t>Bottom dwelling activity</w:t>
            </w:r>
          </w:p>
        </w:tc>
        <w:tc>
          <w:tcPr>
            <w:tcW w:w="1726" w:type="dxa"/>
          </w:tcPr>
          <w:p w:rsidR="00CE6C30" w:rsidRPr="00DD64A0" w:rsidRDefault="00CE6C30" w:rsidP="000E58B6">
            <w:pPr>
              <w:spacing w:line="360" w:lineRule="auto"/>
              <w:jc w:val="center"/>
              <w:cnfStyle w:val="000000100000"/>
              <w:rPr>
                <w:rFonts w:ascii="Times New Roman" w:hAnsi="Times New Roman" w:cs="Times New Roman"/>
                <w:sz w:val="24"/>
                <w:szCs w:val="24"/>
              </w:rPr>
            </w:pPr>
            <w:r w:rsidRPr="00DD64A0">
              <w:rPr>
                <w:rFonts w:ascii="Times New Roman" w:hAnsi="Times New Roman" w:cs="Times New Roman"/>
                <w:sz w:val="24"/>
                <w:szCs w:val="24"/>
              </w:rPr>
              <w:t>18±0.38</w:t>
            </w:r>
          </w:p>
        </w:tc>
        <w:tc>
          <w:tcPr>
            <w:tcW w:w="2014" w:type="dxa"/>
          </w:tcPr>
          <w:p w:rsidR="00CE6C30" w:rsidRPr="00DD64A0" w:rsidRDefault="00CE6C30" w:rsidP="000E58B6">
            <w:pPr>
              <w:spacing w:line="360" w:lineRule="auto"/>
              <w:jc w:val="center"/>
              <w:cnfStyle w:val="000000100000"/>
              <w:rPr>
                <w:rFonts w:ascii="Times New Roman" w:hAnsi="Times New Roman" w:cs="Times New Roman"/>
                <w:sz w:val="24"/>
                <w:szCs w:val="24"/>
              </w:rPr>
            </w:pPr>
            <w:r w:rsidRPr="00DD64A0">
              <w:rPr>
                <w:rFonts w:ascii="Times New Roman" w:hAnsi="Times New Roman" w:cs="Times New Roman"/>
                <w:sz w:val="24"/>
                <w:szCs w:val="24"/>
              </w:rPr>
              <w:t>12±0.8</w:t>
            </w:r>
          </w:p>
        </w:tc>
        <w:tc>
          <w:tcPr>
            <w:tcW w:w="1985" w:type="dxa"/>
          </w:tcPr>
          <w:p w:rsidR="00CE6C30" w:rsidRPr="00DD64A0" w:rsidRDefault="00CE6C30" w:rsidP="000E58B6">
            <w:pPr>
              <w:spacing w:line="360" w:lineRule="auto"/>
              <w:jc w:val="center"/>
              <w:cnfStyle w:val="000000100000"/>
              <w:rPr>
                <w:rFonts w:ascii="Times New Roman" w:hAnsi="Times New Roman" w:cs="Times New Roman"/>
                <w:sz w:val="24"/>
                <w:szCs w:val="24"/>
              </w:rPr>
            </w:pPr>
            <w:r w:rsidRPr="00DD64A0">
              <w:rPr>
                <w:rFonts w:ascii="Times New Roman" w:hAnsi="Times New Roman" w:cs="Times New Roman"/>
                <w:sz w:val="24"/>
                <w:szCs w:val="24"/>
              </w:rPr>
              <w:t>09±1.2</w:t>
            </w:r>
          </w:p>
        </w:tc>
      </w:tr>
      <w:tr w:rsidR="00CE6C30" w:rsidRPr="00DD64A0" w:rsidTr="00884B1E">
        <w:trPr>
          <w:trHeight w:val="407"/>
          <w:jc w:val="center"/>
        </w:trPr>
        <w:tc>
          <w:tcPr>
            <w:cnfStyle w:val="001000000000"/>
            <w:tcW w:w="3393" w:type="dxa"/>
          </w:tcPr>
          <w:p w:rsidR="00CE6C30" w:rsidRPr="00DD64A0" w:rsidRDefault="00CE6C30" w:rsidP="000E58B6">
            <w:pPr>
              <w:spacing w:line="360" w:lineRule="auto"/>
              <w:jc w:val="center"/>
              <w:rPr>
                <w:rFonts w:ascii="Times New Roman" w:hAnsi="Times New Roman" w:cs="Times New Roman"/>
                <w:b w:val="0"/>
                <w:bCs w:val="0"/>
                <w:sz w:val="24"/>
                <w:szCs w:val="24"/>
              </w:rPr>
            </w:pPr>
            <w:r w:rsidRPr="00DD64A0">
              <w:rPr>
                <w:rFonts w:ascii="Times New Roman" w:hAnsi="Times New Roman" w:cs="Times New Roman"/>
                <w:b w:val="0"/>
                <w:bCs w:val="0"/>
                <w:sz w:val="24"/>
                <w:szCs w:val="24"/>
              </w:rPr>
              <w:t>Jumping activity</w:t>
            </w:r>
          </w:p>
        </w:tc>
        <w:tc>
          <w:tcPr>
            <w:tcW w:w="1726" w:type="dxa"/>
          </w:tcPr>
          <w:p w:rsidR="00CE6C30" w:rsidRPr="00DD64A0" w:rsidRDefault="00CE6C30" w:rsidP="000E58B6">
            <w:pPr>
              <w:spacing w:line="360" w:lineRule="auto"/>
              <w:jc w:val="center"/>
              <w:cnfStyle w:val="000000000000"/>
              <w:rPr>
                <w:rFonts w:ascii="Times New Roman" w:hAnsi="Times New Roman" w:cs="Times New Roman"/>
                <w:sz w:val="24"/>
                <w:szCs w:val="24"/>
              </w:rPr>
            </w:pPr>
            <w:r w:rsidRPr="00DD64A0">
              <w:rPr>
                <w:rFonts w:ascii="Times New Roman" w:hAnsi="Times New Roman" w:cs="Times New Roman"/>
                <w:sz w:val="24"/>
                <w:szCs w:val="24"/>
              </w:rPr>
              <w:t>1±0.6</w:t>
            </w:r>
          </w:p>
        </w:tc>
        <w:tc>
          <w:tcPr>
            <w:tcW w:w="2014" w:type="dxa"/>
          </w:tcPr>
          <w:p w:rsidR="00CE6C30" w:rsidRPr="00DD64A0" w:rsidRDefault="00CE6C30" w:rsidP="000E58B6">
            <w:pPr>
              <w:spacing w:line="360" w:lineRule="auto"/>
              <w:jc w:val="center"/>
              <w:cnfStyle w:val="000000000000"/>
              <w:rPr>
                <w:rFonts w:ascii="Times New Roman" w:hAnsi="Times New Roman" w:cs="Times New Roman"/>
                <w:sz w:val="24"/>
                <w:szCs w:val="24"/>
              </w:rPr>
            </w:pPr>
            <w:r w:rsidRPr="00DD64A0">
              <w:rPr>
                <w:rFonts w:ascii="Times New Roman" w:hAnsi="Times New Roman" w:cs="Times New Roman"/>
                <w:sz w:val="24"/>
                <w:szCs w:val="24"/>
              </w:rPr>
              <w:t>2±1.2</w:t>
            </w:r>
          </w:p>
        </w:tc>
        <w:tc>
          <w:tcPr>
            <w:tcW w:w="1985" w:type="dxa"/>
          </w:tcPr>
          <w:p w:rsidR="00CE6C30" w:rsidRPr="00DD64A0" w:rsidRDefault="00CE6C30" w:rsidP="000E58B6">
            <w:pPr>
              <w:spacing w:line="360" w:lineRule="auto"/>
              <w:jc w:val="center"/>
              <w:cnfStyle w:val="000000000000"/>
              <w:rPr>
                <w:rFonts w:ascii="Times New Roman" w:hAnsi="Times New Roman" w:cs="Times New Roman"/>
                <w:sz w:val="24"/>
                <w:szCs w:val="24"/>
              </w:rPr>
            </w:pPr>
            <w:r w:rsidRPr="00DD64A0">
              <w:rPr>
                <w:rFonts w:ascii="Times New Roman" w:hAnsi="Times New Roman" w:cs="Times New Roman"/>
                <w:sz w:val="24"/>
                <w:szCs w:val="24"/>
              </w:rPr>
              <w:t>2±1.8</w:t>
            </w:r>
          </w:p>
        </w:tc>
      </w:tr>
      <w:tr w:rsidR="00CE6C30" w:rsidRPr="00DD64A0" w:rsidTr="00884B1E">
        <w:trPr>
          <w:cnfStyle w:val="000000100000"/>
          <w:trHeight w:val="399"/>
          <w:jc w:val="center"/>
        </w:trPr>
        <w:tc>
          <w:tcPr>
            <w:cnfStyle w:val="001000000000"/>
            <w:tcW w:w="3393" w:type="dxa"/>
          </w:tcPr>
          <w:p w:rsidR="00CE6C30" w:rsidRPr="00DD64A0" w:rsidRDefault="00CE6C30" w:rsidP="000E58B6">
            <w:pPr>
              <w:spacing w:line="360" w:lineRule="auto"/>
              <w:jc w:val="center"/>
              <w:rPr>
                <w:rFonts w:ascii="Times New Roman" w:hAnsi="Times New Roman" w:cs="Times New Roman"/>
                <w:b w:val="0"/>
                <w:bCs w:val="0"/>
                <w:sz w:val="24"/>
                <w:szCs w:val="24"/>
              </w:rPr>
            </w:pPr>
            <w:r w:rsidRPr="00DD64A0">
              <w:rPr>
                <w:rFonts w:ascii="Times New Roman" w:hAnsi="Times New Roman" w:cs="Times New Roman"/>
                <w:b w:val="0"/>
                <w:bCs w:val="0"/>
                <w:sz w:val="24"/>
                <w:szCs w:val="24"/>
              </w:rPr>
              <w:t>Surfacing activity</w:t>
            </w:r>
          </w:p>
        </w:tc>
        <w:tc>
          <w:tcPr>
            <w:tcW w:w="1726" w:type="dxa"/>
          </w:tcPr>
          <w:p w:rsidR="00CE6C30" w:rsidRPr="00DD64A0" w:rsidRDefault="00CE6C30" w:rsidP="000E58B6">
            <w:pPr>
              <w:spacing w:line="360" w:lineRule="auto"/>
              <w:jc w:val="center"/>
              <w:cnfStyle w:val="000000100000"/>
              <w:rPr>
                <w:rFonts w:ascii="Times New Roman" w:hAnsi="Times New Roman" w:cs="Times New Roman"/>
                <w:sz w:val="24"/>
                <w:szCs w:val="24"/>
              </w:rPr>
            </w:pPr>
            <w:r w:rsidRPr="00DD64A0">
              <w:rPr>
                <w:rFonts w:ascii="Times New Roman" w:hAnsi="Times New Roman" w:cs="Times New Roman"/>
                <w:sz w:val="24"/>
                <w:szCs w:val="24"/>
              </w:rPr>
              <w:t>6±0.20</w:t>
            </w:r>
          </w:p>
        </w:tc>
        <w:tc>
          <w:tcPr>
            <w:tcW w:w="2014" w:type="dxa"/>
          </w:tcPr>
          <w:p w:rsidR="00CE6C30" w:rsidRPr="00DD64A0" w:rsidRDefault="00CE6C30" w:rsidP="000E58B6">
            <w:pPr>
              <w:spacing w:line="360" w:lineRule="auto"/>
              <w:jc w:val="center"/>
              <w:cnfStyle w:val="000000100000"/>
              <w:rPr>
                <w:rFonts w:ascii="Times New Roman" w:hAnsi="Times New Roman" w:cs="Times New Roman"/>
                <w:sz w:val="24"/>
                <w:szCs w:val="24"/>
              </w:rPr>
            </w:pPr>
            <w:r w:rsidRPr="00DD64A0">
              <w:rPr>
                <w:rFonts w:ascii="Times New Roman" w:hAnsi="Times New Roman" w:cs="Times New Roman"/>
                <w:sz w:val="24"/>
                <w:szCs w:val="24"/>
              </w:rPr>
              <w:t>8±1.2</w:t>
            </w:r>
          </w:p>
        </w:tc>
        <w:tc>
          <w:tcPr>
            <w:tcW w:w="1985" w:type="dxa"/>
          </w:tcPr>
          <w:p w:rsidR="00CE6C30" w:rsidRPr="00DD64A0" w:rsidRDefault="00CE6C30" w:rsidP="000E58B6">
            <w:pPr>
              <w:spacing w:line="360" w:lineRule="auto"/>
              <w:jc w:val="center"/>
              <w:cnfStyle w:val="000000100000"/>
              <w:rPr>
                <w:rFonts w:ascii="Times New Roman" w:hAnsi="Times New Roman" w:cs="Times New Roman"/>
                <w:sz w:val="24"/>
                <w:szCs w:val="24"/>
              </w:rPr>
            </w:pPr>
            <w:r w:rsidRPr="00DD64A0">
              <w:rPr>
                <w:rFonts w:ascii="Times New Roman" w:hAnsi="Times New Roman" w:cs="Times New Roman"/>
                <w:sz w:val="24"/>
                <w:szCs w:val="24"/>
              </w:rPr>
              <w:t>9±0.8</w:t>
            </w:r>
          </w:p>
        </w:tc>
      </w:tr>
      <w:tr w:rsidR="00CE6C30" w:rsidRPr="00DD64A0" w:rsidTr="00884B1E">
        <w:trPr>
          <w:trHeight w:val="419"/>
          <w:jc w:val="center"/>
        </w:trPr>
        <w:tc>
          <w:tcPr>
            <w:cnfStyle w:val="001000000000"/>
            <w:tcW w:w="3393" w:type="dxa"/>
          </w:tcPr>
          <w:p w:rsidR="00CE6C30" w:rsidRPr="00DD64A0" w:rsidRDefault="00CE6C30" w:rsidP="000E58B6">
            <w:pPr>
              <w:spacing w:line="360" w:lineRule="auto"/>
              <w:jc w:val="center"/>
              <w:rPr>
                <w:rFonts w:ascii="Times New Roman" w:hAnsi="Times New Roman" w:cs="Times New Roman"/>
                <w:b w:val="0"/>
                <w:bCs w:val="0"/>
                <w:sz w:val="24"/>
                <w:szCs w:val="24"/>
              </w:rPr>
            </w:pPr>
            <w:r w:rsidRPr="00DD64A0">
              <w:rPr>
                <w:rFonts w:ascii="Times New Roman" w:hAnsi="Times New Roman" w:cs="Times New Roman"/>
                <w:b w:val="0"/>
                <w:bCs w:val="0"/>
                <w:sz w:val="24"/>
                <w:szCs w:val="24"/>
              </w:rPr>
              <w:t>Erratic behavior</w:t>
            </w:r>
          </w:p>
        </w:tc>
        <w:tc>
          <w:tcPr>
            <w:tcW w:w="1726" w:type="dxa"/>
          </w:tcPr>
          <w:p w:rsidR="00CE6C30" w:rsidRPr="00DD64A0" w:rsidRDefault="00CE6C30" w:rsidP="000E58B6">
            <w:pPr>
              <w:spacing w:line="360" w:lineRule="auto"/>
              <w:jc w:val="center"/>
              <w:cnfStyle w:val="000000000000"/>
              <w:rPr>
                <w:rFonts w:ascii="Times New Roman" w:hAnsi="Times New Roman" w:cs="Times New Roman"/>
                <w:sz w:val="24"/>
                <w:szCs w:val="24"/>
              </w:rPr>
            </w:pPr>
            <w:r w:rsidRPr="00DD64A0">
              <w:rPr>
                <w:rFonts w:ascii="Times New Roman" w:hAnsi="Times New Roman" w:cs="Times New Roman"/>
                <w:sz w:val="24"/>
                <w:szCs w:val="24"/>
              </w:rPr>
              <w:t>2±0.22</w:t>
            </w:r>
          </w:p>
        </w:tc>
        <w:tc>
          <w:tcPr>
            <w:tcW w:w="2014" w:type="dxa"/>
          </w:tcPr>
          <w:p w:rsidR="00CE6C30" w:rsidRPr="00DD64A0" w:rsidRDefault="00CE6C30" w:rsidP="000E58B6">
            <w:pPr>
              <w:spacing w:line="360" w:lineRule="auto"/>
              <w:jc w:val="center"/>
              <w:cnfStyle w:val="000000000000"/>
              <w:rPr>
                <w:rFonts w:ascii="Times New Roman" w:hAnsi="Times New Roman" w:cs="Times New Roman"/>
                <w:sz w:val="24"/>
                <w:szCs w:val="24"/>
              </w:rPr>
            </w:pPr>
            <w:r w:rsidRPr="00DD64A0">
              <w:rPr>
                <w:rFonts w:ascii="Times New Roman" w:hAnsi="Times New Roman" w:cs="Times New Roman"/>
                <w:sz w:val="24"/>
                <w:szCs w:val="24"/>
              </w:rPr>
              <w:t>3±0.66</w:t>
            </w:r>
          </w:p>
        </w:tc>
        <w:tc>
          <w:tcPr>
            <w:tcW w:w="1985" w:type="dxa"/>
          </w:tcPr>
          <w:p w:rsidR="00CE6C30" w:rsidRPr="00DD64A0" w:rsidRDefault="00CE6C30" w:rsidP="000E58B6">
            <w:pPr>
              <w:spacing w:line="360" w:lineRule="auto"/>
              <w:jc w:val="center"/>
              <w:cnfStyle w:val="000000000000"/>
              <w:rPr>
                <w:rFonts w:ascii="Times New Roman" w:hAnsi="Times New Roman" w:cs="Times New Roman"/>
                <w:sz w:val="24"/>
                <w:szCs w:val="24"/>
              </w:rPr>
            </w:pPr>
            <w:r w:rsidRPr="00DD64A0">
              <w:rPr>
                <w:rFonts w:ascii="Times New Roman" w:hAnsi="Times New Roman" w:cs="Times New Roman"/>
                <w:sz w:val="24"/>
                <w:szCs w:val="24"/>
              </w:rPr>
              <w:t>4±0.4</w:t>
            </w:r>
          </w:p>
        </w:tc>
      </w:tr>
      <w:tr w:rsidR="00CE6C30" w:rsidRPr="00DD64A0" w:rsidTr="00884B1E">
        <w:trPr>
          <w:cnfStyle w:val="000000100000"/>
          <w:trHeight w:val="411"/>
          <w:jc w:val="center"/>
        </w:trPr>
        <w:tc>
          <w:tcPr>
            <w:cnfStyle w:val="001000000000"/>
            <w:tcW w:w="3393" w:type="dxa"/>
          </w:tcPr>
          <w:p w:rsidR="00CE6C30" w:rsidRPr="00DD64A0" w:rsidRDefault="00CE6C30" w:rsidP="000E58B6">
            <w:pPr>
              <w:spacing w:line="360" w:lineRule="auto"/>
              <w:jc w:val="center"/>
              <w:rPr>
                <w:rFonts w:ascii="Times New Roman" w:hAnsi="Times New Roman" w:cs="Times New Roman"/>
                <w:b w:val="0"/>
                <w:bCs w:val="0"/>
                <w:sz w:val="24"/>
                <w:szCs w:val="24"/>
              </w:rPr>
            </w:pPr>
            <w:r w:rsidRPr="00DD64A0">
              <w:rPr>
                <w:rFonts w:ascii="Times New Roman" w:hAnsi="Times New Roman" w:cs="Times New Roman"/>
                <w:b w:val="0"/>
                <w:bCs w:val="0"/>
                <w:sz w:val="24"/>
                <w:szCs w:val="24"/>
              </w:rPr>
              <w:t>Equilibrium status</w:t>
            </w:r>
          </w:p>
        </w:tc>
        <w:tc>
          <w:tcPr>
            <w:tcW w:w="1726" w:type="dxa"/>
          </w:tcPr>
          <w:p w:rsidR="00CE6C30" w:rsidRPr="00DD64A0" w:rsidRDefault="00CE6C30" w:rsidP="000E58B6">
            <w:pPr>
              <w:spacing w:line="360" w:lineRule="auto"/>
              <w:jc w:val="center"/>
              <w:cnfStyle w:val="000000100000"/>
              <w:rPr>
                <w:rFonts w:ascii="Times New Roman" w:hAnsi="Times New Roman" w:cs="Times New Roman"/>
                <w:sz w:val="24"/>
                <w:szCs w:val="24"/>
              </w:rPr>
            </w:pPr>
            <w:r w:rsidRPr="00DD64A0">
              <w:rPr>
                <w:rFonts w:ascii="Times New Roman" w:hAnsi="Times New Roman" w:cs="Times New Roman"/>
                <w:sz w:val="24"/>
                <w:szCs w:val="24"/>
              </w:rPr>
              <w:t>Normal</w:t>
            </w:r>
          </w:p>
        </w:tc>
        <w:tc>
          <w:tcPr>
            <w:tcW w:w="2014" w:type="dxa"/>
          </w:tcPr>
          <w:p w:rsidR="00CE6C30" w:rsidRPr="00DD64A0" w:rsidRDefault="00CE6C30" w:rsidP="000E58B6">
            <w:pPr>
              <w:spacing w:line="360" w:lineRule="auto"/>
              <w:jc w:val="center"/>
              <w:cnfStyle w:val="000000100000"/>
              <w:rPr>
                <w:rFonts w:ascii="Times New Roman" w:hAnsi="Times New Roman" w:cs="Times New Roman"/>
                <w:sz w:val="24"/>
                <w:szCs w:val="24"/>
              </w:rPr>
            </w:pPr>
            <w:r w:rsidRPr="00DD64A0">
              <w:rPr>
                <w:rFonts w:ascii="Times New Roman" w:hAnsi="Times New Roman" w:cs="Times New Roman"/>
                <w:sz w:val="24"/>
                <w:szCs w:val="24"/>
              </w:rPr>
              <w:t>Slightly loss</w:t>
            </w:r>
          </w:p>
        </w:tc>
        <w:tc>
          <w:tcPr>
            <w:tcW w:w="1985" w:type="dxa"/>
          </w:tcPr>
          <w:p w:rsidR="00CE6C30" w:rsidRPr="00DD64A0" w:rsidRDefault="00CE6C30" w:rsidP="000E58B6">
            <w:pPr>
              <w:spacing w:line="360" w:lineRule="auto"/>
              <w:jc w:val="center"/>
              <w:cnfStyle w:val="000000100000"/>
              <w:rPr>
                <w:rFonts w:ascii="Times New Roman" w:hAnsi="Times New Roman" w:cs="Times New Roman"/>
                <w:sz w:val="24"/>
                <w:szCs w:val="24"/>
              </w:rPr>
            </w:pPr>
            <w:r w:rsidRPr="00DD64A0">
              <w:rPr>
                <w:rFonts w:ascii="Times New Roman" w:hAnsi="Times New Roman" w:cs="Times New Roman"/>
                <w:sz w:val="24"/>
                <w:szCs w:val="24"/>
              </w:rPr>
              <w:t>Much loss</w:t>
            </w:r>
          </w:p>
        </w:tc>
      </w:tr>
    </w:tbl>
    <w:p w:rsidR="00916F1B" w:rsidRPr="004A3927" w:rsidRDefault="00CE6C30" w:rsidP="000E58B6">
      <w:pPr>
        <w:spacing w:line="360" w:lineRule="auto"/>
        <w:jc w:val="both"/>
        <w:rPr>
          <w:rFonts w:ascii="Times New Roman" w:hAnsi="Times New Roman" w:cs="Times New Roman"/>
          <w:sz w:val="24"/>
          <w:szCs w:val="24"/>
        </w:rPr>
      </w:pPr>
      <w:r w:rsidRPr="004A3927">
        <w:rPr>
          <w:rFonts w:ascii="Times New Roman" w:hAnsi="Times New Roman" w:cs="Times New Roman"/>
          <w:sz w:val="24"/>
          <w:szCs w:val="24"/>
        </w:rPr>
        <w:t>Values are mean ± SE (N= 6) at P&lt;0.05 significance level</w:t>
      </w:r>
    </w:p>
    <w:p w:rsidR="00CE6C30" w:rsidRPr="006907BC" w:rsidRDefault="00CE6C30" w:rsidP="000E58B6">
      <w:pPr>
        <w:spacing w:line="360" w:lineRule="auto"/>
        <w:jc w:val="center"/>
        <w:rPr>
          <w:rFonts w:ascii="Times New Roman" w:hAnsi="Times New Roman" w:cs="Times New Roman"/>
          <w:b/>
          <w:bCs/>
          <w:sz w:val="24"/>
          <w:szCs w:val="24"/>
        </w:rPr>
      </w:pPr>
      <w:r w:rsidRPr="006907BC">
        <w:rPr>
          <w:rFonts w:ascii="Times New Roman" w:hAnsi="Times New Roman" w:cs="Times New Roman"/>
          <w:b/>
          <w:bCs/>
          <w:sz w:val="24"/>
          <w:szCs w:val="24"/>
        </w:rPr>
        <w:t xml:space="preserve">Table </w:t>
      </w:r>
      <w:r w:rsidR="005D4FB5">
        <w:rPr>
          <w:rFonts w:ascii="Times New Roman" w:hAnsi="Times New Roman" w:cs="Times New Roman"/>
          <w:b/>
          <w:bCs/>
          <w:sz w:val="24"/>
          <w:szCs w:val="24"/>
        </w:rPr>
        <w:t>3</w:t>
      </w:r>
      <w:r w:rsidRPr="006907BC">
        <w:rPr>
          <w:rFonts w:ascii="Times New Roman" w:hAnsi="Times New Roman" w:cs="Times New Roman"/>
          <w:b/>
          <w:bCs/>
          <w:sz w:val="24"/>
          <w:szCs w:val="24"/>
        </w:rPr>
        <w:t>: Effect of Arsenic on B</w:t>
      </w:r>
      <w:r w:rsidR="005D4FB5">
        <w:rPr>
          <w:rFonts w:ascii="Times New Roman" w:hAnsi="Times New Roman" w:cs="Times New Roman"/>
          <w:b/>
          <w:bCs/>
          <w:sz w:val="24"/>
          <w:szCs w:val="24"/>
        </w:rPr>
        <w:t xml:space="preserve">ehavioral parameter </w:t>
      </w:r>
      <w:proofErr w:type="spellStart"/>
      <w:r w:rsidR="005D4FB5">
        <w:rPr>
          <w:rFonts w:ascii="Times New Roman" w:hAnsi="Times New Roman" w:cs="Times New Roman"/>
          <w:b/>
          <w:bCs/>
          <w:sz w:val="24"/>
          <w:szCs w:val="24"/>
        </w:rPr>
        <w:t>Rohu</w:t>
      </w:r>
      <w:proofErr w:type="spellEnd"/>
      <w:r w:rsidR="005D4FB5">
        <w:rPr>
          <w:rFonts w:ascii="Times New Roman" w:hAnsi="Times New Roman" w:cs="Times New Roman"/>
          <w:b/>
          <w:bCs/>
          <w:sz w:val="24"/>
          <w:szCs w:val="24"/>
        </w:rPr>
        <w:t xml:space="preserve"> fish after</w:t>
      </w:r>
      <w:r w:rsidRPr="006907BC">
        <w:rPr>
          <w:rFonts w:ascii="Times New Roman" w:hAnsi="Times New Roman" w:cs="Times New Roman"/>
          <w:b/>
          <w:bCs/>
          <w:sz w:val="24"/>
          <w:szCs w:val="24"/>
        </w:rPr>
        <w:t xml:space="preserve"> </w:t>
      </w:r>
      <w:proofErr w:type="gramStart"/>
      <w:r w:rsidRPr="006907BC">
        <w:rPr>
          <w:rFonts w:ascii="Times New Roman" w:hAnsi="Times New Roman" w:cs="Times New Roman"/>
          <w:b/>
          <w:bCs/>
          <w:sz w:val="24"/>
          <w:szCs w:val="24"/>
        </w:rPr>
        <w:t>15</w:t>
      </w:r>
      <w:r w:rsidRPr="006907BC">
        <w:rPr>
          <w:rFonts w:ascii="Times New Roman" w:hAnsi="Times New Roman" w:cs="Times New Roman"/>
          <w:b/>
          <w:bCs/>
          <w:sz w:val="24"/>
          <w:szCs w:val="24"/>
          <w:vertAlign w:val="superscript"/>
        </w:rPr>
        <w:t>th</w:t>
      </w:r>
      <w:r w:rsidRPr="006907BC">
        <w:rPr>
          <w:rFonts w:ascii="Times New Roman" w:hAnsi="Times New Roman" w:cs="Times New Roman"/>
          <w:b/>
          <w:bCs/>
          <w:sz w:val="24"/>
          <w:szCs w:val="24"/>
        </w:rPr>
        <w:t xml:space="preserve">  days</w:t>
      </w:r>
      <w:proofErr w:type="gramEnd"/>
    </w:p>
    <w:tbl>
      <w:tblPr>
        <w:tblStyle w:val="LightList-Accent1"/>
        <w:tblW w:w="9108" w:type="dxa"/>
        <w:jc w:val="center"/>
        <w:tblLook w:val="04A0"/>
      </w:tblPr>
      <w:tblGrid>
        <w:gridCol w:w="3252"/>
        <w:gridCol w:w="1857"/>
        <w:gridCol w:w="1999"/>
        <w:gridCol w:w="2000"/>
      </w:tblGrid>
      <w:tr w:rsidR="00CE6C30" w:rsidRPr="004A3927" w:rsidTr="00884B1E">
        <w:trPr>
          <w:cnfStyle w:val="100000000000"/>
          <w:trHeight w:val="435"/>
          <w:jc w:val="center"/>
        </w:trPr>
        <w:tc>
          <w:tcPr>
            <w:cnfStyle w:val="001000000000"/>
            <w:tcW w:w="3252" w:type="dxa"/>
          </w:tcPr>
          <w:p w:rsidR="00CE6C30" w:rsidRPr="008518B7" w:rsidRDefault="00CE6C30" w:rsidP="000E58B6">
            <w:pPr>
              <w:spacing w:line="360" w:lineRule="auto"/>
              <w:jc w:val="center"/>
              <w:rPr>
                <w:rFonts w:ascii="Times New Roman" w:hAnsi="Times New Roman" w:cs="Times New Roman"/>
                <w:b w:val="0"/>
                <w:bCs w:val="0"/>
                <w:sz w:val="24"/>
                <w:szCs w:val="24"/>
              </w:rPr>
            </w:pPr>
            <w:r w:rsidRPr="008518B7">
              <w:rPr>
                <w:rFonts w:ascii="Times New Roman" w:hAnsi="Times New Roman" w:cs="Times New Roman"/>
                <w:b w:val="0"/>
                <w:bCs w:val="0"/>
                <w:sz w:val="24"/>
                <w:szCs w:val="24"/>
              </w:rPr>
              <w:t>Parameter number/min</w:t>
            </w:r>
          </w:p>
        </w:tc>
        <w:tc>
          <w:tcPr>
            <w:tcW w:w="1857" w:type="dxa"/>
          </w:tcPr>
          <w:p w:rsidR="00CE6C30" w:rsidRPr="004A3927" w:rsidRDefault="00CE6C30" w:rsidP="000E58B6">
            <w:pPr>
              <w:spacing w:line="360" w:lineRule="auto"/>
              <w:jc w:val="center"/>
              <w:cnfStyle w:val="100000000000"/>
              <w:rPr>
                <w:rFonts w:ascii="Times New Roman" w:hAnsi="Times New Roman" w:cs="Times New Roman"/>
                <w:b w:val="0"/>
                <w:bCs w:val="0"/>
                <w:sz w:val="24"/>
                <w:szCs w:val="24"/>
              </w:rPr>
            </w:pPr>
            <w:r w:rsidRPr="004A3927">
              <w:rPr>
                <w:rFonts w:ascii="Times New Roman" w:hAnsi="Times New Roman" w:cs="Times New Roman"/>
                <w:b w:val="0"/>
                <w:bCs w:val="0"/>
                <w:sz w:val="24"/>
                <w:szCs w:val="24"/>
              </w:rPr>
              <w:t>Control</w:t>
            </w:r>
          </w:p>
        </w:tc>
        <w:tc>
          <w:tcPr>
            <w:tcW w:w="1999" w:type="dxa"/>
          </w:tcPr>
          <w:p w:rsidR="00CE6C30" w:rsidRPr="004A3927" w:rsidRDefault="00CE6C30" w:rsidP="000E58B6">
            <w:pPr>
              <w:spacing w:line="360" w:lineRule="auto"/>
              <w:jc w:val="center"/>
              <w:cnfStyle w:val="100000000000"/>
              <w:rPr>
                <w:rFonts w:ascii="Times New Roman" w:hAnsi="Times New Roman" w:cs="Times New Roman"/>
                <w:b w:val="0"/>
                <w:bCs w:val="0"/>
                <w:sz w:val="24"/>
                <w:szCs w:val="24"/>
              </w:rPr>
            </w:pPr>
            <w:r w:rsidRPr="004A3927">
              <w:rPr>
                <w:rFonts w:ascii="Times New Roman" w:hAnsi="Times New Roman" w:cs="Times New Roman"/>
                <w:b w:val="0"/>
                <w:bCs w:val="0"/>
                <w:sz w:val="24"/>
                <w:szCs w:val="24"/>
              </w:rPr>
              <w:t xml:space="preserve">As 0.78 </w:t>
            </w:r>
            <w:proofErr w:type="spellStart"/>
            <w:r w:rsidRPr="004A3927">
              <w:rPr>
                <w:rFonts w:ascii="Times New Roman" w:hAnsi="Times New Roman" w:cs="Times New Roman"/>
                <w:b w:val="0"/>
                <w:bCs w:val="0"/>
                <w:sz w:val="24"/>
                <w:szCs w:val="24"/>
              </w:rPr>
              <w:t>ppm</w:t>
            </w:r>
            <w:proofErr w:type="spellEnd"/>
          </w:p>
        </w:tc>
        <w:tc>
          <w:tcPr>
            <w:tcW w:w="2000" w:type="dxa"/>
          </w:tcPr>
          <w:p w:rsidR="00CE6C30" w:rsidRPr="004A3927" w:rsidRDefault="00CE6C30" w:rsidP="000E58B6">
            <w:pPr>
              <w:spacing w:line="360" w:lineRule="auto"/>
              <w:jc w:val="center"/>
              <w:cnfStyle w:val="100000000000"/>
              <w:rPr>
                <w:rFonts w:ascii="Times New Roman" w:hAnsi="Times New Roman" w:cs="Times New Roman"/>
                <w:b w:val="0"/>
                <w:bCs w:val="0"/>
                <w:sz w:val="24"/>
                <w:szCs w:val="24"/>
              </w:rPr>
            </w:pPr>
            <w:r w:rsidRPr="004A3927">
              <w:rPr>
                <w:rFonts w:ascii="Times New Roman" w:hAnsi="Times New Roman" w:cs="Times New Roman"/>
                <w:b w:val="0"/>
                <w:bCs w:val="0"/>
                <w:sz w:val="24"/>
                <w:szCs w:val="24"/>
              </w:rPr>
              <w:t xml:space="preserve">As 1.31 </w:t>
            </w:r>
            <w:proofErr w:type="spellStart"/>
            <w:r w:rsidRPr="004A3927">
              <w:rPr>
                <w:rFonts w:ascii="Times New Roman" w:hAnsi="Times New Roman" w:cs="Times New Roman"/>
                <w:b w:val="0"/>
                <w:bCs w:val="0"/>
                <w:sz w:val="24"/>
                <w:szCs w:val="24"/>
              </w:rPr>
              <w:t>ppm</w:t>
            </w:r>
            <w:proofErr w:type="spellEnd"/>
          </w:p>
        </w:tc>
      </w:tr>
      <w:tr w:rsidR="00CE6C30" w:rsidRPr="004A3927" w:rsidTr="00884B1E">
        <w:trPr>
          <w:cnfStyle w:val="000000100000"/>
          <w:trHeight w:val="413"/>
          <w:jc w:val="center"/>
        </w:trPr>
        <w:tc>
          <w:tcPr>
            <w:cnfStyle w:val="001000000000"/>
            <w:tcW w:w="3252" w:type="dxa"/>
          </w:tcPr>
          <w:p w:rsidR="00CE6C30" w:rsidRPr="008518B7" w:rsidRDefault="00CE6C30" w:rsidP="000E58B6">
            <w:pPr>
              <w:spacing w:line="360" w:lineRule="auto"/>
              <w:jc w:val="center"/>
              <w:rPr>
                <w:rFonts w:ascii="Times New Roman" w:hAnsi="Times New Roman" w:cs="Times New Roman"/>
                <w:b w:val="0"/>
                <w:bCs w:val="0"/>
                <w:sz w:val="24"/>
                <w:szCs w:val="24"/>
              </w:rPr>
            </w:pPr>
            <w:r w:rsidRPr="008518B7">
              <w:rPr>
                <w:rFonts w:ascii="Times New Roman" w:hAnsi="Times New Roman" w:cs="Times New Roman"/>
                <w:b w:val="0"/>
                <w:bCs w:val="0"/>
                <w:sz w:val="24"/>
                <w:szCs w:val="24"/>
              </w:rPr>
              <w:t>Operculum movement</w:t>
            </w:r>
          </w:p>
        </w:tc>
        <w:tc>
          <w:tcPr>
            <w:tcW w:w="1857" w:type="dxa"/>
          </w:tcPr>
          <w:p w:rsidR="00CE6C30" w:rsidRPr="008518B7" w:rsidRDefault="00CE6C30" w:rsidP="000E58B6">
            <w:pPr>
              <w:spacing w:line="360" w:lineRule="auto"/>
              <w:jc w:val="center"/>
              <w:cnfStyle w:val="000000100000"/>
              <w:rPr>
                <w:rFonts w:ascii="Times New Roman" w:hAnsi="Times New Roman" w:cs="Times New Roman"/>
                <w:sz w:val="24"/>
                <w:szCs w:val="24"/>
              </w:rPr>
            </w:pPr>
            <w:r w:rsidRPr="008518B7">
              <w:rPr>
                <w:rFonts w:ascii="Times New Roman" w:hAnsi="Times New Roman" w:cs="Times New Roman"/>
                <w:sz w:val="24"/>
                <w:szCs w:val="24"/>
              </w:rPr>
              <w:t>70±0.46</w:t>
            </w:r>
          </w:p>
        </w:tc>
        <w:tc>
          <w:tcPr>
            <w:tcW w:w="1999" w:type="dxa"/>
          </w:tcPr>
          <w:p w:rsidR="00CE6C30" w:rsidRPr="008518B7" w:rsidRDefault="00CE6C30" w:rsidP="000E58B6">
            <w:pPr>
              <w:spacing w:line="360" w:lineRule="auto"/>
              <w:jc w:val="center"/>
              <w:cnfStyle w:val="000000100000"/>
              <w:rPr>
                <w:rFonts w:ascii="Times New Roman" w:hAnsi="Times New Roman" w:cs="Times New Roman"/>
                <w:sz w:val="24"/>
                <w:szCs w:val="24"/>
              </w:rPr>
            </w:pPr>
            <w:r w:rsidRPr="008518B7">
              <w:rPr>
                <w:rFonts w:ascii="Times New Roman" w:hAnsi="Times New Roman" w:cs="Times New Roman"/>
                <w:sz w:val="24"/>
                <w:szCs w:val="24"/>
              </w:rPr>
              <w:t>74±0.38</w:t>
            </w:r>
          </w:p>
        </w:tc>
        <w:tc>
          <w:tcPr>
            <w:tcW w:w="2000" w:type="dxa"/>
          </w:tcPr>
          <w:p w:rsidR="00CE6C30" w:rsidRPr="008518B7" w:rsidRDefault="00CE6C30" w:rsidP="000E58B6">
            <w:pPr>
              <w:spacing w:line="360" w:lineRule="auto"/>
              <w:jc w:val="center"/>
              <w:cnfStyle w:val="000000100000"/>
              <w:rPr>
                <w:rFonts w:ascii="Times New Roman" w:hAnsi="Times New Roman" w:cs="Times New Roman"/>
                <w:sz w:val="24"/>
                <w:szCs w:val="24"/>
              </w:rPr>
            </w:pPr>
            <w:r w:rsidRPr="008518B7">
              <w:rPr>
                <w:rFonts w:ascii="Times New Roman" w:hAnsi="Times New Roman" w:cs="Times New Roman"/>
                <w:sz w:val="24"/>
                <w:szCs w:val="24"/>
              </w:rPr>
              <w:t>89±0.68</w:t>
            </w:r>
          </w:p>
        </w:tc>
      </w:tr>
      <w:tr w:rsidR="00CE6C30" w:rsidRPr="004A3927" w:rsidTr="00884B1E">
        <w:trPr>
          <w:trHeight w:val="432"/>
          <w:jc w:val="center"/>
        </w:trPr>
        <w:tc>
          <w:tcPr>
            <w:cnfStyle w:val="001000000000"/>
            <w:tcW w:w="3252" w:type="dxa"/>
          </w:tcPr>
          <w:p w:rsidR="00CE6C30" w:rsidRPr="008518B7" w:rsidRDefault="00CE6C30" w:rsidP="000E58B6">
            <w:pPr>
              <w:spacing w:line="360" w:lineRule="auto"/>
              <w:jc w:val="center"/>
              <w:rPr>
                <w:rFonts w:ascii="Times New Roman" w:hAnsi="Times New Roman" w:cs="Times New Roman"/>
                <w:b w:val="0"/>
                <w:bCs w:val="0"/>
                <w:sz w:val="24"/>
                <w:szCs w:val="24"/>
              </w:rPr>
            </w:pPr>
            <w:r w:rsidRPr="008518B7">
              <w:rPr>
                <w:rFonts w:ascii="Times New Roman" w:hAnsi="Times New Roman" w:cs="Times New Roman"/>
                <w:b w:val="0"/>
                <w:bCs w:val="0"/>
                <w:sz w:val="24"/>
                <w:szCs w:val="24"/>
              </w:rPr>
              <w:t>S-shaped movement</w:t>
            </w:r>
          </w:p>
        </w:tc>
        <w:tc>
          <w:tcPr>
            <w:tcW w:w="1857" w:type="dxa"/>
          </w:tcPr>
          <w:p w:rsidR="00CE6C30" w:rsidRPr="008518B7" w:rsidRDefault="00CE6C30" w:rsidP="000E58B6">
            <w:pPr>
              <w:spacing w:line="360" w:lineRule="auto"/>
              <w:jc w:val="center"/>
              <w:cnfStyle w:val="000000000000"/>
              <w:rPr>
                <w:rFonts w:ascii="Times New Roman" w:hAnsi="Times New Roman" w:cs="Times New Roman"/>
                <w:sz w:val="24"/>
                <w:szCs w:val="24"/>
              </w:rPr>
            </w:pPr>
            <w:r w:rsidRPr="008518B7">
              <w:rPr>
                <w:rFonts w:ascii="Times New Roman" w:hAnsi="Times New Roman" w:cs="Times New Roman"/>
                <w:sz w:val="24"/>
                <w:szCs w:val="24"/>
              </w:rPr>
              <w:t>3±2.8</w:t>
            </w:r>
          </w:p>
        </w:tc>
        <w:tc>
          <w:tcPr>
            <w:tcW w:w="1999" w:type="dxa"/>
          </w:tcPr>
          <w:p w:rsidR="00CE6C30" w:rsidRPr="008518B7" w:rsidRDefault="00CE6C30" w:rsidP="000E58B6">
            <w:pPr>
              <w:spacing w:line="360" w:lineRule="auto"/>
              <w:jc w:val="center"/>
              <w:cnfStyle w:val="000000000000"/>
              <w:rPr>
                <w:rFonts w:ascii="Times New Roman" w:hAnsi="Times New Roman" w:cs="Times New Roman"/>
                <w:sz w:val="24"/>
                <w:szCs w:val="24"/>
              </w:rPr>
            </w:pPr>
            <w:r w:rsidRPr="008518B7">
              <w:rPr>
                <w:rFonts w:ascii="Times New Roman" w:hAnsi="Times New Roman" w:cs="Times New Roman"/>
                <w:sz w:val="24"/>
                <w:szCs w:val="24"/>
              </w:rPr>
              <w:t>4±0.78</w:t>
            </w:r>
          </w:p>
        </w:tc>
        <w:tc>
          <w:tcPr>
            <w:tcW w:w="2000" w:type="dxa"/>
          </w:tcPr>
          <w:p w:rsidR="00CE6C30" w:rsidRPr="008518B7" w:rsidRDefault="00CE6C30" w:rsidP="000E58B6">
            <w:pPr>
              <w:spacing w:line="360" w:lineRule="auto"/>
              <w:jc w:val="center"/>
              <w:cnfStyle w:val="000000000000"/>
              <w:rPr>
                <w:rFonts w:ascii="Times New Roman" w:hAnsi="Times New Roman" w:cs="Times New Roman"/>
                <w:sz w:val="24"/>
                <w:szCs w:val="24"/>
              </w:rPr>
            </w:pPr>
            <w:r w:rsidRPr="008518B7">
              <w:rPr>
                <w:rFonts w:ascii="Times New Roman" w:hAnsi="Times New Roman" w:cs="Times New Roman"/>
                <w:sz w:val="24"/>
                <w:szCs w:val="24"/>
              </w:rPr>
              <w:t>6±0.08</w:t>
            </w:r>
          </w:p>
        </w:tc>
      </w:tr>
      <w:tr w:rsidR="00CE6C30" w:rsidRPr="004A3927" w:rsidTr="00884B1E">
        <w:trPr>
          <w:cnfStyle w:val="000000100000"/>
          <w:trHeight w:val="411"/>
          <w:jc w:val="center"/>
        </w:trPr>
        <w:tc>
          <w:tcPr>
            <w:cnfStyle w:val="001000000000"/>
            <w:tcW w:w="3252" w:type="dxa"/>
          </w:tcPr>
          <w:p w:rsidR="00CE6C30" w:rsidRPr="008518B7" w:rsidRDefault="00CE6C30" w:rsidP="000E58B6">
            <w:pPr>
              <w:spacing w:line="360" w:lineRule="auto"/>
              <w:jc w:val="center"/>
              <w:rPr>
                <w:rFonts w:ascii="Times New Roman" w:hAnsi="Times New Roman" w:cs="Times New Roman"/>
                <w:b w:val="0"/>
                <w:bCs w:val="0"/>
                <w:sz w:val="24"/>
                <w:szCs w:val="24"/>
              </w:rPr>
            </w:pPr>
            <w:r w:rsidRPr="008518B7">
              <w:rPr>
                <w:rFonts w:ascii="Times New Roman" w:hAnsi="Times New Roman" w:cs="Times New Roman"/>
                <w:b w:val="0"/>
                <w:bCs w:val="0"/>
                <w:sz w:val="24"/>
                <w:szCs w:val="24"/>
              </w:rPr>
              <w:t>Bottom dwelling activity</w:t>
            </w:r>
          </w:p>
        </w:tc>
        <w:tc>
          <w:tcPr>
            <w:tcW w:w="1857" w:type="dxa"/>
          </w:tcPr>
          <w:p w:rsidR="00CE6C30" w:rsidRPr="008518B7" w:rsidRDefault="00CE6C30" w:rsidP="000E58B6">
            <w:pPr>
              <w:spacing w:line="360" w:lineRule="auto"/>
              <w:jc w:val="center"/>
              <w:cnfStyle w:val="000000100000"/>
              <w:rPr>
                <w:rFonts w:ascii="Times New Roman" w:hAnsi="Times New Roman" w:cs="Times New Roman"/>
                <w:sz w:val="24"/>
                <w:szCs w:val="24"/>
              </w:rPr>
            </w:pPr>
            <w:r w:rsidRPr="008518B7">
              <w:rPr>
                <w:rFonts w:ascii="Times New Roman" w:hAnsi="Times New Roman" w:cs="Times New Roman"/>
                <w:sz w:val="24"/>
                <w:szCs w:val="24"/>
              </w:rPr>
              <w:t>17±0.58</w:t>
            </w:r>
          </w:p>
        </w:tc>
        <w:tc>
          <w:tcPr>
            <w:tcW w:w="1999" w:type="dxa"/>
          </w:tcPr>
          <w:p w:rsidR="00CE6C30" w:rsidRPr="008518B7" w:rsidRDefault="00CE6C30" w:rsidP="000E58B6">
            <w:pPr>
              <w:spacing w:line="360" w:lineRule="auto"/>
              <w:jc w:val="center"/>
              <w:cnfStyle w:val="000000100000"/>
              <w:rPr>
                <w:rFonts w:ascii="Times New Roman" w:hAnsi="Times New Roman" w:cs="Times New Roman"/>
                <w:sz w:val="24"/>
                <w:szCs w:val="24"/>
              </w:rPr>
            </w:pPr>
            <w:r w:rsidRPr="008518B7">
              <w:rPr>
                <w:rFonts w:ascii="Times New Roman" w:hAnsi="Times New Roman" w:cs="Times New Roman"/>
                <w:sz w:val="24"/>
                <w:szCs w:val="24"/>
              </w:rPr>
              <w:t>12±1.8</w:t>
            </w:r>
          </w:p>
        </w:tc>
        <w:tc>
          <w:tcPr>
            <w:tcW w:w="2000" w:type="dxa"/>
          </w:tcPr>
          <w:p w:rsidR="00CE6C30" w:rsidRPr="008518B7" w:rsidRDefault="00CE6C30" w:rsidP="000E58B6">
            <w:pPr>
              <w:spacing w:line="360" w:lineRule="auto"/>
              <w:jc w:val="center"/>
              <w:cnfStyle w:val="000000100000"/>
              <w:rPr>
                <w:rFonts w:ascii="Times New Roman" w:hAnsi="Times New Roman" w:cs="Times New Roman"/>
                <w:sz w:val="24"/>
                <w:szCs w:val="24"/>
              </w:rPr>
            </w:pPr>
            <w:r w:rsidRPr="008518B7">
              <w:rPr>
                <w:rFonts w:ascii="Times New Roman" w:hAnsi="Times New Roman" w:cs="Times New Roman"/>
                <w:sz w:val="24"/>
                <w:szCs w:val="24"/>
              </w:rPr>
              <w:t>10±0.6</w:t>
            </w:r>
          </w:p>
        </w:tc>
      </w:tr>
      <w:tr w:rsidR="00CE6C30" w:rsidRPr="004A3927" w:rsidTr="00884B1E">
        <w:trPr>
          <w:trHeight w:val="403"/>
          <w:jc w:val="center"/>
        </w:trPr>
        <w:tc>
          <w:tcPr>
            <w:cnfStyle w:val="001000000000"/>
            <w:tcW w:w="3252" w:type="dxa"/>
          </w:tcPr>
          <w:p w:rsidR="00CE6C30" w:rsidRPr="008518B7" w:rsidRDefault="00CE6C30" w:rsidP="000E58B6">
            <w:pPr>
              <w:spacing w:line="360" w:lineRule="auto"/>
              <w:jc w:val="center"/>
              <w:rPr>
                <w:rFonts w:ascii="Times New Roman" w:hAnsi="Times New Roman" w:cs="Times New Roman"/>
                <w:b w:val="0"/>
                <w:bCs w:val="0"/>
                <w:sz w:val="24"/>
                <w:szCs w:val="24"/>
              </w:rPr>
            </w:pPr>
            <w:r w:rsidRPr="008518B7">
              <w:rPr>
                <w:rFonts w:ascii="Times New Roman" w:hAnsi="Times New Roman" w:cs="Times New Roman"/>
                <w:b w:val="0"/>
                <w:bCs w:val="0"/>
                <w:sz w:val="24"/>
                <w:szCs w:val="24"/>
              </w:rPr>
              <w:t>Jumping activity</w:t>
            </w:r>
          </w:p>
        </w:tc>
        <w:tc>
          <w:tcPr>
            <w:tcW w:w="1857" w:type="dxa"/>
          </w:tcPr>
          <w:p w:rsidR="00CE6C30" w:rsidRPr="008518B7" w:rsidRDefault="00CE6C30" w:rsidP="000E58B6">
            <w:pPr>
              <w:spacing w:line="360" w:lineRule="auto"/>
              <w:jc w:val="center"/>
              <w:cnfStyle w:val="000000000000"/>
              <w:rPr>
                <w:rFonts w:ascii="Times New Roman" w:hAnsi="Times New Roman" w:cs="Times New Roman"/>
                <w:sz w:val="24"/>
                <w:szCs w:val="24"/>
              </w:rPr>
            </w:pPr>
            <w:r w:rsidRPr="008518B7">
              <w:rPr>
                <w:rFonts w:ascii="Times New Roman" w:hAnsi="Times New Roman" w:cs="Times New Roman"/>
                <w:sz w:val="24"/>
                <w:szCs w:val="24"/>
              </w:rPr>
              <w:t>Absent</w:t>
            </w:r>
          </w:p>
        </w:tc>
        <w:tc>
          <w:tcPr>
            <w:tcW w:w="1999" w:type="dxa"/>
          </w:tcPr>
          <w:p w:rsidR="00CE6C30" w:rsidRPr="008518B7" w:rsidRDefault="00CE6C30" w:rsidP="000E58B6">
            <w:pPr>
              <w:spacing w:line="360" w:lineRule="auto"/>
              <w:jc w:val="center"/>
              <w:cnfStyle w:val="000000000000"/>
              <w:rPr>
                <w:rFonts w:ascii="Times New Roman" w:hAnsi="Times New Roman" w:cs="Times New Roman"/>
                <w:sz w:val="24"/>
                <w:szCs w:val="24"/>
              </w:rPr>
            </w:pPr>
            <w:r w:rsidRPr="008518B7">
              <w:rPr>
                <w:rFonts w:ascii="Times New Roman" w:hAnsi="Times New Roman" w:cs="Times New Roman"/>
                <w:sz w:val="24"/>
                <w:szCs w:val="24"/>
              </w:rPr>
              <w:t>2±0.82</w:t>
            </w:r>
          </w:p>
        </w:tc>
        <w:tc>
          <w:tcPr>
            <w:tcW w:w="2000" w:type="dxa"/>
          </w:tcPr>
          <w:p w:rsidR="00CE6C30" w:rsidRPr="008518B7" w:rsidRDefault="00CE6C30" w:rsidP="000E58B6">
            <w:pPr>
              <w:spacing w:line="360" w:lineRule="auto"/>
              <w:jc w:val="center"/>
              <w:cnfStyle w:val="000000000000"/>
              <w:rPr>
                <w:rFonts w:ascii="Times New Roman" w:hAnsi="Times New Roman" w:cs="Times New Roman"/>
                <w:sz w:val="24"/>
                <w:szCs w:val="24"/>
              </w:rPr>
            </w:pPr>
            <w:r w:rsidRPr="008518B7">
              <w:rPr>
                <w:rFonts w:ascii="Times New Roman" w:hAnsi="Times New Roman" w:cs="Times New Roman"/>
                <w:sz w:val="24"/>
                <w:szCs w:val="24"/>
              </w:rPr>
              <w:t>2±0.88</w:t>
            </w:r>
          </w:p>
        </w:tc>
      </w:tr>
      <w:tr w:rsidR="00CE6C30" w:rsidRPr="004A3927" w:rsidTr="00884B1E">
        <w:trPr>
          <w:cnfStyle w:val="000000100000"/>
          <w:trHeight w:val="423"/>
          <w:jc w:val="center"/>
        </w:trPr>
        <w:tc>
          <w:tcPr>
            <w:cnfStyle w:val="001000000000"/>
            <w:tcW w:w="3252" w:type="dxa"/>
          </w:tcPr>
          <w:p w:rsidR="00CE6C30" w:rsidRPr="008518B7" w:rsidRDefault="00CE6C30" w:rsidP="000E58B6">
            <w:pPr>
              <w:spacing w:line="360" w:lineRule="auto"/>
              <w:jc w:val="center"/>
              <w:rPr>
                <w:rFonts w:ascii="Times New Roman" w:hAnsi="Times New Roman" w:cs="Times New Roman"/>
                <w:b w:val="0"/>
                <w:bCs w:val="0"/>
                <w:sz w:val="24"/>
                <w:szCs w:val="24"/>
              </w:rPr>
            </w:pPr>
            <w:r w:rsidRPr="008518B7">
              <w:rPr>
                <w:rFonts w:ascii="Times New Roman" w:hAnsi="Times New Roman" w:cs="Times New Roman"/>
                <w:b w:val="0"/>
                <w:bCs w:val="0"/>
                <w:sz w:val="24"/>
                <w:szCs w:val="24"/>
              </w:rPr>
              <w:t>Surfacing activity</w:t>
            </w:r>
          </w:p>
        </w:tc>
        <w:tc>
          <w:tcPr>
            <w:tcW w:w="1857" w:type="dxa"/>
          </w:tcPr>
          <w:p w:rsidR="00CE6C30" w:rsidRPr="008518B7" w:rsidRDefault="00CE6C30" w:rsidP="000E58B6">
            <w:pPr>
              <w:spacing w:line="360" w:lineRule="auto"/>
              <w:jc w:val="center"/>
              <w:cnfStyle w:val="000000100000"/>
              <w:rPr>
                <w:rFonts w:ascii="Times New Roman" w:hAnsi="Times New Roman" w:cs="Times New Roman"/>
                <w:sz w:val="24"/>
                <w:szCs w:val="24"/>
              </w:rPr>
            </w:pPr>
            <w:r w:rsidRPr="008518B7">
              <w:rPr>
                <w:rFonts w:ascii="Times New Roman" w:hAnsi="Times New Roman" w:cs="Times New Roman"/>
                <w:sz w:val="24"/>
                <w:szCs w:val="24"/>
              </w:rPr>
              <w:t>4±0.14</w:t>
            </w:r>
          </w:p>
        </w:tc>
        <w:tc>
          <w:tcPr>
            <w:tcW w:w="1999" w:type="dxa"/>
          </w:tcPr>
          <w:p w:rsidR="00CE6C30" w:rsidRPr="008518B7" w:rsidRDefault="00CE6C30" w:rsidP="000E58B6">
            <w:pPr>
              <w:spacing w:line="360" w:lineRule="auto"/>
              <w:jc w:val="center"/>
              <w:cnfStyle w:val="000000100000"/>
              <w:rPr>
                <w:rFonts w:ascii="Times New Roman" w:hAnsi="Times New Roman" w:cs="Times New Roman"/>
                <w:sz w:val="24"/>
                <w:szCs w:val="24"/>
              </w:rPr>
            </w:pPr>
            <w:r w:rsidRPr="008518B7">
              <w:rPr>
                <w:rFonts w:ascii="Times New Roman" w:hAnsi="Times New Roman" w:cs="Times New Roman"/>
                <w:sz w:val="24"/>
                <w:szCs w:val="24"/>
              </w:rPr>
              <w:t>6±0.86</w:t>
            </w:r>
          </w:p>
        </w:tc>
        <w:tc>
          <w:tcPr>
            <w:tcW w:w="2000" w:type="dxa"/>
          </w:tcPr>
          <w:p w:rsidR="00CE6C30" w:rsidRPr="008518B7" w:rsidRDefault="00CE6C30" w:rsidP="000E58B6">
            <w:pPr>
              <w:spacing w:line="360" w:lineRule="auto"/>
              <w:jc w:val="center"/>
              <w:cnfStyle w:val="000000100000"/>
              <w:rPr>
                <w:rFonts w:ascii="Times New Roman" w:hAnsi="Times New Roman" w:cs="Times New Roman"/>
                <w:sz w:val="24"/>
                <w:szCs w:val="24"/>
              </w:rPr>
            </w:pPr>
            <w:r w:rsidRPr="008518B7">
              <w:rPr>
                <w:rFonts w:ascii="Times New Roman" w:hAnsi="Times New Roman" w:cs="Times New Roman"/>
                <w:sz w:val="24"/>
                <w:szCs w:val="24"/>
              </w:rPr>
              <w:t>7±1.6</w:t>
            </w:r>
          </w:p>
        </w:tc>
      </w:tr>
      <w:tr w:rsidR="00CE6C30" w:rsidRPr="004A3927" w:rsidTr="00884B1E">
        <w:trPr>
          <w:trHeight w:val="415"/>
          <w:jc w:val="center"/>
        </w:trPr>
        <w:tc>
          <w:tcPr>
            <w:cnfStyle w:val="001000000000"/>
            <w:tcW w:w="3252" w:type="dxa"/>
          </w:tcPr>
          <w:p w:rsidR="00CE6C30" w:rsidRPr="008518B7" w:rsidRDefault="00CE6C30" w:rsidP="000E58B6">
            <w:pPr>
              <w:spacing w:line="360" w:lineRule="auto"/>
              <w:jc w:val="center"/>
              <w:rPr>
                <w:rFonts w:ascii="Times New Roman" w:hAnsi="Times New Roman" w:cs="Times New Roman"/>
                <w:b w:val="0"/>
                <w:bCs w:val="0"/>
                <w:sz w:val="24"/>
                <w:szCs w:val="24"/>
              </w:rPr>
            </w:pPr>
            <w:r w:rsidRPr="008518B7">
              <w:rPr>
                <w:rFonts w:ascii="Times New Roman" w:hAnsi="Times New Roman" w:cs="Times New Roman"/>
                <w:b w:val="0"/>
                <w:bCs w:val="0"/>
                <w:sz w:val="24"/>
                <w:szCs w:val="24"/>
              </w:rPr>
              <w:t>Erratic behavior</w:t>
            </w:r>
          </w:p>
        </w:tc>
        <w:tc>
          <w:tcPr>
            <w:tcW w:w="1857" w:type="dxa"/>
          </w:tcPr>
          <w:p w:rsidR="00CE6C30" w:rsidRPr="008518B7" w:rsidRDefault="00CE6C30" w:rsidP="000E58B6">
            <w:pPr>
              <w:spacing w:line="360" w:lineRule="auto"/>
              <w:jc w:val="center"/>
              <w:cnfStyle w:val="000000000000"/>
              <w:rPr>
                <w:rFonts w:ascii="Times New Roman" w:hAnsi="Times New Roman" w:cs="Times New Roman"/>
                <w:sz w:val="24"/>
                <w:szCs w:val="24"/>
              </w:rPr>
            </w:pPr>
            <w:r w:rsidRPr="008518B7">
              <w:rPr>
                <w:rFonts w:ascii="Times New Roman" w:hAnsi="Times New Roman" w:cs="Times New Roman"/>
                <w:sz w:val="24"/>
                <w:szCs w:val="24"/>
              </w:rPr>
              <w:t>2±0.58</w:t>
            </w:r>
          </w:p>
        </w:tc>
        <w:tc>
          <w:tcPr>
            <w:tcW w:w="1999" w:type="dxa"/>
          </w:tcPr>
          <w:p w:rsidR="00CE6C30" w:rsidRPr="008518B7" w:rsidRDefault="00CE6C30" w:rsidP="000E58B6">
            <w:pPr>
              <w:spacing w:line="360" w:lineRule="auto"/>
              <w:jc w:val="center"/>
              <w:cnfStyle w:val="000000000000"/>
              <w:rPr>
                <w:rFonts w:ascii="Times New Roman" w:hAnsi="Times New Roman" w:cs="Times New Roman"/>
                <w:sz w:val="24"/>
                <w:szCs w:val="24"/>
              </w:rPr>
            </w:pPr>
            <w:r w:rsidRPr="008518B7">
              <w:rPr>
                <w:rFonts w:ascii="Times New Roman" w:hAnsi="Times New Roman" w:cs="Times New Roman"/>
                <w:sz w:val="24"/>
                <w:szCs w:val="24"/>
              </w:rPr>
              <w:t>2±0.78</w:t>
            </w:r>
          </w:p>
        </w:tc>
        <w:tc>
          <w:tcPr>
            <w:tcW w:w="2000" w:type="dxa"/>
          </w:tcPr>
          <w:p w:rsidR="00CE6C30" w:rsidRPr="008518B7" w:rsidRDefault="00CE6C30" w:rsidP="000E58B6">
            <w:pPr>
              <w:spacing w:line="360" w:lineRule="auto"/>
              <w:jc w:val="center"/>
              <w:cnfStyle w:val="000000000000"/>
              <w:rPr>
                <w:rFonts w:ascii="Times New Roman" w:hAnsi="Times New Roman" w:cs="Times New Roman"/>
                <w:sz w:val="24"/>
                <w:szCs w:val="24"/>
              </w:rPr>
            </w:pPr>
            <w:r w:rsidRPr="008518B7">
              <w:rPr>
                <w:rFonts w:ascii="Times New Roman" w:hAnsi="Times New Roman" w:cs="Times New Roman"/>
                <w:sz w:val="24"/>
                <w:szCs w:val="24"/>
              </w:rPr>
              <w:t>4±0.8</w:t>
            </w:r>
          </w:p>
        </w:tc>
      </w:tr>
      <w:tr w:rsidR="00CE6C30" w:rsidRPr="004A3927" w:rsidTr="00884B1E">
        <w:trPr>
          <w:cnfStyle w:val="000000100000"/>
          <w:trHeight w:val="407"/>
          <w:jc w:val="center"/>
        </w:trPr>
        <w:tc>
          <w:tcPr>
            <w:cnfStyle w:val="001000000000"/>
            <w:tcW w:w="3252" w:type="dxa"/>
          </w:tcPr>
          <w:p w:rsidR="00CE6C30" w:rsidRPr="008518B7" w:rsidRDefault="00CE6C30" w:rsidP="000E58B6">
            <w:pPr>
              <w:spacing w:line="360" w:lineRule="auto"/>
              <w:jc w:val="center"/>
              <w:rPr>
                <w:rFonts w:ascii="Times New Roman" w:hAnsi="Times New Roman" w:cs="Times New Roman"/>
                <w:b w:val="0"/>
                <w:bCs w:val="0"/>
                <w:sz w:val="24"/>
                <w:szCs w:val="24"/>
              </w:rPr>
            </w:pPr>
            <w:r w:rsidRPr="008518B7">
              <w:rPr>
                <w:rFonts w:ascii="Times New Roman" w:hAnsi="Times New Roman" w:cs="Times New Roman"/>
                <w:b w:val="0"/>
                <w:bCs w:val="0"/>
                <w:sz w:val="24"/>
                <w:szCs w:val="24"/>
              </w:rPr>
              <w:t>Equilibrium status</w:t>
            </w:r>
          </w:p>
        </w:tc>
        <w:tc>
          <w:tcPr>
            <w:tcW w:w="1857" w:type="dxa"/>
          </w:tcPr>
          <w:p w:rsidR="00CE6C30" w:rsidRPr="008518B7" w:rsidRDefault="00CE6C30" w:rsidP="000E58B6">
            <w:pPr>
              <w:spacing w:line="360" w:lineRule="auto"/>
              <w:jc w:val="center"/>
              <w:cnfStyle w:val="000000100000"/>
              <w:rPr>
                <w:rFonts w:ascii="Times New Roman" w:hAnsi="Times New Roman" w:cs="Times New Roman"/>
                <w:sz w:val="24"/>
                <w:szCs w:val="24"/>
              </w:rPr>
            </w:pPr>
            <w:r w:rsidRPr="008518B7">
              <w:rPr>
                <w:rFonts w:ascii="Times New Roman" w:hAnsi="Times New Roman" w:cs="Times New Roman"/>
                <w:sz w:val="24"/>
                <w:szCs w:val="24"/>
              </w:rPr>
              <w:t>Normal</w:t>
            </w:r>
          </w:p>
        </w:tc>
        <w:tc>
          <w:tcPr>
            <w:tcW w:w="1999" w:type="dxa"/>
          </w:tcPr>
          <w:p w:rsidR="00CE6C30" w:rsidRPr="008518B7" w:rsidRDefault="00CE6C30" w:rsidP="000E58B6">
            <w:pPr>
              <w:spacing w:line="360" w:lineRule="auto"/>
              <w:jc w:val="center"/>
              <w:cnfStyle w:val="000000100000"/>
              <w:rPr>
                <w:rFonts w:ascii="Times New Roman" w:hAnsi="Times New Roman" w:cs="Times New Roman"/>
                <w:sz w:val="24"/>
                <w:szCs w:val="24"/>
              </w:rPr>
            </w:pPr>
            <w:r w:rsidRPr="008518B7">
              <w:rPr>
                <w:rFonts w:ascii="Times New Roman" w:hAnsi="Times New Roman" w:cs="Times New Roman"/>
                <w:sz w:val="24"/>
                <w:szCs w:val="24"/>
              </w:rPr>
              <w:t>Slightly loss</w:t>
            </w:r>
          </w:p>
        </w:tc>
        <w:tc>
          <w:tcPr>
            <w:tcW w:w="2000" w:type="dxa"/>
          </w:tcPr>
          <w:p w:rsidR="00CE6C30" w:rsidRPr="008518B7" w:rsidRDefault="00CE6C30" w:rsidP="000E58B6">
            <w:pPr>
              <w:spacing w:line="360" w:lineRule="auto"/>
              <w:jc w:val="center"/>
              <w:cnfStyle w:val="000000100000"/>
              <w:rPr>
                <w:rFonts w:ascii="Times New Roman" w:hAnsi="Times New Roman" w:cs="Times New Roman"/>
                <w:sz w:val="24"/>
                <w:szCs w:val="24"/>
              </w:rPr>
            </w:pPr>
            <w:r w:rsidRPr="008518B7">
              <w:rPr>
                <w:rFonts w:ascii="Times New Roman" w:hAnsi="Times New Roman" w:cs="Times New Roman"/>
                <w:sz w:val="24"/>
                <w:szCs w:val="24"/>
              </w:rPr>
              <w:t>Much loss</w:t>
            </w:r>
          </w:p>
        </w:tc>
      </w:tr>
    </w:tbl>
    <w:p w:rsidR="00916F1B" w:rsidRPr="004A3927" w:rsidRDefault="00CE6C30" w:rsidP="000E58B6">
      <w:pPr>
        <w:spacing w:line="360" w:lineRule="auto"/>
        <w:jc w:val="both"/>
        <w:rPr>
          <w:rFonts w:ascii="Times New Roman" w:hAnsi="Times New Roman" w:cs="Times New Roman"/>
          <w:sz w:val="24"/>
          <w:szCs w:val="24"/>
        </w:rPr>
      </w:pPr>
      <w:r w:rsidRPr="004A3927">
        <w:rPr>
          <w:rFonts w:ascii="Times New Roman" w:hAnsi="Times New Roman" w:cs="Times New Roman"/>
          <w:sz w:val="24"/>
          <w:szCs w:val="24"/>
        </w:rPr>
        <w:t>Values are mean ± SE (N= 6) at P&lt;0.05 significance level</w:t>
      </w:r>
    </w:p>
    <w:p w:rsidR="00CE6C30" w:rsidRPr="006907BC" w:rsidRDefault="00CE6C30" w:rsidP="000E58B6">
      <w:pPr>
        <w:spacing w:line="360" w:lineRule="auto"/>
        <w:jc w:val="center"/>
        <w:rPr>
          <w:rFonts w:ascii="Times New Roman" w:hAnsi="Times New Roman" w:cs="Times New Roman"/>
          <w:b/>
          <w:bCs/>
          <w:sz w:val="24"/>
          <w:szCs w:val="24"/>
        </w:rPr>
      </w:pPr>
      <w:r w:rsidRPr="006907BC">
        <w:rPr>
          <w:rFonts w:ascii="Times New Roman" w:hAnsi="Times New Roman" w:cs="Times New Roman"/>
          <w:b/>
          <w:bCs/>
          <w:sz w:val="24"/>
          <w:szCs w:val="24"/>
        </w:rPr>
        <w:t xml:space="preserve">Table </w:t>
      </w:r>
      <w:r w:rsidR="005D4FB5">
        <w:rPr>
          <w:rFonts w:ascii="Times New Roman" w:hAnsi="Times New Roman" w:cs="Times New Roman"/>
          <w:b/>
          <w:bCs/>
          <w:sz w:val="24"/>
          <w:szCs w:val="24"/>
        </w:rPr>
        <w:t>4</w:t>
      </w:r>
      <w:r w:rsidRPr="006907BC">
        <w:rPr>
          <w:rFonts w:ascii="Times New Roman" w:hAnsi="Times New Roman" w:cs="Times New Roman"/>
          <w:b/>
          <w:bCs/>
          <w:sz w:val="24"/>
          <w:szCs w:val="24"/>
        </w:rPr>
        <w:t>: Effect of Arsenic on Behavi</w:t>
      </w:r>
      <w:r w:rsidR="005D4FB5">
        <w:rPr>
          <w:rFonts w:ascii="Times New Roman" w:hAnsi="Times New Roman" w:cs="Times New Roman"/>
          <w:b/>
          <w:bCs/>
          <w:sz w:val="24"/>
          <w:szCs w:val="24"/>
        </w:rPr>
        <w:t xml:space="preserve">oral parameter </w:t>
      </w:r>
      <w:proofErr w:type="spellStart"/>
      <w:r w:rsidR="005D4FB5">
        <w:rPr>
          <w:rFonts w:ascii="Times New Roman" w:hAnsi="Times New Roman" w:cs="Times New Roman"/>
          <w:b/>
          <w:bCs/>
          <w:sz w:val="24"/>
          <w:szCs w:val="24"/>
        </w:rPr>
        <w:t>Rohu</w:t>
      </w:r>
      <w:proofErr w:type="spellEnd"/>
      <w:r w:rsidR="005D4FB5">
        <w:rPr>
          <w:rFonts w:ascii="Times New Roman" w:hAnsi="Times New Roman" w:cs="Times New Roman"/>
          <w:b/>
          <w:bCs/>
          <w:sz w:val="24"/>
          <w:szCs w:val="24"/>
        </w:rPr>
        <w:t xml:space="preserve"> fish after</w:t>
      </w:r>
      <w:r>
        <w:rPr>
          <w:rFonts w:ascii="Times New Roman" w:hAnsi="Times New Roman" w:cs="Times New Roman"/>
          <w:b/>
          <w:bCs/>
          <w:sz w:val="24"/>
          <w:szCs w:val="24"/>
        </w:rPr>
        <w:t xml:space="preserve"> 30 </w:t>
      </w:r>
      <w:r w:rsidRPr="006907BC">
        <w:rPr>
          <w:rFonts w:ascii="Times New Roman" w:hAnsi="Times New Roman" w:cs="Times New Roman"/>
          <w:b/>
          <w:bCs/>
          <w:sz w:val="24"/>
          <w:szCs w:val="24"/>
        </w:rPr>
        <w:t>days</w:t>
      </w:r>
    </w:p>
    <w:tbl>
      <w:tblPr>
        <w:tblStyle w:val="LightList-Accent1"/>
        <w:tblW w:w="8919" w:type="dxa"/>
        <w:jc w:val="center"/>
        <w:tblLook w:val="04A0"/>
      </w:tblPr>
      <w:tblGrid>
        <w:gridCol w:w="3185"/>
        <w:gridCol w:w="1819"/>
        <w:gridCol w:w="1957"/>
        <w:gridCol w:w="1958"/>
      </w:tblGrid>
      <w:tr w:rsidR="00CE6C30" w:rsidRPr="004A3927" w:rsidTr="00884B1E">
        <w:trPr>
          <w:cnfStyle w:val="100000000000"/>
          <w:trHeight w:val="559"/>
          <w:jc w:val="center"/>
        </w:trPr>
        <w:tc>
          <w:tcPr>
            <w:cnfStyle w:val="001000000000"/>
            <w:tcW w:w="3185"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Parameter number/min</w:t>
            </w:r>
          </w:p>
        </w:tc>
        <w:tc>
          <w:tcPr>
            <w:tcW w:w="1819" w:type="dxa"/>
          </w:tcPr>
          <w:p w:rsidR="00CE6C30" w:rsidRPr="004A3927" w:rsidRDefault="00CE6C30" w:rsidP="000E58B6">
            <w:pPr>
              <w:spacing w:line="360" w:lineRule="auto"/>
              <w:cnfStyle w:val="100000000000"/>
              <w:rPr>
                <w:rFonts w:ascii="Times New Roman" w:hAnsi="Times New Roman" w:cs="Times New Roman"/>
                <w:b w:val="0"/>
                <w:bCs w:val="0"/>
                <w:sz w:val="24"/>
                <w:szCs w:val="24"/>
              </w:rPr>
            </w:pPr>
            <w:r w:rsidRPr="004A3927">
              <w:rPr>
                <w:rFonts w:ascii="Times New Roman" w:hAnsi="Times New Roman" w:cs="Times New Roman"/>
                <w:b w:val="0"/>
                <w:bCs w:val="0"/>
                <w:sz w:val="24"/>
                <w:szCs w:val="24"/>
              </w:rPr>
              <w:t>Control</w:t>
            </w:r>
          </w:p>
        </w:tc>
        <w:tc>
          <w:tcPr>
            <w:tcW w:w="1957" w:type="dxa"/>
          </w:tcPr>
          <w:p w:rsidR="00CE6C30" w:rsidRPr="004A3927" w:rsidRDefault="00CE6C30" w:rsidP="000E58B6">
            <w:pPr>
              <w:spacing w:line="360" w:lineRule="auto"/>
              <w:cnfStyle w:val="100000000000"/>
              <w:rPr>
                <w:rFonts w:ascii="Times New Roman" w:hAnsi="Times New Roman" w:cs="Times New Roman"/>
                <w:b w:val="0"/>
                <w:bCs w:val="0"/>
                <w:sz w:val="24"/>
                <w:szCs w:val="24"/>
              </w:rPr>
            </w:pPr>
            <w:r w:rsidRPr="004A3927">
              <w:rPr>
                <w:rFonts w:ascii="Times New Roman" w:hAnsi="Times New Roman" w:cs="Times New Roman"/>
                <w:b w:val="0"/>
                <w:bCs w:val="0"/>
                <w:sz w:val="24"/>
                <w:szCs w:val="24"/>
              </w:rPr>
              <w:t xml:space="preserve">As 0.78 </w:t>
            </w:r>
            <w:proofErr w:type="spellStart"/>
            <w:r w:rsidRPr="004A3927">
              <w:rPr>
                <w:rFonts w:ascii="Times New Roman" w:hAnsi="Times New Roman" w:cs="Times New Roman"/>
                <w:b w:val="0"/>
                <w:bCs w:val="0"/>
                <w:sz w:val="24"/>
                <w:szCs w:val="24"/>
              </w:rPr>
              <w:t>ppm</w:t>
            </w:r>
            <w:proofErr w:type="spellEnd"/>
          </w:p>
        </w:tc>
        <w:tc>
          <w:tcPr>
            <w:tcW w:w="1958" w:type="dxa"/>
          </w:tcPr>
          <w:p w:rsidR="00CE6C30" w:rsidRPr="004A3927" w:rsidRDefault="00CE6C30" w:rsidP="000E58B6">
            <w:pPr>
              <w:spacing w:line="360" w:lineRule="auto"/>
              <w:cnfStyle w:val="100000000000"/>
              <w:rPr>
                <w:rFonts w:ascii="Times New Roman" w:hAnsi="Times New Roman" w:cs="Times New Roman"/>
                <w:b w:val="0"/>
                <w:bCs w:val="0"/>
                <w:sz w:val="24"/>
                <w:szCs w:val="24"/>
              </w:rPr>
            </w:pPr>
            <w:r w:rsidRPr="004A3927">
              <w:rPr>
                <w:rFonts w:ascii="Times New Roman" w:hAnsi="Times New Roman" w:cs="Times New Roman"/>
                <w:b w:val="0"/>
                <w:bCs w:val="0"/>
                <w:sz w:val="24"/>
                <w:szCs w:val="24"/>
              </w:rPr>
              <w:t xml:space="preserve">As 1.31 </w:t>
            </w:r>
            <w:proofErr w:type="spellStart"/>
            <w:r w:rsidRPr="004A3927">
              <w:rPr>
                <w:rFonts w:ascii="Times New Roman" w:hAnsi="Times New Roman" w:cs="Times New Roman"/>
                <w:b w:val="0"/>
                <w:bCs w:val="0"/>
                <w:sz w:val="24"/>
                <w:szCs w:val="24"/>
              </w:rPr>
              <w:t>ppm</w:t>
            </w:r>
            <w:proofErr w:type="spellEnd"/>
          </w:p>
        </w:tc>
      </w:tr>
      <w:tr w:rsidR="00CE6C30" w:rsidRPr="004A3927" w:rsidTr="00884B1E">
        <w:trPr>
          <w:cnfStyle w:val="000000100000"/>
          <w:trHeight w:val="470"/>
          <w:jc w:val="center"/>
        </w:trPr>
        <w:tc>
          <w:tcPr>
            <w:cnfStyle w:val="001000000000"/>
            <w:tcW w:w="3185"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Operculum movement</w:t>
            </w:r>
          </w:p>
        </w:tc>
        <w:tc>
          <w:tcPr>
            <w:tcW w:w="1819"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68±1.22</w:t>
            </w:r>
          </w:p>
        </w:tc>
        <w:tc>
          <w:tcPr>
            <w:tcW w:w="1957"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72±1.12</w:t>
            </w:r>
          </w:p>
        </w:tc>
        <w:tc>
          <w:tcPr>
            <w:tcW w:w="1958"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80±0.52</w:t>
            </w:r>
          </w:p>
        </w:tc>
      </w:tr>
      <w:tr w:rsidR="00CE6C30" w:rsidRPr="004A3927" w:rsidTr="00884B1E">
        <w:trPr>
          <w:trHeight w:val="477"/>
          <w:jc w:val="center"/>
        </w:trPr>
        <w:tc>
          <w:tcPr>
            <w:cnfStyle w:val="001000000000"/>
            <w:tcW w:w="3185"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S-shaped movement</w:t>
            </w:r>
          </w:p>
        </w:tc>
        <w:tc>
          <w:tcPr>
            <w:tcW w:w="1819"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1±0.64</w:t>
            </w:r>
          </w:p>
        </w:tc>
        <w:tc>
          <w:tcPr>
            <w:tcW w:w="1957"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2±0.44</w:t>
            </w:r>
          </w:p>
        </w:tc>
        <w:tc>
          <w:tcPr>
            <w:tcW w:w="1958"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4±0.12</w:t>
            </w:r>
          </w:p>
        </w:tc>
      </w:tr>
      <w:tr w:rsidR="00CE6C30" w:rsidRPr="004A3927" w:rsidTr="00884B1E">
        <w:trPr>
          <w:cnfStyle w:val="000000100000"/>
          <w:trHeight w:val="468"/>
          <w:jc w:val="center"/>
        </w:trPr>
        <w:tc>
          <w:tcPr>
            <w:cnfStyle w:val="001000000000"/>
            <w:tcW w:w="3185"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lastRenderedPageBreak/>
              <w:t>Bottom dwelling activity</w:t>
            </w:r>
          </w:p>
        </w:tc>
        <w:tc>
          <w:tcPr>
            <w:tcW w:w="1819"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15±0.08</w:t>
            </w:r>
          </w:p>
        </w:tc>
        <w:tc>
          <w:tcPr>
            <w:tcW w:w="1957"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11±0.28</w:t>
            </w:r>
          </w:p>
        </w:tc>
        <w:tc>
          <w:tcPr>
            <w:tcW w:w="1958"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9±0.04</w:t>
            </w:r>
          </w:p>
        </w:tc>
      </w:tr>
      <w:tr w:rsidR="00CE6C30" w:rsidRPr="004A3927" w:rsidTr="00884B1E">
        <w:trPr>
          <w:trHeight w:val="628"/>
          <w:jc w:val="center"/>
        </w:trPr>
        <w:tc>
          <w:tcPr>
            <w:cnfStyle w:val="001000000000"/>
            <w:tcW w:w="3185"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Jumping activity</w:t>
            </w:r>
          </w:p>
        </w:tc>
        <w:tc>
          <w:tcPr>
            <w:tcW w:w="1819"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Absent</w:t>
            </w:r>
          </w:p>
        </w:tc>
        <w:tc>
          <w:tcPr>
            <w:tcW w:w="1957"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1±0.08</w:t>
            </w:r>
          </w:p>
        </w:tc>
        <w:tc>
          <w:tcPr>
            <w:tcW w:w="1958"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2±0.06</w:t>
            </w:r>
          </w:p>
        </w:tc>
      </w:tr>
      <w:tr w:rsidR="00CE6C30" w:rsidRPr="004A3927" w:rsidTr="00884B1E">
        <w:trPr>
          <w:cnfStyle w:val="000000100000"/>
          <w:trHeight w:val="628"/>
          <w:jc w:val="center"/>
        </w:trPr>
        <w:tc>
          <w:tcPr>
            <w:cnfStyle w:val="001000000000"/>
            <w:tcW w:w="3185"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Surfacing activity</w:t>
            </w:r>
          </w:p>
        </w:tc>
        <w:tc>
          <w:tcPr>
            <w:tcW w:w="1819"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3±1.2</w:t>
            </w:r>
          </w:p>
        </w:tc>
        <w:tc>
          <w:tcPr>
            <w:tcW w:w="1957"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2±0.34</w:t>
            </w:r>
          </w:p>
        </w:tc>
        <w:tc>
          <w:tcPr>
            <w:tcW w:w="1958"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5±0.68</w:t>
            </w:r>
          </w:p>
        </w:tc>
      </w:tr>
      <w:tr w:rsidR="00CE6C30" w:rsidRPr="004A3927" w:rsidTr="00884B1E">
        <w:trPr>
          <w:trHeight w:val="476"/>
          <w:jc w:val="center"/>
        </w:trPr>
        <w:tc>
          <w:tcPr>
            <w:cnfStyle w:val="001000000000"/>
            <w:tcW w:w="3185"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Erratic behavior</w:t>
            </w:r>
          </w:p>
        </w:tc>
        <w:tc>
          <w:tcPr>
            <w:tcW w:w="1819"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1±0.16</w:t>
            </w:r>
          </w:p>
        </w:tc>
        <w:tc>
          <w:tcPr>
            <w:tcW w:w="1957"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2±0.22</w:t>
            </w:r>
          </w:p>
        </w:tc>
        <w:tc>
          <w:tcPr>
            <w:tcW w:w="1958"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3±0.66</w:t>
            </w:r>
          </w:p>
        </w:tc>
      </w:tr>
      <w:tr w:rsidR="00CE6C30" w:rsidRPr="004A3927" w:rsidTr="00884B1E">
        <w:trPr>
          <w:cnfStyle w:val="000000100000"/>
          <w:trHeight w:val="467"/>
          <w:jc w:val="center"/>
        </w:trPr>
        <w:tc>
          <w:tcPr>
            <w:cnfStyle w:val="001000000000"/>
            <w:tcW w:w="3185"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Equilibrium status</w:t>
            </w:r>
          </w:p>
        </w:tc>
        <w:tc>
          <w:tcPr>
            <w:tcW w:w="1819"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Normal</w:t>
            </w:r>
          </w:p>
        </w:tc>
        <w:tc>
          <w:tcPr>
            <w:tcW w:w="1957"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Slightly loss</w:t>
            </w:r>
          </w:p>
        </w:tc>
        <w:tc>
          <w:tcPr>
            <w:tcW w:w="1958"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Much loss</w:t>
            </w:r>
          </w:p>
        </w:tc>
      </w:tr>
    </w:tbl>
    <w:p w:rsidR="00884B1E" w:rsidRDefault="00134C3F" w:rsidP="000E58B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6C30" w:rsidRPr="004A3927">
        <w:rPr>
          <w:rFonts w:ascii="Times New Roman" w:hAnsi="Times New Roman" w:cs="Times New Roman"/>
          <w:sz w:val="24"/>
          <w:szCs w:val="24"/>
        </w:rPr>
        <w:t>Values are mean ± SE (N= 6) at P&lt;0.05 significance level</w:t>
      </w:r>
    </w:p>
    <w:p w:rsidR="00CE6C30" w:rsidRPr="006907BC" w:rsidRDefault="00CE6C30" w:rsidP="000E58B6">
      <w:pPr>
        <w:spacing w:line="360" w:lineRule="auto"/>
        <w:jc w:val="center"/>
        <w:rPr>
          <w:rFonts w:ascii="Times New Roman" w:hAnsi="Times New Roman" w:cs="Times New Roman"/>
          <w:b/>
          <w:bCs/>
          <w:sz w:val="24"/>
          <w:szCs w:val="24"/>
        </w:rPr>
      </w:pPr>
      <w:r w:rsidRPr="006907BC">
        <w:rPr>
          <w:rFonts w:ascii="Times New Roman" w:hAnsi="Times New Roman" w:cs="Times New Roman"/>
          <w:b/>
          <w:bCs/>
          <w:sz w:val="24"/>
          <w:szCs w:val="24"/>
        </w:rPr>
        <w:t xml:space="preserve">Table </w:t>
      </w:r>
      <w:r w:rsidR="005D4FB5">
        <w:rPr>
          <w:rFonts w:ascii="Times New Roman" w:hAnsi="Times New Roman" w:cs="Times New Roman"/>
          <w:b/>
          <w:bCs/>
          <w:sz w:val="24"/>
          <w:szCs w:val="24"/>
        </w:rPr>
        <w:t>5</w:t>
      </w:r>
      <w:r w:rsidRPr="006907BC">
        <w:rPr>
          <w:rFonts w:ascii="Times New Roman" w:hAnsi="Times New Roman" w:cs="Times New Roman"/>
          <w:b/>
          <w:bCs/>
          <w:sz w:val="24"/>
          <w:szCs w:val="24"/>
        </w:rPr>
        <w:t>: Effect of Arsenic on Behavi</w:t>
      </w:r>
      <w:r w:rsidR="005D4FB5">
        <w:rPr>
          <w:rFonts w:ascii="Times New Roman" w:hAnsi="Times New Roman" w:cs="Times New Roman"/>
          <w:b/>
          <w:bCs/>
          <w:sz w:val="24"/>
          <w:szCs w:val="24"/>
        </w:rPr>
        <w:t xml:space="preserve">oral parameter </w:t>
      </w:r>
      <w:proofErr w:type="spellStart"/>
      <w:r w:rsidR="005D4FB5">
        <w:rPr>
          <w:rFonts w:ascii="Times New Roman" w:hAnsi="Times New Roman" w:cs="Times New Roman"/>
          <w:b/>
          <w:bCs/>
          <w:sz w:val="24"/>
          <w:szCs w:val="24"/>
        </w:rPr>
        <w:t>Rohu</w:t>
      </w:r>
      <w:proofErr w:type="spellEnd"/>
      <w:r w:rsidR="005D4FB5">
        <w:rPr>
          <w:rFonts w:ascii="Times New Roman" w:hAnsi="Times New Roman" w:cs="Times New Roman"/>
          <w:b/>
          <w:bCs/>
          <w:sz w:val="24"/>
          <w:szCs w:val="24"/>
        </w:rPr>
        <w:t xml:space="preserve"> fish after</w:t>
      </w:r>
      <w:r>
        <w:rPr>
          <w:rFonts w:ascii="Times New Roman" w:hAnsi="Times New Roman" w:cs="Times New Roman"/>
          <w:b/>
          <w:bCs/>
          <w:sz w:val="24"/>
          <w:szCs w:val="24"/>
        </w:rPr>
        <w:t xml:space="preserve"> 60 </w:t>
      </w:r>
      <w:r w:rsidRPr="006907BC">
        <w:rPr>
          <w:rFonts w:ascii="Times New Roman" w:hAnsi="Times New Roman" w:cs="Times New Roman"/>
          <w:b/>
          <w:bCs/>
          <w:sz w:val="24"/>
          <w:szCs w:val="24"/>
        </w:rPr>
        <w:t>days</w:t>
      </w:r>
    </w:p>
    <w:tbl>
      <w:tblPr>
        <w:tblStyle w:val="LightList-Accent1"/>
        <w:tblW w:w="8838" w:type="dxa"/>
        <w:jc w:val="center"/>
        <w:tblLook w:val="04A0"/>
      </w:tblPr>
      <w:tblGrid>
        <w:gridCol w:w="3367"/>
        <w:gridCol w:w="1478"/>
        <w:gridCol w:w="1774"/>
        <w:gridCol w:w="2219"/>
      </w:tblGrid>
      <w:tr w:rsidR="00CE6C30" w:rsidRPr="004A3927" w:rsidTr="0093246F">
        <w:trPr>
          <w:cnfStyle w:val="100000000000"/>
          <w:trHeight w:val="669"/>
          <w:jc w:val="center"/>
        </w:trPr>
        <w:tc>
          <w:tcPr>
            <w:cnfStyle w:val="001000000000"/>
            <w:tcW w:w="3367"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Parameter number/min</w:t>
            </w:r>
          </w:p>
        </w:tc>
        <w:tc>
          <w:tcPr>
            <w:tcW w:w="1478" w:type="dxa"/>
          </w:tcPr>
          <w:p w:rsidR="00CE6C30" w:rsidRPr="004A3927" w:rsidRDefault="00CE6C30" w:rsidP="000E58B6">
            <w:pPr>
              <w:spacing w:line="360" w:lineRule="auto"/>
              <w:cnfStyle w:val="100000000000"/>
              <w:rPr>
                <w:rFonts w:ascii="Times New Roman" w:hAnsi="Times New Roman" w:cs="Times New Roman"/>
                <w:b w:val="0"/>
                <w:bCs w:val="0"/>
                <w:sz w:val="24"/>
                <w:szCs w:val="24"/>
              </w:rPr>
            </w:pPr>
            <w:r w:rsidRPr="004A3927">
              <w:rPr>
                <w:rFonts w:ascii="Times New Roman" w:hAnsi="Times New Roman" w:cs="Times New Roman"/>
                <w:b w:val="0"/>
                <w:bCs w:val="0"/>
                <w:sz w:val="24"/>
                <w:szCs w:val="24"/>
              </w:rPr>
              <w:t>Control</w:t>
            </w:r>
          </w:p>
        </w:tc>
        <w:tc>
          <w:tcPr>
            <w:tcW w:w="1774" w:type="dxa"/>
          </w:tcPr>
          <w:p w:rsidR="00CE6C30" w:rsidRPr="004A3927" w:rsidRDefault="00CE6C30" w:rsidP="000E58B6">
            <w:pPr>
              <w:spacing w:line="360" w:lineRule="auto"/>
              <w:cnfStyle w:val="100000000000"/>
              <w:rPr>
                <w:rFonts w:ascii="Times New Roman" w:hAnsi="Times New Roman" w:cs="Times New Roman"/>
                <w:b w:val="0"/>
                <w:bCs w:val="0"/>
                <w:sz w:val="24"/>
                <w:szCs w:val="24"/>
              </w:rPr>
            </w:pPr>
            <w:r w:rsidRPr="004A3927">
              <w:rPr>
                <w:rFonts w:ascii="Times New Roman" w:hAnsi="Times New Roman" w:cs="Times New Roman"/>
                <w:b w:val="0"/>
                <w:bCs w:val="0"/>
                <w:sz w:val="24"/>
                <w:szCs w:val="24"/>
              </w:rPr>
              <w:t xml:space="preserve">As 0.78 </w:t>
            </w:r>
            <w:proofErr w:type="spellStart"/>
            <w:r w:rsidRPr="004A3927">
              <w:rPr>
                <w:rFonts w:ascii="Times New Roman" w:hAnsi="Times New Roman" w:cs="Times New Roman"/>
                <w:b w:val="0"/>
                <w:bCs w:val="0"/>
                <w:sz w:val="24"/>
                <w:szCs w:val="24"/>
              </w:rPr>
              <w:t>ppm</w:t>
            </w:r>
            <w:proofErr w:type="spellEnd"/>
          </w:p>
        </w:tc>
        <w:tc>
          <w:tcPr>
            <w:tcW w:w="2219" w:type="dxa"/>
          </w:tcPr>
          <w:p w:rsidR="00CE6C30" w:rsidRPr="004A3927" w:rsidRDefault="00CE6C30" w:rsidP="000E58B6">
            <w:pPr>
              <w:spacing w:line="360" w:lineRule="auto"/>
              <w:cnfStyle w:val="100000000000"/>
              <w:rPr>
                <w:rFonts w:ascii="Times New Roman" w:hAnsi="Times New Roman" w:cs="Times New Roman"/>
                <w:b w:val="0"/>
                <w:bCs w:val="0"/>
                <w:sz w:val="24"/>
                <w:szCs w:val="24"/>
              </w:rPr>
            </w:pPr>
            <w:r w:rsidRPr="004A3927">
              <w:rPr>
                <w:rFonts w:ascii="Times New Roman" w:hAnsi="Times New Roman" w:cs="Times New Roman"/>
                <w:b w:val="0"/>
                <w:bCs w:val="0"/>
                <w:sz w:val="24"/>
                <w:szCs w:val="24"/>
              </w:rPr>
              <w:t xml:space="preserve">As 1.31 </w:t>
            </w:r>
            <w:proofErr w:type="spellStart"/>
            <w:r w:rsidRPr="004A3927">
              <w:rPr>
                <w:rFonts w:ascii="Times New Roman" w:hAnsi="Times New Roman" w:cs="Times New Roman"/>
                <w:b w:val="0"/>
                <w:bCs w:val="0"/>
                <w:sz w:val="24"/>
                <w:szCs w:val="24"/>
              </w:rPr>
              <w:t>ppm</w:t>
            </w:r>
            <w:proofErr w:type="spellEnd"/>
          </w:p>
        </w:tc>
      </w:tr>
      <w:tr w:rsidR="00CE6C30" w:rsidRPr="004A3927" w:rsidTr="0093246F">
        <w:trPr>
          <w:cnfStyle w:val="000000100000"/>
          <w:trHeight w:val="391"/>
          <w:jc w:val="center"/>
        </w:trPr>
        <w:tc>
          <w:tcPr>
            <w:cnfStyle w:val="001000000000"/>
            <w:tcW w:w="3367"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Operculum movement</w:t>
            </w:r>
          </w:p>
        </w:tc>
        <w:tc>
          <w:tcPr>
            <w:tcW w:w="1478"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66±1.04</w:t>
            </w:r>
          </w:p>
        </w:tc>
        <w:tc>
          <w:tcPr>
            <w:tcW w:w="1774"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71±0.88</w:t>
            </w:r>
          </w:p>
        </w:tc>
        <w:tc>
          <w:tcPr>
            <w:tcW w:w="2219"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77±0.22</w:t>
            </w:r>
          </w:p>
        </w:tc>
      </w:tr>
      <w:tr w:rsidR="00CE6C30" w:rsidRPr="004A3927" w:rsidTr="0093246F">
        <w:trPr>
          <w:trHeight w:val="571"/>
          <w:jc w:val="center"/>
        </w:trPr>
        <w:tc>
          <w:tcPr>
            <w:cnfStyle w:val="001000000000"/>
            <w:tcW w:w="3367"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S-shaped movement</w:t>
            </w:r>
          </w:p>
        </w:tc>
        <w:tc>
          <w:tcPr>
            <w:tcW w:w="1478"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1±1.24</w:t>
            </w:r>
          </w:p>
        </w:tc>
        <w:tc>
          <w:tcPr>
            <w:tcW w:w="1774"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2±0.06</w:t>
            </w:r>
          </w:p>
        </w:tc>
        <w:tc>
          <w:tcPr>
            <w:tcW w:w="2219"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3±0.04</w:t>
            </w:r>
          </w:p>
        </w:tc>
      </w:tr>
      <w:tr w:rsidR="00CE6C30" w:rsidRPr="004A3927" w:rsidTr="0093246F">
        <w:trPr>
          <w:cnfStyle w:val="000000100000"/>
          <w:trHeight w:val="562"/>
          <w:jc w:val="center"/>
        </w:trPr>
        <w:tc>
          <w:tcPr>
            <w:cnfStyle w:val="001000000000"/>
            <w:tcW w:w="3367"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Bottom dwelling activity</w:t>
            </w:r>
          </w:p>
        </w:tc>
        <w:tc>
          <w:tcPr>
            <w:tcW w:w="1478"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14±0.46</w:t>
            </w:r>
          </w:p>
        </w:tc>
        <w:tc>
          <w:tcPr>
            <w:tcW w:w="1774"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10±0.64</w:t>
            </w:r>
          </w:p>
        </w:tc>
        <w:tc>
          <w:tcPr>
            <w:tcW w:w="2219"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7±0.12</w:t>
            </w:r>
          </w:p>
        </w:tc>
      </w:tr>
      <w:tr w:rsidR="00CE6C30" w:rsidRPr="004A3927" w:rsidTr="0093246F">
        <w:trPr>
          <w:trHeight w:val="550"/>
          <w:jc w:val="center"/>
        </w:trPr>
        <w:tc>
          <w:tcPr>
            <w:cnfStyle w:val="001000000000"/>
            <w:tcW w:w="3367"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Jumping activity</w:t>
            </w:r>
          </w:p>
        </w:tc>
        <w:tc>
          <w:tcPr>
            <w:tcW w:w="1478"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Absent</w:t>
            </w:r>
          </w:p>
        </w:tc>
        <w:tc>
          <w:tcPr>
            <w:tcW w:w="1774"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1±0.06</w:t>
            </w:r>
          </w:p>
        </w:tc>
        <w:tc>
          <w:tcPr>
            <w:tcW w:w="2219"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1±0.08</w:t>
            </w:r>
          </w:p>
        </w:tc>
      </w:tr>
      <w:tr w:rsidR="00CE6C30" w:rsidRPr="004A3927" w:rsidTr="0093246F">
        <w:trPr>
          <w:cnfStyle w:val="000000100000"/>
          <w:trHeight w:val="577"/>
          <w:jc w:val="center"/>
        </w:trPr>
        <w:tc>
          <w:tcPr>
            <w:cnfStyle w:val="001000000000"/>
            <w:tcW w:w="3367"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Surfacing activity</w:t>
            </w:r>
          </w:p>
        </w:tc>
        <w:tc>
          <w:tcPr>
            <w:tcW w:w="1478"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2±0.8</w:t>
            </w:r>
          </w:p>
        </w:tc>
        <w:tc>
          <w:tcPr>
            <w:tcW w:w="1774"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6±0.12</w:t>
            </w:r>
          </w:p>
        </w:tc>
        <w:tc>
          <w:tcPr>
            <w:tcW w:w="2219"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4±0.46</w:t>
            </w:r>
          </w:p>
        </w:tc>
      </w:tr>
      <w:tr w:rsidR="00CE6C30" w:rsidRPr="004A3927" w:rsidTr="0093246F">
        <w:trPr>
          <w:trHeight w:val="548"/>
          <w:jc w:val="center"/>
        </w:trPr>
        <w:tc>
          <w:tcPr>
            <w:cnfStyle w:val="001000000000"/>
            <w:tcW w:w="3367"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Erratic behavior</w:t>
            </w:r>
          </w:p>
        </w:tc>
        <w:tc>
          <w:tcPr>
            <w:tcW w:w="1478"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1±0.04</w:t>
            </w:r>
          </w:p>
        </w:tc>
        <w:tc>
          <w:tcPr>
            <w:tcW w:w="1774"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1±0.28</w:t>
            </w:r>
          </w:p>
        </w:tc>
        <w:tc>
          <w:tcPr>
            <w:tcW w:w="2219"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1±0.48</w:t>
            </w:r>
          </w:p>
        </w:tc>
      </w:tr>
      <w:tr w:rsidR="00CE6C30" w:rsidRPr="004A3927" w:rsidTr="0093246F">
        <w:trPr>
          <w:cnfStyle w:val="000000100000"/>
          <w:trHeight w:val="557"/>
          <w:jc w:val="center"/>
        </w:trPr>
        <w:tc>
          <w:tcPr>
            <w:cnfStyle w:val="001000000000"/>
            <w:tcW w:w="3367"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Equilibrium status</w:t>
            </w:r>
          </w:p>
        </w:tc>
        <w:tc>
          <w:tcPr>
            <w:tcW w:w="1478"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Normal</w:t>
            </w:r>
          </w:p>
        </w:tc>
        <w:tc>
          <w:tcPr>
            <w:tcW w:w="1774"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Slightly loss</w:t>
            </w:r>
          </w:p>
        </w:tc>
        <w:tc>
          <w:tcPr>
            <w:tcW w:w="2219"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Much loss</w:t>
            </w:r>
          </w:p>
        </w:tc>
      </w:tr>
    </w:tbl>
    <w:p w:rsidR="00884B1E" w:rsidRDefault="00DD64A0" w:rsidP="000E58B6">
      <w:pPr>
        <w:spacing w:line="360" w:lineRule="auto"/>
        <w:jc w:val="both"/>
        <w:rPr>
          <w:rFonts w:ascii="Times New Roman" w:hAnsi="Times New Roman" w:cs="Times New Roman"/>
          <w:sz w:val="24"/>
          <w:szCs w:val="24"/>
        </w:rPr>
      </w:pPr>
      <w:r w:rsidRPr="004A3927">
        <w:rPr>
          <w:rFonts w:ascii="Times New Roman" w:hAnsi="Times New Roman" w:cs="Times New Roman"/>
          <w:sz w:val="24"/>
          <w:szCs w:val="24"/>
        </w:rPr>
        <w:t>Values are mean ± SE (N= 6) at P&lt;0.05 significance leve</w:t>
      </w:r>
      <w:r w:rsidR="00134C3F">
        <w:rPr>
          <w:rFonts w:ascii="Times New Roman" w:hAnsi="Times New Roman" w:cs="Times New Roman"/>
          <w:sz w:val="24"/>
          <w:szCs w:val="24"/>
        </w:rPr>
        <w:t>l</w:t>
      </w:r>
    </w:p>
    <w:p w:rsidR="00CE6C30" w:rsidRPr="006907BC" w:rsidRDefault="00CE6C30" w:rsidP="00884B1E">
      <w:pPr>
        <w:spacing w:line="360" w:lineRule="auto"/>
        <w:jc w:val="center"/>
        <w:rPr>
          <w:rFonts w:ascii="Times New Roman" w:hAnsi="Times New Roman" w:cs="Times New Roman"/>
          <w:b/>
          <w:bCs/>
          <w:sz w:val="24"/>
          <w:szCs w:val="24"/>
        </w:rPr>
      </w:pPr>
      <w:r w:rsidRPr="006907BC">
        <w:rPr>
          <w:rFonts w:ascii="Times New Roman" w:hAnsi="Times New Roman" w:cs="Times New Roman"/>
          <w:b/>
          <w:bCs/>
          <w:sz w:val="24"/>
          <w:szCs w:val="24"/>
        </w:rPr>
        <w:t xml:space="preserve">Table </w:t>
      </w:r>
      <w:r w:rsidR="005D4FB5">
        <w:rPr>
          <w:rFonts w:ascii="Times New Roman" w:hAnsi="Times New Roman" w:cs="Times New Roman"/>
          <w:b/>
          <w:bCs/>
          <w:sz w:val="24"/>
          <w:szCs w:val="24"/>
        </w:rPr>
        <w:t>6</w:t>
      </w:r>
      <w:r w:rsidRPr="006907BC">
        <w:rPr>
          <w:rFonts w:ascii="Times New Roman" w:hAnsi="Times New Roman" w:cs="Times New Roman"/>
          <w:b/>
          <w:bCs/>
          <w:sz w:val="24"/>
          <w:szCs w:val="24"/>
        </w:rPr>
        <w:t xml:space="preserve">: Effect of Copper </w:t>
      </w:r>
      <w:proofErr w:type="spellStart"/>
      <w:r w:rsidRPr="006907BC">
        <w:rPr>
          <w:rFonts w:ascii="Times New Roman" w:hAnsi="Times New Roman" w:cs="Times New Roman"/>
          <w:b/>
          <w:bCs/>
          <w:sz w:val="24"/>
          <w:szCs w:val="24"/>
        </w:rPr>
        <w:t>sulphate</w:t>
      </w:r>
      <w:proofErr w:type="spellEnd"/>
      <w:r w:rsidRPr="006907BC">
        <w:rPr>
          <w:rFonts w:ascii="Times New Roman" w:hAnsi="Times New Roman" w:cs="Times New Roman"/>
          <w:b/>
          <w:bCs/>
          <w:sz w:val="24"/>
          <w:szCs w:val="24"/>
        </w:rPr>
        <w:t xml:space="preserve"> on Beha</w:t>
      </w:r>
      <w:r w:rsidR="005D4FB5">
        <w:rPr>
          <w:rFonts w:ascii="Times New Roman" w:hAnsi="Times New Roman" w:cs="Times New Roman"/>
          <w:b/>
          <w:bCs/>
          <w:sz w:val="24"/>
          <w:szCs w:val="24"/>
        </w:rPr>
        <w:t xml:space="preserve">vioral parameter of </w:t>
      </w:r>
      <w:proofErr w:type="spellStart"/>
      <w:r w:rsidR="005D4FB5">
        <w:rPr>
          <w:rFonts w:ascii="Times New Roman" w:hAnsi="Times New Roman" w:cs="Times New Roman"/>
          <w:b/>
          <w:bCs/>
          <w:sz w:val="24"/>
          <w:szCs w:val="24"/>
        </w:rPr>
        <w:t>Rohu</w:t>
      </w:r>
      <w:proofErr w:type="spellEnd"/>
      <w:r w:rsidR="005D4FB5">
        <w:rPr>
          <w:rFonts w:ascii="Times New Roman" w:hAnsi="Times New Roman" w:cs="Times New Roman"/>
          <w:b/>
          <w:bCs/>
          <w:sz w:val="24"/>
          <w:szCs w:val="24"/>
        </w:rPr>
        <w:t xml:space="preserve"> fish for</w:t>
      </w:r>
      <w:r w:rsidRPr="006907BC">
        <w:rPr>
          <w:rFonts w:ascii="Times New Roman" w:hAnsi="Times New Roman" w:cs="Times New Roman"/>
          <w:b/>
          <w:bCs/>
          <w:sz w:val="24"/>
          <w:szCs w:val="24"/>
        </w:rPr>
        <w:t xml:space="preserve"> </w:t>
      </w:r>
      <w:proofErr w:type="gramStart"/>
      <w:r w:rsidRPr="006907BC">
        <w:rPr>
          <w:rFonts w:ascii="Times New Roman" w:hAnsi="Times New Roman" w:cs="Times New Roman"/>
          <w:b/>
          <w:bCs/>
          <w:sz w:val="24"/>
          <w:szCs w:val="24"/>
        </w:rPr>
        <w:t>1</w:t>
      </w:r>
      <w:r w:rsidRPr="006907BC">
        <w:rPr>
          <w:rFonts w:ascii="Times New Roman" w:hAnsi="Times New Roman" w:cs="Times New Roman"/>
          <w:b/>
          <w:bCs/>
          <w:sz w:val="24"/>
          <w:szCs w:val="24"/>
          <w:vertAlign w:val="superscript"/>
        </w:rPr>
        <w:t>st</w:t>
      </w:r>
      <w:r w:rsidRPr="006907BC">
        <w:rPr>
          <w:rFonts w:ascii="Times New Roman" w:hAnsi="Times New Roman" w:cs="Times New Roman"/>
          <w:b/>
          <w:bCs/>
          <w:sz w:val="24"/>
          <w:szCs w:val="24"/>
        </w:rPr>
        <w:t xml:space="preserve">  day</w:t>
      </w:r>
      <w:proofErr w:type="gramEnd"/>
    </w:p>
    <w:tbl>
      <w:tblPr>
        <w:tblStyle w:val="LightList-Accent1"/>
        <w:tblW w:w="8836" w:type="dxa"/>
        <w:jc w:val="center"/>
        <w:tblLook w:val="04A0"/>
      </w:tblPr>
      <w:tblGrid>
        <w:gridCol w:w="3366"/>
        <w:gridCol w:w="1478"/>
        <w:gridCol w:w="1774"/>
        <w:gridCol w:w="2218"/>
      </w:tblGrid>
      <w:tr w:rsidR="00CE6C30" w:rsidRPr="004A3927" w:rsidTr="0093246F">
        <w:trPr>
          <w:cnfStyle w:val="100000000000"/>
          <w:trHeight w:val="560"/>
          <w:jc w:val="center"/>
        </w:trPr>
        <w:tc>
          <w:tcPr>
            <w:cnfStyle w:val="001000000000"/>
            <w:tcW w:w="3366"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Parameter number/min</w:t>
            </w:r>
          </w:p>
        </w:tc>
        <w:tc>
          <w:tcPr>
            <w:tcW w:w="1478" w:type="dxa"/>
          </w:tcPr>
          <w:p w:rsidR="00CE6C30" w:rsidRPr="004A3927" w:rsidRDefault="00CE6C30" w:rsidP="000E58B6">
            <w:pPr>
              <w:spacing w:line="360" w:lineRule="auto"/>
              <w:cnfStyle w:val="100000000000"/>
              <w:rPr>
                <w:rFonts w:ascii="Times New Roman" w:hAnsi="Times New Roman" w:cs="Times New Roman"/>
                <w:b w:val="0"/>
                <w:bCs w:val="0"/>
                <w:sz w:val="24"/>
                <w:szCs w:val="24"/>
              </w:rPr>
            </w:pPr>
            <w:r w:rsidRPr="004A3927">
              <w:rPr>
                <w:rFonts w:ascii="Times New Roman" w:hAnsi="Times New Roman" w:cs="Times New Roman"/>
                <w:b w:val="0"/>
                <w:bCs w:val="0"/>
                <w:sz w:val="24"/>
                <w:szCs w:val="24"/>
              </w:rPr>
              <w:t>Control</w:t>
            </w:r>
          </w:p>
        </w:tc>
        <w:tc>
          <w:tcPr>
            <w:tcW w:w="1774" w:type="dxa"/>
          </w:tcPr>
          <w:p w:rsidR="00CE6C30" w:rsidRPr="004A3927" w:rsidRDefault="00CE6C30" w:rsidP="000E58B6">
            <w:pPr>
              <w:spacing w:line="360" w:lineRule="auto"/>
              <w:cnfStyle w:val="100000000000"/>
              <w:rPr>
                <w:rFonts w:ascii="Times New Roman" w:hAnsi="Times New Roman" w:cs="Times New Roman"/>
                <w:b w:val="0"/>
                <w:bCs w:val="0"/>
                <w:sz w:val="24"/>
                <w:szCs w:val="24"/>
              </w:rPr>
            </w:pPr>
            <w:r w:rsidRPr="004A3927">
              <w:rPr>
                <w:rFonts w:ascii="Times New Roman" w:hAnsi="Times New Roman" w:cs="Times New Roman"/>
                <w:b w:val="0"/>
                <w:bCs w:val="0"/>
                <w:sz w:val="24"/>
                <w:szCs w:val="24"/>
              </w:rPr>
              <w:t xml:space="preserve">Cu 1.10 </w:t>
            </w:r>
            <w:proofErr w:type="spellStart"/>
            <w:r w:rsidRPr="004A3927">
              <w:rPr>
                <w:rFonts w:ascii="Times New Roman" w:hAnsi="Times New Roman" w:cs="Times New Roman"/>
                <w:b w:val="0"/>
                <w:bCs w:val="0"/>
                <w:sz w:val="24"/>
                <w:szCs w:val="24"/>
              </w:rPr>
              <w:t>ppm</w:t>
            </w:r>
            <w:proofErr w:type="spellEnd"/>
          </w:p>
        </w:tc>
        <w:tc>
          <w:tcPr>
            <w:tcW w:w="2218" w:type="dxa"/>
          </w:tcPr>
          <w:p w:rsidR="00CE6C30" w:rsidRPr="004A3927" w:rsidRDefault="00CE6C30" w:rsidP="000E58B6">
            <w:pPr>
              <w:spacing w:line="360" w:lineRule="auto"/>
              <w:cnfStyle w:val="100000000000"/>
              <w:rPr>
                <w:rFonts w:ascii="Times New Roman" w:hAnsi="Times New Roman" w:cs="Times New Roman"/>
                <w:b w:val="0"/>
                <w:bCs w:val="0"/>
                <w:sz w:val="24"/>
                <w:szCs w:val="24"/>
              </w:rPr>
            </w:pPr>
            <w:r w:rsidRPr="004A3927">
              <w:rPr>
                <w:rFonts w:ascii="Times New Roman" w:hAnsi="Times New Roman" w:cs="Times New Roman"/>
                <w:b w:val="0"/>
                <w:bCs w:val="0"/>
                <w:sz w:val="24"/>
                <w:szCs w:val="24"/>
              </w:rPr>
              <w:t xml:space="preserve">Cu 1.84 </w:t>
            </w:r>
            <w:proofErr w:type="spellStart"/>
            <w:r w:rsidRPr="004A3927">
              <w:rPr>
                <w:rFonts w:ascii="Times New Roman" w:hAnsi="Times New Roman" w:cs="Times New Roman"/>
                <w:b w:val="0"/>
                <w:bCs w:val="0"/>
                <w:sz w:val="24"/>
                <w:szCs w:val="24"/>
              </w:rPr>
              <w:t>ppm</w:t>
            </w:r>
            <w:proofErr w:type="spellEnd"/>
          </w:p>
        </w:tc>
      </w:tr>
      <w:tr w:rsidR="00CE6C30" w:rsidRPr="004A3927" w:rsidTr="0093246F">
        <w:trPr>
          <w:cnfStyle w:val="000000100000"/>
          <w:trHeight w:val="549"/>
          <w:jc w:val="center"/>
        </w:trPr>
        <w:tc>
          <w:tcPr>
            <w:cnfStyle w:val="001000000000"/>
            <w:tcW w:w="3366"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Operculum movement</w:t>
            </w:r>
          </w:p>
        </w:tc>
        <w:tc>
          <w:tcPr>
            <w:tcW w:w="1478"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71±0.81</w:t>
            </w:r>
          </w:p>
        </w:tc>
        <w:tc>
          <w:tcPr>
            <w:tcW w:w="1774"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83±1.42</w:t>
            </w:r>
          </w:p>
        </w:tc>
        <w:tc>
          <w:tcPr>
            <w:tcW w:w="2218"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92±1.2</w:t>
            </w:r>
          </w:p>
        </w:tc>
      </w:tr>
      <w:tr w:rsidR="00CE6C30" w:rsidRPr="004A3927" w:rsidTr="0093246F">
        <w:trPr>
          <w:trHeight w:val="556"/>
          <w:jc w:val="center"/>
        </w:trPr>
        <w:tc>
          <w:tcPr>
            <w:cnfStyle w:val="001000000000"/>
            <w:tcW w:w="3366"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S-shaped movement</w:t>
            </w:r>
          </w:p>
        </w:tc>
        <w:tc>
          <w:tcPr>
            <w:tcW w:w="1478"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4±0.42</w:t>
            </w:r>
          </w:p>
        </w:tc>
        <w:tc>
          <w:tcPr>
            <w:tcW w:w="1774"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5±1.27</w:t>
            </w:r>
          </w:p>
        </w:tc>
        <w:tc>
          <w:tcPr>
            <w:tcW w:w="2218"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6±1.12</w:t>
            </w:r>
          </w:p>
        </w:tc>
      </w:tr>
      <w:tr w:rsidR="00CE6C30" w:rsidRPr="004A3927" w:rsidTr="0093246F">
        <w:trPr>
          <w:cnfStyle w:val="000000100000"/>
          <w:trHeight w:val="545"/>
          <w:jc w:val="center"/>
        </w:trPr>
        <w:tc>
          <w:tcPr>
            <w:cnfStyle w:val="001000000000"/>
            <w:tcW w:w="3366"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Bottom dwelling activity</w:t>
            </w:r>
          </w:p>
        </w:tc>
        <w:tc>
          <w:tcPr>
            <w:tcW w:w="1478"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22±4.41</w:t>
            </w:r>
          </w:p>
        </w:tc>
        <w:tc>
          <w:tcPr>
            <w:tcW w:w="1774"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15±0.74</w:t>
            </w:r>
          </w:p>
        </w:tc>
        <w:tc>
          <w:tcPr>
            <w:tcW w:w="2218"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13±2.32</w:t>
            </w:r>
          </w:p>
        </w:tc>
      </w:tr>
      <w:tr w:rsidR="00CE6C30" w:rsidRPr="004A3927" w:rsidTr="0093246F">
        <w:trPr>
          <w:trHeight w:val="574"/>
          <w:jc w:val="center"/>
        </w:trPr>
        <w:tc>
          <w:tcPr>
            <w:cnfStyle w:val="001000000000"/>
            <w:tcW w:w="3366"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Jumping activity</w:t>
            </w:r>
          </w:p>
        </w:tc>
        <w:tc>
          <w:tcPr>
            <w:tcW w:w="1478"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1±0.02</w:t>
            </w:r>
          </w:p>
        </w:tc>
        <w:tc>
          <w:tcPr>
            <w:tcW w:w="1774"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1±2.94</w:t>
            </w:r>
          </w:p>
        </w:tc>
        <w:tc>
          <w:tcPr>
            <w:tcW w:w="2218"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2±0.02</w:t>
            </w:r>
          </w:p>
        </w:tc>
      </w:tr>
      <w:tr w:rsidR="00CE6C30" w:rsidRPr="004A3927" w:rsidTr="0093246F">
        <w:trPr>
          <w:cnfStyle w:val="000000100000"/>
          <w:trHeight w:val="562"/>
          <w:jc w:val="center"/>
        </w:trPr>
        <w:tc>
          <w:tcPr>
            <w:cnfStyle w:val="001000000000"/>
            <w:tcW w:w="3366"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Surfacing activity</w:t>
            </w:r>
          </w:p>
        </w:tc>
        <w:tc>
          <w:tcPr>
            <w:tcW w:w="1478"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5±0.5</w:t>
            </w:r>
          </w:p>
        </w:tc>
        <w:tc>
          <w:tcPr>
            <w:tcW w:w="1774"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9±1.76</w:t>
            </w:r>
          </w:p>
        </w:tc>
        <w:tc>
          <w:tcPr>
            <w:tcW w:w="2218"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13±1.7</w:t>
            </w:r>
          </w:p>
        </w:tc>
      </w:tr>
      <w:tr w:rsidR="00CE6C30" w:rsidRPr="004A3927" w:rsidTr="0093246F">
        <w:trPr>
          <w:trHeight w:val="551"/>
          <w:jc w:val="center"/>
        </w:trPr>
        <w:tc>
          <w:tcPr>
            <w:cnfStyle w:val="001000000000"/>
            <w:tcW w:w="3366"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lastRenderedPageBreak/>
              <w:t>Erratic behavior</w:t>
            </w:r>
          </w:p>
        </w:tc>
        <w:tc>
          <w:tcPr>
            <w:tcW w:w="1478"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2±1.41</w:t>
            </w:r>
          </w:p>
        </w:tc>
        <w:tc>
          <w:tcPr>
            <w:tcW w:w="1774"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7±1.88</w:t>
            </w:r>
          </w:p>
        </w:tc>
        <w:tc>
          <w:tcPr>
            <w:tcW w:w="2218"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8±1.22</w:t>
            </w:r>
          </w:p>
        </w:tc>
      </w:tr>
      <w:tr w:rsidR="00CE6C30" w:rsidRPr="004A3927" w:rsidTr="0093246F">
        <w:trPr>
          <w:cnfStyle w:val="000000100000"/>
          <w:trHeight w:val="579"/>
          <w:jc w:val="center"/>
        </w:trPr>
        <w:tc>
          <w:tcPr>
            <w:cnfStyle w:val="001000000000"/>
            <w:tcW w:w="3366"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Equilibrium status</w:t>
            </w:r>
          </w:p>
        </w:tc>
        <w:tc>
          <w:tcPr>
            <w:tcW w:w="1478"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Normal</w:t>
            </w:r>
          </w:p>
        </w:tc>
        <w:tc>
          <w:tcPr>
            <w:tcW w:w="1774"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Slightly loss</w:t>
            </w:r>
          </w:p>
        </w:tc>
        <w:tc>
          <w:tcPr>
            <w:tcW w:w="2218"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Much loss</w:t>
            </w:r>
          </w:p>
        </w:tc>
      </w:tr>
    </w:tbl>
    <w:p w:rsidR="00CE6C30" w:rsidRPr="004A3927" w:rsidRDefault="00CE6C30" w:rsidP="000E58B6">
      <w:pPr>
        <w:spacing w:line="360" w:lineRule="auto"/>
        <w:jc w:val="both"/>
        <w:rPr>
          <w:rFonts w:ascii="Times New Roman" w:hAnsi="Times New Roman" w:cs="Times New Roman"/>
          <w:sz w:val="24"/>
          <w:szCs w:val="24"/>
        </w:rPr>
      </w:pPr>
      <w:r w:rsidRPr="004A3927">
        <w:rPr>
          <w:rFonts w:ascii="Times New Roman" w:hAnsi="Times New Roman" w:cs="Times New Roman"/>
          <w:sz w:val="24"/>
          <w:szCs w:val="24"/>
        </w:rPr>
        <w:t>Values are mean± SE (N= 6) at P&lt;0.05 significance level</w:t>
      </w:r>
    </w:p>
    <w:p w:rsidR="00CE6C30" w:rsidRPr="006907BC" w:rsidRDefault="00CE6C30" w:rsidP="000E58B6">
      <w:pPr>
        <w:spacing w:line="360" w:lineRule="auto"/>
        <w:jc w:val="center"/>
        <w:rPr>
          <w:rFonts w:ascii="Times New Roman" w:hAnsi="Times New Roman" w:cs="Times New Roman"/>
          <w:b/>
          <w:bCs/>
          <w:sz w:val="24"/>
          <w:szCs w:val="24"/>
        </w:rPr>
      </w:pPr>
      <w:r w:rsidRPr="006907BC">
        <w:rPr>
          <w:rFonts w:ascii="Times New Roman" w:hAnsi="Times New Roman" w:cs="Times New Roman"/>
          <w:b/>
          <w:bCs/>
          <w:sz w:val="24"/>
          <w:szCs w:val="24"/>
        </w:rPr>
        <w:t xml:space="preserve">Table </w:t>
      </w:r>
      <w:r w:rsidR="005D4FB5">
        <w:rPr>
          <w:rFonts w:ascii="Times New Roman" w:hAnsi="Times New Roman" w:cs="Times New Roman"/>
          <w:b/>
          <w:bCs/>
          <w:sz w:val="24"/>
          <w:szCs w:val="24"/>
        </w:rPr>
        <w:t>7</w:t>
      </w:r>
      <w:r w:rsidRPr="006907BC">
        <w:rPr>
          <w:rFonts w:ascii="Times New Roman" w:hAnsi="Times New Roman" w:cs="Times New Roman"/>
          <w:b/>
          <w:bCs/>
          <w:sz w:val="24"/>
          <w:szCs w:val="24"/>
        </w:rPr>
        <w:t xml:space="preserve">: Effect of Copper </w:t>
      </w:r>
      <w:proofErr w:type="spellStart"/>
      <w:r w:rsidRPr="006907BC">
        <w:rPr>
          <w:rFonts w:ascii="Times New Roman" w:hAnsi="Times New Roman" w:cs="Times New Roman"/>
          <w:b/>
          <w:bCs/>
          <w:sz w:val="24"/>
          <w:szCs w:val="24"/>
        </w:rPr>
        <w:t>sulphate</w:t>
      </w:r>
      <w:proofErr w:type="spellEnd"/>
      <w:r w:rsidRPr="006907BC">
        <w:rPr>
          <w:rFonts w:ascii="Times New Roman" w:hAnsi="Times New Roman" w:cs="Times New Roman"/>
          <w:b/>
          <w:bCs/>
          <w:sz w:val="24"/>
          <w:szCs w:val="24"/>
        </w:rPr>
        <w:t xml:space="preserve"> on Beha</w:t>
      </w:r>
      <w:r w:rsidR="005D4FB5">
        <w:rPr>
          <w:rFonts w:ascii="Times New Roman" w:hAnsi="Times New Roman" w:cs="Times New Roman"/>
          <w:b/>
          <w:bCs/>
          <w:sz w:val="24"/>
          <w:szCs w:val="24"/>
        </w:rPr>
        <w:t xml:space="preserve">vioral parameter of </w:t>
      </w:r>
      <w:proofErr w:type="spellStart"/>
      <w:r w:rsidR="005D4FB5">
        <w:rPr>
          <w:rFonts w:ascii="Times New Roman" w:hAnsi="Times New Roman" w:cs="Times New Roman"/>
          <w:b/>
          <w:bCs/>
          <w:sz w:val="24"/>
          <w:szCs w:val="24"/>
        </w:rPr>
        <w:t>Rohu</w:t>
      </w:r>
      <w:proofErr w:type="spellEnd"/>
      <w:r w:rsidR="005D4FB5">
        <w:rPr>
          <w:rFonts w:ascii="Times New Roman" w:hAnsi="Times New Roman" w:cs="Times New Roman"/>
          <w:b/>
          <w:bCs/>
          <w:sz w:val="24"/>
          <w:szCs w:val="24"/>
        </w:rPr>
        <w:t xml:space="preserve"> fish after</w:t>
      </w:r>
      <w:r w:rsidRPr="006907BC">
        <w:rPr>
          <w:rFonts w:ascii="Times New Roman" w:hAnsi="Times New Roman" w:cs="Times New Roman"/>
          <w:b/>
          <w:bCs/>
          <w:sz w:val="24"/>
          <w:szCs w:val="24"/>
        </w:rPr>
        <w:t xml:space="preserve"> 15</w:t>
      </w:r>
      <w:r w:rsidRPr="006907BC">
        <w:rPr>
          <w:rFonts w:ascii="Times New Roman" w:hAnsi="Times New Roman" w:cs="Times New Roman"/>
          <w:b/>
          <w:bCs/>
          <w:sz w:val="24"/>
          <w:szCs w:val="24"/>
          <w:vertAlign w:val="superscript"/>
        </w:rPr>
        <w:t>th</w:t>
      </w:r>
      <w:r w:rsidRPr="006907BC">
        <w:rPr>
          <w:rFonts w:ascii="Times New Roman" w:hAnsi="Times New Roman" w:cs="Times New Roman"/>
          <w:b/>
          <w:bCs/>
          <w:sz w:val="24"/>
          <w:szCs w:val="24"/>
        </w:rPr>
        <w:t xml:space="preserve"> day</w:t>
      </w:r>
    </w:p>
    <w:tbl>
      <w:tblPr>
        <w:tblStyle w:val="LightList-Accent1"/>
        <w:tblW w:w="8893" w:type="dxa"/>
        <w:jc w:val="center"/>
        <w:tblLook w:val="04A0"/>
      </w:tblPr>
      <w:tblGrid>
        <w:gridCol w:w="3480"/>
        <w:gridCol w:w="1854"/>
        <w:gridCol w:w="1731"/>
        <w:gridCol w:w="1828"/>
      </w:tblGrid>
      <w:tr w:rsidR="00CE6C30" w:rsidRPr="004A3927" w:rsidTr="0093246F">
        <w:trPr>
          <w:cnfStyle w:val="100000000000"/>
          <w:trHeight w:val="565"/>
          <w:jc w:val="center"/>
        </w:trPr>
        <w:tc>
          <w:tcPr>
            <w:cnfStyle w:val="001000000000"/>
            <w:tcW w:w="3480"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Parameter number/min</w:t>
            </w:r>
          </w:p>
        </w:tc>
        <w:tc>
          <w:tcPr>
            <w:tcW w:w="1854" w:type="dxa"/>
          </w:tcPr>
          <w:p w:rsidR="00CE6C30" w:rsidRPr="004A3927" w:rsidRDefault="00CE6C30" w:rsidP="000E58B6">
            <w:pPr>
              <w:spacing w:line="360" w:lineRule="auto"/>
              <w:cnfStyle w:val="100000000000"/>
              <w:rPr>
                <w:rFonts w:ascii="Times New Roman" w:hAnsi="Times New Roman" w:cs="Times New Roman"/>
                <w:b w:val="0"/>
                <w:bCs w:val="0"/>
                <w:sz w:val="24"/>
                <w:szCs w:val="24"/>
              </w:rPr>
            </w:pPr>
            <w:r w:rsidRPr="004A3927">
              <w:rPr>
                <w:rFonts w:ascii="Times New Roman" w:hAnsi="Times New Roman" w:cs="Times New Roman"/>
                <w:b w:val="0"/>
                <w:bCs w:val="0"/>
                <w:sz w:val="24"/>
                <w:szCs w:val="24"/>
              </w:rPr>
              <w:t>Control</w:t>
            </w:r>
          </w:p>
        </w:tc>
        <w:tc>
          <w:tcPr>
            <w:tcW w:w="1731" w:type="dxa"/>
          </w:tcPr>
          <w:p w:rsidR="00CE6C30" w:rsidRPr="004A3927" w:rsidRDefault="00CE6C30" w:rsidP="000E58B6">
            <w:pPr>
              <w:spacing w:line="360" w:lineRule="auto"/>
              <w:cnfStyle w:val="100000000000"/>
              <w:rPr>
                <w:rFonts w:ascii="Times New Roman" w:hAnsi="Times New Roman" w:cs="Times New Roman"/>
                <w:b w:val="0"/>
                <w:bCs w:val="0"/>
                <w:sz w:val="24"/>
                <w:szCs w:val="24"/>
              </w:rPr>
            </w:pPr>
            <w:r w:rsidRPr="004A3927">
              <w:rPr>
                <w:rFonts w:ascii="Times New Roman" w:hAnsi="Times New Roman" w:cs="Times New Roman"/>
                <w:b w:val="0"/>
                <w:bCs w:val="0"/>
                <w:sz w:val="24"/>
                <w:szCs w:val="24"/>
              </w:rPr>
              <w:t xml:space="preserve">Cu 1.10 </w:t>
            </w:r>
            <w:proofErr w:type="spellStart"/>
            <w:r w:rsidRPr="004A3927">
              <w:rPr>
                <w:rFonts w:ascii="Times New Roman" w:hAnsi="Times New Roman" w:cs="Times New Roman"/>
                <w:b w:val="0"/>
                <w:bCs w:val="0"/>
                <w:sz w:val="24"/>
                <w:szCs w:val="24"/>
              </w:rPr>
              <w:t>ppm</w:t>
            </w:r>
            <w:proofErr w:type="spellEnd"/>
          </w:p>
        </w:tc>
        <w:tc>
          <w:tcPr>
            <w:tcW w:w="1828" w:type="dxa"/>
          </w:tcPr>
          <w:p w:rsidR="00CE6C30" w:rsidRPr="004A3927" w:rsidRDefault="00CE6C30" w:rsidP="000E58B6">
            <w:pPr>
              <w:spacing w:line="360" w:lineRule="auto"/>
              <w:cnfStyle w:val="100000000000"/>
              <w:rPr>
                <w:rFonts w:ascii="Times New Roman" w:hAnsi="Times New Roman" w:cs="Times New Roman"/>
                <w:b w:val="0"/>
                <w:bCs w:val="0"/>
                <w:sz w:val="24"/>
                <w:szCs w:val="24"/>
              </w:rPr>
            </w:pPr>
            <w:r w:rsidRPr="004A3927">
              <w:rPr>
                <w:rFonts w:ascii="Times New Roman" w:hAnsi="Times New Roman" w:cs="Times New Roman"/>
                <w:b w:val="0"/>
                <w:bCs w:val="0"/>
                <w:sz w:val="24"/>
                <w:szCs w:val="24"/>
              </w:rPr>
              <w:t xml:space="preserve">Cu 1.84 </w:t>
            </w:r>
            <w:proofErr w:type="spellStart"/>
            <w:r w:rsidRPr="004A3927">
              <w:rPr>
                <w:rFonts w:ascii="Times New Roman" w:hAnsi="Times New Roman" w:cs="Times New Roman"/>
                <w:b w:val="0"/>
                <w:bCs w:val="0"/>
                <w:sz w:val="24"/>
                <w:szCs w:val="24"/>
              </w:rPr>
              <w:t>ppm</w:t>
            </w:r>
            <w:proofErr w:type="spellEnd"/>
          </w:p>
        </w:tc>
      </w:tr>
      <w:tr w:rsidR="00CE6C30" w:rsidRPr="004A3927" w:rsidTr="0093246F">
        <w:trPr>
          <w:cnfStyle w:val="000000100000"/>
          <w:trHeight w:val="554"/>
          <w:jc w:val="center"/>
        </w:trPr>
        <w:tc>
          <w:tcPr>
            <w:cnfStyle w:val="001000000000"/>
            <w:tcW w:w="3480"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Operculum movement</w:t>
            </w:r>
          </w:p>
        </w:tc>
        <w:tc>
          <w:tcPr>
            <w:tcW w:w="1854"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73±1.07</w:t>
            </w:r>
          </w:p>
        </w:tc>
        <w:tc>
          <w:tcPr>
            <w:tcW w:w="1731"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75±0.43</w:t>
            </w:r>
          </w:p>
        </w:tc>
        <w:tc>
          <w:tcPr>
            <w:tcW w:w="1828"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77±0.9</w:t>
            </w:r>
          </w:p>
        </w:tc>
      </w:tr>
      <w:tr w:rsidR="00CE6C30" w:rsidRPr="004A3927" w:rsidTr="0093246F">
        <w:trPr>
          <w:trHeight w:val="561"/>
          <w:jc w:val="center"/>
        </w:trPr>
        <w:tc>
          <w:tcPr>
            <w:cnfStyle w:val="001000000000"/>
            <w:tcW w:w="3480"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S-shaped movement</w:t>
            </w:r>
          </w:p>
        </w:tc>
        <w:tc>
          <w:tcPr>
            <w:tcW w:w="1854"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2±0.29</w:t>
            </w:r>
          </w:p>
        </w:tc>
        <w:tc>
          <w:tcPr>
            <w:tcW w:w="1731"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3±0.09</w:t>
            </w:r>
          </w:p>
        </w:tc>
        <w:tc>
          <w:tcPr>
            <w:tcW w:w="1828"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4±0.07</w:t>
            </w:r>
          </w:p>
        </w:tc>
      </w:tr>
      <w:tr w:rsidR="00CE6C30" w:rsidRPr="004A3927" w:rsidTr="0093246F">
        <w:trPr>
          <w:cnfStyle w:val="000000100000"/>
          <w:trHeight w:val="550"/>
          <w:jc w:val="center"/>
        </w:trPr>
        <w:tc>
          <w:tcPr>
            <w:cnfStyle w:val="001000000000"/>
            <w:tcW w:w="3480"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Bottom dwelling activity</w:t>
            </w:r>
          </w:p>
        </w:tc>
        <w:tc>
          <w:tcPr>
            <w:tcW w:w="1854"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24±0.43</w:t>
            </w:r>
          </w:p>
        </w:tc>
        <w:tc>
          <w:tcPr>
            <w:tcW w:w="1731"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18±0.48</w:t>
            </w:r>
          </w:p>
        </w:tc>
        <w:tc>
          <w:tcPr>
            <w:tcW w:w="1828"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14±0.7</w:t>
            </w:r>
          </w:p>
        </w:tc>
      </w:tr>
      <w:tr w:rsidR="00CE6C30" w:rsidRPr="004A3927" w:rsidTr="0093246F">
        <w:trPr>
          <w:trHeight w:val="558"/>
          <w:jc w:val="center"/>
        </w:trPr>
        <w:tc>
          <w:tcPr>
            <w:cnfStyle w:val="001000000000"/>
            <w:tcW w:w="3480"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Jumping activity</w:t>
            </w:r>
          </w:p>
        </w:tc>
        <w:tc>
          <w:tcPr>
            <w:tcW w:w="1854"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2±0.68</w:t>
            </w:r>
          </w:p>
        </w:tc>
        <w:tc>
          <w:tcPr>
            <w:tcW w:w="1731"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3±0.82</w:t>
            </w:r>
          </w:p>
        </w:tc>
        <w:tc>
          <w:tcPr>
            <w:tcW w:w="1828"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4±0.4</w:t>
            </w:r>
          </w:p>
        </w:tc>
      </w:tr>
      <w:tr w:rsidR="00CE6C30" w:rsidRPr="004A3927" w:rsidTr="0093246F">
        <w:trPr>
          <w:cnfStyle w:val="000000100000"/>
          <w:trHeight w:val="567"/>
          <w:jc w:val="center"/>
        </w:trPr>
        <w:tc>
          <w:tcPr>
            <w:cnfStyle w:val="001000000000"/>
            <w:tcW w:w="3480"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Surfacing activity</w:t>
            </w:r>
          </w:p>
        </w:tc>
        <w:tc>
          <w:tcPr>
            <w:tcW w:w="1854"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6±0.6</w:t>
            </w:r>
          </w:p>
        </w:tc>
        <w:tc>
          <w:tcPr>
            <w:tcW w:w="1731"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11±0.15</w:t>
            </w:r>
          </w:p>
        </w:tc>
        <w:tc>
          <w:tcPr>
            <w:tcW w:w="1828"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14±0.68</w:t>
            </w:r>
          </w:p>
        </w:tc>
      </w:tr>
      <w:tr w:rsidR="00CE6C30" w:rsidRPr="004A3927" w:rsidTr="0093246F">
        <w:trPr>
          <w:trHeight w:val="555"/>
          <w:jc w:val="center"/>
        </w:trPr>
        <w:tc>
          <w:tcPr>
            <w:cnfStyle w:val="001000000000"/>
            <w:tcW w:w="3480"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Erratic behavior</w:t>
            </w:r>
          </w:p>
        </w:tc>
        <w:tc>
          <w:tcPr>
            <w:tcW w:w="1854"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2±0.04</w:t>
            </w:r>
          </w:p>
        </w:tc>
        <w:tc>
          <w:tcPr>
            <w:tcW w:w="1731"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4±1.2</w:t>
            </w:r>
          </w:p>
        </w:tc>
        <w:tc>
          <w:tcPr>
            <w:tcW w:w="1828" w:type="dxa"/>
          </w:tcPr>
          <w:p w:rsidR="00CE6C30" w:rsidRPr="008518B7" w:rsidRDefault="00CE6C30" w:rsidP="000E58B6">
            <w:pPr>
              <w:spacing w:line="360" w:lineRule="auto"/>
              <w:cnfStyle w:val="000000000000"/>
              <w:rPr>
                <w:rFonts w:ascii="Times New Roman" w:hAnsi="Times New Roman" w:cs="Times New Roman"/>
                <w:sz w:val="24"/>
                <w:szCs w:val="24"/>
              </w:rPr>
            </w:pPr>
            <w:r w:rsidRPr="008518B7">
              <w:rPr>
                <w:rFonts w:ascii="Times New Roman" w:hAnsi="Times New Roman" w:cs="Times New Roman"/>
                <w:sz w:val="24"/>
                <w:szCs w:val="24"/>
              </w:rPr>
              <w:t>4±0.89</w:t>
            </w:r>
          </w:p>
        </w:tc>
      </w:tr>
      <w:tr w:rsidR="00CE6C30" w:rsidRPr="004A3927" w:rsidTr="0093246F">
        <w:trPr>
          <w:cnfStyle w:val="000000100000"/>
          <w:trHeight w:val="585"/>
          <w:jc w:val="center"/>
        </w:trPr>
        <w:tc>
          <w:tcPr>
            <w:cnfStyle w:val="001000000000"/>
            <w:tcW w:w="3480" w:type="dxa"/>
          </w:tcPr>
          <w:p w:rsidR="00CE6C30" w:rsidRPr="008518B7" w:rsidRDefault="00CE6C30" w:rsidP="000E58B6">
            <w:pPr>
              <w:spacing w:line="360" w:lineRule="auto"/>
              <w:rPr>
                <w:rFonts w:ascii="Times New Roman" w:hAnsi="Times New Roman" w:cs="Times New Roman"/>
                <w:b w:val="0"/>
                <w:bCs w:val="0"/>
                <w:sz w:val="24"/>
                <w:szCs w:val="24"/>
              </w:rPr>
            </w:pPr>
            <w:r w:rsidRPr="008518B7">
              <w:rPr>
                <w:rFonts w:ascii="Times New Roman" w:hAnsi="Times New Roman" w:cs="Times New Roman"/>
                <w:b w:val="0"/>
                <w:bCs w:val="0"/>
                <w:sz w:val="24"/>
                <w:szCs w:val="24"/>
              </w:rPr>
              <w:t>Equilibrium status</w:t>
            </w:r>
          </w:p>
        </w:tc>
        <w:tc>
          <w:tcPr>
            <w:tcW w:w="1854"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Normal</w:t>
            </w:r>
          </w:p>
        </w:tc>
        <w:tc>
          <w:tcPr>
            <w:tcW w:w="1731"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Slightly loss</w:t>
            </w:r>
          </w:p>
        </w:tc>
        <w:tc>
          <w:tcPr>
            <w:tcW w:w="1828" w:type="dxa"/>
          </w:tcPr>
          <w:p w:rsidR="00CE6C30" w:rsidRPr="008518B7" w:rsidRDefault="00CE6C30" w:rsidP="000E58B6">
            <w:pPr>
              <w:spacing w:line="360" w:lineRule="auto"/>
              <w:cnfStyle w:val="000000100000"/>
              <w:rPr>
                <w:rFonts w:ascii="Times New Roman" w:hAnsi="Times New Roman" w:cs="Times New Roman"/>
                <w:sz w:val="24"/>
                <w:szCs w:val="24"/>
              </w:rPr>
            </w:pPr>
            <w:r w:rsidRPr="008518B7">
              <w:rPr>
                <w:rFonts w:ascii="Times New Roman" w:hAnsi="Times New Roman" w:cs="Times New Roman"/>
                <w:sz w:val="24"/>
                <w:szCs w:val="24"/>
              </w:rPr>
              <w:t>Much loss</w:t>
            </w:r>
          </w:p>
        </w:tc>
      </w:tr>
    </w:tbl>
    <w:p w:rsidR="0093246F" w:rsidRPr="004A3927" w:rsidRDefault="00CE6C30" w:rsidP="000E58B6">
      <w:pPr>
        <w:spacing w:line="360" w:lineRule="auto"/>
        <w:jc w:val="both"/>
        <w:rPr>
          <w:rFonts w:ascii="Times New Roman" w:hAnsi="Times New Roman" w:cs="Times New Roman"/>
          <w:sz w:val="24"/>
          <w:szCs w:val="24"/>
        </w:rPr>
      </w:pPr>
      <w:r w:rsidRPr="004A3927">
        <w:rPr>
          <w:rFonts w:ascii="Times New Roman" w:hAnsi="Times New Roman" w:cs="Times New Roman"/>
          <w:sz w:val="24"/>
          <w:szCs w:val="24"/>
        </w:rPr>
        <w:t>Values are mean± SE (N= 6) at P&lt;0.05 significance level</w:t>
      </w:r>
    </w:p>
    <w:p w:rsidR="00CE6C30" w:rsidRPr="006907BC" w:rsidRDefault="00CE6C30" w:rsidP="000E58B6">
      <w:pPr>
        <w:spacing w:line="360" w:lineRule="auto"/>
        <w:jc w:val="center"/>
        <w:rPr>
          <w:rFonts w:ascii="Times New Roman" w:hAnsi="Times New Roman" w:cs="Times New Roman"/>
          <w:b/>
          <w:bCs/>
          <w:sz w:val="24"/>
          <w:szCs w:val="24"/>
        </w:rPr>
      </w:pPr>
      <w:r w:rsidRPr="006907BC">
        <w:rPr>
          <w:rFonts w:ascii="Times New Roman" w:hAnsi="Times New Roman" w:cs="Times New Roman"/>
          <w:b/>
          <w:bCs/>
          <w:sz w:val="24"/>
          <w:szCs w:val="24"/>
        </w:rPr>
        <w:t xml:space="preserve">Table </w:t>
      </w:r>
      <w:r w:rsidR="005D4FB5">
        <w:rPr>
          <w:rFonts w:ascii="Times New Roman" w:hAnsi="Times New Roman" w:cs="Times New Roman"/>
          <w:b/>
          <w:bCs/>
          <w:sz w:val="24"/>
          <w:szCs w:val="24"/>
        </w:rPr>
        <w:t>8</w:t>
      </w:r>
      <w:r w:rsidRPr="006907BC">
        <w:rPr>
          <w:rFonts w:ascii="Times New Roman" w:hAnsi="Times New Roman" w:cs="Times New Roman"/>
          <w:b/>
          <w:bCs/>
          <w:sz w:val="24"/>
          <w:szCs w:val="24"/>
        </w:rPr>
        <w:t xml:space="preserve">: Effect of Copper </w:t>
      </w:r>
      <w:proofErr w:type="spellStart"/>
      <w:r w:rsidRPr="006907BC">
        <w:rPr>
          <w:rFonts w:ascii="Times New Roman" w:hAnsi="Times New Roman" w:cs="Times New Roman"/>
          <w:b/>
          <w:bCs/>
          <w:sz w:val="24"/>
          <w:szCs w:val="24"/>
        </w:rPr>
        <w:t>sulphate</w:t>
      </w:r>
      <w:proofErr w:type="spellEnd"/>
      <w:r w:rsidRPr="006907BC">
        <w:rPr>
          <w:rFonts w:ascii="Times New Roman" w:hAnsi="Times New Roman" w:cs="Times New Roman"/>
          <w:b/>
          <w:bCs/>
          <w:sz w:val="24"/>
          <w:szCs w:val="24"/>
        </w:rPr>
        <w:t xml:space="preserve"> on Beha</w:t>
      </w:r>
      <w:r w:rsidR="005D4FB5">
        <w:rPr>
          <w:rFonts w:ascii="Times New Roman" w:hAnsi="Times New Roman" w:cs="Times New Roman"/>
          <w:b/>
          <w:bCs/>
          <w:sz w:val="24"/>
          <w:szCs w:val="24"/>
        </w:rPr>
        <w:t xml:space="preserve">vioral parameter of </w:t>
      </w:r>
      <w:proofErr w:type="spellStart"/>
      <w:r w:rsidR="005D4FB5">
        <w:rPr>
          <w:rFonts w:ascii="Times New Roman" w:hAnsi="Times New Roman" w:cs="Times New Roman"/>
          <w:b/>
          <w:bCs/>
          <w:sz w:val="24"/>
          <w:szCs w:val="24"/>
        </w:rPr>
        <w:t>Rohu</w:t>
      </w:r>
      <w:proofErr w:type="spellEnd"/>
      <w:r w:rsidR="005D4FB5">
        <w:rPr>
          <w:rFonts w:ascii="Times New Roman" w:hAnsi="Times New Roman" w:cs="Times New Roman"/>
          <w:b/>
          <w:bCs/>
          <w:sz w:val="24"/>
          <w:szCs w:val="24"/>
        </w:rPr>
        <w:t xml:space="preserve"> fish after</w:t>
      </w:r>
      <w:r w:rsidRPr="006907BC">
        <w:rPr>
          <w:rFonts w:ascii="Times New Roman" w:hAnsi="Times New Roman" w:cs="Times New Roman"/>
          <w:b/>
          <w:bCs/>
          <w:sz w:val="24"/>
          <w:szCs w:val="24"/>
        </w:rPr>
        <w:t xml:space="preserve"> 30 day</w:t>
      </w:r>
    </w:p>
    <w:tbl>
      <w:tblPr>
        <w:tblStyle w:val="LightList-Accent1"/>
        <w:tblW w:w="8709" w:type="dxa"/>
        <w:jc w:val="center"/>
        <w:tblLook w:val="04A0"/>
      </w:tblPr>
      <w:tblGrid>
        <w:gridCol w:w="3435"/>
        <w:gridCol w:w="1804"/>
        <w:gridCol w:w="1666"/>
        <w:gridCol w:w="1804"/>
      </w:tblGrid>
      <w:tr w:rsidR="00CE6C30" w:rsidRPr="004A3927" w:rsidTr="0093246F">
        <w:trPr>
          <w:cnfStyle w:val="100000000000"/>
          <w:trHeight w:val="529"/>
          <w:jc w:val="center"/>
        </w:trPr>
        <w:tc>
          <w:tcPr>
            <w:cnfStyle w:val="001000000000"/>
            <w:tcW w:w="3435" w:type="dxa"/>
          </w:tcPr>
          <w:p w:rsidR="00CE6C30" w:rsidRPr="009C4DB1" w:rsidRDefault="00CE6C30" w:rsidP="000E58B6">
            <w:pPr>
              <w:spacing w:line="360" w:lineRule="auto"/>
              <w:rPr>
                <w:rFonts w:ascii="Times New Roman" w:hAnsi="Times New Roman" w:cs="Times New Roman"/>
                <w:b w:val="0"/>
                <w:bCs w:val="0"/>
                <w:sz w:val="24"/>
                <w:szCs w:val="24"/>
              </w:rPr>
            </w:pPr>
            <w:r w:rsidRPr="009C4DB1">
              <w:rPr>
                <w:rFonts w:ascii="Times New Roman" w:hAnsi="Times New Roman" w:cs="Times New Roman"/>
                <w:b w:val="0"/>
                <w:bCs w:val="0"/>
                <w:sz w:val="24"/>
                <w:szCs w:val="24"/>
              </w:rPr>
              <w:t>Parameter number/min</w:t>
            </w:r>
          </w:p>
        </w:tc>
        <w:tc>
          <w:tcPr>
            <w:tcW w:w="1804" w:type="dxa"/>
          </w:tcPr>
          <w:p w:rsidR="00CE6C30" w:rsidRPr="004A3927" w:rsidRDefault="00CE6C30" w:rsidP="000E58B6">
            <w:pPr>
              <w:spacing w:line="360" w:lineRule="auto"/>
              <w:cnfStyle w:val="100000000000"/>
              <w:rPr>
                <w:rFonts w:ascii="Times New Roman" w:hAnsi="Times New Roman" w:cs="Times New Roman"/>
                <w:b w:val="0"/>
                <w:bCs w:val="0"/>
                <w:sz w:val="24"/>
                <w:szCs w:val="24"/>
              </w:rPr>
            </w:pPr>
            <w:r w:rsidRPr="004A3927">
              <w:rPr>
                <w:rFonts w:ascii="Times New Roman" w:hAnsi="Times New Roman" w:cs="Times New Roman"/>
                <w:b w:val="0"/>
                <w:bCs w:val="0"/>
                <w:sz w:val="24"/>
                <w:szCs w:val="24"/>
              </w:rPr>
              <w:t>Control</w:t>
            </w:r>
          </w:p>
        </w:tc>
        <w:tc>
          <w:tcPr>
            <w:tcW w:w="1666" w:type="dxa"/>
          </w:tcPr>
          <w:p w:rsidR="00CE6C30" w:rsidRPr="004A3927" w:rsidRDefault="00CE6C30" w:rsidP="000E58B6">
            <w:pPr>
              <w:spacing w:line="360" w:lineRule="auto"/>
              <w:cnfStyle w:val="100000000000"/>
              <w:rPr>
                <w:rFonts w:ascii="Times New Roman" w:hAnsi="Times New Roman" w:cs="Times New Roman"/>
                <w:b w:val="0"/>
                <w:bCs w:val="0"/>
                <w:sz w:val="24"/>
                <w:szCs w:val="24"/>
              </w:rPr>
            </w:pPr>
            <w:r w:rsidRPr="004A3927">
              <w:rPr>
                <w:rFonts w:ascii="Times New Roman" w:hAnsi="Times New Roman" w:cs="Times New Roman"/>
                <w:b w:val="0"/>
                <w:bCs w:val="0"/>
                <w:sz w:val="24"/>
                <w:szCs w:val="24"/>
              </w:rPr>
              <w:t xml:space="preserve">Cu 1.10 </w:t>
            </w:r>
            <w:proofErr w:type="spellStart"/>
            <w:r w:rsidRPr="004A3927">
              <w:rPr>
                <w:rFonts w:ascii="Times New Roman" w:hAnsi="Times New Roman" w:cs="Times New Roman"/>
                <w:b w:val="0"/>
                <w:bCs w:val="0"/>
                <w:sz w:val="24"/>
                <w:szCs w:val="24"/>
              </w:rPr>
              <w:t>ppm</w:t>
            </w:r>
            <w:proofErr w:type="spellEnd"/>
          </w:p>
        </w:tc>
        <w:tc>
          <w:tcPr>
            <w:tcW w:w="1804" w:type="dxa"/>
          </w:tcPr>
          <w:p w:rsidR="00CE6C30" w:rsidRPr="004A3927" w:rsidRDefault="00CE6C30" w:rsidP="000E58B6">
            <w:pPr>
              <w:spacing w:line="360" w:lineRule="auto"/>
              <w:cnfStyle w:val="100000000000"/>
              <w:rPr>
                <w:rFonts w:ascii="Times New Roman" w:hAnsi="Times New Roman" w:cs="Times New Roman"/>
                <w:b w:val="0"/>
                <w:bCs w:val="0"/>
                <w:sz w:val="24"/>
                <w:szCs w:val="24"/>
              </w:rPr>
            </w:pPr>
            <w:r w:rsidRPr="004A3927">
              <w:rPr>
                <w:rFonts w:ascii="Times New Roman" w:hAnsi="Times New Roman" w:cs="Times New Roman"/>
                <w:b w:val="0"/>
                <w:bCs w:val="0"/>
                <w:sz w:val="24"/>
                <w:szCs w:val="24"/>
              </w:rPr>
              <w:t xml:space="preserve">Cu 1.84 </w:t>
            </w:r>
            <w:proofErr w:type="spellStart"/>
            <w:r w:rsidRPr="004A3927">
              <w:rPr>
                <w:rFonts w:ascii="Times New Roman" w:hAnsi="Times New Roman" w:cs="Times New Roman"/>
                <w:b w:val="0"/>
                <w:bCs w:val="0"/>
                <w:sz w:val="24"/>
                <w:szCs w:val="24"/>
              </w:rPr>
              <w:t>ppm</w:t>
            </w:r>
            <w:proofErr w:type="spellEnd"/>
          </w:p>
        </w:tc>
      </w:tr>
      <w:tr w:rsidR="00CE6C30" w:rsidRPr="004A3927" w:rsidTr="0093246F">
        <w:trPr>
          <w:cnfStyle w:val="000000100000"/>
          <w:trHeight w:val="518"/>
          <w:jc w:val="center"/>
        </w:trPr>
        <w:tc>
          <w:tcPr>
            <w:cnfStyle w:val="001000000000"/>
            <w:tcW w:w="3435" w:type="dxa"/>
          </w:tcPr>
          <w:p w:rsidR="00CE6C30" w:rsidRPr="009C4DB1" w:rsidRDefault="00CE6C30" w:rsidP="000E58B6">
            <w:pPr>
              <w:spacing w:line="360" w:lineRule="auto"/>
              <w:rPr>
                <w:rFonts w:ascii="Times New Roman" w:hAnsi="Times New Roman" w:cs="Times New Roman"/>
                <w:b w:val="0"/>
                <w:bCs w:val="0"/>
                <w:sz w:val="24"/>
                <w:szCs w:val="24"/>
              </w:rPr>
            </w:pPr>
            <w:r w:rsidRPr="009C4DB1">
              <w:rPr>
                <w:rFonts w:ascii="Times New Roman" w:hAnsi="Times New Roman" w:cs="Times New Roman"/>
                <w:b w:val="0"/>
                <w:bCs w:val="0"/>
                <w:sz w:val="24"/>
                <w:szCs w:val="24"/>
              </w:rPr>
              <w:t>Operculum movement</w:t>
            </w:r>
          </w:p>
        </w:tc>
        <w:tc>
          <w:tcPr>
            <w:tcW w:w="1804" w:type="dxa"/>
          </w:tcPr>
          <w:p w:rsidR="00CE6C30" w:rsidRPr="00480C0B" w:rsidRDefault="00CE6C30" w:rsidP="000E58B6">
            <w:pPr>
              <w:spacing w:line="360" w:lineRule="auto"/>
              <w:cnfStyle w:val="000000100000"/>
              <w:rPr>
                <w:rFonts w:ascii="Times New Roman" w:hAnsi="Times New Roman" w:cs="Times New Roman"/>
                <w:sz w:val="24"/>
                <w:szCs w:val="24"/>
              </w:rPr>
            </w:pPr>
            <w:r w:rsidRPr="00480C0B">
              <w:rPr>
                <w:rFonts w:ascii="Times New Roman" w:hAnsi="Times New Roman" w:cs="Times New Roman"/>
                <w:sz w:val="24"/>
                <w:szCs w:val="24"/>
              </w:rPr>
              <w:t>70±1.07</w:t>
            </w:r>
          </w:p>
        </w:tc>
        <w:tc>
          <w:tcPr>
            <w:tcW w:w="1666" w:type="dxa"/>
          </w:tcPr>
          <w:p w:rsidR="00CE6C30" w:rsidRPr="00480C0B" w:rsidRDefault="00CE6C30" w:rsidP="000E58B6">
            <w:pPr>
              <w:spacing w:line="360" w:lineRule="auto"/>
              <w:cnfStyle w:val="000000100000"/>
              <w:rPr>
                <w:rFonts w:ascii="Times New Roman" w:hAnsi="Times New Roman" w:cs="Times New Roman"/>
                <w:sz w:val="24"/>
                <w:szCs w:val="24"/>
              </w:rPr>
            </w:pPr>
            <w:r w:rsidRPr="00480C0B">
              <w:rPr>
                <w:rFonts w:ascii="Times New Roman" w:hAnsi="Times New Roman" w:cs="Times New Roman"/>
                <w:sz w:val="24"/>
                <w:szCs w:val="24"/>
              </w:rPr>
              <w:t>78±1.77</w:t>
            </w:r>
          </w:p>
        </w:tc>
        <w:tc>
          <w:tcPr>
            <w:tcW w:w="1804" w:type="dxa"/>
          </w:tcPr>
          <w:p w:rsidR="00CE6C30" w:rsidRPr="00480C0B" w:rsidRDefault="00CE6C30" w:rsidP="000E58B6">
            <w:pPr>
              <w:spacing w:line="360" w:lineRule="auto"/>
              <w:cnfStyle w:val="000000100000"/>
              <w:rPr>
                <w:rFonts w:ascii="Times New Roman" w:hAnsi="Times New Roman" w:cs="Times New Roman"/>
                <w:sz w:val="24"/>
                <w:szCs w:val="24"/>
              </w:rPr>
            </w:pPr>
            <w:r w:rsidRPr="00480C0B">
              <w:rPr>
                <w:rFonts w:ascii="Times New Roman" w:hAnsi="Times New Roman" w:cs="Times New Roman"/>
                <w:sz w:val="24"/>
                <w:szCs w:val="24"/>
              </w:rPr>
              <w:t>80±1.92</w:t>
            </w:r>
          </w:p>
        </w:tc>
      </w:tr>
      <w:tr w:rsidR="00CE6C30" w:rsidRPr="004A3927" w:rsidTr="0093246F">
        <w:trPr>
          <w:trHeight w:val="547"/>
          <w:jc w:val="center"/>
        </w:trPr>
        <w:tc>
          <w:tcPr>
            <w:cnfStyle w:val="001000000000"/>
            <w:tcW w:w="3435" w:type="dxa"/>
          </w:tcPr>
          <w:p w:rsidR="00CE6C30" w:rsidRPr="009C4DB1" w:rsidRDefault="00CE6C30" w:rsidP="000E58B6">
            <w:pPr>
              <w:spacing w:line="360" w:lineRule="auto"/>
              <w:rPr>
                <w:rFonts w:ascii="Times New Roman" w:hAnsi="Times New Roman" w:cs="Times New Roman"/>
                <w:b w:val="0"/>
                <w:bCs w:val="0"/>
                <w:sz w:val="24"/>
                <w:szCs w:val="24"/>
              </w:rPr>
            </w:pPr>
            <w:r w:rsidRPr="009C4DB1">
              <w:rPr>
                <w:rFonts w:ascii="Times New Roman" w:hAnsi="Times New Roman" w:cs="Times New Roman"/>
                <w:b w:val="0"/>
                <w:bCs w:val="0"/>
                <w:sz w:val="24"/>
                <w:szCs w:val="24"/>
              </w:rPr>
              <w:t>S-shaped movement</w:t>
            </w:r>
          </w:p>
        </w:tc>
        <w:tc>
          <w:tcPr>
            <w:tcW w:w="1804" w:type="dxa"/>
          </w:tcPr>
          <w:p w:rsidR="00CE6C30" w:rsidRPr="00480C0B" w:rsidRDefault="00CE6C30" w:rsidP="000E58B6">
            <w:pPr>
              <w:spacing w:line="360" w:lineRule="auto"/>
              <w:cnfStyle w:val="000000000000"/>
              <w:rPr>
                <w:rFonts w:ascii="Times New Roman" w:hAnsi="Times New Roman" w:cs="Times New Roman"/>
                <w:sz w:val="24"/>
                <w:szCs w:val="24"/>
              </w:rPr>
            </w:pPr>
            <w:r w:rsidRPr="00480C0B">
              <w:rPr>
                <w:rFonts w:ascii="Times New Roman" w:hAnsi="Times New Roman" w:cs="Times New Roman"/>
                <w:sz w:val="24"/>
                <w:szCs w:val="24"/>
              </w:rPr>
              <w:t>1±0.12</w:t>
            </w:r>
          </w:p>
        </w:tc>
        <w:tc>
          <w:tcPr>
            <w:tcW w:w="1666" w:type="dxa"/>
          </w:tcPr>
          <w:p w:rsidR="00CE6C30" w:rsidRPr="00480C0B" w:rsidRDefault="00CE6C30" w:rsidP="000E58B6">
            <w:pPr>
              <w:spacing w:line="360" w:lineRule="auto"/>
              <w:cnfStyle w:val="000000000000"/>
              <w:rPr>
                <w:rFonts w:ascii="Times New Roman" w:hAnsi="Times New Roman" w:cs="Times New Roman"/>
                <w:sz w:val="24"/>
                <w:szCs w:val="24"/>
              </w:rPr>
            </w:pPr>
            <w:r w:rsidRPr="00480C0B">
              <w:rPr>
                <w:rFonts w:ascii="Times New Roman" w:hAnsi="Times New Roman" w:cs="Times New Roman"/>
                <w:sz w:val="24"/>
                <w:szCs w:val="24"/>
              </w:rPr>
              <w:t>3±0.09</w:t>
            </w:r>
          </w:p>
        </w:tc>
        <w:tc>
          <w:tcPr>
            <w:tcW w:w="1804" w:type="dxa"/>
          </w:tcPr>
          <w:p w:rsidR="00CE6C30" w:rsidRPr="00480C0B" w:rsidRDefault="00CE6C30" w:rsidP="000E58B6">
            <w:pPr>
              <w:spacing w:line="360" w:lineRule="auto"/>
              <w:cnfStyle w:val="000000000000"/>
              <w:rPr>
                <w:rFonts w:ascii="Times New Roman" w:hAnsi="Times New Roman" w:cs="Times New Roman"/>
                <w:sz w:val="24"/>
                <w:szCs w:val="24"/>
              </w:rPr>
            </w:pPr>
            <w:r w:rsidRPr="00480C0B">
              <w:rPr>
                <w:rFonts w:ascii="Times New Roman" w:hAnsi="Times New Roman" w:cs="Times New Roman"/>
                <w:sz w:val="24"/>
                <w:szCs w:val="24"/>
              </w:rPr>
              <w:t>3±0.28</w:t>
            </w:r>
          </w:p>
        </w:tc>
      </w:tr>
      <w:tr w:rsidR="00CE6C30" w:rsidRPr="004A3927" w:rsidTr="0093246F">
        <w:trPr>
          <w:cnfStyle w:val="000000100000"/>
          <w:trHeight w:val="535"/>
          <w:jc w:val="center"/>
        </w:trPr>
        <w:tc>
          <w:tcPr>
            <w:cnfStyle w:val="001000000000"/>
            <w:tcW w:w="3435" w:type="dxa"/>
          </w:tcPr>
          <w:p w:rsidR="00CE6C30" w:rsidRPr="009C4DB1" w:rsidRDefault="00CE6C30" w:rsidP="000E58B6">
            <w:pPr>
              <w:spacing w:line="360" w:lineRule="auto"/>
              <w:rPr>
                <w:rFonts w:ascii="Times New Roman" w:hAnsi="Times New Roman" w:cs="Times New Roman"/>
                <w:b w:val="0"/>
                <w:bCs w:val="0"/>
                <w:sz w:val="24"/>
                <w:szCs w:val="24"/>
              </w:rPr>
            </w:pPr>
            <w:r w:rsidRPr="009C4DB1">
              <w:rPr>
                <w:rFonts w:ascii="Times New Roman" w:hAnsi="Times New Roman" w:cs="Times New Roman"/>
                <w:b w:val="0"/>
                <w:bCs w:val="0"/>
                <w:sz w:val="24"/>
                <w:szCs w:val="24"/>
              </w:rPr>
              <w:t>Bottom dwelling activity</w:t>
            </w:r>
          </w:p>
        </w:tc>
        <w:tc>
          <w:tcPr>
            <w:tcW w:w="1804" w:type="dxa"/>
          </w:tcPr>
          <w:p w:rsidR="00CE6C30" w:rsidRPr="00480C0B" w:rsidRDefault="00CE6C30" w:rsidP="000E58B6">
            <w:pPr>
              <w:spacing w:line="360" w:lineRule="auto"/>
              <w:cnfStyle w:val="000000100000"/>
              <w:rPr>
                <w:rFonts w:ascii="Times New Roman" w:hAnsi="Times New Roman" w:cs="Times New Roman"/>
                <w:sz w:val="24"/>
                <w:szCs w:val="24"/>
              </w:rPr>
            </w:pPr>
            <w:r w:rsidRPr="00480C0B">
              <w:rPr>
                <w:rFonts w:ascii="Times New Roman" w:hAnsi="Times New Roman" w:cs="Times New Roman"/>
                <w:sz w:val="24"/>
                <w:szCs w:val="24"/>
              </w:rPr>
              <w:t>20±0.24</w:t>
            </w:r>
          </w:p>
        </w:tc>
        <w:tc>
          <w:tcPr>
            <w:tcW w:w="1666" w:type="dxa"/>
          </w:tcPr>
          <w:p w:rsidR="00CE6C30" w:rsidRPr="00480C0B" w:rsidRDefault="00CE6C30" w:rsidP="000E58B6">
            <w:pPr>
              <w:spacing w:line="360" w:lineRule="auto"/>
              <w:cnfStyle w:val="000000100000"/>
              <w:rPr>
                <w:rFonts w:ascii="Times New Roman" w:hAnsi="Times New Roman" w:cs="Times New Roman"/>
                <w:sz w:val="24"/>
                <w:szCs w:val="24"/>
              </w:rPr>
            </w:pPr>
            <w:r w:rsidRPr="00480C0B">
              <w:rPr>
                <w:rFonts w:ascii="Times New Roman" w:hAnsi="Times New Roman" w:cs="Times New Roman"/>
                <w:sz w:val="24"/>
                <w:szCs w:val="24"/>
              </w:rPr>
              <w:t>17±1.59</w:t>
            </w:r>
          </w:p>
        </w:tc>
        <w:tc>
          <w:tcPr>
            <w:tcW w:w="1804" w:type="dxa"/>
          </w:tcPr>
          <w:p w:rsidR="00CE6C30" w:rsidRPr="00480C0B" w:rsidRDefault="00CE6C30" w:rsidP="000E58B6">
            <w:pPr>
              <w:spacing w:line="360" w:lineRule="auto"/>
              <w:cnfStyle w:val="000000100000"/>
              <w:rPr>
                <w:rFonts w:ascii="Times New Roman" w:hAnsi="Times New Roman" w:cs="Times New Roman"/>
                <w:sz w:val="24"/>
                <w:szCs w:val="24"/>
              </w:rPr>
            </w:pPr>
            <w:r w:rsidRPr="00480C0B">
              <w:rPr>
                <w:rFonts w:ascii="Times New Roman" w:hAnsi="Times New Roman" w:cs="Times New Roman"/>
                <w:sz w:val="24"/>
                <w:szCs w:val="24"/>
              </w:rPr>
              <w:t>11±1.6</w:t>
            </w:r>
          </w:p>
        </w:tc>
      </w:tr>
      <w:tr w:rsidR="00CE6C30" w:rsidRPr="004A3927" w:rsidTr="0093246F">
        <w:trPr>
          <w:trHeight w:val="544"/>
          <w:jc w:val="center"/>
        </w:trPr>
        <w:tc>
          <w:tcPr>
            <w:cnfStyle w:val="001000000000"/>
            <w:tcW w:w="3435" w:type="dxa"/>
          </w:tcPr>
          <w:p w:rsidR="00CE6C30" w:rsidRPr="009C4DB1" w:rsidRDefault="00CE6C30" w:rsidP="000E58B6">
            <w:pPr>
              <w:spacing w:line="360" w:lineRule="auto"/>
              <w:rPr>
                <w:rFonts w:ascii="Times New Roman" w:hAnsi="Times New Roman" w:cs="Times New Roman"/>
                <w:b w:val="0"/>
                <w:bCs w:val="0"/>
                <w:sz w:val="24"/>
                <w:szCs w:val="24"/>
              </w:rPr>
            </w:pPr>
            <w:r w:rsidRPr="009C4DB1">
              <w:rPr>
                <w:rFonts w:ascii="Times New Roman" w:hAnsi="Times New Roman" w:cs="Times New Roman"/>
                <w:b w:val="0"/>
                <w:bCs w:val="0"/>
                <w:sz w:val="24"/>
                <w:szCs w:val="24"/>
              </w:rPr>
              <w:t>Jumping activity</w:t>
            </w:r>
          </w:p>
        </w:tc>
        <w:tc>
          <w:tcPr>
            <w:tcW w:w="1804" w:type="dxa"/>
          </w:tcPr>
          <w:p w:rsidR="00CE6C30" w:rsidRPr="00480C0B" w:rsidRDefault="00CE6C30" w:rsidP="000E58B6">
            <w:pPr>
              <w:spacing w:line="360" w:lineRule="auto"/>
              <w:cnfStyle w:val="000000000000"/>
              <w:rPr>
                <w:rFonts w:ascii="Times New Roman" w:hAnsi="Times New Roman" w:cs="Times New Roman"/>
                <w:sz w:val="24"/>
                <w:szCs w:val="24"/>
              </w:rPr>
            </w:pPr>
            <w:r w:rsidRPr="00480C0B">
              <w:rPr>
                <w:rFonts w:ascii="Times New Roman" w:hAnsi="Times New Roman" w:cs="Times New Roman"/>
                <w:sz w:val="24"/>
                <w:szCs w:val="24"/>
              </w:rPr>
              <w:t>2±0.85</w:t>
            </w:r>
          </w:p>
        </w:tc>
        <w:tc>
          <w:tcPr>
            <w:tcW w:w="1666" w:type="dxa"/>
          </w:tcPr>
          <w:p w:rsidR="00CE6C30" w:rsidRPr="00480C0B" w:rsidRDefault="00CE6C30" w:rsidP="000E58B6">
            <w:pPr>
              <w:spacing w:line="360" w:lineRule="auto"/>
              <w:cnfStyle w:val="000000000000"/>
              <w:rPr>
                <w:rFonts w:ascii="Times New Roman" w:hAnsi="Times New Roman" w:cs="Times New Roman"/>
                <w:sz w:val="24"/>
                <w:szCs w:val="24"/>
              </w:rPr>
            </w:pPr>
            <w:r w:rsidRPr="00480C0B">
              <w:rPr>
                <w:rFonts w:ascii="Times New Roman" w:hAnsi="Times New Roman" w:cs="Times New Roman"/>
                <w:sz w:val="24"/>
                <w:szCs w:val="24"/>
              </w:rPr>
              <w:t>4±0.24</w:t>
            </w:r>
          </w:p>
        </w:tc>
        <w:tc>
          <w:tcPr>
            <w:tcW w:w="1804" w:type="dxa"/>
          </w:tcPr>
          <w:p w:rsidR="00CE6C30" w:rsidRPr="00480C0B" w:rsidRDefault="00CE6C30" w:rsidP="000E58B6">
            <w:pPr>
              <w:spacing w:line="360" w:lineRule="auto"/>
              <w:cnfStyle w:val="000000000000"/>
              <w:rPr>
                <w:rFonts w:ascii="Times New Roman" w:hAnsi="Times New Roman" w:cs="Times New Roman"/>
                <w:sz w:val="24"/>
                <w:szCs w:val="24"/>
              </w:rPr>
            </w:pPr>
            <w:r w:rsidRPr="00480C0B">
              <w:rPr>
                <w:rFonts w:ascii="Times New Roman" w:hAnsi="Times New Roman" w:cs="Times New Roman"/>
                <w:sz w:val="24"/>
                <w:szCs w:val="24"/>
              </w:rPr>
              <w:t>5±1.8</w:t>
            </w:r>
          </w:p>
        </w:tc>
      </w:tr>
      <w:tr w:rsidR="00CE6C30" w:rsidRPr="004A3927" w:rsidTr="0093246F">
        <w:trPr>
          <w:cnfStyle w:val="000000100000"/>
          <w:trHeight w:val="553"/>
          <w:jc w:val="center"/>
        </w:trPr>
        <w:tc>
          <w:tcPr>
            <w:cnfStyle w:val="001000000000"/>
            <w:tcW w:w="3435" w:type="dxa"/>
          </w:tcPr>
          <w:p w:rsidR="00CE6C30" w:rsidRPr="009C4DB1" w:rsidRDefault="00CE6C30" w:rsidP="000E58B6">
            <w:pPr>
              <w:spacing w:line="360" w:lineRule="auto"/>
              <w:rPr>
                <w:rFonts w:ascii="Times New Roman" w:hAnsi="Times New Roman" w:cs="Times New Roman"/>
                <w:b w:val="0"/>
                <w:bCs w:val="0"/>
                <w:sz w:val="24"/>
                <w:szCs w:val="24"/>
              </w:rPr>
            </w:pPr>
            <w:r w:rsidRPr="009C4DB1">
              <w:rPr>
                <w:rFonts w:ascii="Times New Roman" w:hAnsi="Times New Roman" w:cs="Times New Roman"/>
                <w:b w:val="0"/>
                <w:bCs w:val="0"/>
                <w:sz w:val="24"/>
                <w:szCs w:val="24"/>
              </w:rPr>
              <w:t>Surfacing activity</w:t>
            </w:r>
          </w:p>
        </w:tc>
        <w:tc>
          <w:tcPr>
            <w:tcW w:w="1804" w:type="dxa"/>
          </w:tcPr>
          <w:p w:rsidR="00CE6C30" w:rsidRPr="00480C0B" w:rsidRDefault="00CE6C30" w:rsidP="000E58B6">
            <w:pPr>
              <w:spacing w:line="360" w:lineRule="auto"/>
              <w:cnfStyle w:val="000000100000"/>
              <w:rPr>
                <w:rFonts w:ascii="Times New Roman" w:hAnsi="Times New Roman" w:cs="Times New Roman"/>
                <w:sz w:val="24"/>
                <w:szCs w:val="24"/>
              </w:rPr>
            </w:pPr>
            <w:r w:rsidRPr="00480C0B">
              <w:rPr>
                <w:rFonts w:ascii="Times New Roman" w:hAnsi="Times New Roman" w:cs="Times New Roman"/>
                <w:sz w:val="24"/>
                <w:szCs w:val="24"/>
              </w:rPr>
              <w:t>3±0.5</w:t>
            </w:r>
          </w:p>
        </w:tc>
        <w:tc>
          <w:tcPr>
            <w:tcW w:w="1666" w:type="dxa"/>
          </w:tcPr>
          <w:p w:rsidR="00CE6C30" w:rsidRPr="00480C0B" w:rsidRDefault="00CE6C30" w:rsidP="000E58B6">
            <w:pPr>
              <w:spacing w:line="360" w:lineRule="auto"/>
              <w:cnfStyle w:val="000000100000"/>
              <w:rPr>
                <w:rFonts w:ascii="Times New Roman" w:hAnsi="Times New Roman" w:cs="Times New Roman"/>
                <w:sz w:val="24"/>
                <w:szCs w:val="24"/>
              </w:rPr>
            </w:pPr>
            <w:r w:rsidRPr="00480C0B">
              <w:rPr>
                <w:rFonts w:ascii="Times New Roman" w:hAnsi="Times New Roman" w:cs="Times New Roman"/>
                <w:sz w:val="24"/>
                <w:szCs w:val="24"/>
              </w:rPr>
              <w:t>4±0.11</w:t>
            </w:r>
          </w:p>
        </w:tc>
        <w:tc>
          <w:tcPr>
            <w:tcW w:w="1804" w:type="dxa"/>
          </w:tcPr>
          <w:p w:rsidR="00CE6C30" w:rsidRPr="00480C0B" w:rsidRDefault="00CE6C30" w:rsidP="000E58B6">
            <w:pPr>
              <w:spacing w:line="360" w:lineRule="auto"/>
              <w:cnfStyle w:val="000000100000"/>
              <w:rPr>
                <w:rFonts w:ascii="Times New Roman" w:hAnsi="Times New Roman" w:cs="Times New Roman"/>
                <w:sz w:val="24"/>
                <w:szCs w:val="24"/>
              </w:rPr>
            </w:pPr>
            <w:r w:rsidRPr="00480C0B">
              <w:rPr>
                <w:rFonts w:ascii="Times New Roman" w:hAnsi="Times New Roman" w:cs="Times New Roman"/>
                <w:sz w:val="24"/>
                <w:szCs w:val="24"/>
              </w:rPr>
              <w:t>6±0.48</w:t>
            </w:r>
          </w:p>
        </w:tc>
      </w:tr>
      <w:tr w:rsidR="00CE6C30" w:rsidRPr="004A3927" w:rsidTr="0093246F">
        <w:trPr>
          <w:trHeight w:val="542"/>
          <w:jc w:val="center"/>
        </w:trPr>
        <w:tc>
          <w:tcPr>
            <w:cnfStyle w:val="001000000000"/>
            <w:tcW w:w="3435" w:type="dxa"/>
          </w:tcPr>
          <w:p w:rsidR="00CE6C30" w:rsidRPr="009C4DB1" w:rsidRDefault="00CE6C30" w:rsidP="000E58B6">
            <w:pPr>
              <w:spacing w:line="360" w:lineRule="auto"/>
              <w:rPr>
                <w:rFonts w:ascii="Times New Roman" w:hAnsi="Times New Roman" w:cs="Times New Roman"/>
                <w:b w:val="0"/>
                <w:bCs w:val="0"/>
                <w:sz w:val="24"/>
                <w:szCs w:val="24"/>
              </w:rPr>
            </w:pPr>
            <w:r w:rsidRPr="009C4DB1">
              <w:rPr>
                <w:rFonts w:ascii="Times New Roman" w:hAnsi="Times New Roman" w:cs="Times New Roman"/>
                <w:b w:val="0"/>
                <w:bCs w:val="0"/>
                <w:sz w:val="24"/>
                <w:szCs w:val="24"/>
              </w:rPr>
              <w:t>Erratic behavior</w:t>
            </w:r>
          </w:p>
        </w:tc>
        <w:tc>
          <w:tcPr>
            <w:tcW w:w="1804" w:type="dxa"/>
          </w:tcPr>
          <w:p w:rsidR="00CE6C30" w:rsidRPr="00480C0B" w:rsidRDefault="00CE6C30" w:rsidP="000E58B6">
            <w:pPr>
              <w:spacing w:line="360" w:lineRule="auto"/>
              <w:cnfStyle w:val="000000000000"/>
              <w:rPr>
                <w:rFonts w:ascii="Times New Roman" w:hAnsi="Times New Roman" w:cs="Times New Roman"/>
                <w:sz w:val="24"/>
                <w:szCs w:val="24"/>
              </w:rPr>
            </w:pPr>
            <w:r w:rsidRPr="00480C0B">
              <w:rPr>
                <w:rFonts w:ascii="Times New Roman" w:hAnsi="Times New Roman" w:cs="Times New Roman"/>
                <w:sz w:val="24"/>
                <w:szCs w:val="24"/>
              </w:rPr>
              <w:t>1±0.04</w:t>
            </w:r>
          </w:p>
        </w:tc>
        <w:tc>
          <w:tcPr>
            <w:tcW w:w="1666" w:type="dxa"/>
          </w:tcPr>
          <w:p w:rsidR="00CE6C30" w:rsidRPr="00480C0B" w:rsidRDefault="00CE6C30" w:rsidP="000E58B6">
            <w:pPr>
              <w:spacing w:line="360" w:lineRule="auto"/>
              <w:cnfStyle w:val="000000000000"/>
              <w:rPr>
                <w:rFonts w:ascii="Times New Roman" w:hAnsi="Times New Roman" w:cs="Times New Roman"/>
                <w:sz w:val="24"/>
                <w:szCs w:val="24"/>
              </w:rPr>
            </w:pPr>
            <w:r w:rsidRPr="00480C0B">
              <w:rPr>
                <w:rFonts w:ascii="Times New Roman" w:hAnsi="Times New Roman" w:cs="Times New Roman"/>
                <w:sz w:val="24"/>
                <w:szCs w:val="24"/>
              </w:rPr>
              <w:t>3±1.2</w:t>
            </w:r>
          </w:p>
        </w:tc>
        <w:tc>
          <w:tcPr>
            <w:tcW w:w="1804" w:type="dxa"/>
          </w:tcPr>
          <w:p w:rsidR="00CE6C30" w:rsidRPr="00480C0B" w:rsidRDefault="00CE6C30" w:rsidP="000E58B6">
            <w:pPr>
              <w:spacing w:line="360" w:lineRule="auto"/>
              <w:cnfStyle w:val="000000000000"/>
              <w:rPr>
                <w:rFonts w:ascii="Times New Roman" w:hAnsi="Times New Roman" w:cs="Times New Roman"/>
                <w:sz w:val="24"/>
                <w:szCs w:val="24"/>
              </w:rPr>
            </w:pPr>
            <w:r w:rsidRPr="00480C0B">
              <w:rPr>
                <w:rFonts w:ascii="Times New Roman" w:hAnsi="Times New Roman" w:cs="Times New Roman"/>
                <w:sz w:val="24"/>
                <w:szCs w:val="24"/>
              </w:rPr>
              <w:t>4±0.89</w:t>
            </w:r>
          </w:p>
        </w:tc>
      </w:tr>
      <w:tr w:rsidR="00CE6C30" w:rsidRPr="004A3927" w:rsidTr="0093246F">
        <w:trPr>
          <w:cnfStyle w:val="000000100000"/>
          <w:trHeight w:val="466"/>
          <w:jc w:val="center"/>
        </w:trPr>
        <w:tc>
          <w:tcPr>
            <w:cnfStyle w:val="001000000000"/>
            <w:tcW w:w="3435" w:type="dxa"/>
          </w:tcPr>
          <w:p w:rsidR="00CE6C30" w:rsidRPr="009C4DB1" w:rsidRDefault="00CE6C30" w:rsidP="000E58B6">
            <w:pPr>
              <w:spacing w:line="360" w:lineRule="auto"/>
              <w:rPr>
                <w:rFonts w:ascii="Times New Roman" w:hAnsi="Times New Roman" w:cs="Times New Roman"/>
                <w:b w:val="0"/>
                <w:bCs w:val="0"/>
                <w:sz w:val="24"/>
                <w:szCs w:val="24"/>
              </w:rPr>
            </w:pPr>
            <w:r w:rsidRPr="009C4DB1">
              <w:rPr>
                <w:rFonts w:ascii="Times New Roman" w:hAnsi="Times New Roman" w:cs="Times New Roman"/>
                <w:b w:val="0"/>
                <w:bCs w:val="0"/>
                <w:sz w:val="24"/>
                <w:szCs w:val="24"/>
              </w:rPr>
              <w:t>Equilibrium status</w:t>
            </w:r>
          </w:p>
        </w:tc>
        <w:tc>
          <w:tcPr>
            <w:tcW w:w="1804" w:type="dxa"/>
          </w:tcPr>
          <w:p w:rsidR="00CE6C30" w:rsidRPr="00480C0B" w:rsidRDefault="00CE6C30" w:rsidP="000E58B6">
            <w:pPr>
              <w:spacing w:line="360" w:lineRule="auto"/>
              <w:cnfStyle w:val="000000100000"/>
              <w:rPr>
                <w:rFonts w:ascii="Times New Roman" w:hAnsi="Times New Roman" w:cs="Times New Roman"/>
                <w:sz w:val="24"/>
                <w:szCs w:val="24"/>
              </w:rPr>
            </w:pPr>
            <w:r w:rsidRPr="00480C0B">
              <w:rPr>
                <w:rFonts w:ascii="Times New Roman" w:hAnsi="Times New Roman" w:cs="Times New Roman"/>
                <w:sz w:val="24"/>
                <w:szCs w:val="24"/>
              </w:rPr>
              <w:t>Normal</w:t>
            </w:r>
          </w:p>
        </w:tc>
        <w:tc>
          <w:tcPr>
            <w:tcW w:w="1666" w:type="dxa"/>
          </w:tcPr>
          <w:p w:rsidR="00CE6C30" w:rsidRPr="00480C0B" w:rsidRDefault="00CE6C30" w:rsidP="000E58B6">
            <w:pPr>
              <w:spacing w:line="360" w:lineRule="auto"/>
              <w:cnfStyle w:val="000000100000"/>
              <w:rPr>
                <w:rFonts w:ascii="Times New Roman" w:hAnsi="Times New Roman" w:cs="Times New Roman"/>
                <w:sz w:val="24"/>
                <w:szCs w:val="24"/>
              </w:rPr>
            </w:pPr>
            <w:r w:rsidRPr="00480C0B">
              <w:rPr>
                <w:rFonts w:ascii="Times New Roman" w:hAnsi="Times New Roman" w:cs="Times New Roman"/>
                <w:sz w:val="24"/>
                <w:szCs w:val="24"/>
              </w:rPr>
              <w:t>Slightly loss</w:t>
            </w:r>
          </w:p>
        </w:tc>
        <w:tc>
          <w:tcPr>
            <w:tcW w:w="1804" w:type="dxa"/>
          </w:tcPr>
          <w:p w:rsidR="00CE6C30" w:rsidRPr="00480C0B" w:rsidRDefault="00CE6C30" w:rsidP="000E58B6">
            <w:pPr>
              <w:spacing w:line="360" w:lineRule="auto"/>
              <w:cnfStyle w:val="000000100000"/>
              <w:rPr>
                <w:rFonts w:ascii="Times New Roman" w:hAnsi="Times New Roman" w:cs="Times New Roman"/>
                <w:sz w:val="24"/>
                <w:szCs w:val="24"/>
              </w:rPr>
            </w:pPr>
            <w:r w:rsidRPr="00480C0B">
              <w:rPr>
                <w:rFonts w:ascii="Times New Roman" w:hAnsi="Times New Roman" w:cs="Times New Roman"/>
                <w:sz w:val="24"/>
                <w:szCs w:val="24"/>
              </w:rPr>
              <w:t>Much loss</w:t>
            </w:r>
          </w:p>
        </w:tc>
      </w:tr>
    </w:tbl>
    <w:p w:rsidR="0093246F" w:rsidRPr="004A3927" w:rsidRDefault="00CE6C30" w:rsidP="000E58B6">
      <w:pPr>
        <w:spacing w:line="360" w:lineRule="auto"/>
        <w:jc w:val="both"/>
        <w:rPr>
          <w:rFonts w:ascii="Times New Roman" w:hAnsi="Times New Roman" w:cs="Times New Roman"/>
          <w:sz w:val="24"/>
          <w:szCs w:val="24"/>
        </w:rPr>
      </w:pPr>
      <w:r w:rsidRPr="004A3927">
        <w:rPr>
          <w:rFonts w:ascii="Times New Roman" w:hAnsi="Times New Roman" w:cs="Times New Roman"/>
          <w:sz w:val="24"/>
          <w:szCs w:val="24"/>
        </w:rPr>
        <w:t>Values are mean± SE (N= 6) at P&lt;0.05 significance level</w:t>
      </w:r>
    </w:p>
    <w:p w:rsidR="00CE6C30" w:rsidRPr="006907BC" w:rsidRDefault="00CE6C30" w:rsidP="000E58B6">
      <w:pPr>
        <w:spacing w:line="360" w:lineRule="auto"/>
        <w:jc w:val="center"/>
        <w:rPr>
          <w:rFonts w:ascii="Times New Roman" w:hAnsi="Times New Roman" w:cs="Times New Roman"/>
          <w:b/>
          <w:bCs/>
          <w:sz w:val="24"/>
          <w:szCs w:val="24"/>
        </w:rPr>
      </w:pPr>
      <w:r w:rsidRPr="006907BC">
        <w:rPr>
          <w:rFonts w:ascii="Times New Roman" w:hAnsi="Times New Roman" w:cs="Times New Roman"/>
          <w:b/>
          <w:bCs/>
          <w:sz w:val="24"/>
          <w:szCs w:val="24"/>
        </w:rPr>
        <w:lastRenderedPageBreak/>
        <w:t xml:space="preserve">Table </w:t>
      </w:r>
      <w:r w:rsidR="005D4FB5">
        <w:rPr>
          <w:rFonts w:ascii="Times New Roman" w:hAnsi="Times New Roman" w:cs="Times New Roman"/>
          <w:b/>
          <w:bCs/>
          <w:sz w:val="24"/>
          <w:szCs w:val="24"/>
        </w:rPr>
        <w:t>9</w:t>
      </w:r>
      <w:r w:rsidRPr="006907BC">
        <w:rPr>
          <w:rFonts w:ascii="Times New Roman" w:hAnsi="Times New Roman" w:cs="Times New Roman"/>
          <w:b/>
          <w:bCs/>
          <w:sz w:val="24"/>
          <w:szCs w:val="24"/>
        </w:rPr>
        <w:t xml:space="preserve">: Effect of Copper </w:t>
      </w:r>
      <w:proofErr w:type="spellStart"/>
      <w:r w:rsidRPr="006907BC">
        <w:rPr>
          <w:rFonts w:ascii="Times New Roman" w:hAnsi="Times New Roman" w:cs="Times New Roman"/>
          <w:b/>
          <w:bCs/>
          <w:sz w:val="24"/>
          <w:szCs w:val="24"/>
        </w:rPr>
        <w:t>sulphate</w:t>
      </w:r>
      <w:proofErr w:type="spellEnd"/>
      <w:r w:rsidRPr="006907BC">
        <w:rPr>
          <w:rFonts w:ascii="Times New Roman" w:hAnsi="Times New Roman" w:cs="Times New Roman"/>
          <w:b/>
          <w:bCs/>
          <w:sz w:val="24"/>
          <w:szCs w:val="24"/>
        </w:rPr>
        <w:t xml:space="preserve"> on Beha</w:t>
      </w:r>
      <w:r w:rsidR="005D4FB5">
        <w:rPr>
          <w:rFonts w:ascii="Times New Roman" w:hAnsi="Times New Roman" w:cs="Times New Roman"/>
          <w:b/>
          <w:bCs/>
          <w:sz w:val="24"/>
          <w:szCs w:val="24"/>
        </w:rPr>
        <w:t xml:space="preserve">vioral parameter of </w:t>
      </w:r>
      <w:proofErr w:type="spellStart"/>
      <w:r w:rsidR="005D4FB5">
        <w:rPr>
          <w:rFonts w:ascii="Times New Roman" w:hAnsi="Times New Roman" w:cs="Times New Roman"/>
          <w:b/>
          <w:bCs/>
          <w:sz w:val="24"/>
          <w:szCs w:val="24"/>
        </w:rPr>
        <w:t>Rohu</w:t>
      </w:r>
      <w:proofErr w:type="spellEnd"/>
      <w:r w:rsidR="005D4FB5">
        <w:rPr>
          <w:rFonts w:ascii="Times New Roman" w:hAnsi="Times New Roman" w:cs="Times New Roman"/>
          <w:b/>
          <w:bCs/>
          <w:sz w:val="24"/>
          <w:szCs w:val="24"/>
        </w:rPr>
        <w:t xml:space="preserve"> fish after</w:t>
      </w:r>
      <w:r w:rsidRPr="006907BC">
        <w:rPr>
          <w:rFonts w:ascii="Times New Roman" w:hAnsi="Times New Roman" w:cs="Times New Roman"/>
          <w:b/>
          <w:bCs/>
          <w:sz w:val="24"/>
          <w:szCs w:val="24"/>
        </w:rPr>
        <w:t xml:space="preserve"> 60 day</w:t>
      </w:r>
    </w:p>
    <w:tbl>
      <w:tblPr>
        <w:tblStyle w:val="LightList-Accent1"/>
        <w:tblW w:w="8844" w:type="dxa"/>
        <w:jc w:val="center"/>
        <w:tblLook w:val="04A0"/>
      </w:tblPr>
      <w:tblGrid>
        <w:gridCol w:w="2830"/>
        <w:gridCol w:w="1861"/>
        <w:gridCol w:w="1862"/>
        <w:gridCol w:w="2291"/>
      </w:tblGrid>
      <w:tr w:rsidR="00CE6C30" w:rsidRPr="004A3927" w:rsidTr="0093246F">
        <w:trPr>
          <w:cnfStyle w:val="100000000000"/>
          <w:trHeight w:val="377"/>
          <w:jc w:val="center"/>
        </w:trPr>
        <w:tc>
          <w:tcPr>
            <w:cnfStyle w:val="001000000000"/>
            <w:tcW w:w="2830" w:type="dxa"/>
          </w:tcPr>
          <w:p w:rsidR="00CE6C30" w:rsidRPr="008518B7" w:rsidRDefault="00CE6C30" w:rsidP="000E58B6">
            <w:pPr>
              <w:spacing w:line="360" w:lineRule="auto"/>
              <w:jc w:val="both"/>
              <w:rPr>
                <w:rFonts w:ascii="Times New Roman" w:hAnsi="Times New Roman" w:cs="Times New Roman"/>
                <w:b w:val="0"/>
                <w:bCs w:val="0"/>
                <w:sz w:val="24"/>
                <w:szCs w:val="24"/>
              </w:rPr>
            </w:pPr>
            <w:r w:rsidRPr="008518B7">
              <w:rPr>
                <w:rFonts w:ascii="Times New Roman" w:hAnsi="Times New Roman" w:cs="Times New Roman"/>
                <w:b w:val="0"/>
                <w:bCs w:val="0"/>
                <w:sz w:val="24"/>
                <w:szCs w:val="24"/>
              </w:rPr>
              <w:t>Parameter number/min</w:t>
            </w:r>
          </w:p>
        </w:tc>
        <w:tc>
          <w:tcPr>
            <w:tcW w:w="1861" w:type="dxa"/>
          </w:tcPr>
          <w:p w:rsidR="00CE6C30" w:rsidRPr="004A3927" w:rsidRDefault="00CE6C30" w:rsidP="000E58B6">
            <w:pPr>
              <w:spacing w:line="360" w:lineRule="auto"/>
              <w:jc w:val="both"/>
              <w:cnfStyle w:val="100000000000"/>
              <w:rPr>
                <w:rFonts w:ascii="Times New Roman" w:hAnsi="Times New Roman" w:cs="Times New Roman"/>
                <w:b w:val="0"/>
                <w:bCs w:val="0"/>
                <w:sz w:val="24"/>
                <w:szCs w:val="24"/>
              </w:rPr>
            </w:pPr>
            <w:r w:rsidRPr="004A3927">
              <w:rPr>
                <w:rFonts w:ascii="Times New Roman" w:hAnsi="Times New Roman" w:cs="Times New Roman"/>
                <w:b w:val="0"/>
                <w:bCs w:val="0"/>
                <w:sz w:val="24"/>
                <w:szCs w:val="24"/>
              </w:rPr>
              <w:t xml:space="preserve">Control </w:t>
            </w:r>
          </w:p>
        </w:tc>
        <w:tc>
          <w:tcPr>
            <w:tcW w:w="1862" w:type="dxa"/>
          </w:tcPr>
          <w:p w:rsidR="00CE6C30" w:rsidRPr="004A3927" w:rsidRDefault="00CE6C30" w:rsidP="000E58B6">
            <w:pPr>
              <w:spacing w:line="360" w:lineRule="auto"/>
              <w:jc w:val="both"/>
              <w:cnfStyle w:val="100000000000"/>
              <w:rPr>
                <w:rFonts w:ascii="Times New Roman" w:hAnsi="Times New Roman" w:cs="Times New Roman"/>
                <w:b w:val="0"/>
                <w:bCs w:val="0"/>
                <w:sz w:val="24"/>
                <w:szCs w:val="24"/>
              </w:rPr>
            </w:pPr>
            <w:r w:rsidRPr="004A3927">
              <w:rPr>
                <w:rFonts w:ascii="Times New Roman" w:hAnsi="Times New Roman" w:cs="Times New Roman"/>
                <w:b w:val="0"/>
                <w:bCs w:val="0"/>
                <w:sz w:val="24"/>
                <w:szCs w:val="24"/>
              </w:rPr>
              <w:t xml:space="preserve">Cu 1.10 </w:t>
            </w:r>
            <w:proofErr w:type="spellStart"/>
            <w:r w:rsidRPr="004A3927">
              <w:rPr>
                <w:rFonts w:ascii="Times New Roman" w:hAnsi="Times New Roman" w:cs="Times New Roman"/>
                <w:b w:val="0"/>
                <w:bCs w:val="0"/>
                <w:sz w:val="24"/>
                <w:szCs w:val="24"/>
              </w:rPr>
              <w:t>ppm</w:t>
            </w:r>
            <w:proofErr w:type="spellEnd"/>
          </w:p>
        </w:tc>
        <w:tc>
          <w:tcPr>
            <w:tcW w:w="2291" w:type="dxa"/>
          </w:tcPr>
          <w:p w:rsidR="00CE6C30" w:rsidRPr="004A3927" w:rsidRDefault="00CE6C30" w:rsidP="000E58B6">
            <w:pPr>
              <w:spacing w:line="360" w:lineRule="auto"/>
              <w:jc w:val="both"/>
              <w:cnfStyle w:val="100000000000"/>
              <w:rPr>
                <w:rFonts w:ascii="Times New Roman" w:hAnsi="Times New Roman" w:cs="Times New Roman"/>
                <w:b w:val="0"/>
                <w:bCs w:val="0"/>
                <w:sz w:val="24"/>
                <w:szCs w:val="24"/>
              </w:rPr>
            </w:pPr>
            <w:r w:rsidRPr="004A3927">
              <w:rPr>
                <w:rFonts w:ascii="Times New Roman" w:hAnsi="Times New Roman" w:cs="Times New Roman"/>
                <w:b w:val="0"/>
                <w:bCs w:val="0"/>
                <w:sz w:val="24"/>
                <w:szCs w:val="24"/>
              </w:rPr>
              <w:t xml:space="preserve">Cu 1.84 </w:t>
            </w:r>
            <w:proofErr w:type="spellStart"/>
            <w:r w:rsidRPr="004A3927">
              <w:rPr>
                <w:rFonts w:ascii="Times New Roman" w:hAnsi="Times New Roman" w:cs="Times New Roman"/>
                <w:b w:val="0"/>
                <w:bCs w:val="0"/>
                <w:sz w:val="24"/>
                <w:szCs w:val="24"/>
              </w:rPr>
              <w:t>ppm</w:t>
            </w:r>
            <w:proofErr w:type="spellEnd"/>
          </w:p>
        </w:tc>
      </w:tr>
      <w:tr w:rsidR="00CE6C30" w:rsidRPr="004A3927" w:rsidTr="0093246F">
        <w:trPr>
          <w:cnfStyle w:val="000000100000"/>
          <w:trHeight w:val="384"/>
          <w:jc w:val="center"/>
        </w:trPr>
        <w:tc>
          <w:tcPr>
            <w:cnfStyle w:val="001000000000"/>
            <w:tcW w:w="2830" w:type="dxa"/>
          </w:tcPr>
          <w:p w:rsidR="00CE6C30" w:rsidRPr="008518B7" w:rsidRDefault="00CE6C30" w:rsidP="000E58B6">
            <w:pPr>
              <w:spacing w:line="360" w:lineRule="auto"/>
              <w:jc w:val="both"/>
              <w:rPr>
                <w:rFonts w:ascii="Times New Roman" w:hAnsi="Times New Roman" w:cs="Times New Roman"/>
                <w:b w:val="0"/>
                <w:bCs w:val="0"/>
                <w:sz w:val="24"/>
                <w:szCs w:val="24"/>
              </w:rPr>
            </w:pPr>
            <w:r w:rsidRPr="008518B7">
              <w:rPr>
                <w:rFonts w:ascii="Times New Roman" w:hAnsi="Times New Roman" w:cs="Times New Roman"/>
                <w:b w:val="0"/>
                <w:bCs w:val="0"/>
                <w:sz w:val="24"/>
                <w:szCs w:val="24"/>
              </w:rPr>
              <w:t>Operculum movement</w:t>
            </w:r>
          </w:p>
        </w:tc>
        <w:tc>
          <w:tcPr>
            <w:tcW w:w="1861" w:type="dxa"/>
          </w:tcPr>
          <w:p w:rsidR="00CE6C30" w:rsidRPr="008518B7" w:rsidRDefault="00CE6C30" w:rsidP="000E58B6">
            <w:pPr>
              <w:spacing w:line="360" w:lineRule="auto"/>
              <w:jc w:val="both"/>
              <w:cnfStyle w:val="000000100000"/>
              <w:rPr>
                <w:rFonts w:ascii="Times New Roman" w:hAnsi="Times New Roman" w:cs="Times New Roman"/>
                <w:sz w:val="24"/>
                <w:szCs w:val="24"/>
              </w:rPr>
            </w:pPr>
            <w:r w:rsidRPr="008518B7">
              <w:rPr>
                <w:rFonts w:ascii="Times New Roman" w:hAnsi="Times New Roman" w:cs="Times New Roman"/>
                <w:sz w:val="24"/>
                <w:szCs w:val="24"/>
              </w:rPr>
              <w:t>71±0.12</w:t>
            </w:r>
          </w:p>
        </w:tc>
        <w:tc>
          <w:tcPr>
            <w:tcW w:w="1862" w:type="dxa"/>
          </w:tcPr>
          <w:p w:rsidR="00CE6C30" w:rsidRPr="008518B7" w:rsidRDefault="00CE6C30" w:rsidP="000E58B6">
            <w:pPr>
              <w:spacing w:line="360" w:lineRule="auto"/>
              <w:jc w:val="both"/>
              <w:cnfStyle w:val="000000100000"/>
              <w:rPr>
                <w:rFonts w:ascii="Times New Roman" w:hAnsi="Times New Roman" w:cs="Times New Roman"/>
                <w:sz w:val="24"/>
                <w:szCs w:val="24"/>
              </w:rPr>
            </w:pPr>
            <w:r w:rsidRPr="008518B7">
              <w:rPr>
                <w:rFonts w:ascii="Times New Roman" w:hAnsi="Times New Roman" w:cs="Times New Roman"/>
                <w:sz w:val="24"/>
                <w:szCs w:val="24"/>
              </w:rPr>
              <w:t>73±0.72</w:t>
            </w:r>
          </w:p>
        </w:tc>
        <w:tc>
          <w:tcPr>
            <w:tcW w:w="2291" w:type="dxa"/>
          </w:tcPr>
          <w:p w:rsidR="00CE6C30" w:rsidRPr="008518B7" w:rsidRDefault="00CE6C30" w:rsidP="000E58B6">
            <w:pPr>
              <w:spacing w:line="360" w:lineRule="auto"/>
              <w:jc w:val="both"/>
              <w:cnfStyle w:val="000000100000"/>
              <w:rPr>
                <w:rFonts w:ascii="Times New Roman" w:hAnsi="Times New Roman" w:cs="Times New Roman"/>
                <w:sz w:val="24"/>
                <w:szCs w:val="24"/>
              </w:rPr>
            </w:pPr>
            <w:r w:rsidRPr="008518B7">
              <w:rPr>
                <w:rFonts w:ascii="Times New Roman" w:hAnsi="Times New Roman" w:cs="Times New Roman"/>
                <w:sz w:val="24"/>
                <w:szCs w:val="24"/>
              </w:rPr>
              <w:t>76±0.33</w:t>
            </w:r>
          </w:p>
        </w:tc>
      </w:tr>
      <w:tr w:rsidR="00CE6C30" w:rsidRPr="004A3927" w:rsidTr="0093246F">
        <w:trPr>
          <w:trHeight w:val="480"/>
          <w:jc w:val="center"/>
        </w:trPr>
        <w:tc>
          <w:tcPr>
            <w:cnfStyle w:val="001000000000"/>
            <w:tcW w:w="2830" w:type="dxa"/>
          </w:tcPr>
          <w:p w:rsidR="00CE6C30" w:rsidRPr="008518B7" w:rsidRDefault="00CE6C30" w:rsidP="000E58B6">
            <w:pPr>
              <w:spacing w:line="360" w:lineRule="auto"/>
              <w:jc w:val="both"/>
              <w:rPr>
                <w:rFonts w:ascii="Times New Roman" w:hAnsi="Times New Roman" w:cs="Times New Roman"/>
                <w:b w:val="0"/>
                <w:bCs w:val="0"/>
                <w:sz w:val="24"/>
                <w:szCs w:val="24"/>
              </w:rPr>
            </w:pPr>
            <w:r w:rsidRPr="008518B7">
              <w:rPr>
                <w:rFonts w:ascii="Times New Roman" w:hAnsi="Times New Roman" w:cs="Times New Roman"/>
                <w:b w:val="0"/>
                <w:bCs w:val="0"/>
                <w:sz w:val="24"/>
                <w:szCs w:val="24"/>
              </w:rPr>
              <w:t>S-shaped movement</w:t>
            </w:r>
          </w:p>
        </w:tc>
        <w:tc>
          <w:tcPr>
            <w:tcW w:w="1861" w:type="dxa"/>
          </w:tcPr>
          <w:p w:rsidR="00CE6C30" w:rsidRPr="008518B7" w:rsidRDefault="00CE6C30" w:rsidP="000E58B6">
            <w:pPr>
              <w:spacing w:line="360" w:lineRule="auto"/>
              <w:jc w:val="both"/>
              <w:cnfStyle w:val="000000000000"/>
              <w:rPr>
                <w:rFonts w:ascii="Times New Roman" w:hAnsi="Times New Roman" w:cs="Times New Roman"/>
                <w:sz w:val="24"/>
                <w:szCs w:val="24"/>
              </w:rPr>
            </w:pPr>
            <w:r w:rsidRPr="008518B7">
              <w:rPr>
                <w:rFonts w:ascii="Times New Roman" w:hAnsi="Times New Roman" w:cs="Times New Roman"/>
                <w:sz w:val="24"/>
                <w:szCs w:val="24"/>
              </w:rPr>
              <w:t>1±0.29</w:t>
            </w:r>
          </w:p>
        </w:tc>
        <w:tc>
          <w:tcPr>
            <w:tcW w:w="1862" w:type="dxa"/>
          </w:tcPr>
          <w:p w:rsidR="00CE6C30" w:rsidRPr="008518B7" w:rsidRDefault="00CE6C30" w:rsidP="000E58B6">
            <w:pPr>
              <w:spacing w:line="360" w:lineRule="auto"/>
              <w:jc w:val="both"/>
              <w:cnfStyle w:val="000000000000"/>
              <w:rPr>
                <w:rFonts w:ascii="Times New Roman" w:hAnsi="Times New Roman" w:cs="Times New Roman"/>
                <w:sz w:val="24"/>
                <w:szCs w:val="24"/>
              </w:rPr>
            </w:pPr>
            <w:r w:rsidRPr="008518B7">
              <w:rPr>
                <w:rFonts w:ascii="Times New Roman" w:hAnsi="Times New Roman" w:cs="Times New Roman"/>
                <w:sz w:val="24"/>
                <w:szCs w:val="24"/>
              </w:rPr>
              <w:t>2±0.23</w:t>
            </w:r>
          </w:p>
        </w:tc>
        <w:tc>
          <w:tcPr>
            <w:tcW w:w="2291" w:type="dxa"/>
          </w:tcPr>
          <w:p w:rsidR="00CE6C30" w:rsidRPr="008518B7" w:rsidRDefault="00CE6C30" w:rsidP="000E58B6">
            <w:pPr>
              <w:spacing w:line="360" w:lineRule="auto"/>
              <w:jc w:val="both"/>
              <w:cnfStyle w:val="000000000000"/>
              <w:rPr>
                <w:rFonts w:ascii="Times New Roman" w:hAnsi="Times New Roman" w:cs="Times New Roman"/>
                <w:sz w:val="24"/>
                <w:szCs w:val="24"/>
              </w:rPr>
            </w:pPr>
            <w:r w:rsidRPr="008518B7">
              <w:rPr>
                <w:rFonts w:ascii="Times New Roman" w:hAnsi="Times New Roman" w:cs="Times New Roman"/>
                <w:sz w:val="24"/>
                <w:szCs w:val="24"/>
              </w:rPr>
              <w:t>3±1.21</w:t>
            </w:r>
          </w:p>
        </w:tc>
      </w:tr>
      <w:tr w:rsidR="00CE6C30" w:rsidRPr="004A3927" w:rsidTr="0093246F">
        <w:trPr>
          <w:cnfStyle w:val="000000100000"/>
          <w:trHeight w:val="480"/>
          <w:jc w:val="center"/>
        </w:trPr>
        <w:tc>
          <w:tcPr>
            <w:cnfStyle w:val="001000000000"/>
            <w:tcW w:w="2830" w:type="dxa"/>
          </w:tcPr>
          <w:p w:rsidR="00CE6C30" w:rsidRPr="008518B7" w:rsidRDefault="00CE6C30" w:rsidP="000E58B6">
            <w:pPr>
              <w:spacing w:line="360" w:lineRule="auto"/>
              <w:jc w:val="both"/>
              <w:rPr>
                <w:rFonts w:ascii="Times New Roman" w:hAnsi="Times New Roman" w:cs="Times New Roman"/>
                <w:b w:val="0"/>
                <w:bCs w:val="0"/>
                <w:sz w:val="24"/>
                <w:szCs w:val="24"/>
              </w:rPr>
            </w:pPr>
            <w:r w:rsidRPr="008518B7">
              <w:rPr>
                <w:rFonts w:ascii="Times New Roman" w:hAnsi="Times New Roman" w:cs="Times New Roman"/>
                <w:b w:val="0"/>
                <w:bCs w:val="0"/>
                <w:sz w:val="24"/>
                <w:szCs w:val="24"/>
              </w:rPr>
              <w:t>Bottom dwelling activity</w:t>
            </w:r>
          </w:p>
        </w:tc>
        <w:tc>
          <w:tcPr>
            <w:tcW w:w="1861" w:type="dxa"/>
          </w:tcPr>
          <w:p w:rsidR="00CE6C30" w:rsidRPr="008518B7" w:rsidRDefault="00CE6C30" w:rsidP="000E58B6">
            <w:pPr>
              <w:spacing w:line="360" w:lineRule="auto"/>
              <w:jc w:val="both"/>
              <w:cnfStyle w:val="000000100000"/>
              <w:rPr>
                <w:rFonts w:ascii="Times New Roman" w:hAnsi="Times New Roman" w:cs="Times New Roman"/>
                <w:sz w:val="24"/>
                <w:szCs w:val="24"/>
              </w:rPr>
            </w:pPr>
            <w:r w:rsidRPr="008518B7">
              <w:rPr>
                <w:rFonts w:ascii="Times New Roman" w:hAnsi="Times New Roman" w:cs="Times New Roman"/>
                <w:sz w:val="24"/>
                <w:szCs w:val="24"/>
              </w:rPr>
              <w:t>18±1.62</w:t>
            </w:r>
          </w:p>
        </w:tc>
        <w:tc>
          <w:tcPr>
            <w:tcW w:w="1862" w:type="dxa"/>
          </w:tcPr>
          <w:p w:rsidR="00CE6C30" w:rsidRPr="008518B7" w:rsidRDefault="00CE6C30" w:rsidP="000E58B6">
            <w:pPr>
              <w:spacing w:line="360" w:lineRule="auto"/>
              <w:jc w:val="both"/>
              <w:cnfStyle w:val="000000100000"/>
              <w:rPr>
                <w:rFonts w:ascii="Times New Roman" w:hAnsi="Times New Roman" w:cs="Times New Roman"/>
                <w:sz w:val="24"/>
                <w:szCs w:val="24"/>
              </w:rPr>
            </w:pPr>
            <w:r w:rsidRPr="008518B7">
              <w:rPr>
                <w:rFonts w:ascii="Times New Roman" w:hAnsi="Times New Roman" w:cs="Times New Roman"/>
                <w:sz w:val="24"/>
                <w:szCs w:val="24"/>
              </w:rPr>
              <w:t>13±1.88</w:t>
            </w:r>
          </w:p>
        </w:tc>
        <w:tc>
          <w:tcPr>
            <w:tcW w:w="2291" w:type="dxa"/>
          </w:tcPr>
          <w:p w:rsidR="00CE6C30" w:rsidRPr="008518B7" w:rsidRDefault="00CE6C30" w:rsidP="000E58B6">
            <w:pPr>
              <w:spacing w:line="360" w:lineRule="auto"/>
              <w:jc w:val="both"/>
              <w:cnfStyle w:val="000000100000"/>
              <w:rPr>
                <w:rFonts w:ascii="Times New Roman" w:hAnsi="Times New Roman" w:cs="Times New Roman"/>
                <w:sz w:val="24"/>
                <w:szCs w:val="24"/>
              </w:rPr>
            </w:pPr>
            <w:r w:rsidRPr="008518B7">
              <w:rPr>
                <w:rFonts w:ascii="Times New Roman" w:hAnsi="Times New Roman" w:cs="Times New Roman"/>
                <w:sz w:val="24"/>
                <w:szCs w:val="24"/>
              </w:rPr>
              <w:t>14±1.5</w:t>
            </w:r>
          </w:p>
        </w:tc>
      </w:tr>
      <w:tr w:rsidR="00CE6C30" w:rsidRPr="004A3927" w:rsidTr="0093246F">
        <w:trPr>
          <w:trHeight w:val="480"/>
          <w:jc w:val="center"/>
        </w:trPr>
        <w:tc>
          <w:tcPr>
            <w:cnfStyle w:val="001000000000"/>
            <w:tcW w:w="2830" w:type="dxa"/>
          </w:tcPr>
          <w:p w:rsidR="00CE6C30" w:rsidRPr="008518B7" w:rsidRDefault="00CE6C30" w:rsidP="000E58B6">
            <w:pPr>
              <w:spacing w:line="360" w:lineRule="auto"/>
              <w:jc w:val="both"/>
              <w:rPr>
                <w:rFonts w:ascii="Times New Roman" w:hAnsi="Times New Roman" w:cs="Times New Roman"/>
                <w:b w:val="0"/>
                <w:bCs w:val="0"/>
                <w:sz w:val="24"/>
                <w:szCs w:val="24"/>
              </w:rPr>
            </w:pPr>
            <w:r w:rsidRPr="008518B7">
              <w:rPr>
                <w:rFonts w:ascii="Times New Roman" w:hAnsi="Times New Roman" w:cs="Times New Roman"/>
                <w:b w:val="0"/>
                <w:bCs w:val="0"/>
                <w:sz w:val="24"/>
                <w:szCs w:val="24"/>
              </w:rPr>
              <w:t>Jumping activity</w:t>
            </w:r>
          </w:p>
        </w:tc>
        <w:tc>
          <w:tcPr>
            <w:tcW w:w="1861" w:type="dxa"/>
          </w:tcPr>
          <w:p w:rsidR="00CE6C30" w:rsidRPr="008518B7" w:rsidRDefault="00CE6C30" w:rsidP="000E58B6">
            <w:pPr>
              <w:spacing w:line="360" w:lineRule="auto"/>
              <w:jc w:val="both"/>
              <w:cnfStyle w:val="000000000000"/>
              <w:rPr>
                <w:rFonts w:ascii="Times New Roman" w:hAnsi="Times New Roman" w:cs="Times New Roman"/>
                <w:sz w:val="24"/>
                <w:szCs w:val="24"/>
              </w:rPr>
            </w:pPr>
            <w:r w:rsidRPr="008518B7">
              <w:rPr>
                <w:rFonts w:ascii="Times New Roman" w:hAnsi="Times New Roman" w:cs="Times New Roman"/>
                <w:sz w:val="24"/>
                <w:szCs w:val="24"/>
              </w:rPr>
              <w:t xml:space="preserve">Absent </w:t>
            </w:r>
          </w:p>
        </w:tc>
        <w:tc>
          <w:tcPr>
            <w:tcW w:w="1862" w:type="dxa"/>
          </w:tcPr>
          <w:p w:rsidR="00CE6C30" w:rsidRPr="008518B7" w:rsidRDefault="00CE6C30" w:rsidP="000E58B6">
            <w:pPr>
              <w:spacing w:line="360" w:lineRule="auto"/>
              <w:jc w:val="both"/>
              <w:cnfStyle w:val="000000000000"/>
              <w:rPr>
                <w:rFonts w:ascii="Times New Roman" w:hAnsi="Times New Roman" w:cs="Times New Roman"/>
                <w:sz w:val="24"/>
                <w:szCs w:val="24"/>
              </w:rPr>
            </w:pPr>
            <w:r w:rsidRPr="008518B7">
              <w:rPr>
                <w:rFonts w:ascii="Times New Roman" w:hAnsi="Times New Roman" w:cs="Times New Roman"/>
                <w:sz w:val="24"/>
                <w:szCs w:val="24"/>
              </w:rPr>
              <w:t>1±0.11</w:t>
            </w:r>
          </w:p>
        </w:tc>
        <w:tc>
          <w:tcPr>
            <w:tcW w:w="2291" w:type="dxa"/>
          </w:tcPr>
          <w:p w:rsidR="00CE6C30" w:rsidRPr="008518B7" w:rsidRDefault="00CE6C30" w:rsidP="000E58B6">
            <w:pPr>
              <w:spacing w:line="360" w:lineRule="auto"/>
              <w:jc w:val="both"/>
              <w:cnfStyle w:val="000000000000"/>
              <w:rPr>
                <w:rFonts w:ascii="Times New Roman" w:hAnsi="Times New Roman" w:cs="Times New Roman"/>
                <w:sz w:val="24"/>
                <w:szCs w:val="24"/>
              </w:rPr>
            </w:pPr>
            <w:r w:rsidRPr="008518B7">
              <w:rPr>
                <w:rFonts w:ascii="Times New Roman" w:hAnsi="Times New Roman" w:cs="Times New Roman"/>
                <w:sz w:val="24"/>
                <w:szCs w:val="24"/>
              </w:rPr>
              <w:t>1±0.0</w:t>
            </w:r>
          </w:p>
        </w:tc>
      </w:tr>
      <w:tr w:rsidR="00CE6C30" w:rsidRPr="004A3927" w:rsidTr="0093246F">
        <w:trPr>
          <w:cnfStyle w:val="000000100000"/>
          <w:trHeight w:val="487"/>
          <w:jc w:val="center"/>
        </w:trPr>
        <w:tc>
          <w:tcPr>
            <w:cnfStyle w:val="001000000000"/>
            <w:tcW w:w="2830" w:type="dxa"/>
          </w:tcPr>
          <w:p w:rsidR="00CE6C30" w:rsidRPr="008518B7" w:rsidRDefault="00CE6C30" w:rsidP="000E58B6">
            <w:pPr>
              <w:spacing w:line="360" w:lineRule="auto"/>
              <w:jc w:val="both"/>
              <w:rPr>
                <w:rFonts w:ascii="Times New Roman" w:hAnsi="Times New Roman" w:cs="Times New Roman"/>
                <w:b w:val="0"/>
                <w:bCs w:val="0"/>
                <w:sz w:val="24"/>
                <w:szCs w:val="24"/>
              </w:rPr>
            </w:pPr>
            <w:r w:rsidRPr="008518B7">
              <w:rPr>
                <w:rFonts w:ascii="Times New Roman" w:hAnsi="Times New Roman" w:cs="Times New Roman"/>
                <w:b w:val="0"/>
                <w:bCs w:val="0"/>
                <w:sz w:val="24"/>
                <w:szCs w:val="24"/>
              </w:rPr>
              <w:t>Surfacing activity</w:t>
            </w:r>
          </w:p>
        </w:tc>
        <w:tc>
          <w:tcPr>
            <w:tcW w:w="1861" w:type="dxa"/>
          </w:tcPr>
          <w:p w:rsidR="00CE6C30" w:rsidRPr="008518B7" w:rsidRDefault="00CE6C30" w:rsidP="000E58B6">
            <w:pPr>
              <w:spacing w:line="360" w:lineRule="auto"/>
              <w:jc w:val="both"/>
              <w:cnfStyle w:val="000000100000"/>
              <w:rPr>
                <w:rFonts w:ascii="Times New Roman" w:hAnsi="Times New Roman" w:cs="Times New Roman"/>
                <w:sz w:val="24"/>
                <w:szCs w:val="24"/>
              </w:rPr>
            </w:pPr>
            <w:r w:rsidRPr="008518B7">
              <w:rPr>
                <w:rFonts w:ascii="Times New Roman" w:hAnsi="Times New Roman" w:cs="Times New Roman"/>
                <w:sz w:val="24"/>
                <w:szCs w:val="24"/>
              </w:rPr>
              <w:t>3±0.3</w:t>
            </w:r>
          </w:p>
        </w:tc>
        <w:tc>
          <w:tcPr>
            <w:tcW w:w="1862" w:type="dxa"/>
          </w:tcPr>
          <w:p w:rsidR="00CE6C30" w:rsidRPr="008518B7" w:rsidRDefault="00CE6C30" w:rsidP="000E58B6">
            <w:pPr>
              <w:spacing w:line="360" w:lineRule="auto"/>
              <w:jc w:val="both"/>
              <w:cnfStyle w:val="000000100000"/>
              <w:rPr>
                <w:rFonts w:ascii="Times New Roman" w:hAnsi="Times New Roman" w:cs="Times New Roman"/>
                <w:sz w:val="24"/>
                <w:szCs w:val="24"/>
              </w:rPr>
            </w:pPr>
            <w:r w:rsidRPr="008518B7">
              <w:rPr>
                <w:rFonts w:ascii="Times New Roman" w:hAnsi="Times New Roman" w:cs="Times New Roman"/>
                <w:sz w:val="24"/>
                <w:szCs w:val="24"/>
              </w:rPr>
              <w:t>4±1.5</w:t>
            </w:r>
          </w:p>
        </w:tc>
        <w:tc>
          <w:tcPr>
            <w:tcW w:w="2291" w:type="dxa"/>
          </w:tcPr>
          <w:p w:rsidR="00CE6C30" w:rsidRPr="008518B7" w:rsidRDefault="00CE6C30" w:rsidP="000E58B6">
            <w:pPr>
              <w:spacing w:line="360" w:lineRule="auto"/>
              <w:jc w:val="both"/>
              <w:cnfStyle w:val="000000100000"/>
              <w:rPr>
                <w:rFonts w:ascii="Times New Roman" w:hAnsi="Times New Roman" w:cs="Times New Roman"/>
                <w:sz w:val="24"/>
                <w:szCs w:val="24"/>
              </w:rPr>
            </w:pPr>
            <w:r w:rsidRPr="008518B7">
              <w:rPr>
                <w:rFonts w:ascii="Times New Roman" w:hAnsi="Times New Roman" w:cs="Times New Roman"/>
                <w:sz w:val="24"/>
                <w:szCs w:val="24"/>
              </w:rPr>
              <w:t>4±0.09</w:t>
            </w:r>
          </w:p>
        </w:tc>
      </w:tr>
      <w:tr w:rsidR="00CE6C30" w:rsidRPr="004A3927" w:rsidTr="0093246F">
        <w:trPr>
          <w:trHeight w:val="478"/>
          <w:jc w:val="center"/>
        </w:trPr>
        <w:tc>
          <w:tcPr>
            <w:cnfStyle w:val="001000000000"/>
            <w:tcW w:w="2830" w:type="dxa"/>
          </w:tcPr>
          <w:p w:rsidR="00CE6C30" w:rsidRPr="008518B7" w:rsidRDefault="00CE6C30" w:rsidP="000E58B6">
            <w:pPr>
              <w:spacing w:line="360" w:lineRule="auto"/>
              <w:jc w:val="both"/>
              <w:rPr>
                <w:rFonts w:ascii="Times New Roman" w:hAnsi="Times New Roman" w:cs="Times New Roman"/>
                <w:b w:val="0"/>
                <w:bCs w:val="0"/>
                <w:sz w:val="24"/>
                <w:szCs w:val="24"/>
              </w:rPr>
            </w:pPr>
            <w:r w:rsidRPr="008518B7">
              <w:rPr>
                <w:rFonts w:ascii="Times New Roman" w:hAnsi="Times New Roman" w:cs="Times New Roman"/>
                <w:b w:val="0"/>
                <w:bCs w:val="0"/>
                <w:sz w:val="24"/>
                <w:szCs w:val="24"/>
              </w:rPr>
              <w:t>Erratic behavior</w:t>
            </w:r>
          </w:p>
        </w:tc>
        <w:tc>
          <w:tcPr>
            <w:tcW w:w="1861" w:type="dxa"/>
          </w:tcPr>
          <w:p w:rsidR="00CE6C30" w:rsidRPr="008518B7" w:rsidRDefault="00CE6C30" w:rsidP="000E58B6">
            <w:pPr>
              <w:spacing w:line="360" w:lineRule="auto"/>
              <w:jc w:val="both"/>
              <w:cnfStyle w:val="000000000000"/>
              <w:rPr>
                <w:rFonts w:ascii="Times New Roman" w:hAnsi="Times New Roman" w:cs="Times New Roman"/>
                <w:sz w:val="24"/>
                <w:szCs w:val="24"/>
              </w:rPr>
            </w:pPr>
            <w:r w:rsidRPr="008518B7">
              <w:rPr>
                <w:rFonts w:ascii="Times New Roman" w:hAnsi="Times New Roman" w:cs="Times New Roman"/>
                <w:sz w:val="24"/>
                <w:szCs w:val="24"/>
              </w:rPr>
              <w:t>2±0.23</w:t>
            </w:r>
          </w:p>
        </w:tc>
        <w:tc>
          <w:tcPr>
            <w:tcW w:w="1862" w:type="dxa"/>
          </w:tcPr>
          <w:p w:rsidR="00CE6C30" w:rsidRPr="008518B7" w:rsidRDefault="00CE6C30" w:rsidP="000E58B6">
            <w:pPr>
              <w:spacing w:line="360" w:lineRule="auto"/>
              <w:jc w:val="both"/>
              <w:cnfStyle w:val="000000000000"/>
              <w:rPr>
                <w:rFonts w:ascii="Times New Roman" w:hAnsi="Times New Roman" w:cs="Times New Roman"/>
                <w:sz w:val="24"/>
                <w:szCs w:val="24"/>
              </w:rPr>
            </w:pPr>
            <w:r w:rsidRPr="008518B7">
              <w:rPr>
                <w:rFonts w:ascii="Times New Roman" w:hAnsi="Times New Roman" w:cs="Times New Roman"/>
                <w:sz w:val="24"/>
                <w:szCs w:val="24"/>
              </w:rPr>
              <w:t>4±0.44</w:t>
            </w:r>
          </w:p>
        </w:tc>
        <w:tc>
          <w:tcPr>
            <w:tcW w:w="2291" w:type="dxa"/>
          </w:tcPr>
          <w:p w:rsidR="00CE6C30" w:rsidRPr="008518B7" w:rsidRDefault="00CE6C30" w:rsidP="000E58B6">
            <w:pPr>
              <w:spacing w:line="360" w:lineRule="auto"/>
              <w:jc w:val="both"/>
              <w:cnfStyle w:val="000000000000"/>
              <w:rPr>
                <w:rFonts w:ascii="Times New Roman" w:hAnsi="Times New Roman" w:cs="Times New Roman"/>
                <w:sz w:val="24"/>
                <w:szCs w:val="24"/>
              </w:rPr>
            </w:pPr>
            <w:r w:rsidRPr="008518B7">
              <w:rPr>
                <w:rFonts w:ascii="Times New Roman" w:hAnsi="Times New Roman" w:cs="Times New Roman"/>
                <w:sz w:val="24"/>
                <w:szCs w:val="24"/>
              </w:rPr>
              <w:t>4±1.5</w:t>
            </w:r>
          </w:p>
        </w:tc>
      </w:tr>
      <w:tr w:rsidR="00CE6C30" w:rsidRPr="004A3927" w:rsidTr="0093246F">
        <w:trPr>
          <w:cnfStyle w:val="000000100000"/>
          <w:trHeight w:val="485"/>
          <w:jc w:val="center"/>
        </w:trPr>
        <w:tc>
          <w:tcPr>
            <w:cnfStyle w:val="001000000000"/>
            <w:tcW w:w="2830" w:type="dxa"/>
          </w:tcPr>
          <w:p w:rsidR="00CE6C30" w:rsidRPr="008518B7" w:rsidRDefault="00CE6C30" w:rsidP="000E58B6">
            <w:pPr>
              <w:spacing w:line="360" w:lineRule="auto"/>
              <w:jc w:val="both"/>
              <w:rPr>
                <w:rFonts w:ascii="Times New Roman" w:hAnsi="Times New Roman" w:cs="Times New Roman"/>
                <w:b w:val="0"/>
                <w:bCs w:val="0"/>
                <w:sz w:val="24"/>
                <w:szCs w:val="24"/>
              </w:rPr>
            </w:pPr>
            <w:r w:rsidRPr="008518B7">
              <w:rPr>
                <w:rFonts w:ascii="Times New Roman" w:hAnsi="Times New Roman" w:cs="Times New Roman"/>
                <w:b w:val="0"/>
                <w:bCs w:val="0"/>
                <w:sz w:val="24"/>
                <w:szCs w:val="24"/>
              </w:rPr>
              <w:t>Equilibrium status</w:t>
            </w:r>
          </w:p>
        </w:tc>
        <w:tc>
          <w:tcPr>
            <w:tcW w:w="1861" w:type="dxa"/>
          </w:tcPr>
          <w:p w:rsidR="00CE6C30" w:rsidRPr="008518B7" w:rsidRDefault="00CE6C30" w:rsidP="000E58B6">
            <w:pPr>
              <w:spacing w:line="360" w:lineRule="auto"/>
              <w:jc w:val="both"/>
              <w:cnfStyle w:val="000000100000"/>
              <w:rPr>
                <w:rFonts w:ascii="Times New Roman" w:hAnsi="Times New Roman" w:cs="Times New Roman"/>
                <w:sz w:val="24"/>
                <w:szCs w:val="24"/>
              </w:rPr>
            </w:pPr>
            <w:r w:rsidRPr="008518B7">
              <w:rPr>
                <w:rFonts w:ascii="Times New Roman" w:hAnsi="Times New Roman" w:cs="Times New Roman"/>
                <w:sz w:val="24"/>
                <w:szCs w:val="24"/>
              </w:rPr>
              <w:t xml:space="preserve">Normal </w:t>
            </w:r>
          </w:p>
        </w:tc>
        <w:tc>
          <w:tcPr>
            <w:tcW w:w="1862" w:type="dxa"/>
          </w:tcPr>
          <w:p w:rsidR="00CE6C30" w:rsidRPr="008518B7" w:rsidRDefault="00CE6C30" w:rsidP="000E58B6">
            <w:pPr>
              <w:spacing w:line="360" w:lineRule="auto"/>
              <w:jc w:val="both"/>
              <w:cnfStyle w:val="000000100000"/>
              <w:rPr>
                <w:rFonts w:ascii="Times New Roman" w:hAnsi="Times New Roman" w:cs="Times New Roman"/>
                <w:sz w:val="24"/>
                <w:szCs w:val="24"/>
              </w:rPr>
            </w:pPr>
            <w:r w:rsidRPr="008518B7">
              <w:rPr>
                <w:rFonts w:ascii="Times New Roman" w:hAnsi="Times New Roman" w:cs="Times New Roman"/>
                <w:sz w:val="24"/>
                <w:szCs w:val="24"/>
              </w:rPr>
              <w:t>Slightly loss</w:t>
            </w:r>
          </w:p>
        </w:tc>
        <w:tc>
          <w:tcPr>
            <w:tcW w:w="2291" w:type="dxa"/>
          </w:tcPr>
          <w:p w:rsidR="00CE6C30" w:rsidRPr="008518B7" w:rsidRDefault="00CE6C30" w:rsidP="000E58B6">
            <w:pPr>
              <w:spacing w:line="360" w:lineRule="auto"/>
              <w:jc w:val="both"/>
              <w:cnfStyle w:val="000000100000"/>
              <w:rPr>
                <w:rFonts w:ascii="Times New Roman" w:hAnsi="Times New Roman" w:cs="Times New Roman"/>
                <w:sz w:val="24"/>
                <w:szCs w:val="24"/>
              </w:rPr>
            </w:pPr>
            <w:r w:rsidRPr="008518B7">
              <w:rPr>
                <w:rFonts w:ascii="Times New Roman" w:hAnsi="Times New Roman" w:cs="Times New Roman"/>
                <w:sz w:val="24"/>
                <w:szCs w:val="24"/>
              </w:rPr>
              <w:t>Much loss</w:t>
            </w:r>
          </w:p>
        </w:tc>
      </w:tr>
    </w:tbl>
    <w:p w:rsidR="00CE6C30" w:rsidRDefault="00CE6C30" w:rsidP="000E58B6">
      <w:pPr>
        <w:spacing w:line="360" w:lineRule="auto"/>
        <w:jc w:val="both"/>
        <w:rPr>
          <w:rFonts w:ascii="Times New Roman" w:hAnsi="Times New Roman" w:cs="Times New Roman"/>
          <w:sz w:val="24"/>
          <w:szCs w:val="24"/>
        </w:rPr>
      </w:pPr>
      <w:r w:rsidRPr="004A3927">
        <w:rPr>
          <w:rFonts w:ascii="Times New Roman" w:hAnsi="Times New Roman" w:cs="Times New Roman"/>
          <w:sz w:val="24"/>
          <w:szCs w:val="24"/>
        </w:rPr>
        <w:t>Values are mean± SE (N= 6) at P&lt;0.05 significance level</w:t>
      </w:r>
    </w:p>
    <w:p w:rsidR="00CF30AC" w:rsidRPr="0048574D" w:rsidRDefault="00CF30AC" w:rsidP="00CF30AC">
      <w:pPr>
        <w:spacing w:line="360" w:lineRule="auto"/>
        <w:jc w:val="both"/>
        <w:rPr>
          <w:rFonts w:ascii="Times New Roman" w:hAnsi="Times New Roman" w:cs="Times New Roman"/>
          <w:b/>
          <w:sz w:val="28"/>
          <w:szCs w:val="24"/>
        </w:rPr>
      </w:pPr>
      <w:r w:rsidRPr="0048574D">
        <w:rPr>
          <w:rFonts w:ascii="Times New Roman" w:hAnsi="Times New Roman" w:cs="Times New Roman"/>
          <w:b/>
          <w:sz w:val="28"/>
          <w:szCs w:val="24"/>
        </w:rPr>
        <w:t xml:space="preserve">6.6 </w:t>
      </w:r>
      <w:proofErr w:type="spellStart"/>
      <w:r w:rsidRPr="0048574D">
        <w:rPr>
          <w:rFonts w:ascii="Times New Roman" w:hAnsi="Times New Roman" w:cs="Times New Roman"/>
          <w:b/>
          <w:sz w:val="28"/>
          <w:szCs w:val="24"/>
        </w:rPr>
        <w:t>Histopathological</w:t>
      </w:r>
      <w:proofErr w:type="spellEnd"/>
    </w:p>
    <w:p w:rsidR="00CF30AC" w:rsidRPr="0048574D" w:rsidRDefault="00CF30AC" w:rsidP="00CF30AC">
      <w:pPr>
        <w:spacing w:line="360" w:lineRule="auto"/>
        <w:jc w:val="both"/>
        <w:rPr>
          <w:rFonts w:ascii="Times New Roman" w:hAnsi="Times New Roman" w:cs="Times New Roman"/>
          <w:sz w:val="24"/>
          <w:szCs w:val="24"/>
        </w:rPr>
      </w:pPr>
      <w:r w:rsidRPr="0048574D">
        <w:rPr>
          <w:rFonts w:ascii="Times New Roman" w:hAnsi="Times New Roman" w:cs="Times New Roman"/>
          <w:sz w:val="24"/>
          <w:szCs w:val="24"/>
        </w:rPr>
        <w:t xml:space="preserve">The present study we microscopically examined the different tissues of fish to observe any metal induced abnormalities in control and treated group of fish </w:t>
      </w:r>
      <w:proofErr w:type="spellStart"/>
      <w:r w:rsidRPr="0048574D">
        <w:rPr>
          <w:rFonts w:ascii="Times New Roman" w:hAnsi="Times New Roman" w:cs="Times New Roman"/>
          <w:sz w:val="24"/>
          <w:szCs w:val="24"/>
        </w:rPr>
        <w:t>Rohu</w:t>
      </w:r>
      <w:proofErr w:type="spellEnd"/>
      <w:r w:rsidRPr="0048574D">
        <w:rPr>
          <w:rFonts w:ascii="Times New Roman" w:hAnsi="Times New Roman" w:cs="Times New Roman"/>
          <w:sz w:val="24"/>
          <w:szCs w:val="24"/>
        </w:rPr>
        <w:t>.</w:t>
      </w:r>
    </w:p>
    <w:p w:rsidR="00CF30AC" w:rsidRPr="0048574D" w:rsidRDefault="00CF30AC" w:rsidP="00CF30AC">
      <w:pPr>
        <w:spacing w:line="360" w:lineRule="auto"/>
        <w:jc w:val="both"/>
        <w:rPr>
          <w:rFonts w:ascii="Times New Roman" w:hAnsi="Times New Roman" w:cs="Times New Roman"/>
          <w:sz w:val="24"/>
          <w:szCs w:val="24"/>
        </w:rPr>
      </w:pPr>
      <w:r w:rsidRPr="0048574D">
        <w:rPr>
          <w:rFonts w:ascii="Times New Roman" w:hAnsi="Times New Roman" w:cs="Times New Roman"/>
          <w:sz w:val="24"/>
          <w:szCs w:val="24"/>
        </w:rPr>
        <w:t xml:space="preserve">The efferent bronchial vessels, pre and </w:t>
      </w:r>
      <w:proofErr w:type="spellStart"/>
      <w:r w:rsidRPr="0048574D">
        <w:rPr>
          <w:rFonts w:ascii="Times New Roman" w:hAnsi="Times New Roman" w:cs="Times New Roman"/>
          <w:sz w:val="24"/>
          <w:szCs w:val="24"/>
        </w:rPr>
        <w:t>posttrematic</w:t>
      </w:r>
      <w:proofErr w:type="spellEnd"/>
      <w:r w:rsidRPr="0048574D">
        <w:rPr>
          <w:rFonts w:ascii="Times New Roman" w:hAnsi="Times New Roman" w:cs="Times New Roman"/>
          <w:sz w:val="24"/>
          <w:szCs w:val="24"/>
        </w:rPr>
        <w:t xml:space="preserve"> nerves lie in the groove of the bony arch. The primary gill lamellae are situated alternately on both sides of the </w:t>
      </w:r>
      <w:proofErr w:type="spellStart"/>
      <w:r w:rsidRPr="0048574D">
        <w:rPr>
          <w:rFonts w:ascii="Times New Roman" w:hAnsi="Times New Roman" w:cs="Times New Roman"/>
          <w:sz w:val="24"/>
          <w:szCs w:val="24"/>
        </w:rPr>
        <w:t>interbranchial</w:t>
      </w:r>
      <w:proofErr w:type="spellEnd"/>
      <w:r w:rsidRPr="0048574D">
        <w:rPr>
          <w:rFonts w:ascii="Times New Roman" w:hAnsi="Times New Roman" w:cs="Times New Roman"/>
          <w:sz w:val="24"/>
          <w:szCs w:val="24"/>
        </w:rPr>
        <w:t xml:space="preserve"> septum. It is consisting of centrally placed rod like supporting axis (SA) with blood vessels in either side. The secondary lamellae also termed as respiratory lamellae (RL), are higher </w:t>
      </w:r>
      <w:proofErr w:type="spellStart"/>
      <w:r w:rsidRPr="0048574D">
        <w:rPr>
          <w:rFonts w:ascii="Times New Roman" w:hAnsi="Times New Roman" w:cs="Times New Roman"/>
          <w:sz w:val="24"/>
          <w:szCs w:val="24"/>
        </w:rPr>
        <w:t>vascularised</w:t>
      </w:r>
      <w:proofErr w:type="spellEnd"/>
      <w:r w:rsidRPr="0048574D">
        <w:rPr>
          <w:rFonts w:ascii="Times New Roman" w:hAnsi="Times New Roman" w:cs="Times New Roman"/>
          <w:sz w:val="24"/>
          <w:szCs w:val="24"/>
        </w:rPr>
        <w:t xml:space="preserve"> and covered with thin layer of epithelial cells (EC). In between the primary filaments and secondary gill lamellae is lined by a thick stratified epithelium. This region is consisting of the mucous cells and chloride cells. The surface is covered by epithelial cells which contain mucous cells. The gill filament is highly </w:t>
      </w:r>
      <w:proofErr w:type="spellStart"/>
      <w:r w:rsidRPr="0048574D">
        <w:rPr>
          <w:rFonts w:ascii="Times New Roman" w:hAnsi="Times New Roman" w:cs="Times New Roman"/>
          <w:sz w:val="24"/>
          <w:szCs w:val="24"/>
        </w:rPr>
        <w:t>vascularized</w:t>
      </w:r>
      <w:proofErr w:type="spellEnd"/>
      <w:r w:rsidRPr="0048574D">
        <w:rPr>
          <w:rFonts w:ascii="Times New Roman" w:hAnsi="Times New Roman" w:cs="Times New Roman"/>
          <w:sz w:val="24"/>
          <w:szCs w:val="24"/>
        </w:rPr>
        <w:t xml:space="preserve"> into which blood is circulated by means of primary and secondary afferent and efferent vessels.</w:t>
      </w:r>
    </w:p>
    <w:p w:rsidR="00CF30AC" w:rsidRPr="0048574D" w:rsidRDefault="00CF30AC" w:rsidP="00CF30AC">
      <w:pPr>
        <w:spacing w:line="360" w:lineRule="auto"/>
        <w:jc w:val="both"/>
        <w:rPr>
          <w:rFonts w:ascii="Times New Roman" w:hAnsi="Times New Roman" w:cs="Times New Roman"/>
          <w:sz w:val="24"/>
          <w:szCs w:val="24"/>
        </w:rPr>
      </w:pPr>
      <w:r w:rsidRPr="0048574D">
        <w:rPr>
          <w:rFonts w:ascii="Times New Roman" w:hAnsi="Times New Roman" w:cs="Times New Roman"/>
          <w:sz w:val="24"/>
          <w:szCs w:val="24"/>
        </w:rPr>
        <w:t xml:space="preserve">Fish exposed to sub-lethal concentration of both copper and arsenic showed changes in the histological architecture of liver. After 30 days of exposure to sub-lethal concentration of metals </w:t>
      </w:r>
      <w:proofErr w:type="spellStart"/>
      <w:r w:rsidRPr="0048574D">
        <w:rPr>
          <w:rFonts w:ascii="Times New Roman" w:hAnsi="Times New Roman" w:cs="Times New Roman"/>
          <w:sz w:val="24"/>
          <w:szCs w:val="24"/>
        </w:rPr>
        <w:t>hepatocytes</w:t>
      </w:r>
      <w:proofErr w:type="spellEnd"/>
      <w:r w:rsidRPr="0048574D">
        <w:rPr>
          <w:rFonts w:ascii="Times New Roman" w:hAnsi="Times New Roman" w:cs="Times New Roman"/>
          <w:sz w:val="24"/>
          <w:szCs w:val="24"/>
        </w:rPr>
        <w:t xml:space="preserve"> started </w:t>
      </w:r>
      <w:proofErr w:type="spellStart"/>
      <w:r w:rsidRPr="0048574D">
        <w:rPr>
          <w:rFonts w:ascii="Times New Roman" w:hAnsi="Times New Roman" w:cs="Times New Roman"/>
          <w:sz w:val="24"/>
          <w:szCs w:val="24"/>
        </w:rPr>
        <w:t>loosing</w:t>
      </w:r>
      <w:proofErr w:type="spellEnd"/>
      <w:r w:rsidRPr="0048574D">
        <w:rPr>
          <w:rFonts w:ascii="Times New Roman" w:hAnsi="Times New Roman" w:cs="Times New Roman"/>
          <w:sz w:val="24"/>
          <w:szCs w:val="24"/>
        </w:rPr>
        <w:t xml:space="preserve"> their normal, polygonal shape and </w:t>
      </w:r>
      <w:proofErr w:type="spellStart"/>
      <w:r w:rsidRPr="0048574D">
        <w:rPr>
          <w:rFonts w:ascii="Times New Roman" w:hAnsi="Times New Roman" w:cs="Times New Roman"/>
          <w:sz w:val="24"/>
          <w:szCs w:val="24"/>
        </w:rPr>
        <w:t>hepatocytes</w:t>
      </w:r>
      <w:proofErr w:type="spellEnd"/>
      <w:r w:rsidRPr="0048574D">
        <w:rPr>
          <w:rFonts w:ascii="Times New Roman" w:hAnsi="Times New Roman" w:cs="Times New Roman"/>
          <w:sz w:val="24"/>
          <w:szCs w:val="24"/>
        </w:rPr>
        <w:t xml:space="preserve"> become irregular. Necrosis of </w:t>
      </w:r>
      <w:proofErr w:type="spellStart"/>
      <w:r w:rsidRPr="0048574D">
        <w:rPr>
          <w:rFonts w:ascii="Times New Roman" w:hAnsi="Times New Roman" w:cs="Times New Roman"/>
          <w:sz w:val="24"/>
          <w:szCs w:val="24"/>
        </w:rPr>
        <w:t>hepatocytes</w:t>
      </w:r>
      <w:proofErr w:type="spellEnd"/>
      <w:r w:rsidRPr="0048574D">
        <w:rPr>
          <w:rFonts w:ascii="Times New Roman" w:hAnsi="Times New Roman" w:cs="Times New Roman"/>
          <w:sz w:val="24"/>
          <w:szCs w:val="24"/>
        </w:rPr>
        <w:t xml:space="preserve">, degeneration in the islet of </w:t>
      </w:r>
      <w:proofErr w:type="spellStart"/>
      <w:r w:rsidRPr="0048574D">
        <w:rPr>
          <w:rFonts w:ascii="Times New Roman" w:hAnsi="Times New Roman" w:cs="Times New Roman"/>
          <w:sz w:val="24"/>
          <w:szCs w:val="24"/>
        </w:rPr>
        <w:t>langerhans</w:t>
      </w:r>
      <w:proofErr w:type="spellEnd"/>
      <w:r w:rsidRPr="0048574D">
        <w:rPr>
          <w:rFonts w:ascii="Times New Roman" w:hAnsi="Times New Roman" w:cs="Times New Roman"/>
          <w:sz w:val="24"/>
          <w:szCs w:val="24"/>
        </w:rPr>
        <w:t xml:space="preserve">, hemorrhage and vacuolization were also found at various places. Distinct vacuolization of </w:t>
      </w:r>
      <w:proofErr w:type="spellStart"/>
      <w:r w:rsidRPr="0048574D">
        <w:rPr>
          <w:rFonts w:ascii="Times New Roman" w:hAnsi="Times New Roman" w:cs="Times New Roman"/>
          <w:sz w:val="24"/>
          <w:szCs w:val="24"/>
        </w:rPr>
        <w:t>hepatocytes</w:t>
      </w:r>
      <w:proofErr w:type="spellEnd"/>
      <w:r w:rsidRPr="0048574D">
        <w:rPr>
          <w:rFonts w:ascii="Times New Roman" w:hAnsi="Times New Roman" w:cs="Times New Roman"/>
          <w:sz w:val="24"/>
          <w:szCs w:val="24"/>
        </w:rPr>
        <w:t>, dysplasia at some places and significant granulation in cytoplasm have been observed.</w:t>
      </w:r>
    </w:p>
    <w:p w:rsidR="00884B1E" w:rsidRDefault="00CF30AC" w:rsidP="000E58B6">
      <w:pPr>
        <w:spacing w:line="360" w:lineRule="auto"/>
        <w:jc w:val="both"/>
        <w:rPr>
          <w:rFonts w:ascii="Times New Roman" w:hAnsi="Times New Roman" w:cs="Times New Roman"/>
          <w:sz w:val="24"/>
          <w:szCs w:val="24"/>
        </w:rPr>
      </w:pPr>
      <w:r w:rsidRPr="0048574D">
        <w:rPr>
          <w:rFonts w:ascii="Times New Roman" w:hAnsi="Times New Roman" w:cs="Times New Roman"/>
          <w:sz w:val="24"/>
          <w:szCs w:val="24"/>
        </w:rPr>
        <w:lastRenderedPageBreak/>
        <w:t xml:space="preserve">After 60 days of exposure to both sub-lethal concentration of copper and arsenic, kidney architecture, showed many degenerative changes. After treatment the toxic damage is evident predominantly in the </w:t>
      </w:r>
      <w:proofErr w:type="spellStart"/>
      <w:r w:rsidRPr="0048574D">
        <w:rPr>
          <w:rFonts w:ascii="Times New Roman" w:hAnsi="Times New Roman" w:cs="Times New Roman"/>
          <w:sz w:val="24"/>
          <w:szCs w:val="24"/>
        </w:rPr>
        <w:t>tubul</w:t>
      </w:r>
      <w:proofErr w:type="spellEnd"/>
      <w:r w:rsidRPr="0048574D">
        <w:rPr>
          <w:rFonts w:ascii="Times New Roman" w:hAnsi="Times New Roman" w:cs="Times New Roman"/>
          <w:sz w:val="24"/>
          <w:szCs w:val="24"/>
        </w:rPr>
        <w:t xml:space="preserve"> </w:t>
      </w:r>
      <w:proofErr w:type="spellStart"/>
      <w:r w:rsidRPr="0048574D">
        <w:rPr>
          <w:rFonts w:ascii="Times New Roman" w:hAnsi="Times New Roman" w:cs="Times New Roman"/>
          <w:sz w:val="24"/>
          <w:szCs w:val="24"/>
        </w:rPr>
        <w:t>es</w:t>
      </w:r>
      <w:proofErr w:type="spellEnd"/>
      <w:r w:rsidRPr="0048574D">
        <w:rPr>
          <w:rFonts w:ascii="Times New Roman" w:hAnsi="Times New Roman" w:cs="Times New Roman"/>
          <w:sz w:val="24"/>
          <w:szCs w:val="24"/>
        </w:rPr>
        <w:t xml:space="preserve"> which exhibited various degenerative changes such as </w:t>
      </w:r>
      <w:proofErr w:type="spellStart"/>
      <w:r w:rsidRPr="0048574D">
        <w:rPr>
          <w:rFonts w:ascii="Times New Roman" w:hAnsi="Times New Roman" w:cs="Times New Roman"/>
          <w:sz w:val="24"/>
          <w:szCs w:val="24"/>
        </w:rPr>
        <w:t>cytoplasmic</w:t>
      </w:r>
      <w:proofErr w:type="spellEnd"/>
      <w:r w:rsidRPr="0048574D">
        <w:rPr>
          <w:rFonts w:ascii="Times New Roman" w:hAnsi="Times New Roman" w:cs="Times New Roman"/>
          <w:sz w:val="24"/>
          <w:szCs w:val="24"/>
        </w:rPr>
        <w:t xml:space="preserve"> vacuolization, dilation of their lumen and tubular epithelium with severe tubular necrosis and </w:t>
      </w:r>
      <w:proofErr w:type="spellStart"/>
      <w:r w:rsidRPr="0048574D">
        <w:rPr>
          <w:rFonts w:ascii="Times New Roman" w:hAnsi="Times New Roman" w:cs="Times New Roman"/>
          <w:sz w:val="24"/>
          <w:szCs w:val="24"/>
        </w:rPr>
        <w:t>glomerular</w:t>
      </w:r>
      <w:proofErr w:type="spellEnd"/>
      <w:r w:rsidRPr="0048574D">
        <w:rPr>
          <w:rFonts w:ascii="Times New Roman" w:hAnsi="Times New Roman" w:cs="Times New Roman"/>
          <w:sz w:val="24"/>
          <w:szCs w:val="24"/>
        </w:rPr>
        <w:t xml:space="preserve"> hypertrophy.</w:t>
      </w:r>
    </w:p>
    <w:p w:rsidR="00670A1C" w:rsidRPr="00884B1E" w:rsidRDefault="00916F1B" w:rsidP="00D854AF">
      <w:pPr>
        <w:spacing w:line="360" w:lineRule="auto"/>
        <w:jc w:val="both"/>
        <w:rPr>
          <w:rFonts w:ascii="Times New Roman" w:hAnsi="Times New Roman" w:cs="Times New Roman"/>
          <w:b/>
          <w:bCs/>
          <w:sz w:val="28"/>
          <w:szCs w:val="28"/>
        </w:rPr>
      </w:pPr>
      <w:r w:rsidRPr="00884B1E">
        <w:rPr>
          <w:rFonts w:ascii="Times New Roman" w:hAnsi="Times New Roman" w:cs="Times New Roman"/>
          <w:b/>
          <w:bCs/>
          <w:sz w:val="28"/>
          <w:szCs w:val="28"/>
        </w:rPr>
        <w:t xml:space="preserve">Conclusion </w:t>
      </w:r>
    </w:p>
    <w:p w:rsidR="00D854AF" w:rsidRPr="00D854AF" w:rsidRDefault="00D854AF" w:rsidP="00D854AF">
      <w:pPr>
        <w:spacing w:line="360" w:lineRule="auto"/>
        <w:jc w:val="both"/>
        <w:rPr>
          <w:rFonts w:ascii="Times New Roman" w:hAnsi="Times New Roman" w:cs="Times New Roman"/>
          <w:sz w:val="24"/>
          <w:szCs w:val="24"/>
        </w:rPr>
      </w:pPr>
      <w:r w:rsidRPr="00D854AF">
        <w:rPr>
          <w:rFonts w:ascii="Times New Roman" w:hAnsi="Times New Roman" w:cs="Times New Roman"/>
          <w:sz w:val="24"/>
          <w:szCs w:val="24"/>
        </w:rPr>
        <w:t xml:space="preserve">Experimental study that investigated the </w:t>
      </w:r>
      <w:proofErr w:type="spellStart"/>
      <w:r w:rsidRPr="00D854AF">
        <w:rPr>
          <w:rFonts w:ascii="Times New Roman" w:hAnsi="Times New Roman" w:cs="Times New Roman"/>
          <w:sz w:val="24"/>
          <w:szCs w:val="24"/>
        </w:rPr>
        <w:t>physico</w:t>
      </w:r>
      <w:proofErr w:type="spellEnd"/>
      <w:r w:rsidRPr="00D854AF">
        <w:rPr>
          <w:rFonts w:ascii="Times New Roman" w:hAnsi="Times New Roman" w:cs="Times New Roman"/>
          <w:sz w:val="24"/>
          <w:szCs w:val="24"/>
        </w:rPr>
        <w:t xml:space="preserve">-chemical characteristics of aquarium water and the acute toxicity </w:t>
      </w:r>
      <w:proofErr w:type="gramStart"/>
      <w:r w:rsidRPr="00D854AF">
        <w:rPr>
          <w:rFonts w:ascii="Times New Roman" w:hAnsi="Times New Roman" w:cs="Times New Roman"/>
          <w:sz w:val="24"/>
          <w:szCs w:val="24"/>
        </w:rPr>
        <w:t>effects</w:t>
      </w:r>
      <w:proofErr w:type="gramEnd"/>
      <w:r w:rsidRPr="00D854AF">
        <w:rPr>
          <w:rFonts w:ascii="Times New Roman" w:hAnsi="Times New Roman" w:cs="Times New Roman"/>
          <w:sz w:val="24"/>
          <w:szCs w:val="24"/>
        </w:rPr>
        <w:t xml:space="preserve"> of copper sulfate and sodium arsenate on the fish species </w:t>
      </w:r>
      <w:proofErr w:type="spellStart"/>
      <w:r w:rsidRPr="00D854AF">
        <w:rPr>
          <w:rFonts w:ascii="Times New Roman" w:hAnsi="Times New Roman" w:cs="Times New Roman"/>
          <w:sz w:val="24"/>
          <w:szCs w:val="24"/>
        </w:rPr>
        <w:t>Rohu</w:t>
      </w:r>
      <w:proofErr w:type="spellEnd"/>
      <w:r w:rsidRPr="00D854AF">
        <w:rPr>
          <w:rFonts w:ascii="Times New Roman" w:hAnsi="Times New Roman" w:cs="Times New Roman"/>
          <w:sz w:val="24"/>
          <w:szCs w:val="24"/>
        </w:rPr>
        <w:t xml:space="preserve"> (</w:t>
      </w:r>
      <w:proofErr w:type="spellStart"/>
      <w:r w:rsidRPr="00D854AF">
        <w:rPr>
          <w:rFonts w:ascii="Times New Roman" w:hAnsi="Times New Roman" w:cs="Times New Roman"/>
          <w:sz w:val="24"/>
          <w:szCs w:val="24"/>
        </w:rPr>
        <w:t>Labeo</w:t>
      </w:r>
      <w:proofErr w:type="spellEnd"/>
      <w:r w:rsidRPr="00D854AF">
        <w:rPr>
          <w:rFonts w:ascii="Times New Roman" w:hAnsi="Times New Roman" w:cs="Times New Roman"/>
          <w:sz w:val="24"/>
          <w:szCs w:val="24"/>
        </w:rPr>
        <w:t xml:space="preserve"> </w:t>
      </w:r>
      <w:proofErr w:type="spellStart"/>
      <w:r w:rsidRPr="00D854AF">
        <w:rPr>
          <w:rFonts w:ascii="Times New Roman" w:hAnsi="Times New Roman" w:cs="Times New Roman"/>
          <w:sz w:val="24"/>
          <w:szCs w:val="24"/>
        </w:rPr>
        <w:t>rohita</w:t>
      </w:r>
      <w:proofErr w:type="spellEnd"/>
      <w:r w:rsidRPr="00D854AF">
        <w:rPr>
          <w:rFonts w:ascii="Times New Roman" w:hAnsi="Times New Roman" w:cs="Times New Roman"/>
          <w:sz w:val="24"/>
          <w:szCs w:val="24"/>
        </w:rPr>
        <w:t>). The study observed various parameters including water temperature, pH, free CO</w:t>
      </w:r>
      <w:r w:rsidRPr="00D854AF">
        <w:rPr>
          <w:rFonts w:ascii="Times New Roman" w:hAnsi="Times New Roman" w:cs="Times New Roman"/>
          <w:sz w:val="24"/>
          <w:szCs w:val="24"/>
          <w:vertAlign w:val="subscript"/>
        </w:rPr>
        <w:t>2</w:t>
      </w:r>
      <w:r w:rsidRPr="00D854AF">
        <w:rPr>
          <w:rFonts w:ascii="Times New Roman" w:hAnsi="Times New Roman" w:cs="Times New Roman"/>
          <w:sz w:val="24"/>
          <w:szCs w:val="24"/>
        </w:rPr>
        <w:t>, alkalinity, chloride levels, electrical conductivity, dissolved oxygen, hardness, and total dissolved solids, all of which were within permissible limits.</w:t>
      </w:r>
    </w:p>
    <w:p w:rsidR="007126BF" w:rsidRDefault="00D854AF" w:rsidP="00D854AF">
      <w:pPr>
        <w:spacing w:line="360" w:lineRule="auto"/>
        <w:jc w:val="both"/>
        <w:rPr>
          <w:rFonts w:ascii="Times New Roman" w:hAnsi="Times New Roman" w:cs="Times New Roman"/>
          <w:sz w:val="24"/>
          <w:szCs w:val="24"/>
        </w:rPr>
      </w:pPr>
      <w:r w:rsidRPr="00D854AF">
        <w:rPr>
          <w:rFonts w:ascii="Times New Roman" w:hAnsi="Times New Roman" w:cs="Times New Roman"/>
          <w:sz w:val="24"/>
          <w:szCs w:val="24"/>
        </w:rPr>
        <w:t>The main focus of the study was on acute toxicity testing, specifically the determination of median lethal concentrations (LC</w:t>
      </w:r>
      <w:r w:rsidRPr="00D854AF">
        <w:rPr>
          <w:rFonts w:ascii="Times New Roman" w:hAnsi="Times New Roman" w:cs="Times New Roman"/>
          <w:sz w:val="24"/>
          <w:szCs w:val="24"/>
          <w:vertAlign w:val="subscript"/>
        </w:rPr>
        <w:t>50</w:t>
      </w:r>
      <w:r w:rsidRPr="00D854AF">
        <w:rPr>
          <w:rFonts w:ascii="Times New Roman" w:hAnsi="Times New Roman" w:cs="Times New Roman"/>
          <w:sz w:val="24"/>
          <w:szCs w:val="24"/>
        </w:rPr>
        <w:t>) of copper sulfate and sodium arsenate for the test fish species. The study found that as the concentration of these heavy metals increased, the mortality of the fish also increased.</w:t>
      </w:r>
      <w:r w:rsidR="0093246F">
        <w:rPr>
          <w:rFonts w:ascii="Times New Roman" w:hAnsi="Times New Roman" w:cs="Times New Roman"/>
          <w:sz w:val="24"/>
          <w:szCs w:val="24"/>
        </w:rPr>
        <w:t xml:space="preserve"> </w:t>
      </w:r>
      <w:r w:rsidRPr="00D854AF">
        <w:rPr>
          <w:rFonts w:ascii="Times New Roman" w:hAnsi="Times New Roman" w:cs="Times New Roman"/>
          <w:sz w:val="24"/>
          <w:szCs w:val="24"/>
        </w:rPr>
        <w:t>Additionally, the study investigated the behavioral responses of the fish to sub-acute concentrations of the two toxicants over different durations of exposure (1, 15, 30, and 60 days). The exposed fish displayed abnormal behaviors such as increased feeding, restlessness, active swimming, and altered breathing patterns. There were also changes in schooling behavior, bottom dwelling activity, and jumping behavior in response to the toxicants. The fish exhibited erratic swimming, loss of equilibrium, and physical injuries like wounds on the tail due to exposure to sodium arsenate.</w:t>
      </w:r>
    </w:p>
    <w:p w:rsidR="007126BF" w:rsidRDefault="00D854AF" w:rsidP="00D854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7126BF" w:rsidRPr="0048574D">
        <w:rPr>
          <w:rFonts w:ascii="Times New Roman" w:hAnsi="Times New Roman" w:cs="Times New Roman"/>
          <w:sz w:val="24"/>
          <w:szCs w:val="24"/>
        </w:rPr>
        <w:t>the</w:t>
      </w:r>
      <w:proofErr w:type="gramEnd"/>
      <w:r w:rsidR="007126BF" w:rsidRPr="0048574D">
        <w:rPr>
          <w:rFonts w:ascii="Times New Roman" w:hAnsi="Times New Roman" w:cs="Times New Roman"/>
          <w:sz w:val="24"/>
          <w:szCs w:val="24"/>
        </w:rPr>
        <w:t xml:space="preserve"> pathological changes become more pronounced as compared to 30 days treatment of copper and arsenic, resulting into complete loss of polygonal shape of </w:t>
      </w:r>
      <w:proofErr w:type="spellStart"/>
      <w:r w:rsidR="007126BF" w:rsidRPr="0048574D">
        <w:rPr>
          <w:rFonts w:ascii="Times New Roman" w:hAnsi="Times New Roman" w:cs="Times New Roman"/>
          <w:sz w:val="24"/>
          <w:szCs w:val="24"/>
        </w:rPr>
        <w:t>hepatocytes</w:t>
      </w:r>
      <w:proofErr w:type="spellEnd"/>
      <w:r w:rsidR="007126BF" w:rsidRPr="0048574D">
        <w:rPr>
          <w:rFonts w:ascii="Times New Roman" w:hAnsi="Times New Roman" w:cs="Times New Roman"/>
          <w:sz w:val="24"/>
          <w:szCs w:val="24"/>
        </w:rPr>
        <w:t>.</w:t>
      </w:r>
      <w:r w:rsidR="007126BF" w:rsidRPr="007126BF">
        <w:rPr>
          <w:rFonts w:ascii="Times New Roman" w:hAnsi="Times New Roman" w:cs="Times New Roman"/>
          <w:sz w:val="24"/>
          <w:szCs w:val="24"/>
        </w:rPr>
        <w:t xml:space="preserve"> </w:t>
      </w:r>
      <w:proofErr w:type="gramStart"/>
      <w:r w:rsidR="007126BF" w:rsidRPr="0048574D">
        <w:rPr>
          <w:rFonts w:ascii="Times New Roman" w:hAnsi="Times New Roman" w:cs="Times New Roman"/>
          <w:sz w:val="24"/>
          <w:szCs w:val="24"/>
        </w:rPr>
        <w:t>kidney</w:t>
      </w:r>
      <w:proofErr w:type="gramEnd"/>
      <w:r w:rsidR="007126BF" w:rsidRPr="0048574D">
        <w:rPr>
          <w:rFonts w:ascii="Times New Roman" w:hAnsi="Times New Roman" w:cs="Times New Roman"/>
          <w:sz w:val="24"/>
          <w:szCs w:val="24"/>
        </w:rPr>
        <w:t xml:space="preserve"> architecture, showed many degenerative changes. After treatment the toxic damage is evident predominantly in the </w:t>
      </w:r>
      <w:proofErr w:type="spellStart"/>
      <w:r w:rsidR="007126BF" w:rsidRPr="0048574D">
        <w:rPr>
          <w:rFonts w:ascii="Times New Roman" w:hAnsi="Times New Roman" w:cs="Times New Roman"/>
          <w:sz w:val="24"/>
          <w:szCs w:val="24"/>
        </w:rPr>
        <w:t>tubul</w:t>
      </w:r>
      <w:proofErr w:type="spellEnd"/>
      <w:r w:rsidR="007126BF" w:rsidRPr="0048574D">
        <w:rPr>
          <w:rFonts w:ascii="Times New Roman" w:hAnsi="Times New Roman" w:cs="Times New Roman"/>
          <w:sz w:val="24"/>
          <w:szCs w:val="24"/>
        </w:rPr>
        <w:t xml:space="preserve"> </w:t>
      </w:r>
      <w:proofErr w:type="spellStart"/>
      <w:r w:rsidR="007126BF" w:rsidRPr="0048574D">
        <w:rPr>
          <w:rFonts w:ascii="Times New Roman" w:hAnsi="Times New Roman" w:cs="Times New Roman"/>
          <w:sz w:val="24"/>
          <w:szCs w:val="24"/>
        </w:rPr>
        <w:t>es</w:t>
      </w:r>
      <w:proofErr w:type="spellEnd"/>
      <w:r w:rsidR="007126BF" w:rsidRPr="0048574D">
        <w:rPr>
          <w:rFonts w:ascii="Times New Roman" w:hAnsi="Times New Roman" w:cs="Times New Roman"/>
          <w:sz w:val="24"/>
          <w:szCs w:val="24"/>
        </w:rPr>
        <w:t xml:space="preserve"> which exhibited various degenerative changes such as </w:t>
      </w:r>
      <w:proofErr w:type="spellStart"/>
      <w:r w:rsidR="007126BF" w:rsidRPr="0048574D">
        <w:rPr>
          <w:rFonts w:ascii="Times New Roman" w:hAnsi="Times New Roman" w:cs="Times New Roman"/>
          <w:sz w:val="24"/>
          <w:szCs w:val="24"/>
        </w:rPr>
        <w:t>cytoplasmic</w:t>
      </w:r>
      <w:proofErr w:type="spellEnd"/>
      <w:r w:rsidR="007126BF" w:rsidRPr="0048574D">
        <w:rPr>
          <w:rFonts w:ascii="Times New Roman" w:hAnsi="Times New Roman" w:cs="Times New Roman"/>
          <w:sz w:val="24"/>
          <w:szCs w:val="24"/>
        </w:rPr>
        <w:t xml:space="preserve"> vacuolization, dilation of their lumen and tubular epithelium with severe tubular necrosis and </w:t>
      </w:r>
      <w:proofErr w:type="spellStart"/>
      <w:r w:rsidR="007126BF" w:rsidRPr="0048574D">
        <w:rPr>
          <w:rFonts w:ascii="Times New Roman" w:hAnsi="Times New Roman" w:cs="Times New Roman"/>
          <w:sz w:val="24"/>
          <w:szCs w:val="24"/>
        </w:rPr>
        <w:t>glomerular</w:t>
      </w:r>
      <w:proofErr w:type="spellEnd"/>
      <w:r w:rsidR="007126BF" w:rsidRPr="0048574D">
        <w:rPr>
          <w:rFonts w:ascii="Times New Roman" w:hAnsi="Times New Roman" w:cs="Times New Roman"/>
          <w:sz w:val="24"/>
          <w:szCs w:val="24"/>
        </w:rPr>
        <w:t xml:space="preserve"> hypertrophy</w:t>
      </w:r>
      <w:r w:rsidR="007126BF">
        <w:rPr>
          <w:rFonts w:ascii="Times New Roman" w:hAnsi="Times New Roman" w:cs="Times New Roman"/>
          <w:sz w:val="24"/>
          <w:szCs w:val="24"/>
        </w:rPr>
        <w:t>.</w:t>
      </w:r>
      <w:r w:rsidR="005D4FB5" w:rsidRPr="005D4FB5">
        <w:rPr>
          <w:rFonts w:ascii="Times New Roman" w:hAnsi="Times New Roman" w:cs="Times New Roman"/>
          <w:sz w:val="24"/>
          <w:szCs w:val="24"/>
        </w:rPr>
        <w:t xml:space="preserve"> </w:t>
      </w:r>
      <w:proofErr w:type="gramStart"/>
      <w:r w:rsidR="005D4FB5" w:rsidRPr="0048574D">
        <w:rPr>
          <w:rFonts w:ascii="Times New Roman" w:hAnsi="Times New Roman" w:cs="Times New Roman"/>
          <w:sz w:val="24"/>
          <w:szCs w:val="24"/>
        </w:rPr>
        <w:t>change</w:t>
      </w:r>
      <w:proofErr w:type="gramEnd"/>
      <w:r w:rsidR="005D4FB5" w:rsidRPr="0048574D">
        <w:rPr>
          <w:rFonts w:ascii="Times New Roman" w:hAnsi="Times New Roman" w:cs="Times New Roman"/>
          <w:sz w:val="24"/>
          <w:szCs w:val="24"/>
        </w:rPr>
        <w:t xml:space="preserve"> in </w:t>
      </w:r>
      <w:proofErr w:type="spellStart"/>
      <w:r w:rsidR="005D4FB5" w:rsidRPr="0048574D">
        <w:rPr>
          <w:rFonts w:ascii="Times New Roman" w:hAnsi="Times New Roman" w:cs="Times New Roman"/>
          <w:sz w:val="24"/>
          <w:szCs w:val="24"/>
        </w:rPr>
        <w:t>colour</w:t>
      </w:r>
      <w:proofErr w:type="spellEnd"/>
      <w:r w:rsidR="005D4FB5" w:rsidRPr="0048574D">
        <w:rPr>
          <w:rFonts w:ascii="Times New Roman" w:hAnsi="Times New Roman" w:cs="Times New Roman"/>
          <w:sz w:val="24"/>
          <w:szCs w:val="24"/>
        </w:rPr>
        <w:t xml:space="preserve"> in gill lamellae from reddish to bluish brown with much coagulation of mucous and blood clots on gill lamellae were observed.</w:t>
      </w:r>
    </w:p>
    <w:p w:rsidR="0093246F" w:rsidRPr="005D4FB5" w:rsidRDefault="00D854AF" w:rsidP="00D854AF">
      <w:pPr>
        <w:spacing w:line="360" w:lineRule="auto"/>
        <w:jc w:val="both"/>
        <w:rPr>
          <w:rFonts w:ascii="Times New Roman" w:hAnsi="Times New Roman" w:cs="Times New Roman"/>
          <w:sz w:val="24"/>
          <w:szCs w:val="24"/>
        </w:rPr>
      </w:pPr>
      <w:r w:rsidRPr="00D854AF">
        <w:rPr>
          <w:rFonts w:ascii="Times New Roman" w:hAnsi="Times New Roman" w:cs="Times New Roman"/>
          <w:sz w:val="24"/>
          <w:szCs w:val="24"/>
        </w:rPr>
        <w:t xml:space="preserve">The study demonstrates how changes in water quality and the presence of toxicants can impact both physiological and behavioral aspects of fish species. This information can contribute to our </w:t>
      </w:r>
      <w:r w:rsidRPr="00D854AF">
        <w:rPr>
          <w:rFonts w:ascii="Times New Roman" w:hAnsi="Times New Roman" w:cs="Times New Roman"/>
          <w:sz w:val="24"/>
          <w:szCs w:val="24"/>
        </w:rPr>
        <w:lastRenderedPageBreak/>
        <w:t>understanding of the effects of pollution and contamination on aquatic ecosystems and guide environmental management and conservation efforts.</w:t>
      </w:r>
    </w:p>
    <w:p w:rsidR="0093246F" w:rsidRDefault="0093246F" w:rsidP="00D854AF">
      <w:pPr>
        <w:spacing w:line="360" w:lineRule="auto"/>
        <w:jc w:val="both"/>
        <w:rPr>
          <w:rFonts w:ascii="Times New Roman" w:hAnsi="Times New Roman" w:cs="Times New Roman"/>
          <w:b/>
          <w:bCs/>
          <w:sz w:val="28"/>
          <w:szCs w:val="28"/>
        </w:rPr>
      </w:pPr>
      <w:r w:rsidRPr="0093246F">
        <w:rPr>
          <w:rFonts w:ascii="Times New Roman" w:hAnsi="Times New Roman" w:cs="Times New Roman"/>
          <w:b/>
          <w:bCs/>
          <w:sz w:val="28"/>
          <w:szCs w:val="28"/>
        </w:rPr>
        <w:t xml:space="preserve">References </w:t>
      </w:r>
    </w:p>
    <w:p w:rsidR="00F35372" w:rsidRDefault="0027072E" w:rsidP="00F35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F35372" w:rsidRPr="00F35372">
        <w:rPr>
          <w:rFonts w:ascii="Times New Roman" w:hAnsi="Times New Roman" w:cs="Times New Roman"/>
          <w:sz w:val="24"/>
          <w:szCs w:val="24"/>
        </w:rPr>
        <w:t>Brown, V.M. and R.A. Dalton.</w:t>
      </w:r>
      <w:r w:rsidR="00F35372">
        <w:rPr>
          <w:rFonts w:ascii="Times New Roman" w:hAnsi="Times New Roman" w:cs="Times New Roman"/>
          <w:sz w:val="24"/>
          <w:szCs w:val="24"/>
        </w:rPr>
        <w:t xml:space="preserve"> (</w:t>
      </w:r>
      <w:r w:rsidR="00F35372" w:rsidRPr="00F35372">
        <w:rPr>
          <w:rFonts w:ascii="Times New Roman" w:hAnsi="Times New Roman" w:cs="Times New Roman"/>
          <w:sz w:val="24"/>
          <w:szCs w:val="24"/>
        </w:rPr>
        <w:t>2011</w:t>
      </w:r>
      <w:r w:rsidR="00F35372">
        <w:rPr>
          <w:rFonts w:ascii="Times New Roman" w:hAnsi="Times New Roman" w:cs="Times New Roman"/>
          <w:sz w:val="24"/>
          <w:szCs w:val="24"/>
        </w:rPr>
        <w:t>)</w:t>
      </w:r>
      <w:r w:rsidR="00F35372" w:rsidRPr="00F35372">
        <w:rPr>
          <w:rFonts w:ascii="Times New Roman" w:hAnsi="Times New Roman" w:cs="Times New Roman"/>
          <w:sz w:val="24"/>
          <w:szCs w:val="24"/>
        </w:rPr>
        <w:t xml:space="preserve">. </w:t>
      </w:r>
      <w:proofErr w:type="gramStart"/>
      <w:r w:rsidR="00F35372" w:rsidRPr="00F35372">
        <w:rPr>
          <w:rFonts w:ascii="Times New Roman" w:hAnsi="Times New Roman" w:cs="Times New Roman"/>
          <w:sz w:val="24"/>
          <w:szCs w:val="24"/>
        </w:rPr>
        <w:t>The</w:t>
      </w:r>
      <w:proofErr w:type="gramEnd"/>
      <w:r w:rsidR="00F35372" w:rsidRPr="00F35372">
        <w:rPr>
          <w:rFonts w:ascii="Times New Roman" w:hAnsi="Times New Roman" w:cs="Times New Roman"/>
          <w:sz w:val="24"/>
          <w:szCs w:val="24"/>
        </w:rPr>
        <w:t xml:space="preserve"> acute lethal toxicity to rainbow trout of mixtures of copper, phenol, zinc, and nickel. J. Fish Biol. 2:211-216.</w:t>
      </w:r>
    </w:p>
    <w:p w:rsidR="00F35372" w:rsidRDefault="0027072E" w:rsidP="00F35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00F35372" w:rsidRPr="00F35372">
        <w:rPr>
          <w:rFonts w:ascii="Times New Roman" w:hAnsi="Times New Roman" w:cs="Times New Roman"/>
          <w:sz w:val="24"/>
          <w:szCs w:val="24"/>
        </w:rPr>
        <w:t>Mukke</w:t>
      </w:r>
      <w:proofErr w:type="spellEnd"/>
      <w:r w:rsidR="00F35372" w:rsidRPr="00F35372">
        <w:rPr>
          <w:rFonts w:ascii="Times New Roman" w:hAnsi="Times New Roman" w:cs="Times New Roman"/>
          <w:sz w:val="24"/>
          <w:szCs w:val="24"/>
        </w:rPr>
        <w:t xml:space="preserve">, V.K. and </w:t>
      </w:r>
      <w:proofErr w:type="spellStart"/>
      <w:r w:rsidR="00F35372" w:rsidRPr="00F35372">
        <w:rPr>
          <w:rFonts w:ascii="Times New Roman" w:hAnsi="Times New Roman" w:cs="Times New Roman"/>
          <w:sz w:val="24"/>
          <w:szCs w:val="24"/>
        </w:rPr>
        <w:t>Chinte</w:t>
      </w:r>
      <w:proofErr w:type="spellEnd"/>
      <w:r w:rsidR="00F35372" w:rsidRPr="00F35372">
        <w:rPr>
          <w:rFonts w:ascii="Times New Roman" w:hAnsi="Times New Roman" w:cs="Times New Roman"/>
          <w:sz w:val="24"/>
          <w:szCs w:val="24"/>
        </w:rPr>
        <w:t xml:space="preserve">, D.N. (2012) Effect of Sub Lethal Concentration of Mercury and Copper on Oxygen Consumption of Freshwater Crab, </w:t>
      </w:r>
      <w:proofErr w:type="spellStart"/>
      <w:r w:rsidR="00F35372" w:rsidRPr="00F35372">
        <w:rPr>
          <w:rFonts w:ascii="Times New Roman" w:hAnsi="Times New Roman" w:cs="Times New Roman"/>
          <w:sz w:val="24"/>
          <w:szCs w:val="24"/>
        </w:rPr>
        <w:t>Barytelphusa</w:t>
      </w:r>
      <w:proofErr w:type="spellEnd"/>
      <w:r w:rsidR="00F35372" w:rsidRPr="00F35372">
        <w:rPr>
          <w:rFonts w:ascii="Times New Roman" w:hAnsi="Times New Roman" w:cs="Times New Roman"/>
          <w:sz w:val="24"/>
          <w:szCs w:val="24"/>
        </w:rPr>
        <w:t xml:space="preserve"> </w:t>
      </w:r>
      <w:proofErr w:type="spellStart"/>
      <w:r w:rsidR="00F35372" w:rsidRPr="00F35372">
        <w:rPr>
          <w:rFonts w:ascii="Times New Roman" w:hAnsi="Times New Roman" w:cs="Times New Roman"/>
          <w:sz w:val="24"/>
          <w:szCs w:val="24"/>
        </w:rPr>
        <w:t>guerini</w:t>
      </w:r>
      <w:proofErr w:type="spellEnd"/>
      <w:r w:rsidR="00F35372" w:rsidRPr="00F35372">
        <w:rPr>
          <w:rFonts w:ascii="Times New Roman" w:hAnsi="Times New Roman" w:cs="Times New Roman"/>
          <w:sz w:val="24"/>
          <w:szCs w:val="24"/>
        </w:rPr>
        <w:t xml:space="preserve">. </w:t>
      </w:r>
      <w:proofErr w:type="gramStart"/>
      <w:r w:rsidR="00F35372" w:rsidRPr="00F35372">
        <w:rPr>
          <w:rFonts w:ascii="Times New Roman" w:hAnsi="Times New Roman" w:cs="Times New Roman"/>
          <w:sz w:val="24"/>
          <w:szCs w:val="24"/>
        </w:rPr>
        <w:t>Recent Research in Science and Technology, 4, 15- 17.</w:t>
      </w:r>
      <w:proofErr w:type="gramEnd"/>
    </w:p>
    <w:p w:rsidR="00F35372" w:rsidRPr="00F35372" w:rsidRDefault="0027072E" w:rsidP="00F35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F35372" w:rsidRPr="00F35372">
        <w:rPr>
          <w:rFonts w:ascii="Times New Roman" w:hAnsi="Times New Roman" w:cs="Times New Roman"/>
          <w:sz w:val="24"/>
          <w:szCs w:val="24"/>
        </w:rPr>
        <w:t>Ramesh</w:t>
      </w:r>
      <w:proofErr w:type="spellEnd"/>
      <w:r w:rsidR="00F35372" w:rsidRPr="00F35372">
        <w:rPr>
          <w:rFonts w:ascii="Times New Roman" w:hAnsi="Times New Roman" w:cs="Times New Roman"/>
          <w:sz w:val="24"/>
          <w:szCs w:val="24"/>
        </w:rPr>
        <w:t xml:space="preserve">, M. and </w:t>
      </w:r>
      <w:proofErr w:type="spellStart"/>
      <w:r w:rsidR="00F35372" w:rsidRPr="00F35372">
        <w:rPr>
          <w:rFonts w:ascii="Times New Roman" w:hAnsi="Times New Roman" w:cs="Times New Roman"/>
          <w:sz w:val="24"/>
          <w:szCs w:val="24"/>
        </w:rPr>
        <w:t>Saravanan</w:t>
      </w:r>
      <w:proofErr w:type="spellEnd"/>
      <w:r w:rsidR="00F35372" w:rsidRPr="00F35372">
        <w:rPr>
          <w:rFonts w:ascii="Times New Roman" w:hAnsi="Times New Roman" w:cs="Times New Roman"/>
          <w:sz w:val="24"/>
          <w:szCs w:val="24"/>
        </w:rPr>
        <w:t xml:space="preserve">, M. 2010. </w:t>
      </w:r>
      <w:proofErr w:type="spellStart"/>
      <w:r w:rsidR="00F35372" w:rsidRPr="00F35372">
        <w:rPr>
          <w:rFonts w:ascii="Times New Roman" w:hAnsi="Times New Roman" w:cs="Times New Roman"/>
          <w:sz w:val="24"/>
          <w:szCs w:val="24"/>
        </w:rPr>
        <w:t>Haematological</w:t>
      </w:r>
      <w:proofErr w:type="spellEnd"/>
      <w:r w:rsidR="00F35372" w:rsidRPr="00F35372">
        <w:rPr>
          <w:rFonts w:ascii="Times New Roman" w:hAnsi="Times New Roman" w:cs="Times New Roman"/>
          <w:sz w:val="24"/>
          <w:szCs w:val="24"/>
        </w:rPr>
        <w:t xml:space="preserve"> and biochemical responses in a fresh water fish, </w:t>
      </w:r>
      <w:proofErr w:type="spellStart"/>
      <w:r w:rsidR="00F35372" w:rsidRPr="00F35372">
        <w:rPr>
          <w:rFonts w:ascii="Times New Roman" w:hAnsi="Times New Roman" w:cs="Times New Roman"/>
          <w:sz w:val="24"/>
          <w:szCs w:val="24"/>
        </w:rPr>
        <w:t>Cyprinus</w:t>
      </w:r>
      <w:proofErr w:type="spellEnd"/>
      <w:r w:rsidR="00F35372" w:rsidRPr="00F35372">
        <w:rPr>
          <w:rFonts w:ascii="Times New Roman" w:hAnsi="Times New Roman" w:cs="Times New Roman"/>
          <w:sz w:val="24"/>
          <w:szCs w:val="24"/>
        </w:rPr>
        <w:t xml:space="preserve"> </w:t>
      </w:r>
      <w:proofErr w:type="spellStart"/>
      <w:r w:rsidR="00F35372" w:rsidRPr="00F35372">
        <w:rPr>
          <w:rFonts w:ascii="Times New Roman" w:hAnsi="Times New Roman" w:cs="Times New Roman"/>
          <w:sz w:val="24"/>
          <w:szCs w:val="24"/>
        </w:rPr>
        <w:t>carpio</w:t>
      </w:r>
      <w:proofErr w:type="spellEnd"/>
      <w:r w:rsidR="00F35372" w:rsidRPr="00F35372">
        <w:rPr>
          <w:rFonts w:ascii="Times New Roman" w:hAnsi="Times New Roman" w:cs="Times New Roman"/>
          <w:sz w:val="24"/>
          <w:szCs w:val="24"/>
        </w:rPr>
        <w:t xml:space="preserve"> exposed to </w:t>
      </w:r>
      <w:proofErr w:type="spellStart"/>
      <w:r w:rsidR="00F35372" w:rsidRPr="00F35372">
        <w:rPr>
          <w:rFonts w:ascii="Times New Roman" w:hAnsi="Times New Roman" w:cs="Times New Roman"/>
          <w:sz w:val="24"/>
          <w:szCs w:val="24"/>
        </w:rPr>
        <w:t>chloropyrifos</w:t>
      </w:r>
      <w:proofErr w:type="spellEnd"/>
      <w:r w:rsidR="00F35372" w:rsidRPr="00F35372">
        <w:rPr>
          <w:rFonts w:ascii="Times New Roman" w:hAnsi="Times New Roman" w:cs="Times New Roman"/>
          <w:sz w:val="24"/>
          <w:szCs w:val="24"/>
        </w:rPr>
        <w:t>. Inter. J. Integra. Biol., 3: 80-83.</w:t>
      </w:r>
    </w:p>
    <w:p w:rsidR="00F35372" w:rsidRPr="00F35372" w:rsidRDefault="0027072E" w:rsidP="00F35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F35372" w:rsidRPr="00F35372">
        <w:rPr>
          <w:rFonts w:ascii="Times New Roman" w:hAnsi="Times New Roman" w:cs="Times New Roman"/>
          <w:sz w:val="24"/>
          <w:szCs w:val="24"/>
        </w:rPr>
        <w:t>Venkataramana</w:t>
      </w:r>
      <w:proofErr w:type="spellEnd"/>
      <w:r w:rsidR="00F35372" w:rsidRPr="00F35372">
        <w:rPr>
          <w:rFonts w:ascii="Times New Roman" w:hAnsi="Times New Roman" w:cs="Times New Roman"/>
          <w:sz w:val="24"/>
          <w:szCs w:val="24"/>
        </w:rPr>
        <w:t xml:space="preserve">, P., </w:t>
      </w:r>
      <w:proofErr w:type="spellStart"/>
      <w:r w:rsidR="00F35372" w:rsidRPr="00F35372">
        <w:rPr>
          <w:rFonts w:ascii="Times New Roman" w:hAnsi="Times New Roman" w:cs="Times New Roman"/>
          <w:sz w:val="24"/>
          <w:szCs w:val="24"/>
        </w:rPr>
        <w:t>Radhakrishnaiah</w:t>
      </w:r>
      <w:proofErr w:type="spellEnd"/>
      <w:r w:rsidR="00F35372" w:rsidRPr="00F35372">
        <w:rPr>
          <w:rFonts w:ascii="Times New Roman" w:hAnsi="Times New Roman" w:cs="Times New Roman"/>
          <w:sz w:val="24"/>
          <w:szCs w:val="24"/>
        </w:rPr>
        <w:t xml:space="preserve">, K. 2001. Copper influenced changes in lactate </w:t>
      </w:r>
      <w:proofErr w:type="spellStart"/>
      <w:r w:rsidR="00F35372" w:rsidRPr="00F35372">
        <w:rPr>
          <w:rFonts w:ascii="Times New Roman" w:hAnsi="Times New Roman" w:cs="Times New Roman"/>
          <w:sz w:val="24"/>
          <w:szCs w:val="24"/>
        </w:rPr>
        <w:t>dehydrogenase</w:t>
      </w:r>
      <w:proofErr w:type="spellEnd"/>
      <w:r w:rsidR="00F35372" w:rsidRPr="00F35372">
        <w:rPr>
          <w:rFonts w:ascii="Times New Roman" w:hAnsi="Times New Roman" w:cs="Times New Roman"/>
          <w:sz w:val="24"/>
          <w:szCs w:val="24"/>
        </w:rPr>
        <w:t xml:space="preserve"> and G-6-PDH activities of freshwater </w:t>
      </w:r>
      <w:proofErr w:type="spellStart"/>
      <w:r w:rsidR="00F35372" w:rsidRPr="00F35372">
        <w:rPr>
          <w:rFonts w:ascii="Times New Roman" w:hAnsi="Times New Roman" w:cs="Times New Roman"/>
          <w:sz w:val="24"/>
          <w:szCs w:val="24"/>
        </w:rPr>
        <w:t>teleost</w:t>
      </w:r>
      <w:proofErr w:type="spellEnd"/>
      <w:r w:rsidR="00F35372" w:rsidRPr="00F35372">
        <w:rPr>
          <w:rFonts w:ascii="Times New Roman" w:hAnsi="Times New Roman" w:cs="Times New Roman"/>
          <w:sz w:val="24"/>
          <w:szCs w:val="24"/>
        </w:rPr>
        <w:t xml:space="preserve">, </w:t>
      </w:r>
      <w:proofErr w:type="spellStart"/>
      <w:r w:rsidR="00F35372" w:rsidRPr="00F35372">
        <w:rPr>
          <w:rFonts w:ascii="Times New Roman" w:hAnsi="Times New Roman" w:cs="Times New Roman"/>
          <w:sz w:val="24"/>
          <w:szCs w:val="24"/>
        </w:rPr>
        <w:t>Labeo</w:t>
      </w:r>
      <w:proofErr w:type="spellEnd"/>
      <w:r w:rsidR="00F35372" w:rsidRPr="00F35372">
        <w:rPr>
          <w:rFonts w:ascii="Times New Roman" w:hAnsi="Times New Roman" w:cs="Times New Roman"/>
          <w:sz w:val="24"/>
          <w:szCs w:val="24"/>
        </w:rPr>
        <w:t xml:space="preserve"> </w:t>
      </w:r>
      <w:proofErr w:type="spellStart"/>
      <w:r w:rsidR="00F35372" w:rsidRPr="00F35372">
        <w:rPr>
          <w:rFonts w:ascii="Times New Roman" w:hAnsi="Times New Roman" w:cs="Times New Roman"/>
          <w:sz w:val="24"/>
          <w:szCs w:val="24"/>
        </w:rPr>
        <w:t>rohita</w:t>
      </w:r>
      <w:proofErr w:type="spellEnd"/>
      <w:r w:rsidR="00F35372" w:rsidRPr="00F35372">
        <w:rPr>
          <w:rFonts w:ascii="Times New Roman" w:hAnsi="Times New Roman" w:cs="Times New Roman"/>
          <w:sz w:val="24"/>
          <w:szCs w:val="24"/>
        </w:rPr>
        <w:t xml:space="preserve">. Arch. Environ. </w:t>
      </w:r>
      <w:proofErr w:type="spellStart"/>
      <w:proofErr w:type="gramStart"/>
      <w:r w:rsidR="00F35372" w:rsidRPr="00F35372">
        <w:rPr>
          <w:rFonts w:ascii="Times New Roman" w:hAnsi="Times New Roman" w:cs="Times New Roman"/>
          <w:sz w:val="24"/>
          <w:szCs w:val="24"/>
        </w:rPr>
        <w:t>Contam</w:t>
      </w:r>
      <w:proofErr w:type="spellEnd"/>
      <w:r w:rsidR="00F35372" w:rsidRPr="00F35372">
        <w:rPr>
          <w:rFonts w:ascii="Times New Roman" w:hAnsi="Times New Roman" w:cs="Times New Roman"/>
          <w:sz w:val="24"/>
          <w:szCs w:val="24"/>
        </w:rPr>
        <w:t>.</w:t>
      </w:r>
      <w:proofErr w:type="gramEnd"/>
      <w:r w:rsidR="00F35372" w:rsidRPr="00F35372">
        <w:rPr>
          <w:rFonts w:ascii="Times New Roman" w:hAnsi="Times New Roman" w:cs="Times New Roman"/>
          <w:sz w:val="24"/>
          <w:szCs w:val="24"/>
        </w:rPr>
        <w:t xml:space="preserve"> </w:t>
      </w:r>
      <w:proofErr w:type="spellStart"/>
      <w:proofErr w:type="gramStart"/>
      <w:r w:rsidR="00F35372" w:rsidRPr="00F35372">
        <w:rPr>
          <w:rFonts w:ascii="Times New Roman" w:hAnsi="Times New Roman" w:cs="Times New Roman"/>
          <w:sz w:val="24"/>
          <w:szCs w:val="24"/>
        </w:rPr>
        <w:t>Toxicol</w:t>
      </w:r>
      <w:proofErr w:type="spellEnd"/>
      <w:r w:rsidR="00F35372" w:rsidRPr="00F35372">
        <w:rPr>
          <w:rFonts w:ascii="Times New Roman" w:hAnsi="Times New Roman" w:cs="Times New Roman"/>
          <w:sz w:val="24"/>
          <w:szCs w:val="24"/>
        </w:rPr>
        <w:t>.</w:t>
      </w:r>
      <w:proofErr w:type="gramEnd"/>
      <w:r w:rsidR="00F35372" w:rsidRPr="00F35372">
        <w:rPr>
          <w:rFonts w:ascii="Times New Roman" w:hAnsi="Times New Roman" w:cs="Times New Roman"/>
          <w:sz w:val="24"/>
          <w:szCs w:val="24"/>
        </w:rPr>
        <w:t xml:space="preserve"> 67: 247-263.</w:t>
      </w:r>
    </w:p>
    <w:p w:rsidR="00F35372" w:rsidRPr="00F35372" w:rsidRDefault="0027072E" w:rsidP="00F35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F35372" w:rsidRPr="00F35372">
        <w:rPr>
          <w:rFonts w:ascii="Times New Roman" w:hAnsi="Times New Roman" w:cs="Times New Roman"/>
          <w:sz w:val="24"/>
          <w:szCs w:val="24"/>
        </w:rPr>
        <w:t>Ebrahimi</w:t>
      </w:r>
      <w:proofErr w:type="spellEnd"/>
      <w:r w:rsidR="00F35372" w:rsidRPr="00F35372">
        <w:rPr>
          <w:rFonts w:ascii="Times New Roman" w:hAnsi="Times New Roman" w:cs="Times New Roman"/>
          <w:sz w:val="24"/>
          <w:szCs w:val="24"/>
        </w:rPr>
        <w:t xml:space="preserve">, M., </w:t>
      </w:r>
      <w:proofErr w:type="spellStart"/>
      <w:r w:rsidR="00F35372" w:rsidRPr="00F35372">
        <w:rPr>
          <w:rFonts w:ascii="Times New Roman" w:hAnsi="Times New Roman" w:cs="Times New Roman"/>
          <w:sz w:val="24"/>
          <w:szCs w:val="24"/>
        </w:rPr>
        <w:t>Taherianfard</w:t>
      </w:r>
      <w:proofErr w:type="spellEnd"/>
      <w:r w:rsidR="00F35372" w:rsidRPr="00F35372">
        <w:rPr>
          <w:rFonts w:ascii="Times New Roman" w:hAnsi="Times New Roman" w:cs="Times New Roman"/>
          <w:sz w:val="24"/>
          <w:szCs w:val="24"/>
        </w:rPr>
        <w:t xml:space="preserve">, M. 2011. </w:t>
      </w:r>
      <w:proofErr w:type="gramStart"/>
      <w:r w:rsidR="00F35372" w:rsidRPr="00F35372">
        <w:rPr>
          <w:rFonts w:ascii="Times New Roman" w:hAnsi="Times New Roman" w:cs="Times New Roman"/>
          <w:sz w:val="24"/>
          <w:szCs w:val="24"/>
        </w:rPr>
        <w:t xml:space="preserve">The effect of heavy metals exposure on reproductive systems of cyprinid fish from </w:t>
      </w:r>
      <w:proofErr w:type="spellStart"/>
      <w:r w:rsidR="00F35372" w:rsidRPr="00F35372">
        <w:rPr>
          <w:rFonts w:ascii="Times New Roman" w:hAnsi="Times New Roman" w:cs="Times New Roman"/>
          <w:sz w:val="24"/>
          <w:szCs w:val="24"/>
        </w:rPr>
        <w:t>Kor</w:t>
      </w:r>
      <w:proofErr w:type="spellEnd"/>
      <w:r w:rsidR="00F35372" w:rsidRPr="00F35372">
        <w:rPr>
          <w:rFonts w:ascii="Times New Roman" w:hAnsi="Times New Roman" w:cs="Times New Roman"/>
          <w:sz w:val="24"/>
          <w:szCs w:val="24"/>
        </w:rPr>
        <w:t xml:space="preserve"> River.</w:t>
      </w:r>
      <w:proofErr w:type="gramEnd"/>
      <w:r w:rsidR="00F35372" w:rsidRPr="00F35372">
        <w:rPr>
          <w:rFonts w:ascii="Times New Roman" w:hAnsi="Times New Roman" w:cs="Times New Roman"/>
          <w:sz w:val="24"/>
          <w:szCs w:val="24"/>
        </w:rPr>
        <w:t xml:space="preserve"> </w:t>
      </w:r>
      <w:proofErr w:type="gramStart"/>
      <w:r w:rsidR="00F35372" w:rsidRPr="00F35372">
        <w:rPr>
          <w:rFonts w:ascii="Times New Roman" w:hAnsi="Times New Roman" w:cs="Times New Roman"/>
          <w:sz w:val="24"/>
          <w:szCs w:val="24"/>
        </w:rPr>
        <w:t>Iranian Journal of Fisheries Sciences.</w:t>
      </w:r>
      <w:proofErr w:type="gramEnd"/>
      <w:r w:rsidR="00F35372" w:rsidRPr="00F35372">
        <w:rPr>
          <w:rFonts w:ascii="Times New Roman" w:hAnsi="Times New Roman" w:cs="Times New Roman"/>
          <w:sz w:val="24"/>
          <w:szCs w:val="24"/>
        </w:rPr>
        <w:t xml:space="preserve"> 10(1): 13-24. </w:t>
      </w:r>
    </w:p>
    <w:p w:rsidR="00F35372" w:rsidRPr="00F35372" w:rsidRDefault="0027072E" w:rsidP="00F35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00F35372" w:rsidRPr="00F35372">
        <w:rPr>
          <w:rFonts w:ascii="Times New Roman" w:hAnsi="Times New Roman" w:cs="Times New Roman"/>
          <w:sz w:val="24"/>
          <w:szCs w:val="24"/>
        </w:rPr>
        <w:t xml:space="preserve">Das, B.K. and </w:t>
      </w:r>
      <w:proofErr w:type="spellStart"/>
      <w:r w:rsidR="00F35372" w:rsidRPr="00F35372">
        <w:rPr>
          <w:rFonts w:ascii="Times New Roman" w:hAnsi="Times New Roman" w:cs="Times New Roman"/>
          <w:sz w:val="24"/>
          <w:szCs w:val="24"/>
        </w:rPr>
        <w:t>Mukherjee</w:t>
      </w:r>
      <w:proofErr w:type="spellEnd"/>
      <w:r w:rsidR="00F35372" w:rsidRPr="00F35372">
        <w:rPr>
          <w:rFonts w:ascii="Times New Roman" w:hAnsi="Times New Roman" w:cs="Times New Roman"/>
          <w:sz w:val="24"/>
          <w:szCs w:val="24"/>
        </w:rPr>
        <w:t xml:space="preserve">, S.C. 2001. </w:t>
      </w:r>
      <w:proofErr w:type="gramStart"/>
      <w:r w:rsidR="00F35372" w:rsidRPr="00F35372">
        <w:rPr>
          <w:rFonts w:ascii="Times New Roman" w:hAnsi="Times New Roman" w:cs="Times New Roman"/>
          <w:sz w:val="24"/>
          <w:szCs w:val="24"/>
        </w:rPr>
        <w:t xml:space="preserve">Effect of </w:t>
      </w:r>
      <w:proofErr w:type="spellStart"/>
      <w:r w:rsidR="00F35372" w:rsidRPr="00F35372">
        <w:rPr>
          <w:rFonts w:ascii="Times New Roman" w:hAnsi="Times New Roman" w:cs="Times New Roman"/>
          <w:sz w:val="24"/>
          <w:szCs w:val="24"/>
        </w:rPr>
        <w:t>Nuvan</w:t>
      </w:r>
      <w:proofErr w:type="spellEnd"/>
      <w:r w:rsidR="00F35372" w:rsidRPr="00F35372">
        <w:rPr>
          <w:rFonts w:ascii="Times New Roman" w:hAnsi="Times New Roman" w:cs="Times New Roman"/>
          <w:sz w:val="24"/>
          <w:szCs w:val="24"/>
        </w:rPr>
        <w:t xml:space="preserve"> on </w:t>
      </w:r>
      <w:proofErr w:type="spellStart"/>
      <w:r w:rsidR="00F35372" w:rsidRPr="00F35372">
        <w:rPr>
          <w:rFonts w:ascii="Times New Roman" w:hAnsi="Times New Roman" w:cs="Times New Roman"/>
          <w:sz w:val="24"/>
          <w:szCs w:val="24"/>
        </w:rPr>
        <w:t>haematology</w:t>
      </w:r>
      <w:proofErr w:type="spellEnd"/>
      <w:r w:rsidR="00F35372" w:rsidRPr="00F35372">
        <w:rPr>
          <w:rFonts w:ascii="Times New Roman" w:hAnsi="Times New Roman" w:cs="Times New Roman"/>
          <w:sz w:val="24"/>
          <w:szCs w:val="24"/>
        </w:rPr>
        <w:t xml:space="preserve"> of </w:t>
      </w:r>
      <w:proofErr w:type="spellStart"/>
      <w:r w:rsidR="00F35372" w:rsidRPr="00F35372">
        <w:rPr>
          <w:rFonts w:ascii="Times New Roman" w:hAnsi="Times New Roman" w:cs="Times New Roman"/>
          <w:sz w:val="24"/>
          <w:szCs w:val="24"/>
        </w:rPr>
        <w:t>rohu</w:t>
      </w:r>
      <w:proofErr w:type="spellEnd"/>
      <w:r w:rsidR="00F35372" w:rsidRPr="00F35372">
        <w:rPr>
          <w:rFonts w:ascii="Times New Roman" w:hAnsi="Times New Roman" w:cs="Times New Roman"/>
          <w:sz w:val="24"/>
          <w:szCs w:val="24"/>
        </w:rPr>
        <w:t xml:space="preserve">, </w:t>
      </w:r>
      <w:proofErr w:type="spellStart"/>
      <w:r w:rsidR="00F35372" w:rsidRPr="00F35372">
        <w:rPr>
          <w:rFonts w:ascii="Times New Roman" w:hAnsi="Times New Roman" w:cs="Times New Roman"/>
          <w:sz w:val="24"/>
          <w:szCs w:val="24"/>
        </w:rPr>
        <w:t>Labeo</w:t>
      </w:r>
      <w:proofErr w:type="spellEnd"/>
      <w:r w:rsidR="00F35372" w:rsidRPr="00F35372">
        <w:rPr>
          <w:rFonts w:ascii="Times New Roman" w:hAnsi="Times New Roman" w:cs="Times New Roman"/>
          <w:sz w:val="24"/>
          <w:szCs w:val="24"/>
        </w:rPr>
        <w:t xml:space="preserve"> </w:t>
      </w:r>
      <w:proofErr w:type="spellStart"/>
      <w:r w:rsidR="00F35372" w:rsidRPr="00F35372">
        <w:rPr>
          <w:rFonts w:ascii="Times New Roman" w:hAnsi="Times New Roman" w:cs="Times New Roman"/>
          <w:sz w:val="24"/>
          <w:szCs w:val="24"/>
        </w:rPr>
        <w:t>rohita</w:t>
      </w:r>
      <w:proofErr w:type="spellEnd"/>
      <w:r w:rsidR="00F35372" w:rsidRPr="00F35372">
        <w:rPr>
          <w:rFonts w:ascii="Times New Roman" w:hAnsi="Times New Roman" w:cs="Times New Roman"/>
          <w:sz w:val="24"/>
          <w:szCs w:val="24"/>
        </w:rPr>
        <w:t xml:space="preserve"> (Ham.).</w:t>
      </w:r>
      <w:proofErr w:type="gramEnd"/>
      <w:r w:rsidR="00F35372" w:rsidRPr="00F35372">
        <w:rPr>
          <w:rFonts w:ascii="Times New Roman" w:hAnsi="Times New Roman" w:cs="Times New Roman"/>
          <w:sz w:val="24"/>
          <w:szCs w:val="24"/>
        </w:rPr>
        <w:t xml:space="preserve"> Indian J. Fish.</w:t>
      </w:r>
      <w:proofErr w:type="gramStart"/>
      <w:r w:rsidR="00F35372" w:rsidRPr="00F35372">
        <w:rPr>
          <w:rFonts w:ascii="Times New Roman" w:hAnsi="Times New Roman" w:cs="Times New Roman"/>
          <w:sz w:val="24"/>
          <w:szCs w:val="24"/>
        </w:rPr>
        <w:t>,.</w:t>
      </w:r>
      <w:proofErr w:type="gramEnd"/>
      <w:r w:rsidR="00F35372" w:rsidRPr="00F35372">
        <w:rPr>
          <w:rFonts w:ascii="Times New Roman" w:hAnsi="Times New Roman" w:cs="Times New Roman"/>
          <w:sz w:val="24"/>
          <w:szCs w:val="24"/>
        </w:rPr>
        <w:t xml:space="preserve"> 48 (1): 85-92.</w:t>
      </w:r>
    </w:p>
    <w:p w:rsidR="00F35372" w:rsidRPr="00F35372" w:rsidRDefault="0027072E" w:rsidP="00F35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00F35372" w:rsidRPr="00F35372">
        <w:rPr>
          <w:rFonts w:ascii="Times New Roman" w:hAnsi="Times New Roman" w:cs="Times New Roman"/>
          <w:sz w:val="24"/>
          <w:szCs w:val="24"/>
        </w:rPr>
        <w:t>Benarjee</w:t>
      </w:r>
      <w:proofErr w:type="spellEnd"/>
      <w:r w:rsidR="00F35372" w:rsidRPr="00F35372">
        <w:rPr>
          <w:rFonts w:ascii="Times New Roman" w:hAnsi="Times New Roman" w:cs="Times New Roman"/>
          <w:sz w:val="24"/>
          <w:szCs w:val="24"/>
        </w:rPr>
        <w:t xml:space="preserve">, G., </w:t>
      </w:r>
      <w:proofErr w:type="spellStart"/>
      <w:r w:rsidR="00F35372" w:rsidRPr="00F35372">
        <w:rPr>
          <w:rFonts w:ascii="Times New Roman" w:hAnsi="Times New Roman" w:cs="Times New Roman"/>
          <w:sz w:val="24"/>
          <w:szCs w:val="24"/>
        </w:rPr>
        <w:t>Narayana</w:t>
      </w:r>
      <w:proofErr w:type="spellEnd"/>
      <w:r w:rsidR="00F35372" w:rsidRPr="00F35372">
        <w:rPr>
          <w:rFonts w:ascii="Times New Roman" w:hAnsi="Times New Roman" w:cs="Times New Roman"/>
          <w:sz w:val="24"/>
          <w:szCs w:val="24"/>
        </w:rPr>
        <w:t xml:space="preserve"> </w:t>
      </w:r>
      <w:proofErr w:type="spellStart"/>
      <w:r w:rsidR="00F35372" w:rsidRPr="00F35372">
        <w:rPr>
          <w:rFonts w:ascii="Times New Roman" w:hAnsi="Times New Roman" w:cs="Times New Roman"/>
          <w:sz w:val="24"/>
          <w:szCs w:val="24"/>
        </w:rPr>
        <w:t>Rao</w:t>
      </w:r>
      <w:proofErr w:type="spellEnd"/>
      <w:r w:rsidR="00F35372" w:rsidRPr="00F35372">
        <w:rPr>
          <w:rFonts w:ascii="Times New Roman" w:hAnsi="Times New Roman" w:cs="Times New Roman"/>
          <w:sz w:val="24"/>
          <w:szCs w:val="24"/>
        </w:rPr>
        <w:t xml:space="preserve">, B., </w:t>
      </w:r>
      <w:proofErr w:type="spellStart"/>
      <w:r w:rsidR="00F35372" w:rsidRPr="00F35372">
        <w:rPr>
          <w:rFonts w:ascii="Times New Roman" w:hAnsi="Times New Roman" w:cs="Times New Roman"/>
          <w:sz w:val="24"/>
          <w:szCs w:val="24"/>
        </w:rPr>
        <w:t>Srikanth</w:t>
      </w:r>
      <w:proofErr w:type="spellEnd"/>
      <w:r w:rsidR="00F35372" w:rsidRPr="00F35372">
        <w:rPr>
          <w:rFonts w:ascii="Times New Roman" w:hAnsi="Times New Roman" w:cs="Times New Roman"/>
          <w:sz w:val="24"/>
          <w:szCs w:val="24"/>
        </w:rPr>
        <w:t xml:space="preserve">, K. and </w:t>
      </w:r>
      <w:proofErr w:type="spellStart"/>
      <w:r w:rsidR="00F35372" w:rsidRPr="00F35372">
        <w:rPr>
          <w:rFonts w:ascii="Times New Roman" w:hAnsi="Times New Roman" w:cs="Times New Roman"/>
          <w:sz w:val="24"/>
          <w:szCs w:val="24"/>
        </w:rPr>
        <w:t>Ramu</w:t>
      </w:r>
      <w:proofErr w:type="spellEnd"/>
      <w:r w:rsidR="00F35372" w:rsidRPr="00F35372">
        <w:rPr>
          <w:rFonts w:ascii="Times New Roman" w:hAnsi="Times New Roman" w:cs="Times New Roman"/>
          <w:sz w:val="24"/>
          <w:szCs w:val="24"/>
        </w:rPr>
        <w:t xml:space="preserve">, G. 2010.Haematological changes in the fresh water fish, </w:t>
      </w:r>
      <w:proofErr w:type="spellStart"/>
      <w:r w:rsidR="00F35372" w:rsidRPr="00F35372">
        <w:rPr>
          <w:rFonts w:ascii="Times New Roman" w:hAnsi="Times New Roman" w:cs="Times New Roman"/>
          <w:sz w:val="24"/>
          <w:szCs w:val="24"/>
        </w:rPr>
        <w:t>Channa</w:t>
      </w:r>
      <w:proofErr w:type="spellEnd"/>
      <w:r w:rsidR="00F35372" w:rsidRPr="00F35372">
        <w:rPr>
          <w:rFonts w:ascii="Times New Roman" w:hAnsi="Times New Roman" w:cs="Times New Roman"/>
          <w:sz w:val="24"/>
          <w:szCs w:val="24"/>
        </w:rPr>
        <w:t xml:space="preserve"> </w:t>
      </w:r>
      <w:proofErr w:type="spellStart"/>
      <w:r w:rsidR="00F35372" w:rsidRPr="00F35372">
        <w:rPr>
          <w:rFonts w:ascii="Times New Roman" w:hAnsi="Times New Roman" w:cs="Times New Roman"/>
          <w:sz w:val="24"/>
          <w:szCs w:val="24"/>
        </w:rPr>
        <w:t>punctatus</w:t>
      </w:r>
      <w:proofErr w:type="spellEnd"/>
      <w:r w:rsidR="00F35372" w:rsidRPr="00F35372">
        <w:rPr>
          <w:rFonts w:ascii="Times New Roman" w:hAnsi="Times New Roman" w:cs="Times New Roman"/>
          <w:sz w:val="24"/>
          <w:szCs w:val="24"/>
        </w:rPr>
        <w:t xml:space="preserve"> due to the effect of Rayon industry effluents. </w:t>
      </w:r>
      <w:proofErr w:type="spellStart"/>
      <w:r w:rsidR="00F35372" w:rsidRPr="00F35372">
        <w:rPr>
          <w:rFonts w:ascii="Times New Roman" w:hAnsi="Times New Roman" w:cs="Times New Roman"/>
          <w:sz w:val="24"/>
          <w:szCs w:val="24"/>
        </w:rPr>
        <w:t>Em</w:t>
      </w:r>
      <w:proofErr w:type="spellEnd"/>
      <w:r w:rsidR="00F35372" w:rsidRPr="00F35372">
        <w:rPr>
          <w:rFonts w:ascii="Times New Roman" w:hAnsi="Times New Roman" w:cs="Times New Roman"/>
          <w:sz w:val="24"/>
          <w:szCs w:val="24"/>
        </w:rPr>
        <w:t xml:space="preserve"> </w:t>
      </w:r>
      <w:proofErr w:type="gramStart"/>
      <w:r w:rsidR="00F35372" w:rsidRPr="00F35372">
        <w:rPr>
          <w:rFonts w:ascii="Times New Roman" w:hAnsi="Times New Roman" w:cs="Times New Roman"/>
          <w:sz w:val="24"/>
          <w:szCs w:val="24"/>
        </w:rPr>
        <w:t>International.,</w:t>
      </w:r>
      <w:proofErr w:type="gramEnd"/>
      <w:r w:rsidR="00F35372" w:rsidRPr="00F35372">
        <w:rPr>
          <w:rFonts w:ascii="Times New Roman" w:hAnsi="Times New Roman" w:cs="Times New Roman"/>
          <w:sz w:val="24"/>
          <w:szCs w:val="24"/>
        </w:rPr>
        <w:t xml:space="preserve"> 29 (1): 63-68.</w:t>
      </w:r>
    </w:p>
    <w:p w:rsidR="00F35372" w:rsidRPr="00F35372" w:rsidRDefault="0027072E" w:rsidP="00F353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F35372" w:rsidRPr="00F35372">
        <w:rPr>
          <w:rFonts w:ascii="Times New Roman" w:hAnsi="Times New Roman" w:cs="Times New Roman"/>
          <w:sz w:val="24"/>
          <w:szCs w:val="24"/>
        </w:rPr>
        <w:t xml:space="preserve">Acharjee.ML. </w:t>
      </w:r>
      <w:proofErr w:type="gramStart"/>
      <w:r w:rsidR="00F35372" w:rsidRPr="00F35372">
        <w:rPr>
          <w:rFonts w:ascii="Times New Roman" w:hAnsi="Times New Roman" w:cs="Times New Roman"/>
          <w:sz w:val="24"/>
          <w:szCs w:val="24"/>
        </w:rPr>
        <w:t>and</w:t>
      </w:r>
      <w:proofErr w:type="gramEnd"/>
      <w:r w:rsidR="00F35372" w:rsidRPr="00F35372">
        <w:rPr>
          <w:rFonts w:ascii="Times New Roman" w:hAnsi="Times New Roman" w:cs="Times New Roman"/>
          <w:sz w:val="24"/>
          <w:szCs w:val="24"/>
        </w:rPr>
        <w:t xml:space="preserve"> </w:t>
      </w:r>
      <w:proofErr w:type="spellStart"/>
      <w:r w:rsidR="00F35372" w:rsidRPr="00F35372">
        <w:rPr>
          <w:rFonts w:ascii="Times New Roman" w:hAnsi="Times New Roman" w:cs="Times New Roman"/>
          <w:sz w:val="24"/>
          <w:szCs w:val="24"/>
        </w:rPr>
        <w:t>S.Barat</w:t>
      </w:r>
      <w:proofErr w:type="spellEnd"/>
      <w:r w:rsidR="00F35372" w:rsidRPr="00F35372">
        <w:rPr>
          <w:rFonts w:ascii="Times New Roman" w:hAnsi="Times New Roman" w:cs="Times New Roman"/>
          <w:sz w:val="24"/>
          <w:szCs w:val="24"/>
        </w:rPr>
        <w:t xml:space="preserve"> (2012). Diversity of loach and catfish in a Darjeeling Himalayan hill stream their prospects as ornamental fish and constraints.NBU journal of animal science 6, 53-60. </w:t>
      </w:r>
    </w:p>
    <w:p w:rsidR="0027072E" w:rsidRPr="0027072E" w:rsidRDefault="0027072E" w:rsidP="0027072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Pr="0027072E">
        <w:rPr>
          <w:rFonts w:ascii="Times New Roman" w:hAnsi="Times New Roman" w:cs="Times New Roman"/>
          <w:sz w:val="24"/>
          <w:szCs w:val="24"/>
        </w:rPr>
        <w:t xml:space="preserve">Kumar, P., Sing, A. 2010. Cadmium toxicity in fish: An overview. </w:t>
      </w:r>
      <w:proofErr w:type="spellStart"/>
      <w:proofErr w:type="gramStart"/>
      <w:r w:rsidRPr="0027072E">
        <w:rPr>
          <w:rFonts w:ascii="Times New Roman" w:hAnsi="Times New Roman" w:cs="Times New Roman"/>
          <w:sz w:val="24"/>
          <w:szCs w:val="24"/>
        </w:rPr>
        <w:t>GERFBulletin</w:t>
      </w:r>
      <w:proofErr w:type="spellEnd"/>
      <w:r w:rsidRPr="0027072E">
        <w:rPr>
          <w:rFonts w:ascii="Times New Roman" w:hAnsi="Times New Roman" w:cs="Times New Roman"/>
          <w:sz w:val="24"/>
          <w:szCs w:val="24"/>
        </w:rPr>
        <w:t xml:space="preserve"> of Biosciences.</w:t>
      </w:r>
      <w:proofErr w:type="gramEnd"/>
      <w:r w:rsidRPr="0027072E">
        <w:rPr>
          <w:rFonts w:ascii="Times New Roman" w:hAnsi="Times New Roman" w:cs="Times New Roman"/>
          <w:sz w:val="24"/>
          <w:szCs w:val="24"/>
        </w:rPr>
        <w:t xml:space="preserve"> 1(1): 41-47.</w:t>
      </w:r>
    </w:p>
    <w:p w:rsidR="00F35372" w:rsidRPr="00F35372" w:rsidRDefault="00F35372" w:rsidP="00F35372">
      <w:pPr>
        <w:spacing w:line="360" w:lineRule="auto"/>
        <w:jc w:val="both"/>
        <w:rPr>
          <w:rFonts w:ascii="Times New Roman" w:hAnsi="Times New Roman" w:cs="Times New Roman"/>
          <w:sz w:val="24"/>
          <w:szCs w:val="24"/>
        </w:rPr>
      </w:pPr>
    </w:p>
    <w:p w:rsidR="00F35372" w:rsidRPr="00F35372" w:rsidRDefault="00F35372" w:rsidP="00F35372">
      <w:pPr>
        <w:spacing w:line="360" w:lineRule="auto"/>
        <w:jc w:val="both"/>
        <w:rPr>
          <w:rFonts w:ascii="Times New Roman" w:hAnsi="Times New Roman" w:cs="Times New Roman"/>
          <w:sz w:val="24"/>
          <w:szCs w:val="24"/>
        </w:rPr>
      </w:pPr>
    </w:p>
    <w:p w:rsidR="00F35372" w:rsidRPr="00F35372" w:rsidRDefault="00F35372" w:rsidP="00D854AF">
      <w:pPr>
        <w:spacing w:line="360" w:lineRule="auto"/>
        <w:jc w:val="both"/>
        <w:rPr>
          <w:rFonts w:ascii="Times New Roman" w:hAnsi="Times New Roman" w:cs="Times New Roman"/>
          <w:sz w:val="24"/>
          <w:szCs w:val="24"/>
        </w:rPr>
      </w:pPr>
    </w:p>
    <w:sectPr w:rsidR="00F35372" w:rsidRPr="00F35372" w:rsidSect="00790343">
      <w:pgSz w:w="12240" w:h="15840"/>
      <w:pgMar w:top="1276" w:right="1440" w:bottom="993"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8E8"/>
    <w:multiLevelType w:val="hybridMultilevel"/>
    <w:tmpl w:val="CEA2B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EB3B44"/>
    <w:multiLevelType w:val="hybridMultilevel"/>
    <w:tmpl w:val="E0EA14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2500FFE"/>
    <w:multiLevelType w:val="hybridMultilevel"/>
    <w:tmpl w:val="E026B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B6F70"/>
    <w:multiLevelType w:val="multilevel"/>
    <w:tmpl w:val="4CA0E716"/>
    <w:lvl w:ilvl="0">
      <w:start w:val="6"/>
      <w:numFmt w:val="decimal"/>
      <w:lvlText w:val="%1."/>
      <w:lvlJc w:val="left"/>
      <w:pPr>
        <w:ind w:left="1080" w:hanging="360"/>
      </w:pPr>
      <w:rPr>
        <w:rFonts w:hint="default"/>
      </w:rPr>
    </w:lvl>
    <w:lvl w:ilvl="1">
      <w:start w:val="1"/>
      <w:numFmt w:val="decimal"/>
      <w:isLgl/>
      <w:lvlText w:val="%1.%2"/>
      <w:lvlJc w:val="left"/>
      <w:pPr>
        <w:ind w:left="1095" w:hanging="375"/>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4">
    <w:nsid w:val="2B72708E"/>
    <w:multiLevelType w:val="multilevel"/>
    <w:tmpl w:val="71821D92"/>
    <w:lvl w:ilvl="0">
      <w:start w:val="3"/>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40D0057"/>
    <w:multiLevelType w:val="hybridMultilevel"/>
    <w:tmpl w:val="34840C74"/>
    <w:lvl w:ilvl="0" w:tplc="9A0A170A">
      <w:start w:val="1"/>
      <w:numFmt w:val="lowerLetter"/>
      <w:lvlText w:val="(%1)"/>
      <w:lvlJc w:val="left"/>
      <w:pPr>
        <w:ind w:left="2145" w:hanging="360"/>
      </w:pPr>
      <w:rPr>
        <w:rFonts w:hint="default"/>
      </w:rPr>
    </w:lvl>
    <w:lvl w:ilvl="1" w:tplc="04090019" w:tentative="1">
      <w:start w:val="1"/>
      <w:numFmt w:val="lowerLetter"/>
      <w:lvlText w:val="%2."/>
      <w:lvlJc w:val="left"/>
      <w:pPr>
        <w:ind w:left="2865" w:hanging="360"/>
      </w:pPr>
    </w:lvl>
    <w:lvl w:ilvl="2" w:tplc="0409001B" w:tentative="1">
      <w:start w:val="1"/>
      <w:numFmt w:val="lowerRoman"/>
      <w:lvlText w:val="%3."/>
      <w:lvlJc w:val="right"/>
      <w:pPr>
        <w:ind w:left="3585" w:hanging="180"/>
      </w:pPr>
    </w:lvl>
    <w:lvl w:ilvl="3" w:tplc="0409000F" w:tentative="1">
      <w:start w:val="1"/>
      <w:numFmt w:val="decimal"/>
      <w:lvlText w:val="%4."/>
      <w:lvlJc w:val="left"/>
      <w:pPr>
        <w:ind w:left="4305" w:hanging="360"/>
      </w:pPr>
    </w:lvl>
    <w:lvl w:ilvl="4" w:tplc="04090019" w:tentative="1">
      <w:start w:val="1"/>
      <w:numFmt w:val="lowerLetter"/>
      <w:lvlText w:val="%5."/>
      <w:lvlJc w:val="left"/>
      <w:pPr>
        <w:ind w:left="5025" w:hanging="360"/>
      </w:pPr>
    </w:lvl>
    <w:lvl w:ilvl="5" w:tplc="0409001B" w:tentative="1">
      <w:start w:val="1"/>
      <w:numFmt w:val="lowerRoman"/>
      <w:lvlText w:val="%6."/>
      <w:lvlJc w:val="right"/>
      <w:pPr>
        <w:ind w:left="5745" w:hanging="180"/>
      </w:pPr>
    </w:lvl>
    <w:lvl w:ilvl="6" w:tplc="0409000F" w:tentative="1">
      <w:start w:val="1"/>
      <w:numFmt w:val="decimal"/>
      <w:lvlText w:val="%7."/>
      <w:lvlJc w:val="left"/>
      <w:pPr>
        <w:ind w:left="6465" w:hanging="360"/>
      </w:pPr>
    </w:lvl>
    <w:lvl w:ilvl="7" w:tplc="04090019" w:tentative="1">
      <w:start w:val="1"/>
      <w:numFmt w:val="lowerLetter"/>
      <w:lvlText w:val="%8."/>
      <w:lvlJc w:val="left"/>
      <w:pPr>
        <w:ind w:left="7185" w:hanging="360"/>
      </w:pPr>
    </w:lvl>
    <w:lvl w:ilvl="8" w:tplc="0409001B" w:tentative="1">
      <w:start w:val="1"/>
      <w:numFmt w:val="lowerRoman"/>
      <w:lvlText w:val="%9."/>
      <w:lvlJc w:val="right"/>
      <w:pPr>
        <w:ind w:left="7905"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useFELayout/>
  </w:compat>
  <w:rsids>
    <w:rsidRoot w:val="00FD100A"/>
    <w:rsid w:val="00020445"/>
    <w:rsid w:val="00026D00"/>
    <w:rsid w:val="000A749D"/>
    <w:rsid w:val="000B3E14"/>
    <w:rsid w:val="000B6D25"/>
    <w:rsid w:val="000E32B0"/>
    <w:rsid w:val="000E58B6"/>
    <w:rsid w:val="00113FB1"/>
    <w:rsid w:val="00115380"/>
    <w:rsid w:val="00134C3F"/>
    <w:rsid w:val="00150D53"/>
    <w:rsid w:val="0015383E"/>
    <w:rsid w:val="0019216C"/>
    <w:rsid w:val="0027072E"/>
    <w:rsid w:val="00271604"/>
    <w:rsid w:val="00273214"/>
    <w:rsid w:val="002D7933"/>
    <w:rsid w:val="00316FFA"/>
    <w:rsid w:val="0032186B"/>
    <w:rsid w:val="00325FDC"/>
    <w:rsid w:val="00366D05"/>
    <w:rsid w:val="003879AC"/>
    <w:rsid w:val="00394F3C"/>
    <w:rsid w:val="003E4029"/>
    <w:rsid w:val="003E72CF"/>
    <w:rsid w:val="00422163"/>
    <w:rsid w:val="00472D69"/>
    <w:rsid w:val="004A28D0"/>
    <w:rsid w:val="004E3BA1"/>
    <w:rsid w:val="005071C2"/>
    <w:rsid w:val="005A35DA"/>
    <w:rsid w:val="005A6272"/>
    <w:rsid w:val="005C29F8"/>
    <w:rsid w:val="005D4FB5"/>
    <w:rsid w:val="005D7CBF"/>
    <w:rsid w:val="00634D3B"/>
    <w:rsid w:val="00670A1C"/>
    <w:rsid w:val="006870E3"/>
    <w:rsid w:val="006C1049"/>
    <w:rsid w:val="007126BF"/>
    <w:rsid w:val="007577C4"/>
    <w:rsid w:val="00790343"/>
    <w:rsid w:val="007B0191"/>
    <w:rsid w:val="008714F8"/>
    <w:rsid w:val="00884B1E"/>
    <w:rsid w:val="008C22AF"/>
    <w:rsid w:val="0090363F"/>
    <w:rsid w:val="00916F1B"/>
    <w:rsid w:val="0093246F"/>
    <w:rsid w:val="009405E4"/>
    <w:rsid w:val="00943DB1"/>
    <w:rsid w:val="0097735B"/>
    <w:rsid w:val="00977FA6"/>
    <w:rsid w:val="009F4BF0"/>
    <w:rsid w:val="00A60D26"/>
    <w:rsid w:val="00A72FF6"/>
    <w:rsid w:val="00A95117"/>
    <w:rsid w:val="00B4119E"/>
    <w:rsid w:val="00BD67ED"/>
    <w:rsid w:val="00BE1CA6"/>
    <w:rsid w:val="00BE7750"/>
    <w:rsid w:val="00C1473D"/>
    <w:rsid w:val="00C35FC7"/>
    <w:rsid w:val="00CC22E1"/>
    <w:rsid w:val="00CE6C30"/>
    <w:rsid w:val="00CF25CD"/>
    <w:rsid w:val="00CF2ED1"/>
    <w:rsid w:val="00CF30AC"/>
    <w:rsid w:val="00D14DCC"/>
    <w:rsid w:val="00D854AF"/>
    <w:rsid w:val="00D96592"/>
    <w:rsid w:val="00DD64A0"/>
    <w:rsid w:val="00DE3720"/>
    <w:rsid w:val="00E12523"/>
    <w:rsid w:val="00E15A91"/>
    <w:rsid w:val="00EA7B0F"/>
    <w:rsid w:val="00EC1742"/>
    <w:rsid w:val="00EC7509"/>
    <w:rsid w:val="00F13B7F"/>
    <w:rsid w:val="00F35372"/>
    <w:rsid w:val="00FB21EB"/>
    <w:rsid w:val="00FD10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2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592"/>
    <w:pPr>
      <w:ind w:left="720"/>
      <w:contextualSpacing/>
    </w:pPr>
  </w:style>
  <w:style w:type="table" w:styleId="TableGrid">
    <w:name w:val="Table Grid"/>
    <w:basedOn w:val="TableNormal"/>
    <w:uiPriority w:val="59"/>
    <w:rsid w:val="001538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5383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5383E"/>
    <w:rPr>
      <w:rFonts w:ascii="Tahoma" w:hAnsi="Tahoma" w:cs="Mangal"/>
      <w:sz w:val="16"/>
      <w:szCs w:val="14"/>
    </w:rPr>
  </w:style>
  <w:style w:type="table" w:customStyle="1" w:styleId="TableGrid1">
    <w:name w:val="Table Grid1"/>
    <w:basedOn w:val="TableNormal"/>
    <w:next w:val="TableGrid"/>
    <w:uiPriority w:val="59"/>
    <w:rsid w:val="00CF25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1">
    <w:name w:val="Light List Accent 1"/>
    <w:basedOn w:val="TableNormal"/>
    <w:uiPriority w:val="61"/>
    <w:rsid w:val="00CF25CD"/>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TableGrid2">
    <w:name w:val="Table Grid2"/>
    <w:basedOn w:val="TableNormal"/>
    <w:next w:val="TableGrid"/>
    <w:uiPriority w:val="59"/>
    <w:rsid w:val="00CE6C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113FB1"/>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113FB1"/>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b="1" i="0" u="none" strike="noStrike" baseline="0">
                <a:effectLst/>
              </a:rPr>
              <a:t>Figure 3 - Acute toxicity value (LC</a:t>
            </a:r>
            <a:r>
              <a:rPr lang="en-US" sz="1200" b="1" i="0" u="none" strike="noStrike" baseline="-25000">
                <a:effectLst/>
              </a:rPr>
              <a:t>50</a:t>
            </a:r>
            <a:r>
              <a:rPr lang="en-US" sz="1200" b="1" i="0" u="none" strike="noStrike" baseline="0">
                <a:effectLst/>
              </a:rPr>
              <a:t>), upper and lower confidence limits of Copper Sulphate to Rohu at different time intervals</a:t>
            </a:r>
            <a:endParaRPr lang="en-US" sz="1200"/>
          </a:p>
        </c:rich>
      </c:tx>
      <c:layout>
        <c:manualLayout>
          <c:xMode val="edge"/>
          <c:yMode val="edge"/>
          <c:x val="0.1391882699720354"/>
          <c:y val="1.5774944130406206E-2"/>
        </c:manualLayout>
      </c:layout>
      <c:spPr>
        <a:noFill/>
        <a:ln>
          <a:noFill/>
        </a:ln>
        <a:effectLst/>
      </c:spPr>
    </c:title>
    <c:plotArea>
      <c:layout/>
      <c:barChart>
        <c:barDir val="col"/>
        <c:grouping val="clustered"/>
        <c:ser>
          <c:idx val="0"/>
          <c:order val="0"/>
          <c:tx>
            <c:strRef>
              <c:f>Sheet1!$B$1</c:f>
              <c:strCache>
                <c:ptCount val="1"/>
                <c:pt idx="0">
                  <c:v>24 hrs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Sheet1!$A$2:$A$4</c:f>
              <c:strCache>
                <c:ptCount val="3"/>
                <c:pt idx="0">
                  <c:v>LC 50 (ppm/L)</c:v>
                </c:pt>
                <c:pt idx="1">
                  <c:v>Lower concentration limit (95%)</c:v>
                </c:pt>
                <c:pt idx="2">
                  <c:v>Upper concentration limit (95%)</c:v>
                </c:pt>
              </c:strCache>
            </c:strRef>
          </c:cat>
          <c:val>
            <c:numRef>
              <c:f>Sheet1!$B$2:$B$4</c:f>
              <c:numCache>
                <c:formatCode>General</c:formatCode>
                <c:ptCount val="3"/>
                <c:pt idx="0">
                  <c:v>23.21</c:v>
                </c:pt>
                <c:pt idx="1">
                  <c:v>18.920000000000002</c:v>
                </c:pt>
                <c:pt idx="2">
                  <c:v>28.459999999999987</c:v>
                </c:pt>
              </c:numCache>
            </c:numRef>
          </c:val>
          <c:extLst xmlns:c16r2="http://schemas.microsoft.com/office/drawing/2015/06/chart">
            <c:ext xmlns:c16="http://schemas.microsoft.com/office/drawing/2014/chart" uri="{C3380CC4-5D6E-409C-BE32-E72D297353CC}">
              <c16:uniqueId val="{00000000-6062-448D-ACF6-C6D57D8E5A58}"/>
            </c:ext>
          </c:extLst>
        </c:ser>
        <c:ser>
          <c:idx val="1"/>
          <c:order val="1"/>
          <c:tx>
            <c:strRef>
              <c:f>Sheet1!$C$1</c:f>
              <c:strCache>
                <c:ptCount val="1"/>
                <c:pt idx="0">
                  <c:v>48 hrs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Sheet1!$A$2:$A$4</c:f>
              <c:strCache>
                <c:ptCount val="3"/>
                <c:pt idx="0">
                  <c:v>LC 50 (ppm/L)</c:v>
                </c:pt>
                <c:pt idx="1">
                  <c:v>Lower concentration limit (95%)</c:v>
                </c:pt>
                <c:pt idx="2">
                  <c:v>Upper concentration limit (95%)</c:v>
                </c:pt>
              </c:strCache>
            </c:strRef>
          </c:cat>
          <c:val>
            <c:numRef>
              <c:f>Sheet1!$C$2:$C$4</c:f>
              <c:numCache>
                <c:formatCode>General</c:formatCode>
                <c:ptCount val="3"/>
                <c:pt idx="0">
                  <c:v>19.68</c:v>
                </c:pt>
                <c:pt idx="1">
                  <c:v>14.74</c:v>
                </c:pt>
                <c:pt idx="2">
                  <c:v>26.279999999999987</c:v>
                </c:pt>
              </c:numCache>
            </c:numRef>
          </c:val>
          <c:extLst xmlns:c16r2="http://schemas.microsoft.com/office/drawing/2015/06/chart">
            <c:ext xmlns:c16="http://schemas.microsoft.com/office/drawing/2014/chart" uri="{C3380CC4-5D6E-409C-BE32-E72D297353CC}">
              <c16:uniqueId val="{00000001-6062-448D-ACF6-C6D57D8E5A58}"/>
            </c:ext>
          </c:extLst>
        </c:ser>
        <c:ser>
          <c:idx val="2"/>
          <c:order val="2"/>
          <c:tx>
            <c:strRef>
              <c:f>Sheet1!$D$1</c:f>
              <c:strCache>
                <c:ptCount val="1"/>
                <c:pt idx="0">
                  <c:v>72hrs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Sheet1!$A$2:$A$4</c:f>
              <c:strCache>
                <c:ptCount val="3"/>
                <c:pt idx="0">
                  <c:v>LC 50 (ppm/L)</c:v>
                </c:pt>
                <c:pt idx="1">
                  <c:v>Lower concentration limit (95%)</c:v>
                </c:pt>
                <c:pt idx="2">
                  <c:v>Upper concentration limit (95%)</c:v>
                </c:pt>
              </c:strCache>
            </c:strRef>
          </c:cat>
          <c:val>
            <c:numRef>
              <c:f>Sheet1!$D$2:$D$4</c:f>
              <c:numCache>
                <c:formatCode>General</c:formatCode>
                <c:ptCount val="3"/>
                <c:pt idx="0">
                  <c:v>12.25</c:v>
                </c:pt>
                <c:pt idx="1">
                  <c:v>8.25</c:v>
                </c:pt>
                <c:pt idx="2">
                  <c:v>20.830000000000005</c:v>
                </c:pt>
              </c:numCache>
            </c:numRef>
          </c:val>
          <c:extLst xmlns:c16r2="http://schemas.microsoft.com/office/drawing/2015/06/chart">
            <c:ext xmlns:c16="http://schemas.microsoft.com/office/drawing/2014/chart" uri="{C3380CC4-5D6E-409C-BE32-E72D297353CC}">
              <c16:uniqueId val="{00000002-6062-448D-ACF6-C6D57D8E5A58}"/>
            </c:ext>
          </c:extLst>
        </c:ser>
        <c:ser>
          <c:idx val="3"/>
          <c:order val="3"/>
          <c:tx>
            <c:strRef>
              <c:f>Sheet1!$E$1</c:f>
              <c:strCache>
                <c:ptCount val="1"/>
                <c:pt idx="0">
                  <c:v>96 hrs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Sheet1!$A$2:$A$4</c:f>
              <c:strCache>
                <c:ptCount val="3"/>
                <c:pt idx="0">
                  <c:v>LC 50 (ppm/L)</c:v>
                </c:pt>
                <c:pt idx="1">
                  <c:v>Lower concentration limit (95%)</c:v>
                </c:pt>
                <c:pt idx="2">
                  <c:v>Upper concentration limit (95%)</c:v>
                </c:pt>
              </c:strCache>
            </c:strRef>
          </c:cat>
          <c:val>
            <c:numRef>
              <c:f>Sheet1!$E$2:$E$4</c:f>
              <c:numCache>
                <c:formatCode>General</c:formatCode>
                <c:ptCount val="3"/>
                <c:pt idx="0">
                  <c:v>11.07</c:v>
                </c:pt>
                <c:pt idx="1">
                  <c:v>7.2</c:v>
                </c:pt>
                <c:pt idx="2">
                  <c:v>14.850000000000026</c:v>
                </c:pt>
              </c:numCache>
            </c:numRef>
          </c:val>
          <c:extLst xmlns:c16r2="http://schemas.microsoft.com/office/drawing/2015/06/chart">
            <c:ext xmlns:c16="http://schemas.microsoft.com/office/drawing/2014/chart" uri="{C3380CC4-5D6E-409C-BE32-E72D297353CC}">
              <c16:uniqueId val="{00000003-6062-448D-ACF6-C6D57D8E5A58}"/>
            </c:ext>
          </c:extLst>
        </c:ser>
        <c:gapWidth val="100"/>
        <c:overlap val="-24"/>
        <c:axId val="50103808"/>
        <c:axId val="50105344"/>
      </c:barChart>
      <c:catAx>
        <c:axId val="50103808"/>
        <c:scaling>
          <c:orientation val="minMax"/>
        </c:scaling>
        <c:axPos val="b"/>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105344"/>
        <c:crosses val="autoZero"/>
        <c:auto val="1"/>
        <c:lblAlgn val="ctr"/>
        <c:lblOffset val="100"/>
      </c:catAx>
      <c:valAx>
        <c:axId val="50105344"/>
        <c:scaling>
          <c:orientation val="minMax"/>
        </c:scaling>
        <c:axPos val="l"/>
        <c:majorGridlines>
          <c:spPr>
            <a:ln w="9525" cap="flat" cmpd="sng" algn="ctr">
              <a:solidFill>
                <a:schemeClr val="lt1">
                  <a:lumMod val="95000"/>
                  <a:alpha val="10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10380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sz="1200" b="1" i="0" u="none" strike="noStrike" baseline="0">
                <a:effectLst/>
              </a:rPr>
              <a:t>Figure 4 - Acute toxicity value (LC</a:t>
            </a:r>
            <a:r>
              <a:rPr lang="en-US" sz="1200" b="1" i="0" u="none" strike="noStrike" baseline="-25000">
                <a:effectLst/>
              </a:rPr>
              <a:t>50</a:t>
            </a:r>
            <a:r>
              <a:rPr lang="en-US" sz="1200" b="1" i="0" u="none" strike="noStrike" baseline="0">
                <a:effectLst/>
              </a:rPr>
              <a:t>), upper and lower confidence limits for Sodium Arsenate to Rohu at different time intervals</a:t>
            </a:r>
            <a:endParaRPr lang="en-US" sz="1200"/>
          </a:p>
        </c:rich>
      </c:tx>
      <c:spPr>
        <a:noFill/>
        <a:ln>
          <a:noFill/>
        </a:ln>
        <a:effectLst/>
      </c:spPr>
    </c:title>
    <c:plotArea>
      <c:layout/>
      <c:barChart>
        <c:barDir val="col"/>
        <c:grouping val="clustered"/>
        <c:ser>
          <c:idx val="0"/>
          <c:order val="0"/>
          <c:tx>
            <c:strRef>
              <c:f>Sheet1!$B$1</c:f>
              <c:strCache>
                <c:ptCount val="1"/>
                <c:pt idx="0">
                  <c:v>24 hrs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Sheet1!$A$2:$A$4</c:f>
              <c:strCache>
                <c:ptCount val="3"/>
                <c:pt idx="0">
                  <c:v>LC 50 (ppm/L)</c:v>
                </c:pt>
                <c:pt idx="1">
                  <c:v>Lower concentration limit (95%)</c:v>
                </c:pt>
                <c:pt idx="2">
                  <c:v>Upper concentration limit (95%)</c:v>
                </c:pt>
              </c:strCache>
            </c:strRef>
          </c:cat>
          <c:val>
            <c:numRef>
              <c:f>Sheet1!$B$2:$B$4</c:f>
              <c:numCache>
                <c:formatCode>General</c:formatCode>
                <c:ptCount val="3"/>
                <c:pt idx="0">
                  <c:v>16.54</c:v>
                </c:pt>
                <c:pt idx="1">
                  <c:v>9.5</c:v>
                </c:pt>
                <c:pt idx="2">
                  <c:v>24.75</c:v>
                </c:pt>
              </c:numCache>
            </c:numRef>
          </c:val>
          <c:extLst xmlns:c16r2="http://schemas.microsoft.com/office/drawing/2015/06/chart">
            <c:ext xmlns:c16="http://schemas.microsoft.com/office/drawing/2014/chart" uri="{C3380CC4-5D6E-409C-BE32-E72D297353CC}">
              <c16:uniqueId val="{00000000-1518-4B56-A16B-6C7D3AE7F2BC}"/>
            </c:ext>
          </c:extLst>
        </c:ser>
        <c:ser>
          <c:idx val="1"/>
          <c:order val="1"/>
          <c:tx>
            <c:strRef>
              <c:f>Sheet1!$C$1</c:f>
              <c:strCache>
                <c:ptCount val="1"/>
                <c:pt idx="0">
                  <c:v>48 hrs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Sheet1!$A$2:$A$4</c:f>
              <c:strCache>
                <c:ptCount val="3"/>
                <c:pt idx="0">
                  <c:v>LC 50 (ppm/L)</c:v>
                </c:pt>
                <c:pt idx="1">
                  <c:v>Lower concentration limit (95%)</c:v>
                </c:pt>
                <c:pt idx="2">
                  <c:v>Upper concentration limit (95%)</c:v>
                </c:pt>
              </c:strCache>
            </c:strRef>
          </c:cat>
          <c:val>
            <c:numRef>
              <c:f>Sheet1!$C$2:$C$4</c:f>
              <c:numCache>
                <c:formatCode>General</c:formatCode>
                <c:ptCount val="3"/>
                <c:pt idx="0">
                  <c:v>13.26</c:v>
                </c:pt>
                <c:pt idx="1">
                  <c:v>7.59</c:v>
                </c:pt>
                <c:pt idx="2">
                  <c:v>23.150000000000031</c:v>
                </c:pt>
              </c:numCache>
            </c:numRef>
          </c:val>
          <c:extLst xmlns:c16r2="http://schemas.microsoft.com/office/drawing/2015/06/chart">
            <c:ext xmlns:c16="http://schemas.microsoft.com/office/drawing/2014/chart" uri="{C3380CC4-5D6E-409C-BE32-E72D297353CC}">
              <c16:uniqueId val="{00000001-1518-4B56-A16B-6C7D3AE7F2BC}"/>
            </c:ext>
          </c:extLst>
        </c:ser>
        <c:ser>
          <c:idx val="2"/>
          <c:order val="2"/>
          <c:tx>
            <c:strRef>
              <c:f>Sheet1!$D$1</c:f>
              <c:strCache>
                <c:ptCount val="1"/>
                <c:pt idx="0">
                  <c:v>72hrs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Sheet1!$A$2:$A$4</c:f>
              <c:strCache>
                <c:ptCount val="3"/>
                <c:pt idx="0">
                  <c:v>LC 50 (ppm/L)</c:v>
                </c:pt>
                <c:pt idx="1">
                  <c:v>Lower concentration limit (95%)</c:v>
                </c:pt>
                <c:pt idx="2">
                  <c:v>Upper concentration limit (95%)</c:v>
                </c:pt>
              </c:strCache>
            </c:strRef>
          </c:cat>
          <c:val>
            <c:numRef>
              <c:f>Sheet1!$D$2:$D$4</c:f>
              <c:numCache>
                <c:formatCode>General</c:formatCode>
                <c:ptCount val="3"/>
                <c:pt idx="0">
                  <c:v>9.31</c:v>
                </c:pt>
                <c:pt idx="1">
                  <c:v>4.9700000000000024</c:v>
                </c:pt>
                <c:pt idx="2">
                  <c:v>17.43</c:v>
                </c:pt>
              </c:numCache>
            </c:numRef>
          </c:val>
          <c:extLst xmlns:c16r2="http://schemas.microsoft.com/office/drawing/2015/06/chart">
            <c:ext xmlns:c16="http://schemas.microsoft.com/office/drawing/2014/chart" uri="{C3380CC4-5D6E-409C-BE32-E72D297353CC}">
              <c16:uniqueId val="{00000002-1518-4B56-A16B-6C7D3AE7F2BC}"/>
            </c:ext>
          </c:extLst>
        </c:ser>
        <c:ser>
          <c:idx val="3"/>
          <c:order val="3"/>
          <c:tx>
            <c:strRef>
              <c:f>Sheet1!$E$1</c:f>
              <c:strCache>
                <c:ptCount val="1"/>
                <c:pt idx="0">
                  <c:v>96 hrs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cat>
            <c:strRef>
              <c:f>Sheet1!$A$2:$A$4</c:f>
              <c:strCache>
                <c:ptCount val="3"/>
                <c:pt idx="0">
                  <c:v>LC 50 (ppm/L)</c:v>
                </c:pt>
                <c:pt idx="1">
                  <c:v>Lower concentration limit (95%)</c:v>
                </c:pt>
                <c:pt idx="2">
                  <c:v>Upper concentration limit (95%)</c:v>
                </c:pt>
              </c:strCache>
            </c:strRef>
          </c:cat>
          <c:val>
            <c:numRef>
              <c:f>Sheet1!$E$2:$E$4</c:f>
              <c:numCache>
                <c:formatCode>General</c:formatCode>
                <c:ptCount val="3"/>
                <c:pt idx="0">
                  <c:v>7.84</c:v>
                </c:pt>
                <c:pt idx="1">
                  <c:v>4.63</c:v>
                </c:pt>
                <c:pt idx="2">
                  <c:v>13.28</c:v>
                </c:pt>
              </c:numCache>
            </c:numRef>
          </c:val>
          <c:extLst xmlns:c16r2="http://schemas.microsoft.com/office/drawing/2015/06/chart">
            <c:ext xmlns:c16="http://schemas.microsoft.com/office/drawing/2014/chart" uri="{C3380CC4-5D6E-409C-BE32-E72D297353CC}">
              <c16:uniqueId val="{00000003-1518-4B56-A16B-6C7D3AE7F2BC}"/>
            </c:ext>
          </c:extLst>
        </c:ser>
        <c:gapWidth val="100"/>
        <c:overlap val="-24"/>
        <c:axId val="50160768"/>
        <c:axId val="50162304"/>
      </c:barChart>
      <c:catAx>
        <c:axId val="50160768"/>
        <c:scaling>
          <c:orientation val="minMax"/>
        </c:scaling>
        <c:axPos val="b"/>
        <c:numFmt formatCode="General" sourceLinked="1"/>
        <c:maj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162304"/>
        <c:crosses val="autoZero"/>
        <c:auto val="1"/>
        <c:lblAlgn val="ctr"/>
        <c:lblOffset val="100"/>
      </c:catAx>
      <c:valAx>
        <c:axId val="50162304"/>
        <c:scaling>
          <c:orientation val="minMax"/>
        </c:scaling>
        <c:axPos val="l"/>
        <c:majorGridlines>
          <c:spPr>
            <a:ln w="9525" cap="flat" cmpd="sng" algn="ctr">
              <a:solidFill>
                <a:schemeClr val="lt1">
                  <a:lumMod val="95000"/>
                  <a:alpha val="10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0160768"/>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116DC-E112-420C-8B50-FF4346521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13</Pages>
  <Words>3134</Words>
  <Characters>17869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ISKY</dc:creator>
  <cp:lastModifiedBy>HP</cp:lastModifiedBy>
  <cp:revision>6</cp:revision>
  <dcterms:created xsi:type="dcterms:W3CDTF">2023-10-01T10:43:00Z</dcterms:created>
  <dcterms:modified xsi:type="dcterms:W3CDTF">2023-10-01T12:06:00Z</dcterms:modified>
</cp:coreProperties>
</file>