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BF40F" w14:textId="2DF3593A" w:rsidR="00B342BA" w:rsidRPr="00B342BA" w:rsidRDefault="00B342BA" w:rsidP="00B342BA">
      <w:pPr>
        <w:spacing w:before="54" w:after="0" w:line="276" w:lineRule="auto"/>
        <w:jc w:val="center"/>
        <w:rPr>
          <w:rFonts w:ascii="Times New Roman" w:hAnsi="Times New Roman" w:cs="Times New Roman"/>
          <w:b/>
          <w:bCs/>
          <w:color w:val="000000" w:themeColor="text1"/>
          <w:sz w:val="28"/>
          <w:szCs w:val="28"/>
          <w:lang w:val="en-IN"/>
        </w:rPr>
      </w:pPr>
      <w:r w:rsidRPr="00B342BA">
        <w:rPr>
          <w:rFonts w:ascii="Times New Roman" w:hAnsi="Times New Roman" w:cs="Times New Roman"/>
          <w:b/>
          <w:bCs/>
          <w:color w:val="000000" w:themeColor="text1"/>
          <w:sz w:val="28"/>
          <w:szCs w:val="28"/>
        </w:rPr>
        <w:t>WEIGHT OPTIMIZATION OF BRAKE DRUM IN SMALL COMMERCIAL VEHICLE BY USING FEA</w:t>
      </w:r>
    </w:p>
    <w:p w14:paraId="736B6AC8" w14:textId="39D9B525" w:rsidR="00DA52F4" w:rsidRPr="001E51F3" w:rsidRDefault="00B342BA" w:rsidP="009F6540">
      <w:pPr>
        <w:spacing w:before="54" w:after="0" w:line="276" w:lineRule="auto"/>
        <w:jc w:val="center"/>
        <w:rPr>
          <w:rFonts w:ascii="Times New Roman" w:hAnsi="Times New Roman" w:cs="Times New Roman"/>
          <w:b/>
          <w:bCs/>
          <w:color w:val="000000" w:themeColor="text1"/>
          <w:sz w:val="24"/>
          <w:szCs w:val="24"/>
        </w:rPr>
      </w:pPr>
      <w:r w:rsidRPr="00B342BA">
        <w:rPr>
          <w:rFonts w:ascii="Times New Roman" w:hAnsi="Times New Roman" w:cs="Times New Roman"/>
          <w:b/>
          <w:bCs/>
          <w:color w:val="000000" w:themeColor="text1"/>
          <w:sz w:val="24"/>
          <w:szCs w:val="24"/>
        </w:rPr>
        <w:t>Milind Sonar</w:t>
      </w:r>
      <w:r w:rsidRPr="001E51F3">
        <w:rPr>
          <w:rFonts w:ascii="Times New Roman" w:hAnsi="Times New Roman" w:cs="Times New Roman"/>
          <w:b/>
          <w:bCs/>
          <w:color w:val="000000" w:themeColor="text1"/>
          <w:sz w:val="24"/>
          <w:szCs w:val="24"/>
          <w:vertAlign w:val="superscript"/>
        </w:rPr>
        <w:t xml:space="preserve"> </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74554F" w:rsidRPr="0074554F">
        <w:rPr>
          <w:rFonts w:ascii="Times New Roman" w:hAnsi="Times New Roman" w:cs="Times New Roman"/>
          <w:b/>
          <w:bCs/>
          <w:color w:val="000000" w:themeColor="text1"/>
          <w:sz w:val="24"/>
          <w:szCs w:val="24"/>
        </w:rPr>
        <w:t>Prof. Rahul Kulkarni</w:t>
      </w:r>
      <w:r w:rsidR="00DA52F4" w:rsidRPr="001E51F3">
        <w:rPr>
          <w:rFonts w:ascii="Times New Roman" w:hAnsi="Times New Roman" w:cs="Times New Roman"/>
          <w:b/>
          <w:bCs/>
          <w:color w:val="000000" w:themeColor="text1"/>
          <w:sz w:val="24"/>
          <w:szCs w:val="24"/>
          <w:vertAlign w:val="superscript"/>
        </w:rPr>
        <w:t>2</w:t>
      </w:r>
    </w:p>
    <w:p w14:paraId="59B9E3B4" w14:textId="3193B219" w:rsidR="00DA52F4" w:rsidRPr="001E51F3" w:rsidRDefault="00DA52F4" w:rsidP="00F15208">
      <w:pPr>
        <w:spacing w:before="54" w:after="0" w:line="276" w:lineRule="auto"/>
        <w:jc w:val="center"/>
        <w:rPr>
          <w:rFonts w:ascii="Times New Roman" w:hAnsi="Times New Roman" w:cs="Times New Roman"/>
          <w:color w:val="000000" w:themeColor="text1"/>
        </w:rPr>
      </w:pPr>
      <w:r w:rsidRPr="00F15208">
        <w:rPr>
          <w:rFonts w:ascii="Times New Roman" w:hAnsi="Times New Roman" w:cs="Times New Roman"/>
          <w:color w:val="000000" w:themeColor="text1"/>
          <w:vertAlign w:val="superscript"/>
        </w:rPr>
        <w:t>1</w:t>
      </w:r>
      <w:r w:rsidR="0074554F" w:rsidRPr="00F15208">
        <w:rPr>
          <w:rFonts w:ascii="Times New Roman" w:hAnsi="Times New Roman" w:cs="Times New Roman"/>
          <w:color w:val="000000" w:themeColor="text1"/>
        </w:rPr>
        <w:t>PG Student</w:t>
      </w:r>
      <w:r w:rsidRPr="001E51F3">
        <w:rPr>
          <w:rFonts w:ascii="Times New Roman" w:hAnsi="Times New Roman" w:cs="Times New Roman"/>
          <w:color w:val="000000" w:themeColor="text1"/>
        </w:rPr>
        <w:t xml:space="preserve">, </w:t>
      </w:r>
      <w:r w:rsidR="00F15208" w:rsidRPr="00F15208">
        <w:rPr>
          <w:rFonts w:ascii="Times New Roman" w:hAnsi="Times New Roman" w:cs="Times New Roman"/>
          <w:color w:val="000000" w:themeColor="text1"/>
        </w:rPr>
        <w:t>Siddhant college of Engineering, Pune</w:t>
      </w:r>
      <w:r w:rsidR="00F15208">
        <w:rPr>
          <w:rFonts w:ascii="Times New Roman" w:hAnsi="Times New Roman" w:cs="Times New Roman"/>
          <w:color w:val="000000" w:themeColor="text1"/>
        </w:rPr>
        <w:t>,Maharashtra,India</w:t>
      </w:r>
    </w:p>
    <w:p w14:paraId="7C6E1520" w14:textId="2539B67C" w:rsidR="00DA52F4" w:rsidRDefault="00F15208" w:rsidP="005F717A">
      <w:pPr>
        <w:pBdr>
          <w:bottom w:val="single" w:sz="4" w:space="1" w:color="auto"/>
        </w:pBd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Pr="00F15208">
        <w:rPr>
          <w:i/>
        </w:rPr>
        <w:t xml:space="preserve"> </w:t>
      </w:r>
      <w:r>
        <w:rPr>
          <w:i/>
        </w:rPr>
        <w:t>PG Coordinator</w:t>
      </w:r>
      <w:r>
        <w:rPr>
          <w:rFonts w:ascii="Times New Roman" w:hAnsi="Times New Roman" w:cs="Times New Roman"/>
          <w:color w:val="000000" w:themeColor="text1"/>
        </w:rPr>
        <w:t xml:space="preserve">, </w:t>
      </w:r>
      <w:r w:rsidRPr="00F15208">
        <w:rPr>
          <w:rFonts w:ascii="Times New Roman" w:hAnsi="Times New Roman" w:cs="Times New Roman"/>
          <w:color w:val="000000" w:themeColor="text1"/>
        </w:rPr>
        <w:t>Siddhant college of Engineering, Pune</w:t>
      </w:r>
      <w:r>
        <w:rPr>
          <w:rFonts w:ascii="Times New Roman" w:hAnsi="Times New Roman" w:cs="Times New Roman"/>
          <w:color w:val="000000" w:themeColor="text1"/>
        </w:rPr>
        <w:t>,Maharashtra,India</w:t>
      </w:r>
    </w:p>
    <w:p w14:paraId="3AA98B21" w14:textId="77777777" w:rsidR="00F15208" w:rsidRPr="001E51F3" w:rsidRDefault="00F15208"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3A4EEF2E" w:rsidR="00DA52F4" w:rsidRPr="001E51F3" w:rsidRDefault="00F15208" w:rsidP="00F15208">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2825C6C8"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This paper describes method for brake drum weight optimization in small commercial vehicle The braking system is one of the key parts of automobile chassis system, and its performance directly affects the safety of vehicle. The important component of the braking system is the brake drum. With the high speed and heavy load of the automobile, higher requirements are put forward for the performance.</w:t>
      </w:r>
    </w:p>
    <w:p w14:paraId="4C47BDB9"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 xml:space="preserve">Brake drum weight optimization by FEA includes, Stress and natural frequency of brake drums CAD model has being evaluated by ANSYS software. Number iteration has conducted to find optimal brake drum design. Brake drum deflection (displacement) and durability life has compared with benchmark vehicle. Visual validation of brake drum weight optimization has save a lot and give guideline for brake drum weight reduction in other variants </w:t>
      </w:r>
    </w:p>
    <w:p w14:paraId="5501AD32" w14:textId="1A57A74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F15208">
        <w:rPr>
          <w:rFonts w:ascii="Times New Roman" w:hAnsi="Times New Roman" w:cs="Times New Roman"/>
          <w:color w:val="000000" w:themeColor="text1"/>
          <w:sz w:val="20"/>
          <w:szCs w:val="20"/>
        </w:rPr>
        <w:t xml:space="preserve"> Analysis, Brake drum, FEA,Weight,Optimization.</w:t>
      </w:r>
    </w:p>
    <w:p w14:paraId="3C5E43A9"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1208963C" w14:textId="77777777" w:rsidR="00F15208" w:rsidRPr="001E51F3" w:rsidRDefault="00F15208"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F15208" w:rsidRPr="001E51F3"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pPr>
    </w:p>
    <w:p w14:paraId="075684D6" w14:textId="16A5C07B" w:rsidR="00DA52F4" w:rsidRPr="001E51F3" w:rsidRDefault="00DA52F4" w:rsidP="00F15208">
      <w:pPr>
        <w:pStyle w:val="ListParagraph"/>
        <w:numPr>
          <w:ilvl w:val="0"/>
          <w:numId w:val="21"/>
        </w:numPr>
        <w:spacing w:before="54" w:after="0" w:line="276" w:lineRule="auto"/>
        <w:ind w:left="284" w:hanging="284"/>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7DEA7221"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Planned to reduce the small commercial vehicle brake drum weight without comparing deflection (Displacement) by finding optimum wall thickness and base flange thickness. Brake drum Nature frequency also being evaluation to prediction durability life with and without weight reduction.</w:t>
      </w:r>
    </w:p>
    <w:p w14:paraId="26295C7E"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Creo parametric software is being used for modelling and ANSYS software has be used for visual validation. Visual validation will include Drum deflection (Displacement) and Durability life evaluation of the brake drum. Different sets of brake drum CAD model has being prepared with different flange and wall thickness for visual validation.</w:t>
      </w:r>
    </w:p>
    <w:p w14:paraId="1BCE1508"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 xml:space="preserve">Braking torque and forces acting brake drum during braking application as per calculated based on vehicle load as per market condition and Benchmark vehicle data.  </w:t>
      </w:r>
    </w:p>
    <w:p w14:paraId="4C09A3C8"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 xml:space="preserve">Physical validation has planned on Brake Dyno meter and vehicle as well. Where, we will try to establish correlation between Drum brakes visual and physical validation. Established correlation will be used as guideline for brake drum weight reduction in Heavy vehicles and Cars. </w:t>
      </w:r>
    </w:p>
    <w:p w14:paraId="28DCFB43" w14:textId="77777777" w:rsidR="00F15208" w:rsidRP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Brake drum physical validation will cost around 30 Lakhs per vehicle and it will further increases with number of iterations. Cost of physical validation will be eliminated OR reduced with help of Established correlation in this project.</w:t>
      </w:r>
    </w:p>
    <w:p w14:paraId="409FF761" w14:textId="77777777" w:rsidR="00F15208" w:rsidRDefault="00F15208" w:rsidP="00F15208">
      <w:pPr>
        <w:pStyle w:val="BodyText"/>
        <w:spacing w:line="360" w:lineRule="auto"/>
        <w:ind w:right="855"/>
        <w:jc w:val="both"/>
        <w:rPr>
          <w:rFonts w:eastAsiaTheme="minorHAnsi"/>
          <w:color w:val="000000" w:themeColor="text1"/>
        </w:rPr>
      </w:pPr>
      <w:r w:rsidRPr="00F15208">
        <w:rPr>
          <w:rFonts w:eastAsiaTheme="minorHAnsi"/>
          <w:color w:val="000000" w:themeColor="text1"/>
        </w:rPr>
        <w:t>We have proposed to reduce the brake drum weight by one kilogram per drum and two kilogram per vehicle. Proposed Brake drum weight reduction will save cost of Rs 300 per vehicle and annual cost saving to the organisation  of one Crore.</w:t>
      </w:r>
    </w:p>
    <w:p w14:paraId="7C635B5A" w14:textId="77777777" w:rsidR="00F15208" w:rsidRPr="00F15208" w:rsidRDefault="00F15208" w:rsidP="00F15208">
      <w:pPr>
        <w:pStyle w:val="BodyText"/>
        <w:spacing w:line="360" w:lineRule="auto"/>
        <w:ind w:right="855"/>
        <w:jc w:val="both"/>
        <w:rPr>
          <w:rFonts w:eastAsiaTheme="minorHAnsi"/>
          <w:color w:val="000000" w:themeColor="text1"/>
        </w:rPr>
      </w:pPr>
    </w:p>
    <w:p w14:paraId="7A033264" w14:textId="77777777" w:rsidR="00DA52F4" w:rsidRPr="001E51F3" w:rsidRDefault="00DA52F4" w:rsidP="00F15208">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14:paraId="2631E1CF"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Below is the methodology by which we are performing dissertation work in order to optimize small commercial vehicle brake drum. Methodology used in the analysis and design of the brake drum</w:t>
      </w:r>
    </w:p>
    <w:p w14:paraId="62B0967E" w14:textId="77777777" w:rsidR="00962991" w:rsidRPr="00962991" w:rsidRDefault="00962991" w:rsidP="00962991">
      <w:pPr>
        <w:pStyle w:val="BodyText"/>
        <w:spacing w:line="360" w:lineRule="auto"/>
        <w:ind w:right="855"/>
        <w:jc w:val="both"/>
        <w:rPr>
          <w:rFonts w:eastAsiaTheme="minorHAnsi"/>
          <w:color w:val="000000" w:themeColor="text1"/>
        </w:rPr>
      </w:pPr>
    </w:p>
    <w:p w14:paraId="2B8A46E0"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Research Paper and study of past work done</w:t>
      </w:r>
    </w:p>
    <w:p w14:paraId="5DB6E8CA" w14:textId="237FE268"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For This Project We were focusing on finding research papers for   prediction of research gap and the idea to find new concept with mind-set of project development regarding design and manufacturing. The research papers were gave us the domains and works which were already completed and provided lots of information regarding design and analysis of brake drum for weight optimization by using various material.</w:t>
      </w:r>
    </w:p>
    <w:p w14:paraId="4D0D77B5"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Collection of Data to design brake drum</w:t>
      </w:r>
    </w:p>
    <w:p w14:paraId="18B62AEE"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From research papers and resources we were collect the data for actual design to overcome the bugs and challenges. And we were come to know about various section used for brake drum. The all collected data was used for getting proper path for development.</w:t>
      </w:r>
    </w:p>
    <w:p w14:paraId="6431E030" w14:textId="641562E5"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Benchmark and production brake drum dimensional and metallurgical details will be collected by Reverse engineering for brake drum purchased from market.  </w:t>
      </w:r>
    </w:p>
    <w:p w14:paraId="68728EF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Creo design for model building </w:t>
      </w:r>
    </w:p>
    <w:p w14:paraId="0DE296E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For our project the next step to design of brake drum with approximate calculations of different forces acting on brake drum. For Creo modeling, we have taken the help of some of the research papers and Reverse engineering data .We have developed the 3D model of our project that is brake drum design in Creo 7 software.</w:t>
      </w:r>
    </w:p>
    <w:p w14:paraId="48C41693"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3D CAD model will be replica of actual brake drums. Profile and weight will be meet 90% to actual brake drum </w:t>
      </w:r>
    </w:p>
    <w:p w14:paraId="25A2EC81" w14:textId="77777777" w:rsidR="00962991" w:rsidRPr="00962991" w:rsidRDefault="00962991" w:rsidP="00962991">
      <w:pPr>
        <w:pStyle w:val="BodyText"/>
        <w:spacing w:line="360" w:lineRule="auto"/>
        <w:ind w:right="855"/>
        <w:jc w:val="both"/>
        <w:rPr>
          <w:rFonts w:eastAsiaTheme="minorHAnsi"/>
          <w:color w:val="000000" w:themeColor="text1"/>
        </w:rPr>
      </w:pPr>
    </w:p>
    <w:p w14:paraId="7657E84D"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Preparation of test set up for testing</w:t>
      </w:r>
    </w:p>
    <w:p w14:paraId="2577D134"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In this step we will do the testing of brake drum with different level of torque acting on it, this will give us data regarding different parameter which help us to improve the design of  brake drum and for selection of design.</w:t>
      </w:r>
    </w:p>
    <w:p w14:paraId="00A17BDB" w14:textId="77777777" w:rsidR="00962991" w:rsidRPr="00962991" w:rsidRDefault="00962991" w:rsidP="00962991">
      <w:pPr>
        <w:pStyle w:val="BodyText"/>
        <w:spacing w:line="360" w:lineRule="auto"/>
        <w:ind w:right="855"/>
        <w:jc w:val="both"/>
        <w:rPr>
          <w:rFonts w:eastAsiaTheme="minorHAnsi"/>
          <w:color w:val="000000" w:themeColor="text1"/>
        </w:rPr>
      </w:pPr>
    </w:p>
    <w:p w14:paraId="4E192A5E"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Physical testing of brake drum has conducted on brake dyno meter. Brake dyno meter is instruct use to measure force generated by brake assembly and test brake complement like brake assemblies and brake drum strength.  </w:t>
      </w:r>
    </w:p>
    <w:p w14:paraId="55476D37" w14:textId="77777777" w:rsidR="00962991" w:rsidRDefault="00962991" w:rsidP="00962991">
      <w:pPr>
        <w:pStyle w:val="BodyText"/>
        <w:spacing w:line="360" w:lineRule="auto"/>
        <w:ind w:right="855"/>
        <w:jc w:val="both"/>
        <w:rPr>
          <w:rFonts w:eastAsiaTheme="minorHAnsi"/>
          <w:color w:val="000000" w:themeColor="text1"/>
        </w:rPr>
      </w:pPr>
    </w:p>
    <w:p w14:paraId="7C1D62E1" w14:textId="77777777" w:rsidR="00962991" w:rsidRDefault="00962991" w:rsidP="00962991">
      <w:pPr>
        <w:pStyle w:val="BodyText"/>
        <w:spacing w:line="360" w:lineRule="auto"/>
        <w:ind w:right="855"/>
        <w:jc w:val="both"/>
        <w:rPr>
          <w:rFonts w:eastAsiaTheme="minorHAnsi"/>
          <w:color w:val="000000" w:themeColor="text1"/>
        </w:rPr>
      </w:pPr>
    </w:p>
    <w:p w14:paraId="0E674D4C" w14:textId="77777777" w:rsidR="00962991" w:rsidRDefault="00962991" w:rsidP="00962991">
      <w:pPr>
        <w:pStyle w:val="BodyText"/>
        <w:spacing w:line="360" w:lineRule="auto"/>
        <w:ind w:right="855"/>
        <w:jc w:val="both"/>
        <w:rPr>
          <w:rFonts w:eastAsiaTheme="minorHAnsi"/>
          <w:color w:val="000000" w:themeColor="text1"/>
        </w:rPr>
      </w:pPr>
    </w:p>
    <w:p w14:paraId="2C0D2451" w14:textId="77777777" w:rsidR="00962991" w:rsidRDefault="00962991" w:rsidP="00962991">
      <w:pPr>
        <w:pStyle w:val="BodyText"/>
        <w:spacing w:line="360" w:lineRule="auto"/>
        <w:ind w:right="855"/>
        <w:jc w:val="both"/>
        <w:rPr>
          <w:rFonts w:eastAsiaTheme="minorHAnsi"/>
          <w:color w:val="000000" w:themeColor="text1"/>
        </w:rPr>
      </w:pPr>
    </w:p>
    <w:p w14:paraId="0F370AC0" w14:textId="77777777" w:rsidR="00962991" w:rsidRPr="00962991" w:rsidRDefault="00962991" w:rsidP="00962991">
      <w:pPr>
        <w:pStyle w:val="BodyText"/>
        <w:spacing w:line="360" w:lineRule="auto"/>
        <w:ind w:right="855"/>
        <w:jc w:val="both"/>
        <w:rPr>
          <w:rFonts w:eastAsiaTheme="minorHAnsi"/>
          <w:color w:val="000000" w:themeColor="text1"/>
        </w:rPr>
      </w:pPr>
    </w:p>
    <w:p w14:paraId="3035CA5F"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Flowchart of Methodology</w:t>
      </w:r>
    </w:p>
    <w:p w14:paraId="1AA16DDD" w14:textId="77777777" w:rsidR="00962991" w:rsidRPr="00962991" w:rsidRDefault="00962991" w:rsidP="00962991">
      <w:pPr>
        <w:pStyle w:val="ListParagraph"/>
        <w:spacing w:after="200" w:line="360" w:lineRule="auto"/>
        <w:ind w:left="360"/>
        <w:jc w:val="center"/>
        <w:rPr>
          <w:b/>
          <w:sz w:val="24"/>
          <w:szCs w:val="24"/>
        </w:rPr>
      </w:pPr>
      <w:r w:rsidRPr="00691A75">
        <w:rPr>
          <w:noProof/>
          <w:lang w:val="en-IN" w:eastAsia="en-IN"/>
        </w:rPr>
        <w:drawing>
          <wp:inline distT="0" distB="0" distL="0" distR="0" wp14:anchorId="1DCD08F9" wp14:editId="5DDDFE83">
            <wp:extent cx="4170090" cy="5616856"/>
            <wp:effectExtent l="38100" t="38100" r="40005" b="412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195579" cy="5651189"/>
                    </a:xfrm>
                    <a:prstGeom prst="rect">
                      <a:avLst/>
                    </a:prstGeom>
                    <a:ln w="28575">
                      <a:solidFill>
                        <a:schemeClr val="tx1"/>
                      </a:solidFill>
                    </a:ln>
                  </pic:spPr>
                </pic:pic>
              </a:graphicData>
            </a:graphic>
          </wp:inline>
        </w:drawing>
      </w:r>
      <w:r w:rsidRPr="00691A75">
        <w:rPr>
          <w:noProof/>
          <w:lang w:val="en-IN" w:eastAsia="en-IN"/>
        </w:rPr>
        <mc:AlternateContent>
          <mc:Choice Requires="wps">
            <w:drawing>
              <wp:anchor distT="0" distB="0" distL="114300" distR="114300" simplePos="0" relativeHeight="251659264" behindDoc="0" locked="0" layoutInCell="1" allowOverlap="1" wp14:anchorId="2879E16D" wp14:editId="66C9D369">
                <wp:simplePos x="0" y="0"/>
                <wp:positionH relativeFrom="column">
                  <wp:posOffset>2437130</wp:posOffset>
                </wp:positionH>
                <wp:positionV relativeFrom="paragraph">
                  <wp:posOffset>10031095</wp:posOffset>
                </wp:positionV>
                <wp:extent cx="844062" cy="414535"/>
                <wp:effectExtent l="95250" t="19050" r="32385" b="43180"/>
                <wp:wrapNone/>
                <wp:docPr id="34" name="Down Arrow 33"/>
                <wp:cNvGraphicFramePr/>
                <a:graphic xmlns:a="http://schemas.openxmlformats.org/drawingml/2006/main">
                  <a:graphicData uri="http://schemas.microsoft.com/office/word/2010/wordprocessingShape">
                    <wps:wsp>
                      <wps:cNvSpPr/>
                      <wps:spPr>
                        <a:xfrm>
                          <a:off x="0" y="0"/>
                          <a:ext cx="844062" cy="41453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F9C9F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33" o:spid="_x0000_s1026" type="#_x0000_t67" style="position:absolute;margin-left:191.9pt;margin-top:789.85pt;width:66.45pt;height:32.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XLnnwIAAJUFAAAOAAAAZHJzL2Uyb0RvYy54bWysVE1v2zAMvQ/YfxB0X23no+uMOkXQosOA&#10;og3WDj2rslQbkEVNUuJkv36UZDtBV+wwzAdZEslH8onk5dW+U2QnrGtBV7Q4yykRmkPd6teK/ni6&#10;/XRBifNM10yBFhU9CEevVh8/XPamFDNoQNXCEgTRruxNRRvvTZlljjeiY+4MjNAolGA75vFoX7Pa&#10;sh7RO5XN8vw868HWxgIXzuHtTRLSVcSXUnD/IKUTnqiKYmw+rjauL2HNVpesfLXMNC0fwmD/EEXH&#10;Wo1OJ6gb5hnZ2vYPqK7lFhxIf8ahy0DKlouYA2ZT5G+yeWyYETEXJMeZiSb3/2D5/W5jSVtXdL6g&#10;RLMO3+gGek3W1kJP5vPAUG9ciYqPZmOHk8NtSHcvbRf+mAjZR1YPE6ti7wnHy4vFIj+fUcJRtCgW&#10;y/kyYGZHY2Od/yqgI2FT0RrdR++RULa7cz7pj3rBoYbbVim8Z6XSpMfwL4o8jxYOVFsHaRDGQhLX&#10;ypIdwxLw+2JwfqKFoSiNEYU0U2Jx5w9KJPzvQiJFmMosOQjFecRknAvtiyRqWC2Sq2WO3+hstIh5&#10;K42AAVlikBP2ADBqJpAROxEw6AdTEWt7Mh4y/5vxZBE9g/aTcddqsO9lpjCrwXPSH0lK1ASWXqA+&#10;YAFZSJ3lDL9t8RXvmPMbZrGVsOlwPPgHXKQCfCgYdpQ0YH+9dx/0scJRSkmPrVlR93PLrKBEfdNY&#10;+18KrCjs5XhYLD/P8GBPJS+nEr3trgGfvsBBZHjcBn2vxq200D3jFFkHryhimqPvinJvx8O1TyMD&#10;5xAX63VUw/41zN/pR8MDeGA1FOjT/plZM5Syxx64h7GNWfmmmJNusNSw3nqQbaz0I68D39j7sXCG&#10;ORWGy+k5ah2n6eo3AAAA//8DAFBLAwQUAAYACAAAACEArS3OKOAAAAANAQAADwAAAGRycy9kb3du&#10;cmV2LnhtbEyPzU7DMBCE70i8g7VI3KgT2qRtiFPxK25IBHp34iWOiO3IdtLA07Oc4La7M5r9pjws&#10;ZmAz+tA7KyBdJcDQtk71thPw/vZ0tQMWorRKDs6igC8McKjOz0pZKHeyrzjXsWMUYkMhBegYx4Lz&#10;0Go0MqzciJa0D+eNjLT6jisvTxRuBn6dJDk3srf0QcsR7zW2n/VkBEytfn6sXfqw+Vb++NIM812m&#10;ZiEuL5bbG2ARl/hnhl98QoeKmBo3WRXYIGC9WxN6JCHb7rfAyJKlOQ0NnfJNlgCvSv6/RfUDAAD/&#10;/wMAUEsBAi0AFAAGAAgAAAAhALaDOJL+AAAA4QEAABMAAAAAAAAAAAAAAAAAAAAAAFtDb250ZW50&#10;X1R5cGVzXS54bWxQSwECLQAUAAYACAAAACEAOP0h/9YAAACUAQAACwAAAAAAAAAAAAAAAAAvAQAA&#10;X3JlbHMvLnJlbHNQSwECLQAUAAYACAAAACEAMFVy558CAACVBQAADgAAAAAAAAAAAAAAAAAuAgAA&#10;ZHJzL2Uyb0RvYy54bWxQSwECLQAUAAYACAAAACEArS3OKOAAAAANAQAADwAAAAAAAAAAAAAAAAD5&#10;BAAAZHJzL2Rvd25yZXYueG1sUEsFBgAAAAAEAAQA8wAAAAYGAAAAAA==&#10;" adj="10800" filled="f" strokecolor="black [3213]" strokeweight="3pt"/>
            </w:pict>
          </mc:Fallback>
        </mc:AlternateContent>
      </w:r>
      <w:r w:rsidRPr="00691A75">
        <w:rPr>
          <w:noProof/>
          <w:lang w:val="en-IN" w:eastAsia="en-IN"/>
        </w:rPr>
        <mc:AlternateContent>
          <mc:Choice Requires="wps">
            <w:drawing>
              <wp:anchor distT="0" distB="0" distL="114300" distR="114300" simplePos="0" relativeHeight="251660288" behindDoc="0" locked="0" layoutInCell="1" allowOverlap="1" wp14:anchorId="67C0418D" wp14:editId="559FB954">
                <wp:simplePos x="0" y="0"/>
                <wp:positionH relativeFrom="column">
                  <wp:posOffset>-952500</wp:posOffset>
                </wp:positionH>
                <wp:positionV relativeFrom="paragraph">
                  <wp:posOffset>10922635</wp:posOffset>
                </wp:positionV>
                <wp:extent cx="4232763" cy="646331"/>
                <wp:effectExtent l="19050" t="19050" r="15875" b="20955"/>
                <wp:wrapNone/>
                <wp:docPr id="35" name="TextBox 34"/>
                <wp:cNvGraphicFramePr/>
                <a:graphic xmlns:a="http://schemas.openxmlformats.org/drawingml/2006/main">
                  <a:graphicData uri="http://schemas.microsoft.com/office/word/2010/wordprocessingShape">
                    <wps:wsp>
                      <wps:cNvSpPr txBox="1"/>
                      <wps:spPr>
                        <a:xfrm>
                          <a:off x="0" y="0"/>
                          <a:ext cx="4232763" cy="646331"/>
                        </a:xfrm>
                        <a:prstGeom prst="rect">
                          <a:avLst/>
                        </a:prstGeom>
                        <a:noFill/>
                        <a:ln w="38100">
                          <a:solidFill>
                            <a:schemeClr val="tx1"/>
                          </a:solidFill>
                        </a:ln>
                      </wps:spPr>
                      <wps:txbx>
                        <w:txbxContent>
                          <w:p w14:paraId="1C013C77"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Physical validation and establish correlation  </w:t>
                            </w:r>
                          </w:p>
                        </w:txbxContent>
                      </wps:txbx>
                      <wps:bodyPr wrap="square" rtlCol="0">
                        <a:spAutoFit/>
                      </wps:bodyPr>
                    </wps:wsp>
                  </a:graphicData>
                </a:graphic>
              </wp:anchor>
            </w:drawing>
          </mc:Choice>
          <mc:Fallback>
            <w:pict>
              <v:shapetype w14:anchorId="67C0418D" id="_x0000_t202" coordsize="21600,21600" o:spt="202" path="m,l,21600r21600,l21600,xe">
                <v:stroke joinstyle="miter"/>
                <v:path gradientshapeok="t" o:connecttype="rect"/>
              </v:shapetype>
              <v:shape id="TextBox 34" o:spid="_x0000_s1026" type="#_x0000_t202" style="position:absolute;left:0;text-align:left;margin-left:-75pt;margin-top:860.05pt;width:333.3pt;height:50.9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eKVuwEAAFkDAAAOAAAAZHJzL2Uyb0RvYy54bWysU8tu2zAQvBfoPxC815It1w0Ey0GaIL0U&#10;bYGkH0BTpEWA5LJc2pL/vkv6kaC5FblQ5D5md2ZX69vJWXZQEQ34js9nNWfKS+iN33X89/PjpxvO&#10;MAnfCwtedfyokN9uPn5Yj6FVCxjA9ioyAvHYjqHjQ0qhrSqUg3ICZxCUJ6eG6ESiZ9xVfRQjoTtb&#10;Lep6VY0Q+xBBKkSyPpycfFPwtVYy/dQaVWK249RbKmcs5zaf1WYt2l0UYTDy3Ib4jy6cMJ6KXqEe&#10;RBJsH80bKGdkBASdZhJcBVobqQoHYjOv/2HzNIigChcSB8NVJnw/WPnj8Csy03e8+cyZF45m9Kym&#10;9BUm1iyzPGPAlqKeAsWliew05osdyZhZTzq6/CU+jPwk9PEqLoExScbloll8WTWcSfKtlqumKTDV&#10;S3aImL4pcCxfOh5peEVTcfiOiTqh0EtILubh0VhbBmg9G4nBzbyuSwaCNX325riyS+reRnYQtAVp&#10;utR9FUXQ1lOFTPZEKt/StJ3OCmyhP5IAI21Kx/HPXkTFWUz2HspilTrhbp+op9JqTj/lnFFpfoXB&#10;edfygrx+l6iXP2LzFwAA//8DAFBLAwQUAAYACAAAACEA5yPW/OMAAAAOAQAADwAAAGRycy9kb3du&#10;cmV2LnhtbEyPwU7DMBBE70j8g7VIXFBrO6hpm8apUBFI5UaDOLuxm0SN11HsNuHvWU70uDOj2Tf5&#10;dnIdu9ohtB4VyLkAZrHypsVawVf5NlsBC1Gj0Z1Hq+DHBtgW93e5zowf8dNeD7FmVIIh0wqaGPuM&#10;81A11ukw971F8k5+cDrSOdTcDHqkctfxRIiUO90ifWh0b3eNrc6Hi1Ngyu/9WKb1c/kqnt4/dvu4&#10;HE9rpR4fppcNsGin+B+GP3xCh4KYjv6CJrBOwUwuBI2J5CwTIYFRZiHTFNiRpFUi18CLnN/OKH4B&#10;AAD//wMAUEsBAi0AFAAGAAgAAAAhALaDOJL+AAAA4QEAABMAAAAAAAAAAAAAAAAAAAAAAFtDb250&#10;ZW50X1R5cGVzXS54bWxQSwECLQAUAAYACAAAACEAOP0h/9YAAACUAQAACwAAAAAAAAAAAAAAAAAv&#10;AQAAX3JlbHMvLnJlbHNQSwECLQAUAAYACAAAACEAbEnilbsBAABZAwAADgAAAAAAAAAAAAAAAAAu&#10;AgAAZHJzL2Uyb0RvYy54bWxQSwECLQAUAAYACAAAACEA5yPW/OMAAAAOAQAADwAAAAAAAAAAAAAA&#10;AAAVBAAAZHJzL2Rvd25yZXYueG1sUEsFBgAAAAAEAAQA8wAAACUFAAAAAA==&#10;" filled="f" strokecolor="black [3213]" strokeweight="3pt">
                <v:textbox style="mso-fit-shape-to-text:t">
                  <w:txbxContent>
                    <w:p w14:paraId="1C013C77"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Physical validation and establish correlation  </w:t>
                      </w:r>
                    </w:p>
                  </w:txbxContent>
                </v:textbox>
              </v:shape>
            </w:pict>
          </mc:Fallback>
        </mc:AlternateContent>
      </w:r>
      <w:r w:rsidRPr="00691A75">
        <w:rPr>
          <w:noProof/>
          <w:lang w:val="en-IN" w:eastAsia="en-IN"/>
        </w:rPr>
        <mc:AlternateContent>
          <mc:Choice Requires="wps">
            <w:drawing>
              <wp:anchor distT="0" distB="0" distL="114300" distR="114300" simplePos="0" relativeHeight="251661312" behindDoc="0" locked="0" layoutInCell="1" allowOverlap="1" wp14:anchorId="6B95B610" wp14:editId="697668E3">
                <wp:simplePos x="0" y="0"/>
                <wp:positionH relativeFrom="column">
                  <wp:posOffset>-952500</wp:posOffset>
                </wp:positionH>
                <wp:positionV relativeFrom="paragraph">
                  <wp:posOffset>13162915</wp:posOffset>
                </wp:positionV>
                <wp:extent cx="4232763" cy="369332"/>
                <wp:effectExtent l="19050" t="19050" r="15875" b="12065"/>
                <wp:wrapNone/>
                <wp:docPr id="36" name="TextBox 35"/>
                <wp:cNvGraphicFramePr/>
                <a:graphic xmlns:a="http://schemas.openxmlformats.org/drawingml/2006/main">
                  <a:graphicData uri="http://schemas.microsoft.com/office/word/2010/wordprocessingShape">
                    <wps:wsp>
                      <wps:cNvSpPr txBox="1"/>
                      <wps:spPr>
                        <a:xfrm>
                          <a:off x="0" y="0"/>
                          <a:ext cx="4232763" cy="369332"/>
                        </a:xfrm>
                        <a:prstGeom prst="rect">
                          <a:avLst/>
                        </a:prstGeom>
                        <a:noFill/>
                        <a:ln w="38100">
                          <a:solidFill>
                            <a:schemeClr val="tx1"/>
                          </a:solidFill>
                        </a:ln>
                      </wps:spPr>
                      <wps:txbx>
                        <w:txbxContent>
                          <w:p w14:paraId="272F3B60"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Design guideline </w:t>
                            </w:r>
                          </w:p>
                        </w:txbxContent>
                      </wps:txbx>
                      <wps:bodyPr wrap="square" rtlCol="0">
                        <a:spAutoFit/>
                      </wps:bodyPr>
                    </wps:wsp>
                  </a:graphicData>
                </a:graphic>
              </wp:anchor>
            </w:drawing>
          </mc:Choice>
          <mc:Fallback>
            <w:pict>
              <v:shape w14:anchorId="6B95B610" id="TextBox 35" o:spid="_x0000_s1027" type="#_x0000_t202" style="position:absolute;left:0;text-align:left;margin-left:-75pt;margin-top:1036.45pt;width:333.3pt;height:29.1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LSvgEAAGADAAAOAAAAZHJzL2Uyb0RvYy54bWysU01v2zAMvQ/YfxB0X+zYW9YZcYquRXcZ&#10;tgLtfoAiS7EASdREJXb+/SglTYvtNvQiix965Huk19ezs+ygIhrwPV8uas6UlzAYv+v5r6f7D1ec&#10;YRJ+EBa86vlRIb/evH+3nkKnGhjBDioyAvHYTaHnY0qhqyqUo3ICFxCUp6CG6EQiM+6qIYqJ0J2t&#10;mrpeVRPEIUSQCpG8d6cg3xR8rZVMP7VGlZjtOfWWyhnLuc1ntVmLbhdFGI08tyH+owsnjKeiF6g7&#10;kQTbR/MPlDMyAoJOCwmuAq2NVIUDsVnWf7F5HEVQhQuJg+EiE74drPxxeIjMDD1vV5x54WhGT2pO&#10;X2Fm7acszxSwo6zHQHlpJj+N+dmP5MysZx1d/hIfRnES+ngRl8CYJOfHpm0+r1rOJMXa1Ze2bTJM&#10;9fI6REzfFDiWLz2PNLyiqTh8x3RKfU7JxTzcG2vLAK1nE4FeLeu6vECwZsjRnFd2Sd3ayA6CtiDN&#10;pX2q+yqLLOupmUz2RCrf0rydizYXwlsYjqTDRAvTc/y9F1FxFpO9hbJfpVy42SdqrXScUU5vzuA0&#10;xsL5vHJ5T17bJevlx9j8AQAA//8DAFBLAwQUAAYACAAAACEAiohbKuMAAAAOAQAADwAAAGRycy9k&#10;b3ducmV2LnhtbEyPwU7DMBBE70j8g7VIXFBrO1XTNo1ToSKQyo0GcXbjbRIR21HsNuHvWU70ODuj&#10;2Tf5brIdu+IQWu8UyLkAhq7ypnW1gs/ydbYGFqJ2RnfeoYIfDLAr7u9ynRk/ug+8HmPNqMSFTCto&#10;YuwzzkPVoNVh7nt05J39YHUkOdTcDHqkctvxRIiUW906+tDoHvcNVt/Hi1Vgyq/DWKb1onwRT2/v&#10;+0NcjeeNUo8P0/MWWMQp/ofhD5/QoSCmk784E1inYCaXgsZEBYlYJRtglFnKNAV2opNcSAm8yPnt&#10;jOIXAAD//wMAUEsBAi0AFAAGAAgAAAAhALaDOJL+AAAA4QEAABMAAAAAAAAAAAAAAAAAAAAAAFtD&#10;b250ZW50X1R5cGVzXS54bWxQSwECLQAUAAYACAAAACEAOP0h/9YAAACUAQAACwAAAAAAAAAAAAAA&#10;AAAvAQAAX3JlbHMvLnJlbHNQSwECLQAUAAYACAAAACEA+Cfy0r4BAABgAwAADgAAAAAAAAAAAAAA&#10;AAAuAgAAZHJzL2Uyb0RvYy54bWxQSwECLQAUAAYACAAAACEAiohbKuMAAAAOAQAADwAAAAAAAAAA&#10;AAAAAAAYBAAAZHJzL2Rvd25yZXYueG1sUEsFBgAAAAAEAAQA8wAAACgFAAAAAA==&#10;" filled="f" strokecolor="black [3213]" strokeweight="3pt">
                <v:textbox style="mso-fit-shape-to-text:t">
                  <w:txbxContent>
                    <w:p w14:paraId="272F3B60" w14:textId="77777777" w:rsidR="00962991" w:rsidRDefault="00962991" w:rsidP="00962991">
                      <w:pPr>
                        <w:pStyle w:val="NormalWeb"/>
                        <w:spacing w:before="0" w:beforeAutospacing="0" w:after="0" w:afterAutospacing="0"/>
                        <w:jc w:val="center"/>
                      </w:pPr>
                      <w:r>
                        <w:rPr>
                          <w:rFonts w:asciiTheme="minorHAnsi" w:hAnsi="Calibri" w:cstheme="minorBidi"/>
                          <w:color w:val="000000" w:themeColor="text1"/>
                          <w:kern w:val="24"/>
                          <w:sz w:val="36"/>
                          <w:szCs w:val="36"/>
                        </w:rPr>
                        <w:t xml:space="preserve">Design guideline </w:t>
                      </w:r>
                    </w:p>
                  </w:txbxContent>
                </v:textbox>
              </v:shape>
            </w:pict>
          </mc:Fallback>
        </mc:AlternateContent>
      </w:r>
      <w:r w:rsidRPr="00691A75">
        <w:rPr>
          <w:noProof/>
          <w:lang w:val="en-IN" w:eastAsia="en-IN"/>
        </w:rPr>
        <mc:AlternateContent>
          <mc:Choice Requires="wps">
            <w:drawing>
              <wp:anchor distT="0" distB="0" distL="114300" distR="114300" simplePos="0" relativeHeight="251662336" behindDoc="0" locked="0" layoutInCell="1" allowOverlap="1" wp14:anchorId="7EA2CE03" wp14:editId="46C64B77">
                <wp:simplePos x="0" y="0"/>
                <wp:positionH relativeFrom="column">
                  <wp:posOffset>2472690</wp:posOffset>
                </wp:positionH>
                <wp:positionV relativeFrom="paragraph">
                  <wp:posOffset>12215495</wp:posOffset>
                </wp:positionV>
                <wp:extent cx="844062" cy="414535"/>
                <wp:effectExtent l="95250" t="19050" r="32385" b="43180"/>
                <wp:wrapNone/>
                <wp:docPr id="38" name="Down Arrow 37"/>
                <wp:cNvGraphicFramePr/>
                <a:graphic xmlns:a="http://schemas.openxmlformats.org/drawingml/2006/main">
                  <a:graphicData uri="http://schemas.microsoft.com/office/word/2010/wordprocessingShape">
                    <wps:wsp>
                      <wps:cNvSpPr/>
                      <wps:spPr>
                        <a:xfrm>
                          <a:off x="0" y="0"/>
                          <a:ext cx="844062" cy="414535"/>
                        </a:xfrm>
                        <a:prstGeom prst="downArrow">
                          <a:avLst/>
                        </a:prstGeom>
                        <a:no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B74F6" id="Down Arrow 37" o:spid="_x0000_s1026" type="#_x0000_t67" style="position:absolute;margin-left:194.7pt;margin-top:961.85pt;width:66.45pt;height:32.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1vngIAAJUFAAAOAAAAZHJzL2Uyb0RvYy54bWysVFFP2zAQfp+0/2D5fSQpLbCIFFUgpkkI&#10;KmDi2Tg2ieT4PNtt2v36ne0krRjaw7Q8OLbv7ru7z3d3ebXrFNkK61rQFS1OckqE5lC3+q2iP55v&#10;v1xQ4jzTNVOgRUX3wtGr5edPl70pxQwaULWwBEG0K3tT0cZ7U2aZ443omDsBIzQKJdiOeTzat6y2&#10;rEf0TmWzPD/LerC1scCFc3h7k4R0GfGlFNw/SOmEJ6qiGJuPq43ra1iz5SUr3ywzTcuHMNg/RNGx&#10;VqPTCeqGeUY2tv0Dqmu5BQfSn3DoMpCy5SLmgNkU+btsnhpmRMwFyXFmosn9P1h+v11b0tYVPcWX&#10;0qzDN7qBXpOVtdCT0/PAUG9ciYpPZm2Hk8NtSHcnbRf+mAjZRVb3E6ti5wnHy4v5PD+bUcJRNC/m&#10;i9NFwMwOxsY6/01AR8KmojW6j94joWx753zSH/WCQw23rVJ4z0qlSR/CL/I8WjhQbR2kQRgLSVwr&#10;S7YMS8DvisH5kRaGojRGFNJMicWd3yuR8B+FRIowlVlyEIrzgMk4F9oXSdSwWiRXixy/0dloEfNW&#10;GgEDssQgJ+wBYNRMICN2ImDQD6Yi1vZkPGT+N+PJInoG7SfjrtVgP8pMYVaD56Q/kpSoCSy9Qr3H&#10;ArKQOssZftviK94x59fMYith0+F48A+4SAX4UDDsKGnA/vroPuhjhaOUkh5bs6Lu54ZZQYn6rrH2&#10;vxZYUdjL8TBfnM/wYI8lr8cSvemuAZ++wEFkeNwGfa/GrbTQveAUWQWvKGKao++Kcm/Hw7VPIwPn&#10;EBerVVTD/jXM3+knwwN4YDUU6PPuhVkzlLLHHriHsY1Z+a6Yk26w1LDaeJBtrPQDrwPf2PuxcIY5&#10;FYbL8TlqHabp8jcAAAD//wMAUEsDBBQABgAIAAAAIQCqd3vB4AAAAA0BAAAPAAAAZHJzL2Rvd25y&#10;ZXYueG1sTI/LTsMwEEX3SPyDNUjsqNOkhSTEqXiqOyTSsndiE0fY48h20sDX465gOXOP7pypdovR&#10;ZJbODxYZrFcJEImdFQP2DI6H15sciA8cBdcWJYNv6WFXX15UvBT2hO9ybkJPYgn6kjNQIYwlpb5T&#10;0nC/sqPEmH1aZ3iIo+upcPwUy42maZLcUsMHjBcUH+WTkt1XMxkGU6f2L41dP29+hPt4a/X8uBUz&#10;Y9dXy8M9kCCX8AfDWT+qQx2dWjuh8EQzyPJiE9EYFGl2ByQi2zTNgLTnVV4kQOuK/v+i/gUAAP//&#10;AwBQSwECLQAUAAYACAAAACEAtoM4kv4AAADhAQAAEwAAAAAAAAAAAAAAAAAAAAAAW0NvbnRlbnRf&#10;VHlwZXNdLnhtbFBLAQItABQABgAIAAAAIQA4/SH/1gAAAJQBAAALAAAAAAAAAAAAAAAAAC8BAABf&#10;cmVscy8ucmVsc1BLAQItABQABgAIAAAAIQDqgq1vngIAAJUFAAAOAAAAAAAAAAAAAAAAAC4CAABk&#10;cnMvZTJvRG9jLnhtbFBLAQItABQABgAIAAAAIQCqd3vB4AAAAA0BAAAPAAAAAAAAAAAAAAAAAPgE&#10;AABkcnMvZG93bnJldi54bWxQSwUGAAAAAAQABADzAAAABQYAAAAA&#10;" adj="10800" filled="f" strokecolor="black [3213]" strokeweight="3pt"/>
            </w:pict>
          </mc:Fallback>
        </mc:AlternateContent>
      </w:r>
    </w:p>
    <w:p w14:paraId="4E515E3B" w14:textId="04AB04D9" w:rsidR="00E42ADE" w:rsidRPr="00E42ADE" w:rsidRDefault="00E42ADE" w:rsidP="00E42ADE">
      <w:pPr>
        <w:spacing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w:t>
      </w:r>
      <w:r w:rsidRPr="00E42ADE">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1:</w:t>
      </w:r>
      <w:r w:rsidRPr="00E42ADE">
        <w:rPr>
          <w:rFonts w:ascii="Times New Roman" w:hAnsi="Times New Roman" w:cs="Times New Roman"/>
          <w:b/>
          <w:bCs/>
          <w:color w:val="000000" w:themeColor="text1"/>
          <w:sz w:val="20"/>
          <w:szCs w:val="20"/>
        </w:rPr>
        <w:t xml:space="preserve"> </w:t>
      </w:r>
      <w:r w:rsidRPr="00E42ADE">
        <w:rPr>
          <w:rFonts w:ascii="Times New Roman" w:hAnsi="Times New Roman" w:cs="Times New Roman"/>
          <w:bCs/>
          <w:color w:val="000000" w:themeColor="text1"/>
          <w:sz w:val="20"/>
          <w:szCs w:val="20"/>
        </w:rPr>
        <w:t>Flowchart of Methodology</w:t>
      </w:r>
    </w:p>
    <w:p w14:paraId="331A94D9" w14:textId="77777777" w:rsidR="00962991" w:rsidRPr="00962991" w:rsidRDefault="00962991" w:rsidP="00962991">
      <w:pPr>
        <w:spacing w:line="360" w:lineRule="auto"/>
        <w:rPr>
          <w:sz w:val="24"/>
          <w:szCs w:val="28"/>
        </w:rPr>
      </w:pP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4DA41AA0"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2B9E52C7"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73DA7049"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1E12921D"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497C2419"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3A81AA73" w14:textId="77777777" w:rsidR="00962991" w:rsidRDefault="00962991" w:rsidP="009F6540">
      <w:pPr>
        <w:spacing w:before="54" w:after="0" w:line="276" w:lineRule="auto"/>
        <w:jc w:val="center"/>
        <w:rPr>
          <w:rFonts w:ascii="Times New Roman" w:hAnsi="Times New Roman" w:cs="Times New Roman"/>
          <w:color w:val="000000" w:themeColor="text1"/>
          <w:sz w:val="20"/>
          <w:szCs w:val="20"/>
        </w:rPr>
      </w:pPr>
    </w:p>
    <w:p w14:paraId="1B74CFAD" w14:textId="77777777" w:rsidR="00962991" w:rsidRPr="001E51F3" w:rsidRDefault="00962991"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1E51F3" w:rsidRDefault="00DA52F4" w:rsidP="00962991">
      <w:pPr>
        <w:pStyle w:val="ListParagraph"/>
        <w:numPr>
          <w:ilvl w:val="0"/>
          <w:numId w:val="21"/>
        </w:num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5B1DDBAD" w14:textId="3CC1E9B8"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FEA results for production vehicle brake drum and Proposals for load case are compiled below </w:t>
      </w:r>
    </w:p>
    <w:tbl>
      <w:tblPr>
        <w:tblW w:w="9580" w:type="dxa"/>
        <w:jc w:val="center"/>
        <w:tblLook w:val="04A0" w:firstRow="1" w:lastRow="0" w:firstColumn="1" w:lastColumn="0" w:noHBand="0" w:noVBand="1"/>
      </w:tblPr>
      <w:tblGrid>
        <w:gridCol w:w="3369"/>
        <w:gridCol w:w="1949"/>
        <w:gridCol w:w="2131"/>
        <w:gridCol w:w="2131"/>
      </w:tblGrid>
      <w:tr w:rsidR="00962991" w:rsidRPr="004832CC" w14:paraId="7F824D73" w14:textId="77777777" w:rsidTr="0020165F">
        <w:trPr>
          <w:trHeight w:val="300"/>
          <w:jc w:val="center"/>
        </w:trPr>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16C3E" w14:textId="045C362D"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Parameters</w:t>
            </w:r>
          </w:p>
        </w:tc>
        <w:tc>
          <w:tcPr>
            <w:tcW w:w="1898" w:type="dxa"/>
            <w:tcBorders>
              <w:top w:val="single" w:sz="4" w:space="0" w:color="auto"/>
              <w:left w:val="nil"/>
              <w:bottom w:val="single" w:sz="4" w:space="0" w:color="auto"/>
              <w:right w:val="single" w:sz="4" w:space="0" w:color="auto"/>
            </w:tcBorders>
            <w:shd w:val="clear" w:color="auto" w:fill="auto"/>
            <w:vAlign w:val="center"/>
            <w:hideMark/>
          </w:tcPr>
          <w:p w14:paraId="37224BAF"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Production vehicle</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39BE452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Proposal 1</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14:paraId="536FB512" w14:textId="53BE0E34" w:rsidR="00962991" w:rsidRPr="00962991" w:rsidRDefault="007A7E15" w:rsidP="00962991">
            <w:pPr>
              <w:pStyle w:val="BodyText"/>
              <w:spacing w:line="360" w:lineRule="auto"/>
              <w:ind w:right="855"/>
              <w:jc w:val="center"/>
              <w:rPr>
                <w:rFonts w:eastAsiaTheme="minorHAnsi"/>
                <w:color w:val="000000" w:themeColor="text1"/>
              </w:rPr>
            </w:pPr>
            <w:r>
              <w:rPr>
                <w:rFonts w:eastAsiaTheme="minorHAnsi"/>
                <w:color w:val="000000" w:themeColor="text1"/>
              </w:rPr>
              <w:t>Proposal 2</w:t>
            </w:r>
          </w:p>
        </w:tc>
      </w:tr>
      <w:tr w:rsidR="00962991" w:rsidRPr="004832CC" w14:paraId="1E7166FE"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44E233C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Weight (Kg)</w:t>
            </w:r>
          </w:p>
        </w:tc>
        <w:tc>
          <w:tcPr>
            <w:tcW w:w="1898" w:type="dxa"/>
            <w:tcBorders>
              <w:top w:val="nil"/>
              <w:left w:val="nil"/>
              <w:bottom w:val="single" w:sz="4" w:space="0" w:color="auto"/>
              <w:right w:val="single" w:sz="4" w:space="0" w:color="auto"/>
            </w:tcBorders>
            <w:shd w:val="clear" w:color="auto" w:fill="auto"/>
            <w:vAlign w:val="center"/>
            <w:hideMark/>
          </w:tcPr>
          <w:p w14:paraId="34E95500"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8.4</w:t>
            </w:r>
          </w:p>
        </w:tc>
        <w:tc>
          <w:tcPr>
            <w:tcW w:w="2140" w:type="dxa"/>
            <w:tcBorders>
              <w:top w:val="nil"/>
              <w:left w:val="nil"/>
              <w:bottom w:val="single" w:sz="4" w:space="0" w:color="auto"/>
              <w:right w:val="single" w:sz="4" w:space="0" w:color="auto"/>
            </w:tcBorders>
            <w:shd w:val="clear" w:color="auto" w:fill="auto"/>
            <w:vAlign w:val="center"/>
            <w:hideMark/>
          </w:tcPr>
          <w:p w14:paraId="766EB69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7.4</w:t>
            </w:r>
          </w:p>
        </w:tc>
        <w:tc>
          <w:tcPr>
            <w:tcW w:w="2140" w:type="dxa"/>
            <w:tcBorders>
              <w:top w:val="nil"/>
              <w:left w:val="nil"/>
              <w:bottom w:val="single" w:sz="4" w:space="0" w:color="auto"/>
              <w:right w:val="single" w:sz="4" w:space="0" w:color="auto"/>
            </w:tcBorders>
            <w:shd w:val="clear" w:color="auto" w:fill="auto"/>
            <w:vAlign w:val="center"/>
            <w:hideMark/>
          </w:tcPr>
          <w:p w14:paraId="105EC32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7.6</w:t>
            </w:r>
          </w:p>
        </w:tc>
      </w:tr>
      <w:tr w:rsidR="00962991" w:rsidRPr="004832CC" w14:paraId="175D063A"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7F88DE1C"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Brake size</w:t>
            </w:r>
          </w:p>
        </w:tc>
        <w:tc>
          <w:tcPr>
            <w:tcW w:w="1898" w:type="dxa"/>
            <w:tcBorders>
              <w:top w:val="nil"/>
              <w:left w:val="nil"/>
              <w:bottom w:val="single" w:sz="4" w:space="0" w:color="auto"/>
              <w:right w:val="single" w:sz="4" w:space="0" w:color="auto"/>
            </w:tcBorders>
            <w:shd w:val="clear" w:color="auto" w:fill="auto"/>
            <w:vAlign w:val="center"/>
            <w:hideMark/>
          </w:tcPr>
          <w:p w14:paraId="40BDCF15"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Ø254</w:t>
            </w:r>
          </w:p>
        </w:tc>
        <w:tc>
          <w:tcPr>
            <w:tcW w:w="2140" w:type="dxa"/>
            <w:tcBorders>
              <w:top w:val="nil"/>
              <w:left w:val="nil"/>
              <w:bottom w:val="single" w:sz="4" w:space="0" w:color="auto"/>
              <w:right w:val="single" w:sz="4" w:space="0" w:color="auto"/>
            </w:tcBorders>
            <w:shd w:val="clear" w:color="auto" w:fill="auto"/>
            <w:vAlign w:val="center"/>
            <w:hideMark/>
          </w:tcPr>
          <w:p w14:paraId="4CBE3CA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Ø254</w:t>
            </w:r>
          </w:p>
        </w:tc>
        <w:tc>
          <w:tcPr>
            <w:tcW w:w="2140" w:type="dxa"/>
            <w:tcBorders>
              <w:top w:val="nil"/>
              <w:left w:val="nil"/>
              <w:bottom w:val="single" w:sz="4" w:space="0" w:color="auto"/>
              <w:right w:val="single" w:sz="4" w:space="0" w:color="auto"/>
            </w:tcBorders>
            <w:shd w:val="clear" w:color="auto" w:fill="auto"/>
            <w:vAlign w:val="center"/>
            <w:hideMark/>
          </w:tcPr>
          <w:p w14:paraId="3929E5AE"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Ø254</w:t>
            </w:r>
          </w:p>
        </w:tc>
      </w:tr>
      <w:tr w:rsidR="00962991" w:rsidRPr="004832CC" w14:paraId="2B7136CB"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66C49385" w14:textId="60971AD6"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Torque (Kgm)</w:t>
            </w:r>
          </w:p>
        </w:tc>
        <w:tc>
          <w:tcPr>
            <w:tcW w:w="1898" w:type="dxa"/>
            <w:tcBorders>
              <w:top w:val="nil"/>
              <w:left w:val="nil"/>
              <w:bottom w:val="single" w:sz="4" w:space="0" w:color="auto"/>
              <w:right w:val="single" w:sz="4" w:space="0" w:color="auto"/>
            </w:tcBorders>
            <w:shd w:val="clear" w:color="auto" w:fill="auto"/>
            <w:vAlign w:val="center"/>
            <w:hideMark/>
          </w:tcPr>
          <w:p w14:paraId="1E5C34DA"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104</w:t>
            </w:r>
          </w:p>
        </w:tc>
        <w:tc>
          <w:tcPr>
            <w:tcW w:w="2140" w:type="dxa"/>
            <w:tcBorders>
              <w:top w:val="nil"/>
              <w:left w:val="nil"/>
              <w:bottom w:val="single" w:sz="4" w:space="0" w:color="auto"/>
              <w:right w:val="single" w:sz="4" w:space="0" w:color="auto"/>
            </w:tcBorders>
            <w:shd w:val="clear" w:color="auto" w:fill="auto"/>
            <w:vAlign w:val="center"/>
            <w:hideMark/>
          </w:tcPr>
          <w:p w14:paraId="52645960"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104</w:t>
            </w:r>
          </w:p>
        </w:tc>
        <w:tc>
          <w:tcPr>
            <w:tcW w:w="2140" w:type="dxa"/>
            <w:tcBorders>
              <w:top w:val="nil"/>
              <w:left w:val="nil"/>
              <w:bottom w:val="single" w:sz="4" w:space="0" w:color="auto"/>
              <w:right w:val="single" w:sz="4" w:space="0" w:color="auto"/>
            </w:tcBorders>
            <w:shd w:val="clear" w:color="auto" w:fill="auto"/>
            <w:vAlign w:val="center"/>
            <w:hideMark/>
          </w:tcPr>
          <w:p w14:paraId="6EC58AF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104</w:t>
            </w:r>
          </w:p>
        </w:tc>
      </w:tr>
      <w:tr w:rsidR="00962991" w:rsidRPr="004832CC" w14:paraId="464A6537"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314FD666" w14:textId="1FED7051"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Material</w:t>
            </w:r>
          </w:p>
        </w:tc>
        <w:tc>
          <w:tcPr>
            <w:tcW w:w="1898" w:type="dxa"/>
            <w:tcBorders>
              <w:top w:val="nil"/>
              <w:left w:val="nil"/>
              <w:bottom w:val="single" w:sz="4" w:space="0" w:color="auto"/>
              <w:right w:val="single" w:sz="4" w:space="0" w:color="auto"/>
            </w:tcBorders>
            <w:shd w:val="clear" w:color="auto" w:fill="auto"/>
            <w:vAlign w:val="center"/>
            <w:hideMark/>
          </w:tcPr>
          <w:p w14:paraId="5EE0D9EC"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FG 260</w:t>
            </w:r>
          </w:p>
        </w:tc>
        <w:tc>
          <w:tcPr>
            <w:tcW w:w="2140" w:type="dxa"/>
            <w:tcBorders>
              <w:top w:val="nil"/>
              <w:left w:val="nil"/>
              <w:bottom w:val="single" w:sz="4" w:space="0" w:color="auto"/>
              <w:right w:val="single" w:sz="4" w:space="0" w:color="auto"/>
            </w:tcBorders>
            <w:shd w:val="clear" w:color="auto" w:fill="auto"/>
            <w:vAlign w:val="center"/>
            <w:hideMark/>
          </w:tcPr>
          <w:p w14:paraId="73152EE3"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FG 260</w:t>
            </w:r>
          </w:p>
        </w:tc>
        <w:tc>
          <w:tcPr>
            <w:tcW w:w="2140" w:type="dxa"/>
            <w:tcBorders>
              <w:top w:val="nil"/>
              <w:left w:val="nil"/>
              <w:bottom w:val="single" w:sz="4" w:space="0" w:color="auto"/>
              <w:right w:val="single" w:sz="4" w:space="0" w:color="auto"/>
            </w:tcBorders>
            <w:shd w:val="clear" w:color="auto" w:fill="auto"/>
            <w:vAlign w:val="center"/>
            <w:hideMark/>
          </w:tcPr>
          <w:p w14:paraId="0EB4B9D9"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FG 260</w:t>
            </w:r>
          </w:p>
        </w:tc>
      </w:tr>
      <w:tr w:rsidR="00962991" w:rsidRPr="004832CC" w14:paraId="6816F13E"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F19CF5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Yield strength (Mpa)</w:t>
            </w:r>
          </w:p>
        </w:tc>
        <w:tc>
          <w:tcPr>
            <w:tcW w:w="1898" w:type="dxa"/>
            <w:tcBorders>
              <w:top w:val="nil"/>
              <w:left w:val="nil"/>
              <w:bottom w:val="single" w:sz="4" w:space="0" w:color="auto"/>
              <w:right w:val="single" w:sz="4" w:space="0" w:color="auto"/>
            </w:tcBorders>
            <w:shd w:val="clear" w:color="auto" w:fill="auto"/>
            <w:vAlign w:val="center"/>
            <w:hideMark/>
          </w:tcPr>
          <w:p w14:paraId="0C3406B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169</w:t>
            </w:r>
          </w:p>
        </w:tc>
        <w:tc>
          <w:tcPr>
            <w:tcW w:w="2140" w:type="dxa"/>
            <w:tcBorders>
              <w:top w:val="nil"/>
              <w:left w:val="nil"/>
              <w:bottom w:val="single" w:sz="4" w:space="0" w:color="auto"/>
              <w:right w:val="single" w:sz="4" w:space="0" w:color="auto"/>
            </w:tcBorders>
            <w:shd w:val="clear" w:color="auto" w:fill="auto"/>
            <w:vAlign w:val="center"/>
            <w:hideMark/>
          </w:tcPr>
          <w:p w14:paraId="42F2403F"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169</w:t>
            </w:r>
          </w:p>
        </w:tc>
        <w:tc>
          <w:tcPr>
            <w:tcW w:w="2140" w:type="dxa"/>
            <w:tcBorders>
              <w:top w:val="nil"/>
              <w:left w:val="nil"/>
              <w:bottom w:val="single" w:sz="4" w:space="0" w:color="auto"/>
              <w:right w:val="single" w:sz="4" w:space="0" w:color="auto"/>
            </w:tcBorders>
            <w:shd w:val="clear" w:color="auto" w:fill="auto"/>
            <w:vAlign w:val="center"/>
            <w:hideMark/>
          </w:tcPr>
          <w:p w14:paraId="6297795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169</w:t>
            </w:r>
          </w:p>
        </w:tc>
      </w:tr>
      <w:tr w:rsidR="00962991" w:rsidRPr="004832CC" w14:paraId="2D2A9094"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331D44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Ultimate strength (Mpa)</w:t>
            </w:r>
          </w:p>
        </w:tc>
        <w:tc>
          <w:tcPr>
            <w:tcW w:w="1898" w:type="dxa"/>
            <w:tcBorders>
              <w:top w:val="nil"/>
              <w:left w:val="nil"/>
              <w:bottom w:val="single" w:sz="4" w:space="0" w:color="auto"/>
              <w:right w:val="single" w:sz="4" w:space="0" w:color="auto"/>
            </w:tcBorders>
            <w:shd w:val="clear" w:color="auto" w:fill="auto"/>
            <w:vAlign w:val="center"/>
            <w:hideMark/>
          </w:tcPr>
          <w:p w14:paraId="39A9923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260</w:t>
            </w:r>
          </w:p>
        </w:tc>
        <w:tc>
          <w:tcPr>
            <w:tcW w:w="2140" w:type="dxa"/>
            <w:tcBorders>
              <w:top w:val="nil"/>
              <w:left w:val="nil"/>
              <w:bottom w:val="single" w:sz="4" w:space="0" w:color="auto"/>
              <w:right w:val="single" w:sz="4" w:space="0" w:color="auto"/>
            </w:tcBorders>
            <w:shd w:val="clear" w:color="auto" w:fill="auto"/>
            <w:vAlign w:val="center"/>
            <w:hideMark/>
          </w:tcPr>
          <w:p w14:paraId="395A38F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260</w:t>
            </w:r>
          </w:p>
        </w:tc>
        <w:tc>
          <w:tcPr>
            <w:tcW w:w="2140" w:type="dxa"/>
            <w:tcBorders>
              <w:top w:val="nil"/>
              <w:left w:val="nil"/>
              <w:bottom w:val="single" w:sz="4" w:space="0" w:color="auto"/>
              <w:right w:val="single" w:sz="4" w:space="0" w:color="auto"/>
            </w:tcBorders>
            <w:shd w:val="clear" w:color="auto" w:fill="auto"/>
            <w:vAlign w:val="center"/>
            <w:hideMark/>
          </w:tcPr>
          <w:p w14:paraId="554758E8"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260</w:t>
            </w:r>
          </w:p>
        </w:tc>
      </w:tr>
      <w:tr w:rsidR="00962991" w:rsidRPr="004832CC" w14:paraId="6E901C5E"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54F93E81"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Max displacement (mm)</w:t>
            </w:r>
          </w:p>
        </w:tc>
        <w:tc>
          <w:tcPr>
            <w:tcW w:w="1898" w:type="dxa"/>
            <w:tcBorders>
              <w:top w:val="nil"/>
              <w:left w:val="nil"/>
              <w:bottom w:val="single" w:sz="4" w:space="0" w:color="auto"/>
              <w:right w:val="single" w:sz="4" w:space="0" w:color="auto"/>
            </w:tcBorders>
            <w:shd w:val="clear" w:color="auto" w:fill="auto"/>
            <w:vAlign w:val="center"/>
            <w:hideMark/>
          </w:tcPr>
          <w:p w14:paraId="78DFB24D"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0.19</w:t>
            </w:r>
          </w:p>
        </w:tc>
        <w:tc>
          <w:tcPr>
            <w:tcW w:w="2140" w:type="dxa"/>
            <w:tcBorders>
              <w:top w:val="nil"/>
              <w:left w:val="nil"/>
              <w:bottom w:val="single" w:sz="4" w:space="0" w:color="auto"/>
              <w:right w:val="single" w:sz="4" w:space="0" w:color="auto"/>
            </w:tcBorders>
            <w:shd w:val="clear" w:color="auto" w:fill="auto"/>
            <w:vAlign w:val="center"/>
            <w:hideMark/>
          </w:tcPr>
          <w:p w14:paraId="38C83334"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0.29</w:t>
            </w:r>
          </w:p>
        </w:tc>
        <w:tc>
          <w:tcPr>
            <w:tcW w:w="2140" w:type="dxa"/>
            <w:tcBorders>
              <w:top w:val="nil"/>
              <w:left w:val="nil"/>
              <w:bottom w:val="single" w:sz="4" w:space="0" w:color="auto"/>
              <w:right w:val="single" w:sz="4" w:space="0" w:color="auto"/>
            </w:tcBorders>
            <w:shd w:val="clear" w:color="auto" w:fill="auto"/>
            <w:vAlign w:val="center"/>
            <w:hideMark/>
          </w:tcPr>
          <w:p w14:paraId="736115D9"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0.23</w:t>
            </w:r>
          </w:p>
        </w:tc>
      </w:tr>
      <w:tr w:rsidR="00962991" w:rsidRPr="004832CC" w14:paraId="4CE20F59"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299D29C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Max stress   (Mpa)</w:t>
            </w:r>
          </w:p>
        </w:tc>
        <w:tc>
          <w:tcPr>
            <w:tcW w:w="1898" w:type="dxa"/>
            <w:tcBorders>
              <w:top w:val="nil"/>
              <w:left w:val="nil"/>
              <w:bottom w:val="single" w:sz="4" w:space="0" w:color="auto"/>
              <w:right w:val="single" w:sz="4" w:space="0" w:color="auto"/>
            </w:tcBorders>
            <w:shd w:val="clear" w:color="auto" w:fill="auto"/>
            <w:vAlign w:val="center"/>
            <w:hideMark/>
          </w:tcPr>
          <w:p w14:paraId="0D5872DD"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30</w:t>
            </w:r>
          </w:p>
        </w:tc>
        <w:tc>
          <w:tcPr>
            <w:tcW w:w="2140" w:type="dxa"/>
            <w:tcBorders>
              <w:top w:val="nil"/>
              <w:left w:val="nil"/>
              <w:bottom w:val="single" w:sz="4" w:space="0" w:color="auto"/>
              <w:right w:val="single" w:sz="4" w:space="0" w:color="auto"/>
            </w:tcBorders>
            <w:shd w:val="clear" w:color="auto" w:fill="auto"/>
            <w:vAlign w:val="center"/>
            <w:hideMark/>
          </w:tcPr>
          <w:p w14:paraId="153B4B46"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38(55)</w:t>
            </w:r>
          </w:p>
        </w:tc>
        <w:tc>
          <w:tcPr>
            <w:tcW w:w="2140" w:type="dxa"/>
            <w:tcBorders>
              <w:top w:val="nil"/>
              <w:left w:val="nil"/>
              <w:bottom w:val="single" w:sz="4" w:space="0" w:color="auto"/>
              <w:right w:val="single" w:sz="4" w:space="0" w:color="auto"/>
            </w:tcBorders>
            <w:shd w:val="clear" w:color="auto" w:fill="auto"/>
            <w:vAlign w:val="center"/>
            <w:hideMark/>
          </w:tcPr>
          <w:p w14:paraId="1EC37EBE"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55</w:t>
            </w:r>
          </w:p>
        </w:tc>
      </w:tr>
      <w:tr w:rsidR="00962991" w:rsidRPr="004832CC" w14:paraId="2D6A147C" w14:textId="77777777" w:rsidTr="0020165F">
        <w:trPr>
          <w:trHeight w:val="300"/>
          <w:jc w:val="center"/>
        </w:trPr>
        <w:tc>
          <w:tcPr>
            <w:tcW w:w="3402" w:type="dxa"/>
            <w:tcBorders>
              <w:top w:val="nil"/>
              <w:left w:val="single" w:sz="4" w:space="0" w:color="auto"/>
              <w:bottom w:val="single" w:sz="4" w:space="0" w:color="auto"/>
              <w:right w:val="single" w:sz="4" w:space="0" w:color="auto"/>
            </w:tcBorders>
            <w:shd w:val="clear" w:color="auto" w:fill="auto"/>
            <w:vAlign w:val="center"/>
            <w:hideMark/>
          </w:tcPr>
          <w:p w14:paraId="17739862"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1 st node Natural frequency (Hz)</w:t>
            </w:r>
          </w:p>
        </w:tc>
        <w:tc>
          <w:tcPr>
            <w:tcW w:w="1898" w:type="dxa"/>
            <w:tcBorders>
              <w:top w:val="nil"/>
              <w:left w:val="nil"/>
              <w:bottom w:val="single" w:sz="4" w:space="0" w:color="auto"/>
              <w:right w:val="single" w:sz="4" w:space="0" w:color="auto"/>
            </w:tcBorders>
            <w:shd w:val="clear" w:color="auto" w:fill="auto"/>
            <w:vAlign w:val="center"/>
            <w:hideMark/>
          </w:tcPr>
          <w:p w14:paraId="48A9B347"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366</w:t>
            </w:r>
          </w:p>
        </w:tc>
        <w:tc>
          <w:tcPr>
            <w:tcW w:w="2140" w:type="dxa"/>
            <w:tcBorders>
              <w:top w:val="nil"/>
              <w:left w:val="nil"/>
              <w:bottom w:val="single" w:sz="4" w:space="0" w:color="auto"/>
              <w:right w:val="single" w:sz="4" w:space="0" w:color="auto"/>
            </w:tcBorders>
            <w:shd w:val="clear" w:color="auto" w:fill="auto"/>
            <w:vAlign w:val="center"/>
            <w:hideMark/>
          </w:tcPr>
          <w:p w14:paraId="314F962B"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348</w:t>
            </w:r>
          </w:p>
        </w:tc>
        <w:tc>
          <w:tcPr>
            <w:tcW w:w="2140" w:type="dxa"/>
            <w:tcBorders>
              <w:top w:val="nil"/>
              <w:left w:val="nil"/>
              <w:bottom w:val="single" w:sz="4" w:space="0" w:color="auto"/>
              <w:right w:val="single" w:sz="4" w:space="0" w:color="auto"/>
            </w:tcBorders>
            <w:shd w:val="clear" w:color="auto" w:fill="auto"/>
            <w:vAlign w:val="center"/>
            <w:hideMark/>
          </w:tcPr>
          <w:p w14:paraId="5540AE43" w14:textId="77777777" w:rsidR="00962991" w:rsidRPr="00962991" w:rsidRDefault="00962991" w:rsidP="00962991">
            <w:pPr>
              <w:pStyle w:val="BodyText"/>
              <w:spacing w:line="360" w:lineRule="auto"/>
              <w:ind w:right="855"/>
              <w:jc w:val="center"/>
              <w:rPr>
                <w:rFonts w:eastAsiaTheme="minorHAnsi"/>
                <w:color w:val="000000" w:themeColor="text1"/>
              </w:rPr>
            </w:pPr>
            <w:r w:rsidRPr="00962991">
              <w:rPr>
                <w:rFonts w:eastAsiaTheme="minorHAnsi"/>
                <w:color w:val="000000" w:themeColor="text1"/>
              </w:rPr>
              <w:t>336</w:t>
            </w:r>
          </w:p>
        </w:tc>
      </w:tr>
    </w:tbl>
    <w:p w14:paraId="174F9E5B" w14:textId="72FA8E77" w:rsidR="00DA52F4" w:rsidRPr="00962991" w:rsidRDefault="00DA52F4" w:rsidP="009F6540">
      <w:pPr>
        <w:spacing w:before="54" w:after="0" w:line="276" w:lineRule="auto"/>
        <w:jc w:val="center"/>
        <w:rPr>
          <w:rFonts w:ascii="Times New Roman" w:hAnsi="Times New Roman" w:cs="Times New Roman"/>
          <w:color w:val="000000" w:themeColor="text1"/>
          <w:sz w:val="20"/>
          <w:szCs w:val="20"/>
        </w:rPr>
      </w:pPr>
    </w:p>
    <w:p w14:paraId="52E4CDD9" w14:textId="578923C7" w:rsidR="00DA52F4" w:rsidRDefault="00DA52F4" w:rsidP="00962991">
      <w:pPr>
        <w:spacing w:line="360"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2</w:t>
      </w:r>
      <w:r w:rsidR="00B17F4E" w:rsidRPr="00962991">
        <w:rPr>
          <w:rFonts w:ascii="Times New Roman" w:hAnsi="Times New Roman" w:cs="Times New Roman"/>
          <w:color w:val="000000" w:themeColor="text1"/>
          <w:sz w:val="20"/>
          <w:szCs w:val="20"/>
        </w:rPr>
        <w:t>:</w:t>
      </w:r>
      <w:r w:rsidRPr="001E51F3">
        <w:rPr>
          <w:rFonts w:ascii="Times New Roman" w:hAnsi="Times New Roman" w:cs="Times New Roman"/>
          <w:color w:val="000000" w:themeColor="text1"/>
          <w:sz w:val="20"/>
          <w:szCs w:val="20"/>
        </w:rPr>
        <w:t xml:space="preserve"> </w:t>
      </w:r>
      <w:r w:rsidR="00962991" w:rsidRPr="00962991">
        <w:rPr>
          <w:rFonts w:ascii="Times New Roman" w:hAnsi="Times New Roman" w:cs="Times New Roman"/>
          <w:color w:val="000000" w:themeColor="text1"/>
          <w:sz w:val="20"/>
          <w:szCs w:val="20"/>
        </w:rPr>
        <w:t>Result comparison</w:t>
      </w:r>
    </w:p>
    <w:p w14:paraId="7649E199"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0B60AF35"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172E4B37"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660830FB"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634BE945"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7240DEF8"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3DB6C74E"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2808D4E1"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75DB7189"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7E9F7EA4"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47CA4CBE" w14:textId="77777777" w:rsidR="00E42ADE" w:rsidRDefault="00E42ADE" w:rsidP="00962991">
      <w:pPr>
        <w:spacing w:line="360" w:lineRule="auto"/>
        <w:jc w:val="center"/>
        <w:rPr>
          <w:rFonts w:ascii="Times New Roman" w:hAnsi="Times New Roman" w:cs="Times New Roman"/>
          <w:color w:val="000000" w:themeColor="text1"/>
          <w:sz w:val="20"/>
          <w:szCs w:val="20"/>
        </w:rPr>
      </w:pPr>
    </w:p>
    <w:p w14:paraId="085C99CE" w14:textId="77777777" w:rsidR="00E42ADE" w:rsidRDefault="00E42ADE" w:rsidP="00E42ADE">
      <w:pPr>
        <w:spacing w:line="360" w:lineRule="auto"/>
        <w:rPr>
          <w:rFonts w:ascii="Times New Roman" w:hAnsi="Times New Roman" w:cs="Times New Roman"/>
          <w:color w:val="000000" w:themeColor="text1"/>
          <w:sz w:val="20"/>
          <w:szCs w:val="20"/>
        </w:rPr>
      </w:pPr>
    </w:p>
    <w:tbl>
      <w:tblPr>
        <w:tblW w:w="10540" w:type="dxa"/>
        <w:tblInd w:w="-10" w:type="dxa"/>
        <w:tblLook w:val="04A0" w:firstRow="1" w:lastRow="0" w:firstColumn="1" w:lastColumn="0" w:noHBand="0" w:noVBand="1"/>
      </w:tblPr>
      <w:tblGrid>
        <w:gridCol w:w="640"/>
        <w:gridCol w:w="1094"/>
        <w:gridCol w:w="772"/>
        <w:gridCol w:w="4080"/>
        <w:gridCol w:w="4080"/>
      </w:tblGrid>
      <w:tr w:rsidR="00E42ADE" w:rsidRPr="00E42ADE" w14:paraId="0D1D88D3" w14:textId="77777777" w:rsidTr="00E42ADE">
        <w:trPr>
          <w:trHeight w:val="300"/>
        </w:trPr>
        <w:tc>
          <w:tcPr>
            <w:tcW w:w="64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2745B9A"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Sr. No.</w:t>
            </w:r>
          </w:p>
        </w:tc>
        <w:tc>
          <w:tcPr>
            <w:tcW w:w="1000" w:type="dxa"/>
            <w:tcBorders>
              <w:top w:val="single" w:sz="8" w:space="0" w:color="auto"/>
              <w:left w:val="nil"/>
              <w:bottom w:val="single" w:sz="4" w:space="0" w:color="auto"/>
              <w:right w:val="single" w:sz="4" w:space="0" w:color="auto"/>
            </w:tcBorders>
            <w:shd w:val="clear" w:color="auto" w:fill="auto"/>
            <w:noWrap/>
            <w:vAlign w:val="bottom"/>
            <w:hideMark/>
          </w:tcPr>
          <w:p w14:paraId="14EAEB54"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Parameter</w:t>
            </w:r>
          </w:p>
        </w:tc>
        <w:tc>
          <w:tcPr>
            <w:tcW w:w="740" w:type="dxa"/>
            <w:tcBorders>
              <w:top w:val="single" w:sz="8" w:space="0" w:color="auto"/>
              <w:left w:val="nil"/>
              <w:bottom w:val="single" w:sz="4" w:space="0" w:color="auto"/>
              <w:right w:val="single" w:sz="4" w:space="0" w:color="auto"/>
            </w:tcBorders>
            <w:shd w:val="clear" w:color="auto" w:fill="auto"/>
            <w:noWrap/>
            <w:vAlign w:val="center"/>
            <w:hideMark/>
          </w:tcPr>
          <w:p w14:paraId="1352BAD4"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w:t>
            </w:r>
          </w:p>
        </w:tc>
        <w:tc>
          <w:tcPr>
            <w:tcW w:w="4080" w:type="dxa"/>
            <w:tcBorders>
              <w:top w:val="single" w:sz="8" w:space="0" w:color="auto"/>
              <w:left w:val="nil"/>
              <w:bottom w:val="single" w:sz="4" w:space="0" w:color="auto"/>
              <w:right w:val="single" w:sz="4" w:space="0" w:color="auto"/>
            </w:tcBorders>
            <w:shd w:val="clear" w:color="auto" w:fill="auto"/>
            <w:noWrap/>
            <w:vAlign w:val="bottom"/>
            <w:hideMark/>
          </w:tcPr>
          <w:p w14:paraId="67D60B2A"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Stress </w:t>
            </w:r>
          </w:p>
        </w:tc>
        <w:tc>
          <w:tcPr>
            <w:tcW w:w="4080" w:type="dxa"/>
            <w:tcBorders>
              <w:top w:val="single" w:sz="8" w:space="0" w:color="auto"/>
              <w:left w:val="nil"/>
              <w:bottom w:val="single" w:sz="4" w:space="0" w:color="auto"/>
              <w:right w:val="single" w:sz="8" w:space="0" w:color="auto"/>
            </w:tcBorders>
            <w:shd w:val="clear" w:color="auto" w:fill="auto"/>
            <w:noWrap/>
            <w:vAlign w:val="center"/>
            <w:hideMark/>
          </w:tcPr>
          <w:p w14:paraId="19773449"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Deflection </w:t>
            </w:r>
          </w:p>
        </w:tc>
      </w:tr>
      <w:tr w:rsidR="00E42ADE" w:rsidRPr="00E42ADE" w14:paraId="1793C1DA" w14:textId="77777777" w:rsidTr="00E42ADE">
        <w:trPr>
          <w:trHeight w:val="3285"/>
        </w:trPr>
        <w:tc>
          <w:tcPr>
            <w:tcW w:w="6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116B1E3"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1</w:t>
            </w:r>
          </w:p>
        </w:tc>
        <w:tc>
          <w:tcPr>
            <w:tcW w:w="1000" w:type="dxa"/>
            <w:vMerge w:val="restart"/>
            <w:tcBorders>
              <w:top w:val="nil"/>
              <w:left w:val="single" w:sz="4" w:space="0" w:color="auto"/>
              <w:bottom w:val="single" w:sz="4" w:space="0" w:color="auto"/>
              <w:right w:val="single" w:sz="4" w:space="0" w:color="auto"/>
            </w:tcBorders>
            <w:shd w:val="clear" w:color="auto" w:fill="auto"/>
            <w:vAlign w:val="center"/>
            <w:hideMark/>
          </w:tcPr>
          <w:p w14:paraId="1EB323E3"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Production brake drum</w:t>
            </w:r>
          </w:p>
        </w:tc>
        <w:tc>
          <w:tcPr>
            <w:tcW w:w="740" w:type="dxa"/>
            <w:tcBorders>
              <w:top w:val="nil"/>
              <w:left w:val="nil"/>
              <w:bottom w:val="single" w:sz="4" w:space="0" w:color="auto"/>
              <w:right w:val="single" w:sz="4" w:space="0" w:color="auto"/>
            </w:tcBorders>
            <w:shd w:val="clear" w:color="auto" w:fill="auto"/>
            <w:noWrap/>
            <w:vAlign w:val="center"/>
            <w:hideMark/>
          </w:tcPr>
          <w:p w14:paraId="59748DCF"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Snap </w:t>
            </w:r>
          </w:p>
        </w:tc>
        <w:tc>
          <w:tcPr>
            <w:tcW w:w="4080" w:type="dxa"/>
            <w:tcBorders>
              <w:top w:val="nil"/>
              <w:left w:val="nil"/>
              <w:bottom w:val="single" w:sz="4" w:space="0" w:color="auto"/>
              <w:right w:val="single" w:sz="4" w:space="0" w:color="auto"/>
            </w:tcBorders>
            <w:shd w:val="clear" w:color="auto" w:fill="auto"/>
            <w:noWrap/>
            <w:vAlign w:val="bottom"/>
            <w:hideMark/>
          </w:tcPr>
          <w:p w14:paraId="67712FF0" w14:textId="488D1499"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4384" behindDoc="0" locked="0" layoutInCell="1" allowOverlap="1" wp14:anchorId="1F3EA111" wp14:editId="1654A6BB">
                  <wp:simplePos x="0" y="0"/>
                  <wp:positionH relativeFrom="column">
                    <wp:posOffset>247650</wp:posOffset>
                  </wp:positionH>
                  <wp:positionV relativeFrom="paragraph">
                    <wp:posOffset>114300</wp:posOffset>
                  </wp:positionV>
                  <wp:extent cx="2105025" cy="1885950"/>
                  <wp:effectExtent l="19050" t="19050" r="28575" b="19050"/>
                  <wp:wrapNone/>
                  <wp:docPr id="22" name="Picture 22"/>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rotWithShape="1">
                          <a:blip r:embed="rId15"/>
                          <a:srcRect t="4154"/>
                          <a:stretch/>
                        </pic:blipFill>
                        <pic:spPr bwMode="auto">
                          <a:xfrm>
                            <a:off x="0" y="0"/>
                            <a:ext cx="2066925" cy="1847850"/>
                          </a:xfrm>
                          <a:prstGeom prst="rect">
                            <a:avLst/>
                          </a:prstGeom>
                          <a:ln w="19050"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4080" w:type="dxa"/>
            <w:tcBorders>
              <w:top w:val="nil"/>
              <w:left w:val="nil"/>
              <w:bottom w:val="single" w:sz="4" w:space="0" w:color="auto"/>
              <w:right w:val="single" w:sz="8" w:space="0" w:color="auto"/>
            </w:tcBorders>
            <w:shd w:val="clear" w:color="auto" w:fill="auto"/>
            <w:noWrap/>
            <w:vAlign w:val="center"/>
            <w:hideMark/>
          </w:tcPr>
          <w:p w14:paraId="7C49000C" w14:textId="4236E716"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5408" behindDoc="0" locked="0" layoutInCell="1" allowOverlap="1" wp14:anchorId="40B5DA40" wp14:editId="492597A1">
                  <wp:simplePos x="0" y="0"/>
                  <wp:positionH relativeFrom="column">
                    <wp:posOffset>323850</wp:posOffset>
                  </wp:positionH>
                  <wp:positionV relativeFrom="paragraph">
                    <wp:posOffset>152400</wp:posOffset>
                  </wp:positionV>
                  <wp:extent cx="1838325" cy="1885950"/>
                  <wp:effectExtent l="19050" t="19050" r="9525" b="19050"/>
                  <wp:wrapNone/>
                  <wp:docPr id="20" name="Picture 20"/>
                  <wp:cNvGraphicFramePr/>
                  <a:graphic xmlns:a="http://schemas.openxmlformats.org/drawingml/2006/main">
                    <a:graphicData uri="http://schemas.openxmlformats.org/drawingml/2006/picture">
                      <pic:pic xmlns:pic="http://schemas.openxmlformats.org/drawingml/2006/picture">
                        <pic:nvPicPr>
                          <pic:cNvPr id="3" name="Picture 2"/>
                          <pic:cNvPicPr/>
                        </pic:nvPicPr>
                        <pic:blipFill>
                          <a:blip r:embed="rId16"/>
                          <a:stretch>
                            <a:fillRect/>
                          </a:stretch>
                        </pic:blipFill>
                        <pic:spPr>
                          <a:xfrm>
                            <a:off x="0" y="0"/>
                            <a:ext cx="1800225" cy="1847850"/>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r>
      <w:tr w:rsidR="00E42ADE" w:rsidRPr="00E42ADE" w14:paraId="55AFAC4B" w14:textId="77777777" w:rsidTr="00E42ADE">
        <w:trPr>
          <w:trHeight w:val="300"/>
        </w:trPr>
        <w:tc>
          <w:tcPr>
            <w:tcW w:w="640" w:type="dxa"/>
            <w:vMerge/>
            <w:tcBorders>
              <w:top w:val="nil"/>
              <w:left w:val="single" w:sz="8" w:space="0" w:color="auto"/>
              <w:bottom w:val="single" w:sz="4" w:space="0" w:color="auto"/>
              <w:right w:val="single" w:sz="4" w:space="0" w:color="auto"/>
            </w:tcBorders>
            <w:vAlign w:val="center"/>
            <w:hideMark/>
          </w:tcPr>
          <w:p w14:paraId="1A80747B"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1000" w:type="dxa"/>
            <w:vMerge/>
            <w:tcBorders>
              <w:top w:val="nil"/>
              <w:left w:val="single" w:sz="4" w:space="0" w:color="auto"/>
              <w:bottom w:val="single" w:sz="4" w:space="0" w:color="auto"/>
              <w:right w:val="single" w:sz="4" w:space="0" w:color="auto"/>
            </w:tcBorders>
            <w:vAlign w:val="center"/>
            <w:hideMark/>
          </w:tcPr>
          <w:p w14:paraId="4D015392"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740" w:type="dxa"/>
            <w:tcBorders>
              <w:top w:val="nil"/>
              <w:left w:val="nil"/>
              <w:bottom w:val="single" w:sz="4" w:space="0" w:color="auto"/>
              <w:right w:val="single" w:sz="4" w:space="0" w:color="auto"/>
            </w:tcBorders>
            <w:shd w:val="clear" w:color="auto" w:fill="auto"/>
            <w:noWrap/>
            <w:vAlign w:val="center"/>
            <w:hideMark/>
          </w:tcPr>
          <w:p w14:paraId="46EFED6B"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Values</w:t>
            </w:r>
          </w:p>
        </w:tc>
        <w:tc>
          <w:tcPr>
            <w:tcW w:w="4080" w:type="dxa"/>
            <w:tcBorders>
              <w:top w:val="nil"/>
              <w:left w:val="nil"/>
              <w:bottom w:val="single" w:sz="4" w:space="0" w:color="auto"/>
              <w:right w:val="single" w:sz="4" w:space="0" w:color="auto"/>
            </w:tcBorders>
            <w:shd w:val="clear" w:color="auto" w:fill="auto"/>
            <w:noWrap/>
            <w:vAlign w:val="bottom"/>
            <w:hideMark/>
          </w:tcPr>
          <w:p w14:paraId="7D73F27E"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30 Mpa</w:t>
            </w:r>
          </w:p>
        </w:tc>
        <w:tc>
          <w:tcPr>
            <w:tcW w:w="4080" w:type="dxa"/>
            <w:tcBorders>
              <w:top w:val="nil"/>
              <w:left w:val="nil"/>
              <w:bottom w:val="single" w:sz="4" w:space="0" w:color="auto"/>
              <w:right w:val="single" w:sz="8" w:space="0" w:color="auto"/>
            </w:tcBorders>
            <w:shd w:val="clear" w:color="auto" w:fill="auto"/>
            <w:noWrap/>
            <w:vAlign w:val="center"/>
            <w:hideMark/>
          </w:tcPr>
          <w:p w14:paraId="642AB6B2"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0.19 mm</w:t>
            </w:r>
          </w:p>
        </w:tc>
      </w:tr>
      <w:tr w:rsidR="00E42ADE" w:rsidRPr="00E42ADE" w14:paraId="0315F8E9" w14:textId="77777777" w:rsidTr="00E42ADE">
        <w:trPr>
          <w:trHeight w:val="2790"/>
        </w:trPr>
        <w:tc>
          <w:tcPr>
            <w:tcW w:w="640" w:type="dxa"/>
            <w:vMerge w:val="restart"/>
            <w:tcBorders>
              <w:top w:val="nil"/>
              <w:left w:val="single" w:sz="8" w:space="0" w:color="auto"/>
              <w:bottom w:val="single" w:sz="4" w:space="0" w:color="auto"/>
              <w:right w:val="single" w:sz="4" w:space="0" w:color="auto"/>
            </w:tcBorders>
            <w:shd w:val="clear" w:color="auto" w:fill="auto"/>
            <w:noWrap/>
            <w:vAlign w:val="center"/>
            <w:hideMark/>
          </w:tcPr>
          <w:p w14:paraId="4F71AD16"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2</w:t>
            </w:r>
          </w:p>
        </w:tc>
        <w:tc>
          <w:tcPr>
            <w:tcW w:w="10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709F7C9"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Proposal 1</w:t>
            </w:r>
          </w:p>
        </w:tc>
        <w:tc>
          <w:tcPr>
            <w:tcW w:w="740" w:type="dxa"/>
            <w:tcBorders>
              <w:top w:val="nil"/>
              <w:left w:val="nil"/>
              <w:bottom w:val="single" w:sz="4" w:space="0" w:color="auto"/>
              <w:right w:val="single" w:sz="4" w:space="0" w:color="auto"/>
            </w:tcBorders>
            <w:shd w:val="clear" w:color="auto" w:fill="auto"/>
            <w:noWrap/>
            <w:vAlign w:val="center"/>
            <w:hideMark/>
          </w:tcPr>
          <w:p w14:paraId="3473CF35"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Snap </w:t>
            </w:r>
          </w:p>
        </w:tc>
        <w:tc>
          <w:tcPr>
            <w:tcW w:w="4080" w:type="dxa"/>
            <w:tcBorders>
              <w:top w:val="nil"/>
              <w:left w:val="nil"/>
              <w:bottom w:val="single" w:sz="4" w:space="0" w:color="auto"/>
              <w:right w:val="single" w:sz="4" w:space="0" w:color="auto"/>
            </w:tcBorders>
            <w:shd w:val="clear" w:color="auto" w:fill="auto"/>
            <w:noWrap/>
            <w:vAlign w:val="bottom"/>
            <w:hideMark/>
          </w:tcPr>
          <w:p w14:paraId="59E10163" w14:textId="2CC1FF7A"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6432" behindDoc="0" locked="0" layoutInCell="1" allowOverlap="1" wp14:anchorId="1B829142" wp14:editId="1FAC36E0">
                  <wp:simplePos x="0" y="0"/>
                  <wp:positionH relativeFrom="column">
                    <wp:posOffset>114300</wp:posOffset>
                  </wp:positionH>
                  <wp:positionV relativeFrom="paragraph">
                    <wp:posOffset>104775</wp:posOffset>
                  </wp:positionV>
                  <wp:extent cx="2038350" cy="1600200"/>
                  <wp:effectExtent l="19050" t="19050" r="19050" b="19050"/>
                  <wp:wrapNone/>
                  <wp:docPr id="19" name="Picture 19"/>
                  <wp:cNvGraphicFramePr/>
                  <a:graphic xmlns:a="http://schemas.openxmlformats.org/drawingml/2006/main">
                    <a:graphicData uri="http://schemas.openxmlformats.org/drawingml/2006/picture">
                      <pic:pic xmlns:pic="http://schemas.openxmlformats.org/drawingml/2006/picture">
                        <pic:nvPicPr>
                          <pic:cNvPr id="4" name="Picture 3"/>
                          <pic:cNvPicPr/>
                        </pic:nvPicPr>
                        <pic:blipFill>
                          <a:blip r:embed="rId17"/>
                          <a:stretch>
                            <a:fillRect/>
                          </a:stretch>
                        </pic:blipFill>
                        <pic:spPr>
                          <a:xfrm>
                            <a:off x="0" y="0"/>
                            <a:ext cx="2000250" cy="1562101"/>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c>
          <w:tcPr>
            <w:tcW w:w="4080" w:type="dxa"/>
            <w:tcBorders>
              <w:top w:val="nil"/>
              <w:left w:val="nil"/>
              <w:bottom w:val="single" w:sz="4" w:space="0" w:color="auto"/>
              <w:right w:val="single" w:sz="8" w:space="0" w:color="auto"/>
            </w:tcBorders>
            <w:shd w:val="clear" w:color="auto" w:fill="auto"/>
            <w:noWrap/>
            <w:vAlign w:val="center"/>
            <w:hideMark/>
          </w:tcPr>
          <w:p w14:paraId="27FF2AB4" w14:textId="656C88D5"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7456" behindDoc="0" locked="0" layoutInCell="1" allowOverlap="1" wp14:anchorId="7B0B59CE" wp14:editId="23F0BC17">
                  <wp:simplePos x="0" y="0"/>
                  <wp:positionH relativeFrom="column">
                    <wp:posOffset>123825</wp:posOffset>
                  </wp:positionH>
                  <wp:positionV relativeFrom="paragraph">
                    <wp:posOffset>76200</wp:posOffset>
                  </wp:positionV>
                  <wp:extent cx="2095500" cy="1514475"/>
                  <wp:effectExtent l="19050" t="19050" r="19050" b="9525"/>
                  <wp:wrapNone/>
                  <wp:docPr id="16" name="Picture 16"/>
                  <wp:cNvGraphicFramePr/>
                  <a:graphic xmlns:a="http://schemas.openxmlformats.org/drawingml/2006/main">
                    <a:graphicData uri="http://schemas.openxmlformats.org/drawingml/2006/picture">
                      <pic:pic xmlns:pic="http://schemas.openxmlformats.org/drawingml/2006/picture">
                        <pic:nvPicPr>
                          <pic:cNvPr id="5" name="Picture 4"/>
                          <pic:cNvPicPr/>
                        </pic:nvPicPr>
                        <pic:blipFill>
                          <a:blip r:embed="rId18"/>
                          <a:stretch>
                            <a:fillRect/>
                          </a:stretch>
                        </pic:blipFill>
                        <pic:spPr>
                          <a:xfrm>
                            <a:off x="0" y="0"/>
                            <a:ext cx="2057400" cy="1476375"/>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r>
      <w:tr w:rsidR="00E42ADE" w:rsidRPr="00E42ADE" w14:paraId="2DC27EE0" w14:textId="77777777" w:rsidTr="00E42ADE">
        <w:trPr>
          <w:trHeight w:val="300"/>
        </w:trPr>
        <w:tc>
          <w:tcPr>
            <w:tcW w:w="640" w:type="dxa"/>
            <w:vMerge/>
            <w:tcBorders>
              <w:top w:val="nil"/>
              <w:left w:val="single" w:sz="8" w:space="0" w:color="auto"/>
              <w:bottom w:val="single" w:sz="4" w:space="0" w:color="auto"/>
              <w:right w:val="single" w:sz="4" w:space="0" w:color="auto"/>
            </w:tcBorders>
            <w:vAlign w:val="center"/>
            <w:hideMark/>
          </w:tcPr>
          <w:p w14:paraId="7CFABAFD"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1000" w:type="dxa"/>
            <w:vMerge/>
            <w:tcBorders>
              <w:top w:val="nil"/>
              <w:left w:val="single" w:sz="4" w:space="0" w:color="auto"/>
              <w:bottom w:val="single" w:sz="4" w:space="0" w:color="auto"/>
              <w:right w:val="single" w:sz="4" w:space="0" w:color="auto"/>
            </w:tcBorders>
            <w:vAlign w:val="center"/>
            <w:hideMark/>
          </w:tcPr>
          <w:p w14:paraId="39E46C88"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740" w:type="dxa"/>
            <w:tcBorders>
              <w:top w:val="nil"/>
              <w:left w:val="nil"/>
              <w:bottom w:val="single" w:sz="4" w:space="0" w:color="auto"/>
              <w:right w:val="single" w:sz="4" w:space="0" w:color="auto"/>
            </w:tcBorders>
            <w:shd w:val="clear" w:color="auto" w:fill="auto"/>
            <w:noWrap/>
            <w:vAlign w:val="center"/>
            <w:hideMark/>
          </w:tcPr>
          <w:p w14:paraId="0B24681D"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Values</w:t>
            </w:r>
          </w:p>
        </w:tc>
        <w:tc>
          <w:tcPr>
            <w:tcW w:w="4080" w:type="dxa"/>
            <w:tcBorders>
              <w:top w:val="nil"/>
              <w:left w:val="nil"/>
              <w:bottom w:val="single" w:sz="4" w:space="0" w:color="auto"/>
              <w:right w:val="single" w:sz="4" w:space="0" w:color="auto"/>
            </w:tcBorders>
            <w:shd w:val="clear" w:color="auto" w:fill="auto"/>
            <w:noWrap/>
            <w:vAlign w:val="center"/>
            <w:hideMark/>
          </w:tcPr>
          <w:p w14:paraId="0EBAD7B0"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38(55) Mpa</w:t>
            </w:r>
          </w:p>
        </w:tc>
        <w:tc>
          <w:tcPr>
            <w:tcW w:w="4080" w:type="dxa"/>
            <w:tcBorders>
              <w:top w:val="nil"/>
              <w:left w:val="nil"/>
              <w:bottom w:val="single" w:sz="4" w:space="0" w:color="auto"/>
              <w:right w:val="single" w:sz="8" w:space="0" w:color="auto"/>
            </w:tcBorders>
            <w:shd w:val="clear" w:color="auto" w:fill="auto"/>
            <w:noWrap/>
            <w:vAlign w:val="center"/>
            <w:hideMark/>
          </w:tcPr>
          <w:p w14:paraId="30F1226D"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0.29mm</w:t>
            </w:r>
          </w:p>
        </w:tc>
      </w:tr>
      <w:tr w:rsidR="00E42ADE" w:rsidRPr="00E42ADE" w14:paraId="10455E26" w14:textId="77777777" w:rsidTr="00E42ADE">
        <w:trPr>
          <w:trHeight w:val="2835"/>
        </w:trPr>
        <w:tc>
          <w:tcPr>
            <w:tcW w:w="640" w:type="dxa"/>
            <w:vMerge w:val="restart"/>
            <w:tcBorders>
              <w:top w:val="nil"/>
              <w:left w:val="single" w:sz="8" w:space="0" w:color="auto"/>
              <w:bottom w:val="single" w:sz="8" w:space="0" w:color="000000"/>
              <w:right w:val="single" w:sz="4" w:space="0" w:color="auto"/>
            </w:tcBorders>
            <w:shd w:val="clear" w:color="auto" w:fill="auto"/>
            <w:noWrap/>
            <w:vAlign w:val="center"/>
            <w:hideMark/>
          </w:tcPr>
          <w:p w14:paraId="198A1199"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2</w:t>
            </w:r>
          </w:p>
        </w:tc>
        <w:tc>
          <w:tcPr>
            <w:tcW w:w="1000" w:type="dxa"/>
            <w:vMerge w:val="restart"/>
            <w:tcBorders>
              <w:top w:val="nil"/>
              <w:left w:val="single" w:sz="4" w:space="0" w:color="auto"/>
              <w:bottom w:val="single" w:sz="8" w:space="0" w:color="000000"/>
              <w:right w:val="single" w:sz="4" w:space="0" w:color="auto"/>
            </w:tcBorders>
            <w:shd w:val="clear" w:color="auto" w:fill="auto"/>
            <w:noWrap/>
            <w:vAlign w:val="center"/>
            <w:hideMark/>
          </w:tcPr>
          <w:p w14:paraId="60D1D33A"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Proposal 2</w:t>
            </w:r>
          </w:p>
        </w:tc>
        <w:tc>
          <w:tcPr>
            <w:tcW w:w="740" w:type="dxa"/>
            <w:tcBorders>
              <w:top w:val="nil"/>
              <w:left w:val="nil"/>
              <w:bottom w:val="single" w:sz="4" w:space="0" w:color="auto"/>
              <w:right w:val="single" w:sz="4" w:space="0" w:color="auto"/>
            </w:tcBorders>
            <w:shd w:val="clear" w:color="auto" w:fill="auto"/>
            <w:noWrap/>
            <w:vAlign w:val="center"/>
            <w:hideMark/>
          </w:tcPr>
          <w:p w14:paraId="6CA13E32"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 xml:space="preserve">Snap </w:t>
            </w:r>
          </w:p>
        </w:tc>
        <w:tc>
          <w:tcPr>
            <w:tcW w:w="4080" w:type="dxa"/>
            <w:tcBorders>
              <w:top w:val="nil"/>
              <w:left w:val="nil"/>
              <w:bottom w:val="single" w:sz="4" w:space="0" w:color="auto"/>
              <w:right w:val="single" w:sz="4" w:space="0" w:color="auto"/>
            </w:tcBorders>
            <w:shd w:val="clear" w:color="auto" w:fill="auto"/>
            <w:noWrap/>
            <w:vAlign w:val="bottom"/>
            <w:hideMark/>
          </w:tcPr>
          <w:p w14:paraId="00DBF41C" w14:textId="61AF72F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8480" behindDoc="0" locked="0" layoutInCell="1" allowOverlap="1" wp14:anchorId="7D8122F3" wp14:editId="4C0472A8">
                  <wp:simplePos x="0" y="0"/>
                  <wp:positionH relativeFrom="column">
                    <wp:posOffset>180975</wp:posOffset>
                  </wp:positionH>
                  <wp:positionV relativeFrom="paragraph">
                    <wp:posOffset>104775</wp:posOffset>
                  </wp:positionV>
                  <wp:extent cx="1914525" cy="1628775"/>
                  <wp:effectExtent l="19050" t="19050" r="28575" b="9525"/>
                  <wp:wrapNone/>
                  <wp:docPr id="15" name="Picture 15"/>
                  <wp:cNvGraphicFramePr/>
                  <a:graphic xmlns:a="http://schemas.openxmlformats.org/drawingml/2006/main">
                    <a:graphicData uri="http://schemas.openxmlformats.org/drawingml/2006/picture">
                      <pic:pic xmlns:pic="http://schemas.openxmlformats.org/drawingml/2006/picture">
                        <pic:nvPicPr>
                          <pic:cNvPr id="6" name="Picture 5"/>
                          <pic:cNvPicPr/>
                        </pic:nvPicPr>
                        <pic:blipFill>
                          <a:blip r:embed="rId19"/>
                          <a:stretch>
                            <a:fillRect/>
                          </a:stretch>
                        </pic:blipFill>
                        <pic:spPr>
                          <a:xfrm>
                            <a:off x="0" y="0"/>
                            <a:ext cx="1876425" cy="1590675"/>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c>
          <w:tcPr>
            <w:tcW w:w="4080" w:type="dxa"/>
            <w:tcBorders>
              <w:top w:val="nil"/>
              <w:left w:val="nil"/>
              <w:bottom w:val="single" w:sz="4" w:space="0" w:color="auto"/>
              <w:right w:val="single" w:sz="8" w:space="0" w:color="auto"/>
            </w:tcBorders>
            <w:shd w:val="clear" w:color="auto" w:fill="auto"/>
            <w:noWrap/>
            <w:vAlign w:val="center"/>
            <w:hideMark/>
          </w:tcPr>
          <w:p w14:paraId="11309809" w14:textId="7E9CDA0D"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noProof/>
                <w:color w:val="000000"/>
                <w:sz w:val="20"/>
                <w:szCs w:val="20"/>
                <w:lang w:val="en-IN" w:eastAsia="en-IN"/>
              </w:rPr>
              <w:drawing>
                <wp:anchor distT="0" distB="0" distL="114300" distR="114300" simplePos="0" relativeHeight="251669504" behindDoc="0" locked="0" layoutInCell="1" allowOverlap="1" wp14:anchorId="5E26D2DD" wp14:editId="6777EBC5">
                  <wp:simplePos x="0" y="0"/>
                  <wp:positionH relativeFrom="column">
                    <wp:posOffset>114300</wp:posOffset>
                  </wp:positionH>
                  <wp:positionV relativeFrom="paragraph">
                    <wp:posOffset>85725</wp:posOffset>
                  </wp:positionV>
                  <wp:extent cx="1752600" cy="1590675"/>
                  <wp:effectExtent l="19050" t="19050" r="19050" b="9525"/>
                  <wp:wrapNone/>
                  <wp:docPr id="14" name="Picture 14"/>
                  <wp:cNvGraphicFramePr/>
                  <a:graphic xmlns:a="http://schemas.openxmlformats.org/drawingml/2006/main">
                    <a:graphicData uri="http://schemas.openxmlformats.org/drawingml/2006/picture">
                      <pic:pic xmlns:pic="http://schemas.openxmlformats.org/drawingml/2006/picture">
                        <pic:nvPicPr>
                          <pic:cNvPr id="7" name="Picture 6"/>
                          <pic:cNvPicPr/>
                        </pic:nvPicPr>
                        <pic:blipFill rotWithShape="1">
                          <a:blip r:embed="rId20"/>
                          <a:srcRect l="16667" r="22481" b="27919"/>
                          <a:stretch/>
                        </pic:blipFill>
                        <pic:spPr>
                          <a:xfrm>
                            <a:off x="0" y="0"/>
                            <a:ext cx="1714500" cy="1552574"/>
                          </a:xfrm>
                          <a:prstGeom prst="rect">
                            <a:avLst/>
                          </a:prstGeom>
                          <a:ln w="19050" cap="flat" cmpd="sng" algn="ctr">
                            <a:solidFill>
                              <a:sysClr val="windowText" lastClr="000000"/>
                            </a:solidFill>
                            <a:prstDash val="solid"/>
                            <a:round/>
                            <a:headEnd type="none" w="med" len="med"/>
                            <a:tailEnd type="none" w="med" len="med"/>
                          </a:ln>
                        </pic:spPr>
                      </pic:pic>
                    </a:graphicData>
                  </a:graphic>
                  <wp14:sizeRelH relativeFrom="page">
                    <wp14:pctWidth>0</wp14:pctWidth>
                  </wp14:sizeRelH>
                  <wp14:sizeRelV relativeFrom="page">
                    <wp14:pctHeight>0</wp14:pctHeight>
                  </wp14:sizeRelV>
                </wp:anchor>
              </w:drawing>
            </w:r>
          </w:p>
        </w:tc>
      </w:tr>
      <w:tr w:rsidR="00E42ADE" w:rsidRPr="00E42ADE" w14:paraId="19D2594C" w14:textId="77777777" w:rsidTr="00E42ADE">
        <w:trPr>
          <w:trHeight w:val="315"/>
        </w:trPr>
        <w:tc>
          <w:tcPr>
            <w:tcW w:w="640" w:type="dxa"/>
            <w:vMerge/>
            <w:tcBorders>
              <w:top w:val="nil"/>
              <w:left w:val="single" w:sz="8" w:space="0" w:color="auto"/>
              <w:bottom w:val="single" w:sz="8" w:space="0" w:color="000000"/>
              <w:right w:val="single" w:sz="4" w:space="0" w:color="auto"/>
            </w:tcBorders>
            <w:vAlign w:val="center"/>
            <w:hideMark/>
          </w:tcPr>
          <w:p w14:paraId="5039A4B8"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1000" w:type="dxa"/>
            <w:vMerge/>
            <w:tcBorders>
              <w:top w:val="nil"/>
              <w:left w:val="single" w:sz="4" w:space="0" w:color="auto"/>
              <w:bottom w:val="single" w:sz="8" w:space="0" w:color="000000"/>
              <w:right w:val="single" w:sz="4" w:space="0" w:color="auto"/>
            </w:tcBorders>
            <w:vAlign w:val="center"/>
            <w:hideMark/>
          </w:tcPr>
          <w:p w14:paraId="4E70FEEC" w14:textId="77777777" w:rsidR="00E42ADE" w:rsidRPr="00E42ADE" w:rsidRDefault="00E42ADE" w:rsidP="00E42ADE">
            <w:pPr>
              <w:spacing w:after="0" w:line="240" w:lineRule="auto"/>
              <w:rPr>
                <w:rFonts w:ascii="Times New Roman" w:eastAsia="Times New Roman" w:hAnsi="Times New Roman" w:cs="Times New Roman"/>
                <w:color w:val="000000"/>
                <w:sz w:val="20"/>
                <w:szCs w:val="20"/>
                <w:lang w:val="en-IN" w:eastAsia="en-IN"/>
              </w:rPr>
            </w:pPr>
          </w:p>
        </w:tc>
        <w:tc>
          <w:tcPr>
            <w:tcW w:w="740" w:type="dxa"/>
            <w:tcBorders>
              <w:top w:val="nil"/>
              <w:left w:val="nil"/>
              <w:bottom w:val="single" w:sz="8" w:space="0" w:color="auto"/>
              <w:right w:val="single" w:sz="4" w:space="0" w:color="auto"/>
            </w:tcBorders>
            <w:shd w:val="clear" w:color="auto" w:fill="auto"/>
            <w:noWrap/>
            <w:vAlign w:val="center"/>
            <w:hideMark/>
          </w:tcPr>
          <w:p w14:paraId="5FF07E3F"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Values</w:t>
            </w:r>
          </w:p>
        </w:tc>
        <w:tc>
          <w:tcPr>
            <w:tcW w:w="4080" w:type="dxa"/>
            <w:tcBorders>
              <w:top w:val="nil"/>
              <w:left w:val="nil"/>
              <w:bottom w:val="single" w:sz="8" w:space="0" w:color="auto"/>
              <w:right w:val="single" w:sz="4" w:space="0" w:color="auto"/>
            </w:tcBorders>
            <w:shd w:val="clear" w:color="auto" w:fill="auto"/>
            <w:noWrap/>
            <w:vAlign w:val="bottom"/>
            <w:hideMark/>
          </w:tcPr>
          <w:p w14:paraId="282820E9"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55 Mpa</w:t>
            </w:r>
          </w:p>
        </w:tc>
        <w:tc>
          <w:tcPr>
            <w:tcW w:w="4080" w:type="dxa"/>
            <w:tcBorders>
              <w:top w:val="nil"/>
              <w:left w:val="nil"/>
              <w:bottom w:val="single" w:sz="8" w:space="0" w:color="auto"/>
              <w:right w:val="single" w:sz="8" w:space="0" w:color="auto"/>
            </w:tcBorders>
            <w:shd w:val="clear" w:color="auto" w:fill="auto"/>
            <w:noWrap/>
            <w:vAlign w:val="center"/>
            <w:hideMark/>
          </w:tcPr>
          <w:p w14:paraId="2683654F" w14:textId="77777777" w:rsidR="00E42ADE" w:rsidRPr="00E42ADE" w:rsidRDefault="00E42ADE" w:rsidP="00E42ADE">
            <w:pPr>
              <w:spacing w:after="0" w:line="240" w:lineRule="auto"/>
              <w:jc w:val="center"/>
              <w:rPr>
                <w:rFonts w:ascii="Times New Roman" w:eastAsia="Times New Roman" w:hAnsi="Times New Roman" w:cs="Times New Roman"/>
                <w:color w:val="000000"/>
                <w:sz w:val="20"/>
                <w:szCs w:val="20"/>
                <w:lang w:val="en-IN" w:eastAsia="en-IN"/>
              </w:rPr>
            </w:pPr>
            <w:r w:rsidRPr="00E42ADE">
              <w:rPr>
                <w:rFonts w:ascii="Times New Roman" w:eastAsia="Times New Roman" w:hAnsi="Times New Roman" w:cs="Times New Roman"/>
                <w:color w:val="000000"/>
                <w:sz w:val="20"/>
                <w:szCs w:val="20"/>
                <w:lang w:val="en-IN" w:eastAsia="en-IN"/>
              </w:rPr>
              <w:t>0.23mm</w:t>
            </w:r>
          </w:p>
        </w:tc>
      </w:tr>
    </w:tbl>
    <w:p w14:paraId="3768B482" w14:textId="77777777" w:rsidR="00D225FD" w:rsidRDefault="00D225FD" w:rsidP="00D225FD">
      <w:pPr>
        <w:spacing w:line="360" w:lineRule="auto"/>
        <w:jc w:val="center"/>
        <w:rPr>
          <w:rFonts w:ascii="Times New Roman" w:hAnsi="Times New Roman" w:cs="Times New Roman"/>
          <w:b/>
          <w:bCs/>
          <w:color w:val="000000" w:themeColor="text1"/>
          <w:sz w:val="20"/>
          <w:szCs w:val="20"/>
        </w:rPr>
      </w:pPr>
    </w:p>
    <w:p w14:paraId="518BD23A" w14:textId="0B46D511" w:rsidR="007A7E15" w:rsidRPr="00D225FD" w:rsidRDefault="00E42ADE" w:rsidP="00D225FD">
      <w:pPr>
        <w:spacing w:line="360"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Figure 3:</w:t>
      </w:r>
      <w:r w:rsidRPr="00E42ADE">
        <w:rPr>
          <w:rFonts w:ascii="Times New Roman" w:hAnsi="Times New Roman" w:cs="Times New Roman"/>
          <w:b/>
          <w:bCs/>
          <w:color w:val="000000" w:themeColor="text1"/>
          <w:sz w:val="20"/>
          <w:szCs w:val="20"/>
        </w:rPr>
        <w:t xml:space="preserve"> </w:t>
      </w:r>
      <w:r w:rsidRPr="00E42ADE">
        <w:rPr>
          <w:rFonts w:ascii="Times New Roman" w:hAnsi="Times New Roman" w:cs="Times New Roman"/>
          <w:bCs/>
          <w:color w:val="000000" w:themeColor="text1"/>
          <w:sz w:val="20"/>
          <w:szCs w:val="20"/>
        </w:rPr>
        <w:t>Stress Plot for Production brake drum</w:t>
      </w:r>
    </w:p>
    <w:p w14:paraId="52F325D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As per above result, Brake drum deflection in production brake drum is 0.19 mm and stress values is around 30 Mpa against Material FG 260 yield strength i.e. 169 Mpa.</w:t>
      </w:r>
    </w:p>
    <w:p w14:paraId="54FEAF5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So, Good margin is available for design optimization in terms of stress but Proposal 1 is having 50 % higher deflection which may leads to lower brake efficiency and further design iteration has required </w:t>
      </w:r>
    </w:p>
    <w:p w14:paraId="29ECEBA7" w14:textId="74AE6290"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In proposal 2, we have increased brake drum collar width for reduction deflection and it is verified in FEA. Brake drum deflection were reduce from 0.29 mm to 0.23 mm which is 20 % more than base design and Good to go for physical validation.  </w:t>
      </w:r>
    </w:p>
    <w:p w14:paraId="7C7BD74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While doing brake drum weight optimization, Vehicle safety and brake performance should be remaining in line with production vehicle otherwise proposals are not practical acceptable as it compromise customer safety.</w:t>
      </w:r>
    </w:p>
    <w:p w14:paraId="1220E49A" w14:textId="77777777" w:rsidR="006A6434" w:rsidRDefault="006A6434" w:rsidP="006A6434">
      <w:pPr>
        <w:spacing w:before="54" w:after="0" w:line="276" w:lineRule="auto"/>
        <w:jc w:val="center"/>
        <w:rPr>
          <w:rFonts w:ascii="Times New Roman" w:hAnsi="Times New Roman" w:cs="Times New Roman"/>
          <w:color w:val="000000" w:themeColor="text1"/>
          <w:sz w:val="20"/>
          <w:szCs w:val="20"/>
        </w:rPr>
      </w:pPr>
    </w:p>
    <w:p w14:paraId="0EB734B1"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256D19A8"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657E1413"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30D51922"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3D33B02B" w14:textId="77777777" w:rsidR="007A7E15" w:rsidRDefault="007A7E15" w:rsidP="006A6434">
      <w:pPr>
        <w:spacing w:before="54" w:after="0" w:line="276" w:lineRule="auto"/>
        <w:jc w:val="center"/>
        <w:rPr>
          <w:rFonts w:ascii="Times New Roman" w:hAnsi="Times New Roman" w:cs="Times New Roman"/>
          <w:color w:val="000000" w:themeColor="text1"/>
          <w:sz w:val="20"/>
          <w:szCs w:val="20"/>
        </w:rPr>
      </w:pPr>
    </w:p>
    <w:p w14:paraId="02FA32D9" w14:textId="77777777" w:rsidR="007A7E15" w:rsidRDefault="007A7E15" w:rsidP="006A6434">
      <w:pPr>
        <w:spacing w:before="54" w:after="0" w:line="276" w:lineRule="auto"/>
        <w:jc w:val="center"/>
        <w:rPr>
          <w:rFonts w:ascii="Times New Roman" w:hAnsi="Times New Roman" w:cs="Times New Roman"/>
          <w:color w:val="000000" w:themeColor="text1"/>
          <w:sz w:val="20"/>
          <w:szCs w:val="20"/>
        </w:rPr>
      </w:pPr>
    </w:p>
    <w:p w14:paraId="7A320D55"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6D3669DE" w14:textId="77777777" w:rsidR="00962991" w:rsidRDefault="00962991" w:rsidP="006A6434">
      <w:pPr>
        <w:spacing w:before="54" w:after="0" w:line="276" w:lineRule="auto"/>
        <w:jc w:val="center"/>
        <w:rPr>
          <w:rFonts w:ascii="Times New Roman" w:hAnsi="Times New Roman" w:cs="Times New Roman"/>
          <w:color w:val="000000" w:themeColor="text1"/>
          <w:sz w:val="20"/>
          <w:szCs w:val="20"/>
        </w:rPr>
      </w:pPr>
    </w:p>
    <w:p w14:paraId="1B6BC937"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111306F2"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21FE1BBA"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2C7A6FAF"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701B607E"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6551AC65"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094F8AD1"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4B8D2B86"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01CB84FB"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77B947BA"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1A01B3C5"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4E5A4716"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7865EB82"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7908D63B"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630F86F3"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65B8F94F"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04412E29"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539481EE"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034979A8"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34CCCE9D"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301F39CD" w14:textId="77777777" w:rsidR="00E42ADE" w:rsidRDefault="00E42ADE" w:rsidP="006A6434">
      <w:pPr>
        <w:spacing w:before="54" w:after="0" w:line="276" w:lineRule="auto"/>
        <w:jc w:val="center"/>
        <w:rPr>
          <w:rFonts w:ascii="Times New Roman" w:hAnsi="Times New Roman" w:cs="Times New Roman"/>
          <w:color w:val="000000" w:themeColor="text1"/>
          <w:sz w:val="20"/>
          <w:szCs w:val="20"/>
        </w:rPr>
      </w:pPr>
    </w:p>
    <w:p w14:paraId="46E1B611"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5C129805"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505EDC98"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624198D2"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099095D2" w14:textId="77777777" w:rsidR="00D225FD" w:rsidRDefault="00D225FD" w:rsidP="006A6434">
      <w:pPr>
        <w:spacing w:before="54" w:after="0" w:line="276" w:lineRule="auto"/>
        <w:jc w:val="center"/>
        <w:rPr>
          <w:rFonts w:ascii="Times New Roman" w:hAnsi="Times New Roman" w:cs="Times New Roman"/>
          <w:color w:val="000000" w:themeColor="text1"/>
          <w:sz w:val="20"/>
          <w:szCs w:val="20"/>
        </w:rPr>
      </w:pPr>
    </w:p>
    <w:p w14:paraId="38F93302" w14:textId="77777777" w:rsidR="00E42ADE" w:rsidRPr="001E51F3" w:rsidRDefault="00E42ADE" w:rsidP="006A6434">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7131B8CF"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It is observed from the result, maximum deflection are developed in the various type proposals due to combination of brake pressure and torque is having good correlation between FEA and physical testing</w:t>
      </w:r>
    </w:p>
    <w:p w14:paraId="1B8BDCF4"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A comparison of maximum deflection values and stress is done for all proposals. By comparing Ansys result and physical testing results and weight to strength ratio, Proposal 3 </w:t>
      </w:r>
    </w:p>
    <w:p w14:paraId="5FA84AF0"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is better than that of Proposal 1 and 2.</w:t>
      </w:r>
    </w:p>
    <w:p w14:paraId="564FD245" w14:textId="77777777" w:rsidR="00962991" w:rsidRPr="00962991" w:rsidRDefault="00962991" w:rsidP="00962991">
      <w:pPr>
        <w:pStyle w:val="BodyText"/>
        <w:spacing w:line="360" w:lineRule="auto"/>
        <w:ind w:right="855"/>
        <w:jc w:val="both"/>
        <w:rPr>
          <w:rFonts w:eastAsiaTheme="minorHAnsi"/>
          <w:color w:val="000000" w:themeColor="text1"/>
        </w:rPr>
      </w:pPr>
    </w:p>
    <w:p w14:paraId="4F428F4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On the basis of modal analysis and the design of experimental, the main design parameters of brake drum are optimized. </w:t>
      </w:r>
    </w:p>
    <w:p w14:paraId="477FC4C7"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Thus, the following conclusions can be obtained.</w:t>
      </w:r>
    </w:p>
    <w:p w14:paraId="0BACD74B"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Based on the three-dimensional solid model created by Creo parameterics and imported into ANSYS software, the finite element model is obtained, which has high modelling efficiency and saves a lot of modelling time. </w:t>
      </w:r>
    </w:p>
    <w:p w14:paraId="00CC194A"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On the basis of modal analysis, three important dimensions of brake drum are defined as input parameters, and the weight, the first, second and third natural frequencies are defined as the output parameters. </w:t>
      </w:r>
    </w:p>
    <w:p w14:paraId="30F2D27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The response surface model between the input and output parameters is established according to the design of experiment. The input parameters are optimized by design model with different cross section </w:t>
      </w:r>
    </w:p>
    <w:p w14:paraId="6E813456" w14:textId="77777777" w:rsid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The solution is chosen as the optimal solution based on the production technique. The weight of brake drum optimization without changing displacement and natural frequency. </w:t>
      </w:r>
    </w:p>
    <w:p w14:paraId="4B269CC8" w14:textId="77777777" w:rsidR="00E42ADE" w:rsidRDefault="00E42ADE" w:rsidP="00962991">
      <w:pPr>
        <w:pStyle w:val="BodyText"/>
        <w:spacing w:line="360" w:lineRule="auto"/>
        <w:ind w:right="855"/>
        <w:jc w:val="both"/>
        <w:rPr>
          <w:rFonts w:eastAsiaTheme="minorHAnsi"/>
          <w:color w:val="000000" w:themeColor="text1"/>
        </w:rPr>
      </w:pPr>
    </w:p>
    <w:p w14:paraId="23598252" w14:textId="77777777" w:rsidR="00E42ADE" w:rsidRDefault="00E42ADE" w:rsidP="00962991">
      <w:pPr>
        <w:pStyle w:val="BodyText"/>
        <w:spacing w:line="360" w:lineRule="auto"/>
        <w:ind w:right="855"/>
        <w:jc w:val="both"/>
        <w:rPr>
          <w:rFonts w:eastAsiaTheme="minorHAnsi"/>
          <w:color w:val="000000" w:themeColor="text1"/>
        </w:rPr>
      </w:pPr>
    </w:p>
    <w:p w14:paraId="3BE93937" w14:textId="77777777" w:rsidR="00E42ADE" w:rsidRDefault="00E42ADE" w:rsidP="00962991">
      <w:pPr>
        <w:pStyle w:val="BodyText"/>
        <w:spacing w:line="360" w:lineRule="auto"/>
        <w:ind w:right="855"/>
        <w:jc w:val="both"/>
        <w:rPr>
          <w:rFonts w:eastAsiaTheme="minorHAnsi"/>
          <w:color w:val="000000" w:themeColor="text1"/>
        </w:rPr>
      </w:pPr>
    </w:p>
    <w:p w14:paraId="7D44BA02" w14:textId="77777777" w:rsidR="00E42ADE" w:rsidRDefault="00E42ADE" w:rsidP="00962991">
      <w:pPr>
        <w:pStyle w:val="BodyText"/>
        <w:spacing w:line="360" w:lineRule="auto"/>
        <w:ind w:right="855"/>
        <w:jc w:val="both"/>
        <w:rPr>
          <w:rFonts w:eastAsiaTheme="minorHAnsi"/>
          <w:color w:val="000000" w:themeColor="text1"/>
        </w:rPr>
      </w:pPr>
    </w:p>
    <w:p w14:paraId="50A0E66C" w14:textId="77777777" w:rsidR="00E42ADE" w:rsidRDefault="00E42ADE" w:rsidP="00962991">
      <w:pPr>
        <w:pStyle w:val="BodyText"/>
        <w:spacing w:line="360" w:lineRule="auto"/>
        <w:ind w:right="855"/>
        <w:jc w:val="both"/>
        <w:rPr>
          <w:rFonts w:eastAsiaTheme="minorHAnsi"/>
          <w:color w:val="000000" w:themeColor="text1"/>
        </w:rPr>
      </w:pPr>
    </w:p>
    <w:p w14:paraId="47B49546" w14:textId="77777777" w:rsidR="00E42ADE" w:rsidRDefault="00E42ADE" w:rsidP="00962991">
      <w:pPr>
        <w:pStyle w:val="BodyText"/>
        <w:spacing w:line="360" w:lineRule="auto"/>
        <w:ind w:right="855"/>
        <w:jc w:val="both"/>
        <w:rPr>
          <w:rFonts w:eastAsiaTheme="minorHAnsi"/>
          <w:color w:val="000000" w:themeColor="text1"/>
        </w:rPr>
      </w:pPr>
    </w:p>
    <w:p w14:paraId="75CF88AD" w14:textId="77777777" w:rsidR="00E42ADE" w:rsidRDefault="00E42ADE" w:rsidP="00962991">
      <w:pPr>
        <w:pStyle w:val="BodyText"/>
        <w:spacing w:line="360" w:lineRule="auto"/>
        <w:ind w:right="855"/>
        <w:jc w:val="both"/>
        <w:rPr>
          <w:rFonts w:eastAsiaTheme="minorHAnsi"/>
          <w:color w:val="000000" w:themeColor="text1"/>
        </w:rPr>
      </w:pPr>
    </w:p>
    <w:p w14:paraId="35BB446B" w14:textId="77777777" w:rsidR="00E42ADE" w:rsidRDefault="00E42ADE" w:rsidP="00962991">
      <w:pPr>
        <w:pStyle w:val="BodyText"/>
        <w:spacing w:line="360" w:lineRule="auto"/>
        <w:ind w:right="855"/>
        <w:jc w:val="both"/>
        <w:rPr>
          <w:rFonts w:eastAsiaTheme="minorHAnsi"/>
          <w:color w:val="000000" w:themeColor="text1"/>
        </w:rPr>
      </w:pPr>
    </w:p>
    <w:p w14:paraId="6C3C822D" w14:textId="77777777" w:rsidR="00E42ADE" w:rsidRDefault="00E42ADE" w:rsidP="00962991">
      <w:pPr>
        <w:pStyle w:val="BodyText"/>
        <w:spacing w:line="360" w:lineRule="auto"/>
        <w:ind w:right="855"/>
        <w:jc w:val="both"/>
        <w:rPr>
          <w:rFonts w:eastAsiaTheme="minorHAnsi"/>
          <w:color w:val="000000" w:themeColor="text1"/>
        </w:rPr>
      </w:pPr>
    </w:p>
    <w:p w14:paraId="685AF939" w14:textId="77777777" w:rsidR="00E42ADE" w:rsidRDefault="00E42ADE" w:rsidP="00962991">
      <w:pPr>
        <w:pStyle w:val="BodyText"/>
        <w:spacing w:line="360" w:lineRule="auto"/>
        <w:ind w:right="855"/>
        <w:jc w:val="both"/>
        <w:rPr>
          <w:rFonts w:eastAsiaTheme="minorHAnsi"/>
          <w:color w:val="000000" w:themeColor="text1"/>
        </w:rPr>
      </w:pPr>
    </w:p>
    <w:p w14:paraId="0517E9BC" w14:textId="77777777" w:rsidR="00E42ADE" w:rsidRDefault="00E42ADE" w:rsidP="00962991">
      <w:pPr>
        <w:pStyle w:val="BodyText"/>
        <w:spacing w:line="360" w:lineRule="auto"/>
        <w:ind w:right="855"/>
        <w:jc w:val="both"/>
        <w:rPr>
          <w:rFonts w:eastAsiaTheme="minorHAnsi"/>
          <w:color w:val="000000" w:themeColor="text1"/>
        </w:rPr>
      </w:pPr>
    </w:p>
    <w:p w14:paraId="016E859A" w14:textId="77777777" w:rsidR="00E42ADE" w:rsidRDefault="00E42ADE" w:rsidP="00962991">
      <w:pPr>
        <w:pStyle w:val="BodyText"/>
        <w:spacing w:line="360" w:lineRule="auto"/>
        <w:ind w:right="855"/>
        <w:jc w:val="both"/>
        <w:rPr>
          <w:rFonts w:eastAsiaTheme="minorHAnsi"/>
          <w:color w:val="000000" w:themeColor="text1"/>
        </w:rPr>
      </w:pPr>
    </w:p>
    <w:p w14:paraId="0808102F" w14:textId="77777777" w:rsidR="00E42ADE" w:rsidRPr="00962991" w:rsidRDefault="00E42ADE" w:rsidP="00962991">
      <w:pPr>
        <w:pStyle w:val="BodyText"/>
        <w:spacing w:line="360" w:lineRule="auto"/>
        <w:ind w:right="855"/>
        <w:jc w:val="both"/>
        <w:rPr>
          <w:rFonts w:eastAsiaTheme="minorHAnsi"/>
          <w:color w:val="000000" w:themeColor="text1"/>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w:t>
      </w:r>
      <w:bookmarkStart w:id="1" w:name="_GoBack"/>
      <w:bookmarkEnd w:id="1"/>
      <w:r w:rsidRPr="001E51F3">
        <w:rPr>
          <w:rFonts w:ascii="Times New Roman" w:hAnsi="Times New Roman" w:cs="Times New Roman"/>
          <w:b/>
          <w:bCs/>
          <w:color w:val="000000" w:themeColor="text1"/>
          <w:sz w:val="24"/>
          <w:szCs w:val="24"/>
        </w:rPr>
        <w:t>ERENCES</w:t>
      </w:r>
    </w:p>
    <w:p w14:paraId="2615D14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[1]  Bin Zheng, Xin Wang, Jingdong Zhang Structure Optimization Design for Brake Drum Based on Response Surface Methodology,Year 2021</w:t>
      </w:r>
    </w:p>
    <w:p w14:paraId="2E097877"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[2]  Meenakshi Kushal, Optimization of Design of Brake Drum of Two Wheeler through Approach of Reverse Engineering by Using Ansys Software ,Year 2015</w:t>
      </w:r>
    </w:p>
    <w:p w14:paraId="3C5F3C81"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[3] Arvind P Jinturkar, Design optimization of hub-cum-brake drum for Weight reduction</w:t>
      </w:r>
    </w:p>
    <w:p w14:paraId="2CA10173"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 Weight reduction of a standard brake drum:  A design approach by  D. Rambabu 1*, R. Gopinath 2, U. Senthil rajan1, G.B. Bhaskar1 </w:t>
      </w:r>
    </w:p>
    <w:p w14:paraId="37C1516D"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[4] Dvsrbm Subramanyam, L.Sravani, Design and Analysis of Drum Brakes, International Journal of Research In Advance Engineering Technology, Volume-6, pp. - 257-269. </w:t>
      </w:r>
    </w:p>
    <w:p w14:paraId="0E5D825D"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[5] K. Gowthami, K. Balaji, Designing And Analysis Of Brake Drum, International Journal For Research In Applied Science &amp; Engineering Technology (Ijraset), Volume 4, pp-135-142. </w:t>
      </w:r>
    </w:p>
    <w:p w14:paraId="345EF35E"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[6] Meenakshi Kushal, Suman Sharma, Optimization Of Design Of Brake Drum Of Two Wheeler Through Approach Of Reverse Engineering By Using Ansys Software, IOSR Journal Of Mechanical And Civil Engineering (IOSR-JMCE), Volume 12,pp- 70-75. </w:t>
      </w:r>
    </w:p>
    <w:p w14:paraId="39AB1EDC"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[7] Simon George, Arun LR, Guru Prasad BS , Analysis Of Composite Drum Brake Using FEA Approach, International Journal Of Engineering Trends And Technology (IJETT), Volume 4, pp.- 3398-3402. </w:t>
      </w:r>
    </w:p>
    <w:p w14:paraId="74CBC339" w14:textId="77777777" w:rsidR="00962991"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[8] Choe-Yung Teoh, Zaidi Mohd Ripin, Muhammad Najib Abdul Hamid, Analysis Of Friction Excited Vibration Of Drum Brake Squeal, International Journal Of Mechanical Sciences 67 (2013) 59–69. </w:t>
      </w:r>
    </w:p>
    <w:p w14:paraId="6CA7E5F0" w14:textId="425463A4" w:rsidR="006C11CA" w:rsidRPr="00962991" w:rsidRDefault="00962991" w:rsidP="00962991">
      <w:pPr>
        <w:pStyle w:val="BodyText"/>
        <w:spacing w:line="360" w:lineRule="auto"/>
        <w:ind w:right="855"/>
        <w:jc w:val="both"/>
        <w:rPr>
          <w:rFonts w:eastAsiaTheme="minorHAnsi"/>
          <w:color w:val="000000" w:themeColor="text1"/>
        </w:rPr>
      </w:pPr>
      <w:r w:rsidRPr="00962991">
        <w:rPr>
          <w:rFonts w:eastAsiaTheme="minorHAnsi"/>
          <w:color w:val="000000" w:themeColor="text1"/>
        </w:rPr>
        <w:t xml:space="preserve">[9] A.Rehman, S.Das, G.Dixit, Analysis of Stir Die Cast Al–Sic Composite Brake Drums Based On Coefficient Of Friction, Tribology International 51 (2012) 36–41. </w:t>
      </w:r>
    </w:p>
    <w:sectPr w:rsidR="006C11CA" w:rsidRPr="00962991"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F3BA9D" w14:textId="77777777" w:rsidR="005A1AF5" w:rsidRDefault="005A1AF5" w:rsidP="00C556D7">
      <w:pPr>
        <w:spacing w:after="0" w:line="240" w:lineRule="auto"/>
      </w:pPr>
      <w:r>
        <w:separator/>
      </w:r>
    </w:p>
  </w:endnote>
  <w:endnote w:type="continuationSeparator" w:id="0">
    <w:p w14:paraId="7E7F3F98" w14:textId="77777777" w:rsidR="005A1AF5" w:rsidRDefault="005A1AF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69DAC7" w14:textId="77777777" w:rsidR="006A6434" w:rsidRDefault="006A6434">
    <w:pPr>
      <w:pStyle w:val="Footer"/>
    </w:pPr>
  </w:p>
  <w:p w14:paraId="55C2D3D0" w14:textId="77777777" w:rsidR="00560819" w:rsidRDefault="00560819"/>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4A3913AA"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@International Journal</w:t>
    </w:r>
    <w:r w:rsidR="00406764">
      <w:rPr>
        <w:rFonts w:ascii="Times New Roman" w:eastAsia="Calibri" w:hAnsi="Times New Roman" w:cs="Times New Roman"/>
        <w:b/>
        <w:color w:val="1F497D"/>
        <w:sz w:val="20"/>
        <w:szCs w:val="20"/>
        <w:lang w:val="fr-FR" w:bidi="ml-IN"/>
      </w:rPr>
      <w:t xml:space="preserve"> </w:t>
    </w:r>
    <w:r w:rsidR="00480C30">
      <w:rPr>
        <w:rFonts w:ascii="Times New Roman" w:eastAsia="Calibri" w:hAnsi="Times New Roman" w:cs="Times New Roman"/>
        <w:b/>
        <w:color w:val="1F497D"/>
        <w:sz w:val="20"/>
        <w:szCs w:val="20"/>
        <w:lang w:val="fr-FR" w:bidi="ml-IN"/>
      </w:rPr>
      <w:t>of</w:t>
    </w:r>
    <w:r w:rsidR="00406764">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Page |</w:t>
        </w:r>
        <w:r w:rsidR="00EA7466">
          <w:rPr>
            <w:b/>
            <w:bCs/>
          </w:rPr>
          <w:t>-</w:t>
        </w:r>
        <w:r w:rsidRPr="001E51F3">
          <w:rPr>
            <w:b/>
            <w:bCs/>
          </w:rPr>
          <w:t xml:space="preserve"> </w:t>
        </w:r>
        <w:r w:rsidRPr="001E51F3">
          <w:rPr>
            <w:b/>
            <w:bCs/>
          </w:rPr>
          <w:fldChar w:fldCharType="begin"/>
        </w:r>
        <w:r w:rsidRPr="001E51F3">
          <w:rPr>
            <w:b/>
            <w:bCs/>
          </w:rPr>
          <w:instrText xml:space="preserve"> PAGE   \* MERGEFORMAT </w:instrText>
        </w:r>
        <w:r w:rsidRPr="001E51F3">
          <w:rPr>
            <w:b/>
            <w:bCs/>
          </w:rPr>
          <w:fldChar w:fldCharType="separate"/>
        </w:r>
        <w:r w:rsidR="005A1AF5">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p w14:paraId="34649F7C" w14:textId="77777777" w:rsidR="00560819" w:rsidRDefault="00560819"/>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6EC10" w14:textId="77777777" w:rsidR="006A6434" w:rsidRDefault="006A643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79111E" w14:textId="77777777" w:rsidR="005A1AF5" w:rsidRDefault="005A1AF5" w:rsidP="00C556D7">
      <w:pPr>
        <w:spacing w:after="0" w:line="240" w:lineRule="auto"/>
      </w:pPr>
      <w:r>
        <w:separator/>
      </w:r>
    </w:p>
  </w:footnote>
  <w:footnote w:type="continuationSeparator" w:id="0">
    <w:p w14:paraId="66D0F8F3" w14:textId="77777777" w:rsidR="005A1AF5" w:rsidRDefault="005A1AF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90BBBE" w14:textId="77777777" w:rsidR="006A6434" w:rsidRDefault="006A6434">
    <w:pPr>
      <w:pStyle w:val="Header"/>
    </w:pPr>
  </w:p>
  <w:p w14:paraId="4F76F526" w14:textId="77777777" w:rsidR="00560819" w:rsidRDefault="0056081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4B611208"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w:t>
          </w:r>
          <w:r w:rsidR="00480C30">
            <w:rPr>
              <w:rFonts w:ascii="Times New Roman" w:hAnsi="Times New Roman" w:cs="Times New Roman"/>
              <w:b/>
              <w:color w:val="1F497D"/>
              <w:sz w:val="22"/>
              <w:szCs w:val="22"/>
              <w:lang w:val="fr-FR"/>
            </w:rPr>
            <w:t>OF</w:t>
          </w:r>
          <w:r w:rsidRPr="006C74D5">
            <w:rPr>
              <w:rFonts w:ascii="Times New Roman" w:hAnsi="Times New Roman" w:cs="Times New Roman"/>
              <w:b/>
              <w:color w:val="1F497D"/>
              <w:sz w:val="22"/>
              <w:szCs w:val="22"/>
              <w:lang w:val="fr-FR"/>
            </w:rPr>
            <w:t xml:space="preserve"> PROGRESSIVE RESEARCH IN ENGINEERING MANAGEMENT </w:t>
          </w:r>
        </w:p>
        <w:p w14:paraId="770E59A4"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16A90138" w14:textId="29B50967" w:rsidR="003E05B1" w:rsidRPr="003E05B1" w:rsidRDefault="003E05B1" w:rsidP="006C74D5">
          <w:pPr>
            <w:tabs>
              <w:tab w:val="left" w:pos="4820"/>
              <w:tab w:val="right" w:pos="9360"/>
            </w:tabs>
            <w:jc w:val="center"/>
            <w:rPr>
              <w:rFonts w:ascii="Times New Roman" w:hAnsi="Times New Roman" w:cs="Times New Roman"/>
              <w:bCs/>
              <w:sz w:val="24"/>
              <w:szCs w:val="24"/>
              <w:lang w:val="fr-FR"/>
            </w:rPr>
          </w:pPr>
          <w:r w:rsidRPr="003E05B1">
            <w:rPr>
              <w:rFonts w:ascii="Times New Roman" w:hAnsi="Times New Roman" w:cs="Times New Roman"/>
              <w:bCs/>
              <w:sz w:val="24"/>
              <w:szCs w:val="24"/>
              <w:lang w:val="fr-FR"/>
            </w:rPr>
            <w:t>Vol. 0</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Issue 0</w:t>
          </w:r>
          <w:r w:rsidR="00EA7466">
            <w:rPr>
              <w:rFonts w:ascii="Times New Roman" w:hAnsi="Times New Roman" w:cs="Times New Roman"/>
              <w:bCs/>
              <w:sz w:val="24"/>
              <w:szCs w:val="24"/>
              <w:lang w:val="fr-FR"/>
            </w:rPr>
            <w:t>7</w:t>
          </w:r>
          <w:r w:rsidRPr="003E05B1">
            <w:rPr>
              <w:rFonts w:ascii="Times New Roman" w:hAnsi="Times New Roman" w:cs="Times New Roman"/>
              <w:bCs/>
              <w:sz w:val="24"/>
              <w:szCs w:val="24"/>
              <w:lang w:val="fr-FR"/>
            </w:rPr>
            <w:t xml:space="preserve">, </w:t>
          </w:r>
          <w:r w:rsidR="003B1921">
            <w:rPr>
              <w:rFonts w:ascii="Times New Roman" w:hAnsi="Times New Roman" w:cs="Times New Roman"/>
              <w:bCs/>
              <w:sz w:val="24"/>
              <w:szCs w:val="24"/>
              <w:lang w:val="fr-FR"/>
            </w:rPr>
            <w:t>J</w:t>
          </w:r>
          <w:r w:rsidR="00EA7466">
            <w:rPr>
              <w:rFonts w:ascii="Times New Roman" w:hAnsi="Times New Roman" w:cs="Times New Roman"/>
              <w:bCs/>
              <w:sz w:val="24"/>
              <w:szCs w:val="24"/>
              <w:lang w:val="fr-FR"/>
            </w:rPr>
            <w:t>uly</w:t>
          </w:r>
          <w:r w:rsidRPr="003E05B1">
            <w:rPr>
              <w:rFonts w:ascii="Times New Roman" w:hAnsi="Times New Roman" w:cs="Times New Roman"/>
              <w:bCs/>
              <w:sz w:val="24"/>
              <w:szCs w:val="24"/>
              <w:lang w:val="fr-FR"/>
            </w:rPr>
            <w:t xml:space="preserve"> 202</w:t>
          </w:r>
          <w:r w:rsidR="003B1921">
            <w:rPr>
              <w:rFonts w:ascii="Times New Roman" w:hAnsi="Times New Roman" w:cs="Times New Roman"/>
              <w:bCs/>
              <w:sz w:val="24"/>
              <w:szCs w:val="24"/>
              <w:lang w:val="fr-FR"/>
            </w:rPr>
            <w:t>2</w:t>
          </w:r>
          <w:r w:rsidRPr="003E05B1">
            <w:rPr>
              <w:rFonts w:ascii="Times New Roman" w:hAnsi="Times New Roman" w:cs="Times New Roman"/>
              <w:bCs/>
              <w:sz w:val="24"/>
              <w:szCs w:val="24"/>
              <w:lang w:val="fr-FR"/>
            </w:rPr>
            <w:t>, pp</w:t>
          </w:r>
          <w:r>
            <w:rPr>
              <w:rFonts w:ascii="Times New Roman" w:hAnsi="Times New Roman" w:cs="Times New Roman"/>
              <w:bCs/>
              <w:sz w:val="24"/>
              <w:szCs w:val="24"/>
              <w:lang w:val="fr-FR"/>
            </w:rPr>
            <w:t> : xx</w:t>
          </w:r>
        </w:p>
      </w:tc>
      <w:bookmarkEnd w:id="0"/>
      <w:tc>
        <w:tcPr>
          <w:tcW w:w="1866" w:type="dxa"/>
          <w:vAlign w:val="center"/>
        </w:tcPr>
        <w:p w14:paraId="6CA08141" w14:textId="77777777" w:rsidR="005F717A"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648B987E" w14:textId="6275075E" w:rsidR="005F717A" w:rsidRPr="00BC37A0" w:rsidRDefault="005F717A"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w:t>
          </w:r>
          <w:r w:rsidR="00EA7466">
            <w:rPr>
              <w:rFonts w:ascii="Times New Roman" w:hAnsi="Times New Roman" w:cs="Times New Roman"/>
              <w:b/>
              <w:color w:val="1F497D"/>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B3729D0" w14:textId="205B43A1"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388146D9" w14:textId="2C588285" w:rsidR="005F717A" w:rsidRDefault="003E05B1" w:rsidP="005F717A">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2596BF9C" w14:textId="5FBCFCD9" w:rsidR="005F717A" w:rsidRDefault="00EA7466" w:rsidP="006C74D5">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2.265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1FEAC74E" w14:textId="77777777" w:rsidR="00560819" w:rsidRDefault="0056081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EBBAA" w14:textId="77777777" w:rsidR="006A6434" w:rsidRDefault="006A64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411C4F"/>
    <w:multiLevelType w:val="hybridMultilevel"/>
    <w:tmpl w:val="ED429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5"/>
  </w:num>
  <w:num w:numId="11">
    <w:abstractNumId w:val="19"/>
  </w:num>
  <w:num w:numId="12">
    <w:abstractNumId w:val="15"/>
  </w:num>
  <w:num w:numId="13">
    <w:abstractNumId w:val="11"/>
  </w:num>
  <w:num w:numId="14">
    <w:abstractNumId w:val="3"/>
  </w:num>
  <w:num w:numId="15">
    <w:abstractNumId w:val="18"/>
  </w:num>
  <w:num w:numId="16">
    <w:abstractNumId w:val="10"/>
  </w:num>
  <w:num w:numId="17">
    <w:abstractNumId w:val="14"/>
  </w:num>
  <w:num w:numId="18">
    <w:abstractNumId w:val="2"/>
  </w:num>
  <w:num w:numId="19">
    <w:abstractNumId w:val="20"/>
  </w:num>
  <w:num w:numId="20">
    <w:abstractNumId w:val="7"/>
  </w:num>
  <w:num w:numId="21">
    <w:abstractNumId w:val="1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17371"/>
    <w:rsid w:val="000414E5"/>
    <w:rsid w:val="00062B06"/>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7B8C"/>
    <w:rsid w:val="00130820"/>
    <w:rsid w:val="0013642C"/>
    <w:rsid w:val="00140E84"/>
    <w:rsid w:val="001449C6"/>
    <w:rsid w:val="0014571A"/>
    <w:rsid w:val="00157BEC"/>
    <w:rsid w:val="001669B3"/>
    <w:rsid w:val="00167C79"/>
    <w:rsid w:val="0017211F"/>
    <w:rsid w:val="001814AA"/>
    <w:rsid w:val="00187922"/>
    <w:rsid w:val="00192CB2"/>
    <w:rsid w:val="001C0F2F"/>
    <w:rsid w:val="001C15A0"/>
    <w:rsid w:val="001C75F5"/>
    <w:rsid w:val="001D095B"/>
    <w:rsid w:val="001D1DD3"/>
    <w:rsid w:val="001E4A2E"/>
    <w:rsid w:val="001E51F3"/>
    <w:rsid w:val="001F0BB1"/>
    <w:rsid w:val="0020165F"/>
    <w:rsid w:val="00205839"/>
    <w:rsid w:val="00205A73"/>
    <w:rsid w:val="00206DE4"/>
    <w:rsid w:val="00227FA8"/>
    <w:rsid w:val="002426D5"/>
    <w:rsid w:val="002650CA"/>
    <w:rsid w:val="00273038"/>
    <w:rsid w:val="002E72CF"/>
    <w:rsid w:val="002F3187"/>
    <w:rsid w:val="002F43A5"/>
    <w:rsid w:val="003265E6"/>
    <w:rsid w:val="00350F8D"/>
    <w:rsid w:val="00361C3F"/>
    <w:rsid w:val="003656D1"/>
    <w:rsid w:val="00390C81"/>
    <w:rsid w:val="00392E5A"/>
    <w:rsid w:val="003A3AED"/>
    <w:rsid w:val="003B13EB"/>
    <w:rsid w:val="003B1921"/>
    <w:rsid w:val="003B34DD"/>
    <w:rsid w:val="003C3221"/>
    <w:rsid w:val="003C4071"/>
    <w:rsid w:val="003C6D94"/>
    <w:rsid w:val="003D2120"/>
    <w:rsid w:val="003E05B1"/>
    <w:rsid w:val="003E2ECA"/>
    <w:rsid w:val="003E49D7"/>
    <w:rsid w:val="003E7930"/>
    <w:rsid w:val="003F6F2B"/>
    <w:rsid w:val="004022F4"/>
    <w:rsid w:val="00406764"/>
    <w:rsid w:val="004161D7"/>
    <w:rsid w:val="0044570C"/>
    <w:rsid w:val="00446FEA"/>
    <w:rsid w:val="00450069"/>
    <w:rsid w:val="004623B5"/>
    <w:rsid w:val="00480C30"/>
    <w:rsid w:val="0048549C"/>
    <w:rsid w:val="004960D6"/>
    <w:rsid w:val="00496A8A"/>
    <w:rsid w:val="004A26D4"/>
    <w:rsid w:val="004A52B3"/>
    <w:rsid w:val="004B0E1D"/>
    <w:rsid w:val="004D5813"/>
    <w:rsid w:val="004D5DC8"/>
    <w:rsid w:val="004D5FF5"/>
    <w:rsid w:val="004F4EE0"/>
    <w:rsid w:val="00505045"/>
    <w:rsid w:val="005165E7"/>
    <w:rsid w:val="00524B78"/>
    <w:rsid w:val="005256A9"/>
    <w:rsid w:val="00526DDB"/>
    <w:rsid w:val="005338E6"/>
    <w:rsid w:val="00544AB3"/>
    <w:rsid w:val="00557B92"/>
    <w:rsid w:val="00560819"/>
    <w:rsid w:val="005A1AF5"/>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4554F"/>
    <w:rsid w:val="00756E86"/>
    <w:rsid w:val="00767719"/>
    <w:rsid w:val="007A7E15"/>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902"/>
    <w:rsid w:val="00962991"/>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342BA"/>
    <w:rsid w:val="00B404D4"/>
    <w:rsid w:val="00B60F30"/>
    <w:rsid w:val="00B71A47"/>
    <w:rsid w:val="00B76621"/>
    <w:rsid w:val="00B82E3B"/>
    <w:rsid w:val="00BA6D24"/>
    <w:rsid w:val="00BC087A"/>
    <w:rsid w:val="00BC37A0"/>
    <w:rsid w:val="00BD0DF3"/>
    <w:rsid w:val="00BE5B25"/>
    <w:rsid w:val="00C13545"/>
    <w:rsid w:val="00C20B7A"/>
    <w:rsid w:val="00C33282"/>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25FD"/>
    <w:rsid w:val="00D25854"/>
    <w:rsid w:val="00D3084A"/>
    <w:rsid w:val="00D74DDA"/>
    <w:rsid w:val="00DA52F4"/>
    <w:rsid w:val="00DD6B36"/>
    <w:rsid w:val="00DF201E"/>
    <w:rsid w:val="00DF317B"/>
    <w:rsid w:val="00DF6FFA"/>
    <w:rsid w:val="00E03AB8"/>
    <w:rsid w:val="00E058D9"/>
    <w:rsid w:val="00E26448"/>
    <w:rsid w:val="00E26687"/>
    <w:rsid w:val="00E34078"/>
    <w:rsid w:val="00E35FB6"/>
    <w:rsid w:val="00E42ADE"/>
    <w:rsid w:val="00E73492"/>
    <w:rsid w:val="00E81599"/>
    <w:rsid w:val="00E82016"/>
    <w:rsid w:val="00EA6189"/>
    <w:rsid w:val="00EA7466"/>
    <w:rsid w:val="00EB0728"/>
    <w:rsid w:val="00EB432A"/>
    <w:rsid w:val="00EB588E"/>
    <w:rsid w:val="00EE526E"/>
    <w:rsid w:val="00F01E52"/>
    <w:rsid w:val="00F141E8"/>
    <w:rsid w:val="00F14345"/>
    <w:rsid w:val="00F14F23"/>
    <w:rsid w:val="00F15208"/>
    <w:rsid w:val="00F21C38"/>
    <w:rsid w:val="00F42C71"/>
    <w:rsid w:val="00F43ABE"/>
    <w:rsid w:val="00F62C11"/>
    <w:rsid w:val="00F65276"/>
    <w:rsid w:val="00F80E79"/>
    <w:rsid w:val="00F822FD"/>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991"/>
  </w:style>
  <w:style w:type="paragraph" w:styleId="Heading1">
    <w:name w:val="heading 1"/>
    <w:basedOn w:val="Normal"/>
    <w:next w:val="Normal"/>
    <w:link w:val="Heading1Char"/>
    <w:uiPriority w:val="9"/>
    <w:qFormat/>
    <w:rsid w:val="00B342B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1Char">
    <w:name w:val="Heading 1 Char"/>
    <w:basedOn w:val="DefaultParagraphFont"/>
    <w:link w:val="Heading1"/>
    <w:uiPriority w:val="9"/>
    <w:rsid w:val="00B342BA"/>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nhideWhenUsed/>
    <w:rsid w:val="00F15208"/>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F15208"/>
    <w:rPr>
      <w:rFonts w:ascii="Times New Roman" w:eastAsia="Times New Roman" w:hAnsi="Times New Roman" w:cs="Times New Roman"/>
      <w:sz w:val="20"/>
      <w:szCs w:val="20"/>
    </w:rPr>
  </w:style>
  <w:style w:type="paragraph" w:styleId="NormalWeb">
    <w:name w:val="Normal (Web)"/>
    <w:basedOn w:val="Normal"/>
    <w:uiPriority w:val="99"/>
    <w:unhideWhenUsed/>
    <w:rsid w:val="0096299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445027">
      <w:bodyDiv w:val="1"/>
      <w:marLeft w:val="0"/>
      <w:marRight w:val="0"/>
      <w:marTop w:val="0"/>
      <w:marBottom w:val="0"/>
      <w:divBdr>
        <w:top w:val="none" w:sz="0" w:space="0" w:color="auto"/>
        <w:left w:val="none" w:sz="0" w:space="0" w:color="auto"/>
        <w:bottom w:val="none" w:sz="0" w:space="0" w:color="auto"/>
        <w:right w:val="none" w:sz="0" w:space="0" w:color="auto"/>
      </w:divBdr>
    </w:div>
    <w:div w:id="1095204151">
      <w:bodyDiv w:val="1"/>
      <w:marLeft w:val="0"/>
      <w:marRight w:val="0"/>
      <w:marTop w:val="0"/>
      <w:marBottom w:val="0"/>
      <w:divBdr>
        <w:top w:val="none" w:sz="0" w:space="0" w:color="auto"/>
        <w:left w:val="none" w:sz="0" w:space="0" w:color="auto"/>
        <w:bottom w:val="none" w:sz="0" w:space="0" w:color="auto"/>
        <w:right w:val="none" w:sz="0" w:space="0" w:color="auto"/>
      </w:divBdr>
    </w:div>
    <w:div w:id="1121143833">
      <w:bodyDiv w:val="1"/>
      <w:marLeft w:val="0"/>
      <w:marRight w:val="0"/>
      <w:marTop w:val="0"/>
      <w:marBottom w:val="0"/>
      <w:divBdr>
        <w:top w:val="none" w:sz="0" w:space="0" w:color="auto"/>
        <w:left w:val="none" w:sz="0" w:space="0" w:color="auto"/>
        <w:bottom w:val="none" w:sz="0" w:space="0" w:color="auto"/>
        <w:right w:val="none" w:sz="0" w:space="0" w:color="auto"/>
      </w:divBdr>
    </w:div>
    <w:div w:id="1178615804">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3C95B-300D-48A1-8FFD-DBE65AAC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8</Pages>
  <Words>1424</Words>
  <Characters>8120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5</cp:revision>
  <cp:lastPrinted>2021-02-22T14:39:00Z</cp:lastPrinted>
  <dcterms:created xsi:type="dcterms:W3CDTF">2022-07-20T17:31:00Z</dcterms:created>
  <dcterms:modified xsi:type="dcterms:W3CDTF">2022-07-21T14:30:00Z</dcterms:modified>
</cp:coreProperties>
</file>