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8F1" w:rsidRDefault="000228F1">
      <w:pPr>
        <w:pStyle w:val="normal0"/>
        <w:rPr>
          <w:rFonts w:ascii="Times New Roman" w:eastAsia="Times New Roman" w:hAnsi="Times New Roman" w:cs="Times New Roman"/>
          <w:b/>
          <w:sz w:val="24"/>
          <w:szCs w:val="24"/>
        </w:rPr>
      </w:pPr>
    </w:p>
    <w:p w:rsidR="000228F1" w:rsidRDefault="003317EE">
      <w:pPr>
        <w:pStyle w:val="normal0"/>
        <w:spacing w:before="240"/>
        <w:ind w:left="567" w:right="672" w:hanging="48"/>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IMPACT OF PREFABRICATION TECHNOLOGY ON PROFITABILITY IN CONSTRUCTION INDUSTRY</w:t>
      </w:r>
    </w:p>
    <w:p w:rsidR="000228F1" w:rsidRPr="003317EE" w:rsidRDefault="003317EE">
      <w:pPr>
        <w:pStyle w:val="normal0"/>
        <w:rPr>
          <w:rFonts w:ascii="Times New Roman" w:hAnsi="Times New Roman" w:cs="Times New Roman"/>
          <w:i/>
          <w:sz w:val="24"/>
          <w:szCs w:val="24"/>
        </w:rPr>
      </w:pPr>
      <w:proofErr w:type="spellStart"/>
      <w:r w:rsidRPr="003317EE">
        <w:rPr>
          <w:rFonts w:ascii="Times New Roman" w:hAnsi="Times New Roman" w:cs="Times New Roman"/>
          <w:b/>
          <w:i/>
          <w:sz w:val="24"/>
          <w:szCs w:val="24"/>
        </w:rPr>
        <w:t>Er</w:t>
      </w:r>
      <w:proofErr w:type="spellEnd"/>
      <w:r w:rsidRPr="003317EE">
        <w:rPr>
          <w:rFonts w:ascii="Times New Roman" w:hAnsi="Times New Roman" w:cs="Times New Roman"/>
          <w:b/>
          <w:i/>
          <w:sz w:val="24"/>
          <w:szCs w:val="24"/>
        </w:rPr>
        <w:t xml:space="preserve">. </w:t>
      </w:r>
      <w:proofErr w:type="spellStart"/>
      <w:r w:rsidRPr="003317EE">
        <w:rPr>
          <w:rFonts w:ascii="Times New Roman" w:hAnsi="Times New Roman" w:cs="Times New Roman"/>
          <w:b/>
          <w:i/>
          <w:sz w:val="24"/>
          <w:szCs w:val="24"/>
        </w:rPr>
        <w:t>Amit</w:t>
      </w:r>
      <w:proofErr w:type="spellEnd"/>
      <w:r w:rsidRPr="003317EE">
        <w:rPr>
          <w:rFonts w:ascii="Times New Roman" w:hAnsi="Times New Roman" w:cs="Times New Roman"/>
          <w:b/>
          <w:i/>
          <w:sz w:val="24"/>
          <w:szCs w:val="24"/>
        </w:rPr>
        <w:t xml:space="preserve"> Kumar</w:t>
      </w:r>
      <w:r w:rsidRPr="003317EE">
        <w:rPr>
          <w:rFonts w:ascii="Times New Roman" w:hAnsi="Times New Roman" w:cs="Times New Roman"/>
          <w:i/>
          <w:sz w:val="24"/>
          <w:szCs w:val="24"/>
        </w:rPr>
        <w:t xml:space="preserve">, Assistant Professor, Department of Civil Engineering, </w:t>
      </w:r>
      <w:proofErr w:type="spellStart"/>
      <w:r w:rsidRPr="003317EE">
        <w:rPr>
          <w:rFonts w:ascii="Times New Roman" w:hAnsi="Times New Roman" w:cs="Times New Roman"/>
          <w:i/>
          <w:sz w:val="24"/>
          <w:szCs w:val="24"/>
        </w:rPr>
        <w:t>Aravali</w:t>
      </w:r>
      <w:proofErr w:type="spellEnd"/>
      <w:r w:rsidRPr="003317EE">
        <w:rPr>
          <w:rFonts w:ascii="Times New Roman" w:hAnsi="Times New Roman" w:cs="Times New Roman"/>
          <w:i/>
          <w:sz w:val="24"/>
          <w:szCs w:val="24"/>
        </w:rPr>
        <w:t xml:space="preserve"> College of Engineering &amp; Management, Faridabad, Haryana, India.</w:t>
      </w:r>
    </w:p>
    <w:p w:rsidR="000228F1" w:rsidRDefault="003317EE">
      <w:pPr>
        <w:pStyle w:val="norm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0228F1" w:rsidRDefault="003317EE">
      <w:pPr>
        <w:pStyle w:val="norm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ABSTRACT</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The construction industry is growing exponentially day by day and it makes a remarkable contribution in escalating the pace of development of the nation. Refinements are adapted and analyzed at each and every stage of construction.  Prefabricated components are increasingly becoming an eminently improving technology to achieve cost effective and speedy construction in the construction industry. This increasing trend for prefabricated components has now turned into numerous applications as they can provide a much faster output for the ever increasing urban construction demand. In addition to this, adopting prefabrication technology also promoted mechanization in the construction industry and created new areas of employment. </w:t>
      </w:r>
      <w:r>
        <w:rPr>
          <w:rFonts w:ascii="Times New Roman" w:eastAsia="Times New Roman" w:hAnsi="Times New Roman" w:cs="Times New Roman"/>
          <w:sz w:val="24"/>
          <w:szCs w:val="24"/>
        </w:rPr>
        <w:t>A house for residence is basic need for human being. In the present scenario in India, Conventional construction is not affordable for lower and middle income people of the society. As well as sustainability and environmental impact are the major issues that must be considered.</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various prefabrication technologies that came into research in the few recent years. Many of them are fit from point of view of sustainability, environmental impact and waste </w:t>
      </w:r>
      <w:proofErr w:type="spellStart"/>
      <w:r>
        <w:rPr>
          <w:rFonts w:ascii="Times New Roman" w:eastAsia="Times New Roman" w:hAnsi="Times New Roman" w:cs="Times New Roman"/>
          <w:sz w:val="24"/>
          <w:szCs w:val="24"/>
        </w:rPr>
        <w:t>reduction.One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thing, that</w:t>
      </w:r>
      <w:proofErr w:type="gramEnd"/>
      <w:r>
        <w:rPr>
          <w:rFonts w:ascii="Times New Roman" w:eastAsia="Times New Roman" w:hAnsi="Times New Roman" w:cs="Times New Roman"/>
          <w:sz w:val="24"/>
          <w:szCs w:val="24"/>
        </w:rPr>
        <w:t xml:space="preserve"> must be analysed for these technologies is affordability. Affordability may be defined in terms of cost of construction, cost of repair and maintenance etc.</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proposes a dynamic model for </w:t>
      </w:r>
      <w:proofErr w:type="spellStart"/>
      <w:r>
        <w:rPr>
          <w:rFonts w:ascii="Times New Roman" w:eastAsia="Times New Roman" w:hAnsi="Times New Roman" w:cs="Times New Roman"/>
          <w:sz w:val="24"/>
          <w:szCs w:val="24"/>
        </w:rPr>
        <w:t>quantitively</w:t>
      </w:r>
      <w:proofErr w:type="spellEnd"/>
      <w:r>
        <w:rPr>
          <w:rFonts w:ascii="Times New Roman" w:eastAsia="Times New Roman" w:hAnsi="Times New Roman" w:cs="Times New Roman"/>
          <w:sz w:val="24"/>
          <w:szCs w:val="24"/>
        </w:rPr>
        <w:t xml:space="preserve"> examining the profitability concern, when conventional construction technology is replaced with prefabrication technology </w:t>
      </w:r>
      <w:proofErr w:type="gramStart"/>
      <w:r>
        <w:rPr>
          <w:rFonts w:ascii="Times New Roman" w:eastAsia="Times New Roman" w:hAnsi="Times New Roman" w:cs="Times New Roman"/>
          <w:sz w:val="24"/>
          <w:szCs w:val="24"/>
        </w:rPr>
        <w:t>( EPS</w:t>
      </w:r>
      <w:proofErr w:type="gramEnd"/>
      <w:r>
        <w:rPr>
          <w:rFonts w:ascii="Times New Roman" w:eastAsia="Times New Roman" w:hAnsi="Times New Roman" w:cs="Times New Roman"/>
          <w:sz w:val="24"/>
          <w:szCs w:val="24"/>
        </w:rPr>
        <w:t xml:space="preserve"> core panel technology). Research is made for short run of time as well as long run of time by performing comparative analysis and life-cycle cost analysis respectively. </w:t>
      </w:r>
      <w:r>
        <w:rPr>
          <w:rFonts w:ascii="Times New Roman" w:eastAsia="Times New Roman" w:hAnsi="Times New Roman" w:cs="Times New Roman"/>
          <w:color w:val="333333"/>
          <w:sz w:val="24"/>
          <w:szCs w:val="24"/>
          <w:highlight w:val="white"/>
        </w:rPr>
        <w:t>The study emphasizes the effect of prefabrication technology on the profitability and its effect in the construction work cycle.</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prefabrication, affordability, profitability, sustainability</w:t>
      </w: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widowControl w:val="0"/>
        <w:pBdr>
          <w:top w:val="nil"/>
          <w:left w:val="nil"/>
          <w:bottom w:val="nil"/>
          <w:right w:val="nil"/>
          <w:between w:val="nil"/>
        </w:pBdr>
        <w:spacing w:after="0" w:line="240" w:lineRule="auto"/>
        <w:ind w:right="753"/>
        <w:rPr>
          <w:rFonts w:ascii="Times New Roman" w:eastAsia="Times New Roman" w:hAnsi="Times New Roman" w:cs="Times New Roman"/>
          <w:b/>
          <w:color w:val="000000"/>
          <w:sz w:val="24"/>
          <w:szCs w:val="24"/>
        </w:rPr>
      </w:pPr>
    </w:p>
    <w:p w:rsidR="000228F1" w:rsidRDefault="003317EE">
      <w:pPr>
        <w:pStyle w:val="normal0"/>
        <w:widowControl w:val="0"/>
        <w:pBdr>
          <w:top w:val="nil"/>
          <w:left w:val="nil"/>
          <w:bottom w:val="nil"/>
          <w:right w:val="nil"/>
          <w:between w:val="nil"/>
        </w:pBdr>
        <w:spacing w:after="0" w:line="240" w:lineRule="auto"/>
        <w:ind w:right="753"/>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TABLE OF CONTENT    </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                                                                                                                         PAGE NO</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Page…………………………………………………………………………………….…</w:t>
      </w:r>
      <w:proofErr w:type="gramStart"/>
      <w:r>
        <w:rPr>
          <w:rFonts w:ascii="Times New Roman" w:eastAsia="Times New Roman" w:hAnsi="Times New Roman" w:cs="Times New Roman"/>
          <w:b/>
          <w:sz w:val="24"/>
          <w:szCs w:val="24"/>
        </w:rPr>
        <w:t>...(</w:t>
      </w:r>
      <w:proofErr w:type="spellStart"/>
      <w:proofErr w:type="gramEnd"/>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w:t>
      </w:r>
    </w:p>
    <w:p w:rsidR="000228F1" w:rsidRDefault="003317EE">
      <w:pPr>
        <w:pStyle w:val="normal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Declration</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ii)</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Certificate………………………………………………………………......…</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iii)</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iv)</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v)</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tables………………………………………………………………………...…………</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viii)</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Figures………………………………………..………………………...………………</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ix)</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abbreviations and symbols…………………………………….…………………...……</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x)</w:t>
      </w: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CHAPTER-1 INTRODUCTION                                                                                   1-11                                                                    </w:t>
      </w:r>
    </w:p>
    <w:p w:rsidR="000228F1" w:rsidRDefault="003317EE">
      <w:pPr>
        <w:pStyle w:val="normal0"/>
        <w:numPr>
          <w:ilvl w:val="1"/>
          <w:numId w:val="1"/>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Background………………………………………………………………….…..…..1-2</w:t>
      </w:r>
    </w:p>
    <w:p w:rsidR="000228F1" w:rsidRDefault="003317EE">
      <w:pPr>
        <w:pStyle w:val="normal0"/>
        <w:numPr>
          <w:ilvl w:val="1"/>
          <w:numId w:val="1"/>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Usage, installation and replacement applicability…………………………….......2-10</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Types of panels…………………………………………………………….....2</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Installation procedure………………………………………………….........3</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Connections used in EPS core panel system……………………………......4-7</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Tools required and machinery involved for installation………………......8</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Advantages of EPS core panel system……………………….………….......8</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Limitations and shortcomings of EPS core panel system….........................8</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Tests that are performed in EPS core panel system……..............................9-10</w:t>
      </w:r>
    </w:p>
    <w:p w:rsidR="000228F1" w:rsidRDefault="003317EE">
      <w:pPr>
        <w:pStyle w:val="normal0"/>
        <w:numPr>
          <w:ilvl w:val="2"/>
          <w:numId w:val="1"/>
        </w:numPr>
        <w:pBdr>
          <w:top w:val="nil"/>
          <w:left w:val="nil"/>
          <w:bottom w:val="nil"/>
          <w:right w:val="nil"/>
          <w:between w:val="nil"/>
        </w:pBdr>
        <w:spacing w:after="0" w:line="360" w:lineRule="auto"/>
        <w:ind w:left="10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Some current practices of EPS core panel technology in India...................10</w:t>
      </w:r>
    </w:p>
    <w:p w:rsidR="000228F1" w:rsidRDefault="003317EE">
      <w:pPr>
        <w:pStyle w:val="normal0"/>
        <w:numPr>
          <w:ilvl w:val="1"/>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Objective of the study………………………………………………………….....…11</w:t>
      </w:r>
    </w:p>
    <w:p w:rsidR="000228F1" w:rsidRDefault="000228F1">
      <w:pPr>
        <w:pStyle w:val="normal0"/>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rsidR="000228F1" w:rsidRDefault="003317EE">
      <w:pPr>
        <w:pStyle w:val="normal0"/>
        <w:numPr>
          <w:ilvl w:val="1"/>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Scope of the study………………………………………………………….…….….. 11</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CHAPTER-2 LITERATURE REVIEWS AND INFERENCE                                     12-23                                   </w:t>
      </w:r>
    </w:p>
    <w:p w:rsidR="000228F1" w:rsidRDefault="003317EE">
      <w:pPr>
        <w:pStyle w:val="norm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Literature Reviews…………………………………………………………................12-18</w:t>
      </w:r>
    </w:p>
    <w:p w:rsidR="000228F1" w:rsidRDefault="003317EE">
      <w:pPr>
        <w:pStyle w:val="norm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Inference of literature reviews</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19-23</w:t>
      </w:r>
    </w:p>
    <w:p w:rsidR="000228F1" w:rsidRDefault="000228F1">
      <w:pPr>
        <w:pStyle w:val="normal0"/>
        <w:spacing w:line="240" w:lineRule="auto"/>
        <w:jc w:val="both"/>
        <w:rPr>
          <w:rFonts w:ascii="Times New Roman" w:eastAsia="Times New Roman" w:hAnsi="Times New Roman" w:cs="Times New Roman"/>
          <w:b/>
          <w:sz w:val="24"/>
          <w:szCs w:val="24"/>
        </w:rPr>
      </w:pPr>
    </w:p>
    <w:p w:rsidR="000228F1" w:rsidRDefault="000228F1">
      <w:pPr>
        <w:pStyle w:val="normal0"/>
        <w:spacing w:line="240" w:lineRule="auto"/>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CHAPTER-3 RESEARCH METHODOLOGY                                                              24-34 </w:t>
      </w: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3.1 Research Flow Chart……………………………………………………….................24</w:t>
      </w:r>
    </w:p>
    <w:p w:rsidR="000228F1" w:rsidRDefault="003317EE">
      <w:pPr>
        <w:pStyle w:val="norm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Introduction to site………………………………………….…………………….......25-26</w:t>
      </w:r>
    </w:p>
    <w:p w:rsidR="000228F1" w:rsidRDefault="003317EE">
      <w:pPr>
        <w:pStyle w:val="norm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Data Collection……………………………………………………………...................27-34</w:t>
      </w:r>
    </w:p>
    <w:p w:rsidR="000228F1" w:rsidRDefault="003317EE">
      <w:pPr>
        <w:pStyle w:val="normal0"/>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3.3.1 Data regarding cost of building with conventional construction…………….27-29</w:t>
      </w:r>
    </w:p>
    <w:p w:rsidR="000228F1" w:rsidRDefault="003317EE">
      <w:pPr>
        <w:pStyle w:val="norm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3.3.2 Data regarding cost of building with EPS core panel system construction....29-33</w:t>
      </w:r>
    </w:p>
    <w:p w:rsidR="000228F1" w:rsidRDefault="003317EE">
      <w:pPr>
        <w:pStyle w:val="norm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3.3.3 Data regarding life-cycle cost analysis………………………………………....34</w:t>
      </w:r>
    </w:p>
    <w:p w:rsidR="000228F1" w:rsidRDefault="003317EE">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CHAPTER-4 ANALYSIS, RESULTS AND DISCUSSION                                           35-42</w:t>
      </w:r>
    </w:p>
    <w:p w:rsidR="000228F1" w:rsidRDefault="003317EE">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4.1 Comparative analysis (cost &amp; time comparison)……………………………...........35-39</w:t>
      </w:r>
    </w:p>
    <w:p w:rsidR="000228F1" w:rsidRDefault="003317EE">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4.1.1 Cost comparison……………………………………………………………........36-38</w:t>
      </w:r>
    </w:p>
    <w:p w:rsidR="000228F1" w:rsidRDefault="003317EE">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4.1.2 Construction duration comparison……………………………………….........38-39</w:t>
      </w: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4.2 Energy saving with EPS core panel…………………………………………….........40-41</w:t>
      </w: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4.3 Life cycle cost analysis……………………………………………………………..…41-42</w:t>
      </w:r>
    </w:p>
    <w:p w:rsidR="000228F1" w:rsidRDefault="003317EE">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CHAPTER-5 CONCLUSION                                                                                           43-44</w:t>
      </w:r>
    </w:p>
    <w:p w:rsidR="000228F1" w:rsidRDefault="003317EE">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REFERENCES                                                                                                                   45-46</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228F1" w:rsidRDefault="000228F1">
      <w:pPr>
        <w:pStyle w:val="normal0"/>
        <w:rPr>
          <w:rFonts w:ascii="Times New Roman" w:eastAsia="Times New Roman" w:hAnsi="Times New Roman" w:cs="Times New Roman"/>
          <w:b/>
          <w:sz w:val="24"/>
          <w:szCs w:val="24"/>
        </w:rPr>
      </w:pPr>
    </w:p>
    <w:p w:rsidR="000228F1" w:rsidRDefault="000228F1">
      <w:pPr>
        <w:pStyle w:val="normal0"/>
        <w:tabs>
          <w:tab w:val="left" w:pos="8908"/>
        </w:tabs>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LIST OF TABLES</w:t>
      </w:r>
    </w:p>
    <w:p w:rsidR="000228F1" w:rsidRDefault="000228F1">
      <w:pPr>
        <w:pStyle w:val="normal0"/>
        <w:rPr>
          <w:rFonts w:ascii="Times New Roman" w:eastAsia="Times New Roman" w:hAnsi="Times New Roman" w:cs="Times New Roman"/>
          <w:b/>
          <w:sz w:val="28"/>
          <w:szCs w:val="28"/>
          <w:u w:val="single"/>
        </w:rPr>
      </w:pP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3.1 Detail of Cost of 1 m^3 of RCC work (M20 grade)……………………...…..27</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3.2 Detail of Cost of 1 quintal of steel reinforcement……………………………28</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3.3 Detail of cost for 1 m^3 masonry work ……………………………………....28</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3.4 Detail of cost  for 10 sq. met plastering…………………………………….....29</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3.5 Detail of cost of 200 mm thick EPS panel………………………………….....30</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3.6 Detail of cost of 230 mm thick EPS panel………………………………….....31-32</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3.7 Detail of cost of 130 mm thick EPS panel………………………………….....32-33</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3.8 Data collection for life-cycle cost analysis.........................................................34</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4.1 Cost estimation of conventional construction………………...........................36-37</w:t>
      </w:r>
    </w:p>
    <w:p w:rsidR="000228F1" w:rsidRDefault="003317EE">
      <w:pPr>
        <w:pStyle w:val="normal0"/>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4.2 Cost estimation of construction with EPS core panel system…...………......37</w:t>
      </w:r>
    </w:p>
    <w:p w:rsidR="000228F1" w:rsidRDefault="003317EE">
      <w:pPr>
        <w:pStyle w:val="normal0"/>
        <w:numPr>
          <w:ilvl w:val="0"/>
          <w:numId w:val="4"/>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4.3 CDD and HDD calculations………………………..……………...…….…….40</w:t>
      </w:r>
    </w:p>
    <w:p w:rsidR="000228F1" w:rsidRDefault="000228F1">
      <w:pPr>
        <w:pStyle w:val="normal0"/>
        <w:rPr>
          <w:rFonts w:ascii="Times New Roman" w:eastAsia="Times New Roman" w:hAnsi="Times New Roman" w:cs="Times New Roman"/>
          <w:sz w:val="24"/>
          <w:szCs w:val="24"/>
        </w:rPr>
      </w:pPr>
    </w:p>
    <w:p w:rsidR="000228F1" w:rsidRDefault="003317EE">
      <w:pPr>
        <w:pStyle w:val="normal0"/>
        <w:tabs>
          <w:tab w:val="left" w:pos="4126"/>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0228F1">
      <w:pPr>
        <w:pStyle w:val="normal0"/>
        <w:rPr>
          <w:rFonts w:ascii="Times New Roman" w:eastAsia="Times New Roman" w:hAnsi="Times New Roman" w:cs="Times New Roman"/>
          <w:b/>
          <w:sz w:val="28"/>
          <w:szCs w:val="28"/>
        </w:rPr>
      </w:pP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8"/>
          <w:szCs w:val="28"/>
        </w:rPr>
        <w:t>LIST OF FIGURES</w:t>
      </w: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1.1  Cross</w:t>
      </w:r>
      <w:proofErr w:type="gramEnd"/>
      <w:r>
        <w:rPr>
          <w:rFonts w:ascii="Times New Roman" w:eastAsia="Times New Roman" w:hAnsi="Times New Roman" w:cs="Times New Roman"/>
          <w:b/>
          <w:sz w:val="24"/>
          <w:szCs w:val="24"/>
        </w:rPr>
        <w:t>-sectional view of EPS core panel ……………………………………....…........2</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1.2  Images</w:t>
      </w:r>
      <w:proofErr w:type="gramEnd"/>
      <w:r>
        <w:rPr>
          <w:rFonts w:ascii="Times New Roman" w:eastAsia="Times New Roman" w:hAnsi="Times New Roman" w:cs="Times New Roman"/>
          <w:b/>
          <w:sz w:val="24"/>
          <w:szCs w:val="24"/>
        </w:rPr>
        <w:t xml:space="preserve"> Showing Installation Procedure of assemblies in EPS core panel building..3</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 xml:space="preserve">1.3  </w:t>
      </w:r>
      <w:proofErr w:type="spellStart"/>
      <w:r>
        <w:rPr>
          <w:rFonts w:ascii="Times New Roman" w:eastAsia="Times New Roman" w:hAnsi="Times New Roman" w:cs="Times New Roman"/>
          <w:b/>
          <w:sz w:val="24"/>
          <w:szCs w:val="24"/>
        </w:rPr>
        <w:t>ImageShowing</w:t>
      </w:r>
      <w:proofErr w:type="spellEnd"/>
      <w:proofErr w:type="gramEnd"/>
      <w:r>
        <w:rPr>
          <w:rFonts w:ascii="Times New Roman" w:eastAsia="Times New Roman" w:hAnsi="Times New Roman" w:cs="Times New Roman"/>
          <w:b/>
          <w:sz w:val="24"/>
          <w:szCs w:val="24"/>
        </w:rPr>
        <w:t xml:space="preserve"> wall to floor connections while installing the panels ……………....4  </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1.4  Image</w:t>
      </w:r>
      <w:proofErr w:type="gramEnd"/>
      <w:r>
        <w:rPr>
          <w:rFonts w:ascii="Times New Roman" w:eastAsia="Times New Roman" w:hAnsi="Times New Roman" w:cs="Times New Roman"/>
          <w:b/>
          <w:sz w:val="24"/>
          <w:szCs w:val="24"/>
        </w:rPr>
        <w:t xml:space="preserve"> showing wall to roof connections while installing the panels……….…….....5</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1.5  Image</w:t>
      </w:r>
      <w:proofErr w:type="gramEnd"/>
      <w:r>
        <w:rPr>
          <w:rFonts w:ascii="Times New Roman" w:eastAsia="Times New Roman" w:hAnsi="Times New Roman" w:cs="Times New Roman"/>
          <w:b/>
          <w:sz w:val="24"/>
          <w:szCs w:val="24"/>
        </w:rPr>
        <w:t xml:space="preserve"> showing wall to wall connections while installing the panels ………..….......6</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1.6  Image</w:t>
      </w:r>
      <w:proofErr w:type="gramEnd"/>
      <w:r>
        <w:rPr>
          <w:rFonts w:ascii="Times New Roman" w:eastAsia="Times New Roman" w:hAnsi="Times New Roman" w:cs="Times New Roman"/>
          <w:b/>
          <w:sz w:val="24"/>
          <w:szCs w:val="24"/>
        </w:rPr>
        <w:t xml:space="preserve"> Showing Doors and windows details in EPS core panel system ……..…......7</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1.7  Summary</w:t>
      </w:r>
      <w:proofErr w:type="gramEnd"/>
      <w:r>
        <w:rPr>
          <w:rFonts w:ascii="Times New Roman" w:eastAsia="Times New Roman" w:hAnsi="Times New Roman" w:cs="Times New Roman"/>
          <w:b/>
          <w:sz w:val="24"/>
          <w:szCs w:val="24"/>
        </w:rPr>
        <w:t xml:space="preserve"> of the tests  that are performed on EPS core panels ………………….…9</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1.8  Summary</w:t>
      </w:r>
      <w:proofErr w:type="gramEnd"/>
      <w:r>
        <w:rPr>
          <w:rFonts w:ascii="Times New Roman" w:eastAsia="Times New Roman" w:hAnsi="Times New Roman" w:cs="Times New Roman"/>
          <w:b/>
          <w:sz w:val="24"/>
          <w:szCs w:val="24"/>
        </w:rPr>
        <w:t xml:space="preserve"> of the tests that are performed on </w:t>
      </w:r>
      <w:proofErr w:type="spellStart"/>
      <w:r>
        <w:rPr>
          <w:rFonts w:ascii="Times New Roman" w:eastAsia="Times New Roman" w:hAnsi="Times New Roman" w:cs="Times New Roman"/>
          <w:b/>
          <w:sz w:val="24"/>
          <w:szCs w:val="24"/>
        </w:rPr>
        <w:t>shortcrete</w:t>
      </w:r>
      <w:proofErr w:type="spellEnd"/>
      <w:r>
        <w:rPr>
          <w:rFonts w:ascii="Times New Roman" w:eastAsia="Times New Roman" w:hAnsi="Times New Roman" w:cs="Times New Roman"/>
          <w:b/>
          <w:sz w:val="24"/>
          <w:szCs w:val="24"/>
        </w:rPr>
        <w:t>………………………...…..10</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3.1  Image</w:t>
      </w:r>
      <w:proofErr w:type="gramEnd"/>
      <w:r>
        <w:rPr>
          <w:rFonts w:ascii="Times New Roman" w:eastAsia="Times New Roman" w:hAnsi="Times New Roman" w:cs="Times New Roman"/>
          <w:b/>
          <w:sz w:val="24"/>
          <w:szCs w:val="24"/>
        </w:rPr>
        <w:t xml:space="preserve"> representing location of the reference building site……………………….....25</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3.2  Photographs</w:t>
      </w:r>
      <w:proofErr w:type="gramEnd"/>
      <w:r>
        <w:rPr>
          <w:rFonts w:ascii="Times New Roman" w:eastAsia="Times New Roman" w:hAnsi="Times New Roman" w:cs="Times New Roman"/>
          <w:b/>
          <w:sz w:val="24"/>
          <w:szCs w:val="24"/>
        </w:rPr>
        <w:t xml:space="preserve"> of site visit………………………………..…………………………........26</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4.1  Image</w:t>
      </w:r>
      <w:proofErr w:type="gramEnd"/>
      <w:r>
        <w:rPr>
          <w:rFonts w:ascii="Times New Roman" w:eastAsia="Times New Roman" w:hAnsi="Times New Roman" w:cs="Times New Roman"/>
          <w:b/>
          <w:sz w:val="24"/>
          <w:szCs w:val="24"/>
        </w:rPr>
        <w:t xml:space="preserve"> representing floor plan of the reference building ……………………….…...35</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4.2  Histogram</w:t>
      </w:r>
      <w:proofErr w:type="gramEnd"/>
      <w:r>
        <w:rPr>
          <w:rFonts w:ascii="Times New Roman" w:eastAsia="Times New Roman" w:hAnsi="Times New Roman" w:cs="Times New Roman"/>
          <w:b/>
          <w:sz w:val="24"/>
          <w:szCs w:val="24"/>
        </w:rPr>
        <w:t xml:space="preserve"> representing cost comparison………..……………………………….......38</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4.3  Histogram</w:t>
      </w:r>
      <w:proofErr w:type="gramEnd"/>
      <w:r>
        <w:rPr>
          <w:rFonts w:ascii="Times New Roman" w:eastAsia="Times New Roman" w:hAnsi="Times New Roman" w:cs="Times New Roman"/>
          <w:b/>
          <w:sz w:val="24"/>
          <w:szCs w:val="24"/>
        </w:rPr>
        <w:t xml:space="preserve"> representing  Duration comparison…………………...…………............39</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4.4  Histogram</w:t>
      </w:r>
      <w:proofErr w:type="gramEnd"/>
      <w:r>
        <w:rPr>
          <w:rFonts w:ascii="Times New Roman" w:eastAsia="Times New Roman" w:hAnsi="Times New Roman" w:cs="Times New Roman"/>
          <w:b/>
          <w:sz w:val="24"/>
          <w:szCs w:val="24"/>
        </w:rPr>
        <w:t xml:space="preserve"> representing LCCA results…………………………………………....….42</w:t>
      </w: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LIST OF ABBREVIATIONS AND SYMBOLS</w:t>
      </w: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Rupees</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IC                                                                     Initial construction cost</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R&amp;M</w:t>
      </w:r>
      <w:r>
        <w:rPr>
          <w:rFonts w:ascii="Times New Roman" w:eastAsia="Times New Roman" w:hAnsi="Times New Roman" w:cs="Times New Roman"/>
          <w:sz w:val="24"/>
          <w:szCs w:val="24"/>
          <w:vertAlign w:val="subscript"/>
        </w:rPr>
        <w:t xml:space="preserve">A                                                                                             </w:t>
      </w:r>
      <w:r>
        <w:rPr>
          <w:rFonts w:ascii="Times New Roman" w:eastAsia="Times New Roman" w:hAnsi="Times New Roman" w:cs="Times New Roman"/>
          <w:sz w:val="24"/>
          <w:szCs w:val="24"/>
        </w:rPr>
        <w:t>Annually recurring Repair &amp; Maintenance cost</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R&amp;M</w:t>
      </w:r>
      <w:r>
        <w:rPr>
          <w:rFonts w:ascii="Times New Roman" w:eastAsia="Times New Roman" w:hAnsi="Times New Roman" w:cs="Times New Roman"/>
          <w:sz w:val="24"/>
          <w:szCs w:val="24"/>
          <w:vertAlign w:val="subscript"/>
        </w:rPr>
        <w:t xml:space="preserve">NA                                                                                          </w:t>
      </w:r>
      <w:r>
        <w:rPr>
          <w:rFonts w:ascii="Times New Roman" w:eastAsia="Times New Roman" w:hAnsi="Times New Roman" w:cs="Times New Roman"/>
          <w:sz w:val="24"/>
          <w:szCs w:val="24"/>
        </w:rPr>
        <w:t>Non- annually recurring Repair &amp; Maintenance cost</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OC                                                                    Operation cost</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                                                                     Salvage value       </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CDD                                                                  Cooling degree day</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HDD                                                                  Heating degree day   </w:t>
      </w:r>
    </w:p>
    <w:p w:rsidR="000228F1" w:rsidRDefault="003317EE">
      <w:pPr>
        <w:pStyle w:val="normal0"/>
        <w:rPr>
          <w:rFonts w:ascii="Times New Roman" w:eastAsia="Times New Roman" w:hAnsi="Times New Roman" w:cs="Times New Roman"/>
          <w:sz w:val="24"/>
          <w:szCs w:val="24"/>
        </w:rPr>
        <w:sectPr w:rsidR="000228F1" w:rsidSect="0067047F">
          <w:headerReference w:type="default" r:id="rId7"/>
          <w:footerReference w:type="default" r:id="rId8"/>
          <w:pgSz w:w="11907" w:h="16839"/>
          <w:pgMar w:top="1440" w:right="1080" w:bottom="1440" w:left="1080" w:header="720" w:footer="720" w:gutter="0"/>
          <w:pgNumType w:fmt="lowerRoman" w:start="1"/>
          <w:cols w:space="720"/>
        </w:sectPr>
      </w:pPr>
      <w:r>
        <w:br w:type="page"/>
      </w:r>
    </w:p>
    <w:p w:rsidR="000228F1" w:rsidRDefault="003317EE">
      <w:pPr>
        <w:pStyle w:val="normal0"/>
        <w:spacing w:before="12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CHAPTER.1</w:t>
      </w:r>
    </w:p>
    <w:p w:rsidR="000228F1" w:rsidRDefault="003317EE">
      <w:pPr>
        <w:pStyle w:val="normal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INTRODUCTION</w:t>
      </w:r>
    </w:p>
    <w:p w:rsidR="000228F1" w:rsidRDefault="000228F1">
      <w:pPr>
        <w:pStyle w:val="normal0"/>
        <w:jc w:val="both"/>
        <w:rPr>
          <w:rFonts w:ascii="Times New Roman" w:eastAsia="Times New Roman" w:hAnsi="Times New Roman" w:cs="Times New Roman"/>
          <w:b/>
          <w:sz w:val="28"/>
          <w:szCs w:val="28"/>
          <w:u w:val="single"/>
        </w:rPr>
      </w:pPr>
    </w:p>
    <w:p w:rsidR="000228F1" w:rsidRDefault="003317EE">
      <w:pPr>
        <w:pStyle w:val="normal0"/>
        <w:pBdr>
          <w:top w:val="nil"/>
          <w:left w:val="nil"/>
          <w:bottom w:val="nil"/>
          <w:right w:val="nil"/>
          <w:between w:val="nil"/>
        </w:pBdr>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1.1 BACKGROUND</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Prefabrication may be defined as a method of construction in which different components of a building are assembled in a factory away from building site and then complete assembly or sub-assemblies are transported to the building site through different source of transportation where they are erected and fastened together using various types of bracings.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Profitability is the ability of a business to earn a profit. A profit is what is left of the revenue a business generates after it pays all expenses directly related to the generation of the revenue.</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Following  topic</w:t>
      </w:r>
      <w:proofErr w:type="gramEnd"/>
      <w:r>
        <w:rPr>
          <w:rFonts w:ascii="Times New Roman" w:eastAsia="Times New Roman" w:hAnsi="Times New Roman" w:cs="Times New Roman"/>
          <w:sz w:val="24"/>
          <w:szCs w:val="24"/>
        </w:rPr>
        <w:t xml:space="preserve"> is about to analyse the impact of prefabrication on profitability. It is about to determine </w:t>
      </w:r>
      <w:proofErr w:type="spellStart"/>
      <w:r>
        <w:rPr>
          <w:rFonts w:ascii="Times New Roman" w:eastAsia="Times New Roman" w:hAnsi="Times New Roman" w:cs="Times New Roman"/>
          <w:sz w:val="24"/>
          <w:szCs w:val="24"/>
        </w:rPr>
        <w:t>weither</w:t>
      </w:r>
      <w:proofErr w:type="spellEnd"/>
      <w:r>
        <w:rPr>
          <w:rFonts w:ascii="Times New Roman" w:eastAsia="Times New Roman" w:hAnsi="Times New Roman" w:cs="Times New Roman"/>
          <w:sz w:val="24"/>
          <w:szCs w:val="24"/>
        </w:rPr>
        <w:t xml:space="preserve"> what will be the consequences related to profitability if we replace prefabrication method in place of conventional construction method.</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 objects of prefabrication method is to bring rapidity in the construction work as well as to improve </w:t>
      </w:r>
      <w:proofErr w:type="spellStart"/>
      <w:r>
        <w:rPr>
          <w:rFonts w:ascii="Times New Roman" w:eastAsia="Times New Roman" w:hAnsi="Times New Roman" w:cs="Times New Roman"/>
          <w:sz w:val="24"/>
          <w:szCs w:val="24"/>
        </w:rPr>
        <w:t>efficiency</w:t>
      </w:r>
      <w:proofErr w:type="gramStart"/>
      <w:r>
        <w:rPr>
          <w:rFonts w:ascii="Times New Roman" w:eastAsia="Times New Roman" w:hAnsi="Times New Roman" w:cs="Times New Roman"/>
          <w:sz w:val="24"/>
          <w:szCs w:val="24"/>
        </w:rPr>
        <w:t>,sustainability,to</w:t>
      </w:r>
      <w:proofErr w:type="spellEnd"/>
      <w:proofErr w:type="gramEnd"/>
      <w:r>
        <w:rPr>
          <w:rFonts w:ascii="Times New Roman" w:eastAsia="Times New Roman" w:hAnsi="Times New Roman" w:cs="Times New Roman"/>
          <w:sz w:val="24"/>
          <w:szCs w:val="24"/>
        </w:rPr>
        <w:t xml:space="preserve"> reduce environmental impact without compromising with quality.</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Need of prefabrication:-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environmental impact.</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*waste reduction.</w:t>
      </w:r>
      <w:proofErr w:type="gramEnd"/>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increase sustainability.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increase efficiency.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faster construction methods.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time and cost.</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are the advantages of prefabrication from point of view of profitability.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using prefabrication speed up the construction work and all of us know that time is </w:t>
      </w:r>
      <w:proofErr w:type="spellStart"/>
      <w:r>
        <w:rPr>
          <w:rFonts w:ascii="Times New Roman" w:eastAsia="Times New Roman" w:hAnsi="Times New Roman" w:cs="Times New Roman"/>
          <w:sz w:val="24"/>
          <w:szCs w:val="24"/>
        </w:rPr>
        <w:t>money.Faster</w:t>
      </w:r>
      <w:proofErr w:type="spellEnd"/>
      <w:r>
        <w:rPr>
          <w:rFonts w:ascii="Times New Roman" w:eastAsia="Times New Roman" w:hAnsi="Times New Roman" w:cs="Times New Roman"/>
          <w:sz w:val="24"/>
          <w:szCs w:val="24"/>
        </w:rPr>
        <w:t xml:space="preserve"> construction work has positive impact on the economy of the project.</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activities are not affected by weather (excessive cold, heavy rain, snow etc.)</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*Preciseness and greater quality assurance.</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less waste generation which means there are less material consumption results in positive impact on the economy of the project.</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*Need of </w:t>
      </w:r>
      <w:proofErr w:type="spellStart"/>
      <w:r>
        <w:rPr>
          <w:rFonts w:ascii="Times New Roman" w:eastAsia="Times New Roman" w:hAnsi="Times New Roman" w:cs="Times New Roman"/>
          <w:sz w:val="24"/>
          <w:szCs w:val="24"/>
        </w:rPr>
        <w:t>scaffolding</w:t>
      </w:r>
      <w:proofErr w:type="gramStart"/>
      <w:r>
        <w:rPr>
          <w:rFonts w:ascii="Times New Roman" w:eastAsia="Times New Roman" w:hAnsi="Times New Roman" w:cs="Times New Roman"/>
          <w:sz w:val="24"/>
          <w:szCs w:val="24"/>
        </w:rPr>
        <w:t>,formwork,shuttering</w:t>
      </w:r>
      <w:proofErr w:type="spellEnd"/>
      <w:proofErr w:type="gramEnd"/>
      <w:r>
        <w:rPr>
          <w:rFonts w:ascii="Times New Roman" w:eastAsia="Times New Roman" w:hAnsi="Times New Roman" w:cs="Times New Roman"/>
          <w:sz w:val="24"/>
          <w:szCs w:val="24"/>
        </w:rPr>
        <w:t xml:space="preserve"> etc. is highly reduced</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two main types of prefabrication technology.</w:t>
      </w:r>
    </w:p>
    <w:p w:rsidR="000228F1" w:rsidRDefault="003317EE">
      <w:pPr>
        <w:pStyle w:val="normal0"/>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Volumetric (modular) prefabrication</w:t>
      </w:r>
    </w:p>
    <w:p w:rsidR="000228F1" w:rsidRDefault="003317EE">
      <w:pPr>
        <w:pStyle w:val="normal0"/>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Panellised prefabrication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prefabrication method that is to be used in the analysis is “Expanded Polystyrene Core Panel Method”. In this technique, a panel is used in which a polystyrene core is sandwiched between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GI mesh and </w:t>
      </w:r>
      <w:proofErr w:type="spellStart"/>
      <w:r>
        <w:rPr>
          <w:rFonts w:ascii="Times New Roman" w:eastAsia="Times New Roman" w:hAnsi="Times New Roman" w:cs="Times New Roman"/>
          <w:sz w:val="24"/>
          <w:szCs w:val="24"/>
        </w:rPr>
        <w:t>shortcrete</w:t>
      </w:r>
      <w:proofErr w:type="spellEnd"/>
      <w:r>
        <w:rPr>
          <w:rFonts w:ascii="Times New Roman" w:eastAsia="Times New Roman" w:hAnsi="Times New Roman" w:cs="Times New Roman"/>
          <w:sz w:val="24"/>
          <w:szCs w:val="24"/>
        </w:rPr>
        <w:t xml:space="preserve"> is applied on either side of the core covering the mesh.</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6159895" cy="180594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cstate="print"/>
                    <a:srcRect/>
                    <a:stretch>
                      <a:fillRect/>
                    </a:stretch>
                  </pic:blipFill>
                  <pic:spPr>
                    <a:xfrm>
                      <a:off x="0" y="0"/>
                      <a:ext cx="6159895" cy="1805940"/>
                    </a:xfrm>
                    <a:prstGeom prst="rect">
                      <a:avLst/>
                    </a:prstGeom>
                    <a:ln/>
                  </pic:spPr>
                </pic:pic>
              </a:graphicData>
            </a:graphic>
          </wp:inline>
        </w:drawing>
      </w:r>
    </w:p>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Image Source: https://images.app.goo.gl/PKNyCcMXp6RZaMMYA         </w:t>
      </w:r>
    </w:p>
    <w:p w:rsidR="000228F1" w:rsidRDefault="003317EE">
      <w:pPr>
        <w:pStyle w:val="normal0"/>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Cross</w:t>
      </w:r>
      <w:proofErr w:type="gramEnd"/>
      <w:r>
        <w:rPr>
          <w:rFonts w:ascii="Times New Roman" w:eastAsia="Times New Roman" w:hAnsi="Times New Roman" w:cs="Times New Roman"/>
          <w:sz w:val="24"/>
          <w:szCs w:val="24"/>
        </w:rPr>
        <w:t>-sectional view of EPS core panel</w:t>
      </w:r>
    </w:p>
    <w:p w:rsidR="000228F1" w:rsidRDefault="003317EE">
      <w:pPr>
        <w:pStyle w:val="normal0"/>
        <w:numPr>
          <w:ilvl w:val="0"/>
          <w:numId w:val="7"/>
        </w:numPr>
        <w:jc w:val="both"/>
        <w:rPr>
          <w:sz w:val="24"/>
          <w:szCs w:val="24"/>
        </w:rPr>
      </w:pPr>
      <w:r>
        <w:rPr>
          <w:rFonts w:ascii="Times New Roman" w:eastAsia="Times New Roman" w:hAnsi="Times New Roman" w:cs="Times New Roman"/>
          <w:sz w:val="24"/>
          <w:szCs w:val="24"/>
        </w:rPr>
        <w:t>Diagonal mesh is provided across the polystyrene core.</w:t>
      </w:r>
    </w:p>
    <w:p w:rsidR="000228F1" w:rsidRDefault="003317EE">
      <w:pPr>
        <w:pStyle w:val="normal0"/>
        <w:numPr>
          <w:ilvl w:val="0"/>
          <w:numId w:val="7"/>
        </w:numPr>
        <w:jc w:val="both"/>
        <w:rPr>
          <w:sz w:val="24"/>
          <w:szCs w:val="24"/>
        </w:rPr>
      </w:pPr>
      <w:r>
        <w:rPr>
          <w:rFonts w:ascii="Times New Roman" w:eastAsia="Times New Roman" w:hAnsi="Times New Roman" w:cs="Times New Roman"/>
          <w:sz w:val="24"/>
          <w:szCs w:val="24"/>
        </w:rPr>
        <w:t>Polystyrene foam is expanded before meshing with the application of heat and air till it reaches 90 % air content to acquire better insulation.</w:t>
      </w:r>
    </w:p>
    <w:p w:rsidR="000228F1" w:rsidRDefault="003317EE">
      <w:pPr>
        <w:pStyle w:val="normal0"/>
        <w:numPr>
          <w:ilvl w:val="0"/>
          <w:numId w:val="7"/>
        </w:numPr>
        <w:jc w:val="both"/>
        <w:rPr>
          <w:sz w:val="24"/>
          <w:szCs w:val="24"/>
        </w:rPr>
      </w:pPr>
      <w:r>
        <w:rPr>
          <w:rFonts w:ascii="Times New Roman" w:eastAsia="Times New Roman" w:hAnsi="Times New Roman" w:cs="Times New Roman"/>
          <w:sz w:val="24"/>
          <w:szCs w:val="24"/>
        </w:rPr>
        <w:t xml:space="preserve">In EPS core panel </w:t>
      </w:r>
      <w:proofErr w:type="spellStart"/>
      <w:r>
        <w:rPr>
          <w:rFonts w:ascii="Times New Roman" w:eastAsia="Times New Roman" w:hAnsi="Times New Roman" w:cs="Times New Roman"/>
          <w:sz w:val="24"/>
          <w:szCs w:val="24"/>
        </w:rPr>
        <w:t>system</w:t>
      </w:r>
      <w:proofErr w:type="gramStart"/>
      <w:r>
        <w:rPr>
          <w:rFonts w:ascii="Times New Roman" w:eastAsia="Times New Roman" w:hAnsi="Times New Roman" w:cs="Times New Roman"/>
          <w:sz w:val="24"/>
          <w:szCs w:val="24"/>
        </w:rPr>
        <w:t>,these</w:t>
      </w:r>
      <w:proofErr w:type="spellEnd"/>
      <w:proofErr w:type="gramEnd"/>
      <w:r>
        <w:rPr>
          <w:rFonts w:ascii="Times New Roman" w:eastAsia="Times New Roman" w:hAnsi="Times New Roman" w:cs="Times New Roman"/>
          <w:sz w:val="24"/>
          <w:szCs w:val="24"/>
        </w:rPr>
        <w:t xml:space="preserve"> panels are used as wall and slab without involvement of columns and beams.</w:t>
      </w:r>
    </w:p>
    <w:p w:rsidR="000228F1" w:rsidRDefault="000228F1">
      <w:pPr>
        <w:pStyle w:val="normal0"/>
        <w:ind w:left="720"/>
        <w:jc w:val="both"/>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1.2 USAGE</w:t>
      </w:r>
      <w:proofErr w:type="gramStart"/>
      <w:r>
        <w:rPr>
          <w:rFonts w:ascii="Times New Roman" w:eastAsia="Times New Roman" w:hAnsi="Times New Roman" w:cs="Times New Roman"/>
          <w:b/>
          <w:sz w:val="24"/>
          <w:szCs w:val="24"/>
          <w:u w:val="single"/>
        </w:rPr>
        <w:t>,INSTALLATION</w:t>
      </w:r>
      <w:proofErr w:type="gramEnd"/>
      <w:r>
        <w:rPr>
          <w:rFonts w:ascii="Times New Roman" w:eastAsia="Times New Roman" w:hAnsi="Times New Roman" w:cs="Times New Roman"/>
          <w:b/>
          <w:sz w:val="24"/>
          <w:szCs w:val="24"/>
          <w:u w:val="single"/>
        </w:rPr>
        <w:t xml:space="preserve"> AND REPLACEMENT APPLICABILITY</w:t>
      </w:r>
    </w:p>
    <w:p w:rsidR="000228F1" w:rsidRDefault="003317EE">
      <w:pPr>
        <w:pStyle w:val="normal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1.2.1TYPES OF PANELS</w:t>
      </w:r>
    </w:p>
    <w:p w:rsidR="000228F1" w:rsidRDefault="003317EE">
      <w:pPr>
        <w:pStyle w:val="normal0"/>
        <w:numPr>
          <w:ilvl w:val="0"/>
          <w:numId w:val="9"/>
        </w:numPr>
        <w:jc w:val="both"/>
        <w:rPr>
          <w:sz w:val="24"/>
          <w:szCs w:val="24"/>
        </w:rPr>
      </w:pPr>
      <w:r>
        <w:rPr>
          <w:rFonts w:ascii="Times New Roman" w:eastAsia="Times New Roman" w:hAnsi="Times New Roman" w:cs="Times New Roman"/>
          <w:sz w:val="24"/>
          <w:szCs w:val="24"/>
        </w:rPr>
        <w:t>Expanded polystyrene core panels are classified as Load Bearing panels and non-load bearing panels.</w:t>
      </w:r>
    </w:p>
    <w:p w:rsidR="000228F1" w:rsidRDefault="003317EE">
      <w:pPr>
        <w:pStyle w:val="normal0"/>
        <w:numPr>
          <w:ilvl w:val="0"/>
          <w:numId w:val="9"/>
        </w:numPr>
        <w:jc w:val="both"/>
        <w:rPr>
          <w:sz w:val="24"/>
          <w:szCs w:val="24"/>
        </w:rPr>
      </w:pPr>
      <w:r>
        <w:rPr>
          <w:rFonts w:ascii="Times New Roman" w:eastAsia="Times New Roman" w:hAnsi="Times New Roman" w:cs="Times New Roman"/>
          <w:sz w:val="24"/>
          <w:szCs w:val="24"/>
        </w:rPr>
        <w:t>Panels used for exterior walls and roof/slab are load bearing panels and panels used for partition walls are non-load bearing panels.</w:t>
      </w:r>
    </w:p>
    <w:p w:rsidR="000228F1" w:rsidRDefault="003317EE">
      <w:pPr>
        <w:pStyle w:val="normal0"/>
        <w:numPr>
          <w:ilvl w:val="0"/>
          <w:numId w:val="9"/>
        </w:numPr>
        <w:jc w:val="both"/>
        <w:rPr>
          <w:sz w:val="24"/>
          <w:szCs w:val="24"/>
        </w:rPr>
      </w:pPr>
      <w:r>
        <w:rPr>
          <w:rFonts w:ascii="Times New Roman" w:eastAsia="Times New Roman" w:hAnsi="Times New Roman" w:cs="Times New Roman"/>
          <w:sz w:val="24"/>
          <w:szCs w:val="24"/>
        </w:rPr>
        <w:t>These panels are available in width of 1200 mm and length of 3000 mm and total thickness varies between 80 mm to 230 mm.</w:t>
      </w:r>
    </w:p>
    <w:p w:rsidR="000228F1" w:rsidRDefault="003317EE">
      <w:pPr>
        <w:pStyle w:val="normal0"/>
        <w:numPr>
          <w:ilvl w:val="0"/>
          <w:numId w:val="9"/>
        </w:numPr>
        <w:jc w:val="both"/>
        <w:rPr>
          <w:sz w:val="24"/>
          <w:szCs w:val="24"/>
        </w:rPr>
      </w:pPr>
      <w:r>
        <w:rPr>
          <w:rFonts w:ascii="Times New Roman" w:eastAsia="Times New Roman" w:hAnsi="Times New Roman" w:cs="Times New Roman"/>
          <w:sz w:val="24"/>
          <w:szCs w:val="24"/>
        </w:rPr>
        <w:t xml:space="preserve">In this analysis,180 mm thick panel will be used as load bearing panel and 130 mm thick panel will be used as non-load bearing panel which are safe for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kn</w:t>
      </w:r>
      <w:proofErr w:type="spellEnd"/>
      <w:r>
        <w:rPr>
          <w:rFonts w:ascii="Times New Roman" w:eastAsia="Times New Roman" w:hAnsi="Times New Roman" w:cs="Times New Roman"/>
          <w:sz w:val="24"/>
          <w:szCs w:val="24"/>
        </w:rPr>
        <w:t xml:space="preserve">/mm^2 total set of loads for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4 storey buildings. </w:t>
      </w: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rPr>
        <w:lastRenderedPageBreak/>
        <w:t xml:space="preserve"> </w:t>
      </w:r>
      <w:proofErr w:type="gramStart"/>
      <w:r>
        <w:rPr>
          <w:rFonts w:ascii="Times New Roman" w:eastAsia="Times New Roman" w:hAnsi="Times New Roman" w:cs="Times New Roman"/>
          <w:b/>
          <w:sz w:val="24"/>
          <w:szCs w:val="24"/>
          <w:u w:val="single"/>
        </w:rPr>
        <w:t>1.2.2  INSTALLATION</w:t>
      </w:r>
      <w:proofErr w:type="gramEnd"/>
      <w:r>
        <w:rPr>
          <w:rFonts w:ascii="Times New Roman" w:eastAsia="Times New Roman" w:hAnsi="Times New Roman" w:cs="Times New Roman"/>
          <w:b/>
          <w:sz w:val="24"/>
          <w:szCs w:val="24"/>
          <w:u w:val="single"/>
        </w:rPr>
        <w:t xml:space="preserve"> PROCEDURE</w:t>
      </w:r>
    </w:p>
    <w:p w:rsidR="000228F1" w:rsidRDefault="000228F1">
      <w:pPr>
        <w:pStyle w:val="normal0"/>
        <w:ind w:left="180"/>
        <w:jc w:val="both"/>
        <w:rPr>
          <w:rFonts w:ascii="Times New Roman" w:eastAsia="Times New Roman" w:hAnsi="Times New Roman" w:cs="Times New Roman"/>
          <w:b/>
          <w:sz w:val="24"/>
          <w:szCs w:val="24"/>
        </w:rPr>
      </w:pPr>
    </w:p>
    <w:p w:rsidR="000228F1" w:rsidRDefault="003317EE">
      <w:pPr>
        <w:pStyle w:val="normal0"/>
        <w:ind w:left="1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2512810" cy="1762540"/>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cstate="print"/>
                    <a:srcRect/>
                    <a:stretch>
                      <a:fillRect/>
                    </a:stretch>
                  </pic:blipFill>
                  <pic:spPr>
                    <a:xfrm>
                      <a:off x="0" y="0"/>
                      <a:ext cx="2512810" cy="1762540"/>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3099287" cy="1775368"/>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cstate="print"/>
                    <a:srcRect/>
                    <a:stretch>
                      <a:fillRect/>
                    </a:stretch>
                  </pic:blipFill>
                  <pic:spPr>
                    <a:xfrm>
                      <a:off x="0" y="0"/>
                      <a:ext cx="3099287" cy="1775368"/>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2555544" cy="16002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cstate="print"/>
                    <a:srcRect/>
                    <a:stretch>
                      <a:fillRect/>
                    </a:stretch>
                  </pic:blipFill>
                  <pic:spPr>
                    <a:xfrm>
                      <a:off x="0" y="0"/>
                      <a:ext cx="2555544" cy="1600200"/>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3089219" cy="1611391"/>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cstate="print"/>
                    <a:srcRect/>
                    <a:stretch>
                      <a:fillRect/>
                    </a:stretch>
                  </pic:blipFill>
                  <pic:spPr>
                    <a:xfrm>
                      <a:off x="0" y="0"/>
                      <a:ext cx="3089219" cy="1611391"/>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2591072" cy="1547446"/>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cstate="print"/>
                    <a:srcRect/>
                    <a:stretch>
                      <a:fillRect/>
                    </a:stretch>
                  </pic:blipFill>
                  <pic:spPr>
                    <a:xfrm>
                      <a:off x="0" y="0"/>
                      <a:ext cx="2591072" cy="1547446"/>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3137680" cy="1571424"/>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cstate="print"/>
                    <a:srcRect/>
                    <a:stretch>
                      <a:fillRect/>
                    </a:stretch>
                  </pic:blipFill>
                  <pic:spPr>
                    <a:xfrm>
                      <a:off x="0" y="0"/>
                      <a:ext cx="3137680" cy="1571424"/>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2598821" cy="1744578"/>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cstate="print"/>
                    <a:srcRect/>
                    <a:stretch>
                      <a:fillRect/>
                    </a:stretch>
                  </pic:blipFill>
                  <pic:spPr>
                    <a:xfrm>
                      <a:off x="0" y="0"/>
                      <a:ext cx="2598821" cy="174457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3131574" cy="1742679"/>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cstate="print"/>
                    <a:srcRect/>
                    <a:stretch>
                      <a:fillRect/>
                    </a:stretch>
                  </pic:blipFill>
                  <pic:spPr>
                    <a:xfrm>
                      <a:off x="0" y="0"/>
                      <a:ext cx="3131574" cy="1742679"/>
                    </a:xfrm>
                    <a:prstGeom prst="rect">
                      <a:avLst/>
                    </a:prstGeom>
                    <a:ln/>
                  </pic:spPr>
                </pic:pic>
              </a:graphicData>
            </a:graphic>
          </wp:inline>
        </w:drawing>
      </w:r>
    </w:p>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b/>
          <w:sz w:val="24"/>
          <w:szCs w:val="24"/>
        </w:rPr>
        <w:t xml:space="preserve">   </w:t>
      </w:r>
      <w:r>
        <w:rPr>
          <w:rFonts w:ascii="Times New Roman" w:eastAsia="Times New Roman" w:hAnsi="Times New Roman" w:cs="Times New Roman"/>
          <w:i/>
          <w:sz w:val="16"/>
          <w:szCs w:val="16"/>
        </w:rPr>
        <w:t>Image Source:</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16"/>
          <w:szCs w:val="16"/>
        </w:rPr>
        <w:t>https://youtu.be/WFpl69-TFHY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1.2 </w:t>
      </w:r>
      <w:r>
        <w:rPr>
          <w:rFonts w:ascii="Times New Roman" w:eastAsia="Times New Roman" w:hAnsi="Times New Roman" w:cs="Times New Roman"/>
          <w:sz w:val="24"/>
          <w:szCs w:val="24"/>
        </w:rPr>
        <w:t>Images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Showing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Installation Procedure of assemblies in EPS core panel building</w:t>
      </w:r>
    </w:p>
    <w:p w:rsidR="000228F1" w:rsidRDefault="003317EE">
      <w:pPr>
        <w:pStyle w:val="normal0"/>
        <w:tabs>
          <w:tab w:val="left" w:pos="397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228F1" w:rsidRDefault="000228F1">
      <w:pPr>
        <w:pStyle w:val="normal0"/>
        <w:tabs>
          <w:tab w:val="left" w:pos="3977"/>
        </w:tabs>
        <w:jc w:val="both"/>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1.2.3 CONNECTION USED IN EPS CORE PANEL SYSTEM INSTALLATION</w:t>
      </w:r>
    </w:p>
    <w:p w:rsidR="000228F1" w:rsidRDefault="003317EE">
      <w:pPr>
        <w:pStyle w:val="norm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 WALL TO FLOOR CONNECTIONS</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872617" cy="3293699"/>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cstate="print"/>
                    <a:srcRect/>
                    <a:stretch>
                      <a:fillRect/>
                    </a:stretch>
                  </pic:blipFill>
                  <pic:spPr>
                    <a:xfrm>
                      <a:off x="0" y="0"/>
                      <a:ext cx="5872617" cy="3293699"/>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5871186" cy="2847399"/>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cstate="print"/>
                    <a:srcRect/>
                    <a:stretch>
                      <a:fillRect/>
                    </a:stretch>
                  </pic:blipFill>
                  <pic:spPr>
                    <a:xfrm>
                      <a:off x="0" y="0"/>
                      <a:ext cx="5871186" cy="2847399"/>
                    </a:xfrm>
                    <a:prstGeom prst="rect">
                      <a:avLst/>
                    </a:prstGeom>
                    <a:ln/>
                  </pic:spPr>
                </pic:pic>
              </a:graphicData>
            </a:graphic>
          </wp:inline>
        </w:drawing>
      </w:r>
      <w:r>
        <w:rPr>
          <w:rFonts w:ascii="Times New Roman" w:eastAsia="Times New Roman" w:hAnsi="Times New Roman" w:cs="Times New Roman"/>
          <w:sz w:val="24"/>
          <w:szCs w:val="24"/>
        </w:rPr>
        <w:t xml:space="preserve">                                                                                                                    </w:t>
      </w:r>
    </w:p>
    <w:p w:rsidR="000228F1" w:rsidRDefault="003317EE">
      <w:pPr>
        <w:pStyle w:val="normal0"/>
        <w:rPr>
          <w:rFonts w:ascii="Times New Roman" w:eastAsia="Times New Roman" w:hAnsi="Times New Roman" w:cs="Times New Roman"/>
          <w:i/>
          <w:sz w:val="16"/>
          <w:szCs w:val="16"/>
        </w:rPr>
      </w:pPr>
      <w:r>
        <w:rPr>
          <w:rFonts w:ascii="Times New Roman" w:eastAsia="Times New Roman" w:hAnsi="Times New Roman" w:cs="Times New Roman"/>
          <w:i/>
          <w:sz w:val="16"/>
          <w:szCs w:val="16"/>
        </w:rPr>
        <w:t>Image Source:https://www.google.com/url?sa=t&amp;source=web&amp;rct=j&amp;url=http://bmtpc.org/DataFiles/CMS/file/PDF_Files/34_PAC-EPS.pdf&amp;ved=2ahUKEwjxj4mY09PrAhVKaCsKHcnoD14QFjABegQIDRAH&amp;usg=AOvVaw3eosYM7asofFewcmePo0rf&amp;cshid=1599365091244</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Figure 1.3</w:t>
      </w:r>
      <w:r>
        <w:rPr>
          <w:rFonts w:ascii="Times New Roman" w:eastAsia="Times New Roman" w:hAnsi="Times New Roman" w:cs="Times New Roman"/>
          <w:sz w:val="24"/>
          <w:szCs w:val="24"/>
        </w:rPr>
        <w:t xml:space="preserve"> Image</w:t>
      </w:r>
      <w:r w:rsidR="001F1925">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howing wall to floor connections while installing the panels</w:t>
      </w:r>
      <w:r>
        <w:br w:type="page"/>
      </w: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WALL TO ROOF CONNECTIONS</w:t>
      </w:r>
    </w:p>
    <w:p w:rsidR="000228F1" w:rsidRDefault="000228F1">
      <w:pPr>
        <w:pStyle w:val="normal0"/>
        <w:rPr>
          <w:rFonts w:ascii="Times New Roman" w:eastAsia="Times New Roman" w:hAnsi="Times New Roman" w:cs="Times New Roman"/>
          <w:b/>
          <w:sz w:val="24"/>
          <w:szCs w:val="24"/>
          <w:u w:val="single"/>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extent cx="5815410" cy="6129756"/>
            <wp:effectExtent l="0" t="0" r="0" b="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cstate="print"/>
                    <a:srcRect/>
                    <a:stretch>
                      <a:fillRect/>
                    </a:stretch>
                  </pic:blipFill>
                  <pic:spPr>
                    <a:xfrm>
                      <a:off x="0" y="0"/>
                      <a:ext cx="5815410" cy="6129756"/>
                    </a:xfrm>
                    <a:prstGeom prst="rect">
                      <a:avLst/>
                    </a:prstGeom>
                    <a:ln/>
                  </pic:spPr>
                </pic:pic>
              </a:graphicData>
            </a:graphic>
          </wp:inline>
        </w:drawing>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i/>
          <w:sz w:val="16"/>
          <w:szCs w:val="16"/>
        </w:rPr>
        <w:t>Image Source:</w:t>
      </w:r>
      <w:r>
        <w:rPr>
          <w:rFonts w:ascii="Times New Roman" w:eastAsia="Times New Roman" w:hAnsi="Times New Roman" w:cs="Times New Roman"/>
        </w:rPr>
        <w:t xml:space="preserve"> </w:t>
      </w:r>
      <w:r>
        <w:rPr>
          <w:rFonts w:ascii="Times New Roman" w:eastAsia="Times New Roman" w:hAnsi="Times New Roman" w:cs="Times New Roman"/>
          <w:i/>
          <w:sz w:val="16"/>
          <w:szCs w:val="16"/>
        </w:rPr>
        <w:t>https://www.google.com/url?sa=t&amp;source=web&amp;rct=j&amp;url=http://bmtpc.org/DataFiles/CMS/file/PDF_Files/34_PAC-EPS.pdf&amp;ved=2ahUKEwjxj4mY09PrAhVKaCsKHcnoD14QFjABegQIDRAH&amp;usg=AOvVaw3eosYM7asofFewcmePo0rf&amp;cshid=1599365091244</w:t>
      </w:r>
      <w:r>
        <w:rPr>
          <w:rFonts w:ascii="Times New Roman" w:eastAsia="Times New Roman" w:hAnsi="Times New Roman" w:cs="Times New Roman"/>
          <w:b/>
          <w:sz w:val="24"/>
          <w:szCs w:val="24"/>
        </w:rPr>
        <w:t xml:space="preserve">                                           </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1.4 </w:t>
      </w:r>
      <w:r>
        <w:rPr>
          <w:rFonts w:ascii="Times New Roman" w:eastAsia="Times New Roman" w:hAnsi="Times New Roman" w:cs="Times New Roman"/>
          <w:sz w:val="24"/>
          <w:szCs w:val="24"/>
        </w:rPr>
        <w:t>Image showing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wall to roof connections while installing the panels</w:t>
      </w: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WALL TO WALL CONNECTIONS</w:t>
      </w: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extent cx="6211404" cy="6067384"/>
            <wp:effectExtent l="0" t="0" r="0" b="0"/>
            <wp:docPr id="2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cstate="print"/>
                    <a:srcRect/>
                    <a:stretch>
                      <a:fillRect/>
                    </a:stretch>
                  </pic:blipFill>
                  <pic:spPr>
                    <a:xfrm>
                      <a:off x="0" y="0"/>
                      <a:ext cx="6211404" cy="6067384"/>
                    </a:xfrm>
                    <a:prstGeom prst="rect">
                      <a:avLst/>
                    </a:prstGeom>
                    <a:ln/>
                  </pic:spPr>
                </pic:pic>
              </a:graphicData>
            </a:graphic>
          </wp:inline>
        </w:drawing>
      </w:r>
    </w:p>
    <w:p w:rsidR="000228F1" w:rsidRDefault="003317EE">
      <w:pPr>
        <w:pStyle w:val="normal0"/>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 xml:space="preserve"> </w:t>
      </w:r>
      <w:r>
        <w:rPr>
          <w:rFonts w:ascii="Times New Roman" w:eastAsia="Times New Roman" w:hAnsi="Times New Roman" w:cs="Times New Roman"/>
          <w:i/>
          <w:sz w:val="16"/>
          <w:szCs w:val="16"/>
        </w:rPr>
        <w:t>Image Source: https://www.google.com/url?sa=t&amp;source=web&amp;rct=j&amp;url=http://bmtpc.org/DataFiles/CMS/file/PDF_Files/34_PAC-EPS.pdf&amp;ved=2ahUKEwjxj4mY09PrAhVKaCsKHcnoD14QFjABegQIDRAH&amp;usg=AOvVaw3eosYM7asofFewcmePo0rf&amp;cshid=1599365091244</w:t>
      </w:r>
      <w:r>
        <w:rPr>
          <w:rFonts w:ascii="Times New Roman" w:eastAsia="Times New Roman" w:hAnsi="Times New Roman" w:cs="Times New Roman"/>
          <w:b/>
          <w:i/>
          <w:sz w:val="16"/>
          <w:szCs w:val="16"/>
        </w:rPr>
        <w:t xml:space="preserve">                                               </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1.5 </w:t>
      </w:r>
      <w:r>
        <w:rPr>
          <w:rFonts w:ascii="Times New Roman" w:eastAsia="Times New Roman" w:hAnsi="Times New Roman" w:cs="Times New Roman"/>
          <w:sz w:val="24"/>
          <w:szCs w:val="24"/>
        </w:rPr>
        <w:t>Image showing wall to wall connections while installing the panels</w:t>
      </w:r>
      <w:r>
        <w:rPr>
          <w:rFonts w:ascii="Times New Roman" w:eastAsia="Times New Roman" w:hAnsi="Times New Roman" w:cs="Times New Roman"/>
          <w:b/>
          <w:sz w:val="24"/>
          <w:szCs w:val="24"/>
        </w:rPr>
        <w:t xml:space="preserve"> </w:t>
      </w:r>
      <w:r>
        <w:br w:type="page"/>
      </w: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DOORS AND WINDOWS DETAILS</w:t>
      </w: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extent cx="6002326" cy="6111459"/>
            <wp:effectExtent l="0" t="0" r="0" b="0"/>
            <wp:docPr id="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cstate="print"/>
                    <a:srcRect/>
                    <a:stretch>
                      <a:fillRect/>
                    </a:stretch>
                  </pic:blipFill>
                  <pic:spPr>
                    <a:xfrm>
                      <a:off x="0" y="0"/>
                      <a:ext cx="6002326" cy="6111459"/>
                    </a:xfrm>
                    <a:prstGeom prst="rect">
                      <a:avLst/>
                    </a:prstGeom>
                    <a:ln/>
                  </pic:spPr>
                </pic:pic>
              </a:graphicData>
            </a:graphic>
          </wp:inline>
        </w:drawing>
      </w:r>
    </w:p>
    <w:p w:rsidR="000228F1" w:rsidRDefault="003317EE">
      <w:pPr>
        <w:pStyle w:val="normal0"/>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SOURCE: https://www.google.com/url?sa=t&amp;source=web&amp;rct=j&amp;url=http://bmtpc.org/DataFiles/CMS/file/PDF_Files/34_PAC-EPS.pdf&amp;ved=2ahUKEwjxj4mY09PrAhVKaCsKHcnoD14QFjABegQIDRAH&amp;usg=AOvVaw3eosYM7asofFewcmePo0rf&amp;cshid=1599365091244                                  </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1.6 </w:t>
      </w:r>
      <w:r>
        <w:rPr>
          <w:rFonts w:ascii="Times New Roman" w:eastAsia="Times New Roman" w:hAnsi="Times New Roman" w:cs="Times New Roman"/>
          <w:sz w:val="24"/>
          <w:szCs w:val="24"/>
        </w:rPr>
        <w:t>Image Showing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Doors and windows details in EPS core panel system</w:t>
      </w:r>
      <w:r>
        <w:br w:type="page"/>
      </w:r>
    </w:p>
    <w:p w:rsidR="000228F1" w:rsidRDefault="003317EE">
      <w:pPr>
        <w:pStyle w:val="normal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1.2.4 TOOLS REQUIRED AND MACHINERY INVOLOVED IN INSTALLATION</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1.Parallel</w:t>
      </w:r>
      <w:proofErr w:type="gramEnd"/>
      <w:r>
        <w:rPr>
          <w:rFonts w:ascii="Times New Roman" w:eastAsia="Times New Roman" w:hAnsi="Times New Roman" w:cs="Times New Roman"/>
          <w:sz w:val="24"/>
          <w:szCs w:val="24"/>
        </w:rPr>
        <w:t xml:space="preserve"> side timber of metal template to mark the position of the wall panel on the foundation and spacing.</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2.Electric</w:t>
      </w:r>
      <w:proofErr w:type="gramEnd"/>
      <w:r>
        <w:rPr>
          <w:rFonts w:ascii="Times New Roman" w:eastAsia="Times New Roman" w:hAnsi="Times New Roman" w:cs="Times New Roman"/>
          <w:sz w:val="24"/>
          <w:szCs w:val="24"/>
        </w:rPr>
        <w:t xml:space="preserve"> drill for drilling holes for the starter bar</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3.Tape</w:t>
      </w:r>
      <w:proofErr w:type="gramEnd"/>
      <w:r>
        <w:rPr>
          <w:rFonts w:ascii="Times New Roman" w:eastAsia="Times New Roman" w:hAnsi="Times New Roman" w:cs="Times New Roman"/>
          <w:sz w:val="24"/>
          <w:szCs w:val="24"/>
        </w:rPr>
        <w:t xml:space="preserve"> to measure dimension</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4.Pliers</w:t>
      </w:r>
      <w:proofErr w:type="gramEnd"/>
      <w:r>
        <w:rPr>
          <w:rFonts w:ascii="Times New Roman" w:eastAsia="Times New Roman" w:hAnsi="Times New Roman" w:cs="Times New Roman"/>
          <w:sz w:val="24"/>
          <w:szCs w:val="24"/>
        </w:rPr>
        <w:t xml:space="preserve"> for wire tying</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5.Level</w:t>
      </w:r>
      <w:proofErr w:type="gramEnd"/>
      <w:r>
        <w:rPr>
          <w:rFonts w:ascii="Times New Roman" w:eastAsia="Times New Roman" w:hAnsi="Times New Roman" w:cs="Times New Roman"/>
          <w:sz w:val="24"/>
          <w:szCs w:val="24"/>
        </w:rPr>
        <w:t xml:space="preserve"> and plumb lines</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6.Wire</w:t>
      </w:r>
      <w:proofErr w:type="gramEnd"/>
      <w:r>
        <w:rPr>
          <w:rFonts w:ascii="Times New Roman" w:eastAsia="Times New Roman" w:hAnsi="Times New Roman" w:cs="Times New Roman"/>
          <w:sz w:val="24"/>
          <w:szCs w:val="24"/>
        </w:rPr>
        <w:t xml:space="preserve"> cutter</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7.Hand</w:t>
      </w:r>
      <w:proofErr w:type="gramEnd"/>
      <w:r>
        <w:rPr>
          <w:rFonts w:ascii="Times New Roman" w:eastAsia="Times New Roman" w:hAnsi="Times New Roman" w:cs="Times New Roman"/>
          <w:sz w:val="24"/>
          <w:szCs w:val="24"/>
        </w:rPr>
        <w:t xml:space="preserve"> hold blow torch</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8.Normal</w:t>
      </w:r>
      <w:proofErr w:type="gramEnd"/>
      <w:r>
        <w:rPr>
          <w:rFonts w:ascii="Times New Roman" w:eastAsia="Times New Roman" w:hAnsi="Times New Roman" w:cs="Times New Roman"/>
          <w:sz w:val="24"/>
          <w:szCs w:val="24"/>
        </w:rPr>
        <w:t xml:space="preserve"> plaster tools</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9.EPS</w:t>
      </w:r>
      <w:proofErr w:type="gramEnd"/>
      <w:r>
        <w:rPr>
          <w:rFonts w:ascii="Times New Roman" w:eastAsia="Times New Roman" w:hAnsi="Times New Roman" w:cs="Times New Roman"/>
          <w:sz w:val="24"/>
          <w:szCs w:val="24"/>
        </w:rPr>
        <w:t xml:space="preserve"> cutting machine</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Wire straightening machine</w:t>
      </w: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1.2.5</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ADVANTAGES OF EPS CORE PANEL SYSTEM</w:t>
      </w:r>
    </w:p>
    <w:p w:rsidR="000228F1" w:rsidRDefault="003317EE">
      <w:pPr>
        <w:pStyle w:val="normal0"/>
        <w:numPr>
          <w:ilvl w:val="0"/>
          <w:numId w:val="5"/>
        </w:numPr>
        <w:jc w:val="both"/>
        <w:rPr>
          <w:sz w:val="24"/>
          <w:szCs w:val="24"/>
        </w:rPr>
      </w:pPr>
      <w:r>
        <w:rPr>
          <w:rFonts w:ascii="Times New Roman" w:eastAsia="Times New Roman" w:hAnsi="Times New Roman" w:cs="Times New Roman"/>
          <w:sz w:val="24"/>
          <w:szCs w:val="24"/>
        </w:rPr>
        <w:t xml:space="preserve">EPS panels </w:t>
      </w:r>
      <w:proofErr w:type="spellStart"/>
      <w:r>
        <w:rPr>
          <w:rFonts w:ascii="Times New Roman" w:eastAsia="Times New Roman" w:hAnsi="Times New Roman" w:cs="Times New Roman"/>
          <w:sz w:val="24"/>
          <w:szCs w:val="24"/>
        </w:rPr>
        <w:t>persue</w:t>
      </w:r>
      <w:proofErr w:type="spellEnd"/>
      <w:r>
        <w:rPr>
          <w:rFonts w:ascii="Times New Roman" w:eastAsia="Times New Roman" w:hAnsi="Times New Roman" w:cs="Times New Roman"/>
          <w:sz w:val="24"/>
          <w:szCs w:val="24"/>
        </w:rPr>
        <w:t xml:space="preserve"> a very high degree of thermal and sound </w:t>
      </w:r>
      <w:proofErr w:type="spellStart"/>
      <w:r>
        <w:rPr>
          <w:rFonts w:ascii="Times New Roman" w:eastAsia="Times New Roman" w:hAnsi="Times New Roman" w:cs="Times New Roman"/>
          <w:sz w:val="24"/>
          <w:szCs w:val="24"/>
        </w:rPr>
        <w:t>insulation</w:t>
      </w:r>
      <w:proofErr w:type="gramStart"/>
      <w:r>
        <w:rPr>
          <w:rFonts w:ascii="Times New Roman" w:eastAsia="Times New Roman" w:hAnsi="Times New Roman" w:cs="Times New Roman"/>
          <w:sz w:val="24"/>
          <w:szCs w:val="24"/>
        </w:rPr>
        <w:t>,so</w:t>
      </w:r>
      <w:proofErr w:type="spellEnd"/>
      <w:proofErr w:type="gramEnd"/>
      <w:r>
        <w:rPr>
          <w:rFonts w:ascii="Times New Roman" w:eastAsia="Times New Roman" w:hAnsi="Times New Roman" w:cs="Times New Roman"/>
          <w:sz w:val="24"/>
          <w:szCs w:val="24"/>
        </w:rPr>
        <w:t xml:space="preserve"> it provides comfort to building occupants.</w:t>
      </w:r>
    </w:p>
    <w:p w:rsidR="000228F1" w:rsidRDefault="003317EE">
      <w:pPr>
        <w:pStyle w:val="normal0"/>
        <w:numPr>
          <w:ilvl w:val="0"/>
          <w:numId w:val="5"/>
        </w:numPr>
        <w:jc w:val="both"/>
        <w:rPr>
          <w:sz w:val="24"/>
          <w:szCs w:val="24"/>
        </w:rPr>
      </w:pPr>
      <w:r>
        <w:rPr>
          <w:rFonts w:ascii="Times New Roman" w:eastAsia="Times New Roman" w:hAnsi="Times New Roman" w:cs="Times New Roman"/>
          <w:sz w:val="24"/>
          <w:szCs w:val="24"/>
        </w:rPr>
        <w:t>It is considered as a cost effective construction technique.</w:t>
      </w:r>
    </w:p>
    <w:p w:rsidR="000228F1" w:rsidRDefault="003317EE">
      <w:pPr>
        <w:pStyle w:val="normal0"/>
        <w:numPr>
          <w:ilvl w:val="0"/>
          <w:numId w:val="5"/>
        </w:numPr>
        <w:jc w:val="both"/>
        <w:rPr>
          <w:sz w:val="24"/>
          <w:szCs w:val="24"/>
        </w:rPr>
      </w:pPr>
      <w:r>
        <w:rPr>
          <w:rFonts w:ascii="Times New Roman" w:eastAsia="Times New Roman" w:hAnsi="Times New Roman" w:cs="Times New Roman"/>
          <w:sz w:val="24"/>
          <w:szCs w:val="24"/>
        </w:rPr>
        <w:t xml:space="preserve">It is </w:t>
      </w:r>
      <w:proofErr w:type="gramStart"/>
      <w:r>
        <w:rPr>
          <w:rFonts w:ascii="Times New Roman" w:eastAsia="Times New Roman" w:hAnsi="Times New Roman" w:cs="Times New Roman"/>
          <w:sz w:val="24"/>
          <w:szCs w:val="24"/>
        </w:rPr>
        <w:t>a prefabrication technique hence reduce</w:t>
      </w:r>
      <w:proofErr w:type="gramEnd"/>
      <w:r>
        <w:rPr>
          <w:rFonts w:ascii="Times New Roman" w:eastAsia="Times New Roman" w:hAnsi="Times New Roman" w:cs="Times New Roman"/>
          <w:sz w:val="24"/>
          <w:szCs w:val="24"/>
        </w:rPr>
        <w:t xml:space="preserve"> site complexity.</w:t>
      </w:r>
    </w:p>
    <w:p w:rsidR="000228F1" w:rsidRDefault="003317EE">
      <w:pPr>
        <w:pStyle w:val="normal0"/>
        <w:numPr>
          <w:ilvl w:val="0"/>
          <w:numId w:val="5"/>
        </w:numPr>
        <w:jc w:val="both"/>
        <w:rPr>
          <w:sz w:val="24"/>
          <w:szCs w:val="24"/>
        </w:rPr>
      </w:pPr>
      <w:r>
        <w:rPr>
          <w:rFonts w:ascii="Times New Roman" w:eastAsia="Times New Roman" w:hAnsi="Times New Roman" w:cs="Times New Roman"/>
          <w:sz w:val="24"/>
          <w:szCs w:val="24"/>
        </w:rPr>
        <w:t>Handling and installation of EPS panels is easy.</w:t>
      </w:r>
    </w:p>
    <w:p w:rsidR="000228F1" w:rsidRDefault="003317EE">
      <w:pPr>
        <w:pStyle w:val="normal0"/>
        <w:numPr>
          <w:ilvl w:val="0"/>
          <w:numId w:val="5"/>
        </w:numPr>
        <w:jc w:val="both"/>
        <w:rPr>
          <w:sz w:val="24"/>
          <w:szCs w:val="24"/>
        </w:rPr>
      </w:pPr>
      <w:r>
        <w:rPr>
          <w:rFonts w:ascii="Times New Roman" w:eastAsia="Times New Roman" w:hAnsi="Times New Roman" w:cs="Times New Roman"/>
          <w:sz w:val="24"/>
          <w:szCs w:val="24"/>
        </w:rPr>
        <w:t>It is a rapid construction technique which ultimately affects on the profitability.</w:t>
      </w:r>
    </w:p>
    <w:p w:rsidR="000228F1" w:rsidRDefault="003317EE">
      <w:pPr>
        <w:pStyle w:val="normal0"/>
        <w:numPr>
          <w:ilvl w:val="0"/>
          <w:numId w:val="5"/>
        </w:numPr>
        <w:jc w:val="both"/>
        <w:rPr>
          <w:sz w:val="24"/>
          <w:szCs w:val="24"/>
        </w:rPr>
      </w:pPr>
      <w:r>
        <w:rPr>
          <w:rFonts w:ascii="Times New Roman" w:eastAsia="Times New Roman" w:hAnsi="Times New Roman" w:cs="Times New Roman"/>
          <w:sz w:val="24"/>
          <w:szCs w:val="24"/>
        </w:rPr>
        <w:t xml:space="preserve">EPS is virtually inert and does not </w:t>
      </w:r>
      <w:proofErr w:type="gramStart"/>
      <w:r>
        <w:rPr>
          <w:rFonts w:ascii="Times New Roman" w:eastAsia="Times New Roman" w:hAnsi="Times New Roman" w:cs="Times New Roman"/>
          <w:sz w:val="24"/>
          <w:szCs w:val="24"/>
        </w:rPr>
        <w:t>absorb  moisture</w:t>
      </w:r>
      <w:proofErr w:type="gramEnd"/>
      <w:r>
        <w:rPr>
          <w:rFonts w:ascii="Times New Roman" w:eastAsia="Times New Roman" w:hAnsi="Times New Roman" w:cs="Times New Roman"/>
          <w:sz w:val="24"/>
          <w:szCs w:val="24"/>
        </w:rPr>
        <w:t xml:space="preserve">  and is durable and resistant to decay.</w:t>
      </w:r>
    </w:p>
    <w:p w:rsidR="000228F1" w:rsidRDefault="003317EE">
      <w:pPr>
        <w:pStyle w:val="normal0"/>
        <w:numPr>
          <w:ilvl w:val="0"/>
          <w:numId w:val="5"/>
        </w:numPr>
        <w:jc w:val="both"/>
        <w:rPr>
          <w:sz w:val="24"/>
          <w:szCs w:val="24"/>
        </w:rPr>
      </w:pPr>
      <w:r>
        <w:rPr>
          <w:rFonts w:ascii="Times New Roman" w:eastAsia="Times New Roman" w:hAnsi="Times New Roman" w:cs="Times New Roman"/>
          <w:sz w:val="24"/>
          <w:szCs w:val="24"/>
        </w:rPr>
        <w:t>Installation does not need heavy construction equipments.</w:t>
      </w:r>
    </w:p>
    <w:p w:rsidR="000228F1" w:rsidRDefault="000228F1">
      <w:pPr>
        <w:pStyle w:val="normal0"/>
        <w:ind w:left="72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1.2.6 LIMITATIONS AND SHORTCOMINGS OF EPS CORE PANEL SYSTEM</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after number of advantages of EPS slabs, there are certain disadvantages </w:t>
      </w:r>
      <w:proofErr w:type="spellStart"/>
      <w:r>
        <w:rPr>
          <w:rFonts w:ascii="Times New Roman" w:eastAsia="Times New Roman" w:hAnsi="Times New Roman" w:cs="Times New Roman"/>
          <w:sz w:val="24"/>
          <w:szCs w:val="24"/>
        </w:rPr>
        <w:t>too</w:t>
      </w:r>
      <w:proofErr w:type="gramStart"/>
      <w:r>
        <w:rPr>
          <w:rFonts w:ascii="Times New Roman" w:eastAsia="Times New Roman" w:hAnsi="Times New Roman" w:cs="Times New Roman"/>
          <w:sz w:val="24"/>
          <w:szCs w:val="24"/>
        </w:rPr>
        <w:t>,such</w:t>
      </w:r>
      <w:proofErr w:type="spellEnd"/>
      <w:proofErr w:type="gramEnd"/>
      <w:r>
        <w:rPr>
          <w:rFonts w:ascii="Times New Roman" w:eastAsia="Times New Roman" w:hAnsi="Times New Roman" w:cs="Times New Roman"/>
          <w:sz w:val="24"/>
          <w:szCs w:val="24"/>
        </w:rPr>
        <w:t xml:space="preserve"> as </w:t>
      </w:r>
    </w:p>
    <w:p w:rsidR="000228F1" w:rsidRDefault="003317EE">
      <w:pPr>
        <w:pStyle w:val="normal0"/>
        <w:numPr>
          <w:ilvl w:val="0"/>
          <w:numId w:val="6"/>
        </w:numPr>
        <w:jc w:val="both"/>
        <w:rPr>
          <w:sz w:val="24"/>
          <w:szCs w:val="24"/>
        </w:rPr>
      </w:pPr>
      <w:r>
        <w:rPr>
          <w:rFonts w:ascii="Times New Roman" w:eastAsia="Times New Roman" w:hAnsi="Times New Roman" w:cs="Times New Roman"/>
          <w:sz w:val="24"/>
          <w:szCs w:val="24"/>
        </w:rPr>
        <w:t xml:space="preserve">1. These panels are generally preferred for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4 storey buildings.</w:t>
      </w:r>
    </w:p>
    <w:p w:rsidR="000228F1" w:rsidRDefault="003317EE">
      <w:pPr>
        <w:pStyle w:val="normal0"/>
        <w:numPr>
          <w:ilvl w:val="0"/>
          <w:numId w:val="6"/>
        </w:numPr>
        <w:jc w:val="both"/>
        <w:rPr>
          <w:sz w:val="24"/>
          <w:szCs w:val="24"/>
        </w:rPr>
      </w:pPr>
      <w:r>
        <w:rPr>
          <w:rFonts w:ascii="Times New Roman" w:eastAsia="Times New Roman" w:hAnsi="Times New Roman" w:cs="Times New Roman"/>
          <w:sz w:val="24"/>
          <w:szCs w:val="24"/>
        </w:rPr>
        <w:t>2. Improper scheduling may lead to deterioration of EPS panels (yellowing) which has a negative effect on the insulation property of the panels.</w:t>
      </w:r>
    </w:p>
    <w:p w:rsidR="000228F1" w:rsidRDefault="003317EE">
      <w:pPr>
        <w:pStyle w:val="normal0"/>
        <w:numPr>
          <w:ilvl w:val="0"/>
          <w:numId w:val="6"/>
        </w:numPr>
        <w:jc w:val="both"/>
        <w:rPr>
          <w:sz w:val="24"/>
          <w:szCs w:val="24"/>
        </w:rPr>
      </w:pPr>
      <w:r>
        <w:rPr>
          <w:rFonts w:ascii="Times New Roman" w:eastAsia="Times New Roman" w:hAnsi="Times New Roman" w:cs="Times New Roman"/>
          <w:sz w:val="24"/>
          <w:szCs w:val="24"/>
        </w:rPr>
        <w:lastRenderedPageBreak/>
        <w:t>3. In the current practices, there is cracking at the joints of EPS-LB/NLB panels which can be avoided by providing chicken mesh as per structural requirements.</w:t>
      </w:r>
    </w:p>
    <w:p w:rsidR="000228F1" w:rsidRDefault="003317EE">
      <w:pPr>
        <w:pStyle w:val="normal0"/>
        <w:numPr>
          <w:ilvl w:val="0"/>
          <w:numId w:val="6"/>
        </w:numPr>
        <w:jc w:val="both"/>
        <w:rPr>
          <w:sz w:val="24"/>
          <w:szCs w:val="24"/>
        </w:rPr>
      </w:pPr>
      <w:proofErr w:type="gramStart"/>
      <w:r>
        <w:rPr>
          <w:rFonts w:ascii="Times New Roman" w:eastAsia="Times New Roman" w:hAnsi="Times New Roman" w:cs="Times New Roman"/>
          <w:sz w:val="24"/>
          <w:szCs w:val="24"/>
        </w:rPr>
        <w:t>4.The</w:t>
      </w:r>
      <w:proofErr w:type="gramEnd"/>
      <w:r>
        <w:rPr>
          <w:rFonts w:ascii="Times New Roman" w:eastAsia="Times New Roman" w:hAnsi="Times New Roman" w:cs="Times New Roman"/>
          <w:sz w:val="24"/>
          <w:szCs w:val="24"/>
        </w:rPr>
        <w:t xml:space="preserve"> EPS core panel system has some practical issues that can be avoided by suitable technological interventions.</w:t>
      </w:r>
    </w:p>
    <w:p w:rsidR="000228F1" w:rsidRDefault="003317EE">
      <w:pPr>
        <w:pStyle w:val="normal0"/>
        <w:numPr>
          <w:ilvl w:val="0"/>
          <w:numId w:val="6"/>
        </w:numPr>
        <w:jc w:val="both"/>
        <w:rPr>
          <w:sz w:val="24"/>
          <w:szCs w:val="24"/>
        </w:rPr>
      </w:pPr>
      <w:proofErr w:type="gramStart"/>
      <w:r>
        <w:rPr>
          <w:rFonts w:ascii="Times New Roman" w:eastAsia="Times New Roman" w:hAnsi="Times New Roman" w:cs="Times New Roman"/>
          <w:sz w:val="24"/>
          <w:szCs w:val="24"/>
        </w:rPr>
        <w:t>5.Compressive</w:t>
      </w:r>
      <w:proofErr w:type="gramEnd"/>
      <w:r>
        <w:rPr>
          <w:rFonts w:ascii="Times New Roman" w:eastAsia="Times New Roman" w:hAnsi="Times New Roman" w:cs="Times New Roman"/>
          <w:sz w:val="24"/>
          <w:szCs w:val="24"/>
        </w:rPr>
        <w:t xml:space="preserve"> strength of </w:t>
      </w:r>
      <w:proofErr w:type="spellStart"/>
      <w:r>
        <w:rPr>
          <w:rFonts w:ascii="Times New Roman" w:eastAsia="Times New Roman" w:hAnsi="Times New Roman" w:cs="Times New Roman"/>
          <w:sz w:val="24"/>
          <w:szCs w:val="24"/>
        </w:rPr>
        <w:t>shortcrete</w:t>
      </w:r>
      <w:proofErr w:type="spellEnd"/>
      <w:r>
        <w:rPr>
          <w:rFonts w:ascii="Times New Roman" w:eastAsia="Times New Roman" w:hAnsi="Times New Roman" w:cs="Times New Roman"/>
          <w:sz w:val="24"/>
          <w:szCs w:val="24"/>
        </w:rPr>
        <w:t xml:space="preserve"> shall not be less than 20 </w:t>
      </w:r>
      <w:proofErr w:type="spellStart"/>
      <w:r>
        <w:rPr>
          <w:rFonts w:ascii="Times New Roman" w:eastAsia="Times New Roman" w:hAnsi="Times New Roman" w:cs="Times New Roman"/>
          <w:sz w:val="24"/>
          <w:szCs w:val="24"/>
        </w:rPr>
        <w:t>Mpa</w:t>
      </w:r>
      <w:proofErr w:type="spellEnd"/>
      <w:r>
        <w:rPr>
          <w:rFonts w:ascii="Times New Roman" w:eastAsia="Times New Roman" w:hAnsi="Times New Roman" w:cs="Times New Roman"/>
          <w:sz w:val="24"/>
          <w:szCs w:val="24"/>
        </w:rPr>
        <w:t>.</w:t>
      </w:r>
    </w:p>
    <w:p w:rsidR="000228F1" w:rsidRDefault="003317EE">
      <w:pPr>
        <w:pStyle w:val="normal0"/>
        <w:numPr>
          <w:ilvl w:val="0"/>
          <w:numId w:val="6"/>
        </w:numPr>
        <w:jc w:val="both"/>
        <w:rPr>
          <w:sz w:val="24"/>
          <w:szCs w:val="24"/>
        </w:rPr>
      </w:pPr>
      <w:proofErr w:type="gramStart"/>
      <w:r>
        <w:rPr>
          <w:rFonts w:ascii="Times New Roman" w:eastAsia="Times New Roman" w:hAnsi="Times New Roman" w:cs="Times New Roman"/>
          <w:sz w:val="24"/>
          <w:szCs w:val="24"/>
        </w:rPr>
        <w:t>6.The</w:t>
      </w:r>
      <w:proofErr w:type="gramEnd"/>
      <w:r>
        <w:rPr>
          <w:rFonts w:ascii="Times New Roman" w:eastAsia="Times New Roman" w:hAnsi="Times New Roman" w:cs="Times New Roman"/>
          <w:sz w:val="24"/>
          <w:szCs w:val="24"/>
        </w:rPr>
        <w:t xml:space="preserve"> steel reinforcement shall have a minimum allowable stress of 415 </w:t>
      </w:r>
      <w:proofErr w:type="spellStart"/>
      <w:r>
        <w:rPr>
          <w:rFonts w:ascii="Times New Roman" w:eastAsia="Times New Roman" w:hAnsi="Times New Roman" w:cs="Times New Roman"/>
          <w:sz w:val="24"/>
          <w:szCs w:val="24"/>
        </w:rPr>
        <w:t>Mpa</w:t>
      </w:r>
      <w:proofErr w:type="spellEnd"/>
      <w:r>
        <w:rPr>
          <w:rFonts w:ascii="Times New Roman" w:eastAsia="Times New Roman" w:hAnsi="Times New Roman" w:cs="Times New Roman"/>
          <w:sz w:val="24"/>
          <w:szCs w:val="24"/>
        </w:rPr>
        <w:t>.</w:t>
      </w: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1.2.7 TESTS THAT ARE PERFORMED IN EPS CORE PANEL SYSTEM</w:t>
      </w: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TESTS ON EPS CORE PANELs</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extent cx="6158705" cy="3990975"/>
            <wp:effectExtent l="0" t="0" r="0" b="0"/>
            <wp:docPr id="2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cstate="print"/>
                    <a:srcRect/>
                    <a:stretch>
                      <a:fillRect/>
                    </a:stretch>
                  </pic:blipFill>
                  <pic:spPr>
                    <a:xfrm>
                      <a:off x="0" y="0"/>
                      <a:ext cx="6158705" cy="3990975"/>
                    </a:xfrm>
                    <a:prstGeom prst="rect">
                      <a:avLst/>
                    </a:prstGeom>
                    <a:ln/>
                  </pic:spPr>
                </pic:pic>
              </a:graphicData>
            </a:graphic>
          </wp:inline>
        </w:drawing>
      </w:r>
    </w:p>
    <w:p w:rsidR="000228F1" w:rsidRDefault="003317EE">
      <w:pPr>
        <w:pStyle w:val="normal0"/>
        <w:rPr>
          <w:rFonts w:ascii="Times New Roman" w:eastAsia="Times New Roman" w:hAnsi="Times New Roman" w:cs="Times New Roman"/>
          <w:i/>
          <w:sz w:val="16"/>
          <w:szCs w:val="16"/>
        </w:rPr>
      </w:pPr>
      <w:r>
        <w:rPr>
          <w:rFonts w:ascii="Times New Roman" w:eastAsia="Times New Roman" w:hAnsi="Times New Roman" w:cs="Times New Roman"/>
          <w:i/>
          <w:sz w:val="16"/>
          <w:szCs w:val="16"/>
        </w:rPr>
        <w:t>Image Source:</w:t>
      </w:r>
    </w:p>
    <w:p w:rsidR="000228F1" w:rsidRDefault="003317EE">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i/>
          <w:sz w:val="16"/>
          <w:szCs w:val="16"/>
        </w:rPr>
        <w:t>https://www.google.com/url?sa=t&amp;source=web&amp;rct=j&amp;url=https://www.bmtpc.org/DataFiles/CMS/file/PDF_Files/Manual_EPS.pdf&amp;ved=2ahUKEwjxj4mY09PrAhVKaCsKHcnoD14QFjAFegQIARAB&amp;usg=AOvVaw3dankANyZslp-jKcr4V8eI&amp;cshid=1599365091244</w:t>
      </w:r>
      <w:r>
        <w:rPr>
          <w:rFonts w:ascii="Times New Roman" w:eastAsia="Times New Roman" w:hAnsi="Times New Roman" w:cs="Times New Roman"/>
          <w:b/>
          <w:sz w:val="24"/>
          <w:szCs w:val="24"/>
        </w:rPr>
        <w:t xml:space="preserve">                                 </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1.7 </w:t>
      </w:r>
      <w:r>
        <w:rPr>
          <w:rFonts w:ascii="Times New Roman" w:eastAsia="Times New Roman" w:hAnsi="Times New Roman" w:cs="Times New Roman"/>
          <w:sz w:val="24"/>
          <w:szCs w:val="24"/>
        </w:rPr>
        <w:t xml:space="preserve">Summary of the </w:t>
      </w:r>
      <w:proofErr w:type="gramStart"/>
      <w:r>
        <w:rPr>
          <w:rFonts w:ascii="Times New Roman" w:eastAsia="Times New Roman" w:hAnsi="Times New Roman" w:cs="Times New Roman"/>
          <w:sz w:val="24"/>
          <w:szCs w:val="24"/>
        </w:rPr>
        <w:t>tests  that</w:t>
      </w:r>
      <w:proofErr w:type="gramEnd"/>
      <w:r>
        <w:rPr>
          <w:rFonts w:ascii="Times New Roman" w:eastAsia="Times New Roman" w:hAnsi="Times New Roman" w:cs="Times New Roman"/>
          <w:sz w:val="24"/>
          <w:szCs w:val="24"/>
        </w:rPr>
        <w:t xml:space="preserve"> are performed on EPS core panels</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TESTS ON SHORTCRETE</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extent cx="5943600" cy="3894083"/>
            <wp:effectExtent l="0" t="0" r="0" b="0"/>
            <wp:docPr id="2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cstate="print"/>
                    <a:srcRect/>
                    <a:stretch>
                      <a:fillRect/>
                    </a:stretch>
                  </pic:blipFill>
                  <pic:spPr>
                    <a:xfrm>
                      <a:off x="0" y="0"/>
                      <a:ext cx="5943600" cy="3894083"/>
                    </a:xfrm>
                    <a:prstGeom prst="rect">
                      <a:avLst/>
                    </a:prstGeom>
                    <a:ln/>
                  </pic:spPr>
                </pic:pic>
              </a:graphicData>
            </a:graphic>
          </wp:inline>
        </w:drawing>
      </w:r>
    </w:p>
    <w:p w:rsidR="000228F1" w:rsidRDefault="003317EE">
      <w:pPr>
        <w:pStyle w:val="normal0"/>
        <w:rPr>
          <w:rFonts w:ascii="Times New Roman" w:eastAsia="Times New Roman" w:hAnsi="Times New Roman" w:cs="Times New Roman"/>
          <w:i/>
          <w:sz w:val="16"/>
          <w:szCs w:val="16"/>
        </w:rPr>
      </w:pPr>
      <w:r>
        <w:rPr>
          <w:rFonts w:ascii="Times New Roman" w:eastAsia="Times New Roman" w:hAnsi="Times New Roman" w:cs="Times New Roman"/>
          <w:i/>
          <w:sz w:val="16"/>
          <w:szCs w:val="16"/>
        </w:rPr>
        <w:t>Image Source:</w:t>
      </w:r>
    </w:p>
    <w:p w:rsidR="000228F1" w:rsidRDefault="003317EE">
      <w:pPr>
        <w:pStyle w:val="normal0"/>
        <w:rPr>
          <w:rFonts w:ascii="Times New Roman" w:eastAsia="Times New Roman" w:hAnsi="Times New Roman" w:cs="Times New Roman"/>
          <w:i/>
          <w:sz w:val="16"/>
          <w:szCs w:val="16"/>
        </w:rPr>
      </w:pPr>
      <w:r>
        <w:rPr>
          <w:rFonts w:ascii="Times New Roman" w:eastAsia="Times New Roman" w:hAnsi="Times New Roman" w:cs="Times New Roman"/>
          <w:i/>
          <w:sz w:val="16"/>
          <w:szCs w:val="16"/>
        </w:rPr>
        <w:t>https://www.google.com/url?sa=t&amp;source=web&amp;rct=j&amp;url=https://www.bmtpc.org/DataFiles/CMS/file/PDF_Files/Manual_EPS.pdf&amp;ved=2ahUKEwjxj4mY09PrAhVKaCsKHcnoD14QFjAFegQIARAB&amp;usg=AOvVaw3dankANyZslp-jKcr4V8eI&amp;cshid=1599365091244</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1.8 </w:t>
      </w:r>
      <w:r>
        <w:rPr>
          <w:rFonts w:ascii="Times New Roman" w:eastAsia="Times New Roman" w:hAnsi="Times New Roman" w:cs="Times New Roman"/>
          <w:sz w:val="24"/>
          <w:szCs w:val="24"/>
        </w:rPr>
        <w:t xml:space="preserve">Summary of the tests that are performed on </w:t>
      </w:r>
      <w:proofErr w:type="spellStart"/>
      <w:r>
        <w:rPr>
          <w:rFonts w:ascii="Times New Roman" w:eastAsia="Times New Roman" w:hAnsi="Times New Roman" w:cs="Times New Roman"/>
          <w:sz w:val="24"/>
          <w:szCs w:val="24"/>
        </w:rPr>
        <w:t>shortcrete</w:t>
      </w:r>
      <w:proofErr w:type="spellEnd"/>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1.2.8 SOME CURRENT PRACTICES OF EPS CORE PANEL TECHNOLOGY IN INDIA</w:t>
      </w:r>
    </w:p>
    <w:p w:rsidR="000228F1" w:rsidRDefault="003317EE">
      <w:pPr>
        <w:pStyle w:val="normal0"/>
        <w:numPr>
          <w:ilvl w:val="0"/>
          <w:numId w:val="8"/>
        </w:numPr>
        <w:rPr>
          <w:sz w:val="24"/>
          <w:szCs w:val="24"/>
        </w:rPr>
      </w:pPr>
      <w:r>
        <w:rPr>
          <w:rFonts w:ascii="Times New Roman" w:eastAsia="Times New Roman" w:hAnsi="Times New Roman" w:cs="Times New Roman"/>
          <w:sz w:val="24"/>
          <w:szCs w:val="24"/>
        </w:rPr>
        <w:t xml:space="preserve">1. EPS housing project at </w:t>
      </w:r>
      <w:proofErr w:type="spellStart"/>
      <w:r>
        <w:rPr>
          <w:rFonts w:ascii="Times New Roman" w:eastAsia="Times New Roman" w:hAnsi="Times New Roman" w:cs="Times New Roman"/>
          <w:sz w:val="24"/>
          <w:szCs w:val="24"/>
        </w:rPr>
        <w:t>Chandrashekharpur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Bhubaneswar,Odisha</w:t>
      </w:r>
      <w:proofErr w:type="spellEnd"/>
    </w:p>
    <w:p w:rsidR="000228F1" w:rsidRDefault="003317EE">
      <w:pPr>
        <w:pStyle w:val="normal0"/>
        <w:numPr>
          <w:ilvl w:val="0"/>
          <w:numId w:val="8"/>
        </w:numPr>
        <w:rPr>
          <w:sz w:val="24"/>
          <w:szCs w:val="24"/>
        </w:rPr>
      </w:pPr>
      <w:r>
        <w:rPr>
          <w:rFonts w:ascii="Times New Roman" w:eastAsia="Times New Roman" w:hAnsi="Times New Roman" w:cs="Times New Roman"/>
          <w:sz w:val="24"/>
          <w:szCs w:val="24"/>
        </w:rPr>
        <w:t xml:space="preserve">2. EPS housing project at Bihar </w:t>
      </w:r>
      <w:proofErr w:type="spellStart"/>
      <w:r>
        <w:rPr>
          <w:rFonts w:ascii="Times New Roman" w:eastAsia="Times New Roman" w:hAnsi="Times New Roman" w:cs="Times New Roman"/>
          <w:sz w:val="24"/>
          <w:szCs w:val="24"/>
        </w:rPr>
        <w:t>Shariff</w:t>
      </w:r>
      <w:proofErr w:type="spellEnd"/>
      <w:r>
        <w:rPr>
          <w:rFonts w:ascii="Times New Roman" w:eastAsia="Times New Roman" w:hAnsi="Times New Roman" w:cs="Times New Roman"/>
          <w:sz w:val="24"/>
          <w:szCs w:val="24"/>
        </w:rPr>
        <w:t>, Bihar</w:t>
      </w:r>
    </w:p>
    <w:p w:rsidR="000228F1" w:rsidRDefault="003317EE">
      <w:pPr>
        <w:pStyle w:val="normal0"/>
        <w:numPr>
          <w:ilvl w:val="0"/>
          <w:numId w:val="8"/>
        </w:numPr>
        <w:rPr>
          <w:sz w:val="24"/>
          <w:szCs w:val="24"/>
        </w:rPr>
      </w:pPr>
      <w:r>
        <w:rPr>
          <w:rFonts w:ascii="Times New Roman" w:eastAsia="Times New Roman" w:hAnsi="Times New Roman" w:cs="Times New Roman"/>
          <w:sz w:val="24"/>
          <w:szCs w:val="24"/>
        </w:rPr>
        <w:t xml:space="preserve">3. EPS housing project at Aurangabad </w:t>
      </w:r>
      <w:proofErr w:type="spellStart"/>
      <w:r>
        <w:rPr>
          <w:rFonts w:ascii="Times New Roman" w:eastAsia="Times New Roman" w:hAnsi="Times New Roman" w:cs="Times New Roman"/>
          <w:sz w:val="24"/>
          <w:szCs w:val="24"/>
        </w:rPr>
        <w:t>Jagir,FARIDABAD,Uttarpradesh</w:t>
      </w:r>
      <w:proofErr w:type="spellEnd"/>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8"/>
          <w:szCs w:val="28"/>
          <w:u w:val="single"/>
        </w:rPr>
      </w:pPr>
      <w:r>
        <w:br w:type="page"/>
      </w: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8"/>
          <w:szCs w:val="28"/>
          <w:u w:val="single"/>
        </w:rPr>
        <w:t>1.3 OBJECTIVE OF THE STUDY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the Cost and time estimate of a three storey </w:t>
      </w:r>
      <w:proofErr w:type="gramStart"/>
      <w:r>
        <w:rPr>
          <w:rFonts w:ascii="Times New Roman" w:eastAsia="Times New Roman" w:hAnsi="Times New Roman" w:cs="Times New Roman"/>
          <w:sz w:val="24"/>
          <w:szCs w:val="24"/>
        </w:rPr>
        <w:t>building  for</w:t>
      </w:r>
      <w:proofErr w:type="gramEnd"/>
      <w:r>
        <w:rPr>
          <w:rFonts w:ascii="Times New Roman" w:eastAsia="Times New Roman" w:hAnsi="Times New Roman" w:cs="Times New Roman"/>
          <w:sz w:val="24"/>
          <w:szCs w:val="24"/>
        </w:rPr>
        <w:t xml:space="preserve"> both prefabrication technology (EPS core panel system) and traditional construction to identify profitable technology.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that which of the two technologies is more profitable in longer runs,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this purpose, Life cycle cost analysis is to be performed.</w:t>
      </w:r>
    </w:p>
    <w:p w:rsidR="000228F1" w:rsidRDefault="000228F1">
      <w:pPr>
        <w:pStyle w:val="normal0"/>
        <w:jc w:val="both"/>
        <w:rPr>
          <w:rFonts w:ascii="Times New Roman" w:eastAsia="Times New Roman" w:hAnsi="Times New Roman" w:cs="Times New Roman"/>
          <w:sz w:val="24"/>
          <w:szCs w:val="24"/>
          <w:u w:val="single"/>
        </w:rPr>
      </w:pPr>
    </w:p>
    <w:p w:rsidR="000228F1" w:rsidRDefault="003317EE">
      <w:pPr>
        <w:pStyle w:val="normal0"/>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1.4 SCOPE OF THE STUDY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analysis is performed only for construction of superstructure of a G+3 building as </w:t>
      </w:r>
      <w:proofErr w:type="gramStart"/>
      <w:r>
        <w:rPr>
          <w:rFonts w:ascii="Times New Roman" w:eastAsia="Times New Roman" w:hAnsi="Times New Roman" w:cs="Times New Roman"/>
          <w:sz w:val="24"/>
          <w:szCs w:val="24"/>
        </w:rPr>
        <w:t>the  construction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plinth level will be identical with both the technology. Only the construction of structure and plastering work of a three storey building is included for the purpose of comparative analysis as plumbing, electrical, windows and door fitting and other finishing work will have nearly same cost and time of construction.</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tabs>
          <w:tab w:val="left" w:pos="0"/>
          <w:tab w:val="left" w:pos="310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ind w:left="360" w:hanging="36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CHAPTER 2</w:t>
      </w:r>
    </w:p>
    <w:p w:rsidR="000228F1" w:rsidRDefault="003317EE">
      <w:pPr>
        <w:pStyle w:val="normal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LITERATURE REVIEWS AND INFERENCE</w:t>
      </w: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2.1 LITERATURE REVIEWS</w:t>
      </w:r>
    </w:p>
    <w:p w:rsidR="000228F1" w:rsidRDefault="003317EE">
      <w:pPr>
        <w:pStyle w:val="normal0"/>
        <w:shd w:val="clear" w:color="auto" w:fill="FFFFFF"/>
        <w:spacing w:after="0" w:line="240" w:lineRule="auto"/>
        <w:ind w:left="36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Dineshkumar</w:t>
      </w:r>
      <w:proofErr w:type="spellEnd"/>
      <w:r>
        <w:rPr>
          <w:rFonts w:ascii="Times New Roman" w:eastAsia="Times New Roman" w:hAnsi="Times New Roman" w:cs="Times New Roman"/>
          <w:color w:val="000000"/>
          <w:sz w:val="24"/>
          <w:szCs w:val="24"/>
        </w:rPr>
        <w:t xml:space="preserve"> et al. (2015) conducted a comparative study on </w:t>
      </w:r>
      <w:proofErr w:type="gramStart"/>
      <w:r>
        <w:rPr>
          <w:rFonts w:ascii="Times New Roman" w:eastAsia="Times New Roman" w:hAnsi="Times New Roman" w:cs="Times New Roman"/>
          <w:color w:val="000000"/>
          <w:sz w:val="24"/>
          <w:szCs w:val="24"/>
        </w:rPr>
        <w:t>prefabrication  construction</w:t>
      </w:r>
      <w:proofErr w:type="gramEnd"/>
      <w:r>
        <w:rPr>
          <w:rFonts w:ascii="Times New Roman" w:eastAsia="Times New Roman" w:hAnsi="Times New Roman" w:cs="Times New Roman"/>
          <w:color w:val="000000"/>
          <w:sz w:val="24"/>
          <w:szCs w:val="24"/>
        </w:rPr>
        <w:t xml:space="preserve"> with cast in-situ construction of residential  buildings. </w:t>
      </w:r>
      <w:proofErr w:type="gramStart"/>
      <w:r>
        <w:rPr>
          <w:rFonts w:ascii="Times New Roman" w:eastAsia="Times New Roman" w:hAnsi="Times New Roman" w:cs="Times New Roman"/>
          <w:color w:val="000000"/>
          <w:sz w:val="24"/>
          <w:szCs w:val="24"/>
        </w:rPr>
        <w:t>The  construction</w:t>
      </w:r>
      <w:proofErr w:type="gramEnd"/>
      <w:r>
        <w:rPr>
          <w:rFonts w:ascii="Times New Roman" w:eastAsia="Times New Roman" w:hAnsi="Times New Roman" w:cs="Times New Roman"/>
          <w:color w:val="000000"/>
          <w:sz w:val="24"/>
          <w:szCs w:val="24"/>
        </w:rPr>
        <w:t xml:space="preserve"> boom in India is developing  at  a  fast  rate  of  growth.  </w:t>
      </w:r>
      <w:proofErr w:type="gramStart"/>
      <w:r>
        <w:rPr>
          <w:rFonts w:ascii="Times New Roman" w:eastAsia="Times New Roman" w:hAnsi="Times New Roman" w:cs="Times New Roman"/>
          <w:color w:val="000000"/>
          <w:sz w:val="24"/>
          <w:szCs w:val="24"/>
        </w:rPr>
        <w:t>It  provides</w:t>
      </w:r>
      <w:proofErr w:type="gramEnd"/>
      <w:r>
        <w:rPr>
          <w:rFonts w:ascii="Times New Roman" w:eastAsia="Times New Roman" w:hAnsi="Times New Roman" w:cs="Times New Roman"/>
          <w:color w:val="000000"/>
          <w:sz w:val="24"/>
          <w:szCs w:val="24"/>
        </w:rPr>
        <w:t xml:space="preserve">  wide opportunity in  India for  a new  entrant in prefab sector. At </w:t>
      </w:r>
      <w:proofErr w:type="gramStart"/>
      <w:r>
        <w:rPr>
          <w:rFonts w:ascii="Times New Roman" w:eastAsia="Times New Roman" w:hAnsi="Times New Roman" w:cs="Times New Roman"/>
          <w:color w:val="000000"/>
          <w:sz w:val="24"/>
          <w:szCs w:val="24"/>
        </w:rPr>
        <w:t>present  precast</w:t>
      </w:r>
      <w:proofErr w:type="gramEnd"/>
      <w:r>
        <w:rPr>
          <w:rFonts w:ascii="Times New Roman" w:eastAsia="Times New Roman" w:hAnsi="Times New Roman" w:cs="Times New Roman"/>
          <w:color w:val="000000"/>
          <w:sz w:val="24"/>
          <w:szCs w:val="24"/>
        </w:rPr>
        <w:t xml:space="preserve">  concrete  buildings  are  the  advanced construction  techniques  available  over worldwide.  The prefab  construction for  individual double storey residential building  cost  is  13%  more  than  the  conventional construction. This is main drawback for prefab construction </w:t>
      </w:r>
      <w:proofErr w:type="gramStart"/>
      <w:r>
        <w:rPr>
          <w:rFonts w:ascii="Times New Roman" w:eastAsia="Times New Roman" w:hAnsi="Times New Roman" w:cs="Times New Roman"/>
          <w:color w:val="000000"/>
          <w:sz w:val="24"/>
          <w:szCs w:val="24"/>
        </w:rPr>
        <w:t>which  is</w:t>
      </w:r>
      <w:proofErr w:type="gramEnd"/>
      <w:r>
        <w:rPr>
          <w:rFonts w:ascii="Times New Roman" w:eastAsia="Times New Roman" w:hAnsi="Times New Roman" w:cs="Times New Roman"/>
          <w:color w:val="000000"/>
          <w:sz w:val="24"/>
          <w:szCs w:val="24"/>
        </w:rPr>
        <w:t xml:space="preserve"> not  economical  to  construct  in  this  case. At  the same  time  the  prefab  construction  is  easy  to  work  and reduces  the project  duration,  is reduced  by 63  days when compared to the conventional.</w:t>
      </w:r>
    </w:p>
    <w:p w:rsidR="000228F1" w:rsidRDefault="000228F1">
      <w:pPr>
        <w:pStyle w:val="normal0"/>
        <w:rPr>
          <w:rFonts w:ascii="Times New Roman" w:eastAsia="Times New Roman" w:hAnsi="Times New Roman" w:cs="Times New Roman"/>
          <w:b/>
          <w:sz w:val="28"/>
          <w:szCs w:val="28"/>
          <w:u w:val="single"/>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BUILDING AND ENVIRONMENT,VOLUME 42,ISSUE 10,OCTOBER 2007</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b/>
          <w:i/>
          <w:color w:val="000000"/>
          <w:sz w:val="24"/>
          <w:szCs w:val="24"/>
          <w:u w:val="single"/>
        </w:rPr>
        <w:t>Towards adoption of prefabrication in construction”</w:t>
      </w:r>
    </w:p>
    <w:p w:rsidR="000228F1" w:rsidRDefault="003317EE">
      <w:pPr>
        <w:pStyle w:val="norm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provides a feasibility study report for a prefabrication project. Outcome of this report                   was that, with the use of prefabrication method, waste generation may be lowered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a considerable extent. Environmental emission is also reduced and prefabrication method provides rapidity in the construction work.</w:t>
      </w:r>
    </w:p>
    <w:p w:rsidR="000228F1" w:rsidRDefault="003317EE">
      <w:pPr>
        <w:pStyle w:val="normal0"/>
        <w:pBdr>
          <w:top w:val="nil"/>
          <w:left w:val="nil"/>
          <w:bottom w:val="nil"/>
          <w:right w:val="nil"/>
          <w:between w:val="nil"/>
        </w:pBdr>
        <w:tabs>
          <w:tab w:val="left" w:pos="3180"/>
        </w:tabs>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0228F1" w:rsidRDefault="003317EE">
      <w:pPr>
        <w:pStyle w:val="normal0"/>
        <w:numPr>
          <w:ilvl w:val="0"/>
          <w:numId w:val="3"/>
        </w:num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MEASURING THE IMPACT OF PREFABRICATION ON CONSTRUCTION WASTE REDUCTION:AN EMPERICAL STUDY IN SHENZHEN,CHINA,JULY 2014</w:t>
      </w:r>
    </w:p>
    <w:p w:rsidR="000228F1" w:rsidRDefault="003317EE">
      <w:pPr>
        <w:pStyle w:val="normal0"/>
        <w:ind w:left="360" w:right="-87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comparative study was carried out between prefabrication and conventional construction </w:t>
      </w:r>
      <w:proofErr w:type="spellStart"/>
      <w:r>
        <w:rPr>
          <w:rFonts w:ascii="Times New Roman" w:eastAsia="Times New Roman" w:hAnsi="Times New Roman" w:cs="Times New Roman"/>
          <w:sz w:val="24"/>
          <w:szCs w:val="24"/>
        </w:rPr>
        <w:t>technique.Finally</w:t>
      </w:r>
      <w:proofErr w:type="gramStart"/>
      <w:r>
        <w:rPr>
          <w:rFonts w:ascii="Times New Roman" w:eastAsia="Times New Roman" w:hAnsi="Times New Roman" w:cs="Times New Roman"/>
          <w:sz w:val="24"/>
          <w:szCs w:val="24"/>
        </w:rPr>
        <w:t>,it</w:t>
      </w:r>
      <w:proofErr w:type="spellEnd"/>
      <w:proofErr w:type="gramEnd"/>
      <w:r>
        <w:rPr>
          <w:rFonts w:ascii="Times New Roman" w:eastAsia="Times New Roman" w:hAnsi="Times New Roman" w:cs="Times New Roman"/>
          <w:sz w:val="24"/>
          <w:szCs w:val="24"/>
        </w:rPr>
        <w:t xml:space="preserve"> was observed that adopting prefabrication technology reduces the waste in considerable amount and percentage of reusable waste is increased.</w:t>
      </w:r>
    </w:p>
    <w:p w:rsidR="000228F1" w:rsidRDefault="000228F1">
      <w:pPr>
        <w:pStyle w:val="normal0"/>
        <w:pBdr>
          <w:top w:val="nil"/>
          <w:left w:val="nil"/>
          <w:bottom w:val="nil"/>
          <w:right w:val="nil"/>
          <w:between w:val="nil"/>
        </w:pBdr>
        <w:spacing w:after="0"/>
        <w:ind w:left="720"/>
        <w:rPr>
          <w:rFonts w:ascii="Times New Roman" w:eastAsia="Times New Roman" w:hAnsi="Times New Roman" w:cs="Times New Roman"/>
          <w:b/>
          <w:color w:val="000000"/>
          <w:sz w:val="24"/>
          <w:szCs w:val="24"/>
          <w:u w:val="single"/>
        </w:rPr>
      </w:pPr>
    </w:p>
    <w:p w:rsidR="000228F1" w:rsidRDefault="003317EE">
      <w:pPr>
        <w:pStyle w:val="normal0"/>
        <w:numPr>
          <w:ilvl w:val="0"/>
          <w:numId w:val="3"/>
        </w:num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NATIONAL CONFERENCE ON ALTERNATIVE AND INNOVATIVE MATERIALS AND TECHNIQUES-,SEP 2014- “</w:t>
      </w:r>
      <w:r>
        <w:rPr>
          <w:rFonts w:ascii="Times New Roman" w:eastAsia="Times New Roman" w:hAnsi="Times New Roman" w:cs="Times New Roman"/>
          <w:b/>
          <w:i/>
          <w:color w:val="000000"/>
          <w:sz w:val="24"/>
          <w:szCs w:val="24"/>
          <w:u w:val="single"/>
        </w:rPr>
        <w:t>prefabrication and its adoption in India”</w:t>
      </w:r>
    </w:p>
    <w:p w:rsidR="000228F1" w:rsidRDefault="003317EE">
      <w:pPr>
        <w:pStyle w:val="norm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Increasing population in India demands more </w:t>
      </w:r>
      <w:proofErr w:type="spellStart"/>
      <w:r>
        <w:rPr>
          <w:rFonts w:ascii="Times New Roman" w:eastAsia="Times New Roman" w:hAnsi="Times New Roman" w:cs="Times New Roman"/>
          <w:sz w:val="24"/>
          <w:szCs w:val="24"/>
        </w:rPr>
        <w:t>houses.Cost</w:t>
      </w:r>
      <w:proofErr w:type="spellEnd"/>
      <w:r>
        <w:rPr>
          <w:rFonts w:ascii="Times New Roman" w:eastAsia="Times New Roman" w:hAnsi="Times New Roman" w:cs="Times New Roman"/>
          <w:sz w:val="24"/>
          <w:szCs w:val="24"/>
        </w:rPr>
        <w:t xml:space="preserve"> and time are the major factors that affect the affordability of houses. In this paper, adoption of prefabrication technology over traditional construction technology is analysed for Indian scenario</w:t>
      </w:r>
    </w:p>
    <w:p w:rsidR="000228F1" w:rsidRDefault="000228F1">
      <w:pPr>
        <w:pStyle w:val="normal0"/>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CURRENT TRENDS IN TECHNOLOGY AND SCIENCES,</w:t>
      </w:r>
      <w:r>
        <w:rPr>
          <w:rFonts w:ascii="Times New Roman" w:eastAsia="Times New Roman" w:hAnsi="Times New Roman" w:cs="Times New Roman"/>
          <w:b/>
          <w:color w:val="000000"/>
          <w:sz w:val="24"/>
          <w:szCs w:val="24"/>
        </w:rPr>
        <w:t>CTTS,VOLUME 3,ISSUE 2 ISSN-2279-0535</w:t>
      </w:r>
      <w:r>
        <w:rPr>
          <w:rFonts w:ascii="Times New Roman" w:eastAsia="Times New Roman" w:hAnsi="Times New Roman" w:cs="Times New Roman"/>
          <w:b/>
          <w:color w:val="000000"/>
          <w:sz w:val="24"/>
          <w:szCs w:val="24"/>
          <w:u w:val="single"/>
        </w:rPr>
        <w:t>,2014-“</w:t>
      </w:r>
      <w:r>
        <w:rPr>
          <w:rFonts w:ascii="Times New Roman" w:eastAsia="Times New Roman" w:hAnsi="Times New Roman" w:cs="Times New Roman"/>
          <w:b/>
          <w:i/>
          <w:color w:val="000000"/>
          <w:sz w:val="24"/>
          <w:szCs w:val="24"/>
          <w:u w:val="single"/>
        </w:rPr>
        <w:t>Thermal behaviour and admissible compressive strength of expanded polystyrene wall panels of varying thickness”</w:t>
      </w:r>
    </w:p>
    <w:p w:rsidR="000228F1" w:rsidRDefault="003317EE">
      <w:pPr>
        <w:pStyle w:val="norm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paper presents the analysis of behaviour EPS panels against thermal effect and also </w:t>
      </w:r>
      <w:proofErr w:type="gramStart"/>
      <w:r>
        <w:rPr>
          <w:rFonts w:ascii="Times New Roman" w:eastAsia="Times New Roman" w:hAnsi="Times New Roman" w:cs="Times New Roman"/>
          <w:sz w:val="24"/>
          <w:szCs w:val="24"/>
        </w:rPr>
        <w:t>the  permissible</w:t>
      </w:r>
      <w:proofErr w:type="gramEnd"/>
      <w:r>
        <w:rPr>
          <w:rFonts w:ascii="Times New Roman" w:eastAsia="Times New Roman" w:hAnsi="Times New Roman" w:cs="Times New Roman"/>
          <w:sz w:val="24"/>
          <w:szCs w:val="24"/>
        </w:rPr>
        <w:t xml:space="preserve"> axial load and compressive strength is analysed for varying thickness of EPS panels and graph representation of the above is also stated.</w:t>
      </w:r>
    </w:p>
    <w:p w:rsidR="000228F1" w:rsidRDefault="000228F1">
      <w:pPr>
        <w:pStyle w:val="normal0"/>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rsidR="000228F1" w:rsidRDefault="000228F1">
      <w:pPr>
        <w:pStyle w:val="normal0"/>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rsidR="000228F1" w:rsidRDefault="003317EE">
      <w:pPr>
        <w:pStyle w:val="norm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INNOTIVE SCIENCE,ENGINEERING AND TECHNOLOGY,VOLUME 2,ISSUE 4,APRIL 2015-</w:t>
      </w:r>
      <w:r>
        <w:rPr>
          <w:rFonts w:ascii="Times New Roman" w:eastAsia="Times New Roman" w:hAnsi="Times New Roman" w:cs="Times New Roman"/>
          <w:b/>
          <w:i/>
          <w:color w:val="000000"/>
          <w:sz w:val="24"/>
          <w:szCs w:val="24"/>
          <w:u w:val="single"/>
        </w:rPr>
        <w:t>“Comparative study on prefabrication construction with cast in-situ construction of residential building”</w:t>
      </w:r>
    </w:p>
    <w:p w:rsidR="000228F1" w:rsidRDefault="003317EE">
      <w:pPr>
        <w:pStyle w:val="norm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is carried out between prefabrication and conventional method. Comparison is done considering the three segment of a double storey building i.e.; sub-structure, super-structure and finishing work. Result shows that construction cost by prefabrication method is 13% more than conventional construction while comparing the time, prefabrication method takes 63 days less than conventional method.</w:t>
      </w: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CONFERENCE ON EARTHQUAKE ENGINEERING AND POST DISASTER  RECONSTRUCTION PLANNING,APRIL 2016-“</w:t>
      </w:r>
      <w:r>
        <w:rPr>
          <w:rFonts w:ascii="Times New Roman" w:eastAsia="Times New Roman" w:hAnsi="Times New Roman" w:cs="Times New Roman"/>
          <w:b/>
          <w:i/>
          <w:color w:val="000000"/>
          <w:sz w:val="24"/>
          <w:szCs w:val="24"/>
          <w:u w:val="single"/>
        </w:rPr>
        <w:t>Seismic Design of Expanded Polystyrene Core Panel Based Building Systems”</w:t>
      </w:r>
    </w:p>
    <w:p w:rsidR="000228F1" w:rsidRDefault="003317EE">
      <w:pPr>
        <w:pStyle w:val="norm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above research paper, behaviour of EPS core panel building against seismic effect is </w:t>
      </w:r>
      <w:proofErr w:type="gramStart"/>
      <w:r>
        <w:rPr>
          <w:rFonts w:ascii="Times New Roman" w:eastAsia="Times New Roman" w:hAnsi="Times New Roman" w:cs="Times New Roman"/>
          <w:sz w:val="24"/>
          <w:szCs w:val="24"/>
        </w:rPr>
        <w:t>analysed  and</w:t>
      </w:r>
      <w:proofErr w:type="gramEnd"/>
      <w:r>
        <w:rPr>
          <w:rFonts w:ascii="Times New Roman" w:eastAsia="Times New Roman" w:hAnsi="Times New Roman" w:cs="Times New Roman"/>
          <w:sz w:val="24"/>
          <w:szCs w:val="24"/>
        </w:rPr>
        <w:t xml:space="preserve"> comparative analysis with conventional building to withstand against earthquake is also analysed.</w:t>
      </w: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COMPARATIVE ANALYSIS OF THE PRODUCTIVITY LEVELS ACHIEVED THROUGH THE USE OF PANELIZED PREFABRICATION TECHNOLOGY WITH THODE OF TRADITIONAL BUILDING SYSTEM,APRIL 2016</w:t>
      </w:r>
    </w:p>
    <w:p w:rsidR="000228F1" w:rsidRDefault="003317EE">
      <w:pPr>
        <w:pStyle w:val="norm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w:t>
      </w:r>
      <w:proofErr w:type="gramStart"/>
      <w:r>
        <w:rPr>
          <w:rFonts w:ascii="Times New Roman" w:eastAsia="Times New Roman" w:hAnsi="Times New Roman" w:cs="Times New Roman"/>
          <w:sz w:val="24"/>
          <w:szCs w:val="24"/>
        </w:rPr>
        <w:t>obtained  from</w:t>
      </w:r>
      <w:proofErr w:type="gramEnd"/>
      <w:r>
        <w:rPr>
          <w:rFonts w:ascii="Times New Roman" w:eastAsia="Times New Roman" w:hAnsi="Times New Roman" w:cs="Times New Roman"/>
          <w:sz w:val="24"/>
          <w:szCs w:val="24"/>
        </w:rPr>
        <w:t xml:space="preserve"> different  construction sites of </w:t>
      </w:r>
      <w:proofErr w:type="spellStart"/>
      <w:r>
        <w:rPr>
          <w:rFonts w:ascii="Times New Roman" w:eastAsia="Times New Roman" w:hAnsi="Times New Roman" w:cs="Times New Roman"/>
          <w:sz w:val="24"/>
          <w:szCs w:val="24"/>
        </w:rPr>
        <w:t>Newzealand</w:t>
      </w:r>
      <w:proofErr w:type="spellEnd"/>
      <w:r>
        <w:rPr>
          <w:rFonts w:ascii="Times New Roman" w:eastAsia="Times New Roman" w:hAnsi="Times New Roman" w:cs="Times New Roman"/>
          <w:sz w:val="24"/>
          <w:szCs w:val="24"/>
        </w:rPr>
        <w:t xml:space="preserve"> and questionnaire survey was carried out with industry stake holders.</w:t>
      </w:r>
    </w:p>
    <w:p w:rsidR="000228F1" w:rsidRDefault="003317EE">
      <w:pPr>
        <w:pStyle w:val="norm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final analysis, it was found that with the use of panelised prefabrication technology, cost saving was 21 %, time saving was 47%, and average improvement in the productivity is 10 %, when compared with traditional construction technology.</w:t>
      </w:r>
    </w:p>
    <w:p w:rsidR="000228F1" w:rsidRDefault="000228F1">
      <w:pPr>
        <w:pStyle w:val="normal0"/>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u w:val="single"/>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BULLETIN DE LA SOCIETE DES SCIENCE D LIEGE,,VOLUME 85,2016,PAGE.1229-1234,2016-</w:t>
      </w:r>
      <w:r>
        <w:rPr>
          <w:rFonts w:ascii="Times New Roman" w:eastAsia="Times New Roman" w:hAnsi="Times New Roman" w:cs="Times New Roman"/>
          <w:b/>
          <w:i/>
          <w:color w:val="000000"/>
          <w:sz w:val="24"/>
          <w:szCs w:val="24"/>
          <w:u w:val="single"/>
        </w:rPr>
        <w:t>“</w:t>
      </w:r>
      <w:proofErr w:type="spellStart"/>
      <w:r>
        <w:rPr>
          <w:rFonts w:ascii="Times New Roman" w:eastAsia="Times New Roman" w:hAnsi="Times New Roman" w:cs="Times New Roman"/>
          <w:b/>
          <w:i/>
          <w:color w:val="000000"/>
          <w:sz w:val="24"/>
          <w:szCs w:val="24"/>
          <w:u w:val="single"/>
        </w:rPr>
        <w:t>Behavior</w:t>
      </w:r>
      <w:proofErr w:type="spellEnd"/>
      <w:r>
        <w:rPr>
          <w:rFonts w:ascii="Times New Roman" w:eastAsia="Times New Roman" w:hAnsi="Times New Roman" w:cs="Times New Roman"/>
          <w:b/>
          <w:i/>
          <w:color w:val="000000"/>
          <w:sz w:val="24"/>
          <w:szCs w:val="24"/>
          <w:u w:val="single"/>
        </w:rPr>
        <w:t xml:space="preserve"> of prefabricated structures in developed and developing countries”</w:t>
      </w:r>
    </w:p>
    <w:p w:rsidR="000228F1" w:rsidRDefault="000228F1">
      <w:pPr>
        <w:pStyle w:val="normal0"/>
        <w:pBdr>
          <w:top w:val="nil"/>
          <w:left w:val="nil"/>
          <w:bottom w:val="nil"/>
          <w:right w:val="nil"/>
          <w:between w:val="nil"/>
        </w:pBdr>
        <w:tabs>
          <w:tab w:val="left" w:pos="90"/>
          <w:tab w:val="left" w:pos="180"/>
          <w:tab w:val="left" w:pos="540"/>
        </w:tabs>
        <w:spacing w:after="0"/>
        <w:ind w:left="450"/>
        <w:jc w:val="both"/>
        <w:rPr>
          <w:rFonts w:ascii="Times New Roman" w:eastAsia="Times New Roman" w:hAnsi="Times New Roman" w:cs="Times New Roman"/>
          <w:b/>
          <w:color w:val="000000"/>
          <w:sz w:val="24"/>
          <w:szCs w:val="24"/>
        </w:rPr>
      </w:pPr>
    </w:p>
    <w:p w:rsidR="000228F1" w:rsidRDefault="003317EE">
      <w:pPr>
        <w:pStyle w:val="normal0"/>
        <w:pBdr>
          <w:top w:val="nil"/>
          <w:left w:val="nil"/>
          <w:bottom w:val="nil"/>
          <w:right w:val="nil"/>
          <w:between w:val="nil"/>
        </w:pBdr>
        <w:tabs>
          <w:tab w:val="left" w:pos="90"/>
          <w:tab w:val="left" w:pos="180"/>
          <w:tab w:val="left" w:pos="540"/>
        </w:tabs>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comparative study about the behaviour of prefabricated structure in developed and developing countries were carried out and based on various data, positive and negative behaviour was categorised for different impacts in developed and developing countries.</w:t>
      </w:r>
    </w:p>
    <w:p w:rsidR="000228F1" w:rsidRDefault="000228F1">
      <w:pPr>
        <w:pStyle w:val="normal0"/>
        <w:pBdr>
          <w:top w:val="nil"/>
          <w:left w:val="nil"/>
          <w:bottom w:val="nil"/>
          <w:right w:val="nil"/>
          <w:between w:val="nil"/>
        </w:pBdr>
        <w:tabs>
          <w:tab w:val="left" w:pos="90"/>
          <w:tab w:val="left" w:pos="180"/>
          <w:tab w:val="left" w:pos="540"/>
        </w:tabs>
        <w:spacing w:after="0"/>
        <w:ind w:left="18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tabs>
          <w:tab w:val="left" w:pos="90"/>
          <w:tab w:val="left" w:pos="180"/>
          <w:tab w:val="left" w:pos="540"/>
        </w:tabs>
        <w:spacing w:after="0"/>
        <w:ind w:left="18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tabs>
          <w:tab w:val="left" w:pos="90"/>
          <w:tab w:val="left" w:pos="180"/>
          <w:tab w:val="left" w:pos="540"/>
        </w:tabs>
        <w:spacing w:after="0"/>
        <w:ind w:left="18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tabs>
          <w:tab w:val="left" w:pos="90"/>
          <w:tab w:val="left" w:pos="180"/>
          <w:tab w:val="left" w:pos="540"/>
        </w:tabs>
        <w:spacing w:after="0"/>
        <w:ind w:left="18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tabs>
          <w:tab w:val="left" w:pos="90"/>
          <w:tab w:val="left" w:pos="180"/>
          <w:tab w:val="left" w:pos="540"/>
        </w:tabs>
        <w:spacing w:after="0"/>
        <w:ind w:left="180"/>
        <w:jc w:val="both"/>
        <w:rPr>
          <w:rFonts w:ascii="Times New Roman" w:eastAsia="Times New Roman" w:hAnsi="Times New Roman" w:cs="Times New Roman"/>
          <w:b/>
          <w:color w:val="000000"/>
          <w:sz w:val="24"/>
          <w:szCs w:val="24"/>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SSRG-INTERNATIONAL JOURNAL OF COMPUTER SCIENCE AND ENGINEERING,VOLUME 03,ISSUE 05,MAY 2016</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b/>
          <w:i/>
          <w:color w:val="000000"/>
          <w:sz w:val="24"/>
          <w:szCs w:val="24"/>
          <w:u w:val="single"/>
        </w:rPr>
        <w:t>“Study on prefabricated modular &amp; steel structure”</w:t>
      </w:r>
    </w:p>
    <w:p w:rsidR="000228F1" w:rsidRDefault="000228F1">
      <w:pPr>
        <w:pStyle w:val="normal0"/>
        <w:pBdr>
          <w:top w:val="nil"/>
          <w:left w:val="nil"/>
          <w:bottom w:val="nil"/>
          <w:right w:val="nil"/>
          <w:between w:val="nil"/>
        </w:pBdr>
        <w:tabs>
          <w:tab w:val="left" w:pos="90"/>
          <w:tab w:val="left" w:pos="180"/>
          <w:tab w:val="left" w:pos="540"/>
        </w:tabs>
        <w:spacing w:after="0"/>
        <w:ind w:left="720"/>
        <w:jc w:val="both"/>
        <w:rPr>
          <w:rFonts w:ascii="Times New Roman" w:eastAsia="Times New Roman" w:hAnsi="Times New Roman" w:cs="Times New Roman"/>
          <w:color w:val="000000"/>
          <w:sz w:val="24"/>
          <w:szCs w:val="24"/>
        </w:rPr>
      </w:pPr>
    </w:p>
    <w:p w:rsidR="000228F1" w:rsidRDefault="003317EE">
      <w:pPr>
        <w:pStyle w:val="normal0"/>
        <w:pBdr>
          <w:top w:val="nil"/>
          <w:left w:val="nil"/>
          <w:bottom w:val="nil"/>
          <w:right w:val="nil"/>
          <w:between w:val="nil"/>
        </w:pBdr>
        <w:tabs>
          <w:tab w:val="left" w:pos="90"/>
          <w:tab w:val="left" w:pos="180"/>
          <w:tab w:val="left" w:pos="540"/>
        </w:tabs>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paper presents a description about various prefabrication technologies that may be replaced with conventional </w:t>
      </w:r>
      <w:proofErr w:type="gramStart"/>
      <w:r>
        <w:rPr>
          <w:rFonts w:ascii="Times New Roman" w:eastAsia="Times New Roman" w:hAnsi="Times New Roman" w:cs="Times New Roman"/>
          <w:color w:val="000000"/>
          <w:sz w:val="24"/>
          <w:szCs w:val="24"/>
        </w:rPr>
        <w:t>construction  that</w:t>
      </w:r>
      <w:proofErr w:type="gramEnd"/>
      <w:r>
        <w:rPr>
          <w:rFonts w:ascii="Times New Roman" w:eastAsia="Times New Roman" w:hAnsi="Times New Roman" w:cs="Times New Roman"/>
          <w:color w:val="000000"/>
          <w:sz w:val="24"/>
          <w:szCs w:val="24"/>
        </w:rPr>
        <w:t xml:space="preserve"> may results in time and money saving and are also sustainable. A brief description about modular construction is also stated.</w:t>
      </w:r>
    </w:p>
    <w:p w:rsidR="000228F1" w:rsidRDefault="000228F1">
      <w:pPr>
        <w:pStyle w:val="normal0"/>
        <w:tabs>
          <w:tab w:val="left" w:pos="90"/>
          <w:tab w:val="left" w:pos="180"/>
          <w:tab w:val="left" w:pos="540"/>
        </w:tabs>
        <w:jc w:val="both"/>
        <w:rPr>
          <w:rFonts w:ascii="Times New Roman" w:eastAsia="Times New Roman" w:hAnsi="Times New Roman" w:cs="Times New Roman"/>
          <w:b/>
          <w:sz w:val="24"/>
          <w:szCs w:val="24"/>
          <w:u w:val="single"/>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INTERNATIONAL JOURNAL OF ENGINEERING AND TECHNOLOGY,JUNE 2016-</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000000"/>
          <w:sz w:val="24"/>
          <w:szCs w:val="24"/>
          <w:u w:val="single"/>
        </w:rPr>
        <w:t>VOLUME 3,ISSUE 6,ISSN-2395-056</w:t>
      </w:r>
      <w:r>
        <w:rPr>
          <w:rFonts w:ascii="Times New Roman" w:eastAsia="Times New Roman" w:hAnsi="Times New Roman" w:cs="Times New Roman"/>
          <w:b/>
          <w:i/>
          <w:color w:val="000000"/>
          <w:sz w:val="24"/>
          <w:szCs w:val="24"/>
          <w:u w:val="single"/>
        </w:rPr>
        <w:t>-“</w:t>
      </w:r>
      <w:proofErr w:type="spellStart"/>
      <w:r>
        <w:rPr>
          <w:rFonts w:ascii="Times New Roman" w:eastAsia="Times New Roman" w:hAnsi="Times New Roman" w:cs="Times New Roman"/>
          <w:b/>
          <w:i/>
          <w:color w:val="000000"/>
          <w:sz w:val="24"/>
          <w:szCs w:val="24"/>
          <w:u w:val="single"/>
        </w:rPr>
        <w:t>AkashLankeDesign,cost</w:t>
      </w:r>
      <w:proofErr w:type="spellEnd"/>
      <w:r>
        <w:rPr>
          <w:rFonts w:ascii="Times New Roman" w:eastAsia="Times New Roman" w:hAnsi="Times New Roman" w:cs="Times New Roman"/>
          <w:b/>
          <w:i/>
          <w:color w:val="000000"/>
          <w:sz w:val="24"/>
          <w:szCs w:val="24"/>
          <w:u w:val="single"/>
        </w:rPr>
        <w:t xml:space="preserve"> and time analysis of precast and RCC building”</w:t>
      </w:r>
    </w:p>
    <w:p w:rsidR="000228F1" w:rsidRDefault="003317EE">
      <w:pPr>
        <w:pStyle w:val="normal0"/>
        <w:tabs>
          <w:tab w:val="left" w:pos="90"/>
          <w:tab w:val="left" w:pos="180"/>
          <w:tab w:val="left" w:pos="540"/>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and time analysis of a 12 storey building was carried out from both conventional and prefabrication method. Data were obtained from different sites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questionnaire survey and following results were obtained.</w:t>
      </w:r>
    </w:p>
    <w:p w:rsidR="000228F1" w:rsidRDefault="003317EE">
      <w:pPr>
        <w:pStyle w:val="normal0"/>
        <w:tabs>
          <w:tab w:val="left" w:pos="90"/>
          <w:tab w:val="left" w:pos="180"/>
          <w:tab w:val="left" w:pos="540"/>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using prefabrication method, there is considerable saving of cost and a lot of saving of time.</w:t>
      </w:r>
    </w:p>
    <w:p w:rsidR="000228F1" w:rsidRDefault="000228F1">
      <w:pPr>
        <w:pStyle w:val="normal0"/>
        <w:pBdr>
          <w:top w:val="nil"/>
          <w:left w:val="nil"/>
          <w:bottom w:val="nil"/>
          <w:right w:val="nil"/>
          <w:between w:val="nil"/>
        </w:pBdr>
        <w:tabs>
          <w:tab w:val="left" w:pos="90"/>
          <w:tab w:val="left" w:pos="180"/>
          <w:tab w:val="left" w:pos="540"/>
        </w:tabs>
        <w:spacing w:after="0"/>
        <w:ind w:left="108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INNOVATIVE WORKS IN ENGINEERING,VOLUME 2,ISSUE 3,ISSN-25455-5797,JUNE 2016-“</w:t>
      </w:r>
      <w:r>
        <w:rPr>
          <w:rFonts w:ascii="Times New Roman" w:eastAsia="Times New Roman" w:hAnsi="Times New Roman" w:cs="Times New Roman"/>
          <w:b/>
          <w:i/>
          <w:color w:val="000000"/>
          <w:sz w:val="24"/>
          <w:szCs w:val="24"/>
          <w:u w:val="single"/>
        </w:rPr>
        <w:t>Impact of prefabrication on profitability over traditional construction”</w:t>
      </w:r>
    </w:p>
    <w:p w:rsidR="000228F1" w:rsidRDefault="000228F1">
      <w:pPr>
        <w:pStyle w:val="normal0"/>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this literature, prefabrication is profitable over conventional construction in terms of sustainability, waste reduction, environmental emission, healthy environment and rapidity in construction activities.</w:t>
      </w: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talking about cost, cost estimation of a single storey building was carried out for both prefabrication method and conventional construction. It was found that 31 </w:t>
      </w:r>
      <w:proofErr w:type="spellStart"/>
      <w:r>
        <w:rPr>
          <w:rFonts w:ascii="Times New Roman" w:eastAsia="Times New Roman" w:hAnsi="Times New Roman" w:cs="Times New Roman"/>
          <w:color w:val="000000"/>
          <w:sz w:val="24"/>
          <w:szCs w:val="24"/>
        </w:rPr>
        <w:t>lakhs</w:t>
      </w:r>
      <w:proofErr w:type="spellEnd"/>
      <w:r>
        <w:rPr>
          <w:rFonts w:ascii="Times New Roman" w:eastAsia="Times New Roman" w:hAnsi="Times New Roman" w:cs="Times New Roman"/>
          <w:color w:val="000000"/>
          <w:sz w:val="24"/>
          <w:szCs w:val="24"/>
        </w:rPr>
        <w:t xml:space="preserve"> were saved while using prefabrication.</w:t>
      </w:r>
    </w:p>
    <w:p w:rsidR="000228F1" w:rsidRDefault="000228F1">
      <w:pPr>
        <w:pStyle w:val="normal0"/>
        <w:pBdr>
          <w:top w:val="nil"/>
          <w:left w:val="nil"/>
          <w:bottom w:val="nil"/>
          <w:right w:val="nil"/>
          <w:between w:val="nil"/>
        </w:pBdr>
        <w:spacing w:after="0"/>
        <w:ind w:left="1080"/>
        <w:jc w:val="both"/>
        <w:rPr>
          <w:rFonts w:ascii="Times New Roman" w:eastAsia="Times New Roman" w:hAnsi="Times New Roman" w:cs="Times New Roman"/>
          <w:color w:val="000000"/>
          <w:sz w:val="24"/>
          <w:szCs w:val="24"/>
          <w:u w:val="single"/>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INT. J. SCI. ENG 1 (2),44-50,2017-“</w:t>
      </w:r>
      <w:proofErr w:type="spellStart"/>
      <w:r>
        <w:rPr>
          <w:rFonts w:ascii="Times New Roman" w:eastAsia="Times New Roman" w:hAnsi="Times New Roman" w:cs="Times New Roman"/>
          <w:b/>
          <w:i/>
          <w:color w:val="000000"/>
          <w:sz w:val="24"/>
          <w:szCs w:val="24"/>
          <w:u w:val="single"/>
        </w:rPr>
        <w:t>Prefabrication,SustainableTechique</w:t>
      </w:r>
      <w:proofErr w:type="spellEnd"/>
      <w:r>
        <w:rPr>
          <w:rFonts w:ascii="Times New Roman" w:eastAsia="Times New Roman" w:hAnsi="Times New Roman" w:cs="Times New Roman"/>
          <w:b/>
          <w:i/>
          <w:color w:val="000000"/>
          <w:sz w:val="24"/>
          <w:szCs w:val="24"/>
          <w:u w:val="single"/>
        </w:rPr>
        <w:t xml:space="preserve"> in </w:t>
      </w:r>
      <w:proofErr w:type="spellStart"/>
      <w:r>
        <w:rPr>
          <w:rFonts w:ascii="Times New Roman" w:eastAsia="Times New Roman" w:hAnsi="Times New Roman" w:cs="Times New Roman"/>
          <w:b/>
          <w:i/>
          <w:color w:val="000000"/>
          <w:sz w:val="24"/>
          <w:szCs w:val="24"/>
          <w:u w:val="single"/>
        </w:rPr>
        <w:t>buidingConstruction</w:t>
      </w:r>
      <w:proofErr w:type="spellEnd"/>
      <w:r>
        <w:rPr>
          <w:rFonts w:ascii="Times New Roman" w:eastAsia="Times New Roman" w:hAnsi="Times New Roman" w:cs="Times New Roman"/>
          <w:b/>
          <w:i/>
          <w:color w:val="000000"/>
          <w:sz w:val="24"/>
          <w:szCs w:val="24"/>
          <w:u w:val="single"/>
        </w:rPr>
        <w:t>, Feb 2017”</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of prefabrication technology on sustainability, environment, profitability, quality and ease of work is analysed and determined in this paper. The conclusion is that prefabrication technology provides high energy saving, as well as environmental friendly in terms of usage.</w:t>
      </w:r>
    </w:p>
    <w:p w:rsidR="000228F1" w:rsidRDefault="000228F1">
      <w:pPr>
        <w:pStyle w:val="normal0"/>
        <w:pBdr>
          <w:top w:val="nil"/>
          <w:left w:val="nil"/>
          <w:bottom w:val="nil"/>
          <w:right w:val="nil"/>
          <w:between w:val="nil"/>
        </w:pBdr>
        <w:spacing w:after="0"/>
        <w:ind w:left="9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ind w:left="9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ind w:left="9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ind w:left="9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ind w:left="9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ADVANCE ENGINEERING AND RESEARCH, IJAERD,VOLUME  4,ISSUE 3,MARCH 2017</w:t>
      </w:r>
      <w:r>
        <w:rPr>
          <w:rFonts w:ascii="Times New Roman" w:eastAsia="Times New Roman" w:hAnsi="Times New Roman" w:cs="Times New Roman"/>
          <w:b/>
          <w:i/>
          <w:color w:val="000000"/>
          <w:sz w:val="24"/>
          <w:szCs w:val="24"/>
          <w:u w:val="single"/>
        </w:rPr>
        <w:t>-“Comparative Study of prefabrication constructions with cast-in situ constructions”</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paper is to analyse the drawbacks of conventional construction e.g. High cost, more time taken, complexity etc. and analyse that how prefabrication technology is efficient to overcome these drawbacks.</w:t>
      </w:r>
    </w:p>
    <w:p w:rsidR="000228F1" w:rsidRDefault="000228F1">
      <w:pPr>
        <w:pStyle w:val="normal0"/>
        <w:pBdr>
          <w:top w:val="nil"/>
          <w:left w:val="nil"/>
          <w:bottom w:val="nil"/>
          <w:right w:val="nil"/>
          <w:between w:val="nil"/>
        </w:pBdr>
        <w:spacing w:after="0"/>
        <w:ind w:left="9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ind w:left="9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EMERGING TRENDS AND TECHNOLOGY IN COMPUTER SCIENCE,VOLUME 6,ISSUE 03(MAY-JUNE 2017)-</w:t>
      </w:r>
      <w:r>
        <w:rPr>
          <w:rFonts w:ascii="Times New Roman" w:eastAsia="Times New Roman" w:hAnsi="Times New Roman" w:cs="Times New Roman"/>
          <w:b/>
          <w:i/>
          <w:color w:val="000000"/>
          <w:sz w:val="24"/>
          <w:szCs w:val="24"/>
          <w:u w:val="single"/>
        </w:rPr>
        <w:t>“Impact of prefabrication  technology and equipment on the profitability using Primavera”</w:t>
      </w:r>
    </w:p>
    <w:p w:rsidR="000228F1" w:rsidRDefault="000228F1">
      <w:pPr>
        <w:pStyle w:val="normal0"/>
        <w:pBdr>
          <w:top w:val="nil"/>
          <w:left w:val="nil"/>
          <w:bottom w:val="nil"/>
          <w:right w:val="nil"/>
          <w:between w:val="nil"/>
        </w:pBdr>
        <w:tabs>
          <w:tab w:val="left" w:pos="90"/>
          <w:tab w:val="left" w:pos="180"/>
          <w:tab w:val="left" w:pos="540"/>
        </w:tabs>
        <w:spacing w:after="0"/>
        <w:ind w:left="360"/>
        <w:jc w:val="both"/>
        <w:rPr>
          <w:rFonts w:ascii="Times New Roman" w:eastAsia="Times New Roman" w:hAnsi="Times New Roman" w:cs="Times New Roman"/>
          <w:color w:val="000000"/>
          <w:sz w:val="24"/>
          <w:szCs w:val="24"/>
          <w:u w:val="single"/>
        </w:rPr>
      </w:pPr>
    </w:p>
    <w:p w:rsidR="000228F1" w:rsidRDefault="003317EE">
      <w:pPr>
        <w:pStyle w:val="normal0"/>
        <w:pBdr>
          <w:top w:val="nil"/>
          <w:left w:val="nil"/>
          <w:bottom w:val="nil"/>
          <w:right w:val="nil"/>
          <w:between w:val="nil"/>
        </w:pBdr>
        <w:tabs>
          <w:tab w:val="left" w:pos="90"/>
          <w:tab w:val="left" w:pos="180"/>
          <w:tab w:val="left" w:pos="540"/>
        </w:tabs>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Prefabrication is regarded as a sustainable </w:t>
      </w:r>
      <w:proofErr w:type="gramStart"/>
      <w:r>
        <w:rPr>
          <w:rFonts w:ascii="Times New Roman" w:eastAsia="Times New Roman" w:hAnsi="Times New Roman" w:cs="Times New Roman"/>
          <w:color w:val="000000"/>
          <w:sz w:val="24"/>
          <w:szCs w:val="24"/>
        </w:rPr>
        <w:t>and  recyclable</w:t>
      </w:r>
      <w:proofErr w:type="gramEnd"/>
      <w:r>
        <w:rPr>
          <w:rFonts w:ascii="Times New Roman" w:eastAsia="Times New Roman" w:hAnsi="Times New Roman" w:cs="Times New Roman"/>
          <w:color w:val="000000"/>
          <w:sz w:val="24"/>
          <w:szCs w:val="24"/>
        </w:rPr>
        <w:t xml:space="preserve"> technique in terms of impact and environmental protection. In this paper, impact of </w:t>
      </w:r>
      <w:proofErr w:type="gramStart"/>
      <w:r>
        <w:rPr>
          <w:rFonts w:ascii="Times New Roman" w:eastAsia="Times New Roman" w:hAnsi="Times New Roman" w:cs="Times New Roman"/>
          <w:color w:val="000000"/>
          <w:sz w:val="24"/>
          <w:szCs w:val="24"/>
        </w:rPr>
        <w:t>prefabrication  on</w:t>
      </w:r>
      <w:proofErr w:type="gramEnd"/>
      <w:r>
        <w:rPr>
          <w:rFonts w:ascii="Times New Roman" w:eastAsia="Times New Roman" w:hAnsi="Times New Roman" w:cs="Times New Roman"/>
          <w:color w:val="000000"/>
          <w:sz w:val="24"/>
          <w:szCs w:val="24"/>
        </w:rPr>
        <w:t xml:space="preserve"> profitability is determined using Primavera software.</w:t>
      </w:r>
    </w:p>
    <w:p w:rsidR="000228F1" w:rsidRDefault="000228F1">
      <w:pPr>
        <w:pStyle w:val="normal0"/>
        <w:pBdr>
          <w:top w:val="nil"/>
          <w:left w:val="nil"/>
          <w:bottom w:val="nil"/>
          <w:right w:val="nil"/>
          <w:between w:val="nil"/>
        </w:pBdr>
        <w:tabs>
          <w:tab w:val="left" w:pos="90"/>
          <w:tab w:val="left" w:pos="180"/>
          <w:tab w:val="left" w:pos="540"/>
        </w:tabs>
        <w:spacing w:after="0"/>
        <w:ind w:left="18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tabs>
          <w:tab w:val="left" w:pos="90"/>
          <w:tab w:val="left" w:pos="180"/>
          <w:tab w:val="left" w:pos="540"/>
        </w:tabs>
        <w:spacing w:after="0"/>
        <w:ind w:left="18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ENGINEERING,SCIENCE AND MATHEMATICS,</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000000"/>
          <w:sz w:val="24"/>
          <w:szCs w:val="24"/>
          <w:u w:val="single"/>
        </w:rPr>
        <w:t>VOLUME 6,ISSUE 3 ,JULY 2017</w:t>
      </w:r>
      <w:r>
        <w:rPr>
          <w:rFonts w:ascii="Times New Roman" w:eastAsia="Times New Roman" w:hAnsi="Times New Roman" w:cs="Times New Roman"/>
          <w:b/>
          <w:i/>
          <w:color w:val="000000"/>
          <w:sz w:val="24"/>
          <w:szCs w:val="24"/>
          <w:u w:val="single"/>
        </w:rPr>
        <w:t xml:space="preserve">-“Monika </w:t>
      </w:r>
      <w:proofErr w:type="spellStart"/>
      <w:r>
        <w:rPr>
          <w:rFonts w:ascii="Times New Roman" w:eastAsia="Times New Roman" w:hAnsi="Times New Roman" w:cs="Times New Roman"/>
          <w:b/>
          <w:i/>
          <w:color w:val="000000"/>
          <w:sz w:val="24"/>
          <w:szCs w:val="24"/>
          <w:u w:val="single"/>
        </w:rPr>
        <w:t>Shekhar</w:t>
      </w:r>
      <w:proofErr w:type="spellEnd"/>
      <w:r>
        <w:rPr>
          <w:rFonts w:ascii="Times New Roman" w:eastAsia="Times New Roman" w:hAnsi="Times New Roman" w:cs="Times New Roman"/>
          <w:b/>
          <w:i/>
          <w:color w:val="000000"/>
          <w:sz w:val="24"/>
          <w:szCs w:val="24"/>
          <w:u w:val="single"/>
        </w:rPr>
        <w:t xml:space="preserve"> </w:t>
      </w:r>
      <w:proofErr w:type="spellStart"/>
      <w:r>
        <w:rPr>
          <w:rFonts w:ascii="Times New Roman" w:eastAsia="Times New Roman" w:hAnsi="Times New Roman" w:cs="Times New Roman"/>
          <w:b/>
          <w:i/>
          <w:color w:val="000000"/>
          <w:sz w:val="24"/>
          <w:szCs w:val="24"/>
          <w:u w:val="single"/>
        </w:rPr>
        <w:t>GuptaStudy</w:t>
      </w:r>
      <w:proofErr w:type="spellEnd"/>
      <w:r>
        <w:rPr>
          <w:rFonts w:ascii="Times New Roman" w:eastAsia="Times New Roman" w:hAnsi="Times New Roman" w:cs="Times New Roman"/>
          <w:b/>
          <w:i/>
          <w:color w:val="000000"/>
          <w:sz w:val="24"/>
          <w:szCs w:val="24"/>
          <w:u w:val="single"/>
        </w:rPr>
        <w:t xml:space="preserve"> on Prefabrication Construction”</w:t>
      </w:r>
    </w:p>
    <w:p w:rsidR="000228F1" w:rsidRDefault="000228F1">
      <w:pPr>
        <w:pStyle w:val="normal0"/>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Construction industries demands</w:t>
      </w:r>
      <w:proofErr w:type="gramEnd"/>
      <w:r>
        <w:rPr>
          <w:rFonts w:ascii="Times New Roman" w:eastAsia="Times New Roman" w:hAnsi="Times New Roman" w:cs="Times New Roman"/>
          <w:color w:val="000000"/>
          <w:sz w:val="24"/>
          <w:szCs w:val="24"/>
        </w:rPr>
        <w:t xml:space="preserve"> various new technologies in the present scenario due to high demand of new buildings. Industries are trying to achieve faster construction technology and prefabrication technology is </w:t>
      </w:r>
      <w:proofErr w:type="gramStart"/>
      <w:r>
        <w:rPr>
          <w:rFonts w:ascii="Times New Roman" w:eastAsia="Times New Roman" w:hAnsi="Times New Roman" w:cs="Times New Roman"/>
          <w:color w:val="000000"/>
          <w:sz w:val="24"/>
          <w:szCs w:val="24"/>
        </w:rPr>
        <w:t>a such</w:t>
      </w:r>
      <w:proofErr w:type="gramEnd"/>
      <w:r>
        <w:rPr>
          <w:rFonts w:ascii="Times New Roman" w:eastAsia="Times New Roman" w:hAnsi="Times New Roman" w:cs="Times New Roman"/>
          <w:color w:val="000000"/>
          <w:sz w:val="24"/>
          <w:szCs w:val="24"/>
        </w:rPr>
        <w:t xml:space="preserve"> technology which results in rapidity in the construction activities.</w:t>
      </w:r>
    </w:p>
    <w:p w:rsidR="000228F1" w:rsidRDefault="003317EE">
      <w:pPr>
        <w:pStyle w:val="normal0"/>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main aim of this paper is to investigate the current utilization of prefabrication technology.</w:t>
      </w:r>
    </w:p>
    <w:p w:rsidR="000228F1" w:rsidRDefault="000228F1">
      <w:pPr>
        <w:pStyle w:val="normal0"/>
        <w:jc w:val="both"/>
        <w:rPr>
          <w:rFonts w:ascii="Times New Roman" w:eastAsia="Times New Roman" w:hAnsi="Times New Roman" w:cs="Times New Roman"/>
          <w:b/>
          <w:sz w:val="24"/>
          <w:szCs w:val="24"/>
          <w:u w:val="single"/>
        </w:rPr>
      </w:pPr>
    </w:p>
    <w:p w:rsidR="000228F1" w:rsidRDefault="003317EE">
      <w:pPr>
        <w:pStyle w:val="norm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Sustainability,2017,9,1512,Doi:10.3390/Su9091512,AUGUST 2017-“</w:t>
      </w:r>
      <w:r>
        <w:rPr>
          <w:rFonts w:ascii="Times New Roman" w:eastAsia="Times New Roman" w:hAnsi="Times New Roman" w:cs="Times New Roman"/>
          <w:b/>
          <w:i/>
          <w:color w:val="000000"/>
          <w:sz w:val="24"/>
          <w:szCs w:val="24"/>
          <w:u w:val="single"/>
        </w:rPr>
        <w:t>Factors affecting the capital cost of prefabrication-A case study of China”</w:t>
      </w:r>
    </w:p>
    <w:p w:rsidR="000228F1" w:rsidRDefault="003317EE">
      <w:pPr>
        <w:pStyle w:val="normal0"/>
        <w:tabs>
          <w:tab w:val="left" w:pos="766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228F1" w:rsidRDefault="003317EE">
      <w:pPr>
        <w:pStyle w:val="norm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capital cost is one of the barriers to adopt prefabrication method. Total capital cost of prefabrication is the sum </w:t>
      </w:r>
      <w:proofErr w:type="gramStart"/>
      <w:r>
        <w:rPr>
          <w:rFonts w:ascii="Times New Roman" w:eastAsia="Times New Roman" w:hAnsi="Times New Roman" w:cs="Times New Roman"/>
          <w:sz w:val="24"/>
          <w:szCs w:val="24"/>
        </w:rPr>
        <w:t>of  production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cost,transportation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cost,installation</w:t>
      </w:r>
      <w:proofErr w:type="spellEnd"/>
      <w:r>
        <w:rPr>
          <w:rFonts w:ascii="Times New Roman" w:eastAsia="Times New Roman" w:hAnsi="Times New Roman" w:cs="Times New Roman"/>
          <w:sz w:val="24"/>
          <w:szCs w:val="24"/>
        </w:rPr>
        <w:t xml:space="preserve"> cost and other cost deviations.</w:t>
      </w:r>
    </w:p>
    <w:p w:rsidR="000228F1" w:rsidRDefault="003317EE">
      <w:pPr>
        <w:pStyle w:val="norm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 factors were determined which directly or indirectly affect the capital cost of a prefabrication project, which are as follows.</w:t>
      </w:r>
    </w:p>
    <w:p w:rsidR="000228F1" w:rsidRDefault="003317EE">
      <w:pPr>
        <w:pStyle w:val="normal0"/>
        <w:spacing w:line="36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1.Specifications</w:t>
      </w:r>
      <w:proofErr w:type="gramEnd"/>
      <w:r>
        <w:rPr>
          <w:rFonts w:ascii="Times New Roman" w:eastAsia="Times New Roman" w:hAnsi="Times New Roman" w:cs="Times New Roman"/>
          <w:sz w:val="24"/>
          <w:szCs w:val="24"/>
        </w:rPr>
        <w:t xml:space="preserve"> and standards for prefabrication building design.</w:t>
      </w:r>
    </w:p>
    <w:p w:rsidR="000228F1" w:rsidRDefault="003317EE">
      <w:pPr>
        <w:pStyle w:val="normal0"/>
        <w:spacing w:line="36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2.Related</w:t>
      </w:r>
      <w:proofErr w:type="gramEnd"/>
      <w:r>
        <w:rPr>
          <w:rFonts w:ascii="Times New Roman" w:eastAsia="Times New Roman" w:hAnsi="Times New Roman" w:cs="Times New Roman"/>
          <w:sz w:val="24"/>
          <w:szCs w:val="24"/>
        </w:rPr>
        <w:t xml:space="preserve"> experience of manager.</w:t>
      </w:r>
    </w:p>
    <w:p w:rsidR="000228F1" w:rsidRDefault="003317EE">
      <w:pPr>
        <w:pStyle w:val="normal0"/>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3.Related</w:t>
      </w:r>
      <w:proofErr w:type="gramEnd"/>
      <w:r>
        <w:rPr>
          <w:rFonts w:ascii="Times New Roman" w:eastAsia="Times New Roman" w:hAnsi="Times New Roman" w:cs="Times New Roman"/>
          <w:color w:val="000000"/>
          <w:sz w:val="24"/>
          <w:szCs w:val="24"/>
        </w:rPr>
        <w:t xml:space="preserve"> experience of designer.</w:t>
      </w:r>
    </w:p>
    <w:p w:rsidR="000228F1" w:rsidRDefault="003317EE">
      <w:pPr>
        <w:pStyle w:val="normal0"/>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4.Capacity</w:t>
      </w:r>
      <w:proofErr w:type="gramEnd"/>
      <w:r>
        <w:rPr>
          <w:rFonts w:ascii="Times New Roman" w:eastAsia="Times New Roman" w:hAnsi="Times New Roman" w:cs="Times New Roman"/>
          <w:color w:val="000000"/>
          <w:sz w:val="24"/>
          <w:szCs w:val="24"/>
        </w:rPr>
        <w:t xml:space="preserve"> of production line of precast components.</w:t>
      </w:r>
    </w:p>
    <w:p w:rsidR="000228F1" w:rsidRDefault="003317EE">
      <w:pPr>
        <w:pStyle w:val="normal0"/>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5.Co</w:t>
      </w:r>
      <w:proofErr w:type="gramEnd"/>
      <w:r>
        <w:rPr>
          <w:rFonts w:ascii="Times New Roman" w:eastAsia="Times New Roman" w:hAnsi="Times New Roman" w:cs="Times New Roman"/>
          <w:color w:val="000000"/>
          <w:sz w:val="24"/>
          <w:szCs w:val="24"/>
        </w:rPr>
        <w:t>-ordination between designer and precast components manufacturer.</w:t>
      </w: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ENGINEERING AND TECHNOLOGY, VOLUME 04,ISSUE 08,AUGUST 2017</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b/>
          <w:i/>
          <w:color w:val="000000"/>
          <w:sz w:val="24"/>
          <w:szCs w:val="24"/>
          <w:u w:val="single"/>
        </w:rPr>
        <w:t>Analyse Time-Cost required for conventional and prefabricated building components”</w:t>
      </w:r>
    </w:p>
    <w:p w:rsidR="000228F1" w:rsidRDefault="000228F1">
      <w:pPr>
        <w:pStyle w:val="normal0"/>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 estimation was carried out per floor of a building and results were obtained that per floor cost </w:t>
      </w:r>
      <w:proofErr w:type="gramStart"/>
      <w:r>
        <w:rPr>
          <w:rFonts w:ascii="Times New Roman" w:eastAsia="Times New Roman" w:hAnsi="Times New Roman" w:cs="Times New Roman"/>
          <w:color w:val="000000"/>
          <w:sz w:val="24"/>
          <w:szCs w:val="24"/>
        </w:rPr>
        <w:t>using  prefabrication</w:t>
      </w:r>
      <w:proofErr w:type="gramEnd"/>
      <w:r>
        <w:rPr>
          <w:rFonts w:ascii="Times New Roman" w:eastAsia="Times New Roman" w:hAnsi="Times New Roman" w:cs="Times New Roman"/>
          <w:color w:val="000000"/>
          <w:sz w:val="24"/>
          <w:szCs w:val="24"/>
        </w:rPr>
        <w:t xml:space="preserve"> method is Rs. 685,388 while using conventional method is Rs. 828,213.</w:t>
      </w: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cost reduction using prefabrication method is 17.24 </w:t>
      </w:r>
      <w:proofErr w:type="gramStart"/>
      <w:r>
        <w:rPr>
          <w:rFonts w:ascii="Times New Roman" w:eastAsia="Times New Roman" w:hAnsi="Times New Roman" w:cs="Times New Roman"/>
          <w:color w:val="000000"/>
          <w:sz w:val="24"/>
          <w:szCs w:val="24"/>
        </w:rPr>
        <w:t>%  when</w:t>
      </w:r>
      <w:proofErr w:type="gramEnd"/>
      <w:r>
        <w:rPr>
          <w:rFonts w:ascii="Times New Roman" w:eastAsia="Times New Roman" w:hAnsi="Times New Roman" w:cs="Times New Roman"/>
          <w:color w:val="000000"/>
          <w:sz w:val="24"/>
          <w:szCs w:val="24"/>
        </w:rPr>
        <w:t xml:space="preserve"> compared with conventional construction and the time saving is 26 %.</w:t>
      </w: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this literature, prefabrication is more profitable than conventional construction from point of view of </w:t>
      </w:r>
      <w:proofErr w:type="gramStart"/>
      <w:r>
        <w:rPr>
          <w:rFonts w:ascii="Times New Roman" w:eastAsia="Times New Roman" w:hAnsi="Times New Roman" w:cs="Times New Roman"/>
          <w:color w:val="000000"/>
          <w:sz w:val="24"/>
          <w:szCs w:val="24"/>
        </w:rPr>
        <w:t>both  time</w:t>
      </w:r>
      <w:proofErr w:type="gramEnd"/>
      <w:r>
        <w:rPr>
          <w:rFonts w:ascii="Times New Roman" w:eastAsia="Times New Roman" w:hAnsi="Times New Roman" w:cs="Times New Roman"/>
          <w:color w:val="000000"/>
          <w:sz w:val="24"/>
          <w:szCs w:val="24"/>
        </w:rPr>
        <w:t xml:space="preserve"> and cost.</w:t>
      </w:r>
    </w:p>
    <w:p w:rsidR="000228F1" w:rsidRDefault="000228F1">
      <w:pPr>
        <w:pStyle w:val="normal0"/>
        <w:pBdr>
          <w:top w:val="nil"/>
          <w:left w:val="nil"/>
          <w:bottom w:val="nil"/>
          <w:right w:val="nil"/>
          <w:between w:val="nil"/>
        </w:pBdr>
        <w:spacing w:after="0"/>
        <w:ind w:left="1080"/>
        <w:jc w:val="both"/>
        <w:rPr>
          <w:rFonts w:ascii="Times New Roman" w:eastAsia="Times New Roman" w:hAnsi="Times New Roman" w:cs="Times New Roman"/>
          <w:color w:val="000000"/>
          <w:sz w:val="24"/>
          <w:szCs w:val="24"/>
          <w:u w:val="single"/>
        </w:rPr>
      </w:pPr>
    </w:p>
    <w:p w:rsidR="000228F1" w:rsidRDefault="000228F1">
      <w:pPr>
        <w:pStyle w:val="normal0"/>
        <w:pBdr>
          <w:top w:val="nil"/>
          <w:left w:val="nil"/>
          <w:bottom w:val="nil"/>
          <w:right w:val="nil"/>
          <w:between w:val="nil"/>
        </w:pBdr>
        <w:spacing w:after="0"/>
        <w:ind w:left="1080"/>
        <w:jc w:val="both"/>
        <w:rPr>
          <w:rFonts w:ascii="Times New Roman" w:eastAsia="Times New Roman" w:hAnsi="Times New Roman" w:cs="Times New Roman"/>
          <w:color w:val="000000"/>
          <w:sz w:val="24"/>
          <w:szCs w:val="24"/>
          <w:u w:val="single"/>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RUAS-SAS TECH JOURNAL,VOLUME 18,ISSUE 1-NOVEMBER 2017</w:t>
      </w:r>
      <w:r>
        <w:rPr>
          <w:rFonts w:ascii="Times New Roman" w:eastAsia="Times New Roman" w:hAnsi="Times New Roman" w:cs="Times New Roman"/>
          <w:b/>
          <w:i/>
          <w:color w:val="000000"/>
          <w:sz w:val="24"/>
          <w:szCs w:val="24"/>
          <w:u w:val="single"/>
        </w:rPr>
        <w:t>-“Impact  of prefabrication technology on profitability in construction industry”</w:t>
      </w:r>
    </w:p>
    <w:p w:rsidR="000228F1" w:rsidRDefault="000228F1">
      <w:pPr>
        <w:pStyle w:val="normal0"/>
        <w:pBdr>
          <w:top w:val="nil"/>
          <w:left w:val="nil"/>
          <w:bottom w:val="nil"/>
          <w:right w:val="nil"/>
          <w:between w:val="nil"/>
        </w:pBdr>
        <w:tabs>
          <w:tab w:val="left" w:pos="90"/>
          <w:tab w:val="left" w:pos="180"/>
          <w:tab w:val="left" w:pos="540"/>
        </w:tabs>
        <w:spacing w:after="0"/>
        <w:ind w:left="360"/>
        <w:jc w:val="both"/>
        <w:rPr>
          <w:rFonts w:ascii="Times New Roman" w:eastAsia="Times New Roman" w:hAnsi="Times New Roman" w:cs="Times New Roman"/>
          <w:b/>
          <w:i/>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 </w:t>
      </w:r>
      <w:proofErr w:type="gramStart"/>
      <w:r>
        <w:rPr>
          <w:rFonts w:ascii="Times New Roman" w:eastAsia="Times New Roman" w:hAnsi="Times New Roman" w:cs="Times New Roman"/>
          <w:color w:val="000000"/>
          <w:sz w:val="24"/>
          <w:szCs w:val="24"/>
        </w:rPr>
        <w:t>estimation  of</w:t>
      </w:r>
      <w:proofErr w:type="gramEnd"/>
      <w:r>
        <w:rPr>
          <w:rFonts w:ascii="Times New Roman" w:eastAsia="Times New Roman" w:hAnsi="Times New Roman" w:cs="Times New Roman"/>
          <w:color w:val="000000"/>
          <w:sz w:val="24"/>
          <w:szCs w:val="24"/>
        </w:rPr>
        <w:t xml:space="preserve"> an eighteen  storey building was carried out by using  MS Project software for both precast construction and conventional construction and the time duration for both was also calculated.</w:t>
      </w:r>
    </w:p>
    <w:p w:rsidR="000228F1" w:rsidRDefault="003317EE">
      <w:pPr>
        <w:pStyle w:val="normal0"/>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Findings-</w:t>
      </w:r>
      <w:proofErr w:type="gramStart"/>
      <w:r>
        <w:rPr>
          <w:rFonts w:ascii="Times New Roman" w:eastAsia="Times New Roman" w:hAnsi="Times New Roman" w:cs="Times New Roman"/>
          <w:color w:val="000000"/>
          <w:sz w:val="24"/>
          <w:szCs w:val="24"/>
        </w:rPr>
        <w:t>Construction  using</w:t>
      </w:r>
      <w:proofErr w:type="gramEnd"/>
      <w:r>
        <w:rPr>
          <w:rFonts w:ascii="Times New Roman" w:eastAsia="Times New Roman" w:hAnsi="Times New Roman" w:cs="Times New Roman"/>
          <w:color w:val="000000"/>
          <w:sz w:val="24"/>
          <w:szCs w:val="24"/>
        </w:rPr>
        <w:t xml:space="preserve">  prefabrication costs 32 %  more than conventional construction while the time duration for prefabrication was lesser (1454 days) than conventional construction (1755 days).</w:t>
      </w: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COMPUTATIONAL ENGINEERING RESEARCH,</w:t>
      </w:r>
      <w:r>
        <w:rPr>
          <w:rFonts w:ascii="Times New Roman" w:eastAsia="Times New Roman" w:hAnsi="Times New Roman" w:cs="Times New Roman"/>
          <w:color w:val="000000"/>
          <w:sz w:val="24"/>
          <w:szCs w:val="24"/>
          <w:u w:val="single"/>
        </w:rPr>
        <w:t xml:space="preserve"> ISSN </w:t>
      </w:r>
      <w:r>
        <w:rPr>
          <w:rFonts w:ascii="Times New Roman" w:eastAsia="Times New Roman" w:hAnsi="Times New Roman" w:cs="Times New Roman"/>
          <w:b/>
          <w:color w:val="000000"/>
          <w:sz w:val="24"/>
          <w:szCs w:val="24"/>
          <w:u w:val="single"/>
        </w:rPr>
        <w:t>2278-3652,VOLUME 8,NOVEMBER 2017</w:t>
      </w:r>
      <w:r>
        <w:rPr>
          <w:rFonts w:ascii="Times New Roman" w:eastAsia="Times New Roman" w:hAnsi="Times New Roman" w:cs="Times New Roman"/>
          <w:b/>
          <w:i/>
          <w:color w:val="000000"/>
          <w:sz w:val="24"/>
          <w:szCs w:val="24"/>
          <w:u w:val="single"/>
        </w:rPr>
        <w:t>-“Study on trends &amp; usage of Prefabrication and Modularization: Increasing productivity in the construction industry”</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u w:val="single"/>
        </w:rPr>
      </w:pPr>
    </w:p>
    <w:p w:rsidR="000228F1" w:rsidRDefault="003317EE">
      <w:pPr>
        <w:pStyle w:val="normal0"/>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Climate change is the major atmospheric problem in the present scenario</w:t>
      </w:r>
      <w:r>
        <w:rPr>
          <w:rFonts w:ascii="Times New Roman" w:eastAsia="Times New Roman" w:hAnsi="Times New Roman" w:cs="Times New Roman"/>
          <w:color w:val="000000"/>
          <w:sz w:val="24"/>
          <w:szCs w:val="24"/>
        </w:rPr>
        <w:t xml:space="preserve">. Construction </w:t>
      </w:r>
      <w:proofErr w:type="gramStart"/>
      <w:r>
        <w:rPr>
          <w:rFonts w:ascii="Times New Roman" w:eastAsia="Times New Roman" w:hAnsi="Times New Roman" w:cs="Times New Roman"/>
          <w:color w:val="000000"/>
          <w:sz w:val="24"/>
          <w:szCs w:val="24"/>
        </w:rPr>
        <w:t>industry also contribute</w:t>
      </w:r>
      <w:proofErr w:type="gramEnd"/>
      <w:r>
        <w:rPr>
          <w:rFonts w:ascii="Times New Roman" w:eastAsia="Times New Roman" w:hAnsi="Times New Roman" w:cs="Times New Roman"/>
          <w:color w:val="000000"/>
          <w:sz w:val="24"/>
          <w:szCs w:val="24"/>
        </w:rPr>
        <w:t xml:space="preserve"> in the CO2 emission. Cement sector is alone </w:t>
      </w:r>
      <w:proofErr w:type="gramStart"/>
      <w:r>
        <w:rPr>
          <w:rFonts w:ascii="Times New Roman" w:eastAsia="Times New Roman" w:hAnsi="Times New Roman" w:cs="Times New Roman"/>
          <w:color w:val="000000"/>
          <w:sz w:val="24"/>
          <w:szCs w:val="24"/>
        </w:rPr>
        <w:t>responsible  for</w:t>
      </w:r>
      <w:proofErr w:type="gramEnd"/>
      <w:r>
        <w:rPr>
          <w:rFonts w:ascii="Times New Roman" w:eastAsia="Times New Roman" w:hAnsi="Times New Roman" w:cs="Times New Roman"/>
          <w:color w:val="000000"/>
          <w:sz w:val="24"/>
          <w:szCs w:val="24"/>
        </w:rPr>
        <w:t xml:space="preserve"> 5 % of global man made CO2 emission. Use of prefabrication technology may reduce this extent </w:t>
      </w:r>
      <w:proofErr w:type="spellStart"/>
      <w:r>
        <w:rPr>
          <w:rFonts w:ascii="Times New Roman" w:eastAsia="Times New Roman" w:hAnsi="Times New Roman" w:cs="Times New Roman"/>
          <w:color w:val="000000"/>
          <w:sz w:val="24"/>
          <w:szCs w:val="24"/>
        </w:rPr>
        <w:t>upto</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acceptable limit.</w:t>
      </w:r>
    </w:p>
    <w:p w:rsidR="000228F1" w:rsidRDefault="000228F1">
      <w:pPr>
        <w:pStyle w:val="normal0"/>
        <w:tabs>
          <w:tab w:val="left" w:pos="1238"/>
        </w:tabs>
        <w:jc w:val="both"/>
        <w:rPr>
          <w:rFonts w:ascii="Times New Roman" w:eastAsia="Times New Roman" w:hAnsi="Times New Roman" w:cs="Times New Roman"/>
          <w:sz w:val="24"/>
          <w:szCs w:val="24"/>
          <w:u w:val="single"/>
        </w:rPr>
      </w:pPr>
    </w:p>
    <w:p w:rsidR="000228F1" w:rsidRDefault="000228F1">
      <w:pPr>
        <w:pStyle w:val="normal0"/>
        <w:tabs>
          <w:tab w:val="left" w:pos="1238"/>
        </w:tabs>
        <w:jc w:val="both"/>
        <w:rPr>
          <w:rFonts w:ascii="Times New Roman" w:eastAsia="Times New Roman" w:hAnsi="Times New Roman" w:cs="Times New Roman"/>
          <w:sz w:val="24"/>
          <w:szCs w:val="24"/>
          <w:u w:val="single"/>
        </w:rPr>
      </w:pPr>
    </w:p>
    <w:p w:rsidR="000228F1" w:rsidRDefault="000228F1">
      <w:pPr>
        <w:pStyle w:val="normal0"/>
        <w:tabs>
          <w:tab w:val="left" w:pos="1238"/>
        </w:tabs>
        <w:jc w:val="both"/>
        <w:rPr>
          <w:rFonts w:ascii="Times New Roman" w:eastAsia="Times New Roman" w:hAnsi="Times New Roman" w:cs="Times New Roman"/>
          <w:sz w:val="24"/>
          <w:szCs w:val="24"/>
          <w:u w:val="single"/>
        </w:rPr>
      </w:pPr>
    </w:p>
    <w:p w:rsidR="000228F1" w:rsidRDefault="003317EE">
      <w:pPr>
        <w:pStyle w:val="normal0"/>
        <w:numPr>
          <w:ilvl w:val="0"/>
          <w:numId w:val="3"/>
        </w:numPr>
        <w:pBdr>
          <w:top w:val="nil"/>
          <w:left w:val="nil"/>
          <w:bottom w:val="nil"/>
          <w:right w:val="nil"/>
          <w:between w:val="nil"/>
        </w:pBdr>
        <w:tabs>
          <w:tab w:val="left" w:pos="90"/>
          <w:tab w:val="left" w:pos="180"/>
          <w:tab w:val="left" w:pos="540"/>
        </w:tabs>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ADVANCED RESEARCH IN MECHANICAL ENGINEERING &amp; TECHNOLOGY,VOLUME 1,ISSUE 4,ISSN 2456-6446,DECEMBER 2017-</w:t>
      </w:r>
      <w:r>
        <w:rPr>
          <w:rFonts w:ascii="Times New Roman" w:eastAsia="Times New Roman" w:hAnsi="Times New Roman" w:cs="Times New Roman"/>
          <w:b/>
          <w:i/>
          <w:color w:val="000000"/>
          <w:sz w:val="24"/>
          <w:szCs w:val="24"/>
          <w:u w:val="single"/>
        </w:rPr>
        <w:t>“General study of light  gauge  steel structures; A review”</w:t>
      </w:r>
    </w:p>
    <w:p w:rsidR="000228F1" w:rsidRDefault="000228F1">
      <w:pPr>
        <w:pStyle w:val="normal0"/>
        <w:pBdr>
          <w:top w:val="nil"/>
          <w:left w:val="nil"/>
          <w:bottom w:val="nil"/>
          <w:right w:val="nil"/>
          <w:between w:val="nil"/>
        </w:pBdr>
        <w:spacing w:after="0"/>
        <w:ind w:left="360" w:firstLine="720"/>
        <w:jc w:val="both"/>
        <w:rPr>
          <w:rFonts w:ascii="Times New Roman" w:eastAsia="Times New Roman" w:hAnsi="Times New Roman" w:cs="Times New Roman"/>
          <w:color w:val="000000"/>
          <w:sz w:val="24"/>
          <w:szCs w:val="24"/>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paper presents the general information about light gauge steel construction. A study was carried out regarding parts and components used in light gauge steel construction. And adoption of light gauge steel construction is also discussed.</w:t>
      </w: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AMERICAN JOURNAL OF ENGINEERING AND TECHNOLOGY MANAGEMENT,ISSN:2575-1441(ONLINE),2017-“</w:t>
      </w:r>
      <w:r>
        <w:rPr>
          <w:rFonts w:ascii="Times New Roman" w:eastAsia="Times New Roman" w:hAnsi="Times New Roman" w:cs="Times New Roman"/>
          <w:b/>
          <w:i/>
          <w:color w:val="000000"/>
          <w:sz w:val="24"/>
          <w:szCs w:val="24"/>
          <w:u w:val="single"/>
        </w:rPr>
        <w:t>Use of Expanded Polystyrene Technology and material recycling for building construction in Kenya”</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paper describes that use of conventional technologies e.g.; Burnt bricks, stone blocks, Reinforced cement concrete etc. have some disadvantages that persist since a very long span of time. Use of EPS technology is analysed in terms of counteraction and solution of disadvantages of conventional </w:t>
      </w:r>
      <w:proofErr w:type="gramStart"/>
      <w:r>
        <w:rPr>
          <w:rFonts w:ascii="Times New Roman" w:eastAsia="Times New Roman" w:hAnsi="Times New Roman" w:cs="Times New Roman"/>
          <w:color w:val="000000"/>
          <w:sz w:val="24"/>
          <w:szCs w:val="24"/>
        </w:rPr>
        <w:t>construction  e.g</w:t>
      </w:r>
      <w:proofErr w:type="gramEnd"/>
      <w:r>
        <w:rPr>
          <w:rFonts w:ascii="Times New Roman" w:eastAsia="Times New Roman" w:hAnsi="Times New Roman" w:cs="Times New Roman"/>
          <w:color w:val="000000"/>
          <w:sz w:val="24"/>
          <w:szCs w:val="24"/>
        </w:rPr>
        <w:t xml:space="preserve">. Thermal </w:t>
      </w:r>
      <w:proofErr w:type="spellStart"/>
      <w:r>
        <w:rPr>
          <w:rFonts w:ascii="Times New Roman" w:eastAsia="Times New Roman" w:hAnsi="Times New Roman" w:cs="Times New Roman"/>
          <w:color w:val="000000"/>
          <w:sz w:val="24"/>
          <w:szCs w:val="24"/>
        </w:rPr>
        <w:t>effect,acoustic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effect,slow</w:t>
      </w:r>
      <w:proofErr w:type="spellEnd"/>
      <w:r>
        <w:rPr>
          <w:rFonts w:ascii="Times New Roman" w:eastAsia="Times New Roman" w:hAnsi="Times New Roman" w:cs="Times New Roman"/>
          <w:color w:val="000000"/>
          <w:sz w:val="24"/>
          <w:szCs w:val="24"/>
        </w:rPr>
        <w:t xml:space="preserve"> construction, economy etc.</w:t>
      </w: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SCIENTIFIC RESEARCH AND DOVELOPMENT,</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000000"/>
          <w:sz w:val="24"/>
          <w:szCs w:val="24"/>
          <w:u w:val="single"/>
        </w:rPr>
        <w:t>VOL.01,ISSUE.07,ISSN(ONLINE)-2321-0613,2017</w:t>
      </w:r>
      <w:r>
        <w:rPr>
          <w:rFonts w:ascii="Times New Roman" w:eastAsia="Times New Roman" w:hAnsi="Times New Roman" w:cs="Times New Roman"/>
          <w:b/>
          <w:i/>
          <w:color w:val="000000"/>
          <w:sz w:val="24"/>
          <w:szCs w:val="24"/>
          <w:u w:val="single"/>
        </w:rPr>
        <w:t>-“Pre-cast technology: an initial step to sustainable development”</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paper introduces a thorough knowledge about precast technology. It states various framing systems that are commonly used in precast technology and also stated the installation process and machinery used in precast technology.</w:t>
      </w: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tabs>
          <w:tab w:val="left" w:pos="1598"/>
        </w:tabs>
        <w:spacing w:after="0"/>
        <w:jc w:val="both"/>
        <w:rPr>
          <w:rFonts w:ascii="Times New Roman" w:eastAsia="Times New Roman" w:hAnsi="Times New Roman" w:cs="Times New Roman"/>
          <w:color w:val="000000"/>
          <w:sz w:val="24"/>
          <w:szCs w:val="24"/>
          <w:u w:val="single"/>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CIVIL ENGINEERING AND TECHNOLOGY</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000000"/>
          <w:sz w:val="24"/>
          <w:szCs w:val="24"/>
          <w:u w:val="single"/>
        </w:rPr>
        <w:t>IJCET,VOLUME 09,ISSUE 05,ISSN-0976-6316(ONLINE),MAY 2018</w:t>
      </w:r>
      <w:r>
        <w:rPr>
          <w:rFonts w:ascii="Times New Roman" w:eastAsia="Times New Roman" w:hAnsi="Times New Roman" w:cs="Times New Roman"/>
          <w:b/>
          <w:i/>
          <w:color w:val="000000"/>
          <w:sz w:val="24"/>
          <w:szCs w:val="24"/>
          <w:u w:val="single"/>
        </w:rPr>
        <w:t xml:space="preserve">-“Study on comparison between prefabricated and conventional structure” </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i/>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paper, comparison between prefabricated structure and conventional structure is carried out on the basis of time and cost. It was concluded that prefabrication technology has the advantages of low cost construction as well as rapidity in the construction work. The comparison was carried out for a multi-storey residential building.</w:t>
      </w:r>
    </w:p>
    <w:p w:rsidR="000228F1" w:rsidRDefault="000228F1">
      <w:pPr>
        <w:pStyle w:val="normal0"/>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THE STUDY OF LIGHT GUAGE STEEL FOR HIGH-RISE BUILDINGS AND BUSINESS CENTERS, 2018</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Advancement in the technologies and increasing requirement of houses forces to adopt new technologies that are economical, environmental friendly. </w:t>
      </w:r>
      <w:proofErr w:type="gramStart"/>
      <w:r>
        <w:rPr>
          <w:rFonts w:ascii="Times New Roman" w:eastAsia="Times New Roman" w:hAnsi="Times New Roman" w:cs="Times New Roman"/>
          <w:color w:val="000000"/>
          <w:sz w:val="24"/>
          <w:szCs w:val="24"/>
        </w:rPr>
        <w:t>durable</w:t>
      </w:r>
      <w:proofErr w:type="gramEnd"/>
      <w:r>
        <w:rPr>
          <w:rFonts w:ascii="Times New Roman" w:eastAsia="Times New Roman" w:hAnsi="Times New Roman" w:cs="Times New Roman"/>
          <w:color w:val="000000"/>
          <w:sz w:val="24"/>
          <w:szCs w:val="24"/>
        </w:rPr>
        <w:t xml:space="preserve">, sustainable and rapid in construction. Light gauge steel construction is one of such technique. This paper provides the advantages of light gauge steel framing technology </w:t>
      </w:r>
      <w:proofErr w:type="gramStart"/>
      <w:r>
        <w:rPr>
          <w:rFonts w:ascii="Times New Roman" w:eastAsia="Times New Roman" w:hAnsi="Times New Roman" w:cs="Times New Roman"/>
          <w:color w:val="000000"/>
          <w:sz w:val="24"/>
          <w:szCs w:val="24"/>
        </w:rPr>
        <w:t>over  traditional</w:t>
      </w:r>
      <w:proofErr w:type="gramEnd"/>
      <w:r>
        <w:rPr>
          <w:rFonts w:ascii="Times New Roman" w:eastAsia="Times New Roman" w:hAnsi="Times New Roman" w:cs="Times New Roman"/>
          <w:color w:val="000000"/>
          <w:sz w:val="24"/>
          <w:szCs w:val="24"/>
        </w:rPr>
        <w:t xml:space="preserve"> construction in terms of economy, pace, sustainability and waste generation.</w:t>
      </w:r>
    </w:p>
    <w:p w:rsidR="000228F1" w:rsidRDefault="000228F1">
      <w:pPr>
        <w:pStyle w:val="normal0"/>
        <w:pBdr>
          <w:top w:val="nil"/>
          <w:left w:val="nil"/>
          <w:bottom w:val="nil"/>
          <w:right w:val="nil"/>
          <w:between w:val="nil"/>
        </w:pBdr>
        <w:spacing w:after="0"/>
        <w:ind w:left="720"/>
        <w:jc w:val="right"/>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SCIENCE AND RESEARCH,ISSN;2319-7064,2018-</w:t>
      </w:r>
      <w:r>
        <w:rPr>
          <w:rFonts w:ascii="Times New Roman" w:eastAsia="Times New Roman" w:hAnsi="Times New Roman" w:cs="Times New Roman"/>
          <w:b/>
          <w:i/>
          <w:color w:val="000000"/>
          <w:sz w:val="24"/>
          <w:szCs w:val="24"/>
          <w:u w:val="single"/>
        </w:rPr>
        <w:t>“Prefabrication Technology –A promising Alternative in Construction Industry”</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prefabrication technology </w:t>
      </w:r>
      <w:proofErr w:type="gramStart"/>
      <w:r>
        <w:rPr>
          <w:rFonts w:ascii="Times New Roman" w:eastAsia="Times New Roman" w:hAnsi="Times New Roman" w:cs="Times New Roman"/>
          <w:color w:val="000000"/>
          <w:sz w:val="24"/>
          <w:szCs w:val="24"/>
        </w:rPr>
        <w:t>results  in</w:t>
      </w:r>
      <w:proofErr w:type="gramEnd"/>
      <w:r>
        <w:rPr>
          <w:rFonts w:ascii="Times New Roman" w:eastAsia="Times New Roman" w:hAnsi="Times New Roman" w:cs="Times New Roman"/>
          <w:color w:val="000000"/>
          <w:sz w:val="24"/>
          <w:szCs w:val="24"/>
        </w:rPr>
        <w:t xml:space="preserve"> low waste generation because components are fabricated in ware-houses and then transported to the site. Prefabrication technology results in low cost and provides rapidity in the construction work and is highly sustainable.</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JOURNAL OF APPLIED POLYMER SCIENCE,VOLUME 136,ISSUE 20,JANAURY 2019-“</w:t>
      </w:r>
      <w:r>
        <w:rPr>
          <w:rFonts w:ascii="Times New Roman" w:eastAsia="Times New Roman" w:hAnsi="Times New Roman" w:cs="Times New Roman"/>
          <w:b/>
          <w:i/>
          <w:color w:val="000000"/>
          <w:sz w:val="24"/>
          <w:szCs w:val="24"/>
          <w:u w:val="single"/>
        </w:rPr>
        <w:t>Application of expanded polystyrene (EPS) in buildings and construction : A review”</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EPS panels among many other structural is panel is analysed and performance, behaviour and future scope of these panels is examined with the help of data collected from current practices of these panels.</w:t>
      </w: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Sustainability,2019,11,207;Doi:10.3390/Su11010207</w:t>
      </w:r>
      <w:r>
        <w:rPr>
          <w:rFonts w:ascii="Times New Roman" w:eastAsia="Times New Roman" w:hAnsi="Times New Roman" w:cs="Times New Roman"/>
          <w:b/>
          <w:i/>
          <w:color w:val="000000"/>
          <w:sz w:val="24"/>
          <w:szCs w:val="24"/>
          <w:u w:val="single"/>
        </w:rPr>
        <w:t>-“Environmental Cost-Benefit Analysis of prefabricated public housing in Beijing”</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i/>
          <w:color w:val="000000"/>
          <w:sz w:val="24"/>
          <w:szCs w:val="24"/>
          <w:u w:val="single"/>
        </w:rPr>
      </w:pPr>
    </w:p>
    <w:p w:rsidR="000228F1" w:rsidRDefault="003317EE">
      <w:pPr>
        <w:pStyle w:val="normal0"/>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Survey was carried out on public housing sites to collect data regarding environmental cost-benefit and cost benefit analysis was carried out in environment perspective. The aim of this paper is to identify the impact of prefabrication on environment in terms of cost-benefit analysis.</w:t>
      </w: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INTERNATIONAL JOURNAL OF APPLIED SCIENCE AND TECHNOLOGY,</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000000"/>
          <w:sz w:val="24"/>
          <w:szCs w:val="24"/>
          <w:u w:val="single"/>
        </w:rPr>
        <w:t>VOLUME 4,ISSUE 3,ISSN-2455-2143,JULY 2019</w:t>
      </w:r>
      <w:r>
        <w:rPr>
          <w:rFonts w:ascii="Times New Roman" w:eastAsia="Times New Roman" w:hAnsi="Times New Roman" w:cs="Times New Roman"/>
          <w:b/>
          <w:i/>
          <w:color w:val="000000"/>
          <w:sz w:val="24"/>
          <w:szCs w:val="24"/>
          <w:u w:val="single"/>
        </w:rPr>
        <w:t>-“To study impact of prefabrication on profitability over traditional construction: A review”</w:t>
      </w:r>
    </w:p>
    <w:p w:rsidR="000228F1" w:rsidRDefault="000228F1">
      <w:pPr>
        <w:pStyle w:val="normal0"/>
        <w:pBdr>
          <w:top w:val="nil"/>
          <w:left w:val="nil"/>
          <w:bottom w:val="nil"/>
          <w:right w:val="nil"/>
          <w:between w:val="nil"/>
        </w:pBdr>
        <w:spacing w:after="0"/>
        <w:ind w:left="360"/>
        <w:jc w:val="both"/>
        <w:rPr>
          <w:rFonts w:ascii="Times New Roman" w:eastAsia="Times New Roman" w:hAnsi="Times New Roman" w:cs="Times New Roman"/>
          <w:b/>
          <w:color w:val="000000"/>
          <w:sz w:val="24"/>
          <w:szCs w:val="24"/>
          <w:u w:val="single"/>
        </w:rPr>
      </w:pP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Prefabrication method results in minimal environmental impact due to a very low CO2 emission, and is also better from point of view of sustainability.</w:t>
      </w: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using prefabrication method provides rapidity in the construction activities reduces waste generation, reduces site complexity, improve efficiency of project.</w:t>
      </w:r>
    </w:p>
    <w:p w:rsidR="000228F1" w:rsidRDefault="003317EE">
      <w:pPr>
        <w:pStyle w:val="norm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prefabrication method has better profitability value when compared to conventional construction method.</w:t>
      </w:r>
    </w:p>
    <w:p w:rsidR="000228F1" w:rsidRDefault="000228F1">
      <w:pPr>
        <w:pStyle w:val="normal0"/>
        <w:pBdr>
          <w:top w:val="nil"/>
          <w:left w:val="nil"/>
          <w:bottom w:val="nil"/>
          <w:right w:val="nil"/>
          <w:between w:val="nil"/>
        </w:pBdr>
        <w:ind w:left="1080"/>
        <w:jc w:val="both"/>
        <w:rPr>
          <w:rFonts w:ascii="Times New Roman" w:eastAsia="Times New Roman" w:hAnsi="Times New Roman" w:cs="Times New Roman"/>
          <w:color w:val="000000"/>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2.2 INFERENCE OF LITERATURE REVIEWS</w:t>
      </w:r>
    </w:p>
    <w:p w:rsidR="000228F1" w:rsidRDefault="000228F1">
      <w:pPr>
        <w:pStyle w:val="normal0"/>
        <w:rPr>
          <w:rFonts w:ascii="Times New Roman" w:eastAsia="Times New Roman" w:hAnsi="Times New Roman" w:cs="Times New Roman"/>
          <w:sz w:val="24"/>
          <w:szCs w:val="24"/>
        </w:rPr>
      </w:pPr>
    </w:p>
    <w:tbl>
      <w:tblPr>
        <w:tblStyle w:val="a"/>
        <w:tblW w:w="9315"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1"/>
        <w:gridCol w:w="2412"/>
        <w:gridCol w:w="1870"/>
        <w:gridCol w:w="4262"/>
      </w:tblGrid>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S.NO</w:t>
            </w:r>
          </w:p>
        </w:tc>
        <w:tc>
          <w:tcPr>
            <w:tcW w:w="241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w:t>
            </w:r>
          </w:p>
        </w:tc>
        <w:tc>
          <w:tcPr>
            <w:tcW w:w="1870"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TOOL APPLIED</w:t>
            </w:r>
          </w:p>
        </w:tc>
        <w:tc>
          <w:tcPr>
            <w:tcW w:w="426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BENEFITS DERIVED</w:t>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Towards adoption of prefabrication in construction</w:t>
            </w:r>
          </w:p>
        </w:tc>
        <w:tc>
          <w:tcPr>
            <w:tcW w:w="1870" w:type="dxa"/>
          </w:tcPr>
          <w:p w:rsidR="000228F1" w:rsidRDefault="003317EE">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Hindrance Approach,</w:t>
            </w:r>
          </w:p>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Alternative Approach</w:t>
            </w:r>
          </w:p>
        </w:tc>
        <w:tc>
          <w:tcPr>
            <w:tcW w:w="4262" w:type="dxa"/>
          </w:tcPr>
          <w:p w:rsidR="000228F1" w:rsidRDefault="003317EE">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Outcome of this report was that, with the use of prefabrication method, waste generation may be lowered up to a considerable extent.</w:t>
            </w:r>
          </w:p>
          <w:p w:rsidR="000228F1" w:rsidRDefault="000228F1">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r w:rsidR="000228F1">
        <w:trPr>
          <w:trHeight w:val="2116"/>
        </w:trPr>
        <w:tc>
          <w:tcPr>
            <w:tcW w:w="771" w:type="dxa"/>
            <w:tcBorders>
              <w:bottom w:val="single" w:sz="4" w:space="0" w:color="000000"/>
            </w:tcBorders>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412" w:type="dxa"/>
            <w:tcBorders>
              <w:bottom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Measuring the impact of prefabrication on construction waste reduction: An empirical study in Shenzhen, China</w:t>
            </w:r>
          </w:p>
        </w:tc>
        <w:tc>
          <w:tcPr>
            <w:tcW w:w="1870" w:type="dxa"/>
            <w:tcBorders>
              <w:bottom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Dynamics Model</w:t>
            </w:r>
          </w:p>
        </w:tc>
        <w:tc>
          <w:tcPr>
            <w:tcW w:w="4262" w:type="dxa"/>
            <w:tcBorders>
              <w:bottom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It was observed that adopting prefabrication technology reduces the waste in considerable amount and percentage of reusable waste is increased.</w:t>
            </w:r>
          </w:p>
        </w:tc>
      </w:tr>
      <w:tr w:rsidR="000228F1">
        <w:trPr>
          <w:trHeight w:val="441"/>
        </w:trPr>
        <w:tc>
          <w:tcPr>
            <w:tcW w:w="771" w:type="dxa"/>
            <w:tcBorders>
              <w:top w:val="single" w:sz="4" w:space="0" w:color="000000"/>
            </w:tcBorders>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412" w:type="dxa"/>
            <w:tcBorders>
              <w:top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Prefabrication and its adoption in India</w:t>
            </w:r>
          </w:p>
        </w:tc>
        <w:tc>
          <w:tcPr>
            <w:tcW w:w="1870" w:type="dxa"/>
            <w:tcBorders>
              <w:top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Fascinating case study</w:t>
            </w:r>
          </w:p>
        </w:tc>
        <w:tc>
          <w:tcPr>
            <w:tcW w:w="4262" w:type="dxa"/>
            <w:tcBorders>
              <w:top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paper, adoptability of prefabrication technology over traditional construction technology is analysed for Indian scenario.</w:t>
            </w:r>
          </w:p>
          <w:p w:rsidR="000228F1" w:rsidRDefault="000228F1">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241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Thermal behaviour and admissible compressive strength of expanded polystyrene wall panels of varying thickness</w:t>
            </w:r>
          </w:p>
        </w:tc>
        <w:tc>
          <w:tcPr>
            <w:tcW w:w="1870"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Aid of a computer program in Microsoft Excel developed according to ENISO 6946</w:t>
            </w:r>
          </w:p>
        </w:tc>
        <w:tc>
          <w:tcPr>
            <w:tcW w:w="4262" w:type="dxa"/>
          </w:tcPr>
          <w:p w:rsidR="000228F1" w:rsidRDefault="003317EE">
            <w:pPr>
              <w:pStyle w:val="normal0"/>
              <w:pBdr>
                <w:top w:val="nil"/>
                <w:left w:val="nil"/>
                <w:bottom w:val="nil"/>
                <w:right w:val="nil"/>
                <w:between w:val="nil"/>
              </w:pBdr>
              <w:spacing w:line="276" w:lineRule="auto"/>
              <w:ind w:left="-18" w:firstLine="4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paper presents the analysis of behaviour EPS panels against thermal effect and also the permissible axial load and compressive strength is analysed for varying thickness of EPS panels and graph representation of the above is also stated.</w:t>
            </w:r>
          </w:p>
          <w:p w:rsidR="000228F1" w:rsidRDefault="000228F1">
            <w:pPr>
              <w:pStyle w:val="normal0"/>
              <w:pBdr>
                <w:top w:val="nil"/>
                <w:left w:val="nil"/>
                <w:bottom w:val="nil"/>
                <w:right w:val="nil"/>
                <w:between w:val="nil"/>
              </w:pBdr>
              <w:spacing w:after="200" w:line="276" w:lineRule="auto"/>
              <w:ind w:left="252" w:firstLine="468"/>
              <w:rPr>
                <w:rFonts w:ascii="Times New Roman" w:eastAsia="Times New Roman" w:hAnsi="Times New Roman" w:cs="Times New Roman"/>
                <w:b/>
                <w:color w:val="000000"/>
                <w:sz w:val="24"/>
                <w:szCs w:val="24"/>
              </w:rPr>
            </w:pPr>
          </w:p>
        </w:tc>
      </w:tr>
      <w:tr w:rsidR="000228F1">
        <w:trPr>
          <w:trHeight w:val="1954"/>
        </w:trPr>
        <w:tc>
          <w:tcPr>
            <w:tcW w:w="771" w:type="dxa"/>
            <w:tcBorders>
              <w:bottom w:val="single" w:sz="4" w:space="0" w:color="000000"/>
            </w:tcBorders>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2412" w:type="dxa"/>
            <w:tcBorders>
              <w:bottom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Comparative study on prefabrication with cast in-situ construction of residential building</w:t>
            </w:r>
          </w:p>
        </w:tc>
        <w:tc>
          <w:tcPr>
            <w:tcW w:w="1870" w:type="dxa"/>
            <w:tcBorders>
              <w:bottom w:val="single" w:sz="4" w:space="0" w:color="000000"/>
            </w:tcBorders>
          </w:tcPr>
          <w:p w:rsidR="000228F1" w:rsidRDefault="003317EE">
            <w:pPr>
              <w:pStyle w:val="normal0"/>
              <w:pBdr>
                <w:top w:val="nil"/>
                <w:left w:val="nil"/>
                <w:bottom w:val="nil"/>
                <w:right w:val="nil"/>
                <w:between w:val="nil"/>
              </w:pBdr>
              <w:spacing w:after="200" w:line="276"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Comparative Analysis</w:t>
            </w:r>
          </w:p>
        </w:tc>
        <w:tc>
          <w:tcPr>
            <w:tcW w:w="4262" w:type="dxa"/>
            <w:tcBorders>
              <w:bottom w:val="single" w:sz="4" w:space="0" w:color="000000"/>
            </w:tcBorders>
          </w:tcPr>
          <w:p w:rsidR="000228F1" w:rsidRDefault="003317EE">
            <w:pPr>
              <w:pStyle w:val="normal0"/>
              <w:pBdr>
                <w:top w:val="nil"/>
                <w:left w:val="nil"/>
                <w:bottom w:val="nil"/>
                <w:right w:val="nil"/>
                <w:between w:val="nil"/>
              </w:pBdr>
              <w:spacing w:after="200" w:line="276"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shows that construction cost by prefabrication method is 13% more than conventional construction while comparing the time, prefabrication method takes 63 days less than conventional method.</w:t>
            </w:r>
          </w:p>
        </w:tc>
      </w:tr>
      <w:tr w:rsidR="000228F1">
        <w:trPr>
          <w:trHeight w:val="100"/>
        </w:trPr>
        <w:tc>
          <w:tcPr>
            <w:tcW w:w="771" w:type="dxa"/>
            <w:tcBorders>
              <w:top w:val="single" w:sz="4" w:space="0" w:color="000000"/>
            </w:tcBorders>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w:t>
            </w:r>
          </w:p>
        </w:tc>
        <w:tc>
          <w:tcPr>
            <w:tcW w:w="2412" w:type="dxa"/>
            <w:tcBorders>
              <w:top w:val="single" w:sz="4" w:space="0" w:color="000000"/>
            </w:tcBorders>
          </w:tcPr>
          <w:p w:rsidR="000228F1" w:rsidRDefault="003317EE">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Seismic Design of Expanded Polystyrene Core Panel Based Building Systems</w:t>
            </w:r>
          </w:p>
          <w:p w:rsidR="000228F1" w:rsidRDefault="000228F1">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tc>
        <w:tc>
          <w:tcPr>
            <w:tcW w:w="1870" w:type="dxa"/>
            <w:tcBorders>
              <w:top w:val="single" w:sz="4" w:space="0" w:color="000000"/>
            </w:tcBorders>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FEM model analysis</w:t>
            </w:r>
          </w:p>
        </w:tc>
        <w:tc>
          <w:tcPr>
            <w:tcW w:w="4262" w:type="dxa"/>
            <w:tcBorders>
              <w:top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above research paper, behaviour of EPS core panel building against seismic effect is analysed and comparative analysis with conventional building to withstand against earthquake is also analysed.</w:t>
            </w: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tc>
      </w:tr>
      <w:tr w:rsidR="000228F1">
        <w:trPr>
          <w:trHeight w:val="2825"/>
        </w:trPr>
        <w:tc>
          <w:tcPr>
            <w:tcW w:w="771" w:type="dxa"/>
            <w:tcBorders>
              <w:left w:val="single" w:sz="4" w:space="0" w:color="000000"/>
              <w:bottom w:val="single" w:sz="4" w:space="0" w:color="000000"/>
            </w:tcBorders>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2412" w:type="dxa"/>
            <w:tcBorders>
              <w:bottom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Comparative analysis of the productivity levels achieved through the use of panelised prefabrication technology with those of traditional building system</w:t>
            </w:r>
          </w:p>
        </w:tc>
        <w:tc>
          <w:tcPr>
            <w:tcW w:w="1870" w:type="dxa"/>
            <w:tcBorders>
              <w:bottom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Two-phase mixed method</w:t>
            </w:r>
          </w:p>
        </w:tc>
        <w:tc>
          <w:tcPr>
            <w:tcW w:w="4262" w:type="dxa"/>
            <w:tcBorders>
              <w:bottom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final analysis, it was found that with the use of panelised prefabrication technology, cost saving was 21 %, time saving was 47%, and average improvement in the productivity is 10 %, when compared with traditional construction technology.</w:t>
            </w:r>
          </w:p>
          <w:p w:rsidR="000228F1" w:rsidRDefault="000228F1">
            <w:pPr>
              <w:pStyle w:val="normal0"/>
              <w:pBdr>
                <w:top w:val="nil"/>
                <w:left w:val="nil"/>
                <w:bottom w:val="nil"/>
                <w:right w:val="nil"/>
                <w:between w:val="nil"/>
              </w:pBdr>
              <w:spacing w:after="200" w:line="276" w:lineRule="auto"/>
              <w:ind w:left="-108"/>
              <w:jc w:val="both"/>
              <w:rPr>
                <w:rFonts w:ascii="Times New Roman" w:eastAsia="Times New Roman" w:hAnsi="Times New Roman" w:cs="Times New Roman"/>
                <w:b/>
                <w:color w:val="000000"/>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Behaviour of prefabricated structures in developed and developing countries   </w:t>
            </w:r>
          </w:p>
        </w:tc>
        <w:tc>
          <w:tcPr>
            <w:tcW w:w="1870"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Descriptive statistics</w:t>
            </w:r>
          </w:p>
        </w:tc>
        <w:tc>
          <w:tcPr>
            <w:tcW w:w="426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is based on analysing the behaviour of prefabricated structure against time, cost, environmental impact, and health and waste reduction in both developed and developing countries distinctly.</w:t>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on prefabricated modular &amp; steel structure</w:t>
            </w:r>
          </w:p>
        </w:tc>
        <w:tc>
          <w:tcPr>
            <w:tcW w:w="1870" w:type="dxa"/>
          </w:tcPr>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w:t>
            </w:r>
          </w:p>
        </w:tc>
        <w:tc>
          <w:tcPr>
            <w:tcW w:w="4262" w:type="dxa"/>
          </w:tcPr>
          <w:p w:rsidR="000228F1" w:rsidRDefault="000228F1">
            <w:pPr>
              <w:pStyle w:val="normal0"/>
              <w:pBdr>
                <w:top w:val="nil"/>
                <w:left w:val="nil"/>
                <w:bottom w:val="nil"/>
                <w:right w:val="nil"/>
                <w:between w:val="nil"/>
              </w:pBdr>
              <w:tabs>
                <w:tab w:val="left" w:pos="90"/>
                <w:tab w:val="left" w:pos="180"/>
                <w:tab w:val="left" w:pos="540"/>
              </w:tabs>
              <w:spacing w:line="276" w:lineRule="auto"/>
              <w:ind w:left="720"/>
              <w:jc w:val="both"/>
              <w:rPr>
                <w:rFonts w:ascii="Times New Roman" w:eastAsia="Times New Roman" w:hAnsi="Times New Roman" w:cs="Times New Roman"/>
                <w:color w:val="000000"/>
                <w:sz w:val="24"/>
                <w:szCs w:val="24"/>
              </w:rPr>
            </w:pPr>
          </w:p>
          <w:p w:rsidR="000228F1" w:rsidRDefault="003317EE">
            <w:pPr>
              <w:pStyle w:val="normal0"/>
              <w:pBdr>
                <w:top w:val="nil"/>
                <w:left w:val="nil"/>
                <w:bottom w:val="nil"/>
                <w:right w:val="nil"/>
                <w:between w:val="nil"/>
              </w:pBdr>
              <w:tabs>
                <w:tab w:val="left" w:pos="90"/>
                <w:tab w:val="left" w:pos="180"/>
                <w:tab w:val="left" w:pos="540"/>
              </w:tabs>
              <w:spacing w:line="276" w:lineRule="auto"/>
              <w:ind w:lef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paper presents a description about various prefabrication technologies that may be replaced with conventional construction that may results in time and money saving and are also sustainable.</w:t>
            </w:r>
          </w:p>
          <w:p w:rsidR="000228F1" w:rsidRDefault="003317EE">
            <w:pPr>
              <w:pStyle w:val="normal0"/>
              <w:pBdr>
                <w:top w:val="nil"/>
                <w:left w:val="nil"/>
                <w:bottom w:val="nil"/>
                <w:right w:val="nil"/>
                <w:between w:val="nil"/>
              </w:pBdr>
              <w:tabs>
                <w:tab w:val="left" w:pos="90"/>
                <w:tab w:val="left" w:pos="180"/>
                <w:tab w:val="left" w:pos="540"/>
              </w:tabs>
              <w:spacing w:line="276" w:lineRule="auto"/>
              <w:ind w:lef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brief description about modular construction is also stated.</w:t>
            </w:r>
          </w:p>
          <w:p w:rsidR="000228F1" w:rsidRDefault="000228F1">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 cost and time analysis of precast and RCC building</w:t>
            </w:r>
          </w:p>
        </w:tc>
        <w:tc>
          <w:tcPr>
            <w:tcW w:w="1870" w:type="dxa"/>
          </w:tcPr>
          <w:p w:rsidR="000228F1" w:rsidRDefault="003317EE">
            <w:pPr>
              <w:pStyle w:val="normal0"/>
              <w:tabs>
                <w:tab w:val="left" w:pos="90"/>
                <w:tab w:val="left" w:pos="180"/>
                <w:tab w:val="left" w:pos="540"/>
              </w:tabs>
              <w:rPr>
                <w:rFonts w:ascii="Times New Roman" w:eastAsia="Times New Roman" w:hAnsi="Times New Roman" w:cs="Times New Roman"/>
                <w:sz w:val="24"/>
                <w:szCs w:val="24"/>
              </w:rPr>
            </w:pPr>
            <w:r>
              <w:rPr>
                <w:rFonts w:ascii="Times New Roman" w:eastAsia="Times New Roman" w:hAnsi="Times New Roman" w:cs="Times New Roman"/>
                <w:sz w:val="24"/>
                <w:szCs w:val="24"/>
              </w:rPr>
              <w:t>Cost and duration comparison</w:t>
            </w:r>
          </w:p>
        </w:tc>
        <w:tc>
          <w:tcPr>
            <w:tcW w:w="4262" w:type="dxa"/>
          </w:tcPr>
          <w:p w:rsidR="000228F1" w:rsidRDefault="003317EE">
            <w:pPr>
              <w:pStyle w:val="normal0"/>
              <w:pBdr>
                <w:top w:val="nil"/>
                <w:left w:val="nil"/>
                <w:bottom w:val="nil"/>
                <w:right w:val="nil"/>
                <w:between w:val="nil"/>
              </w:pBdr>
              <w:tabs>
                <w:tab w:val="left" w:pos="90"/>
                <w:tab w:val="left" w:pos="180"/>
                <w:tab w:val="left" w:pos="540"/>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and time analysis of a 12 storey building was carried out from both conventional and prefabrication method. Data were obtained from different sites a questionnaire survey and following results were obtained.</w:t>
            </w:r>
          </w:p>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While using prefabrication method, there is considerable saving of cost and a lot of saving of time</w:t>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Impact of prefabrication on profitability over traditional construction  </w:t>
            </w:r>
          </w:p>
        </w:tc>
        <w:tc>
          <w:tcPr>
            <w:tcW w:w="1870"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Dynamic model, life cycle assessment</w:t>
            </w:r>
          </w:p>
        </w:tc>
        <w:tc>
          <w:tcPr>
            <w:tcW w:w="426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While talking about cost, cost estimation of a single storey building was carried out for both prefabrication method and conventional construction. It was found that 31 </w:t>
            </w:r>
            <w:proofErr w:type="spellStart"/>
            <w:r>
              <w:rPr>
                <w:rFonts w:ascii="Times New Roman" w:eastAsia="Times New Roman" w:hAnsi="Times New Roman" w:cs="Times New Roman"/>
                <w:color w:val="000000"/>
                <w:sz w:val="24"/>
                <w:szCs w:val="24"/>
              </w:rPr>
              <w:t>lakhs</w:t>
            </w:r>
            <w:proofErr w:type="spellEnd"/>
            <w:r>
              <w:rPr>
                <w:rFonts w:ascii="Times New Roman" w:eastAsia="Times New Roman" w:hAnsi="Times New Roman" w:cs="Times New Roman"/>
                <w:color w:val="000000"/>
                <w:sz w:val="24"/>
                <w:szCs w:val="24"/>
              </w:rPr>
              <w:t xml:space="preserve"> were saved while using prefabrication</w:t>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Prefabrication, Sustainable Technique in building Construction</w:t>
            </w:r>
          </w:p>
        </w:tc>
        <w:tc>
          <w:tcPr>
            <w:tcW w:w="1870" w:type="dxa"/>
          </w:tcPr>
          <w:p w:rsidR="000228F1" w:rsidRDefault="003317EE">
            <w:pPr>
              <w:pStyle w:val="normal0"/>
              <w:pBdr>
                <w:top w:val="nil"/>
                <w:left w:val="nil"/>
                <w:bottom w:val="nil"/>
                <w:right w:val="nil"/>
                <w:between w:val="nil"/>
              </w:pBdr>
              <w:spacing w:after="200" w:line="276"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study</w:t>
            </w:r>
          </w:p>
        </w:tc>
        <w:tc>
          <w:tcPr>
            <w:tcW w:w="4262" w:type="dxa"/>
          </w:tcPr>
          <w:p w:rsidR="000228F1" w:rsidRDefault="003317EE">
            <w:pPr>
              <w:pStyle w:val="normal0"/>
              <w:pBdr>
                <w:top w:val="nil"/>
                <w:left w:val="nil"/>
                <w:bottom w:val="nil"/>
                <w:right w:val="nil"/>
                <w:between w:val="nil"/>
              </w:pBdr>
              <w:spacing w:line="276"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of prefabrication technology on sustainability, environment, profitability, quality and ease of work is analysed and determined in this paper. The conclusion is that prefabrication technology provides high energy saving, as well as environmental friendly in terms of usage.</w:t>
            </w:r>
          </w:p>
          <w:p w:rsidR="000228F1" w:rsidRDefault="000228F1">
            <w:pPr>
              <w:pStyle w:val="normal0"/>
              <w:pBdr>
                <w:top w:val="nil"/>
                <w:left w:val="nil"/>
                <w:bottom w:val="nil"/>
                <w:right w:val="nil"/>
                <w:between w:val="nil"/>
              </w:pBdr>
              <w:spacing w:line="276" w:lineRule="auto"/>
              <w:ind w:left="-18"/>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200" w:line="276" w:lineRule="auto"/>
              <w:ind w:left="-18" w:firstLine="738"/>
              <w:jc w:val="both"/>
              <w:rPr>
                <w:rFonts w:ascii="Times New Roman" w:eastAsia="Times New Roman" w:hAnsi="Times New Roman" w:cs="Times New Roman"/>
                <w:b/>
                <w:color w:val="000000"/>
                <w:sz w:val="24"/>
                <w:szCs w:val="24"/>
              </w:rPr>
            </w:pPr>
          </w:p>
        </w:tc>
      </w:tr>
      <w:tr w:rsidR="000228F1">
        <w:trPr>
          <w:trHeight w:val="1833"/>
        </w:trPr>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Comparative Study of prefabrication constructions with cast-in situ constructions</w:t>
            </w:r>
          </w:p>
        </w:tc>
        <w:tc>
          <w:tcPr>
            <w:tcW w:w="1870"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w:t>
            </w:r>
          </w:p>
        </w:tc>
        <w:tc>
          <w:tcPr>
            <w:tcW w:w="4262"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paper is to analyse the drawbacks of conventional construction e.g. High cost, more time taken, complexity etc. and analyse that how prefabrication technology is efficient to overcome these drawbacks.</w:t>
            </w:r>
          </w:p>
        </w:tc>
      </w:tr>
      <w:tr w:rsidR="000228F1">
        <w:trPr>
          <w:trHeight w:val="1972"/>
        </w:trPr>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of prefabrication  technology and equipment on the profitability using Primavera</w:t>
            </w:r>
          </w:p>
        </w:tc>
        <w:tc>
          <w:tcPr>
            <w:tcW w:w="1870"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Primavera</w:t>
            </w:r>
          </w:p>
        </w:tc>
        <w:tc>
          <w:tcPr>
            <w:tcW w:w="4262"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Prefabrication is regarded as a sustainable and recyclable technique in terms of impact and environmental protection. In this paper, impact of prefabrication on profitability is determined using Primavera software.</w:t>
            </w:r>
          </w:p>
          <w:p w:rsidR="000228F1" w:rsidRDefault="003317EE">
            <w:pPr>
              <w:pStyle w:val="normal0"/>
              <w:pBdr>
                <w:top w:val="nil"/>
                <w:left w:val="nil"/>
                <w:bottom w:val="nil"/>
                <w:right w:val="nil"/>
                <w:between w:val="nil"/>
              </w:pBdr>
              <w:tabs>
                <w:tab w:val="left" w:pos="2460"/>
              </w:tabs>
              <w:spacing w:after="200" w:line="276" w:lineRule="auto"/>
              <w:ind w:lef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on Prefabrication Construction</w:t>
            </w:r>
          </w:p>
        </w:tc>
        <w:tc>
          <w:tcPr>
            <w:tcW w:w="187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Integrative analysis</w:t>
            </w:r>
          </w:p>
        </w:tc>
        <w:tc>
          <w:tcPr>
            <w:tcW w:w="426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aim of this paper is to investigate the current utilization of prefabrication technology.</w:t>
            </w:r>
          </w:p>
          <w:p w:rsidR="000228F1" w:rsidRDefault="000228F1">
            <w:pPr>
              <w:pStyle w:val="normal0"/>
              <w:pBdr>
                <w:top w:val="nil"/>
                <w:left w:val="nil"/>
                <w:bottom w:val="nil"/>
                <w:right w:val="nil"/>
                <w:between w:val="nil"/>
              </w:pBdr>
              <w:spacing w:after="200" w:line="276" w:lineRule="auto"/>
              <w:ind w:left="72" w:firstLine="558"/>
              <w:jc w:val="center"/>
              <w:rPr>
                <w:rFonts w:ascii="Times New Roman" w:eastAsia="Times New Roman" w:hAnsi="Times New Roman" w:cs="Times New Roman"/>
                <w:b/>
                <w:color w:val="000000"/>
                <w:sz w:val="24"/>
                <w:szCs w:val="24"/>
              </w:rPr>
            </w:pPr>
          </w:p>
        </w:tc>
      </w:tr>
      <w:tr w:rsidR="000228F1">
        <w:trPr>
          <w:trHeight w:val="1213"/>
        </w:trPr>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Factors affecting the capital cost of prefabrication-A case study of China   </w:t>
            </w:r>
          </w:p>
        </w:tc>
        <w:tc>
          <w:tcPr>
            <w:tcW w:w="187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Analysis</w:t>
            </w:r>
          </w:p>
        </w:tc>
        <w:tc>
          <w:tcPr>
            <w:tcW w:w="426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paper, factors that affect the capital cost of the project are analysed and solution of these factors are also studied.</w:t>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17.</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Analyse Time-Cost required for conventional and prefabricated building components  </w:t>
            </w:r>
          </w:p>
        </w:tc>
        <w:tc>
          <w:tcPr>
            <w:tcW w:w="1870"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Microsoft project</w:t>
            </w:r>
          </w:p>
        </w:tc>
        <w:tc>
          <w:tcPr>
            <w:tcW w:w="4262" w:type="dxa"/>
          </w:tcPr>
          <w:p w:rsidR="000228F1" w:rsidRDefault="003317EE">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 estimation was carried out per floor of a building and results were obtained that per floor cost </w:t>
            </w:r>
            <w:proofErr w:type="gramStart"/>
            <w:r>
              <w:rPr>
                <w:rFonts w:ascii="Times New Roman" w:eastAsia="Times New Roman" w:hAnsi="Times New Roman" w:cs="Times New Roman"/>
                <w:color w:val="000000"/>
                <w:sz w:val="24"/>
                <w:szCs w:val="24"/>
              </w:rPr>
              <w:t>using  prefabrication</w:t>
            </w:r>
            <w:proofErr w:type="gramEnd"/>
            <w:r>
              <w:rPr>
                <w:rFonts w:ascii="Times New Roman" w:eastAsia="Times New Roman" w:hAnsi="Times New Roman" w:cs="Times New Roman"/>
                <w:color w:val="000000"/>
                <w:sz w:val="24"/>
                <w:szCs w:val="24"/>
              </w:rPr>
              <w:t xml:space="preserve"> method is Rs. 685,388 while using conventional method is Rs. 828,213.</w:t>
            </w:r>
          </w:p>
          <w:p w:rsidR="000228F1" w:rsidRDefault="003317EE">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cost reduction using prefabrication method is 17.24 </w:t>
            </w:r>
            <w:proofErr w:type="gramStart"/>
            <w:r>
              <w:rPr>
                <w:rFonts w:ascii="Times New Roman" w:eastAsia="Times New Roman" w:hAnsi="Times New Roman" w:cs="Times New Roman"/>
                <w:color w:val="000000"/>
                <w:sz w:val="24"/>
                <w:szCs w:val="24"/>
              </w:rPr>
              <w:t>%  when</w:t>
            </w:r>
            <w:proofErr w:type="gramEnd"/>
            <w:r>
              <w:rPr>
                <w:rFonts w:ascii="Times New Roman" w:eastAsia="Times New Roman" w:hAnsi="Times New Roman" w:cs="Times New Roman"/>
                <w:color w:val="000000"/>
                <w:sz w:val="24"/>
                <w:szCs w:val="24"/>
              </w:rPr>
              <w:t xml:space="preserve"> compared with conventional construction and the time saving is 26 %.</w:t>
            </w:r>
          </w:p>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this literature, prefabrication is more profitable than conventional construction from point of view of both time and cost.</w:t>
            </w:r>
          </w:p>
          <w:p w:rsidR="000228F1" w:rsidRDefault="000228F1">
            <w:pPr>
              <w:pStyle w:val="normal0"/>
              <w:rPr>
                <w:rFonts w:ascii="Times New Roman" w:eastAsia="Times New Roman" w:hAnsi="Times New Roman" w:cs="Times New Roman"/>
                <w:b/>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18.</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of prefabrication technology on profitability in construction industry</w:t>
            </w:r>
          </w:p>
        </w:tc>
        <w:tc>
          <w:tcPr>
            <w:tcW w:w="1870" w:type="dxa"/>
          </w:tcPr>
          <w:p w:rsidR="000228F1" w:rsidRDefault="003317EE">
            <w:pPr>
              <w:pStyle w:val="norm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Feasibility analysis,</w:t>
            </w:r>
          </w:p>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Breakeven analysis</w:t>
            </w:r>
          </w:p>
        </w:tc>
        <w:tc>
          <w:tcPr>
            <w:tcW w:w="426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Findings-Construction using prefabrication costs 32 % more than conventional construction while the time duration for prefabrication was lesser (1454 days) than conventional construction (1755 days).</w:t>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on trends &amp; usage of Prefabrication and Modularization: Increasing productivity in the construction industry</w:t>
            </w:r>
          </w:p>
        </w:tc>
        <w:tc>
          <w:tcPr>
            <w:tcW w:w="1870" w:type="dxa"/>
          </w:tcPr>
          <w:p w:rsidR="000228F1" w:rsidRDefault="003317EE">
            <w:pPr>
              <w:pStyle w:val="normal0"/>
              <w:pBdr>
                <w:top w:val="nil"/>
                <w:left w:val="nil"/>
                <w:bottom w:val="nil"/>
                <w:right w:val="nil"/>
                <w:between w:val="nil"/>
              </w:pBdr>
              <w:spacing w:after="200" w:line="276" w:lineRule="auto"/>
              <w:ind w:lef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BIM model</w:t>
            </w:r>
          </w:p>
        </w:tc>
        <w:tc>
          <w:tcPr>
            <w:tcW w:w="4262" w:type="dxa"/>
          </w:tcPr>
          <w:p w:rsidR="000228F1" w:rsidRDefault="003317EE">
            <w:pPr>
              <w:pStyle w:val="normal0"/>
              <w:pBdr>
                <w:top w:val="nil"/>
                <w:left w:val="nil"/>
                <w:bottom w:val="nil"/>
                <w:right w:val="nil"/>
                <w:between w:val="nil"/>
              </w:pBdr>
              <w:spacing w:after="200" w:line="276" w:lineRule="auto"/>
              <w:ind w:lef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Climate change is the major atmospheric problem in the present scenario. Construction industry also contributes in the CO2 emission. Cement sector is alone responsible for 5 % of global man made CO2 emission. Use of prefabrication technology may reduce this extent up to an acceptable limit.</w:t>
            </w:r>
          </w:p>
        </w:tc>
      </w:tr>
      <w:tr w:rsidR="000228F1">
        <w:trPr>
          <w:trHeight w:val="1503"/>
        </w:trPr>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 study of light gauge steel structures; A review</w:t>
            </w:r>
          </w:p>
        </w:tc>
        <w:tc>
          <w:tcPr>
            <w:tcW w:w="1870"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Finite element linear  and non-linear analysis</w:t>
            </w:r>
          </w:p>
        </w:tc>
        <w:tc>
          <w:tcPr>
            <w:tcW w:w="4262" w:type="dxa"/>
          </w:tcPr>
          <w:p w:rsidR="000228F1" w:rsidRDefault="003317EE">
            <w:pPr>
              <w:pStyle w:val="normal0"/>
              <w:pBdr>
                <w:top w:val="nil"/>
                <w:left w:val="nil"/>
                <w:bottom w:val="nil"/>
                <w:right w:val="nil"/>
                <w:between w:val="nil"/>
              </w:pBdr>
              <w:spacing w:after="200" w:line="276" w:lineRule="auto"/>
              <w:ind w:left="72" w:firstLine="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paper presents the general information about light gauge steel construction. A study was carried out regarding parts and components used in light gauge steel construction. And adoption of light gauge steel construction is also discussed.</w:t>
            </w:r>
          </w:p>
          <w:p w:rsidR="000228F1" w:rsidRDefault="000228F1">
            <w:pPr>
              <w:pStyle w:val="normal0"/>
              <w:rPr>
                <w:rFonts w:ascii="Times New Roman" w:eastAsia="Times New Roman" w:hAnsi="Times New Roman" w:cs="Times New Roman"/>
                <w:b/>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Expanded Polystyrene Technology and material recycling for building construction in Kenya</w:t>
            </w:r>
          </w:p>
        </w:tc>
        <w:tc>
          <w:tcPr>
            <w:tcW w:w="1870"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study</w:t>
            </w:r>
          </w:p>
        </w:tc>
        <w:tc>
          <w:tcPr>
            <w:tcW w:w="4262"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Use of EPS technology is analysed in terms of counteraction and solution of disadvantages of conventional construction e.g. Thermal effect, acoustic effect, slow construction, economy etc.</w:t>
            </w:r>
          </w:p>
          <w:p w:rsidR="000228F1" w:rsidRDefault="000228F1">
            <w:pPr>
              <w:pStyle w:val="normal0"/>
              <w:pBdr>
                <w:top w:val="nil"/>
                <w:left w:val="nil"/>
                <w:bottom w:val="nil"/>
                <w:right w:val="nil"/>
                <w:between w:val="nil"/>
              </w:pBdr>
              <w:spacing w:line="276" w:lineRule="auto"/>
              <w:ind w:left="720"/>
              <w:jc w:val="both"/>
              <w:rPr>
                <w:rFonts w:ascii="Times New Roman" w:eastAsia="Times New Roman" w:hAnsi="Times New Roman" w:cs="Times New Roman"/>
                <w:color w:val="000000"/>
                <w:sz w:val="24"/>
                <w:szCs w:val="24"/>
              </w:rPr>
            </w:pPr>
          </w:p>
          <w:p w:rsidR="000228F1" w:rsidRDefault="000228F1">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c>
          <w:tcPr>
            <w:tcW w:w="241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Pre-cast </w:t>
            </w:r>
            <w:proofErr w:type="spellStart"/>
            <w:r>
              <w:rPr>
                <w:rFonts w:ascii="Times New Roman" w:eastAsia="Times New Roman" w:hAnsi="Times New Roman" w:cs="Times New Roman"/>
                <w:color w:val="000000"/>
                <w:sz w:val="24"/>
                <w:szCs w:val="24"/>
              </w:rPr>
              <w:t>technology:an</w:t>
            </w:r>
            <w:proofErr w:type="spellEnd"/>
            <w:r>
              <w:rPr>
                <w:rFonts w:ascii="Times New Roman" w:eastAsia="Times New Roman" w:hAnsi="Times New Roman" w:cs="Times New Roman"/>
                <w:color w:val="000000"/>
                <w:sz w:val="24"/>
                <w:szCs w:val="24"/>
              </w:rPr>
              <w:t xml:space="preserve"> initial step to sustainable </w:t>
            </w:r>
            <w:r>
              <w:rPr>
                <w:rFonts w:ascii="Times New Roman" w:eastAsia="Times New Roman" w:hAnsi="Times New Roman" w:cs="Times New Roman"/>
                <w:color w:val="000000"/>
                <w:sz w:val="24"/>
                <w:szCs w:val="24"/>
              </w:rPr>
              <w:lastRenderedPageBreak/>
              <w:t>development</w:t>
            </w:r>
          </w:p>
        </w:tc>
        <w:tc>
          <w:tcPr>
            <w:tcW w:w="187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Sustainability analysis</w:t>
            </w:r>
          </w:p>
        </w:tc>
        <w:tc>
          <w:tcPr>
            <w:tcW w:w="426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introduces a thorough knowledge about precast technology. It states various framing systems that are commonly used in precast technology and </w:t>
            </w:r>
            <w:r>
              <w:rPr>
                <w:rFonts w:ascii="Times New Roman" w:eastAsia="Times New Roman" w:hAnsi="Times New Roman" w:cs="Times New Roman"/>
                <w:sz w:val="24"/>
                <w:szCs w:val="24"/>
              </w:rPr>
              <w:lastRenderedPageBreak/>
              <w:t>also stated the installation process and machinery used in precast technology.</w:t>
            </w: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23.</w:t>
            </w:r>
          </w:p>
        </w:tc>
        <w:tc>
          <w:tcPr>
            <w:tcW w:w="241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on comparison between prefabricated and conventional structure</w:t>
            </w:r>
          </w:p>
        </w:tc>
        <w:tc>
          <w:tcPr>
            <w:tcW w:w="187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graph, Network diagram technique</w:t>
            </w:r>
          </w:p>
        </w:tc>
        <w:tc>
          <w:tcPr>
            <w:tcW w:w="426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paper, comparison between prefabricated structure and conventional structure is carried out on the basis of time and cost. It was concluded that prefabrication technology has the advantages of low cost construction as well as rapidity in the construction work. The comparison was carried out for a multi-storey residential building.</w:t>
            </w:r>
          </w:p>
          <w:p w:rsidR="000228F1" w:rsidRDefault="000228F1">
            <w:pPr>
              <w:pStyle w:val="norm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p>
          <w:p w:rsidR="000228F1" w:rsidRDefault="000228F1">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c>
          <w:tcPr>
            <w:tcW w:w="241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of light gauge steel for high-rise buildings and business centres</w:t>
            </w:r>
          </w:p>
        </w:tc>
        <w:tc>
          <w:tcPr>
            <w:tcW w:w="187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study</w:t>
            </w:r>
          </w:p>
        </w:tc>
        <w:tc>
          <w:tcPr>
            <w:tcW w:w="426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Advancement in the technologies and increasing requirement of houses forces to adopt new technologies that are economical, environmental friendly. Durable, sustainable and rapid in construction. Light gauge steel construction is one of such technique. This paper provides the advantages of light gauge steel framing technology over traditional construction in terms of economy, pace, sustainability and waste generation.</w:t>
            </w:r>
          </w:p>
          <w:p w:rsidR="000228F1" w:rsidRDefault="000228F1">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r w:rsidR="000228F1">
        <w:trPr>
          <w:trHeight w:val="2008"/>
        </w:trPr>
        <w:tc>
          <w:tcPr>
            <w:tcW w:w="771" w:type="dxa"/>
            <w:tcBorders>
              <w:bottom w:val="single" w:sz="4" w:space="0" w:color="000000"/>
            </w:tcBorders>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w:t>
            </w:r>
          </w:p>
        </w:tc>
        <w:tc>
          <w:tcPr>
            <w:tcW w:w="2412" w:type="dxa"/>
            <w:tcBorders>
              <w:bottom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Prefabrication Technology –A promising Alternative in Construction Industry</w:t>
            </w:r>
          </w:p>
        </w:tc>
        <w:tc>
          <w:tcPr>
            <w:tcW w:w="1870" w:type="dxa"/>
            <w:tcBorders>
              <w:bottom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Feasibility study</w:t>
            </w:r>
          </w:p>
        </w:tc>
        <w:tc>
          <w:tcPr>
            <w:tcW w:w="4262" w:type="dxa"/>
            <w:tcBorders>
              <w:bottom w:val="single" w:sz="4" w:space="0" w:color="000000"/>
            </w:tcBorders>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Use of prefabrication technology results in low waste generation because components are fabricated in ware-houses and then transported to the site. Prefabrication technology results in low cost and provides rapidity in the construction work and is highly sustainable.</w:t>
            </w:r>
          </w:p>
        </w:tc>
      </w:tr>
      <w:tr w:rsidR="000228F1">
        <w:trPr>
          <w:trHeight w:val="391"/>
        </w:trPr>
        <w:tc>
          <w:tcPr>
            <w:tcW w:w="771" w:type="dxa"/>
            <w:tcBorders>
              <w:top w:val="single" w:sz="4" w:space="0" w:color="000000"/>
            </w:tcBorders>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w:t>
            </w:r>
          </w:p>
        </w:tc>
        <w:tc>
          <w:tcPr>
            <w:tcW w:w="2412" w:type="dxa"/>
            <w:tcBorders>
              <w:top w:val="single" w:sz="4" w:space="0" w:color="000000"/>
            </w:tcBorders>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of expanded polystyrene (EPS) in buildings and construction : A review</w:t>
            </w:r>
          </w:p>
        </w:tc>
        <w:tc>
          <w:tcPr>
            <w:tcW w:w="1870" w:type="dxa"/>
            <w:tcBorders>
              <w:top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Applicability analysis</w:t>
            </w:r>
          </w:p>
        </w:tc>
        <w:tc>
          <w:tcPr>
            <w:tcW w:w="4262" w:type="dxa"/>
            <w:tcBorders>
              <w:top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EPS panels among many other structural is panel is analysed and performance, behaviour and future scope of these panels is examined with the help of data collected from current practices of these panels.</w:t>
            </w:r>
          </w:p>
          <w:p w:rsidR="000228F1" w:rsidRDefault="000228F1">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27.</w:t>
            </w:r>
          </w:p>
        </w:tc>
        <w:tc>
          <w:tcPr>
            <w:tcW w:w="2412"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Cost-Benefit Analysis of prefabricated public housing in Beijing</w:t>
            </w:r>
          </w:p>
        </w:tc>
        <w:tc>
          <w:tcPr>
            <w:tcW w:w="187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Cost-benefit analysis</w:t>
            </w:r>
          </w:p>
        </w:tc>
        <w:tc>
          <w:tcPr>
            <w:tcW w:w="426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Survey was carried out on public housing sites to collect data regarding environmental cost-benefit and cost benefit analysis was carried out in environment perspective.</w:t>
            </w:r>
          </w:p>
          <w:p w:rsidR="000228F1" w:rsidRDefault="000228F1">
            <w:pPr>
              <w:pStyle w:val="norm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p>
          <w:p w:rsidR="000228F1" w:rsidRDefault="000228F1">
            <w:pPr>
              <w:pStyle w:val="norm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p>
          <w:p w:rsidR="000228F1" w:rsidRDefault="000228F1">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r w:rsidR="000228F1">
        <w:tc>
          <w:tcPr>
            <w:tcW w:w="771" w:type="dxa"/>
          </w:tcPr>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28.</w:t>
            </w:r>
          </w:p>
        </w:tc>
        <w:tc>
          <w:tcPr>
            <w:tcW w:w="2412" w:type="dxa"/>
          </w:tcPr>
          <w:p w:rsidR="000228F1" w:rsidRDefault="003317EE">
            <w:pPr>
              <w:pStyle w:val="normal0"/>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study impact of prefabrication on profitability over traditional construction: A review   </w:t>
            </w:r>
          </w:p>
        </w:tc>
        <w:tc>
          <w:tcPr>
            <w:tcW w:w="1870"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Quantity estimation and cost analysis</w:t>
            </w:r>
          </w:p>
        </w:tc>
        <w:tc>
          <w:tcPr>
            <w:tcW w:w="426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Prefabrication method results in minimal environmental impact due to a very low CO2 emission, and is also better from point of view of sustainability.</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using prefabrication method provides rapidity in the construction activities reduces waste generation, reduces site complexity, improve efficiency of project.</w:t>
            </w:r>
          </w:p>
          <w:p w:rsidR="000228F1" w:rsidRDefault="003317EE">
            <w:pPr>
              <w:pStyle w:val="normal0"/>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Overall, prefabrication method has better profitability value when compared to conventional construction method</w:t>
            </w:r>
          </w:p>
        </w:tc>
      </w:tr>
    </w:tbl>
    <w:p w:rsidR="000228F1" w:rsidRDefault="003317EE">
      <w:pPr>
        <w:pStyle w:val="normal0"/>
        <w:tabs>
          <w:tab w:val="left" w:pos="162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CHAPTER 3</w:t>
      </w:r>
    </w:p>
    <w:p w:rsidR="000228F1" w:rsidRDefault="003317EE">
      <w:pPr>
        <w:pStyle w:val="normal0"/>
        <w:tabs>
          <w:tab w:val="left" w:pos="6034"/>
        </w:tabs>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RESEARCH METHODOLOGY</w:t>
      </w: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3.1</w:t>
      </w: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4"/>
          <w:szCs w:val="24"/>
          <w:u w:val="single"/>
        </w:rPr>
        <w:t>METHODOLOGY FLOW CHART</w:t>
      </w:r>
    </w:p>
    <w:p w:rsidR="000228F1" w:rsidRDefault="003317EE">
      <w:pPr>
        <w:pStyle w:val="normal0"/>
        <w:ind w:left="-426" w:right="391" w:firstLine="426"/>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val="en-US"/>
        </w:rPr>
        <w:lastRenderedPageBreak/>
        <w:drawing>
          <wp:inline distT="0" distB="0" distL="0" distR="0">
            <wp:extent cx="5660572" cy="7326086"/>
            <wp:effectExtent l="476250" t="0" r="473528" b="0"/>
            <wp:docPr id="4"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228F1" w:rsidRDefault="003317EE">
      <w:pPr>
        <w:pStyle w:val="normal0"/>
        <w:rPr>
          <w:rFonts w:ascii="Times New Roman" w:eastAsia="Times New Roman" w:hAnsi="Times New Roman" w:cs="Times New Roman"/>
          <w:sz w:val="24"/>
          <w:szCs w:val="24"/>
        </w:rPr>
      </w:pPr>
      <w:r>
        <w:br w:type="page"/>
      </w: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3.2 INTRODUCTION TO SITE</w:t>
      </w:r>
    </w:p>
    <w:p w:rsidR="000228F1" w:rsidRDefault="003317EE">
      <w:pPr>
        <w:pStyle w:val="norm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CONVENTIONAL CONSTRUCTION SITE, BARHNI, SIDDHARTHNAGAR</w:t>
      </w:r>
    </w:p>
    <w:p w:rsidR="000228F1" w:rsidRDefault="003317EE">
      <w:pPr>
        <w:pStyle w:val="norm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 STOREY</w:t>
      </w:r>
      <w:proofErr w:type="gramEnd"/>
      <w:r>
        <w:rPr>
          <w:rFonts w:ascii="Times New Roman" w:eastAsia="Times New Roman" w:hAnsi="Times New Roman" w:cs="Times New Roman"/>
          <w:sz w:val="24"/>
          <w:szCs w:val="24"/>
        </w:rPr>
        <w:t xml:space="preserve"> UNDER CONSTRUCTION BUILDING</w:t>
      </w:r>
    </w:p>
    <w:p w:rsidR="000228F1" w:rsidRDefault="003317EE">
      <w:pPr>
        <w:pStyle w:val="normal0"/>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w:drawing>
          <wp:inline distT="0" distB="0" distL="0" distR="0">
            <wp:extent cx="5702544" cy="6612543"/>
            <wp:effectExtent l="0" t="0" r="0" b="0"/>
            <wp:docPr id="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cstate="print"/>
                    <a:srcRect/>
                    <a:stretch>
                      <a:fillRect/>
                    </a:stretch>
                  </pic:blipFill>
                  <pic:spPr>
                    <a:xfrm>
                      <a:off x="0" y="0"/>
                      <a:ext cx="5702544" cy="6612543"/>
                    </a:xfrm>
                    <a:prstGeom prst="rect">
                      <a:avLst/>
                    </a:prstGeom>
                    <a:ln/>
                  </pic:spPr>
                </pic:pic>
              </a:graphicData>
            </a:graphic>
          </wp:inline>
        </w:drawing>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3.1 </w:t>
      </w:r>
      <w:r>
        <w:rPr>
          <w:rFonts w:ascii="Times New Roman" w:eastAsia="Times New Roman" w:hAnsi="Times New Roman" w:cs="Times New Roman"/>
          <w:sz w:val="24"/>
          <w:szCs w:val="24"/>
        </w:rPr>
        <w:t>Image representing location of the reference building site</w:t>
      </w: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*PHOTOGRAPHS OF SITE VSITED</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6210774" cy="3851569"/>
            <wp:effectExtent l="0" t="0" r="0" b="0"/>
            <wp:docPr id="2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cstate="print"/>
                    <a:srcRect/>
                    <a:stretch>
                      <a:fillRect/>
                    </a:stretch>
                  </pic:blipFill>
                  <pic:spPr>
                    <a:xfrm>
                      <a:off x="0" y="0"/>
                      <a:ext cx="6210774" cy="3851569"/>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6235424" cy="366467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cstate="print"/>
                    <a:srcRect/>
                    <a:stretch>
                      <a:fillRect/>
                    </a:stretch>
                  </pic:blipFill>
                  <pic:spPr>
                    <a:xfrm>
                      <a:off x="0" y="0"/>
                      <a:ext cx="6235424" cy="3664679"/>
                    </a:xfrm>
                    <a:prstGeom prst="rect">
                      <a:avLst/>
                    </a:prstGeom>
                    <a:ln/>
                  </pic:spPr>
                </pic:pic>
              </a:graphicData>
            </a:graphic>
          </wp:inline>
        </w:drawing>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3.2 </w:t>
      </w:r>
      <w:r>
        <w:rPr>
          <w:rFonts w:ascii="Times New Roman" w:eastAsia="Times New Roman" w:hAnsi="Times New Roman" w:cs="Times New Roman"/>
          <w:sz w:val="24"/>
          <w:szCs w:val="24"/>
        </w:rPr>
        <w:t>Photographs of Site visit</w:t>
      </w:r>
    </w:p>
    <w:p w:rsidR="000228F1" w:rsidRDefault="000228F1">
      <w:pPr>
        <w:pStyle w:val="normal0"/>
        <w:rPr>
          <w:rFonts w:ascii="Times New Roman" w:eastAsia="Times New Roman" w:hAnsi="Times New Roman" w:cs="Times New Roman"/>
          <w:sz w:val="24"/>
          <w:szCs w:val="24"/>
        </w:rPr>
      </w:pPr>
    </w:p>
    <w:p w:rsidR="000228F1" w:rsidRDefault="000228F1">
      <w:pPr>
        <w:pStyle w:val="normal0"/>
        <w:rPr>
          <w:rFonts w:ascii="Times New Roman" w:eastAsia="Times New Roman" w:hAnsi="Times New Roman" w:cs="Times New Roman"/>
          <w:b/>
          <w:sz w:val="24"/>
          <w:szCs w:val="24"/>
          <w:u w:val="single"/>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3.3 DATA COLLECTION</w:t>
      </w: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3.3.1 DATA REGARDING COST OF BUILDING WITH CONVENTIONAL CONSTRUCTION</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Detail of Cost of 1 m^3 of RCC work (M20 grade) including transportation, execution and labour cost but excluding the cost of </w:t>
      </w:r>
      <w:proofErr w:type="spellStart"/>
      <w:r>
        <w:rPr>
          <w:rFonts w:ascii="Times New Roman" w:eastAsia="Times New Roman" w:hAnsi="Times New Roman" w:cs="Times New Roman"/>
          <w:b/>
          <w:sz w:val="24"/>
          <w:szCs w:val="24"/>
        </w:rPr>
        <w:t>centering</w:t>
      </w:r>
      <w:proofErr w:type="spellEnd"/>
      <w:r>
        <w:rPr>
          <w:rFonts w:ascii="Times New Roman" w:eastAsia="Times New Roman" w:hAnsi="Times New Roman" w:cs="Times New Roman"/>
          <w:b/>
          <w:sz w:val="24"/>
          <w:szCs w:val="24"/>
        </w:rPr>
        <w:t>, shuttering and reinforcement</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3.1 </w:t>
      </w:r>
      <w:r>
        <w:rPr>
          <w:rFonts w:ascii="Times New Roman" w:eastAsia="Times New Roman" w:hAnsi="Times New Roman" w:cs="Times New Roman"/>
          <w:sz w:val="24"/>
          <w:szCs w:val="24"/>
        </w:rPr>
        <w:t>Cost of unit quantity of RCC work</w:t>
      </w:r>
    </w:p>
    <w:tbl>
      <w:tblPr>
        <w:tblStyle w:val="a0"/>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39"/>
        <w:gridCol w:w="1703"/>
        <w:gridCol w:w="1968"/>
        <w:gridCol w:w="10"/>
        <w:gridCol w:w="1743"/>
        <w:gridCol w:w="1900"/>
      </w:tblGrid>
      <w:tr w:rsidR="000228F1">
        <w:tc>
          <w:tcPr>
            <w:tcW w:w="26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70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978" w:type="dxa"/>
            <w:gridSpan w:val="2"/>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74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RATE</w:t>
            </w:r>
          </w:p>
        </w:tc>
        <w:tc>
          <w:tcPr>
            <w:tcW w:w="1900"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0228F1">
        <w:tc>
          <w:tcPr>
            <w:tcW w:w="26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1.MATERIAL</w:t>
            </w:r>
          </w:p>
        </w:tc>
        <w:tc>
          <w:tcPr>
            <w:tcW w:w="1703" w:type="dxa"/>
          </w:tcPr>
          <w:p w:rsidR="000228F1" w:rsidRDefault="000228F1">
            <w:pPr>
              <w:pStyle w:val="normal0"/>
              <w:jc w:val="both"/>
              <w:rPr>
                <w:rFonts w:ascii="Times New Roman" w:eastAsia="Times New Roman" w:hAnsi="Times New Roman" w:cs="Times New Roman"/>
                <w:sz w:val="24"/>
                <w:szCs w:val="24"/>
              </w:rPr>
            </w:pPr>
          </w:p>
        </w:tc>
        <w:tc>
          <w:tcPr>
            <w:tcW w:w="1978" w:type="dxa"/>
            <w:gridSpan w:val="2"/>
          </w:tcPr>
          <w:p w:rsidR="000228F1" w:rsidRDefault="000228F1">
            <w:pPr>
              <w:pStyle w:val="normal0"/>
              <w:jc w:val="both"/>
              <w:rPr>
                <w:rFonts w:ascii="Times New Roman" w:eastAsia="Times New Roman" w:hAnsi="Times New Roman" w:cs="Times New Roman"/>
                <w:sz w:val="24"/>
                <w:szCs w:val="24"/>
              </w:rPr>
            </w:pPr>
          </w:p>
        </w:tc>
        <w:tc>
          <w:tcPr>
            <w:tcW w:w="1743" w:type="dxa"/>
          </w:tcPr>
          <w:p w:rsidR="000228F1" w:rsidRDefault="000228F1">
            <w:pPr>
              <w:pStyle w:val="normal0"/>
              <w:jc w:val="both"/>
              <w:rPr>
                <w:rFonts w:ascii="Times New Roman" w:eastAsia="Times New Roman" w:hAnsi="Times New Roman" w:cs="Times New Roman"/>
                <w:sz w:val="24"/>
                <w:szCs w:val="24"/>
              </w:rPr>
            </w:pPr>
          </w:p>
        </w:tc>
        <w:tc>
          <w:tcPr>
            <w:tcW w:w="1900" w:type="dxa"/>
          </w:tcPr>
          <w:p w:rsidR="000228F1" w:rsidRDefault="000228F1">
            <w:pPr>
              <w:pStyle w:val="normal0"/>
              <w:jc w:val="both"/>
              <w:rPr>
                <w:rFonts w:ascii="Times New Roman" w:eastAsia="Times New Roman" w:hAnsi="Times New Roman" w:cs="Times New Roman"/>
                <w:sz w:val="24"/>
                <w:szCs w:val="24"/>
              </w:rPr>
            </w:pPr>
          </w:p>
        </w:tc>
      </w:tr>
      <w:tr w:rsidR="000228F1">
        <w:tc>
          <w:tcPr>
            <w:tcW w:w="26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M20 grade concrete including the transportation cost up to site </w:t>
            </w:r>
          </w:p>
        </w:tc>
        <w:tc>
          <w:tcPr>
            <w:tcW w:w="1703"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M^3</w:t>
            </w:r>
          </w:p>
        </w:tc>
        <w:tc>
          <w:tcPr>
            <w:tcW w:w="1978" w:type="dxa"/>
            <w:gridSpan w:val="2"/>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743"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5700 ₹</w:t>
            </w:r>
          </w:p>
        </w:tc>
        <w:tc>
          <w:tcPr>
            <w:tcW w:w="1900"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5700 ₹</w:t>
            </w:r>
          </w:p>
        </w:tc>
      </w:tr>
      <w:tr w:rsidR="000228F1">
        <w:tc>
          <w:tcPr>
            <w:tcW w:w="26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GST</w:t>
            </w:r>
          </w:p>
        </w:tc>
        <w:tc>
          <w:tcPr>
            <w:tcW w:w="17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8"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@5700 ₹</w:t>
            </w:r>
          </w:p>
        </w:tc>
        <w:tc>
          <w:tcPr>
            <w:tcW w:w="19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1026 ₹</w:t>
            </w:r>
          </w:p>
        </w:tc>
      </w:tr>
      <w:tr w:rsidR="000228F1">
        <w:tc>
          <w:tcPr>
            <w:tcW w:w="26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03" w:type="dxa"/>
          </w:tcPr>
          <w:p w:rsidR="000228F1" w:rsidRDefault="000228F1">
            <w:pPr>
              <w:pStyle w:val="normal0"/>
              <w:jc w:val="both"/>
              <w:rPr>
                <w:rFonts w:ascii="Times New Roman" w:eastAsia="Times New Roman" w:hAnsi="Times New Roman" w:cs="Times New Roman"/>
                <w:sz w:val="24"/>
                <w:szCs w:val="24"/>
              </w:rPr>
            </w:pPr>
          </w:p>
        </w:tc>
        <w:tc>
          <w:tcPr>
            <w:tcW w:w="1978" w:type="dxa"/>
            <w:gridSpan w:val="2"/>
          </w:tcPr>
          <w:p w:rsidR="000228F1" w:rsidRDefault="000228F1">
            <w:pPr>
              <w:pStyle w:val="normal0"/>
              <w:jc w:val="both"/>
              <w:rPr>
                <w:rFonts w:ascii="Times New Roman" w:eastAsia="Times New Roman" w:hAnsi="Times New Roman" w:cs="Times New Roman"/>
                <w:sz w:val="24"/>
                <w:szCs w:val="24"/>
              </w:rPr>
            </w:pPr>
          </w:p>
        </w:tc>
        <w:tc>
          <w:tcPr>
            <w:tcW w:w="1743" w:type="dxa"/>
          </w:tcPr>
          <w:p w:rsidR="000228F1" w:rsidRDefault="000228F1">
            <w:pPr>
              <w:pStyle w:val="normal0"/>
              <w:jc w:val="both"/>
              <w:rPr>
                <w:rFonts w:ascii="Times New Roman" w:eastAsia="Times New Roman" w:hAnsi="Times New Roman" w:cs="Times New Roman"/>
                <w:sz w:val="24"/>
                <w:szCs w:val="24"/>
              </w:rPr>
            </w:pPr>
          </w:p>
        </w:tc>
        <w:tc>
          <w:tcPr>
            <w:tcW w:w="19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6726 ₹</w:t>
            </w:r>
          </w:p>
        </w:tc>
      </w:tr>
      <w:tr w:rsidR="000228F1">
        <w:tc>
          <w:tcPr>
            <w:tcW w:w="26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2.LABOUR</w:t>
            </w:r>
          </w:p>
        </w:tc>
        <w:tc>
          <w:tcPr>
            <w:tcW w:w="1703" w:type="dxa"/>
          </w:tcPr>
          <w:p w:rsidR="000228F1" w:rsidRDefault="000228F1">
            <w:pPr>
              <w:pStyle w:val="normal0"/>
              <w:jc w:val="both"/>
              <w:rPr>
                <w:rFonts w:ascii="Times New Roman" w:eastAsia="Times New Roman" w:hAnsi="Times New Roman" w:cs="Times New Roman"/>
                <w:sz w:val="24"/>
                <w:szCs w:val="24"/>
              </w:rPr>
            </w:pPr>
          </w:p>
        </w:tc>
        <w:tc>
          <w:tcPr>
            <w:tcW w:w="1978" w:type="dxa"/>
            <w:gridSpan w:val="2"/>
          </w:tcPr>
          <w:p w:rsidR="000228F1" w:rsidRDefault="000228F1">
            <w:pPr>
              <w:pStyle w:val="normal0"/>
              <w:jc w:val="both"/>
              <w:rPr>
                <w:rFonts w:ascii="Times New Roman" w:eastAsia="Times New Roman" w:hAnsi="Times New Roman" w:cs="Times New Roman"/>
                <w:sz w:val="24"/>
                <w:szCs w:val="24"/>
              </w:rPr>
            </w:pPr>
          </w:p>
        </w:tc>
        <w:tc>
          <w:tcPr>
            <w:tcW w:w="1743" w:type="dxa"/>
          </w:tcPr>
          <w:p w:rsidR="000228F1" w:rsidRDefault="000228F1">
            <w:pPr>
              <w:pStyle w:val="normal0"/>
              <w:jc w:val="both"/>
              <w:rPr>
                <w:rFonts w:ascii="Times New Roman" w:eastAsia="Times New Roman" w:hAnsi="Times New Roman" w:cs="Times New Roman"/>
                <w:sz w:val="24"/>
                <w:szCs w:val="24"/>
              </w:rPr>
            </w:pPr>
          </w:p>
        </w:tc>
        <w:tc>
          <w:tcPr>
            <w:tcW w:w="1900" w:type="dxa"/>
          </w:tcPr>
          <w:p w:rsidR="000228F1" w:rsidRDefault="000228F1">
            <w:pPr>
              <w:pStyle w:val="normal0"/>
              <w:jc w:val="both"/>
              <w:rPr>
                <w:rFonts w:ascii="Times New Roman" w:eastAsia="Times New Roman" w:hAnsi="Times New Roman" w:cs="Times New Roman"/>
                <w:sz w:val="24"/>
                <w:szCs w:val="24"/>
              </w:rPr>
            </w:pPr>
          </w:p>
        </w:tc>
      </w:tr>
      <w:tr w:rsidR="000228F1">
        <w:tc>
          <w:tcPr>
            <w:tcW w:w="26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Mason</w:t>
            </w:r>
          </w:p>
        </w:tc>
        <w:tc>
          <w:tcPr>
            <w:tcW w:w="17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78"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0.24</w:t>
            </w:r>
          </w:p>
        </w:tc>
        <w:tc>
          <w:tcPr>
            <w:tcW w:w="17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 ₹</w:t>
            </w:r>
          </w:p>
        </w:tc>
        <w:tc>
          <w:tcPr>
            <w:tcW w:w="19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120 ₹</w:t>
            </w:r>
          </w:p>
        </w:tc>
      </w:tr>
      <w:tr w:rsidR="000228F1">
        <w:tc>
          <w:tcPr>
            <w:tcW w:w="2639" w:type="dxa"/>
          </w:tcPr>
          <w:p w:rsidR="000228F1" w:rsidRDefault="003317EE">
            <w:pPr>
              <w:pStyle w:val="norm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Beldar</w:t>
            </w:r>
            <w:proofErr w:type="spellEnd"/>
          </w:p>
        </w:tc>
        <w:tc>
          <w:tcPr>
            <w:tcW w:w="17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78"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2.75</w:t>
            </w:r>
          </w:p>
        </w:tc>
        <w:tc>
          <w:tcPr>
            <w:tcW w:w="17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w:t>
            </w:r>
          </w:p>
        </w:tc>
        <w:tc>
          <w:tcPr>
            <w:tcW w:w="19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825 ₹</w:t>
            </w:r>
          </w:p>
        </w:tc>
      </w:tr>
      <w:tr w:rsidR="000228F1">
        <w:tc>
          <w:tcPr>
            <w:tcW w:w="2639" w:type="dxa"/>
          </w:tcPr>
          <w:p w:rsidR="000228F1" w:rsidRDefault="003317EE">
            <w:pPr>
              <w:pStyle w:val="norm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Bhisti</w:t>
            </w:r>
            <w:proofErr w:type="spellEnd"/>
          </w:p>
        </w:tc>
        <w:tc>
          <w:tcPr>
            <w:tcW w:w="17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78"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0.95</w:t>
            </w:r>
          </w:p>
        </w:tc>
        <w:tc>
          <w:tcPr>
            <w:tcW w:w="1743" w:type="dxa"/>
            <w:tcBorders>
              <w:righ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350₹</w:t>
            </w:r>
          </w:p>
        </w:tc>
        <w:tc>
          <w:tcPr>
            <w:tcW w:w="1900" w:type="dxa"/>
            <w:tcBorders>
              <w:lef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332 ₹</w:t>
            </w:r>
          </w:p>
        </w:tc>
      </w:tr>
      <w:tr w:rsidR="000228F1">
        <w:trPr>
          <w:trHeight w:val="423"/>
        </w:trPr>
        <w:tc>
          <w:tcPr>
            <w:tcW w:w="2639" w:type="dxa"/>
            <w:tcBorders>
              <w:top w:val="single" w:sz="4" w:space="0" w:color="000000"/>
              <w:left w:val="single" w:sz="4" w:space="0" w:color="000000"/>
              <w:bottom w:val="single" w:sz="4" w:space="0" w:color="000000"/>
              <w:right w:val="single" w:sz="4" w:space="0" w:color="000000"/>
            </w:tcBorders>
          </w:tcPr>
          <w:p w:rsidR="000228F1" w:rsidRDefault="003317EE">
            <w:pPr>
              <w:pStyle w:val="norm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Coolie</w:t>
            </w:r>
          </w:p>
        </w:tc>
        <w:tc>
          <w:tcPr>
            <w:tcW w:w="1703"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68"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1.88</w:t>
            </w:r>
          </w:p>
        </w:tc>
        <w:tc>
          <w:tcPr>
            <w:tcW w:w="1753" w:type="dxa"/>
            <w:gridSpan w:val="2"/>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 ₹</w:t>
            </w:r>
          </w:p>
        </w:tc>
        <w:tc>
          <w:tcPr>
            <w:tcW w:w="1900"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564 ₹</w:t>
            </w:r>
          </w:p>
        </w:tc>
      </w:tr>
      <w:tr w:rsidR="000228F1">
        <w:trPr>
          <w:trHeight w:val="263"/>
        </w:trPr>
        <w:tc>
          <w:tcPr>
            <w:tcW w:w="2639"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03"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753" w:type="dxa"/>
            <w:gridSpan w:val="2"/>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1841 ₹</w:t>
            </w:r>
          </w:p>
        </w:tc>
      </w:tr>
      <w:tr w:rsidR="000228F1">
        <w:trPr>
          <w:trHeight w:val="263"/>
        </w:trPr>
        <w:tc>
          <w:tcPr>
            <w:tcW w:w="2639"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OF 1 M^3 RCC WORK</w:t>
            </w:r>
          </w:p>
        </w:tc>
        <w:tc>
          <w:tcPr>
            <w:tcW w:w="1703"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753" w:type="dxa"/>
            <w:gridSpan w:val="2"/>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p w:rsidR="000228F1" w:rsidRDefault="000228F1">
            <w:pPr>
              <w:pStyle w:val="normal0"/>
              <w:ind w:left="108"/>
              <w:jc w:val="both"/>
              <w:rPr>
                <w:rFonts w:ascii="Times New Roman" w:eastAsia="Times New Roman" w:hAnsi="Times New Roman" w:cs="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p w:rsidR="000228F1" w:rsidRDefault="003317EE">
            <w:pPr>
              <w:pStyle w:val="normal0"/>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8567 ₹</w:t>
            </w:r>
          </w:p>
        </w:tc>
      </w:tr>
    </w:tbl>
    <w:p w:rsidR="000228F1" w:rsidRDefault="003317EE">
      <w:pPr>
        <w:pStyle w:val="normal0"/>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(Data </w:t>
      </w:r>
      <w:proofErr w:type="spellStart"/>
      <w:r>
        <w:rPr>
          <w:rFonts w:ascii="Times New Roman" w:eastAsia="Times New Roman" w:hAnsi="Times New Roman" w:cs="Times New Roman"/>
          <w:i/>
          <w:sz w:val="16"/>
          <w:szCs w:val="16"/>
        </w:rPr>
        <w:t>Source</w:t>
      </w:r>
      <w:proofErr w:type="gramStart"/>
      <w:r>
        <w:rPr>
          <w:rFonts w:ascii="Times New Roman" w:eastAsia="Times New Roman" w:hAnsi="Times New Roman" w:cs="Times New Roman"/>
          <w:i/>
          <w:sz w:val="16"/>
          <w:szCs w:val="16"/>
        </w:rPr>
        <w:t>:PRISM</w:t>
      </w:r>
      <w:proofErr w:type="spellEnd"/>
      <w:proofErr w:type="gramEnd"/>
      <w:r>
        <w:rPr>
          <w:rFonts w:ascii="Times New Roman" w:eastAsia="Times New Roman" w:hAnsi="Times New Roman" w:cs="Times New Roman"/>
          <w:i/>
          <w:sz w:val="16"/>
          <w:szCs w:val="16"/>
        </w:rPr>
        <w:t xml:space="preserve"> RMC INDIA LTD.)</w:t>
      </w:r>
      <w:r>
        <w:br w:type="page"/>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Detail of Cost of 1 quintal of steel reinforcement for RCC work including straightening, cutting, bending, placing in position and binding all complete (above plinth level)</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3.2 </w:t>
      </w:r>
      <w:r>
        <w:rPr>
          <w:rFonts w:ascii="Times New Roman" w:eastAsia="Times New Roman" w:hAnsi="Times New Roman" w:cs="Times New Roman"/>
          <w:sz w:val="24"/>
          <w:szCs w:val="24"/>
        </w:rPr>
        <w:t>Cost of unit quantity of reinforcement work</w:t>
      </w:r>
    </w:p>
    <w:tbl>
      <w:tblPr>
        <w:tblStyle w:val="a1"/>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75"/>
        <w:gridCol w:w="10"/>
        <w:gridCol w:w="1786"/>
        <w:gridCol w:w="7"/>
        <w:gridCol w:w="1979"/>
        <w:gridCol w:w="1789"/>
        <w:gridCol w:w="1917"/>
      </w:tblGrid>
      <w:tr w:rsidR="000228F1">
        <w:tc>
          <w:tcPr>
            <w:tcW w:w="247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803" w:type="dxa"/>
            <w:gridSpan w:val="3"/>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97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78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RATE</w:t>
            </w:r>
          </w:p>
        </w:tc>
        <w:tc>
          <w:tcPr>
            <w:tcW w:w="191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0228F1">
        <w:tc>
          <w:tcPr>
            <w:tcW w:w="247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1.MATERIAL</w:t>
            </w:r>
          </w:p>
        </w:tc>
        <w:tc>
          <w:tcPr>
            <w:tcW w:w="1803" w:type="dxa"/>
            <w:gridSpan w:val="3"/>
          </w:tcPr>
          <w:p w:rsidR="000228F1" w:rsidRDefault="000228F1">
            <w:pPr>
              <w:pStyle w:val="normal0"/>
              <w:jc w:val="both"/>
              <w:rPr>
                <w:rFonts w:ascii="Times New Roman" w:eastAsia="Times New Roman" w:hAnsi="Times New Roman" w:cs="Times New Roman"/>
                <w:sz w:val="24"/>
                <w:szCs w:val="24"/>
              </w:rPr>
            </w:pPr>
          </w:p>
        </w:tc>
        <w:tc>
          <w:tcPr>
            <w:tcW w:w="1979" w:type="dxa"/>
          </w:tcPr>
          <w:p w:rsidR="000228F1" w:rsidRDefault="000228F1">
            <w:pPr>
              <w:pStyle w:val="normal0"/>
              <w:jc w:val="both"/>
              <w:rPr>
                <w:rFonts w:ascii="Times New Roman" w:eastAsia="Times New Roman" w:hAnsi="Times New Roman" w:cs="Times New Roman"/>
                <w:sz w:val="24"/>
                <w:szCs w:val="24"/>
              </w:rPr>
            </w:pPr>
          </w:p>
        </w:tc>
        <w:tc>
          <w:tcPr>
            <w:tcW w:w="1789" w:type="dxa"/>
          </w:tcPr>
          <w:p w:rsidR="000228F1" w:rsidRDefault="000228F1">
            <w:pPr>
              <w:pStyle w:val="normal0"/>
              <w:jc w:val="both"/>
              <w:rPr>
                <w:rFonts w:ascii="Times New Roman" w:eastAsia="Times New Roman" w:hAnsi="Times New Roman" w:cs="Times New Roman"/>
                <w:sz w:val="24"/>
                <w:szCs w:val="24"/>
              </w:rPr>
            </w:pPr>
          </w:p>
        </w:tc>
        <w:tc>
          <w:tcPr>
            <w:tcW w:w="1917" w:type="dxa"/>
          </w:tcPr>
          <w:p w:rsidR="000228F1" w:rsidRDefault="000228F1">
            <w:pPr>
              <w:pStyle w:val="normal0"/>
              <w:jc w:val="both"/>
              <w:rPr>
                <w:rFonts w:ascii="Times New Roman" w:eastAsia="Times New Roman" w:hAnsi="Times New Roman" w:cs="Times New Roman"/>
                <w:sz w:val="24"/>
                <w:szCs w:val="24"/>
              </w:rPr>
            </w:pPr>
          </w:p>
        </w:tc>
      </w:tr>
      <w:tr w:rsidR="000228F1">
        <w:tc>
          <w:tcPr>
            <w:tcW w:w="247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Mild steel bar 1quintal adding 5% wastage</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1.05 q</w:t>
            </w:r>
          </w:p>
        </w:tc>
        <w:tc>
          <w:tcPr>
            <w:tcW w:w="1803" w:type="dxa"/>
            <w:gridSpan w:val="3"/>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Quintal</w:t>
            </w:r>
          </w:p>
        </w:tc>
        <w:tc>
          <w:tcPr>
            <w:tcW w:w="1979"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1.05 q</w:t>
            </w:r>
          </w:p>
        </w:tc>
        <w:tc>
          <w:tcPr>
            <w:tcW w:w="1789"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4700 ₹</w:t>
            </w:r>
          </w:p>
        </w:tc>
        <w:tc>
          <w:tcPr>
            <w:tcW w:w="191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4935 ₹</w:t>
            </w:r>
          </w:p>
        </w:tc>
      </w:tr>
      <w:tr w:rsidR="000228F1">
        <w:tc>
          <w:tcPr>
            <w:tcW w:w="247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Binding Wire</w:t>
            </w:r>
          </w:p>
        </w:tc>
        <w:tc>
          <w:tcPr>
            <w:tcW w:w="1803" w:type="dxa"/>
            <w:gridSpan w:val="3"/>
          </w:tcPr>
          <w:p w:rsidR="000228F1" w:rsidRDefault="000228F1">
            <w:pPr>
              <w:pStyle w:val="normal0"/>
              <w:jc w:val="both"/>
              <w:rPr>
                <w:rFonts w:ascii="Times New Roman" w:eastAsia="Times New Roman" w:hAnsi="Times New Roman" w:cs="Times New Roman"/>
                <w:sz w:val="24"/>
                <w:szCs w:val="24"/>
              </w:rPr>
            </w:pPr>
          </w:p>
        </w:tc>
        <w:tc>
          <w:tcPr>
            <w:tcW w:w="1979" w:type="dxa"/>
          </w:tcPr>
          <w:p w:rsidR="000228F1" w:rsidRDefault="000228F1">
            <w:pPr>
              <w:pStyle w:val="normal0"/>
              <w:jc w:val="both"/>
              <w:rPr>
                <w:rFonts w:ascii="Times New Roman" w:eastAsia="Times New Roman" w:hAnsi="Times New Roman" w:cs="Times New Roman"/>
                <w:sz w:val="24"/>
                <w:szCs w:val="24"/>
              </w:rPr>
            </w:pPr>
          </w:p>
        </w:tc>
        <w:tc>
          <w:tcPr>
            <w:tcW w:w="1789" w:type="dxa"/>
          </w:tcPr>
          <w:p w:rsidR="000228F1" w:rsidRDefault="000228F1">
            <w:pPr>
              <w:pStyle w:val="normal0"/>
              <w:jc w:val="both"/>
              <w:rPr>
                <w:rFonts w:ascii="Times New Roman" w:eastAsia="Times New Roman" w:hAnsi="Times New Roman" w:cs="Times New Roman"/>
                <w:sz w:val="24"/>
                <w:szCs w:val="24"/>
              </w:rPr>
            </w:pPr>
          </w:p>
        </w:tc>
        <w:tc>
          <w:tcPr>
            <w:tcW w:w="191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 ₹</w:t>
            </w:r>
          </w:p>
        </w:tc>
      </w:tr>
      <w:tr w:rsidR="000228F1">
        <w:tc>
          <w:tcPr>
            <w:tcW w:w="247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2.LABOUR</w:t>
            </w:r>
          </w:p>
        </w:tc>
        <w:tc>
          <w:tcPr>
            <w:tcW w:w="1803" w:type="dxa"/>
            <w:gridSpan w:val="3"/>
          </w:tcPr>
          <w:p w:rsidR="000228F1" w:rsidRDefault="000228F1">
            <w:pPr>
              <w:pStyle w:val="normal0"/>
              <w:jc w:val="both"/>
              <w:rPr>
                <w:rFonts w:ascii="Times New Roman" w:eastAsia="Times New Roman" w:hAnsi="Times New Roman" w:cs="Times New Roman"/>
                <w:sz w:val="24"/>
                <w:szCs w:val="24"/>
              </w:rPr>
            </w:pPr>
          </w:p>
        </w:tc>
        <w:tc>
          <w:tcPr>
            <w:tcW w:w="1979" w:type="dxa"/>
          </w:tcPr>
          <w:p w:rsidR="000228F1" w:rsidRDefault="000228F1">
            <w:pPr>
              <w:pStyle w:val="normal0"/>
              <w:jc w:val="both"/>
              <w:rPr>
                <w:rFonts w:ascii="Times New Roman" w:eastAsia="Times New Roman" w:hAnsi="Times New Roman" w:cs="Times New Roman"/>
                <w:sz w:val="24"/>
                <w:szCs w:val="24"/>
              </w:rPr>
            </w:pPr>
          </w:p>
        </w:tc>
        <w:tc>
          <w:tcPr>
            <w:tcW w:w="1789" w:type="dxa"/>
          </w:tcPr>
          <w:p w:rsidR="000228F1" w:rsidRDefault="000228F1">
            <w:pPr>
              <w:pStyle w:val="normal0"/>
              <w:jc w:val="both"/>
              <w:rPr>
                <w:rFonts w:ascii="Times New Roman" w:eastAsia="Times New Roman" w:hAnsi="Times New Roman" w:cs="Times New Roman"/>
                <w:sz w:val="24"/>
                <w:szCs w:val="24"/>
              </w:rPr>
            </w:pPr>
          </w:p>
        </w:tc>
        <w:tc>
          <w:tcPr>
            <w:tcW w:w="1917" w:type="dxa"/>
          </w:tcPr>
          <w:p w:rsidR="000228F1" w:rsidRDefault="000228F1">
            <w:pPr>
              <w:pStyle w:val="normal0"/>
              <w:jc w:val="both"/>
              <w:rPr>
                <w:rFonts w:ascii="Times New Roman" w:eastAsia="Times New Roman" w:hAnsi="Times New Roman" w:cs="Times New Roman"/>
                <w:sz w:val="24"/>
                <w:szCs w:val="24"/>
              </w:rPr>
            </w:pPr>
          </w:p>
        </w:tc>
      </w:tr>
      <w:tr w:rsidR="000228F1">
        <w:tc>
          <w:tcPr>
            <w:tcW w:w="247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Blacksmith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Class</w:t>
            </w:r>
          </w:p>
        </w:tc>
        <w:tc>
          <w:tcPr>
            <w:tcW w:w="1803" w:type="dxa"/>
            <w:gridSpan w:val="3"/>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7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78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700 ₹</w:t>
            </w:r>
          </w:p>
        </w:tc>
        <w:tc>
          <w:tcPr>
            <w:tcW w:w="191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700 ₹</w:t>
            </w:r>
          </w:p>
        </w:tc>
      </w:tr>
      <w:tr w:rsidR="000228F1">
        <w:tc>
          <w:tcPr>
            <w:tcW w:w="2475" w:type="dxa"/>
          </w:tcPr>
          <w:p w:rsidR="000228F1" w:rsidRDefault="003317EE">
            <w:pPr>
              <w:pStyle w:val="norm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Beldar</w:t>
            </w:r>
            <w:proofErr w:type="spellEnd"/>
          </w:p>
        </w:tc>
        <w:tc>
          <w:tcPr>
            <w:tcW w:w="1803" w:type="dxa"/>
            <w:gridSpan w:val="3"/>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7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78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 ₹</w:t>
            </w:r>
          </w:p>
        </w:tc>
        <w:tc>
          <w:tcPr>
            <w:tcW w:w="191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 ₹</w:t>
            </w:r>
          </w:p>
        </w:tc>
      </w:tr>
      <w:tr w:rsidR="000228F1">
        <w:trPr>
          <w:trHeight w:val="576"/>
        </w:trPr>
        <w:tc>
          <w:tcPr>
            <w:tcW w:w="2485" w:type="dxa"/>
            <w:gridSpan w:val="2"/>
            <w:tcBorders>
              <w:top w:val="single" w:sz="4" w:space="0" w:color="000000"/>
              <w:left w:val="single" w:sz="4" w:space="0" w:color="000000"/>
              <w:bottom w:val="single" w:sz="4" w:space="0" w:color="000000"/>
              <w:right w:val="single" w:sz="4" w:space="0" w:color="000000"/>
            </w:tcBorders>
          </w:tcPr>
          <w:p w:rsidR="000228F1" w:rsidRDefault="003317EE">
            <w:pPr>
              <w:pStyle w:val="normal0"/>
              <w:spacing w:after="200" w:line="276"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OF 1 q MS REINFORCEMENT WORK</w:t>
            </w:r>
          </w:p>
        </w:tc>
        <w:tc>
          <w:tcPr>
            <w:tcW w:w="1786" w:type="dxa"/>
            <w:tcBorders>
              <w:top w:val="single" w:sz="4" w:space="0" w:color="000000"/>
              <w:left w:val="single" w:sz="4" w:space="0" w:color="000000"/>
              <w:bottom w:val="single" w:sz="4" w:space="0" w:color="000000"/>
              <w:right w:val="single" w:sz="4" w:space="0" w:color="000000"/>
            </w:tcBorders>
          </w:tcPr>
          <w:p w:rsidR="000228F1" w:rsidRDefault="000228F1">
            <w:pPr>
              <w:pStyle w:val="normal0"/>
              <w:jc w:val="both"/>
              <w:rPr>
                <w:rFonts w:ascii="Times New Roman" w:eastAsia="Times New Roman" w:hAnsi="Times New Roman" w:cs="Times New Roman"/>
                <w:sz w:val="24"/>
                <w:szCs w:val="24"/>
              </w:rPr>
            </w:pPr>
          </w:p>
        </w:tc>
        <w:tc>
          <w:tcPr>
            <w:tcW w:w="1986" w:type="dxa"/>
            <w:gridSpan w:val="2"/>
            <w:tcBorders>
              <w:top w:val="single" w:sz="4" w:space="0" w:color="000000"/>
              <w:left w:val="single" w:sz="4" w:space="0" w:color="000000"/>
              <w:bottom w:val="single" w:sz="4" w:space="0" w:color="000000"/>
              <w:right w:val="single" w:sz="4" w:space="0" w:color="000000"/>
            </w:tcBorders>
          </w:tcPr>
          <w:p w:rsidR="000228F1" w:rsidRDefault="000228F1">
            <w:pPr>
              <w:pStyle w:val="normal0"/>
              <w:jc w:val="both"/>
              <w:rPr>
                <w:rFonts w:ascii="Times New Roman" w:eastAsia="Times New Roman" w:hAnsi="Times New Roman" w:cs="Times New Roman"/>
                <w:sz w:val="24"/>
                <w:szCs w:val="24"/>
              </w:rPr>
            </w:pPr>
          </w:p>
        </w:tc>
        <w:tc>
          <w:tcPr>
            <w:tcW w:w="1789" w:type="dxa"/>
            <w:tcBorders>
              <w:top w:val="single" w:sz="4" w:space="0" w:color="000000"/>
              <w:left w:val="single" w:sz="4" w:space="0" w:color="000000"/>
              <w:bottom w:val="single" w:sz="4" w:space="0" w:color="000000"/>
              <w:right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tc>
        <w:tc>
          <w:tcPr>
            <w:tcW w:w="1917" w:type="dxa"/>
            <w:tcBorders>
              <w:top w:val="single" w:sz="4" w:space="0" w:color="000000"/>
              <w:left w:val="single" w:sz="4" w:space="0" w:color="000000"/>
              <w:bottom w:val="single" w:sz="4" w:space="0" w:color="000000"/>
              <w:right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5985₹</w:t>
            </w:r>
          </w:p>
        </w:tc>
      </w:tr>
    </w:tbl>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Data </w:t>
      </w:r>
      <w:proofErr w:type="spellStart"/>
      <w:r>
        <w:rPr>
          <w:rFonts w:ascii="Times New Roman" w:eastAsia="Times New Roman" w:hAnsi="Times New Roman" w:cs="Times New Roman"/>
          <w:i/>
          <w:sz w:val="16"/>
          <w:szCs w:val="16"/>
        </w:rPr>
        <w:t>Source</w:t>
      </w:r>
      <w:proofErr w:type="gramStart"/>
      <w:r>
        <w:rPr>
          <w:rFonts w:ascii="Times New Roman" w:eastAsia="Times New Roman" w:hAnsi="Times New Roman" w:cs="Times New Roman"/>
          <w:i/>
          <w:sz w:val="16"/>
          <w:szCs w:val="16"/>
        </w:rPr>
        <w:t>:PWD</w:t>
      </w:r>
      <w:proofErr w:type="spellEnd"/>
      <w:proofErr w:type="gramEnd"/>
      <w:r>
        <w:rPr>
          <w:rFonts w:ascii="Times New Roman" w:eastAsia="Times New Roman" w:hAnsi="Times New Roman" w:cs="Times New Roman"/>
          <w:i/>
          <w:sz w:val="16"/>
          <w:szCs w:val="16"/>
        </w:rPr>
        <w:t xml:space="preserve"> SOR with updated rate of material and labour</w:t>
      </w: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Detail of cost for 1 m^3 masonry work including transportation and all labour cost</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3.3 </w:t>
      </w:r>
      <w:r>
        <w:rPr>
          <w:rFonts w:ascii="Times New Roman" w:eastAsia="Times New Roman" w:hAnsi="Times New Roman" w:cs="Times New Roman"/>
          <w:sz w:val="24"/>
          <w:szCs w:val="24"/>
        </w:rPr>
        <w:t>Cost of unity quantity of masonry work</w:t>
      </w:r>
    </w:p>
    <w:tbl>
      <w:tblPr>
        <w:tblStyle w:val="a2"/>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39"/>
        <w:gridCol w:w="1797"/>
        <w:gridCol w:w="1983"/>
        <w:gridCol w:w="1815"/>
        <w:gridCol w:w="1929"/>
      </w:tblGrid>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79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98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81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RATE</w:t>
            </w:r>
          </w:p>
        </w:tc>
        <w:tc>
          <w:tcPr>
            <w:tcW w:w="192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1.MATERIAL</w:t>
            </w:r>
          </w:p>
        </w:tc>
        <w:tc>
          <w:tcPr>
            <w:tcW w:w="1797" w:type="dxa"/>
          </w:tcPr>
          <w:p w:rsidR="000228F1" w:rsidRDefault="000228F1">
            <w:pPr>
              <w:pStyle w:val="normal0"/>
              <w:jc w:val="both"/>
              <w:rPr>
                <w:rFonts w:ascii="Times New Roman" w:eastAsia="Times New Roman" w:hAnsi="Times New Roman" w:cs="Times New Roman"/>
                <w:b/>
                <w:sz w:val="24"/>
                <w:szCs w:val="24"/>
              </w:rPr>
            </w:pPr>
          </w:p>
        </w:tc>
        <w:tc>
          <w:tcPr>
            <w:tcW w:w="1983" w:type="dxa"/>
          </w:tcPr>
          <w:p w:rsidR="000228F1" w:rsidRDefault="000228F1">
            <w:pPr>
              <w:pStyle w:val="normal0"/>
              <w:jc w:val="both"/>
              <w:rPr>
                <w:rFonts w:ascii="Times New Roman" w:eastAsia="Times New Roman" w:hAnsi="Times New Roman" w:cs="Times New Roman"/>
                <w:b/>
                <w:sz w:val="24"/>
                <w:szCs w:val="24"/>
              </w:rPr>
            </w:pPr>
          </w:p>
        </w:tc>
        <w:tc>
          <w:tcPr>
            <w:tcW w:w="1815" w:type="dxa"/>
          </w:tcPr>
          <w:p w:rsidR="000228F1" w:rsidRDefault="000228F1">
            <w:pPr>
              <w:pStyle w:val="normal0"/>
              <w:jc w:val="both"/>
              <w:rPr>
                <w:rFonts w:ascii="Times New Roman" w:eastAsia="Times New Roman" w:hAnsi="Times New Roman" w:cs="Times New Roman"/>
                <w:b/>
                <w:sz w:val="24"/>
                <w:szCs w:val="24"/>
              </w:rPr>
            </w:pPr>
          </w:p>
        </w:tc>
        <w:tc>
          <w:tcPr>
            <w:tcW w:w="1929" w:type="dxa"/>
          </w:tcPr>
          <w:p w:rsidR="000228F1" w:rsidRDefault="000228F1">
            <w:pPr>
              <w:pStyle w:val="normal0"/>
              <w:jc w:val="both"/>
              <w:rPr>
                <w:rFonts w:ascii="Times New Roman" w:eastAsia="Times New Roman" w:hAnsi="Times New Roman" w:cs="Times New Roman"/>
                <w:b/>
                <w:sz w:val="24"/>
                <w:szCs w:val="24"/>
              </w:rPr>
            </w:pP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burnt clay bricks of designation 7.5 (with transport)</w:t>
            </w:r>
          </w:p>
        </w:tc>
        <w:tc>
          <w:tcPr>
            <w:tcW w:w="179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w:t>
            </w:r>
          </w:p>
          <w:p w:rsidR="000228F1" w:rsidRDefault="000228F1">
            <w:pPr>
              <w:pStyle w:val="normal0"/>
              <w:jc w:val="center"/>
              <w:rPr>
                <w:rFonts w:ascii="Times New Roman" w:eastAsia="Times New Roman" w:hAnsi="Times New Roman" w:cs="Times New Roman"/>
                <w:sz w:val="24"/>
                <w:szCs w:val="24"/>
              </w:rPr>
            </w:pPr>
          </w:p>
        </w:tc>
        <w:tc>
          <w:tcPr>
            <w:tcW w:w="1983"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w:t>
            </w:r>
          </w:p>
        </w:tc>
        <w:tc>
          <w:tcPr>
            <w:tcW w:w="1815"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6300 ₹</w:t>
            </w:r>
          </w:p>
        </w:tc>
        <w:tc>
          <w:tcPr>
            <w:tcW w:w="1929"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3150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Cement Mortar 1:4 (1 cement:4 coarse sand)</w:t>
            </w:r>
          </w:p>
        </w:tc>
        <w:tc>
          <w:tcPr>
            <w:tcW w:w="179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M^3</w:t>
            </w:r>
          </w:p>
        </w:tc>
        <w:tc>
          <w:tcPr>
            <w:tcW w:w="1983"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0.25</w:t>
            </w:r>
          </w:p>
        </w:tc>
        <w:tc>
          <w:tcPr>
            <w:tcW w:w="1815"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4500 ₹</w:t>
            </w:r>
          </w:p>
        </w:tc>
        <w:tc>
          <w:tcPr>
            <w:tcW w:w="1929"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1125 ₹</w:t>
            </w:r>
          </w:p>
        </w:tc>
      </w:tr>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2.LABOUR</w:t>
            </w:r>
          </w:p>
        </w:tc>
        <w:tc>
          <w:tcPr>
            <w:tcW w:w="1797" w:type="dxa"/>
          </w:tcPr>
          <w:p w:rsidR="000228F1" w:rsidRDefault="000228F1">
            <w:pPr>
              <w:pStyle w:val="normal0"/>
              <w:jc w:val="both"/>
              <w:rPr>
                <w:rFonts w:ascii="Times New Roman" w:eastAsia="Times New Roman" w:hAnsi="Times New Roman" w:cs="Times New Roman"/>
                <w:sz w:val="24"/>
                <w:szCs w:val="24"/>
              </w:rPr>
            </w:pPr>
          </w:p>
        </w:tc>
        <w:tc>
          <w:tcPr>
            <w:tcW w:w="1983" w:type="dxa"/>
          </w:tcPr>
          <w:p w:rsidR="000228F1" w:rsidRDefault="000228F1">
            <w:pPr>
              <w:pStyle w:val="normal0"/>
              <w:jc w:val="both"/>
              <w:rPr>
                <w:rFonts w:ascii="Times New Roman" w:eastAsia="Times New Roman" w:hAnsi="Times New Roman" w:cs="Times New Roman"/>
                <w:sz w:val="24"/>
                <w:szCs w:val="24"/>
              </w:rPr>
            </w:pPr>
          </w:p>
        </w:tc>
        <w:tc>
          <w:tcPr>
            <w:tcW w:w="1815" w:type="dxa"/>
          </w:tcPr>
          <w:p w:rsidR="000228F1" w:rsidRDefault="000228F1">
            <w:pPr>
              <w:pStyle w:val="normal0"/>
              <w:jc w:val="both"/>
              <w:rPr>
                <w:rFonts w:ascii="Times New Roman" w:eastAsia="Times New Roman" w:hAnsi="Times New Roman" w:cs="Times New Roman"/>
                <w:sz w:val="24"/>
                <w:szCs w:val="24"/>
              </w:rPr>
            </w:pPr>
          </w:p>
        </w:tc>
        <w:tc>
          <w:tcPr>
            <w:tcW w:w="1929" w:type="dxa"/>
          </w:tcPr>
          <w:p w:rsidR="000228F1" w:rsidRDefault="000228F1">
            <w:pPr>
              <w:pStyle w:val="normal0"/>
              <w:jc w:val="both"/>
              <w:rPr>
                <w:rFonts w:ascii="Times New Roman" w:eastAsia="Times New Roman" w:hAnsi="Times New Roman" w:cs="Times New Roman"/>
                <w:sz w:val="24"/>
                <w:szCs w:val="24"/>
              </w:rPr>
            </w:pP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Mason (Brick layer)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class</w:t>
            </w:r>
          </w:p>
        </w:tc>
        <w:tc>
          <w:tcPr>
            <w:tcW w:w="179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8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0.47</w:t>
            </w:r>
          </w:p>
        </w:tc>
        <w:tc>
          <w:tcPr>
            <w:tcW w:w="181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535 ₹</w:t>
            </w:r>
          </w:p>
        </w:tc>
        <w:tc>
          <w:tcPr>
            <w:tcW w:w="19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250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Mason (Brick layer)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class</w:t>
            </w:r>
          </w:p>
        </w:tc>
        <w:tc>
          <w:tcPr>
            <w:tcW w:w="179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8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0.47</w:t>
            </w:r>
          </w:p>
        </w:tc>
        <w:tc>
          <w:tcPr>
            <w:tcW w:w="181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 ₹</w:t>
            </w:r>
          </w:p>
        </w:tc>
        <w:tc>
          <w:tcPr>
            <w:tcW w:w="19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235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Coolie</w:t>
            </w:r>
          </w:p>
        </w:tc>
        <w:tc>
          <w:tcPr>
            <w:tcW w:w="1797"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8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181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 ₹</w:t>
            </w:r>
          </w:p>
        </w:tc>
        <w:tc>
          <w:tcPr>
            <w:tcW w:w="19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540 ₹</w:t>
            </w:r>
          </w:p>
        </w:tc>
      </w:tr>
      <w:tr w:rsidR="000228F1">
        <w:trPr>
          <w:trHeight w:val="283"/>
        </w:trPr>
        <w:tc>
          <w:tcPr>
            <w:tcW w:w="2439" w:type="dxa"/>
          </w:tcPr>
          <w:p w:rsidR="000228F1" w:rsidRDefault="003317EE">
            <w:pPr>
              <w:pStyle w:val="norm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Bhisti</w:t>
            </w:r>
            <w:proofErr w:type="spellEnd"/>
          </w:p>
        </w:tc>
        <w:tc>
          <w:tcPr>
            <w:tcW w:w="179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8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0.20</w:t>
            </w:r>
          </w:p>
        </w:tc>
        <w:tc>
          <w:tcPr>
            <w:tcW w:w="181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350 ₹</w:t>
            </w:r>
          </w:p>
        </w:tc>
        <w:tc>
          <w:tcPr>
            <w:tcW w:w="19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97" w:type="dxa"/>
          </w:tcPr>
          <w:p w:rsidR="000228F1" w:rsidRDefault="000228F1">
            <w:pPr>
              <w:pStyle w:val="normal0"/>
              <w:jc w:val="both"/>
              <w:rPr>
                <w:rFonts w:ascii="Times New Roman" w:eastAsia="Times New Roman" w:hAnsi="Times New Roman" w:cs="Times New Roman"/>
                <w:sz w:val="24"/>
                <w:szCs w:val="24"/>
              </w:rPr>
            </w:pPr>
          </w:p>
        </w:tc>
        <w:tc>
          <w:tcPr>
            <w:tcW w:w="1983" w:type="dxa"/>
          </w:tcPr>
          <w:p w:rsidR="000228F1" w:rsidRDefault="000228F1">
            <w:pPr>
              <w:pStyle w:val="normal0"/>
              <w:jc w:val="both"/>
              <w:rPr>
                <w:rFonts w:ascii="Times New Roman" w:eastAsia="Times New Roman" w:hAnsi="Times New Roman" w:cs="Times New Roman"/>
                <w:sz w:val="24"/>
                <w:szCs w:val="24"/>
              </w:rPr>
            </w:pPr>
          </w:p>
        </w:tc>
        <w:tc>
          <w:tcPr>
            <w:tcW w:w="1815" w:type="dxa"/>
          </w:tcPr>
          <w:p w:rsidR="000228F1" w:rsidRDefault="000228F1">
            <w:pPr>
              <w:pStyle w:val="normal0"/>
              <w:jc w:val="both"/>
              <w:rPr>
                <w:rFonts w:ascii="Times New Roman" w:eastAsia="Times New Roman" w:hAnsi="Times New Roman" w:cs="Times New Roman"/>
                <w:sz w:val="24"/>
                <w:szCs w:val="24"/>
              </w:rPr>
            </w:pPr>
          </w:p>
        </w:tc>
        <w:tc>
          <w:tcPr>
            <w:tcW w:w="19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5370 ₹</w:t>
            </w:r>
          </w:p>
        </w:tc>
      </w:tr>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OF 1 M^3 BRICK WORK (adding 1% water charge)</w:t>
            </w:r>
          </w:p>
        </w:tc>
        <w:tc>
          <w:tcPr>
            <w:tcW w:w="1797" w:type="dxa"/>
          </w:tcPr>
          <w:p w:rsidR="000228F1" w:rsidRDefault="000228F1">
            <w:pPr>
              <w:pStyle w:val="normal0"/>
              <w:jc w:val="both"/>
              <w:rPr>
                <w:rFonts w:ascii="Times New Roman" w:eastAsia="Times New Roman" w:hAnsi="Times New Roman" w:cs="Times New Roman"/>
                <w:sz w:val="24"/>
                <w:szCs w:val="24"/>
              </w:rPr>
            </w:pPr>
          </w:p>
        </w:tc>
        <w:tc>
          <w:tcPr>
            <w:tcW w:w="1983" w:type="dxa"/>
          </w:tcPr>
          <w:p w:rsidR="000228F1" w:rsidRDefault="000228F1">
            <w:pPr>
              <w:pStyle w:val="normal0"/>
              <w:jc w:val="both"/>
              <w:rPr>
                <w:rFonts w:ascii="Times New Roman" w:eastAsia="Times New Roman" w:hAnsi="Times New Roman" w:cs="Times New Roman"/>
                <w:sz w:val="24"/>
                <w:szCs w:val="24"/>
              </w:rPr>
            </w:pPr>
          </w:p>
        </w:tc>
        <w:tc>
          <w:tcPr>
            <w:tcW w:w="1815" w:type="dxa"/>
          </w:tcPr>
          <w:p w:rsidR="000228F1" w:rsidRDefault="000228F1">
            <w:pPr>
              <w:pStyle w:val="normal0"/>
              <w:jc w:val="both"/>
              <w:rPr>
                <w:rFonts w:ascii="Times New Roman" w:eastAsia="Times New Roman" w:hAnsi="Times New Roman" w:cs="Times New Roman"/>
                <w:sz w:val="24"/>
                <w:szCs w:val="24"/>
              </w:rPr>
            </w:pPr>
          </w:p>
        </w:tc>
        <w:tc>
          <w:tcPr>
            <w:tcW w:w="1929" w:type="dxa"/>
          </w:tcPr>
          <w:p w:rsidR="000228F1" w:rsidRDefault="000228F1">
            <w:pPr>
              <w:pStyle w:val="normal0"/>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sz w:val="24"/>
                <w:szCs w:val="24"/>
              </w:rPr>
              <w:t>5370+1 %=</w:t>
            </w:r>
            <w:r>
              <w:rPr>
                <w:rFonts w:ascii="Times New Roman" w:eastAsia="Times New Roman" w:hAnsi="Times New Roman" w:cs="Times New Roman"/>
                <w:b/>
                <w:sz w:val="24"/>
                <w:szCs w:val="24"/>
              </w:rPr>
              <w:t xml:space="preserve">5423 </w:t>
            </w:r>
            <w:r>
              <w:rPr>
                <w:rFonts w:ascii="Times New Roman" w:eastAsia="Times New Roman" w:hAnsi="Times New Roman" w:cs="Times New Roman"/>
                <w:sz w:val="24"/>
                <w:szCs w:val="24"/>
              </w:rPr>
              <w:t>₹</w:t>
            </w:r>
          </w:p>
        </w:tc>
      </w:tr>
    </w:tbl>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Data </w:t>
      </w:r>
      <w:proofErr w:type="spellStart"/>
      <w:r>
        <w:rPr>
          <w:rFonts w:ascii="Times New Roman" w:eastAsia="Times New Roman" w:hAnsi="Times New Roman" w:cs="Times New Roman"/>
          <w:i/>
          <w:sz w:val="16"/>
          <w:szCs w:val="16"/>
        </w:rPr>
        <w:t>Source</w:t>
      </w:r>
      <w:proofErr w:type="gramStart"/>
      <w:r>
        <w:rPr>
          <w:rFonts w:ascii="Times New Roman" w:eastAsia="Times New Roman" w:hAnsi="Times New Roman" w:cs="Times New Roman"/>
          <w:i/>
          <w:sz w:val="16"/>
          <w:szCs w:val="16"/>
        </w:rPr>
        <w:t>:PWD</w:t>
      </w:r>
      <w:proofErr w:type="spellEnd"/>
      <w:proofErr w:type="gramEnd"/>
      <w:r>
        <w:rPr>
          <w:rFonts w:ascii="Times New Roman" w:eastAsia="Times New Roman" w:hAnsi="Times New Roman" w:cs="Times New Roman"/>
          <w:i/>
          <w:sz w:val="16"/>
          <w:szCs w:val="16"/>
        </w:rPr>
        <w:t xml:space="preserve"> SOR with updated rate of material and labour</w:t>
      </w:r>
    </w:p>
    <w:p w:rsidR="000228F1" w:rsidRDefault="000228F1">
      <w:pPr>
        <w:pStyle w:val="normal0"/>
        <w:rPr>
          <w:rFonts w:ascii="Times New Roman" w:eastAsia="Times New Roman" w:hAnsi="Times New Roman" w:cs="Times New Roman"/>
          <w:b/>
          <w:sz w:val="24"/>
          <w:szCs w:val="24"/>
        </w:rPr>
      </w:pPr>
    </w:p>
    <w:p w:rsidR="000228F1" w:rsidRDefault="000228F1">
      <w:pPr>
        <w:pStyle w:val="normal0"/>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Detail of cost  for 10 sq. met plastering work of 20 mm double coat with paste of 1:4 (1 cement:4 fine sand)</w:t>
      </w: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3.4 </w:t>
      </w:r>
      <w:r>
        <w:rPr>
          <w:rFonts w:ascii="Times New Roman" w:eastAsia="Times New Roman" w:hAnsi="Times New Roman" w:cs="Times New Roman"/>
          <w:sz w:val="24"/>
          <w:szCs w:val="24"/>
        </w:rPr>
        <w:t>Cost of unit quantity of plaster work</w:t>
      </w:r>
    </w:p>
    <w:tbl>
      <w:tblPr>
        <w:tblStyle w:val="a3"/>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39"/>
        <w:gridCol w:w="9"/>
        <w:gridCol w:w="1774"/>
        <w:gridCol w:w="1982"/>
        <w:gridCol w:w="10"/>
        <w:gridCol w:w="1824"/>
        <w:gridCol w:w="1925"/>
      </w:tblGrid>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783" w:type="dxa"/>
            <w:gridSpan w:val="2"/>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982"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834" w:type="dxa"/>
            <w:gridSpan w:val="2"/>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RATE</w:t>
            </w:r>
          </w:p>
        </w:tc>
        <w:tc>
          <w:tcPr>
            <w:tcW w:w="192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1.MATERIAL</w:t>
            </w:r>
          </w:p>
        </w:tc>
        <w:tc>
          <w:tcPr>
            <w:tcW w:w="1783" w:type="dxa"/>
            <w:gridSpan w:val="2"/>
          </w:tcPr>
          <w:p w:rsidR="000228F1" w:rsidRDefault="000228F1">
            <w:pPr>
              <w:pStyle w:val="normal0"/>
              <w:jc w:val="both"/>
              <w:rPr>
                <w:rFonts w:ascii="Times New Roman" w:eastAsia="Times New Roman" w:hAnsi="Times New Roman" w:cs="Times New Roman"/>
                <w:b/>
                <w:sz w:val="24"/>
                <w:szCs w:val="24"/>
              </w:rPr>
            </w:pPr>
          </w:p>
        </w:tc>
        <w:tc>
          <w:tcPr>
            <w:tcW w:w="1982" w:type="dxa"/>
          </w:tcPr>
          <w:p w:rsidR="000228F1" w:rsidRDefault="000228F1">
            <w:pPr>
              <w:pStyle w:val="normal0"/>
              <w:jc w:val="both"/>
              <w:rPr>
                <w:rFonts w:ascii="Times New Roman" w:eastAsia="Times New Roman" w:hAnsi="Times New Roman" w:cs="Times New Roman"/>
                <w:b/>
                <w:sz w:val="24"/>
                <w:szCs w:val="24"/>
              </w:rPr>
            </w:pPr>
          </w:p>
        </w:tc>
        <w:tc>
          <w:tcPr>
            <w:tcW w:w="1834" w:type="dxa"/>
            <w:gridSpan w:val="2"/>
          </w:tcPr>
          <w:p w:rsidR="000228F1" w:rsidRDefault="000228F1">
            <w:pPr>
              <w:pStyle w:val="normal0"/>
              <w:jc w:val="both"/>
              <w:rPr>
                <w:rFonts w:ascii="Times New Roman" w:eastAsia="Times New Roman" w:hAnsi="Times New Roman" w:cs="Times New Roman"/>
                <w:b/>
                <w:sz w:val="24"/>
                <w:szCs w:val="24"/>
              </w:rPr>
            </w:pPr>
          </w:p>
        </w:tc>
        <w:tc>
          <w:tcPr>
            <w:tcW w:w="1925" w:type="dxa"/>
          </w:tcPr>
          <w:p w:rsidR="000228F1" w:rsidRDefault="000228F1">
            <w:pPr>
              <w:pStyle w:val="normal0"/>
              <w:jc w:val="both"/>
              <w:rPr>
                <w:rFonts w:ascii="Times New Roman" w:eastAsia="Times New Roman" w:hAnsi="Times New Roman" w:cs="Times New Roman"/>
                <w:b/>
                <w:sz w:val="24"/>
                <w:szCs w:val="24"/>
              </w:rPr>
            </w:pP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Cement mortar 1:4</w:t>
            </w:r>
          </w:p>
        </w:tc>
        <w:tc>
          <w:tcPr>
            <w:tcW w:w="1783"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M^3</w:t>
            </w:r>
          </w:p>
        </w:tc>
        <w:tc>
          <w:tcPr>
            <w:tcW w:w="198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0.224</w:t>
            </w:r>
          </w:p>
        </w:tc>
        <w:tc>
          <w:tcPr>
            <w:tcW w:w="1834"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3528.85 ₹</w:t>
            </w: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790.46 ₹</w:t>
            </w:r>
          </w:p>
        </w:tc>
      </w:tr>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2.Labour</w:t>
            </w:r>
          </w:p>
        </w:tc>
        <w:tc>
          <w:tcPr>
            <w:tcW w:w="1783" w:type="dxa"/>
            <w:gridSpan w:val="2"/>
          </w:tcPr>
          <w:p w:rsidR="000228F1" w:rsidRDefault="000228F1">
            <w:pPr>
              <w:pStyle w:val="normal0"/>
              <w:jc w:val="both"/>
              <w:rPr>
                <w:rFonts w:ascii="Times New Roman" w:eastAsia="Times New Roman" w:hAnsi="Times New Roman" w:cs="Times New Roman"/>
                <w:b/>
                <w:sz w:val="24"/>
                <w:szCs w:val="24"/>
              </w:rPr>
            </w:pPr>
          </w:p>
        </w:tc>
        <w:tc>
          <w:tcPr>
            <w:tcW w:w="1982" w:type="dxa"/>
          </w:tcPr>
          <w:p w:rsidR="000228F1" w:rsidRDefault="000228F1">
            <w:pPr>
              <w:pStyle w:val="normal0"/>
              <w:jc w:val="both"/>
              <w:rPr>
                <w:rFonts w:ascii="Times New Roman" w:eastAsia="Times New Roman" w:hAnsi="Times New Roman" w:cs="Times New Roman"/>
                <w:b/>
                <w:sz w:val="24"/>
                <w:szCs w:val="24"/>
              </w:rPr>
            </w:pPr>
          </w:p>
        </w:tc>
        <w:tc>
          <w:tcPr>
            <w:tcW w:w="1834" w:type="dxa"/>
            <w:gridSpan w:val="2"/>
          </w:tcPr>
          <w:p w:rsidR="000228F1" w:rsidRDefault="000228F1">
            <w:pPr>
              <w:pStyle w:val="normal0"/>
              <w:jc w:val="both"/>
              <w:rPr>
                <w:rFonts w:ascii="Times New Roman" w:eastAsia="Times New Roman" w:hAnsi="Times New Roman" w:cs="Times New Roman"/>
                <w:b/>
                <w:sz w:val="24"/>
                <w:szCs w:val="24"/>
              </w:rPr>
            </w:pPr>
          </w:p>
        </w:tc>
        <w:tc>
          <w:tcPr>
            <w:tcW w:w="1925" w:type="dxa"/>
          </w:tcPr>
          <w:p w:rsidR="000228F1" w:rsidRDefault="000228F1">
            <w:pPr>
              <w:pStyle w:val="normal0"/>
              <w:jc w:val="both"/>
              <w:rPr>
                <w:rFonts w:ascii="Times New Roman" w:eastAsia="Times New Roman" w:hAnsi="Times New Roman" w:cs="Times New Roman"/>
                <w:b/>
                <w:sz w:val="24"/>
                <w:szCs w:val="24"/>
              </w:rPr>
            </w:pP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Mason</w:t>
            </w:r>
          </w:p>
        </w:tc>
        <w:tc>
          <w:tcPr>
            <w:tcW w:w="1783"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8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0.94</w:t>
            </w:r>
          </w:p>
        </w:tc>
        <w:tc>
          <w:tcPr>
            <w:tcW w:w="1834"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 ₹</w:t>
            </w: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470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Coolie</w:t>
            </w:r>
          </w:p>
        </w:tc>
        <w:tc>
          <w:tcPr>
            <w:tcW w:w="1783"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8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1.02</w:t>
            </w:r>
          </w:p>
        </w:tc>
        <w:tc>
          <w:tcPr>
            <w:tcW w:w="1834"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 ₹</w:t>
            </w: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306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Bhisti</w:t>
            </w:r>
            <w:proofErr w:type="spellEnd"/>
          </w:p>
        </w:tc>
        <w:tc>
          <w:tcPr>
            <w:tcW w:w="1783"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DAY</w:t>
            </w:r>
          </w:p>
        </w:tc>
        <w:tc>
          <w:tcPr>
            <w:tcW w:w="198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1.10</w:t>
            </w:r>
          </w:p>
        </w:tc>
        <w:tc>
          <w:tcPr>
            <w:tcW w:w="1834"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350 ₹</w:t>
            </w: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385 ₹</w:t>
            </w:r>
          </w:p>
        </w:tc>
      </w:tr>
      <w:tr w:rsidR="000228F1">
        <w:tc>
          <w:tcPr>
            <w:tcW w:w="243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3.Scaffolding and Sundries</w:t>
            </w:r>
          </w:p>
        </w:tc>
        <w:tc>
          <w:tcPr>
            <w:tcW w:w="1783"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82"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12.61</w:t>
            </w:r>
          </w:p>
        </w:tc>
        <w:tc>
          <w:tcPr>
            <w:tcW w:w="1834" w:type="dxa"/>
            <w:gridSpan w:val="2"/>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25.22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83" w:type="dxa"/>
            <w:gridSpan w:val="2"/>
          </w:tcPr>
          <w:p w:rsidR="000228F1" w:rsidRDefault="000228F1">
            <w:pPr>
              <w:pStyle w:val="normal0"/>
              <w:jc w:val="both"/>
              <w:rPr>
                <w:rFonts w:ascii="Times New Roman" w:eastAsia="Times New Roman" w:hAnsi="Times New Roman" w:cs="Times New Roman"/>
                <w:b/>
                <w:sz w:val="24"/>
                <w:szCs w:val="24"/>
              </w:rPr>
            </w:pPr>
          </w:p>
        </w:tc>
        <w:tc>
          <w:tcPr>
            <w:tcW w:w="1982" w:type="dxa"/>
          </w:tcPr>
          <w:p w:rsidR="000228F1" w:rsidRDefault="000228F1">
            <w:pPr>
              <w:pStyle w:val="normal0"/>
              <w:jc w:val="both"/>
              <w:rPr>
                <w:rFonts w:ascii="Times New Roman" w:eastAsia="Times New Roman" w:hAnsi="Times New Roman" w:cs="Times New Roman"/>
                <w:b/>
                <w:sz w:val="24"/>
                <w:szCs w:val="24"/>
              </w:rPr>
            </w:pPr>
          </w:p>
        </w:tc>
        <w:tc>
          <w:tcPr>
            <w:tcW w:w="1834" w:type="dxa"/>
            <w:gridSpan w:val="2"/>
          </w:tcPr>
          <w:p w:rsidR="000228F1" w:rsidRDefault="000228F1">
            <w:pPr>
              <w:pStyle w:val="normal0"/>
              <w:jc w:val="both"/>
              <w:rPr>
                <w:rFonts w:ascii="Times New Roman" w:eastAsia="Times New Roman" w:hAnsi="Times New Roman" w:cs="Times New Roman"/>
                <w:b/>
                <w:sz w:val="24"/>
                <w:szCs w:val="24"/>
              </w:rPr>
            </w:pP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1976.60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1 % water charge</w:t>
            </w:r>
          </w:p>
        </w:tc>
        <w:tc>
          <w:tcPr>
            <w:tcW w:w="1783" w:type="dxa"/>
            <w:gridSpan w:val="2"/>
          </w:tcPr>
          <w:p w:rsidR="000228F1" w:rsidRDefault="000228F1">
            <w:pPr>
              <w:pStyle w:val="normal0"/>
              <w:jc w:val="both"/>
              <w:rPr>
                <w:rFonts w:ascii="Times New Roman" w:eastAsia="Times New Roman" w:hAnsi="Times New Roman" w:cs="Times New Roman"/>
                <w:sz w:val="24"/>
                <w:szCs w:val="24"/>
              </w:rPr>
            </w:pPr>
          </w:p>
        </w:tc>
        <w:tc>
          <w:tcPr>
            <w:tcW w:w="1982" w:type="dxa"/>
          </w:tcPr>
          <w:p w:rsidR="000228F1" w:rsidRDefault="000228F1">
            <w:pPr>
              <w:pStyle w:val="normal0"/>
              <w:jc w:val="both"/>
              <w:rPr>
                <w:rFonts w:ascii="Times New Roman" w:eastAsia="Times New Roman" w:hAnsi="Times New Roman" w:cs="Times New Roman"/>
                <w:sz w:val="24"/>
                <w:szCs w:val="24"/>
              </w:rPr>
            </w:pPr>
          </w:p>
        </w:tc>
        <w:tc>
          <w:tcPr>
            <w:tcW w:w="1834" w:type="dxa"/>
            <w:gridSpan w:val="2"/>
          </w:tcPr>
          <w:p w:rsidR="000228F1" w:rsidRDefault="000228F1">
            <w:pPr>
              <w:pStyle w:val="normal0"/>
              <w:jc w:val="both"/>
              <w:rPr>
                <w:rFonts w:ascii="Times New Roman" w:eastAsia="Times New Roman" w:hAnsi="Times New Roman" w:cs="Times New Roman"/>
                <w:sz w:val="24"/>
                <w:szCs w:val="24"/>
              </w:rPr>
            </w:pP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19.76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83" w:type="dxa"/>
            <w:gridSpan w:val="2"/>
          </w:tcPr>
          <w:p w:rsidR="000228F1" w:rsidRDefault="000228F1">
            <w:pPr>
              <w:pStyle w:val="normal0"/>
              <w:jc w:val="both"/>
              <w:rPr>
                <w:rFonts w:ascii="Times New Roman" w:eastAsia="Times New Roman" w:hAnsi="Times New Roman" w:cs="Times New Roman"/>
                <w:sz w:val="24"/>
                <w:szCs w:val="24"/>
              </w:rPr>
            </w:pPr>
          </w:p>
        </w:tc>
        <w:tc>
          <w:tcPr>
            <w:tcW w:w="1982" w:type="dxa"/>
          </w:tcPr>
          <w:p w:rsidR="000228F1" w:rsidRDefault="000228F1">
            <w:pPr>
              <w:pStyle w:val="normal0"/>
              <w:jc w:val="both"/>
              <w:rPr>
                <w:rFonts w:ascii="Times New Roman" w:eastAsia="Times New Roman" w:hAnsi="Times New Roman" w:cs="Times New Roman"/>
                <w:sz w:val="24"/>
                <w:szCs w:val="24"/>
              </w:rPr>
            </w:pPr>
          </w:p>
        </w:tc>
        <w:tc>
          <w:tcPr>
            <w:tcW w:w="1834" w:type="dxa"/>
            <w:gridSpan w:val="2"/>
          </w:tcPr>
          <w:p w:rsidR="000228F1" w:rsidRDefault="000228F1">
            <w:pPr>
              <w:pStyle w:val="normal0"/>
              <w:jc w:val="both"/>
              <w:rPr>
                <w:rFonts w:ascii="Times New Roman" w:eastAsia="Times New Roman" w:hAnsi="Times New Roman" w:cs="Times New Roman"/>
                <w:sz w:val="24"/>
                <w:szCs w:val="24"/>
              </w:rPr>
            </w:pPr>
          </w:p>
        </w:tc>
        <w:tc>
          <w:tcPr>
            <w:tcW w:w="192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1996.44 ₹</w:t>
            </w:r>
          </w:p>
        </w:tc>
      </w:tr>
      <w:tr w:rsidR="000228F1">
        <w:tc>
          <w:tcPr>
            <w:tcW w:w="243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GST (multiplying by factor 0.1405)</w:t>
            </w:r>
          </w:p>
        </w:tc>
        <w:tc>
          <w:tcPr>
            <w:tcW w:w="1783" w:type="dxa"/>
            <w:gridSpan w:val="2"/>
          </w:tcPr>
          <w:p w:rsidR="000228F1" w:rsidRDefault="000228F1">
            <w:pPr>
              <w:pStyle w:val="normal0"/>
              <w:jc w:val="both"/>
              <w:rPr>
                <w:rFonts w:ascii="Times New Roman" w:eastAsia="Times New Roman" w:hAnsi="Times New Roman" w:cs="Times New Roman"/>
                <w:sz w:val="24"/>
                <w:szCs w:val="24"/>
              </w:rPr>
            </w:pPr>
          </w:p>
        </w:tc>
        <w:tc>
          <w:tcPr>
            <w:tcW w:w="1982" w:type="dxa"/>
          </w:tcPr>
          <w:p w:rsidR="000228F1" w:rsidRDefault="000228F1">
            <w:pPr>
              <w:pStyle w:val="normal0"/>
              <w:jc w:val="both"/>
              <w:rPr>
                <w:rFonts w:ascii="Times New Roman" w:eastAsia="Times New Roman" w:hAnsi="Times New Roman" w:cs="Times New Roman"/>
                <w:sz w:val="24"/>
                <w:szCs w:val="24"/>
              </w:rPr>
            </w:pPr>
          </w:p>
        </w:tc>
        <w:tc>
          <w:tcPr>
            <w:tcW w:w="1834" w:type="dxa"/>
            <w:gridSpan w:val="2"/>
            <w:tcBorders>
              <w:right w:val="single" w:sz="4" w:space="0" w:color="000000"/>
            </w:tcBorders>
          </w:tcPr>
          <w:p w:rsidR="000228F1" w:rsidRDefault="000228F1">
            <w:pPr>
              <w:pStyle w:val="normal0"/>
              <w:jc w:val="both"/>
              <w:rPr>
                <w:rFonts w:ascii="Times New Roman" w:eastAsia="Times New Roman" w:hAnsi="Times New Roman" w:cs="Times New Roman"/>
                <w:sz w:val="24"/>
                <w:szCs w:val="24"/>
              </w:rPr>
            </w:pPr>
          </w:p>
        </w:tc>
        <w:tc>
          <w:tcPr>
            <w:tcW w:w="1925" w:type="dxa"/>
            <w:tcBorders>
              <w:left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280.49 ₹</w:t>
            </w:r>
          </w:p>
        </w:tc>
      </w:tr>
      <w:tr w:rsidR="000228F1">
        <w:trPr>
          <w:trHeight w:val="600"/>
        </w:trPr>
        <w:tc>
          <w:tcPr>
            <w:tcW w:w="2448" w:type="dxa"/>
            <w:gridSpan w:val="2"/>
            <w:tcBorders>
              <w:top w:val="single" w:sz="4" w:space="0" w:color="000000"/>
              <w:left w:val="single" w:sz="4" w:space="0" w:color="000000"/>
              <w:bottom w:val="single" w:sz="4" w:space="0" w:color="000000"/>
              <w:right w:val="single" w:sz="4" w:space="0" w:color="000000"/>
            </w:tcBorders>
          </w:tcPr>
          <w:p w:rsidR="000228F1" w:rsidRDefault="003317EE">
            <w:pPr>
              <w:pStyle w:val="norm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cost of 10 sq. met plaster work</w:t>
            </w:r>
          </w:p>
        </w:tc>
        <w:tc>
          <w:tcPr>
            <w:tcW w:w="1774"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992" w:type="dxa"/>
            <w:gridSpan w:val="2"/>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2276.93 ₹</w:t>
            </w:r>
          </w:p>
        </w:tc>
      </w:tr>
      <w:tr w:rsidR="000228F1">
        <w:trPr>
          <w:trHeight w:val="672"/>
        </w:trPr>
        <w:tc>
          <w:tcPr>
            <w:tcW w:w="2448" w:type="dxa"/>
            <w:gridSpan w:val="2"/>
            <w:tcBorders>
              <w:top w:val="single" w:sz="4" w:space="0" w:color="000000"/>
              <w:left w:val="single" w:sz="4" w:space="0" w:color="000000"/>
              <w:bottom w:val="single" w:sz="4" w:space="0" w:color="000000"/>
              <w:right w:val="single" w:sz="4" w:space="0" w:color="000000"/>
            </w:tcBorders>
          </w:tcPr>
          <w:p w:rsidR="000228F1" w:rsidRDefault="003317EE">
            <w:pPr>
              <w:pStyle w:val="normal0"/>
              <w:spacing w:after="200" w:line="276"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OF 1 SQ. METRE PLASTER WORK</w:t>
            </w:r>
          </w:p>
        </w:tc>
        <w:tc>
          <w:tcPr>
            <w:tcW w:w="1774"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b/>
                <w:sz w:val="24"/>
                <w:szCs w:val="24"/>
              </w:rPr>
            </w:pPr>
          </w:p>
        </w:tc>
        <w:tc>
          <w:tcPr>
            <w:tcW w:w="1992" w:type="dxa"/>
            <w:gridSpan w:val="2"/>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b/>
                <w:sz w:val="24"/>
                <w:szCs w:val="24"/>
              </w:rPr>
            </w:pPr>
          </w:p>
        </w:tc>
        <w:tc>
          <w:tcPr>
            <w:tcW w:w="1824"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b/>
                <w:sz w:val="24"/>
                <w:szCs w:val="24"/>
              </w:rPr>
            </w:pPr>
          </w:p>
          <w:p w:rsidR="000228F1" w:rsidRDefault="000228F1">
            <w:pPr>
              <w:pStyle w:val="normal0"/>
              <w:ind w:left="108"/>
              <w:jc w:val="both"/>
              <w:rPr>
                <w:rFonts w:ascii="Times New Roman" w:eastAsia="Times New Roman" w:hAnsi="Times New Roman" w:cs="Times New Roman"/>
                <w:b/>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b/>
                <w:sz w:val="24"/>
                <w:szCs w:val="24"/>
              </w:rPr>
            </w:pPr>
          </w:p>
          <w:p w:rsidR="000228F1" w:rsidRDefault="000228F1">
            <w:pPr>
              <w:pStyle w:val="normal0"/>
              <w:ind w:left="108"/>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227.69 </w:t>
            </w:r>
            <w:r>
              <w:rPr>
                <w:rFonts w:ascii="Times New Roman" w:eastAsia="Times New Roman" w:hAnsi="Times New Roman" w:cs="Times New Roman"/>
                <w:sz w:val="24"/>
                <w:szCs w:val="24"/>
              </w:rPr>
              <w:t>₹</w:t>
            </w:r>
          </w:p>
        </w:tc>
      </w:tr>
    </w:tbl>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Data </w:t>
      </w:r>
      <w:proofErr w:type="spellStart"/>
      <w:r>
        <w:rPr>
          <w:rFonts w:ascii="Times New Roman" w:eastAsia="Times New Roman" w:hAnsi="Times New Roman" w:cs="Times New Roman"/>
          <w:i/>
          <w:sz w:val="16"/>
          <w:szCs w:val="16"/>
        </w:rPr>
        <w:t>Source</w:t>
      </w:r>
      <w:proofErr w:type="gramStart"/>
      <w:r>
        <w:rPr>
          <w:rFonts w:ascii="Times New Roman" w:eastAsia="Times New Roman" w:hAnsi="Times New Roman" w:cs="Times New Roman"/>
          <w:i/>
          <w:sz w:val="16"/>
          <w:szCs w:val="16"/>
        </w:rPr>
        <w:t>:PWD</w:t>
      </w:r>
      <w:proofErr w:type="spellEnd"/>
      <w:proofErr w:type="gramEnd"/>
      <w:r>
        <w:rPr>
          <w:rFonts w:ascii="Times New Roman" w:eastAsia="Times New Roman" w:hAnsi="Times New Roman" w:cs="Times New Roman"/>
          <w:i/>
          <w:sz w:val="16"/>
          <w:szCs w:val="16"/>
        </w:rPr>
        <w:t xml:space="preserve"> SOR with updated rate of material and labour</w:t>
      </w:r>
    </w:p>
    <w:p w:rsidR="000228F1" w:rsidRDefault="003317EE">
      <w:pPr>
        <w:pStyle w:val="normal0"/>
        <w:tabs>
          <w:tab w:val="left" w:pos="369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Cost of shuttering and </w:t>
      </w:r>
      <w:proofErr w:type="spellStart"/>
      <w:r>
        <w:rPr>
          <w:rFonts w:ascii="Times New Roman" w:eastAsia="Times New Roman" w:hAnsi="Times New Roman" w:cs="Times New Roman"/>
          <w:b/>
          <w:sz w:val="24"/>
          <w:szCs w:val="24"/>
        </w:rPr>
        <w:t>centering</w:t>
      </w:r>
      <w:proofErr w:type="spellEnd"/>
      <w:r>
        <w:rPr>
          <w:rFonts w:ascii="Times New Roman" w:eastAsia="Times New Roman" w:hAnsi="Times New Roman" w:cs="Times New Roman"/>
          <w:b/>
          <w:sz w:val="24"/>
          <w:szCs w:val="24"/>
        </w:rPr>
        <w:t xml:space="preserve"> including all rental, labour and transportation cost = </w:t>
      </w:r>
      <w:r>
        <w:rPr>
          <w:rFonts w:ascii="Times New Roman" w:eastAsia="Times New Roman" w:hAnsi="Times New Roman" w:cs="Times New Roman"/>
          <w:sz w:val="24"/>
          <w:szCs w:val="24"/>
        </w:rPr>
        <w:t>300 ₹ per sq. met.</w:t>
      </w:r>
    </w:p>
    <w:p w:rsidR="000228F1" w:rsidRDefault="000228F1">
      <w:pPr>
        <w:pStyle w:val="normal0"/>
        <w:tabs>
          <w:tab w:val="left" w:pos="3696"/>
        </w:tabs>
        <w:jc w:val="both"/>
        <w:rPr>
          <w:rFonts w:ascii="Times New Roman" w:eastAsia="Times New Roman" w:hAnsi="Times New Roman" w:cs="Times New Roman"/>
          <w:sz w:val="24"/>
          <w:szCs w:val="24"/>
        </w:rPr>
      </w:pPr>
    </w:p>
    <w:p w:rsidR="000228F1" w:rsidRDefault="000228F1">
      <w:pPr>
        <w:pStyle w:val="normal0"/>
        <w:tabs>
          <w:tab w:val="left" w:pos="3696"/>
        </w:tabs>
        <w:jc w:val="both"/>
        <w:rPr>
          <w:rFonts w:ascii="Times New Roman" w:eastAsia="Times New Roman" w:hAnsi="Times New Roman" w:cs="Times New Roman"/>
          <w:sz w:val="24"/>
          <w:szCs w:val="24"/>
        </w:rPr>
      </w:pPr>
    </w:p>
    <w:p w:rsidR="000228F1" w:rsidRDefault="003317EE">
      <w:pPr>
        <w:pStyle w:val="normal0"/>
        <w:tabs>
          <w:tab w:val="left" w:pos="3696"/>
        </w:tabs>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3.3.2 DATA REGARDING COST OF BUILDIN WITH EPS CORE PANEL SYSTEM</w:t>
      </w:r>
    </w:p>
    <w:p w:rsidR="000228F1" w:rsidRDefault="003317EE">
      <w:pPr>
        <w:pStyle w:val="normal0"/>
        <w:tabs>
          <w:tab w:val="left" w:pos="369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and fixing in position, 200 mm thick factory made Expanded Polystyrene Core (EPS Core) wall panels consisting of EPS core sandwiched between two engineered sheets of welded wire fabric mesh duly finished with </w:t>
      </w:r>
      <w:proofErr w:type="spellStart"/>
      <w:r>
        <w:rPr>
          <w:rFonts w:ascii="Times New Roman" w:eastAsia="Times New Roman" w:hAnsi="Times New Roman" w:cs="Times New Roman"/>
          <w:sz w:val="24"/>
          <w:szCs w:val="24"/>
        </w:rPr>
        <w:t>shortcrete</w:t>
      </w:r>
      <w:proofErr w:type="spellEnd"/>
      <w:r>
        <w:rPr>
          <w:rFonts w:ascii="Times New Roman" w:eastAsia="Times New Roman" w:hAnsi="Times New Roman" w:cs="Times New Roman"/>
          <w:sz w:val="24"/>
          <w:szCs w:val="24"/>
        </w:rPr>
        <w:t xml:space="preserve"> materials on outer faces. The fabric mesh shall be made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G.I. wire mesh with 50 mm pitch in both the directions and on both faces of the wall, kept at 120-135 mm gap and connected by the zigzag G.I. wire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at alternate row by welding (at an angle ranging from 50-70 degree) . The EPS core shall consist of 100 mm thick EPS of density not less than 20 kg/ per cum. Both the outer faces of the panel shall be finished by applying the layer of 50 mm thick cement mortar 1:3 {1 cement: 3 coarse sand (not having more than 40% stone chips of size up to 6 mm)} À with the help of concreting /uniting equipment etc. at a pressure not less than 1 bar (100Kn/m2) and both surfaces finished with trowel. Fixing operations of wall panels shall be completed in all respect as per drawings and specifications and under the overall direction of the Engineer-in-charge.</w:t>
      </w:r>
    </w:p>
    <w:p w:rsidR="000228F1" w:rsidRDefault="003317EE">
      <w:pPr>
        <w:pStyle w:val="normal0"/>
        <w:tabs>
          <w:tab w:val="left" w:pos="369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3.5 </w:t>
      </w:r>
      <w:r>
        <w:rPr>
          <w:rFonts w:ascii="Times New Roman" w:eastAsia="Times New Roman" w:hAnsi="Times New Roman" w:cs="Times New Roman"/>
          <w:sz w:val="24"/>
          <w:szCs w:val="24"/>
        </w:rPr>
        <w:t>Detail of cost of 1 sq. met of 200 mm thick EPS panel</w:t>
      </w:r>
    </w:p>
    <w:tbl>
      <w:tblPr>
        <w:tblStyle w:val="a4"/>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1446"/>
        <w:gridCol w:w="1970"/>
        <w:gridCol w:w="1681"/>
        <w:gridCol w:w="1923"/>
      </w:tblGrid>
      <w:tr w:rsidR="000228F1">
        <w:tc>
          <w:tcPr>
            <w:tcW w:w="294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446"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970"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681"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RATE</w:t>
            </w:r>
            <w:r>
              <w:rPr>
                <w:rFonts w:ascii="Times New Roman" w:eastAsia="Times New Roman" w:hAnsi="Times New Roman" w:cs="Times New Roman"/>
                <w:sz w:val="24"/>
                <w:szCs w:val="24"/>
              </w:rPr>
              <w:t>₹</w:t>
            </w:r>
          </w:p>
        </w:tc>
        <w:tc>
          <w:tcPr>
            <w:tcW w:w="192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r>
              <w:rPr>
                <w:rFonts w:ascii="Times New Roman" w:eastAsia="Times New Roman" w:hAnsi="Times New Roman" w:cs="Times New Roman"/>
                <w:sz w:val="24"/>
                <w:szCs w:val="24"/>
              </w:rPr>
              <w:t>₹</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Details of cost for 1.20x3.00m= 3.60 </w:t>
            </w:r>
            <w:proofErr w:type="spellStart"/>
            <w:r>
              <w:rPr>
                <w:rFonts w:ascii="Times New Roman" w:eastAsia="Times New Roman" w:hAnsi="Times New Roman" w:cs="Times New Roman"/>
                <w:b/>
                <w:sz w:val="24"/>
                <w:szCs w:val="24"/>
              </w:rPr>
              <w:t>sqm</w:t>
            </w:r>
            <w:proofErr w:type="spellEnd"/>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Factory made EPS Core wall panel /roof panel sandwiched between two Engineered welded wire fabric mesh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G.I. wire mesh, with 50 mm pitch in both the directions, kept at 120- 135 mm gap and interconnected by the zigzag G.I. wire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at alternate row by welding. </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3.60 </w:t>
            </w:r>
            <w:proofErr w:type="spellStart"/>
            <w:r>
              <w:rPr>
                <w:rFonts w:ascii="Times New Roman" w:eastAsia="Times New Roman" w:hAnsi="Times New Roman" w:cs="Times New Roman"/>
                <w:sz w:val="24"/>
                <w:szCs w:val="24"/>
              </w:rPr>
              <w:t>sqm</w:t>
            </w:r>
            <w:proofErr w:type="spellEnd"/>
            <w:r>
              <w:rPr>
                <w:rFonts w:ascii="Times New Roman" w:eastAsia="Times New Roman" w:hAnsi="Times New Roman" w:cs="Times New Roman"/>
                <w:sz w:val="24"/>
                <w:szCs w:val="24"/>
              </w:rPr>
              <w:t xml:space="preserve"> + 0.18 </w:t>
            </w:r>
            <w:proofErr w:type="spellStart"/>
            <w:r>
              <w:rPr>
                <w:rFonts w:ascii="Times New Roman" w:eastAsia="Times New Roman" w:hAnsi="Times New Roman" w:cs="Times New Roman"/>
                <w:sz w:val="24"/>
                <w:szCs w:val="24"/>
              </w:rPr>
              <w:t>sqm</w:t>
            </w:r>
            <w:proofErr w:type="spellEnd"/>
            <w:r>
              <w:rPr>
                <w:rFonts w:ascii="Times New Roman" w:eastAsia="Times New Roman" w:hAnsi="Times New Roman" w:cs="Times New Roman"/>
                <w:sz w:val="24"/>
                <w:szCs w:val="24"/>
              </w:rPr>
              <w:t xml:space="preserve"> (Add for wastage @5%)Total = 3.78 </w:t>
            </w:r>
            <w:proofErr w:type="spellStart"/>
            <w:r>
              <w:rPr>
                <w:rFonts w:ascii="Times New Roman" w:eastAsia="Times New Roman" w:hAnsi="Times New Roman" w:cs="Times New Roman"/>
                <w:sz w:val="24"/>
                <w:szCs w:val="24"/>
              </w:rPr>
              <w:t>sqm</w:t>
            </w:r>
            <w:proofErr w:type="spellEnd"/>
          </w:p>
        </w:tc>
        <w:tc>
          <w:tcPr>
            <w:tcW w:w="1446" w:type="dxa"/>
          </w:tcPr>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Sq.met</w:t>
            </w:r>
            <w:proofErr w:type="spellEnd"/>
          </w:p>
        </w:tc>
        <w:tc>
          <w:tcPr>
            <w:tcW w:w="1970" w:type="dxa"/>
          </w:tcPr>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1681"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1650.00</w:t>
            </w:r>
          </w:p>
        </w:tc>
        <w:tc>
          <w:tcPr>
            <w:tcW w:w="1923"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6237.00</w:t>
            </w:r>
          </w:p>
        </w:tc>
      </w:tr>
      <w:tr w:rsidR="000228F1">
        <w:tc>
          <w:tcPr>
            <w:tcW w:w="294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Add for L-</w:t>
            </w:r>
            <w:proofErr w:type="spellStart"/>
            <w:r>
              <w:rPr>
                <w:rFonts w:ascii="Times New Roman" w:eastAsia="Times New Roman" w:hAnsi="Times New Roman" w:cs="Times New Roman"/>
                <w:sz w:val="24"/>
                <w:szCs w:val="24"/>
              </w:rPr>
              <w:t>shape,U</w:t>
            </w:r>
            <w:proofErr w:type="spellEnd"/>
            <w:r>
              <w:rPr>
                <w:rFonts w:ascii="Times New Roman" w:eastAsia="Times New Roman" w:hAnsi="Times New Roman" w:cs="Times New Roman"/>
                <w:sz w:val="24"/>
                <w:szCs w:val="24"/>
              </w:rPr>
              <w:t>-shape &amp; straight lap mesh</w:t>
            </w:r>
          </w:p>
        </w:tc>
        <w:tc>
          <w:tcPr>
            <w:tcW w:w="1446"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70"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208.00</w:t>
            </w:r>
          </w:p>
        </w:tc>
        <w:tc>
          <w:tcPr>
            <w:tcW w:w="168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923"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416.00</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Cement mortar 1:3 (1cement:3 coarse sand) 2x1.20x3.00x0.05= 0.36 cum</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Rate as per Item No.3.8 of SH: Mortar</w:t>
            </w:r>
          </w:p>
        </w:tc>
        <w:tc>
          <w:tcPr>
            <w:tcW w:w="1446"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Cum</w:t>
            </w:r>
          </w:p>
        </w:tc>
        <w:tc>
          <w:tcPr>
            <w:tcW w:w="1970"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0.36</w:t>
            </w:r>
          </w:p>
        </w:tc>
        <w:tc>
          <w:tcPr>
            <w:tcW w:w="168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4664.55</w:t>
            </w:r>
          </w:p>
        </w:tc>
        <w:tc>
          <w:tcPr>
            <w:tcW w:w="1923"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1679.24</w:t>
            </w:r>
          </w:p>
        </w:tc>
      </w:tr>
      <w:tr w:rsidR="000228F1">
        <w:tc>
          <w:tcPr>
            <w:tcW w:w="294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10 mm TMT bars (2 nos.75 mm long) Aluminium C-channels (100mmx 150mm long) For fixing wall with foundation</w:t>
            </w:r>
          </w:p>
        </w:tc>
        <w:tc>
          <w:tcPr>
            <w:tcW w:w="1446"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70"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312.15</w:t>
            </w:r>
          </w:p>
        </w:tc>
        <w:tc>
          <w:tcPr>
            <w:tcW w:w="168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923"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624.30</w:t>
            </w:r>
          </w:p>
        </w:tc>
      </w:tr>
      <w:tr w:rsidR="000228F1">
        <w:tc>
          <w:tcPr>
            <w:tcW w:w="294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LABOUR</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For carrying out </w:t>
            </w:r>
            <w:proofErr w:type="spellStart"/>
            <w:r>
              <w:rPr>
                <w:rFonts w:ascii="Times New Roman" w:eastAsia="Times New Roman" w:hAnsi="Times New Roman" w:cs="Times New Roman"/>
                <w:sz w:val="24"/>
                <w:szCs w:val="24"/>
              </w:rPr>
              <w:t>shotcreting</w:t>
            </w:r>
            <w:proofErr w:type="spellEnd"/>
            <w:r>
              <w:rPr>
                <w:rFonts w:ascii="Times New Roman" w:eastAsia="Times New Roman" w:hAnsi="Times New Roman" w:cs="Times New Roman"/>
                <w:sz w:val="24"/>
                <w:szCs w:val="24"/>
              </w:rPr>
              <w:t xml:space="preserve">, shoring, </w:t>
            </w:r>
            <w:proofErr w:type="spellStart"/>
            <w:r>
              <w:rPr>
                <w:rFonts w:ascii="Times New Roman" w:eastAsia="Times New Roman" w:hAnsi="Times New Roman" w:cs="Times New Roman"/>
                <w:sz w:val="24"/>
                <w:szCs w:val="24"/>
              </w:rPr>
              <w:t>leveling</w:t>
            </w:r>
            <w:proofErr w:type="spellEnd"/>
            <w:r>
              <w:rPr>
                <w:rFonts w:ascii="Times New Roman" w:eastAsia="Times New Roman" w:hAnsi="Times New Roman" w:cs="Times New Roman"/>
                <w:sz w:val="24"/>
                <w:szCs w:val="24"/>
              </w:rPr>
              <w:t>, and finishing the surface with trowel</w:t>
            </w:r>
          </w:p>
        </w:tc>
        <w:tc>
          <w:tcPr>
            <w:tcW w:w="1446"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70"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707.50</w:t>
            </w:r>
          </w:p>
        </w:tc>
        <w:tc>
          <w:tcPr>
            <w:tcW w:w="1681"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923"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1415.00</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46" w:type="dxa"/>
          </w:tcPr>
          <w:p w:rsidR="000228F1" w:rsidRDefault="000228F1">
            <w:pPr>
              <w:pStyle w:val="normal0"/>
              <w:jc w:val="both"/>
              <w:rPr>
                <w:rFonts w:ascii="Times New Roman" w:eastAsia="Times New Roman" w:hAnsi="Times New Roman" w:cs="Times New Roman"/>
                <w:sz w:val="24"/>
                <w:szCs w:val="24"/>
              </w:rPr>
            </w:pPr>
          </w:p>
        </w:tc>
        <w:tc>
          <w:tcPr>
            <w:tcW w:w="1970" w:type="dxa"/>
          </w:tcPr>
          <w:p w:rsidR="000228F1" w:rsidRDefault="000228F1">
            <w:pPr>
              <w:pStyle w:val="normal0"/>
              <w:jc w:val="both"/>
              <w:rPr>
                <w:rFonts w:ascii="Times New Roman" w:eastAsia="Times New Roman" w:hAnsi="Times New Roman" w:cs="Times New Roman"/>
                <w:sz w:val="24"/>
                <w:szCs w:val="24"/>
              </w:rPr>
            </w:pPr>
          </w:p>
        </w:tc>
        <w:tc>
          <w:tcPr>
            <w:tcW w:w="1681" w:type="dxa"/>
          </w:tcPr>
          <w:p w:rsidR="000228F1" w:rsidRDefault="000228F1">
            <w:pPr>
              <w:pStyle w:val="normal0"/>
              <w:jc w:val="both"/>
              <w:rPr>
                <w:rFonts w:ascii="Times New Roman" w:eastAsia="Times New Roman" w:hAnsi="Times New Roman" w:cs="Times New Roman"/>
                <w:sz w:val="24"/>
                <w:szCs w:val="24"/>
              </w:rPr>
            </w:pPr>
          </w:p>
        </w:tc>
        <w:tc>
          <w:tcPr>
            <w:tcW w:w="192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10371.54</w:t>
            </w:r>
            <w:r>
              <w:rPr>
                <w:rFonts w:ascii="Times New Roman" w:eastAsia="Times New Roman" w:hAnsi="Times New Roman" w:cs="Times New Roman"/>
                <w:b/>
                <w:sz w:val="24"/>
                <w:szCs w:val="24"/>
              </w:rPr>
              <w:t>W</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1 % water charges on “W”</w:t>
            </w:r>
          </w:p>
        </w:tc>
        <w:tc>
          <w:tcPr>
            <w:tcW w:w="1446" w:type="dxa"/>
          </w:tcPr>
          <w:p w:rsidR="000228F1" w:rsidRDefault="000228F1">
            <w:pPr>
              <w:pStyle w:val="normal0"/>
              <w:jc w:val="both"/>
              <w:rPr>
                <w:rFonts w:ascii="Times New Roman" w:eastAsia="Times New Roman" w:hAnsi="Times New Roman" w:cs="Times New Roman"/>
                <w:b/>
                <w:sz w:val="24"/>
                <w:szCs w:val="24"/>
              </w:rPr>
            </w:pPr>
          </w:p>
        </w:tc>
        <w:tc>
          <w:tcPr>
            <w:tcW w:w="1970" w:type="dxa"/>
          </w:tcPr>
          <w:p w:rsidR="000228F1" w:rsidRDefault="000228F1">
            <w:pPr>
              <w:pStyle w:val="normal0"/>
              <w:jc w:val="both"/>
              <w:rPr>
                <w:rFonts w:ascii="Times New Roman" w:eastAsia="Times New Roman" w:hAnsi="Times New Roman" w:cs="Times New Roman"/>
                <w:b/>
                <w:sz w:val="24"/>
                <w:szCs w:val="24"/>
              </w:rPr>
            </w:pPr>
          </w:p>
        </w:tc>
        <w:tc>
          <w:tcPr>
            <w:tcW w:w="1681" w:type="dxa"/>
          </w:tcPr>
          <w:p w:rsidR="000228F1" w:rsidRDefault="000228F1">
            <w:pPr>
              <w:pStyle w:val="normal0"/>
              <w:jc w:val="both"/>
              <w:rPr>
                <w:rFonts w:ascii="Times New Roman" w:eastAsia="Times New Roman" w:hAnsi="Times New Roman" w:cs="Times New Roman"/>
                <w:b/>
                <w:sz w:val="24"/>
                <w:szCs w:val="24"/>
              </w:rPr>
            </w:pPr>
          </w:p>
        </w:tc>
        <w:tc>
          <w:tcPr>
            <w:tcW w:w="192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103.72</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46" w:type="dxa"/>
          </w:tcPr>
          <w:p w:rsidR="000228F1" w:rsidRDefault="000228F1">
            <w:pPr>
              <w:pStyle w:val="normal0"/>
              <w:jc w:val="both"/>
              <w:rPr>
                <w:rFonts w:ascii="Times New Roman" w:eastAsia="Times New Roman" w:hAnsi="Times New Roman" w:cs="Times New Roman"/>
                <w:b/>
                <w:sz w:val="24"/>
                <w:szCs w:val="24"/>
              </w:rPr>
            </w:pPr>
          </w:p>
        </w:tc>
        <w:tc>
          <w:tcPr>
            <w:tcW w:w="1970" w:type="dxa"/>
          </w:tcPr>
          <w:p w:rsidR="000228F1" w:rsidRDefault="000228F1">
            <w:pPr>
              <w:pStyle w:val="normal0"/>
              <w:jc w:val="both"/>
              <w:rPr>
                <w:rFonts w:ascii="Times New Roman" w:eastAsia="Times New Roman" w:hAnsi="Times New Roman" w:cs="Times New Roman"/>
                <w:b/>
                <w:sz w:val="24"/>
                <w:szCs w:val="24"/>
              </w:rPr>
            </w:pPr>
          </w:p>
        </w:tc>
        <w:tc>
          <w:tcPr>
            <w:tcW w:w="1681" w:type="dxa"/>
          </w:tcPr>
          <w:p w:rsidR="000228F1" w:rsidRDefault="000228F1">
            <w:pPr>
              <w:pStyle w:val="normal0"/>
              <w:jc w:val="both"/>
              <w:rPr>
                <w:rFonts w:ascii="Times New Roman" w:eastAsia="Times New Roman" w:hAnsi="Times New Roman" w:cs="Times New Roman"/>
                <w:b/>
                <w:sz w:val="24"/>
                <w:szCs w:val="24"/>
              </w:rPr>
            </w:pPr>
          </w:p>
        </w:tc>
        <w:tc>
          <w:tcPr>
            <w:tcW w:w="192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10475.25</w:t>
            </w:r>
            <w:r>
              <w:rPr>
                <w:rFonts w:ascii="Times New Roman" w:eastAsia="Times New Roman" w:hAnsi="Times New Roman" w:cs="Times New Roman"/>
                <w:b/>
                <w:sz w:val="24"/>
                <w:szCs w:val="24"/>
              </w:rPr>
              <w:t>X</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GST on “X” (multiplying by factor 0.1405 )</w:t>
            </w:r>
          </w:p>
        </w:tc>
        <w:tc>
          <w:tcPr>
            <w:tcW w:w="1446" w:type="dxa"/>
          </w:tcPr>
          <w:p w:rsidR="000228F1" w:rsidRDefault="000228F1">
            <w:pPr>
              <w:pStyle w:val="normal0"/>
              <w:jc w:val="both"/>
              <w:rPr>
                <w:rFonts w:ascii="Times New Roman" w:eastAsia="Times New Roman" w:hAnsi="Times New Roman" w:cs="Times New Roman"/>
                <w:b/>
                <w:sz w:val="24"/>
                <w:szCs w:val="24"/>
              </w:rPr>
            </w:pPr>
          </w:p>
        </w:tc>
        <w:tc>
          <w:tcPr>
            <w:tcW w:w="1970" w:type="dxa"/>
          </w:tcPr>
          <w:p w:rsidR="000228F1" w:rsidRDefault="000228F1">
            <w:pPr>
              <w:pStyle w:val="normal0"/>
              <w:jc w:val="both"/>
              <w:rPr>
                <w:rFonts w:ascii="Times New Roman" w:eastAsia="Times New Roman" w:hAnsi="Times New Roman" w:cs="Times New Roman"/>
                <w:b/>
                <w:sz w:val="24"/>
                <w:szCs w:val="24"/>
              </w:rPr>
            </w:pPr>
          </w:p>
        </w:tc>
        <w:tc>
          <w:tcPr>
            <w:tcW w:w="1681" w:type="dxa"/>
          </w:tcPr>
          <w:p w:rsidR="000228F1" w:rsidRDefault="000228F1">
            <w:pPr>
              <w:pStyle w:val="normal0"/>
              <w:jc w:val="both"/>
              <w:rPr>
                <w:rFonts w:ascii="Times New Roman" w:eastAsia="Times New Roman" w:hAnsi="Times New Roman" w:cs="Times New Roman"/>
                <w:b/>
                <w:sz w:val="24"/>
                <w:szCs w:val="24"/>
              </w:rPr>
            </w:pPr>
          </w:p>
        </w:tc>
        <w:tc>
          <w:tcPr>
            <w:tcW w:w="1923" w:type="dxa"/>
          </w:tcPr>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1471.77</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46" w:type="dxa"/>
          </w:tcPr>
          <w:p w:rsidR="000228F1" w:rsidRDefault="000228F1">
            <w:pPr>
              <w:pStyle w:val="normal0"/>
              <w:jc w:val="both"/>
              <w:rPr>
                <w:rFonts w:ascii="Times New Roman" w:eastAsia="Times New Roman" w:hAnsi="Times New Roman" w:cs="Times New Roman"/>
                <w:b/>
                <w:sz w:val="24"/>
                <w:szCs w:val="24"/>
              </w:rPr>
            </w:pPr>
          </w:p>
        </w:tc>
        <w:tc>
          <w:tcPr>
            <w:tcW w:w="1970" w:type="dxa"/>
          </w:tcPr>
          <w:p w:rsidR="000228F1" w:rsidRDefault="000228F1">
            <w:pPr>
              <w:pStyle w:val="normal0"/>
              <w:jc w:val="both"/>
              <w:rPr>
                <w:rFonts w:ascii="Times New Roman" w:eastAsia="Times New Roman" w:hAnsi="Times New Roman" w:cs="Times New Roman"/>
                <w:b/>
                <w:sz w:val="24"/>
                <w:szCs w:val="24"/>
              </w:rPr>
            </w:pPr>
          </w:p>
        </w:tc>
        <w:tc>
          <w:tcPr>
            <w:tcW w:w="1681" w:type="dxa"/>
          </w:tcPr>
          <w:p w:rsidR="000228F1" w:rsidRDefault="000228F1">
            <w:pPr>
              <w:pStyle w:val="normal0"/>
              <w:jc w:val="both"/>
              <w:rPr>
                <w:rFonts w:ascii="Times New Roman" w:eastAsia="Times New Roman" w:hAnsi="Times New Roman" w:cs="Times New Roman"/>
                <w:b/>
                <w:sz w:val="24"/>
                <w:szCs w:val="24"/>
              </w:rPr>
            </w:pPr>
          </w:p>
        </w:tc>
        <w:tc>
          <w:tcPr>
            <w:tcW w:w="192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11947.03</w:t>
            </w:r>
          </w:p>
        </w:tc>
      </w:tr>
      <w:tr w:rsidR="000228F1">
        <w:tc>
          <w:tcPr>
            <w:tcW w:w="294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of 3.6 sq. met </w:t>
            </w:r>
          </w:p>
        </w:tc>
        <w:tc>
          <w:tcPr>
            <w:tcW w:w="1446" w:type="dxa"/>
          </w:tcPr>
          <w:p w:rsidR="000228F1" w:rsidRDefault="000228F1">
            <w:pPr>
              <w:pStyle w:val="normal0"/>
              <w:jc w:val="both"/>
              <w:rPr>
                <w:rFonts w:ascii="Times New Roman" w:eastAsia="Times New Roman" w:hAnsi="Times New Roman" w:cs="Times New Roman"/>
                <w:b/>
                <w:sz w:val="24"/>
                <w:szCs w:val="24"/>
              </w:rPr>
            </w:pPr>
          </w:p>
        </w:tc>
        <w:tc>
          <w:tcPr>
            <w:tcW w:w="1970" w:type="dxa"/>
          </w:tcPr>
          <w:p w:rsidR="000228F1" w:rsidRDefault="000228F1">
            <w:pPr>
              <w:pStyle w:val="normal0"/>
              <w:jc w:val="both"/>
              <w:rPr>
                <w:rFonts w:ascii="Times New Roman" w:eastAsia="Times New Roman" w:hAnsi="Times New Roman" w:cs="Times New Roman"/>
                <w:b/>
                <w:sz w:val="24"/>
                <w:szCs w:val="24"/>
              </w:rPr>
            </w:pPr>
          </w:p>
        </w:tc>
        <w:tc>
          <w:tcPr>
            <w:tcW w:w="1681" w:type="dxa"/>
          </w:tcPr>
          <w:p w:rsidR="000228F1" w:rsidRDefault="000228F1">
            <w:pPr>
              <w:pStyle w:val="normal0"/>
              <w:jc w:val="both"/>
              <w:rPr>
                <w:rFonts w:ascii="Times New Roman" w:eastAsia="Times New Roman" w:hAnsi="Times New Roman" w:cs="Times New Roman"/>
                <w:b/>
                <w:sz w:val="24"/>
                <w:szCs w:val="24"/>
              </w:rPr>
            </w:pPr>
          </w:p>
        </w:tc>
        <w:tc>
          <w:tcPr>
            <w:tcW w:w="192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11947.03</w:t>
            </w:r>
          </w:p>
        </w:tc>
      </w:tr>
      <w:tr w:rsidR="000228F1">
        <w:tc>
          <w:tcPr>
            <w:tcW w:w="294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OF 1 sq. met.</w:t>
            </w:r>
          </w:p>
        </w:tc>
        <w:tc>
          <w:tcPr>
            <w:tcW w:w="1446" w:type="dxa"/>
          </w:tcPr>
          <w:p w:rsidR="000228F1" w:rsidRDefault="000228F1">
            <w:pPr>
              <w:pStyle w:val="normal0"/>
              <w:jc w:val="both"/>
              <w:rPr>
                <w:rFonts w:ascii="Times New Roman" w:eastAsia="Times New Roman" w:hAnsi="Times New Roman" w:cs="Times New Roman"/>
                <w:b/>
                <w:sz w:val="24"/>
                <w:szCs w:val="24"/>
              </w:rPr>
            </w:pPr>
          </w:p>
        </w:tc>
        <w:tc>
          <w:tcPr>
            <w:tcW w:w="1970" w:type="dxa"/>
          </w:tcPr>
          <w:p w:rsidR="000228F1" w:rsidRDefault="000228F1">
            <w:pPr>
              <w:pStyle w:val="normal0"/>
              <w:jc w:val="both"/>
              <w:rPr>
                <w:rFonts w:ascii="Times New Roman" w:eastAsia="Times New Roman" w:hAnsi="Times New Roman" w:cs="Times New Roman"/>
                <w:b/>
                <w:sz w:val="24"/>
                <w:szCs w:val="24"/>
              </w:rPr>
            </w:pPr>
          </w:p>
        </w:tc>
        <w:tc>
          <w:tcPr>
            <w:tcW w:w="1681" w:type="dxa"/>
          </w:tcPr>
          <w:p w:rsidR="000228F1" w:rsidRDefault="000228F1">
            <w:pPr>
              <w:pStyle w:val="normal0"/>
              <w:jc w:val="both"/>
              <w:rPr>
                <w:rFonts w:ascii="Times New Roman" w:eastAsia="Times New Roman" w:hAnsi="Times New Roman" w:cs="Times New Roman"/>
                <w:b/>
                <w:sz w:val="24"/>
                <w:szCs w:val="24"/>
              </w:rPr>
            </w:pPr>
          </w:p>
        </w:tc>
        <w:tc>
          <w:tcPr>
            <w:tcW w:w="192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3318.62 </w:t>
            </w:r>
            <w:r>
              <w:rPr>
                <w:rFonts w:ascii="Times New Roman" w:eastAsia="Times New Roman" w:hAnsi="Times New Roman" w:cs="Times New Roman"/>
                <w:sz w:val="24"/>
                <w:szCs w:val="24"/>
              </w:rPr>
              <w:t>₹</w:t>
            </w:r>
          </w:p>
        </w:tc>
      </w:tr>
    </w:tbl>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Data Source: PWD SOR</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Providing and fixing in position, 230mm thick factory made Expanded Polystyrene Core (EPS Core) roof/floor panels made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G.I. wire mesh with 50 mm pitch in both the directions and on both faces of panel, kept at 120-135 mm gap and connected by the zigzag G.I. wire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at alternate row by welding (at an angle ranging from 50-70 degree). The EPS core shall consist of 100 mm thick EPS of density not less than 20kg/ per cum. The bottom side of the panel shall be finished by applying a layer of 60-65 mm thick cement mortar 1: 3 {1 cement: 3 coarse sand (not having more than 40% stone chips of size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6 mm)} À with the help of </w:t>
      </w:r>
      <w:proofErr w:type="spellStart"/>
      <w:r>
        <w:rPr>
          <w:rFonts w:ascii="Times New Roman" w:eastAsia="Times New Roman" w:hAnsi="Times New Roman" w:cs="Times New Roman"/>
          <w:sz w:val="24"/>
          <w:szCs w:val="24"/>
        </w:rPr>
        <w:t>shotcreting</w:t>
      </w:r>
      <w:proofErr w:type="spellEnd"/>
      <w:r>
        <w:rPr>
          <w:rFonts w:ascii="Times New Roman" w:eastAsia="Times New Roman" w:hAnsi="Times New Roman" w:cs="Times New Roman"/>
          <w:sz w:val="24"/>
          <w:szCs w:val="24"/>
        </w:rPr>
        <w:t xml:space="preserve"> equipment etc. at a pressure of not less than 1 bar (100Kn/m2) and surface finished with trowel. The top face of the panel shall be provided and finished by applying 70- 75 mm thick layer of cement concrete 1:1.5: 3 (1 cement :1.5 coarse sand : 3 graded stone aggregate 20 mm nominal size). Fixing operations of roof/floor panels shall be completed in all respect as per drawings and specifications and under the overall direction of the Engineer-in-charge.</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3.6 </w:t>
      </w:r>
      <w:r>
        <w:rPr>
          <w:rFonts w:ascii="Times New Roman" w:eastAsia="Times New Roman" w:hAnsi="Times New Roman" w:cs="Times New Roman"/>
          <w:sz w:val="24"/>
          <w:szCs w:val="24"/>
        </w:rPr>
        <w:t>Detail of cost of 1 sq. met of 230 mm thick EPS panel</w:t>
      </w:r>
    </w:p>
    <w:tbl>
      <w:tblPr>
        <w:tblStyle w:val="a5"/>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3"/>
        <w:gridCol w:w="1098"/>
        <w:gridCol w:w="1945"/>
        <w:gridCol w:w="1317"/>
        <w:gridCol w:w="1700"/>
      </w:tblGrid>
      <w:tr w:rsidR="000228F1">
        <w:tc>
          <w:tcPr>
            <w:tcW w:w="390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098"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94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31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RATE </w:t>
            </w:r>
            <w:r>
              <w:rPr>
                <w:rFonts w:ascii="Times New Roman" w:eastAsia="Times New Roman" w:hAnsi="Times New Roman" w:cs="Times New Roman"/>
                <w:sz w:val="24"/>
                <w:szCs w:val="24"/>
              </w:rPr>
              <w:t>₹</w:t>
            </w:r>
          </w:p>
        </w:tc>
        <w:tc>
          <w:tcPr>
            <w:tcW w:w="1700"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AMOUNT </w:t>
            </w:r>
            <w:r>
              <w:rPr>
                <w:rFonts w:ascii="Times New Roman" w:eastAsia="Times New Roman" w:hAnsi="Times New Roman" w:cs="Times New Roman"/>
                <w:sz w:val="24"/>
                <w:szCs w:val="24"/>
              </w:rPr>
              <w:t>₹</w:t>
            </w:r>
          </w:p>
        </w:tc>
      </w:tr>
      <w:tr w:rsidR="000228F1">
        <w:tc>
          <w:tcPr>
            <w:tcW w:w="39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Details of cost for 1.20x3.00m= 3.60 </w:t>
            </w:r>
            <w:proofErr w:type="spellStart"/>
            <w:r>
              <w:rPr>
                <w:rFonts w:ascii="Times New Roman" w:eastAsia="Times New Roman" w:hAnsi="Times New Roman" w:cs="Times New Roman"/>
                <w:b/>
                <w:sz w:val="24"/>
                <w:szCs w:val="24"/>
              </w:rPr>
              <w:t>sq.m</w:t>
            </w:r>
            <w:proofErr w:type="spellEnd"/>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Factory made EPS Core wall panel /roof panel sandwiched between two Engineered welded wire fabric mesh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G.I. wire mesh, with 50 mm pitch in both the directions, kept at 120- 135 mm gap and interconnected by the zigzag G.I. wire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at alternate row by welding. </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3.60 </w:t>
            </w:r>
            <w:proofErr w:type="spellStart"/>
            <w:r>
              <w:rPr>
                <w:rFonts w:ascii="Times New Roman" w:eastAsia="Times New Roman" w:hAnsi="Times New Roman" w:cs="Times New Roman"/>
                <w:sz w:val="24"/>
                <w:szCs w:val="24"/>
              </w:rPr>
              <w:t>sq.m</w:t>
            </w:r>
            <w:proofErr w:type="spellEnd"/>
            <w:r>
              <w:rPr>
                <w:rFonts w:ascii="Times New Roman" w:eastAsia="Times New Roman" w:hAnsi="Times New Roman" w:cs="Times New Roman"/>
                <w:sz w:val="24"/>
                <w:szCs w:val="24"/>
              </w:rPr>
              <w:t xml:space="preserve"> + 0.18 </w:t>
            </w:r>
            <w:proofErr w:type="spellStart"/>
            <w:r>
              <w:rPr>
                <w:rFonts w:ascii="Times New Roman" w:eastAsia="Times New Roman" w:hAnsi="Times New Roman" w:cs="Times New Roman"/>
                <w:sz w:val="24"/>
                <w:szCs w:val="24"/>
              </w:rPr>
              <w:t>sq.m</w:t>
            </w:r>
            <w:proofErr w:type="spellEnd"/>
            <w:r>
              <w:rPr>
                <w:rFonts w:ascii="Times New Roman" w:eastAsia="Times New Roman" w:hAnsi="Times New Roman" w:cs="Times New Roman"/>
                <w:sz w:val="24"/>
                <w:szCs w:val="24"/>
              </w:rPr>
              <w:t xml:space="preserve"> (Add for wastage @5%)Total = 3.78 </w:t>
            </w:r>
            <w:proofErr w:type="spellStart"/>
            <w:r>
              <w:rPr>
                <w:rFonts w:ascii="Times New Roman" w:eastAsia="Times New Roman" w:hAnsi="Times New Roman" w:cs="Times New Roman"/>
                <w:sz w:val="24"/>
                <w:szCs w:val="24"/>
              </w:rPr>
              <w:t>sq.m</w:t>
            </w:r>
            <w:proofErr w:type="spellEnd"/>
          </w:p>
        </w:tc>
        <w:tc>
          <w:tcPr>
            <w:tcW w:w="1098" w:type="dxa"/>
          </w:tcPr>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 Met</w:t>
            </w:r>
          </w:p>
        </w:tc>
        <w:tc>
          <w:tcPr>
            <w:tcW w:w="1945" w:type="dxa"/>
          </w:tcPr>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131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1650.00</w:t>
            </w:r>
          </w:p>
        </w:tc>
        <w:tc>
          <w:tcPr>
            <w:tcW w:w="1700"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6237.00</w:t>
            </w:r>
          </w:p>
        </w:tc>
      </w:tr>
      <w:tr w:rsidR="000228F1">
        <w:tc>
          <w:tcPr>
            <w:tcW w:w="390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Add for L-</w:t>
            </w:r>
            <w:proofErr w:type="spellStart"/>
            <w:r>
              <w:rPr>
                <w:rFonts w:ascii="Times New Roman" w:eastAsia="Times New Roman" w:hAnsi="Times New Roman" w:cs="Times New Roman"/>
                <w:sz w:val="24"/>
                <w:szCs w:val="24"/>
              </w:rPr>
              <w:t>shape,U</w:t>
            </w:r>
            <w:proofErr w:type="spellEnd"/>
            <w:r>
              <w:rPr>
                <w:rFonts w:ascii="Times New Roman" w:eastAsia="Times New Roman" w:hAnsi="Times New Roman" w:cs="Times New Roman"/>
                <w:sz w:val="24"/>
                <w:szCs w:val="24"/>
              </w:rPr>
              <w:t>-shape &amp; straight lap mesh</w:t>
            </w:r>
          </w:p>
        </w:tc>
        <w:tc>
          <w:tcPr>
            <w:tcW w:w="1098"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45"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202.32</w:t>
            </w:r>
          </w:p>
        </w:tc>
        <w:tc>
          <w:tcPr>
            <w:tcW w:w="131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700"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404.64</w:t>
            </w:r>
          </w:p>
        </w:tc>
      </w:tr>
      <w:tr w:rsidR="000228F1">
        <w:trPr>
          <w:trHeight w:val="1487"/>
        </w:trPr>
        <w:tc>
          <w:tcPr>
            <w:tcW w:w="3903" w:type="dxa"/>
            <w:tcBorders>
              <w:bottom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Cement mortar 1:3 (1cement:3 coarse sand)</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mm thick  on the bottom  of roof slab =1x1.20x3.00x0.06=0.216 cum</w:t>
            </w:r>
          </w:p>
        </w:tc>
        <w:tc>
          <w:tcPr>
            <w:tcW w:w="1098" w:type="dxa"/>
            <w:tcBorders>
              <w:bottom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w:t>
            </w:r>
          </w:p>
        </w:tc>
        <w:tc>
          <w:tcPr>
            <w:tcW w:w="1945" w:type="dxa"/>
            <w:tcBorders>
              <w:bottom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0.216</w:t>
            </w:r>
          </w:p>
          <w:p w:rsidR="000228F1" w:rsidRDefault="000228F1">
            <w:pPr>
              <w:pStyle w:val="normal0"/>
              <w:jc w:val="both"/>
              <w:rPr>
                <w:rFonts w:ascii="Times New Roman" w:eastAsia="Times New Roman" w:hAnsi="Times New Roman" w:cs="Times New Roman"/>
                <w:sz w:val="24"/>
                <w:szCs w:val="24"/>
              </w:rPr>
            </w:pPr>
          </w:p>
        </w:tc>
        <w:tc>
          <w:tcPr>
            <w:tcW w:w="1317" w:type="dxa"/>
            <w:tcBorders>
              <w:bottom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4664.55</w:t>
            </w:r>
          </w:p>
          <w:p w:rsidR="000228F1" w:rsidRDefault="000228F1">
            <w:pPr>
              <w:pStyle w:val="normal0"/>
              <w:jc w:val="both"/>
              <w:rPr>
                <w:rFonts w:ascii="Times New Roman" w:eastAsia="Times New Roman" w:hAnsi="Times New Roman" w:cs="Times New Roman"/>
                <w:sz w:val="24"/>
                <w:szCs w:val="24"/>
              </w:rPr>
            </w:pPr>
          </w:p>
        </w:tc>
        <w:tc>
          <w:tcPr>
            <w:tcW w:w="1700" w:type="dxa"/>
            <w:tcBorders>
              <w:bottom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1007.54</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b/>
                <w:sz w:val="24"/>
                <w:szCs w:val="24"/>
              </w:rPr>
            </w:pPr>
          </w:p>
        </w:tc>
      </w:tr>
      <w:tr w:rsidR="000228F1">
        <w:trPr>
          <w:trHeight w:val="2304"/>
        </w:trPr>
        <w:tc>
          <w:tcPr>
            <w:tcW w:w="3903" w:type="dxa"/>
            <w:tcBorders>
              <w:top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Mortar Cement Concrete 1:1.5:3</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 mm thick on the top of roof slab=1x1.2x3.00x0.70=0.252 cum</w:t>
            </w:r>
          </w:p>
        </w:tc>
        <w:tc>
          <w:tcPr>
            <w:tcW w:w="1098" w:type="dxa"/>
            <w:tcBorders>
              <w:top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Cum</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tc>
        <w:tc>
          <w:tcPr>
            <w:tcW w:w="1945" w:type="dxa"/>
            <w:tcBorders>
              <w:top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0.252</w:t>
            </w:r>
          </w:p>
        </w:tc>
        <w:tc>
          <w:tcPr>
            <w:tcW w:w="1317" w:type="dxa"/>
            <w:tcBorders>
              <w:top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9763.80</w:t>
            </w:r>
          </w:p>
        </w:tc>
        <w:tc>
          <w:tcPr>
            <w:tcW w:w="1700" w:type="dxa"/>
            <w:tcBorders>
              <w:top w:val="single" w:sz="4" w:space="0" w:color="000000"/>
            </w:tcBorders>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2460.48 </w:t>
            </w:r>
            <w:r>
              <w:rPr>
                <w:rFonts w:ascii="Times New Roman" w:eastAsia="Times New Roman" w:hAnsi="Times New Roman" w:cs="Times New Roman"/>
                <w:b/>
                <w:sz w:val="24"/>
                <w:szCs w:val="24"/>
              </w:rPr>
              <w:t>A</w:t>
            </w:r>
          </w:p>
        </w:tc>
      </w:tr>
      <w:tr w:rsidR="000228F1">
        <w:tc>
          <w:tcPr>
            <w:tcW w:w="390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LABOUR</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For carrying out </w:t>
            </w:r>
            <w:proofErr w:type="spellStart"/>
            <w:r>
              <w:rPr>
                <w:rFonts w:ascii="Times New Roman" w:eastAsia="Times New Roman" w:hAnsi="Times New Roman" w:cs="Times New Roman"/>
                <w:sz w:val="24"/>
                <w:szCs w:val="24"/>
              </w:rPr>
              <w:t>shotcreting</w:t>
            </w:r>
            <w:proofErr w:type="spellEnd"/>
            <w:r>
              <w:rPr>
                <w:rFonts w:ascii="Times New Roman" w:eastAsia="Times New Roman" w:hAnsi="Times New Roman" w:cs="Times New Roman"/>
                <w:sz w:val="24"/>
                <w:szCs w:val="24"/>
              </w:rPr>
              <w:t>, shoring, levelling, and finishing the surface with trowel</w:t>
            </w:r>
          </w:p>
        </w:tc>
        <w:tc>
          <w:tcPr>
            <w:tcW w:w="1098"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4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832.36</w:t>
            </w:r>
          </w:p>
        </w:tc>
        <w:tc>
          <w:tcPr>
            <w:tcW w:w="131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700"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1664.72</w:t>
            </w:r>
          </w:p>
        </w:tc>
      </w:tr>
      <w:tr w:rsidR="000228F1">
        <w:tc>
          <w:tcPr>
            <w:tcW w:w="3903" w:type="dxa"/>
          </w:tcPr>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TOTAL</w:t>
            </w:r>
          </w:p>
        </w:tc>
        <w:tc>
          <w:tcPr>
            <w:tcW w:w="1098" w:type="dxa"/>
          </w:tcPr>
          <w:p w:rsidR="000228F1" w:rsidRDefault="000228F1">
            <w:pPr>
              <w:pStyle w:val="normal0"/>
              <w:jc w:val="both"/>
              <w:rPr>
                <w:rFonts w:ascii="Times New Roman" w:eastAsia="Times New Roman" w:hAnsi="Times New Roman" w:cs="Times New Roman"/>
                <w:sz w:val="24"/>
                <w:szCs w:val="24"/>
              </w:rPr>
            </w:pPr>
          </w:p>
        </w:tc>
        <w:tc>
          <w:tcPr>
            <w:tcW w:w="1945" w:type="dxa"/>
          </w:tcPr>
          <w:p w:rsidR="000228F1" w:rsidRDefault="000228F1">
            <w:pPr>
              <w:pStyle w:val="normal0"/>
              <w:jc w:val="both"/>
              <w:rPr>
                <w:rFonts w:ascii="Times New Roman" w:eastAsia="Times New Roman" w:hAnsi="Times New Roman" w:cs="Times New Roman"/>
                <w:sz w:val="24"/>
                <w:szCs w:val="24"/>
              </w:rPr>
            </w:pPr>
          </w:p>
        </w:tc>
        <w:tc>
          <w:tcPr>
            <w:tcW w:w="1317" w:type="dxa"/>
          </w:tcPr>
          <w:p w:rsidR="000228F1" w:rsidRDefault="000228F1">
            <w:pPr>
              <w:pStyle w:val="normal0"/>
              <w:jc w:val="both"/>
              <w:rPr>
                <w:rFonts w:ascii="Times New Roman" w:eastAsia="Times New Roman" w:hAnsi="Times New Roman" w:cs="Times New Roman"/>
                <w:sz w:val="24"/>
                <w:szCs w:val="24"/>
              </w:rPr>
            </w:pPr>
          </w:p>
        </w:tc>
        <w:tc>
          <w:tcPr>
            <w:tcW w:w="17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11774.38</w:t>
            </w:r>
            <w:r>
              <w:rPr>
                <w:rFonts w:ascii="Times New Roman" w:eastAsia="Times New Roman" w:hAnsi="Times New Roman" w:cs="Times New Roman"/>
                <w:b/>
                <w:sz w:val="24"/>
                <w:szCs w:val="24"/>
              </w:rPr>
              <w:t xml:space="preserve"> W</w:t>
            </w:r>
          </w:p>
        </w:tc>
      </w:tr>
      <w:tr w:rsidR="000228F1">
        <w:tc>
          <w:tcPr>
            <w:tcW w:w="39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1 % water charges on “W-A”</w:t>
            </w:r>
          </w:p>
        </w:tc>
        <w:tc>
          <w:tcPr>
            <w:tcW w:w="1098" w:type="dxa"/>
          </w:tcPr>
          <w:p w:rsidR="000228F1" w:rsidRDefault="000228F1">
            <w:pPr>
              <w:pStyle w:val="normal0"/>
              <w:jc w:val="both"/>
              <w:rPr>
                <w:rFonts w:ascii="Times New Roman" w:eastAsia="Times New Roman" w:hAnsi="Times New Roman" w:cs="Times New Roman"/>
                <w:sz w:val="24"/>
                <w:szCs w:val="24"/>
              </w:rPr>
            </w:pPr>
          </w:p>
        </w:tc>
        <w:tc>
          <w:tcPr>
            <w:tcW w:w="1945" w:type="dxa"/>
          </w:tcPr>
          <w:p w:rsidR="000228F1" w:rsidRDefault="000228F1">
            <w:pPr>
              <w:pStyle w:val="normal0"/>
              <w:jc w:val="both"/>
              <w:rPr>
                <w:rFonts w:ascii="Times New Roman" w:eastAsia="Times New Roman" w:hAnsi="Times New Roman" w:cs="Times New Roman"/>
                <w:sz w:val="24"/>
                <w:szCs w:val="24"/>
              </w:rPr>
            </w:pPr>
          </w:p>
        </w:tc>
        <w:tc>
          <w:tcPr>
            <w:tcW w:w="1317" w:type="dxa"/>
          </w:tcPr>
          <w:p w:rsidR="000228F1" w:rsidRDefault="000228F1">
            <w:pPr>
              <w:pStyle w:val="normal0"/>
              <w:jc w:val="both"/>
              <w:rPr>
                <w:rFonts w:ascii="Times New Roman" w:eastAsia="Times New Roman" w:hAnsi="Times New Roman" w:cs="Times New Roman"/>
                <w:sz w:val="24"/>
                <w:szCs w:val="24"/>
              </w:rPr>
            </w:pPr>
          </w:p>
        </w:tc>
        <w:tc>
          <w:tcPr>
            <w:tcW w:w="1700"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93.14</w:t>
            </w:r>
          </w:p>
        </w:tc>
      </w:tr>
      <w:tr w:rsidR="000228F1">
        <w:tc>
          <w:tcPr>
            <w:tcW w:w="39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098" w:type="dxa"/>
          </w:tcPr>
          <w:p w:rsidR="000228F1" w:rsidRDefault="000228F1">
            <w:pPr>
              <w:pStyle w:val="normal0"/>
              <w:jc w:val="both"/>
              <w:rPr>
                <w:rFonts w:ascii="Times New Roman" w:eastAsia="Times New Roman" w:hAnsi="Times New Roman" w:cs="Times New Roman"/>
                <w:b/>
                <w:sz w:val="24"/>
                <w:szCs w:val="24"/>
              </w:rPr>
            </w:pPr>
          </w:p>
        </w:tc>
        <w:tc>
          <w:tcPr>
            <w:tcW w:w="1945" w:type="dxa"/>
          </w:tcPr>
          <w:p w:rsidR="000228F1" w:rsidRDefault="000228F1">
            <w:pPr>
              <w:pStyle w:val="normal0"/>
              <w:jc w:val="both"/>
              <w:rPr>
                <w:rFonts w:ascii="Times New Roman" w:eastAsia="Times New Roman" w:hAnsi="Times New Roman" w:cs="Times New Roman"/>
                <w:b/>
                <w:sz w:val="24"/>
                <w:szCs w:val="24"/>
              </w:rPr>
            </w:pPr>
          </w:p>
        </w:tc>
        <w:tc>
          <w:tcPr>
            <w:tcW w:w="1317" w:type="dxa"/>
          </w:tcPr>
          <w:p w:rsidR="000228F1" w:rsidRDefault="000228F1">
            <w:pPr>
              <w:pStyle w:val="normal0"/>
              <w:jc w:val="both"/>
              <w:rPr>
                <w:rFonts w:ascii="Times New Roman" w:eastAsia="Times New Roman" w:hAnsi="Times New Roman" w:cs="Times New Roman"/>
                <w:b/>
                <w:sz w:val="24"/>
                <w:szCs w:val="24"/>
              </w:rPr>
            </w:pPr>
          </w:p>
        </w:tc>
        <w:tc>
          <w:tcPr>
            <w:tcW w:w="17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11867.52 </w:t>
            </w:r>
            <w:r>
              <w:rPr>
                <w:rFonts w:ascii="Times New Roman" w:eastAsia="Times New Roman" w:hAnsi="Times New Roman" w:cs="Times New Roman"/>
                <w:b/>
                <w:sz w:val="24"/>
                <w:szCs w:val="24"/>
              </w:rPr>
              <w:t>X</w:t>
            </w:r>
          </w:p>
        </w:tc>
      </w:tr>
      <w:tr w:rsidR="000228F1">
        <w:tc>
          <w:tcPr>
            <w:tcW w:w="39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GST on “X-A” (multiplying by factor 0.1405 )</w:t>
            </w:r>
          </w:p>
        </w:tc>
        <w:tc>
          <w:tcPr>
            <w:tcW w:w="1098" w:type="dxa"/>
          </w:tcPr>
          <w:p w:rsidR="000228F1" w:rsidRDefault="000228F1">
            <w:pPr>
              <w:pStyle w:val="normal0"/>
              <w:jc w:val="both"/>
              <w:rPr>
                <w:rFonts w:ascii="Times New Roman" w:eastAsia="Times New Roman" w:hAnsi="Times New Roman" w:cs="Times New Roman"/>
                <w:b/>
                <w:sz w:val="24"/>
                <w:szCs w:val="24"/>
              </w:rPr>
            </w:pPr>
          </w:p>
        </w:tc>
        <w:tc>
          <w:tcPr>
            <w:tcW w:w="1945" w:type="dxa"/>
          </w:tcPr>
          <w:p w:rsidR="000228F1" w:rsidRDefault="000228F1">
            <w:pPr>
              <w:pStyle w:val="normal0"/>
              <w:jc w:val="both"/>
              <w:rPr>
                <w:rFonts w:ascii="Times New Roman" w:eastAsia="Times New Roman" w:hAnsi="Times New Roman" w:cs="Times New Roman"/>
                <w:b/>
                <w:sz w:val="24"/>
                <w:szCs w:val="24"/>
              </w:rPr>
            </w:pPr>
          </w:p>
        </w:tc>
        <w:tc>
          <w:tcPr>
            <w:tcW w:w="1317" w:type="dxa"/>
          </w:tcPr>
          <w:p w:rsidR="000228F1" w:rsidRDefault="000228F1">
            <w:pPr>
              <w:pStyle w:val="normal0"/>
              <w:jc w:val="both"/>
              <w:rPr>
                <w:rFonts w:ascii="Times New Roman" w:eastAsia="Times New Roman" w:hAnsi="Times New Roman" w:cs="Times New Roman"/>
                <w:b/>
                <w:sz w:val="24"/>
                <w:szCs w:val="24"/>
              </w:rPr>
            </w:pPr>
          </w:p>
        </w:tc>
        <w:tc>
          <w:tcPr>
            <w:tcW w:w="1700" w:type="dxa"/>
          </w:tcPr>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1321.69</w:t>
            </w:r>
          </w:p>
        </w:tc>
      </w:tr>
      <w:tr w:rsidR="000228F1">
        <w:tc>
          <w:tcPr>
            <w:tcW w:w="39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098" w:type="dxa"/>
          </w:tcPr>
          <w:p w:rsidR="000228F1" w:rsidRDefault="000228F1">
            <w:pPr>
              <w:pStyle w:val="normal0"/>
              <w:jc w:val="both"/>
              <w:rPr>
                <w:rFonts w:ascii="Times New Roman" w:eastAsia="Times New Roman" w:hAnsi="Times New Roman" w:cs="Times New Roman"/>
                <w:b/>
                <w:sz w:val="24"/>
                <w:szCs w:val="24"/>
              </w:rPr>
            </w:pPr>
          </w:p>
        </w:tc>
        <w:tc>
          <w:tcPr>
            <w:tcW w:w="1945" w:type="dxa"/>
          </w:tcPr>
          <w:p w:rsidR="000228F1" w:rsidRDefault="000228F1">
            <w:pPr>
              <w:pStyle w:val="normal0"/>
              <w:jc w:val="both"/>
              <w:rPr>
                <w:rFonts w:ascii="Times New Roman" w:eastAsia="Times New Roman" w:hAnsi="Times New Roman" w:cs="Times New Roman"/>
                <w:b/>
                <w:sz w:val="24"/>
                <w:szCs w:val="24"/>
              </w:rPr>
            </w:pPr>
          </w:p>
        </w:tc>
        <w:tc>
          <w:tcPr>
            <w:tcW w:w="1317" w:type="dxa"/>
          </w:tcPr>
          <w:p w:rsidR="000228F1" w:rsidRDefault="000228F1">
            <w:pPr>
              <w:pStyle w:val="normal0"/>
              <w:jc w:val="both"/>
              <w:rPr>
                <w:rFonts w:ascii="Times New Roman" w:eastAsia="Times New Roman" w:hAnsi="Times New Roman" w:cs="Times New Roman"/>
                <w:b/>
                <w:sz w:val="24"/>
                <w:szCs w:val="24"/>
              </w:rPr>
            </w:pPr>
          </w:p>
        </w:tc>
        <w:tc>
          <w:tcPr>
            <w:tcW w:w="17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13189.21</w:t>
            </w:r>
          </w:p>
        </w:tc>
      </w:tr>
      <w:tr w:rsidR="000228F1">
        <w:tc>
          <w:tcPr>
            <w:tcW w:w="39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of 3.6 sq. met </w:t>
            </w:r>
          </w:p>
        </w:tc>
        <w:tc>
          <w:tcPr>
            <w:tcW w:w="1098" w:type="dxa"/>
          </w:tcPr>
          <w:p w:rsidR="000228F1" w:rsidRDefault="000228F1">
            <w:pPr>
              <w:pStyle w:val="normal0"/>
              <w:jc w:val="both"/>
              <w:rPr>
                <w:rFonts w:ascii="Times New Roman" w:eastAsia="Times New Roman" w:hAnsi="Times New Roman" w:cs="Times New Roman"/>
                <w:b/>
                <w:sz w:val="24"/>
                <w:szCs w:val="24"/>
              </w:rPr>
            </w:pPr>
          </w:p>
        </w:tc>
        <w:tc>
          <w:tcPr>
            <w:tcW w:w="1945" w:type="dxa"/>
          </w:tcPr>
          <w:p w:rsidR="000228F1" w:rsidRDefault="000228F1">
            <w:pPr>
              <w:pStyle w:val="normal0"/>
              <w:jc w:val="both"/>
              <w:rPr>
                <w:rFonts w:ascii="Times New Roman" w:eastAsia="Times New Roman" w:hAnsi="Times New Roman" w:cs="Times New Roman"/>
                <w:b/>
                <w:sz w:val="24"/>
                <w:szCs w:val="24"/>
              </w:rPr>
            </w:pPr>
          </w:p>
        </w:tc>
        <w:tc>
          <w:tcPr>
            <w:tcW w:w="1317" w:type="dxa"/>
          </w:tcPr>
          <w:p w:rsidR="000228F1" w:rsidRDefault="000228F1">
            <w:pPr>
              <w:pStyle w:val="normal0"/>
              <w:jc w:val="both"/>
              <w:rPr>
                <w:rFonts w:ascii="Times New Roman" w:eastAsia="Times New Roman" w:hAnsi="Times New Roman" w:cs="Times New Roman"/>
                <w:b/>
                <w:sz w:val="24"/>
                <w:szCs w:val="24"/>
              </w:rPr>
            </w:pPr>
          </w:p>
        </w:tc>
        <w:tc>
          <w:tcPr>
            <w:tcW w:w="17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13189.21</w:t>
            </w:r>
          </w:p>
        </w:tc>
      </w:tr>
      <w:tr w:rsidR="000228F1">
        <w:tc>
          <w:tcPr>
            <w:tcW w:w="3903"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COST OF 1 sq. met.</w:t>
            </w:r>
          </w:p>
        </w:tc>
        <w:tc>
          <w:tcPr>
            <w:tcW w:w="1098" w:type="dxa"/>
          </w:tcPr>
          <w:p w:rsidR="000228F1" w:rsidRDefault="000228F1">
            <w:pPr>
              <w:pStyle w:val="normal0"/>
              <w:jc w:val="both"/>
              <w:rPr>
                <w:rFonts w:ascii="Times New Roman" w:eastAsia="Times New Roman" w:hAnsi="Times New Roman" w:cs="Times New Roman"/>
                <w:b/>
                <w:sz w:val="24"/>
                <w:szCs w:val="24"/>
              </w:rPr>
            </w:pPr>
          </w:p>
        </w:tc>
        <w:tc>
          <w:tcPr>
            <w:tcW w:w="1945" w:type="dxa"/>
          </w:tcPr>
          <w:p w:rsidR="000228F1" w:rsidRDefault="000228F1">
            <w:pPr>
              <w:pStyle w:val="normal0"/>
              <w:jc w:val="both"/>
              <w:rPr>
                <w:rFonts w:ascii="Times New Roman" w:eastAsia="Times New Roman" w:hAnsi="Times New Roman" w:cs="Times New Roman"/>
                <w:b/>
                <w:sz w:val="24"/>
                <w:szCs w:val="24"/>
              </w:rPr>
            </w:pPr>
          </w:p>
        </w:tc>
        <w:tc>
          <w:tcPr>
            <w:tcW w:w="1317" w:type="dxa"/>
          </w:tcPr>
          <w:p w:rsidR="000228F1" w:rsidRDefault="000228F1">
            <w:pPr>
              <w:pStyle w:val="normal0"/>
              <w:jc w:val="both"/>
              <w:rPr>
                <w:rFonts w:ascii="Times New Roman" w:eastAsia="Times New Roman" w:hAnsi="Times New Roman" w:cs="Times New Roman"/>
                <w:b/>
                <w:sz w:val="24"/>
                <w:szCs w:val="24"/>
              </w:rPr>
            </w:pPr>
          </w:p>
        </w:tc>
        <w:tc>
          <w:tcPr>
            <w:tcW w:w="170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3663.66</w:t>
            </w:r>
            <w:r>
              <w:rPr>
                <w:rFonts w:ascii="Times New Roman" w:eastAsia="Times New Roman" w:hAnsi="Times New Roman" w:cs="Times New Roman"/>
                <w:sz w:val="24"/>
                <w:szCs w:val="24"/>
              </w:rPr>
              <w:t>₹</w:t>
            </w:r>
          </w:p>
        </w:tc>
      </w:tr>
      <w:tr w:rsidR="000228F1">
        <w:tc>
          <w:tcPr>
            <w:tcW w:w="3903" w:type="dxa"/>
          </w:tcPr>
          <w:p w:rsidR="000228F1" w:rsidRDefault="000228F1">
            <w:pPr>
              <w:pStyle w:val="normal0"/>
              <w:jc w:val="both"/>
              <w:rPr>
                <w:rFonts w:ascii="Times New Roman" w:eastAsia="Times New Roman" w:hAnsi="Times New Roman" w:cs="Times New Roman"/>
                <w:b/>
                <w:sz w:val="24"/>
                <w:szCs w:val="24"/>
              </w:rPr>
            </w:pPr>
          </w:p>
        </w:tc>
        <w:tc>
          <w:tcPr>
            <w:tcW w:w="1098" w:type="dxa"/>
          </w:tcPr>
          <w:p w:rsidR="000228F1" w:rsidRDefault="000228F1">
            <w:pPr>
              <w:pStyle w:val="normal0"/>
              <w:jc w:val="both"/>
              <w:rPr>
                <w:rFonts w:ascii="Times New Roman" w:eastAsia="Times New Roman" w:hAnsi="Times New Roman" w:cs="Times New Roman"/>
                <w:b/>
                <w:sz w:val="24"/>
                <w:szCs w:val="24"/>
              </w:rPr>
            </w:pPr>
          </w:p>
        </w:tc>
        <w:tc>
          <w:tcPr>
            <w:tcW w:w="1945" w:type="dxa"/>
          </w:tcPr>
          <w:p w:rsidR="000228F1" w:rsidRDefault="000228F1">
            <w:pPr>
              <w:pStyle w:val="normal0"/>
              <w:jc w:val="both"/>
              <w:rPr>
                <w:rFonts w:ascii="Times New Roman" w:eastAsia="Times New Roman" w:hAnsi="Times New Roman" w:cs="Times New Roman"/>
                <w:b/>
                <w:sz w:val="24"/>
                <w:szCs w:val="24"/>
              </w:rPr>
            </w:pPr>
          </w:p>
        </w:tc>
        <w:tc>
          <w:tcPr>
            <w:tcW w:w="1317" w:type="dxa"/>
          </w:tcPr>
          <w:p w:rsidR="000228F1" w:rsidRDefault="000228F1">
            <w:pPr>
              <w:pStyle w:val="normal0"/>
              <w:jc w:val="both"/>
              <w:rPr>
                <w:rFonts w:ascii="Times New Roman" w:eastAsia="Times New Roman" w:hAnsi="Times New Roman" w:cs="Times New Roman"/>
                <w:b/>
                <w:sz w:val="24"/>
                <w:szCs w:val="24"/>
              </w:rPr>
            </w:pPr>
          </w:p>
        </w:tc>
        <w:tc>
          <w:tcPr>
            <w:tcW w:w="1700" w:type="dxa"/>
          </w:tcPr>
          <w:p w:rsidR="000228F1" w:rsidRDefault="000228F1">
            <w:pPr>
              <w:pStyle w:val="normal0"/>
              <w:jc w:val="both"/>
              <w:rPr>
                <w:rFonts w:ascii="Times New Roman" w:eastAsia="Times New Roman" w:hAnsi="Times New Roman" w:cs="Times New Roman"/>
                <w:b/>
                <w:sz w:val="24"/>
                <w:szCs w:val="24"/>
              </w:rPr>
            </w:pPr>
          </w:p>
        </w:tc>
      </w:tr>
    </w:tbl>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Data </w:t>
      </w:r>
      <w:proofErr w:type="spellStart"/>
      <w:r>
        <w:rPr>
          <w:rFonts w:ascii="Times New Roman" w:eastAsia="Times New Roman" w:hAnsi="Times New Roman" w:cs="Times New Roman"/>
          <w:i/>
          <w:sz w:val="16"/>
          <w:szCs w:val="16"/>
        </w:rPr>
        <w:t>Source</w:t>
      </w:r>
      <w:proofErr w:type="gramStart"/>
      <w:r>
        <w:rPr>
          <w:rFonts w:ascii="Times New Roman" w:eastAsia="Times New Roman" w:hAnsi="Times New Roman" w:cs="Times New Roman"/>
          <w:i/>
          <w:sz w:val="16"/>
          <w:szCs w:val="16"/>
        </w:rPr>
        <w:t>:PWD</w:t>
      </w:r>
      <w:proofErr w:type="spellEnd"/>
      <w:proofErr w:type="gramEnd"/>
      <w:r>
        <w:rPr>
          <w:rFonts w:ascii="Times New Roman" w:eastAsia="Times New Roman" w:hAnsi="Times New Roman" w:cs="Times New Roman"/>
          <w:i/>
          <w:sz w:val="16"/>
          <w:szCs w:val="16"/>
        </w:rPr>
        <w:t xml:space="preserve"> SOR</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and fixing in position, 130 mm thick factory made Expanded Polystyrene Core (EPS Core) wall panels consisting of EPS core sandwiched between two </w:t>
      </w:r>
      <w:proofErr w:type="gramStart"/>
      <w:r>
        <w:rPr>
          <w:rFonts w:ascii="Times New Roman" w:eastAsia="Times New Roman" w:hAnsi="Times New Roman" w:cs="Times New Roman"/>
          <w:sz w:val="24"/>
          <w:szCs w:val="24"/>
        </w:rPr>
        <w:t>Engineered</w:t>
      </w:r>
      <w:proofErr w:type="gramEnd"/>
      <w:r>
        <w:rPr>
          <w:rFonts w:ascii="Times New Roman" w:eastAsia="Times New Roman" w:hAnsi="Times New Roman" w:cs="Times New Roman"/>
          <w:sz w:val="24"/>
          <w:szCs w:val="24"/>
        </w:rPr>
        <w:t xml:space="preserve"> sheets of welded wire fabric mesh duly finished with </w:t>
      </w:r>
      <w:proofErr w:type="spellStart"/>
      <w:r>
        <w:rPr>
          <w:rFonts w:ascii="Times New Roman" w:eastAsia="Times New Roman" w:hAnsi="Times New Roman" w:cs="Times New Roman"/>
          <w:sz w:val="24"/>
          <w:szCs w:val="24"/>
        </w:rPr>
        <w:t>shortcrete</w:t>
      </w:r>
      <w:proofErr w:type="spellEnd"/>
      <w:r>
        <w:rPr>
          <w:rFonts w:ascii="Times New Roman" w:eastAsia="Times New Roman" w:hAnsi="Times New Roman" w:cs="Times New Roman"/>
          <w:sz w:val="24"/>
          <w:szCs w:val="24"/>
        </w:rPr>
        <w:t xml:space="preserve"> materials on outer faces. The fabric mesh shall be made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zinc coated G.I. wire mesh with 50 mm pitch in both the directions and on both faces of the wall and connected by GI wire of 3mm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at alternate row by welding. The EPS core shall consist of 60 mm thick EPS of density not less than 16 kg/ per cum. Both the outer faces of the panel shall be finished by applying the layer of 35 mm thick cement mortar 1:3 {1 cement: 3 coarse sand (not having more than 40% stone chips of size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6 mm)} with the help of </w:t>
      </w:r>
      <w:proofErr w:type="spellStart"/>
      <w:r>
        <w:rPr>
          <w:rFonts w:ascii="Times New Roman" w:eastAsia="Times New Roman" w:hAnsi="Times New Roman" w:cs="Times New Roman"/>
          <w:sz w:val="24"/>
          <w:szCs w:val="24"/>
        </w:rPr>
        <w:t>shotcreting</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guniting</w:t>
      </w:r>
      <w:proofErr w:type="spellEnd"/>
      <w:r>
        <w:rPr>
          <w:rFonts w:ascii="Times New Roman" w:eastAsia="Times New Roman" w:hAnsi="Times New Roman" w:cs="Times New Roman"/>
          <w:sz w:val="24"/>
          <w:szCs w:val="24"/>
        </w:rPr>
        <w:t xml:space="preserve"> equipment etc. at a pressure not less than 1 bar (100KN/ m2) and both surfaces finished with trowel. Fixing operations of wall panels shall be completed in all respect as per drawings and specifications and under the overall direction of the Engineer-in-charge.</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3.7 </w:t>
      </w:r>
      <w:r>
        <w:rPr>
          <w:rFonts w:ascii="Times New Roman" w:eastAsia="Times New Roman" w:hAnsi="Times New Roman" w:cs="Times New Roman"/>
          <w:sz w:val="24"/>
          <w:szCs w:val="24"/>
        </w:rPr>
        <w:t>Detail of cost of 1 sq. met of 130 mm thick EPS panel</w:t>
      </w:r>
    </w:p>
    <w:tbl>
      <w:tblPr>
        <w:tblStyle w:val="a6"/>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5"/>
        <w:gridCol w:w="1338"/>
        <w:gridCol w:w="1972"/>
        <w:gridCol w:w="1701"/>
        <w:gridCol w:w="1867"/>
      </w:tblGrid>
      <w:tr w:rsidR="000228F1">
        <w:tc>
          <w:tcPr>
            <w:tcW w:w="308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338"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972"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701"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RATE </w:t>
            </w:r>
            <w:r>
              <w:rPr>
                <w:rFonts w:ascii="Times New Roman" w:eastAsia="Times New Roman" w:hAnsi="Times New Roman" w:cs="Times New Roman"/>
                <w:sz w:val="24"/>
                <w:szCs w:val="24"/>
              </w:rPr>
              <w:t>₹</w:t>
            </w:r>
          </w:p>
        </w:tc>
        <w:tc>
          <w:tcPr>
            <w:tcW w:w="186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AMOUNT </w:t>
            </w:r>
            <w:r>
              <w:rPr>
                <w:rFonts w:ascii="Times New Roman" w:eastAsia="Times New Roman" w:hAnsi="Times New Roman" w:cs="Times New Roman"/>
                <w:sz w:val="24"/>
                <w:szCs w:val="24"/>
              </w:rPr>
              <w:t>₹</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Details of cost for 1.20x3.00m= 3.60 </w:t>
            </w:r>
            <w:proofErr w:type="spellStart"/>
            <w:r>
              <w:rPr>
                <w:rFonts w:ascii="Times New Roman" w:eastAsia="Times New Roman" w:hAnsi="Times New Roman" w:cs="Times New Roman"/>
                <w:b/>
                <w:sz w:val="24"/>
                <w:szCs w:val="24"/>
              </w:rPr>
              <w:t>sq.m</w:t>
            </w:r>
            <w:proofErr w:type="spellEnd"/>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Factory made EPS Core wall panel /roof panel sandwiched between two Engineered welded wire fabric mesh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G.I. wire mesh, with 50 mm pitch in both the directions, interconnected by the zigzag G.I. wire of 3 mm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at alternate row by welding. </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3.60 </w:t>
            </w:r>
            <w:proofErr w:type="spellStart"/>
            <w:r>
              <w:rPr>
                <w:rFonts w:ascii="Times New Roman" w:eastAsia="Times New Roman" w:hAnsi="Times New Roman" w:cs="Times New Roman"/>
                <w:sz w:val="24"/>
                <w:szCs w:val="24"/>
              </w:rPr>
              <w:t>sq.m</w:t>
            </w:r>
            <w:proofErr w:type="spellEnd"/>
            <w:r>
              <w:rPr>
                <w:rFonts w:ascii="Times New Roman" w:eastAsia="Times New Roman" w:hAnsi="Times New Roman" w:cs="Times New Roman"/>
                <w:sz w:val="24"/>
                <w:szCs w:val="24"/>
              </w:rPr>
              <w:t xml:space="preserve"> + 0.18 </w:t>
            </w:r>
            <w:proofErr w:type="spellStart"/>
            <w:r>
              <w:rPr>
                <w:rFonts w:ascii="Times New Roman" w:eastAsia="Times New Roman" w:hAnsi="Times New Roman" w:cs="Times New Roman"/>
                <w:sz w:val="24"/>
                <w:szCs w:val="24"/>
              </w:rPr>
              <w:t>sq.m</w:t>
            </w:r>
            <w:proofErr w:type="spellEnd"/>
            <w:r>
              <w:rPr>
                <w:rFonts w:ascii="Times New Roman" w:eastAsia="Times New Roman" w:hAnsi="Times New Roman" w:cs="Times New Roman"/>
                <w:sz w:val="24"/>
                <w:szCs w:val="24"/>
              </w:rPr>
              <w:t xml:space="preserve"> (Add for wastage @5%)Total = 3.78 </w:t>
            </w:r>
            <w:proofErr w:type="spellStart"/>
            <w:r>
              <w:rPr>
                <w:rFonts w:ascii="Times New Roman" w:eastAsia="Times New Roman" w:hAnsi="Times New Roman" w:cs="Times New Roman"/>
                <w:sz w:val="24"/>
                <w:szCs w:val="24"/>
              </w:rPr>
              <w:t>sq.m</w:t>
            </w:r>
            <w:proofErr w:type="spellEnd"/>
          </w:p>
        </w:tc>
        <w:tc>
          <w:tcPr>
            <w:tcW w:w="1338" w:type="dxa"/>
          </w:tcPr>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 Met</w:t>
            </w:r>
          </w:p>
        </w:tc>
        <w:tc>
          <w:tcPr>
            <w:tcW w:w="1972" w:type="dxa"/>
          </w:tcPr>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1701"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600.00</w:t>
            </w:r>
          </w:p>
        </w:tc>
        <w:tc>
          <w:tcPr>
            <w:tcW w:w="186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2268.00</w:t>
            </w:r>
          </w:p>
        </w:tc>
      </w:tr>
      <w:tr w:rsidR="000228F1">
        <w:tc>
          <w:tcPr>
            <w:tcW w:w="308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Add for L-</w:t>
            </w:r>
            <w:proofErr w:type="spellStart"/>
            <w:r>
              <w:rPr>
                <w:rFonts w:ascii="Times New Roman" w:eastAsia="Times New Roman" w:hAnsi="Times New Roman" w:cs="Times New Roman"/>
                <w:sz w:val="24"/>
                <w:szCs w:val="24"/>
              </w:rPr>
              <w:t>shape,U</w:t>
            </w:r>
            <w:proofErr w:type="spellEnd"/>
            <w:r>
              <w:rPr>
                <w:rFonts w:ascii="Times New Roman" w:eastAsia="Times New Roman" w:hAnsi="Times New Roman" w:cs="Times New Roman"/>
                <w:sz w:val="24"/>
                <w:szCs w:val="24"/>
              </w:rPr>
              <w:t>-shape &amp; straight lap mesh</w:t>
            </w:r>
          </w:p>
        </w:tc>
        <w:tc>
          <w:tcPr>
            <w:tcW w:w="1338"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72"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208.00</w:t>
            </w:r>
          </w:p>
        </w:tc>
        <w:tc>
          <w:tcPr>
            <w:tcW w:w="170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86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416.00</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Cement mortar 1:3 (1cement:3 coarse sand) </w:t>
            </w:r>
            <w:r>
              <w:rPr>
                <w:rFonts w:ascii="Times New Roman" w:eastAsia="Times New Roman" w:hAnsi="Times New Roman" w:cs="Times New Roman"/>
                <w:sz w:val="24"/>
                <w:szCs w:val="24"/>
              </w:rPr>
              <w:lastRenderedPageBreak/>
              <w:t>2x1.20x3.00x0.035= 0.052 cum</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Rate as per Item No.3.8 of SH: Mortar</w:t>
            </w:r>
          </w:p>
        </w:tc>
        <w:tc>
          <w:tcPr>
            <w:tcW w:w="1338"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Cum</w:t>
            </w:r>
          </w:p>
        </w:tc>
        <w:tc>
          <w:tcPr>
            <w:tcW w:w="1972"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0.252</w:t>
            </w:r>
          </w:p>
        </w:tc>
        <w:tc>
          <w:tcPr>
            <w:tcW w:w="170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4664.55</w:t>
            </w:r>
          </w:p>
        </w:tc>
        <w:tc>
          <w:tcPr>
            <w:tcW w:w="186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1175.47</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mm TMT bars 8 nos. of 0.60 met long. Total length 4.8 met @0.617 kg/meter. Total weight 2.96 kg</w:t>
            </w: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Tag screw with washers for wire mesh fixing</w:t>
            </w: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For fixing wall with foundation</w:t>
            </w:r>
          </w:p>
        </w:tc>
        <w:tc>
          <w:tcPr>
            <w:tcW w:w="1338"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Kg</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L.S.</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L.S.</w:t>
            </w:r>
          </w:p>
        </w:tc>
        <w:tc>
          <w:tcPr>
            <w:tcW w:w="1972"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2.96</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78</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312.15</w:t>
            </w:r>
          </w:p>
        </w:tc>
        <w:tc>
          <w:tcPr>
            <w:tcW w:w="170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83.50</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86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247.16 </w:t>
            </w:r>
            <w:r>
              <w:rPr>
                <w:rFonts w:ascii="Times New Roman" w:eastAsia="Times New Roman" w:hAnsi="Times New Roman" w:cs="Times New Roman"/>
                <w:b/>
                <w:sz w:val="24"/>
                <w:szCs w:val="24"/>
              </w:rPr>
              <w:t>A</w:t>
            </w: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156.00</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624.30</w:t>
            </w:r>
          </w:p>
        </w:tc>
      </w:tr>
      <w:tr w:rsidR="000228F1">
        <w:tc>
          <w:tcPr>
            <w:tcW w:w="308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LABOUR</w:t>
            </w:r>
          </w:p>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For carrying out </w:t>
            </w:r>
            <w:proofErr w:type="spellStart"/>
            <w:r>
              <w:rPr>
                <w:rFonts w:ascii="Times New Roman" w:eastAsia="Times New Roman" w:hAnsi="Times New Roman" w:cs="Times New Roman"/>
                <w:sz w:val="24"/>
                <w:szCs w:val="24"/>
              </w:rPr>
              <w:t>shotcreting</w:t>
            </w:r>
            <w:proofErr w:type="spellEnd"/>
            <w:r>
              <w:rPr>
                <w:rFonts w:ascii="Times New Roman" w:eastAsia="Times New Roman" w:hAnsi="Times New Roman" w:cs="Times New Roman"/>
                <w:sz w:val="24"/>
                <w:szCs w:val="24"/>
              </w:rPr>
              <w:t xml:space="preserve"> , shoring, levelling , and finishing the surface with trowel</w:t>
            </w:r>
          </w:p>
        </w:tc>
        <w:tc>
          <w:tcPr>
            <w:tcW w:w="1338"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L.S.</w:t>
            </w:r>
          </w:p>
        </w:tc>
        <w:tc>
          <w:tcPr>
            <w:tcW w:w="1972"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707.50</w:t>
            </w:r>
          </w:p>
        </w:tc>
        <w:tc>
          <w:tcPr>
            <w:tcW w:w="1701"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w:t>
            </w:r>
          </w:p>
        </w:tc>
        <w:tc>
          <w:tcPr>
            <w:tcW w:w="186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1415.00</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38" w:type="dxa"/>
          </w:tcPr>
          <w:p w:rsidR="000228F1" w:rsidRDefault="000228F1">
            <w:pPr>
              <w:pStyle w:val="normal0"/>
              <w:jc w:val="both"/>
              <w:rPr>
                <w:rFonts w:ascii="Times New Roman" w:eastAsia="Times New Roman" w:hAnsi="Times New Roman" w:cs="Times New Roman"/>
                <w:sz w:val="24"/>
                <w:szCs w:val="24"/>
              </w:rPr>
            </w:pPr>
          </w:p>
        </w:tc>
        <w:tc>
          <w:tcPr>
            <w:tcW w:w="1972" w:type="dxa"/>
          </w:tcPr>
          <w:p w:rsidR="000228F1" w:rsidRDefault="000228F1">
            <w:pPr>
              <w:pStyle w:val="normal0"/>
              <w:jc w:val="both"/>
              <w:rPr>
                <w:rFonts w:ascii="Times New Roman" w:eastAsia="Times New Roman" w:hAnsi="Times New Roman" w:cs="Times New Roman"/>
                <w:sz w:val="24"/>
                <w:szCs w:val="24"/>
              </w:rPr>
            </w:pPr>
          </w:p>
        </w:tc>
        <w:tc>
          <w:tcPr>
            <w:tcW w:w="1701" w:type="dxa"/>
          </w:tcPr>
          <w:p w:rsidR="000228F1" w:rsidRDefault="000228F1">
            <w:pPr>
              <w:pStyle w:val="normal0"/>
              <w:jc w:val="both"/>
              <w:rPr>
                <w:rFonts w:ascii="Times New Roman" w:eastAsia="Times New Roman" w:hAnsi="Times New Roman" w:cs="Times New Roman"/>
                <w:sz w:val="24"/>
                <w:szCs w:val="24"/>
              </w:rPr>
            </w:pPr>
          </w:p>
        </w:tc>
        <w:tc>
          <w:tcPr>
            <w:tcW w:w="186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6301.93</w:t>
            </w:r>
            <w:r>
              <w:rPr>
                <w:rFonts w:ascii="Times New Roman" w:eastAsia="Times New Roman" w:hAnsi="Times New Roman" w:cs="Times New Roman"/>
                <w:b/>
                <w:sz w:val="24"/>
                <w:szCs w:val="24"/>
              </w:rPr>
              <w:t>W</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1 % water charges on “W-A”</w:t>
            </w:r>
          </w:p>
        </w:tc>
        <w:tc>
          <w:tcPr>
            <w:tcW w:w="1338" w:type="dxa"/>
          </w:tcPr>
          <w:p w:rsidR="000228F1" w:rsidRDefault="000228F1">
            <w:pPr>
              <w:pStyle w:val="normal0"/>
              <w:jc w:val="both"/>
              <w:rPr>
                <w:rFonts w:ascii="Times New Roman" w:eastAsia="Times New Roman" w:hAnsi="Times New Roman" w:cs="Times New Roman"/>
                <w:b/>
                <w:sz w:val="24"/>
                <w:szCs w:val="24"/>
              </w:rPr>
            </w:pPr>
          </w:p>
        </w:tc>
        <w:tc>
          <w:tcPr>
            <w:tcW w:w="1972" w:type="dxa"/>
          </w:tcPr>
          <w:p w:rsidR="000228F1" w:rsidRDefault="000228F1">
            <w:pPr>
              <w:pStyle w:val="normal0"/>
              <w:jc w:val="both"/>
              <w:rPr>
                <w:rFonts w:ascii="Times New Roman" w:eastAsia="Times New Roman" w:hAnsi="Times New Roman" w:cs="Times New Roman"/>
                <w:b/>
                <w:sz w:val="24"/>
                <w:szCs w:val="24"/>
              </w:rPr>
            </w:pPr>
          </w:p>
        </w:tc>
        <w:tc>
          <w:tcPr>
            <w:tcW w:w="1701" w:type="dxa"/>
          </w:tcPr>
          <w:p w:rsidR="000228F1" w:rsidRDefault="000228F1">
            <w:pPr>
              <w:pStyle w:val="normal0"/>
              <w:jc w:val="both"/>
              <w:rPr>
                <w:rFonts w:ascii="Times New Roman" w:eastAsia="Times New Roman" w:hAnsi="Times New Roman" w:cs="Times New Roman"/>
                <w:b/>
                <w:sz w:val="24"/>
                <w:szCs w:val="24"/>
              </w:rPr>
            </w:pPr>
          </w:p>
        </w:tc>
        <w:tc>
          <w:tcPr>
            <w:tcW w:w="186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60.55</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38" w:type="dxa"/>
          </w:tcPr>
          <w:p w:rsidR="000228F1" w:rsidRDefault="000228F1">
            <w:pPr>
              <w:pStyle w:val="normal0"/>
              <w:jc w:val="both"/>
              <w:rPr>
                <w:rFonts w:ascii="Times New Roman" w:eastAsia="Times New Roman" w:hAnsi="Times New Roman" w:cs="Times New Roman"/>
                <w:b/>
                <w:sz w:val="24"/>
                <w:szCs w:val="24"/>
              </w:rPr>
            </w:pPr>
          </w:p>
        </w:tc>
        <w:tc>
          <w:tcPr>
            <w:tcW w:w="1972" w:type="dxa"/>
          </w:tcPr>
          <w:p w:rsidR="000228F1" w:rsidRDefault="000228F1">
            <w:pPr>
              <w:pStyle w:val="normal0"/>
              <w:jc w:val="both"/>
              <w:rPr>
                <w:rFonts w:ascii="Times New Roman" w:eastAsia="Times New Roman" w:hAnsi="Times New Roman" w:cs="Times New Roman"/>
                <w:b/>
                <w:sz w:val="24"/>
                <w:szCs w:val="24"/>
              </w:rPr>
            </w:pPr>
          </w:p>
        </w:tc>
        <w:tc>
          <w:tcPr>
            <w:tcW w:w="1701" w:type="dxa"/>
          </w:tcPr>
          <w:p w:rsidR="000228F1" w:rsidRDefault="000228F1">
            <w:pPr>
              <w:pStyle w:val="normal0"/>
              <w:jc w:val="both"/>
              <w:rPr>
                <w:rFonts w:ascii="Times New Roman" w:eastAsia="Times New Roman" w:hAnsi="Times New Roman" w:cs="Times New Roman"/>
                <w:b/>
                <w:sz w:val="24"/>
                <w:szCs w:val="24"/>
              </w:rPr>
            </w:pPr>
          </w:p>
        </w:tc>
        <w:tc>
          <w:tcPr>
            <w:tcW w:w="186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6362.47 </w:t>
            </w:r>
            <w:r>
              <w:rPr>
                <w:rFonts w:ascii="Times New Roman" w:eastAsia="Times New Roman" w:hAnsi="Times New Roman" w:cs="Times New Roman"/>
                <w:b/>
                <w:sz w:val="24"/>
                <w:szCs w:val="24"/>
              </w:rPr>
              <w:t>X</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GST on “X-A” (multiplying by factor 0.1405 )</w:t>
            </w:r>
          </w:p>
        </w:tc>
        <w:tc>
          <w:tcPr>
            <w:tcW w:w="1338" w:type="dxa"/>
          </w:tcPr>
          <w:p w:rsidR="000228F1" w:rsidRDefault="000228F1">
            <w:pPr>
              <w:pStyle w:val="normal0"/>
              <w:jc w:val="both"/>
              <w:rPr>
                <w:rFonts w:ascii="Times New Roman" w:eastAsia="Times New Roman" w:hAnsi="Times New Roman" w:cs="Times New Roman"/>
                <w:b/>
                <w:sz w:val="24"/>
                <w:szCs w:val="24"/>
              </w:rPr>
            </w:pPr>
          </w:p>
        </w:tc>
        <w:tc>
          <w:tcPr>
            <w:tcW w:w="1972" w:type="dxa"/>
          </w:tcPr>
          <w:p w:rsidR="000228F1" w:rsidRDefault="000228F1">
            <w:pPr>
              <w:pStyle w:val="normal0"/>
              <w:jc w:val="both"/>
              <w:rPr>
                <w:rFonts w:ascii="Times New Roman" w:eastAsia="Times New Roman" w:hAnsi="Times New Roman" w:cs="Times New Roman"/>
                <w:b/>
                <w:sz w:val="24"/>
                <w:szCs w:val="24"/>
              </w:rPr>
            </w:pPr>
          </w:p>
        </w:tc>
        <w:tc>
          <w:tcPr>
            <w:tcW w:w="1701" w:type="dxa"/>
          </w:tcPr>
          <w:p w:rsidR="000228F1" w:rsidRDefault="000228F1">
            <w:pPr>
              <w:pStyle w:val="normal0"/>
              <w:jc w:val="both"/>
              <w:rPr>
                <w:rFonts w:ascii="Times New Roman" w:eastAsia="Times New Roman" w:hAnsi="Times New Roman" w:cs="Times New Roman"/>
                <w:b/>
                <w:sz w:val="24"/>
                <w:szCs w:val="24"/>
              </w:rPr>
            </w:pPr>
          </w:p>
        </w:tc>
        <w:tc>
          <w:tcPr>
            <w:tcW w:w="1867" w:type="dxa"/>
          </w:tcPr>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859.20</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38" w:type="dxa"/>
          </w:tcPr>
          <w:p w:rsidR="000228F1" w:rsidRDefault="000228F1">
            <w:pPr>
              <w:pStyle w:val="normal0"/>
              <w:jc w:val="both"/>
              <w:rPr>
                <w:rFonts w:ascii="Times New Roman" w:eastAsia="Times New Roman" w:hAnsi="Times New Roman" w:cs="Times New Roman"/>
                <w:b/>
                <w:sz w:val="24"/>
                <w:szCs w:val="24"/>
              </w:rPr>
            </w:pPr>
          </w:p>
        </w:tc>
        <w:tc>
          <w:tcPr>
            <w:tcW w:w="1972" w:type="dxa"/>
          </w:tcPr>
          <w:p w:rsidR="000228F1" w:rsidRDefault="000228F1">
            <w:pPr>
              <w:pStyle w:val="normal0"/>
              <w:jc w:val="both"/>
              <w:rPr>
                <w:rFonts w:ascii="Times New Roman" w:eastAsia="Times New Roman" w:hAnsi="Times New Roman" w:cs="Times New Roman"/>
                <w:b/>
                <w:sz w:val="24"/>
                <w:szCs w:val="24"/>
              </w:rPr>
            </w:pPr>
          </w:p>
        </w:tc>
        <w:tc>
          <w:tcPr>
            <w:tcW w:w="1701" w:type="dxa"/>
          </w:tcPr>
          <w:p w:rsidR="000228F1" w:rsidRDefault="000228F1">
            <w:pPr>
              <w:pStyle w:val="normal0"/>
              <w:jc w:val="both"/>
              <w:rPr>
                <w:rFonts w:ascii="Times New Roman" w:eastAsia="Times New Roman" w:hAnsi="Times New Roman" w:cs="Times New Roman"/>
                <w:b/>
                <w:sz w:val="24"/>
                <w:szCs w:val="24"/>
              </w:rPr>
            </w:pPr>
          </w:p>
        </w:tc>
        <w:tc>
          <w:tcPr>
            <w:tcW w:w="186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7221.68</w:t>
            </w:r>
          </w:p>
        </w:tc>
      </w:tr>
      <w:tr w:rsidR="000228F1">
        <w:tc>
          <w:tcPr>
            <w:tcW w:w="308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of 3.6 sq. met </w:t>
            </w:r>
          </w:p>
        </w:tc>
        <w:tc>
          <w:tcPr>
            <w:tcW w:w="1338" w:type="dxa"/>
          </w:tcPr>
          <w:p w:rsidR="000228F1" w:rsidRDefault="000228F1">
            <w:pPr>
              <w:pStyle w:val="normal0"/>
              <w:jc w:val="both"/>
              <w:rPr>
                <w:rFonts w:ascii="Times New Roman" w:eastAsia="Times New Roman" w:hAnsi="Times New Roman" w:cs="Times New Roman"/>
                <w:b/>
                <w:sz w:val="24"/>
                <w:szCs w:val="24"/>
              </w:rPr>
            </w:pPr>
          </w:p>
        </w:tc>
        <w:tc>
          <w:tcPr>
            <w:tcW w:w="1972" w:type="dxa"/>
          </w:tcPr>
          <w:p w:rsidR="000228F1" w:rsidRDefault="000228F1">
            <w:pPr>
              <w:pStyle w:val="normal0"/>
              <w:jc w:val="both"/>
              <w:rPr>
                <w:rFonts w:ascii="Times New Roman" w:eastAsia="Times New Roman" w:hAnsi="Times New Roman" w:cs="Times New Roman"/>
                <w:b/>
                <w:sz w:val="24"/>
                <w:szCs w:val="24"/>
              </w:rPr>
            </w:pPr>
          </w:p>
        </w:tc>
        <w:tc>
          <w:tcPr>
            <w:tcW w:w="1701" w:type="dxa"/>
          </w:tcPr>
          <w:p w:rsidR="000228F1" w:rsidRDefault="000228F1">
            <w:pPr>
              <w:pStyle w:val="normal0"/>
              <w:jc w:val="both"/>
              <w:rPr>
                <w:rFonts w:ascii="Times New Roman" w:eastAsia="Times New Roman" w:hAnsi="Times New Roman" w:cs="Times New Roman"/>
                <w:b/>
                <w:sz w:val="24"/>
                <w:szCs w:val="24"/>
              </w:rPr>
            </w:pPr>
          </w:p>
        </w:tc>
        <w:tc>
          <w:tcPr>
            <w:tcW w:w="186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7221.68</w:t>
            </w:r>
          </w:p>
        </w:tc>
      </w:tr>
      <w:tr w:rsidR="000228F1">
        <w:tc>
          <w:tcPr>
            <w:tcW w:w="308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OF 1 sq. met.</w:t>
            </w:r>
          </w:p>
        </w:tc>
        <w:tc>
          <w:tcPr>
            <w:tcW w:w="1338" w:type="dxa"/>
          </w:tcPr>
          <w:p w:rsidR="000228F1" w:rsidRDefault="000228F1">
            <w:pPr>
              <w:pStyle w:val="normal0"/>
              <w:jc w:val="both"/>
              <w:rPr>
                <w:rFonts w:ascii="Times New Roman" w:eastAsia="Times New Roman" w:hAnsi="Times New Roman" w:cs="Times New Roman"/>
                <w:b/>
                <w:sz w:val="24"/>
                <w:szCs w:val="24"/>
              </w:rPr>
            </w:pPr>
          </w:p>
        </w:tc>
        <w:tc>
          <w:tcPr>
            <w:tcW w:w="1972" w:type="dxa"/>
          </w:tcPr>
          <w:p w:rsidR="000228F1" w:rsidRDefault="000228F1">
            <w:pPr>
              <w:pStyle w:val="normal0"/>
              <w:jc w:val="both"/>
              <w:rPr>
                <w:rFonts w:ascii="Times New Roman" w:eastAsia="Times New Roman" w:hAnsi="Times New Roman" w:cs="Times New Roman"/>
                <w:b/>
                <w:sz w:val="24"/>
                <w:szCs w:val="24"/>
              </w:rPr>
            </w:pPr>
          </w:p>
        </w:tc>
        <w:tc>
          <w:tcPr>
            <w:tcW w:w="1701" w:type="dxa"/>
          </w:tcPr>
          <w:p w:rsidR="000228F1" w:rsidRDefault="000228F1">
            <w:pPr>
              <w:pStyle w:val="normal0"/>
              <w:jc w:val="both"/>
              <w:rPr>
                <w:rFonts w:ascii="Times New Roman" w:eastAsia="Times New Roman" w:hAnsi="Times New Roman" w:cs="Times New Roman"/>
                <w:b/>
                <w:sz w:val="24"/>
                <w:szCs w:val="24"/>
              </w:rPr>
            </w:pPr>
          </w:p>
        </w:tc>
        <w:tc>
          <w:tcPr>
            <w:tcW w:w="186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2006.02</w:t>
            </w:r>
            <w:r>
              <w:rPr>
                <w:rFonts w:ascii="Times New Roman" w:eastAsia="Times New Roman" w:hAnsi="Times New Roman" w:cs="Times New Roman"/>
                <w:sz w:val="24"/>
                <w:szCs w:val="24"/>
              </w:rPr>
              <w:t>₹</w:t>
            </w:r>
          </w:p>
        </w:tc>
      </w:tr>
    </w:tbl>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i/>
          <w:sz w:val="16"/>
          <w:szCs w:val="16"/>
        </w:rPr>
        <w:t xml:space="preserve">Data </w:t>
      </w:r>
      <w:proofErr w:type="spellStart"/>
      <w:r>
        <w:rPr>
          <w:rFonts w:ascii="Times New Roman" w:eastAsia="Times New Roman" w:hAnsi="Times New Roman" w:cs="Times New Roman"/>
          <w:i/>
          <w:sz w:val="16"/>
          <w:szCs w:val="16"/>
        </w:rPr>
        <w:t>Source</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16"/>
          <w:szCs w:val="16"/>
        </w:rPr>
        <w:t>PWD</w:t>
      </w:r>
      <w:proofErr w:type="spellEnd"/>
      <w:proofErr w:type="gramEnd"/>
      <w:r>
        <w:rPr>
          <w:rFonts w:ascii="Times New Roman" w:eastAsia="Times New Roman" w:hAnsi="Times New Roman" w:cs="Times New Roman"/>
          <w:i/>
          <w:sz w:val="16"/>
          <w:szCs w:val="16"/>
        </w:rPr>
        <w:t xml:space="preserve"> SOR</w:t>
      </w: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rPr>
          <w:rFonts w:ascii="Times New Roman" w:eastAsia="Times New Roman" w:hAnsi="Times New Roman" w:cs="Times New Roman"/>
          <w:b/>
          <w:sz w:val="24"/>
          <w:szCs w:val="24"/>
          <w:u w:val="single"/>
        </w:rPr>
      </w:pPr>
      <w:r>
        <w:br w:type="page"/>
      </w:r>
      <w:r>
        <w:rPr>
          <w:rFonts w:ascii="Times New Roman" w:eastAsia="Times New Roman" w:hAnsi="Times New Roman" w:cs="Times New Roman"/>
          <w:b/>
          <w:sz w:val="24"/>
          <w:szCs w:val="24"/>
          <w:u w:val="single"/>
        </w:rPr>
        <w:lastRenderedPageBreak/>
        <w:t>3.3.3 DATA REGARDING LIFE-CYCLE COST ANALYSIS:-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data obtained are for present construction cost when using conventional construction technique and light gauge steel construction technique. Following are the data for life-cycle cost analysis:-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3.8</w:t>
      </w:r>
      <w:r>
        <w:rPr>
          <w:rFonts w:ascii="Times New Roman" w:eastAsia="Times New Roman" w:hAnsi="Times New Roman" w:cs="Times New Roman"/>
          <w:sz w:val="24"/>
          <w:szCs w:val="24"/>
        </w:rPr>
        <w:t xml:space="preserve"> LIFE CYCLE COMPONENT COST</w:t>
      </w:r>
    </w:p>
    <w:tbl>
      <w:tblPr>
        <w:tblStyle w:val="a7"/>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21"/>
        <w:gridCol w:w="3321"/>
        <w:gridCol w:w="3321"/>
      </w:tblGrid>
      <w:tr w:rsidR="000228F1">
        <w:tc>
          <w:tcPr>
            <w:tcW w:w="3321"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COMPONENTS OF LIFE-CYCLE COST</w:t>
            </w:r>
          </w:p>
        </w:tc>
        <w:tc>
          <w:tcPr>
            <w:tcW w:w="3321"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CONVENTIONAL CONSTRUCTION</w:t>
            </w:r>
            <w:r>
              <w:rPr>
                <w:rFonts w:ascii="Times New Roman" w:eastAsia="Times New Roman" w:hAnsi="Times New Roman" w:cs="Times New Roman"/>
                <w:sz w:val="24"/>
                <w:szCs w:val="24"/>
              </w:rPr>
              <w:t>₹</w:t>
            </w:r>
          </w:p>
        </w:tc>
        <w:tc>
          <w:tcPr>
            <w:tcW w:w="3321"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EPS CORE PANEL SYSTEM</w:t>
            </w:r>
            <w:r>
              <w:rPr>
                <w:rFonts w:ascii="Times New Roman" w:eastAsia="Times New Roman" w:hAnsi="Times New Roman" w:cs="Times New Roman"/>
                <w:sz w:val="24"/>
                <w:szCs w:val="24"/>
              </w:rPr>
              <w:t>₹</w:t>
            </w:r>
          </w:p>
        </w:tc>
      </w:tr>
      <w:tr w:rsidR="000228F1">
        <w:tc>
          <w:tcPr>
            <w:tcW w:w="332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CONSTRUCTION COST</w:t>
            </w:r>
          </w:p>
        </w:tc>
        <w:tc>
          <w:tcPr>
            <w:tcW w:w="332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4288553 ₹</w:t>
            </w:r>
          </w:p>
        </w:tc>
        <w:tc>
          <w:tcPr>
            <w:tcW w:w="332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4950227 ₹</w:t>
            </w:r>
          </w:p>
        </w:tc>
      </w:tr>
      <w:tr w:rsidR="000228F1">
        <w:tc>
          <w:tcPr>
            <w:tcW w:w="332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ANUALLY RECURRING REPAIR AND MAINTENANCE COST</w:t>
            </w:r>
          </w:p>
        </w:tc>
        <w:tc>
          <w:tcPr>
            <w:tcW w:w="332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8500 ₹</w:t>
            </w:r>
          </w:p>
        </w:tc>
        <w:tc>
          <w:tcPr>
            <w:tcW w:w="332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8500 ₹</w:t>
            </w:r>
          </w:p>
        </w:tc>
      </w:tr>
      <w:tr w:rsidR="000228F1">
        <w:tc>
          <w:tcPr>
            <w:tcW w:w="332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NON-ANUALLY RECURRING REPAIR AND MAINTENANCE COST (after each 10 years)</w:t>
            </w:r>
          </w:p>
        </w:tc>
        <w:tc>
          <w:tcPr>
            <w:tcW w:w="332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300000 ₹</w:t>
            </w:r>
          </w:p>
        </w:tc>
        <w:tc>
          <w:tcPr>
            <w:tcW w:w="3321"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250000 ₹</w:t>
            </w:r>
          </w:p>
        </w:tc>
      </w:tr>
      <w:tr w:rsidR="000228F1">
        <w:trPr>
          <w:trHeight w:val="908"/>
        </w:trPr>
        <w:tc>
          <w:tcPr>
            <w:tcW w:w="3321" w:type="dxa"/>
            <w:tcBorders>
              <w:bottom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COST</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cost and local taxes)</w:t>
            </w:r>
          </w:p>
        </w:tc>
        <w:tc>
          <w:tcPr>
            <w:tcW w:w="3321" w:type="dxa"/>
            <w:tcBorders>
              <w:bottom w:val="single" w:sz="4" w:space="0" w:color="000000"/>
              <w:righ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313000 ₹</w:t>
            </w:r>
          </w:p>
        </w:tc>
        <w:tc>
          <w:tcPr>
            <w:tcW w:w="3321" w:type="dxa"/>
            <w:tcBorders>
              <w:lef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110000 ₹</w:t>
            </w:r>
          </w:p>
        </w:tc>
      </w:tr>
      <w:tr w:rsidR="000228F1">
        <w:trPr>
          <w:trHeight w:val="600"/>
        </w:trPr>
        <w:tc>
          <w:tcPr>
            <w:tcW w:w="3321"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 VALUE (Resale value)</w:t>
            </w:r>
          </w:p>
        </w:tc>
        <w:tc>
          <w:tcPr>
            <w:tcW w:w="3321" w:type="dxa"/>
            <w:tcBorders>
              <w:top w:val="single" w:sz="4" w:space="0" w:color="000000"/>
              <w:left w:val="single" w:sz="4" w:space="0" w:color="000000"/>
              <w:bottom w:val="single" w:sz="4" w:space="0" w:color="000000"/>
              <w:righ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1537386 ₹</w:t>
            </w:r>
          </w:p>
        </w:tc>
        <w:tc>
          <w:tcPr>
            <w:tcW w:w="3321" w:type="dxa"/>
            <w:tcBorders>
              <w:top w:val="single" w:sz="4" w:space="0" w:color="000000"/>
              <w:left w:val="single" w:sz="4" w:space="0" w:color="000000"/>
              <w:bottom w:val="single" w:sz="4" w:space="0" w:color="000000"/>
              <w:righ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1774587 ₹</w:t>
            </w:r>
          </w:p>
        </w:tc>
      </w:tr>
    </w:tbl>
    <w:p w:rsidR="000228F1" w:rsidRDefault="003317EE">
      <w:pPr>
        <w:pStyle w:val="normal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Data </w:t>
      </w:r>
      <w:proofErr w:type="spellStart"/>
      <w:r>
        <w:rPr>
          <w:rFonts w:ascii="Times New Roman" w:eastAsia="Times New Roman" w:hAnsi="Times New Roman" w:cs="Times New Roman"/>
          <w:i/>
          <w:sz w:val="16"/>
          <w:szCs w:val="16"/>
        </w:rPr>
        <w:t>source</w:t>
      </w:r>
      <w:proofErr w:type="gramStart"/>
      <w:r>
        <w:rPr>
          <w:rFonts w:ascii="Times New Roman" w:eastAsia="Times New Roman" w:hAnsi="Times New Roman" w:cs="Times New Roman"/>
          <w:i/>
          <w:sz w:val="16"/>
          <w:szCs w:val="16"/>
        </w:rPr>
        <w:t>:Discussion</w:t>
      </w:r>
      <w:proofErr w:type="spellEnd"/>
      <w:proofErr w:type="gramEnd"/>
      <w:r>
        <w:rPr>
          <w:rFonts w:ascii="Times New Roman" w:eastAsia="Times New Roman" w:hAnsi="Times New Roman" w:cs="Times New Roman"/>
          <w:i/>
          <w:sz w:val="16"/>
          <w:szCs w:val="16"/>
        </w:rPr>
        <w:t xml:space="preserve"> with users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 of depreciation as per income tax act for residential building (for 2018-19 &amp; 2018-20) = 5 %</w:t>
      </w:r>
    </w:p>
    <w:p w:rsidR="000228F1" w:rsidRDefault="003317EE">
      <w:pPr>
        <w:pStyle w:val="normal0"/>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Salvage Value (SV) =P (1- </w:t>
      </w:r>
      <w:proofErr w:type="spellStart"/>
      <w:proofErr w:type="gram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y</w:t>
      </w:r>
      <w:proofErr w:type="gramEnd"/>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 Original cost of </w:t>
      </w:r>
      <w:proofErr w:type="gramStart"/>
      <w:r>
        <w:rPr>
          <w:rFonts w:ascii="Times New Roman" w:eastAsia="Times New Roman" w:hAnsi="Times New Roman" w:cs="Times New Roman"/>
          <w:sz w:val="24"/>
          <w:szCs w:val="24"/>
        </w:rPr>
        <w:t>asset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 depreciation rate  ,  y = number of years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Salvage vale </w:t>
      </w:r>
      <w:proofErr w:type="gramStart"/>
      <w:r>
        <w:rPr>
          <w:rFonts w:ascii="Times New Roman" w:eastAsia="Times New Roman" w:hAnsi="Times New Roman" w:cs="Times New Roman"/>
          <w:sz w:val="24"/>
          <w:szCs w:val="24"/>
        </w:rPr>
        <w:t>of  building</w:t>
      </w:r>
      <w:proofErr w:type="gramEnd"/>
      <w:r>
        <w:rPr>
          <w:rFonts w:ascii="Times New Roman" w:eastAsia="Times New Roman" w:hAnsi="Times New Roman" w:cs="Times New Roman"/>
          <w:sz w:val="24"/>
          <w:szCs w:val="24"/>
        </w:rPr>
        <w:t xml:space="preserve"> with Conventional construction technology after 20 years study period</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4288553 (1 – </w:t>
      </w:r>
      <w:proofErr w:type="gramStart"/>
      <w:r>
        <w:rPr>
          <w:rFonts w:ascii="Times New Roman" w:eastAsia="Times New Roman" w:hAnsi="Times New Roman" w:cs="Times New Roman"/>
          <w:sz w:val="24"/>
          <w:szCs w:val="24"/>
        </w:rPr>
        <w:t>0.05 )</w:t>
      </w:r>
      <w:proofErr w:type="gramEnd"/>
      <w:r>
        <w:rPr>
          <w:rFonts w:ascii="Times New Roman" w:eastAsia="Times New Roman" w:hAnsi="Times New Roman" w:cs="Times New Roman"/>
          <w:sz w:val="24"/>
          <w:szCs w:val="24"/>
          <w:vertAlign w:val="superscript"/>
        </w:rPr>
        <w:t xml:space="preserve">20  </w:t>
      </w:r>
      <w:r>
        <w:rPr>
          <w:rFonts w:ascii="Times New Roman" w:eastAsia="Times New Roman" w:hAnsi="Times New Roman" w:cs="Times New Roman"/>
          <w:sz w:val="24"/>
          <w:szCs w:val="24"/>
        </w:rPr>
        <w:t>= 1537386 ₹</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Salvage vale </w:t>
      </w:r>
      <w:proofErr w:type="gramStart"/>
      <w:r>
        <w:rPr>
          <w:rFonts w:ascii="Times New Roman" w:eastAsia="Times New Roman" w:hAnsi="Times New Roman" w:cs="Times New Roman"/>
          <w:sz w:val="24"/>
          <w:szCs w:val="24"/>
        </w:rPr>
        <w:t>of  building</w:t>
      </w:r>
      <w:proofErr w:type="gramEnd"/>
      <w:r>
        <w:rPr>
          <w:rFonts w:ascii="Times New Roman" w:eastAsia="Times New Roman" w:hAnsi="Times New Roman" w:cs="Times New Roman"/>
          <w:sz w:val="24"/>
          <w:szCs w:val="24"/>
        </w:rPr>
        <w:t xml:space="preserve"> with EPS core panel technology after 20 years study period</w:t>
      </w:r>
    </w:p>
    <w:p w:rsidR="000228F1" w:rsidRDefault="003317EE">
      <w:pPr>
        <w:pStyle w:val="normal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 4950227 (1 – </w:t>
      </w:r>
      <w:proofErr w:type="gramStart"/>
      <w:r>
        <w:rPr>
          <w:rFonts w:ascii="Times New Roman" w:eastAsia="Times New Roman" w:hAnsi="Times New Roman" w:cs="Times New Roman"/>
          <w:sz w:val="24"/>
          <w:szCs w:val="24"/>
        </w:rPr>
        <w:t>0.05 )</w:t>
      </w:r>
      <w:proofErr w:type="gramEnd"/>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=1774587 ₹</w:t>
      </w: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CHAPTER 4</w:t>
      </w:r>
    </w:p>
    <w:p w:rsidR="000228F1" w:rsidRDefault="003317EE">
      <w:pPr>
        <w:pStyle w:val="normal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ANALYSIS</w:t>
      </w:r>
      <w:proofErr w:type="gramStart"/>
      <w:r>
        <w:rPr>
          <w:rFonts w:ascii="Times New Roman" w:eastAsia="Times New Roman" w:hAnsi="Times New Roman" w:cs="Times New Roman"/>
          <w:b/>
          <w:sz w:val="28"/>
          <w:szCs w:val="28"/>
          <w:u w:val="single"/>
        </w:rPr>
        <w:t>,RESULTS</w:t>
      </w:r>
      <w:proofErr w:type="gramEnd"/>
      <w:r>
        <w:rPr>
          <w:rFonts w:ascii="Times New Roman" w:eastAsia="Times New Roman" w:hAnsi="Times New Roman" w:cs="Times New Roman"/>
          <w:b/>
          <w:sz w:val="28"/>
          <w:szCs w:val="28"/>
          <w:u w:val="single"/>
        </w:rPr>
        <w:t xml:space="preserve"> AND DISCUSSION</w:t>
      </w:r>
    </w:p>
    <w:p w:rsidR="000228F1" w:rsidRDefault="000228F1">
      <w:pPr>
        <w:pStyle w:val="normal0"/>
        <w:jc w:val="both"/>
        <w:rPr>
          <w:rFonts w:ascii="Times New Roman" w:eastAsia="Times New Roman" w:hAnsi="Times New Roman" w:cs="Times New Roman"/>
          <w:b/>
          <w:sz w:val="28"/>
          <w:szCs w:val="28"/>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4.1 COMPARATIVE ANALYSIS (COST &amp; TIME COMPARISON)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 is only being carried out for superstructure construction as the construction up to plinth level is same with both the technology i.e.; conventional and prefabrication</w:t>
      </w:r>
    </w:p>
    <w:p w:rsidR="000228F1" w:rsidRDefault="003317EE">
      <w:pPr>
        <w:pStyle w:val="normal0"/>
        <w:jc w:val="both"/>
        <w:rPr>
          <w:rFonts w:ascii="Times New Roman" w:eastAsia="Times New Roman" w:hAnsi="Times New Roman" w:cs="Times New Roman"/>
          <w:sz w:val="24"/>
          <w:szCs w:val="24"/>
        </w:rPr>
      </w:pPr>
      <w:r>
        <w:rPr>
          <w:noProof/>
          <w:lang w:val="en-US"/>
        </w:rPr>
        <w:drawing>
          <wp:inline distT="0" distB="0" distL="0" distR="0">
            <wp:extent cx="6189345" cy="347866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cstate="print"/>
                    <a:srcRect/>
                    <a:stretch>
                      <a:fillRect/>
                    </a:stretch>
                  </pic:blipFill>
                  <pic:spPr>
                    <a:xfrm>
                      <a:off x="0" y="0"/>
                      <a:ext cx="6189345" cy="3478664"/>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6004560" cy="2659554"/>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cstate="print"/>
                    <a:srcRect/>
                    <a:stretch>
                      <a:fillRect/>
                    </a:stretch>
                  </pic:blipFill>
                  <pic:spPr>
                    <a:xfrm>
                      <a:off x="0" y="0"/>
                      <a:ext cx="6004560" cy="2659554"/>
                    </a:xfrm>
                    <a:prstGeom prst="rect">
                      <a:avLst/>
                    </a:prstGeom>
                    <a:ln/>
                  </pic:spPr>
                </pic:pic>
              </a:graphicData>
            </a:graphic>
          </wp:inline>
        </w:drawing>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4.1 </w:t>
      </w:r>
      <w:r>
        <w:rPr>
          <w:rFonts w:ascii="Times New Roman" w:eastAsia="Times New Roman" w:hAnsi="Times New Roman" w:cs="Times New Roman"/>
          <w:sz w:val="24"/>
          <w:szCs w:val="24"/>
        </w:rPr>
        <w:t>Image representing floor plan of the reference building</w:t>
      </w:r>
    </w:p>
    <w:p w:rsidR="000228F1" w:rsidRDefault="000228F1">
      <w:pPr>
        <w:pStyle w:val="normal0"/>
        <w:jc w:val="both"/>
        <w:rPr>
          <w:rFonts w:ascii="Times New Roman" w:eastAsia="Times New Roman" w:hAnsi="Times New Roman" w:cs="Times New Roman"/>
          <w:b/>
          <w:sz w:val="28"/>
          <w:szCs w:val="28"/>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4.1.1 COST COMPARISON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the building is calculated in the following Table if the building is constructed using conventional construction technology</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4.1 </w:t>
      </w:r>
      <w:r>
        <w:rPr>
          <w:rFonts w:ascii="Times New Roman" w:eastAsia="Times New Roman" w:hAnsi="Times New Roman" w:cs="Times New Roman"/>
          <w:sz w:val="24"/>
          <w:szCs w:val="24"/>
        </w:rPr>
        <w:t xml:space="preserve">Cost estimation </w:t>
      </w:r>
      <w:proofErr w:type="gramStart"/>
      <w:r>
        <w:rPr>
          <w:rFonts w:ascii="Times New Roman" w:eastAsia="Times New Roman" w:hAnsi="Times New Roman" w:cs="Times New Roman"/>
          <w:sz w:val="24"/>
          <w:szCs w:val="24"/>
        </w:rPr>
        <w:t>of  building</w:t>
      </w:r>
      <w:proofErr w:type="gramEnd"/>
      <w:r>
        <w:rPr>
          <w:rFonts w:ascii="Times New Roman" w:eastAsia="Times New Roman" w:hAnsi="Times New Roman" w:cs="Times New Roman"/>
          <w:sz w:val="24"/>
          <w:szCs w:val="24"/>
        </w:rPr>
        <w:t xml:space="preserve"> with conventional construction</w:t>
      </w:r>
    </w:p>
    <w:tbl>
      <w:tblPr>
        <w:tblStyle w:val="a8"/>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5"/>
        <w:gridCol w:w="2629"/>
        <w:gridCol w:w="1192"/>
        <w:gridCol w:w="1557"/>
        <w:gridCol w:w="1845"/>
        <w:gridCol w:w="1775"/>
      </w:tblGrid>
      <w:tr w:rsidR="000228F1">
        <w:tc>
          <w:tcPr>
            <w:tcW w:w="965" w:type="dxa"/>
          </w:tcPr>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62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192"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155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84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RATE </w:t>
            </w:r>
            <w:r>
              <w:rPr>
                <w:rFonts w:ascii="Times New Roman" w:eastAsia="Times New Roman" w:hAnsi="Times New Roman" w:cs="Times New Roman"/>
                <w:sz w:val="24"/>
                <w:szCs w:val="24"/>
              </w:rPr>
              <w:t>₹</w:t>
            </w:r>
          </w:p>
        </w:tc>
        <w:tc>
          <w:tcPr>
            <w:tcW w:w="177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AMOUNT </w:t>
            </w:r>
            <w:r>
              <w:rPr>
                <w:rFonts w:ascii="Times New Roman" w:eastAsia="Times New Roman" w:hAnsi="Times New Roman" w:cs="Times New Roman"/>
                <w:sz w:val="24"/>
                <w:szCs w:val="24"/>
              </w:rPr>
              <w:t>₹</w:t>
            </w:r>
          </w:p>
        </w:tc>
      </w:tr>
      <w:tr w:rsidR="000228F1">
        <w:tc>
          <w:tcPr>
            <w:tcW w:w="96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629"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RCC work in COLUMN excluding the cost of </w:t>
            </w:r>
            <w:proofErr w:type="spellStart"/>
            <w:r>
              <w:rPr>
                <w:rFonts w:ascii="Times New Roman" w:eastAsia="Times New Roman" w:hAnsi="Times New Roman" w:cs="Times New Roman"/>
                <w:sz w:val="24"/>
                <w:szCs w:val="24"/>
              </w:rPr>
              <w:t>centering,shuttering</w:t>
            </w:r>
            <w:proofErr w:type="spellEnd"/>
            <w:r>
              <w:rPr>
                <w:rFonts w:ascii="Times New Roman" w:eastAsia="Times New Roman" w:hAnsi="Times New Roman" w:cs="Times New Roman"/>
                <w:sz w:val="24"/>
                <w:szCs w:val="24"/>
              </w:rPr>
              <w:t>, and reinforcement (M20 grade)</w:t>
            </w:r>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Cum</w:t>
            </w:r>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11.9476</w:t>
            </w:r>
          </w:p>
        </w:tc>
        <w:tc>
          <w:tcPr>
            <w:tcW w:w="184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8567.00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GST, transport and all type of labour charges)</w:t>
            </w:r>
          </w:p>
        </w:tc>
        <w:tc>
          <w:tcPr>
            <w:tcW w:w="177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102355.08</w:t>
            </w:r>
          </w:p>
        </w:tc>
      </w:tr>
      <w:tr w:rsidR="000228F1">
        <w:tc>
          <w:tcPr>
            <w:tcW w:w="96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629"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RCC work in BEAM  excluding the cost of </w:t>
            </w:r>
            <w:proofErr w:type="spellStart"/>
            <w:r>
              <w:rPr>
                <w:rFonts w:ascii="Times New Roman" w:eastAsia="Times New Roman" w:hAnsi="Times New Roman" w:cs="Times New Roman"/>
                <w:sz w:val="24"/>
                <w:szCs w:val="24"/>
              </w:rPr>
              <w:t>centering</w:t>
            </w:r>
            <w:proofErr w:type="spellEnd"/>
            <w:r>
              <w:rPr>
                <w:rFonts w:ascii="Times New Roman" w:eastAsia="Times New Roman" w:hAnsi="Times New Roman" w:cs="Times New Roman"/>
                <w:sz w:val="24"/>
                <w:szCs w:val="24"/>
              </w:rPr>
              <w:t xml:space="preserve">, shuttering, and </w:t>
            </w:r>
            <w:proofErr w:type="spellStart"/>
            <w:r>
              <w:rPr>
                <w:rFonts w:ascii="Times New Roman" w:eastAsia="Times New Roman" w:hAnsi="Times New Roman" w:cs="Times New Roman"/>
                <w:sz w:val="24"/>
                <w:szCs w:val="24"/>
              </w:rPr>
              <w:t>reinficement</w:t>
            </w:r>
            <w:proofErr w:type="spellEnd"/>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Cum</w:t>
            </w:r>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17.8656</w:t>
            </w:r>
          </w:p>
        </w:tc>
        <w:tc>
          <w:tcPr>
            <w:tcW w:w="1845"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8567.00</w:t>
            </w:r>
          </w:p>
        </w:tc>
        <w:tc>
          <w:tcPr>
            <w:tcW w:w="1775"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153054.59</w:t>
            </w:r>
          </w:p>
        </w:tc>
      </w:tr>
      <w:tr w:rsidR="000228F1">
        <w:tc>
          <w:tcPr>
            <w:tcW w:w="96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629" w:type="dxa"/>
          </w:tcPr>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RCC work in SLAB excluding the cost of </w:t>
            </w:r>
            <w:proofErr w:type="spellStart"/>
            <w:r>
              <w:rPr>
                <w:rFonts w:ascii="Times New Roman" w:eastAsia="Times New Roman" w:hAnsi="Times New Roman" w:cs="Times New Roman"/>
                <w:sz w:val="24"/>
                <w:szCs w:val="24"/>
              </w:rPr>
              <w:t>centering</w:t>
            </w:r>
            <w:proofErr w:type="spellEnd"/>
            <w:r>
              <w:rPr>
                <w:rFonts w:ascii="Times New Roman" w:eastAsia="Times New Roman" w:hAnsi="Times New Roman" w:cs="Times New Roman"/>
                <w:sz w:val="24"/>
                <w:szCs w:val="24"/>
              </w:rPr>
              <w:t>, shuttering, and reinforcement (M20 grade)</w:t>
            </w:r>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w:t>
            </w:r>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81.850</w:t>
            </w:r>
          </w:p>
        </w:tc>
        <w:tc>
          <w:tcPr>
            <w:tcW w:w="184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8567.00</w:t>
            </w:r>
          </w:p>
        </w:tc>
        <w:tc>
          <w:tcPr>
            <w:tcW w:w="177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701208.95</w:t>
            </w:r>
          </w:p>
        </w:tc>
      </w:tr>
      <w:tr w:rsidR="000228F1">
        <w:tc>
          <w:tcPr>
            <w:tcW w:w="96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629" w:type="dxa"/>
          </w:tcPr>
          <w:p w:rsidR="000228F1" w:rsidRDefault="003317EE">
            <w:pPr>
              <w:pStyle w:val="norm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RCC work in LINTELS of doors and windows excluding the cost of </w:t>
            </w:r>
            <w:proofErr w:type="spellStart"/>
            <w:r>
              <w:rPr>
                <w:rFonts w:ascii="Times New Roman" w:eastAsia="Times New Roman" w:hAnsi="Times New Roman" w:cs="Times New Roman"/>
                <w:sz w:val="24"/>
                <w:szCs w:val="24"/>
              </w:rPr>
              <w:t>centering,shuttering</w:t>
            </w:r>
            <w:proofErr w:type="spellEnd"/>
            <w:r>
              <w:rPr>
                <w:rFonts w:ascii="Times New Roman" w:eastAsia="Times New Roman" w:hAnsi="Times New Roman" w:cs="Times New Roman"/>
                <w:sz w:val="24"/>
                <w:szCs w:val="24"/>
              </w:rPr>
              <w:t>, and reinforcement (M20 grade)</w:t>
            </w:r>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w:t>
            </w:r>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4.03</w:t>
            </w:r>
          </w:p>
        </w:tc>
        <w:tc>
          <w:tcPr>
            <w:tcW w:w="184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8567.00</w:t>
            </w:r>
          </w:p>
        </w:tc>
        <w:tc>
          <w:tcPr>
            <w:tcW w:w="177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34525.01</w:t>
            </w:r>
          </w:p>
        </w:tc>
      </w:tr>
      <w:tr w:rsidR="000228F1">
        <w:tc>
          <w:tcPr>
            <w:tcW w:w="965" w:type="dxa"/>
          </w:tcPr>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629"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of reinforce-</w:t>
            </w:r>
            <w:proofErr w:type="spellStart"/>
            <w:r>
              <w:rPr>
                <w:rFonts w:ascii="Times New Roman" w:eastAsia="Times New Roman" w:hAnsi="Times New Roman" w:cs="Times New Roman"/>
                <w:sz w:val="24"/>
                <w:szCs w:val="24"/>
              </w:rPr>
              <w:t>ment</w:t>
            </w:r>
            <w:proofErr w:type="spellEnd"/>
            <w:r>
              <w:rPr>
                <w:rFonts w:ascii="Times New Roman" w:eastAsia="Times New Roman" w:hAnsi="Times New Roman" w:cs="Times New Roman"/>
                <w:sz w:val="24"/>
                <w:szCs w:val="24"/>
              </w:rPr>
              <w:t xml:space="preserve"> for all RCC work including the cost of </w:t>
            </w:r>
            <w:proofErr w:type="spellStart"/>
            <w:r>
              <w:rPr>
                <w:rFonts w:ascii="Times New Roman" w:eastAsia="Times New Roman" w:hAnsi="Times New Roman" w:cs="Times New Roman"/>
                <w:sz w:val="24"/>
                <w:szCs w:val="24"/>
              </w:rPr>
              <w:t>straightning</w:t>
            </w:r>
            <w:proofErr w:type="spellEnd"/>
            <w:r>
              <w:rPr>
                <w:rFonts w:ascii="Times New Roman" w:eastAsia="Times New Roman" w:hAnsi="Times New Roman" w:cs="Times New Roman"/>
                <w:sz w:val="24"/>
                <w:szCs w:val="24"/>
              </w:rPr>
              <w:t>, cutting, bending, placing in position and binding all complete</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1.COLUMN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2.BEAM</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3.SLAB</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4.LINTELS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QUINTAL</w:t>
            </w:r>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23.447</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28.048</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64.252</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3.163</w:t>
            </w:r>
          </w:p>
        </w:tc>
        <w:tc>
          <w:tcPr>
            <w:tcW w:w="184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5985.00</w:t>
            </w:r>
          </w:p>
        </w:tc>
        <w:tc>
          <w:tcPr>
            <w:tcW w:w="177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140330.30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167867.28</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384548.22</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18930.55</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711676.35</w:t>
            </w:r>
          </w:p>
        </w:tc>
      </w:tr>
      <w:tr w:rsidR="000228F1">
        <w:tc>
          <w:tcPr>
            <w:tcW w:w="96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629" w:type="dxa"/>
          </w:tcPr>
          <w:p w:rsidR="000228F1" w:rsidRDefault="003317E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Shuttering work including </w:t>
            </w:r>
            <w:proofErr w:type="spellStart"/>
            <w:r>
              <w:rPr>
                <w:rFonts w:ascii="Times New Roman" w:eastAsia="Times New Roman" w:hAnsi="Times New Roman" w:cs="Times New Roman"/>
                <w:sz w:val="24"/>
                <w:szCs w:val="24"/>
              </w:rPr>
              <w:t>rental,transport</w:t>
            </w:r>
            <w:proofErr w:type="spellEnd"/>
            <w:r>
              <w:rPr>
                <w:rFonts w:ascii="Times New Roman" w:eastAsia="Times New Roman" w:hAnsi="Times New Roman" w:cs="Times New Roman"/>
                <w:sz w:val="24"/>
                <w:szCs w:val="24"/>
              </w:rPr>
              <w:t xml:space="preserve"> and labour charges for</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1.COLUMN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2.BEAM</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3.SLAB</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4.LINTELS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Sq.met</w:t>
            </w:r>
            <w:proofErr w:type="spellEnd"/>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158.544</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214.936</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545.660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69.096</w:t>
            </w:r>
          </w:p>
        </w:tc>
        <w:tc>
          <w:tcPr>
            <w:tcW w:w="184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300.00</w:t>
            </w:r>
          </w:p>
        </w:tc>
        <w:tc>
          <w:tcPr>
            <w:tcW w:w="177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47567.20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64480.80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163698.00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20728.00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296474.80</w:t>
            </w:r>
          </w:p>
        </w:tc>
      </w:tr>
      <w:tr w:rsidR="000228F1">
        <w:tc>
          <w:tcPr>
            <w:tcW w:w="96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p>
        </w:tc>
        <w:tc>
          <w:tcPr>
            <w:tcW w:w="26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Masonry work including mortar, </w:t>
            </w:r>
            <w:proofErr w:type="spellStart"/>
            <w:r>
              <w:rPr>
                <w:rFonts w:ascii="Times New Roman" w:eastAsia="Times New Roman" w:hAnsi="Times New Roman" w:cs="Times New Roman"/>
                <w:sz w:val="24"/>
                <w:szCs w:val="24"/>
              </w:rPr>
              <w:t>watercharge</w:t>
            </w:r>
            <w:proofErr w:type="spellEnd"/>
            <w:r>
              <w:rPr>
                <w:rFonts w:ascii="Times New Roman" w:eastAsia="Times New Roman" w:hAnsi="Times New Roman" w:cs="Times New Roman"/>
                <w:sz w:val="24"/>
                <w:szCs w:val="24"/>
              </w:rPr>
              <w:t>, and labour cost etc. using common burnt clay brick designation 7.5 and 1:4 cement mortar</w:t>
            </w:r>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Cum</w:t>
            </w:r>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178.948</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(deductions for doors and windows opening is made)</w:t>
            </w:r>
          </w:p>
        </w:tc>
        <w:tc>
          <w:tcPr>
            <w:tcW w:w="184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5423.00</w:t>
            </w:r>
          </w:p>
        </w:tc>
        <w:tc>
          <w:tcPr>
            <w:tcW w:w="177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970435.00</w:t>
            </w:r>
          </w:p>
          <w:p w:rsidR="000228F1" w:rsidRDefault="000228F1">
            <w:pPr>
              <w:pStyle w:val="normal0"/>
              <w:jc w:val="both"/>
              <w:rPr>
                <w:rFonts w:ascii="Times New Roman" w:eastAsia="Times New Roman" w:hAnsi="Times New Roman" w:cs="Times New Roman"/>
                <w:sz w:val="24"/>
                <w:szCs w:val="24"/>
              </w:rPr>
            </w:pPr>
          </w:p>
        </w:tc>
      </w:tr>
      <w:tr w:rsidR="000228F1">
        <w:tc>
          <w:tcPr>
            <w:tcW w:w="96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6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mm thick plaster in two coats with 1:3 paste</w:t>
            </w:r>
          </w:p>
        </w:tc>
        <w:tc>
          <w:tcPr>
            <w:tcW w:w="1192" w:type="dxa"/>
          </w:tcPr>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 Met</w:t>
            </w:r>
          </w:p>
        </w:tc>
        <w:tc>
          <w:tcPr>
            <w:tcW w:w="1557"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3335.44</w:t>
            </w:r>
          </w:p>
        </w:tc>
        <w:tc>
          <w:tcPr>
            <w:tcW w:w="184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227.69</w:t>
            </w:r>
          </w:p>
        </w:tc>
        <w:tc>
          <w:tcPr>
            <w:tcW w:w="1775"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759446.33</w:t>
            </w:r>
          </w:p>
        </w:tc>
      </w:tr>
      <w:tr w:rsidR="000228F1">
        <w:tc>
          <w:tcPr>
            <w:tcW w:w="965" w:type="dxa"/>
          </w:tcPr>
          <w:p w:rsidR="000228F1" w:rsidRDefault="000228F1">
            <w:pPr>
              <w:pStyle w:val="normal0"/>
              <w:jc w:val="both"/>
              <w:rPr>
                <w:rFonts w:ascii="Times New Roman" w:eastAsia="Times New Roman" w:hAnsi="Times New Roman" w:cs="Times New Roman"/>
                <w:b/>
                <w:sz w:val="24"/>
                <w:szCs w:val="24"/>
              </w:rPr>
            </w:pPr>
          </w:p>
        </w:tc>
        <w:tc>
          <w:tcPr>
            <w:tcW w:w="2629"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92" w:type="dxa"/>
          </w:tcPr>
          <w:p w:rsidR="000228F1" w:rsidRDefault="000228F1">
            <w:pPr>
              <w:pStyle w:val="normal0"/>
              <w:jc w:val="both"/>
              <w:rPr>
                <w:rFonts w:ascii="Times New Roman" w:eastAsia="Times New Roman" w:hAnsi="Times New Roman" w:cs="Times New Roman"/>
                <w:b/>
                <w:sz w:val="24"/>
                <w:szCs w:val="24"/>
              </w:rPr>
            </w:pPr>
          </w:p>
        </w:tc>
        <w:tc>
          <w:tcPr>
            <w:tcW w:w="1557" w:type="dxa"/>
          </w:tcPr>
          <w:p w:rsidR="000228F1" w:rsidRDefault="000228F1">
            <w:pPr>
              <w:pStyle w:val="normal0"/>
              <w:jc w:val="both"/>
              <w:rPr>
                <w:rFonts w:ascii="Times New Roman" w:eastAsia="Times New Roman" w:hAnsi="Times New Roman" w:cs="Times New Roman"/>
                <w:b/>
                <w:sz w:val="24"/>
                <w:szCs w:val="24"/>
              </w:rPr>
            </w:pPr>
          </w:p>
        </w:tc>
        <w:tc>
          <w:tcPr>
            <w:tcW w:w="1845" w:type="dxa"/>
          </w:tcPr>
          <w:p w:rsidR="000228F1" w:rsidRDefault="000228F1">
            <w:pPr>
              <w:pStyle w:val="normal0"/>
              <w:jc w:val="both"/>
              <w:rPr>
                <w:rFonts w:ascii="Times New Roman" w:eastAsia="Times New Roman" w:hAnsi="Times New Roman" w:cs="Times New Roman"/>
                <w:b/>
                <w:sz w:val="24"/>
                <w:szCs w:val="24"/>
              </w:rPr>
            </w:pPr>
          </w:p>
        </w:tc>
        <w:tc>
          <w:tcPr>
            <w:tcW w:w="177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3729176.11</w:t>
            </w:r>
          </w:p>
        </w:tc>
      </w:tr>
      <w:tr w:rsidR="000228F1">
        <w:tc>
          <w:tcPr>
            <w:tcW w:w="965" w:type="dxa"/>
          </w:tcPr>
          <w:p w:rsidR="000228F1" w:rsidRDefault="000228F1">
            <w:pPr>
              <w:pStyle w:val="normal0"/>
              <w:jc w:val="both"/>
              <w:rPr>
                <w:rFonts w:ascii="Times New Roman" w:eastAsia="Times New Roman" w:hAnsi="Times New Roman" w:cs="Times New Roman"/>
                <w:b/>
                <w:sz w:val="24"/>
                <w:szCs w:val="24"/>
              </w:rPr>
            </w:pPr>
          </w:p>
        </w:tc>
        <w:tc>
          <w:tcPr>
            <w:tcW w:w="26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10 % for material wastage</w:t>
            </w:r>
          </w:p>
        </w:tc>
        <w:tc>
          <w:tcPr>
            <w:tcW w:w="1192" w:type="dxa"/>
          </w:tcPr>
          <w:p w:rsidR="000228F1" w:rsidRDefault="000228F1">
            <w:pPr>
              <w:pStyle w:val="normal0"/>
              <w:jc w:val="both"/>
              <w:rPr>
                <w:rFonts w:ascii="Times New Roman" w:eastAsia="Times New Roman" w:hAnsi="Times New Roman" w:cs="Times New Roman"/>
                <w:b/>
                <w:sz w:val="24"/>
                <w:szCs w:val="24"/>
              </w:rPr>
            </w:pPr>
          </w:p>
        </w:tc>
        <w:tc>
          <w:tcPr>
            <w:tcW w:w="1557" w:type="dxa"/>
          </w:tcPr>
          <w:p w:rsidR="000228F1" w:rsidRDefault="000228F1">
            <w:pPr>
              <w:pStyle w:val="normal0"/>
              <w:jc w:val="both"/>
              <w:rPr>
                <w:rFonts w:ascii="Times New Roman" w:eastAsia="Times New Roman" w:hAnsi="Times New Roman" w:cs="Times New Roman"/>
                <w:b/>
                <w:sz w:val="24"/>
                <w:szCs w:val="24"/>
              </w:rPr>
            </w:pPr>
          </w:p>
        </w:tc>
        <w:tc>
          <w:tcPr>
            <w:tcW w:w="1845" w:type="dxa"/>
          </w:tcPr>
          <w:p w:rsidR="000228F1" w:rsidRDefault="000228F1">
            <w:pPr>
              <w:pStyle w:val="normal0"/>
              <w:jc w:val="both"/>
              <w:rPr>
                <w:rFonts w:ascii="Times New Roman" w:eastAsia="Times New Roman" w:hAnsi="Times New Roman" w:cs="Times New Roman"/>
                <w:b/>
                <w:sz w:val="24"/>
                <w:szCs w:val="24"/>
              </w:rPr>
            </w:pPr>
          </w:p>
        </w:tc>
        <w:tc>
          <w:tcPr>
            <w:tcW w:w="1775"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372917.61</w:t>
            </w:r>
          </w:p>
        </w:tc>
      </w:tr>
      <w:tr w:rsidR="000228F1">
        <w:tc>
          <w:tcPr>
            <w:tcW w:w="965" w:type="dxa"/>
          </w:tcPr>
          <w:p w:rsidR="000228F1" w:rsidRDefault="000228F1">
            <w:pPr>
              <w:pStyle w:val="normal0"/>
              <w:jc w:val="both"/>
              <w:rPr>
                <w:rFonts w:ascii="Times New Roman" w:eastAsia="Times New Roman" w:hAnsi="Times New Roman" w:cs="Times New Roman"/>
                <w:b/>
                <w:sz w:val="24"/>
                <w:szCs w:val="24"/>
              </w:rPr>
            </w:pPr>
          </w:p>
        </w:tc>
        <w:tc>
          <w:tcPr>
            <w:tcW w:w="2629"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5 % for overhead charges</w:t>
            </w:r>
          </w:p>
        </w:tc>
        <w:tc>
          <w:tcPr>
            <w:tcW w:w="1192" w:type="dxa"/>
          </w:tcPr>
          <w:p w:rsidR="000228F1" w:rsidRDefault="000228F1">
            <w:pPr>
              <w:pStyle w:val="normal0"/>
              <w:jc w:val="both"/>
              <w:rPr>
                <w:rFonts w:ascii="Times New Roman" w:eastAsia="Times New Roman" w:hAnsi="Times New Roman" w:cs="Times New Roman"/>
                <w:b/>
                <w:sz w:val="24"/>
                <w:szCs w:val="24"/>
              </w:rPr>
            </w:pPr>
          </w:p>
        </w:tc>
        <w:tc>
          <w:tcPr>
            <w:tcW w:w="1557" w:type="dxa"/>
          </w:tcPr>
          <w:p w:rsidR="000228F1" w:rsidRDefault="000228F1">
            <w:pPr>
              <w:pStyle w:val="normal0"/>
              <w:jc w:val="both"/>
              <w:rPr>
                <w:rFonts w:ascii="Times New Roman" w:eastAsia="Times New Roman" w:hAnsi="Times New Roman" w:cs="Times New Roman"/>
                <w:b/>
                <w:sz w:val="24"/>
                <w:szCs w:val="24"/>
              </w:rPr>
            </w:pPr>
          </w:p>
        </w:tc>
        <w:tc>
          <w:tcPr>
            <w:tcW w:w="1845" w:type="dxa"/>
          </w:tcPr>
          <w:p w:rsidR="000228F1" w:rsidRDefault="000228F1">
            <w:pPr>
              <w:pStyle w:val="normal0"/>
              <w:jc w:val="both"/>
              <w:rPr>
                <w:rFonts w:ascii="Times New Roman" w:eastAsia="Times New Roman" w:hAnsi="Times New Roman" w:cs="Times New Roman"/>
                <w:b/>
                <w:sz w:val="24"/>
                <w:szCs w:val="24"/>
              </w:rPr>
            </w:pPr>
          </w:p>
        </w:tc>
        <w:tc>
          <w:tcPr>
            <w:tcW w:w="1775"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186458.80</w:t>
            </w:r>
          </w:p>
        </w:tc>
      </w:tr>
      <w:tr w:rsidR="000228F1">
        <w:trPr>
          <w:trHeight w:val="744"/>
        </w:trPr>
        <w:tc>
          <w:tcPr>
            <w:tcW w:w="9963" w:type="dxa"/>
            <w:gridSpan w:val="6"/>
            <w:tcBorders>
              <w:top w:val="single" w:sz="4" w:space="0" w:color="000000"/>
              <w:left w:val="single" w:sz="4" w:space="0" w:color="000000"/>
              <w:bottom w:val="single" w:sz="4" w:space="0" w:color="000000"/>
              <w:right w:val="single" w:sz="4" w:space="0" w:color="000000"/>
            </w:tcBorders>
          </w:tcPr>
          <w:p w:rsidR="000228F1" w:rsidRDefault="003317EE">
            <w:pPr>
              <w:pStyle w:val="normal0"/>
              <w:spacing w:after="200" w:line="276"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GRAND TOTAL                                                                                                          4288553 ₹</w:t>
            </w:r>
          </w:p>
        </w:tc>
      </w:tr>
    </w:tbl>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the building is calculated in the following Table if the building is constructed using EPS core panel technology</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4.2 </w:t>
      </w:r>
      <w:r>
        <w:rPr>
          <w:rFonts w:ascii="Times New Roman" w:eastAsia="Times New Roman" w:hAnsi="Times New Roman" w:cs="Times New Roman"/>
          <w:sz w:val="24"/>
          <w:szCs w:val="24"/>
        </w:rPr>
        <w:t>Cost estimation of building with EPS core panel system:</w:t>
      </w:r>
    </w:p>
    <w:tbl>
      <w:tblPr>
        <w:tblStyle w:val="a9"/>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6"/>
        <w:gridCol w:w="2980"/>
        <w:gridCol w:w="1134"/>
        <w:gridCol w:w="1623"/>
        <w:gridCol w:w="1436"/>
        <w:gridCol w:w="1834"/>
      </w:tblGrid>
      <w:tr w:rsidR="000228F1">
        <w:tc>
          <w:tcPr>
            <w:tcW w:w="956" w:type="dxa"/>
          </w:tcPr>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980"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134"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UNIT</w:t>
            </w:r>
          </w:p>
        </w:tc>
        <w:tc>
          <w:tcPr>
            <w:tcW w:w="1623"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436"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RATE₹</w:t>
            </w:r>
          </w:p>
        </w:tc>
        <w:tc>
          <w:tcPr>
            <w:tcW w:w="1834"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0228F1">
        <w:tc>
          <w:tcPr>
            <w:tcW w:w="956"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98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 mm thick EPS panel work for non-load  bearing wall construction including transportation and all type of labour charges</w:t>
            </w:r>
          </w:p>
        </w:tc>
        <w:tc>
          <w:tcPr>
            <w:tcW w:w="1134"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Sq. Met</w:t>
            </w:r>
          </w:p>
        </w:tc>
        <w:tc>
          <w:tcPr>
            <w:tcW w:w="1623"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588.585</w:t>
            </w:r>
          </w:p>
        </w:tc>
        <w:tc>
          <w:tcPr>
            <w:tcW w:w="1436"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2006.02</w:t>
            </w:r>
          </w:p>
        </w:tc>
        <w:tc>
          <w:tcPr>
            <w:tcW w:w="1834"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1180713.29</w:t>
            </w:r>
          </w:p>
        </w:tc>
      </w:tr>
      <w:tr w:rsidR="000228F1">
        <w:tc>
          <w:tcPr>
            <w:tcW w:w="956"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980"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 mm thick EPS panel work for load  bearing wall construction including transportation and all type of labour charges</w:t>
            </w:r>
          </w:p>
        </w:tc>
        <w:tc>
          <w:tcPr>
            <w:tcW w:w="1134"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Sq. Met</w:t>
            </w:r>
          </w:p>
        </w:tc>
        <w:tc>
          <w:tcPr>
            <w:tcW w:w="1623"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533.475</w:t>
            </w:r>
          </w:p>
        </w:tc>
        <w:tc>
          <w:tcPr>
            <w:tcW w:w="1436"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3318.62</w:t>
            </w:r>
          </w:p>
        </w:tc>
        <w:tc>
          <w:tcPr>
            <w:tcW w:w="1834"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1770400.80</w:t>
            </w:r>
          </w:p>
        </w:tc>
      </w:tr>
      <w:tr w:rsidR="000228F1">
        <w:tc>
          <w:tcPr>
            <w:tcW w:w="956"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980"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230 mm thick EPS panel work for slab construction including transportation and all type of labour charges</w:t>
            </w:r>
          </w:p>
        </w:tc>
        <w:tc>
          <w:tcPr>
            <w:tcW w:w="1134"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Sq. Met</w:t>
            </w:r>
          </w:p>
        </w:tc>
        <w:tc>
          <w:tcPr>
            <w:tcW w:w="1623"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545.66</w:t>
            </w:r>
          </w:p>
        </w:tc>
        <w:tc>
          <w:tcPr>
            <w:tcW w:w="1436"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3663.66</w:t>
            </w:r>
          </w:p>
        </w:tc>
        <w:tc>
          <w:tcPr>
            <w:tcW w:w="1834" w:type="dxa"/>
          </w:tcPr>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1999112.72</w:t>
            </w:r>
          </w:p>
        </w:tc>
      </w:tr>
      <w:tr w:rsidR="000228F1">
        <w:trPr>
          <w:trHeight w:val="672"/>
        </w:trPr>
        <w:tc>
          <w:tcPr>
            <w:tcW w:w="9963" w:type="dxa"/>
            <w:gridSpan w:val="6"/>
            <w:tcBorders>
              <w:top w:val="single" w:sz="4" w:space="0" w:color="000000"/>
              <w:left w:val="single" w:sz="4" w:space="0" w:color="000000"/>
              <w:bottom w:val="single" w:sz="4" w:space="0" w:color="000000"/>
              <w:right w:val="single" w:sz="4" w:space="0" w:color="000000"/>
            </w:tcBorders>
          </w:tcPr>
          <w:p w:rsidR="000228F1" w:rsidRDefault="003317EE">
            <w:pPr>
              <w:pStyle w:val="normal0"/>
              <w:spacing w:after="200" w:line="276"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GRAND TOTAL                                                                                                           4950227 ₹</w:t>
            </w:r>
          </w:p>
        </w:tc>
      </w:tr>
    </w:tbl>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noProof/>
          <w:lang w:val="en-US"/>
        </w:rPr>
        <w:drawing>
          <wp:anchor distT="0" distB="0" distL="114300" distR="114300" simplePos="0" relativeHeight="251659264" behindDoc="0" locked="0" layoutInCell="1" allowOverlap="1">
            <wp:simplePos x="0" y="0"/>
            <wp:positionH relativeFrom="column">
              <wp:posOffset>1</wp:posOffset>
            </wp:positionH>
            <wp:positionV relativeFrom="paragraph">
              <wp:posOffset>0</wp:posOffset>
            </wp:positionV>
            <wp:extent cx="5482806" cy="3209027"/>
            <wp:effectExtent l="19050" t="0" r="22644" b="0"/>
            <wp:wrapSquare wrapText="bothSides" distT="0" distB="0" distL="114300" distR="11430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Figure 4.2 </w:t>
      </w:r>
      <w:r>
        <w:rPr>
          <w:rFonts w:ascii="Times New Roman" w:eastAsia="Times New Roman" w:hAnsi="Times New Roman" w:cs="Times New Roman"/>
          <w:sz w:val="24"/>
          <w:szCs w:val="24"/>
        </w:rPr>
        <w:t>Histogram representing Cost comparison</w:t>
      </w:r>
    </w:p>
    <w:p w:rsidR="000228F1" w:rsidRDefault="000228F1">
      <w:pPr>
        <w:pStyle w:val="normal0"/>
        <w:spacing w:after="0"/>
        <w:jc w:val="both"/>
        <w:rPr>
          <w:rFonts w:ascii="Times New Roman" w:eastAsia="Times New Roman" w:hAnsi="Times New Roman" w:cs="Times New Roman"/>
          <w:b/>
          <w:sz w:val="24"/>
          <w:szCs w:val="24"/>
          <w:u w:val="single"/>
        </w:rPr>
      </w:pPr>
    </w:p>
    <w:p w:rsidR="000228F1" w:rsidRDefault="003317EE">
      <w:pPr>
        <w:pStyle w:val="normal0"/>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OUTPUT FROM COST COMPARISON: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analysis, it is obtained that construction with EPS core panel technology is </w:t>
      </w:r>
      <w:r>
        <w:rPr>
          <w:rFonts w:ascii="Times New Roman" w:eastAsia="Times New Roman" w:hAnsi="Times New Roman" w:cs="Times New Roman"/>
          <w:b/>
          <w:sz w:val="24"/>
          <w:szCs w:val="24"/>
        </w:rPr>
        <w:t xml:space="preserve">15.42 % </w:t>
      </w:r>
      <w:r>
        <w:rPr>
          <w:rFonts w:ascii="Times New Roman" w:eastAsia="Times New Roman" w:hAnsi="Times New Roman" w:cs="Times New Roman"/>
          <w:sz w:val="24"/>
          <w:szCs w:val="24"/>
        </w:rPr>
        <w:t>costlier than that with conventional construction technology.</w:t>
      </w:r>
    </w:p>
    <w:p w:rsidR="000228F1" w:rsidRDefault="000228F1">
      <w:pPr>
        <w:pStyle w:val="normal0"/>
        <w:jc w:val="both"/>
        <w:rPr>
          <w:rFonts w:ascii="Times New Roman" w:eastAsia="Times New Roman" w:hAnsi="Times New Roman" w:cs="Times New Roman"/>
          <w:sz w:val="28"/>
          <w:szCs w:val="28"/>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4.1.2 CONSTRUCTION DURATION COMPARISON</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CONVENTIONAL CONSTRUCTION: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consumed in ground floor construction = 25 days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consumed in typical floor construction = 28 days</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time consumed for G+3 building construction=</w:t>
      </w:r>
      <w:r>
        <w:rPr>
          <w:rFonts w:ascii="Times New Roman" w:eastAsia="Times New Roman" w:hAnsi="Times New Roman" w:cs="Times New Roman"/>
          <w:sz w:val="24"/>
          <w:szCs w:val="24"/>
        </w:rPr>
        <w:t>25+3×28=</w:t>
      </w:r>
      <w:r>
        <w:rPr>
          <w:rFonts w:ascii="Times New Roman" w:eastAsia="Times New Roman" w:hAnsi="Times New Roman" w:cs="Times New Roman"/>
          <w:b/>
          <w:sz w:val="24"/>
          <w:szCs w:val="24"/>
        </w:rPr>
        <w:t>109 days</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EPS CORE PANEL SYSTEM:</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consumed in ground floor construction = 9 days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consumed in typical floor construction = 11 days</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time consumed for G+3 building construction=</w:t>
      </w:r>
      <w:r>
        <w:rPr>
          <w:rFonts w:ascii="Times New Roman" w:eastAsia="Times New Roman" w:hAnsi="Times New Roman" w:cs="Times New Roman"/>
          <w:sz w:val="24"/>
          <w:szCs w:val="24"/>
        </w:rPr>
        <w:t>9+3×11=</w:t>
      </w:r>
      <w:r>
        <w:rPr>
          <w:rFonts w:ascii="Times New Roman" w:eastAsia="Times New Roman" w:hAnsi="Times New Roman" w:cs="Times New Roman"/>
          <w:b/>
          <w:sz w:val="24"/>
          <w:szCs w:val="24"/>
        </w:rPr>
        <w:t>42 days</w:t>
      </w: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0" distB="0" distL="0" distR="0">
            <wp:extent cx="5486400" cy="3200400"/>
            <wp:effectExtent l="19050" t="0" r="1905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228F1" w:rsidRDefault="003317EE">
      <w:pPr>
        <w:pStyle w:val="norm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228F1" w:rsidRDefault="003317EE">
      <w:pPr>
        <w:pStyle w:val="norm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4.3 </w:t>
      </w:r>
      <w:r>
        <w:rPr>
          <w:rFonts w:ascii="Times New Roman" w:eastAsia="Times New Roman" w:hAnsi="Times New Roman" w:cs="Times New Roman"/>
          <w:sz w:val="24"/>
          <w:szCs w:val="24"/>
        </w:rPr>
        <w:t>Histogram representing duration comparison</w:t>
      </w:r>
    </w:p>
    <w:p w:rsidR="000228F1" w:rsidRDefault="000228F1">
      <w:pPr>
        <w:pStyle w:val="normal0"/>
        <w:jc w:val="both"/>
        <w:rPr>
          <w:rFonts w:ascii="Times New Roman" w:eastAsia="Times New Roman" w:hAnsi="Times New Roman" w:cs="Times New Roman"/>
          <w:b/>
          <w:sz w:val="24"/>
          <w:szCs w:val="24"/>
          <w:u w:val="single"/>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OUTPUT FROM DURATION COMPARISON: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analysis, it is obtained that conventional construction technology consumes duration </w:t>
      </w:r>
      <w:r>
        <w:rPr>
          <w:rFonts w:ascii="Times New Roman" w:eastAsia="Times New Roman" w:hAnsi="Times New Roman" w:cs="Times New Roman"/>
          <w:b/>
          <w:sz w:val="24"/>
          <w:szCs w:val="24"/>
        </w:rPr>
        <w:t xml:space="preserve">2.595 times more </w:t>
      </w:r>
      <w:r>
        <w:rPr>
          <w:rFonts w:ascii="Times New Roman" w:eastAsia="Times New Roman" w:hAnsi="Times New Roman" w:cs="Times New Roman"/>
          <w:sz w:val="24"/>
          <w:szCs w:val="24"/>
        </w:rPr>
        <w:t>than that of EPS core panel technology.</w:t>
      </w: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4.2 ENERGY SAVING WITH EPS CORE PANEL</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EPS core panel buildings provide a very high degree of thermal insulation which reduces considerable amount of energy consumption which ultimately results in low operation cost of the building. The total saving of energy cost with EPS core panel system is analysed below.</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CDD (cooling degree day) and HDD (heating degree day) concept is used in this analysis.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Monthly and annually CDD and HDD for </w:t>
      </w:r>
      <w:proofErr w:type="spellStart"/>
      <w:r>
        <w:rPr>
          <w:rFonts w:ascii="Times New Roman" w:eastAsia="Times New Roman" w:hAnsi="Times New Roman" w:cs="Times New Roman"/>
          <w:sz w:val="24"/>
          <w:szCs w:val="24"/>
        </w:rPr>
        <w:t>Siddharthnagar</w:t>
      </w:r>
      <w:proofErr w:type="spellEnd"/>
      <w:r>
        <w:rPr>
          <w:rFonts w:ascii="Times New Roman" w:eastAsia="Times New Roman" w:hAnsi="Times New Roman" w:cs="Times New Roman"/>
          <w:sz w:val="24"/>
          <w:szCs w:val="24"/>
        </w:rPr>
        <w:t xml:space="preserve"> is calculated and listed below.</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4.3 </w:t>
      </w:r>
      <w:r>
        <w:rPr>
          <w:rFonts w:ascii="Times New Roman" w:eastAsia="Times New Roman" w:hAnsi="Times New Roman" w:cs="Times New Roman"/>
          <w:sz w:val="24"/>
          <w:szCs w:val="24"/>
        </w:rPr>
        <w:t>CDD and HDD calculations</w:t>
      </w:r>
    </w:p>
    <w:tbl>
      <w:tblPr>
        <w:tblStyle w:val="aa"/>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1"/>
        <w:gridCol w:w="2408"/>
        <w:gridCol w:w="2977"/>
        <w:gridCol w:w="2907"/>
      </w:tblGrid>
      <w:tr w:rsidR="000228F1">
        <w:tc>
          <w:tcPr>
            <w:tcW w:w="1671"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MONTH</w:t>
            </w:r>
          </w:p>
        </w:tc>
        <w:tc>
          <w:tcPr>
            <w:tcW w:w="2408" w:type="dxa"/>
          </w:tcPr>
          <w:p w:rsidR="000228F1" w:rsidRDefault="003317EE">
            <w:pPr>
              <w:pStyle w:val="normal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Avg.Temperature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F</w:t>
            </w:r>
            <w:proofErr w:type="spellEnd"/>
            <w:r>
              <w:rPr>
                <w:rFonts w:ascii="Times New Roman" w:eastAsia="Times New Roman" w:hAnsi="Times New Roman" w:cs="Times New Roman"/>
                <w:b/>
                <w:sz w:val="24"/>
                <w:szCs w:val="24"/>
              </w:rPr>
              <w:t>)</w:t>
            </w:r>
          </w:p>
        </w:tc>
        <w:tc>
          <w:tcPr>
            <w:tcW w:w="297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CDD (</w:t>
            </w:r>
            <w:proofErr w:type="spellStart"/>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F</w:t>
            </w:r>
            <w:proofErr w:type="spellEnd"/>
            <w:r>
              <w:rPr>
                <w:rFonts w:ascii="Times New Roman" w:eastAsia="Times New Roman" w:hAnsi="Times New Roman" w:cs="Times New Roman"/>
                <w:b/>
                <w:sz w:val="24"/>
                <w:szCs w:val="24"/>
              </w:rPr>
              <w:t>)</w:t>
            </w:r>
          </w:p>
          <w:p w:rsidR="000228F1" w:rsidRDefault="003317E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Avg</w:t>
            </w:r>
            <w:proofErr w:type="spellEnd"/>
            <w:r>
              <w:rPr>
                <w:rFonts w:ascii="Times New Roman" w:eastAsia="Times New Roman" w:hAnsi="Times New Roman" w:cs="Times New Roman"/>
                <w:sz w:val="24"/>
                <w:szCs w:val="24"/>
              </w:rPr>
              <w:t xml:space="preserve"> Temp – </w:t>
            </w:r>
            <w:proofErr w:type="gramStart"/>
            <w:r>
              <w:rPr>
                <w:rFonts w:ascii="Times New Roman" w:eastAsia="Times New Roman" w:hAnsi="Times New Roman" w:cs="Times New Roman"/>
                <w:sz w:val="24"/>
                <w:szCs w:val="24"/>
              </w:rPr>
              <w:t>65 )</w:t>
            </w:r>
            <w:proofErr w:type="gramEnd"/>
            <w:r>
              <w:rPr>
                <w:rFonts w:ascii="Times New Roman" w:eastAsia="Times New Roman" w:hAnsi="Times New Roman" w:cs="Times New Roman"/>
                <w:sz w:val="24"/>
                <w:szCs w:val="24"/>
              </w:rPr>
              <w:t xml:space="preserve"> . number of days in month</w:t>
            </w:r>
          </w:p>
        </w:tc>
        <w:tc>
          <w:tcPr>
            <w:tcW w:w="2907" w:type="dxa"/>
          </w:tcPr>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HDD (</w:t>
            </w:r>
            <w:proofErr w:type="spellStart"/>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F</w:t>
            </w:r>
            <w:proofErr w:type="spellEnd"/>
            <w:r>
              <w:rPr>
                <w:rFonts w:ascii="Times New Roman" w:eastAsia="Times New Roman" w:hAnsi="Times New Roman" w:cs="Times New Roman"/>
                <w:b/>
                <w:sz w:val="24"/>
                <w:szCs w:val="24"/>
              </w:rPr>
              <w:t>)</w:t>
            </w:r>
          </w:p>
          <w:p w:rsidR="000228F1" w:rsidRDefault="003317E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 </w:t>
            </w:r>
            <w:proofErr w:type="spellStart"/>
            <w:r>
              <w:rPr>
                <w:rFonts w:ascii="Times New Roman" w:eastAsia="Times New Roman" w:hAnsi="Times New Roman" w:cs="Times New Roman"/>
                <w:sz w:val="24"/>
                <w:szCs w:val="24"/>
              </w:rPr>
              <w:t>Avg</w:t>
            </w:r>
            <w:proofErr w:type="spellEnd"/>
            <w:r>
              <w:rPr>
                <w:rFonts w:ascii="Times New Roman" w:eastAsia="Times New Roman" w:hAnsi="Times New Roman" w:cs="Times New Roman"/>
                <w:sz w:val="24"/>
                <w:szCs w:val="24"/>
              </w:rPr>
              <w:t xml:space="preserve"> Temp</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number of days in month</w:t>
            </w: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JANUARY</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60.8</w:t>
            </w:r>
          </w:p>
        </w:tc>
        <w:tc>
          <w:tcPr>
            <w:tcW w:w="2977" w:type="dxa"/>
          </w:tcPr>
          <w:p w:rsidR="000228F1" w:rsidRDefault="000228F1">
            <w:pPr>
              <w:pStyle w:val="normal0"/>
              <w:jc w:val="both"/>
              <w:rPr>
                <w:rFonts w:ascii="Times New Roman" w:eastAsia="Times New Roman" w:hAnsi="Times New Roman" w:cs="Times New Roman"/>
                <w:sz w:val="24"/>
                <w:szCs w:val="24"/>
              </w:rPr>
            </w:pPr>
          </w:p>
        </w:tc>
        <w:tc>
          <w:tcPr>
            <w:tcW w:w="290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130.2</w:t>
            </w: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65.8</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22.4                                    </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MARCH</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75.9</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337.9</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APRIL</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85.8</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624</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92.8</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861</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JUNE</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92.5</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825</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JULY</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86</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651</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AUGUST</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84.4</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601.4</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84</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570</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OCTOBER</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79.2</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440</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NOVEMBER</w:t>
            </w:r>
          </w:p>
        </w:tc>
        <w:tc>
          <w:tcPr>
            <w:tcW w:w="2408"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69.6</w:t>
            </w:r>
          </w:p>
        </w:tc>
        <w:tc>
          <w:tcPr>
            <w:tcW w:w="297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138</w:t>
            </w:r>
          </w:p>
        </w:tc>
        <w:tc>
          <w:tcPr>
            <w:tcW w:w="2907" w:type="dxa"/>
          </w:tcPr>
          <w:p w:rsidR="000228F1" w:rsidRDefault="000228F1">
            <w:pPr>
              <w:pStyle w:val="normal0"/>
              <w:jc w:val="both"/>
              <w:rPr>
                <w:rFonts w:ascii="Times New Roman" w:eastAsia="Times New Roman" w:hAnsi="Times New Roman" w:cs="Times New Roman"/>
                <w:sz w:val="24"/>
                <w:szCs w:val="24"/>
              </w:rPr>
            </w:pPr>
          </w:p>
        </w:tc>
      </w:tr>
      <w:tr w:rsidR="000228F1">
        <w:tc>
          <w:tcPr>
            <w:tcW w:w="1671"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DECEMBER</w:t>
            </w:r>
          </w:p>
        </w:tc>
        <w:tc>
          <w:tcPr>
            <w:tcW w:w="2408" w:type="dxa"/>
            <w:tcBorders>
              <w:righ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62.4</w:t>
            </w:r>
          </w:p>
        </w:tc>
        <w:tc>
          <w:tcPr>
            <w:tcW w:w="2977" w:type="dxa"/>
            <w:tcBorders>
              <w:left w:val="single" w:sz="4" w:space="0" w:color="000000"/>
            </w:tcBorders>
          </w:tcPr>
          <w:p w:rsidR="000228F1" w:rsidRDefault="000228F1">
            <w:pPr>
              <w:pStyle w:val="normal0"/>
              <w:jc w:val="both"/>
              <w:rPr>
                <w:rFonts w:ascii="Times New Roman" w:eastAsia="Times New Roman" w:hAnsi="Times New Roman" w:cs="Times New Roman"/>
                <w:sz w:val="24"/>
                <w:szCs w:val="24"/>
              </w:rPr>
            </w:pPr>
          </w:p>
        </w:tc>
        <w:tc>
          <w:tcPr>
            <w:tcW w:w="2907" w:type="dxa"/>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80.6</w:t>
            </w:r>
          </w:p>
        </w:tc>
      </w:tr>
      <w:tr w:rsidR="000228F1">
        <w:trPr>
          <w:trHeight w:val="488"/>
        </w:trPr>
        <w:tc>
          <w:tcPr>
            <w:tcW w:w="1671" w:type="dxa"/>
            <w:tcBorders>
              <w:top w:val="single" w:sz="4" w:space="0" w:color="000000"/>
              <w:left w:val="single" w:sz="4" w:space="0" w:color="000000"/>
              <w:bottom w:val="single" w:sz="4" w:space="0" w:color="000000"/>
              <w:right w:val="single" w:sz="4" w:space="0" w:color="000000"/>
            </w:tcBorders>
          </w:tcPr>
          <w:p w:rsidR="000228F1" w:rsidRDefault="003317EE">
            <w:pPr>
              <w:pStyle w:val="normal0"/>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408" w:type="dxa"/>
            <w:tcBorders>
              <w:top w:val="single" w:sz="4" w:space="0" w:color="000000"/>
              <w:left w:val="single" w:sz="4" w:space="0" w:color="000000"/>
              <w:bottom w:val="single" w:sz="4" w:space="0" w:color="000000"/>
              <w:right w:val="single" w:sz="4" w:space="0" w:color="000000"/>
            </w:tcBorders>
          </w:tcPr>
          <w:p w:rsidR="000228F1" w:rsidRDefault="000228F1">
            <w:pPr>
              <w:pStyle w:val="normal0"/>
              <w:ind w:left="108"/>
              <w:jc w:val="both"/>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5070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F</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 xml:space="preserve">2798.8 </w:t>
            </w:r>
            <w:proofErr w:type="spellStart"/>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C</w:t>
            </w:r>
            <w:proofErr w:type="spellEnd"/>
          </w:p>
          <w:p w:rsidR="000228F1" w:rsidRDefault="000228F1">
            <w:pPr>
              <w:pStyle w:val="normal0"/>
              <w:ind w:left="108"/>
              <w:jc w:val="both"/>
              <w:rPr>
                <w:rFonts w:ascii="Times New Roman" w:eastAsia="Times New Roman" w:hAnsi="Times New Roman" w:cs="Times New Roman"/>
                <w:sz w:val="24"/>
                <w:szCs w:val="24"/>
              </w:rPr>
            </w:pPr>
          </w:p>
        </w:tc>
        <w:tc>
          <w:tcPr>
            <w:tcW w:w="2907" w:type="dxa"/>
            <w:tcBorders>
              <w:top w:val="single" w:sz="4" w:space="0" w:color="000000"/>
              <w:left w:val="single" w:sz="4" w:space="0" w:color="000000"/>
              <w:bottom w:val="single" w:sz="4" w:space="0" w:color="000000"/>
              <w:right w:val="single" w:sz="4" w:space="0" w:color="000000"/>
            </w:tcBorders>
          </w:tcPr>
          <w:p w:rsidR="000228F1" w:rsidRDefault="003317EE">
            <w:pPr>
              <w:pStyle w:val="norm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210.8</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F = </w:t>
            </w:r>
            <w:r>
              <w:rPr>
                <w:rFonts w:ascii="Times New Roman" w:eastAsia="Times New Roman" w:hAnsi="Times New Roman" w:cs="Times New Roman"/>
                <w:b/>
                <w:sz w:val="24"/>
                <w:szCs w:val="24"/>
              </w:rPr>
              <w:t xml:space="preserve">98.8 </w:t>
            </w:r>
            <w:proofErr w:type="spellStart"/>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C</w:t>
            </w:r>
            <w:proofErr w:type="spellEnd"/>
          </w:p>
        </w:tc>
      </w:tr>
    </w:tbl>
    <w:p w:rsidR="000228F1" w:rsidRDefault="000228F1">
      <w:pPr>
        <w:pStyle w:val="normal0"/>
        <w:jc w:val="both"/>
        <w:rPr>
          <w:rFonts w:ascii="Times New Roman" w:eastAsia="Times New Roman" w:hAnsi="Times New Roman" w:cs="Times New Roman"/>
          <w:sz w:val="24"/>
          <w:szCs w:val="24"/>
        </w:rPr>
      </w:pP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HDD is </w:t>
      </w:r>
      <w:proofErr w:type="spellStart"/>
      <w:r>
        <w:rPr>
          <w:rFonts w:ascii="Times New Roman" w:eastAsia="Times New Roman" w:hAnsi="Times New Roman" w:cs="Times New Roman"/>
          <w:sz w:val="24"/>
          <w:szCs w:val="24"/>
        </w:rPr>
        <w:t>neglegible</w:t>
      </w:r>
      <w:proofErr w:type="spellEnd"/>
      <w:r>
        <w:rPr>
          <w:rFonts w:ascii="Times New Roman" w:eastAsia="Times New Roman" w:hAnsi="Times New Roman" w:cs="Times New Roman"/>
          <w:sz w:val="24"/>
          <w:szCs w:val="24"/>
        </w:rPr>
        <w:t xml:space="preserve"> as compared to </w:t>
      </w:r>
      <w:proofErr w:type="spellStart"/>
      <w:r>
        <w:rPr>
          <w:rFonts w:ascii="Times New Roman" w:eastAsia="Times New Roman" w:hAnsi="Times New Roman" w:cs="Times New Roman"/>
          <w:sz w:val="24"/>
          <w:szCs w:val="24"/>
        </w:rPr>
        <w:t>CDD</w:t>
      </w:r>
      <w:proofErr w:type="gramStart"/>
      <w:r>
        <w:rPr>
          <w:rFonts w:ascii="Times New Roman" w:eastAsia="Times New Roman" w:hAnsi="Times New Roman" w:cs="Times New Roman"/>
          <w:sz w:val="24"/>
          <w:szCs w:val="24"/>
        </w:rPr>
        <w:t>,hence</w:t>
      </w:r>
      <w:proofErr w:type="spellEnd"/>
      <w:proofErr w:type="gramEnd"/>
      <w:r>
        <w:rPr>
          <w:rFonts w:ascii="Times New Roman" w:eastAsia="Times New Roman" w:hAnsi="Times New Roman" w:cs="Times New Roman"/>
          <w:sz w:val="24"/>
          <w:szCs w:val="24"/>
        </w:rPr>
        <w:t xml:space="preserve"> heating cost is not considered in the study.</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Formula for the saving in energy expenditure for cooling the space of the building when conventional construction is replaced with EPS core panel system.</w:t>
      </w:r>
      <w:proofErr w:type="gramEnd"/>
    </w:p>
    <w:p w:rsidR="000228F1" w:rsidRDefault="003317EE">
      <w:pPr>
        <w:pStyle w:val="normal0"/>
        <w:jc w:val="both"/>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 xml:space="preserve">S = (0.024 × </w:t>
      </w:r>
      <w:proofErr w:type="spellStart"/>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w</w:t>
      </w:r>
      <w:proofErr w:type="spellEnd"/>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4"/>
          <w:szCs w:val="24"/>
        </w:rPr>
        <w:t>× CDD × C</w:t>
      </w:r>
      <w:r>
        <w:rPr>
          <w:rFonts w:ascii="Times New Roman" w:eastAsia="Times New Roman" w:hAnsi="Times New Roman" w:cs="Times New Roman"/>
          <w:b/>
          <w:sz w:val="24"/>
          <w:szCs w:val="24"/>
          <w:vertAlign w:val="subscript"/>
        </w:rPr>
        <w:t xml:space="preserve">E </w:t>
      </w:r>
      <w:r>
        <w:rPr>
          <w:rFonts w:ascii="Times New Roman" w:eastAsia="Times New Roman" w:hAnsi="Times New Roman" w:cs="Times New Roman"/>
          <w:b/>
          <w:sz w:val="24"/>
          <w:szCs w:val="24"/>
        </w:rPr>
        <w:t xml:space="preserve">×P </w:t>
      </w:r>
      <w:r>
        <w:rPr>
          <w:rFonts w:ascii="Times New Roman" w:eastAsia="Times New Roman" w:hAnsi="Times New Roman" w:cs="Times New Roman"/>
          <w:b/>
          <w:sz w:val="40"/>
          <w:szCs w:val="40"/>
        </w:rPr>
        <w:t>/</w:t>
      </w:r>
      <w:r>
        <w:rPr>
          <w:rFonts w:ascii="Times New Roman" w:eastAsia="Times New Roman" w:hAnsi="Times New Roman" w:cs="Times New Roman"/>
          <w:b/>
          <w:sz w:val="24"/>
          <w:szCs w:val="24"/>
        </w:rPr>
        <w:t xml:space="preserve"> C</w:t>
      </w:r>
      <w:r>
        <w:rPr>
          <w:rFonts w:ascii="Times New Roman" w:eastAsia="Times New Roman" w:hAnsi="Times New Roman" w:cs="Times New Roman"/>
          <w:b/>
          <w:sz w:val="24"/>
          <w:szCs w:val="24"/>
          <w:vertAlign w:val="subscript"/>
        </w:rPr>
        <w:t>op</w:t>
      </w:r>
      <w:r>
        <w:rPr>
          <w:rFonts w:ascii="Times New Roman" w:eastAsia="Times New Roman" w:hAnsi="Times New Roman" w:cs="Times New Roman"/>
          <w:b/>
          <w:sz w:val="24"/>
          <w:szCs w:val="24"/>
        </w:rPr>
        <w:t>) × (</w:t>
      </w:r>
      <w:proofErr w:type="spellStart"/>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o</w:t>
      </w:r>
      <w:proofErr w:type="spellEnd"/>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w</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xC</w:t>
      </w:r>
      <w:r>
        <w:rPr>
          <w:rFonts w:ascii="Times New Roman" w:eastAsia="Times New Roman" w:hAnsi="Times New Roman" w:cs="Times New Roman"/>
          <w:b/>
          <w:sz w:val="24"/>
          <w:szCs w:val="24"/>
          <w:vertAlign w:val="subscript"/>
        </w:rPr>
        <w:t>A</w:t>
      </w:r>
      <w:proofErr w:type="spellEnd"/>
      <w:r>
        <w:rPr>
          <w:rFonts w:ascii="Times New Roman" w:eastAsia="Times New Roman" w:hAnsi="Times New Roman" w:cs="Times New Roman"/>
          <w:b/>
          <w:sz w:val="24"/>
          <w:szCs w:val="24"/>
          <w:vertAlign w:val="subscript"/>
        </w:rPr>
        <w:t xml:space="preserve">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Equation 4.1</w:t>
      </w:r>
    </w:p>
    <w:p w:rsidR="000228F1" w:rsidRDefault="003317E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w:t>
      </w:r>
    </w:p>
    <w:p w:rsidR="000228F1" w:rsidRDefault="003317EE">
      <w:pPr>
        <w:pStyle w:val="normal0"/>
        <w:spacing w:line="240" w:lineRule="auto"/>
        <w:jc w:val="both"/>
        <w:rPr>
          <w:rFonts w:ascii="Times New Roman" w:eastAsia="Times New Roman" w:hAnsi="Times New Roman" w:cs="Times New Roman"/>
          <w:sz w:val="20"/>
          <w:szCs w:val="20"/>
          <w:vertAlign w:val="superscript"/>
        </w:rPr>
      </w:pPr>
      <w:proofErr w:type="spellStart"/>
      <w:proofErr w:type="gramStart"/>
      <w:r>
        <w:rPr>
          <w:rFonts w:ascii="Times New Roman" w:eastAsia="Times New Roman" w:hAnsi="Times New Roman" w:cs="Times New Roman"/>
          <w:sz w:val="20"/>
          <w:szCs w:val="20"/>
        </w:rPr>
        <w:t>U</w:t>
      </w:r>
      <w:r>
        <w:rPr>
          <w:rFonts w:ascii="Times New Roman" w:eastAsia="Times New Roman" w:hAnsi="Times New Roman" w:cs="Times New Roman"/>
          <w:sz w:val="20"/>
          <w:szCs w:val="20"/>
          <w:vertAlign w:val="subscript"/>
        </w:rPr>
        <w:t>w</w:t>
      </w:r>
      <w:proofErr w:type="spellEnd"/>
      <w:proofErr w:type="gramEnd"/>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 Overall heat transfer co-efficient for moderate temperature and 200 mm thick EPS core panel = 0.5 w/m</w:t>
      </w:r>
      <w:r>
        <w:rPr>
          <w:rFonts w:ascii="Times New Roman" w:eastAsia="Times New Roman" w:hAnsi="Times New Roman" w:cs="Times New Roman"/>
          <w:sz w:val="20"/>
          <w:szCs w:val="20"/>
          <w:vertAlign w:val="superscript"/>
        </w:rPr>
        <w:t>2</w:t>
      </w:r>
    </w:p>
    <w:p w:rsidR="000228F1" w:rsidRDefault="003317EE">
      <w:pPr>
        <w:pStyle w:val="normal0"/>
        <w:spacing w:line="240" w:lineRule="auto"/>
        <w:jc w:val="both"/>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t>U</w:t>
      </w:r>
      <w:r>
        <w:rPr>
          <w:rFonts w:ascii="Times New Roman" w:eastAsia="Times New Roman" w:hAnsi="Times New Roman" w:cs="Times New Roman"/>
          <w:sz w:val="20"/>
          <w:szCs w:val="20"/>
          <w:vertAlign w:val="subscript"/>
        </w:rPr>
        <w:t>o</w:t>
      </w:r>
      <w:proofErr w:type="spellEnd"/>
      <w:r>
        <w:rPr>
          <w:rFonts w:ascii="Times New Roman" w:eastAsia="Times New Roman" w:hAnsi="Times New Roman" w:cs="Times New Roman"/>
          <w:sz w:val="20"/>
          <w:szCs w:val="20"/>
          <w:vertAlign w:val="subscript"/>
        </w:rPr>
        <w:t xml:space="preserve"> </w:t>
      </w:r>
      <w:proofErr w:type="gramStart"/>
      <w:r>
        <w:rPr>
          <w:rFonts w:ascii="Times New Roman" w:eastAsia="Times New Roman" w:hAnsi="Times New Roman" w:cs="Times New Roman"/>
          <w:sz w:val="20"/>
          <w:szCs w:val="20"/>
        </w:rPr>
        <w:t>=  Overall</w:t>
      </w:r>
      <w:proofErr w:type="gramEnd"/>
      <w:r>
        <w:rPr>
          <w:rFonts w:ascii="Times New Roman" w:eastAsia="Times New Roman" w:hAnsi="Times New Roman" w:cs="Times New Roman"/>
          <w:sz w:val="20"/>
          <w:szCs w:val="20"/>
        </w:rPr>
        <w:t xml:space="preserve"> heat transfer co-efficient for moderate temperature and 200 mm thick masonry wall = 2.5 w/m</w:t>
      </w:r>
      <w:r>
        <w:rPr>
          <w:rFonts w:ascii="Times New Roman" w:eastAsia="Times New Roman" w:hAnsi="Times New Roman" w:cs="Times New Roman"/>
          <w:sz w:val="20"/>
          <w:szCs w:val="20"/>
          <w:vertAlign w:val="superscript"/>
        </w:rPr>
        <w:t>2</w:t>
      </w:r>
    </w:p>
    <w:p w:rsidR="000228F1" w:rsidRDefault="003317E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op</w:t>
      </w:r>
      <w:r>
        <w:rPr>
          <w:rFonts w:ascii="Times New Roman" w:eastAsia="Times New Roman" w:hAnsi="Times New Roman" w:cs="Times New Roman"/>
          <w:sz w:val="20"/>
          <w:szCs w:val="20"/>
        </w:rPr>
        <w:t xml:space="preserve"> = Coefficient of performance of the cooling machine unit = 2</w:t>
      </w:r>
    </w:p>
    <w:p w:rsidR="000228F1" w:rsidRDefault="003317E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 xml:space="preserve">E </w:t>
      </w:r>
      <w:r>
        <w:rPr>
          <w:rFonts w:ascii="Times New Roman" w:eastAsia="Times New Roman" w:hAnsi="Times New Roman" w:cs="Times New Roman"/>
          <w:sz w:val="20"/>
          <w:szCs w:val="20"/>
        </w:rPr>
        <w:t xml:space="preserve">= Cost of electricity = 5.5 ₹ / </w:t>
      </w:r>
      <w:proofErr w:type="spellStart"/>
      <w:r>
        <w:rPr>
          <w:rFonts w:ascii="Times New Roman" w:eastAsia="Times New Roman" w:hAnsi="Times New Roman" w:cs="Times New Roman"/>
          <w:sz w:val="20"/>
          <w:szCs w:val="20"/>
        </w:rPr>
        <w:t>Kwh</w:t>
      </w:r>
      <w:proofErr w:type="spellEnd"/>
    </w:p>
    <w:p w:rsidR="000228F1" w:rsidRDefault="003317E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 = Life Cycle parameter = 20 years</w:t>
      </w:r>
    </w:p>
    <w:p w:rsidR="000228F1" w:rsidRDefault="003317E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x = insulation thickness = 200 mm</w:t>
      </w:r>
    </w:p>
    <w:p w:rsidR="000228F1" w:rsidRDefault="003317E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A</w:t>
      </w:r>
      <w:r>
        <w:rPr>
          <w:rFonts w:ascii="Times New Roman" w:eastAsia="Times New Roman" w:hAnsi="Times New Roman" w:cs="Times New Roman"/>
          <w:sz w:val="20"/>
          <w:szCs w:val="20"/>
        </w:rPr>
        <w:t>= Cost of insulation per unit volume = 16590 ₹</w:t>
      </w:r>
    </w:p>
    <w:p w:rsidR="000228F1" w:rsidRDefault="003317EE">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 = (0.024 ×0.5 × 2798.8 ×5.5 ×20 /2) × (2.5 – </w:t>
      </w:r>
      <w:proofErr w:type="gramStart"/>
      <w:r>
        <w:rPr>
          <w:rFonts w:ascii="Times New Roman" w:eastAsia="Times New Roman" w:hAnsi="Times New Roman" w:cs="Times New Roman"/>
          <w:sz w:val="24"/>
          <w:szCs w:val="24"/>
        </w:rPr>
        <w:t>0.5 )</w:t>
      </w:r>
      <w:proofErr w:type="gramEnd"/>
      <w:r>
        <w:rPr>
          <w:rFonts w:ascii="Times New Roman" w:eastAsia="Times New Roman" w:hAnsi="Times New Roman" w:cs="Times New Roman"/>
          <w:sz w:val="24"/>
          <w:szCs w:val="24"/>
        </w:rPr>
        <w:t xml:space="preserve"> – 0.2 ×16590</w:t>
      </w:r>
    </w:p>
    <w:p w:rsidR="000228F1" w:rsidRDefault="003317EE">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 3694.416 – 3318</w:t>
      </w:r>
    </w:p>
    <w:p w:rsidR="000228F1" w:rsidRDefault="003317EE">
      <w:pPr>
        <w:pStyle w:val="normal0"/>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S  =</w:t>
      </w:r>
      <w:proofErr w:type="gramEnd"/>
      <w:r>
        <w:rPr>
          <w:rFonts w:ascii="Times New Roman" w:eastAsia="Times New Roman" w:hAnsi="Times New Roman" w:cs="Times New Roman"/>
          <w:b/>
          <w:sz w:val="24"/>
          <w:szCs w:val="24"/>
        </w:rPr>
        <w:t xml:space="preserve"> 376 ₹</w:t>
      </w:r>
      <w:r>
        <w:rPr>
          <w:rFonts w:ascii="Times New Roman" w:eastAsia="Times New Roman" w:hAnsi="Times New Roman" w:cs="Times New Roman"/>
          <w:sz w:val="24"/>
          <w:szCs w:val="24"/>
        </w:rPr>
        <w:t xml:space="preserve"> per sq. met per year</w:t>
      </w:r>
    </w:p>
    <w:p w:rsidR="000228F1" w:rsidRDefault="003317EE">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saving in entire building with surface area 542.2 sq. met</w:t>
      </w:r>
    </w:p>
    <w:p w:rsidR="000228F1" w:rsidRDefault="003317EE">
      <w:pPr>
        <w:pStyle w:val="norm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SAVING </w:t>
      </w:r>
      <w:proofErr w:type="gramStart"/>
      <w:r>
        <w:rPr>
          <w:rFonts w:ascii="Times New Roman" w:eastAsia="Times New Roman" w:hAnsi="Times New Roman" w:cs="Times New Roman"/>
          <w:b/>
          <w:sz w:val="24"/>
          <w:szCs w:val="24"/>
        </w:rPr>
        <w:t>=  376</w:t>
      </w:r>
      <w:proofErr w:type="gramEnd"/>
      <w:r>
        <w:rPr>
          <w:rFonts w:ascii="Times New Roman" w:eastAsia="Times New Roman" w:hAnsi="Times New Roman" w:cs="Times New Roman"/>
          <w:b/>
          <w:sz w:val="24"/>
          <w:szCs w:val="24"/>
        </w:rPr>
        <w:t xml:space="preserve"> × 542.2 = 203867 ₹</w:t>
      </w:r>
    </w:p>
    <w:p w:rsidR="000228F1" w:rsidRDefault="000228F1">
      <w:pPr>
        <w:pStyle w:val="normal0"/>
        <w:jc w:val="both"/>
        <w:rPr>
          <w:rFonts w:ascii="Times New Roman" w:eastAsia="Times New Roman" w:hAnsi="Times New Roman" w:cs="Times New Roman"/>
          <w:b/>
          <w:sz w:val="24"/>
          <w:szCs w:val="24"/>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4.3 LIFE CYCLE COST ANALYSIS</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Followings are the component </w:t>
      </w:r>
      <w:proofErr w:type="gramStart"/>
      <w:r>
        <w:rPr>
          <w:rFonts w:ascii="Times New Roman" w:eastAsia="Times New Roman" w:hAnsi="Times New Roman" w:cs="Times New Roman"/>
          <w:sz w:val="24"/>
          <w:szCs w:val="24"/>
        </w:rPr>
        <w:t>of  Life</w:t>
      </w:r>
      <w:proofErr w:type="gramEnd"/>
      <w:r>
        <w:rPr>
          <w:rFonts w:ascii="Times New Roman" w:eastAsia="Times New Roman" w:hAnsi="Times New Roman" w:cs="Times New Roman"/>
          <w:sz w:val="24"/>
          <w:szCs w:val="24"/>
        </w:rPr>
        <w:t xml:space="preserve"> Cycle Cost</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 Initial construction cost</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Annually recurring repair and maintenance cost (painting, white-washing, minor repairs)</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Non-annually recurring repair and maintenance cost “after each 10 years” (major repair of cracks, </w:t>
      </w:r>
      <w:proofErr w:type="spellStart"/>
      <w:r>
        <w:rPr>
          <w:rFonts w:ascii="Times New Roman" w:eastAsia="Times New Roman" w:hAnsi="Times New Roman" w:cs="Times New Roman"/>
          <w:sz w:val="24"/>
          <w:szCs w:val="24"/>
        </w:rPr>
        <w:t>replastering</w:t>
      </w:r>
      <w:proofErr w:type="spellEnd"/>
      <w:r>
        <w:rPr>
          <w:rFonts w:ascii="Times New Roman" w:eastAsia="Times New Roman" w:hAnsi="Times New Roman" w:cs="Times New Roman"/>
          <w:sz w:val="24"/>
          <w:szCs w:val="24"/>
        </w:rPr>
        <w:t>, surface dressing etc.)</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 Operation cost (Energy cost and local taxes)</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Salvage Value (After 30 years study period)</w:t>
      </w:r>
      <w:r>
        <w:rPr>
          <w:rFonts w:ascii="Times New Roman" w:eastAsia="Times New Roman" w:hAnsi="Times New Roman" w:cs="Times New Roman"/>
          <w:b/>
          <w:sz w:val="24"/>
          <w:szCs w:val="24"/>
        </w:rPr>
        <w:t xml:space="preserve"> ‘SV’</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 Cycle Cost (LCC) =IC + Present value of ‘R&amp;M</w:t>
      </w:r>
      <w:r>
        <w:rPr>
          <w:rFonts w:ascii="Times New Roman" w:eastAsia="Times New Roman" w:hAnsi="Times New Roman" w:cs="Times New Roman"/>
          <w:b/>
          <w:sz w:val="24"/>
          <w:szCs w:val="24"/>
          <w:vertAlign w:val="subscript"/>
        </w:rPr>
        <w:t>A</w:t>
      </w:r>
      <w:r>
        <w:rPr>
          <w:rFonts w:ascii="Times New Roman" w:eastAsia="Times New Roman" w:hAnsi="Times New Roman" w:cs="Times New Roman"/>
          <w:b/>
          <w:sz w:val="24"/>
          <w:szCs w:val="24"/>
        </w:rPr>
        <w:t>’ + Present Value of ‘R&amp;M</w:t>
      </w:r>
      <w:r>
        <w:rPr>
          <w:rFonts w:ascii="Times New Roman" w:eastAsia="Times New Roman" w:hAnsi="Times New Roman" w:cs="Times New Roman"/>
          <w:b/>
          <w:sz w:val="24"/>
          <w:szCs w:val="24"/>
          <w:vertAlign w:val="subscript"/>
        </w:rPr>
        <w:t>NA</w:t>
      </w:r>
      <w:r>
        <w:rPr>
          <w:rFonts w:ascii="Times New Roman" w:eastAsia="Times New Roman" w:hAnsi="Times New Roman" w:cs="Times New Roman"/>
          <w:b/>
          <w:sz w:val="24"/>
          <w:szCs w:val="24"/>
        </w:rPr>
        <w:t xml:space="preserve">’ +      Present Value of ‘OC’ – Present Value of ‘SV’                                               </w:t>
      </w:r>
      <w:r>
        <w:rPr>
          <w:rFonts w:ascii="Times New Roman" w:eastAsia="Times New Roman" w:hAnsi="Times New Roman" w:cs="Times New Roman"/>
          <w:sz w:val="24"/>
          <w:szCs w:val="24"/>
        </w:rPr>
        <w:t>……….Equation 4.2</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 Value for future expenditure = Future value / (1+i)</w:t>
      </w:r>
      <w:r>
        <w:rPr>
          <w:rFonts w:ascii="Times New Roman" w:eastAsia="Times New Roman" w:hAnsi="Times New Roman" w:cs="Times New Roman"/>
          <w:sz w:val="24"/>
          <w:szCs w:val="24"/>
          <w:vertAlign w:val="superscript"/>
        </w:rPr>
        <w:t xml:space="preserve"> 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Value for equal uniform expenditure = </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value {(1+i)</w:t>
      </w:r>
      <w:r>
        <w:rPr>
          <w:rFonts w:ascii="Times New Roman" w:eastAsia="Times New Roman" w:hAnsi="Times New Roman" w:cs="Times New Roman"/>
          <w:sz w:val="24"/>
          <w:szCs w:val="24"/>
          <w:vertAlign w:val="superscript"/>
        </w:rPr>
        <w:t xml:space="preserve"> n</w:t>
      </w:r>
      <w:r>
        <w:rPr>
          <w:rFonts w:ascii="Times New Roman" w:eastAsia="Times New Roman" w:hAnsi="Times New Roman" w:cs="Times New Roman"/>
          <w:sz w:val="24"/>
          <w:szCs w:val="24"/>
        </w:rPr>
        <w:t xml:space="preserve">-1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(1+i)</w:t>
      </w:r>
      <w:r>
        <w:rPr>
          <w:rFonts w:ascii="Times New Roman" w:eastAsia="Times New Roman" w:hAnsi="Times New Roman" w:cs="Times New Roman"/>
          <w:sz w:val="24"/>
          <w:szCs w:val="24"/>
          <w:vertAlign w:val="superscript"/>
        </w:rPr>
        <w:t xml:space="preserve"> n</w:t>
      </w:r>
      <w:r>
        <w:rPr>
          <w:rFonts w:ascii="Times New Roman" w:eastAsia="Times New Roman" w:hAnsi="Times New Roman" w:cs="Times New Roman"/>
          <w:sz w:val="24"/>
          <w:szCs w:val="24"/>
        </w:rPr>
        <w:t xml:space="preserve">} </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Assumption for LCCA</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1.Discount</w:t>
      </w:r>
      <w:proofErr w:type="gramEnd"/>
      <w:r>
        <w:rPr>
          <w:rFonts w:ascii="Times New Roman" w:eastAsia="Times New Roman" w:hAnsi="Times New Roman" w:cs="Times New Roman"/>
          <w:sz w:val="24"/>
          <w:szCs w:val="24"/>
        </w:rPr>
        <w:t xml:space="preserve">  rate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is 4.5 %</w:t>
      </w:r>
    </w:p>
    <w:p w:rsidR="000228F1" w:rsidRDefault="003317EE">
      <w:pPr>
        <w:pStyle w:val="norm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2.Study</w:t>
      </w:r>
      <w:proofErr w:type="gramEnd"/>
      <w:r>
        <w:rPr>
          <w:rFonts w:ascii="Times New Roman" w:eastAsia="Times New Roman" w:hAnsi="Times New Roman" w:cs="Times New Roman"/>
          <w:sz w:val="24"/>
          <w:szCs w:val="24"/>
        </w:rPr>
        <w:t xml:space="preserve"> period is 20 years</w:t>
      </w:r>
    </w:p>
    <w:p w:rsidR="000228F1" w:rsidRDefault="003317EE">
      <w:pPr>
        <w:pStyle w:val="normal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1.LCCA</w:t>
      </w:r>
      <w:proofErr w:type="gramEnd"/>
      <w:r>
        <w:rPr>
          <w:rFonts w:ascii="Times New Roman" w:eastAsia="Times New Roman" w:hAnsi="Times New Roman" w:cs="Times New Roman"/>
          <w:b/>
          <w:sz w:val="24"/>
          <w:szCs w:val="24"/>
        </w:rPr>
        <w:t xml:space="preserve"> for conventional construction</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Life cycle cost = 4288553 + 85000 {(1+4.5%</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20</w:t>
      </w:r>
      <w:proofErr w:type="gramEnd"/>
      <w:r>
        <w:rPr>
          <w:rFonts w:ascii="Times New Roman" w:eastAsia="Times New Roman" w:hAnsi="Times New Roman" w:cs="Times New Roman"/>
          <w:sz w:val="24"/>
          <w:szCs w:val="24"/>
        </w:rPr>
        <w:t>-1 / 4.5%(1+4.5%)</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 </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300000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1+4.5%)</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+ 300000 /(1+4.5%)</w:t>
      </w:r>
      <w:r>
        <w:rPr>
          <w:rFonts w:ascii="Times New Roman" w:eastAsia="Times New Roman" w:hAnsi="Times New Roman" w:cs="Times New Roman"/>
          <w:sz w:val="24"/>
          <w:szCs w:val="24"/>
          <w:vertAlign w:val="superscript"/>
        </w:rPr>
        <w:t xml:space="preserve">20 </w:t>
      </w:r>
      <w:r>
        <w:rPr>
          <w:rFonts w:ascii="Times New Roman" w:eastAsia="Times New Roman" w:hAnsi="Times New Roman" w:cs="Times New Roman"/>
          <w:sz w:val="24"/>
          <w:szCs w:val="24"/>
        </w:rPr>
        <w:t xml:space="preserve">+ </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313000{(1+4.5%</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20</w:t>
      </w:r>
      <w:proofErr w:type="gramEnd"/>
      <w:r>
        <w:rPr>
          <w:rFonts w:ascii="Times New Roman" w:eastAsia="Times New Roman" w:hAnsi="Times New Roman" w:cs="Times New Roman"/>
          <w:sz w:val="24"/>
          <w:szCs w:val="24"/>
        </w:rPr>
        <w:t>-1 / 4.5%(1+4.5%)</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- 1537386 /(1+4.5%)</w:t>
      </w:r>
      <w:r>
        <w:rPr>
          <w:rFonts w:ascii="Times New Roman" w:eastAsia="Times New Roman" w:hAnsi="Times New Roman" w:cs="Times New Roman"/>
          <w:sz w:val="24"/>
          <w:szCs w:val="24"/>
          <w:vertAlign w:val="superscript"/>
        </w:rPr>
        <w:t>20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LCC = 4288553 + 1105676 + 193178 + 124393 + 4071484 – 637466 </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LCC = 9145818 ₹</w:t>
      </w:r>
    </w:p>
    <w:p w:rsidR="000228F1" w:rsidRDefault="003317EE">
      <w:pPr>
        <w:pStyle w:val="normal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2.LCCA</w:t>
      </w:r>
      <w:proofErr w:type="gramEnd"/>
      <w:r>
        <w:rPr>
          <w:rFonts w:ascii="Times New Roman" w:eastAsia="Times New Roman" w:hAnsi="Times New Roman" w:cs="Times New Roman"/>
          <w:b/>
          <w:sz w:val="24"/>
          <w:szCs w:val="24"/>
        </w:rPr>
        <w:t xml:space="preserve"> for EPS core panel system</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Life cycle cost = 4950227 + 85000 {(1+4.5%</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20</w:t>
      </w:r>
      <w:proofErr w:type="gramEnd"/>
      <w:r>
        <w:rPr>
          <w:rFonts w:ascii="Times New Roman" w:eastAsia="Times New Roman" w:hAnsi="Times New Roman" w:cs="Times New Roman"/>
          <w:sz w:val="24"/>
          <w:szCs w:val="24"/>
        </w:rPr>
        <w:t>-1 / 4.5%(1+4.5%)</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 </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250000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1+4.5%)</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+ 250000 /(1+4.5%)</w:t>
      </w:r>
      <w:r>
        <w:rPr>
          <w:rFonts w:ascii="Times New Roman" w:eastAsia="Times New Roman" w:hAnsi="Times New Roman" w:cs="Times New Roman"/>
          <w:sz w:val="24"/>
          <w:szCs w:val="24"/>
          <w:vertAlign w:val="superscript"/>
        </w:rPr>
        <w:t xml:space="preserve">20 </w:t>
      </w:r>
      <w:r>
        <w:rPr>
          <w:rFonts w:ascii="Times New Roman" w:eastAsia="Times New Roman" w:hAnsi="Times New Roman" w:cs="Times New Roman"/>
          <w:sz w:val="24"/>
          <w:szCs w:val="24"/>
        </w:rPr>
        <w:t xml:space="preserve">+ </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110000{(1+4.5%</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20</w:t>
      </w:r>
      <w:proofErr w:type="gramEnd"/>
      <w:r>
        <w:rPr>
          <w:rFonts w:ascii="Times New Roman" w:eastAsia="Times New Roman" w:hAnsi="Times New Roman" w:cs="Times New Roman"/>
          <w:sz w:val="24"/>
          <w:szCs w:val="24"/>
        </w:rPr>
        <w:t>-1 / 4.5%(1+4.5%)</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- 1774587/(1+4.5%)</w:t>
      </w:r>
      <w:r>
        <w:rPr>
          <w:rFonts w:ascii="Times New Roman" w:eastAsia="Times New Roman" w:hAnsi="Times New Roman" w:cs="Times New Roman"/>
          <w:sz w:val="24"/>
          <w:szCs w:val="24"/>
          <w:vertAlign w:val="superscript"/>
        </w:rPr>
        <w:t>20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LCC = 4950227 + 1105676 + 160982 + 103661 + 1430875 – 735820</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LCC = 7015601 ₹</w:t>
      </w:r>
    </w:p>
    <w:p w:rsidR="000228F1" w:rsidRDefault="003317EE">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extent cx="5486400" cy="3200400"/>
            <wp:effectExtent l="19050" t="0" r="1905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4.4</w:t>
      </w:r>
      <w:r>
        <w:rPr>
          <w:rFonts w:ascii="Times New Roman" w:eastAsia="Times New Roman" w:hAnsi="Times New Roman" w:cs="Times New Roman"/>
          <w:sz w:val="24"/>
          <w:szCs w:val="24"/>
        </w:rPr>
        <w:t xml:space="preserve"> Histogram representing LCCA results</w:t>
      </w:r>
    </w:p>
    <w:p w:rsidR="000228F1" w:rsidRDefault="000228F1">
      <w:pPr>
        <w:pStyle w:val="normal0"/>
        <w:jc w:val="both"/>
        <w:rPr>
          <w:rFonts w:ascii="Times New Roman" w:eastAsia="Times New Roman" w:hAnsi="Times New Roman" w:cs="Times New Roman"/>
          <w:b/>
          <w:sz w:val="24"/>
          <w:szCs w:val="24"/>
          <w:u w:val="single"/>
        </w:rPr>
      </w:pPr>
    </w:p>
    <w:p w:rsidR="000228F1" w:rsidRDefault="003317EE">
      <w:pPr>
        <w:pStyle w:val="norm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OUTPUT FROM </w:t>
      </w:r>
      <w:proofErr w:type="gramStart"/>
      <w:r>
        <w:rPr>
          <w:rFonts w:ascii="Times New Roman" w:eastAsia="Times New Roman" w:hAnsi="Times New Roman" w:cs="Times New Roman"/>
          <w:b/>
          <w:sz w:val="24"/>
          <w:szCs w:val="24"/>
          <w:u w:val="single"/>
        </w:rPr>
        <w:t>LCCA :</w:t>
      </w:r>
      <w:proofErr w:type="gramEnd"/>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LCCA was carried out to determine the impact of prefabrication technology on profitability in long run of a construction </w:t>
      </w:r>
      <w:proofErr w:type="spellStart"/>
      <w:r>
        <w:rPr>
          <w:rFonts w:ascii="Times New Roman" w:eastAsia="Times New Roman" w:hAnsi="Times New Roman" w:cs="Times New Roman"/>
          <w:sz w:val="24"/>
          <w:szCs w:val="24"/>
        </w:rPr>
        <w:t>project</w:t>
      </w:r>
      <w:proofErr w:type="gramStart"/>
      <w:r>
        <w:rPr>
          <w:rFonts w:ascii="Times New Roman" w:eastAsia="Times New Roman" w:hAnsi="Times New Roman" w:cs="Times New Roman"/>
          <w:sz w:val="24"/>
          <w:szCs w:val="24"/>
        </w:rPr>
        <w:t>,it</w:t>
      </w:r>
      <w:proofErr w:type="spellEnd"/>
      <w:proofErr w:type="gramEnd"/>
      <w:r>
        <w:rPr>
          <w:rFonts w:ascii="Times New Roman" w:eastAsia="Times New Roman" w:hAnsi="Times New Roman" w:cs="Times New Roman"/>
          <w:sz w:val="24"/>
          <w:szCs w:val="24"/>
        </w:rPr>
        <w:t xml:space="preserve"> was obtained that LCC of EPS core panel technology is 23.29 % less than that of conventional construction.</w:t>
      </w:r>
    </w:p>
    <w:p w:rsidR="000228F1" w:rsidRDefault="000228F1">
      <w:pPr>
        <w:pStyle w:val="normal0"/>
        <w:jc w:val="both"/>
        <w:rPr>
          <w:rFonts w:ascii="Times New Roman" w:eastAsia="Times New Roman" w:hAnsi="Times New Roman" w:cs="Times New Roman"/>
          <w:b/>
          <w:sz w:val="28"/>
          <w:szCs w:val="28"/>
          <w:u w:val="single"/>
        </w:rPr>
      </w:pPr>
    </w:p>
    <w:p w:rsidR="000228F1" w:rsidRDefault="000228F1">
      <w:pPr>
        <w:pStyle w:val="normal0"/>
        <w:jc w:val="both"/>
        <w:rPr>
          <w:rFonts w:ascii="Times New Roman" w:eastAsia="Times New Roman" w:hAnsi="Times New Roman" w:cs="Times New Roman"/>
          <w:b/>
          <w:sz w:val="28"/>
          <w:szCs w:val="28"/>
          <w:u w:val="single"/>
        </w:rPr>
      </w:pPr>
    </w:p>
    <w:p w:rsidR="000228F1" w:rsidRDefault="000228F1">
      <w:pPr>
        <w:pStyle w:val="normal0"/>
        <w:jc w:val="both"/>
        <w:rPr>
          <w:rFonts w:ascii="Times New Roman" w:eastAsia="Times New Roman" w:hAnsi="Times New Roman" w:cs="Times New Roman"/>
          <w:b/>
          <w:sz w:val="28"/>
          <w:szCs w:val="28"/>
          <w:u w:val="single"/>
        </w:rPr>
      </w:pPr>
    </w:p>
    <w:p w:rsidR="000228F1" w:rsidRDefault="000228F1">
      <w:pPr>
        <w:pStyle w:val="normal0"/>
        <w:jc w:val="both"/>
        <w:rPr>
          <w:rFonts w:ascii="Times New Roman" w:eastAsia="Times New Roman" w:hAnsi="Times New Roman" w:cs="Times New Roman"/>
          <w:b/>
          <w:sz w:val="28"/>
          <w:szCs w:val="28"/>
          <w:u w:val="single"/>
        </w:rPr>
      </w:pPr>
    </w:p>
    <w:p w:rsidR="000228F1" w:rsidRDefault="000228F1">
      <w:pPr>
        <w:pStyle w:val="normal0"/>
        <w:jc w:val="both"/>
        <w:rPr>
          <w:rFonts w:ascii="Times New Roman" w:eastAsia="Times New Roman" w:hAnsi="Times New Roman" w:cs="Times New Roman"/>
          <w:b/>
          <w:sz w:val="28"/>
          <w:szCs w:val="28"/>
          <w:u w:val="single"/>
        </w:rPr>
      </w:pPr>
    </w:p>
    <w:p w:rsidR="000228F1" w:rsidRDefault="003317EE">
      <w:pPr>
        <w:pStyle w:val="normal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CHAPTER 5</w:t>
      </w:r>
    </w:p>
    <w:p w:rsidR="000228F1" w:rsidRDefault="003317EE">
      <w:pPr>
        <w:pStyle w:val="normal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CONCLUSION</w:t>
      </w:r>
    </w:p>
    <w:p w:rsidR="000228F1" w:rsidRDefault="000228F1">
      <w:pPr>
        <w:pStyle w:val="normal0"/>
        <w:jc w:val="both"/>
        <w:rPr>
          <w:rFonts w:ascii="Times New Roman" w:eastAsia="Times New Roman" w:hAnsi="Times New Roman" w:cs="Times New Roman"/>
          <w:sz w:val="28"/>
          <w:szCs w:val="28"/>
        </w:rPr>
      </w:pP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aims to identify the economical, preferable and profitable construction technology among conventional and prefabricated technology. Economy is not only about construction cost but the time elapsed in construction, operation and maintenance cost etc. also matters.</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various prefabrication technologies that are used throughout the world. This paper aims to identify the impact on profitability if conventional construction system is replaced by EPS core panel system, a prefabrication technology, for a G+3 building.</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on-going G+3 building site was selected in </w:t>
      </w:r>
      <w:proofErr w:type="spellStart"/>
      <w:r>
        <w:rPr>
          <w:rFonts w:ascii="Times New Roman" w:eastAsia="Times New Roman" w:hAnsi="Times New Roman" w:cs="Times New Roman"/>
          <w:sz w:val="24"/>
          <w:szCs w:val="24"/>
        </w:rPr>
        <w:t>Siddharthnagar</w:t>
      </w:r>
      <w:proofErr w:type="spellEnd"/>
      <w:r>
        <w:rPr>
          <w:rFonts w:ascii="Times New Roman" w:eastAsia="Times New Roman" w:hAnsi="Times New Roman" w:cs="Times New Roman"/>
          <w:sz w:val="24"/>
          <w:szCs w:val="24"/>
        </w:rPr>
        <w:t xml:space="preserve"> for reference design. Cost estimation of the building was carried out using the data obtained from local suppliers, contractors and PWD schedule of rate. Further, cost estimation of the same building was carried out for EPS core panel system. Time elapsed in constructing the building was also calculated for both the technology.</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comparative analysis for cost and time was performed to determine whether which technology has lower initial construction cost and which technology is more rapid.</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construction cost with conventional construction technology was calculated as 4288553 ₹ and same with EPS core panel system was calculated as 4950227 ₹.Time taken in construction of entire building was 109 days with conventional construction and 42 days with EPS core panel system</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performing comparative analysis for cost and time, it was observed that EPS core panel technology (when using 130 mm for non-load bearing walls,200 mm for load bearing walls and 230 mm for slab) is 15.43 % costlier but 2.595 times faster  than conventional construction technology.</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the question rose that a technology, that is economical in short run of time may be costlier in long run of time due to higher operation and maintenance cost and lower salvage value. To resolve the issue, life cycle cost analysis was performed for both the technology to identify the profitable technology in long run of time.</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such as initial construction cost, annually recurring repair and maintenance cost, non-annually recurring repair and maintenance cost, operation cost and salvage value was collected for both the technology and their present vale were calculated and their present value were determined.</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Life cycle cost analysis was performed for 20 year’s study period and assuming discount rate of      4.5 %.</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Life cycle cost of the building with conventional construction technology was 8586481 rupees and LCC for EPS core panel technology was 7015601 rupees.</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comparing the life cycle cost of the building with both the technologies, it was observed that EPS core panel technology is 23.29 % cheaper than conventional construction technology.</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 analysis was also performed to determine the saving in energy cost when conventional construction is replaced with EPS core panel system. CDD and HDD approach is used for this analysis. Annually 203867 ₹ saving in energy cost was calculated for the specified building</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completion of entire analysis, the conclusion of the analysis was found that EPS core panel technology is slightly costlier than conventional construction technology in terms of initial construction cost, but EPS core panel technology is more profitable than conventional construction technology in terms of long run of time. Also, EPS core panel technology is highly rapid in construction than conventional construction technology and energy cost of this technology is very low than conventional construction. Hence, apart from initial construction cost, EPS core panel technology is more profitable and preferable over conventional construction.</w:t>
      </w:r>
    </w:p>
    <w:p w:rsidR="000228F1" w:rsidRDefault="003317EE">
      <w:pPr>
        <w:pStyle w:val="normal0"/>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Prefabrication construction technology generates  less waste on site because building elements are  cast in the warehouse and  then  transported  to  the  site  for  final  erection  and installation. Therefore, saving </w:t>
      </w:r>
      <w:proofErr w:type="gramStart"/>
      <w:r>
        <w:rPr>
          <w:rFonts w:ascii="Times New Roman" w:eastAsia="Times New Roman" w:hAnsi="Times New Roman" w:cs="Times New Roman"/>
          <w:color w:val="000000"/>
          <w:sz w:val="24"/>
          <w:szCs w:val="24"/>
        </w:rPr>
        <w:t>in  time</w:t>
      </w:r>
      <w:proofErr w:type="gramEnd"/>
      <w:r>
        <w:rPr>
          <w:rFonts w:ascii="Times New Roman" w:eastAsia="Times New Roman" w:hAnsi="Times New Roman" w:cs="Times New Roman"/>
          <w:color w:val="000000"/>
          <w:sz w:val="24"/>
          <w:szCs w:val="24"/>
        </w:rPr>
        <w:t xml:space="preserve"> as  well as  money is achieved.  It  is  remarkably  seen  that  the  cost  of  building constructed using prefab technology is significantly less and duration of construction is also much lesser as compared to traditional method. The prefab construction method helps in reducing the adverse impacts on the environment and offers an environmental friendly construction.  Hence</w:t>
      </w:r>
      <w:proofErr w:type="gramStart"/>
      <w:r>
        <w:rPr>
          <w:rFonts w:ascii="Times New Roman" w:eastAsia="Times New Roman" w:hAnsi="Times New Roman" w:cs="Times New Roman"/>
          <w:color w:val="000000"/>
          <w:sz w:val="24"/>
          <w:szCs w:val="24"/>
        </w:rPr>
        <w:t>,  prefab</w:t>
      </w:r>
      <w:proofErr w:type="gramEnd"/>
      <w:r>
        <w:rPr>
          <w:rFonts w:ascii="Times New Roman" w:eastAsia="Times New Roman" w:hAnsi="Times New Roman" w:cs="Times New Roman"/>
          <w:color w:val="000000"/>
          <w:sz w:val="24"/>
          <w:szCs w:val="24"/>
        </w:rPr>
        <w:t xml:space="preserve"> construction  technique  is  much  more  efficient  and sustainable.  The better quality </w:t>
      </w:r>
      <w:proofErr w:type="gramStart"/>
      <w:r>
        <w:rPr>
          <w:rFonts w:ascii="Times New Roman" w:eastAsia="Times New Roman" w:hAnsi="Times New Roman" w:cs="Times New Roman"/>
          <w:color w:val="000000"/>
          <w:sz w:val="24"/>
          <w:szCs w:val="24"/>
        </w:rPr>
        <w:t>control  may</w:t>
      </w:r>
      <w:proofErr w:type="gramEnd"/>
      <w:r>
        <w:rPr>
          <w:rFonts w:ascii="Times New Roman" w:eastAsia="Times New Roman" w:hAnsi="Times New Roman" w:cs="Times New Roman"/>
          <w:color w:val="000000"/>
          <w:sz w:val="24"/>
          <w:szCs w:val="24"/>
        </w:rPr>
        <w:t xml:space="preserve">  be achieved  if this technology is adopted for repetitive type of works. From the  study one  may  conclude that  the prefab  technology is economical than conventional cast in place method, but still there are certain aspects as mentioned earlier which may be taken  into  consideration  while  using  this  technology.  The </w:t>
      </w:r>
      <w:proofErr w:type="gramStart"/>
      <w:r>
        <w:rPr>
          <w:rFonts w:ascii="Times New Roman" w:eastAsia="Times New Roman" w:hAnsi="Times New Roman" w:cs="Times New Roman"/>
          <w:color w:val="000000"/>
          <w:sz w:val="24"/>
          <w:szCs w:val="24"/>
        </w:rPr>
        <w:t>sustainability  aspects</w:t>
      </w:r>
      <w:proofErr w:type="gramEnd"/>
      <w:r>
        <w:rPr>
          <w:rFonts w:ascii="Times New Roman" w:eastAsia="Times New Roman" w:hAnsi="Times New Roman" w:cs="Times New Roman"/>
          <w:color w:val="000000"/>
          <w:sz w:val="24"/>
          <w:szCs w:val="24"/>
        </w:rPr>
        <w:t xml:space="preserve">  viz.  social,  economic  and environmental  may  promote  prefab  technology  as  a promising alternative in construction industry.</w:t>
      </w:r>
    </w:p>
    <w:p w:rsidR="000228F1" w:rsidRDefault="000228F1">
      <w:pPr>
        <w:pStyle w:val="normal0"/>
        <w:tabs>
          <w:tab w:val="left" w:pos="90"/>
          <w:tab w:val="left" w:pos="180"/>
          <w:tab w:val="left" w:pos="540"/>
        </w:tabs>
        <w:jc w:val="both"/>
        <w:rPr>
          <w:rFonts w:ascii="Times New Roman" w:eastAsia="Times New Roman" w:hAnsi="Times New Roman" w:cs="Times New Roman"/>
          <w:sz w:val="24"/>
          <w:szCs w:val="24"/>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rPr>
      </w:pPr>
    </w:p>
    <w:p w:rsidR="000228F1" w:rsidRDefault="003317EE">
      <w:pPr>
        <w:pStyle w:val="normal0"/>
        <w:tabs>
          <w:tab w:val="left" w:pos="90"/>
          <w:tab w:val="left" w:pos="180"/>
          <w:tab w:val="left" w:pos="540"/>
        </w:tabs>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sz w:val="28"/>
          <w:szCs w:val="28"/>
          <w:u w:val="single"/>
        </w:rPr>
        <w:t>REFERENCES</w:t>
      </w:r>
    </w:p>
    <w:p w:rsidR="000228F1" w:rsidRDefault="000228F1">
      <w:pPr>
        <w:pStyle w:val="normal0"/>
        <w:tabs>
          <w:tab w:val="left" w:pos="90"/>
          <w:tab w:val="left" w:pos="180"/>
          <w:tab w:val="left" w:pos="540"/>
        </w:tabs>
        <w:jc w:val="both"/>
        <w:rPr>
          <w:rFonts w:ascii="Times New Roman" w:eastAsia="Times New Roman" w:hAnsi="Times New Roman" w:cs="Times New Roman"/>
          <w:b/>
          <w:sz w:val="28"/>
          <w:szCs w:val="28"/>
          <w:u w:val="single"/>
        </w:rPr>
      </w:pP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1.Vivian</w:t>
      </w:r>
      <w:proofErr w:type="gramEnd"/>
      <w:r>
        <w:rPr>
          <w:rFonts w:ascii="Times New Roman" w:eastAsia="Times New Roman" w:hAnsi="Times New Roman" w:cs="Times New Roman"/>
          <w:sz w:val="24"/>
          <w:szCs w:val="24"/>
        </w:rPr>
        <w:t xml:space="preserve"> W. Y. Tam, William C.Y. Ng; Towards adoption of prefabrication in construction; Building and environment, Volume 42,Issue 10(October 2007)</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2.Zhengdo</w:t>
      </w:r>
      <w:proofErr w:type="gramEnd"/>
      <w:r>
        <w:rPr>
          <w:rFonts w:ascii="Times New Roman" w:eastAsia="Times New Roman" w:hAnsi="Times New Roman" w:cs="Times New Roman"/>
          <w:sz w:val="24"/>
          <w:szCs w:val="24"/>
        </w:rPr>
        <w:t xml:space="preserve"> Li ,Measuring the impact of prefabrication on construction waste reduction: an empirical study in </w:t>
      </w:r>
      <w:proofErr w:type="spellStart"/>
      <w:r>
        <w:rPr>
          <w:rFonts w:ascii="Times New Roman" w:eastAsia="Times New Roman" w:hAnsi="Times New Roman" w:cs="Times New Roman"/>
          <w:sz w:val="24"/>
          <w:szCs w:val="24"/>
        </w:rPr>
        <w:t>Shenzhen,China</w:t>
      </w:r>
      <w:proofErr w:type="spellEnd"/>
      <w:r>
        <w:rPr>
          <w:rFonts w:ascii="Times New Roman" w:eastAsia="Times New Roman" w:hAnsi="Times New Roman" w:cs="Times New Roman"/>
          <w:sz w:val="24"/>
          <w:szCs w:val="24"/>
        </w:rPr>
        <w:t>,(2014.07.013)</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Rachit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Sharma</w:t>
      </w:r>
      <w:proofErr w:type="gramStart"/>
      <w:r>
        <w:rPr>
          <w:rFonts w:ascii="Times New Roman" w:eastAsia="Times New Roman" w:hAnsi="Times New Roman" w:cs="Times New Roman"/>
          <w:sz w:val="24"/>
          <w:szCs w:val="24"/>
        </w:rPr>
        <w:t>,Kshitiz</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Mudgal</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Prefabrication and its adoption in </w:t>
      </w:r>
      <w:proofErr w:type="spellStart"/>
      <w:r>
        <w:rPr>
          <w:rFonts w:ascii="Times New Roman" w:eastAsia="Times New Roman" w:hAnsi="Times New Roman" w:cs="Times New Roman"/>
          <w:sz w:val="24"/>
          <w:szCs w:val="24"/>
        </w:rPr>
        <w:t>India,National</w:t>
      </w:r>
      <w:proofErr w:type="spellEnd"/>
      <w:r>
        <w:rPr>
          <w:rFonts w:ascii="Times New Roman" w:eastAsia="Times New Roman" w:hAnsi="Times New Roman" w:cs="Times New Roman"/>
          <w:sz w:val="24"/>
          <w:szCs w:val="24"/>
        </w:rPr>
        <w:t xml:space="preserve"> conference on alternative  and innovative construction materials and techniques (sep 2014)</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4.Anthony </w:t>
      </w:r>
      <w:proofErr w:type="spellStart"/>
      <w:r>
        <w:rPr>
          <w:rFonts w:ascii="Times New Roman" w:eastAsia="Times New Roman" w:hAnsi="Times New Roman" w:cs="Times New Roman"/>
          <w:sz w:val="24"/>
          <w:szCs w:val="24"/>
        </w:rPr>
        <w:t>Nken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Ede;Thermal</w:t>
      </w:r>
      <w:proofErr w:type="spellEnd"/>
      <w:r>
        <w:rPr>
          <w:rFonts w:ascii="Times New Roman" w:eastAsia="Times New Roman" w:hAnsi="Times New Roman" w:cs="Times New Roman"/>
          <w:sz w:val="24"/>
          <w:szCs w:val="24"/>
        </w:rPr>
        <w:t xml:space="preserve"> behaviour and admissible compressive strength of expanded polystyrene wall panels of varying thickness; </w:t>
      </w:r>
      <w:proofErr w:type="spellStart"/>
      <w:r>
        <w:rPr>
          <w:rFonts w:ascii="Times New Roman" w:eastAsia="Times New Roman" w:hAnsi="Times New Roman" w:cs="Times New Roman"/>
          <w:sz w:val="24"/>
          <w:szCs w:val="24"/>
        </w:rPr>
        <w:t>CTTS,Volume</w:t>
      </w:r>
      <w:proofErr w:type="spellEnd"/>
      <w:r>
        <w:rPr>
          <w:rFonts w:ascii="Times New Roman" w:eastAsia="Times New Roman" w:hAnsi="Times New Roman" w:cs="Times New Roman"/>
          <w:sz w:val="24"/>
          <w:szCs w:val="24"/>
        </w:rPr>
        <w:t xml:space="preserve"> 3,Issue 2 ISSN-2279-0535 (2014)</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Dineshkumar</w:t>
      </w:r>
      <w:proofErr w:type="spellEnd"/>
      <w:r>
        <w:rPr>
          <w:rFonts w:ascii="Times New Roman" w:eastAsia="Times New Roman" w:hAnsi="Times New Roman" w:cs="Times New Roman"/>
          <w:sz w:val="24"/>
          <w:szCs w:val="24"/>
        </w:rPr>
        <w:t xml:space="preserve">; Comparative study on prefabrication with cast in-situ construction of residential building; </w:t>
      </w:r>
      <w:proofErr w:type="spellStart"/>
      <w:r>
        <w:rPr>
          <w:rFonts w:ascii="Times New Roman" w:eastAsia="Times New Roman" w:hAnsi="Times New Roman" w:cs="Times New Roman"/>
          <w:sz w:val="24"/>
          <w:szCs w:val="24"/>
        </w:rPr>
        <w:t>IJISET,Volume</w:t>
      </w:r>
      <w:proofErr w:type="spellEnd"/>
      <w:r>
        <w:rPr>
          <w:rFonts w:ascii="Times New Roman" w:eastAsia="Times New Roman" w:hAnsi="Times New Roman" w:cs="Times New Roman"/>
          <w:sz w:val="24"/>
          <w:szCs w:val="24"/>
        </w:rPr>
        <w:t xml:space="preserve"> 2,Issue 4(April 2015)</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6.Avirup</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Sarkar,Adil</w:t>
      </w:r>
      <w:proofErr w:type="spellEnd"/>
      <w:r>
        <w:rPr>
          <w:rFonts w:ascii="Times New Roman" w:eastAsia="Times New Roman" w:hAnsi="Times New Roman" w:cs="Times New Roman"/>
          <w:sz w:val="24"/>
          <w:szCs w:val="24"/>
        </w:rPr>
        <w:t xml:space="preserve"> Ahmad; Seismic Design of Expanded Polystyrene Core Panel Based Building </w:t>
      </w:r>
      <w:proofErr w:type="spellStart"/>
      <w:r>
        <w:rPr>
          <w:rFonts w:ascii="Times New Roman" w:eastAsia="Times New Roman" w:hAnsi="Times New Roman" w:cs="Times New Roman"/>
          <w:sz w:val="24"/>
          <w:szCs w:val="24"/>
        </w:rPr>
        <w:t>Systems,International</w:t>
      </w:r>
      <w:proofErr w:type="spellEnd"/>
      <w:r>
        <w:rPr>
          <w:rFonts w:ascii="Times New Roman" w:eastAsia="Times New Roman" w:hAnsi="Times New Roman" w:cs="Times New Roman"/>
          <w:sz w:val="24"/>
          <w:szCs w:val="24"/>
        </w:rPr>
        <w:t xml:space="preserve"> Conference on Earthquake Engineering and Post Disaster  Reconstruction Planning (April 2016)</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7.Wajiha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Shahzad;Comparative</w:t>
      </w:r>
      <w:proofErr w:type="spellEnd"/>
      <w:r>
        <w:rPr>
          <w:rFonts w:ascii="Times New Roman" w:eastAsia="Times New Roman" w:hAnsi="Times New Roman" w:cs="Times New Roman"/>
          <w:sz w:val="24"/>
          <w:szCs w:val="24"/>
        </w:rPr>
        <w:t xml:space="preserve"> analysis of the productivity levels achieved through the use of </w:t>
      </w:r>
      <w:proofErr w:type="spellStart"/>
      <w:r>
        <w:rPr>
          <w:rFonts w:ascii="Times New Roman" w:eastAsia="Times New Roman" w:hAnsi="Times New Roman" w:cs="Times New Roman"/>
          <w:sz w:val="24"/>
          <w:szCs w:val="24"/>
        </w:rPr>
        <w:t>panelized</w:t>
      </w:r>
      <w:proofErr w:type="spellEnd"/>
      <w:r>
        <w:rPr>
          <w:rFonts w:ascii="Times New Roman" w:eastAsia="Times New Roman" w:hAnsi="Times New Roman" w:cs="Times New Roman"/>
          <w:sz w:val="24"/>
          <w:szCs w:val="24"/>
        </w:rPr>
        <w:t xml:space="preserve"> prefabrication technology with those of traditional building system(April 2016)</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8.Omid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Baghchesaraei,HosseinHosseiniLavasani,AlirezaBaghchesaraei</w:t>
      </w:r>
      <w:proofErr w:type="spellEnd"/>
      <w:r>
        <w:rPr>
          <w:rFonts w:ascii="Times New Roman" w:eastAsia="Times New Roman" w:hAnsi="Times New Roman" w:cs="Times New Roman"/>
          <w:sz w:val="24"/>
          <w:szCs w:val="24"/>
        </w:rPr>
        <w:t xml:space="preserve">; Behaviour of prefabricated structure in </w:t>
      </w:r>
      <w:proofErr w:type="spellStart"/>
      <w:r>
        <w:rPr>
          <w:rFonts w:ascii="Times New Roman" w:eastAsia="Times New Roman" w:hAnsi="Times New Roman" w:cs="Times New Roman"/>
          <w:sz w:val="24"/>
          <w:szCs w:val="24"/>
        </w:rPr>
        <w:t>doveloped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doveloping</w:t>
      </w:r>
      <w:proofErr w:type="spellEnd"/>
      <w:r>
        <w:rPr>
          <w:rFonts w:ascii="Times New Roman" w:eastAsia="Times New Roman" w:hAnsi="Times New Roman" w:cs="Times New Roman"/>
          <w:sz w:val="24"/>
          <w:szCs w:val="24"/>
        </w:rPr>
        <w:t xml:space="preserve"> countries; Bulletin de la </w:t>
      </w:r>
      <w:proofErr w:type="spellStart"/>
      <w:r>
        <w:rPr>
          <w:rFonts w:ascii="Times New Roman" w:eastAsia="Times New Roman" w:hAnsi="Times New Roman" w:cs="Times New Roman"/>
          <w:sz w:val="24"/>
          <w:szCs w:val="24"/>
        </w:rPr>
        <w:t>societe</w:t>
      </w:r>
      <w:proofErr w:type="spellEnd"/>
      <w:r>
        <w:rPr>
          <w:rFonts w:ascii="Times New Roman" w:eastAsia="Times New Roman" w:hAnsi="Times New Roman" w:cs="Times New Roman"/>
          <w:sz w:val="24"/>
          <w:szCs w:val="24"/>
        </w:rPr>
        <w:t xml:space="preserve"> des science d </w:t>
      </w:r>
      <w:proofErr w:type="spellStart"/>
      <w:r>
        <w:rPr>
          <w:rFonts w:ascii="Times New Roman" w:eastAsia="Times New Roman" w:hAnsi="Times New Roman" w:cs="Times New Roman"/>
          <w:sz w:val="24"/>
          <w:szCs w:val="24"/>
        </w:rPr>
        <w:t>liege,,Volume</w:t>
      </w:r>
      <w:proofErr w:type="spellEnd"/>
      <w:r>
        <w:rPr>
          <w:rFonts w:ascii="Times New Roman" w:eastAsia="Times New Roman" w:hAnsi="Times New Roman" w:cs="Times New Roman"/>
          <w:sz w:val="24"/>
          <w:szCs w:val="24"/>
        </w:rPr>
        <w:t xml:space="preserve"> 85,2016,page.1229-1234</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9.Prajjwal </w:t>
      </w:r>
      <w:proofErr w:type="spellStart"/>
      <w:r>
        <w:rPr>
          <w:rFonts w:ascii="Times New Roman" w:eastAsia="Times New Roman" w:hAnsi="Times New Roman" w:cs="Times New Roman"/>
          <w:sz w:val="24"/>
          <w:szCs w:val="24"/>
        </w:rPr>
        <w:t>Paudel</w:t>
      </w:r>
      <w:proofErr w:type="spellEnd"/>
      <w:r>
        <w:rPr>
          <w:rFonts w:ascii="Times New Roman" w:eastAsia="Times New Roman" w:hAnsi="Times New Roman" w:cs="Times New Roman"/>
          <w:sz w:val="24"/>
          <w:szCs w:val="24"/>
        </w:rPr>
        <w:t>, Study on prefabricated modular and steel structure, SSRG-</w:t>
      </w:r>
      <w:proofErr w:type="spellStart"/>
      <w:r>
        <w:rPr>
          <w:rFonts w:ascii="Times New Roman" w:eastAsia="Times New Roman" w:hAnsi="Times New Roman" w:cs="Times New Roman"/>
          <w:sz w:val="24"/>
          <w:szCs w:val="24"/>
        </w:rPr>
        <w:t>IJCE,Volume</w:t>
      </w:r>
      <w:proofErr w:type="spellEnd"/>
      <w:r>
        <w:rPr>
          <w:rFonts w:ascii="Times New Roman" w:eastAsia="Times New Roman" w:hAnsi="Times New Roman" w:cs="Times New Roman"/>
          <w:sz w:val="24"/>
          <w:szCs w:val="24"/>
        </w:rPr>
        <w:t xml:space="preserve"> 03,Issue 05 (May 2016)</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roofErr w:type="gramStart"/>
      <w:r>
        <w:rPr>
          <w:rFonts w:ascii="Times New Roman" w:eastAsia="Times New Roman" w:hAnsi="Times New Roman" w:cs="Times New Roman"/>
          <w:sz w:val="24"/>
          <w:szCs w:val="24"/>
        </w:rPr>
        <w:t>.Akash</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Lanke</w:t>
      </w:r>
      <w:proofErr w:type="spellEnd"/>
      <w:r>
        <w:rPr>
          <w:rFonts w:ascii="Times New Roman" w:eastAsia="Times New Roman" w:hAnsi="Times New Roman" w:cs="Times New Roman"/>
          <w:sz w:val="24"/>
          <w:szCs w:val="24"/>
        </w:rPr>
        <w:t xml:space="preserve">; Design, cost and time analysis of precast and RCC building; </w:t>
      </w:r>
      <w:proofErr w:type="spellStart"/>
      <w:r>
        <w:rPr>
          <w:rFonts w:ascii="Times New Roman" w:eastAsia="Times New Roman" w:hAnsi="Times New Roman" w:cs="Times New Roman"/>
          <w:sz w:val="24"/>
          <w:szCs w:val="24"/>
        </w:rPr>
        <w:t>IRJET,Volume</w:t>
      </w:r>
      <w:proofErr w:type="spellEnd"/>
      <w:r>
        <w:rPr>
          <w:rFonts w:ascii="Times New Roman" w:eastAsia="Times New Roman" w:hAnsi="Times New Roman" w:cs="Times New Roman"/>
          <w:sz w:val="24"/>
          <w:szCs w:val="24"/>
        </w:rPr>
        <w:t xml:space="preserve"> 3,Issue 6,ISSN-2395-056(June 2016)</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roofErr w:type="gramStart"/>
      <w:r>
        <w:rPr>
          <w:rFonts w:ascii="Times New Roman" w:eastAsia="Times New Roman" w:hAnsi="Times New Roman" w:cs="Times New Roman"/>
          <w:sz w:val="24"/>
          <w:szCs w:val="24"/>
        </w:rPr>
        <w:t>.Evanjaline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Libie</w:t>
      </w:r>
      <w:proofErr w:type="spellEnd"/>
      <w:r>
        <w:rPr>
          <w:rFonts w:ascii="Times New Roman" w:eastAsia="Times New Roman" w:hAnsi="Times New Roman" w:cs="Times New Roman"/>
          <w:sz w:val="24"/>
          <w:szCs w:val="24"/>
        </w:rPr>
        <w:t xml:space="preserve">; Impact of prefabrication on profitability over traditional construction; </w:t>
      </w:r>
      <w:proofErr w:type="spellStart"/>
      <w:r>
        <w:rPr>
          <w:rFonts w:ascii="Times New Roman" w:eastAsia="Times New Roman" w:hAnsi="Times New Roman" w:cs="Times New Roman"/>
          <w:sz w:val="24"/>
          <w:szCs w:val="24"/>
        </w:rPr>
        <w:t>IJIWET,Volume</w:t>
      </w:r>
      <w:proofErr w:type="spellEnd"/>
      <w:r>
        <w:rPr>
          <w:rFonts w:ascii="Times New Roman" w:eastAsia="Times New Roman" w:hAnsi="Times New Roman" w:cs="Times New Roman"/>
          <w:sz w:val="24"/>
          <w:szCs w:val="24"/>
        </w:rPr>
        <w:t xml:space="preserve"> 2,Issue 3,ISSN-25455-5797(June 2016)</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12.Abhishek K. </w:t>
      </w:r>
      <w:proofErr w:type="spellStart"/>
      <w:r>
        <w:rPr>
          <w:rFonts w:ascii="Times New Roman" w:eastAsia="Times New Roman" w:hAnsi="Times New Roman" w:cs="Times New Roman"/>
          <w:sz w:val="24"/>
          <w:szCs w:val="24"/>
        </w:rPr>
        <w:t>Tawre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Prefabrication,sustainable</w:t>
      </w:r>
      <w:proofErr w:type="spellEnd"/>
      <w:r>
        <w:rPr>
          <w:rFonts w:ascii="Times New Roman" w:eastAsia="Times New Roman" w:hAnsi="Times New Roman" w:cs="Times New Roman"/>
          <w:sz w:val="24"/>
          <w:szCs w:val="24"/>
        </w:rPr>
        <w:t xml:space="preserve"> technique in building </w:t>
      </w:r>
      <w:proofErr w:type="spellStart"/>
      <w:r>
        <w:rPr>
          <w:rFonts w:ascii="Times New Roman" w:eastAsia="Times New Roman" w:hAnsi="Times New Roman" w:cs="Times New Roman"/>
          <w:sz w:val="24"/>
          <w:szCs w:val="24"/>
        </w:rPr>
        <w:t>construction,Resincap</w:t>
      </w:r>
      <w:proofErr w:type="spellEnd"/>
      <w:r>
        <w:rPr>
          <w:rFonts w:ascii="Times New Roman" w:eastAsia="Times New Roman" w:hAnsi="Times New Roman" w:cs="Times New Roman"/>
          <w:sz w:val="24"/>
          <w:szCs w:val="24"/>
        </w:rPr>
        <w:t xml:space="preserve"> Int. J. Sci. Eng. 1 (2),44-50,2017</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roofErr w:type="spellStart"/>
      <w:r>
        <w:rPr>
          <w:rFonts w:ascii="Times New Roman" w:eastAsia="Times New Roman" w:hAnsi="Times New Roman" w:cs="Times New Roman"/>
          <w:sz w:val="24"/>
          <w:szCs w:val="24"/>
        </w:rPr>
        <w:t>Anant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Bhosale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Sushma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Kulkarni</w:t>
      </w:r>
      <w:proofErr w:type="spellEnd"/>
      <w:r>
        <w:rPr>
          <w:rFonts w:ascii="Times New Roman" w:eastAsia="Times New Roman" w:hAnsi="Times New Roman" w:cs="Times New Roman"/>
          <w:sz w:val="24"/>
          <w:szCs w:val="24"/>
        </w:rPr>
        <w:t xml:space="preserve">, comparative study of prefabrication construction with cast-in situ </w:t>
      </w:r>
      <w:proofErr w:type="spellStart"/>
      <w:r>
        <w:rPr>
          <w:rFonts w:ascii="Times New Roman" w:eastAsia="Times New Roman" w:hAnsi="Times New Roman" w:cs="Times New Roman"/>
          <w:sz w:val="24"/>
          <w:szCs w:val="24"/>
        </w:rPr>
        <w:t>construction,IJAERD,Volume</w:t>
      </w:r>
      <w:proofErr w:type="spellEnd"/>
      <w:r>
        <w:rPr>
          <w:rFonts w:ascii="Times New Roman" w:eastAsia="Times New Roman" w:hAnsi="Times New Roman" w:cs="Times New Roman"/>
          <w:sz w:val="24"/>
          <w:szCs w:val="24"/>
        </w:rPr>
        <w:t xml:space="preserve">  4,Issue 3 (March 2017)</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roofErr w:type="gramStart"/>
      <w:r>
        <w:rPr>
          <w:rFonts w:ascii="Times New Roman" w:eastAsia="Times New Roman" w:hAnsi="Times New Roman" w:cs="Times New Roman"/>
          <w:sz w:val="24"/>
          <w:szCs w:val="24"/>
        </w:rPr>
        <w:t>.T.Subramani,M</w:t>
      </w:r>
      <w:proofErr w:type="gramEnd"/>
      <w:r>
        <w:rPr>
          <w:rFonts w:ascii="Times New Roman" w:eastAsia="Times New Roman" w:hAnsi="Times New Roman" w:cs="Times New Roman"/>
          <w:sz w:val="24"/>
          <w:szCs w:val="24"/>
        </w:rPr>
        <w:t xml:space="preserve">. Muhammad </w:t>
      </w:r>
      <w:proofErr w:type="spellStart"/>
      <w:r>
        <w:rPr>
          <w:rFonts w:ascii="Times New Roman" w:eastAsia="Times New Roman" w:hAnsi="Times New Roman" w:cs="Times New Roman"/>
          <w:sz w:val="24"/>
          <w:szCs w:val="24"/>
        </w:rPr>
        <w:t>Ansar,S.Priyanka</w:t>
      </w:r>
      <w:proofErr w:type="spellEnd"/>
      <w:r>
        <w:rPr>
          <w:rFonts w:ascii="Times New Roman" w:eastAsia="Times New Roman" w:hAnsi="Times New Roman" w:cs="Times New Roman"/>
          <w:sz w:val="24"/>
          <w:szCs w:val="24"/>
        </w:rPr>
        <w:t xml:space="preserve">; Impact of prefabrication technology and equipment on profitability using </w:t>
      </w:r>
      <w:proofErr w:type="spellStart"/>
      <w:r>
        <w:rPr>
          <w:rFonts w:ascii="Times New Roman" w:eastAsia="Times New Roman" w:hAnsi="Times New Roman" w:cs="Times New Roman"/>
          <w:sz w:val="24"/>
          <w:szCs w:val="24"/>
        </w:rPr>
        <w:t>Primavera,IJETTCS,Volume</w:t>
      </w:r>
      <w:proofErr w:type="spellEnd"/>
      <w:r>
        <w:rPr>
          <w:rFonts w:ascii="Times New Roman" w:eastAsia="Times New Roman" w:hAnsi="Times New Roman" w:cs="Times New Roman"/>
          <w:sz w:val="24"/>
          <w:szCs w:val="24"/>
        </w:rPr>
        <w:t xml:space="preserve"> 6,Issue 03(May-June 2017)</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roofErr w:type="gramStart"/>
      <w:r>
        <w:rPr>
          <w:rFonts w:ascii="Times New Roman" w:eastAsia="Times New Roman" w:hAnsi="Times New Roman" w:cs="Times New Roman"/>
          <w:sz w:val="24"/>
          <w:szCs w:val="24"/>
        </w:rPr>
        <w:t>.MonikaShekhar</w:t>
      </w:r>
      <w:proofErr w:type="gramEnd"/>
      <w:r>
        <w:rPr>
          <w:rFonts w:ascii="Times New Roman" w:eastAsia="Times New Roman" w:hAnsi="Times New Roman" w:cs="Times New Roman"/>
          <w:sz w:val="24"/>
          <w:szCs w:val="24"/>
        </w:rPr>
        <w:t xml:space="preserve"> Gupta; Study on prefabrication construction; </w:t>
      </w:r>
      <w:proofErr w:type="spellStart"/>
      <w:r>
        <w:rPr>
          <w:rFonts w:ascii="Times New Roman" w:eastAsia="Times New Roman" w:hAnsi="Times New Roman" w:cs="Times New Roman"/>
          <w:sz w:val="24"/>
          <w:szCs w:val="24"/>
        </w:rPr>
        <w:t>IJESM,Volume</w:t>
      </w:r>
      <w:proofErr w:type="spellEnd"/>
      <w:r>
        <w:rPr>
          <w:rFonts w:ascii="Times New Roman" w:eastAsia="Times New Roman" w:hAnsi="Times New Roman" w:cs="Times New Roman"/>
          <w:sz w:val="24"/>
          <w:szCs w:val="24"/>
        </w:rPr>
        <w:t xml:space="preserve"> 6,Issue 3 (July 2017)</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16.Hong </w:t>
      </w:r>
      <w:proofErr w:type="spellStart"/>
      <w:r>
        <w:rPr>
          <w:rFonts w:ascii="Times New Roman" w:eastAsia="Times New Roman" w:hAnsi="Times New Roman" w:cs="Times New Roman"/>
          <w:sz w:val="24"/>
          <w:szCs w:val="24"/>
        </w:rPr>
        <w:t>Xue,ShouzianZhang,YikunSu,Zhezhou</w:t>
      </w:r>
      <w:proofErr w:type="spellEnd"/>
      <w:r>
        <w:rPr>
          <w:rFonts w:ascii="Times New Roman" w:eastAsia="Times New Roman" w:hAnsi="Times New Roman" w:cs="Times New Roman"/>
          <w:sz w:val="24"/>
          <w:szCs w:val="24"/>
        </w:rPr>
        <w:t xml:space="preserve"> Wu; Factors affecting the capital cost of prefabrication-A case study of China;</w:t>
      </w:r>
      <w:hyperlink r:id="rId38">
        <w:r>
          <w:rPr>
            <w:rFonts w:ascii="Times New Roman" w:eastAsia="Times New Roman" w:hAnsi="Times New Roman" w:cs="Times New Roman"/>
            <w:color w:val="0000FF"/>
            <w:sz w:val="24"/>
            <w:szCs w:val="24"/>
            <w:u w:val="single"/>
          </w:rPr>
          <w:t>www.mdpi.com/journal/sustainability</w:t>
        </w:r>
      </w:hyperlink>
      <w:r>
        <w:rPr>
          <w:rFonts w:ascii="Times New Roman" w:eastAsia="Times New Roman" w:hAnsi="Times New Roman" w:cs="Times New Roman"/>
          <w:sz w:val="24"/>
          <w:szCs w:val="24"/>
        </w:rPr>
        <w:t xml:space="preserve"> sustainability,2017,9,1512,doi:10.3390/su9091512</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roofErr w:type="gramStart"/>
      <w:r>
        <w:rPr>
          <w:rFonts w:ascii="Times New Roman" w:eastAsia="Times New Roman" w:hAnsi="Times New Roman" w:cs="Times New Roman"/>
          <w:sz w:val="24"/>
          <w:szCs w:val="24"/>
        </w:rPr>
        <w:t>.Lakhi</w:t>
      </w:r>
      <w:proofErr w:type="gram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Chavan,Prof</w:t>
      </w:r>
      <w:proofErr w:type="spellEnd"/>
      <w:r>
        <w:rPr>
          <w:rFonts w:ascii="Times New Roman" w:eastAsia="Times New Roman" w:hAnsi="Times New Roman" w:cs="Times New Roman"/>
          <w:sz w:val="24"/>
          <w:szCs w:val="24"/>
        </w:rPr>
        <w:t xml:space="preserve">. D.B. Desai; Analyse time-cost required for conventional and prefabricated building components; </w:t>
      </w:r>
      <w:proofErr w:type="spellStart"/>
      <w:r>
        <w:rPr>
          <w:rFonts w:ascii="Times New Roman" w:eastAsia="Times New Roman" w:hAnsi="Times New Roman" w:cs="Times New Roman"/>
          <w:sz w:val="24"/>
          <w:szCs w:val="24"/>
        </w:rPr>
        <w:t>IRJET,Volume</w:t>
      </w:r>
      <w:proofErr w:type="spellEnd"/>
      <w:r>
        <w:rPr>
          <w:rFonts w:ascii="Times New Roman" w:eastAsia="Times New Roman" w:hAnsi="Times New Roman" w:cs="Times New Roman"/>
          <w:sz w:val="24"/>
          <w:szCs w:val="24"/>
        </w:rPr>
        <w:t xml:space="preserve"> 04,Issue 08(August 2017)</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18.Chetan Kumar </w:t>
      </w:r>
      <w:proofErr w:type="spellStart"/>
      <w:r>
        <w:rPr>
          <w:rFonts w:ascii="Times New Roman" w:eastAsia="Times New Roman" w:hAnsi="Times New Roman" w:cs="Times New Roman"/>
          <w:sz w:val="24"/>
          <w:szCs w:val="24"/>
        </w:rPr>
        <w:t>B.,AkshayaKumarV.H.,Harshad</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Parate</w:t>
      </w:r>
      <w:proofErr w:type="spellEnd"/>
      <w:r>
        <w:rPr>
          <w:rFonts w:ascii="Times New Roman" w:eastAsia="Times New Roman" w:hAnsi="Times New Roman" w:cs="Times New Roman"/>
          <w:sz w:val="24"/>
          <w:szCs w:val="24"/>
        </w:rPr>
        <w:t xml:space="preserve">; Impact of prefabrication technology on profitability in construction </w:t>
      </w:r>
      <w:proofErr w:type="spellStart"/>
      <w:r>
        <w:rPr>
          <w:rFonts w:ascii="Times New Roman" w:eastAsia="Times New Roman" w:hAnsi="Times New Roman" w:cs="Times New Roman"/>
          <w:sz w:val="24"/>
          <w:szCs w:val="24"/>
        </w:rPr>
        <w:t>industry;RUAS</w:t>
      </w:r>
      <w:proofErr w:type="spellEnd"/>
      <w:r>
        <w:rPr>
          <w:rFonts w:ascii="Times New Roman" w:eastAsia="Times New Roman" w:hAnsi="Times New Roman" w:cs="Times New Roman"/>
          <w:sz w:val="24"/>
          <w:szCs w:val="24"/>
        </w:rPr>
        <w:t xml:space="preserve">-SAS Tech </w:t>
      </w:r>
      <w:proofErr w:type="spellStart"/>
      <w:r>
        <w:rPr>
          <w:rFonts w:ascii="Times New Roman" w:eastAsia="Times New Roman" w:hAnsi="Times New Roman" w:cs="Times New Roman"/>
          <w:sz w:val="24"/>
          <w:szCs w:val="24"/>
        </w:rPr>
        <w:t>Journal,Volume</w:t>
      </w:r>
      <w:proofErr w:type="spellEnd"/>
      <w:r>
        <w:rPr>
          <w:rFonts w:ascii="Times New Roman" w:eastAsia="Times New Roman" w:hAnsi="Times New Roman" w:cs="Times New Roman"/>
          <w:sz w:val="24"/>
          <w:szCs w:val="24"/>
        </w:rPr>
        <w:t xml:space="preserve"> 18,Issue 1 (November 2017)</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19.Hamza </w:t>
      </w:r>
      <w:proofErr w:type="spellStart"/>
      <w:r>
        <w:rPr>
          <w:rFonts w:ascii="Times New Roman" w:eastAsia="Times New Roman" w:hAnsi="Times New Roman" w:cs="Times New Roman"/>
          <w:sz w:val="24"/>
          <w:szCs w:val="24"/>
        </w:rPr>
        <w:t>Khan,Kkartikh</w:t>
      </w:r>
      <w:proofErr w:type="spellEnd"/>
      <w:r>
        <w:rPr>
          <w:rFonts w:ascii="Times New Roman" w:eastAsia="Times New Roman" w:hAnsi="Times New Roman" w:cs="Times New Roman"/>
          <w:sz w:val="24"/>
          <w:szCs w:val="24"/>
        </w:rPr>
        <w:t xml:space="preserve"> Jain, , Study on trends &amp; usage of Prefabrication and </w:t>
      </w:r>
      <w:proofErr w:type="spellStart"/>
      <w:r>
        <w:rPr>
          <w:rFonts w:ascii="Times New Roman" w:eastAsia="Times New Roman" w:hAnsi="Times New Roman" w:cs="Times New Roman"/>
          <w:sz w:val="24"/>
          <w:szCs w:val="24"/>
        </w:rPr>
        <w:t>Modularization:Increasing</w:t>
      </w:r>
      <w:proofErr w:type="spellEnd"/>
      <w:r>
        <w:rPr>
          <w:rFonts w:ascii="Times New Roman" w:eastAsia="Times New Roman" w:hAnsi="Times New Roman" w:cs="Times New Roman"/>
          <w:sz w:val="24"/>
          <w:szCs w:val="24"/>
        </w:rPr>
        <w:t xml:space="preserve"> productivity in </w:t>
      </w:r>
      <w:proofErr w:type="spellStart"/>
      <w:r>
        <w:rPr>
          <w:rFonts w:ascii="Times New Roman" w:eastAsia="Times New Roman" w:hAnsi="Times New Roman" w:cs="Times New Roman"/>
          <w:sz w:val="24"/>
          <w:szCs w:val="24"/>
        </w:rPr>
        <w:t>te</w:t>
      </w:r>
      <w:proofErr w:type="spellEnd"/>
      <w:r>
        <w:rPr>
          <w:rFonts w:ascii="Times New Roman" w:eastAsia="Times New Roman" w:hAnsi="Times New Roman" w:cs="Times New Roman"/>
          <w:sz w:val="24"/>
          <w:szCs w:val="24"/>
        </w:rPr>
        <w:t xml:space="preserve"> construction </w:t>
      </w:r>
      <w:proofErr w:type="spellStart"/>
      <w:r>
        <w:rPr>
          <w:rFonts w:ascii="Times New Roman" w:eastAsia="Times New Roman" w:hAnsi="Times New Roman" w:cs="Times New Roman"/>
          <w:sz w:val="24"/>
          <w:szCs w:val="24"/>
        </w:rPr>
        <w:t>industry,IJCER,ISSN</w:t>
      </w:r>
      <w:proofErr w:type="spellEnd"/>
      <w:r>
        <w:rPr>
          <w:rFonts w:ascii="Times New Roman" w:eastAsia="Times New Roman" w:hAnsi="Times New Roman" w:cs="Times New Roman"/>
          <w:sz w:val="24"/>
          <w:szCs w:val="24"/>
        </w:rPr>
        <w:t xml:space="preserve"> 2278-3652,Volume 8,(November 2017)</w:t>
      </w:r>
    </w:p>
    <w:p w:rsidR="000228F1" w:rsidRDefault="003317EE">
      <w:pPr>
        <w:pStyle w:val="normal0"/>
        <w:tabs>
          <w:tab w:val="left" w:pos="90"/>
          <w:tab w:val="left" w:pos="180"/>
          <w:tab w:val="left" w:pos="5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20.S. </w:t>
      </w:r>
      <w:proofErr w:type="spellStart"/>
      <w:r>
        <w:rPr>
          <w:rFonts w:ascii="Times New Roman" w:eastAsia="Times New Roman" w:hAnsi="Times New Roman" w:cs="Times New Roman"/>
          <w:sz w:val="24"/>
          <w:szCs w:val="24"/>
        </w:rPr>
        <w:t>Vigneshkannan</w:t>
      </w:r>
      <w:proofErr w:type="spellEnd"/>
      <w:r>
        <w:rPr>
          <w:rFonts w:ascii="Times New Roman" w:eastAsia="Times New Roman" w:hAnsi="Times New Roman" w:cs="Times New Roman"/>
          <w:sz w:val="24"/>
          <w:szCs w:val="24"/>
        </w:rPr>
        <w:t xml:space="preserve">, A general study of light </w:t>
      </w:r>
      <w:proofErr w:type="spellStart"/>
      <w:r>
        <w:rPr>
          <w:rFonts w:ascii="Times New Roman" w:eastAsia="Times New Roman" w:hAnsi="Times New Roman" w:cs="Times New Roman"/>
          <w:sz w:val="24"/>
          <w:szCs w:val="24"/>
        </w:rPr>
        <w:t>guage</w:t>
      </w:r>
      <w:proofErr w:type="spellEnd"/>
      <w:r>
        <w:rPr>
          <w:rFonts w:ascii="Times New Roman" w:eastAsia="Times New Roman" w:hAnsi="Times New Roman" w:cs="Times New Roman"/>
          <w:sz w:val="24"/>
          <w:szCs w:val="24"/>
        </w:rPr>
        <w:t xml:space="preserve"> steel </w:t>
      </w:r>
      <w:proofErr w:type="spellStart"/>
      <w:r>
        <w:rPr>
          <w:rFonts w:ascii="Times New Roman" w:eastAsia="Times New Roman" w:hAnsi="Times New Roman" w:cs="Times New Roman"/>
          <w:sz w:val="24"/>
          <w:szCs w:val="24"/>
        </w:rPr>
        <w:t>structures;A</w:t>
      </w:r>
      <w:proofErr w:type="spellEnd"/>
      <w:r>
        <w:rPr>
          <w:rFonts w:ascii="Times New Roman" w:eastAsia="Times New Roman" w:hAnsi="Times New Roman" w:cs="Times New Roman"/>
          <w:sz w:val="24"/>
          <w:szCs w:val="24"/>
        </w:rPr>
        <w:t xml:space="preserve"> Review, </w:t>
      </w:r>
      <w:proofErr w:type="spellStart"/>
      <w:r>
        <w:rPr>
          <w:rFonts w:ascii="Times New Roman" w:eastAsia="Times New Roman" w:hAnsi="Times New Roman" w:cs="Times New Roman"/>
          <w:sz w:val="24"/>
          <w:szCs w:val="24"/>
        </w:rPr>
        <w:t>IJARMET,Volume</w:t>
      </w:r>
      <w:proofErr w:type="spellEnd"/>
      <w:r>
        <w:rPr>
          <w:rFonts w:ascii="Times New Roman" w:eastAsia="Times New Roman" w:hAnsi="Times New Roman" w:cs="Times New Roman"/>
          <w:sz w:val="24"/>
          <w:szCs w:val="24"/>
        </w:rPr>
        <w:t xml:space="preserve"> 1,Issue 4,ISSN 2456-6446,December 2017</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21.Hannah </w:t>
      </w:r>
      <w:proofErr w:type="spellStart"/>
      <w:r>
        <w:rPr>
          <w:rFonts w:ascii="Times New Roman" w:eastAsia="Times New Roman" w:hAnsi="Times New Roman" w:cs="Times New Roman"/>
          <w:sz w:val="24"/>
          <w:szCs w:val="24"/>
        </w:rPr>
        <w:t>Nyambara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Ngugi,Use</w:t>
      </w:r>
      <w:proofErr w:type="spellEnd"/>
      <w:r>
        <w:rPr>
          <w:rFonts w:ascii="Times New Roman" w:eastAsia="Times New Roman" w:hAnsi="Times New Roman" w:cs="Times New Roman"/>
          <w:sz w:val="24"/>
          <w:szCs w:val="24"/>
        </w:rPr>
        <w:t xml:space="preserve"> of Expanded Polystyrene Technology and material recycling for building construction in Kenya, AJETM,ISSN:2575-1441(online) (2017)</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Mrs. </w:t>
      </w:r>
      <w:proofErr w:type="spellStart"/>
      <w:r>
        <w:rPr>
          <w:rFonts w:ascii="Times New Roman" w:eastAsia="Times New Roman" w:hAnsi="Times New Roman" w:cs="Times New Roman"/>
          <w:sz w:val="24"/>
          <w:szCs w:val="24"/>
        </w:rPr>
        <w:t>Neetu</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Yadav</w:t>
      </w:r>
      <w:proofErr w:type="spellEnd"/>
      <w:r>
        <w:rPr>
          <w:rFonts w:ascii="Times New Roman" w:eastAsia="Times New Roman" w:hAnsi="Times New Roman" w:cs="Times New Roman"/>
          <w:sz w:val="24"/>
          <w:szCs w:val="24"/>
        </w:rPr>
        <w:t>, Pre-cast technology: an initial step to sustainable development, IJSRD, Vol.01, Issue.07, ISSN (online)-2321-0613 (2017)</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23.V. </w:t>
      </w:r>
      <w:proofErr w:type="spellStart"/>
      <w:r>
        <w:rPr>
          <w:rFonts w:ascii="Times New Roman" w:eastAsia="Times New Roman" w:hAnsi="Times New Roman" w:cs="Times New Roman"/>
          <w:sz w:val="24"/>
          <w:szCs w:val="24"/>
        </w:rPr>
        <w:t>Karthikeyan</w:t>
      </w:r>
      <w:proofErr w:type="spellEnd"/>
      <w:r>
        <w:rPr>
          <w:rFonts w:ascii="Times New Roman" w:eastAsia="Times New Roman" w:hAnsi="Times New Roman" w:cs="Times New Roman"/>
          <w:sz w:val="24"/>
          <w:szCs w:val="24"/>
        </w:rPr>
        <w:t xml:space="preserve">, Study on comparison between prefabricated and conventional </w:t>
      </w:r>
      <w:proofErr w:type="spellStart"/>
      <w:r>
        <w:rPr>
          <w:rFonts w:ascii="Times New Roman" w:eastAsia="Times New Roman" w:hAnsi="Times New Roman" w:cs="Times New Roman"/>
          <w:sz w:val="24"/>
          <w:szCs w:val="24"/>
        </w:rPr>
        <w:t>structure,IJCET,Volume</w:t>
      </w:r>
      <w:proofErr w:type="spellEnd"/>
      <w:r>
        <w:rPr>
          <w:rFonts w:ascii="Times New Roman" w:eastAsia="Times New Roman" w:hAnsi="Times New Roman" w:cs="Times New Roman"/>
          <w:sz w:val="24"/>
          <w:szCs w:val="24"/>
        </w:rPr>
        <w:t xml:space="preserve"> 09,Issue 05,ISSN-0976-6316(online) (May,2018)</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roofErr w:type="spellStart"/>
      <w:r>
        <w:rPr>
          <w:rFonts w:ascii="Times New Roman" w:eastAsia="Times New Roman" w:hAnsi="Times New Roman" w:cs="Times New Roman"/>
          <w:sz w:val="24"/>
          <w:szCs w:val="24"/>
        </w:rPr>
        <w:t>Alhalbi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Zinah</w:t>
      </w:r>
      <w:proofErr w:type="spellEnd"/>
      <w:r>
        <w:rPr>
          <w:rFonts w:ascii="Times New Roman" w:eastAsia="Times New Roman" w:hAnsi="Times New Roman" w:cs="Times New Roman"/>
          <w:sz w:val="24"/>
          <w:szCs w:val="24"/>
        </w:rPr>
        <w:t xml:space="preserve"> Shuman, The study of light gauge steel for high-rise buildings and business centres, 2018</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roofErr w:type="gramStart"/>
      <w:r>
        <w:rPr>
          <w:rFonts w:ascii="Times New Roman" w:eastAsia="Times New Roman" w:hAnsi="Times New Roman" w:cs="Times New Roman"/>
          <w:sz w:val="24"/>
          <w:szCs w:val="24"/>
        </w:rPr>
        <w:t>.Shubham</w:t>
      </w:r>
      <w:proofErr w:type="gram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Auti</w:t>
      </w:r>
      <w:proofErr w:type="spellEnd"/>
      <w:r>
        <w:rPr>
          <w:rFonts w:ascii="Times New Roman" w:eastAsia="Times New Roman" w:hAnsi="Times New Roman" w:cs="Times New Roman"/>
          <w:sz w:val="24"/>
          <w:szCs w:val="24"/>
        </w:rPr>
        <w:t>, Prefabrication Technology-A promising Alternative in Construction Industry,IJSR,ISSN;2319-7064,2018</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Nor </w:t>
      </w:r>
      <w:proofErr w:type="spellStart"/>
      <w:r>
        <w:rPr>
          <w:rFonts w:ascii="Times New Roman" w:eastAsia="Times New Roman" w:hAnsi="Times New Roman" w:cs="Times New Roman"/>
          <w:sz w:val="24"/>
          <w:szCs w:val="24"/>
        </w:rPr>
        <w:t>Hafizah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Ramli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Sulong</w:t>
      </w:r>
      <w:proofErr w:type="spellEnd"/>
      <w:r>
        <w:rPr>
          <w:rFonts w:ascii="Times New Roman" w:eastAsia="Times New Roman" w:hAnsi="Times New Roman" w:cs="Times New Roman"/>
          <w:sz w:val="24"/>
          <w:szCs w:val="24"/>
        </w:rPr>
        <w:t xml:space="preserve">; Application of expanded polystyrene (EPS) in buildings and </w:t>
      </w:r>
      <w:proofErr w:type="gramStart"/>
      <w:r>
        <w:rPr>
          <w:rFonts w:ascii="Times New Roman" w:eastAsia="Times New Roman" w:hAnsi="Times New Roman" w:cs="Times New Roman"/>
          <w:sz w:val="24"/>
          <w:szCs w:val="24"/>
        </w:rPr>
        <w:t>construction :</w:t>
      </w:r>
      <w:proofErr w:type="gramEnd"/>
      <w:r>
        <w:rPr>
          <w:rFonts w:ascii="Times New Roman" w:eastAsia="Times New Roman" w:hAnsi="Times New Roman" w:cs="Times New Roman"/>
          <w:sz w:val="24"/>
          <w:szCs w:val="24"/>
        </w:rPr>
        <w:t xml:space="preserve"> A review, Journal of Applied Polymer </w:t>
      </w:r>
      <w:proofErr w:type="spellStart"/>
      <w:r>
        <w:rPr>
          <w:rFonts w:ascii="Times New Roman" w:eastAsia="Times New Roman" w:hAnsi="Times New Roman" w:cs="Times New Roman"/>
          <w:sz w:val="24"/>
          <w:szCs w:val="24"/>
        </w:rPr>
        <w:t>Science,Volume</w:t>
      </w:r>
      <w:proofErr w:type="spellEnd"/>
      <w:r>
        <w:rPr>
          <w:rFonts w:ascii="Times New Roman" w:eastAsia="Times New Roman" w:hAnsi="Times New Roman" w:cs="Times New Roman"/>
          <w:sz w:val="24"/>
          <w:szCs w:val="24"/>
        </w:rPr>
        <w:t xml:space="preserve"> 136,Issue 20 (</w:t>
      </w:r>
      <w:proofErr w:type="spellStart"/>
      <w:r>
        <w:rPr>
          <w:rFonts w:ascii="Times New Roman" w:eastAsia="Times New Roman" w:hAnsi="Times New Roman" w:cs="Times New Roman"/>
          <w:sz w:val="24"/>
          <w:szCs w:val="24"/>
        </w:rPr>
        <w:t>Janaury</w:t>
      </w:r>
      <w:proofErr w:type="spellEnd"/>
      <w:r>
        <w:rPr>
          <w:rFonts w:ascii="Times New Roman" w:eastAsia="Times New Roman" w:hAnsi="Times New Roman" w:cs="Times New Roman"/>
          <w:sz w:val="24"/>
          <w:szCs w:val="24"/>
        </w:rPr>
        <w:t xml:space="preserve"> 2020)</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27.KaichengShen, Environmental Cost-benefit Analysis of prefabricated Public housing in Beijing,sustainability,2019,11,207;doi:10.3390/su11010207</w:t>
      </w:r>
    </w:p>
    <w:p w:rsidR="000228F1" w:rsidRDefault="003317EE">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28.Nitesh J. </w:t>
      </w:r>
      <w:proofErr w:type="spellStart"/>
      <w:r>
        <w:rPr>
          <w:rFonts w:ascii="Times New Roman" w:eastAsia="Times New Roman" w:hAnsi="Times New Roman" w:cs="Times New Roman"/>
          <w:sz w:val="24"/>
          <w:szCs w:val="24"/>
        </w:rPr>
        <w:t>Ramchandani</w:t>
      </w:r>
      <w:proofErr w:type="spellEnd"/>
      <w:r>
        <w:rPr>
          <w:rFonts w:ascii="Times New Roman" w:eastAsia="Times New Roman" w:hAnsi="Times New Roman" w:cs="Times New Roman"/>
          <w:sz w:val="24"/>
          <w:szCs w:val="24"/>
        </w:rPr>
        <w:t xml:space="preserve">; To study impact of prefabrication on profitability over traditional </w:t>
      </w:r>
      <w:proofErr w:type="spellStart"/>
      <w:r>
        <w:rPr>
          <w:rFonts w:ascii="Times New Roman" w:eastAsia="Times New Roman" w:hAnsi="Times New Roman" w:cs="Times New Roman"/>
          <w:sz w:val="24"/>
          <w:szCs w:val="24"/>
        </w:rPr>
        <w:t>construction;A</w:t>
      </w:r>
      <w:proofErr w:type="spellEnd"/>
      <w:r>
        <w:rPr>
          <w:rFonts w:ascii="Times New Roman" w:eastAsia="Times New Roman" w:hAnsi="Times New Roman" w:cs="Times New Roman"/>
          <w:sz w:val="24"/>
          <w:szCs w:val="24"/>
        </w:rPr>
        <w:t xml:space="preserve"> review; </w:t>
      </w:r>
      <w:proofErr w:type="spellStart"/>
      <w:r>
        <w:rPr>
          <w:rFonts w:ascii="Times New Roman" w:eastAsia="Times New Roman" w:hAnsi="Times New Roman" w:cs="Times New Roman"/>
          <w:sz w:val="24"/>
          <w:szCs w:val="24"/>
        </w:rPr>
        <w:t>IJAST,Volume</w:t>
      </w:r>
      <w:proofErr w:type="spellEnd"/>
      <w:r>
        <w:rPr>
          <w:rFonts w:ascii="Times New Roman" w:eastAsia="Times New Roman" w:hAnsi="Times New Roman" w:cs="Times New Roman"/>
          <w:sz w:val="24"/>
          <w:szCs w:val="24"/>
        </w:rPr>
        <w:t xml:space="preserve"> 4,Issue 3,ISSN-2455-2143(July 2019)</w:t>
      </w:r>
    </w:p>
    <w:sectPr w:rsidR="000228F1" w:rsidSect="000228F1">
      <w:footerReference w:type="default" r:id="rId39"/>
      <w:pgSz w:w="11907" w:h="16839"/>
      <w:pgMar w:top="1440" w:right="1080" w:bottom="1440" w:left="108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3AF" w:rsidRDefault="000013AF" w:rsidP="000228F1">
      <w:pPr>
        <w:spacing w:after="0" w:line="240" w:lineRule="auto"/>
      </w:pPr>
      <w:r>
        <w:separator/>
      </w:r>
    </w:p>
  </w:endnote>
  <w:endnote w:type="continuationSeparator" w:id="0">
    <w:p w:rsidR="000013AF" w:rsidRDefault="000013AF" w:rsidP="000228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5047"/>
      <w:docPartObj>
        <w:docPartGallery w:val="Page Numbers (Bottom of Page)"/>
        <w:docPartUnique/>
      </w:docPartObj>
    </w:sdtPr>
    <w:sdtContent>
      <w:p w:rsidR="0067047F" w:rsidRDefault="0067047F">
        <w:pPr>
          <w:pStyle w:val="Footer"/>
          <w:jc w:val="center"/>
        </w:pPr>
        <w:fldSimple w:instr=" PAGE   \* MERGEFORMAT ">
          <w:r w:rsidR="001F1925">
            <w:rPr>
              <w:noProof/>
            </w:rPr>
            <w:t>vi</w:t>
          </w:r>
        </w:fldSimple>
      </w:p>
    </w:sdtContent>
  </w:sdt>
  <w:p w:rsidR="003317EE" w:rsidRDefault="003317EE">
    <w:pPr>
      <w:pStyle w:val="normal0"/>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2060"/>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7EE" w:rsidRDefault="003317EE">
    <w:pPr>
      <w:pStyle w:val="normal0"/>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Page </w:t>
    </w:r>
    <w:r>
      <w:rPr>
        <w:color w:val="000000"/>
      </w:rPr>
      <w:fldChar w:fldCharType="begin"/>
    </w:r>
    <w:r>
      <w:rPr>
        <w:color w:val="000000"/>
      </w:rPr>
      <w:instrText>PAGE</w:instrText>
    </w:r>
    <w:r>
      <w:rPr>
        <w:color w:val="000000"/>
      </w:rPr>
      <w:fldChar w:fldCharType="separate"/>
    </w:r>
    <w:r w:rsidR="001F1925">
      <w:rPr>
        <w:noProof/>
        <w:color w:val="000000"/>
      </w:rPr>
      <w:t>4</w:t>
    </w:r>
    <w:r>
      <w:rPr>
        <w:color w:val="000000"/>
      </w:rPr>
      <w:fldChar w:fldCharType="end"/>
    </w:r>
  </w:p>
  <w:p w:rsidR="003317EE" w:rsidRDefault="003317EE">
    <w:pPr>
      <w:pStyle w:val="normal0"/>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206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3AF" w:rsidRDefault="000013AF" w:rsidP="000228F1">
      <w:pPr>
        <w:spacing w:after="0" w:line="240" w:lineRule="auto"/>
      </w:pPr>
      <w:r>
        <w:separator/>
      </w:r>
    </w:p>
  </w:footnote>
  <w:footnote w:type="continuationSeparator" w:id="0">
    <w:p w:rsidR="000013AF" w:rsidRDefault="000013AF" w:rsidP="000228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7EE" w:rsidRDefault="003317EE">
    <w:pPr>
      <w:pStyle w:val="normal0"/>
      <w:pBdr>
        <w:top w:val="nil"/>
        <w:left w:val="nil"/>
        <w:bottom w:val="single" w:sz="4" w:space="1" w:color="D9D9D9"/>
        <w:right w:val="nil"/>
        <w:between w:val="nil"/>
      </w:pBdr>
      <w:tabs>
        <w:tab w:val="center" w:pos="4680"/>
        <w:tab w:val="right" w:pos="9360"/>
      </w:tabs>
      <w:spacing w:after="0" w:line="240" w:lineRule="auto"/>
      <w:rPr>
        <w:b/>
        <w:color w:val="000000"/>
      </w:rPr>
    </w:pPr>
  </w:p>
  <w:p w:rsidR="003317EE" w:rsidRDefault="003317EE">
    <w:pPr>
      <w:pStyle w:val="normal0"/>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F5D1B"/>
    <w:multiLevelType w:val="multilevel"/>
    <w:tmpl w:val="53E4C4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41C269A9"/>
    <w:multiLevelType w:val="multilevel"/>
    <w:tmpl w:val="93D4AE86"/>
    <w:lvl w:ilvl="0">
      <w:start w:val="1"/>
      <w:numFmt w:val="decimal"/>
      <w:lvlText w:val="%1"/>
      <w:lvlJc w:val="left"/>
      <w:pPr>
        <w:ind w:left="360" w:hanging="360"/>
      </w:pPr>
    </w:lvl>
    <w:lvl w:ilvl="1">
      <w:start w:val="1"/>
      <w:numFmt w:val="decimal"/>
      <w:lvlText w:val="%1.%2"/>
      <w:lvlJc w:val="left"/>
      <w:pPr>
        <w:ind w:left="660" w:hanging="360"/>
      </w:pPr>
    </w:lvl>
    <w:lvl w:ilvl="2">
      <w:start w:val="1"/>
      <w:numFmt w:val="decimal"/>
      <w:lvlText w:val="%1.%2.%3"/>
      <w:lvlJc w:val="left"/>
      <w:pPr>
        <w:ind w:left="132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2">
    <w:nsid w:val="4BC16A28"/>
    <w:multiLevelType w:val="multilevel"/>
    <w:tmpl w:val="C0D2AD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4F566BD1"/>
    <w:multiLevelType w:val="multilevel"/>
    <w:tmpl w:val="DC3207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614721B9"/>
    <w:multiLevelType w:val="multilevel"/>
    <w:tmpl w:val="CCD6E5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6BF55FC0"/>
    <w:multiLevelType w:val="multilevel"/>
    <w:tmpl w:val="03AC4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4801ECF"/>
    <w:multiLevelType w:val="multilevel"/>
    <w:tmpl w:val="32683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AA97B51"/>
    <w:multiLevelType w:val="multilevel"/>
    <w:tmpl w:val="461C0472"/>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7F5063CD"/>
    <w:multiLevelType w:val="multilevel"/>
    <w:tmpl w:val="FA148AC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6"/>
  </w:num>
  <w:num w:numId="3">
    <w:abstractNumId w:val="7"/>
  </w:num>
  <w:num w:numId="4">
    <w:abstractNumId w:val="8"/>
  </w:num>
  <w:num w:numId="5">
    <w:abstractNumId w:val="2"/>
  </w:num>
  <w:num w:numId="6">
    <w:abstractNumId w:val="3"/>
  </w:num>
  <w:num w:numId="7">
    <w:abstractNumId w:val="5"/>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1"/>
    <w:footnote w:id="0"/>
  </w:footnotePr>
  <w:endnotePr>
    <w:endnote w:id="-1"/>
    <w:endnote w:id="0"/>
  </w:endnotePr>
  <w:compat/>
  <w:rsids>
    <w:rsidRoot w:val="000228F1"/>
    <w:rsid w:val="000013AF"/>
    <w:rsid w:val="000228F1"/>
    <w:rsid w:val="00090740"/>
    <w:rsid w:val="001F1925"/>
    <w:rsid w:val="003317EE"/>
    <w:rsid w:val="004314E2"/>
    <w:rsid w:val="005A00DE"/>
    <w:rsid w:val="0067047F"/>
    <w:rsid w:val="00843E23"/>
    <w:rsid w:val="00F23F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228F1"/>
    <w:pPr>
      <w:keepNext/>
      <w:keepLines/>
      <w:spacing w:before="480" w:after="120"/>
      <w:outlineLvl w:val="0"/>
    </w:pPr>
    <w:rPr>
      <w:b/>
      <w:sz w:val="48"/>
      <w:szCs w:val="48"/>
    </w:rPr>
  </w:style>
  <w:style w:type="paragraph" w:styleId="Heading2">
    <w:name w:val="heading 2"/>
    <w:basedOn w:val="normal0"/>
    <w:next w:val="normal0"/>
    <w:rsid w:val="000228F1"/>
    <w:pPr>
      <w:widowControl w:val="0"/>
      <w:spacing w:before="1" w:after="0" w:line="240" w:lineRule="auto"/>
      <w:ind w:left="907"/>
      <w:outlineLvl w:val="1"/>
    </w:pPr>
    <w:rPr>
      <w:rFonts w:ascii="Times New Roman" w:eastAsia="Times New Roman" w:hAnsi="Times New Roman" w:cs="Times New Roman"/>
      <w:sz w:val="28"/>
      <w:szCs w:val="28"/>
      <w:u w:val="single"/>
    </w:rPr>
  </w:style>
  <w:style w:type="paragraph" w:styleId="Heading3">
    <w:name w:val="heading 3"/>
    <w:basedOn w:val="normal0"/>
    <w:next w:val="normal0"/>
    <w:rsid w:val="000228F1"/>
    <w:pPr>
      <w:keepNext/>
      <w:keepLines/>
      <w:spacing w:before="200" w:after="0"/>
      <w:outlineLvl w:val="2"/>
    </w:pPr>
    <w:rPr>
      <w:rFonts w:ascii="Cambria" w:eastAsia="Cambria" w:hAnsi="Cambria" w:cs="Cambria"/>
      <w:b/>
      <w:color w:val="4F81BD"/>
    </w:rPr>
  </w:style>
  <w:style w:type="paragraph" w:styleId="Heading4">
    <w:name w:val="heading 4"/>
    <w:basedOn w:val="normal0"/>
    <w:next w:val="normal0"/>
    <w:rsid w:val="000228F1"/>
    <w:pPr>
      <w:keepNext/>
      <w:keepLines/>
      <w:spacing w:before="240" w:after="40"/>
      <w:outlineLvl w:val="3"/>
    </w:pPr>
    <w:rPr>
      <w:b/>
      <w:sz w:val="24"/>
      <w:szCs w:val="24"/>
    </w:rPr>
  </w:style>
  <w:style w:type="paragraph" w:styleId="Heading5">
    <w:name w:val="heading 5"/>
    <w:basedOn w:val="normal0"/>
    <w:next w:val="normal0"/>
    <w:rsid w:val="000228F1"/>
    <w:pPr>
      <w:keepNext/>
      <w:keepLines/>
      <w:spacing w:before="220" w:after="40"/>
      <w:outlineLvl w:val="4"/>
    </w:pPr>
    <w:rPr>
      <w:b/>
    </w:rPr>
  </w:style>
  <w:style w:type="paragraph" w:styleId="Heading6">
    <w:name w:val="heading 6"/>
    <w:basedOn w:val="normal0"/>
    <w:next w:val="normal0"/>
    <w:rsid w:val="000228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228F1"/>
  </w:style>
  <w:style w:type="paragraph" w:styleId="Title">
    <w:name w:val="Title"/>
    <w:basedOn w:val="normal0"/>
    <w:next w:val="normal0"/>
    <w:rsid w:val="000228F1"/>
    <w:pPr>
      <w:keepNext/>
      <w:keepLines/>
      <w:spacing w:before="480" w:after="120"/>
    </w:pPr>
    <w:rPr>
      <w:b/>
      <w:sz w:val="72"/>
      <w:szCs w:val="72"/>
    </w:rPr>
  </w:style>
  <w:style w:type="paragraph" w:styleId="Subtitle">
    <w:name w:val="Subtitle"/>
    <w:basedOn w:val="normal0"/>
    <w:next w:val="normal0"/>
    <w:rsid w:val="000228F1"/>
    <w:pPr>
      <w:keepNext/>
      <w:keepLines/>
      <w:spacing w:before="360" w:after="80"/>
    </w:pPr>
    <w:rPr>
      <w:rFonts w:ascii="Georgia" w:eastAsia="Georgia" w:hAnsi="Georgia" w:cs="Georgia"/>
      <w:i/>
      <w:color w:val="666666"/>
      <w:sz w:val="48"/>
      <w:szCs w:val="48"/>
    </w:rPr>
  </w:style>
  <w:style w:type="table" w:customStyle="1" w:styleId="a">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0228F1"/>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6704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047F"/>
  </w:style>
  <w:style w:type="paragraph" w:styleId="Footer">
    <w:name w:val="footer"/>
    <w:basedOn w:val="Normal"/>
    <w:link w:val="FooterChar"/>
    <w:uiPriority w:val="99"/>
    <w:unhideWhenUsed/>
    <w:rsid w:val="0067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47F"/>
  </w:style>
  <w:style w:type="paragraph" w:styleId="BalloonText">
    <w:name w:val="Balloon Text"/>
    <w:basedOn w:val="Normal"/>
    <w:link w:val="BalloonTextChar"/>
    <w:uiPriority w:val="99"/>
    <w:semiHidden/>
    <w:unhideWhenUsed/>
    <w:rsid w:val="005A0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0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image" Target="media/image20.png"/><Relationship Id="rId38" Type="http://schemas.openxmlformats.org/officeDocument/2006/relationships/hyperlink" Target="http://www.mdpi.com/journal/sustainability"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chart" Target="charts/chart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QuickStyle" Target="diagrams/quickStyle1.xml"/><Relationship Id="rId30" Type="http://schemas.openxmlformats.org/officeDocument/2006/relationships/image" Target="media/image17.pn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stacked"/>
        <c:ser>
          <c:idx val="0"/>
          <c:order val="0"/>
          <c:tx>
            <c:strRef>
              <c:f>Sheet1!$B$1</c:f>
              <c:strCache>
                <c:ptCount val="1"/>
                <c:pt idx="0">
                  <c:v>Cost of construction (Rupees)</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Conventional construction</c:v>
                </c:pt>
                <c:pt idx="1">
                  <c:v>EPS core panel technology</c:v>
                </c:pt>
              </c:strCache>
            </c:strRef>
          </c:cat>
          <c:val>
            <c:numRef>
              <c:f>Sheet1!$B$2:$B$3</c:f>
              <c:numCache>
                <c:formatCode>General</c:formatCode>
                <c:ptCount val="2"/>
                <c:pt idx="0">
                  <c:v>4288553</c:v>
                </c:pt>
                <c:pt idx="1">
                  <c:v>4950227</c:v>
                </c:pt>
              </c:numCache>
            </c:numRef>
          </c:val>
          <c:extLst xmlns:c16r2="http://schemas.microsoft.com/office/drawing/2015/06/chart">
            <c:ext xmlns:c16="http://schemas.microsoft.com/office/drawing/2014/chart" uri="{C3380CC4-5D6E-409C-BE32-E72D297353CC}">
              <c16:uniqueId val="{00000000-F4A5-4844-B29D-0F2CEE70A5D0}"/>
            </c:ext>
          </c:extLst>
        </c:ser>
        <c:dLbls>
          <c:showVal val="1"/>
        </c:dLbls>
        <c:gapWidth val="55"/>
        <c:overlap val="100"/>
        <c:axId val="161944704"/>
        <c:axId val="161946240"/>
      </c:barChart>
      <c:catAx>
        <c:axId val="161944704"/>
        <c:scaling>
          <c:orientation val="minMax"/>
        </c:scaling>
        <c:axPos val="b"/>
        <c:numFmt formatCode="General" sourceLinked="0"/>
        <c:majorTickMark val="none"/>
        <c:tickLblPos val="nextTo"/>
        <c:crossAx val="161946240"/>
        <c:crosses val="autoZero"/>
        <c:auto val="1"/>
        <c:lblAlgn val="ctr"/>
        <c:lblOffset val="100"/>
      </c:catAx>
      <c:valAx>
        <c:axId val="161946240"/>
        <c:scaling>
          <c:orientation val="minMax"/>
          <c:min val="0"/>
        </c:scaling>
        <c:axPos val="l"/>
        <c:majorGridlines/>
        <c:numFmt formatCode="General" sourceLinked="1"/>
        <c:tickLblPos val="nextTo"/>
        <c:crossAx val="16194470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plotArea>
      <c:layout/>
      <c:barChart>
        <c:barDir val="col"/>
        <c:grouping val="stacked"/>
        <c:ser>
          <c:idx val="0"/>
          <c:order val="0"/>
          <c:tx>
            <c:strRef>
              <c:f>Sheet1!$B$1</c:f>
              <c:strCache>
                <c:ptCount val="1"/>
                <c:pt idx="0">
                  <c:v>Time (Days)</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Conventioal construction</c:v>
                </c:pt>
                <c:pt idx="1">
                  <c:v>EPS core panel technology</c:v>
                </c:pt>
              </c:strCache>
            </c:strRef>
          </c:cat>
          <c:val>
            <c:numRef>
              <c:f>Sheet1!$B$2:$B$3</c:f>
              <c:numCache>
                <c:formatCode>General</c:formatCode>
                <c:ptCount val="2"/>
                <c:pt idx="0">
                  <c:v>109</c:v>
                </c:pt>
                <c:pt idx="1">
                  <c:v>42</c:v>
                </c:pt>
              </c:numCache>
            </c:numRef>
          </c:val>
          <c:extLst xmlns:c16r2="http://schemas.microsoft.com/office/drawing/2015/06/chart">
            <c:ext xmlns:c16="http://schemas.microsoft.com/office/drawing/2014/chart" uri="{C3380CC4-5D6E-409C-BE32-E72D297353CC}">
              <c16:uniqueId val="{00000000-1B2F-4534-96BF-406CE814423F}"/>
            </c:ext>
          </c:extLst>
        </c:ser>
        <c:dLbls>
          <c:showVal val="1"/>
        </c:dLbls>
        <c:overlap val="100"/>
        <c:axId val="161958912"/>
        <c:axId val="162001664"/>
      </c:barChart>
      <c:catAx>
        <c:axId val="161958912"/>
        <c:scaling>
          <c:orientation val="minMax"/>
        </c:scaling>
        <c:axPos val="b"/>
        <c:numFmt formatCode="General" sourceLinked="0"/>
        <c:tickLblPos val="nextTo"/>
        <c:crossAx val="162001664"/>
        <c:crosses val="autoZero"/>
        <c:auto val="1"/>
        <c:lblAlgn val="ctr"/>
        <c:lblOffset val="100"/>
      </c:catAx>
      <c:valAx>
        <c:axId val="162001664"/>
        <c:scaling>
          <c:orientation val="minMax"/>
        </c:scaling>
        <c:axPos val="l"/>
        <c:majorGridlines/>
        <c:numFmt formatCode="General" sourceLinked="1"/>
        <c:tickLblPos val="nextTo"/>
        <c:crossAx val="16195891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5"/>
  <c:chart>
    <c:title/>
    <c:plotArea>
      <c:layout/>
      <c:barChart>
        <c:barDir val="col"/>
        <c:grouping val="stacked"/>
        <c:ser>
          <c:idx val="0"/>
          <c:order val="0"/>
          <c:tx>
            <c:strRef>
              <c:f>Sheet1!$B$1</c:f>
              <c:strCache>
                <c:ptCount val="1"/>
                <c:pt idx="0">
                  <c:v>Life cycle cost for 20 years (Rupees)</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Conventional construction</c:v>
                </c:pt>
                <c:pt idx="1">
                  <c:v>EPS core panel technology</c:v>
                </c:pt>
              </c:strCache>
            </c:strRef>
          </c:cat>
          <c:val>
            <c:numRef>
              <c:f>Sheet1!$B$2:$B$3</c:f>
              <c:numCache>
                <c:formatCode>General</c:formatCode>
                <c:ptCount val="2"/>
                <c:pt idx="0">
                  <c:v>9145818</c:v>
                </c:pt>
                <c:pt idx="1">
                  <c:v>7015601</c:v>
                </c:pt>
              </c:numCache>
            </c:numRef>
          </c:val>
          <c:extLst xmlns:c16r2="http://schemas.microsoft.com/office/drawing/2015/06/chart">
            <c:ext xmlns:c16="http://schemas.microsoft.com/office/drawing/2014/chart" uri="{C3380CC4-5D6E-409C-BE32-E72D297353CC}">
              <c16:uniqueId val="{00000000-1EEF-4685-A587-3AB418BFCA61}"/>
            </c:ext>
          </c:extLst>
        </c:ser>
        <c:dLbls>
          <c:showVal val="1"/>
        </c:dLbls>
        <c:overlap val="100"/>
        <c:axId val="163906688"/>
        <c:axId val="163908224"/>
      </c:barChart>
      <c:catAx>
        <c:axId val="163906688"/>
        <c:scaling>
          <c:orientation val="minMax"/>
        </c:scaling>
        <c:axPos val="b"/>
        <c:numFmt formatCode="General" sourceLinked="0"/>
        <c:tickLblPos val="nextTo"/>
        <c:crossAx val="163908224"/>
        <c:crosses val="autoZero"/>
        <c:auto val="1"/>
        <c:lblAlgn val="ctr"/>
        <c:lblOffset val="100"/>
      </c:catAx>
      <c:valAx>
        <c:axId val="163908224"/>
        <c:scaling>
          <c:orientation val="minMax"/>
        </c:scaling>
        <c:axPos val="l"/>
        <c:majorGridlines/>
        <c:numFmt formatCode="General" sourceLinked="1"/>
        <c:tickLblPos val="nextTo"/>
        <c:crossAx val="163906688"/>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C260F-4FEA-47AE-9378-3AA0FB592E66}"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IN"/>
        </a:p>
      </dgm:t>
    </dgm:pt>
    <dgm:pt modelId="{5C8C3E66-AEDE-45B9-9A8F-7799C5311AC5}">
      <dgm:prSet phldrT="[Text]" custT="1"/>
      <dgm:spPr/>
      <dgm:t>
        <a:bodyPr/>
        <a:lstStyle/>
        <a:p>
          <a:pPr algn="ctr"/>
          <a:r>
            <a:rPr lang="en-IN" sz="1200" b="0" i="0">
              <a:solidFill>
                <a:sysClr val="windowText" lastClr="000000"/>
              </a:solidFill>
              <a:latin typeface="Arial Rounded MT Bold" pitchFamily="34" charset="0"/>
            </a:rPr>
            <a:t>ENHANCE KNOWLEDGE ABOUT PREFABRICATION</a:t>
          </a:r>
        </a:p>
      </dgm:t>
    </dgm:pt>
    <dgm:pt modelId="{2B362D55-1FB5-4A08-89BB-1AF00B06B934}" type="parTrans" cxnId="{914CADFB-D2A3-4FA2-BBAD-90B655B2CAA2}">
      <dgm:prSet/>
      <dgm:spPr/>
      <dgm:t>
        <a:bodyPr/>
        <a:lstStyle/>
        <a:p>
          <a:endParaRPr lang="en-IN"/>
        </a:p>
      </dgm:t>
    </dgm:pt>
    <dgm:pt modelId="{387A7782-48B6-44A5-A6C1-EF966D580874}" type="sibTrans" cxnId="{914CADFB-D2A3-4FA2-BBAD-90B655B2CAA2}">
      <dgm:prSet/>
      <dgm:spPr/>
      <dgm:t>
        <a:bodyPr/>
        <a:lstStyle/>
        <a:p>
          <a:endParaRPr lang="en-IN"/>
        </a:p>
      </dgm:t>
    </dgm:pt>
    <dgm:pt modelId="{0A61A80B-3FC1-4EC4-B99D-EFD732917F13}">
      <dgm:prSet phldrT="[Text]" custT="1"/>
      <dgm:spPr/>
      <dgm:t>
        <a:bodyPr/>
        <a:lstStyle/>
        <a:p>
          <a:pPr algn="ctr"/>
          <a:r>
            <a:rPr lang="en-IN" sz="1200" b="0" i="0">
              <a:solidFill>
                <a:sysClr val="windowText" lastClr="000000"/>
              </a:solidFill>
              <a:latin typeface="Arial Rounded MT Bold" pitchFamily="34" charset="0"/>
            </a:rPr>
            <a:t>LITERATURE REVIEWS</a:t>
          </a:r>
        </a:p>
      </dgm:t>
    </dgm:pt>
    <dgm:pt modelId="{D905B3CF-2940-46F7-B24F-D863D5269881}" type="parTrans" cxnId="{AAA14A3C-20AF-48D4-9B4F-CE5A2D23FB07}">
      <dgm:prSet/>
      <dgm:spPr/>
      <dgm:t>
        <a:bodyPr/>
        <a:lstStyle/>
        <a:p>
          <a:endParaRPr lang="en-IN"/>
        </a:p>
      </dgm:t>
    </dgm:pt>
    <dgm:pt modelId="{875C4887-2477-46A3-ADE8-64A06B444ED9}" type="sibTrans" cxnId="{AAA14A3C-20AF-48D4-9B4F-CE5A2D23FB07}">
      <dgm:prSet/>
      <dgm:spPr/>
      <dgm:t>
        <a:bodyPr/>
        <a:lstStyle/>
        <a:p>
          <a:endParaRPr lang="en-IN"/>
        </a:p>
      </dgm:t>
    </dgm:pt>
    <dgm:pt modelId="{47A0E73A-234A-457B-91E5-8E41B02AB8B5}">
      <dgm:prSet custT="1"/>
      <dgm:spPr/>
      <dgm:t>
        <a:bodyPr/>
        <a:lstStyle/>
        <a:p>
          <a:pPr algn="ctr"/>
          <a:r>
            <a:rPr lang="en-IN" sz="1200" b="0" i="0">
              <a:solidFill>
                <a:sysClr val="windowText" lastClr="000000"/>
              </a:solidFill>
              <a:latin typeface="Arial Rounded MT Bold" pitchFamily="34" charset="0"/>
            </a:rPr>
            <a:t>SELECTING A CONVENTIONAL CONSTRUCTION SITE AS A REFERENCE DESIGN FOR COMPARATIVE ANALYSIS</a:t>
          </a:r>
        </a:p>
      </dgm:t>
    </dgm:pt>
    <dgm:pt modelId="{574F88A7-CEE0-47D7-8662-5BBA274C3158}" type="parTrans" cxnId="{4D4B6E54-DCC1-4DBC-BBF8-56C552C1BC5C}">
      <dgm:prSet/>
      <dgm:spPr/>
      <dgm:t>
        <a:bodyPr/>
        <a:lstStyle/>
        <a:p>
          <a:endParaRPr lang="en-IN"/>
        </a:p>
      </dgm:t>
    </dgm:pt>
    <dgm:pt modelId="{60F77745-B4BE-4770-9A9B-DD8168DC6222}" type="sibTrans" cxnId="{4D4B6E54-DCC1-4DBC-BBF8-56C552C1BC5C}">
      <dgm:prSet/>
      <dgm:spPr/>
      <dgm:t>
        <a:bodyPr/>
        <a:lstStyle/>
        <a:p>
          <a:endParaRPr lang="en-IN"/>
        </a:p>
      </dgm:t>
    </dgm:pt>
    <dgm:pt modelId="{3AEBC486-3BAB-473F-A918-663B2ECD3AE9}">
      <dgm:prSet custT="1"/>
      <dgm:spPr/>
      <dgm:t>
        <a:bodyPr/>
        <a:lstStyle/>
        <a:p>
          <a:pPr algn="ctr"/>
          <a:r>
            <a:rPr lang="en-IN" sz="1200" b="0" i="0">
              <a:solidFill>
                <a:sysClr val="windowText" lastClr="000000"/>
              </a:solidFill>
              <a:latin typeface="Arial Rounded MT Bold" pitchFamily="34" charset="0"/>
            </a:rPr>
            <a:t>DATA COLLECTION FROM PREFABRICATION (EPS CORE PANEL SYSTEM) AND CONVENTIONAL CONSTRUCTION SITES</a:t>
          </a:r>
        </a:p>
      </dgm:t>
    </dgm:pt>
    <dgm:pt modelId="{50DEB69C-20F6-4485-BBBD-887F78B60DF9}" type="parTrans" cxnId="{2A6CD0CD-7596-407D-A8F4-1EC04631A017}">
      <dgm:prSet/>
      <dgm:spPr/>
      <dgm:t>
        <a:bodyPr/>
        <a:lstStyle/>
        <a:p>
          <a:endParaRPr lang="en-IN"/>
        </a:p>
      </dgm:t>
    </dgm:pt>
    <dgm:pt modelId="{CA1031E1-87C2-4B8A-99F3-83CED362234E}" type="sibTrans" cxnId="{2A6CD0CD-7596-407D-A8F4-1EC04631A017}">
      <dgm:prSet/>
      <dgm:spPr/>
      <dgm:t>
        <a:bodyPr/>
        <a:lstStyle/>
        <a:p>
          <a:endParaRPr lang="en-IN"/>
        </a:p>
      </dgm:t>
    </dgm:pt>
    <dgm:pt modelId="{8D84A808-ADD0-42EA-912F-3CC5D97E074B}">
      <dgm:prSet custT="1"/>
      <dgm:spPr/>
      <dgm:t>
        <a:bodyPr/>
        <a:lstStyle/>
        <a:p>
          <a:pPr algn="ctr"/>
          <a:r>
            <a:rPr lang="en-IN" sz="1200" b="0" i="0">
              <a:solidFill>
                <a:sysClr val="windowText" lastClr="000000"/>
              </a:solidFill>
              <a:latin typeface="Arial Rounded MT Bold" pitchFamily="34" charset="0"/>
            </a:rPr>
            <a:t>COST ESTIMATION AND DURATION ESTIMATION FOR BOTH CONSTRUCTION METHODS AND COMPARING FOR PROFITABILITY IN SHORT TERM</a:t>
          </a:r>
        </a:p>
      </dgm:t>
    </dgm:pt>
    <dgm:pt modelId="{DB94FB11-A4D1-4D12-BCEF-190FC8422D0D}" type="parTrans" cxnId="{5BEFEA92-F7C1-47E4-8F3D-B592501154D6}">
      <dgm:prSet/>
      <dgm:spPr/>
      <dgm:t>
        <a:bodyPr/>
        <a:lstStyle/>
        <a:p>
          <a:endParaRPr lang="en-IN"/>
        </a:p>
      </dgm:t>
    </dgm:pt>
    <dgm:pt modelId="{D013B392-1F75-49E1-A93B-C380CBE618CE}" type="sibTrans" cxnId="{5BEFEA92-F7C1-47E4-8F3D-B592501154D6}">
      <dgm:prSet/>
      <dgm:spPr/>
      <dgm:t>
        <a:bodyPr/>
        <a:lstStyle/>
        <a:p>
          <a:endParaRPr lang="en-IN"/>
        </a:p>
      </dgm:t>
    </dgm:pt>
    <dgm:pt modelId="{0C3C1DC1-0BF6-46C6-AD9E-FA3E5CC64CB2}">
      <dgm:prSet custT="1"/>
      <dgm:spPr/>
      <dgm:t>
        <a:bodyPr/>
        <a:lstStyle/>
        <a:p>
          <a:pPr algn="ctr"/>
          <a:r>
            <a:rPr lang="en-IN" sz="1200" b="0" i="0">
              <a:solidFill>
                <a:sysClr val="windowText" lastClr="000000"/>
              </a:solidFill>
              <a:latin typeface="Arial Rounded MT Bold" pitchFamily="34" charset="0"/>
            </a:rPr>
            <a:t>COMPARING BOTH CONSTRUCTION METHODS FOR PROFITABILITY IN LONGER RUN WITH THE HELP OF LIFE CYCLE COST ANALYSIS</a:t>
          </a:r>
        </a:p>
      </dgm:t>
    </dgm:pt>
    <dgm:pt modelId="{29FB4F24-2F7D-4CE0-9184-94277366A1E7}" type="parTrans" cxnId="{A8CE7590-7562-4169-B34E-9EEDFD86A1EE}">
      <dgm:prSet/>
      <dgm:spPr/>
      <dgm:t>
        <a:bodyPr/>
        <a:lstStyle/>
        <a:p>
          <a:endParaRPr lang="en-IN"/>
        </a:p>
      </dgm:t>
    </dgm:pt>
    <dgm:pt modelId="{E6FD8E58-5048-43DF-993C-1DA98FEBE90D}" type="sibTrans" cxnId="{A8CE7590-7562-4169-B34E-9EEDFD86A1EE}">
      <dgm:prSet/>
      <dgm:spPr/>
      <dgm:t>
        <a:bodyPr/>
        <a:lstStyle/>
        <a:p>
          <a:endParaRPr lang="en-IN"/>
        </a:p>
      </dgm:t>
    </dgm:pt>
    <dgm:pt modelId="{C9B4AB1E-D707-40DE-A8F2-38527BAA3386}">
      <dgm:prSet custT="1"/>
      <dgm:spPr/>
      <dgm:t>
        <a:bodyPr/>
        <a:lstStyle/>
        <a:p>
          <a:pPr algn="ctr"/>
          <a:r>
            <a:rPr lang="en-IN" sz="1200" b="0" i="0">
              <a:solidFill>
                <a:sysClr val="windowText" lastClr="000000"/>
              </a:solidFill>
              <a:latin typeface="Arial Rounded MT Bold" pitchFamily="34" charset="0"/>
            </a:rPr>
            <a:t>POINTING OUT IMPACT OF PREFABRICATION ON PROFITABILITY</a:t>
          </a:r>
        </a:p>
      </dgm:t>
    </dgm:pt>
    <dgm:pt modelId="{2F78916D-5FA7-45C9-9FE3-C6DEE34BD1D3}" type="parTrans" cxnId="{6AB4F8E1-43A9-42A2-97F3-87D861DB1A1A}">
      <dgm:prSet/>
      <dgm:spPr/>
      <dgm:t>
        <a:bodyPr/>
        <a:lstStyle/>
        <a:p>
          <a:endParaRPr lang="en-IN"/>
        </a:p>
      </dgm:t>
    </dgm:pt>
    <dgm:pt modelId="{AE3BEFD3-AA56-4232-8568-CDC20FA9FCD9}" type="sibTrans" cxnId="{6AB4F8E1-43A9-42A2-97F3-87D861DB1A1A}">
      <dgm:prSet/>
      <dgm:spPr/>
      <dgm:t>
        <a:bodyPr/>
        <a:lstStyle/>
        <a:p>
          <a:endParaRPr lang="en-IN"/>
        </a:p>
      </dgm:t>
    </dgm:pt>
    <dgm:pt modelId="{461149AF-707E-40CB-B66A-2893114C2356}">
      <dgm:prSet custT="1"/>
      <dgm:spPr/>
      <dgm:t>
        <a:bodyPr/>
        <a:lstStyle/>
        <a:p>
          <a:pPr algn="ctr"/>
          <a:r>
            <a:rPr lang="en-IN" sz="1200" b="0" i="0">
              <a:solidFill>
                <a:sysClr val="windowText" lastClr="000000"/>
              </a:solidFill>
              <a:latin typeface="Arial Rounded MT Bold" pitchFamily="34" charset="0"/>
            </a:rPr>
            <a:t>OUTPUT RESULTS</a:t>
          </a:r>
        </a:p>
      </dgm:t>
    </dgm:pt>
    <dgm:pt modelId="{B0506CC7-A591-49D9-A1BD-A094D61D0B2F}" type="parTrans" cxnId="{F6E9ECE5-0D87-4EA0-BDF3-E826F92DF6A6}">
      <dgm:prSet/>
      <dgm:spPr/>
      <dgm:t>
        <a:bodyPr/>
        <a:lstStyle/>
        <a:p>
          <a:endParaRPr lang="en-IN"/>
        </a:p>
      </dgm:t>
    </dgm:pt>
    <dgm:pt modelId="{42A4580D-7F99-4919-A672-26FDCE28873E}" type="sibTrans" cxnId="{F6E9ECE5-0D87-4EA0-BDF3-E826F92DF6A6}">
      <dgm:prSet/>
      <dgm:spPr/>
      <dgm:t>
        <a:bodyPr/>
        <a:lstStyle/>
        <a:p>
          <a:endParaRPr lang="en-IN"/>
        </a:p>
      </dgm:t>
    </dgm:pt>
    <dgm:pt modelId="{3FE42259-8CBE-4CAA-9CAE-233C42CF740B}">
      <dgm:prSet custT="1"/>
      <dgm:spPr/>
      <dgm:t>
        <a:bodyPr/>
        <a:lstStyle/>
        <a:p>
          <a:pPr algn="ctr"/>
          <a:r>
            <a:rPr lang="en-IN" sz="1200" b="0" i="0">
              <a:solidFill>
                <a:sysClr val="windowText" lastClr="000000"/>
              </a:solidFill>
              <a:latin typeface="Arial Rounded MT Bold" pitchFamily="34" charset="0"/>
            </a:rPr>
            <a:t>CONCLUSION</a:t>
          </a:r>
        </a:p>
      </dgm:t>
    </dgm:pt>
    <dgm:pt modelId="{2DC5BF3C-7314-448C-B606-91BD08F2FE70}" type="parTrans" cxnId="{ADB7FEFA-6781-48D8-843F-573D64687492}">
      <dgm:prSet/>
      <dgm:spPr/>
      <dgm:t>
        <a:bodyPr/>
        <a:lstStyle/>
        <a:p>
          <a:endParaRPr lang="en-IN"/>
        </a:p>
      </dgm:t>
    </dgm:pt>
    <dgm:pt modelId="{0FBAC967-EC18-4403-991C-A718F8BCC0AD}" type="sibTrans" cxnId="{ADB7FEFA-6781-48D8-843F-573D64687492}">
      <dgm:prSet/>
      <dgm:spPr/>
      <dgm:t>
        <a:bodyPr/>
        <a:lstStyle/>
        <a:p>
          <a:endParaRPr lang="en-IN"/>
        </a:p>
      </dgm:t>
    </dgm:pt>
    <dgm:pt modelId="{F1D7FE53-D3CE-4750-B889-D8F6A1DEF42E}" type="pres">
      <dgm:prSet presAssocID="{275C260F-4FEA-47AE-9378-3AA0FB592E66}" presName="linearFlow" presStyleCnt="0">
        <dgm:presLayoutVars>
          <dgm:resizeHandles val="exact"/>
        </dgm:presLayoutVars>
      </dgm:prSet>
      <dgm:spPr/>
      <dgm:t>
        <a:bodyPr/>
        <a:lstStyle/>
        <a:p>
          <a:endParaRPr lang="en-US"/>
        </a:p>
      </dgm:t>
    </dgm:pt>
    <dgm:pt modelId="{B4516E99-CBA9-43ED-8127-C59C0002D9EC}" type="pres">
      <dgm:prSet presAssocID="{5C8C3E66-AEDE-45B9-9A8F-7799C5311AC5}" presName="node" presStyleLbl="node1" presStyleIdx="0" presStyleCnt="9" custScaleX="134332" custScaleY="51716">
        <dgm:presLayoutVars>
          <dgm:bulletEnabled val="1"/>
        </dgm:presLayoutVars>
      </dgm:prSet>
      <dgm:spPr/>
      <dgm:t>
        <a:bodyPr/>
        <a:lstStyle/>
        <a:p>
          <a:endParaRPr lang="en-US"/>
        </a:p>
      </dgm:t>
    </dgm:pt>
    <dgm:pt modelId="{221B93A0-D243-4755-8A9A-46F5172F5E76}" type="pres">
      <dgm:prSet presAssocID="{387A7782-48B6-44A5-A6C1-EF966D580874}" presName="sibTrans" presStyleLbl="sibTrans2D1" presStyleIdx="0" presStyleCnt="8"/>
      <dgm:spPr/>
      <dgm:t>
        <a:bodyPr/>
        <a:lstStyle/>
        <a:p>
          <a:endParaRPr lang="en-US"/>
        </a:p>
      </dgm:t>
    </dgm:pt>
    <dgm:pt modelId="{CDC3101A-C32A-44EF-B5C4-763400C508DB}" type="pres">
      <dgm:prSet presAssocID="{387A7782-48B6-44A5-A6C1-EF966D580874}" presName="connectorText" presStyleLbl="sibTrans2D1" presStyleIdx="0" presStyleCnt="8"/>
      <dgm:spPr/>
      <dgm:t>
        <a:bodyPr/>
        <a:lstStyle/>
        <a:p>
          <a:endParaRPr lang="en-US"/>
        </a:p>
      </dgm:t>
    </dgm:pt>
    <dgm:pt modelId="{6C7E6834-0606-4D9A-9007-0EA142002658}" type="pres">
      <dgm:prSet presAssocID="{0A61A80B-3FC1-4EC4-B99D-EFD732917F13}" presName="node" presStyleLbl="node1" presStyleIdx="1" presStyleCnt="9" custScaleX="125203" custScaleY="58476">
        <dgm:presLayoutVars>
          <dgm:bulletEnabled val="1"/>
        </dgm:presLayoutVars>
      </dgm:prSet>
      <dgm:spPr/>
      <dgm:t>
        <a:bodyPr/>
        <a:lstStyle/>
        <a:p>
          <a:endParaRPr lang="en-US"/>
        </a:p>
      </dgm:t>
    </dgm:pt>
    <dgm:pt modelId="{629EE68D-41A4-4874-8355-AF3ABE7B30E2}" type="pres">
      <dgm:prSet presAssocID="{875C4887-2477-46A3-ADE8-64A06B444ED9}" presName="sibTrans" presStyleLbl="sibTrans2D1" presStyleIdx="1" presStyleCnt="8"/>
      <dgm:spPr/>
      <dgm:t>
        <a:bodyPr/>
        <a:lstStyle/>
        <a:p>
          <a:endParaRPr lang="en-US"/>
        </a:p>
      </dgm:t>
    </dgm:pt>
    <dgm:pt modelId="{09803577-4590-4736-B58D-AAAAD676E783}" type="pres">
      <dgm:prSet presAssocID="{875C4887-2477-46A3-ADE8-64A06B444ED9}" presName="connectorText" presStyleLbl="sibTrans2D1" presStyleIdx="1" presStyleCnt="8"/>
      <dgm:spPr/>
      <dgm:t>
        <a:bodyPr/>
        <a:lstStyle/>
        <a:p>
          <a:endParaRPr lang="en-US"/>
        </a:p>
      </dgm:t>
    </dgm:pt>
    <dgm:pt modelId="{7BBC33C2-40AF-42A2-9618-9A9D7622B2F4}" type="pres">
      <dgm:prSet presAssocID="{47A0E73A-234A-457B-91E5-8E41B02AB8B5}" presName="node" presStyleLbl="node1" presStyleIdx="2" presStyleCnt="9" custScaleX="204361" custScaleY="49109">
        <dgm:presLayoutVars>
          <dgm:bulletEnabled val="1"/>
        </dgm:presLayoutVars>
      </dgm:prSet>
      <dgm:spPr/>
      <dgm:t>
        <a:bodyPr/>
        <a:lstStyle/>
        <a:p>
          <a:endParaRPr lang="en-US"/>
        </a:p>
      </dgm:t>
    </dgm:pt>
    <dgm:pt modelId="{165987BC-9AEA-4851-A2C7-460596326996}" type="pres">
      <dgm:prSet presAssocID="{60F77745-B4BE-4770-9A9B-DD8168DC6222}" presName="sibTrans" presStyleLbl="sibTrans2D1" presStyleIdx="2" presStyleCnt="8"/>
      <dgm:spPr/>
      <dgm:t>
        <a:bodyPr/>
        <a:lstStyle/>
        <a:p>
          <a:endParaRPr lang="en-US"/>
        </a:p>
      </dgm:t>
    </dgm:pt>
    <dgm:pt modelId="{77B1AEC5-F371-4472-BB37-D4E6C0CD07E6}" type="pres">
      <dgm:prSet presAssocID="{60F77745-B4BE-4770-9A9B-DD8168DC6222}" presName="connectorText" presStyleLbl="sibTrans2D1" presStyleIdx="2" presStyleCnt="8"/>
      <dgm:spPr/>
      <dgm:t>
        <a:bodyPr/>
        <a:lstStyle/>
        <a:p>
          <a:endParaRPr lang="en-US"/>
        </a:p>
      </dgm:t>
    </dgm:pt>
    <dgm:pt modelId="{B2EC755C-EE03-43A1-B3C7-1FC79D15A5A5}" type="pres">
      <dgm:prSet presAssocID="{3AEBC486-3BAB-473F-A918-663B2ECD3AE9}" presName="node" presStyleLbl="node1" presStyleIdx="3" presStyleCnt="9" custAng="0" custScaleX="195611" custScaleY="56635">
        <dgm:presLayoutVars>
          <dgm:bulletEnabled val="1"/>
        </dgm:presLayoutVars>
      </dgm:prSet>
      <dgm:spPr/>
      <dgm:t>
        <a:bodyPr/>
        <a:lstStyle/>
        <a:p>
          <a:endParaRPr lang="en-US"/>
        </a:p>
      </dgm:t>
    </dgm:pt>
    <dgm:pt modelId="{60E67D59-4F4A-4CE8-9E4F-05AA99152928}" type="pres">
      <dgm:prSet presAssocID="{CA1031E1-87C2-4B8A-99F3-83CED362234E}" presName="sibTrans" presStyleLbl="sibTrans2D1" presStyleIdx="3" presStyleCnt="8"/>
      <dgm:spPr/>
      <dgm:t>
        <a:bodyPr/>
        <a:lstStyle/>
        <a:p>
          <a:endParaRPr lang="en-US"/>
        </a:p>
      </dgm:t>
    </dgm:pt>
    <dgm:pt modelId="{CF17E6AA-22BA-4235-A63F-D440F0006A44}" type="pres">
      <dgm:prSet presAssocID="{CA1031E1-87C2-4B8A-99F3-83CED362234E}" presName="connectorText" presStyleLbl="sibTrans2D1" presStyleIdx="3" presStyleCnt="8"/>
      <dgm:spPr/>
      <dgm:t>
        <a:bodyPr/>
        <a:lstStyle/>
        <a:p>
          <a:endParaRPr lang="en-US"/>
        </a:p>
      </dgm:t>
    </dgm:pt>
    <dgm:pt modelId="{3955AFD4-EF55-433D-AF8F-5AB0C6E42BB0}" type="pres">
      <dgm:prSet presAssocID="{8D84A808-ADD0-42EA-912F-3CC5D97E074B}" presName="node" presStyleLbl="node1" presStyleIdx="4" presStyleCnt="9" custScaleX="178591" custScaleY="87549" custLinFactNeighborX="-17607" custLinFactNeighborY="-36517">
        <dgm:presLayoutVars>
          <dgm:bulletEnabled val="1"/>
        </dgm:presLayoutVars>
      </dgm:prSet>
      <dgm:spPr/>
      <dgm:t>
        <a:bodyPr/>
        <a:lstStyle/>
        <a:p>
          <a:endParaRPr lang="en-US"/>
        </a:p>
      </dgm:t>
    </dgm:pt>
    <dgm:pt modelId="{35E5BEB7-EBEF-432F-A9B4-8A895881777D}" type="pres">
      <dgm:prSet presAssocID="{D013B392-1F75-49E1-A93B-C380CBE618CE}" presName="sibTrans" presStyleLbl="sibTrans2D1" presStyleIdx="4" presStyleCnt="8"/>
      <dgm:spPr/>
      <dgm:t>
        <a:bodyPr/>
        <a:lstStyle/>
        <a:p>
          <a:endParaRPr lang="en-US"/>
        </a:p>
      </dgm:t>
    </dgm:pt>
    <dgm:pt modelId="{44DFD7D1-E5B0-4496-BD60-16B2FC45E43C}" type="pres">
      <dgm:prSet presAssocID="{D013B392-1F75-49E1-A93B-C380CBE618CE}" presName="connectorText" presStyleLbl="sibTrans2D1" presStyleIdx="4" presStyleCnt="8"/>
      <dgm:spPr/>
      <dgm:t>
        <a:bodyPr/>
        <a:lstStyle/>
        <a:p>
          <a:endParaRPr lang="en-US"/>
        </a:p>
      </dgm:t>
    </dgm:pt>
    <dgm:pt modelId="{0CF1F226-0E23-4036-AA2B-043BA00C7A5A}" type="pres">
      <dgm:prSet presAssocID="{0C3C1DC1-0BF6-46C6-AD9E-FA3E5CC64CB2}" presName="node" presStyleLbl="node1" presStyleIdx="5" presStyleCnt="9" custScaleX="184514" custScaleY="55734">
        <dgm:presLayoutVars>
          <dgm:bulletEnabled val="1"/>
        </dgm:presLayoutVars>
      </dgm:prSet>
      <dgm:spPr/>
      <dgm:t>
        <a:bodyPr/>
        <a:lstStyle/>
        <a:p>
          <a:endParaRPr lang="en-US"/>
        </a:p>
      </dgm:t>
    </dgm:pt>
    <dgm:pt modelId="{66C0F050-945C-42BF-AA89-8693A20302C2}" type="pres">
      <dgm:prSet presAssocID="{E6FD8E58-5048-43DF-993C-1DA98FEBE90D}" presName="sibTrans" presStyleLbl="sibTrans2D1" presStyleIdx="5" presStyleCnt="8"/>
      <dgm:spPr/>
      <dgm:t>
        <a:bodyPr/>
        <a:lstStyle/>
        <a:p>
          <a:endParaRPr lang="en-US"/>
        </a:p>
      </dgm:t>
    </dgm:pt>
    <dgm:pt modelId="{DAD621A4-1D94-4C96-9088-14A313FF4CCA}" type="pres">
      <dgm:prSet presAssocID="{E6FD8E58-5048-43DF-993C-1DA98FEBE90D}" presName="connectorText" presStyleLbl="sibTrans2D1" presStyleIdx="5" presStyleCnt="8"/>
      <dgm:spPr/>
      <dgm:t>
        <a:bodyPr/>
        <a:lstStyle/>
        <a:p>
          <a:endParaRPr lang="en-US"/>
        </a:p>
      </dgm:t>
    </dgm:pt>
    <dgm:pt modelId="{C256A781-A8D2-4179-9E25-4F81EFF127C5}" type="pres">
      <dgm:prSet presAssocID="{C9B4AB1E-D707-40DE-A8F2-38527BAA3386}" presName="node" presStyleLbl="node1" presStyleIdx="6" presStyleCnt="9" custScaleX="176845" custScaleY="53733">
        <dgm:presLayoutVars>
          <dgm:bulletEnabled val="1"/>
        </dgm:presLayoutVars>
      </dgm:prSet>
      <dgm:spPr/>
      <dgm:t>
        <a:bodyPr/>
        <a:lstStyle/>
        <a:p>
          <a:endParaRPr lang="en-US"/>
        </a:p>
      </dgm:t>
    </dgm:pt>
    <dgm:pt modelId="{E0EBE8BD-AD97-4AC0-BF03-AC0F0935B90C}" type="pres">
      <dgm:prSet presAssocID="{AE3BEFD3-AA56-4232-8568-CDC20FA9FCD9}" presName="sibTrans" presStyleLbl="sibTrans2D1" presStyleIdx="6" presStyleCnt="8"/>
      <dgm:spPr/>
      <dgm:t>
        <a:bodyPr/>
        <a:lstStyle/>
        <a:p>
          <a:endParaRPr lang="en-US"/>
        </a:p>
      </dgm:t>
    </dgm:pt>
    <dgm:pt modelId="{5A339B7D-69ED-48B4-8E62-92017D0BC695}" type="pres">
      <dgm:prSet presAssocID="{AE3BEFD3-AA56-4232-8568-CDC20FA9FCD9}" presName="connectorText" presStyleLbl="sibTrans2D1" presStyleIdx="6" presStyleCnt="8"/>
      <dgm:spPr/>
      <dgm:t>
        <a:bodyPr/>
        <a:lstStyle/>
        <a:p>
          <a:endParaRPr lang="en-US"/>
        </a:p>
      </dgm:t>
    </dgm:pt>
    <dgm:pt modelId="{935F996E-476E-463F-8CC4-D79740DDD095}" type="pres">
      <dgm:prSet presAssocID="{461149AF-707E-40CB-B66A-2893114C2356}" presName="node" presStyleLbl="node1" presStyleIdx="7" presStyleCnt="9" custScaleX="157930" custScaleY="41353">
        <dgm:presLayoutVars>
          <dgm:bulletEnabled val="1"/>
        </dgm:presLayoutVars>
      </dgm:prSet>
      <dgm:spPr/>
      <dgm:t>
        <a:bodyPr/>
        <a:lstStyle/>
        <a:p>
          <a:endParaRPr lang="en-US"/>
        </a:p>
      </dgm:t>
    </dgm:pt>
    <dgm:pt modelId="{207A750B-CF00-4052-9CAE-C6C2966EBAA2}" type="pres">
      <dgm:prSet presAssocID="{42A4580D-7F99-4919-A672-26FDCE28873E}" presName="sibTrans" presStyleLbl="sibTrans2D1" presStyleIdx="7" presStyleCnt="8"/>
      <dgm:spPr/>
      <dgm:t>
        <a:bodyPr/>
        <a:lstStyle/>
        <a:p>
          <a:endParaRPr lang="en-US"/>
        </a:p>
      </dgm:t>
    </dgm:pt>
    <dgm:pt modelId="{80CAC27F-DE12-490E-8CB3-A2DD0E40D08D}" type="pres">
      <dgm:prSet presAssocID="{42A4580D-7F99-4919-A672-26FDCE28873E}" presName="connectorText" presStyleLbl="sibTrans2D1" presStyleIdx="7" presStyleCnt="8"/>
      <dgm:spPr/>
      <dgm:t>
        <a:bodyPr/>
        <a:lstStyle/>
        <a:p>
          <a:endParaRPr lang="en-US"/>
        </a:p>
      </dgm:t>
    </dgm:pt>
    <dgm:pt modelId="{E33AF309-23E5-476B-8D14-71F823CA3D7D}" type="pres">
      <dgm:prSet presAssocID="{3FE42259-8CBE-4CAA-9CAE-233C42CF740B}" presName="node" presStyleLbl="node1" presStyleIdx="8" presStyleCnt="9" custScaleX="146649" custScaleY="60035">
        <dgm:presLayoutVars>
          <dgm:bulletEnabled val="1"/>
        </dgm:presLayoutVars>
      </dgm:prSet>
      <dgm:spPr/>
      <dgm:t>
        <a:bodyPr/>
        <a:lstStyle/>
        <a:p>
          <a:endParaRPr lang="en-US"/>
        </a:p>
      </dgm:t>
    </dgm:pt>
  </dgm:ptLst>
  <dgm:cxnLst>
    <dgm:cxn modelId="{AC54A522-A241-471B-A5DC-D38EF153A451}" type="presOf" srcId="{387A7782-48B6-44A5-A6C1-EF966D580874}" destId="{CDC3101A-C32A-44EF-B5C4-763400C508DB}" srcOrd="1" destOrd="0" presId="urn:microsoft.com/office/officeart/2005/8/layout/process2"/>
    <dgm:cxn modelId="{BC4B5E46-3064-41A2-89CA-E3B98798D750}" type="presOf" srcId="{0A61A80B-3FC1-4EC4-B99D-EFD732917F13}" destId="{6C7E6834-0606-4D9A-9007-0EA142002658}" srcOrd="0" destOrd="0" presId="urn:microsoft.com/office/officeart/2005/8/layout/process2"/>
    <dgm:cxn modelId="{B098512A-CD14-40B0-9F19-118F9AD67565}" type="presOf" srcId="{875C4887-2477-46A3-ADE8-64A06B444ED9}" destId="{629EE68D-41A4-4874-8355-AF3ABE7B30E2}" srcOrd="0" destOrd="0" presId="urn:microsoft.com/office/officeart/2005/8/layout/process2"/>
    <dgm:cxn modelId="{4F7C6DD4-C8EE-4D02-B52E-4E01AC0A1A7E}" type="presOf" srcId="{AE3BEFD3-AA56-4232-8568-CDC20FA9FCD9}" destId="{E0EBE8BD-AD97-4AC0-BF03-AC0F0935B90C}" srcOrd="0" destOrd="0" presId="urn:microsoft.com/office/officeart/2005/8/layout/process2"/>
    <dgm:cxn modelId="{6AB4F8E1-43A9-42A2-97F3-87D861DB1A1A}" srcId="{275C260F-4FEA-47AE-9378-3AA0FB592E66}" destId="{C9B4AB1E-D707-40DE-A8F2-38527BAA3386}" srcOrd="6" destOrd="0" parTransId="{2F78916D-5FA7-45C9-9FE3-C6DEE34BD1D3}" sibTransId="{AE3BEFD3-AA56-4232-8568-CDC20FA9FCD9}"/>
    <dgm:cxn modelId="{888596AA-4035-4BAE-B188-61E23022DD1E}" type="presOf" srcId="{E6FD8E58-5048-43DF-993C-1DA98FEBE90D}" destId="{DAD621A4-1D94-4C96-9088-14A313FF4CCA}" srcOrd="1" destOrd="0" presId="urn:microsoft.com/office/officeart/2005/8/layout/process2"/>
    <dgm:cxn modelId="{2A6CD0CD-7596-407D-A8F4-1EC04631A017}" srcId="{275C260F-4FEA-47AE-9378-3AA0FB592E66}" destId="{3AEBC486-3BAB-473F-A918-663B2ECD3AE9}" srcOrd="3" destOrd="0" parTransId="{50DEB69C-20F6-4485-BBBD-887F78B60DF9}" sibTransId="{CA1031E1-87C2-4B8A-99F3-83CED362234E}"/>
    <dgm:cxn modelId="{5BEFEA92-F7C1-47E4-8F3D-B592501154D6}" srcId="{275C260F-4FEA-47AE-9378-3AA0FB592E66}" destId="{8D84A808-ADD0-42EA-912F-3CC5D97E074B}" srcOrd="4" destOrd="0" parTransId="{DB94FB11-A4D1-4D12-BCEF-190FC8422D0D}" sibTransId="{D013B392-1F75-49E1-A93B-C380CBE618CE}"/>
    <dgm:cxn modelId="{27110BB2-E1CE-499D-A6BC-8462DF1089AF}" type="presOf" srcId="{CA1031E1-87C2-4B8A-99F3-83CED362234E}" destId="{60E67D59-4F4A-4CE8-9E4F-05AA99152928}" srcOrd="0" destOrd="0" presId="urn:microsoft.com/office/officeart/2005/8/layout/process2"/>
    <dgm:cxn modelId="{914CADFB-D2A3-4FA2-BBAD-90B655B2CAA2}" srcId="{275C260F-4FEA-47AE-9378-3AA0FB592E66}" destId="{5C8C3E66-AEDE-45B9-9A8F-7799C5311AC5}" srcOrd="0" destOrd="0" parTransId="{2B362D55-1FB5-4A08-89BB-1AF00B06B934}" sibTransId="{387A7782-48B6-44A5-A6C1-EF966D580874}"/>
    <dgm:cxn modelId="{BB092C4E-7D94-4D78-B21A-C47A7A020CBE}" type="presOf" srcId="{5C8C3E66-AEDE-45B9-9A8F-7799C5311AC5}" destId="{B4516E99-CBA9-43ED-8127-C59C0002D9EC}" srcOrd="0" destOrd="0" presId="urn:microsoft.com/office/officeart/2005/8/layout/process2"/>
    <dgm:cxn modelId="{EFB9D029-6A56-4B29-A4C0-3E81E354AE4B}" type="presOf" srcId="{42A4580D-7F99-4919-A672-26FDCE28873E}" destId="{80CAC27F-DE12-490E-8CB3-A2DD0E40D08D}" srcOrd="1" destOrd="0" presId="urn:microsoft.com/office/officeart/2005/8/layout/process2"/>
    <dgm:cxn modelId="{DCD245D5-360B-4282-B3C9-5CA0A3691DE0}" type="presOf" srcId="{D013B392-1F75-49E1-A93B-C380CBE618CE}" destId="{44DFD7D1-E5B0-4496-BD60-16B2FC45E43C}" srcOrd="1" destOrd="0" presId="urn:microsoft.com/office/officeart/2005/8/layout/process2"/>
    <dgm:cxn modelId="{1146CCCF-741D-4A0D-BD31-ADAC910700A2}" type="presOf" srcId="{60F77745-B4BE-4770-9A9B-DD8168DC6222}" destId="{165987BC-9AEA-4851-A2C7-460596326996}" srcOrd="0" destOrd="0" presId="urn:microsoft.com/office/officeart/2005/8/layout/process2"/>
    <dgm:cxn modelId="{D358070C-7A65-4708-8B26-D1B6C1934E3F}" type="presOf" srcId="{8D84A808-ADD0-42EA-912F-3CC5D97E074B}" destId="{3955AFD4-EF55-433D-AF8F-5AB0C6E42BB0}" srcOrd="0" destOrd="0" presId="urn:microsoft.com/office/officeart/2005/8/layout/process2"/>
    <dgm:cxn modelId="{A8CE7590-7562-4169-B34E-9EEDFD86A1EE}" srcId="{275C260F-4FEA-47AE-9378-3AA0FB592E66}" destId="{0C3C1DC1-0BF6-46C6-AD9E-FA3E5CC64CB2}" srcOrd="5" destOrd="0" parTransId="{29FB4F24-2F7D-4CE0-9184-94277366A1E7}" sibTransId="{E6FD8E58-5048-43DF-993C-1DA98FEBE90D}"/>
    <dgm:cxn modelId="{1DE9C68E-E530-4270-A470-8C7C3789E15E}" type="presOf" srcId="{0C3C1DC1-0BF6-46C6-AD9E-FA3E5CC64CB2}" destId="{0CF1F226-0E23-4036-AA2B-043BA00C7A5A}" srcOrd="0" destOrd="0" presId="urn:microsoft.com/office/officeart/2005/8/layout/process2"/>
    <dgm:cxn modelId="{4CBBB87E-6807-4ED9-B017-AA452088A6BC}" type="presOf" srcId="{3AEBC486-3BAB-473F-A918-663B2ECD3AE9}" destId="{B2EC755C-EE03-43A1-B3C7-1FC79D15A5A5}" srcOrd="0" destOrd="0" presId="urn:microsoft.com/office/officeart/2005/8/layout/process2"/>
    <dgm:cxn modelId="{F6E9ECE5-0D87-4EA0-BDF3-E826F92DF6A6}" srcId="{275C260F-4FEA-47AE-9378-3AA0FB592E66}" destId="{461149AF-707E-40CB-B66A-2893114C2356}" srcOrd="7" destOrd="0" parTransId="{B0506CC7-A591-49D9-A1BD-A094D61D0B2F}" sibTransId="{42A4580D-7F99-4919-A672-26FDCE28873E}"/>
    <dgm:cxn modelId="{1EFF40F6-3DA6-4DB0-8483-6DCAE341A605}" type="presOf" srcId="{C9B4AB1E-D707-40DE-A8F2-38527BAA3386}" destId="{C256A781-A8D2-4179-9E25-4F81EFF127C5}" srcOrd="0" destOrd="0" presId="urn:microsoft.com/office/officeart/2005/8/layout/process2"/>
    <dgm:cxn modelId="{AAA14A3C-20AF-48D4-9B4F-CE5A2D23FB07}" srcId="{275C260F-4FEA-47AE-9378-3AA0FB592E66}" destId="{0A61A80B-3FC1-4EC4-B99D-EFD732917F13}" srcOrd="1" destOrd="0" parTransId="{D905B3CF-2940-46F7-B24F-D863D5269881}" sibTransId="{875C4887-2477-46A3-ADE8-64A06B444ED9}"/>
    <dgm:cxn modelId="{8AA18C62-4B4C-465D-8735-7369E08BEA39}" type="presOf" srcId="{875C4887-2477-46A3-ADE8-64A06B444ED9}" destId="{09803577-4590-4736-B58D-AAAAD676E783}" srcOrd="1" destOrd="0" presId="urn:microsoft.com/office/officeart/2005/8/layout/process2"/>
    <dgm:cxn modelId="{B6BAC867-A353-4F9A-AEAF-600ABBA9BB75}" type="presOf" srcId="{E6FD8E58-5048-43DF-993C-1DA98FEBE90D}" destId="{66C0F050-945C-42BF-AA89-8693A20302C2}" srcOrd="0" destOrd="0" presId="urn:microsoft.com/office/officeart/2005/8/layout/process2"/>
    <dgm:cxn modelId="{1B1DE03B-5B62-49BC-864D-B34230459630}" type="presOf" srcId="{AE3BEFD3-AA56-4232-8568-CDC20FA9FCD9}" destId="{5A339B7D-69ED-48B4-8E62-92017D0BC695}" srcOrd="1" destOrd="0" presId="urn:microsoft.com/office/officeart/2005/8/layout/process2"/>
    <dgm:cxn modelId="{08C1B9D8-DBCF-4AB0-972E-BEF4B7AE2B8B}" type="presOf" srcId="{3FE42259-8CBE-4CAA-9CAE-233C42CF740B}" destId="{E33AF309-23E5-476B-8D14-71F823CA3D7D}" srcOrd="0" destOrd="0" presId="urn:microsoft.com/office/officeart/2005/8/layout/process2"/>
    <dgm:cxn modelId="{850E3D43-D35D-4277-9775-C02C4CEDE5F0}" type="presOf" srcId="{42A4580D-7F99-4919-A672-26FDCE28873E}" destId="{207A750B-CF00-4052-9CAE-C6C2966EBAA2}" srcOrd="0" destOrd="0" presId="urn:microsoft.com/office/officeart/2005/8/layout/process2"/>
    <dgm:cxn modelId="{ADB7FEFA-6781-48D8-843F-573D64687492}" srcId="{275C260F-4FEA-47AE-9378-3AA0FB592E66}" destId="{3FE42259-8CBE-4CAA-9CAE-233C42CF740B}" srcOrd="8" destOrd="0" parTransId="{2DC5BF3C-7314-448C-B606-91BD08F2FE70}" sibTransId="{0FBAC967-EC18-4403-991C-A718F8BCC0AD}"/>
    <dgm:cxn modelId="{D9353860-3055-4AE6-8E14-ABEE6E6DD906}" type="presOf" srcId="{CA1031E1-87C2-4B8A-99F3-83CED362234E}" destId="{CF17E6AA-22BA-4235-A63F-D440F0006A44}" srcOrd="1" destOrd="0" presId="urn:microsoft.com/office/officeart/2005/8/layout/process2"/>
    <dgm:cxn modelId="{B25B21E9-5CFB-4096-83D5-0EE8FB7FC8BF}" type="presOf" srcId="{275C260F-4FEA-47AE-9378-3AA0FB592E66}" destId="{F1D7FE53-D3CE-4750-B889-D8F6A1DEF42E}" srcOrd="0" destOrd="0" presId="urn:microsoft.com/office/officeart/2005/8/layout/process2"/>
    <dgm:cxn modelId="{52E8674E-CBA2-44C5-A4E2-06D84EB87776}" type="presOf" srcId="{387A7782-48B6-44A5-A6C1-EF966D580874}" destId="{221B93A0-D243-4755-8A9A-46F5172F5E76}" srcOrd="0" destOrd="0" presId="urn:microsoft.com/office/officeart/2005/8/layout/process2"/>
    <dgm:cxn modelId="{939DB9CE-A632-4CA9-9C33-242C87CA1FCF}" type="presOf" srcId="{D013B392-1F75-49E1-A93B-C380CBE618CE}" destId="{35E5BEB7-EBEF-432F-A9B4-8A895881777D}" srcOrd="0" destOrd="0" presId="urn:microsoft.com/office/officeart/2005/8/layout/process2"/>
    <dgm:cxn modelId="{F9B06C4D-8EA1-46E2-B444-96F2856CC255}" type="presOf" srcId="{461149AF-707E-40CB-B66A-2893114C2356}" destId="{935F996E-476E-463F-8CC4-D79740DDD095}" srcOrd="0" destOrd="0" presId="urn:microsoft.com/office/officeart/2005/8/layout/process2"/>
    <dgm:cxn modelId="{4D4B6E54-DCC1-4DBC-BBF8-56C552C1BC5C}" srcId="{275C260F-4FEA-47AE-9378-3AA0FB592E66}" destId="{47A0E73A-234A-457B-91E5-8E41B02AB8B5}" srcOrd="2" destOrd="0" parTransId="{574F88A7-CEE0-47D7-8662-5BBA274C3158}" sibTransId="{60F77745-B4BE-4770-9A9B-DD8168DC6222}"/>
    <dgm:cxn modelId="{4F40E907-E55F-4DDB-A11E-84E6691B9C04}" type="presOf" srcId="{47A0E73A-234A-457B-91E5-8E41B02AB8B5}" destId="{7BBC33C2-40AF-42A2-9618-9A9D7622B2F4}" srcOrd="0" destOrd="0" presId="urn:microsoft.com/office/officeart/2005/8/layout/process2"/>
    <dgm:cxn modelId="{1BB39FCB-1FFB-41AC-8AD6-46DB223715B6}" type="presOf" srcId="{60F77745-B4BE-4770-9A9B-DD8168DC6222}" destId="{77B1AEC5-F371-4472-BB37-D4E6C0CD07E6}" srcOrd="1" destOrd="0" presId="urn:microsoft.com/office/officeart/2005/8/layout/process2"/>
    <dgm:cxn modelId="{9F3AEDB4-212B-48AE-A844-5AC91C834DC9}" type="presParOf" srcId="{F1D7FE53-D3CE-4750-B889-D8F6A1DEF42E}" destId="{B4516E99-CBA9-43ED-8127-C59C0002D9EC}" srcOrd="0" destOrd="0" presId="urn:microsoft.com/office/officeart/2005/8/layout/process2"/>
    <dgm:cxn modelId="{E6327953-F4FE-468A-890B-87B3416154FE}" type="presParOf" srcId="{F1D7FE53-D3CE-4750-B889-D8F6A1DEF42E}" destId="{221B93A0-D243-4755-8A9A-46F5172F5E76}" srcOrd="1" destOrd="0" presId="urn:microsoft.com/office/officeart/2005/8/layout/process2"/>
    <dgm:cxn modelId="{F926859B-BE1F-4423-9009-E4CCE4CA7373}" type="presParOf" srcId="{221B93A0-D243-4755-8A9A-46F5172F5E76}" destId="{CDC3101A-C32A-44EF-B5C4-763400C508DB}" srcOrd="0" destOrd="0" presId="urn:microsoft.com/office/officeart/2005/8/layout/process2"/>
    <dgm:cxn modelId="{1E416AA9-E6E8-460F-8401-EF1F428B5166}" type="presParOf" srcId="{F1D7FE53-D3CE-4750-B889-D8F6A1DEF42E}" destId="{6C7E6834-0606-4D9A-9007-0EA142002658}" srcOrd="2" destOrd="0" presId="urn:microsoft.com/office/officeart/2005/8/layout/process2"/>
    <dgm:cxn modelId="{97497260-714F-4E4D-B5E7-C439C6EE82FD}" type="presParOf" srcId="{F1D7FE53-D3CE-4750-B889-D8F6A1DEF42E}" destId="{629EE68D-41A4-4874-8355-AF3ABE7B30E2}" srcOrd="3" destOrd="0" presId="urn:microsoft.com/office/officeart/2005/8/layout/process2"/>
    <dgm:cxn modelId="{8857785B-C7E1-4504-AE28-339E4436B6B5}" type="presParOf" srcId="{629EE68D-41A4-4874-8355-AF3ABE7B30E2}" destId="{09803577-4590-4736-B58D-AAAAD676E783}" srcOrd="0" destOrd="0" presId="urn:microsoft.com/office/officeart/2005/8/layout/process2"/>
    <dgm:cxn modelId="{0CE9237E-4F0B-4C22-AA09-F4D76D2EDCEB}" type="presParOf" srcId="{F1D7FE53-D3CE-4750-B889-D8F6A1DEF42E}" destId="{7BBC33C2-40AF-42A2-9618-9A9D7622B2F4}" srcOrd="4" destOrd="0" presId="urn:microsoft.com/office/officeart/2005/8/layout/process2"/>
    <dgm:cxn modelId="{3C49C421-9D6C-4705-B1C8-2EF9864293B6}" type="presParOf" srcId="{F1D7FE53-D3CE-4750-B889-D8F6A1DEF42E}" destId="{165987BC-9AEA-4851-A2C7-460596326996}" srcOrd="5" destOrd="0" presId="urn:microsoft.com/office/officeart/2005/8/layout/process2"/>
    <dgm:cxn modelId="{F4964AAD-45A8-4596-BF97-FAE3C09A298E}" type="presParOf" srcId="{165987BC-9AEA-4851-A2C7-460596326996}" destId="{77B1AEC5-F371-4472-BB37-D4E6C0CD07E6}" srcOrd="0" destOrd="0" presId="urn:microsoft.com/office/officeart/2005/8/layout/process2"/>
    <dgm:cxn modelId="{88C96035-5151-432E-A6E2-68DF3BCB2F87}" type="presParOf" srcId="{F1D7FE53-D3CE-4750-B889-D8F6A1DEF42E}" destId="{B2EC755C-EE03-43A1-B3C7-1FC79D15A5A5}" srcOrd="6" destOrd="0" presId="urn:microsoft.com/office/officeart/2005/8/layout/process2"/>
    <dgm:cxn modelId="{A4E22DDB-E2ED-45F2-9933-789015444A03}" type="presParOf" srcId="{F1D7FE53-D3CE-4750-B889-D8F6A1DEF42E}" destId="{60E67D59-4F4A-4CE8-9E4F-05AA99152928}" srcOrd="7" destOrd="0" presId="urn:microsoft.com/office/officeart/2005/8/layout/process2"/>
    <dgm:cxn modelId="{B7716B06-5A77-4DA5-897C-49DE4DCD0742}" type="presParOf" srcId="{60E67D59-4F4A-4CE8-9E4F-05AA99152928}" destId="{CF17E6AA-22BA-4235-A63F-D440F0006A44}" srcOrd="0" destOrd="0" presId="urn:microsoft.com/office/officeart/2005/8/layout/process2"/>
    <dgm:cxn modelId="{68BF069F-A66C-453E-BAC4-E2E3B82A10A8}" type="presParOf" srcId="{F1D7FE53-D3CE-4750-B889-D8F6A1DEF42E}" destId="{3955AFD4-EF55-433D-AF8F-5AB0C6E42BB0}" srcOrd="8" destOrd="0" presId="urn:microsoft.com/office/officeart/2005/8/layout/process2"/>
    <dgm:cxn modelId="{0E6190D2-9D2B-4412-96E3-651B866069E1}" type="presParOf" srcId="{F1D7FE53-D3CE-4750-B889-D8F6A1DEF42E}" destId="{35E5BEB7-EBEF-432F-A9B4-8A895881777D}" srcOrd="9" destOrd="0" presId="urn:microsoft.com/office/officeart/2005/8/layout/process2"/>
    <dgm:cxn modelId="{4BEF9C24-A1E5-44B7-8CD0-189443421052}" type="presParOf" srcId="{35E5BEB7-EBEF-432F-A9B4-8A895881777D}" destId="{44DFD7D1-E5B0-4496-BD60-16B2FC45E43C}" srcOrd="0" destOrd="0" presId="urn:microsoft.com/office/officeart/2005/8/layout/process2"/>
    <dgm:cxn modelId="{FD8D0B7E-2009-433F-9775-92DA0AEBBAF6}" type="presParOf" srcId="{F1D7FE53-D3CE-4750-B889-D8F6A1DEF42E}" destId="{0CF1F226-0E23-4036-AA2B-043BA00C7A5A}" srcOrd="10" destOrd="0" presId="urn:microsoft.com/office/officeart/2005/8/layout/process2"/>
    <dgm:cxn modelId="{84C5C5B4-145A-446B-A718-D44BEFC48854}" type="presParOf" srcId="{F1D7FE53-D3CE-4750-B889-D8F6A1DEF42E}" destId="{66C0F050-945C-42BF-AA89-8693A20302C2}" srcOrd="11" destOrd="0" presId="urn:microsoft.com/office/officeart/2005/8/layout/process2"/>
    <dgm:cxn modelId="{717992A9-BE03-4FB2-B33A-68746B1BAA91}" type="presParOf" srcId="{66C0F050-945C-42BF-AA89-8693A20302C2}" destId="{DAD621A4-1D94-4C96-9088-14A313FF4CCA}" srcOrd="0" destOrd="0" presId="urn:microsoft.com/office/officeart/2005/8/layout/process2"/>
    <dgm:cxn modelId="{D7B04B3A-AE67-455D-9B7E-DF10EC465F49}" type="presParOf" srcId="{F1D7FE53-D3CE-4750-B889-D8F6A1DEF42E}" destId="{C256A781-A8D2-4179-9E25-4F81EFF127C5}" srcOrd="12" destOrd="0" presId="urn:microsoft.com/office/officeart/2005/8/layout/process2"/>
    <dgm:cxn modelId="{34D54E10-FAA0-4FD7-9664-E2C918896A81}" type="presParOf" srcId="{F1D7FE53-D3CE-4750-B889-D8F6A1DEF42E}" destId="{E0EBE8BD-AD97-4AC0-BF03-AC0F0935B90C}" srcOrd="13" destOrd="0" presId="urn:microsoft.com/office/officeart/2005/8/layout/process2"/>
    <dgm:cxn modelId="{E756FD8F-9A0C-4881-9CC7-5C6486078989}" type="presParOf" srcId="{E0EBE8BD-AD97-4AC0-BF03-AC0F0935B90C}" destId="{5A339B7D-69ED-48B4-8E62-92017D0BC695}" srcOrd="0" destOrd="0" presId="urn:microsoft.com/office/officeart/2005/8/layout/process2"/>
    <dgm:cxn modelId="{FDA81CCB-CC54-46CC-AC95-6BAEFBD64F7F}" type="presParOf" srcId="{F1D7FE53-D3CE-4750-B889-D8F6A1DEF42E}" destId="{935F996E-476E-463F-8CC4-D79740DDD095}" srcOrd="14" destOrd="0" presId="urn:microsoft.com/office/officeart/2005/8/layout/process2"/>
    <dgm:cxn modelId="{174900E9-6A62-4D28-ACD2-58B606DD7107}" type="presParOf" srcId="{F1D7FE53-D3CE-4750-B889-D8F6A1DEF42E}" destId="{207A750B-CF00-4052-9CAE-C6C2966EBAA2}" srcOrd="15" destOrd="0" presId="urn:microsoft.com/office/officeart/2005/8/layout/process2"/>
    <dgm:cxn modelId="{9AA83668-156F-4786-9464-50F4CD9BEA4B}" type="presParOf" srcId="{207A750B-CF00-4052-9CAE-C6C2966EBAA2}" destId="{80CAC27F-DE12-490E-8CB3-A2DD0E40D08D}" srcOrd="0" destOrd="0" presId="urn:microsoft.com/office/officeart/2005/8/layout/process2"/>
    <dgm:cxn modelId="{3E1ABC22-E78B-4530-86D5-4B4138386DD3}" type="presParOf" srcId="{F1D7FE53-D3CE-4750-B889-D8F6A1DEF42E}" destId="{E33AF309-23E5-476B-8D14-71F823CA3D7D}" srcOrd="16" destOrd="0" presId="urn:microsoft.com/office/officeart/2005/8/layout/process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4516E99-CBA9-43ED-8127-C59C0002D9EC}">
      <dsp:nvSpPr>
        <dsp:cNvPr id="0" name=""/>
        <dsp:cNvSpPr/>
      </dsp:nvSpPr>
      <dsp:spPr>
        <a:xfrm>
          <a:off x="682009" y="7444"/>
          <a:ext cx="4296553" cy="413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ENHANCE KNOWLEDGE ABOUT PREFABRICATION</a:t>
          </a:r>
        </a:p>
      </dsp:txBody>
      <dsp:txXfrm>
        <a:off x="682009" y="7444"/>
        <a:ext cx="4296553" cy="413528"/>
      </dsp:txXfrm>
    </dsp:sp>
    <dsp:sp modelId="{221B93A0-D243-4755-8A9A-46F5172F5E76}">
      <dsp:nvSpPr>
        <dsp:cNvPr id="0" name=""/>
        <dsp:cNvSpPr/>
      </dsp:nvSpPr>
      <dsp:spPr>
        <a:xfrm rot="5400000">
          <a:off x="2680358" y="440963"/>
          <a:ext cx="299855"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IN" sz="1500" kern="1200"/>
        </a:p>
      </dsp:txBody>
      <dsp:txXfrm rot="5400000">
        <a:off x="2680358" y="440963"/>
        <a:ext cx="299855" cy="359826"/>
      </dsp:txXfrm>
    </dsp:sp>
    <dsp:sp modelId="{6C7E6834-0606-4D9A-9007-0EA142002658}">
      <dsp:nvSpPr>
        <dsp:cNvPr id="0" name=""/>
        <dsp:cNvSpPr/>
      </dsp:nvSpPr>
      <dsp:spPr>
        <a:xfrm>
          <a:off x="828002" y="820780"/>
          <a:ext cx="4004566" cy="4675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LITERATURE REVIEWS</a:t>
          </a:r>
        </a:p>
      </dsp:txBody>
      <dsp:txXfrm>
        <a:off x="828002" y="820780"/>
        <a:ext cx="4004566" cy="467582"/>
      </dsp:txXfrm>
    </dsp:sp>
    <dsp:sp modelId="{629EE68D-41A4-4874-8355-AF3ABE7B30E2}">
      <dsp:nvSpPr>
        <dsp:cNvPr id="0" name=""/>
        <dsp:cNvSpPr/>
      </dsp:nvSpPr>
      <dsp:spPr>
        <a:xfrm rot="5400000">
          <a:off x="2680358" y="1308353"/>
          <a:ext cx="299855"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IN" sz="1500" kern="1200"/>
        </a:p>
      </dsp:txBody>
      <dsp:txXfrm rot="5400000">
        <a:off x="2680358" y="1308353"/>
        <a:ext cx="299855" cy="359826"/>
      </dsp:txXfrm>
    </dsp:sp>
    <dsp:sp modelId="{7BBC33C2-40AF-42A2-9618-9A9D7622B2F4}">
      <dsp:nvSpPr>
        <dsp:cNvPr id="0" name=""/>
        <dsp:cNvSpPr/>
      </dsp:nvSpPr>
      <dsp:spPr>
        <a:xfrm>
          <a:off x="-437915" y="1688170"/>
          <a:ext cx="6536402" cy="39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SELECTING A CONVENTIONAL CONSTRUCTION SITE AS A REFERENCE DESIGN FOR COMPARATIVE ANALYSIS</a:t>
          </a:r>
        </a:p>
      </dsp:txBody>
      <dsp:txXfrm>
        <a:off x="-437915" y="1688170"/>
        <a:ext cx="6536402" cy="392682"/>
      </dsp:txXfrm>
    </dsp:sp>
    <dsp:sp modelId="{165987BC-9AEA-4851-A2C7-460596326996}">
      <dsp:nvSpPr>
        <dsp:cNvPr id="0" name=""/>
        <dsp:cNvSpPr/>
      </dsp:nvSpPr>
      <dsp:spPr>
        <a:xfrm rot="5400000">
          <a:off x="2680358" y="2100843"/>
          <a:ext cx="299855"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IN" sz="1500" kern="1200"/>
        </a:p>
      </dsp:txBody>
      <dsp:txXfrm rot="5400000">
        <a:off x="2680358" y="2100843"/>
        <a:ext cx="299855" cy="359826"/>
      </dsp:txXfrm>
    </dsp:sp>
    <dsp:sp modelId="{B2EC755C-EE03-43A1-B3C7-1FC79D15A5A5}">
      <dsp:nvSpPr>
        <dsp:cNvPr id="0" name=""/>
        <dsp:cNvSpPr/>
      </dsp:nvSpPr>
      <dsp:spPr>
        <a:xfrm>
          <a:off x="-297982" y="2480660"/>
          <a:ext cx="6256537" cy="4528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DATA COLLECTION FROM PREFABRICATION (EPS CORE PANEL SYSTEM) AND CONVENTIONAL CONSTRUCTION SITES</a:t>
          </a:r>
        </a:p>
      </dsp:txBody>
      <dsp:txXfrm>
        <a:off x="-297982" y="2480660"/>
        <a:ext cx="6256537" cy="452861"/>
      </dsp:txXfrm>
    </dsp:sp>
    <dsp:sp modelId="{60E67D59-4F4A-4CE8-9E4F-05AA99152928}">
      <dsp:nvSpPr>
        <dsp:cNvPr id="0" name=""/>
        <dsp:cNvSpPr/>
      </dsp:nvSpPr>
      <dsp:spPr>
        <a:xfrm rot="5400000">
          <a:off x="2735107" y="2880514"/>
          <a:ext cx="190357"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IN" sz="900" kern="1200"/>
        </a:p>
      </dsp:txBody>
      <dsp:txXfrm rot="5400000">
        <a:off x="2735107" y="2880514"/>
        <a:ext cx="190357" cy="359826"/>
      </dsp:txXfrm>
    </dsp:sp>
    <dsp:sp modelId="{3955AFD4-EF55-433D-AF8F-5AB0C6E42BB0}">
      <dsp:nvSpPr>
        <dsp:cNvPr id="0" name=""/>
        <dsp:cNvSpPr/>
      </dsp:nvSpPr>
      <dsp:spPr>
        <a:xfrm>
          <a:off x="-25793" y="3187332"/>
          <a:ext cx="5712159" cy="700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COST ESTIMATION AND DURATION ESTIMATION FOR BOTH CONSTRUCTION METHODS AND COMPARING FOR PROFITABILITY IN SHORT TERM</a:t>
          </a:r>
        </a:p>
      </dsp:txBody>
      <dsp:txXfrm>
        <a:off x="-25793" y="3187332"/>
        <a:ext cx="5712159" cy="700054"/>
      </dsp:txXfrm>
    </dsp:sp>
    <dsp:sp modelId="{35E5BEB7-EBEF-432F-A9B4-8A895881777D}">
      <dsp:nvSpPr>
        <dsp:cNvPr id="0" name=""/>
        <dsp:cNvSpPr/>
      </dsp:nvSpPr>
      <dsp:spPr>
        <a:xfrm rot="5400000">
          <a:off x="2625609" y="3980376"/>
          <a:ext cx="409353"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IN" sz="2200" kern="1200"/>
        </a:p>
      </dsp:txBody>
      <dsp:txXfrm rot="5400000">
        <a:off x="2625609" y="3980376"/>
        <a:ext cx="409353" cy="359826"/>
      </dsp:txXfrm>
    </dsp:sp>
    <dsp:sp modelId="{0CF1F226-0E23-4036-AA2B-043BA00C7A5A}">
      <dsp:nvSpPr>
        <dsp:cNvPr id="0" name=""/>
        <dsp:cNvSpPr/>
      </dsp:nvSpPr>
      <dsp:spPr>
        <a:xfrm>
          <a:off x="-120516" y="4433191"/>
          <a:ext cx="5901604" cy="4456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COMPARING BOTH CONSTRUCTION METHODS FOR PROFITABILITY IN LONGER RUN WITH THE HELP OF LIFE CYCLE COST ANALYSIS</a:t>
          </a:r>
        </a:p>
      </dsp:txBody>
      <dsp:txXfrm>
        <a:off x="-120516" y="4433191"/>
        <a:ext cx="5901604" cy="445657"/>
      </dsp:txXfrm>
    </dsp:sp>
    <dsp:sp modelId="{66C0F050-945C-42BF-AA89-8693A20302C2}">
      <dsp:nvSpPr>
        <dsp:cNvPr id="0" name=""/>
        <dsp:cNvSpPr/>
      </dsp:nvSpPr>
      <dsp:spPr>
        <a:xfrm rot="5400000">
          <a:off x="2680358" y="4898839"/>
          <a:ext cx="299855"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IN" sz="1500" kern="1200"/>
        </a:p>
      </dsp:txBody>
      <dsp:txXfrm rot="5400000">
        <a:off x="2680358" y="4898839"/>
        <a:ext cx="299855" cy="359826"/>
      </dsp:txXfrm>
    </dsp:sp>
    <dsp:sp modelId="{C256A781-A8D2-4179-9E25-4F81EFF127C5}">
      <dsp:nvSpPr>
        <dsp:cNvPr id="0" name=""/>
        <dsp:cNvSpPr/>
      </dsp:nvSpPr>
      <dsp:spPr>
        <a:xfrm>
          <a:off x="2128" y="5278656"/>
          <a:ext cx="5656314" cy="4296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POINTING OUT IMPACT OF PREFABRICATION ON PROFITABILITY</a:t>
          </a:r>
        </a:p>
      </dsp:txBody>
      <dsp:txXfrm>
        <a:off x="2128" y="5278656"/>
        <a:ext cx="5656314" cy="429656"/>
      </dsp:txXfrm>
    </dsp:sp>
    <dsp:sp modelId="{E0EBE8BD-AD97-4AC0-BF03-AC0F0935B90C}">
      <dsp:nvSpPr>
        <dsp:cNvPr id="0" name=""/>
        <dsp:cNvSpPr/>
      </dsp:nvSpPr>
      <dsp:spPr>
        <a:xfrm rot="5400000">
          <a:off x="2680358" y="5728303"/>
          <a:ext cx="299855"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IN" sz="1500" kern="1200"/>
        </a:p>
      </dsp:txBody>
      <dsp:txXfrm rot="5400000">
        <a:off x="2680358" y="5728303"/>
        <a:ext cx="299855" cy="359826"/>
      </dsp:txXfrm>
    </dsp:sp>
    <dsp:sp modelId="{935F996E-476E-463F-8CC4-D79740DDD095}">
      <dsp:nvSpPr>
        <dsp:cNvPr id="0" name=""/>
        <dsp:cNvSpPr/>
      </dsp:nvSpPr>
      <dsp:spPr>
        <a:xfrm>
          <a:off x="304622" y="6108120"/>
          <a:ext cx="5051326" cy="3306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OUTPUT RESULTS</a:t>
          </a:r>
        </a:p>
      </dsp:txBody>
      <dsp:txXfrm>
        <a:off x="304622" y="6108120"/>
        <a:ext cx="5051326" cy="330664"/>
      </dsp:txXfrm>
    </dsp:sp>
    <dsp:sp modelId="{207A750B-CF00-4052-9CAE-C6C2966EBAA2}">
      <dsp:nvSpPr>
        <dsp:cNvPr id="0" name=""/>
        <dsp:cNvSpPr/>
      </dsp:nvSpPr>
      <dsp:spPr>
        <a:xfrm rot="5400000">
          <a:off x="2680358" y="6458775"/>
          <a:ext cx="299855" cy="359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IN" sz="1500" kern="1200"/>
        </a:p>
      </dsp:txBody>
      <dsp:txXfrm rot="5400000">
        <a:off x="2680358" y="6458775"/>
        <a:ext cx="299855" cy="359826"/>
      </dsp:txXfrm>
    </dsp:sp>
    <dsp:sp modelId="{E33AF309-23E5-476B-8D14-71F823CA3D7D}">
      <dsp:nvSpPr>
        <dsp:cNvPr id="0" name=""/>
        <dsp:cNvSpPr/>
      </dsp:nvSpPr>
      <dsp:spPr>
        <a:xfrm>
          <a:off x="485032" y="6838592"/>
          <a:ext cx="4690507" cy="4800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i="0" kern="1200">
              <a:solidFill>
                <a:sysClr val="windowText" lastClr="000000"/>
              </a:solidFill>
              <a:latin typeface="Arial Rounded MT Bold" pitchFamily="34" charset="0"/>
            </a:rPr>
            <a:t>CONCLUSION</a:t>
          </a:r>
        </a:p>
      </dsp:txBody>
      <dsp:txXfrm>
        <a:off x="485032" y="6838592"/>
        <a:ext cx="4690507" cy="4800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53</Pages>
  <Words>10670</Words>
  <Characters>60821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mis</cp:lastModifiedBy>
  <cp:revision>11</cp:revision>
  <dcterms:created xsi:type="dcterms:W3CDTF">2022-08-31T08:45:00Z</dcterms:created>
  <dcterms:modified xsi:type="dcterms:W3CDTF">2022-08-31T09:01:00Z</dcterms:modified>
</cp:coreProperties>
</file>