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F3" w:rsidRPr="001741D1" w:rsidRDefault="008F4622" w:rsidP="00B317BC">
      <w:pPr>
        <w:spacing w:after="0" w:line="240" w:lineRule="auto"/>
        <w:jc w:val="center"/>
        <w:rPr>
          <w:rFonts w:ascii="Times New Roman" w:hAnsi="Times New Roman" w:cs="Times New Roman"/>
          <w:b/>
          <w:caps/>
          <w:sz w:val="28"/>
          <w:szCs w:val="28"/>
        </w:rPr>
      </w:pPr>
      <w:r w:rsidRPr="001741D1">
        <w:rPr>
          <w:rFonts w:ascii="Times New Roman" w:hAnsi="Times New Roman" w:cs="Times New Roman"/>
          <w:b/>
          <w:caps/>
          <w:sz w:val="28"/>
          <w:szCs w:val="28"/>
        </w:rPr>
        <w:t>Brief study on the behaviour of brahmaputra valley</w:t>
      </w:r>
    </w:p>
    <w:p w:rsidR="004B22A1" w:rsidRPr="001741D1" w:rsidRDefault="008F4622" w:rsidP="001741D1">
      <w:pPr>
        <w:spacing w:after="0" w:line="240" w:lineRule="auto"/>
        <w:jc w:val="center"/>
        <w:rPr>
          <w:rFonts w:ascii="Times New Roman" w:hAnsi="Times New Roman" w:cs="Times New Roman"/>
          <w:b/>
          <w:caps/>
          <w:sz w:val="28"/>
          <w:szCs w:val="28"/>
        </w:rPr>
      </w:pPr>
      <w:r w:rsidRPr="001741D1">
        <w:rPr>
          <w:rFonts w:ascii="Times New Roman" w:hAnsi="Times New Roman" w:cs="Times New Roman"/>
          <w:b/>
          <w:caps/>
          <w:sz w:val="28"/>
          <w:szCs w:val="28"/>
        </w:rPr>
        <w:t>soil based on its mineralogical composition</w:t>
      </w:r>
    </w:p>
    <w:p w:rsidR="008F4622" w:rsidRPr="001741D1" w:rsidRDefault="008F4622" w:rsidP="001741D1">
      <w:pPr>
        <w:spacing w:after="0" w:line="240" w:lineRule="auto"/>
        <w:jc w:val="center"/>
        <w:rPr>
          <w:rFonts w:ascii="Times New Roman" w:hAnsi="Times New Roman" w:cs="Times New Roman"/>
          <w:b/>
          <w:sz w:val="24"/>
          <w:szCs w:val="24"/>
          <w:vertAlign w:val="superscript"/>
        </w:rPr>
      </w:pPr>
      <w:proofErr w:type="spellStart"/>
      <w:r w:rsidRPr="001741D1">
        <w:rPr>
          <w:rFonts w:ascii="Times New Roman" w:hAnsi="Times New Roman" w:cs="Times New Roman"/>
          <w:b/>
          <w:caps/>
          <w:sz w:val="24"/>
          <w:szCs w:val="24"/>
        </w:rPr>
        <w:t>b</w:t>
      </w:r>
      <w:r w:rsidRPr="001741D1">
        <w:rPr>
          <w:rFonts w:ascii="Times New Roman" w:hAnsi="Times New Roman" w:cs="Times New Roman"/>
          <w:b/>
          <w:sz w:val="24"/>
          <w:szCs w:val="24"/>
        </w:rPr>
        <w:t>inita</w:t>
      </w:r>
      <w:proofErr w:type="spellEnd"/>
      <w:r w:rsidRPr="001741D1">
        <w:rPr>
          <w:rFonts w:ascii="Times New Roman" w:hAnsi="Times New Roman" w:cs="Times New Roman"/>
          <w:b/>
          <w:sz w:val="24"/>
          <w:szCs w:val="24"/>
        </w:rPr>
        <w:t xml:space="preserve"> Devi</w:t>
      </w:r>
      <w:r w:rsidRPr="001741D1">
        <w:rPr>
          <w:rFonts w:ascii="Times New Roman" w:hAnsi="Times New Roman" w:cs="Times New Roman"/>
          <w:b/>
          <w:sz w:val="24"/>
          <w:szCs w:val="24"/>
          <w:vertAlign w:val="superscript"/>
        </w:rPr>
        <w:t>1</w:t>
      </w:r>
      <w:r w:rsidRPr="001741D1">
        <w:rPr>
          <w:rFonts w:ascii="Times New Roman" w:hAnsi="Times New Roman" w:cs="Times New Roman"/>
          <w:b/>
          <w:sz w:val="24"/>
          <w:szCs w:val="24"/>
        </w:rPr>
        <w:t>,</w:t>
      </w:r>
      <w:r w:rsidR="00B317BC" w:rsidRPr="001741D1">
        <w:rPr>
          <w:rFonts w:ascii="Times New Roman" w:hAnsi="Times New Roman" w:cs="Times New Roman"/>
          <w:b/>
          <w:sz w:val="24"/>
          <w:szCs w:val="24"/>
        </w:rPr>
        <w:t xml:space="preserve"> </w:t>
      </w:r>
      <w:proofErr w:type="spellStart"/>
      <w:r w:rsidRPr="001741D1">
        <w:rPr>
          <w:rFonts w:ascii="Times New Roman" w:hAnsi="Times New Roman" w:cs="Times New Roman"/>
          <w:b/>
          <w:sz w:val="24"/>
          <w:szCs w:val="24"/>
        </w:rPr>
        <w:t>Bhaskar</w:t>
      </w:r>
      <w:proofErr w:type="spellEnd"/>
      <w:r w:rsidRPr="001741D1">
        <w:rPr>
          <w:rFonts w:ascii="Times New Roman" w:hAnsi="Times New Roman" w:cs="Times New Roman"/>
          <w:b/>
          <w:sz w:val="24"/>
          <w:szCs w:val="24"/>
        </w:rPr>
        <w:t xml:space="preserve"> </w:t>
      </w:r>
      <w:proofErr w:type="spellStart"/>
      <w:r w:rsidRPr="001741D1">
        <w:rPr>
          <w:rFonts w:ascii="Times New Roman" w:hAnsi="Times New Roman" w:cs="Times New Roman"/>
          <w:b/>
          <w:sz w:val="24"/>
          <w:szCs w:val="24"/>
        </w:rPr>
        <w:t>Jyoti</w:t>
      </w:r>
      <w:proofErr w:type="spellEnd"/>
      <w:r w:rsidRPr="001741D1">
        <w:rPr>
          <w:rFonts w:ascii="Times New Roman" w:hAnsi="Times New Roman" w:cs="Times New Roman"/>
          <w:b/>
          <w:sz w:val="24"/>
          <w:szCs w:val="24"/>
        </w:rPr>
        <w:t xml:space="preserve"> Das</w:t>
      </w:r>
      <w:r w:rsidRPr="001741D1">
        <w:rPr>
          <w:rFonts w:ascii="Times New Roman" w:hAnsi="Times New Roman" w:cs="Times New Roman"/>
          <w:b/>
          <w:sz w:val="24"/>
          <w:szCs w:val="24"/>
          <w:vertAlign w:val="superscript"/>
        </w:rPr>
        <w:t>2</w:t>
      </w:r>
    </w:p>
    <w:p w:rsidR="008F4622" w:rsidRDefault="008F4622" w:rsidP="001741D1">
      <w:pPr>
        <w:spacing w:after="0" w:line="24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Alumnus,</w:t>
      </w:r>
      <w:r w:rsidR="00B317BC">
        <w:rPr>
          <w:rFonts w:ascii="Times New Roman" w:hAnsi="Times New Roman" w:cs="Times New Roman"/>
        </w:rPr>
        <w:t xml:space="preserve"> Department of Civil E</w:t>
      </w:r>
      <w:r>
        <w:rPr>
          <w:rFonts w:ascii="Times New Roman" w:hAnsi="Times New Roman" w:cs="Times New Roman"/>
        </w:rPr>
        <w:t>ngineering,</w:t>
      </w:r>
      <w:r w:rsidR="00B317BC">
        <w:rPr>
          <w:rFonts w:ascii="Times New Roman" w:hAnsi="Times New Roman" w:cs="Times New Roman"/>
        </w:rPr>
        <w:t xml:space="preserve"> Assam Engineering C</w:t>
      </w:r>
      <w:r>
        <w:rPr>
          <w:rFonts w:ascii="Times New Roman" w:hAnsi="Times New Roman" w:cs="Times New Roman"/>
        </w:rPr>
        <w:t>ollege,</w:t>
      </w:r>
      <w:r w:rsidR="00B317BC">
        <w:rPr>
          <w:rFonts w:ascii="Times New Roman" w:hAnsi="Times New Roman" w:cs="Times New Roman"/>
        </w:rPr>
        <w:t xml:space="preserve"> </w:t>
      </w:r>
      <w:proofErr w:type="spellStart"/>
      <w:r>
        <w:rPr>
          <w:rFonts w:ascii="Times New Roman" w:hAnsi="Times New Roman" w:cs="Times New Roman"/>
        </w:rPr>
        <w:t>Guwahati</w:t>
      </w:r>
      <w:proofErr w:type="spellEnd"/>
      <w:r>
        <w:rPr>
          <w:rFonts w:ascii="Times New Roman" w:hAnsi="Times New Roman" w:cs="Times New Roman"/>
        </w:rPr>
        <w:t>,</w:t>
      </w:r>
      <w:r w:rsidR="00B317BC">
        <w:rPr>
          <w:rFonts w:ascii="Times New Roman" w:hAnsi="Times New Roman" w:cs="Times New Roman"/>
        </w:rPr>
        <w:t xml:space="preserve"> A</w:t>
      </w:r>
      <w:r>
        <w:rPr>
          <w:rFonts w:ascii="Times New Roman" w:hAnsi="Times New Roman" w:cs="Times New Roman"/>
        </w:rPr>
        <w:t>ssam,</w:t>
      </w:r>
      <w:r w:rsidR="00B317BC">
        <w:rPr>
          <w:rFonts w:ascii="Times New Roman" w:hAnsi="Times New Roman" w:cs="Times New Roman"/>
        </w:rPr>
        <w:t xml:space="preserve"> I</w:t>
      </w:r>
      <w:r>
        <w:rPr>
          <w:rFonts w:ascii="Times New Roman" w:hAnsi="Times New Roman" w:cs="Times New Roman"/>
        </w:rPr>
        <w:t>ndia</w:t>
      </w:r>
    </w:p>
    <w:p w:rsidR="008F4622" w:rsidRDefault="008F4622" w:rsidP="001741D1">
      <w:pPr>
        <w:spacing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Associate Professor,</w:t>
      </w:r>
      <w:r w:rsidRPr="008F4622">
        <w:rPr>
          <w:rFonts w:ascii="Times New Roman" w:hAnsi="Times New Roman" w:cs="Times New Roman"/>
        </w:rPr>
        <w:t xml:space="preserve"> </w:t>
      </w:r>
      <w:r w:rsidR="00B317BC">
        <w:rPr>
          <w:rFonts w:ascii="Times New Roman" w:hAnsi="Times New Roman" w:cs="Times New Roman"/>
        </w:rPr>
        <w:t>Department of Civil E</w:t>
      </w:r>
      <w:r>
        <w:rPr>
          <w:rFonts w:ascii="Times New Roman" w:hAnsi="Times New Roman" w:cs="Times New Roman"/>
        </w:rPr>
        <w:t>ngineering,</w:t>
      </w:r>
      <w:r w:rsidR="00B317BC">
        <w:rPr>
          <w:rFonts w:ascii="Times New Roman" w:hAnsi="Times New Roman" w:cs="Times New Roman"/>
        </w:rPr>
        <w:t xml:space="preserve"> Assam Engineering C</w:t>
      </w:r>
      <w:r>
        <w:rPr>
          <w:rFonts w:ascii="Times New Roman" w:hAnsi="Times New Roman" w:cs="Times New Roman"/>
        </w:rPr>
        <w:t>ollege,</w:t>
      </w:r>
      <w:r w:rsidR="00B317BC">
        <w:rPr>
          <w:rFonts w:ascii="Times New Roman" w:hAnsi="Times New Roman" w:cs="Times New Roman"/>
        </w:rPr>
        <w:t xml:space="preserve"> </w:t>
      </w:r>
      <w:proofErr w:type="spellStart"/>
      <w:r>
        <w:rPr>
          <w:rFonts w:ascii="Times New Roman" w:hAnsi="Times New Roman" w:cs="Times New Roman"/>
        </w:rPr>
        <w:t>Guwahati</w:t>
      </w:r>
      <w:proofErr w:type="spellEnd"/>
      <w:r>
        <w:rPr>
          <w:rFonts w:ascii="Times New Roman" w:hAnsi="Times New Roman" w:cs="Times New Roman"/>
        </w:rPr>
        <w:t>,</w:t>
      </w:r>
      <w:r w:rsidR="00B317BC">
        <w:rPr>
          <w:rFonts w:ascii="Times New Roman" w:hAnsi="Times New Roman" w:cs="Times New Roman"/>
        </w:rPr>
        <w:t xml:space="preserve"> Assam, I</w:t>
      </w:r>
      <w:r>
        <w:rPr>
          <w:rFonts w:ascii="Times New Roman" w:hAnsi="Times New Roman" w:cs="Times New Roman"/>
        </w:rPr>
        <w:t>ndia</w:t>
      </w:r>
    </w:p>
    <w:p w:rsidR="00711D96" w:rsidRPr="001741D1" w:rsidRDefault="00711D96">
      <w:pPr>
        <w:rPr>
          <w:rFonts w:ascii="Times New Roman" w:hAnsi="Times New Roman" w:cs="Times New Roman"/>
          <w:b/>
        </w:rPr>
      </w:pPr>
    </w:p>
    <w:p w:rsidR="007458DF" w:rsidRPr="001741D1" w:rsidRDefault="007458DF" w:rsidP="00DA0E2E">
      <w:pPr>
        <w:spacing w:after="0" w:line="360" w:lineRule="auto"/>
        <w:rPr>
          <w:rFonts w:ascii="Times New Roman" w:hAnsi="Times New Roman" w:cs="Times New Roman"/>
          <w:b/>
          <w:sz w:val="24"/>
        </w:rPr>
      </w:pPr>
      <w:r w:rsidRPr="001741D1">
        <w:rPr>
          <w:rFonts w:ascii="Times New Roman" w:hAnsi="Times New Roman" w:cs="Times New Roman"/>
          <w:b/>
          <w:sz w:val="24"/>
        </w:rPr>
        <w:t>ABSTRACT</w:t>
      </w:r>
    </w:p>
    <w:p w:rsidR="007458DF" w:rsidRPr="00080009" w:rsidRDefault="007458DF" w:rsidP="00EE51E8">
      <w:pPr>
        <w:spacing w:after="0"/>
        <w:jc w:val="both"/>
        <w:rPr>
          <w:rFonts w:ascii="Times New Roman" w:hAnsi="Times New Roman" w:cs="Times New Roman"/>
          <w:noProof/>
          <w:sz w:val="20"/>
          <w:szCs w:val="24"/>
        </w:rPr>
      </w:pPr>
      <w:r w:rsidRPr="00080009">
        <w:rPr>
          <w:rFonts w:ascii="Times New Roman" w:hAnsi="Times New Roman" w:cs="Times New Roman"/>
          <w:noProof/>
          <w:sz w:val="20"/>
          <w:szCs w:val="24"/>
        </w:rPr>
        <w:t>Deposition of sediments in the river bed and banks of Brahmaputra</w:t>
      </w:r>
      <w:r w:rsidR="00080009" w:rsidRPr="00080009">
        <w:rPr>
          <w:rFonts w:ascii="Times New Roman" w:hAnsi="Times New Roman" w:cs="Times New Roman"/>
          <w:noProof/>
          <w:sz w:val="20"/>
          <w:szCs w:val="24"/>
        </w:rPr>
        <w:t xml:space="preserve"> river </w:t>
      </w:r>
      <w:r w:rsidRPr="00080009">
        <w:rPr>
          <w:rFonts w:ascii="Times New Roman" w:hAnsi="Times New Roman" w:cs="Times New Roman"/>
          <w:noProof/>
          <w:sz w:val="20"/>
          <w:szCs w:val="24"/>
        </w:rPr>
        <w:t xml:space="preserve"> has always been a concern which leads to the reduction in the discharging capacity of the river.</w:t>
      </w:r>
      <w:r w:rsidR="008F5C2D" w:rsidRPr="00080009">
        <w:rPr>
          <w:rFonts w:ascii="Times New Roman" w:hAnsi="Times New Roman" w:cs="Times New Roman"/>
          <w:noProof/>
          <w:sz w:val="20"/>
          <w:szCs w:val="24"/>
        </w:rPr>
        <w:t xml:space="preserve"> Excavating the sediments</w:t>
      </w:r>
      <w:r w:rsidRPr="00080009">
        <w:rPr>
          <w:rFonts w:ascii="Times New Roman" w:hAnsi="Times New Roman" w:cs="Times New Roman"/>
          <w:noProof/>
          <w:sz w:val="20"/>
          <w:szCs w:val="24"/>
        </w:rPr>
        <w:t xml:space="preserve"> </w:t>
      </w:r>
      <w:r w:rsidR="008F5C2D" w:rsidRPr="00080009">
        <w:rPr>
          <w:rFonts w:ascii="Times New Roman" w:hAnsi="Times New Roman" w:cs="Times New Roman"/>
          <w:noProof/>
          <w:sz w:val="20"/>
          <w:szCs w:val="24"/>
        </w:rPr>
        <w:t xml:space="preserve"> and using them for for construction purpose after proper stabilization (whenever needed) will be both economical as well as efficient and this will in turn increase the discharging capacity of the river that will contribute to some extent towards preventing flood. In order to use the sediments,its properties must be known </w:t>
      </w:r>
      <w:r w:rsidR="00F85462" w:rsidRPr="00080009">
        <w:rPr>
          <w:rFonts w:ascii="Times New Roman" w:hAnsi="Times New Roman" w:cs="Times New Roman"/>
          <w:noProof/>
          <w:sz w:val="20"/>
          <w:szCs w:val="24"/>
        </w:rPr>
        <w:t>and hence this stu</w:t>
      </w:r>
      <w:r w:rsidR="00080009" w:rsidRPr="00080009">
        <w:rPr>
          <w:rFonts w:ascii="Times New Roman" w:hAnsi="Times New Roman" w:cs="Times New Roman"/>
          <w:noProof/>
          <w:sz w:val="20"/>
          <w:szCs w:val="24"/>
        </w:rPr>
        <w:t xml:space="preserve">dy was carried out to gather a </w:t>
      </w:r>
      <w:r w:rsidR="00F85462" w:rsidRPr="00080009">
        <w:rPr>
          <w:rFonts w:ascii="Times New Roman" w:hAnsi="Times New Roman" w:cs="Times New Roman"/>
          <w:noProof/>
          <w:sz w:val="20"/>
          <w:szCs w:val="24"/>
        </w:rPr>
        <w:t>brief idea about its mineralogical composition and its impact on sediment behaviour.To obtain the mineralogical data, wet sieve analysis, sedimentation analysis and</w:t>
      </w:r>
      <w:r w:rsidR="00080009" w:rsidRPr="00080009">
        <w:rPr>
          <w:rFonts w:ascii="Times New Roman" w:hAnsi="Times New Roman" w:cs="Times New Roman"/>
          <w:noProof/>
          <w:sz w:val="20"/>
          <w:szCs w:val="24"/>
        </w:rPr>
        <w:t xml:space="preserve"> X-Ray Diffraction (powder), were</w:t>
      </w:r>
      <w:r w:rsidR="00F85462" w:rsidRPr="00080009">
        <w:rPr>
          <w:rFonts w:ascii="Times New Roman" w:hAnsi="Times New Roman" w:cs="Times New Roman"/>
          <w:noProof/>
          <w:sz w:val="20"/>
          <w:szCs w:val="24"/>
        </w:rPr>
        <w:t xml:space="preserve"> carried out.</w:t>
      </w:r>
      <w:r w:rsidR="008F5C2D" w:rsidRPr="00080009">
        <w:rPr>
          <w:rFonts w:ascii="Times New Roman" w:hAnsi="Times New Roman" w:cs="Times New Roman"/>
          <w:noProof/>
          <w:sz w:val="20"/>
          <w:szCs w:val="24"/>
        </w:rPr>
        <w:t xml:space="preserve"> </w:t>
      </w:r>
      <w:r w:rsidR="00F85462" w:rsidRPr="00080009">
        <w:rPr>
          <w:rFonts w:ascii="Times New Roman" w:hAnsi="Times New Roman" w:cs="Times New Roman"/>
          <w:noProof/>
          <w:sz w:val="20"/>
          <w:szCs w:val="24"/>
        </w:rPr>
        <w:t>Brahmaputra soil was collected from Hatisila stretch of Guwahati situated on the Chandrapur-Narengi road on the bank of the Brahma</w:t>
      </w:r>
      <w:r w:rsidR="00080009" w:rsidRPr="00080009">
        <w:rPr>
          <w:rFonts w:ascii="Times New Roman" w:hAnsi="Times New Roman" w:cs="Times New Roman"/>
          <w:noProof/>
          <w:sz w:val="20"/>
          <w:szCs w:val="24"/>
        </w:rPr>
        <w:t xml:space="preserve">putra </w:t>
      </w:r>
      <w:r w:rsidR="00B353F3" w:rsidRPr="00080009">
        <w:rPr>
          <w:rFonts w:ascii="Times New Roman" w:hAnsi="Times New Roman" w:cs="Times New Roman"/>
          <w:noProof/>
          <w:sz w:val="20"/>
          <w:szCs w:val="24"/>
        </w:rPr>
        <w:t>river bearing latitude 26</w:t>
      </w:r>
      <w:r w:rsidR="00B353F3" w:rsidRPr="00080009">
        <w:rPr>
          <w:rFonts w:ascii="Times New Roman" w:hAnsi="Times New Roman" w:cs="Times New Roman"/>
          <w:noProof/>
          <w:sz w:val="20"/>
          <w:szCs w:val="24"/>
          <w:vertAlign w:val="superscript"/>
        </w:rPr>
        <w:t>◦</w:t>
      </w:r>
      <w:r w:rsidR="00B353F3" w:rsidRPr="00080009">
        <w:rPr>
          <w:rFonts w:ascii="Times New Roman" w:hAnsi="Times New Roman" w:cs="Times New Roman"/>
          <w:noProof/>
          <w:sz w:val="20"/>
          <w:szCs w:val="24"/>
        </w:rPr>
        <w:t>21</w:t>
      </w:r>
      <w:r w:rsidR="00B353F3" w:rsidRPr="00080009">
        <w:rPr>
          <w:rFonts w:ascii="Times New Roman" w:hAnsi="Times New Roman" w:cs="Times New Roman"/>
          <w:noProof/>
          <w:sz w:val="20"/>
          <w:szCs w:val="24"/>
          <w:vertAlign w:val="superscript"/>
        </w:rPr>
        <w:t>’</w:t>
      </w:r>
      <w:r w:rsidR="00B353F3" w:rsidRPr="00080009">
        <w:rPr>
          <w:rFonts w:ascii="Times New Roman" w:hAnsi="Times New Roman" w:cs="Times New Roman"/>
          <w:noProof/>
          <w:sz w:val="20"/>
          <w:szCs w:val="24"/>
        </w:rPr>
        <w:t>North and longitude 91</w:t>
      </w:r>
      <w:r w:rsidR="00B353F3" w:rsidRPr="00080009">
        <w:rPr>
          <w:rFonts w:ascii="Times New Roman" w:hAnsi="Times New Roman" w:cs="Times New Roman"/>
          <w:noProof/>
          <w:sz w:val="20"/>
          <w:szCs w:val="24"/>
          <w:vertAlign w:val="superscript"/>
        </w:rPr>
        <w:t>◦</w:t>
      </w:r>
      <w:r w:rsidR="00B353F3" w:rsidRPr="00080009">
        <w:rPr>
          <w:rFonts w:ascii="Times New Roman" w:hAnsi="Times New Roman" w:cs="Times New Roman"/>
          <w:noProof/>
          <w:sz w:val="20"/>
          <w:szCs w:val="24"/>
        </w:rPr>
        <w:t xml:space="preserve"> 87’East in the Kamrup district of Assam.The collected sam</w:t>
      </w:r>
      <w:r w:rsidR="00080009" w:rsidRPr="00080009">
        <w:rPr>
          <w:rFonts w:ascii="Times New Roman" w:hAnsi="Times New Roman" w:cs="Times New Roman"/>
          <w:noProof/>
          <w:sz w:val="20"/>
          <w:szCs w:val="24"/>
        </w:rPr>
        <w:t>ple was non-plastic with little clay</w:t>
      </w:r>
      <w:r w:rsidR="00B353F3" w:rsidRPr="00080009">
        <w:rPr>
          <w:rFonts w:ascii="Times New Roman" w:hAnsi="Times New Roman" w:cs="Times New Roman"/>
          <w:noProof/>
          <w:sz w:val="20"/>
          <w:szCs w:val="24"/>
        </w:rPr>
        <w:t xml:space="preserve"> content.The data obtained from XRD analysis was useful in finding utility in the adaption of the sediments with or without stabilization in the field of civil engineering</w:t>
      </w:r>
      <w:r w:rsidR="00080009">
        <w:rPr>
          <w:rFonts w:ascii="Times New Roman" w:hAnsi="Times New Roman" w:cs="Times New Roman"/>
          <w:noProof/>
          <w:sz w:val="20"/>
          <w:szCs w:val="24"/>
        </w:rPr>
        <w:t>.</w:t>
      </w:r>
    </w:p>
    <w:p w:rsidR="00B353F3" w:rsidRPr="00080009" w:rsidRDefault="001741D1" w:rsidP="00EE51E8">
      <w:pPr>
        <w:spacing w:line="240" w:lineRule="auto"/>
        <w:jc w:val="both"/>
        <w:rPr>
          <w:rFonts w:ascii="Times New Roman" w:hAnsi="Times New Roman" w:cs="Times New Roman"/>
          <w:noProof/>
          <w:sz w:val="24"/>
          <w:szCs w:val="24"/>
        </w:rPr>
      </w:pPr>
      <w:r w:rsidRPr="00DA0E2E">
        <w:rPr>
          <w:rFonts w:ascii="Times New Roman" w:hAnsi="Times New Roman" w:cs="Times New Roman"/>
          <w:b/>
          <w:noProof/>
          <w:sz w:val="20"/>
          <w:szCs w:val="24"/>
        </w:rPr>
        <w:t>Key words:</w:t>
      </w:r>
      <w:r w:rsidRPr="00DA0E2E">
        <w:rPr>
          <w:rFonts w:ascii="Times New Roman" w:hAnsi="Times New Roman" w:cs="Times New Roman"/>
          <w:noProof/>
          <w:sz w:val="20"/>
          <w:szCs w:val="24"/>
        </w:rPr>
        <w:t xml:space="preserve"> </w:t>
      </w:r>
      <w:r w:rsidRPr="00080009">
        <w:rPr>
          <w:rFonts w:ascii="Times New Roman" w:hAnsi="Times New Roman" w:cs="Times New Roman"/>
          <w:noProof/>
          <w:sz w:val="20"/>
          <w:szCs w:val="24"/>
        </w:rPr>
        <w:t>Sediments, Stabilization, M</w:t>
      </w:r>
      <w:r w:rsidR="00B353F3" w:rsidRPr="00080009">
        <w:rPr>
          <w:rFonts w:ascii="Times New Roman" w:hAnsi="Times New Roman" w:cs="Times New Roman"/>
          <w:noProof/>
          <w:sz w:val="20"/>
          <w:szCs w:val="24"/>
        </w:rPr>
        <w:t>ineralogical, XRD Analysis</w:t>
      </w:r>
      <w:r w:rsidRPr="00080009">
        <w:rPr>
          <w:rFonts w:ascii="Times New Roman" w:hAnsi="Times New Roman" w:cs="Times New Roman"/>
          <w:noProof/>
          <w:sz w:val="20"/>
          <w:szCs w:val="24"/>
        </w:rPr>
        <w:t>, Discharging</w:t>
      </w:r>
    </w:p>
    <w:p w:rsidR="001F4A5A" w:rsidRPr="00080009" w:rsidRDefault="00F21FD6" w:rsidP="00DA0E2E">
      <w:pPr>
        <w:spacing w:after="0" w:line="360" w:lineRule="auto"/>
        <w:rPr>
          <w:rFonts w:ascii="Times New Roman" w:hAnsi="Times New Roman" w:cs="Times New Roman"/>
          <w:b/>
          <w:noProof/>
          <w:sz w:val="24"/>
          <w:szCs w:val="24"/>
        </w:rPr>
      </w:pPr>
      <w:r w:rsidRPr="00080009">
        <w:rPr>
          <w:rFonts w:ascii="Times New Roman" w:hAnsi="Times New Roman" w:cs="Times New Roman"/>
          <w:b/>
          <w:noProof/>
          <w:sz w:val="24"/>
          <w:szCs w:val="24"/>
        </w:rPr>
        <w:t>1.</w:t>
      </w:r>
      <w:r w:rsidR="001F4A5A" w:rsidRPr="00080009">
        <w:rPr>
          <w:rFonts w:ascii="Times New Roman" w:hAnsi="Times New Roman" w:cs="Times New Roman"/>
          <w:b/>
          <w:noProof/>
          <w:sz w:val="24"/>
          <w:szCs w:val="24"/>
        </w:rPr>
        <w:t>INTRODUCTION</w:t>
      </w:r>
    </w:p>
    <w:p w:rsidR="00711D96" w:rsidRPr="00C01ABA" w:rsidRDefault="001F4A5A" w:rsidP="00EE51E8">
      <w:pPr>
        <w:jc w:val="both"/>
        <w:rPr>
          <w:rFonts w:ascii="Times New Roman" w:hAnsi="Times New Roman" w:cs="Times New Roman"/>
          <w:noProof/>
          <w:sz w:val="20"/>
          <w:szCs w:val="24"/>
        </w:rPr>
      </w:pPr>
      <w:r w:rsidRPr="00C01ABA">
        <w:rPr>
          <w:rFonts w:ascii="Times New Roman" w:hAnsi="Times New Roman" w:cs="Times New Roman"/>
          <w:noProof/>
          <w:sz w:val="20"/>
          <w:szCs w:val="24"/>
        </w:rPr>
        <w:t>The mighty Brahmaputra river has been coined as the ‘Life Line’ of Assam,</w:t>
      </w:r>
      <w:r w:rsidR="00C01ABA">
        <w:rPr>
          <w:rFonts w:ascii="Times New Roman" w:hAnsi="Times New Roman" w:cs="Times New Roman"/>
          <w:noProof/>
          <w:sz w:val="20"/>
          <w:szCs w:val="24"/>
        </w:rPr>
        <w:t xml:space="preserve"> </w:t>
      </w:r>
      <w:r w:rsidRPr="00C01ABA">
        <w:rPr>
          <w:rFonts w:ascii="Times New Roman" w:hAnsi="Times New Roman" w:cs="Times New Roman"/>
          <w:noProof/>
          <w:sz w:val="20"/>
          <w:szCs w:val="24"/>
        </w:rPr>
        <w:t>its people and culture.</w:t>
      </w:r>
      <w:r w:rsidR="00711D96" w:rsidRPr="00C01ABA">
        <w:rPr>
          <w:rFonts w:ascii="Times New Roman" w:hAnsi="Times New Roman" w:cs="Times New Roman"/>
          <w:noProof/>
          <w:sz w:val="20"/>
          <w:szCs w:val="24"/>
        </w:rPr>
        <w:t xml:space="preserve"> It is the second longest river in India.The river basin extends over an area of 5,80,000 sq km and in the state of Assam ,the river constitutes an area of 70,634 sq km.</w:t>
      </w:r>
      <w:r w:rsidRPr="00C01ABA">
        <w:rPr>
          <w:rFonts w:ascii="Times New Roman" w:hAnsi="Times New Roman" w:cs="Times New Roman"/>
          <w:noProof/>
          <w:sz w:val="20"/>
          <w:szCs w:val="24"/>
        </w:rPr>
        <w:t xml:space="preserve"> </w:t>
      </w:r>
      <w:r w:rsidR="00711D96" w:rsidRPr="00C01ABA">
        <w:rPr>
          <w:rFonts w:ascii="Times New Roman" w:hAnsi="Times New Roman" w:cs="Times New Roman"/>
          <w:noProof/>
          <w:sz w:val="20"/>
          <w:szCs w:val="24"/>
        </w:rPr>
        <w:t>It leads Assam to sustain its World Heritage sites and biological hotspots.Despite being the Life Line, the river also act as a threat to the northeast region causing river erosion and devastating flood every year during monsoon and affecting several lives and displacing their habitats. To tackle the situation of flood and erosion in Assam,</w:t>
      </w:r>
      <w:r w:rsidR="0051525D" w:rsidRPr="00C01ABA">
        <w:rPr>
          <w:rFonts w:ascii="Times New Roman" w:hAnsi="Times New Roman" w:cs="Times New Roman"/>
          <w:noProof/>
          <w:sz w:val="20"/>
          <w:szCs w:val="24"/>
        </w:rPr>
        <w:t xml:space="preserve"> several preventive measures are being taken to control the causes of the hazard creating havoc in the region and one such cause is more or less the deposition of huge amount of sediments in the river bed and banks</w:t>
      </w:r>
      <w:r w:rsidR="00AF25B5" w:rsidRPr="00C01ABA">
        <w:rPr>
          <w:rFonts w:ascii="Times New Roman" w:hAnsi="Times New Roman" w:cs="Times New Roman"/>
          <w:noProof/>
          <w:sz w:val="20"/>
          <w:szCs w:val="24"/>
        </w:rPr>
        <w:t xml:space="preserve"> which leads to the reduction in the discharging capacity of the river</w:t>
      </w:r>
      <w:r w:rsidR="0051525D" w:rsidRPr="00C01ABA">
        <w:rPr>
          <w:rFonts w:ascii="Times New Roman" w:hAnsi="Times New Roman" w:cs="Times New Roman"/>
          <w:noProof/>
          <w:sz w:val="20"/>
          <w:szCs w:val="24"/>
        </w:rPr>
        <w:t>.</w:t>
      </w:r>
      <w:r w:rsidR="00AF25B5" w:rsidRPr="00C01ABA">
        <w:rPr>
          <w:rFonts w:ascii="Times New Roman" w:hAnsi="Times New Roman" w:cs="Times New Roman"/>
          <w:noProof/>
          <w:sz w:val="20"/>
          <w:szCs w:val="24"/>
        </w:rPr>
        <w:t xml:space="preserve"> </w:t>
      </w:r>
      <w:r w:rsidR="0051525D" w:rsidRPr="00C01ABA">
        <w:rPr>
          <w:rFonts w:ascii="Times New Roman" w:hAnsi="Times New Roman" w:cs="Times New Roman"/>
          <w:noProof/>
          <w:sz w:val="20"/>
          <w:szCs w:val="24"/>
        </w:rPr>
        <w:t>The total average annual rate of deposition of sediments in the Majuli island alone was estimated to be 1.87km</w:t>
      </w:r>
      <w:r w:rsidR="0051525D" w:rsidRPr="00C01ABA">
        <w:rPr>
          <w:rFonts w:ascii="Times New Roman" w:hAnsi="Times New Roman" w:cs="Times New Roman"/>
          <w:noProof/>
          <w:sz w:val="20"/>
          <w:szCs w:val="24"/>
          <w:vertAlign w:val="superscript"/>
        </w:rPr>
        <w:t>2</w:t>
      </w:r>
      <w:r w:rsidR="0051525D" w:rsidRPr="00C01ABA">
        <w:rPr>
          <w:rFonts w:ascii="Times New Roman" w:hAnsi="Times New Roman" w:cs="Times New Roman"/>
          <w:noProof/>
          <w:sz w:val="20"/>
          <w:szCs w:val="24"/>
        </w:rPr>
        <w:t>/yr from a period of 1966 to 2008.</w:t>
      </w:r>
      <w:r w:rsidR="00C01ABA">
        <w:rPr>
          <w:rFonts w:ascii="Times New Roman" w:hAnsi="Times New Roman" w:cs="Times New Roman"/>
          <w:noProof/>
          <w:sz w:val="20"/>
          <w:szCs w:val="24"/>
        </w:rPr>
        <w:t xml:space="preserve"> </w:t>
      </w:r>
      <w:r w:rsidR="0051525D" w:rsidRPr="00C01ABA">
        <w:rPr>
          <w:rFonts w:ascii="Times New Roman" w:hAnsi="Times New Roman" w:cs="Times New Roman"/>
          <w:noProof/>
          <w:sz w:val="20"/>
          <w:szCs w:val="24"/>
        </w:rPr>
        <w:t xml:space="preserve">Keeping the above in mind, it becomes important to look for possible utility of the deposited sediments which will add to  one of the preventive measure of flood management to a certain extent.However, </w:t>
      </w:r>
      <w:r w:rsidR="00AF25B5" w:rsidRPr="00C01ABA">
        <w:rPr>
          <w:rFonts w:ascii="Times New Roman" w:hAnsi="Times New Roman" w:cs="Times New Roman"/>
          <w:noProof/>
          <w:sz w:val="20"/>
          <w:szCs w:val="24"/>
        </w:rPr>
        <w:t>unstable soils can create significant problems when used in the field of construction.Therefore, it is necessary to study the behaviour of sediments based on its mineralogical composition so as to ensure its utility and decide for the sediments which require suitable improvement to be used for various construction purposes.</w:t>
      </w:r>
    </w:p>
    <w:p w:rsidR="00711D96" w:rsidRPr="00DA0E2E" w:rsidRDefault="009226F2" w:rsidP="00DA0E2E">
      <w:pPr>
        <w:spacing w:after="0" w:line="360" w:lineRule="auto"/>
        <w:rPr>
          <w:rFonts w:ascii="Times New Roman" w:hAnsi="Times New Roman" w:cs="Times New Roman"/>
          <w:b/>
          <w:noProof/>
          <w:sz w:val="24"/>
          <w:szCs w:val="24"/>
        </w:rPr>
      </w:pPr>
      <w:r w:rsidRPr="00DA0E2E">
        <w:rPr>
          <w:rFonts w:ascii="Times New Roman" w:hAnsi="Times New Roman" w:cs="Times New Roman"/>
          <w:b/>
          <w:noProof/>
          <w:sz w:val="24"/>
          <w:szCs w:val="24"/>
        </w:rPr>
        <w:t>2. METHODOLOGY</w:t>
      </w:r>
    </w:p>
    <w:p w:rsidR="009226F2" w:rsidRPr="00DA0E2E" w:rsidRDefault="009226F2" w:rsidP="00EE51E8">
      <w:pPr>
        <w:jc w:val="both"/>
        <w:rPr>
          <w:rFonts w:ascii="Times New Roman" w:hAnsi="Times New Roman" w:cs="Times New Roman"/>
          <w:noProof/>
          <w:sz w:val="20"/>
          <w:szCs w:val="24"/>
        </w:rPr>
      </w:pPr>
      <w:r w:rsidRPr="00DA0E2E">
        <w:rPr>
          <w:rFonts w:ascii="Times New Roman" w:hAnsi="Times New Roman" w:cs="Times New Roman"/>
          <w:noProof/>
          <w:sz w:val="20"/>
          <w:szCs w:val="24"/>
        </w:rPr>
        <w:t>To study the mineralogical composition of the collected soil sample,the particle size distribution was carried out using wet sieve analysis,</w:t>
      </w:r>
      <w:r w:rsidR="00DA0E2E">
        <w:rPr>
          <w:rFonts w:ascii="Times New Roman" w:hAnsi="Times New Roman" w:cs="Times New Roman"/>
          <w:noProof/>
          <w:sz w:val="20"/>
          <w:szCs w:val="24"/>
        </w:rPr>
        <w:t xml:space="preserve"> </w:t>
      </w:r>
      <w:r w:rsidRPr="00DA0E2E">
        <w:rPr>
          <w:rFonts w:ascii="Times New Roman" w:hAnsi="Times New Roman" w:cs="Times New Roman"/>
          <w:noProof/>
          <w:sz w:val="20"/>
          <w:szCs w:val="24"/>
        </w:rPr>
        <w:t>since the sediments were fine grained.</w:t>
      </w:r>
      <w:r w:rsidR="00DA0E2E">
        <w:rPr>
          <w:rFonts w:ascii="Times New Roman" w:hAnsi="Times New Roman" w:cs="Times New Roman"/>
          <w:noProof/>
          <w:sz w:val="20"/>
          <w:szCs w:val="24"/>
        </w:rPr>
        <w:t xml:space="preserve"> </w:t>
      </w:r>
      <w:r w:rsidRPr="00DA0E2E">
        <w:rPr>
          <w:rFonts w:ascii="Times New Roman" w:hAnsi="Times New Roman" w:cs="Times New Roman"/>
          <w:noProof/>
          <w:sz w:val="20"/>
          <w:szCs w:val="24"/>
        </w:rPr>
        <w:t xml:space="preserve">For further classification of sediments,hydrometer </w:t>
      </w:r>
      <w:r w:rsidR="00DA0E2E" w:rsidRPr="00DA0E2E">
        <w:rPr>
          <w:rFonts w:ascii="Times New Roman" w:hAnsi="Times New Roman" w:cs="Times New Roman"/>
          <w:noProof/>
          <w:sz w:val="20"/>
          <w:szCs w:val="24"/>
        </w:rPr>
        <w:t xml:space="preserve">analysis </w:t>
      </w:r>
      <w:r w:rsidR="00DA0E2E">
        <w:rPr>
          <w:rFonts w:ascii="Times New Roman" w:hAnsi="Times New Roman" w:cs="Times New Roman"/>
          <w:noProof/>
          <w:sz w:val="20"/>
          <w:szCs w:val="24"/>
        </w:rPr>
        <w:t xml:space="preserve"> </w:t>
      </w:r>
      <w:r w:rsidRPr="00DA0E2E">
        <w:rPr>
          <w:rFonts w:ascii="Times New Roman" w:hAnsi="Times New Roman" w:cs="Times New Roman"/>
          <w:noProof/>
          <w:sz w:val="20"/>
          <w:szCs w:val="24"/>
        </w:rPr>
        <w:t>or sedimentation analysis was performed which is based on Stoke’s law to dete</w:t>
      </w:r>
      <w:r w:rsidR="00DA0E2E">
        <w:rPr>
          <w:rFonts w:ascii="Times New Roman" w:hAnsi="Times New Roman" w:cs="Times New Roman"/>
          <w:noProof/>
          <w:sz w:val="20"/>
          <w:szCs w:val="24"/>
        </w:rPr>
        <w:t xml:space="preserve">rmine the percentage of silt and clay </w:t>
      </w:r>
      <w:r w:rsidRPr="00DA0E2E">
        <w:rPr>
          <w:rFonts w:ascii="Times New Roman" w:hAnsi="Times New Roman" w:cs="Times New Roman"/>
          <w:noProof/>
          <w:sz w:val="20"/>
          <w:szCs w:val="24"/>
        </w:rPr>
        <w:t>in the sediment.After proper classification of the sample,</w:t>
      </w:r>
      <w:r w:rsidR="00DA0E2E">
        <w:rPr>
          <w:rFonts w:ascii="Times New Roman" w:hAnsi="Times New Roman" w:cs="Times New Roman"/>
          <w:noProof/>
          <w:sz w:val="20"/>
          <w:szCs w:val="24"/>
        </w:rPr>
        <w:t xml:space="preserve"> </w:t>
      </w:r>
      <w:r w:rsidRPr="00DA0E2E">
        <w:rPr>
          <w:rFonts w:ascii="Times New Roman" w:hAnsi="Times New Roman" w:cs="Times New Roman"/>
          <w:noProof/>
          <w:sz w:val="20"/>
          <w:szCs w:val="24"/>
        </w:rPr>
        <w:t>mineralogical composition was obtained using X-Ray Diffraction (powder) analysis which revealed a graphical representation of the minerals present in the s</w:t>
      </w:r>
      <w:r w:rsidR="00DA0E2E">
        <w:rPr>
          <w:rFonts w:ascii="Times New Roman" w:hAnsi="Times New Roman" w:cs="Times New Roman"/>
          <w:noProof/>
          <w:sz w:val="20"/>
          <w:szCs w:val="24"/>
        </w:rPr>
        <w:t xml:space="preserve">ediment that are </w:t>
      </w:r>
      <w:r w:rsidRPr="00DA0E2E">
        <w:rPr>
          <w:rFonts w:ascii="Times New Roman" w:hAnsi="Times New Roman" w:cs="Times New Roman"/>
          <w:noProof/>
          <w:sz w:val="20"/>
          <w:szCs w:val="24"/>
        </w:rPr>
        <w:t xml:space="preserve"> responsible for its behavioural changes and hence gives an idea about the suitability of sediments </w:t>
      </w:r>
      <w:r w:rsidR="00A151BB" w:rsidRPr="00DA0E2E">
        <w:rPr>
          <w:rFonts w:ascii="Times New Roman" w:hAnsi="Times New Roman" w:cs="Times New Roman"/>
          <w:noProof/>
          <w:sz w:val="20"/>
          <w:szCs w:val="24"/>
        </w:rPr>
        <w:t>for various construction purposes.</w:t>
      </w:r>
    </w:p>
    <w:p w:rsidR="00A151BB" w:rsidRPr="00B1513C" w:rsidRDefault="00A151BB" w:rsidP="00B1513C">
      <w:pPr>
        <w:spacing w:after="0"/>
        <w:rPr>
          <w:rFonts w:ascii="Times New Roman" w:hAnsi="Times New Roman" w:cs="Times New Roman"/>
          <w:b/>
          <w:noProof/>
          <w:sz w:val="24"/>
          <w:szCs w:val="24"/>
        </w:rPr>
      </w:pPr>
      <w:r w:rsidRPr="00B1513C">
        <w:rPr>
          <w:rFonts w:ascii="Times New Roman" w:hAnsi="Times New Roman" w:cs="Times New Roman"/>
          <w:b/>
          <w:noProof/>
          <w:sz w:val="24"/>
          <w:szCs w:val="24"/>
        </w:rPr>
        <w:t>3. MATERIALS USED</w:t>
      </w:r>
    </w:p>
    <w:p w:rsidR="00B929D8" w:rsidRDefault="00A151BB" w:rsidP="00EE51E8">
      <w:pPr>
        <w:spacing w:before="120" w:after="120"/>
        <w:jc w:val="both"/>
        <w:rPr>
          <w:rFonts w:ascii="Times New Roman" w:hAnsi="Times New Roman" w:cs="Times New Roman"/>
          <w:sz w:val="24"/>
          <w:szCs w:val="24"/>
        </w:rPr>
      </w:pPr>
      <w:r w:rsidRPr="00B1513C">
        <w:rPr>
          <w:rFonts w:ascii="Times New Roman" w:hAnsi="Times New Roman" w:cs="Times New Roman"/>
          <w:noProof/>
          <w:sz w:val="20"/>
          <w:szCs w:val="24"/>
        </w:rPr>
        <w:t>The sediments whose mineralogical composition was studied was sourced from Hatisila,</w:t>
      </w:r>
      <w:r w:rsidRPr="00B1513C">
        <w:rPr>
          <w:rFonts w:ascii="Times New Roman" w:hAnsi="Times New Roman" w:cs="Times New Roman"/>
          <w:sz w:val="20"/>
          <w:szCs w:val="24"/>
        </w:rPr>
        <w:t xml:space="preserve"> </w:t>
      </w:r>
      <w:proofErr w:type="spellStart"/>
      <w:r w:rsidRPr="00B1513C">
        <w:rPr>
          <w:rFonts w:ascii="Times New Roman" w:hAnsi="Times New Roman" w:cs="Times New Roman"/>
          <w:sz w:val="20"/>
          <w:szCs w:val="24"/>
        </w:rPr>
        <w:t>Panikhaiti</w:t>
      </w:r>
      <w:proofErr w:type="spellEnd"/>
      <w:r w:rsidRPr="00B1513C">
        <w:rPr>
          <w:rFonts w:ascii="Times New Roman" w:hAnsi="Times New Roman" w:cs="Times New Roman"/>
          <w:sz w:val="20"/>
          <w:szCs w:val="24"/>
        </w:rPr>
        <w:t xml:space="preserve">, </w:t>
      </w:r>
      <w:proofErr w:type="spellStart"/>
      <w:proofErr w:type="gramStart"/>
      <w:r w:rsidRPr="00B1513C">
        <w:rPr>
          <w:rFonts w:ascii="Times New Roman" w:hAnsi="Times New Roman" w:cs="Times New Roman"/>
          <w:sz w:val="20"/>
          <w:szCs w:val="24"/>
        </w:rPr>
        <w:t>Guwahati</w:t>
      </w:r>
      <w:proofErr w:type="spellEnd"/>
      <w:proofErr w:type="gramEnd"/>
      <w:r w:rsidRPr="00B1513C">
        <w:rPr>
          <w:rFonts w:ascii="Times New Roman" w:hAnsi="Times New Roman" w:cs="Times New Roman"/>
          <w:sz w:val="20"/>
          <w:szCs w:val="24"/>
        </w:rPr>
        <w:t xml:space="preserve">. The sample was extracted from siltation valley from a depth of below 2 feet which revealed high silt content and very less amount of sand and clay content. The soil sample collected was grey in </w:t>
      </w:r>
      <w:proofErr w:type="spellStart"/>
      <w:r w:rsidRPr="00B1513C">
        <w:rPr>
          <w:rFonts w:ascii="Times New Roman" w:hAnsi="Times New Roman" w:cs="Times New Roman"/>
          <w:sz w:val="20"/>
          <w:szCs w:val="24"/>
        </w:rPr>
        <w:t>colour</w:t>
      </w:r>
      <w:proofErr w:type="spellEnd"/>
      <w:r w:rsidRPr="00B1513C">
        <w:rPr>
          <w:rFonts w:ascii="Times New Roman" w:hAnsi="Times New Roman" w:cs="Times New Roman"/>
          <w:sz w:val="20"/>
          <w:szCs w:val="24"/>
        </w:rPr>
        <w:t xml:space="preserve"> having pungent </w:t>
      </w:r>
      <w:proofErr w:type="spellStart"/>
      <w:r w:rsidRPr="00B1513C">
        <w:rPr>
          <w:rFonts w:ascii="Times New Roman" w:hAnsi="Times New Roman" w:cs="Times New Roman"/>
          <w:sz w:val="20"/>
          <w:szCs w:val="24"/>
        </w:rPr>
        <w:t>odour</w:t>
      </w:r>
      <w:proofErr w:type="spellEnd"/>
      <w:r w:rsidRPr="00B1513C">
        <w:rPr>
          <w:rFonts w:ascii="Times New Roman" w:hAnsi="Times New Roman" w:cs="Times New Roman"/>
          <w:sz w:val="20"/>
          <w:szCs w:val="24"/>
        </w:rPr>
        <w:t xml:space="preserve">. </w:t>
      </w:r>
      <w:r w:rsidR="00B929D8" w:rsidRPr="00B1513C">
        <w:rPr>
          <w:rFonts w:ascii="Times New Roman" w:hAnsi="Times New Roman" w:cs="Times New Roman"/>
          <w:sz w:val="20"/>
          <w:szCs w:val="24"/>
        </w:rPr>
        <w:t xml:space="preserve">75 micron IS sieve was used for wet sieving. </w:t>
      </w:r>
      <w:r w:rsidRPr="00B1513C">
        <w:rPr>
          <w:rFonts w:ascii="Times New Roman" w:hAnsi="Times New Roman" w:cs="Times New Roman"/>
          <w:sz w:val="20"/>
          <w:szCs w:val="24"/>
        </w:rPr>
        <w:t xml:space="preserve">Sodium </w:t>
      </w:r>
      <w:proofErr w:type="spellStart"/>
      <w:r w:rsidRPr="00B1513C">
        <w:rPr>
          <w:rFonts w:ascii="Times New Roman" w:hAnsi="Times New Roman" w:cs="Times New Roman"/>
          <w:sz w:val="20"/>
          <w:szCs w:val="24"/>
        </w:rPr>
        <w:t>hexametaphosphate</w:t>
      </w:r>
      <w:proofErr w:type="spellEnd"/>
      <w:r w:rsidR="00B929D8" w:rsidRPr="00B1513C">
        <w:rPr>
          <w:rFonts w:ascii="Times New Roman" w:hAnsi="Times New Roman" w:cs="Times New Roman"/>
          <w:sz w:val="20"/>
          <w:szCs w:val="24"/>
        </w:rPr>
        <w:t xml:space="preserve"> and sodium carbonate were used as dispersing agent in carrying out </w:t>
      </w:r>
      <w:r w:rsidR="00B929D8" w:rsidRPr="00B1513C">
        <w:rPr>
          <w:rFonts w:ascii="Times New Roman" w:hAnsi="Times New Roman" w:cs="Times New Roman"/>
          <w:noProof/>
          <w:sz w:val="20"/>
          <w:szCs w:val="24"/>
        </w:rPr>
        <w:t>sedimentation analysis.</w:t>
      </w:r>
      <w:r w:rsidR="00E5488A">
        <w:rPr>
          <w:rFonts w:ascii="Times New Roman" w:hAnsi="Times New Roman" w:cs="Times New Roman"/>
          <w:noProof/>
          <w:sz w:val="20"/>
          <w:szCs w:val="24"/>
        </w:rPr>
        <w:t xml:space="preserve"> </w:t>
      </w:r>
      <w:r w:rsidR="00B929D8" w:rsidRPr="00B1513C">
        <w:rPr>
          <w:rFonts w:ascii="Times New Roman" w:hAnsi="Times New Roman" w:cs="Times New Roman"/>
          <w:noProof/>
          <w:sz w:val="20"/>
          <w:szCs w:val="24"/>
        </w:rPr>
        <w:t xml:space="preserve">XRD analysis was </w:t>
      </w:r>
      <w:r w:rsidR="00B929D8" w:rsidRPr="00B1513C">
        <w:rPr>
          <w:rFonts w:ascii="Times New Roman" w:hAnsi="Times New Roman" w:cs="Times New Roman"/>
          <w:sz w:val="20"/>
          <w:szCs w:val="24"/>
        </w:rPr>
        <w:t xml:space="preserve">performed in the Sophisticated Analytical Instrument Facility (SAIF), which is sponsored by Department of Science &amp; Technology, </w:t>
      </w:r>
      <w:proofErr w:type="spellStart"/>
      <w:r w:rsidR="00B929D8" w:rsidRPr="00B1513C">
        <w:rPr>
          <w:rFonts w:ascii="Times New Roman" w:hAnsi="Times New Roman" w:cs="Times New Roman"/>
          <w:sz w:val="20"/>
          <w:szCs w:val="24"/>
        </w:rPr>
        <w:t>Govt</w:t>
      </w:r>
      <w:proofErr w:type="spellEnd"/>
      <w:r w:rsidR="00B929D8" w:rsidRPr="00B1513C">
        <w:rPr>
          <w:rFonts w:ascii="Times New Roman" w:hAnsi="Times New Roman" w:cs="Times New Roman"/>
          <w:sz w:val="20"/>
          <w:szCs w:val="24"/>
        </w:rPr>
        <w:t xml:space="preserve"> of India under the supervision of the concerned authorities of the Geology Department and Department of Instrumentation &amp; USIC of </w:t>
      </w:r>
      <w:proofErr w:type="spellStart"/>
      <w:r w:rsidR="00B929D8" w:rsidRPr="00B1513C">
        <w:rPr>
          <w:rFonts w:ascii="Times New Roman" w:hAnsi="Times New Roman" w:cs="Times New Roman"/>
          <w:sz w:val="20"/>
          <w:szCs w:val="24"/>
        </w:rPr>
        <w:t>Gauhati</w:t>
      </w:r>
      <w:proofErr w:type="spellEnd"/>
      <w:r w:rsidR="00B929D8" w:rsidRPr="00B1513C">
        <w:rPr>
          <w:rFonts w:ascii="Times New Roman" w:hAnsi="Times New Roman" w:cs="Times New Roman"/>
          <w:sz w:val="20"/>
          <w:szCs w:val="24"/>
        </w:rPr>
        <w:t xml:space="preserve"> University</w:t>
      </w:r>
      <w:r w:rsidR="00B929D8">
        <w:rPr>
          <w:rFonts w:ascii="Times New Roman" w:hAnsi="Times New Roman" w:cs="Times New Roman"/>
          <w:sz w:val="24"/>
          <w:szCs w:val="24"/>
        </w:rPr>
        <w:t>.</w:t>
      </w:r>
    </w:p>
    <w:p w:rsidR="00A151BB" w:rsidRPr="00E5488A" w:rsidRDefault="00D0202B" w:rsidP="00EE51E8">
      <w:pPr>
        <w:spacing w:after="0" w:line="360" w:lineRule="auto"/>
        <w:rPr>
          <w:rFonts w:ascii="Times New Roman" w:hAnsi="Times New Roman" w:cs="Times New Roman"/>
          <w:b/>
          <w:noProof/>
          <w:sz w:val="24"/>
          <w:szCs w:val="24"/>
        </w:rPr>
      </w:pPr>
      <w:r w:rsidRPr="00E5488A">
        <w:rPr>
          <w:rFonts w:ascii="Times New Roman" w:hAnsi="Times New Roman" w:cs="Times New Roman"/>
          <w:b/>
          <w:noProof/>
          <w:sz w:val="24"/>
          <w:szCs w:val="24"/>
        </w:rPr>
        <w:t>4. RESULTS AND DISCUSSIONS</w:t>
      </w:r>
    </w:p>
    <w:p w:rsidR="00D0202B" w:rsidRPr="00E5488A" w:rsidRDefault="00D0202B" w:rsidP="00A151BB">
      <w:pPr>
        <w:rPr>
          <w:rFonts w:ascii="Times New Roman" w:hAnsi="Times New Roman" w:cs="Times New Roman"/>
          <w:noProof/>
          <w:szCs w:val="24"/>
        </w:rPr>
      </w:pPr>
      <w:r w:rsidRPr="00E5488A">
        <w:rPr>
          <w:rFonts w:ascii="Times New Roman" w:hAnsi="Times New Roman" w:cs="Times New Roman"/>
          <w:b/>
          <w:noProof/>
          <w:szCs w:val="24"/>
        </w:rPr>
        <w:t>4.1 Wet sieve analysis</w:t>
      </w:r>
    </w:p>
    <w:p w:rsidR="00D0202B" w:rsidRPr="00E5488A" w:rsidRDefault="00D0202B" w:rsidP="00EE51E8">
      <w:pPr>
        <w:spacing w:before="120" w:after="120" w:line="240" w:lineRule="auto"/>
        <w:jc w:val="both"/>
        <w:rPr>
          <w:rFonts w:ascii="Times New Roman" w:hAnsi="Times New Roman" w:cs="Times New Roman"/>
          <w:sz w:val="20"/>
          <w:szCs w:val="24"/>
        </w:rPr>
      </w:pPr>
      <w:r w:rsidRPr="00E5488A">
        <w:rPr>
          <w:rFonts w:ascii="Times New Roman" w:hAnsi="Times New Roman" w:cs="Times New Roman"/>
          <w:sz w:val="20"/>
          <w:szCs w:val="24"/>
        </w:rPr>
        <w:lastRenderedPageBreak/>
        <w:t>The sediment collected contains fines = 98.3%</w:t>
      </w:r>
      <w:r w:rsidR="00E5488A">
        <w:rPr>
          <w:rFonts w:ascii="Times New Roman" w:hAnsi="Times New Roman" w:cs="Times New Roman"/>
          <w:sz w:val="20"/>
          <w:szCs w:val="24"/>
        </w:rPr>
        <w:t>.</w:t>
      </w:r>
    </w:p>
    <w:p w:rsidR="00D0202B" w:rsidRDefault="00E5488A" w:rsidP="00EE51E8">
      <w:pPr>
        <w:spacing w:after="0"/>
        <w:jc w:val="both"/>
        <w:rPr>
          <w:rFonts w:ascii="Times New Roman" w:hAnsi="Times New Roman" w:cs="Times New Roman"/>
          <w:sz w:val="24"/>
          <w:szCs w:val="24"/>
        </w:rPr>
      </w:pPr>
      <w:r>
        <w:rPr>
          <w:rFonts w:ascii="Times New Roman" w:hAnsi="Times New Roman" w:cs="Times New Roman"/>
          <w:sz w:val="20"/>
          <w:szCs w:val="24"/>
        </w:rPr>
        <w:t>The result obtained revealed</w:t>
      </w:r>
      <w:r w:rsidR="00D0202B" w:rsidRPr="00E5488A">
        <w:rPr>
          <w:rFonts w:ascii="Times New Roman" w:hAnsi="Times New Roman" w:cs="Times New Roman"/>
          <w:sz w:val="20"/>
          <w:szCs w:val="24"/>
        </w:rPr>
        <w:t xml:space="preserve"> that the soil is fine grained soil and the particle size is such that it cannot</w:t>
      </w:r>
      <w:r>
        <w:rPr>
          <w:rFonts w:ascii="Times New Roman" w:hAnsi="Times New Roman" w:cs="Times New Roman"/>
          <w:sz w:val="20"/>
          <w:szCs w:val="24"/>
        </w:rPr>
        <w:t xml:space="preserve"> be classified only by wet sieving</w:t>
      </w:r>
      <w:r w:rsidR="00D0202B" w:rsidRPr="00E5488A">
        <w:rPr>
          <w:rFonts w:ascii="Times New Roman" w:hAnsi="Times New Roman" w:cs="Times New Roman"/>
          <w:sz w:val="20"/>
          <w:szCs w:val="24"/>
        </w:rPr>
        <w:t>. Further identificatio</w:t>
      </w:r>
      <w:r>
        <w:rPr>
          <w:rFonts w:ascii="Times New Roman" w:hAnsi="Times New Roman" w:cs="Times New Roman"/>
          <w:sz w:val="20"/>
          <w:szCs w:val="24"/>
        </w:rPr>
        <w:t>n of soil sample was</w:t>
      </w:r>
      <w:r w:rsidR="00D0202B" w:rsidRPr="00E5488A">
        <w:rPr>
          <w:rFonts w:ascii="Times New Roman" w:hAnsi="Times New Roman" w:cs="Times New Roman"/>
          <w:sz w:val="20"/>
          <w:szCs w:val="24"/>
        </w:rPr>
        <w:t xml:space="preserve"> necessary to know the accurate particle size distribution of the sample i.e.</w:t>
      </w:r>
      <w:r>
        <w:rPr>
          <w:rFonts w:ascii="Times New Roman" w:hAnsi="Times New Roman" w:cs="Times New Roman"/>
          <w:sz w:val="20"/>
          <w:szCs w:val="24"/>
        </w:rPr>
        <w:t>,</w:t>
      </w:r>
      <w:r w:rsidR="00D0202B" w:rsidRPr="00E5488A">
        <w:rPr>
          <w:rFonts w:ascii="Times New Roman" w:hAnsi="Times New Roman" w:cs="Times New Roman"/>
          <w:sz w:val="20"/>
          <w:szCs w:val="24"/>
        </w:rPr>
        <w:t xml:space="preserve"> to find the exact percentage of silt and clay in the sample. This was done by conducting sedimentation analysis or hydrometer analysis</w:t>
      </w:r>
      <w:r w:rsidR="00D0202B">
        <w:rPr>
          <w:rFonts w:ascii="Times New Roman" w:hAnsi="Times New Roman" w:cs="Times New Roman"/>
          <w:sz w:val="24"/>
          <w:szCs w:val="24"/>
        </w:rPr>
        <w:t xml:space="preserve">. </w:t>
      </w:r>
    </w:p>
    <w:p w:rsidR="00D0202B" w:rsidRPr="00E5488A" w:rsidRDefault="00D0202B" w:rsidP="00D46E03">
      <w:pPr>
        <w:spacing w:before="120" w:after="0" w:line="240" w:lineRule="auto"/>
        <w:jc w:val="both"/>
        <w:rPr>
          <w:rFonts w:ascii="Times New Roman" w:hAnsi="Times New Roman" w:cs="Times New Roman"/>
          <w:b/>
          <w:sz w:val="24"/>
          <w:szCs w:val="24"/>
        </w:rPr>
      </w:pPr>
      <w:r w:rsidRPr="00E5488A">
        <w:rPr>
          <w:rFonts w:ascii="Times New Roman" w:hAnsi="Times New Roman" w:cs="Times New Roman"/>
          <w:b/>
          <w:szCs w:val="24"/>
        </w:rPr>
        <w:t>4.2 Sedimentation analysis</w:t>
      </w:r>
    </w:p>
    <w:p w:rsidR="00D0202B" w:rsidRPr="00D46E03" w:rsidRDefault="00D0202B" w:rsidP="00D46E03">
      <w:pPr>
        <w:spacing w:before="120" w:after="120" w:line="240" w:lineRule="auto"/>
        <w:jc w:val="center"/>
        <w:rPr>
          <w:rFonts w:ascii="Times New Roman" w:hAnsi="Times New Roman" w:cs="Times New Roman"/>
          <w:sz w:val="18"/>
          <w:szCs w:val="24"/>
        </w:rPr>
      </w:pPr>
      <w:r w:rsidRPr="00D46E03">
        <w:rPr>
          <w:rFonts w:ascii="Times New Roman" w:hAnsi="Times New Roman" w:cs="Times New Roman"/>
          <w:b/>
          <w:sz w:val="20"/>
          <w:szCs w:val="24"/>
        </w:rPr>
        <w:t xml:space="preserve">Table 1 - </w:t>
      </w:r>
      <w:r w:rsidRPr="00D46E03">
        <w:rPr>
          <w:rFonts w:ascii="Times New Roman" w:hAnsi="Times New Roman" w:cs="Times New Roman"/>
          <w:sz w:val="20"/>
          <w:szCs w:val="24"/>
        </w:rPr>
        <w:t>Hydrometer Analysis of Soil</w:t>
      </w:r>
    </w:p>
    <w:tbl>
      <w:tblPr>
        <w:tblW w:w="11850" w:type="dxa"/>
        <w:jc w:val="center"/>
        <w:tblLook w:val="04A0"/>
      </w:tblPr>
      <w:tblGrid>
        <w:gridCol w:w="850"/>
        <w:gridCol w:w="738"/>
        <w:gridCol w:w="849"/>
        <w:gridCol w:w="599"/>
        <w:gridCol w:w="630"/>
        <w:gridCol w:w="738"/>
        <w:gridCol w:w="759"/>
        <w:gridCol w:w="659"/>
        <w:gridCol w:w="944"/>
        <w:gridCol w:w="566"/>
        <w:gridCol w:w="745"/>
        <w:gridCol w:w="768"/>
        <w:gridCol w:w="666"/>
        <w:gridCol w:w="766"/>
        <w:gridCol w:w="766"/>
        <w:gridCol w:w="807"/>
      </w:tblGrid>
      <w:tr w:rsidR="00D0202B" w:rsidRPr="00E5488A" w:rsidTr="00C8601B">
        <w:trPr>
          <w:trHeight w:val="461"/>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 xml:space="preserve">Time </w:t>
            </w:r>
            <w:r w:rsidRPr="00E5488A">
              <w:rPr>
                <w:rFonts w:ascii="Times New Roman" w:eastAsia="Times New Roman" w:hAnsi="Times New Roman" w:cs="Times New Roman"/>
                <w:color w:val="000000" w:themeColor="text1"/>
                <w:sz w:val="20"/>
                <w:szCs w:val="20"/>
                <w:lang w:eastAsia="en-IN"/>
              </w:rPr>
              <w:br/>
              <w:t>Elapsed</w:t>
            </w:r>
            <w:r w:rsidRPr="00E5488A">
              <w:rPr>
                <w:rFonts w:ascii="Times New Roman" w:eastAsia="Times New Roman" w:hAnsi="Times New Roman" w:cs="Times New Roman"/>
                <w:color w:val="000000" w:themeColor="text1"/>
                <w:sz w:val="20"/>
                <w:szCs w:val="20"/>
                <w:lang w:eastAsia="en-IN"/>
              </w:rPr>
              <w:br/>
              <w:t>t(min)</w:t>
            </w:r>
          </w:p>
        </w:tc>
        <w:tc>
          <w:tcPr>
            <w:tcW w:w="15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 xml:space="preserve">Hydrometer </w:t>
            </w:r>
            <w:r w:rsidRPr="00E5488A">
              <w:rPr>
                <w:rFonts w:ascii="Times New Roman" w:eastAsia="Times New Roman" w:hAnsi="Times New Roman" w:cs="Times New Roman"/>
                <w:color w:val="000000" w:themeColor="text1"/>
                <w:sz w:val="20"/>
                <w:szCs w:val="20"/>
                <w:lang w:eastAsia="en-IN"/>
              </w:rPr>
              <w:br/>
              <w:t>Reading</w:t>
            </w:r>
            <w:r w:rsidRPr="00E5488A">
              <w:rPr>
                <w:rFonts w:ascii="Times New Roman" w:eastAsia="Times New Roman" w:hAnsi="Times New Roman" w:cs="Times New Roman"/>
                <w:color w:val="000000" w:themeColor="text1"/>
                <w:sz w:val="20"/>
                <w:szCs w:val="20"/>
                <w:vertAlign w:val="superscript"/>
                <w:lang w:eastAsia="en-IN"/>
              </w:rPr>
              <w:br/>
            </w:r>
            <w:r w:rsidRPr="00E5488A">
              <w:rPr>
                <w:rFonts w:ascii="Times New Roman" w:eastAsia="Times New Roman" w:hAnsi="Times New Roman" w:cs="Times New Roman"/>
                <w:color w:val="000000" w:themeColor="text1"/>
                <w:sz w:val="20"/>
                <w:szCs w:val="20"/>
                <w:lang w:eastAsia="en-IN"/>
              </w:rPr>
              <w:t xml:space="preserve">(Distilled </w:t>
            </w:r>
            <w:r w:rsidRPr="00E5488A">
              <w:rPr>
                <w:rFonts w:ascii="Times New Roman" w:eastAsia="Times New Roman" w:hAnsi="Times New Roman" w:cs="Times New Roman"/>
                <w:color w:val="000000" w:themeColor="text1"/>
                <w:sz w:val="20"/>
                <w:szCs w:val="20"/>
                <w:lang w:eastAsia="en-IN"/>
              </w:rPr>
              <w:br/>
              <w:t>Water)</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T</w:t>
            </w:r>
            <w:r w:rsidRPr="00E5488A">
              <w:rPr>
                <w:rFonts w:ascii="Times New Roman" w:eastAsia="Times New Roman" w:hAnsi="Times New Roman" w:cs="Times New Roman"/>
                <w:color w:val="000000" w:themeColor="text1"/>
                <w:sz w:val="20"/>
                <w:szCs w:val="20"/>
                <w:lang w:eastAsia="en-IN"/>
              </w:rPr>
              <w:br/>
              <w:t>(°C)</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h</w:t>
            </w:r>
            <w:r w:rsidRPr="00E5488A">
              <w:rPr>
                <w:rFonts w:ascii="Times New Roman" w:eastAsia="Times New Roman" w:hAnsi="Times New Roman" w:cs="Times New Roman"/>
                <w:color w:val="000000" w:themeColor="text1"/>
                <w:sz w:val="20"/>
                <w:szCs w:val="20"/>
                <w:lang w:eastAsia="en-IN"/>
              </w:rPr>
              <w:br/>
              <w:t>(cm)</w:t>
            </w:r>
          </w:p>
        </w:tc>
        <w:tc>
          <w:tcPr>
            <w:tcW w:w="1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 xml:space="preserve">Hydrometer </w:t>
            </w:r>
            <w:r w:rsidRPr="00E5488A">
              <w:rPr>
                <w:rFonts w:ascii="Times New Roman" w:eastAsia="Times New Roman" w:hAnsi="Times New Roman" w:cs="Times New Roman"/>
                <w:color w:val="000000" w:themeColor="text1"/>
                <w:sz w:val="20"/>
                <w:szCs w:val="20"/>
                <w:lang w:eastAsia="en-IN"/>
              </w:rPr>
              <w:br/>
              <w:t>Reading</w:t>
            </w:r>
            <w:r w:rsidRPr="00E5488A">
              <w:rPr>
                <w:rFonts w:ascii="Times New Roman" w:eastAsia="Times New Roman" w:hAnsi="Times New Roman" w:cs="Times New Roman"/>
                <w:color w:val="000000" w:themeColor="text1"/>
                <w:sz w:val="20"/>
                <w:szCs w:val="20"/>
                <w:vertAlign w:val="superscript"/>
                <w:lang w:eastAsia="en-IN"/>
              </w:rPr>
              <w:br/>
            </w:r>
            <w:r w:rsidRPr="00E5488A">
              <w:rPr>
                <w:rFonts w:ascii="Times New Roman" w:eastAsia="Times New Roman" w:hAnsi="Times New Roman" w:cs="Times New Roman"/>
                <w:color w:val="000000" w:themeColor="text1"/>
                <w:sz w:val="20"/>
                <w:szCs w:val="20"/>
                <w:lang w:eastAsia="en-IN"/>
              </w:rPr>
              <w:t>(Suspension)</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(h/t)</w:t>
            </w:r>
            <w:r w:rsidRPr="00E5488A">
              <w:rPr>
                <w:rFonts w:ascii="Times New Roman" w:eastAsia="Times New Roman" w:hAnsi="Times New Roman" w:cs="Times New Roman"/>
                <w:color w:val="000000" w:themeColor="text1"/>
                <w:sz w:val="20"/>
                <w:szCs w:val="20"/>
                <w:vertAlign w:val="superscript"/>
                <w:lang w:eastAsia="en-IN"/>
              </w:rPr>
              <w:t>.5</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M</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p>
          <w:p w:rsidR="00D0202B" w:rsidRPr="00E5488A" w:rsidRDefault="00D0202B" w:rsidP="00C8601B">
            <w:pPr>
              <w:spacing w:line="240" w:lineRule="auto"/>
              <w:rPr>
                <w:rFonts w:ascii="Times New Roman" w:eastAsia="Times New Roman" w:hAnsi="Times New Roman" w:cs="Times New Roman"/>
                <w:color w:val="000000" w:themeColor="text1"/>
                <w:sz w:val="20"/>
                <w:szCs w:val="20"/>
                <w:vertAlign w:val="subscript"/>
                <w:lang w:eastAsia="en-IN"/>
              </w:rPr>
            </w:pPr>
            <w:r w:rsidRPr="00E5488A">
              <w:rPr>
                <w:rFonts w:ascii="Times New Roman" w:eastAsia="Times New Roman" w:hAnsi="Times New Roman" w:cs="Times New Roman"/>
                <w:color w:val="000000" w:themeColor="text1"/>
                <w:sz w:val="20"/>
                <w:szCs w:val="20"/>
                <w:lang w:eastAsia="en-IN"/>
              </w:rPr>
              <w:t>R</w:t>
            </w:r>
            <w:r w:rsidRPr="00E5488A">
              <w:rPr>
                <w:rFonts w:ascii="Times New Roman" w:eastAsia="Times New Roman" w:hAnsi="Times New Roman" w:cs="Times New Roman"/>
                <w:color w:val="000000" w:themeColor="text1"/>
                <w:sz w:val="20"/>
                <w:szCs w:val="20"/>
                <w:vertAlign w:val="subscript"/>
                <w:lang w:eastAsia="en-IN"/>
              </w:rPr>
              <w:t>C1</w:t>
            </w:r>
          </w:p>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p>
          <w:p w:rsidR="00D0202B" w:rsidRPr="00E5488A" w:rsidRDefault="00D0202B" w:rsidP="00C8601B">
            <w:pPr>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η</w:t>
            </w:r>
          </w:p>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D</w:t>
            </w:r>
            <w:r w:rsidRPr="00E5488A">
              <w:rPr>
                <w:rFonts w:ascii="Times New Roman" w:eastAsia="Times New Roman" w:hAnsi="Times New Roman" w:cs="Times New Roman"/>
                <w:color w:val="000000" w:themeColor="text1"/>
                <w:sz w:val="20"/>
                <w:szCs w:val="20"/>
                <w:lang w:eastAsia="en-IN"/>
              </w:rPr>
              <w:br/>
              <w:t>(mm)</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C</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R</w:t>
            </w:r>
            <w:r w:rsidRPr="00E5488A">
              <w:rPr>
                <w:rFonts w:ascii="Times New Roman" w:eastAsia="Times New Roman" w:hAnsi="Times New Roman" w:cs="Times New Roman"/>
                <w:color w:val="000000" w:themeColor="text1"/>
                <w:sz w:val="20"/>
                <w:szCs w:val="20"/>
                <w:vertAlign w:val="subscript"/>
                <w:lang w:eastAsia="en-IN"/>
              </w:rPr>
              <w:t>C2</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vertAlign w:val="subscript"/>
                <w:lang w:eastAsia="en-IN"/>
              </w:rPr>
            </w:pPr>
            <w:r w:rsidRPr="00E5488A">
              <w:rPr>
                <w:rFonts w:ascii="Times New Roman" w:eastAsia="Times New Roman" w:hAnsi="Times New Roman" w:cs="Times New Roman"/>
                <w:color w:val="000000" w:themeColor="text1"/>
                <w:sz w:val="20"/>
                <w:szCs w:val="20"/>
                <w:lang w:eastAsia="en-IN"/>
              </w:rPr>
              <w:br/>
              <w:t xml:space="preserve">% finer </w:t>
            </w:r>
            <w:r w:rsidRPr="00E5488A">
              <w:rPr>
                <w:rFonts w:ascii="Times New Roman" w:eastAsia="Times New Roman" w:hAnsi="Times New Roman" w:cs="Times New Roman"/>
                <w:color w:val="000000" w:themeColor="text1"/>
                <w:sz w:val="20"/>
                <w:szCs w:val="20"/>
                <w:lang w:eastAsia="en-IN"/>
              </w:rPr>
              <w:br/>
            </w:r>
            <w:proofErr w:type="spellStart"/>
            <w:r w:rsidRPr="00E5488A">
              <w:rPr>
                <w:rFonts w:ascii="Times New Roman" w:eastAsia="Times New Roman" w:hAnsi="Times New Roman" w:cs="Times New Roman"/>
                <w:color w:val="000000" w:themeColor="text1"/>
                <w:sz w:val="20"/>
                <w:szCs w:val="20"/>
                <w:lang w:eastAsia="en-IN"/>
              </w:rPr>
              <w:t>w.r.t</w:t>
            </w:r>
            <w:proofErr w:type="spellEnd"/>
            <w:r w:rsidRPr="00E5488A">
              <w:rPr>
                <w:rFonts w:ascii="Times New Roman" w:eastAsia="Times New Roman" w:hAnsi="Times New Roman" w:cs="Times New Roman"/>
                <w:color w:val="000000" w:themeColor="text1"/>
                <w:sz w:val="20"/>
                <w:szCs w:val="20"/>
                <w:lang w:eastAsia="en-IN"/>
              </w:rPr>
              <w:t xml:space="preserve">. </w:t>
            </w:r>
            <w:r w:rsidRPr="00E5488A">
              <w:rPr>
                <w:rFonts w:ascii="Times New Roman" w:eastAsia="Times New Roman" w:hAnsi="Times New Roman" w:cs="Times New Roman"/>
                <w:color w:val="000000" w:themeColor="text1"/>
                <w:sz w:val="20"/>
                <w:szCs w:val="20"/>
                <w:lang w:eastAsia="en-IN"/>
              </w:rPr>
              <w:br/>
              <w:t>W</w:t>
            </w:r>
            <w:r w:rsidRPr="00E5488A">
              <w:rPr>
                <w:rFonts w:ascii="Times New Roman" w:eastAsia="Times New Roman" w:hAnsi="Times New Roman" w:cs="Times New Roman"/>
                <w:color w:val="000000" w:themeColor="text1"/>
                <w:sz w:val="20"/>
                <w:szCs w:val="20"/>
                <w:vertAlign w:val="subscript"/>
                <w:lang w:eastAsia="en-IN"/>
              </w:rPr>
              <w:t>d</w:t>
            </w:r>
          </w:p>
        </w:tc>
        <w:tc>
          <w:tcPr>
            <w:tcW w:w="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br/>
              <w:t xml:space="preserve">%finer </w:t>
            </w:r>
            <w:r w:rsidRPr="00E5488A">
              <w:rPr>
                <w:rFonts w:ascii="Times New Roman" w:eastAsia="Times New Roman" w:hAnsi="Times New Roman" w:cs="Times New Roman"/>
                <w:color w:val="000000" w:themeColor="text1"/>
                <w:sz w:val="20"/>
                <w:szCs w:val="20"/>
                <w:lang w:eastAsia="en-IN"/>
              </w:rPr>
              <w:br/>
            </w:r>
            <w:proofErr w:type="spellStart"/>
            <w:r w:rsidRPr="00E5488A">
              <w:rPr>
                <w:rFonts w:ascii="Times New Roman" w:eastAsia="Times New Roman" w:hAnsi="Times New Roman" w:cs="Times New Roman"/>
                <w:color w:val="000000" w:themeColor="text1"/>
                <w:sz w:val="20"/>
                <w:szCs w:val="20"/>
                <w:lang w:eastAsia="en-IN"/>
              </w:rPr>
              <w:t>w.r.t</w:t>
            </w:r>
            <w:proofErr w:type="spellEnd"/>
            <w:r w:rsidRPr="00E5488A">
              <w:rPr>
                <w:rFonts w:ascii="Times New Roman" w:eastAsia="Times New Roman" w:hAnsi="Times New Roman" w:cs="Times New Roman"/>
                <w:color w:val="000000" w:themeColor="text1"/>
                <w:sz w:val="20"/>
                <w:szCs w:val="20"/>
                <w:lang w:eastAsia="en-IN"/>
              </w:rPr>
              <w:t xml:space="preserve">. </w:t>
            </w:r>
            <w:r w:rsidRPr="00E5488A">
              <w:rPr>
                <w:rFonts w:ascii="Times New Roman" w:eastAsia="Times New Roman" w:hAnsi="Times New Roman" w:cs="Times New Roman"/>
                <w:color w:val="000000" w:themeColor="text1"/>
                <w:sz w:val="20"/>
                <w:szCs w:val="20"/>
                <w:lang w:eastAsia="en-IN"/>
              </w:rPr>
              <w:br/>
              <w:t xml:space="preserve">Total </w:t>
            </w:r>
            <w:r w:rsidRPr="00E5488A">
              <w:rPr>
                <w:rFonts w:ascii="Times New Roman" w:eastAsia="Times New Roman" w:hAnsi="Times New Roman" w:cs="Times New Roman"/>
                <w:color w:val="000000" w:themeColor="text1"/>
                <w:sz w:val="20"/>
                <w:szCs w:val="20"/>
                <w:lang w:eastAsia="en-IN"/>
              </w:rPr>
              <w:br/>
              <w:t>Mass</w:t>
            </w:r>
          </w:p>
        </w:tc>
      </w:tr>
      <w:tr w:rsidR="00D0202B" w:rsidRPr="00E5488A" w:rsidTr="00C8601B">
        <w:trPr>
          <w:trHeight w:val="883"/>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1587" w:type="dxa"/>
            <w:gridSpan w:val="2"/>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r>
      <w:tr w:rsidR="00D0202B" w:rsidRPr="00E5488A" w:rsidTr="00C8601B">
        <w:trPr>
          <w:trHeight w:val="299"/>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Lower</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Upper</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Lower</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Upper</w:t>
            </w: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rsidR="00D0202B" w:rsidRPr="00E5488A" w:rsidRDefault="00D0202B" w:rsidP="00C8601B">
            <w:pPr>
              <w:spacing w:line="240" w:lineRule="auto"/>
              <w:rPr>
                <w:rFonts w:ascii="Times New Roman" w:eastAsia="Times New Roman" w:hAnsi="Times New Roman" w:cs="Times New Roman"/>
                <w:color w:val="000000" w:themeColor="text1"/>
                <w:sz w:val="20"/>
                <w:szCs w:val="20"/>
                <w:lang w:eastAsia="en-IN"/>
              </w:rPr>
            </w:pP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0.5</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30</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29</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8.6</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37</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4.15</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0.01194</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38</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8.602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0.0496</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0.029</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37.029</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74.058</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72.789</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30</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29</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8.8</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35</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2.97</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0.01194</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36</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8.602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0.0355</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0.029</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35.029</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70.058</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68.867</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29</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28</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9.1</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34</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2.13</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0.01194</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35</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8.602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0.0254</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0.028</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34.028</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68.056</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66.899</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29</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28</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9.5</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32</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1.54</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0.01194</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33</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8.602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0.0184</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0.027</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32.027</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64.054</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62.965</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8</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28</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27</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10.1</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30</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1.12</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0.01194</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31</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8.602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0.0134</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0.027</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30.027</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60.054</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59.033</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15</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28</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27</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10.5</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28</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0.84</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0.01194</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29</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8.602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0.0101</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0.027</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28.027</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56.054</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55.101</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30</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28</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27</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10.9</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27</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0.60</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0.01194</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28</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8.602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0.0072</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0.027</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27.027</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54.054</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53.135</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60</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26.5</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25.5</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11.1</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25.5</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0.43</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0.01194</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26.5</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8.602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0.0051</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0.026</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25.526</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51.052</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50.184</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120</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26.5</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25.5</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11.4</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24.5</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0.31</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0.01194</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25.5</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8.602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0.0037</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0.026</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24.526</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49.052</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48.218</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240</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27</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26</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11.7</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24</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0.22</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0.01194</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25</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8.602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0.0026</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0.026</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24.026</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48.052</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47.235</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480</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27</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26</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21.6</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12.0</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23</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0.16</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0.01199</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24</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8.672</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0.0019</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0.026</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23.026</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46.052</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45.269</w:t>
            </w:r>
          </w:p>
        </w:tc>
      </w:tr>
      <w:tr w:rsidR="00D0202B" w:rsidRPr="00E5488A" w:rsidTr="00C8601B">
        <w:trPr>
          <w:trHeight w:val="272"/>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1440</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27</w:t>
            </w:r>
          </w:p>
        </w:tc>
        <w:tc>
          <w:tcPr>
            <w:tcW w:w="84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26</w:t>
            </w:r>
          </w:p>
        </w:tc>
        <w:tc>
          <w:tcPr>
            <w:tcW w:w="59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21</w:t>
            </w:r>
          </w:p>
        </w:tc>
        <w:tc>
          <w:tcPr>
            <w:tcW w:w="630"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12.0</w:t>
            </w:r>
          </w:p>
        </w:tc>
        <w:tc>
          <w:tcPr>
            <w:tcW w:w="738"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x</w:t>
            </w:r>
          </w:p>
        </w:tc>
        <w:tc>
          <w:tcPr>
            <w:tcW w:w="7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22.5</w:t>
            </w:r>
          </w:p>
        </w:tc>
        <w:tc>
          <w:tcPr>
            <w:tcW w:w="659"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0.09</w:t>
            </w:r>
          </w:p>
        </w:tc>
        <w:tc>
          <w:tcPr>
            <w:tcW w:w="944"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0.01206</w:t>
            </w:r>
          </w:p>
        </w:tc>
        <w:tc>
          <w:tcPr>
            <w:tcW w:w="566" w:type="dxa"/>
            <w:tcBorders>
              <w:top w:val="nil"/>
              <w:left w:val="nil"/>
              <w:bottom w:val="single" w:sz="4" w:space="0" w:color="auto"/>
              <w:right w:val="single" w:sz="4" w:space="0" w:color="auto"/>
            </w:tcBorders>
            <w:shd w:val="clear" w:color="auto" w:fill="auto"/>
            <w:noWrap/>
            <w:hideMark/>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23.5</w:t>
            </w:r>
          </w:p>
        </w:tc>
        <w:tc>
          <w:tcPr>
            <w:tcW w:w="745" w:type="dxa"/>
            <w:tcBorders>
              <w:top w:val="nil"/>
              <w:left w:val="nil"/>
              <w:bottom w:val="single" w:sz="4" w:space="0" w:color="auto"/>
              <w:right w:val="single" w:sz="4" w:space="0" w:color="auto"/>
            </w:tcBorders>
            <w:shd w:val="clear" w:color="auto" w:fill="auto"/>
          </w:tcPr>
          <w:p w:rsidR="00D0202B" w:rsidRPr="00E5488A" w:rsidRDefault="00D0202B" w:rsidP="00C8601B">
            <w:pPr>
              <w:rPr>
                <w:rFonts w:ascii="Times New Roman" w:hAnsi="Times New Roman" w:cs="Times New Roman"/>
                <w:sz w:val="20"/>
                <w:szCs w:val="20"/>
              </w:rPr>
            </w:pPr>
            <w:r w:rsidRPr="00E5488A">
              <w:rPr>
                <w:rFonts w:ascii="Times New Roman" w:hAnsi="Times New Roman" w:cs="Times New Roman"/>
                <w:sz w:val="20"/>
                <w:szCs w:val="20"/>
              </w:rPr>
              <w:t>8.776</w:t>
            </w:r>
          </w:p>
        </w:tc>
        <w:tc>
          <w:tcPr>
            <w:tcW w:w="768" w:type="dxa"/>
            <w:tcBorders>
              <w:top w:val="nil"/>
              <w:left w:val="nil"/>
              <w:bottom w:val="single" w:sz="4" w:space="0" w:color="auto"/>
              <w:right w:val="single" w:sz="4" w:space="0" w:color="auto"/>
            </w:tcBorders>
            <w:shd w:val="clear" w:color="auto" w:fill="auto"/>
            <w:vAlign w:val="center"/>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0.0011</w:t>
            </w:r>
          </w:p>
        </w:tc>
        <w:tc>
          <w:tcPr>
            <w:tcW w:w="6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0.026</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22.526</w:t>
            </w:r>
          </w:p>
        </w:tc>
        <w:tc>
          <w:tcPr>
            <w:tcW w:w="766"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45.052</w:t>
            </w:r>
          </w:p>
        </w:tc>
        <w:tc>
          <w:tcPr>
            <w:tcW w:w="807" w:type="dxa"/>
            <w:tcBorders>
              <w:top w:val="nil"/>
              <w:left w:val="nil"/>
              <w:bottom w:val="single" w:sz="4" w:space="0" w:color="auto"/>
              <w:right w:val="single" w:sz="4" w:space="0" w:color="auto"/>
            </w:tcBorders>
            <w:shd w:val="clear" w:color="auto" w:fill="auto"/>
            <w:noWrap/>
            <w:vAlign w:val="center"/>
            <w:hideMark/>
          </w:tcPr>
          <w:p w:rsidR="00D0202B" w:rsidRPr="00E5488A" w:rsidRDefault="00D0202B" w:rsidP="00C8601B">
            <w:pPr>
              <w:spacing w:line="240" w:lineRule="auto"/>
              <w:jc w:val="center"/>
              <w:rPr>
                <w:rFonts w:ascii="Times New Roman" w:eastAsia="Times New Roman" w:hAnsi="Times New Roman" w:cs="Times New Roman"/>
                <w:color w:val="000000" w:themeColor="text1"/>
                <w:sz w:val="20"/>
                <w:szCs w:val="20"/>
                <w:lang w:eastAsia="en-IN"/>
              </w:rPr>
            </w:pPr>
            <w:r w:rsidRPr="00E5488A">
              <w:rPr>
                <w:rFonts w:ascii="Times New Roman" w:eastAsia="Times New Roman" w:hAnsi="Times New Roman" w:cs="Times New Roman"/>
                <w:color w:val="000000" w:themeColor="text1"/>
                <w:sz w:val="20"/>
                <w:szCs w:val="20"/>
                <w:lang w:eastAsia="en-IN"/>
              </w:rPr>
              <w:t>44.286</w:t>
            </w:r>
          </w:p>
        </w:tc>
      </w:tr>
    </w:tbl>
    <w:p w:rsidR="00D0202B" w:rsidRDefault="00D0202B" w:rsidP="00EE51E8">
      <w:pPr>
        <w:spacing w:before="360" w:after="0" w:line="240" w:lineRule="auto"/>
        <w:jc w:val="center"/>
        <w:rPr>
          <w:rFonts w:ascii="Times New Roman" w:hAnsi="Times New Roman" w:cs="Times New Roman"/>
          <w:sz w:val="24"/>
          <w:szCs w:val="24"/>
        </w:rPr>
      </w:pPr>
      <w:r w:rsidRPr="00D0202B">
        <w:rPr>
          <w:rFonts w:ascii="Times New Roman" w:hAnsi="Times New Roman" w:cs="Times New Roman"/>
          <w:noProof/>
          <w:sz w:val="24"/>
          <w:szCs w:val="24"/>
        </w:rPr>
        <w:drawing>
          <wp:inline distT="0" distB="0" distL="0" distR="0">
            <wp:extent cx="5724525" cy="3009900"/>
            <wp:effectExtent l="19050" t="0" r="9525"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0202B" w:rsidRPr="00D46E03" w:rsidRDefault="00D46E03" w:rsidP="00D46E03">
      <w:pPr>
        <w:tabs>
          <w:tab w:val="left" w:pos="855"/>
        </w:tabs>
        <w:spacing w:before="120" w:after="120" w:line="240" w:lineRule="auto"/>
        <w:jc w:val="center"/>
        <w:rPr>
          <w:rFonts w:ascii="Times New Roman" w:hAnsi="Times New Roman" w:cs="Times New Roman"/>
          <w:sz w:val="20"/>
          <w:szCs w:val="24"/>
        </w:rPr>
      </w:pPr>
      <w:r w:rsidRPr="00D46E03">
        <w:rPr>
          <w:rFonts w:ascii="Times New Roman" w:hAnsi="Times New Roman" w:cs="Times New Roman"/>
          <w:b/>
          <w:sz w:val="20"/>
        </w:rPr>
        <w:t>Figure</w:t>
      </w:r>
      <w:r w:rsidR="00D0202B" w:rsidRPr="00D46E03">
        <w:rPr>
          <w:rFonts w:ascii="Times New Roman" w:hAnsi="Times New Roman" w:cs="Times New Roman"/>
          <w:b/>
          <w:sz w:val="20"/>
        </w:rPr>
        <w:t xml:space="preserve"> 1</w:t>
      </w:r>
      <w:r w:rsidR="00D0202B" w:rsidRPr="00D46E03">
        <w:rPr>
          <w:rFonts w:ascii="Times New Roman" w:hAnsi="Times New Roman" w:cs="Times New Roman"/>
          <w:b/>
          <w:sz w:val="20"/>
          <w:szCs w:val="24"/>
        </w:rPr>
        <w:t>-</w:t>
      </w:r>
      <w:r w:rsidR="00D0202B" w:rsidRPr="00D46E03">
        <w:rPr>
          <w:rFonts w:ascii="Times New Roman" w:hAnsi="Times New Roman" w:cs="Times New Roman"/>
          <w:sz w:val="20"/>
          <w:szCs w:val="24"/>
        </w:rPr>
        <w:t xml:space="preserve"> Particle Size Distribution Curve of Soil</w:t>
      </w:r>
      <w:r w:rsidR="00D0202B" w:rsidRPr="00D46E03">
        <w:rPr>
          <w:sz w:val="18"/>
        </w:rPr>
        <w:t xml:space="preserve"> </w:t>
      </w:r>
      <w:r w:rsidR="00D0202B" w:rsidRPr="00D46E03">
        <w:rPr>
          <w:rFonts w:ascii="Times New Roman" w:hAnsi="Times New Roman" w:cs="Times New Roman"/>
          <w:sz w:val="20"/>
          <w:szCs w:val="24"/>
        </w:rPr>
        <w:t>by Hydrometer Analysis</w:t>
      </w:r>
    </w:p>
    <w:p w:rsidR="00A73BA5" w:rsidRPr="00D46E03" w:rsidRDefault="00A73BA5" w:rsidP="00EE51E8">
      <w:pPr>
        <w:spacing w:before="120" w:after="120"/>
        <w:ind w:right="-357"/>
        <w:jc w:val="both"/>
        <w:rPr>
          <w:rFonts w:ascii="Times New Roman" w:hAnsi="Times New Roman" w:cs="Times New Roman"/>
          <w:sz w:val="20"/>
          <w:szCs w:val="24"/>
        </w:rPr>
      </w:pPr>
      <w:r w:rsidRPr="00D46E03">
        <w:rPr>
          <w:rFonts w:ascii="Times New Roman" w:hAnsi="Times New Roman" w:cs="Times New Roman"/>
          <w:sz w:val="20"/>
          <w:szCs w:val="24"/>
        </w:rPr>
        <w:lastRenderedPageBreak/>
        <w:t xml:space="preserve">Percentage of silt obtained was 85.24%, percentage of clay obtained was 13.06% and percentage of sand was obtained as 1.7%. Determination of clay and silt percentage was further checked and confirmed by using </w:t>
      </w:r>
      <w:proofErr w:type="spellStart"/>
      <w:r w:rsidRPr="00D46E03">
        <w:rPr>
          <w:rFonts w:ascii="Times New Roman" w:hAnsi="Times New Roman" w:cs="Times New Roman"/>
          <w:sz w:val="20"/>
          <w:szCs w:val="24"/>
        </w:rPr>
        <w:t>Stoke’s</w:t>
      </w:r>
      <w:proofErr w:type="spellEnd"/>
      <w:r w:rsidRPr="00D46E03">
        <w:rPr>
          <w:rFonts w:ascii="Times New Roman" w:hAnsi="Times New Roman" w:cs="Times New Roman"/>
          <w:sz w:val="20"/>
          <w:szCs w:val="24"/>
        </w:rPr>
        <w:t xml:space="preserve"> law in order to compare the value obtained with those obtained from the hydrometer analysis graph which was nearly similar and thus the above values were confirmed. This attempt was made for achieving higher accuracy of the work and preventing accumulation of error if any.</w:t>
      </w:r>
    </w:p>
    <w:p w:rsidR="00A73BA5" w:rsidRPr="00D46E03" w:rsidRDefault="00A73BA5" w:rsidP="00EE51E8">
      <w:pPr>
        <w:spacing w:after="0"/>
        <w:rPr>
          <w:rFonts w:ascii="Times New Roman" w:hAnsi="Times New Roman" w:cs="Times New Roman"/>
          <w:b/>
          <w:sz w:val="24"/>
          <w:szCs w:val="24"/>
        </w:rPr>
      </w:pPr>
      <w:r w:rsidRPr="00D46E03">
        <w:rPr>
          <w:rFonts w:ascii="Times New Roman" w:hAnsi="Times New Roman" w:cs="Times New Roman"/>
          <w:b/>
          <w:szCs w:val="24"/>
        </w:rPr>
        <w:t>4.3 X-Ray Diffraction analysis</w:t>
      </w:r>
    </w:p>
    <w:p w:rsidR="00A73BA5" w:rsidRPr="00D46E03" w:rsidRDefault="00A73BA5" w:rsidP="00D46E03">
      <w:pPr>
        <w:spacing w:before="120" w:after="0" w:line="360" w:lineRule="auto"/>
        <w:jc w:val="center"/>
        <w:rPr>
          <w:rFonts w:ascii="Times New Roman" w:hAnsi="Times New Roman" w:cs="Times New Roman"/>
          <w:noProof/>
          <w:sz w:val="20"/>
        </w:rPr>
      </w:pPr>
      <w:r w:rsidRPr="00D46E03">
        <w:rPr>
          <w:rFonts w:ascii="Times New Roman" w:hAnsi="Times New Roman" w:cs="Times New Roman"/>
          <w:b/>
          <w:noProof/>
          <w:sz w:val="20"/>
        </w:rPr>
        <w:t>Table 2</w:t>
      </w:r>
      <w:r w:rsidRPr="00D46E03">
        <w:rPr>
          <w:rFonts w:ascii="Times New Roman" w:hAnsi="Times New Roman" w:cs="Times New Roman"/>
          <w:noProof/>
          <w:sz w:val="20"/>
        </w:rPr>
        <w:t xml:space="preserve"> – Soil mineralogy as per X-Ray Diffraction</w:t>
      </w:r>
    </w:p>
    <w:tbl>
      <w:tblPr>
        <w:tblStyle w:val="TableGrid"/>
        <w:tblW w:w="11610" w:type="dxa"/>
        <w:jc w:val="center"/>
        <w:tblInd w:w="-792" w:type="dxa"/>
        <w:tblLayout w:type="fixed"/>
        <w:tblLook w:val="04A0"/>
      </w:tblPr>
      <w:tblGrid>
        <w:gridCol w:w="1980"/>
        <w:gridCol w:w="2070"/>
        <w:gridCol w:w="2380"/>
        <w:gridCol w:w="3470"/>
        <w:gridCol w:w="1710"/>
      </w:tblGrid>
      <w:tr w:rsidR="00A73BA5" w:rsidTr="00D46E03">
        <w:trPr>
          <w:trHeight w:val="620"/>
          <w:jc w:val="center"/>
        </w:trPr>
        <w:tc>
          <w:tcPr>
            <w:tcW w:w="1980" w:type="dxa"/>
          </w:tcPr>
          <w:p w:rsidR="00A73BA5" w:rsidRPr="00D46E03" w:rsidRDefault="00A73BA5" w:rsidP="00C8601B">
            <w:pPr>
              <w:spacing w:before="120" w:after="120" w:line="276" w:lineRule="auto"/>
              <w:jc w:val="center"/>
              <w:rPr>
                <w:rFonts w:ascii="Times New Roman" w:hAnsi="Times New Roman" w:cs="Times New Roman"/>
                <w:b/>
                <w:sz w:val="20"/>
                <w:szCs w:val="20"/>
              </w:rPr>
            </w:pPr>
            <w:r w:rsidRPr="00D46E03">
              <w:rPr>
                <w:rFonts w:ascii="Times New Roman" w:hAnsi="Times New Roman" w:cs="Times New Roman"/>
                <w:b/>
                <w:sz w:val="20"/>
                <w:szCs w:val="20"/>
              </w:rPr>
              <w:t>Name of mineral</w:t>
            </w:r>
          </w:p>
        </w:tc>
        <w:tc>
          <w:tcPr>
            <w:tcW w:w="2070" w:type="dxa"/>
          </w:tcPr>
          <w:p w:rsidR="00A73BA5" w:rsidRPr="00D46E03" w:rsidRDefault="00A73BA5" w:rsidP="00C8601B">
            <w:pPr>
              <w:spacing w:before="120" w:after="120" w:line="276" w:lineRule="auto"/>
              <w:jc w:val="center"/>
              <w:rPr>
                <w:rFonts w:ascii="Times New Roman" w:hAnsi="Times New Roman" w:cs="Times New Roman"/>
                <w:b/>
                <w:sz w:val="20"/>
                <w:szCs w:val="20"/>
              </w:rPr>
            </w:pPr>
            <w:r w:rsidRPr="00D46E03">
              <w:rPr>
                <w:rFonts w:ascii="Times New Roman" w:hAnsi="Times New Roman" w:cs="Times New Roman"/>
                <w:b/>
                <w:sz w:val="20"/>
                <w:szCs w:val="20"/>
              </w:rPr>
              <w:t>Name of compound</w:t>
            </w:r>
          </w:p>
        </w:tc>
        <w:tc>
          <w:tcPr>
            <w:tcW w:w="2380" w:type="dxa"/>
          </w:tcPr>
          <w:p w:rsidR="00A73BA5" w:rsidRPr="00D46E03" w:rsidRDefault="00A73BA5" w:rsidP="00C8601B">
            <w:pPr>
              <w:spacing w:before="120" w:after="120" w:line="276" w:lineRule="auto"/>
              <w:jc w:val="center"/>
              <w:rPr>
                <w:rFonts w:ascii="Times New Roman" w:hAnsi="Times New Roman" w:cs="Times New Roman"/>
                <w:b/>
                <w:sz w:val="20"/>
                <w:szCs w:val="20"/>
              </w:rPr>
            </w:pPr>
            <w:r w:rsidRPr="00D46E03">
              <w:rPr>
                <w:rFonts w:ascii="Times New Roman" w:hAnsi="Times New Roman" w:cs="Times New Roman"/>
                <w:b/>
                <w:sz w:val="20"/>
                <w:szCs w:val="20"/>
              </w:rPr>
              <w:t>Reference code</w:t>
            </w:r>
          </w:p>
        </w:tc>
        <w:tc>
          <w:tcPr>
            <w:tcW w:w="3470" w:type="dxa"/>
          </w:tcPr>
          <w:p w:rsidR="00A73BA5" w:rsidRPr="00D46E03" w:rsidRDefault="00A73BA5" w:rsidP="00C8601B">
            <w:pPr>
              <w:spacing w:before="120" w:after="120" w:line="276" w:lineRule="auto"/>
              <w:jc w:val="center"/>
              <w:rPr>
                <w:rFonts w:ascii="Times New Roman" w:hAnsi="Times New Roman" w:cs="Times New Roman"/>
                <w:b/>
                <w:sz w:val="20"/>
                <w:szCs w:val="20"/>
              </w:rPr>
            </w:pPr>
            <w:r w:rsidRPr="00D46E03">
              <w:rPr>
                <w:rFonts w:ascii="Times New Roman" w:hAnsi="Times New Roman" w:cs="Times New Roman"/>
                <w:b/>
                <w:sz w:val="20"/>
                <w:szCs w:val="20"/>
              </w:rPr>
              <w:t>Chemical formula</w:t>
            </w:r>
          </w:p>
        </w:tc>
        <w:tc>
          <w:tcPr>
            <w:tcW w:w="1710" w:type="dxa"/>
          </w:tcPr>
          <w:p w:rsidR="00A73BA5" w:rsidRPr="00D46E03" w:rsidRDefault="00A73BA5" w:rsidP="00C8601B">
            <w:pPr>
              <w:spacing w:before="120" w:after="120" w:line="276" w:lineRule="auto"/>
              <w:jc w:val="center"/>
              <w:rPr>
                <w:rFonts w:ascii="Times New Roman" w:hAnsi="Times New Roman" w:cs="Times New Roman"/>
                <w:b/>
                <w:sz w:val="20"/>
                <w:szCs w:val="20"/>
              </w:rPr>
            </w:pPr>
            <w:r w:rsidRPr="00D46E03">
              <w:rPr>
                <w:rFonts w:ascii="Times New Roman" w:hAnsi="Times New Roman" w:cs="Times New Roman"/>
                <w:b/>
                <w:sz w:val="20"/>
                <w:szCs w:val="20"/>
              </w:rPr>
              <w:t>Crystal system</w:t>
            </w:r>
          </w:p>
        </w:tc>
      </w:tr>
      <w:tr w:rsidR="00A73BA5" w:rsidTr="00D46E03">
        <w:trPr>
          <w:trHeight w:val="530"/>
          <w:jc w:val="center"/>
        </w:trPr>
        <w:tc>
          <w:tcPr>
            <w:tcW w:w="1980" w:type="dxa"/>
          </w:tcPr>
          <w:p w:rsidR="00A73BA5" w:rsidRPr="00D46E03" w:rsidRDefault="00A73BA5" w:rsidP="00D46E03">
            <w:pPr>
              <w:spacing w:before="120" w:after="120"/>
              <w:jc w:val="center"/>
              <w:rPr>
                <w:rFonts w:ascii="Times New Roman" w:hAnsi="Times New Roman" w:cs="Times New Roman"/>
                <w:sz w:val="20"/>
                <w:szCs w:val="20"/>
              </w:rPr>
            </w:pPr>
            <w:r w:rsidRPr="00D46E03">
              <w:rPr>
                <w:rFonts w:ascii="Times New Roman" w:hAnsi="Times New Roman" w:cs="Times New Roman"/>
                <w:sz w:val="20"/>
                <w:szCs w:val="20"/>
              </w:rPr>
              <w:t>Quartz</w:t>
            </w:r>
          </w:p>
        </w:tc>
        <w:tc>
          <w:tcPr>
            <w:tcW w:w="2070" w:type="dxa"/>
          </w:tcPr>
          <w:p w:rsidR="00A73BA5" w:rsidRPr="00D46E03" w:rsidRDefault="00A73BA5" w:rsidP="00D46E03">
            <w:pPr>
              <w:spacing w:before="120" w:after="120"/>
              <w:jc w:val="center"/>
              <w:rPr>
                <w:rFonts w:ascii="Times New Roman" w:hAnsi="Times New Roman" w:cs="Times New Roman"/>
                <w:sz w:val="20"/>
                <w:szCs w:val="20"/>
              </w:rPr>
            </w:pPr>
            <w:r w:rsidRPr="00D46E03">
              <w:rPr>
                <w:rFonts w:ascii="Times New Roman" w:hAnsi="Times New Roman" w:cs="Times New Roman"/>
                <w:sz w:val="20"/>
                <w:szCs w:val="20"/>
              </w:rPr>
              <w:t>Silicon Oxide</w:t>
            </w:r>
          </w:p>
        </w:tc>
        <w:tc>
          <w:tcPr>
            <w:tcW w:w="238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04-016-2085</w:t>
            </w:r>
          </w:p>
        </w:tc>
        <w:tc>
          <w:tcPr>
            <w:tcW w:w="3470" w:type="dxa"/>
          </w:tcPr>
          <w:p w:rsidR="00A73BA5" w:rsidRPr="00D46E03" w:rsidRDefault="00A73BA5" w:rsidP="00C8601B">
            <w:pPr>
              <w:spacing w:before="120" w:after="120" w:line="276" w:lineRule="auto"/>
              <w:jc w:val="center"/>
              <w:rPr>
                <w:rFonts w:ascii="Times New Roman" w:hAnsi="Times New Roman" w:cs="Times New Roman"/>
                <w:sz w:val="20"/>
                <w:szCs w:val="20"/>
                <w:vertAlign w:val="subscript"/>
              </w:rPr>
            </w:pPr>
            <w:r w:rsidRPr="00D46E03">
              <w:rPr>
                <w:rFonts w:ascii="Times New Roman" w:hAnsi="Times New Roman" w:cs="Times New Roman"/>
                <w:sz w:val="20"/>
                <w:szCs w:val="20"/>
              </w:rPr>
              <w:t>SiO</w:t>
            </w:r>
            <w:r w:rsidRPr="00D46E03">
              <w:rPr>
                <w:rFonts w:ascii="Times New Roman" w:hAnsi="Times New Roman" w:cs="Times New Roman"/>
                <w:sz w:val="20"/>
                <w:szCs w:val="20"/>
                <w:vertAlign w:val="subscript"/>
              </w:rPr>
              <w:t>2</w:t>
            </w:r>
          </w:p>
        </w:tc>
        <w:tc>
          <w:tcPr>
            <w:tcW w:w="171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Hexagonal</w:t>
            </w:r>
          </w:p>
        </w:tc>
      </w:tr>
      <w:tr w:rsidR="00A73BA5" w:rsidTr="00D46E03">
        <w:trPr>
          <w:trHeight w:val="800"/>
          <w:jc w:val="center"/>
        </w:trPr>
        <w:tc>
          <w:tcPr>
            <w:tcW w:w="1980" w:type="dxa"/>
          </w:tcPr>
          <w:p w:rsidR="00A73BA5" w:rsidRPr="00D46E03" w:rsidRDefault="00A73BA5" w:rsidP="00D46E03">
            <w:pPr>
              <w:spacing w:before="120" w:after="120"/>
              <w:jc w:val="center"/>
              <w:rPr>
                <w:rFonts w:ascii="Times New Roman" w:hAnsi="Times New Roman" w:cs="Times New Roman"/>
                <w:sz w:val="20"/>
                <w:szCs w:val="20"/>
              </w:rPr>
            </w:pPr>
          </w:p>
          <w:p w:rsidR="00A73BA5" w:rsidRPr="00D46E03" w:rsidRDefault="00A73BA5" w:rsidP="00D46E03">
            <w:pPr>
              <w:spacing w:before="120" w:after="120"/>
              <w:jc w:val="center"/>
              <w:rPr>
                <w:rFonts w:ascii="Times New Roman" w:hAnsi="Times New Roman" w:cs="Times New Roman"/>
                <w:sz w:val="20"/>
                <w:szCs w:val="20"/>
              </w:rPr>
            </w:pPr>
            <w:proofErr w:type="spellStart"/>
            <w:r w:rsidRPr="00D46E03">
              <w:rPr>
                <w:rFonts w:ascii="Times New Roman" w:hAnsi="Times New Roman" w:cs="Times New Roman"/>
                <w:sz w:val="20"/>
                <w:szCs w:val="20"/>
              </w:rPr>
              <w:t>Zeolite</w:t>
            </w:r>
            <w:proofErr w:type="spellEnd"/>
          </w:p>
        </w:tc>
        <w:tc>
          <w:tcPr>
            <w:tcW w:w="2070" w:type="dxa"/>
          </w:tcPr>
          <w:p w:rsidR="00A73BA5" w:rsidRPr="00D46E03" w:rsidRDefault="00A73BA5" w:rsidP="00D46E03">
            <w:pPr>
              <w:spacing w:before="120" w:after="120"/>
              <w:jc w:val="center"/>
              <w:rPr>
                <w:rFonts w:ascii="Times New Roman" w:hAnsi="Times New Roman" w:cs="Times New Roman"/>
                <w:sz w:val="20"/>
                <w:szCs w:val="20"/>
              </w:rPr>
            </w:pPr>
            <w:r w:rsidRPr="00D46E03">
              <w:rPr>
                <w:rFonts w:ascii="Times New Roman" w:hAnsi="Times New Roman" w:cs="Times New Roman"/>
                <w:sz w:val="20"/>
                <w:szCs w:val="20"/>
              </w:rPr>
              <w:t xml:space="preserve">Potassium Calcium </w:t>
            </w:r>
            <w:proofErr w:type="spellStart"/>
            <w:r w:rsidRPr="00D46E03">
              <w:rPr>
                <w:rFonts w:ascii="Times New Roman" w:hAnsi="Times New Roman" w:cs="Times New Roman"/>
                <w:sz w:val="20"/>
                <w:szCs w:val="20"/>
              </w:rPr>
              <w:t>Aluminium</w:t>
            </w:r>
            <w:proofErr w:type="spellEnd"/>
            <w:r w:rsidRPr="00D46E03">
              <w:rPr>
                <w:rFonts w:ascii="Times New Roman" w:hAnsi="Times New Roman" w:cs="Times New Roman"/>
                <w:sz w:val="20"/>
                <w:szCs w:val="20"/>
              </w:rPr>
              <w:t xml:space="preserve"> Silicon Oxide</w:t>
            </w:r>
          </w:p>
        </w:tc>
        <w:tc>
          <w:tcPr>
            <w:tcW w:w="2380" w:type="dxa"/>
          </w:tcPr>
          <w:p w:rsidR="00A73BA5" w:rsidRPr="00D46E03" w:rsidRDefault="00A73BA5" w:rsidP="00C8601B">
            <w:pPr>
              <w:spacing w:before="120" w:after="120" w:line="276" w:lineRule="auto"/>
              <w:jc w:val="center"/>
              <w:rPr>
                <w:rFonts w:ascii="Times New Roman" w:hAnsi="Times New Roman" w:cs="Times New Roman"/>
                <w:sz w:val="20"/>
                <w:szCs w:val="20"/>
                <w:vertAlign w:val="subscript"/>
              </w:rPr>
            </w:pPr>
            <w:r w:rsidRPr="00D46E03">
              <w:rPr>
                <w:rFonts w:ascii="Times New Roman" w:hAnsi="Times New Roman" w:cs="Times New Roman"/>
                <w:noProof/>
                <w:sz w:val="20"/>
                <w:szCs w:val="20"/>
              </w:rPr>
              <w:t>04-009-7473</w:t>
            </w:r>
          </w:p>
        </w:tc>
        <w:tc>
          <w:tcPr>
            <w:tcW w:w="347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K</w:t>
            </w:r>
            <w:r w:rsidRPr="00D46E03">
              <w:rPr>
                <w:rFonts w:ascii="Times New Roman" w:hAnsi="Times New Roman" w:cs="Times New Roman"/>
                <w:sz w:val="20"/>
                <w:szCs w:val="20"/>
                <w:vertAlign w:val="subscript"/>
              </w:rPr>
              <w:t>7</w:t>
            </w:r>
            <w:r w:rsidRPr="00D46E03">
              <w:rPr>
                <w:rFonts w:ascii="Times New Roman" w:hAnsi="Times New Roman" w:cs="Times New Roman"/>
                <w:sz w:val="20"/>
                <w:szCs w:val="20"/>
              </w:rPr>
              <w:t>Ca</w:t>
            </w:r>
            <w:r w:rsidRPr="00D46E03">
              <w:rPr>
                <w:rFonts w:ascii="Times New Roman" w:hAnsi="Times New Roman" w:cs="Times New Roman"/>
                <w:sz w:val="20"/>
                <w:szCs w:val="20"/>
                <w:vertAlign w:val="subscript"/>
              </w:rPr>
              <w:t>8</w:t>
            </w:r>
            <w:r w:rsidRPr="00D46E03">
              <w:rPr>
                <w:rFonts w:ascii="Times New Roman" w:hAnsi="Times New Roman" w:cs="Times New Roman"/>
                <w:sz w:val="20"/>
                <w:szCs w:val="20"/>
              </w:rPr>
              <w:t>Al</w:t>
            </w:r>
            <w:r w:rsidRPr="00D46E03">
              <w:rPr>
                <w:rFonts w:ascii="Times New Roman" w:hAnsi="Times New Roman" w:cs="Times New Roman"/>
                <w:sz w:val="20"/>
                <w:szCs w:val="20"/>
                <w:vertAlign w:val="subscript"/>
              </w:rPr>
              <w:t>23</w:t>
            </w:r>
            <w:r w:rsidRPr="00D46E03">
              <w:rPr>
                <w:rFonts w:ascii="Times New Roman" w:hAnsi="Times New Roman" w:cs="Times New Roman"/>
                <w:sz w:val="20"/>
                <w:szCs w:val="20"/>
              </w:rPr>
              <w:t>Si</w:t>
            </w:r>
            <w:r w:rsidRPr="00D46E03">
              <w:rPr>
                <w:rFonts w:ascii="Times New Roman" w:hAnsi="Times New Roman" w:cs="Times New Roman"/>
                <w:sz w:val="20"/>
                <w:szCs w:val="20"/>
                <w:vertAlign w:val="subscript"/>
              </w:rPr>
              <w:t>25</w:t>
            </w:r>
            <w:r w:rsidRPr="00D46E03">
              <w:rPr>
                <w:rFonts w:ascii="Times New Roman" w:hAnsi="Times New Roman" w:cs="Times New Roman"/>
                <w:sz w:val="20"/>
                <w:szCs w:val="20"/>
              </w:rPr>
              <w:t>O</w:t>
            </w:r>
            <w:r w:rsidRPr="00D46E03">
              <w:rPr>
                <w:rFonts w:ascii="Times New Roman" w:hAnsi="Times New Roman" w:cs="Times New Roman"/>
                <w:sz w:val="20"/>
                <w:szCs w:val="20"/>
                <w:vertAlign w:val="subscript"/>
              </w:rPr>
              <w:t>96</w:t>
            </w:r>
          </w:p>
        </w:tc>
        <w:tc>
          <w:tcPr>
            <w:tcW w:w="171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Cubic</w:t>
            </w:r>
          </w:p>
        </w:tc>
      </w:tr>
      <w:tr w:rsidR="00A73BA5" w:rsidTr="00D46E03">
        <w:trPr>
          <w:trHeight w:val="953"/>
          <w:jc w:val="center"/>
        </w:trPr>
        <w:tc>
          <w:tcPr>
            <w:tcW w:w="1980" w:type="dxa"/>
          </w:tcPr>
          <w:p w:rsidR="00A73BA5" w:rsidRPr="00D46E03" w:rsidRDefault="00A73BA5" w:rsidP="00D46E03">
            <w:pPr>
              <w:spacing w:before="120" w:after="120"/>
              <w:jc w:val="center"/>
              <w:rPr>
                <w:rFonts w:ascii="Times New Roman" w:hAnsi="Times New Roman" w:cs="Times New Roman"/>
                <w:sz w:val="20"/>
                <w:szCs w:val="20"/>
              </w:rPr>
            </w:pPr>
          </w:p>
          <w:p w:rsidR="00A73BA5" w:rsidRPr="00D46E03" w:rsidRDefault="00A73BA5" w:rsidP="00D46E03">
            <w:pPr>
              <w:spacing w:before="120" w:after="120"/>
              <w:jc w:val="center"/>
              <w:rPr>
                <w:rFonts w:ascii="Times New Roman" w:hAnsi="Times New Roman" w:cs="Times New Roman"/>
                <w:sz w:val="20"/>
                <w:szCs w:val="20"/>
              </w:rPr>
            </w:pPr>
            <w:proofErr w:type="spellStart"/>
            <w:r w:rsidRPr="00D46E03">
              <w:rPr>
                <w:rFonts w:ascii="Times New Roman" w:hAnsi="Times New Roman" w:cs="Times New Roman"/>
                <w:sz w:val="20"/>
                <w:szCs w:val="20"/>
              </w:rPr>
              <w:t>Ajoite</w:t>
            </w:r>
            <w:proofErr w:type="spellEnd"/>
          </w:p>
        </w:tc>
        <w:tc>
          <w:tcPr>
            <w:tcW w:w="2070" w:type="dxa"/>
          </w:tcPr>
          <w:p w:rsidR="00A73BA5" w:rsidRPr="00D46E03" w:rsidRDefault="00A73BA5" w:rsidP="00D46E03">
            <w:pPr>
              <w:jc w:val="center"/>
              <w:rPr>
                <w:rFonts w:ascii="Times New Roman" w:hAnsi="Times New Roman" w:cs="Times New Roman"/>
                <w:sz w:val="20"/>
                <w:szCs w:val="20"/>
              </w:rPr>
            </w:pPr>
            <w:r w:rsidRPr="00D46E03">
              <w:rPr>
                <w:rFonts w:ascii="Times New Roman" w:hAnsi="Times New Roman" w:cs="Times New Roman"/>
                <w:sz w:val="20"/>
                <w:szCs w:val="20"/>
              </w:rPr>
              <w:t xml:space="preserve">Potassium Sodium Copper </w:t>
            </w:r>
            <w:proofErr w:type="spellStart"/>
            <w:r w:rsidRPr="00D46E03">
              <w:rPr>
                <w:rFonts w:ascii="Times New Roman" w:hAnsi="Times New Roman" w:cs="Times New Roman"/>
                <w:sz w:val="20"/>
                <w:szCs w:val="20"/>
              </w:rPr>
              <w:t>Aluminium</w:t>
            </w:r>
            <w:proofErr w:type="spellEnd"/>
            <w:r w:rsidRPr="00D46E03">
              <w:rPr>
                <w:rFonts w:ascii="Times New Roman" w:hAnsi="Times New Roman" w:cs="Times New Roman"/>
                <w:sz w:val="20"/>
                <w:szCs w:val="20"/>
              </w:rPr>
              <w:t xml:space="preserve"> Silicate Hydroxide Hydrate</w:t>
            </w:r>
          </w:p>
        </w:tc>
        <w:tc>
          <w:tcPr>
            <w:tcW w:w="2380" w:type="dxa"/>
          </w:tcPr>
          <w:p w:rsidR="00A73BA5" w:rsidRPr="00D46E03" w:rsidRDefault="00A73BA5" w:rsidP="00C8601B">
            <w:pPr>
              <w:spacing w:before="120" w:after="120" w:line="276" w:lineRule="auto"/>
              <w:jc w:val="center"/>
              <w:rPr>
                <w:rFonts w:ascii="Times New Roman" w:hAnsi="Times New Roman" w:cs="Times New Roman"/>
                <w:sz w:val="20"/>
                <w:szCs w:val="20"/>
                <w:vertAlign w:val="subscript"/>
              </w:rPr>
            </w:pPr>
            <w:r w:rsidRPr="00D46E03">
              <w:rPr>
                <w:rFonts w:ascii="Times New Roman" w:hAnsi="Times New Roman" w:cs="Times New Roman"/>
                <w:noProof/>
                <w:sz w:val="20"/>
                <w:szCs w:val="20"/>
              </w:rPr>
              <w:t>01-072-6848</w:t>
            </w:r>
          </w:p>
        </w:tc>
        <w:tc>
          <w:tcPr>
            <w:tcW w:w="347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K</w:t>
            </w:r>
            <w:r w:rsidRPr="00D46E03">
              <w:rPr>
                <w:rFonts w:ascii="Times New Roman" w:hAnsi="Times New Roman" w:cs="Times New Roman"/>
                <w:sz w:val="20"/>
                <w:szCs w:val="20"/>
                <w:vertAlign w:val="subscript"/>
              </w:rPr>
              <w:t>2</w:t>
            </w:r>
            <w:r w:rsidRPr="00D46E03">
              <w:rPr>
                <w:rFonts w:ascii="Times New Roman" w:hAnsi="Times New Roman" w:cs="Times New Roman"/>
                <w:sz w:val="20"/>
                <w:szCs w:val="20"/>
              </w:rPr>
              <w:t>NaCu</w:t>
            </w:r>
            <w:r w:rsidRPr="00D46E03">
              <w:rPr>
                <w:rFonts w:ascii="Times New Roman" w:hAnsi="Times New Roman" w:cs="Times New Roman"/>
                <w:sz w:val="20"/>
                <w:szCs w:val="20"/>
                <w:vertAlign w:val="subscript"/>
              </w:rPr>
              <w:t>20</w:t>
            </w:r>
            <w:r w:rsidRPr="00D46E03">
              <w:rPr>
                <w:rFonts w:ascii="Times New Roman" w:hAnsi="Times New Roman" w:cs="Times New Roman"/>
                <w:sz w:val="20"/>
                <w:szCs w:val="20"/>
              </w:rPr>
              <w:t>Al</w:t>
            </w:r>
            <w:r w:rsidRPr="00D46E03">
              <w:rPr>
                <w:rFonts w:ascii="Times New Roman" w:hAnsi="Times New Roman" w:cs="Times New Roman"/>
                <w:sz w:val="20"/>
                <w:szCs w:val="20"/>
                <w:vertAlign w:val="subscript"/>
              </w:rPr>
              <w:t>3</w:t>
            </w:r>
            <w:r w:rsidRPr="00D46E03">
              <w:rPr>
                <w:rFonts w:ascii="Times New Roman" w:hAnsi="Times New Roman" w:cs="Times New Roman"/>
                <w:sz w:val="20"/>
                <w:szCs w:val="20"/>
              </w:rPr>
              <w:t>Si</w:t>
            </w:r>
            <w:r w:rsidRPr="00D46E03">
              <w:rPr>
                <w:rFonts w:ascii="Times New Roman" w:hAnsi="Times New Roman" w:cs="Times New Roman"/>
                <w:sz w:val="20"/>
                <w:szCs w:val="20"/>
                <w:vertAlign w:val="subscript"/>
              </w:rPr>
              <w:t>29</w:t>
            </w:r>
            <w:r w:rsidRPr="00D46E03">
              <w:rPr>
                <w:rFonts w:ascii="Times New Roman" w:hAnsi="Times New Roman" w:cs="Times New Roman"/>
                <w:sz w:val="20"/>
                <w:szCs w:val="20"/>
              </w:rPr>
              <w:t>O</w:t>
            </w:r>
            <w:r w:rsidRPr="00D46E03">
              <w:rPr>
                <w:rFonts w:ascii="Times New Roman" w:hAnsi="Times New Roman" w:cs="Times New Roman"/>
                <w:sz w:val="20"/>
                <w:szCs w:val="20"/>
                <w:vertAlign w:val="subscript"/>
              </w:rPr>
              <w:t>76</w:t>
            </w:r>
            <w:r w:rsidRPr="00D46E03">
              <w:rPr>
                <w:rFonts w:ascii="Times New Roman" w:hAnsi="Times New Roman" w:cs="Times New Roman"/>
                <w:sz w:val="20"/>
                <w:szCs w:val="20"/>
              </w:rPr>
              <w:t>(OH)</w:t>
            </w:r>
            <w:r w:rsidRPr="00D46E03">
              <w:rPr>
                <w:rFonts w:ascii="Times New Roman" w:hAnsi="Times New Roman" w:cs="Times New Roman"/>
                <w:sz w:val="20"/>
                <w:szCs w:val="20"/>
                <w:vertAlign w:val="subscript"/>
              </w:rPr>
              <w:t>16</w:t>
            </w:r>
            <w:r w:rsidRPr="00D46E03">
              <w:rPr>
                <w:rFonts w:ascii="Times New Roman" w:hAnsi="Times New Roman" w:cs="Times New Roman"/>
                <w:sz w:val="20"/>
                <w:szCs w:val="20"/>
              </w:rPr>
              <w:t>(H</w:t>
            </w:r>
            <w:r w:rsidRPr="00D46E03">
              <w:rPr>
                <w:rFonts w:ascii="Times New Roman" w:hAnsi="Times New Roman" w:cs="Times New Roman"/>
                <w:sz w:val="20"/>
                <w:szCs w:val="20"/>
                <w:vertAlign w:val="subscript"/>
              </w:rPr>
              <w:t>2</w:t>
            </w:r>
            <w:r w:rsidRPr="00D46E03">
              <w:rPr>
                <w:rFonts w:ascii="Times New Roman" w:hAnsi="Times New Roman" w:cs="Times New Roman"/>
                <w:sz w:val="20"/>
                <w:szCs w:val="20"/>
              </w:rPr>
              <w:t>O)</w:t>
            </w:r>
            <w:r w:rsidRPr="00D46E03">
              <w:rPr>
                <w:rFonts w:ascii="Times New Roman" w:hAnsi="Times New Roman" w:cs="Times New Roman"/>
                <w:sz w:val="20"/>
                <w:szCs w:val="20"/>
                <w:vertAlign w:val="subscript"/>
              </w:rPr>
              <w:t>8</w:t>
            </w:r>
          </w:p>
        </w:tc>
        <w:tc>
          <w:tcPr>
            <w:tcW w:w="171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Anorthic</w:t>
            </w:r>
          </w:p>
        </w:tc>
      </w:tr>
      <w:tr w:rsidR="00A73BA5" w:rsidTr="00D46E03">
        <w:trPr>
          <w:trHeight w:val="503"/>
          <w:jc w:val="center"/>
        </w:trPr>
        <w:tc>
          <w:tcPr>
            <w:tcW w:w="1980" w:type="dxa"/>
          </w:tcPr>
          <w:p w:rsidR="00A73BA5" w:rsidRPr="00D46E03" w:rsidRDefault="00A73BA5" w:rsidP="00D46E03">
            <w:pPr>
              <w:jc w:val="center"/>
              <w:rPr>
                <w:rFonts w:ascii="Times New Roman" w:hAnsi="Times New Roman" w:cs="Times New Roman"/>
                <w:sz w:val="20"/>
                <w:szCs w:val="20"/>
              </w:rPr>
            </w:pPr>
            <w:r w:rsidRPr="00D46E03">
              <w:rPr>
                <w:rFonts w:ascii="Times New Roman" w:hAnsi="Times New Roman" w:cs="Times New Roman"/>
                <w:sz w:val="20"/>
                <w:szCs w:val="20"/>
              </w:rPr>
              <w:t xml:space="preserve">Potassium </w:t>
            </w:r>
            <w:proofErr w:type="spellStart"/>
            <w:r w:rsidRPr="00D46E03">
              <w:rPr>
                <w:rFonts w:ascii="Times New Roman" w:hAnsi="Times New Roman" w:cs="Times New Roman"/>
                <w:sz w:val="20"/>
                <w:szCs w:val="20"/>
              </w:rPr>
              <w:t>Benzenesulphonate</w:t>
            </w:r>
            <w:proofErr w:type="spellEnd"/>
          </w:p>
        </w:tc>
        <w:tc>
          <w:tcPr>
            <w:tcW w:w="2070" w:type="dxa"/>
          </w:tcPr>
          <w:p w:rsidR="00A73BA5" w:rsidRPr="00D46E03" w:rsidRDefault="00A73BA5" w:rsidP="00D46E03">
            <w:pPr>
              <w:jc w:val="center"/>
              <w:rPr>
                <w:rFonts w:ascii="Times New Roman" w:hAnsi="Times New Roman" w:cs="Times New Roman"/>
                <w:sz w:val="20"/>
                <w:szCs w:val="20"/>
              </w:rPr>
            </w:pPr>
            <w:r w:rsidRPr="00D46E03">
              <w:rPr>
                <w:rFonts w:ascii="Times New Roman" w:hAnsi="Times New Roman" w:cs="Times New Roman"/>
                <w:sz w:val="20"/>
                <w:szCs w:val="20"/>
              </w:rPr>
              <w:t>Potassium</w:t>
            </w:r>
          </w:p>
          <w:p w:rsidR="00A73BA5" w:rsidRPr="00D46E03" w:rsidRDefault="00A73BA5" w:rsidP="00D46E03">
            <w:pPr>
              <w:jc w:val="center"/>
              <w:rPr>
                <w:rFonts w:ascii="Times New Roman" w:hAnsi="Times New Roman" w:cs="Times New Roman"/>
                <w:sz w:val="20"/>
                <w:szCs w:val="20"/>
              </w:rPr>
            </w:pPr>
            <w:proofErr w:type="spellStart"/>
            <w:r w:rsidRPr="00D46E03">
              <w:rPr>
                <w:rFonts w:ascii="Times New Roman" w:hAnsi="Times New Roman" w:cs="Times New Roman"/>
                <w:sz w:val="20"/>
                <w:szCs w:val="20"/>
              </w:rPr>
              <w:t>Benzenesulphonate</w:t>
            </w:r>
            <w:proofErr w:type="spellEnd"/>
          </w:p>
        </w:tc>
        <w:tc>
          <w:tcPr>
            <w:tcW w:w="2380" w:type="dxa"/>
          </w:tcPr>
          <w:p w:rsidR="00A73BA5" w:rsidRPr="00D46E03" w:rsidRDefault="00A73BA5" w:rsidP="00D46E03">
            <w:pPr>
              <w:spacing w:line="276" w:lineRule="auto"/>
              <w:jc w:val="center"/>
              <w:rPr>
                <w:rFonts w:ascii="Times New Roman" w:hAnsi="Times New Roman" w:cs="Times New Roman"/>
                <w:sz w:val="20"/>
                <w:szCs w:val="20"/>
              </w:rPr>
            </w:pPr>
            <w:r w:rsidRPr="00D46E03">
              <w:rPr>
                <w:rFonts w:ascii="Times New Roman" w:hAnsi="Times New Roman" w:cs="Times New Roman"/>
                <w:noProof/>
                <w:sz w:val="20"/>
                <w:szCs w:val="20"/>
              </w:rPr>
              <w:t>00-046-1950</w:t>
            </w:r>
          </w:p>
        </w:tc>
        <w:tc>
          <w:tcPr>
            <w:tcW w:w="3470" w:type="dxa"/>
          </w:tcPr>
          <w:p w:rsidR="00A73BA5" w:rsidRPr="00D46E03" w:rsidRDefault="00A73BA5" w:rsidP="00D46E03">
            <w:pPr>
              <w:spacing w:line="276" w:lineRule="auto"/>
              <w:jc w:val="center"/>
              <w:rPr>
                <w:rFonts w:ascii="Times New Roman" w:hAnsi="Times New Roman" w:cs="Times New Roman"/>
                <w:sz w:val="20"/>
                <w:szCs w:val="20"/>
              </w:rPr>
            </w:pPr>
            <w:r w:rsidRPr="00D46E03">
              <w:rPr>
                <w:rFonts w:ascii="Times New Roman" w:hAnsi="Times New Roman" w:cs="Times New Roman"/>
                <w:sz w:val="20"/>
                <w:szCs w:val="20"/>
              </w:rPr>
              <w:t>C</w:t>
            </w:r>
            <w:r w:rsidRPr="00D46E03">
              <w:rPr>
                <w:rFonts w:ascii="Times New Roman" w:hAnsi="Times New Roman" w:cs="Times New Roman"/>
                <w:sz w:val="20"/>
                <w:szCs w:val="20"/>
                <w:vertAlign w:val="subscript"/>
              </w:rPr>
              <w:t>6</w:t>
            </w:r>
            <w:r w:rsidRPr="00D46E03">
              <w:rPr>
                <w:rFonts w:ascii="Times New Roman" w:hAnsi="Times New Roman" w:cs="Times New Roman"/>
                <w:sz w:val="20"/>
                <w:szCs w:val="20"/>
              </w:rPr>
              <w:t>H</w:t>
            </w:r>
            <w:r w:rsidRPr="00D46E03">
              <w:rPr>
                <w:rFonts w:ascii="Times New Roman" w:hAnsi="Times New Roman" w:cs="Times New Roman"/>
                <w:sz w:val="20"/>
                <w:szCs w:val="20"/>
                <w:vertAlign w:val="subscript"/>
              </w:rPr>
              <w:t>5</w:t>
            </w:r>
            <w:r w:rsidRPr="00D46E03">
              <w:rPr>
                <w:rFonts w:ascii="Times New Roman" w:hAnsi="Times New Roman" w:cs="Times New Roman"/>
                <w:sz w:val="20"/>
                <w:szCs w:val="20"/>
              </w:rPr>
              <w:t>KO</w:t>
            </w:r>
            <w:r w:rsidRPr="00D46E03">
              <w:rPr>
                <w:rFonts w:ascii="Times New Roman" w:hAnsi="Times New Roman" w:cs="Times New Roman"/>
                <w:sz w:val="20"/>
                <w:szCs w:val="20"/>
                <w:vertAlign w:val="subscript"/>
              </w:rPr>
              <w:t>3</w:t>
            </w:r>
            <w:r w:rsidRPr="00D46E03">
              <w:rPr>
                <w:rFonts w:ascii="Times New Roman" w:hAnsi="Times New Roman" w:cs="Times New Roman"/>
                <w:sz w:val="20"/>
                <w:szCs w:val="20"/>
              </w:rPr>
              <w:t>S</w:t>
            </w:r>
          </w:p>
        </w:tc>
        <w:tc>
          <w:tcPr>
            <w:tcW w:w="1710" w:type="dxa"/>
          </w:tcPr>
          <w:p w:rsidR="00A73BA5" w:rsidRPr="00D46E03" w:rsidRDefault="00A73BA5" w:rsidP="00D46E03">
            <w:pPr>
              <w:spacing w:before="120" w:line="276" w:lineRule="auto"/>
              <w:jc w:val="center"/>
              <w:rPr>
                <w:rFonts w:ascii="Times New Roman" w:hAnsi="Times New Roman" w:cs="Times New Roman"/>
                <w:sz w:val="20"/>
                <w:szCs w:val="20"/>
              </w:rPr>
            </w:pPr>
            <w:r w:rsidRPr="00D46E03">
              <w:rPr>
                <w:rFonts w:ascii="Times New Roman" w:hAnsi="Times New Roman" w:cs="Times New Roman"/>
                <w:sz w:val="20"/>
                <w:szCs w:val="20"/>
              </w:rPr>
              <w:t>Orthorhombic</w:t>
            </w:r>
          </w:p>
        </w:tc>
      </w:tr>
      <w:tr w:rsidR="00A73BA5" w:rsidTr="00C8601B">
        <w:trPr>
          <w:jc w:val="center"/>
        </w:trPr>
        <w:tc>
          <w:tcPr>
            <w:tcW w:w="1980" w:type="dxa"/>
          </w:tcPr>
          <w:p w:rsidR="00A73BA5" w:rsidRPr="00D46E03" w:rsidRDefault="00A73BA5" w:rsidP="00D46E03">
            <w:pPr>
              <w:jc w:val="center"/>
              <w:rPr>
                <w:rFonts w:ascii="Times New Roman" w:hAnsi="Times New Roman" w:cs="Times New Roman"/>
                <w:sz w:val="20"/>
                <w:szCs w:val="20"/>
              </w:rPr>
            </w:pPr>
            <w:r w:rsidRPr="00D46E03">
              <w:rPr>
                <w:rFonts w:ascii="Times New Roman" w:hAnsi="Times New Roman" w:cs="Times New Roman"/>
                <w:sz w:val="20"/>
                <w:szCs w:val="20"/>
              </w:rPr>
              <w:t>Muscovite</w:t>
            </w:r>
          </w:p>
        </w:tc>
        <w:tc>
          <w:tcPr>
            <w:tcW w:w="2070" w:type="dxa"/>
          </w:tcPr>
          <w:p w:rsidR="00A73BA5" w:rsidRPr="00D46E03" w:rsidRDefault="00A73BA5" w:rsidP="00D46E03">
            <w:pPr>
              <w:spacing w:before="120" w:after="120"/>
              <w:jc w:val="center"/>
              <w:rPr>
                <w:rFonts w:ascii="Times New Roman" w:hAnsi="Times New Roman" w:cs="Times New Roman"/>
                <w:sz w:val="20"/>
                <w:szCs w:val="20"/>
              </w:rPr>
            </w:pPr>
            <w:r w:rsidRPr="00D46E03">
              <w:rPr>
                <w:rFonts w:ascii="Times New Roman" w:hAnsi="Times New Roman" w:cs="Times New Roman"/>
                <w:sz w:val="20"/>
                <w:szCs w:val="20"/>
              </w:rPr>
              <w:t xml:space="preserve">Potassium </w:t>
            </w:r>
            <w:proofErr w:type="spellStart"/>
            <w:r w:rsidRPr="00D46E03">
              <w:rPr>
                <w:rFonts w:ascii="Times New Roman" w:hAnsi="Times New Roman" w:cs="Times New Roman"/>
                <w:sz w:val="20"/>
                <w:szCs w:val="20"/>
              </w:rPr>
              <w:t>Aluminium</w:t>
            </w:r>
            <w:proofErr w:type="spellEnd"/>
            <w:r w:rsidRPr="00D46E03">
              <w:rPr>
                <w:rFonts w:ascii="Times New Roman" w:hAnsi="Times New Roman" w:cs="Times New Roman"/>
                <w:sz w:val="20"/>
                <w:szCs w:val="20"/>
              </w:rPr>
              <w:t xml:space="preserve"> Silicate Hydroxide</w:t>
            </w:r>
          </w:p>
        </w:tc>
        <w:tc>
          <w:tcPr>
            <w:tcW w:w="2380" w:type="dxa"/>
          </w:tcPr>
          <w:p w:rsidR="00A73BA5" w:rsidRPr="00D46E03" w:rsidRDefault="00A73BA5" w:rsidP="00C8601B">
            <w:pPr>
              <w:spacing w:before="120" w:after="120" w:line="276" w:lineRule="auto"/>
              <w:jc w:val="center"/>
              <w:rPr>
                <w:rFonts w:ascii="Times New Roman" w:hAnsi="Times New Roman" w:cs="Times New Roman"/>
                <w:sz w:val="20"/>
                <w:szCs w:val="20"/>
                <w:vertAlign w:val="subscript"/>
              </w:rPr>
            </w:pPr>
            <w:r w:rsidRPr="00D46E03">
              <w:rPr>
                <w:rFonts w:ascii="Times New Roman" w:hAnsi="Times New Roman" w:cs="Times New Roman"/>
                <w:noProof/>
                <w:sz w:val="20"/>
                <w:szCs w:val="20"/>
              </w:rPr>
              <w:t>00-058-2036</w:t>
            </w:r>
          </w:p>
        </w:tc>
        <w:tc>
          <w:tcPr>
            <w:tcW w:w="3470" w:type="dxa"/>
          </w:tcPr>
          <w:p w:rsidR="00A73BA5" w:rsidRPr="00D46E03" w:rsidRDefault="00A73BA5" w:rsidP="00C8601B">
            <w:pPr>
              <w:spacing w:before="120" w:after="120" w:line="276" w:lineRule="auto"/>
              <w:jc w:val="center"/>
              <w:rPr>
                <w:rFonts w:ascii="Times New Roman" w:hAnsi="Times New Roman" w:cs="Times New Roman"/>
                <w:sz w:val="20"/>
                <w:szCs w:val="20"/>
                <w:vertAlign w:val="subscript"/>
              </w:rPr>
            </w:pPr>
            <w:r w:rsidRPr="00D46E03">
              <w:rPr>
                <w:rFonts w:ascii="Times New Roman" w:hAnsi="Times New Roman" w:cs="Times New Roman"/>
                <w:sz w:val="20"/>
                <w:szCs w:val="20"/>
              </w:rPr>
              <w:t>KAl</w:t>
            </w:r>
            <w:r w:rsidRPr="00D46E03">
              <w:rPr>
                <w:rFonts w:ascii="Times New Roman" w:hAnsi="Times New Roman" w:cs="Times New Roman"/>
                <w:sz w:val="20"/>
                <w:szCs w:val="20"/>
                <w:vertAlign w:val="subscript"/>
              </w:rPr>
              <w:t>2</w:t>
            </w:r>
            <w:r w:rsidRPr="00D46E03">
              <w:rPr>
                <w:rFonts w:ascii="Times New Roman" w:hAnsi="Times New Roman" w:cs="Times New Roman"/>
                <w:sz w:val="20"/>
                <w:szCs w:val="20"/>
              </w:rPr>
              <w:t>(</w:t>
            </w:r>
            <w:proofErr w:type="spellStart"/>
            <w:r w:rsidRPr="00D46E03">
              <w:rPr>
                <w:rFonts w:ascii="Times New Roman" w:hAnsi="Times New Roman" w:cs="Times New Roman"/>
                <w:sz w:val="20"/>
                <w:szCs w:val="20"/>
              </w:rPr>
              <w:t>Si,Al</w:t>
            </w:r>
            <w:proofErr w:type="spellEnd"/>
            <w:r w:rsidRPr="00D46E03">
              <w:rPr>
                <w:rFonts w:ascii="Times New Roman" w:hAnsi="Times New Roman" w:cs="Times New Roman"/>
                <w:sz w:val="20"/>
                <w:szCs w:val="20"/>
              </w:rPr>
              <w:t>)</w:t>
            </w:r>
            <w:r w:rsidRPr="00D46E03">
              <w:rPr>
                <w:rFonts w:ascii="Times New Roman" w:hAnsi="Times New Roman" w:cs="Times New Roman"/>
                <w:sz w:val="20"/>
                <w:szCs w:val="20"/>
                <w:vertAlign w:val="subscript"/>
              </w:rPr>
              <w:t>4</w:t>
            </w:r>
            <w:r w:rsidRPr="00D46E03">
              <w:rPr>
                <w:rFonts w:ascii="Times New Roman" w:hAnsi="Times New Roman" w:cs="Times New Roman"/>
                <w:sz w:val="20"/>
                <w:szCs w:val="20"/>
              </w:rPr>
              <w:t>O</w:t>
            </w:r>
            <w:r w:rsidRPr="00D46E03">
              <w:rPr>
                <w:rFonts w:ascii="Times New Roman" w:hAnsi="Times New Roman" w:cs="Times New Roman"/>
                <w:sz w:val="20"/>
                <w:szCs w:val="20"/>
                <w:vertAlign w:val="subscript"/>
              </w:rPr>
              <w:t>10</w:t>
            </w:r>
            <w:r w:rsidRPr="00D46E03">
              <w:rPr>
                <w:rFonts w:ascii="Times New Roman" w:hAnsi="Times New Roman" w:cs="Times New Roman"/>
                <w:sz w:val="20"/>
                <w:szCs w:val="20"/>
              </w:rPr>
              <w:t>(OH)</w:t>
            </w:r>
            <w:r w:rsidRPr="00D46E03">
              <w:rPr>
                <w:rFonts w:ascii="Times New Roman" w:hAnsi="Times New Roman" w:cs="Times New Roman"/>
                <w:sz w:val="20"/>
                <w:szCs w:val="20"/>
                <w:vertAlign w:val="subscript"/>
              </w:rPr>
              <w:t>2</w:t>
            </w:r>
          </w:p>
        </w:tc>
        <w:tc>
          <w:tcPr>
            <w:tcW w:w="1710" w:type="dxa"/>
          </w:tcPr>
          <w:p w:rsidR="00A73BA5" w:rsidRPr="00D46E03" w:rsidRDefault="00A73BA5" w:rsidP="00D46E03">
            <w:pPr>
              <w:spacing w:before="120" w:line="276" w:lineRule="auto"/>
              <w:jc w:val="center"/>
              <w:rPr>
                <w:rFonts w:ascii="Times New Roman" w:hAnsi="Times New Roman" w:cs="Times New Roman"/>
                <w:sz w:val="20"/>
                <w:szCs w:val="20"/>
              </w:rPr>
            </w:pPr>
            <w:r w:rsidRPr="00D46E03">
              <w:rPr>
                <w:rFonts w:ascii="Times New Roman" w:hAnsi="Times New Roman" w:cs="Times New Roman"/>
                <w:sz w:val="20"/>
                <w:szCs w:val="20"/>
              </w:rPr>
              <w:t>Monoclinic</w:t>
            </w:r>
          </w:p>
        </w:tc>
      </w:tr>
      <w:tr w:rsidR="00A73BA5" w:rsidTr="00D46E03">
        <w:trPr>
          <w:trHeight w:val="647"/>
          <w:jc w:val="center"/>
        </w:trPr>
        <w:tc>
          <w:tcPr>
            <w:tcW w:w="1980" w:type="dxa"/>
          </w:tcPr>
          <w:p w:rsidR="00A73BA5" w:rsidRPr="00D46E03" w:rsidRDefault="00A73BA5" w:rsidP="00D46E03">
            <w:pPr>
              <w:spacing w:before="120" w:after="120"/>
              <w:jc w:val="center"/>
              <w:rPr>
                <w:rFonts w:ascii="Times New Roman" w:hAnsi="Times New Roman" w:cs="Times New Roman"/>
                <w:sz w:val="20"/>
                <w:szCs w:val="20"/>
              </w:rPr>
            </w:pPr>
            <w:r w:rsidRPr="00D46E03">
              <w:rPr>
                <w:rFonts w:ascii="Times New Roman" w:hAnsi="Times New Roman" w:cs="Times New Roman"/>
                <w:sz w:val="20"/>
                <w:szCs w:val="20"/>
              </w:rPr>
              <w:t>1,8-dihydroxy-10H-anthracen-9-one</w:t>
            </w:r>
          </w:p>
        </w:tc>
        <w:tc>
          <w:tcPr>
            <w:tcW w:w="2070" w:type="dxa"/>
          </w:tcPr>
          <w:p w:rsidR="00A73BA5" w:rsidRPr="00D46E03" w:rsidRDefault="00A73BA5" w:rsidP="00D46E03">
            <w:pPr>
              <w:spacing w:before="120" w:after="120"/>
              <w:jc w:val="center"/>
              <w:rPr>
                <w:rFonts w:ascii="Times New Roman" w:hAnsi="Times New Roman" w:cs="Times New Roman"/>
                <w:sz w:val="20"/>
                <w:szCs w:val="20"/>
              </w:rPr>
            </w:pPr>
            <w:proofErr w:type="spellStart"/>
            <w:r w:rsidRPr="00D46E03">
              <w:rPr>
                <w:rFonts w:ascii="Times New Roman" w:hAnsi="Times New Roman" w:cs="Times New Roman"/>
                <w:sz w:val="20"/>
                <w:szCs w:val="20"/>
              </w:rPr>
              <w:t>Anthralin</w:t>
            </w:r>
            <w:proofErr w:type="spellEnd"/>
          </w:p>
        </w:tc>
        <w:tc>
          <w:tcPr>
            <w:tcW w:w="238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noProof/>
                <w:sz w:val="20"/>
                <w:szCs w:val="20"/>
              </w:rPr>
              <w:t>00-036-1531</w:t>
            </w:r>
          </w:p>
        </w:tc>
        <w:tc>
          <w:tcPr>
            <w:tcW w:w="347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C</w:t>
            </w:r>
            <w:r w:rsidRPr="00D46E03">
              <w:rPr>
                <w:rFonts w:ascii="Times New Roman" w:hAnsi="Times New Roman" w:cs="Times New Roman"/>
                <w:sz w:val="20"/>
                <w:szCs w:val="20"/>
                <w:vertAlign w:val="subscript"/>
              </w:rPr>
              <w:t>14</w:t>
            </w:r>
            <w:r w:rsidRPr="00D46E03">
              <w:rPr>
                <w:rFonts w:ascii="Times New Roman" w:hAnsi="Times New Roman" w:cs="Times New Roman"/>
                <w:sz w:val="20"/>
                <w:szCs w:val="20"/>
              </w:rPr>
              <w:t>H</w:t>
            </w:r>
            <w:r w:rsidRPr="00D46E03">
              <w:rPr>
                <w:rFonts w:ascii="Times New Roman" w:hAnsi="Times New Roman" w:cs="Times New Roman"/>
                <w:sz w:val="20"/>
                <w:szCs w:val="20"/>
                <w:vertAlign w:val="subscript"/>
              </w:rPr>
              <w:t>10</w:t>
            </w:r>
            <w:r w:rsidRPr="00D46E03">
              <w:rPr>
                <w:rFonts w:ascii="Times New Roman" w:hAnsi="Times New Roman" w:cs="Times New Roman"/>
                <w:sz w:val="20"/>
                <w:szCs w:val="20"/>
              </w:rPr>
              <w:t>O</w:t>
            </w:r>
            <w:r w:rsidRPr="00D46E03">
              <w:rPr>
                <w:rFonts w:ascii="Times New Roman" w:hAnsi="Times New Roman" w:cs="Times New Roman"/>
                <w:sz w:val="20"/>
                <w:szCs w:val="20"/>
                <w:vertAlign w:val="subscript"/>
              </w:rPr>
              <w:t>3</w:t>
            </w:r>
          </w:p>
        </w:tc>
        <w:tc>
          <w:tcPr>
            <w:tcW w:w="171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Unknown</w:t>
            </w:r>
          </w:p>
        </w:tc>
      </w:tr>
      <w:tr w:rsidR="00A73BA5" w:rsidTr="00C8601B">
        <w:trPr>
          <w:jc w:val="center"/>
        </w:trPr>
        <w:tc>
          <w:tcPr>
            <w:tcW w:w="1980" w:type="dxa"/>
          </w:tcPr>
          <w:p w:rsidR="00A73BA5" w:rsidRPr="00D46E03" w:rsidRDefault="00A73BA5" w:rsidP="00D46E03">
            <w:pPr>
              <w:spacing w:before="120" w:after="120"/>
              <w:jc w:val="center"/>
              <w:rPr>
                <w:rFonts w:ascii="Times New Roman" w:hAnsi="Times New Roman" w:cs="Times New Roman"/>
                <w:sz w:val="20"/>
                <w:szCs w:val="20"/>
              </w:rPr>
            </w:pPr>
            <w:r w:rsidRPr="00D46E03">
              <w:rPr>
                <w:rFonts w:ascii="Times New Roman" w:hAnsi="Times New Roman" w:cs="Times New Roman"/>
                <w:sz w:val="20"/>
                <w:szCs w:val="20"/>
              </w:rPr>
              <w:t>Potassium Chromium Oxide</w:t>
            </w:r>
          </w:p>
        </w:tc>
        <w:tc>
          <w:tcPr>
            <w:tcW w:w="2070" w:type="dxa"/>
          </w:tcPr>
          <w:p w:rsidR="00A73BA5" w:rsidRPr="00D46E03" w:rsidRDefault="00A73BA5" w:rsidP="00D46E03">
            <w:pPr>
              <w:spacing w:before="120" w:after="120"/>
              <w:jc w:val="center"/>
              <w:rPr>
                <w:rFonts w:ascii="Times New Roman" w:hAnsi="Times New Roman" w:cs="Times New Roman"/>
                <w:sz w:val="20"/>
                <w:szCs w:val="20"/>
              </w:rPr>
            </w:pPr>
            <w:r w:rsidRPr="00D46E03">
              <w:rPr>
                <w:rFonts w:ascii="Times New Roman" w:hAnsi="Times New Roman" w:cs="Times New Roman"/>
                <w:sz w:val="20"/>
                <w:szCs w:val="20"/>
              </w:rPr>
              <w:t>Potassium Chromium Oxide</w:t>
            </w:r>
          </w:p>
        </w:tc>
        <w:tc>
          <w:tcPr>
            <w:tcW w:w="2380" w:type="dxa"/>
          </w:tcPr>
          <w:p w:rsidR="00A73BA5" w:rsidRPr="00D46E03" w:rsidRDefault="00A73BA5" w:rsidP="00C8601B">
            <w:pPr>
              <w:spacing w:before="120" w:after="120" w:line="276" w:lineRule="auto"/>
              <w:jc w:val="center"/>
              <w:rPr>
                <w:rFonts w:ascii="Times New Roman" w:hAnsi="Times New Roman" w:cs="Times New Roman"/>
                <w:sz w:val="20"/>
                <w:szCs w:val="20"/>
                <w:vertAlign w:val="subscript"/>
              </w:rPr>
            </w:pPr>
            <w:r w:rsidRPr="00D46E03">
              <w:rPr>
                <w:rFonts w:ascii="Times New Roman" w:hAnsi="Times New Roman" w:cs="Times New Roman"/>
                <w:noProof/>
                <w:sz w:val="20"/>
                <w:szCs w:val="20"/>
              </w:rPr>
              <w:t>00-034-0756</w:t>
            </w:r>
          </w:p>
        </w:tc>
        <w:tc>
          <w:tcPr>
            <w:tcW w:w="347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K</w:t>
            </w:r>
            <w:r w:rsidRPr="00D46E03">
              <w:rPr>
                <w:rFonts w:ascii="Times New Roman" w:hAnsi="Times New Roman" w:cs="Times New Roman"/>
                <w:sz w:val="20"/>
                <w:szCs w:val="20"/>
                <w:vertAlign w:val="subscript"/>
              </w:rPr>
              <w:t>2</w:t>
            </w:r>
            <w:r w:rsidRPr="00D46E03">
              <w:rPr>
                <w:rFonts w:ascii="Times New Roman" w:hAnsi="Times New Roman" w:cs="Times New Roman"/>
                <w:sz w:val="20"/>
                <w:szCs w:val="20"/>
              </w:rPr>
              <w:t>Cr</w:t>
            </w:r>
            <w:r w:rsidRPr="00D46E03">
              <w:rPr>
                <w:rFonts w:ascii="Times New Roman" w:hAnsi="Times New Roman" w:cs="Times New Roman"/>
                <w:sz w:val="20"/>
                <w:szCs w:val="20"/>
                <w:vertAlign w:val="subscript"/>
              </w:rPr>
              <w:t>2</w:t>
            </w:r>
            <w:r w:rsidRPr="00D46E03">
              <w:rPr>
                <w:rFonts w:ascii="Times New Roman" w:hAnsi="Times New Roman" w:cs="Times New Roman"/>
                <w:sz w:val="20"/>
                <w:szCs w:val="20"/>
              </w:rPr>
              <w:t>O</w:t>
            </w:r>
            <w:r w:rsidRPr="00D46E03">
              <w:rPr>
                <w:rFonts w:ascii="Times New Roman" w:hAnsi="Times New Roman" w:cs="Times New Roman"/>
                <w:sz w:val="20"/>
                <w:szCs w:val="20"/>
                <w:vertAlign w:val="subscript"/>
              </w:rPr>
              <w:t>7</w:t>
            </w:r>
          </w:p>
        </w:tc>
        <w:tc>
          <w:tcPr>
            <w:tcW w:w="171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Monoclinic</w:t>
            </w:r>
          </w:p>
        </w:tc>
      </w:tr>
      <w:tr w:rsidR="00A73BA5" w:rsidTr="00C8601B">
        <w:trPr>
          <w:trHeight w:val="557"/>
          <w:jc w:val="center"/>
        </w:trPr>
        <w:tc>
          <w:tcPr>
            <w:tcW w:w="1980" w:type="dxa"/>
          </w:tcPr>
          <w:p w:rsidR="00A73BA5" w:rsidRPr="00D46E03" w:rsidRDefault="00A73BA5" w:rsidP="00D46E03">
            <w:pPr>
              <w:spacing w:before="120" w:after="120"/>
              <w:jc w:val="center"/>
              <w:rPr>
                <w:rFonts w:ascii="Times New Roman" w:hAnsi="Times New Roman" w:cs="Times New Roman"/>
                <w:sz w:val="20"/>
                <w:szCs w:val="20"/>
              </w:rPr>
            </w:pPr>
            <w:r w:rsidRPr="00D46E03">
              <w:rPr>
                <w:rFonts w:ascii="Times New Roman" w:hAnsi="Times New Roman" w:cs="Times New Roman"/>
                <w:sz w:val="20"/>
                <w:szCs w:val="20"/>
              </w:rPr>
              <w:t xml:space="preserve">Magnesium </w:t>
            </w:r>
            <w:proofErr w:type="spellStart"/>
            <w:r w:rsidRPr="00D46E03">
              <w:rPr>
                <w:rFonts w:ascii="Times New Roman" w:hAnsi="Times New Roman" w:cs="Times New Roman"/>
                <w:sz w:val="20"/>
                <w:szCs w:val="20"/>
              </w:rPr>
              <w:t>Aluminium</w:t>
            </w:r>
            <w:proofErr w:type="spellEnd"/>
            <w:r w:rsidRPr="00D46E03">
              <w:rPr>
                <w:rFonts w:ascii="Times New Roman" w:hAnsi="Times New Roman" w:cs="Times New Roman"/>
                <w:sz w:val="20"/>
                <w:szCs w:val="20"/>
              </w:rPr>
              <w:t xml:space="preserve"> Silicate</w:t>
            </w:r>
          </w:p>
        </w:tc>
        <w:tc>
          <w:tcPr>
            <w:tcW w:w="2070" w:type="dxa"/>
          </w:tcPr>
          <w:p w:rsidR="00A73BA5" w:rsidRPr="00D46E03" w:rsidRDefault="00A73BA5" w:rsidP="00D46E03">
            <w:pPr>
              <w:spacing w:before="120" w:after="120"/>
              <w:jc w:val="center"/>
              <w:rPr>
                <w:rFonts w:ascii="Times New Roman" w:hAnsi="Times New Roman" w:cs="Times New Roman"/>
                <w:sz w:val="20"/>
                <w:szCs w:val="20"/>
              </w:rPr>
            </w:pPr>
            <w:r w:rsidRPr="00D46E03">
              <w:rPr>
                <w:rFonts w:ascii="Times New Roman" w:hAnsi="Times New Roman" w:cs="Times New Roman"/>
                <w:sz w:val="20"/>
                <w:szCs w:val="20"/>
              </w:rPr>
              <w:t xml:space="preserve">Magnesium </w:t>
            </w:r>
            <w:proofErr w:type="spellStart"/>
            <w:r w:rsidRPr="00D46E03">
              <w:rPr>
                <w:rFonts w:ascii="Times New Roman" w:hAnsi="Times New Roman" w:cs="Times New Roman"/>
                <w:sz w:val="20"/>
                <w:szCs w:val="20"/>
              </w:rPr>
              <w:t>Aluminium</w:t>
            </w:r>
            <w:proofErr w:type="spellEnd"/>
            <w:r w:rsidRPr="00D46E03">
              <w:rPr>
                <w:rFonts w:ascii="Times New Roman" w:hAnsi="Times New Roman" w:cs="Times New Roman"/>
                <w:sz w:val="20"/>
                <w:szCs w:val="20"/>
              </w:rPr>
              <w:t xml:space="preserve"> Silicate</w:t>
            </w:r>
          </w:p>
        </w:tc>
        <w:tc>
          <w:tcPr>
            <w:tcW w:w="238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noProof/>
                <w:sz w:val="20"/>
                <w:szCs w:val="20"/>
              </w:rPr>
              <w:t>00-014-0346</w:t>
            </w:r>
          </w:p>
        </w:tc>
        <w:tc>
          <w:tcPr>
            <w:tcW w:w="347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MgO.Al</w:t>
            </w:r>
            <w:r w:rsidRPr="00D46E03">
              <w:rPr>
                <w:rFonts w:ascii="Times New Roman" w:hAnsi="Times New Roman" w:cs="Times New Roman"/>
                <w:sz w:val="20"/>
                <w:szCs w:val="20"/>
                <w:vertAlign w:val="subscript"/>
              </w:rPr>
              <w:t>2</w:t>
            </w:r>
            <w:r w:rsidRPr="00D46E03">
              <w:rPr>
                <w:rFonts w:ascii="Times New Roman" w:hAnsi="Times New Roman" w:cs="Times New Roman"/>
                <w:sz w:val="20"/>
                <w:szCs w:val="20"/>
              </w:rPr>
              <w:t>O</w:t>
            </w:r>
            <w:r w:rsidRPr="00D46E03">
              <w:rPr>
                <w:rFonts w:ascii="Times New Roman" w:hAnsi="Times New Roman" w:cs="Times New Roman"/>
                <w:sz w:val="20"/>
                <w:szCs w:val="20"/>
                <w:vertAlign w:val="subscript"/>
              </w:rPr>
              <w:t>3</w:t>
            </w:r>
            <w:r w:rsidRPr="00D46E03">
              <w:rPr>
                <w:rFonts w:ascii="Times New Roman" w:hAnsi="Times New Roman" w:cs="Times New Roman"/>
                <w:sz w:val="20"/>
                <w:szCs w:val="20"/>
              </w:rPr>
              <w:t>.SiO</w:t>
            </w:r>
            <w:r w:rsidRPr="00D46E03">
              <w:rPr>
                <w:rFonts w:ascii="Times New Roman" w:hAnsi="Times New Roman" w:cs="Times New Roman"/>
                <w:sz w:val="20"/>
                <w:szCs w:val="20"/>
                <w:vertAlign w:val="subscript"/>
              </w:rPr>
              <w:t>2</w:t>
            </w:r>
          </w:p>
        </w:tc>
        <w:tc>
          <w:tcPr>
            <w:tcW w:w="1710" w:type="dxa"/>
          </w:tcPr>
          <w:p w:rsidR="00A73BA5" w:rsidRPr="00D46E03" w:rsidRDefault="00A73BA5" w:rsidP="00C8601B">
            <w:pPr>
              <w:spacing w:before="120" w:after="120" w:line="276" w:lineRule="auto"/>
              <w:jc w:val="center"/>
              <w:rPr>
                <w:rFonts w:ascii="Times New Roman" w:hAnsi="Times New Roman" w:cs="Times New Roman"/>
                <w:sz w:val="20"/>
                <w:szCs w:val="20"/>
              </w:rPr>
            </w:pPr>
            <w:r w:rsidRPr="00D46E03">
              <w:rPr>
                <w:rFonts w:ascii="Times New Roman" w:hAnsi="Times New Roman" w:cs="Times New Roman"/>
                <w:sz w:val="20"/>
                <w:szCs w:val="20"/>
              </w:rPr>
              <w:t>Unknown</w:t>
            </w:r>
          </w:p>
        </w:tc>
      </w:tr>
    </w:tbl>
    <w:p w:rsidR="00B8484A" w:rsidRDefault="00A73BA5" w:rsidP="00B8484A">
      <w:pPr>
        <w:spacing w:before="240" w:line="240" w:lineRule="auto"/>
        <w:rPr>
          <w:rFonts w:ascii="Times New Roman" w:hAnsi="Times New Roman" w:cs="Times New Roman"/>
          <w:sz w:val="24"/>
          <w:szCs w:val="24"/>
        </w:rPr>
      </w:pPr>
      <w:r w:rsidRPr="00A73BA5">
        <w:rPr>
          <w:rFonts w:ascii="Times New Roman" w:hAnsi="Times New Roman" w:cs="Times New Roman"/>
          <w:noProof/>
          <w:sz w:val="24"/>
          <w:szCs w:val="24"/>
        </w:rPr>
        <w:drawing>
          <wp:inline distT="0" distB="0" distL="0" distR="0">
            <wp:extent cx="6496050" cy="3733800"/>
            <wp:effectExtent l="19050" t="0" r="0" b="0"/>
            <wp:docPr id="36" name="Picture 4" descr="C:\Users\123\AppData\Local\Microsoft\Windows\Temporary Internet Files\Content.Word\Ssss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AppData\Local\Microsoft\Windows\Temporary Internet Files\Content.Word\Sssssss.jpg"/>
                    <pic:cNvPicPr>
                      <a:picLocks noChangeAspect="1" noChangeArrowheads="1"/>
                    </pic:cNvPicPr>
                  </pic:nvPicPr>
                  <pic:blipFill>
                    <a:blip r:embed="rId8" cstate="print"/>
                    <a:srcRect/>
                    <a:stretch>
                      <a:fillRect/>
                    </a:stretch>
                  </pic:blipFill>
                  <pic:spPr bwMode="auto">
                    <a:xfrm>
                      <a:off x="0" y="0"/>
                      <a:ext cx="6498051" cy="37349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AC025F">
        <w:rPr>
          <w:rFonts w:ascii="Times New Roman" w:hAnsi="Times New Roman" w:cs="Times New Roman"/>
          <w:sz w:val="24"/>
          <w:szCs w:val="24"/>
        </w:rPr>
        <w:t xml:space="preserve">   </w:t>
      </w:r>
    </w:p>
    <w:p w:rsidR="00A73BA5" w:rsidRPr="00B8484A" w:rsidRDefault="00A73BA5" w:rsidP="00B8484A">
      <w:pPr>
        <w:spacing w:before="120" w:after="120"/>
        <w:jc w:val="center"/>
        <w:rPr>
          <w:rFonts w:ascii="Times New Roman" w:hAnsi="Times New Roman" w:cs="Times New Roman"/>
          <w:noProof/>
          <w:sz w:val="20"/>
        </w:rPr>
      </w:pPr>
      <w:r w:rsidRPr="00B8484A">
        <w:rPr>
          <w:rFonts w:ascii="Times New Roman" w:hAnsi="Times New Roman" w:cs="Times New Roman"/>
          <w:b/>
          <w:noProof/>
          <w:sz w:val="20"/>
        </w:rPr>
        <w:t>Fig</w:t>
      </w:r>
      <w:r w:rsidR="00B8484A">
        <w:rPr>
          <w:rFonts w:ascii="Times New Roman" w:hAnsi="Times New Roman" w:cs="Times New Roman"/>
          <w:b/>
          <w:noProof/>
          <w:sz w:val="20"/>
        </w:rPr>
        <w:t>ure</w:t>
      </w:r>
      <w:r w:rsidRPr="00B8484A">
        <w:rPr>
          <w:rFonts w:ascii="Times New Roman" w:hAnsi="Times New Roman" w:cs="Times New Roman"/>
          <w:b/>
          <w:noProof/>
          <w:sz w:val="20"/>
        </w:rPr>
        <w:t xml:space="preserve"> 2-</w:t>
      </w:r>
      <w:r w:rsidRPr="00B8484A">
        <w:rPr>
          <w:rFonts w:ascii="Times New Roman" w:hAnsi="Times New Roman" w:cs="Times New Roman"/>
          <w:noProof/>
          <w:sz w:val="20"/>
        </w:rPr>
        <w:t xml:space="preserve"> Peak pattern showing the composition of various minerals present in the soil sample with respect to their reference code (soil mineral composition) </w:t>
      </w:r>
    </w:p>
    <w:p w:rsidR="003A4800" w:rsidRPr="00EE51E8" w:rsidRDefault="003A4800" w:rsidP="00EE51E8">
      <w:pPr>
        <w:spacing w:after="0" w:line="240" w:lineRule="auto"/>
        <w:jc w:val="both"/>
        <w:rPr>
          <w:rFonts w:ascii="Times New Roman" w:hAnsi="Times New Roman" w:cs="Times New Roman"/>
          <w:b/>
          <w:sz w:val="20"/>
          <w:szCs w:val="20"/>
        </w:rPr>
      </w:pPr>
      <w:proofErr w:type="gramStart"/>
      <w:r w:rsidRPr="00EE51E8">
        <w:rPr>
          <w:rFonts w:ascii="Times New Roman" w:hAnsi="Times New Roman" w:cs="Times New Roman"/>
          <w:b/>
          <w:sz w:val="20"/>
          <w:szCs w:val="20"/>
        </w:rPr>
        <w:lastRenderedPageBreak/>
        <w:t>4.3.1  Impacts</w:t>
      </w:r>
      <w:proofErr w:type="gramEnd"/>
      <w:r w:rsidRPr="00EE51E8">
        <w:rPr>
          <w:rFonts w:ascii="Times New Roman" w:hAnsi="Times New Roman" w:cs="Times New Roman"/>
          <w:b/>
          <w:sz w:val="20"/>
          <w:szCs w:val="20"/>
        </w:rPr>
        <w:t xml:space="preserve"> of minerals on soil properties</w:t>
      </w:r>
    </w:p>
    <w:p w:rsidR="003A4800" w:rsidRPr="00EE51E8" w:rsidRDefault="003A4800" w:rsidP="00EE51E8">
      <w:pPr>
        <w:spacing w:before="120" w:after="120"/>
        <w:jc w:val="both"/>
        <w:rPr>
          <w:rFonts w:ascii="Times New Roman" w:hAnsi="Times New Roman" w:cs="Times New Roman"/>
          <w:sz w:val="20"/>
          <w:szCs w:val="20"/>
        </w:rPr>
      </w:pPr>
      <w:r w:rsidRPr="00EE51E8">
        <w:rPr>
          <w:rFonts w:ascii="Times New Roman" w:hAnsi="Times New Roman" w:cs="Times New Roman"/>
          <w:sz w:val="20"/>
          <w:szCs w:val="20"/>
        </w:rPr>
        <w:t xml:space="preserve">Out of all the minerals obtained from X-Ray Diffraction, Quartz, </w:t>
      </w:r>
      <w:proofErr w:type="spellStart"/>
      <w:r w:rsidRPr="00EE51E8">
        <w:rPr>
          <w:rFonts w:ascii="Times New Roman" w:hAnsi="Times New Roman" w:cs="Times New Roman"/>
          <w:sz w:val="20"/>
          <w:szCs w:val="20"/>
        </w:rPr>
        <w:t>Zeolite</w:t>
      </w:r>
      <w:proofErr w:type="spellEnd"/>
      <w:r w:rsidRPr="00EE51E8">
        <w:rPr>
          <w:rFonts w:ascii="Times New Roman" w:hAnsi="Times New Roman" w:cs="Times New Roman"/>
          <w:sz w:val="20"/>
          <w:szCs w:val="20"/>
        </w:rPr>
        <w:t xml:space="preserve"> and Muscovite are dominant and have major impacts on the properties of soil from the point of view of civil engineering. Whereas, Magnesium </w:t>
      </w:r>
      <w:proofErr w:type="spellStart"/>
      <w:r w:rsidRPr="00EE51E8">
        <w:rPr>
          <w:rFonts w:ascii="Times New Roman" w:hAnsi="Times New Roman" w:cs="Times New Roman"/>
          <w:sz w:val="20"/>
          <w:szCs w:val="20"/>
        </w:rPr>
        <w:t>Aluminium</w:t>
      </w:r>
      <w:proofErr w:type="spellEnd"/>
      <w:r w:rsidRPr="00EE51E8">
        <w:rPr>
          <w:rFonts w:ascii="Times New Roman" w:hAnsi="Times New Roman" w:cs="Times New Roman"/>
          <w:sz w:val="20"/>
          <w:szCs w:val="20"/>
        </w:rPr>
        <w:t xml:space="preserve"> Silicate, Potassium </w:t>
      </w:r>
      <w:proofErr w:type="spellStart"/>
      <w:r w:rsidRPr="00EE51E8">
        <w:rPr>
          <w:rFonts w:ascii="Times New Roman" w:hAnsi="Times New Roman" w:cs="Times New Roman"/>
          <w:sz w:val="20"/>
          <w:szCs w:val="20"/>
        </w:rPr>
        <w:t>Benzenesulphonate</w:t>
      </w:r>
      <w:proofErr w:type="spellEnd"/>
      <w:r w:rsidRPr="00EE51E8">
        <w:rPr>
          <w:rFonts w:ascii="Times New Roman" w:hAnsi="Times New Roman" w:cs="Times New Roman"/>
          <w:sz w:val="20"/>
          <w:szCs w:val="20"/>
        </w:rPr>
        <w:t xml:space="preserve"> and </w:t>
      </w:r>
      <w:proofErr w:type="spellStart"/>
      <w:r w:rsidRPr="00EE51E8">
        <w:rPr>
          <w:rFonts w:ascii="Times New Roman" w:hAnsi="Times New Roman" w:cs="Times New Roman"/>
          <w:sz w:val="20"/>
          <w:szCs w:val="20"/>
        </w:rPr>
        <w:t>Ajoite</w:t>
      </w:r>
      <w:proofErr w:type="spellEnd"/>
      <w:r w:rsidRPr="00EE51E8">
        <w:rPr>
          <w:rFonts w:ascii="Times New Roman" w:hAnsi="Times New Roman" w:cs="Times New Roman"/>
          <w:sz w:val="20"/>
          <w:szCs w:val="20"/>
        </w:rPr>
        <w:t xml:space="preserve"> have minor impacts on soil engineering properties which can be ignored if present in smaller quantity. Potassium Chromium Oxide and </w:t>
      </w:r>
      <w:proofErr w:type="spellStart"/>
      <w:r w:rsidRPr="00EE51E8">
        <w:rPr>
          <w:rFonts w:ascii="Times New Roman" w:hAnsi="Times New Roman" w:cs="Times New Roman"/>
          <w:sz w:val="20"/>
          <w:szCs w:val="20"/>
        </w:rPr>
        <w:t>Anthralin</w:t>
      </w:r>
      <w:proofErr w:type="spellEnd"/>
      <w:r w:rsidRPr="00EE51E8">
        <w:rPr>
          <w:rFonts w:ascii="Times New Roman" w:hAnsi="Times New Roman" w:cs="Times New Roman"/>
          <w:sz w:val="20"/>
          <w:szCs w:val="20"/>
        </w:rPr>
        <w:t xml:space="preserve"> are important from the point of view of crop production and Agronomy and </w:t>
      </w:r>
      <w:proofErr w:type="gramStart"/>
      <w:r w:rsidRPr="00EE51E8">
        <w:rPr>
          <w:rFonts w:ascii="Times New Roman" w:hAnsi="Times New Roman" w:cs="Times New Roman"/>
          <w:sz w:val="20"/>
          <w:szCs w:val="20"/>
        </w:rPr>
        <w:t>does</w:t>
      </w:r>
      <w:proofErr w:type="gramEnd"/>
      <w:r w:rsidRPr="00EE51E8">
        <w:rPr>
          <w:rFonts w:ascii="Times New Roman" w:hAnsi="Times New Roman" w:cs="Times New Roman"/>
          <w:sz w:val="20"/>
          <w:szCs w:val="20"/>
        </w:rPr>
        <w:t xml:space="preserve"> not have major impact on soil properties from engineering point of view. </w:t>
      </w:r>
    </w:p>
    <w:p w:rsidR="00FF76D6" w:rsidRPr="00C56333" w:rsidRDefault="003A4800" w:rsidP="00EE51E8">
      <w:pPr>
        <w:spacing w:before="120" w:after="120"/>
        <w:jc w:val="both"/>
        <w:rPr>
          <w:rFonts w:ascii="Times New Roman" w:hAnsi="Times New Roman" w:cs="Times New Roman"/>
          <w:sz w:val="20"/>
          <w:szCs w:val="20"/>
        </w:rPr>
      </w:pPr>
      <w:r w:rsidRPr="00EE51E8">
        <w:rPr>
          <w:rFonts w:ascii="Times New Roman" w:hAnsi="Times New Roman" w:cs="Times New Roman"/>
          <w:b/>
          <w:sz w:val="20"/>
          <w:szCs w:val="20"/>
        </w:rPr>
        <w:t>4.3.1.1</w:t>
      </w:r>
      <w:r w:rsidR="00FF76D6" w:rsidRPr="00EE51E8">
        <w:rPr>
          <w:rFonts w:ascii="Times New Roman" w:hAnsi="Times New Roman" w:cs="Times New Roman"/>
          <w:b/>
          <w:sz w:val="20"/>
          <w:szCs w:val="20"/>
        </w:rPr>
        <w:t xml:space="preserve"> QUARTZ </w:t>
      </w:r>
      <w:r w:rsidR="00FF76D6" w:rsidRPr="00EE51E8">
        <w:rPr>
          <w:rFonts w:ascii="Times New Roman" w:hAnsi="Times New Roman" w:cs="Times New Roman"/>
          <w:sz w:val="20"/>
          <w:szCs w:val="20"/>
        </w:rPr>
        <w:t>– Its compound name is Silicon Oxide bearing chemical formula SiO</w:t>
      </w:r>
      <w:r w:rsidR="00FF76D6" w:rsidRPr="00EE51E8">
        <w:rPr>
          <w:rFonts w:ascii="Times New Roman" w:hAnsi="Times New Roman" w:cs="Times New Roman"/>
          <w:sz w:val="20"/>
          <w:szCs w:val="20"/>
          <w:vertAlign w:val="subscript"/>
        </w:rPr>
        <w:t xml:space="preserve">2 </w:t>
      </w:r>
      <w:r w:rsidR="00FF76D6" w:rsidRPr="00EE51E8">
        <w:rPr>
          <w:rFonts w:ascii="Times New Roman" w:hAnsi="Times New Roman" w:cs="Times New Roman"/>
          <w:sz w:val="20"/>
          <w:szCs w:val="20"/>
        </w:rPr>
        <w:t>.This mineral is very compact and known for its hardness since 16</w:t>
      </w:r>
      <w:r w:rsidR="00FF76D6" w:rsidRPr="00EE51E8">
        <w:rPr>
          <w:rFonts w:ascii="Times New Roman" w:hAnsi="Times New Roman" w:cs="Times New Roman"/>
          <w:sz w:val="20"/>
          <w:szCs w:val="20"/>
          <w:vertAlign w:val="superscript"/>
        </w:rPr>
        <w:t>th</w:t>
      </w:r>
      <w:r w:rsidR="00FF76D6" w:rsidRPr="00EE51E8">
        <w:rPr>
          <w:rFonts w:ascii="Times New Roman" w:hAnsi="Times New Roman" w:cs="Times New Roman"/>
          <w:sz w:val="20"/>
          <w:szCs w:val="20"/>
        </w:rPr>
        <w:t xml:space="preserve"> century possessing a hardness of 7 on Moh</w:t>
      </w:r>
      <w:r w:rsidR="00876F12" w:rsidRPr="00EE51E8">
        <w:rPr>
          <w:rFonts w:ascii="Times New Roman" w:hAnsi="Times New Roman" w:cs="Times New Roman"/>
          <w:sz w:val="20"/>
          <w:szCs w:val="20"/>
        </w:rPr>
        <w:t>r’</w:t>
      </w:r>
      <w:r w:rsidR="00FF76D6" w:rsidRPr="00EE51E8">
        <w:rPr>
          <w:rFonts w:ascii="Times New Roman" w:hAnsi="Times New Roman" w:cs="Times New Roman"/>
          <w:sz w:val="20"/>
          <w:szCs w:val="20"/>
        </w:rPr>
        <w:t xml:space="preserve">s Hardness Scale. </w:t>
      </w:r>
      <w:r w:rsidR="00876F12" w:rsidRPr="00EE51E8">
        <w:rPr>
          <w:rFonts w:ascii="Times New Roman" w:hAnsi="Times New Roman" w:cs="Times New Roman"/>
          <w:sz w:val="20"/>
          <w:szCs w:val="20"/>
        </w:rPr>
        <w:t>Formation of quartz has been explained</w:t>
      </w:r>
      <w:r w:rsidR="00FF76D6" w:rsidRPr="00EE51E8">
        <w:rPr>
          <w:rFonts w:ascii="Times New Roman" w:hAnsi="Times New Roman" w:cs="Times New Roman"/>
          <w:sz w:val="20"/>
          <w:szCs w:val="20"/>
        </w:rPr>
        <w:t xml:space="preserve"> below by a schematic diag</w:t>
      </w:r>
      <w:r w:rsidR="00876F12" w:rsidRPr="00EE51E8">
        <w:rPr>
          <w:rFonts w:ascii="Times New Roman" w:hAnsi="Times New Roman" w:cs="Times New Roman"/>
          <w:sz w:val="20"/>
          <w:szCs w:val="20"/>
        </w:rPr>
        <w:t>ram (Bowen’s Reaction Series)</w:t>
      </w:r>
      <w:r w:rsidR="00876F12" w:rsidRPr="00C56333">
        <w:rPr>
          <w:rFonts w:ascii="Times New Roman" w:hAnsi="Times New Roman" w:cs="Times New Roman"/>
          <w:sz w:val="20"/>
          <w:szCs w:val="20"/>
        </w:rPr>
        <w:t xml:space="preserve"> </w:t>
      </w:r>
      <w:r w:rsidR="00FF76D6" w:rsidRPr="00C56333">
        <w:rPr>
          <w:rFonts w:ascii="Times New Roman" w:hAnsi="Times New Roman" w:cs="Times New Roman"/>
          <w:sz w:val="20"/>
          <w:szCs w:val="20"/>
        </w:rPr>
        <w:t xml:space="preserve"> </w:t>
      </w:r>
    </w:p>
    <w:p w:rsidR="00FF76D6" w:rsidRDefault="00FF76D6" w:rsidP="00FF76D6">
      <w:pPr>
        <w:spacing w:before="120" w:after="12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88074" cy="3990975"/>
            <wp:effectExtent l="19050" t="0" r="3176" b="0"/>
            <wp:docPr id="72" name="Picture 1" descr="C:\Users\123\Desktop\New folder\BowensReaction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New folder\BowensReactionSeries.jpg"/>
                    <pic:cNvPicPr>
                      <a:picLocks noChangeAspect="1" noChangeArrowheads="1"/>
                    </pic:cNvPicPr>
                  </pic:nvPicPr>
                  <pic:blipFill>
                    <a:blip r:embed="rId9" cstate="print"/>
                    <a:srcRect/>
                    <a:stretch>
                      <a:fillRect/>
                    </a:stretch>
                  </pic:blipFill>
                  <pic:spPr bwMode="auto">
                    <a:xfrm>
                      <a:off x="0" y="0"/>
                      <a:ext cx="6188710" cy="3991385"/>
                    </a:xfrm>
                    <a:prstGeom prst="rect">
                      <a:avLst/>
                    </a:prstGeom>
                    <a:noFill/>
                    <a:ln w="9525">
                      <a:noFill/>
                      <a:miter lim="800000"/>
                      <a:headEnd/>
                      <a:tailEnd/>
                    </a:ln>
                  </pic:spPr>
                </pic:pic>
              </a:graphicData>
            </a:graphic>
          </wp:inline>
        </w:drawing>
      </w:r>
    </w:p>
    <w:p w:rsidR="00FF76D6" w:rsidRPr="00C56333" w:rsidRDefault="00FF76D6" w:rsidP="00FF76D6">
      <w:pPr>
        <w:spacing w:before="240" w:after="120" w:line="360" w:lineRule="auto"/>
        <w:jc w:val="center"/>
        <w:rPr>
          <w:rFonts w:ascii="Times New Roman" w:hAnsi="Times New Roman" w:cs="Times New Roman"/>
          <w:sz w:val="20"/>
          <w:szCs w:val="24"/>
        </w:rPr>
      </w:pPr>
      <w:r w:rsidRPr="00C56333">
        <w:rPr>
          <w:rFonts w:ascii="Times New Roman" w:hAnsi="Times New Roman" w:cs="Times New Roman"/>
          <w:b/>
          <w:sz w:val="20"/>
          <w:szCs w:val="24"/>
        </w:rPr>
        <w:t>Fig</w:t>
      </w:r>
      <w:r w:rsidR="00C56333">
        <w:rPr>
          <w:rFonts w:ascii="Times New Roman" w:hAnsi="Times New Roman" w:cs="Times New Roman"/>
          <w:b/>
          <w:sz w:val="20"/>
          <w:szCs w:val="24"/>
        </w:rPr>
        <w:t>ure 3</w:t>
      </w:r>
      <w:r w:rsidRPr="00C56333">
        <w:rPr>
          <w:rFonts w:ascii="Times New Roman" w:hAnsi="Times New Roman" w:cs="Times New Roman"/>
          <w:sz w:val="20"/>
          <w:szCs w:val="24"/>
        </w:rPr>
        <w:t xml:space="preserve"> – Formation of Quartz and Muscovite (Bowen’s Reaction Series)</w:t>
      </w:r>
    </w:p>
    <w:p w:rsidR="00FF76D6" w:rsidRPr="00C56333" w:rsidRDefault="00876F12" w:rsidP="00EE51E8">
      <w:pPr>
        <w:spacing w:before="240"/>
        <w:jc w:val="both"/>
        <w:rPr>
          <w:rFonts w:ascii="Times New Roman" w:hAnsi="Times New Roman" w:cs="Times New Roman"/>
          <w:sz w:val="20"/>
          <w:szCs w:val="24"/>
        </w:rPr>
      </w:pPr>
      <w:r w:rsidRPr="00C56333">
        <w:rPr>
          <w:rFonts w:ascii="Times New Roman" w:hAnsi="Times New Roman" w:cs="Times New Roman"/>
          <w:sz w:val="20"/>
          <w:szCs w:val="24"/>
        </w:rPr>
        <w:t>It clearly shows</w:t>
      </w:r>
      <w:r w:rsidR="00FF76D6" w:rsidRPr="00C56333">
        <w:rPr>
          <w:rFonts w:ascii="Times New Roman" w:hAnsi="Times New Roman" w:cs="Times New Roman"/>
          <w:sz w:val="20"/>
          <w:szCs w:val="24"/>
        </w:rPr>
        <w:t xml:space="preserve"> that quartz is crystallized in the bottom with other two minerals at earth’s surface temperature and pressure where they are closer to their normal fields of stability. At surface temperature, quartz is completely stable and hence is the most resistant mineral on the earth’s atmosphere which reveals its suitability from the point of view of civil engineering.</w:t>
      </w:r>
    </w:p>
    <w:p w:rsidR="00FF76D6" w:rsidRPr="00C56333" w:rsidRDefault="00876F12" w:rsidP="00EE51E8">
      <w:pPr>
        <w:jc w:val="both"/>
        <w:rPr>
          <w:rFonts w:ascii="Times New Roman" w:hAnsi="Times New Roman" w:cs="Times New Roman"/>
          <w:sz w:val="20"/>
          <w:szCs w:val="20"/>
        </w:rPr>
      </w:pPr>
      <w:r w:rsidRPr="00C56333">
        <w:rPr>
          <w:rFonts w:ascii="Times New Roman" w:hAnsi="Times New Roman" w:cs="Times New Roman"/>
          <w:b/>
          <w:sz w:val="20"/>
          <w:szCs w:val="20"/>
        </w:rPr>
        <w:t>4.3.1</w:t>
      </w:r>
      <w:r w:rsidR="00FF76D6" w:rsidRPr="00C56333">
        <w:rPr>
          <w:rFonts w:ascii="Times New Roman" w:hAnsi="Times New Roman" w:cs="Times New Roman"/>
          <w:b/>
          <w:sz w:val="20"/>
          <w:szCs w:val="20"/>
        </w:rPr>
        <w:t>.2 MUSCOVITE</w:t>
      </w:r>
      <w:r w:rsidR="00FF76D6" w:rsidRPr="00C56333">
        <w:rPr>
          <w:rFonts w:ascii="Times New Roman" w:hAnsi="Times New Roman" w:cs="Times New Roman"/>
          <w:b/>
          <w:szCs w:val="24"/>
        </w:rPr>
        <w:t xml:space="preserve"> </w:t>
      </w:r>
      <w:r w:rsidR="00FF76D6">
        <w:rPr>
          <w:rFonts w:ascii="Times New Roman" w:hAnsi="Times New Roman" w:cs="Times New Roman"/>
          <w:sz w:val="24"/>
          <w:szCs w:val="24"/>
        </w:rPr>
        <w:t>–</w:t>
      </w:r>
      <w:r w:rsidR="00FF76D6">
        <w:rPr>
          <w:rFonts w:ascii="Times New Roman" w:hAnsi="Times New Roman" w:cs="Times New Roman"/>
          <w:b/>
          <w:sz w:val="24"/>
          <w:szCs w:val="24"/>
        </w:rPr>
        <w:t xml:space="preserve"> </w:t>
      </w:r>
      <w:r w:rsidR="00FF76D6" w:rsidRPr="00C56333">
        <w:rPr>
          <w:rFonts w:ascii="Times New Roman" w:hAnsi="Times New Roman" w:cs="Times New Roman"/>
          <w:sz w:val="20"/>
          <w:szCs w:val="20"/>
        </w:rPr>
        <w:t xml:space="preserve">It is the next stable mineral obtained from Bowen’s Reaction Series. It is a hydrated </w:t>
      </w:r>
      <w:proofErr w:type="spellStart"/>
      <w:r w:rsidR="00FF76D6" w:rsidRPr="00C56333">
        <w:rPr>
          <w:rFonts w:ascii="Times New Roman" w:hAnsi="Times New Roman" w:cs="Times New Roman"/>
          <w:sz w:val="20"/>
          <w:szCs w:val="20"/>
        </w:rPr>
        <w:t>phyllosilicate</w:t>
      </w:r>
      <w:proofErr w:type="spellEnd"/>
      <w:r w:rsidR="00FF76D6" w:rsidRPr="00C56333">
        <w:rPr>
          <w:rFonts w:ascii="Times New Roman" w:hAnsi="Times New Roman" w:cs="Times New Roman"/>
          <w:sz w:val="20"/>
          <w:szCs w:val="20"/>
        </w:rPr>
        <w:t xml:space="preserve"> mineral of </w:t>
      </w:r>
      <w:proofErr w:type="spellStart"/>
      <w:r w:rsidR="00FF76D6" w:rsidRPr="00C56333">
        <w:rPr>
          <w:rFonts w:ascii="Times New Roman" w:hAnsi="Times New Roman" w:cs="Times New Roman"/>
          <w:sz w:val="20"/>
          <w:szCs w:val="20"/>
        </w:rPr>
        <w:t>aluminium</w:t>
      </w:r>
      <w:proofErr w:type="spellEnd"/>
      <w:r w:rsidR="00FF76D6" w:rsidRPr="00C56333">
        <w:rPr>
          <w:rFonts w:ascii="Times New Roman" w:hAnsi="Times New Roman" w:cs="Times New Roman"/>
          <w:sz w:val="20"/>
          <w:szCs w:val="20"/>
        </w:rPr>
        <w:t xml:space="preserve"> and potassium bearing chemical formula </w:t>
      </w:r>
      <w:proofErr w:type="gramStart"/>
      <w:r w:rsidR="00FF76D6" w:rsidRPr="00C56333">
        <w:rPr>
          <w:rFonts w:ascii="Times New Roman" w:hAnsi="Times New Roman" w:cs="Times New Roman"/>
          <w:sz w:val="20"/>
          <w:szCs w:val="20"/>
        </w:rPr>
        <w:t>KAl</w:t>
      </w:r>
      <w:r w:rsidR="00FF76D6" w:rsidRPr="00C56333">
        <w:rPr>
          <w:rFonts w:ascii="Times New Roman" w:hAnsi="Times New Roman" w:cs="Times New Roman"/>
          <w:sz w:val="20"/>
          <w:szCs w:val="20"/>
          <w:vertAlign w:val="subscript"/>
        </w:rPr>
        <w:t>2</w:t>
      </w:r>
      <w:r w:rsidR="00FF76D6" w:rsidRPr="00C56333">
        <w:rPr>
          <w:rFonts w:ascii="Times New Roman" w:hAnsi="Times New Roman" w:cs="Times New Roman"/>
          <w:sz w:val="20"/>
          <w:szCs w:val="20"/>
        </w:rPr>
        <w:t>(</w:t>
      </w:r>
      <w:proofErr w:type="spellStart"/>
      <w:proofErr w:type="gramEnd"/>
      <w:r w:rsidR="00FF76D6" w:rsidRPr="00C56333">
        <w:rPr>
          <w:rFonts w:ascii="Times New Roman" w:hAnsi="Times New Roman" w:cs="Times New Roman"/>
          <w:sz w:val="20"/>
          <w:szCs w:val="20"/>
        </w:rPr>
        <w:t>Si,Al</w:t>
      </w:r>
      <w:proofErr w:type="spellEnd"/>
      <w:r w:rsidR="00FF76D6" w:rsidRPr="00C56333">
        <w:rPr>
          <w:rFonts w:ascii="Times New Roman" w:hAnsi="Times New Roman" w:cs="Times New Roman"/>
          <w:sz w:val="20"/>
          <w:szCs w:val="20"/>
        </w:rPr>
        <w:t>)</w:t>
      </w:r>
      <w:r w:rsidR="00FF76D6" w:rsidRPr="00C56333">
        <w:rPr>
          <w:rFonts w:ascii="Times New Roman" w:hAnsi="Times New Roman" w:cs="Times New Roman"/>
          <w:sz w:val="20"/>
          <w:szCs w:val="20"/>
          <w:vertAlign w:val="subscript"/>
        </w:rPr>
        <w:t>4</w:t>
      </w:r>
      <w:r w:rsidR="00FF76D6" w:rsidRPr="00C56333">
        <w:rPr>
          <w:rFonts w:ascii="Times New Roman" w:hAnsi="Times New Roman" w:cs="Times New Roman"/>
          <w:sz w:val="20"/>
          <w:szCs w:val="20"/>
        </w:rPr>
        <w:t>O</w:t>
      </w:r>
      <w:r w:rsidR="00FF76D6" w:rsidRPr="00C56333">
        <w:rPr>
          <w:rFonts w:ascii="Times New Roman" w:hAnsi="Times New Roman" w:cs="Times New Roman"/>
          <w:sz w:val="20"/>
          <w:szCs w:val="20"/>
          <w:vertAlign w:val="subscript"/>
        </w:rPr>
        <w:t>10</w:t>
      </w:r>
      <w:r w:rsidR="00FF76D6" w:rsidRPr="00C56333">
        <w:rPr>
          <w:rFonts w:ascii="Times New Roman" w:hAnsi="Times New Roman" w:cs="Times New Roman"/>
          <w:sz w:val="20"/>
          <w:szCs w:val="20"/>
        </w:rPr>
        <w:t>(OH)</w:t>
      </w:r>
      <w:r w:rsidR="00FF76D6" w:rsidRPr="00C56333">
        <w:rPr>
          <w:rFonts w:ascii="Times New Roman" w:hAnsi="Times New Roman" w:cs="Times New Roman"/>
          <w:sz w:val="20"/>
          <w:szCs w:val="20"/>
          <w:vertAlign w:val="subscript"/>
        </w:rPr>
        <w:t xml:space="preserve">2 </w:t>
      </w:r>
      <w:r w:rsidR="00FF76D6" w:rsidRPr="00C56333">
        <w:rPr>
          <w:rFonts w:ascii="Times New Roman" w:hAnsi="Times New Roman" w:cs="Times New Roman"/>
          <w:sz w:val="20"/>
          <w:szCs w:val="20"/>
        </w:rPr>
        <w:t xml:space="preserve">and possessing a hardness of 2 to 2.5 which is equivalent to the hardness of a finger nail according to </w:t>
      </w:r>
      <w:proofErr w:type="spellStart"/>
      <w:r w:rsidR="00FF76D6" w:rsidRPr="00C56333">
        <w:rPr>
          <w:rFonts w:ascii="Times New Roman" w:hAnsi="Times New Roman" w:cs="Times New Roman"/>
          <w:sz w:val="20"/>
          <w:szCs w:val="20"/>
        </w:rPr>
        <w:t>Moh</w:t>
      </w:r>
      <w:r w:rsidR="00C56333">
        <w:rPr>
          <w:rFonts w:ascii="Times New Roman" w:hAnsi="Times New Roman" w:cs="Times New Roman"/>
          <w:sz w:val="20"/>
          <w:szCs w:val="20"/>
        </w:rPr>
        <w:t>r</w:t>
      </w:r>
      <w:r w:rsidR="00FF76D6" w:rsidRPr="00C56333">
        <w:rPr>
          <w:rFonts w:ascii="Times New Roman" w:hAnsi="Times New Roman" w:cs="Times New Roman"/>
          <w:sz w:val="20"/>
          <w:szCs w:val="20"/>
        </w:rPr>
        <w:t>s</w:t>
      </w:r>
      <w:proofErr w:type="spellEnd"/>
      <w:r w:rsidR="00FF76D6" w:rsidRPr="00C56333">
        <w:rPr>
          <w:rFonts w:ascii="Times New Roman" w:hAnsi="Times New Roman" w:cs="Times New Roman"/>
          <w:sz w:val="20"/>
          <w:szCs w:val="20"/>
        </w:rPr>
        <w:t xml:space="preserve"> Hardness Scale. This mineral exhibits a sheet structure where the sheets are elastic and bonded very weakly parallel to each other and thus possesses slippage and swelling along its plane. It is resistant when present in optimum quantity but greater quantity of this mineral in soil is not suitable from engineering point of view as this decreases the maximum compacted density, compressive and shear strength, bearing capacity and CBR of soil.  </w:t>
      </w:r>
    </w:p>
    <w:p w:rsidR="00FF76D6" w:rsidRPr="00C56333" w:rsidRDefault="00C56333" w:rsidP="00EE51E8">
      <w:pPr>
        <w:spacing w:after="120"/>
        <w:jc w:val="both"/>
        <w:rPr>
          <w:rFonts w:ascii="Times New Roman" w:hAnsi="Times New Roman" w:cs="Times New Roman"/>
          <w:sz w:val="20"/>
          <w:szCs w:val="20"/>
        </w:rPr>
      </w:pPr>
      <w:r>
        <w:rPr>
          <w:rFonts w:ascii="Times New Roman" w:hAnsi="Times New Roman" w:cs="Times New Roman"/>
          <w:b/>
          <w:sz w:val="20"/>
          <w:szCs w:val="20"/>
        </w:rPr>
        <w:t>4.3.1</w:t>
      </w:r>
      <w:r w:rsidR="00FF76D6" w:rsidRPr="00C56333">
        <w:rPr>
          <w:rFonts w:ascii="Times New Roman" w:hAnsi="Times New Roman" w:cs="Times New Roman"/>
          <w:b/>
          <w:sz w:val="20"/>
          <w:szCs w:val="20"/>
        </w:rPr>
        <w:t>.3</w:t>
      </w:r>
      <w:r w:rsidR="00FF76D6" w:rsidRPr="00C56333">
        <w:rPr>
          <w:rFonts w:ascii="Times New Roman" w:hAnsi="Times New Roman" w:cs="Times New Roman"/>
          <w:sz w:val="20"/>
          <w:szCs w:val="20"/>
        </w:rPr>
        <w:t xml:space="preserve"> </w:t>
      </w:r>
      <w:r w:rsidR="00FF76D6" w:rsidRPr="00C56333">
        <w:rPr>
          <w:rFonts w:ascii="Times New Roman" w:hAnsi="Times New Roman" w:cs="Times New Roman"/>
          <w:b/>
          <w:sz w:val="20"/>
          <w:szCs w:val="20"/>
        </w:rPr>
        <w:t>ZEOLITE</w:t>
      </w:r>
      <w:r w:rsidR="00FF76D6">
        <w:rPr>
          <w:rFonts w:ascii="Times New Roman" w:hAnsi="Times New Roman" w:cs="Times New Roman"/>
          <w:b/>
          <w:sz w:val="24"/>
          <w:szCs w:val="24"/>
        </w:rPr>
        <w:t xml:space="preserve"> – </w:t>
      </w:r>
      <w:r w:rsidR="00FF76D6" w:rsidRPr="00C56333">
        <w:rPr>
          <w:rFonts w:ascii="Times New Roman" w:hAnsi="Times New Roman" w:cs="Times New Roman"/>
          <w:sz w:val="20"/>
          <w:szCs w:val="20"/>
        </w:rPr>
        <w:t>It is a resistant mineral bearing chemical formula K</w:t>
      </w:r>
      <w:r w:rsidR="00FF76D6" w:rsidRPr="00C56333">
        <w:rPr>
          <w:rFonts w:ascii="Times New Roman" w:hAnsi="Times New Roman" w:cs="Times New Roman"/>
          <w:sz w:val="20"/>
          <w:szCs w:val="20"/>
          <w:vertAlign w:val="subscript"/>
        </w:rPr>
        <w:t>7</w:t>
      </w:r>
      <w:r w:rsidR="00FF76D6" w:rsidRPr="00C56333">
        <w:rPr>
          <w:rFonts w:ascii="Times New Roman" w:hAnsi="Times New Roman" w:cs="Times New Roman"/>
          <w:sz w:val="20"/>
          <w:szCs w:val="20"/>
        </w:rPr>
        <w:t>Ca</w:t>
      </w:r>
      <w:r w:rsidR="00FF76D6" w:rsidRPr="00C56333">
        <w:rPr>
          <w:rFonts w:ascii="Times New Roman" w:hAnsi="Times New Roman" w:cs="Times New Roman"/>
          <w:sz w:val="20"/>
          <w:szCs w:val="20"/>
          <w:vertAlign w:val="subscript"/>
        </w:rPr>
        <w:t>8</w:t>
      </w:r>
      <w:r w:rsidR="00FF76D6" w:rsidRPr="00C56333">
        <w:rPr>
          <w:rFonts w:ascii="Times New Roman" w:hAnsi="Times New Roman" w:cs="Times New Roman"/>
          <w:sz w:val="20"/>
          <w:szCs w:val="20"/>
        </w:rPr>
        <w:t>Al</w:t>
      </w:r>
      <w:r w:rsidR="00FF76D6" w:rsidRPr="00C56333">
        <w:rPr>
          <w:rFonts w:ascii="Times New Roman" w:hAnsi="Times New Roman" w:cs="Times New Roman"/>
          <w:sz w:val="20"/>
          <w:szCs w:val="20"/>
          <w:vertAlign w:val="subscript"/>
        </w:rPr>
        <w:t>23</w:t>
      </w:r>
      <w:r w:rsidR="00FF76D6" w:rsidRPr="00C56333">
        <w:rPr>
          <w:rFonts w:ascii="Times New Roman" w:hAnsi="Times New Roman" w:cs="Times New Roman"/>
          <w:sz w:val="20"/>
          <w:szCs w:val="20"/>
        </w:rPr>
        <w:t>Si</w:t>
      </w:r>
      <w:r w:rsidR="00FF76D6" w:rsidRPr="00C56333">
        <w:rPr>
          <w:rFonts w:ascii="Times New Roman" w:hAnsi="Times New Roman" w:cs="Times New Roman"/>
          <w:sz w:val="20"/>
          <w:szCs w:val="20"/>
          <w:vertAlign w:val="subscript"/>
        </w:rPr>
        <w:t>25</w:t>
      </w:r>
      <w:r w:rsidR="00FF76D6" w:rsidRPr="00C56333">
        <w:rPr>
          <w:rFonts w:ascii="Times New Roman" w:hAnsi="Times New Roman" w:cs="Times New Roman"/>
          <w:sz w:val="20"/>
          <w:szCs w:val="20"/>
        </w:rPr>
        <w:t>O</w:t>
      </w:r>
      <w:r w:rsidR="00FF76D6" w:rsidRPr="00C56333">
        <w:rPr>
          <w:rFonts w:ascii="Times New Roman" w:hAnsi="Times New Roman" w:cs="Times New Roman"/>
          <w:sz w:val="20"/>
          <w:szCs w:val="20"/>
          <w:vertAlign w:val="subscript"/>
        </w:rPr>
        <w:t xml:space="preserve">96 </w:t>
      </w:r>
      <w:r w:rsidR="00FF76D6" w:rsidRPr="00C56333">
        <w:rPr>
          <w:rFonts w:ascii="Times New Roman" w:hAnsi="Times New Roman" w:cs="Times New Roman"/>
          <w:sz w:val="20"/>
          <w:szCs w:val="20"/>
        </w:rPr>
        <w:t xml:space="preserve">and possessing a hardness of 3 to 5 according to </w:t>
      </w:r>
      <w:proofErr w:type="spellStart"/>
      <w:r w:rsidR="00FF76D6" w:rsidRPr="00C56333">
        <w:rPr>
          <w:rFonts w:ascii="Times New Roman" w:hAnsi="Times New Roman" w:cs="Times New Roman"/>
          <w:sz w:val="20"/>
          <w:szCs w:val="20"/>
        </w:rPr>
        <w:t>Mohs</w:t>
      </w:r>
      <w:proofErr w:type="spellEnd"/>
      <w:r w:rsidR="00FF76D6" w:rsidRPr="00C56333">
        <w:rPr>
          <w:rFonts w:ascii="Times New Roman" w:hAnsi="Times New Roman" w:cs="Times New Roman"/>
          <w:sz w:val="20"/>
          <w:szCs w:val="20"/>
        </w:rPr>
        <w:t xml:space="preserve"> Scale of Hardness. </w:t>
      </w:r>
      <w:proofErr w:type="spellStart"/>
      <w:r w:rsidR="00FF76D6" w:rsidRPr="00C56333">
        <w:rPr>
          <w:rFonts w:ascii="Times New Roman" w:hAnsi="Times New Roman" w:cs="Times New Roman"/>
          <w:sz w:val="20"/>
          <w:szCs w:val="20"/>
        </w:rPr>
        <w:t>Zeolites</w:t>
      </w:r>
      <w:proofErr w:type="spellEnd"/>
      <w:r w:rsidR="00FF76D6" w:rsidRPr="00C56333">
        <w:rPr>
          <w:rFonts w:ascii="Times New Roman" w:hAnsi="Times New Roman" w:cs="Times New Roman"/>
          <w:sz w:val="20"/>
          <w:szCs w:val="20"/>
        </w:rPr>
        <w:t xml:space="preserve"> in soil improves soil composition, physical as well as chemical properties of soil and minimizes environmental pollution by offering environment  friendly </w:t>
      </w:r>
      <w:proofErr w:type="spellStart"/>
      <w:r w:rsidR="00FF76D6" w:rsidRPr="00C56333">
        <w:rPr>
          <w:rFonts w:ascii="Times New Roman" w:hAnsi="Times New Roman" w:cs="Times New Roman"/>
          <w:sz w:val="20"/>
          <w:szCs w:val="20"/>
        </w:rPr>
        <w:t>puzzolana</w:t>
      </w:r>
      <w:proofErr w:type="spellEnd"/>
      <w:r w:rsidR="00FF76D6" w:rsidRPr="00C56333">
        <w:rPr>
          <w:rFonts w:ascii="Times New Roman" w:hAnsi="Times New Roman" w:cs="Times New Roman"/>
          <w:sz w:val="20"/>
          <w:szCs w:val="20"/>
        </w:rPr>
        <w:t xml:space="preserve"> substitute due to which soil possesses durability, strength, increased total porosity, reduced bulk density, weather resistance and also resistant to high temperature. </w:t>
      </w:r>
      <w:proofErr w:type="spellStart"/>
      <w:r w:rsidR="00FF76D6" w:rsidRPr="00C56333">
        <w:rPr>
          <w:rFonts w:ascii="Times New Roman" w:hAnsi="Times New Roman" w:cs="Times New Roman"/>
          <w:sz w:val="20"/>
          <w:szCs w:val="20"/>
        </w:rPr>
        <w:t>Zeolites</w:t>
      </w:r>
      <w:proofErr w:type="spellEnd"/>
      <w:r w:rsidR="00FF76D6" w:rsidRPr="00C56333">
        <w:rPr>
          <w:rFonts w:ascii="Times New Roman" w:hAnsi="Times New Roman" w:cs="Times New Roman"/>
          <w:sz w:val="20"/>
          <w:szCs w:val="20"/>
        </w:rPr>
        <w:t xml:space="preserve"> are described as the natural </w:t>
      </w:r>
      <w:proofErr w:type="spellStart"/>
      <w:r w:rsidR="00FF76D6" w:rsidRPr="00C56333">
        <w:rPr>
          <w:rFonts w:ascii="Times New Roman" w:hAnsi="Times New Roman" w:cs="Times New Roman"/>
          <w:sz w:val="20"/>
          <w:szCs w:val="20"/>
        </w:rPr>
        <w:t>saviour</w:t>
      </w:r>
      <w:proofErr w:type="spellEnd"/>
      <w:r w:rsidR="00FF76D6" w:rsidRPr="00C56333">
        <w:rPr>
          <w:rFonts w:ascii="Times New Roman" w:hAnsi="Times New Roman" w:cs="Times New Roman"/>
          <w:sz w:val="20"/>
          <w:szCs w:val="20"/>
        </w:rPr>
        <w:t xml:space="preserve"> of soil to maintain its quality due to its higher specific surface area, internal void structure and higher moisture holding capacity and thus this mineral is reliable from engineering point of view.</w:t>
      </w:r>
      <w:r>
        <w:rPr>
          <w:rFonts w:ascii="Times New Roman" w:hAnsi="Times New Roman" w:cs="Times New Roman"/>
          <w:sz w:val="20"/>
          <w:szCs w:val="20"/>
        </w:rPr>
        <w:t xml:space="preserve"> Sediment collected contains </w:t>
      </w:r>
      <w:proofErr w:type="spellStart"/>
      <w:r>
        <w:rPr>
          <w:rFonts w:ascii="Times New Roman" w:hAnsi="Times New Roman" w:cs="Times New Roman"/>
          <w:sz w:val="20"/>
          <w:szCs w:val="20"/>
        </w:rPr>
        <w:t>zeolite</w:t>
      </w:r>
      <w:proofErr w:type="spellEnd"/>
      <w:r>
        <w:rPr>
          <w:rFonts w:ascii="Times New Roman" w:hAnsi="Times New Roman" w:cs="Times New Roman"/>
          <w:sz w:val="20"/>
          <w:szCs w:val="20"/>
        </w:rPr>
        <w:t xml:space="preserve"> in abundance.</w:t>
      </w:r>
      <w:r w:rsidRPr="00C56333">
        <w:rPr>
          <w:noProof/>
        </w:rPr>
        <w:t xml:space="preserve"> </w:t>
      </w:r>
    </w:p>
    <w:p w:rsidR="00FF76D6" w:rsidRDefault="00FF76D6" w:rsidP="000560FC">
      <w:pPr>
        <w:spacing w:before="120" w:after="12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3219450" cy="1562100"/>
            <wp:effectExtent l="19050" t="0" r="0" b="0"/>
            <wp:docPr id="2" name="Picture 1" descr="C:\Users\123\Desktop\New folder (5)\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New folder (5)\images (1).jpeg"/>
                    <pic:cNvPicPr>
                      <a:picLocks noChangeAspect="1" noChangeArrowheads="1"/>
                    </pic:cNvPicPr>
                  </pic:nvPicPr>
                  <pic:blipFill>
                    <a:blip r:embed="rId10" cstate="print"/>
                    <a:srcRect/>
                    <a:stretch>
                      <a:fillRect/>
                    </a:stretch>
                  </pic:blipFill>
                  <pic:spPr bwMode="auto">
                    <a:xfrm>
                      <a:off x="0" y="0"/>
                      <a:ext cx="3224799" cy="1564695"/>
                    </a:xfrm>
                    <a:prstGeom prst="rect">
                      <a:avLst/>
                    </a:prstGeom>
                    <a:noFill/>
                    <a:ln w="9525">
                      <a:noFill/>
                      <a:miter lim="800000"/>
                      <a:headEnd/>
                      <a:tailEnd/>
                    </a:ln>
                  </pic:spPr>
                </pic:pic>
              </a:graphicData>
            </a:graphic>
          </wp:inline>
        </w:drawing>
      </w:r>
    </w:p>
    <w:p w:rsidR="00FF76D6" w:rsidRPr="00C56333" w:rsidRDefault="00C56333" w:rsidP="000560FC">
      <w:pPr>
        <w:spacing w:before="120" w:after="120"/>
        <w:jc w:val="center"/>
        <w:rPr>
          <w:rFonts w:ascii="Times New Roman" w:hAnsi="Times New Roman" w:cs="Times New Roman"/>
          <w:sz w:val="20"/>
          <w:szCs w:val="24"/>
        </w:rPr>
      </w:pPr>
      <w:r>
        <w:rPr>
          <w:rFonts w:ascii="Times New Roman" w:hAnsi="Times New Roman" w:cs="Times New Roman"/>
          <w:b/>
          <w:sz w:val="20"/>
          <w:szCs w:val="24"/>
        </w:rPr>
        <w:t>Figure 4</w:t>
      </w:r>
      <w:r w:rsidR="00FF76D6" w:rsidRPr="00C56333">
        <w:rPr>
          <w:rFonts w:ascii="Times New Roman" w:hAnsi="Times New Roman" w:cs="Times New Roman"/>
          <w:sz w:val="20"/>
          <w:szCs w:val="24"/>
        </w:rPr>
        <w:t xml:space="preserve"> – </w:t>
      </w:r>
      <w:proofErr w:type="spellStart"/>
      <w:r w:rsidR="00FF76D6" w:rsidRPr="00C56333">
        <w:rPr>
          <w:rFonts w:ascii="Times New Roman" w:hAnsi="Times New Roman" w:cs="Times New Roman"/>
          <w:sz w:val="20"/>
          <w:szCs w:val="24"/>
        </w:rPr>
        <w:t>Zeolite</w:t>
      </w:r>
      <w:proofErr w:type="spellEnd"/>
    </w:p>
    <w:p w:rsidR="00FF76D6" w:rsidRDefault="00C56333" w:rsidP="00EE51E8">
      <w:pPr>
        <w:spacing w:before="120" w:after="120"/>
        <w:jc w:val="both"/>
        <w:rPr>
          <w:rFonts w:ascii="Times New Roman" w:hAnsi="Times New Roman" w:cs="Times New Roman"/>
          <w:sz w:val="24"/>
          <w:szCs w:val="24"/>
        </w:rPr>
      </w:pPr>
      <w:r w:rsidRPr="00C56333">
        <w:rPr>
          <w:rFonts w:ascii="Times New Roman" w:hAnsi="Times New Roman" w:cs="Times New Roman"/>
          <w:b/>
          <w:sz w:val="20"/>
          <w:szCs w:val="20"/>
        </w:rPr>
        <w:t>4.3.1</w:t>
      </w:r>
      <w:r w:rsidR="00FF76D6" w:rsidRPr="00C56333">
        <w:rPr>
          <w:rFonts w:ascii="Times New Roman" w:hAnsi="Times New Roman" w:cs="Times New Roman"/>
          <w:b/>
          <w:sz w:val="20"/>
          <w:szCs w:val="20"/>
        </w:rPr>
        <w:t>.4</w:t>
      </w:r>
      <w:r w:rsidR="00FF76D6" w:rsidRPr="00C56333">
        <w:rPr>
          <w:rFonts w:ascii="Times New Roman" w:hAnsi="Times New Roman" w:cs="Times New Roman"/>
          <w:sz w:val="20"/>
          <w:szCs w:val="20"/>
        </w:rPr>
        <w:t xml:space="preserve"> </w:t>
      </w:r>
      <w:r w:rsidR="00FF76D6" w:rsidRPr="00C56333">
        <w:rPr>
          <w:rFonts w:ascii="Times New Roman" w:hAnsi="Times New Roman" w:cs="Times New Roman"/>
          <w:b/>
          <w:sz w:val="20"/>
          <w:szCs w:val="20"/>
        </w:rPr>
        <w:t>MAGNESIUM ALUMINIUM SILICATE</w:t>
      </w:r>
      <w:r w:rsidR="00FF76D6" w:rsidRPr="00C56333">
        <w:rPr>
          <w:rFonts w:ascii="Times New Roman" w:hAnsi="Times New Roman" w:cs="Times New Roman"/>
          <w:b/>
          <w:szCs w:val="24"/>
        </w:rPr>
        <w:t xml:space="preserve"> </w:t>
      </w:r>
      <w:r w:rsidR="00FF76D6">
        <w:rPr>
          <w:rFonts w:ascii="Times New Roman" w:hAnsi="Times New Roman" w:cs="Times New Roman"/>
          <w:b/>
          <w:sz w:val="24"/>
          <w:szCs w:val="24"/>
        </w:rPr>
        <w:t xml:space="preserve">– </w:t>
      </w:r>
      <w:r w:rsidR="00FF76D6" w:rsidRPr="00C56333">
        <w:rPr>
          <w:rFonts w:ascii="Times New Roman" w:hAnsi="Times New Roman" w:cs="Times New Roman"/>
          <w:sz w:val="20"/>
          <w:szCs w:val="20"/>
        </w:rPr>
        <w:t>It bears the chemical formula MgO.Al</w:t>
      </w:r>
      <w:r w:rsidR="00FF76D6" w:rsidRPr="00C56333">
        <w:rPr>
          <w:rFonts w:ascii="Times New Roman" w:hAnsi="Times New Roman" w:cs="Times New Roman"/>
          <w:sz w:val="20"/>
          <w:szCs w:val="20"/>
          <w:vertAlign w:val="subscript"/>
        </w:rPr>
        <w:t>2</w:t>
      </w:r>
      <w:r w:rsidR="00FF76D6" w:rsidRPr="00C56333">
        <w:rPr>
          <w:rFonts w:ascii="Times New Roman" w:hAnsi="Times New Roman" w:cs="Times New Roman"/>
          <w:sz w:val="20"/>
          <w:szCs w:val="20"/>
        </w:rPr>
        <w:t>O</w:t>
      </w:r>
      <w:r w:rsidR="00FF76D6" w:rsidRPr="00C56333">
        <w:rPr>
          <w:rFonts w:ascii="Times New Roman" w:hAnsi="Times New Roman" w:cs="Times New Roman"/>
          <w:sz w:val="20"/>
          <w:szCs w:val="20"/>
          <w:vertAlign w:val="subscript"/>
        </w:rPr>
        <w:t>3</w:t>
      </w:r>
      <w:r w:rsidR="00FF76D6" w:rsidRPr="00C56333">
        <w:rPr>
          <w:rFonts w:ascii="Times New Roman" w:hAnsi="Times New Roman" w:cs="Times New Roman"/>
          <w:sz w:val="20"/>
          <w:szCs w:val="20"/>
        </w:rPr>
        <w:t>.SiO</w:t>
      </w:r>
      <w:r w:rsidR="00FF76D6" w:rsidRPr="00C56333">
        <w:rPr>
          <w:rFonts w:ascii="Times New Roman" w:hAnsi="Times New Roman" w:cs="Times New Roman"/>
          <w:sz w:val="20"/>
          <w:szCs w:val="20"/>
          <w:vertAlign w:val="subscript"/>
        </w:rPr>
        <w:t>2.</w:t>
      </w:r>
      <w:r w:rsidR="00FF76D6" w:rsidRPr="00C56333">
        <w:rPr>
          <w:rFonts w:ascii="Times New Roman" w:hAnsi="Times New Roman" w:cs="Times New Roman"/>
          <w:sz w:val="20"/>
          <w:szCs w:val="20"/>
        </w:rPr>
        <w:t xml:space="preserve"> Presence of</w:t>
      </w:r>
      <w:r w:rsidR="00FF76D6" w:rsidRPr="00C56333">
        <w:rPr>
          <w:rFonts w:ascii="Times New Roman" w:hAnsi="Times New Roman" w:cs="Times New Roman"/>
          <w:b/>
          <w:sz w:val="20"/>
          <w:szCs w:val="20"/>
        </w:rPr>
        <w:t xml:space="preserve"> </w:t>
      </w:r>
      <w:r w:rsidR="00FF76D6" w:rsidRPr="00C56333">
        <w:rPr>
          <w:rFonts w:ascii="Times New Roman" w:hAnsi="Times New Roman" w:cs="Times New Roman"/>
          <w:sz w:val="20"/>
          <w:szCs w:val="20"/>
        </w:rPr>
        <w:t xml:space="preserve">this </w:t>
      </w:r>
      <w:r w:rsidR="000560FC">
        <w:rPr>
          <w:rFonts w:ascii="Times New Roman" w:hAnsi="Times New Roman" w:cs="Times New Roman"/>
          <w:sz w:val="20"/>
          <w:szCs w:val="20"/>
        </w:rPr>
        <w:t xml:space="preserve">mineral in the </w:t>
      </w:r>
      <w:proofErr w:type="gramStart"/>
      <w:r w:rsidR="000560FC">
        <w:rPr>
          <w:rFonts w:ascii="Times New Roman" w:hAnsi="Times New Roman" w:cs="Times New Roman"/>
          <w:sz w:val="20"/>
          <w:szCs w:val="20"/>
        </w:rPr>
        <w:t>sediment  provides</w:t>
      </w:r>
      <w:proofErr w:type="gramEnd"/>
      <w:r w:rsidR="000560FC">
        <w:rPr>
          <w:rFonts w:ascii="Times New Roman" w:hAnsi="Times New Roman" w:cs="Times New Roman"/>
          <w:sz w:val="20"/>
          <w:szCs w:val="20"/>
        </w:rPr>
        <w:t xml:space="preserve"> it</w:t>
      </w:r>
      <w:r w:rsidR="00FF76D6" w:rsidRPr="00C56333">
        <w:rPr>
          <w:rFonts w:ascii="Times New Roman" w:hAnsi="Times New Roman" w:cs="Times New Roman"/>
          <w:sz w:val="20"/>
          <w:szCs w:val="20"/>
        </w:rPr>
        <w:t xml:space="preserve"> with high compressive strength and thermal stability (resistant to temperature).</w:t>
      </w:r>
    </w:p>
    <w:p w:rsidR="00FF76D6" w:rsidRPr="000560FC" w:rsidRDefault="000560FC" w:rsidP="00EE51E8">
      <w:pPr>
        <w:spacing w:before="120" w:after="120"/>
        <w:jc w:val="both"/>
        <w:rPr>
          <w:rFonts w:ascii="Times New Roman" w:hAnsi="Times New Roman" w:cs="Times New Roman"/>
          <w:sz w:val="20"/>
          <w:szCs w:val="20"/>
        </w:rPr>
      </w:pPr>
      <w:r>
        <w:rPr>
          <w:rFonts w:ascii="Times New Roman" w:hAnsi="Times New Roman" w:cs="Times New Roman"/>
          <w:b/>
          <w:sz w:val="20"/>
          <w:szCs w:val="20"/>
        </w:rPr>
        <w:t>4.3.1</w:t>
      </w:r>
      <w:r w:rsidR="00FF76D6" w:rsidRPr="000560FC">
        <w:rPr>
          <w:rFonts w:ascii="Times New Roman" w:hAnsi="Times New Roman" w:cs="Times New Roman"/>
          <w:b/>
          <w:sz w:val="20"/>
          <w:szCs w:val="20"/>
        </w:rPr>
        <w:t>.5</w:t>
      </w:r>
      <w:r w:rsidR="00FF76D6" w:rsidRPr="000560FC">
        <w:rPr>
          <w:rFonts w:ascii="Times New Roman" w:hAnsi="Times New Roman" w:cs="Times New Roman"/>
          <w:sz w:val="20"/>
          <w:szCs w:val="20"/>
        </w:rPr>
        <w:t xml:space="preserve"> </w:t>
      </w:r>
      <w:r w:rsidR="00FF76D6" w:rsidRPr="000560FC">
        <w:rPr>
          <w:rFonts w:ascii="Times New Roman" w:hAnsi="Times New Roman" w:cs="Times New Roman"/>
          <w:b/>
          <w:sz w:val="20"/>
          <w:szCs w:val="20"/>
        </w:rPr>
        <w:t xml:space="preserve">POTASSIUM BENZENESULPHONATE – </w:t>
      </w:r>
      <w:r w:rsidR="00FF76D6" w:rsidRPr="000560FC">
        <w:rPr>
          <w:rFonts w:ascii="Times New Roman" w:hAnsi="Times New Roman" w:cs="Times New Roman"/>
          <w:sz w:val="20"/>
          <w:szCs w:val="20"/>
        </w:rPr>
        <w:t>It bears the chemical formula C</w:t>
      </w:r>
      <w:r w:rsidR="00FF76D6" w:rsidRPr="000560FC">
        <w:rPr>
          <w:rFonts w:ascii="Times New Roman" w:hAnsi="Times New Roman" w:cs="Times New Roman"/>
          <w:sz w:val="20"/>
          <w:szCs w:val="20"/>
          <w:vertAlign w:val="subscript"/>
        </w:rPr>
        <w:t>6</w:t>
      </w:r>
      <w:r w:rsidR="00FF76D6" w:rsidRPr="000560FC">
        <w:rPr>
          <w:rFonts w:ascii="Times New Roman" w:hAnsi="Times New Roman" w:cs="Times New Roman"/>
          <w:sz w:val="20"/>
          <w:szCs w:val="20"/>
        </w:rPr>
        <w:t>H</w:t>
      </w:r>
      <w:r w:rsidR="00FF76D6" w:rsidRPr="000560FC">
        <w:rPr>
          <w:rFonts w:ascii="Times New Roman" w:hAnsi="Times New Roman" w:cs="Times New Roman"/>
          <w:sz w:val="20"/>
          <w:szCs w:val="20"/>
          <w:vertAlign w:val="subscript"/>
        </w:rPr>
        <w:t>5</w:t>
      </w:r>
      <w:r w:rsidR="00FF76D6" w:rsidRPr="000560FC">
        <w:rPr>
          <w:rFonts w:ascii="Times New Roman" w:hAnsi="Times New Roman" w:cs="Times New Roman"/>
          <w:sz w:val="20"/>
          <w:szCs w:val="20"/>
        </w:rPr>
        <w:t>KO</w:t>
      </w:r>
      <w:r w:rsidR="00FF76D6" w:rsidRPr="000560FC">
        <w:rPr>
          <w:rFonts w:ascii="Times New Roman" w:hAnsi="Times New Roman" w:cs="Times New Roman"/>
          <w:sz w:val="20"/>
          <w:szCs w:val="20"/>
          <w:vertAlign w:val="subscript"/>
        </w:rPr>
        <w:t>3</w:t>
      </w:r>
      <w:r w:rsidR="00FF76D6" w:rsidRPr="000560FC">
        <w:rPr>
          <w:rFonts w:ascii="Times New Roman" w:hAnsi="Times New Roman" w:cs="Times New Roman"/>
          <w:sz w:val="20"/>
          <w:szCs w:val="20"/>
        </w:rPr>
        <w:t>S. When the content</w:t>
      </w:r>
      <w:r>
        <w:rPr>
          <w:rFonts w:ascii="Times New Roman" w:hAnsi="Times New Roman" w:cs="Times New Roman"/>
          <w:sz w:val="20"/>
          <w:szCs w:val="20"/>
        </w:rPr>
        <w:t xml:space="preserve"> of this mineral in the sediment</w:t>
      </w:r>
      <w:r w:rsidR="00FF76D6" w:rsidRPr="000560FC">
        <w:rPr>
          <w:rFonts w:ascii="Times New Roman" w:hAnsi="Times New Roman" w:cs="Times New Roman"/>
          <w:sz w:val="20"/>
          <w:szCs w:val="20"/>
        </w:rPr>
        <w:t xml:space="preserve"> exceeds optimum content, it affects the </w:t>
      </w:r>
      <w:proofErr w:type="spellStart"/>
      <w:r w:rsidR="00FF76D6" w:rsidRPr="000560FC">
        <w:rPr>
          <w:rFonts w:ascii="Times New Roman" w:hAnsi="Times New Roman" w:cs="Times New Roman"/>
          <w:sz w:val="20"/>
          <w:szCs w:val="20"/>
        </w:rPr>
        <w:t>physico</w:t>
      </w:r>
      <w:proofErr w:type="spellEnd"/>
      <w:r w:rsidR="00FF76D6" w:rsidRPr="000560FC">
        <w:rPr>
          <w:rFonts w:ascii="Times New Roman" w:hAnsi="Times New Roman" w:cs="Times New Roman"/>
          <w:sz w:val="20"/>
          <w:szCs w:val="20"/>
        </w:rPr>
        <w:t>-chemical and biological properties of soil including the stability of soil aggregates.</w:t>
      </w:r>
    </w:p>
    <w:p w:rsidR="00FF76D6" w:rsidRPr="000560FC" w:rsidRDefault="000560FC" w:rsidP="00EE51E8">
      <w:pPr>
        <w:spacing w:before="120" w:after="120"/>
        <w:jc w:val="both"/>
        <w:rPr>
          <w:rFonts w:ascii="Times New Roman" w:hAnsi="Times New Roman" w:cs="Times New Roman"/>
          <w:b/>
          <w:sz w:val="20"/>
          <w:szCs w:val="20"/>
        </w:rPr>
      </w:pPr>
      <w:r>
        <w:rPr>
          <w:rFonts w:ascii="Times New Roman" w:hAnsi="Times New Roman" w:cs="Times New Roman"/>
          <w:b/>
          <w:sz w:val="20"/>
          <w:szCs w:val="20"/>
        </w:rPr>
        <w:t>4.3.1</w:t>
      </w:r>
      <w:r w:rsidR="00FF76D6" w:rsidRPr="000560FC">
        <w:rPr>
          <w:rFonts w:ascii="Times New Roman" w:hAnsi="Times New Roman" w:cs="Times New Roman"/>
          <w:b/>
          <w:sz w:val="20"/>
          <w:szCs w:val="20"/>
        </w:rPr>
        <w:t xml:space="preserve">.6 AJOITE – </w:t>
      </w:r>
      <w:r w:rsidR="00FF76D6" w:rsidRPr="000560FC">
        <w:rPr>
          <w:rFonts w:ascii="Times New Roman" w:hAnsi="Times New Roman" w:cs="Times New Roman"/>
          <w:sz w:val="20"/>
          <w:szCs w:val="20"/>
        </w:rPr>
        <w:t xml:space="preserve">This is a compact and resistant mineral of hydrated sodium potassium copper </w:t>
      </w:r>
      <w:proofErr w:type="spellStart"/>
      <w:r w:rsidR="00FF76D6" w:rsidRPr="000560FC">
        <w:rPr>
          <w:rFonts w:ascii="Times New Roman" w:hAnsi="Times New Roman" w:cs="Times New Roman"/>
          <w:sz w:val="20"/>
          <w:szCs w:val="20"/>
        </w:rPr>
        <w:t>aluminium</w:t>
      </w:r>
      <w:proofErr w:type="spellEnd"/>
      <w:r w:rsidR="00FF76D6" w:rsidRPr="000560FC">
        <w:rPr>
          <w:rFonts w:ascii="Times New Roman" w:hAnsi="Times New Roman" w:cs="Times New Roman"/>
          <w:sz w:val="20"/>
          <w:szCs w:val="20"/>
        </w:rPr>
        <w:t xml:space="preserve"> silicate hydroxide bearing chemical formula </w:t>
      </w:r>
      <w:proofErr w:type="gramStart"/>
      <w:r w:rsidR="00FF76D6" w:rsidRPr="000560FC">
        <w:rPr>
          <w:rFonts w:ascii="Times New Roman" w:hAnsi="Times New Roman" w:cs="Times New Roman"/>
          <w:sz w:val="20"/>
          <w:szCs w:val="20"/>
        </w:rPr>
        <w:t>K</w:t>
      </w:r>
      <w:r w:rsidR="00FF76D6" w:rsidRPr="000560FC">
        <w:rPr>
          <w:rFonts w:ascii="Times New Roman" w:hAnsi="Times New Roman" w:cs="Times New Roman"/>
          <w:sz w:val="20"/>
          <w:szCs w:val="20"/>
          <w:vertAlign w:val="subscript"/>
        </w:rPr>
        <w:t>2</w:t>
      </w:r>
      <w:r w:rsidR="00FF76D6" w:rsidRPr="000560FC">
        <w:rPr>
          <w:rFonts w:ascii="Times New Roman" w:hAnsi="Times New Roman" w:cs="Times New Roman"/>
          <w:sz w:val="20"/>
          <w:szCs w:val="20"/>
        </w:rPr>
        <w:t>NaCu</w:t>
      </w:r>
      <w:r w:rsidR="00FF76D6" w:rsidRPr="000560FC">
        <w:rPr>
          <w:rFonts w:ascii="Times New Roman" w:hAnsi="Times New Roman" w:cs="Times New Roman"/>
          <w:sz w:val="20"/>
          <w:szCs w:val="20"/>
          <w:vertAlign w:val="subscript"/>
        </w:rPr>
        <w:t>20</w:t>
      </w:r>
      <w:r w:rsidR="00FF76D6" w:rsidRPr="000560FC">
        <w:rPr>
          <w:rFonts w:ascii="Times New Roman" w:hAnsi="Times New Roman" w:cs="Times New Roman"/>
          <w:sz w:val="20"/>
          <w:szCs w:val="20"/>
        </w:rPr>
        <w:t>Al</w:t>
      </w:r>
      <w:r w:rsidR="00FF76D6" w:rsidRPr="000560FC">
        <w:rPr>
          <w:rFonts w:ascii="Times New Roman" w:hAnsi="Times New Roman" w:cs="Times New Roman"/>
          <w:sz w:val="20"/>
          <w:szCs w:val="20"/>
          <w:vertAlign w:val="subscript"/>
        </w:rPr>
        <w:t>3</w:t>
      </w:r>
      <w:r w:rsidR="00FF76D6" w:rsidRPr="000560FC">
        <w:rPr>
          <w:rFonts w:ascii="Times New Roman" w:hAnsi="Times New Roman" w:cs="Times New Roman"/>
          <w:sz w:val="20"/>
          <w:szCs w:val="20"/>
        </w:rPr>
        <w:t>Si</w:t>
      </w:r>
      <w:r w:rsidR="00FF76D6" w:rsidRPr="000560FC">
        <w:rPr>
          <w:rFonts w:ascii="Times New Roman" w:hAnsi="Times New Roman" w:cs="Times New Roman"/>
          <w:sz w:val="20"/>
          <w:szCs w:val="20"/>
          <w:vertAlign w:val="subscript"/>
        </w:rPr>
        <w:t>29</w:t>
      </w:r>
      <w:r w:rsidR="00FF76D6" w:rsidRPr="000560FC">
        <w:rPr>
          <w:rFonts w:ascii="Times New Roman" w:hAnsi="Times New Roman" w:cs="Times New Roman"/>
          <w:sz w:val="20"/>
          <w:szCs w:val="20"/>
        </w:rPr>
        <w:t>O</w:t>
      </w:r>
      <w:r w:rsidR="00FF76D6" w:rsidRPr="000560FC">
        <w:rPr>
          <w:rFonts w:ascii="Times New Roman" w:hAnsi="Times New Roman" w:cs="Times New Roman"/>
          <w:sz w:val="20"/>
          <w:szCs w:val="20"/>
          <w:vertAlign w:val="subscript"/>
        </w:rPr>
        <w:t>76</w:t>
      </w:r>
      <w:r w:rsidR="00FF76D6" w:rsidRPr="000560FC">
        <w:rPr>
          <w:rFonts w:ascii="Times New Roman" w:hAnsi="Times New Roman" w:cs="Times New Roman"/>
          <w:sz w:val="20"/>
          <w:szCs w:val="20"/>
        </w:rPr>
        <w:t>(</w:t>
      </w:r>
      <w:proofErr w:type="gramEnd"/>
      <w:r w:rsidR="00FF76D6" w:rsidRPr="000560FC">
        <w:rPr>
          <w:rFonts w:ascii="Times New Roman" w:hAnsi="Times New Roman" w:cs="Times New Roman"/>
          <w:sz w:val="20"/>
          <w:szCs w:val="20"/>
        </w:rPr>
        <w:t>OH)</w:t>
      </w:r>
      <w:r w:rsidR="00FF76D6" w:rsidRPr="000560FC">
        <w:rPr>
          <w:rFonts w:ascii="Times New Roman" w:hAnsi="Times New Roman" w:cs="Times New Roman"/>
          <w:sz w:val="20"/>
          <w:szCs w:val="20"/>
          <w:vertAlign w:val="subscript"/>
        </w:rPr>
        <w:t>16</w:t>
      </w:r>
      <w:r w:rsidR="00FF76D6" w:rsidRPr="000560FC">
        <w:rPr>
          <w:rFonts w:ascii="Times New Roman" w:hAnsi="Times New Roman" w:cs="Times New Roman"/>
          <w:sz w:val="20"/>
          <w:szCs w:val="20"/>
        </w:rPr>
        <w:t>(H</w:t>
      </w:r>
      <w:r w:rsidR="00FF76D6" w:rsidRPr="000560FC">
        <w:rPr>
          <w:rFonts w:ascii="Times New Roman" w:hAnsi="Times New Roman" w:cs="Times New Roman"/>
          <w:sz w:val="20"/>
          <w:szCs w:val="20"/>
          <w:vertAlign w:val="subscript"/>
        </w:rPr>
        <w:t>2</w:t>
      </w:r>
      <w:r w:rsidR="00FF76D6" w:rsidRPr="000560FC">
        <w:rPr>
          <w:rFonts w:ascii="Times New Roman" w:hAnsi="Times New Roman" w:cs="Times New Roman"/>
          <w:sz w:val="20"/>
          <w:szCs w:val="20"/>
        </w:rPr>
        <w:t>O)</w:t>
      </w:r>
      <w:r w:rsidR="00FF76D6" w:rsidRPr="000560FC">
        <w:rPr>
          <w:rFonts w:ascii="Times New Roman" w:hAnsi="Times New Roman" w:cs="Times New Roman"/>
          <w:sz w:val="20"/>
          <w:szCs w:val="20"/>
          <w:vertAlign w:val="subscript"/>
        </w:rPr>
        <w:t>8</w:t>
      </w:r>
      <w:r w:rsidR="00FF76D6" w:rsidRPr="000560FC">
        <w:rPr>
          <w:rFonts w:ascii="Times New Roman" w:hAnsi="Times New Roman" w:cs="Times New Roman"/>
          <w:sz w:val="20"/>
          <w:szCs w:val="20"/>
        </w:rPr>
        <w:t xml:space="preserve">. Despite being a resistant mineral, the mineral possesses swelling property when its composition is more in the soil.  </w:t>
      </w:r>
      <w:r w:rsidR="00FF76D6" w:rsidRPr="000560FC">
        <w:rPr>
          <w:rFonts w:ascii="Times New Roman" w:hAnsi="Times New Roman" w:cs="Times New Roman"/>
          <w:b/>
          <w:sz w:val="20"/>
          <w:szCs w:val="20"/>
        </w:rPr>
        <w:t xml:space="preserve"> </w:t>
      </w:r>
    </w:p>
    <w:p w:rsidR="00FF76D6" w:rsidRPr="000560FC" w:rsidRDefault="000560FC" w:rsidP="00EE51E8">
      <w:pPr>
        <w:spacing w:before="120" w:after="120"/>
        <w:jc w:val="both"/>
        <w:rPr>
          <w:rFonts w:ascii="Times New Roman" w:hAnsi="Times New Roman" w:cs="Times New Roman"/>
          <w:sz w:val="20"/>
          <w:szCs w:val="20"/>
        </w:rPr>
      </w:pPr>
      <w:r>
        <w:rPr>
          <w:rFonts w:ascii="Times New Roman" w:hAnsi="Times New Roman" w:cs="Times New Roman"/>
          <w:b/>
          <w:sz w:val="20"/>
          <w:szCs w:val="20"/>
        </w:rPr>
        <w:t>4.3.1</w:t>
      </w:r>
      <w:r w:rsidR="00FF76D6" w:rsidRPr="000560FC">
        <w:rPr>
          <w:rFonts w:ascii="Times New Roman" w:hAnsi="Times New Roman" w:cs="Times New Roman"/>
          <w:b/>
          <w:sz w:val="20"/>
          <w:szCs w:val="20"/>
        </w:rPr>
        <w:t xml:space="preserve">.7 POTASSIUM CHROMIUM OXIDE </w:t>
      </w:r>
      <w:r w:rsidR="00FF76D6" w:rsidRPr="000560FC">
        <w:rPr>
          <w:rFonts w:ascii="Times New Roman" w:hAnsi="Times New Roman" w:cs="Times New Roman"/>
          <w:sz w:val="20"/>
          <w:szCs w:val="20"/>
        </w:rPr>
        <w:t>– It bears chemical formula K</w:t>
      </w:r>
      <w:r w:rsidR="00FF76D6" w:rsidRPr="000560FC">
        <w:rPr>
          <w:rFonts w:ascii="Times New Roman" w:hAnsi="Times New Roman" w:cs="Times New Roman"/>
          <w:sz w:val="20"/>
          <w:szCs w:val="20"/>
          <w:vertAlign w:val="subscript"/>
        </w:rPr>
        <w:t>2</w:t>
      </w:r>
      <w:r w:rsidR="00FF76D6" w:rsidRPr="000560FC">
        <w:rPr>
          <w:rFonts w:ascii="Times New Roman" w:hAnsi="Times New Roman" w:cs="Times New Roman"/>
          <w:sz w:val="20"/>
          <w:szCs w:val="20"/>
        </w:rPr>
        <w:t>Cr</w:t>
      </w:r>
      <w:r w:rsidR="00FF76D6" w:rsidRPr="000560FC">
        <w:rPr>
          <w:rFonts w:ascii="Times New Roman" w:hAnsi="Times New Roman" w:cs="Times New Roman"/>
          <w:sz w:val="20"/>
          <w:szCs w:val="20"/>
          <w:vertAlign w:val="subscript"/>
        </w:rPr>
        <w:t>2</w:t>
      </w:r>
      <w:r w:rsidR="00FF76D6" w:rsidRPr="000560FC">
        <w:rPr>
          <w:rFonts w:ascii="Times New Roman" w:hAnsi="Times New Roman" w:cs="Times New Roman"/>
          <w:sz w:val="20"/>
          <w:szCs w:val="20"/>
        </w:rPr>
        <w:t>O</w:t>
      </w:r>
      <w:r w:rsidR="00FF76D6" w:rsidRPr="000560FC">
        <w:rPr>
          <w:rFonts w:ascii="Times New Roman" w:hAnsi="Times New Roman" w:cs="Times New Roman"/>
          <w:sz w:val="20"/>
          <w:szCs w:val="20"/>
          <w:vertAlign w:val="subscript"/>
        </w:rPr>
        <w:t xml:space="preserve">7. </w:t>
      </w:r>
      <w:r w:rsidR="00FF76D6" w:rsidRPr="000560FC">
        <w:rPr>
          <w:rFonts w:ascii="Times New Roman" w:hAnsi="Times New Roman" w:cs="Times New Roman"/>
          <w:sz w:val="20"/>
          <w:szCs w:val="20"/>
        </w:rPr>
        <w:t>Presence of this mineral in soil provides thermal stability and improves the water retention capacity of soil. This mineral is mainly important from the point of view of agronomy and crop production.</w:t>
      </w:r>
    </w:p>
    <w:p w:rsidR="003A4800" w:rsidRPr="000560FC" w:rsidRDefault="000560FC" w:rsidP="00EE51E8">
      <w:pPr>
        <w:spacing w:before="120" w:after="120"/>
        <w:jc w:val="both"/>
        <w:rPr>
          <w:rFonts w:ascii="Times New Roman" w:hAnsi="Times New Roman" w:cs="Times New Roman"/>
          <w:b/>
          <w:sz w:val="20"/>
          <w:szCs w:val="20"/>
        </w:rPr>
      </w:pPr>
      <w:proofErr w:type="gramStart"/>
      <w:r>
        <w:rPr>
          <w:rFonts w:ascii="Times New Roman" w:hAnsi="Times New Roman" w:cs="Times New Roman"/>
          <w:b/>
          <w:sz w:val="20"/>
          <w:szCs w:val="20"/>
        </w:rPr>
        <w:t>4.3.1</w:t>
      </w:r>
      <w:r w:rsidR="00FF76D6" w:rsidRPr="000560FC">
        <w:rPr>
          <w:rFonts w:ascii="Times New Roman" w:hAnsi="Times New Roman" w:cs="Times New Roman"/>
          <w:b/>
          <w:sz w:val="20"/>
          <w:szCs w:val="20"/>
        </w:rPr>
        <w:t>.8  ANTHRALIN</w:t>
      </w:r>
      <w:proofErr w:type="gramEnd"/>
      <w:r w:rsidR="00FF76D6" w:rsidRPr="000560FC">
        <w:rPr>
          <w:rFonts w:ascii="Times New Roman" w:hAnsi="Times New Roman" w:cs="Times New Roman"/>
          <w:b/>
          <w:sz w:val="20"/>
          <w:szCs w:val="20"/>
        </w:rPr>
        <w:t xml:space="preserve"> - </w:t>
      </w:r>
      <w:r w:rsidR="00FF76D6" w:rsidRPr="000560FC">
        <w:rPr>
          <w:rFonts w:ascii="Times New Roman" w:hAnsi="Times New Roman" w:cs="Times New Roman"/>
          <w:sz w:val="20"/>
          <w:szCs w:val="20"/>
        </w:rPr>
        <w:t>It bears chemical formula C</w:t>
      </w:r>
      <w:r w:rsidR="00FF76D6" w:rsidRPr="000560FC">
        <w:rPr>
          <w:rFonts w:ascii="Times New Roman" w:hAnsi="Times New Roman" w:cs="Times New Roman"/>
          <w:sz w:val="20"/>
          <w:szCs w:val="20"/>
          <w:vertAlign w:val="subscript"/>
        </w:rPr>
        <w:t>14</w:t>
      </w:r>
      <w:r w:rsidR="00FF76D6" w:rsidRPr="000560FC">
        <w:rPr>
          <w:rFonts w:ascii="Times New Roman" w:hAnsi="Times New Roman" w:cs="Times New Roman"/>
          <w:sz w:val="20"/>
          <w:szCs w:val="20"/>
        </w:rPr>
        <w:t>H</w:t>
      </w:r>
      <w:r w:rsidR="00FF76D6" w:rsidRPr="000560FC">
        <w:rPr>
          <w:rFonts w:ascii="Times New Roman" w:hAnsi="Times New Roman" w:cs="Times New Roman"/>
          <w:sz w:val="20"/>
          <w:szCs w:val="20"/>
          <w:vertAlign w:val="subscript"/>
        </w:rPr>
        <w:t>10</w:t>
      </w:r>
      <w:r w:rsidR="00FF76D6" w:rsidRPr="000560FC">
        <w:rPr>
          <w:rFonts w:ascii="Times New Roman" w:hAnsi="Times New Roman" w:cs="Times New Roman"/>
          <w:sz w:val="20"/>
          <w:szCs w:val="20"/>
        </w:rPr>
        <w:t>O</w:t>
      </w:r>
      <w:r w:rsidR="00FF76D6" w:rsidRPr="000560FC">
        <w:rPr>
          <w:rFonts w:ascii="Times New Roman" w:hAnsi="Times New Roman" w:cs="Times New Roman"/>
          <w:sz w:val="20"/>
          <w:szCs w:val="20"/>
          <w:vertAlign w:val="subscript"/>
        </w:rPr>
        <w:t>3</w:t>
      </w:r>
      <w:r w:rsidR="00FF76D6" w:rsidRPr="000560FC">
        <w:rPr>
          <w:rFonts w:ascii="Times New Roman" w:hAnsi="Times New Roman" w:cs="Times New Roman"/>
          <w:sz w:val="20"/>
          <w:szCs w:val="20"/>
        </w:rPr>
        <w:t xml:space="preserve">. </w:t>
      </w:r>
      <w:proofErr w:type="gramStart"/>
      <w:r w:rsidR="00FF76D6" w:rsidRPr="000560FC">
        <w:rPr>
          <w:rFonts w:ascii="Times New Roman" w:hAnsi="Times New Roman" w:cs="Times New Roman"/>
          <w:sz w:val="20"/>
          <w:szCs w:val="20"/>
        </w:rPr>
        <w:t>Presence of this mineral in soil have</w:t>
      </w:r>
      <w:proofErr w:type="gramEnd"/>
      <w:r w:rsidR="00FF76D6" w:rsidRPr="000560FC">
        <w:rPr>
          <w:rFonts w:ascii="Times New Roman" w:hAnsi="Times New Roman" w:cs="Times New Roman"/>
          <w:sz w:val="20"/>
          <w:szCs w:val="20"/>
        </w:rPr>
        <w:t xml:space="preserve"> negligible impact on the soil properties from the point of view of civil engineering. </w:t>
      </w:r>
    </w:p>
    <w:p w:rsidR="00A73BA5" w:rsidRPr="000560FC" w:rsidRDefault="000560FC" w:rsidP="000560FC">
      <w:pPr>
        <w:spacing w:after="0" w:line="360" w:lineRule="auto"/>
        <w:rPr>
          <w:rFonts w:ascii="Times New Roman" w:hAnsi="Times New Roman" w:cs="Times New Roman"/>
          <w:b/>
          <w:noProof/>
          <w:sz w:val="24"/>
          <w:szCs w:val="24"/>
        </w:rPr>
      </w:pPr>
      <w:r>
        <w:rPr>
          <w:rFonts w:ascii="Times New Roman" w:hAnsi="Times New Roman" w:cs="Times New Roman"/>
          <w:b/>
          <w:noProof/>
          <w:sz w:val="24"/>
          <w:szCs w:val="24"/>
        </w:rPr>
        <w:t xml:space="preserve">5. </w:t>
      </w:r>
      <w:r w:rsidR="00876F12" w:rsidRPr="000560FC">
        <w:rPr>
          <w:rFonts w:ascii="Times New Roman" w:hAnsi="Times New Roman" w:cs="Times New Roman"/>
          <w:b/>
          <w:noProof/>
          <w:sz w:val="24"/>
          <w:szCs w:val="24"/>
        </w:rPr>
        <w:t>CONCLUSION</w:t>
      </w:r>
    </w:p>
    <w:p w:rsidR="00876F12" w:rsidRPr="000560FC" w:rsidRDefault="00876F12" w:rsidP="00EE51E8">
      <w:pPr>
        <w:jc w:val="both"/>
        <w:rPr>
          <w:rFonts w:ascii="Times New Roman" w:hAnsi="Times New Roman" w:cs="Times New Roman"/>
          <w:sz w:val="20"/>
          <w:szCs w:val="24"/>
        </w:rPr>
      </w:pPr>
      <w:r w:rsidRPr="000560FC">
        <w:rPr>
          <w:rFonts w:ascii="Times New Roman" w:hAnsi="Times New Roman" w:cs="Times New Roman"/>
          <w:noProof/>
          <w:sz w:val="20"/>
          <w:szCs w:val="24"/>
        </w:rPr>
        <w:t>The prime objective of the study was to gather a brief knowledge on the mineralogical composition of the deposited sediments of a particular location</w:t>
      </w:r>
      <w:r w:rsidR="000560FC">
        <w:rPr>
          <w:rFonts w:ascii="Times New Roman" w:hAnsi="Times New Roman" w:cs="Times New Roman"/>
          <w:noProof/>
          <w:sz w:val="20"/>
          <w:szCs w:val="24"/>
        </w:rPr>
        <w:t xml:space="preserve"> </w:t>
      </w:r>
      <w:r w:rsidRPr="000560FC">
        <w:rPr>
          <w:rFonts w:ascii="Times New Roman" w:hAnsi="Times New Roman" w:cs="Times New Roman"/>
          <w:noProof/>
          <w:sz w:val="20"/>
          <w:szCs w:val="24"/>
        </w:rPr>
        <w:t>which have a major imoact on the behaviour of sediments</w:t>
      </w:r>
      <w:r w:rsidR="000560FC">
        <w:rPr>
          <w:rFonts w:ascii="Times New Roman" w:hAnsi="Times New Roman" w:cs="Times New Roman"/>
          <w:noProof/>
          <w:sz w:val="20"/>
          <w:szCs w:val="24"/>
        </w:rPr>
        <w:t xml:space="preserve"> </w:t>
      </w:r>
      <w:r w:rsidRPr="000560FC">
        <w:rPr>
          <w:rFonts w:ascii="Times New Roman" w:hAnsi="Times New Roman" w:cs="Times New Roman"/>
          <w:noProof/>
          <w:sz w:val="20"/>
          <w:szCs w:val="24"/>
        </w:rPr>
        <w:t>and ensures its stability and adaptability in the fi</w:t>
      </w:r>
      <w:r w:rsidR="000560FC">
        <w:rPr>
          <w:rFonts w:ascii="Times New Roman" w:hAnsi="Times New Roman" w:cs="Times New Roman"/>
          <w:noProof/>
          <w:sz w:val="20"/>
          <w:szCs w:val="24"/>
        </w:rPr>
        <w:t>eld of civil engineering. T</w:t>
      </w:r>
      <w:r w:rsidRPr="000560FC">
        <w:rPr>
          <w:rFonts w:ascii="Times New Roman" w:hAnsi="Times New Roman" w:cs="Times New Roman"/>
          <w:noProof/>
          <w:sz w:val="20"/>
          <w:szCs w:val="24"/>
        </w:rPr>
        <w:t xml:space="preserve">he soil sample taken for the study was found to be silty and revealed the composition of </w:t>
      </w:r>
      <w:r w:rsidR="007504AE" w:rsidRPr="000560FC">
        <w:rPr>
          <w:rFonts w:ascii="Times New Roman" w:hAnsi="Times New Roman" w:cs="Times New Roman"/>
          <w:sz w:val="20"/>
          <w:szCs w:val="24"/>
        </w:rPr>
        <w:t>85.2% silt, 14.5% clay and 0.29% sand</w:t>
      </w:r>
      <w:r w:rsidR="000560FC">
        <w:rPr>
          <w:rFonts w:ascii="Times New Roman" w:hAnsi="Times New Roman" w:cs="Times New Roman"/>
          <w:sz w:val="20"/>
          <w:szCs w:val="24"/>
        </w:rPr>
        <w:t xml:space="preserve"> </w:t>
      </w:r>
      <w:r w:rsidR="007504AE" w:rsidRPr="000560FC">
        <w:rPr>
          <w:rFonts w:ascii="Times New Roman" w:hAnsi="Times New Roman" w:cs="Times New Roman"/>
          <w:sz w:val="20"/>
          <w:szCs w:val="24"/>
        </w:rPr>
        <w:t>.XRD analysis that was performed gave a graphical representation of the minerals present in the sediments</w:t>
      </w:r>
      <w:r w:rsidR="000560FC">
        <w:rPr>
          <w:rFonts w:ascii="Times New Roman" w:hAnsi="Times New Roman" w:cs="Times New Roman"/>
          <w:sz w:val="20"/>
          <w:szCs w:val="24"/>
        </w:rPr>
        <w:t xml:space="preserve"> </w:t>
      </w:r>
      <w:r w:rsidR="007504AE" w:rsidRPr="000560FC">
        <w:rPr>
          <w:rFonts w:ascii="Times New Roman" w:hAnsi="Times New Roman" w:cs="Times New Roman"/>
          <w:sz w:val="20"/>
          <w:szCs w:val="24"/>
        </w:rPr>
        <w:t>and it also revealed the presence of dominant minerals which are responsible and have major impacts on soil properties.</w:t>
      </w:r>
      <w:r w:rsidR="000560FC">
        <w:rPr>
          <w:rFonts w:ascii="Times New Roman" w:hAnsi="Times New Roman" w:cs="Times New Roman"/>
          <w:sz w:val="20"/>
          <w:szCs w:val="24"/>
        </w:rPr>
        <w:t xml:space="preserve"> A</w:t>
      </w:r>
      <w:r w:rsidR="007504AE" w:rsidRPr="000560FC">
        <w:rPr>
          <w:rFonts w:ascii="Times New Roman" w:hAnsi="Times New Roman" w:cs="Times New Roman"/>
          <w:sz w:val="20"/>
          <w:szCs w:val="24"/>
        </w:rPr>
        <w:t>lso</w:t>
      </w:r>
      <w:r w:rsidR="000560FC">
        <w:rPr>
          <w:rFonts w:ascii="Times New Roman" w:hAnsi="Times New Roman" w:cs="Times New Roman"/>
          <w:sz w:val="20"/>
          <w:szCs w:val="24"/>
        </w:rPr>
        <w:t>,</w:t>
      </w:r>
      <w:r w:rsidR="007504AE" w:rsidRPr="000560FC">
        <w:rPr>
          <w:rFonts w:ascii="Times New Roman" w:hAnsi="Times New Roman" w:cs="Times New Roman"/>
          <w:sz w:val="20"/>
          <w:szCs w:val="24"/>
        </w:rPr>
        <w:t xml:space="preserve"> the minerals present in abundance are well described and their effects on the sediment properties were studied.</w:t>
      </w:r>
      <w:r w:rsidR="000560FC">
        <w:rPr>
          <w:rFonts w:ascii="Times New Roman" w:hAnsi="Times New Roman" w:cs="Times New Roman"/>
          <w:sz w:val="20"/>
          <w:szCs w:val="24"/>
        </w:rPr>
        <w:t xml:space="preserve"> O</w:t>
      </w:r>
      <w:r w:rsidR="007504AE" w:rsidRPr="000560FC">
        <w:rPr>
          <w:rFonts w:ascii="Times New Roman" w:hAnsi="Times New Roman" w:cs="Times New Roman"/>
          <w:sz w:val="20"/>
          <w:szCs w:val="24"/>
        </w:rPr>
        <w:t>n the basis of the study,</w:t>
      </w:r>
      <w:r w:rsidR="000560FC">
        <w:rPr>
          <w:rFonts w:ascii="Times New Roman" w:hAnsi="Times New Roman" w:cs="Times New Roman"/>
          <w:sz w:val="20"/>
          <w:szCs w:val="24"/>
        </w:rPr>
        <w:t xml:space="preserve"> </w:t>
      </w:r>
      <w:r w:rsidR="007504AE" w:rsidRPr="000560FC">
        <w:rPr>
          <w:rFonts w:ascii="Times New Roman" w:hAnsi="Times New Roman" w:cs="Times New Roman"/>
          <w:sz w:val="20"/>
          <w:szCs w:val="24"/>
        </w:rPr>
        <w:t xml:space="preserve">the adaptability of sediments for </w:t>
      </w:r>
      <w:r w:rsidR="00D06660" w:rsidRPr="000560FC">
        <w:rPr>
          <w:rFonts w:ascii="Times New Roman" w:hAnsi="Times New Roman" w:cs="Times New Roman"/>
          <w:sz w:val="20"/>
          <w:szCs w:val="24"/>
        </w:rPr>
        <w:t xml:space="preserve">light construction such as </w:t>
      </w:r>
      <w:proofErr w:type="spellStart"/>
      <w:r w:rsidR="00D06660" w:rsidRPr="000560FC">
        <w:rPr>
          <w:rFonts w:ascii="Times New Roman" w:hAnsi="Times New Roman" w:cs="Times New Roman"/>
          <w:sz w:val="20"/>
          <w:szCs w:val="24"/>
        </w:rPr>
        <w:t>subgrade</w:t>
      </w:r>
      <w:proofErr w:type="spellEnd"/>
      <w:r w:rsidR="00D06660" w:rsidRPr="000560FC">
        <w:rPr>
          <w:rFonts w:ascii="Times New Roman" w:hAnsi="Times New Roman" w:cs="Times New Roman"/>
          <w:sz w:val="20"/>
          <w:szCs w:val="24"/>
        </w:rPr>
        <w:t xml:space="preserve"> material in construction of rural roads with low traffic </w:t>
      </w:r>
      <w:proofErr w:type="spellStart"/>
      <w:r w:rsidR="00D06660" w:rsidRPr="000560FC">
        <w:rPr>
          <w:rFonts w:ascii="Times New Roman" w:hAnsi="Times New Roman" w:cs="Times New Roman"/>
          <w:sz w:val="20"/>
          <w:szCs w:val="24"/>
        </w:rPr>
        <w:t>laod</w:t>
      </w:r>
      <w:proofErr w:type="spellEnd"/>
      <w:r w:rsidR="00D06660" w:rsidRPr="000560FC">
        <w:rPr>
          <w:rFonts w:ascii="Times New Roman" w:hAnsi="Times New Roman" w:cs="Times New Roman"/>
          <w:sz w:val="20"/>
          <w:szCs w:val="24"/>
        </w:rPr>
        <w:t xml:space="preserve">, </w:t>
      </w:r>
      <w:proofErr w:type="spellStart"/>
      <w:r w:rsidR="00D06660" w:rsidRPr="000560FC">
        <w:rPr>
          <w:rFonts w:ascii="Times New Roman" w:hAnsi="Times New Roman" w:cs="Times New Roman"/>
          <w:sz w:val="20"/>
          <w:szCs w:val="24"/>
        </w:rPr>
        <w:t>subgrade</w:t>
      </w:r>
      <w:proofErr w:type="spellEnd"/>
      <w:r w:rsidR="00D06660" w:rsidRPr="000560FC">
        <w:rPr>
          <w:rFonts w:ascii="Times New Roman" w:hAnsi="Times New Roman" w:cs="Times New Roman"/>
          <w:sz w:val="20"/>
          <w:szCs w:val="24"/>
        </w:rPr>
        <w:t xml:space="preserve"> material in village roads can be ensured. Also it calls for improvement of sediments using different methods of stab</w:t>
      </w:r>
      <w:r w:rsidR="000560FC">
        <w:rPr>
          <w:rFonts w:ascii="Times New Roman" w:hAnsi="Times New Roman" w:cs="Times New Roman"/>
          <w:sz w:val="20"/>
          <w:szCs w:val="24"/>
        </w:rPr>
        <w:t xml:space="preserve">ilization to ensure durability </w:t>
      </w:r>
      <w:r w:rsidR="00D06660" w:rsidRPr="000560FC">
        <w:rPr>
          <w:rFonts w:ascii="Times New Roman" w:hAnsi="Times New Roman" w:cs="Times New Roman"/>
          <w:sz w:val="20"/>
          <w:szCs w:val="24"/>
        </w:rPr>
        <w:t>to be used for other purposes in the field of civil engineering.</w:t>
      </w:r>
    </w:p>
    <w:p w:rsidR="00D06660" w:rsidRPr="000560FC" w:rsidRDefault="00D06660" w:rsidP="000560FC">
      <w:pPr>
        <w:spacing w:after="0" w:line="360" w:lineRule="auto"/>
        <w:rPr>
          <w:rFonts w:ascii="Times New Roman" w:hAnsi="Times New Roman" w:cs="Times New Roman"/>
          <w:b/>
          <w:sz w:val="24"/>
          <w:szCs w:val="24"/>
        </w:rPr>
      </w:pPr>
      <w:r w:rsidRPr="000560FC">
        <w:rPr>
          <w:rFonts w:ascii="Times New Roman" w:hAnsi="Times New Roman" w:cs="Times New Roman"/>
          <w:b/>
          <w:sz w:val="24"/>
          <w:szCs w:val="24"/>
        </w:rPr>
        <w:t>ACKNOWLEDGEMENT</w:t>
      </w:r>
    </w:p>
    <w:p w:rsidR="00D06660" w:rsidRPr="000560FC" w:rsidRDefault="00D06660" w:rsidP="00EE51E8">
      <w:pPr>
        <w:jc w:val="both"/>
        <w:rPr>
          <w:rFonts w:ascii="Times New Roman" w:hAnsi="Times New Roman" w:cs="Times New Roman"/>
          <w:noProof/>
          <w:sz w:val="20"/>
          <w:szCs w:val="24"/>
          <w:lang w:eastAsia="en-IN"/>
        </w:rPr>
      </w:pPr>
      <w:r w:rsidRPr="000560FC">
        <w:rPr>
          <w:rFonts w:ascii="Times New Roman" w:hAnsi="Times New Roman" w:cs="Times New Roman"/>
          <w:sz w:val="20"/>
          <w:szCs w:val="24"/>
        </w:rPr>
        <w:t xml:space="preserve">I would like to express my deepest gratitude and sincere thanks to my respected guide </w:t>
      </w:r>
      <w:proofErr w:type="spellStart"/>
      <w:r w:rsidRPr="000560FC">
        <w:rPr>
          <w:rFonts w:ascii="Times New Roman" w:hAnsi="Times New Roman" w:cs="Times New Roman"/>
          <w:sz w:val="20"/>
          <w:szCs w:val="24"/>
        </w:rPr>
        <w:t>Mr</w:t>
      </w:r>
      <w:proofErr w:type="spellEnd"/>
      <w:r w:rsidRPr="000560FC">
        <w:rPr>
          <w:rFonts w:ascii="Times New Roman" w:hAnsi="Times New Roman" w:cs="Times New Roman"/>
          <w:sz w:val="20"/>
          <w:szCs w:val="24"/>
        </w:rPr>
        <w:t xml:space="preserve"> </w:t>
      </w:r>
      <w:proofErr w:type="spellStart"/>
      <w:r w:rsidRPr="000560FC">
        <w:rPr>
          <w:rFonts w:ascii="Times New Roman" w:hAnsi="Times New Roman" w:cs="Times New Roman"/>
          <w:sz w:val="20"/>
          <w:szCs w:val="24"/>
        </w:rPr>
        <w:t>Bhaskar</w:t>
      </w:r>
      <w:proofErr w:type="spellEnd"/>
      <w:r w:rsidRPr="000560FC">
        <w:rPr>
          <w:rFonts w:ascii="Times New Roman" w:hAnsi="Times New Roman" w:cs="Times New Roman"/>
          <w:sz w:val="20"/>
          <w:szCs w:val="24"/>
        </w:rPr>
        <w:t xml:space="preserve"> </w:t>
      </w:r>
      <w:proofErr w:type="spellStart"/>
      <w:r w:rsidRPr="000560FC">
        <w:rPr>
          <w:rFonts w:ascii="Times New Roman" w:hAnsi="Times New Roman" w:cs="Times New Roman"/>
          <w:sz w:val="20"/>
          <w:szCs w:val="24"/>
        </w:rPr>
        <w:t>Jyoti</w:t>
      </w:r>
      <w:proofErr w:type="spellEnd"/>
      <w:r w:rsidRPr="000560FC">
        <w:rPr>
          <w:rFonts w:ascii="Times New Roman" w:hAnsi="Times New Roman" w:cs="Times New Roman"/>
          <w:sz w:val="20"/>
          <w:szCs w:val="24"/>
        </w:rPr>
        <w:t xml:space="preserve"> Das, Associate Professor, Department of Civil Engineering, Assam Engineering College for his constant guidance, constructive suggestions, kind support and full cooperation throughout the study.</w:t>
      </w:r>
      <w:r w:rsidR="00997909">
        <w:rPr>
          <w:rFonts w:ascii="Times New Roman" w:hAnsi="Times New Roman" w:cs="Times New Roman"/>
          <w:sz w:val="20"/>
          <w:szCs w:val="24"/>
        </w:rPr>
        <w:t xml:space="preserve"> I am grate</w:t>
      </w:r>
      <w:r w:rsidRPr="000560FC">
        <w:rPr>
          <w:rFonts w:ascii="Times New Roman" w:hAnsi="Times New Roman" w:cs="Times New Roman"/>
          <w:sz w:val="20"/>
          <w:szCs w:val="24"/>
        </w:rPr>
        <w:t xml:space="preserve">ful to respected </w:t>
      </w:r>
      <w:proofErr w:type="spellStart"/>
      <w:r w:rsidRPr="000560FC">
        <w:rPr>
          <w:rFonts w:ascii="Times New Roman" w:hAnsi="Times New Roman" w:cs="Times New Roman"/>
          <w:sz w:val="20"/>
          <w:szCs w:val="24"/>
        </w:rPr>
        <w:t>Sasanka</w:t>
      </w:r>
      <w:proofErr w:type="spellEnd"/>
      <w:r w:rsidRPr="000560FC">
        <w:rPr>
          <w:rFonts w:ascii="Times New Roman" w:hAnsi="Times New Roman" w:cs="Times New Roman"/>
          <w:sz w:val="20"/>
          <w:szCs w:val="24"/>
        </w:rPr>
        <w:t xml:space="preserve"> Borah Sir, Assistant Professor, Department of Civil Engineering, Assam Engineering College for helping me gather enough knowledge on </w:t>
      </w:r>
      <w:r w:rsidR="0013602C" w:rsidRPr="000560FC">
        <w:rPr>
          <w:rFonts w:ascii="Times New Roman" w:hAnsi="Times New Roman" w:cs="Times New Roman"/>
          <w:sz w:val="20"/>
          <w:szCs w:val="24"/>
        </w:rPr>
        <w:t xml:space="preserve">using the digital equipments and respected Dr </w:t>
      </w:r>
      <w:proofErr w:type="spellStart"/>
      <w:r w:rsidR="0013602C" w:rsidRPr="000560FC">
        <w:rPr>
          <w:rFonts w:ascii="Times New Roman" w:hAnsi="Times New Roman" w:cs="Times New Roman"/>
          <w:sz w:val="20"/>
          <w:szCs w:val="24"/>
        </w:rPr>
        <w:t>Anindita</w:t>
      </w:r>
      <w:proofErr w:type="spellEnd"/>
      <w:r w:rsidR="0013602C" w:rsidRPr="000560FC">
        <w:rPr>
          <w:rFonts w:ascii="Times New Roman" w:hAnsi="Times New Roman" w:cs="Times New Roman"/>
          <w:sz w:val="20"/>
          <w:szCs w:val="24"/>
        </w:rPr>
        <w:t xml:space="preserve"> </w:t>
      </w:r>
      <w:proofErr w:type="spellStart"/>
      <w:r w:rsidR="0013602C" w:rsidRPr="000560FC">
        <w:rPr>
          <w:rFonts w:ascii="Times New Roman" w:hAnsi="Times New Roman" w:cs="Times New Roman"/>
          <w:sz w:val="20"/>
          <w:szCs w:val="24"/>
        </w:rPr>
        <w:t>Bhattacharjee</w:t>
      </w:r>
      <w:proofErr w:type="spellEnd"/>
      <w:r w:rsidR="0013602C" w:rsidRPr="000560FC">
        <w:rPr>
          <w:rFonts w:ascii="Times New Roman" w:hAnsi="Times New Roman" w:cs="Times New Roman"/>
          <w:sz w:val="20"/>
          <w:szCs w:val="24"/>
        </w:rPr>
        <w:t xml:space="preserve"> Ma’am for her kind support and suggestions throughout performing the XRD analysis. I am thankful to the concerned authorities of the Geology Department and Department of Instrumentatio</w:t>
      </w:r>
      <w:r w:rsidR="00997909">
        <w:rPr>
          <w:rFonts w:ascii="Times New Roman" w:hAnsi="Times New Roman" w:cs="Times New Roman"/>
          <w:sz w:val="20"/>
          <w:szCs w:val="24"/>
        </w:rPr>
        <w:t xml:space="preserve">n &amp; USIC of </w:t>
      </w:r>
      <w:proofErr w:type="spellStart"/>
      <w:r w:rsidR="00997909">
        <w:rPr>
          <w:rFonts w:ascii="Times New Roman" w:hAnsi="Times New Roman" w:cs="Times New Roman"/>
          <w:sz w:val="20"/>
          <w:szCs w:val="24"/>
        </w:rPr>
        <w:t>Gauhati</w:t>
      </w:r>
      <w:proofErr w:type="spellEnd"/>
      <w:r w:rsidR="00997909">
        <w:rPr>
          <w:rFonts w:ascii="Times New Roman" w:hAnsi="Times New Roman" w:cs="Times New Roman"/>
          <w:sz w:val="20"/>
          <w:szCs w:val="24"/>
        </w:rPr>
        <w:t xml:space="preserve"> University </w:t>
      </w:r>
      <w:r w:rsidR="0013602C" w:rsidRPr="000560FC">
        <w:rPr>
          <w:rFonts w:ascii="Times New Roman" w:hAnsi="Times New Roman" w:cs="Times New Roman"/>
          <w:sz w:val="20"/>
          <w:szCs w:val="24"/>
        </w:rPr>
        <w:t>for g</w:t>
      </w:r>
      <w:r w:rsidR="007059D8" w:rsidRPr="000560FC">
        <w:rPr>
          <w:rFonts w:ascii="Times New Roman" w:hAnsi="Times New Roman" w:cs="Times New Roman"/>
          <w:sz w:val="20"/>
          <w:szCs w:val="24"/>
        </w:rPr>
        <w:t>r</w:t>
      </w:r>
      <w:r w:rsidR="0013602C" w:rsidRPr="000560FC">
        <w:rPr>
          <w:rFonts w:ascii="Times New Roman" w:hAnsi="Times New Roman" w:cs="Times New Roman"/>
          <w:sz w:val="20"/>
          <w:szCs w:val="24"/>
        </w:rPr>
        <w:t>anting me the permission</w:t>
      </w:r>
      <w:r w:rsidR="00997909">
        <w:rPr>
          <w:rFonts w:ascii="Times New Roman" w:hAnsi="Times New Roman" w:cs="Times New Roman"/>
          <w:sz w:val="20"/>
          <w:szCs w:val="24"/>
        </w:rPr>
        <w:t xml:space="preserve"> and supervising me</w:t>
      </w:r>
      <w:r w:rsidR="0013602C" w:rsidRPr="000560FC">
        <w:rPr>
          <w:rFonts w:ascii="Times New Roman" w:hAnsi="Times New Roman" w:cs="Times New Roman"/>
          <w:sz w:val="20"/>
          <w:szCs w:val="24"/>
        </w:rPr>
        <w:t xml:space="preserve"> to perform XRD analysis.</w:t>
      </w:r>
      <w:r w:rsidR="00997909">
        <w:rPr>
          <w:rFonts w:ascii="Times New Roman" w:hAnsi="Times New Roman" w:cs="Times New Roman"/>
          <w:sz w:val="20"/>
          <w:szCs w:val="24"/>
        </w:rPr>
        <w:t xml:space="preserve"> </w:t>
      </w:r>
      <w:r w:rsidRPr="000560FC">
        <w:rPr>
          <w:rFonts w:ascii="Times New Roman" w:hAnsi="Times New Roman" w:cs="Times New Roman"/>
          <w:sz w:val="20"/>
          <w:szCs w:val="24"/>
        </w:rPr>
        <w:t xml:space="preserve">Also I am thankful to </w:t>
      </w:r>
      <w:r w:rsidRPr="000560FC">
        <w:rPr>
          <w:rFonts w:ascii="Times New Roman" w:hAnsi="Times New Roman" w:cs="Times New Roman"/>
          <w:noProof/>
          <w:sz w:val="20"/>
          <w:szCs w:val="24"/>
          <w:lang w:eastAsia="en-IN"/>
        </w:rPr>
        <w:t>laboratory staff and bearers of Civil Engineering Department, Assam Engineering College for cooperating whenever necessary. Lastly, I am indebted a lot to my parents for their whole hearted moral support and constant encouragement throughout the entire journey.</w:t>
      </w:r>
    </w:p>
    <w:p w:rsidR="007059D8" w:rsidRPr="00997909" w:rsidRDefault="007059D8" w:rsidP="00EE51E8">
      <w:pPr>
        <w:jc w:val="both"/>
        <w:rPr>
          <w:rFonts w:ascii="Times New Roman" w:hAnsi="Times New Roman" w:cs="Times New Roman"/>
          <w:b/>
          <w:noProof/>
          <w:sz w:val="24"/>
          <w:szCs w:val="24"/>
          <w:lang w:eastAsia="en-IN"/>
        </w:rPr>
      </w:pPr>
      <w:r w:rsidRPr="00997909">
        <w:rPr>
          <w:rFonts w:ascii="Times New Roman" w:hAnsi="Times New Roman" w:cs="Times New Roman"/>
          <w:b/>
          <w:noProof/>
          <w:sz w:val="24"/>
          <w:szCs w:val="24"/>
          <w:lang w:eastAsia="en-IN"/>
        </w:rPr>
        <w:t>REFERENCES</w:t>
      </w:r>
    </w:p>
    <w:p w:rsidR="00997909" w:rsidRDefault="007059D8" w:rsidP="00EE51E8">
      <w:pPr>
        <w:spacing w:after="0" w:line="240" w:lineRule="auto"/>
        <w:ind w:right="26"/>
        <w:jc w:val="both"/>
        <w:rPr>
          <w:rFonts w:ascii="Times New Roman" w:hAnsi="Times New Roman" w:cs="Times New Roman"/>
          <w:sz w:val="20"/>
          <w:szCs w:val="24"/>
        </w:rPr>
      </w:pPr>
      <w:r w:rsidRPr="00997909">
        <w:rPr>
          <w:rFonts w:ascii="Times New Roman" w:hAnsi="Times New Roman" w:cs="Times New Roman"/>
          <w:noProof/>
          <w:sz w:val="20"/>
          <w:szCs w:val="24"/>
        </w:rPr>
        <w:t>[1]</w:t>
      </w:r>
      <w:r w:rsidR="00997909">
        <w:rPr>
          <w:rFonts w:ascii="Times New Roman" w:hAnsi="Times New Roman" w:cs="Times New Roman"/>
          <w:sz w:val="20"/>
          <w:szCs w:val="24"/>
        </w:rPr>
        <w:t xml:space="preserve">  </w:t>
      </w:r>
      <w:r w:rsidR="00AF4F5B">
        <w:rPr>
          <w:rFonts w:ascii="Times New Roman" w:hAnsi="Times New Roman" w:cs="Times New Roman"/>
          <w:sz w:val="20"/>
          <w:szCs w:val="24"/>
        </w:rPr>
        <w:t xml:space="preserve">  </w:t>
      </w:r>
      <w:proofErr w:type="spellStart"/>
      <w:r w:rsidRPr="00997909">
        <w:rPr>
          <w:rFonts w:ascii="Times New Roman" w:hAnsi="Times New Roman" w:cs="Times New Roman"/>
          <w:sz w:val="20"/>
          <w:szCs w:val="24"/>
        </w:rPr>
        <w:t>Alam</w:t>
      </w:r>
      <w:proofErr w:type="spellEnd"/>
      <w:r w:rsidRPr="00997909">
        <w:rPr>
          <w:rFonts w:ascii="Times New Roman" w:hAnsi="Times New Roman" w:cs="Times New Roman"/>
          <w:sz w:val="20"/>
          <w:szCs w:val="24"/>
        </w:rPr>
        <w:t xml:space="preserve"> Singh and G. R. </w:t>
      </w:r>
      <w:proofErr w:type="spellStart"/>
      <w:r w:rsidRPr="00997909">
        <w:rPr>
          <w:rFonts w:ascii="Times New Roman" w:hAnsi="Times New Roman" w:cs="Times New Roman"/>
          <w:sz w:val="20"/>
          <w:szCs w:val="24"/>
        </w:rPr>
        <w:t>Chowdhary</w:t>
      </w:r>
      <w:proofErr w:type="spellEnd"/>
      <w:r w:rsidRPr="00997909">
        <w:rPr>
          <w:rFonts w:ascii="Times New Roman" w:hAnsi="Times New Roman" w:cs="Times New Roman"/>
          <w:sz w:val="20"/>
          <w:szCs w:val="24"/>
        </w:rPr>
        <w:t>, (2014), 2</w:t>
      </w:r>
      <w:r w:rsidRPr="00997909">
        <w:rPr>
          <w:rFonts w:ascii="Times New Roman" w:hAnsi="Times New Roman" w:cs="Times New Roman"/>
          <w:sz w:val="20"/>
          <w:szCs w:val="24"/>
          <w:vertAlign w:val="superscript"/>
        </w:rPr>
        <w:t>nd</w:t>
      </w:r>
      <w:r w:rsidRPr="00997909">
        <w:rPr>
          <w:rFonts w:ascii="Times New Roman" w:hAnsi="Times New Roman" w:cs="Times New Roman"/>
          <w:sz w:val="20"/>
          <w:szCs w:val="24"/>
        </w:rPr>
        <w:t xml:space="preserve"> edition, Volume 2, “Geotechnical Testing and Instrumentation”, CBS </w:t>
      </w:r>
      <w:r w:rsidR="00997909">
        <w:rPr>
          <w:rFonts w:ascii="Times New Roman" w:hAnsi="Times New Roman" w:cs="Times New Roman"/>
          <w:sz w:val="20"/>
          <w:szCs w:val="24"/>
        </w:rPr>
        <w:t xml:space="preserve">   </w:t>
      </w:r>
    </w:p>
    <w:p w:rsidR="007059D8" w:rsidRPr="00997909" w:rsidRDefault="00997909" w:rsidP="00EE51E8">
      <w:pPr>
        <w:spacing w:after="0" w:line="360" w:lineRule="auto"/>
        <w:ind w:right="26"/>
        <w:jc w:val="both"/>
        <w:rPr>
          <w:rFonts w:ascii="Times New Roman" w:hAnsi="Times New Roman" w:cs="Times New Roman"/>
          <w:sz w:val="20"/>
          <w:szCs w:val="24"/>
        </w:rPr>
      </w:pPr>
      <w:r>
        <w:rPr>
          <w:rFonts w:ascii="Times New Roman" w:hAnsi="Times New Roman" w:cs="Times New Roman"/>
          <w:sz w:val="20"/>
          <w:szCs w:val="24"/>
        </w:rPr>
        <w:t xml:space="preserve">       </w:t>
      </w:r>
      <w:r w:rsidR="00AF4F5B">
        <w:rPr>
          <w:rFonts w:ascii="Times New Roman" w:hAnsi="Times New Roman" w:cs="Times New Roman"/>
          <w:sz w:val="20"/>
          <w:szCs w:val="24"/>
        </w:rPr>
        <w:t xml:space="preserve">  </w:t>
      </w:r>
      <w:r w:rsidR="007059D8" w:rsidRPr="00997909">
        <w:rPr>
          <w:rFonts w:ascii="Times New Roman" w:hAnsi="Times New Roman" w:cs="Times New Roman"/>
          <w:sz w:val="20"/>
          <w:szCs w:val="24"/>
        </w:rPr>
        <w:t xml:space="preserve">Publishers and Distributors Pvt. </w:t>
      </w:r>
      <w:proofErr w:type="gramStart"/>
      <w:r w:rsidR="007059D8" w:rsidRPr="00997909">
        <w:rPr>
          <w:rFonts w:ascii="Times New Roman" w:hAnsi="Times New Roman" w:cs="Times New Roman"/>
          <w:sz w:val="20"/>
          <w:szCs w:val="24"/>
        </w:rPr>
        <w:t>Ltd. ,ISBN</w:t>
      </w:r>
      <w:proofErr w:type="gramEnd"/>
      <w:r w:rsidR="007059D8" w:rsidRPr="00997909">
        <w:rPr>
          <w:rFonts w:ascii="Times New Roman" w:hAnsi="Times New Roman" w:cs="Times New Roman"/>
          <w:sz w:val="20"/>
          <w:szCs w:val="24"/>
        </w:rPr>
        <w:t xml:space="preserve"> – 13.</w:t>
      </w:r>
    </w:p>
    <w:p w:rsidR="00AF4F5B" w:rsidRDefault="00997909" w:rsidP="00EE51E8">
      <w:pPr>
        <w:spacing w:after="0" w:line="240" w:lineRule="auto"/>
        <w:ind w:right="26"/>
        <w:jc w:val="both"/>
        <w:rPr>
          <w:rFonts w:ascii="Times New Roman" w:hAnsi="Times New Roman" w:cs="Times New Roman"/>
          <w:sz w:val="20"/>
          <w:szCs w:val="24"/>
        </w:rPr>
      </w:pPr>
      <w:proofErr w:type="gramStart"/>
      <w:r>
        <w:rPr>
          <w:rFonts w:ascii="Times New Roman" w:hAnsi="Times New Roman" w:cs="Times New Roman"/>
          <w:sz w:val="20"/>
          <w:szCs w:val="24"/>
        </w:rPr>
        <w:t xml:space="preserve">[2]  </w:t>
      </w:r>
      <w:r w:rsidR="00AF4F5B">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Alam</w:t>
      </w:r>
      <w:proofErr w:type="spellEnd"/>
      <w:r w:rsidR="007059D8" w:rsidRPr="00997909">
        <w:rPr>
          <w:rFonts w:ascii="Times New Roman" w:hAnsi="Times New Roman" w:cs="Times New Roman"/>
          <w:sz w:val="20"/>
          <w:szCs w:val="24"/>
        </w:rPr>
        <w:t xml:space="preserve"> Singh, fourth edition, Volume – 1, “Soil Engineering in Theory and Practice”, CBS Publ</w:t>
      </w:r>
      <w:r w:rsidR="00AF4F5B">
        <w:rPr>
          <w:rFonts w:ascii="Times New Roman" w:hAnsi="Times New Roman" w:cs="Times New Roman"/>
          <w:sz w:val="20"/>
          <w:szCs w:val="24"/>
        </w:rPr>
        <w:t>ishers &amp; Distributors Pvt.</w:t>
      </w:r>
      <w:proofErr w:type="gramEnd"/>
      <w:r w:rsidR="00AF4F5B">
        <w:rPr>
          <w:rFonts w:ascii="Times New Roman" w:hAnsi="Times New Roman" w:cs="Times New Roman"/>
          <w:sz w:val="20"/>
          <w:szCs w:val="24"/>
        </w:rPr>
        <w:t xml:space="preserve"> </w:t>
      </w:r>
    </w:p>
    <w:p w:rsidR="007059D8" w:rsidRPr="00997909" w:rsidRDefault="00AF4F5B" w:rsidP="00EE51E8">
      <w:pPr>
        <w:spacing w:after="0" w:line="360" w:lineRule="auto"/>
        <w:ind w:right="26"/>
        <w:jc w:val="both"/>
        <w:rPr>
          <w:rFonts w:ascii="Times New Roman" w:hAnsi="Times New Roman" w:cs="Times New Roman"/>
          <w:sz w:val="20"/>
          <w:szCs w:val="24"/>
        </w:rPr>
      </w:pPr>
      <w:r>
        <w:rPr>
          <w:rFonts w:ascii="Times New Roman" w:hAnsi="Times New Roman" w:cs="Times New Roman"/>
          <w:sz w:val="20"/>
          <w:szCs w:val="24"/>
        </w:rPr>
        <w:t xml:space="preserve">         </w:t>
      </w:r>
      <w:proofErr w:type="gramStart"/>
      <w:r>
        <w:rPr>
          <w:rFonts w:ascii="Times New Roman" w:hAnsi="Times New Roman" w:cs="Times New Roman"/>
          <w:sz w:val="20"/>
          <w:szCs w:val="24"/>
        </w:rPr>
        <w:t>Ltd.</w:t>
      </w:r>
      <w:proofErr w:type="gramEnd"/>
      <w:r>
        <w:rPr>
          <w:rFonts w:ascii="Times New Roman" w:hAnsi="Times New Roman" w:cs="Times New Roman"/>
          <w:sz w:val="20"/>
          <w:szCs w:val="24"/>
        </w:rPr>
        <w:t xml:space="preserve"> </w:t>
      </w:r>
      <w:r w:rsidR="007059D8" w:rsidRPr="00997909">
        <w:rPr>
          <w:rFonts w:ascii="Times New Roman" w:hAnsi="Times New Roman" w:cs="Times New Roman"/>
          <w:sz w:val="20"/>
          <w:szCs w:val="24"/>
        </w:rPr>
        <w:t>New Delhi.</w:t>
      </w:r>
    </w:p>
    <w:p w:rsidR="00997909" w:rsidRDefault="00997909" w:rsidP="00EE51E8">
      <w:pPr>
        <w:spacing w:after="0" w:line="240" w:lineRule="auto"/>
        <w:ind w:right="-64"/>
        <w:jc w:val="both"/>
        <w:rPr>
          <w:rFonts w:ascii="Times New Roman" w:hAnsi="Times New Roman" w:cs="Times New Roman"/>
          <w:sz w:val="20"/>
          <w:szCs w:val="24"/>
        </w:rPr>
      </w:pPr>
      <w:r>
        <w:rPr>
          <w:rFonts w:ascii="Times New Roman" w:hAnsi="Times New Roman" w:cs="Times New Roman"/>
          <w:sz w:val="20"/>
          <w:szCs w:val="24"/>
        </w:rPr>
        <w:t xml:space="preserve">[3]  </w:t>
      </w:r>
      <w:r w:rsidR="00AF4F5B">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Dipak</w:t>
      </w:r>
      <w:proofErr w:type="spellEnd"/>
      <w:r w:rsidR="007059D8" w:rsidRPr="00997909">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Sarkar</w:t>
      </w:r>
      <w:proofErr w:type="spellEnd"/>
      <w:r w:rsidR="007059D8" w:rsidRPr="00997909">
        <w:rPr>
          <w:rFonts w:ascii="Times New Roman" w:hAnsi="Times New Roman" w:cs="Times New Roman"/>
          <w:sz w:val="20"/>
          <w:szCs w:val="24"/>
        </w:rPr>
        <w:t xml:space="preserve"> and </w:t>
      </w:r>
      <w:proofErr w:type="spellStart"/>
      <w:r w:rsidR="007059D8" w:rsidRPr="00997909">
        <w:rPr>
          <w:rFonts w:ascii="Times New Roman" w:hAnsi="Times New Roman" w:cs="Times New Roman"/>
          <w:sz w:val="20"/>
          <w:szCs w:val="24"/>
        </w:rPr>
        <w:t>Abhijit</w:t>
      </w:r>
      <w:proofErr w:type="spellEnd"/>
      <w:r w:rsidR="007059D8" w:rsidRPr="00997909">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Haldar</w:t>
      </w:r>
      <w:proofErr w:type="spellEnd"/>
      <w:r w:rsidR="007059D8" w:rsidRPr="00997909">
        <w:rPr>
          <w:rFonts w:ascii="Times New Roman" w:hAnsi="Times New Roman" w:cs="Times New Roman"/>
          <w:sz w:val="20"/>
          <w:szCs w:val="24"/>
        </w:rPr>
        <w:t xml:space="preserve"> (2010), 2</w:t>
      </w:r>
      <w:r w:rsidR="007059D8" w:rsidRPr="00997909">
        <w:rPr>
          <w:rFonts w:ascii="Times New Roman" w:hAnsi="Times New Roman" w:cs="Times New Roman"/>
          <w:sz w:val="20"/>
          <w:szCs w:val="24"/>
          <w:vertAlign w:val="superscript"/>
        </w:rPr>
        <w:t>nd</w:t>
      </w:r>
      <w:r w:rsidR="007059D8" w:rsidRPr="00997909">
        <w:rPr>
          <w:rFonts w:ascii="Times New Roman" w:hAnsi="Times New Roman" w:cs="Times New Roman"/>
          <w:sz w:val="20"/>
          <w:szCs w:val="24"/>
        </w:rPr>
        <w:t xml:space="preserve"> edition “Physical and Chemical Methods in Soil Analysis”, New Age </w:t>
      </w:r>
      <w:r>
        <w:rPr>
          <w:rFonts w:ascii="Times New Roman" w:hAnsi="Times New Roman" w:cs="Times New Roman"/>
          <w:sz w:val="20"/>
          <w:szCs w:val="24"/>
        </w:rPr>
        <w:t xml:space="preserve"> </w:t>
      </w:r>
    </w:p>
    <w:p w:rsidR="007059D8" w:rsidRPr="00997909" w:rsidRDefault="00997909" w:rsidP="00EE51E8">
      <w:pPr>
        <w:spacing w:after="0" w:line="360" w:lineRule="auto"/>
        <w:ind w:right="-64"/>
        <w:jc w:val="both"/>
        <w:rPr>
          <w:rFonts w:ascii="Times New Roman" w:hAnsi="Times New Roman" w:cs="Times New Roman"/>
          <w:sz w:val="20"/>
          <w:szCs w:val="24"/>
        </w:rPr>
      </w:pPr>
      <w:r>
        <w:rPr>
          <w:rFonts w:ascii="Times New Roman" w:hAnsi="Times New Roman" w:cs="Times New Roman"/>
          <w:sz w:val="20"/>
          <w:szCs w:val="24"/>
        </w:rPr>
        <w:t xml:space="preserve">       </w:t>
      </w:r>
      <w:r w:rsidR="00AF4F5B">
        <w:rPr>
          <w:rFonts w:ascii="Times New Roman" w:hAnsi="Times New Roman" w:cs="Times New Roman"/>
          <w:sz w:val="20"/>
          <w:szCs w:val="24"/>
        </w:rPr>
        <w:t xml:space="preserve">  </w:t>
      </w:r>
      <w:proofErr w:type="gramStart"/>
      <w:r w:rsidR="007059D8" w:rsidRPr="00997909">
        <w:rPr>
          <w:rFonts w:ascii="Times New Roman" w:hAnsi="Times New Roman" w:cs="Times New Roman"/>
          <w:sz w:val="20"/>
          <w:szCs w:val="24"/>
        </w:rPr>
        <w:t>International Publishers.</w:t>
      </w:r>
      <w:proofErr w:type="gramEnd"/>
      <w:r w:rsidR="007059D8" w:rsidRPr="00997909">
        <w:rPr>
          <w:rFonts w:ascii="Times New Roman" w:hAnsi="Times New Roman" w:cs="Times New Roman"/>
          <w:sz w:val="20"/>
          <w:szCs w:val="24"/>
        </w:rPr>
        <w:t xml:space="preserve">  </w:t>
      </w:r>
    </w:p>
    <w:p w:rsidR="00673A7A" w:rsidRDefault="00997909" w:rsidP="00EE51E8">
      <w:pPr>
        <w:spacing w:after="0" w:line="240" w:lineRule="auto"/>
        <w:jc w:val="both"/>
        <w:rPr>
          <w:rFonts w:ascii="Times New Roman" w:eastAsiaTheme="minorEastAsia" w:hAnsi="Times New Roman" w:cs="Times New Roman"/>
          <w:noProof/>
          <w:sz w:val="20"/>
          <w:szCs w:val="24"/>
        </w:rPr>
      </w:pPr>
      <w:r>
        <w:rPr>
          <w:rFonts w:ascii="Times New Roman" w:eastAsiaTheme="minorEastAsia" w:hAnsi="Times New Roman" w:cs="Times New Roman"/>
          <w:noProof/>
          <w:sz w:val="20"/>
          <w:szCs w:val="24"/>
        </w:rPr>
        <w:lastRenderedPageBreak/>
        <w:t xml:space="preserve">[4]  </w:t>
      </w:r>
      <w:r w:rsidR="00673A7A">
        <w:rPr>
          <w:rFonts w:ascii="Times New Roman" w:eastAsiaTheme="minorEastAsia" w:hAnsi="Times New Roman" w:cs="Times New Roman"/>
          <w:noProof/>
          <w:sz w:val="20"/>
          <w:szCs w:val="24"/>
        </w:rPr>
        <w:t xml:space="preserve">  </w:t>
      </w:r>
      <w:r w:rsidR="007059D8" w:rsidRPr="00997909">
        <w:rPr>
          <w:rFonts w:ascii="Times New Roman" w:eastAsiaTheme="minorEastAsia" w:hAnsi="Times New Roman" w:cs="Times New Roman"/>
          <w:noProof/>
          <w:sz w:val="20"/>
          <w:szCs w:val="24"/>
        </w:rPr>
        <w:t>Dr. B. C. Punmia, Er. Ashok K. Jain and Dr. Arun K. Jain. (2005), 16</w:t>
      </w:r>
      <w:r w:rsidR="007059D8" w:rsidRPr="00997909">
        <w:rPr>
          <w:rFonts w:ascii="Times New Roman" w:eastAsiaTheme="minorEastAsia" w:hAnsi="Times New Roman" w:cs="Times New Roman"/>
          <w:noProof/>
          <w:sz w:val="20"/>
          <w:szCs w:val="24"/>
          <w:vertAlign w:val="superscript"/>
        </w:rPr>
        <w:t>th</w:t>
      </w:r>
      <w:r w:rsidR="007059D8" w:rsidRPr="00997909">
        <w:rPr>
          <w:rFonts w:ascii="Times New Roman" w:eastAsiaTheme="minorEastAsia" w:hAnsi="Times New Roman" w:cs="Times New Roman"/>
          <w:noProof/>
          <w:sz w:val="20"/>
          <w:szCs w:val="24"/>
        </w:rPr>
        <w:t xml:space="preserve"> edition, “Soil Mechanics and Foundations”, Laxmi </w:t>
      </w:r>
      <w:r w:rsidR="00673A7A">
        <w:rPr>
          <w:rFonts w:ascii="Times New Roman" w:eastAsiaTheme="minorEastAsia" w:hAnsi="Times New Roman" w:cs="Times New Roman"/>
          <w:noProof/>
          <w:sz w:val="20"/>
          <w:szCs w:val="24"/>
        </w:rPr>
        <w:t xml:space="preserve"> </w:t>
      </w:r>
    </w:p>
    <w:p w:rsidR="007059D8" w:rsidRPr="00673A7A" w:rsidRDefault="00673A7A" w:rsidP="00EE51E8">
      <w:pPr>
        <w:spacing w:after="0" w:line="360" w:lineRule="auto"/>
        <w:jc w:val="both"/>
        <w:rPr>
          <w:rFonts w:ascii="Times New Roman" w:eastAsiaTheme="minorEastAsia" w:hAnsi="Times New Roman" w:cs="Times New Roman"/>
          <w:noProof/>
          <w:sz w:val="20"/>
          <w:szCs w:val="24"/>
        </w:rPr>
      </w:pPr>
      <w:r>
        <w:rPr>
          <w:rFonts w:ascii="Times New Roman" w:eastAsiaTheme="minorEastAsia" w:hAnsi="Times New Roman" w:cs="Times New Roman"/>
          <w:noProof/>
          <w:sz w:val="20"/>
          <w:szCs w:val="24"/>
        </w:rPr>
        <w:t xml:space="preserve">        </w:t>
      </w:r>
      <w:r w:rsidR="00AF4F5B">
        <w:rPr>
          <w:rFonts w:ascii="Times New Roman" w:eastAsiaTheme="minorEastAsia" w:hAnsi="Times New Roman" w:cs="Times New Roman"/>
          <w:noProof/>
          <w:sz w:val="20"/>
          <w:szCs w:val="24"/>
        </w:rPr>
        <w:t xml:space="preserve"> </w:t>
      </w:r>
      <w:r w:rsidR="007059D8" w:rsidRPr="00997909">
        <w:rPr>
          <w:rFonts w:ascii="Times New Roman" w:eastAsiaTheme="minorEastAsia" w:hAnsi="Times New Roman" w:cs="Times New Roman"/>
          <w:noProof/>
          <w:sz w:val="20"/>
          <w:szCs w:val="24"/>
        </w:rPr>
        <w:t>Publications, New Delhi.</w:t>
      </w:r>
    </w:p>
    <w:p w:rsidR="00997909" w:rsidRDefault="00997909" w:rsidP="00EE51E8">
      <w:pPr>
        <w:spacing w:after="0" w:line="240" w:lineRule="auto"/>
        <w:ind w:right="-64"/>
        <w:jc w:val="both"/>
        <w:rPr>
          <w:rFonts w:ascii="Times New Roman" w:hAnsi="Times New Roman" w:cs="Times New Roman"/>
          <w:sz w:val="20"/>
          <w:szCs w:val="24"/>
        </w:rPr>
      </w:pPr>
      <w:r>
        <w:rPr>
          <w:rFonts w:ascii="Times New Roman" w:hAnsi="Times New Roman" w:cs="Times New Roman"/>
          <w:sz w:val="20"/>
          <w:szCs w:val="24"/>
        </w:rPr>
        <w:t xml:space="preserve">[5]  </w:t>
      </w:r>
      <w:r w:rsidR="00673A7A">
        <w:rPr>
          <w:rFonts w:ascii="Times New Roman" w:hAnsi="Times New Roman" w:cs="Times New Roman"/>
          <w:sz w:val="20"/>
          <w:szCs w:val="24"/>
        </w:rPr>
        <w:t xml:space="preserve">  </w:t>
      </w:r>
      <w:r w:rsidR="007059D8" w:rsidRPr="00997909">
        <w:rPr>
          <w:rFonts w:ascii="Times New Roman" w:hAnsi="Times New Roman" w:cs="Times New Roman"/>
          <w:sz w:val="20"/>
          <w:szCs w:val="24"/>
        </w:rPr>
        <w:t xml:space="preserve">Dr. </w:t>
      </w:r>
      <w:proofErr w:type="spellStart"/>
      <w:r w:rsidR="007059D8" w:rsidRPr="00997909">
        <w:rPr>
          <w:rFonts w:ascii="Times New Roman" w:hAnsi="Times New Roman" w:cs="Times New Roman"/>
          <w:sz w:val="20"/>
          <w:szCs w:val="24"/>
        </w:rPr>
        <w:t>Satyendra</w:t>
      </w:r>
      <w:proofErr w:type="spellEnd"/>
      <w:r w:rsidR="007059D8" w:rsidRPr="00997909">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Mittal</w:t>
      </w:r>
      <w:proofErr w:type="spellEnd"/>
      <w:r w:rsidR="007059D8" w:rsidRPr="00997909">
        <w:rPr>
          <w:rFonts w:ascii="Times New Roman" w:hAnsi="Times New Roman" w:cs="Times New Roman"/>
          <w:sz w:val="20"/>
          <w:szCs w:val="24"/>
        </w:rPr>
        <w:t>, (2013), 1</w:t>
      </w:r>
      <w:r w:rsidR="007059D8" w:rsidRPr="00997909">
        <w:rPr>
          <w:rFonts w:ascii="Times New Roman" w:hAnsi="Times New Roman" w:cs="Times New Roman"/>
          <w:sz w:val="20"/>
          <w:szCs w:val="24"/>
          <w:vertAlign w:val="superscript"/>
        </w:rPr>
        <w:t>st</w:t>
      </w:r>
      <w:r w:rsidR="007059D8" w:rsidRPr="00997909">
        <w:rPr>
          <w:rFonts w:ascii="Times New Roman" w:hAnsi="Times New Roman" w:cs="Times New Roman"/>
          <w:sz w:val="20"/>
          <w:szCs w:val="24"/>
        </w:rPr>
        <w:t xml:space="preserve"> edition, “An Introduction to Ground Improvement Engineering”, </w:t>
      </w:r>
      <w:proofErr w:type="spellStart"/>
      <w:r w:rsidR="007059D8" w:rsidRPr="00997909">
        <w:rPr>
          <w:rFonts w:ascii="Times New Roman" w:hAnsi="Times New Roman" w:cs="Times New Roman"/>
          <w:sz w:val="20"/>
          <w:szCs w:val="24"/>
        </w:rPr>
        <w:t>Medtech</w:t>
      </w:r>
      <w:proofErr w:type="spellEnd"/>
      <w:r w:rsidR="007059D8" w:rsidRPr="00997909">
        <w:rPr>
          <w:rFonts w:ascii="Times New Roman" w:hAnsi="Times New Roman" w:cs="Times New Roman"/>
          <w:sz w:val="20"/>
          <w:szCs w:val="24"/>
        </w:rPr>
        <w:t xml:space="preserve"> Publishers, </w:t>
      </w:r>
      <w:r>
        <w:rPr>
          <w:rFonts w:ascii="Times New Roman" w:hAnsi="Times New Roman" w:cs="Times New Roman"/>
          <w:sz w:val="20"/>
          <w:szCs w:val="24"/>
        </w:rPr>
        <w:t xml:space="preserve">      </w:t>
      </w:r>
    </w:p>
    <w:p w:rsidR="007059D8" w:rsidRPr="00997909" w:rsidRDefault="00997909" w:rsidP="00EE51E8">
      <w:pPr>
        <w:spacing w:after="0" w:line="360" w:lineRule="auto"/>
        <w:ind w:right="-64"/>
        <w:jc w:val="both"/>
        <w:rPr>
          <w:rFonts w:ascii="Times New Roman" w:hAnsi="Times New Roman" w:cs="Times New Roman"/>
          <w:sz w:val="20"/>
          <w:szCs w:val="24"/>
        </w:rPr>
      </w:pPr>
      <w:r>
        <w:rPr>
          <w:rFonts w:ascii="Times New Roman" w:hAnsi="Times New Roman" w:cs="Times New Roman"/>
          <w:sz w:val="20"/>
          <w:szCs w:val="24"/>
        </w:rPr>
        <w:t xml:space="preserve">       </w:t>
      </w:r>
      <w:r w:rsidR="00673A7A">
        <w:rPr>
          <w:rFonts w:ascii="Times New Roman" w:hAnsi="Times New Roman" w:cs="Times New Roman"/>
          <w:sz w:val="20"/>
          <w:szCs w:val="24"/>
        </w:rPr>
        <w:t xml:space="preserve">   </w:t>
      </w:r>
      <w:proofErr w:type="gramStart"/>
      <w:r w:rsidR="007059D8" w:rsidRPr="00997909">
        <w:rPr>
          <w:rFonts w:ascii="Times New Roman" w:hAnsi="Times New Roman" w:cs="Times New Roman"/>
          <w:sz w:val="20"/>
          <w:szCs w:val="24"/>
        </w:rPr>
        <w:t>Scientific International Pvt. Ltd.</w:t>
      </w:r>
      <w:proofErr w:type="gramEnd"/>
      <w:r w:rsidR="007059D8" w:rsidRPr="00997909">
        <w:rPr>
          <w:rFonts w:ascii="Times New Roman" w:hAnsi="Times New Roman" w:cs="Times New Roman"/>
          <w:sz w:val="20"/>
          <w:szCs w:val="24"/>
        </w:rPr>
        <w:t xml:space="preserve"> </w:t>
      </w:r>
    </w:p>
    <w:p w:rsidR="00673A7A" w:rsidRDefault="00997909" w:rsidP="00EE51E8">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[6]  </w:t>
      </w:r>
      <w:r w:rsidR="00673A7A">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Ganpat</w:t>
      </w:r>
      <w:proofErr w:type="spellEnd"/>
      <w:r w:rsidR="007059D8" w:rsidRPr="00997909">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Louhar</w:t>
      </w:r>
      <w:proofErr w:type="spellEnd"/>
      <w:r w:rsidR="007059D8" w:rsidRPr="00997909">
        <w:rPr>
          <w:rFonts w:ascii="Times New Roman" w:hAnsi="Times New Roman" w:cs="Times New Roman"/>
          <w:sz w:val="20"/>
          <w:szCs w:val="24"/>
        </w:rPr>
        <w:t xml:space="preserve"> et al. (2020), “</w:t>
      </w:r>
      <w:proofErr w:type="spellStart"/>
      <w:proofErr w:type="gramStart"/>
      <w:r w:rsidR="007059D8" w:rsidRPr="00997909">
        <w:rPr>
          <w:rFonts w:ascii="Times New Roman" w:hAnsi="Times New Roman" w:cs="Times New Roman"/>
          <w:sz w:val="20"/>
          <w:szCs w:val="24"/>
        </w:rPr>
        <w:t>Zeolites</w:t>
      </w:r>
      <w:proofErr w:type="spellEnd"/>
      <w:r w:rsidR="007059D8" w:rsidRPr="00997909">
        <w:rPr>
          <w:rFonts w:ascii="Times New Roman" w:hAnsi="Times New Roman" w:cs="Times New Roman"/>
          <w:sz w:val="20"/>
          <w:szCs w:val="24"/>
        </w:rPr>
        <w:t xml:space="preserve"> :</w:t>
      </w:r>
      <w:proofErr w:type="gramEnd"/>
      <w:r w:rsidR="007059D8" w:rsidRPr="00997909">
        <w:rPr>
          <w:rFonts w:ascii="Times New Roman" w:hAnsi="Times New Roman" w:cs="Times New Roman"/>
          <w:sz w:val="20"/>
          <w:szCs w:val="24"/>
        </w:rPr>
        <w:t xml:space="preserve"> A potential source of soil amendments to improve soil properties”, Chemical </w:t>
      </w:r>
      <w:r w:rsidR="00673A7A">
        <w:rPr>
          <w:rFonts w:ascii="Times New Roman" w:hAnsi="Times New Roman" w:cs="Times New Roman"/>
          <w:sz w:val="20"/>
          <w:szCs w:val="24"/>
        </w:rPr>
        <w:t xml:space="preserve">  </w:t>
      </w:r>
    </w:p>
    <w:p w:rsidR="007059D8" w:rsidRPr="00997909" w:rsidRDefault="00673A7A" w:rsidP="00EE51E8">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          </w:t>
      </w:r>
      <w:r w:rsidR="007059D8" w:rsidRPr="00997909">
        <w:rPr>
          <w:rFonts w:ascii="Times New Roman" w:hAnsi="Times New Roman" w:cs="Times New Roman"/>
          <w:sz w:val="20"/>
          <w:szCs w:val="24"/>
        </w:rPr>
        <w:t>Science Review and Letters, DOI: 10.37273/chesci</w:t>
      </w:r>
      <w:r w:rsidR="00997909">
        <w:rPr>
          <w:rFonts w:ascii="Times New Roman" w:hAnsi="Times New Roman" w:cs="Times New Roman"/>
          <w:sz w:val="20"/>
          <w:szCs w:val="24"/>
        </w:rPr>
        <w:t xml:space="preserve">.CS205108196, </w:t>
      </w:r>
      <w:r w:rsidR="007059D8" w:rsidRPr="00997909">
        <w:rPr>
          <w:rFonts w:ascii="Times New Roman" w:hAnsi="Times New Roman" w:cs="Times New Roman"/>
          <w:sz w:val="20"/>
          <w:szCs w:val="24"/>
        </w:rPr>
        <w:t>ISSN 2278-6783.</w:t>
      </w:r>
    </w:p>
    <w:p w:rsidR="00673A7A" w:rsidRDefault="00997909" w:rsidP="00EE51E8">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[7] </w:t>
      </w:r>
      <w:r w:rsidR="00673A7A">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Gopal</w:t>
      </w:r>
      <w:proofErr w:type="spellEnd"/>
      <w:r w:rsidR="007059D8" w:rsidRPr="00997909">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Ranjan</w:t>
      </w:r>
      <w:proofErr w:type="spellEnd"/>
      <w:r w:rsidR="007059D8" w:rsidRPr="00997909">
        <w:rPr>
          <w:rFonts w:ascii="Times New Roman" w:hAnsi="Times New Roman" w:cs="Times New Roman"/>
          <w:sz w:val="20"/>
          <w:szCs w:val="24"/>
        </w:rPr>
        <w:t xml:space="preserve"> and </w:t>
      </w:r>
      <w:proofErr w:type="gramStart"/>
      <w:r w:rsidR="007059D8" w:rsidRPr="00997909">
        <w:rPr>
          <w:rFonts w:ascii="Times New Roman" w:hAnsi="Times New Roman" w:cs="Times New Roman"/>
          <w:sz w:val="20"/>
          <w:szCs w:val="24"/>
        </w:rPr>
        <w:t>A</w:t>
      </w:r>
      <w:proofErr w:type="gramEnd"/>
      <w:r w:rsidR="007059D8" w:rsidRPr="00997909">
        <w:rPr>
          <w:rFonts w:ascii="Times New Roman" w:hAnsi="Times New Roman" w:cs="Times New Roman"/>
          <w:sz w:val="20"/>
          <w:szCs w:val="24"/>
        </w:rPr>
        <w:t xml:space="preserve"> S R </w:t>
      </w:r>
      <w:proofErr w:type="spellStart"/>
      <w:r w:rsidR="007059D8" w:rsidRPr="00997909">
        <w:rPr>
          <w:rFonts w:ascii="Times New Roman" w:hAnsi="Times New Roman" w:cs="Times New Roman"/>
          <w:sz w:val="20"/>
          <w:szCs w:val="24"/>
        </w:rPr>
        <w:t>Rao</w:t>
      </w:r>
      <w:proofErr w:type="spellEnd"/>
      <w:r w:rsidR="007059D8" w:rsidRPr="00997909">
        <w:rPr>
          <w:rFonts w:ascii="Times New Roman" w:hAnsi="Times New Roman" w:cs="Times New Roman"/>
          <w:sz w:val="20"/>
          <w:szCs w:val="24"/>
        </w:rPr>
        <w:t>. (2000), revised 2</w:t>
      </w:r>
      <w:r w:rsidR="007059D8" w:rsidRPr="00997909">
        <w:rPr>
          <w:rFonts w:ascii="Times New Roman" w:hAnsi="Times New Roman" w:cs="Times New Roman"/>
          <w:sz w:val="20"/>
          <w:szCs w:val="24"/>
          <w:vertAlign w:val="superscript"/>
        </w:rPr>
        <w:t>nd</w:t>
      </w:r>
      <w:r w:rsidR="007059D8" w:rsidRPr="00997909">
        <w:rPr>
          <w:rFonts w:ascii="Times New Roman" w:hAnsi="Times New Roman" w:cs="Times New Roman"/>
          <w:sz w:val="20"/>
          <w:szCs w:val="24"/>
        </w:rPr>
        <w:t xml:space="preserve"> edition, “Basic and Applied Soil Mechanics”, </w:t>
      </w:r>
      <w:proofErr w:type="gramStart"/>
      <w:r w:rsidR="007059D8" w:rsidRPr="00997909">
        <w:rPr>
          <w:rFonts w:ascii="Times New Roman" w:hAnsi="Times New Roman" w:cs="Times New Roman"/>
          <w:sz w:val="20"/>
          <w:szCs w:val="24"/>
        </w:rPr>
        <w:t>New</w:t>
      </w:r>
      <w:proofErr w:type="gramEnd"/>
      <w:r w:rsidR="007059D8" w:rsidRPr="00997909">
        <w:rPr>
          <w:rFonts w:ascii="Times New Roman" w:hAnsi="Times New Roman" w:cs="Times New Roman"/>
          <w:sz w:val="20"/>
          <w:szCs w:val="24"/>
        </w:rPr>
        <w:t xml:space="preserve"> Age International </w:t>
      </w:r>
      <w:r w:rsidR="00673A7A">
        <w:rPr>
          <w:rFonts w:ascii="Times New Roman" w:hAnsi="Times New Roman" w:cs="Times New Roman"/>
          <w:sz w:val="20"/>
          <w:szCs w:val="24"/>
        </w:rPr>
        <w:t xml:space="preserve"> </w:t>
      </w:r>
    </w:p>
    <w:p w:rsidR="007059D8" w:rsidRPr="00997909" w:rsidRDefault="00673A7A" w:rsidP="00EE51E8">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          </w:t>
      </w:r>
      <w:proofErr w:type="gramStart"/>
      <w:r w:rsidR="007059D8" w:rsidRPr="00997909">
        <w:rPr>
          <w:rFonts w:ascii="Times New Roman" w:hAnsi="Times New Roman" w:cs="Times New Roman"/>
          <w:sz w:val="20"/>
          <w:szCs w:val="24"/>
        </w:rPr>
        <w:t>Publishers, New Delhi.</w:t>
      </w:r>
      <w:proofErr w:type="gramEnd"/>
    </w:p>
    <w:p w:rsidR="00673A7A" w:rsidRDefault="00997909" w:rsidP="00EE51E8">
      <w:pPr>
        <w:spacing w:after="0" w:line="240" w:lineRule="auto"/>
        <w:ind w:right="26"/>
        <w:jc w:val="both"/>
        <w:rPr>
          <w:rFonts w:ascii="Times New Roman" w:hAnsi="Times New Roman" w:cs="Times New Roman"/>
          <w:bCs/>
          <w:sz w:val="20"/>
          <w:szCs w:val="24"/>
          <w:lang w:bidi="as-IN"/>
        </w:rPr>
      </w:pPr>
      <w:r>
        <w:rPr>
          <w:rFonts w:ascii="Times New Roman" w:hAnsi="Times New Roman" w:cs="Times New Roman"/>
          <w:sz w:val="20"/>
          <w:szCs w:val="24"/>
          <w:lang w:bidi="as-IN"/>
        </w:rPr>
        <w:t xml:space="preserve">[8] </w:t>
      </w:r>
      <w:r w:rsidR="00673A7A">
        <w:rPr>
          <w:rFonts w:ascii="Times New Roman" w:hAnsi="Times New Roman" w:cs="Times New Roman"/>
          <w:sz w:val="20"/>
          <w:szCs w:val="24"/>
          <w:lang w:bidi="as-IN"/>
        </w:rPr>
        <w:t xml:space="preserve">    </w:t>
      </w:r>
      <w:r w:rsidR="007059D8" w:rsidRPr="00997909">
        <w:rPr>
          <w:rFonts w:ascii="Times New Roman" w:hAnsi="Times New Roman" w:cs="Times New Roman"/>
          <w:sz w:val="20"/>
          <w:szCs w:val="24"/>
          <w:lang w:bidi="as-IN"/>
        </w:rPr>
        <w:t xml:space="preserve">IS: 1498 – 1970; </w:t>
      </w:r>
      <w:r w:rsidR="007059D8" w:rsidRPr="00997909">
        <w:rPr>
          <w:rFonts w:ascii="Times New Roman" w:hAnsi="Times New Roman" w:cs="Times New Roman"/>
          <w:bCs/>
          <w:sz w:val="20"/>
          <w:szCs w:val="24"/>
          <w:lang w:bidi="as-IN"/>
        </w:rPr>
        <w:t xml:space="preserve">Indian Standard Classification and Identification of Soils for General Engineering Purposes; UDC </w:t>
      </w:r>
      <w:r w:rsidR="00673A7A">
        <w:rPr>
          <w:rFonts w:ascii="Times New Roman" w:hAnsi="Times New Roman" w:cs="Times New Roman"/>
          <w:bCs/>
          <w:sz w:val="20"/>
          <w:szCs w:val="24"/>
          <w:lang w:bidi="as-IN"/>
        </w:rPr>
        <w:t xml:space="preserve">   </w:t>
      </w:r>
    </w:p>
    <w:p w:rsidR="007059D8" w:rsidRPr="00673A7A" w:rsidRDefault="00673A7A" w:rsidP="00EE51E8">
      <w:pPr>
        <w:spacing w:after="0" w:line="240" w:lineRule="auto"/>
        <w:ind w:right="26"/>
        <w:jc w:val="both"/>
        <w:rPr>
          <w:rFonts w:ascii="Times New Roman" w:hAnsi="Times New Roman" w:cs="Times New Roman"/>
          <w:bCs/>
          <w:sz w:val="20"/>
          <w:szCs w:val="24"/>
          <w:lang w:bidi="as-IN"/>
        </w:rPr>
      </w:pPr>
      <w:r>
        <w:rPr>
          <w:rFonts w:ascii="Times New Roman" w:hAnsi="Times New Roman" w:cs="Times New Roman"/>
          <w:bCs/>
          <w:sz w:val="20"/>
          <w:szCs w:val="24"/>
          <w:lang w:bidi="as-IN"/>
        </w:rPr>
        <w:t xml:space="preserve">          </w:t>
      </w:r>
      <w:r w:rsidR="007059D8" w:rsidRPr="00997909">
        <w:rPr>
          <w:rFonts w:ascii="Times New Roman" w:hAnsi="Times New Roman" w:cs="Times New Roman"/>
          <w:bCs/>
          <w:sz w:val="20"/>
          <w:szCs w:val="24"/>
          <w:lang w:bidi="as-IN"/>
        </w:rPr>
        <w:t>624.131.2.</w:t>
      </w:r>
    </w:p>
    <w:p w:rsidR="00673A7A" w:rsidRDefault="00997909" w:rsidP="00EE51E8">
      <w:pPr>
        <w:spacing w:before="120" w:after="120" w:line="240" w:lineRule="auto"/>
        <w:jc w:val="both"/>
        <w:rPr>
          <w:rFonts w:ascii="Times New Roman" w:hAnsi="Times New Roman" w:cs="Times New Roman"/>
          <w:sz w:val="20"/>
          <w:szCs w:val="24"/>
        </w:rPr>
      </w:pPr>
      <w:r>
        <w:rPr>
          <w:rFonts w:ascii="Times New Roman" w:hAnsi="Times New Roman" w:cs="Times New Roman"/>
          <w:bCs/>
          <w:sz w:val="20"/>
          <w:szCs w:val="24"/>
          <w:lang w:bidi="as-IN"/>
        </w:rPr>
        <w:t xml:space="preserve">[9] </w:t>
      </w:r>
      <w:r w:rsidR="00673A7A">
        <w:rPr>
          <w:rFonts w:ascii="Times New Roman" w:hAnsi="Times New Roman" w:cs="Times New Roman"/>
          <w:bCs/>
          <w:sz w:val="20"/>
          <w:szCs w:val="24"/>
          <w:lang w:bidi="as-IN"/>
        </w:rPr>
        <w:t xml:space="preserve">    </w:t>
      </w:r>
      <w:r w:rsidR="007059D8" w:rsidRPr="00997909">
        <w:rPr>
          <w:rFonts w:ascii="Times New Roman" w:hAnsi="Times New Roman" w:cs="Times New Roman"/>
          <w:bCs/>
          <w:sz w:val="20"/>
          <w:szCs w:val="24"/>
          <w:lang w:bidi="as-IN"/>
        </w:rPr>
        <w:t>IS: 2720 (Part 4) – 1985; Indian Standard Method of Test for Soils; Grain Size Analysis; UDC 624.131.431.6.</w:t>
      </w:r>
    </w:p>
    <w:p w:rsidR="00673A7A" w:rsidRDefault="00997909" w:rsidP="00EE51E8">
      <w:pPr>
        <w:spacing w:after="0" w:line="240" w:lineRule="auto"/>
        <w:jc w:val="both"/>
        <w:rPr>
          <w:rFonts w:ascii="Times New Roman" w:hAnsi="Times New Roman" w:cs="Times New Roman"/>
          <w:sz w:val="20"/>
          <w:szCs w:val="24"/>
        </w:rPr>
      </w:pPr>
      <w:r>
        <w:rPr>
          <w:rFonts w:ascii="Times New Roman" w:hAnsi="Times New Roman" w:cs="Times New Roman"/>
          <w:sz w:val="20"/>
          <w:szCs w:val="24"/>
        </w:rPr>
        <w:t>[10]</w:t>
      </w:r>
      <w:r w:rsidR="00673A7A">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Jakkula</w:t>
      </w:r>
      <w:proofErr w:type="spellEnd"/>
      <w:r w:rsidR="007059D8" w:rsidRPr="00997909">
        <w:rPr>
          <w:rFonts w:ascii="Times New Roman" w:hAnsi="Times New Roman" w:cs="Times New Roman"/>
          <w:sz w:val="20"/>
          <w:szCs w:val="24"/>
        </w:rPr>
        <w:t xml:space="preserve"> VS, </w:t>
      </w:r>
      <w:proofErr w:type="spellStart"/>
      <w:r w:rsidR="007059D8" w:rsidRPr="00997909">
        <w:rPr>
          <w:rFonts w:ascii="Times New Roman" w:hAnsi="Times New Roman" w:cs="Times New Roman"/>
          <w:sz w:val="20"/>
          <w:szCs w:val="24"/>
        </w:rPr>
        <w:t>Wani</w:t>
      </w:r>
      <w:proofErr w:type="spellEnd"/>
      <w:r w:rsidR="007059D8" w:rsidRPr="00997909">
        <w:rPr>
          <w:rFonts w:ascii="Times New Roman" w:hAnsi="Times New Roman" w:cs="Times New Roman"/>
          <w:sz w:val="20"/>
          <w:szCs w:val="24"/>
        </w:rPr>
        <w:t xml:space="preserve"> SP (2018), “</w:t>
      </w:r>
      <w:proofErr w:type="spellStart"/>
      <w:proofErr w:type="gramStart"/>
      <w:r w:rsidR="007059D8" w:rsidRPr="00997909">
        <w:rPr>
          <w:rFonts w:ascii="Times New Roman" w:hAnsi="Times New Roman" w:cs="Times New Roman"/>
          <w:sz w:val="20"/>
          <w:szCs w:val="24"/>
        </w:rPr>
        <w:t>Zeolites</w:t>
      </w:r>
      <w:proofErr w:type="spellEnd"/>
      <w:r w:rsidR="007059D8" w:rsidRPr="00997909">
        <w:rPr>
          <w:rFonts w:ascii="Times New Roman" w:hAnsi="Times New Roman" w:cs="Times New Roman"/>
          <w:sz w:val="20"/>
          <w:szCs w:val="24"/>
        </w:rPr>
        <w:t xml:space="preserve"> :</w:t>
      </w:r>
      <w:proofErr w:type="gramEnd"/>
      <w:r w:rsidR="007059D8" w:rsidRPr="00997909">
        <w:rPr>
          <w:rFonts w:ascii="Times New Roman" w:hAnsi="Times New Roman" w:cs="Times New Roman"/>
          <w:sz w:val="20"/>
          <w:szCs w:val="24"/>
        </w:rPr>
        <w:t xml:space="preserve"> Potential soil amendments for improving nutrient and water use efficiency and </w:t>
      </w:r>
      <w:r w:rsidR="00673A7A">
        <w:rPr>
          <w:rFonts w:ascii="Times New Roman" w:hAnsi="Times New Roman" w:cs="Times New Roman"/>
          <w:sz w:val="20"/>
          <w:szCs w:val="24"/>
        </w:rPr>
        <w:t xml:space="preserve">  </w:t>
      </w:r>
    </w:p>
    <w:p w:rsidR="007059D8" w:rsidRPr="00997909" w:rsidRDefault="00673A7A" w:rsidP="00EE51E8">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         </w:t>
      </w:r>
      <w:proofErr w:type="gramStart"/>
      <w:r w:rsidR="007059D8" w:rsidRPr="00997909">
        <w:rPr>
          <w:rFonts w:ascii="Times New Roman" w:hAnsi="Times New Roman" w:cs="Times New Roman"/>
          <w:sz w:val="20"/>
          <w:szCs w:val="24"/>
        </w:rPr>
        <w:t>agriculture</w:t>
      </w:r>
      <w:proofErr w:type="gramEnd"/>
      <w:r w:rsidR="007059D8" w:rsidRPr="00997909">
        <w:rPr>
          <w:rFonts w:ascii="Times New Roman" w:hAnsi="Times New Roman" w:cs="Times New Roman"/>
          <w:sz w:val="20"/>
          <w:szCs w:val="24"/>
        </w:rPr>
        <w:t xml:space="preserve"> productivity”, Scientific Reviews and Chemical Communications, Volume 8, ISSN : 2277-2669.</w:t>
      </w:r>
    </w:p>
    <w:p w:rsidR="00673A7A" w:rsidRDefault="00997909" w:rsidP="00EE51E8">
      <w:pPr>
        <w:spacing w:after="0" w:line="240" w:lineRule="auto"/>
        <w:ind w:right="-64"/>
        <w:jc w:val="both"/>
        <w:rPr>
          <w:rFonts w:ascii="Times New Roman" w:hAnsi="Times New Roman" w:cs="Times New Roman"/>
          <w:sz w:val="20"/>
          <w:szCs w:val="24"/>
        </w:rPr>
      </w:pPr>
      <w:r>
        <w:rPr>
          <w:rFonts w:ascii="Times New Roman" w:hAnsi="Times New Roman" w:cs="Times New Roman"/>
          <w:sz w:val="20"/>
          <w:szCs w:val="24"/>
        </w:rPr>
        <w:t xml:space="preserve">[11] </w:t>
      </w:r>
      <w:r w:rsidR="00673A7A">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Nagesh</w:t>
      </w:r>
      <w:proofErr w:type="spellEnd"/>
      <w:r w:rsidR="007059D8" w:rsidRPr="00997909">
        <w:rPr>
          <w:rFonts w:ascii="Times New Roman" w:hAnsi="Times New Roman" w:cs="Times New Roman"/>
          <w:sz w:val="20"/>
          <w:szCs w:val="24"/>
        </w:rPr>
        <w:t xml:space="preserve"> P.C. and M.T. </w:t>
      </w:r>
      <w:proofErr w:type="spellStart"/>
      <w:r w:rsidR="007059D8" w:rsidRPr="00997909">
        <w:rPr>
          <w:rFonts w:ascii="Times New Roman" w:hAnsi="Times New Roman" w:cs="Times New Roman"/>
          <w:sz w:val="20"/>
          <w:szCs w:val="24"/>
        </w:rPr>
        <w:t>Maruthesha</w:t>
      </w:r>
      <w:proofErr w:type="spellEnd"/>
      <w:r w:rsidR="007059D8" w:rsidRPr="00997909">
        <w:rPr>
          <w:rFonts w:ascii="Times New Roman" w:hAnsi="Times New Roman" w:cs="Times New Roman"/>
          <w:sz w:val="20"/>
          <w:szCs w:val="24"/>
        </w:rPr>
        <w:t xml:space="preserve"> Reddy (2018), “Textbook of Geology for Engineers”, </w:t>
      </w:r>
      <w:proofErr w:type="spellStart"/>
      <w:r w:rsidR="007059D8" w:rsidRPr="00997909">
        <w:rPr>
          <w:rFonts w:ascii="Times New Roman" w:hAnsi="Times New Roman" w:cs="Times New Roman"/>
          <w:sz w:val="20"/>
          <w:szCs w:val="24"/>
        </w:rPr>
        <w:t>Medtech</w:t>
      </w:r>
      <w:proofErr w:type="spellEnd"/>
      <w:r w:rsidR="007059D8" w:rsidRPr="00997909">
        <w:rPr>
          <w:rFonts w:ascii="Times New Roman" w:hAnsi="Times New Roman" w:cs="Times New Roman"/>
          <w:sz w:val="20"/>
          <w:szCs w:val="24"/>
        </w:rPr>
        <w:t xml:space="preserve"> Publishers, Scientific </w:t>
      </w:r>
    </w:p>
    <w:p w:rsidR="007059D8" w:rsidRPr="00997909" w:rsidRDefault="00673A7A" w:rsidP="00EE51E8">
      <w:pPr>
        <w:spacing w:after="0" w:line="360" w:lineRule="auto"/>
        <w:ind w:right="-64"/>
        <w:jc w:val="both"/>
        <w:rPr>
          <w:rFonts w:ascii="Times New Roman" w:hAnsi="Times New Roman" w:cs="Times New Roman"/>
          <w:sz w:val="20"/>
          <w:szCs w:val="24"/>
        </w:rPr>
      </w:pPr>
      <w:r>
        <w:rPr>
          <w:rFonts w:ascii="Times New Roman" w:hAnsi="Times New Roman" w:cs="Times New Roman"/>
          <w:sz w:val="20"/>
          <w:szCs w:val="24"/>
        </w:rPr>
        <w:t xml:space="preserve">         </w:t>
      </w:r>
      <w:r w:rsidR="007059D8" w:rsidRPr="00997909">
        <w:rPr>
          <w:rFonts w:ascii="Times New Roman" w:hAnsi="Times New Roman" w:cs="Times New Roman"/>
          <w:sz w:val="20"/>
          <w:szCs w:val="24"/>
        </w:rPr>
        <w:t>International Pvt. Ltd.</w:t>
      </w:r>
    </w:p>
    <w:p w:rsidR="007059D8" w:rsidRPr="00997909" w:rsidRDefault="00997909" w:rsidP="00EE51E8">
      <w:pPr>
        <w:spacing w:after="0"/>
        <w:ind w:right="-64"/>
        <w:jc w:val="both"/>
        <w:rPr>
          <w:rFonts w:ascii="Times New Roman" w:hAnsi="Times New Roman" w:cs="Times New Roman"/>
          <w:sz w:val="20"/>
          <w:szCs w:val="24"/>
        </w:rPr>
      </w:pPr>
      <w:r>
        <w:rPr>
          <w:rFonts w:ascii="Times New Roman" w:hAnsi="Times New Roman" w:cs="Times New Roman"/>
          <w:sz w:val="20"/>
          <w:szCs w:val="24"/>
        </w:rPr>
        <w:t xml:space="preserve">[12] </w:t>
      </w:r>
      <w:r w:rsidR="00673A7A">
        <w:rPr>
          <w:rFonts w:ascii="Times New Roman" w:hAnsi="Times New Roman" w:cs="Times New Roman"/>
          <w:sz w:val="20"/>
          <w:szCs w:val="24"/>
        </w:rPr>
        <w:t xml:space="preserve">  </w:t>
      </w:r>
      <w:r w:rsidR="007059D8" w:rsidRPr="00997909">
        <w:rPr>
          <w:rFonts w:ascii="Times New Roman" w:hAnsi="Times New Roman" w:cs="Times New Roman"/>
          <w:sz w:val="20"/>
          <w:szCs w:val="24"/>
        </w:rPr>
        <w:t xml:space="preserve">R. K. </w:t>
      </w:r>
      <w:proofErr w:type="spellStart"/>
      <w:r w:rsidR="007059D8" w:rsidRPr="00997909">
        <w:rPr>
          <w:rFonts w:ascii="Times New Roman" w:hAnsi="Times New Roman" w:cs="Times New Roman"/>
          <w:sz w:val="20"/>
          <w:szCs w:val="24"/>
        </w:rPr>
        <w:t>Rajput</w:t>
      </w:r>
      <w:proofErr w:type="spellEnd"/>
      <w:r w:rsidR="007059D8" w:rsidRPr="00997909">
        <w:rPr>
          <w:rFonts w:ascii="Times New Roman" w:hAnsi="Times New Roman" w:cs="Times New Roman"/>
          <w:sz w:val="20"/>
          <w:szCs w:val="24"/>
        </w:rPr>
        <w:t xml:space="preserve"> (2000), revised 3</w:t>
      </w:r>
      <w:r w:rsidR="007059D8" w:rsidRPr="00997909">
        <w:rPr>
          <w:rFonts w:ascii="Times New Roman" w:hAnsi="Times New Roman" w:cs="Times New Roman"/>
          <w:sz w:val="20"/>
          <w:szCs w:val="24"/>
          <w:vertAlign w:val="superscript"/>
        </w:rPr>
        <w:t>rd</w:t>
      </w:r>
      <w:r w:rsidR="007059D8" w:rsidRPr="00997909">
        <w:rPr>
          <w:rFonts w:ascii="Times New Roman" w:hAnsi="Times New Roman" w:cs="Times New Roman"/>
          <w:sz w:val="20"/>
          <w:szCs w:val="24"/>
        </w:rPr>
        <w:t xml:space="preserve"> edition, “Engineering Materials”, </w:t>
      </w:r>
      <w:proofErr w:type="gramStart"/>
      <w:r w:rsidR="007059D8" w:rsidRPr="00997909">
        <w:rPr>
          <w:rFonts w:ascii="Times New Roman" w:hAnsi="Times New Roman" w:cs="Times New Roman"/>
          <w:sz w:val="20"/>
          <w:szCs w:val="24"/>
        </w:rPr>
        <w:t>ISBN :</w:t>
      </w:r>
      <w:proofErr w:type="gramEnd"/>
      <w:r w:rsidR="007059D8" w:rsidRPr="00997909">
        <w:rPr>
          <w:rFonts w:ascii="Times New Roman" w:hAnsi="Times New Roman" w:cs="Times New Roman"/>
          <w:sz w:val="20"/>
          <w:szCs w:val="24"/>
        </w:rPr>
        <w:t xml:space="preserve"> 8</w:t>
      </w:r>
      <w:r w:rsidR="00673A7A">
        <w:rPr>
          <w:rFonts w:ascii="Times New Roman" w:hAnsi="Times New Roman" w:cs="Times New Roman"/>
          <w:sz w:val="20"/>
          <w:szCs w:val="24"/>
        </w:rPr>
        <w:t xml:space="preserve">1-219-1960-6, </w:t>
      </w:r>
      <w:proofErr w:type="spellStart"/>
      <w:r w:rsidR="00673A7A">
        <w:rPr>
          <w:rFonts w:ascii="Times New Roman" w:hAnsi="Times New Roman" w:cs="Times New Roman"/>
          <w:sz w:val="20"/>
          <w:szCs w:val="24"/>
        </w:rPr>
        <w:t>S.</w:t>
      </w:r>
      <w:r w:rsidR="007059D8" w:rsidRPr="00997909">
        <w:rPr>
          <w:rFonts w:ascii="Times New Roman" w:hAnsi="Times New Roman" w:cs="Times New Roman"/>
          <w:sz w:val="20"/>
          <w:szCs w:val="24"/>
        </w:rPr>
        <w:t>Chand</w:t>
      </w:r>
      <w:proofErr w:type="spellEnd"/>
      <w:r w:rsidR="007059D8" w:rsidRPr="00997909">
        <w:rPr>
          <w:rFonts w:ascii="Times New Roman" w:hAnsi="Times New Roman" w:cs="Times New Roman"/>
          <w:sz w:val="20"/>
          <w:szCs w:val="24"/>
        </w:rPr>
        <w:t xml:space="preserve"> Publications.</w:t>
      </w:r>
    </w:p>
    <w:p w:rsidR="007059D8" w:rsidRPr="00997909" w:rsidRDefault="00997909" w:rsidP="00EE51E8">
      <w:pPr>
        <w:spacing w:before="120" w:after="120"/>
        <w:jc w:val="both"/>
        <w:rPr>
          <w:rFonts w:ascii="Times New Roman" w:hAnsi="Times New Roman" w:cs="Times New Roman"/>
          <w:sz w:val="20"/>
          <w:szCs w:val="24"/>
        </w:rPr>
      </w:pPr>
      <w:proofErr w:type="gramStart"/>
      <w:r>
        <w:rPr>
          <w:rFonts w:ascii="Times New Roman" w:hAnsi="Times New Roman" w:cs="Times New Roman"/>
          <w:sz w:val="20"/>
          <w:szCs w:val="24"/>
        </w:rPr>
        <w:t xml:space="preserve">[13] </w:t>
      </w:r>
      <w:r w:rsidR="00673A7A">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Satyendra</w:t>
      </w:r>
      <w:proofErr w:type="spellEnd"/>
      <w:r w:rsidR="007059D8" w:rsidRPr="00997909">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Mittal</w:t>
      </w:r>
      <w:proofErr w:type="spellEnd"/>
      <w:r w:rsidR="007059D8" w:rsidRPr="00997909">
        <w:rPr>
          <w:rFonts w:ascii="Times New Roman" w:hAnsi="Times New Roman" w:cs="Times New Roman"/>
          <w:sz w:val="20"/>
          <w:szCs w:val="24"/>
        </w:rPr>
        <w:t xml:space="preserve"> and J.P. </w:t>
      </w:r>
      <w:proofErr w:type="spellStart"/>
      <w:r w:rsidR="007059D8" w:rsidRPr="00997909">
        <w:rPr>
          <w:rFonts w:ascii="Times New Roman" w:hAnsi="Times New Roman" w:cs="Times New Roman"/>
          <w:sz w:val="20"/>
          <w:szCs w:val="24"/>
        </w:rPr>
        <w:t>Shukla</w:t>
      </w:r>
      <w:proofErr w:type="spellEnd"/>
      <w:r w:rsidR="007059D8" w:rsidRPr="00997909">
        <w:rPr>
          <w:rFonts w:ascii="Times New Roman" w:hAnsi="Times New Roman" w:cs="Times New Roman"/>
          <w:sz w:val="20"/>
          <w:szCs w:val="24"/>
        </w:rPr>
        <w:t xml:space="preserve">, 2014 edition, “Soil Testing for Engineers”, </w:t>
      </w:r>
      <w:proofErr w:type="spellStart"/>
      <w:r w:rsidR="007059D8" w:rsidRPr="00997909">
        <w:rPr>
          <w:rFonts w:ascii="Times New Roman" w:hAnsi="Times New Roman" w:cs="Times New Roman"/>
          <w:sz w:val="20"/>
          <w:szCs w:val="24"/>
        </w:rPr>
        <w:t>Khanna</w:t>
      </w:r>
      <w:proofErr w:type="spellEnd"/>
      <w:r w:rsidR="007059D8" w:rsidRPr="00997909">
        <w:rPr>
          <w:rFonts w:ascii="Times New Roman" w:hAnsi="Times New Roman" w:cs="Times New Roman"/>
          <w:sz w:val="20"/>
          <w:szCs w:val="24"/>
        </w:rPr>
        <w:t xml:space="preserve"> Publishers, New Delhi.</w:t>
      </w:r>
      <w:proofErr w:type="gramEnd"/>
    </w:p>
    <w:p w:rsidR="00673A7A" w:rsidRDefault="00997909" w:rsidP="00EE51E8">
      <w:pPr>
        <w:spacing w:after="0" w:line="240" w:lineRule="auto"/>
        <w:ind w:right="-64"/>
        <w:jc w:val="both"/>
        <w:rPr>
          <w:rFonts w:ascii="Times New Roman" w:hAnsi="Times New Roman" w:cs="Times New Roman"/>
          <w:sz w:val="20"/>
          <w:szCs w:val="24"/>
        </w:rPr>
      </w:pPr>
      <w:r>
        <w:rPr>
          <w:rFonts w:ascii="Times New Roman" w:hAnsi="Times New Roman" w:cs="Times New Roman"/>
          <w:sz w:val="20"/>
          <w:szCs w:val="24"/>
        </w:rPr>
        <w:t xml:space="preserve">[14] </w:t>
      </w:r>
      <w:r w:rsidR="00673A7A">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Shamsher</w:t>
      </w:r>
      <w:proofErr w:type="spellEnd"/>
      <w:r w:rsidR="007059D8" w:rsidRPr="00997909">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Prakash</w:t>
      </w:r>
      <w:proofErr w:type="spellEnd"/>
      <w:r w:rsidR="007059D8" w:rsidRPr="00997909">
        <w:rPr>
          <w:rFonts w:ascii="Times New Roman" w:hAnsi="Times New Roman" w:cs="Times New Roman"/>
          <w:sz w:val="20"/>
          <w:szCs w:val="24"/>
        </w:rPr>
        <w:t xml:space="preserve"> and </w:t>
      </w:r>
      <w:proofErr w:type="spellStart"/>
      <w:r w:rsidR="007059D8" w:rsidRPr="00997909">
        <w:rPr>
          <w:rFonts w:ascii="Times New Roman" w:hAnsi="Times New Roman" w:cs="Times New Roman"/>
          <w:sz w:val="20"/>
          <w:szCs w:val="24"/>
        </w:rPr>
        <w:t>Purushottam</w:t>
      </w:r>
      <w:proofErr w:type="spellEnd"/>
      <w:r w:rsidR="007059D8" w:rsidRPr="00997909">
        <w:rPr>
          <w:rFonts w:ascii="Times New Roman" w:hAnsi="Times New Roman" w:cs="Times New Roman"/>
          <w:sz w:val="20"/>
          <w:szCs w:val="24"/>
        </w:rPr>
        <w:t xml:space="preserve"> Kumar Jain, (2002), fourth edition, ISBN 81-85240-70-1, “Engineering Soil Testing”, </w:t>
      </w:r>
    </w:p>
    <w:p w:rsidR="007059D8" w:rsidRPr="00997909" w:rsidRDefault="00673A7A" w:rsidP="00EE51E8">
      <w:pPr>
        <w:spacing w:after="0" w:line="240" w:lineRule="auto"/>
        <w:ind w:right="-64"/>
        <w:jc w:val="both"/>
        <w:rPr>
          <w:rFonts w:ascii="Times New Roman" w:hAnsi="Times New Roman" w:cs="Times New Roman"/>
          <w:sz w:val="20"/>
          <w:szCs w:val="24"/>
        </w:rPr>
      </w:pPr>
      <w:r>
        <w:rPr>
          <w:rFonts w:ascii="Times New Roman" w:hAnsi="Times New Roman" w:cs="Times New Roman"/>
          <w:sz w:val="20"/>
          <w:szCs w:val="24"/>
        </w:rPr>
        <w:t xml:space="preserve">          </w:t>
      </w:r>
      <w:proofErr w:type="gramStart"/>
      <w:r w:rsidR="007059D8" w:rsidRPr="00997909">
        <w:rPr>
          <w:rFonts w:ascii="Times New Roman" w:hAnsi="Times New Roman" w:cs="Times New Roman"/>
          <w:sz w:val="20"/>
          <w:szCs w:val="24"/>
        </w:rPr>
        <w:t xml:space="preserve">Published by </w:t>
      </w:r>
      <w:proofErr w:type="spellStart"/>
      <w:r w:rsidR="007059D8" w:rsidRPr="00997909">
        <w:rPr>
          <w:rFonts w:ascii="Times New Roman" w:hAnsi="Times New Roman" w:cs="Times New Roman"/>
          <w:sz w:val="20"/>
          <w:szCs w:val="24"/>
        </w:rPr>
        <w:t>Nem</w:t>
      </w:r>
      <w:proofErr w:type="spellEnd"/>
      <w:r w:rsidR="007059D8" w:rsidRPr="00997909">
        <w:rPr>
          <w:rFonts w:ascii="Times New Roman" w:hAnsi="Times New Roman" w:cs="Times New Roman"/>
          <w:sz w:val="20"/>
          <w:szCs w:val="24"/>
        </w:rPr>
        <w:t xml:space="preserve"> </w:t>
      </w:r>
      <w:proofErr w:type="spellStart"/>
      <w:r w:rsidR="007059D8" w:rsidRPr="00997909">
        <w:rPr>
          <w:rFonts w:ascii="Times New Roman" w:hAnsi="Times New Roman" w:cs="Times New Roman"/>
          <w:sz w:val="20"/>
          <w:szCs w:val="24"/>
        </w:rPr>
        <w:t>Chand</w:t>
      </w:r>
      <w:proofErr w:type="spellEnd"/>
      <w:r w:rsidR="007059D8" w:rsidRPr="00997909">
        <w:rPr>
          <w:rFonts w:ascii="Times New Roman" w:hAnsi="Times New Roman" w:cs="Times New Roman"/>
          <w:sz w:val="20"/>
          <w:szCs w:val="24"/>
        </w:rPr>
        <w:t xml:space="preserve"> &amp; Bros, </w:t>
      </w:r>
      <w:proofErr w:type="spellStart"/>
      <w:r w:rsidR="007059D8" w:rsidRPr="00997909">
        <w:rPr>
          <w:rFonts w:ascii="Times New Roman" w:hAnsi="Times New Roman" w:cs="Times New Roman"/>
          <w:sz w:val="20"/>
          <w:szCs w:val="24"/>
        </w:rPr>
        <w:t>Roorkee</w:t>
      </w:r>
      <w:proofErr w:type="spellEnd"/>
      <w:r w:rsidR="007059D8" w:rsidRPr="00997909">
        <w:rPr>
          <w:rFonts w:ascii="Times New Roman" w:hAnsi="Times New Roman" w:cs="Times New Roman"/>
          <w:sz w:val="20"/>
          <w:szCs w:val="24"/>
        </w:rPr>
        <w:t xml:space="preserve"> Press, </w:t>
      </w:r>
      <w:proofErr w:type="spellStart"/>
      <w:r w:rsidR="007059D8" w:rsidRPr="00997909">
        <w:rPr>
          <w:rFonts w:ascii="Times New Roman" w:hAnsi="Times New Roman" w:cs="Times New Roman"/>
          <w:sz w:val="20"/>
          <w:szCs w:val="24"/>
        </w:rPr>
        <w:t>Roorkee</w:t>
      </w:r>
      <w:proofErr w:type="spellEnd"/>
      <w:r w:rsidR="007059D8" w:rsidRPr="00997909">
        <w:rPr>
          <w:rFonts w:ascii="Times New Roman" w:hAnsi="Times New Roman" w:cs="Times New Roman"/>
          <w:sz w:val="20"/>
          <w:szCs w:val="24"/>
        </w:rPr>
        <w:t>.</w:t>
      </w:r>
      <w:proofErr w:type="gramEnd"/>
    </w:p>
    <w:p w:rsidR="007059D8" w:rsidRPr="00997909" w:rsidRDefault="007059D8" w:rsidP="00673A7A">
      <w:pPr>
        <w:spacing w:after="0" w:line="360" w:lineRule="auto"/>
        <w:ind w:right="-64"/>
        <w:rPr>
          <w:rFonts w:ascii="Times New Roman" w:hAnsi="Times New Roman" w:cs="Times New Roman"/>
          <w:sz w:val="20"/>
          <w:szCs w:val="24"/>
        </w:rPr>
      </w:pPr>
    </w:p>
    <w:p w:rsidR="007059D8" w:rsidRPr="00997909" w:rsidRDefault="007059D8" w:rsidP="007059D8">
      <w:pPr>
        <w:spacing w:before="120" w:after="120" w:line="360" w:lineRule="auto"/>
        <w:ind w:right="-64"/>
        <w:rPr>
          <w:rFonts w:ascii="Times New Roman" w:hAnsi="Times New Roman" w:cs="Times New Roman"/>
          <w:sz w:val="20"/>
          <w:szCs w:val="24"/>
        </w:rPr>
      </w:pPr>
    </w:p>
    <w:p w:rsidR="007059D8" w:rsidRPr="00997909" w:rsidRDefault="007059D8" w:rsidP="007059D8">
      <w:pPr>
        <w:pStyle w:val="ListParagraph"/>
        <w:spacing w:before="120" w:after="120" w:line="360" w:lineRule="auto"/>
        <w:ind w:left="360" w:right="-64"/>
        <w:rPr>
          <w:rFonts w:ascii="Times New Roman" w:hAnsi="Times New Roman" w:cs="Times New Roman"/>
          <w:sz w:val="20"/>
          <w:szCs w:val="24"/>
        </w:rPr>
      </w:pPr>
    </w:p>
    <w:p w:rsidR="007059D8" w:rsidRPr="00997909" w:rsidRDefault="007059D8" w:rsidP="007059D8">
      <w:pPr>
        <w:spacing w:before="120" w:after="120" w:line="360" w:lineRule="auto"/>
        <w:jc w:val="center"/>
        <w:rPr>
          <w:rFonts w:ascii="Times New Roman" w:hAnsi="Times New Roman" w:cs="Times New Roman"/>
          <w:b/>
          <w:szCs w:val="28"/>
        </w:rPr>
      </w:pPr>
    </w:p>
    <w:p w:rsidR="007059D8" w:rsidRPr="00997909" w:rsidRDefault="007059D8" w:rsidP="007059D8">
      <w:pPr>
        <w:spacing w:before="120" w:after="120" w:line="360" w:lineRule="auto"/>
        <w:jc w:val="center"/>
        <w:rPr>
          <w:rFonts w:ascii="Times New Roman" w:hAnsi="Times New Roman" w:cs="Times New Roman"/>
          <w:b/>
          <w:szCs w:val="28"/>
        </w:rPr>
      </w:pPr>
    </w:p>
    <w:p w:rsidR="007059D8" w:rsidRPr="00997909" w:rsidRDefault="007059D8" w:rsidP="00A73BA5">
      <w:pPr>
        <w:rPr>
          <w:rFonts w:ascii="Times New Roman" w:hAnsi="Times New Roman" w:cs="Times New Roman"/>
          <w:noProof/>
          <w:sz w:val="20"/>
          <w:szCs w:val="24"/>
        </w:rPr>
      </w:pPr>
    </w:p>
    <w:sectPr w:rsidR="007059D8" w:rsidRPr="00997909" w:rsidSect="009D234F">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FF" w:rsidRDefault="007111FF" w:rsidP="009D234F">
      <w:pPr>
        <w:spacing w:after="0" w:line="240" w:lineRule="auto"/>
      </w:pPr>
      <w:r>
        <w:separator/>
      </w:r>
    </w:p>
  </w:endnote>
  <w:endnote w:type="continuationSeparator" w:id="0">
    <w:p w:rsidR="007111FF" w:rsidRDefault="007111FF" w:rsidP="009D2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FF" w:rsidRDefault="007111FF" w:rsidP="009D234F">
      <w:pPr>
        <w:spacing w:after="0" w:line="240" w:lineRule="auto"/>
      </w:pPr>
      <w:r>
        <w:separator/>
      </w:r>
    </w:p>
  </w:footnote>
  <w:footnote w:type="continuationSeparator" w:id="0">
    <w:p w:rsidR="007111FF" w:rsidRDefault="007111FF" w:rsidP="009D23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206AC"/>
    <w:multiLevelType w:val="hybridMultilevel"/>
    <w:tmpl w:val="53D20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7251A5"/>
    <w:multiLevelType w:val="hybridMultilevel"/>
    <w:tmpl w:val="F20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172A58"/>
    <w:multiLevelType w:val="hybridMultilevel"/>
    <w:tmpl w:val="5B7C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937D71"/>
    <w:multiLevelType w:val="hybridMultilevel"/>
    <w:tmpl w:val="E5A0A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645602"/>
    <w:multiLevelType w:val="hybridMultilevel"/>
    <w:tmpl w:val="46D0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CC7415"/>
    <w:multiLevelType w:val="hybridMultilevel"/>
    <w:tmpl w:val="45E6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F4622"/>
    <w:rsid w:val="00045ED3"/>
    <w:rsid w:val="0005108C"/>
    <w:rsid w:val="000560FC"/>
    <w:rsid w:val="00080009"/>
    <w:rsid w:val="0013602C"/>
    <w:rsid w:val="001741D1"/>
    <w:rsid w:val="001F4A5A"/>
    <w:rsid w:val="003A4800"/>
    <w:rsid w:val="00496C54"/>
    <w:rsid w:val="004B22A1"/>
    <w:rsid w:val="0051525D"/>
    <w:rsid w:val="00515E4E"/>
    <w:rsid w:val="005C0936"/>
    <w:rsid w:val="00673A7A"/>
    <w:rsid w:val="007059D8"/>
    <w:rsid w:val="007111FF"/>
    <w:rsid w:val="00711D96"/>
    <w:rsid w:val="007458DF"/>
    <w:rsid w:val="007504AE"/>
    <w:rsid w:val="00876F12"/>
    <w:rsid w:val="008911AA"/>
    <w:rsid w:val="008F4622"/>
    <w:rsid w:val="008F5C2D"/>
    <w:rsid w:val="00910596"/>
    <w:rsid w:val="009226F2"/>
    <w:rsid w:val="00987E6A"/>
    <w:rsid w:val="00997909"/>
    <w:rsid w:val="009D234F"/>
    <w:rsid w:val="00A12C0F"/>
    <w:rsid w:val="00A151BB"/>
    <w:rsid w:val="00A73BA5"/>
    <w:rsid w:val="00AF25B5"/>
    <w:rsid w:val="00AF4F5B"/>
    <w:rsid w:val="00B1513C"/>
    <w:rsid w:val="00B317BC"/>
    <w:rsid w:val="00B353F3"/>
    <w:rsid w:val="00B8484A"/>
    <w:rsid w:val="00B929D8"/>
    <w:rsid w:val="00C01ABA"/>
    <w:rsid w:val="00C56333"/>
    <w:rsid w:val="00D0202B"/>
    <w:rsid w:val="00D06660"/>
    <w:rsid w:val="00D46E03"/>
    <w:rsid w:val="00DA0E2E"/>
    <w:rsid w:val="00E47427"/>
    <w:rsid w:val="00E5488A"/>
    <w:rsid w:val="00EE51E8"/>
    <w:rsid w:val="00F21FD6"/>
    <w:rsid w:val="00F85462"/>
    <w:rsid w:val="00FF7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34F"/>
  </w:style>
  <w:style w:type="paragraph" w:styleId="Footer">
    <w:name w:val="footer"/>
    <w:basedOn w:val="Normal"/>
    <w:link w:val="FooterChar"/>
    <w:uiPriority w:val="99"/>
    <w:semiHidden/>
    <w:unhideWhenUsed/>
    <w:rsid w:val="009D23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234F"/>
  </w:style>
  <w:style w:type="paragraph" w:styleId="BalloonText">
    <w:name w:val="Balloon Text"/>
    <w:basedOn w:val="Normal"/>
    <w:link w:val="BalloonTextChar"/>
    <w:uiPriority w:val="99"/>
    <w:semiHidden/>
    <w:unhideWhenUsed/>
    <w:rsid w:val="009D2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4F"/>
    <w:rPr>
      <w:rFonts w:ascii="Tahoma" w:hAnsi="Tahoma" w:cs="Tahoma"/>
      <w:sz w:val="16"/>
      <w:szCs w:val="16"/>
    </w:rPr>
  </w:style>
  <w:style w:type="paragraph" w:styleId="ListParagraph">
    <w:name w:val="List Paragraph"/>
    <w:basedOn w:val="Normal"/>
    <w:uiPriority w:val="34"/>
    <w:qFormat/>
    <w:rsid w:val="00F21FD6"/>
    <w:pPr>
      <w:ind w:left="720"/>
      <w:contextualSpacing/>
    </w:pPr>
  </w:style>
  <w:style w:type="table" w:styleId="TableGrid">
    <w:name w:val="Table Grid"/>
    <w:basedOn w:val="TableNormal"/>
    <w:uiPriority w:val="59"/>
    <w:rsid w:val="00A73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23\Documents\Book1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a:pPr>
            <a:r>
              <a:rPr lang="en-US" sz="1000">
                <a:latin typeface="Times New Roman" pitchFamily="18" charset="0"/>
                <a:cs typeface="Times New Roman" pitchFamily="18" charset="0"/>
              </a:rPr>
              <a:t>Particle Size Distribution Curve</a:t>
            </a:r>
          </a:p>
        </c:rich>
      </c:tx>
    </c:title>
    <c:plotArea>
      <c:layout>
        <c:manualLayout>
          <c:layoutTarget val="inner"/>
          <c:xMode val="edge"/>
          <c:yMode val="edge"/>
          <c:x val="0.12820065708259154"/>
          <c:y val="0.15406540398666557"/>
          <c:w val="0.82373283168183675"/>
          <c:h val="0.64580384120828782"/>
        </c:manualLayout>
      </c:layout>
      <c:scatterChart>
        <c:scatterStyle val="smoothMarker"/>
        <c:ser>
          <c:idx val="0"/>
          <c:order val="0"/>
          <c:tx>
            <c:v>Particle Size Distribution Curve</c:v>
          </c:tx>
          <c:spPr>
            <a:ln w="28575" cap="sq">
              <a:prstDash val="sysDot"/>
              <a:miter lim="800000"/>
            </a:ln>
          </c:spPr>
          <c:marker>
            <c:symbol val="circle"/>
            <c:size val="5"/>
          </c:marker>
          <c:xVal>
            <c:numRef>
              <c:f>Sheet1!$A$1:$A$12</c:f>
              <c:numCache>
                <c:formatCode>General</c:formatCode>
                <c:ptCount val="12"/>
                <c:pt idx="0">
                  <c:v>4.9600000000000033E-2</c:v>
                </c:pt>
                <c:pt idx="1">
                  <c:v>3.5500000000000011E-2</c:v>
                </c:pt>
                <c:pt idx="2">
                  <c:v>2.5400000000000096E-2</c:v>
                </c:pt>
                <c:pt idx="3">
                  <c:v>1.8400000000000114E-2</c:v>
                </c:pt>
                <c:pt idx="4">
                  <c:v>1.3400000000000103E-2</c:v>
                </c:pt>
                <c:pt idx="5">
                  <c:v>1.0100000000000001E-2</c:v>
                </c:pt>
                <c:pt idx="6">
                  <c:v>7.2000000000000501E-3</c:v>
                </c:pt>
                <c:pt idx="7">
                  <c:v>5.1000000000000125E-3</c:v>
                </c:pt>
                <c:pt idx="8">
                  <c:v>3.7000000000000305E-3</c:v>
                </c:pt>
                <c:pt idx="9">
                  <c:v>2.6000000000000203E-3</c:v>
                </c:pt>
                <c:pt idx="10">
                  <c:v>1.9000000000000139E-3</c:v>
                </c:pt>
                <c:pt idx="11">
                  <c:v>1.1000000000000105E-3</c:v>
                </c:pt>
              </c:numCache>
            </c:numRef>
          </c:xVal>
          <c:yVal>
            <c:numRef>
              <c:f>Sheet1!$B$1:$B$12</c:f>
              <c:numCache>
                <c:formatCode>General</c:formatCode>
                <c:ptCount val="12"/>
                <c:pt idx="0">
                  <c:v>72.789000000000001</c:v>
                </c:pt>
                <c:pt idx="1">
                  <c:v>68.867000000000004</c:v>
                </c:pt>
                <c:pt idx="2">
                  <c:v>66.899000000000001</c:v>
                </c:pt>
                <c:pt idx="3">
                  <c:v>62.965000000000003</c:v>
                </c:pt>
                <c:pt idx="4">
                  <c:v>59.033000000000001</c:v>
                </c:pt>
                <c:pt idx="5">
                  <c:v>55.101000000000006</c:v>
                </c:pt>
                <c:pt idx="6">
                  <c:v>53.135000000000012</c:v>
                </c:pt>
                <c:pt idx="7">
                  <c:v>50.184000000000005</c:v>
                </c:pt>
                <c:pt idx="8">
                  <c:v>48.218000000000011</c:v>
                </c:pt>
                <c:pt idx="9">
                  <c:v>47.235000000000063</c:v>
                </c:pt>
                <c:pt idx="10">
                  <c:v>45.269000000000013</c:v>
                </c:pt>
                <c:pt idx="11">
                  <c:v>44.286000000000001</c:v>
                </c:pt>
              </c:numCache>
            </c:numRef>
          </c:yVal>
        </c:ser>
        <c:ser>
          <c:idx val="1"/>
          <c:order val="1"/>
          <c:tx>
            <c:v>Particle Size Distribution Curve</c:v>
          </c:tx>
          <c:spPr>
            <a:ln w="22225" cap="flat">
              <a:solidFill>
                <a:schemeClr val="accent6">
                  <a:lumMod val="50000"/>
                </a:schemeClr>
              </a:solidFill>
              <a:prstDash val="sysDash"/>
            </a:ln>
          </c:spPr>
          <c:marker>
            <c:symbol val="circle"/>
            <c:size val="5"/>
          </c:marker>
          <c:xVal>
            <c:numRef>
              <c:f>Sheet1!$D$13:$D$14</c:f>
              <c:numCache>
                <c:formatCode>General</c:formatCode>
                <c:ptCount val="2"/>
                <c:pt idx="0">
                  <c:v>4.9600000000000033E-2</c:v>
                </c:pt>
                <c:pt idx="1">
                  <c:v>7.5000000000000289E-2</c:v>
                </c:pt>
              </c:numCache>
            </c:numRef>
          </c:xVal>
          <c:yVal>
            <c:numRef>
              <c:f>Sheet1!$E$13:$E$14</c:f>
              <c:numCache>
                <c:formatCode>General</c:formatCode>
                <c:ptCount val="2"/>
                <c:pt idx="0">
                  <c:v>72.789000000000001</c:v>
                </c:pt>
                <c:pt idx="1">
                  <c:v>98.3</c:v>
                </c:pt>
              </c:numCache>
            </c:numRef>
          </c:yVal>
          <c:smooth val="1"/>
        </c:ser>
        <c:ser>
          <c:idx val="2"/>
          <c:order val="2"/>
          <c:tx>
            <c:v>Particle Size Distribution Curve</c:v>
          </c:tx>
          <c:spPr>
            <a:ln w="22225">
              <a:solidFill>
                <a:schemeClr val="accent6">
                  <a:lumMod val="50000"/>
                </a:schemeClr>
              </a:solidFill>
              <a:prstDash val="sysDash"/>
            </a:ln>
          </c:spPr>
          <c:marker>
            <c:symbol val="none"/>
          </c:marker>
          <c:xVal>
            <c:numRef>
              <c:f>Sheet1!$D$16:$D$17</c:f>
              <c:numCache>
                <c:formatCode>General</c:formatCode>
                <c:ptCount val="2"/>
                <c:pt idx="0">
                  <c:v>7.5000000000000289E-2</c:v>
                </c:pt>
                <c:pt idx="1">
                  <c:v>7.5000000000000289E-2</c:v>
                </c:pt>
              </c:numCache>
            </c:numRef>
          </c:xVal>
          <c:yVal>
            <c:numRef>
              <c:f>Sheet1!$E$16:$E$17</c:f>
              <c:numCache>
                <c:formatCode>General</c:formatCode>
                <c:ptCount val="2"/>
                <c:pt idx="0">
                  <c:v>0</c:v>
                </c:pt>
                <c:pt idx="1">
                  <c:v>98.3</c:v>
                </c:pt>
              </c:numCache>
            </c:numRef>
          </c:yVal>
          <c:smooth val="1"/>
        </c:ser>
        <c:ser>
          <c:idx val="3"/>
          <c:order val="3"/>
          <c:tx>
            <c:v>Particle Size Distribution Curve</c:v>
          </c:tx>
          <c:spPr>
            <a:ln w="25400" cmpd="sng">
              <a:solidFill>
                <a:schemeClr val="accent1"/>
              </a:solidFill>
              <a:prstDash val="sysDash"/>
            </a:ln>
          </c:spPr>
          <c:marker>
            <c:symbol val="none"/>
          </c:marker>
          <c:xVal>
            <c:numRef>
              <c:f>Sheet1!$D$7:$D$8</c:f>
              <c:numCache>
                <c:formatCode>General</c:formatCode>
                <c:ptCount val="2"/>
                <c:pt idx="0">
                  <c:v>4.9600000000000033E-2</c:v>
                </c:pt>
                <c:pt idx="1">
                  <c:v>4.9600000000000033E-2</c:v>
                </c:pt>
              </c:numCache>
            </c:numRef>
          </c:xVal>
          <c:yVal>
            <c:numRef>
              <c:f>Sheet1!$E$7:$E$8</c:f>
              <c:numCache>
                <c:formatCode>General</c:formatCode>
                <c:ptCount val="2"/>
                <c:pt idx="0">
                  <c:v>0</c:v>
                </c:pt>
                <c:pt idx="1">
                  <c:v>72.789000000000001</c:v>
                </c:pt>
              </c:numCache>
            </c:numRef>
          </c:yVal>
        </c:ser>
        <c:ser>
          <c:idx val="4"/>
          <c:order val="4"/>
          <c:tx>
            <c:v>Particle Size Distribution Curve</c:v>
          </c:tx>
          <c:spPr>
            <a:ln w="22225">
              <a:solidFill>
                <a:schemeClr val="accent1"/>
              </a:solidFill>
              <a:prstDash val="sysDash"/>
            </a:ln>
          </c:spPr>
          <c:marker>
            <c:symbol val="none"/>
          </c:marker>
          <c:xVal>
            <c:numRef>
              <c:f>Sheet1!$F$2:$F$3</c:f>
              <c:numCache>
                <c:formatCode>General</c:formatCode>
                <c:ptCount val="2"/>
                <c:pt idx="0">
                  <c:v>1.1000000000000105E-3</c:v>
                </c:pt>
                <c:pt idx="1">
                  <c:v>1.1000000000000105E-3</c:v>
                </c:pt>
              </c:numCache>
            </c:numRef>
          </c:xVal>
          <c:yVal>
            <c:numRef>
              <c:f>Sheet1!$G$2:$G$3</c:f>
              <c:numCache>
                <c:formatCode>General</c:formatCode>
                <c:ptCount val="2"/>
                <c:pt idx="0">
                  <c:v>0</c:v>
                </c:pt>
                <c:pt idx="1">
                  <c:v>44.286000000000001</c:v>
                </c:pt>
              </c:numCache>
            </c:numRef>
          </c:yVal>
          <c:smooth val="1"/>
        </c:ser>
        <c:ser>
          <c:idx val="5"/>
          <c:order val="5"/>
          <c:tx>
            <c:v>Particle Size Distribution Curve</c:v>
          </c:tx>
          <c:marker>
            <c:symbol val="circle"/>
            <c:size val="6"/>
            <c:spPr>
              <a:solidFill>
                <a:schemeClr val="tx2"/>
              </a:solidFill>
            </c:spPr>
          </c:marker>
          <c:xVal>
            <c:numRef>
              <c:f>Sheet1!$F$15</c:f>
              <c:numCache>
                <c:formatCode>General</c:formatCode>
                <c:ptCount val="1"/>
                <c:pt idx="0">
                  <c:v>4.9600000000000033E-2</c:v>
                </c:pt>
              </c:numCache>
            </c:numRef>
          </c:xVal>
          <c:yVal>
            <c:numRef>
              <c:f>Sheet1!$G$15</c:f>
              <c:numCache>
                <c:formatCode>General</c:formatCode>
                <c:ptCount val="1"/>
                <c:pt idx="0">
                  <c:v>72.789000000000001</c:v>
                </c:pt>
              </c:numCache>
            </c:numRef>
          </c:yVal>
          <c:smooth val="1"/>
        </c:ser>
        <c:axId val="78755712"/>
        <c:axId val="87073920"/>
      </c:scatterChart>
      <c:valAx>
        <c:axId val="78755712"/>
        <c:scaling>
          <c:logBase val="10"/>
          <c:orientation val="maxMin"/>
          <c:max val="1"/>
          <c:min val="1.0000000000000041E-3"/>
        </c:scaling>
        <c:axPos val="b"/>
        <c:majorGridlines>
          <c:spPr>
            <a:ln w="22225" cmpd="dbl">
              <a:solidFill>
                <a:schemeClr val="accent3">
                  <a:lumMod val="60000"/>
                  <a:lumOff val="40000"/>
                </a:schemeClr>
              </a:solidFill>
            </a:ln>
          </c:spPr>
        </c:majorGridlines>
        <c:minorGridlines>
          <c:spPr>
            <a:ln w="3175">
              <a:solidFill>
                <a:schemeClr val="accent3">
                  <a:lumMod val="60000"/>
                  <a:lumOff val="40000"/>
                </a:schemeClr>
              </a:solidFill>
            </a:ln>
          </c:spPr>
        </c:minorGridlines>
        <c:title>
          <c:tx>
            <c:rich>
              <a:bodyPr/>
              <a:lstStyle/>
              <a:p>
                <a:pPr>
                  <a:defRPr/>
                </a:pPr>
                <a:r>
                  <a:rPr lang="en-US" sz="1200">
                    <a:latin typeface="Times New Roman" pitchFamily="18" charset="0"/>
                    <a:cs typeface="Times New Roman" pitchFamily="18" charset="0"/>
                  </a:rPr>
                  <a:t>Particle</a:t>
                </a:r>
                <a:r>
                  <a:rPr lang="en-US" sz="1200" baseline="0">
                    <a:latin typeface="Times New Roman" pitchFamily="18" charset="0"/>
                    <a:cs typeface="Times New Roman" pitchFamily="18" charset="0"/>
                  </a:rPr>
                  <a:t> size (mm)</a:t>
                </a:r>
                <a:endParaRPr lang="en-US" sz="1200">
                  <a:latin typeface="Times New Roman" pitchFamily="18" charset="0"/>
                  <a:cs typeface="Times New Roman" pitchFamily="18" charset="0"/>
                </a:endParaRPr>
              </a:p>
            </c:rich>
          </c:tx>
          <c:layout>
            <c:manualLayout>
              <c:xMode val="edge"/>
              <c:yMode val="edge"/>
              <c:x val="0.37713577680962712"/>
              <c:y val="0.88828828828828854"/>
            </c:manualLayout>
          </c:layout>
        </c:title>
        <c:numFmt formatCode="General" sourceLinked="1"/>
        <c:tickLblPos val="nextTo"/>
        <c:crossAx val="87073920"/>
        <c:crosses val="autoZero"/>
        <c:crossBetween val="midCat"/>
      </c:valAx>
      <c:valAx>
        <c:axId val="87073920"/>
        <c:scaling>
          <c:orientation val="minMax"/>
          <c:max val="100"/>
          <c:min val="0"/>
        </c:scaling>
        <c:axPos val="r"/>
        <c:numFmt formatCode="General" sourceLinked="1"/>
        <c:majorTickMark val="in"/>
        <c:tickLblPos val="high"/>
        <c:crossAx val="78755712"/>
        <c:crosses val="autoZero"/>
        <c:crossBetween val="midCat"/>
      </c:valAx>
      <c:spPr>
        <a:noFill/>
      </c:spPr>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0.54822</cdr:x>
      <cdr:y>0.17905</cdr:y>
    </cdr:from>
    <cdr:to>
      <cdr:x>0.79357</cdr:x>
      <cdr:y>0.29392</cdr:y>
    </cdr:to>
    <cdr:sp macro="" textlink="">
      <cdr:nvSpPr>
        <cdr:cNvPr id="2" name="TextBox 1"/>
        <cdr:cNvSpPr txBox="1"/>
      </cdr:nvSpPr>
      <cdr:spPr>
        <a:xfrm xmlns:a="http://schemas.openxmlformats.org/drawingml/2006/main">
          <a:off x="3086101" y="504825"/>
          <a:ext cx="1381124" cy="3238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200" b="1">
              <a:latin typeface="+mj-lt"/>
            </a:rPr>
            <a:t> Silt and Clay</a:t>
          </a:r>
        </a:p>
      </cdr:txBody>
    </cdr:sp>
  </cdr:relSizeAnchor>
  <cdr:relSizeAnchor xmlns:cdr="http://schemas.openxmlformats.org/drawingml/2006/chartDrawing">
    <cdr:from>
      <cdr:x>0.43655</cdr:x>
      <cdr:y>0.46622</cdr:y>
    </cdr:from>
    <cdr:to>
      <cdr:x>0.47885</cdr:x>
      <cdr:y>0.95608</cdr:y>
    </cdr:to>
    <cdr:sp macro="" textlink="">
      <cdr:nvSpPr>
        <cdr:cNvPr id="3" name="TextBox 2"/>
        <cdr:cNvSpPr txBox="1"/>
      </cdr:nvSpPr>
      <cdr:spPr>
        <a:xfrm xmlns:a="http://schemas.openxmlformats.org/drawingml/2006/main" rot="16200000">
          <a:off x="1885952" y="1885949"/>
          <a:ext cx="1381125" cy="238128"/>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0.41624</cdr:x>
      <cdr:y>0.33108</cdr:y>
    </cdr:from>
    <cdr:to>
      <cdr:x>0.44501</cdr:x>
      <cdr:y>0.64189</cdr:y>
    </cdr:to>
    <cdr:sp macro="" textlink="">
      <cdr:nvSpPr>
        <cdr:cNvPr id="4" name="TextBox 3"/>
        <cdr:cNvSpPr txBox="1"/>
      </cdr:nvSpPr>
      <cdr:spPr>
        <a:xfrm xmlns:a="http://schemas.openxmlformats.org/drawingml/2006/main">
          <a:off x="2343151" y="933450"/>
          <a:ext cx="161925" cy="8763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0.41117</cdr:x>
      <cdr:y>0.35811</cdr:y>
    </cdr:from>
    <cdr:to>
      <cdr:x>0.44162</cdr:x>
      <cdr:y>0.56419</cdr:y>
    </cdr:to>
    <cdr:sp macro="" textlink="">
      <cdr:nvSpPr>
        <cdr:cNvPr id="5" name="TextBox 4"/>
        <cdr:cNvSpPr txBox="1"/>
      </cdr:nvSpPr>
      <cdr:spPr>
        <a:xfrm xmlns:a="http://schemas.openxmlformats.org/drawingml/2006/main">
          <a:off x="2314576" y="1009650"/>
          <a:ext cx="171450" cy="581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0.43956</cdr:x>
      <cdr:y>0.34951</cdr:y>
    </cdr:from>
    <cdr:to>
      <cdr:x>0.49137</cdr:x>
      <cdr:y>0.65291</cdr:y>
    </cdr:to>
    <cdr:sp macro="" textlink="">
      <cdr:nvSpPr>
        <cdr:cNvPr id="7" name="TextBox 6"/>
        <cdr:cNvSpPr txBox="1"/>
      </cdr:nvSpPr>
      <cdr:spPr>
        <a:xfrm xmlns:a="http://schemas.openxmlformats.org/drawingml/2006/main" rot="16200000">
          <a:off x="2228853" y="1809749"/>
          <a:ext cx="1190626"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latin typeface="+mj-lt"/>
            </a:rPr>
            <a:t>Fine sand</a:t>
          </a:r>
        </a:p>
      </cdr:txBody>
    </cdr:sp>
  </cdr:relSizeAnchor>
  <cdr:relSizeAnchor xmlns:cdr="http://schemas.openxmlformats.org/drawingml/2006/chartDrawing">
    <cdr:from>
      <cdr:x>0.86655</cdr:x>
      <cdr:y>0.63527</cdr:y>
    </cdr:from>
    <cdr:to>
      <cdr:x>0.9427</cdr:x>
      <cdr:y>0.63846</cdr:y>
    </cdr:to>
    <cdr:sp macro="" textlink="">
      <cdr:nvSpPr>
        <cdr:cNvPr id="10" name="Straight Arrow Connector 9"/>
        <cdr:cNvSpPr/>
      </cdr:nvSpPr>
      <cdr:spPr>
        <a:xfrm xmlns:a="http://schemas.openxmlformats.org/drawingml/2006/main">
          <a:off x="5257754" y="2493002"/>
          <a:ext cx="461986" cy="12498"/>
        </a:xfrm>
        <a:prstGeom xmlns:a="http://schemas.openxmlformats.org/drawingml/2006/main" prst="straightConnector1">
          <a:avLst/>
        </a:prstGeom>
        <a:ln xmlns:a="http://schemas.openxmlformats.org/drawingml/2006/main" w="12700">
          <a:solidFill>
            <a:srgbClr val="002060"/>
          </a:solidFill>
          <a:prstDash val="solid"/>
          <a:headEnd type="arrow" w="med" len="med"/>
          <a:tailEnd type="arrow"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sz="1200" b="1"/>
        </a:p>
      </cdr:txBody>
    </cdr:sp>
  </cdr:relSizeAnchor>
  <cdr:relSizeAnchor xmlns:cdr="http://schemas.openxmlformats.org/drawingml/2006/chartDrawing">
    <cdr:from>
      <cdr:x>0.85714</cdr:x>
      <cdr:y>0.55825</cdr:y>
    </cdr:from>
    <cdr:to>
      <cdr:x>0.93878</cdr:x>
      <cdr:y>0.61893</cdr:y>
    </cdr:to>
    <cdr:sp macro="" textlink="">
      <cdr:nvSpPr>
        <cdr:cNvPr id="11" name="TextBox 10"/>
        <cdr:cNvSpPr txBox="1"/>
      </cdr:nvSpPr>
      <cdr:spPr>
        <a:xfrm xmlns:a="http://schemas.openxmlformats.org/drawingml/2006/main">
          <a:off x="5200652" y="2190749"/>
          <a:ext cx="495300"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0">
              <a:latin typeface="+mj-lt"/>
            </a:rPr>
            <a:t> Clay</a:t>
          </a:r>
        </a:p>
      </cdr:txBody>
    </cdr:sp>
  </cdr:relSizeAnchor>
  <cdr:relSizeAnchor xmlns:cdr="http://schemas.openxmlformats.org/drawingml/2006/chartDrawing">
    <cdr:from>
      <cdr:x>0.5573</cdr:x>
      <cdr:y>0.51699</cdr:y>
    </cdr:from>
    <cdr:to>
      <cdr:x>0.70173</cdr:x>
      <cdr:y>0.58252</cdr:y>
    </cdr:to>
    <cdr:sp macro="" textlink="">
      <cdr:nvSpPr>
        <cdr:cNvPr id="20" name="TextBox 19"/>
        <cdr:cNvSpPr txBox="1"/>
      </cdr:nvSpPr>
      <cdr:spPr>
        <a:xfrm xmlns:a="http://schemas.openxmlformats.org/drawingml/2006/main">
          <a:off x="3381376" y="2028824"/>
          <a:ext cx="876300" cy="25717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a:latin typeface="+mj-lt"/>
            </a:rPr>
            <a:t>       Silt</a:t>
          </a:r>
        </a:p>
      </cdr:txBody>
    </cdr:sp>
  </cdr:relSizeAnchor>
  <cdr:relSizeAnchor xmlns:cdr="http://schemas.openxmlformats.org/drawingml/2006/chartDrawing">
    <cdr:from>
      <cdr:x>1.64815E-7</cdr:x>
      <cdr:y>0.33981</cdr:y>
    </cdr:from>
    <cdr:to>
      <cdr:x>0.05809</cdr:x>
      <cdr:y>0.57767</cdr:y>
    </cdr:to>
    <cdr:sp macro="" textlink="">
      <cdr:nvSpPr>
        <cdr:cNvPr id="21" name="TextBox 20"/>
        <cdr:cNvSpPr txBox="1"/>
      </cdr:nvSpPr>
      <cdr:spPr>
        <a:xfrm xmlns:a="http://schemas.openxmlformats.org/drawingml/2006/main">
          <a:off x="1" y="1333499"/>
          <a:ext cx="352426" cy="933451"/>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pPr algn="ctr"/>
          <a:endParaRPr lang="en-US" sz="1200" b="1">
            <a:latin typeface="+mj-lt"/>
          </a:endParaRPr>
        </a:p>
        <a:p xmlns:a="http://schemas.openxmlformats.org/drawingml/2006/main">
          <a:pPr algn="ctr"/>
          <a:r>
            <a:rPr lang="en-US" sz="1200" b="1">
              <a:latin typeface="+mj-lt"/>
            </a:rPr>
            <a:t> %</a:t>
          </a:r>
          <a:r>
            <a:rPr lang="en-US" sz="1200" b="1" baseline="0">
              <a:latin typeface="+mj-lt"/>
            </a:rPr>
            <a:t> Finer</a:t>
          </a:r>
          <a:endParaRPr lang="en-US" sz="1200" b="1">
            <a:latin typeface="+mj-lt"/>
          </a:endParaRPr>
        </a:p>
      </cdr:txBody>
    </cdr:sp>
  </cdr:relSizeAnchor>
  <cdr:relSizeAnchor xmlns:cdr="http://schemas.openxmlformats.org/drawingml/2006/chartDrawing">
    <cdr:from>
      <cdr:x>0</cdr:x>
      <cdr:y>0.30703</cdr:y>
    </cdr:from>
    <cdr:to>
      <cdr:x>0.04726</cdr:x>
      <cdr:y>0.49341</cdr:y>
    </cdr:to>
    <cdr:sp macro="" textlink="">
      <cdr:nvSpPr>
        <cdr:cNvPr id="22" name="TextBox 21"/>
        <cdr:cNvSpPr txBox="1"/>
      </cdr:nvSpPr>
      <cdr:spPr>
        <a:xfrm xmlns:a="http://schemas.openxmlformats.org/drawingml/2006/main" rot="16200000">
          <a:off x="-222334" y="1427225"/>
          <a:ext cx="731385" cy="28671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0.29976</cdr:y>
    </cdr:from>
    <cdr:to>
      <cdr:x>0.09812</cdr:x>
      <cdr:y>0.37743</cdr:y>
    </cdr:to>
    <cdr:sp macro="" textlink="">
      <cdr:nvSpPr>
        <cdr:cNvPr id="23" name="TextBox 22"/>
        <cdr:cNvSpPr txBox="1"/>
      </cdr:nvSpPr>
      <cdr:spPr>
        <a:xfrm xmlns:a="http://schemas.openxmlformats.org/drawingml/2006/main" rot="16200000">
          <a:off x="145257" y="1031081"/>
          <a:ext cx="304800" cy="59531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0.48509</cdr:x>
      <cdr:y>0.59709</cdr:y>
    </cdr:from>
    <cdr:to>
      <cdr:x>0.8697</cdr:x>
      <cdr:y>0.59749</cdr:y>
    </cdr:to>
    <cdr:sp macro="" textlink="">
      <cdr:nvSpPr>
        <cdr:cNvPr id="29" name="Straight Arrow Connector 28"/>
        <cdr:cNvSpPr/>
      </cdr:nvSpPr>
      <cdr:spPr>
        <a:xfrm xmlns:a="http://schemas.openxmlformats.org/drawingml/2006/main">
          <a:off x="2943226" y="2343150"/>
          <a:ext cx="2333625" cy="1588"/>
        </a:xfrm>
        <a:prstGeom xmlns:a="http://schemas.openxmlformats.org/drawingml/2006/main" prst="straightConnector1">
          <a:avLst/>
        </a:prstGeom>
        <a:ln xmlns:a="http://schemas.openxmlformats.org/drawingml/2006/main" w="12700">
          <a:solidFill>
            <a:srgbClr val="002060"/>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0.87055</cdr:x>
      <cdr:y>0.50999</cdr:y>
    </cdr:from>
    <cdr:to>
      <cdr:x>0.87081</cdr:x>
      <cdr:y>0.80367</cdr:y>
    </cdr:to>
    <cdr:sp macro="" textlink="">
      <cdr:nvSpPr>
        <cdr:cNvPr id="17" name="Straight Connector 16"/>
        <cdr:cNvSpPr/>
      </cdr:nvSpPr>
      <cdr:spPr>
        <a:xfrm xmlns:a="http://schemas.openxmlformats.org/drawingml/2006/main" rot="5400000">
          <a:off x="5296435" y="2308059"/>
          <a:ext cx="1588" cy="1329070"/>
        </a:xfrm>
        <a:prstGeom xmlns:a="http://schemas.openxmlformats.org/drawingml/2006/main" prst="line">
          <a:avLst/>
        </a:prstGeom>
        <a:ln xmlns:a="http://schemas.openxmlformats.org/drawingml/2006/main" w="19050">
          <a:solidFill>
            <a:schemeClr val="accent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2022-08-19T17:06:00Z</dcterms:created>
  <dcterms:modified xsi:type="dcterms:W3CDTF">2022-08-20T11:40:00Z</dcterms:modified>
</cp:coreProperties>
</file>