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21D" w:rsidRDefault="00B0721D" w:rsidP="00A63210">
      <w:pPr>
        <w:spacing w:line="240" w:lineRule="auto"/>
        <w:jc w:val="center"/>
        <w:rPr>
          <w:rFonts w:asciiTheme="majorBidi" w:hAnsiTheme="majorBidi" w:cstheme="majorBidi"/>
          <w:b/>
          <w:bCs/>
          <w:sz w:val="28"/>
          <w:szCs w:val="28"/>
        </w:rPr>
      </w:pPr>
      <w:r w:rsidRPr="007371EC">
        <w:rPr>
          <w:rFonts w:asciiTheme="majorBidi" w:hAnsiTheme="majorBidi" w:cstheme="majorBidi"/>
          <w:b/>
          <w:bCs/>
          <w:sz w:val="28"/>
          <w:szCs w:val="28"/>
        </w:rPr>
        <w:t xml:space="preserve">STUDY </w:t>
      </w:r>
      <w:r>
        <w:rPr>
          <w:rFonts w:asciiTheme="majorBidi" w:hAnsiTheme="majorBidi" w:cstheme="majorBidi"/>
          <w:b/>
          <w:bCs/>
          <w:sz w:val="28"/>
          <w:szCs w:val="28"/>
        </w:rPr>
        <w:t xml:space="preserve">OF </w:t>
      </w:r>
      <w:r w:rsidRPr="00BF4CD8">
        <w:rPr>
          <w:rFonts w:asciiTheme="majorBidi" w:hAnsiTheme="majorBidi" w:cstheme="majorBidi"/>
          <w:b/>
          <w:bCs/>
          <w:sz w:val="28"/>
          <w:szCs w:val="28"/>
        </w:rPr>
        <w:t>SEISMIC BEHAVIOR OF INTERNAL REINFORCED CONCRETE BEAM-COLUMN JOINTS</w:t>
      </w:r>
    </w:p>
    <w:p w:rsidR="0087064F" w:rsidRPr="00A63210" w:rsidRDefault="00A63210" w:rsidP="004342BD">
      <w:pPr>
        <w:spacing w:line="240" w:lineRule="auto"/>
        <w:jc w:val="center"/>
        <w:rPr>
          <w:rFonts w:asciiTheme="majorBidi" w:hAnsiTheme="majorBidi" w:cstheme="majorBidi"/>
          <w:b/>
          <w:bCs/>
          <w:sz w:val="28"/>
          <w:szCs w:val="28"/>
        </w:rPr>
      </w:pPr>
      <w:r w:rsidRPr="004342BD">
        <w:rPr>
          <w:rFonts w:asciiTheme="majorBidi" w:hAnsiTheme="majorBidi" w:cstheme="majorBidi"/>
          <w:b/>
          <w:bCs/>
          <w:sz w:val="24"/>
          <w:szCs w:val="24"/>
        </w:rPr>
        <w:t xml:space="preserve">Ahmed </w:t>
      </w:r>
      <w:r w:rsidR="008F3477">
        <w:rPr>
          <w:rFonts w:asciiTheme="majorBidi" w:hAnsiTheme="majorBidi" w:cstheme="majorBidi"/>
          <w:b/>
          <w:bCs/>
          <w:sz w:val="24"/>
          <w:szCs w:val="24"/>
        </w:rPr>
        <w:t xml:space="preserve">M </w:t>
      </w:r>
      <w:r w:rsidRPr="004342BD">
        <w:rPr>
          <w:rFonts w:asciiTheme="majorBidi" w:hAnsiTheme="majorBidi" w:cstheme="majorBidi"/>
          <w:b/>
          <w:bCs/>
          <w:sz w:val="24"/>
          <w:szCs w:val="24"/>
        </w:rPr>
        <w:t>Ismail</w:t>
      </w:r>
      <w:r w:rsidRPr="00A63210">
        <w:rPr>
          <w:rFonts w:asciiTheme="majorBidi" w:hAnsiTheme="majorBidi" w:cstheme="majorBidi"/>
          <w:b/>
          <w:bCs/>
          <w:sz w:val="28"/>
          <w:szCs w:val="28"/>
        </w:rPr>
        <w:t xml:space="preserve">, </w:t>
      </w:r>
      <w:proofErr w:type="spellStart"/>
      <w:r>
        <w:rPr>
          <w:rFonts w:asciiTheme="majorBidi" w:eastAsia="Calibri" w:hAnsiTheme="majorBidi" w:cstheme="majorBidi"/>
          <w:b/>
          <w:bCs/>
          <w:sz w:val="24"/>
          <w:szCs w:val="24"/>
          <w:lang w:bidi="ar-EG"/>
        </w:rPr>
        <w:t>Manar</w:t>
      </w:r>
      <w:proofErr w:type="spellEnd"/>
      <w:r w:rsidRPr="007371EC">
        <w:rPr>
          <w:rFonts w:asciiTheme="majorBidi" w:eastAsia="Calibri" w:hAnsiTheme="majorBidi" w:cstheme="majorBidi"/>
          <w:b/>
          <w:bCs/>
          <w:sz w:val="24"/>
          <w:szCs w:val="24"/>
          <w:lang w:bidi="ar-EG"/>
        </w:rPr>
        <w:t xml:space="preserve"> </w:t>
      </w:r>
      <w:r>
        <w:rPr>
          <w:rFonts w:asciiTheme="majorBidi" w:eastAsia="Calibri" w:hAnsiTheme="majorBidi" w:cstheme="majorBidi"/>
          <w:b/>
          <w:bCs/>
          <w:sz w:val="24"/>
          <w:szCs w:val="24"/>
          <w:lang w:bidi="ar-EG"/>
        </w:rPr>
        <w:t xml:space="preserve">Abdel </w:t>
      </w:r>
      <w:proofErr w:type="spellStart"/>
      <w:r>
        <w:rPr>
          <w:rFonts w:asciiTheme="majorBidi" w:eastAsia="Calibri" w:hAnsiTheme="majorBidi" w:cstheme="majorBidi"/>
          <w:b/>
          <w:bCs/>
          <w:sz w:val="24"/>
          <w:szCs w:val="24"/>
          <w:lang w:bidi="ar-EG"/>
        </w:rPr>
        <w:t>Shakour</w:t>
      </w:r>
      <w:proofErr w:type="spellEnd"/>
      <w:r>
        <w:rPr>
          <w:rFonts w:asciiTheme="majorBidi" w:hAnsiTheme="majorBidi" w:cstheme="majorBidi"/>
          <w:b/>
          <w:bCs/>
          <w:sz w:val="28"/>
          <w:szCs w:val="28"/>
        </w:rPr>
        <w:t xml:space="preserve">, </w:t>
      </w:r>
      <w:proofErr w:type="spellStart"/>
      <w:r>
        <w:rPr>
          <w:rFonts w:asciiTheme="majorBidi" w:eastAsia="Calibri" w:hAnsiTheme="majorBidi" w:cstheme="majorBidi"/>
          <w:b/>
          <w:bCs/>
          <w:sz w:val="24"/>
          <w:szCs w:val="24"/>
          <w:lang w:bidi="ar-IQ"/>
        </w:rPr>
        <w:t>Ehab</w:t>
      </w:r>
      <w:proofErr w:type="spellEnd"/>
      <w:r>
        <w:rPr>
          <w:rFonts w:asciiTheme="majorBidi" w:eastAsia="Calibri" w:hAnsiTheme="majorBidi" w:cstheme="majorBidi"/>
          <w:b/>
          <w:bCs/>
          <w:sz w:val="24"/>
          <w:szCs w:val="24"/>
          <w:lang w:bidi="ar-IQ"/>
        </w:rPr>
        <w:t xml:space="preserve"> </w:t>
      </w:r>
      <w:r>
        <w:rPr>
          <w:rFonts w:asciiTheme="majorBidi" w:eastAsia="Calibri" w:hAnsiTheme="majorBidi" w:cstheme="majorBidi"/>
          <w:b/>
          <w:bCs/>
          <w:sz w:val="24"/>
          <w:szCs w:val="24"/>
          <w:lang w:bidi="ar-IQ"/>
        </w:rPr>
        <w:t>lofty</w:t>
      </w:r>
      <w:r>
        <w:rPr>
          <w:rFonts w:asciiTheme="majorBidi" w:hAnsiTheme="majorBidi" w:cstheme="majorBidi"/>
          <w:b/>
          <w:bCs/>
          <w:sz w:val="28"/>
          <w:szCs w:val="28"/>
        </w:rPr>
        <w:t xml:space="preserve">, </w:t>
      </w:r>
      <w:r w:rsidRPr="007371EC">
        <w:rPr>
          <w:rFonts w:asciiTheme="majorBidi" w:eastAsia="Calibri" w:hAnsiTheme="majorBidi" w:cstheme="majorBidi"/>
          <w:b/>
          <w:bCs/>
          <w:sz w:val="24"/>
          <w:szCs w:val="24"/>
          <w:lang w:bidi="ar-IQ"/>
        </w:rPr>
        <w:t xml:space="preserve">Ibrahim </w:t>
      </w:r>
      <w:proofErr w:type="spellStart"/>
      <w:r>
        <w:rPr>
          <w:rFonts w:asciiTheme="majorBidi" w:eastAsia="Calibri" w:hAnsiTheme="majorBidi" w:cstheme="majorBidi"/>
          <w:b/>
          <w:bCs/>
          <w:sz w:val="24"/>
          <w:szCs w:val="24"/>
          <w:lang w:bidi="ar-IQ"/>
        </w:rPr>
        <w:t>El</w:t>
      </w:r>
      <w:r w:rsidRPr="007371EC">
        <w:rPr>
          <w:rFonts w:asciiTheme="majorBidi" w:eastAsia="Calibri" w:hAnsiTheme="majorBidi" w:cstheme="majorBidi"/>
          <w:b/>
          <w:bCs/>
          <w:sz w:val="24"/>
          <w:szCs w:val="24"/>
          <w:lang w:bidi="ar-IQ"/>
        </w:rPr>
        <w:t>kersh</w:t>
      </w:r>
      <w:proofErr w:type="spellEnd"/>
    </w:p>
    <w:p w:rsidR="00A63210" w:rsidRPr="007371EC" w:rsidRDefault="00A63210" w:rsidP="00A63210">
      <w:pPr>
        <w:keepNext/>
        <w:keepLines/>
        <w:spacing w:before="480" w:after="0" w:line="360" w:lineRule="auto"/>
        <w:jc w:val="center"/>
        <w:outlineLvl w:val="0"/>
        <w:rPr>
          <w:rFonts w:asciiTheme="majorBidi" w:eastAsia="Calibri" w:hAnsiTheme="majorBidi" w:cstheme="majorBidi"/>
          <w:b/>
          <w:bCs/>
          <w:color w:val="000000" w:themeColor="text1"/>
          <w:sz w:val="28"/>
          <w:szCs w:val="28"/>
        </w:rPr>
      </w:pPr>
      <w:bookmarkStart w:id="0" w:name="_Toc28175826"/>
      <w:bookmarkStart w:id="1" w:name="_Toc28176028"/>
      <w:bookmarkStart w:id="2" w:name="_Toc28233388"/>
      <w:bookmarkStart w:id="3" w:name="_Toc28583231"/>
      <w:bookmarkStart w:id="4" w:name="_Toc28677062"/>
      <w:bookmarkStart w:id="5" w:name="_Toc29688926"/>
      <w:r w:rsidRPr="007371EC">
        <w:rPr>
          <w:rFonts w:asciiTheme="majorBidi" w:eastAsia="Calibri" w:hAnsiTheme="majorBidi" w:cstheme="majorBidi"/>
          <w:b/>
          <w:bCs/>
          <w:color w:val="000000" w:themeColor="text1"/>
          <w:sz w:val="28"/>
          <w:szCs w:val="28"/>
        </w:rPr>
        <w:t>ABSTRACT</w:t>
      </w:r>
      <w:bookmarkEnd w:id="0"/>
      <w:bookmarkEnd w:id="1"/>
      <w:bookmarkEnd w:id="2"/>
      <w:bookmarkEnd w:id="3"/>
      <w:bookmarkEnd w:id="4"/>
      <w:bookmarkEnd w:id="5"/>
    </w:p>
    <w:p w:rsidR="00A63210" w:rsidRDefault="00A63210" w:rsidP="007D268B">
      <w:pPr>
        <w:autoSpaceDE w:val="0"/>
        <w:autoSpaceDN w:val="0"/>
        <w:adjustRightInd w:val="0"/>
        <w:spacing w:after="0" w:line="240" w:lineRule="auto"/>
        <w:jc w:val="both"/>
        <w:rPr>
          <w:rFonts w:asciiTheme="majorBidi" w:hAnsiTheme="majorBidi" w:cstheme="majorBidi"/>
          <w:sz w:val="24"/>
          <w:szCs w:val="24"/>
        </w:rPr>
      </w:pPr>
      <w:r>
        <w:rPr>
          <w:rFonts w:asciiTheme="majorBidi" w:eastAsiaTheme="minorEastAsia" w:hAnsiTheme="majorBidi" w:cstheme="majorBidi"/>
          <w:color w:val="000000" w:themeColor="text1"/>
          <w:kern w:val="24"/>
          <w:sz w:val="24"/>
          <w:szCs w:val="24"/>
          <w:lang w:bidi="ar-EG"/>
        </w:rPr>
        <w:t>B</w:t>
      </w:r>
      <w:r w:rsidRPr="00F47A43">
        <w:rPr>
          <w:rFonts w:asciiTheme="majorBidi" w:eastAsiaTheme="minorEastAsia" w:hAnsiTheme="majorBidi" w:cstheme="majorBidi"/>
          <w:color w:val="000000" w:themeColor="text1"/>
          <w:kern w:val="24"/>
          <w:sz w:val="24"/>
          <w:szCs w:val="24"/>
          <w:lang w:bidi="ar-EG"/>
        </w:rPr>
        <w:t>eam-</w:t>
      </w:r>
      <w:r>
        <w:rPr>
          <w:rFonts w:asciiTheme="majorBidi" w:eastAsiaTheme="minorEastAsia" w:hAnsiTheme="majorBidi" w:cstheme="majorBidi"/>
          <w:color w:val="000000" w:themeColor="text1"/>
          <w:kern w:val="24"/>
          <w:sz w:val="24"/>
          <w:szCs w:val="24"/>
          <w:lang w:bidi="ar-EG"/>
        </w:rPr>
        <w:t>C</w:t>
      </w:r>
      <w:r w:rsidRPr="00F47A43">
        <w:rPr>
          <w:rFonts w:asciiTheme="majorBidi" w:eastAsiaTheme="minorEastAsia" w:hAnsiTheme="majorBidi" w:cstheme="majorBidi"/>
          <w:color w:val="000000" w:themeColor="text1"/>
          <w:kern w:val="24"/>
          <w:sz w:val="24"/>
          <w:szCs w:val="24"/>
          <w:lang w:bidi="ar-EG"/>
        </w:rPr>
        <w:t>olumn joints are crucial structural elements</w:t>
      </w:r>
      <w:r w:rsidRPr="00F47A43">
        <w:rPr>
          <w:rFonts w:asciiTheme="majorBidi" w:eastAsiaTheme="minorEastAsia" w:hAnsiTheme="majorBidi" w:cstheme="majorBidi"/>
          <w:color w:val="000000" w:themeColor="text1"/>
          <w:kern w:val="24"/>
          <w:sz w:val="24"/>
          <w:szCs w:val="24"/>
          <w:lang w:bidi="ar-EG"/>
        </w:rPr>
        <w:t xml:space="preserve"> </w:t>
      </w:r>
      <w:r>
        <w:rPr>
          <w:rFonts w:asciiTheme="majorBidi" w:eastAsiaTheme="minorEastAsia" w:hAnsiTheme="majorBidi" w:cstheme="majorBidi"/>
          <w:color w:val="000000" w:themeColor="text1"/>
          <w:kern w:val="24"/>
          <w:sz w:val="24"/>
          <w:szCs w:val="24"/>
          <w:lang w:bidi="ar-EG"/>
        </w:rPr>
        <w:t>i</w:t>
      </w:r>
      <w:r w:rsidRPr="00F47A43">
        <w:rPr>
          <w:rFonts w:asciiTheme="majorBidi" w:eastAsiaTheme="minorEastAsia" w:hAnsiTheme="majorBidi" w:cstheme="majorBidi"/>
          <w:color w:val="000000" w:themeColor="text1"/>
          <w:kern w:val="24"/>
          <w:sz w:val="24"/>
          <w:szCs w:val="24"/>
          <w:lang w:bidi="ar-EG"/>
        </w:rPr>
        <w:t>n</w:t>
      </w:r>
      <w:r>
        <w:rPr>
          <w:rFonts w:asciiTheme="majorBidi" w:eastAsiaTheme="minorEastAsia" w:hAnsiTheme="majorBidi" w:cstheme="majorBidi"/>
          <w:color w:val="000000" w:themeColor="text1"/>
          <w:kern w:val="24"/>
          <w:sz w:val="24"/>
          <w:szCs w:val="24"/>
          <w:lang w:bidi="ar-EG"/>
        </w:rPr>
        <w:t xml:space="preserve"> a s</w:t>
      </w:r>
      <w:r w:rsidRPr="00F47A43">
        <w:rPr>
          <w:rFonts w:asciiTheme="majorBidi" w:eastAsiaTheme="minorEastAsia" w:hAnsiTheme="majorBidi" w:cstheme="majorBidi"/>
          <w:color w:val="000000" w:themeColor="text1"/>
          <w:kern w:val="24"/>
          <w:sz w:val="24"/>
          <w:szCs w:val="24"/>
          <w:lang w:bidi="ar-EG"/>
        </w:rPr>
        <w:t>eism</w:t>
      </w:r>
      <w:r>
        <w:rPr>
          <w:rFonts w:asciiTheme="majorBidi" w:eastAsiaTheme="minorEastAsia" w:hAnsiTheme="majorBidi" w:cstheme="majorBidi"/>
          <w:color w:val="000000" w:themeColor="text1"/>
          <w:kern w:val="24"/>
          <w:sz w:val="24"/>
          <w:szCs w:val="24"/>
          <w:lang w:bidi="ar-EG"/>
        </w:rPr>
        <w:t>ic force resisting system</w:t>
      </w:r>
      <w:r w:rsidRPr="00F47A43">
        <w:rPr>
          <w:rFonts w:asciiTheme="majorBidi" w:eastAsiaTheme="minorEastAsia" w:hAnsiTheme="majorBidi" w:cstheme="majorBidi"/>
          <w:color w:val="000000" w:themeColor="text1"/>
          <w:kern w:val="24"/>
          <w:sz w:val="24"/>
          <w:szCs w:val="24"/>
          <w:lang w:bidi="ar-EG"/>
        </w:rPr>
        <w:t xml:space="preserve">. Failure of these elements may lead to total collapse of a structure. Recent earthquakes have demonstrated that structural systems designed based on current codes of practice are vulnerable to severe damages, mostly due to undesirable performance of joints. In general, design codes do not consider the effects of joint characteristics on the behavior of the structure and treat joints as members which remain elastic during an earthquake. To thoroughly understand the effects of different design parameters on the behavior of beam-column connections in </w:t>
      </w:r>
      <w:r>
        <w:rPr>
          <w:rFonts w:asciiTheme="majorBidi" w:eastAsiaTheme="minorEastAsia" w:hAnsiTheme="majorBidi" w:cstheme="majorBidi"/>
          <w:color w:val="000000" w:themeColor="text1"/>
          <w:kern w:val="24"/>
          <w:sz w:val="24"/>
          <w:szCs w:val="24"/>
          <w:lang w:bidi="ar-EG"/>
        </w:rPr>
        <w:t>reinforced concrete (</w:t>
      </w:r>
      <w:r w:rsidRPr="00F47A43">
        <w:rPr>
          <w:rFonts w:asciiTheme="majorBidi" w:eastAsiaTheme="minorEastAsia" w:hAnsiTheme="majorBidi" w:cstheme="majorBidi"/>
          <w:color w:val="000000" w:themeColor="text1"/>
          <w:kern w:val="24"/>
          <w:sz w:val="24"/>
          <w:szCs w:val="24"/>
          <w:lang w:bidi="ar-EG"/>
        </w:rPr>
        <w:t>RC</w:t>
      </w:r>
      <w:r>
        <w:rPr>
          <w:rFonts w:asciiTheme="majorBidi" w:eastAsiaTheme="minorEastAsia" w:hAnsiTheme="majorBidi" w:cstheme="majorBidi"/>
          <w:color w:val="000000" w:themeColor="text1"/>
          <w:kern w:val="24"/>
          <w:sz w:val="24"/>
          <w:szCs w:val="24"/>
          <w:lang w:bidi="ar-EG"/>
        </w:rPr>
        <w:t>)</w:t>
      </w:r>
      <w:r w:rsidRPr="00F47A43">
        <w:rPr>
          <w:rFonts w:asciiTheme="majorBidi" w:eastAsiaTheme="minorEastAsia" w:hAnsiTheme="majorBidi" w:cstheme="majorBidi"/>
          <w:color w:val="000000" w:themeColor="text1"/>
          <w:kern w:val="24"/>
          <w:sz w:val="24"/>
          <w:szCs w:val="24"/>
          <w:lang w:bidi="ar-EG"/>
        </w:rPr>
        <w:t xml:space="preserve"> structures and consequently on the overall performance of </w:t>
      </w:r>
      <w:r w:rsidR="007D268B">
        <w:rPr>
          <w:rFonts w:asciiTheme="majorBidi" w:eastAsiaTheme="minorEastAsia" w:hAnsiTheme="majorBidi" w:cstheme="majorBidi"/>
          <w:color w:val="000000" w:themeColor="text1"/>
          <w:kern w:val="24"/>
          <w:sz w:val="24"/>
          <w:szCs w:val="24"/>
          <w:lang w:bidi="ar-EG"/>
        </w:rPr>
        <w:t>s</w:t>
      </w:r>
      <w:r w:rsidR="007D268B" w:rsidRPr="00F47A43">
        <w:rPr>
          <w:rFonts w:asciiTheme="majorBidi" w:eastAsiaTheme="minorEastAsia" w:hAnsiTheme="majorBidi" w:cstheme="majorBidi"/>
          <w:color w:val="000000" w:themeColor="text1"/>
          <w:kern w:val="24"/>
          <w:sz w:val="24"/>
          <w:szCs w:val="24"/>
          <w:lang w:bidi="ar-EG"/>
        </w:rPr>
        <w:t>eism</w:t>
      </w:r>
      <w:r w:rsidR="007D268B">
        <w:rPr>
          <w:rFonts w:asciiTheme="majorBidi" w:eastAsiaTheme="minorEastAsia" w:hAnsiTheme="majorBidi" w:cstheme="majorBidi"/>
          <w:color w:val="000000" w:themeColor="text1"/>
          <w:kern w:val="24"/>
          <w:sz w:val="24"/>
          <w:szCs w:val="24"/>
          <w:lang w:bidi="ar-EG"/>
        </w:rPr>
        <w:t>ic force resisting system</w:t>
      </w:r>
      <w:r w:rsidRPr="00F47A43">
        <w:rPr>
          <w:rFonts w:asciiTheme="majorBidi" w:eastAsiaTheme="minorEastAsia" w:hAnsiTheme="majorBidi" w:cstheme="majorBidi"/>
          <w:color w:val="000000" w:themeColor="text1"/>
          <w:kern w:val="24"/>
          <w:sz w:val="24"/>
          <w:szCs w:val="24"/>
          <w:lang w:bidi="ar-EG"/>
        </w:rPr>
        <w:t xml:space="preserve">, a wide range of experiments must be carried out. But prior to a successful setup and conducting any experiments, a theoretical study and numerical simulation is essential. </w:t>
      </w:r>
      <w:r w:rsidRPr="00064BBA">
        <w:rPr>
          <w:rFonts w:asciiTheme="majorBidi" w:eastAsiaTheme="minorEastAsia" w:hAnsiTheme="majorBidi" w:cstheme="majorBidi"/>
          <w:color w:val="000000" w:themeColor="text1"/>
          <w:kern w:val="24"/>
          <w:sz w:val="24"/>
          <w:szCs w:val="24"/>
          <w:lang w:bidi="ar-EG"/>
        </w:rPr>
        <w:t>Therefore, it is necessary to study the behavior of</w:t>
      </w:r>
      <w:r w:rsidRPr="00725009">
        <w:rPr>
          <w:rFonts w:asciiTheme="majorBidi" w:eastAsiaTheme="minorEastAsia" w:hAnsiTheme="majorBidi" w:cstheme="majorBidi"/>
          <w:color w:val="000000" w:themeColor="text1"/>
          <w:kern w:val="24"/>
          <w:lang w:bidi="ar-EG"/>
        </w:rPr>
        <w:t xml:space="preserve"> </w:t>
      </w:r>
      <w:r w:rsidRPr="00F47A43">
        <w:rPr>
          <w:rFonts w:asciiTheme="majorBidi" w:eastAsiaTheme="minorEastAsia" w:hAnsiTheme="majorBidi" w:cstheme="majorBidi"/>
          <w:color w:val="000000" w:themeColor="text1"/>
          <w:kern w:val="24"/>
          <w:sz w:val="24"/>
          <w:szCs w:val="24"/>
          <w:lang w:bidi="ar-EG"/>
        </w:rPr>
        <w:t xml:space="preserve">RC beam-column joints subjected to seismic forces using </w:t>
      </w:r>
      <w:r>
        <w:rPr>
          <w:rFonts w:asciiTheme="majorBidi" w:eastAsiaTheme="minorEastAsia" w:hAnsiTheme="majorBidi" w:cstheme="majorBidi"/>
          <w:color w:val="000000" w:themeColor="text1"/>
          <w:kern w:val="24"/>
          <w:sz w:val="24"/>
          <w:szCs w:val="24"/>
          <w:lang w:bidi="ar-EG"/>
        </w:rPr>
        <w:t>a</w:t>
      </w:r>
      <w:r w:rsidRPr="00F47A43">
        <w:rPr>
          <w:rFonts w:asciiTheme="majorBidi" w:eastAsiaTheme="minorEastAsia" w:hAnsiTheme="majorBidi" w:cstheme="majorBidi"/>
          <w:color w:val="000000" w:themeColor="text1"/>
          <w:kern w:val="24"/>
          <w:sz w:val="24"/>
          <w:szCs w:val="24"/>
          <w:lang w:bidi="ar-EG"/>
        </w:rPr>
        <w:t xml:space="preserve"> F.E. model for RC beam-column connections in the simulatio</w:t>
      </w:r>
      <w:r>
        <w:rPr>
          <w:rFonts w:asciiTheme="majorBidi" w:eastAsiaTheme="minorEastAsia" w:hAnsiTheme="majorBidi" w:cstheme="majorBidi"/>
          <w:color w:val="000000" w:themeColor="text1"/>
          <w:kern w:val="24"/>
          <w:sz w:val="24"/>
          <w:szCs w:val="24"/>
          <w:lang w:bidi="ar-EG"/>
        </w:rPr>
        <w:t xml:space="preserve">n environment provided by ANSYS, </w:t>
      </w:r>
      <w:r w:rsidR="007D268B" w:rsidRPr="00F47A43">
        <w:rPr>
          <w:rFonts w:asciiTheme="majorBidi" w:eastAsiaTheme="minorEastAsia" w:hAnsiTheme="majorBidi" w:cstheme="majorBidi"/>
          <w:color w:val="000000" w:themeColor="text1"/>
          <w:kern w:val="24"/>
          <w:sz w:val="24"/>
          <w:szCs w:val="24"/>
          <w:lang w:bidi="ar-EG"/>
        </w:rPr>
        <w:t>and then</w:t>
      </w:r>
      <w:r w:rsidRPr="00F47A43">
        <w:rPr>
          <w:rFonts w:asciiTheme="majorBidi" w:eastAsiaTheme="minorEastAsia" w:hAnsiTheme="majorBidi" w:cstheme="majorBidi"/>
          <w:color w:val="000000" w:themeColor="text1"/>
          <w:kern w:val="24"/>
          <w:sz w:val="24"/>
          <w:szCs w:val="24"/>
          <w:lang w:bidi="ar-EG"/>
        </w:rPr>
        <w:t xml:space="preserve"> investigate</w:t>
      </w:r>
      <w:r>
        <w:rPr>
          <w:rFonts w:asciiTheme="majorBidi" w:eastAsiaTheme="minorEastAsia" w:hAnsiTheme="majorBidi" w:cstheme="majorBidi"/>
          <w:color w:val="000000" w:themeColor="text1"/>
          <w:kern w:val="24"/>
          <w:sz w:val="24"/>
          <w:szCs w:val="24"/>
          <w:lang w:bidi="ar-EG"/>
        </w:rPr>
        <w:t xml:space="preserve"> the performance </w:t>
      </w:r>
      <w:r w:rsidRPr="00F47A43">
        <w:rPr>
          <w:rFonts w:asciiTheme="majorBidi" w:eastAsiaTheme="minorEastAsia" w:hAnsiTheme="majorBidi" w:cstheme="majorBidi"/>
          <w:color w:val="000000" w:themeColor="text1"/>
          <w:kern w:val="24"/>
          <w:sz w:val="24"/>
          <w:szCs w:val="24"/>
          <w:lang w:bidi="ar-EG"/>
        </w:rPr>
        <w:t xml:space="preserve">of </w:t>
      </w:r>
      <w:r>
        <w:rPr>
          <w:rFonts w:asciiTheme="majorBidi" w:eastAsiaTheme="minorEastAsia" w:hAnsiTheme="majorBidi" w:cstheme="majorBidi"/>
          <w:color w:val="000000" w:themeColor="text1"/>
          <w:kern w:val="24"/>
          <w:sz w:val="24"/>
          <w:szCs w:val="24"/>
          <w:lang w:bidi="ar-EG"/>
        </w:rPr>
        <w:t>beam-column</w:t>
      </w:r>
      <w:r w:rsidR="007D268B">
        <w:rPr>
          <w:rFonts w:asciiTheme="majorBidi" w:eastAsiaTheme="minorEastAsia" w:hAnsiTheme="majorBidi" w:cstheme="majorBidi"/>
          <w:color w:val="000000" w:themeColor="text1"/>
          <w:kern w:val="24"/>
          <w:sz w:val="24"/>
          <w:szCs w:val="24"/>
          <w:lang w:bidi="ar-EG"/>
        </w:rPr>
        <w:t xml:space="preserve"> joint</w:t>
      </w:r>
      <w:r>
        <w:rPr>
          <w:rFonts w:asciiTheme="majorBidi" w:eastAsiaTheme="minorEastAsia" w:hAnsiTheme="majorBidi" w:cstheme="majorBidi"/>
          <w:color w:val="000000" w:themeColor="text1"/>
          <w:kern w:val="24"/>
          <w:sz w:val="24"/>
          <w:szCs w:val="24"/>
          <w:lang w:bidi="ar-EG"/>
        </w:rPr>
        <w:t>.</w:t>
      </w:r>
      <w:r w:rsidRPr="00F47A43">
        <w:rPr>
          <w:rFonts w:asciiTheme="majorBidi" w:hAnsiTheme="majorBidi" w:cstheme="majorBidi"/>
          <w:sz w:val="24"/>
          <w:szCs w:val="24"/>
        </w:rPr>
        <w:t xml:space="preserve"> </w:t>
      </w:r>
    </w:p>
    <w:p w:rsidR="00A63210" w:rsidRDefault="00A63210" w:rsidP="00A63210">
      <w:pPr>
        <w:autoSpaceDE w:val="0"/>
        <w:autoSpaceDN w:val="0"/>
        <w:adjustRightInd w:val="0"/>
        <w:spacing w:after="0" w:line="240" w:lineRule="auto"/>
        <w:jc w:val="both"/>
        <w:rPr>
          <w:rFonts w:asciiTheme="majorBidi" w:hAnsiTheme="majorBidi" w:cstheme="majorBidi"/>
          <w:sz w:val="24"/>
          <w:szCs w:val="24"/>
        </w:rPr>
      </w:pPr>
    </w:p>
    <w:p w:rsidR="00A63210" w:rsidRDefault="00A63210" w:rsidP="004342BD">
      <w:pPr>
        <w:autoSpaceDE w:val="0"/>
        <w:autoSpaceDN w:val="0"/>
        <w:adjustRightInd w:val="0"/>
        <w:spacing w:after="0" w:line="240" w:lineRule="auto"/>
        <w:jc w:val="both"/>
        <w:rPr>
          <w:rFonts w:asciiTheme="majorBidi" w:hAnsiTheme="majorBidi" w:cstheme="majorBidi"/>
          <w:color w:val="000000"/>
          <w:spacing w:val="1"/>
          <w:sz w:val="24"/>
          <w:szCs w:val="24"/>
        </w:rPr>
      </w:pPr>
      <w:r w:rsidRPr="00F47A43">
        <w:rPr>
          <w:rFonts w:asciiTheme="majorBidi" w:hAnsiTheme="majorBidi" w:cstheme="majorBidi"/>
          <w:sz w:val="24"/>
          <w:szCs w:val="24"/>
        </w:rPr>
        <w:t xml:space="preserve">In the first part of this research, a verification study using ANSYS 21 for </w:t>
      </w:r>
      <w:r w:rsidRPr="00F47A43">
        <w:rPr>
          <w:rFonts w:asciiTheme="majorBidi" w:eastAsiaTheme="minorEastAsia" w:hAnsiTheme="majorBidi" w:cstheme="majorBidi"/>
          <w:color w:val="000000" w:themeColor="text1"/>
          <w:kern w:val="24"/>
          <w:sz w:val="24"/>
          <w:szCs w:val="24"/>
          <w:lang w:bidi="ar-EG"/>
        </w:rPr>
        <w:t>9 full-scale reinforced concrete</w:t>
      </w:r>
      <w:r>
        <w:rPr>
          <w:rFonts w:asciiTheme="majorBidi" w:eastAsiaTheme="minorEastAsia" w:hAnsiTheme="majorBidi" w:cstheme="majorBidi"/>
          <w:color w:val="000000" w:themeColor="text1"/>
          <w:kern w:val="24"/>
          <w:sz w:val="24"/>
          <w:szCs w:val="24"/>
          <w:lang w:bidi="ar-EG"/>
        </w:rPr>
        <w:t xml:space="preserve"> w</w:t>
      </w:r>
      <w:r w:rsidRPr="00F47A43">
        <w:rPr>
          <w:rFonts w:asciiTheme="majorBidi" w:eastAsiaTheme="minorEastAsia" w:hAnsiTheme="majorBidi" w:cstheme="majorBidi"/>
          <w:color w:val="000000" w:themeColor="text1"/>
          <w:kern w:val="24"/>
          <w:sz w:val="24"/>
          <w:szCs w:val="24"/>
          <w:lang w:bidi="ar-EG"/>
        </w:rPr>
        <w:t xml:space="preserve">ith the presence additional reinforcement at the joint core and </w:t>
      </w:r>
      <w:proofErr w:type="spellStart"/>
      <w:r w:rsidRPr="00F47A43">
        <w:rPr>
          <w:rFonts w:asciiTheme="majorBidi" w:eastAsiaTheme="minorEastAsia" w:hAnsiTheme="majorBidi" w:cstheme="majorBidi"/>
          <w:color w:val="000000" w:themeColor="text1"/>
          <w:kern w:val="24"/>
          <w:sz w:val="24"/>
          <w:szCs w:val="24"/>
          <w:lang w:bidi="ar-EG"/>
        </w:rPr>
        <w:t>debonding</w:t>
      </w:r>
      <w:proofErr w:type="spellEnd"/>
      <w:r w:rsidRPr="00F47A43">
        <w:rPr>
          <w:rFonts w:asciiTheme="majorBidi" w:eastAsiaTheme="minorEastAsia" w:hAnsiTheme="majorBidi" w:cstheme="majorBidi"/>
          <w:color w:val="000000" w:themeColor="text1"/>
          <w:kern w:val="24"/>
          <w:sz w:val="24"/>
          <w:szCs w:val="24"/>
          <w:lang w:bidi="ar-EG"/>
        </w:rPr>
        <w:t xml:space="preserve"> </w:t>
      </w:r>
      <w:r>
        <w:rPr>
          <w:rFonts w:asciiTheme="majorBidi" w:eastAsiaTheme="minorEastAsia" w:hAnsiTheme="majorBidi" w:cstheme="majorBidi"/>
          <w:color w:val="000000" w:themeColor="text1"/>
          <w:kern w:val="24"/>
          <w:sz w:val="24"/>
          <w:szCs w:val="24"/>
          <w:lang w:bidi="ar-EG"/>
        </w:rPr>
        <w:t>of reinforcement in some joints</w:t>
      </w:r>
      <w:r w:rsidRPr="00F47A43">
        <w:rPr>
          <w:rFonts w:asciiTheme="majorBidi" w:eastAsiaTheme="minorEastAsia" w:hAnsiTheme="majorBidi" w:cstheme="majorBidi"/>
          <w:color w:val="000000" w:themeColor="text1"/>
          <w:kern w:val="24"/>
          <w:sz w:val="24"/>
          <w:szCs w:val="24"/>
          <w:lang w:bidi="ar-EG"/>
        </w:rPr>
        <w:t xml:space="preserve">. </w:t>
      </w:r>
      <w:r w:rsidRPr="00C656E8">
        <w:rPr>
          <w:rFonts w:asciiTheme="majorBidi" w:eastAsiaTheme="minorEastAsia" w:hAnsiTheme="majorBidi" w:cstheme="majorBidi"/>
          <w:color w:val="000000" w:themeColor="text1"/>
          <w:kern w:val="24"/>
          <w:sz w:val="24"/>
          <w:szCs w:val="24"/>
          <w:lang w:bidi="ar-EG"/>
        </w:rPr>
        <w:t>The verification study aims to compare the experimental results</w:t>
      </w:r>
      <w:r w:rsidRPr="00C656E8">
        <w:rPr>
          <w:rFonts w:asciiTheme="majorBidi" w:hAnsiTheme="majorBidi" w:cstheme="majorBidi"/>
          <w:sz w:val="24"/>
          <w:szCs w:val="24"/>
        </w:rPr>
        <w:t xml:space="preserve"> with numerical results. It can be concluded </w:t>
      </w:r>
      <w:r>
        <w:rPr>
          <w:rFonts w:asciiTheme="majorBidi" w:eastAsiaTheme="minorEastAsia" w:hAnsiTheme="majorBidi" w:cstheme="majorBidi"/>
          <w:color w:val="000000" w:themeColor="text1"/>
          <w:kern w:val="24"/>
          <w:sz w:val="24"/>
          <w:szCs w:val="24"/>
          <w:lang w:bidi="ar-EG"/>
        </w:rPr>
        <w:t>that the</w:t>
      </w:r>
      <w:r w:rsidRPr="00F47A43">
        <w:rPr>
          <w:rFonts w:asciiTheme="majorBidi" w:eastAsiaTheme="minorEastAsia" w:hAnsiTheme="majorBidi" w:cstheme="majorBidi"/>
          <w:color w:val="000000" w:themeColor="text1"/>
          <w:kern w:val="24"/>
          <w:sz w:val="24"/>
          <w:szCs w:val="24"/>
          <w:lang w:bidi="ar-EG"/>
        </w:rPr>
        <w:t xml:space="preserve"> finite element</w:t>
      </w:r>
      <w:r>
        <w:rPr>
          <w:rFonts w:asciiTheme="majorBidi" w:eastAsiaTheme="minorEastAsia" w:hAnsiTheme="majorBidi" w:cstheme="majorBidi"/>
          <w:color w:val="000000" w:themeColor="text1"/>
          <w:kern w:val="24"/>
          <w:sz w:val="24"/>
          <w:szCs w:val="24"/>
          <w:lang w:bidi="ar-EG"/>
        </w:rPr>
        <w:t xml:space="preserve"> </w:t>
      </w:r>
      <w:r w:rsidRPr="00F47A43">
        <w:rPr>
          <w:rFonts w:asciiTheme="majorBidi" w:eastAsiaTheme="minorEastAsia" w:hAnsiTheme="majorBidi" w:cstheme="majorBidi"/>
          <w:color w:val="000000" w:themeColor="text1"/>
          <w:kern w:val="24"/>
          <w:sz w:val="24"/>
          <w:szCs w:val="24"/>
          <w:lang w:bidi="ar-EG"/>
        </w:rPr>
        <w:t xml:space="preserve">analysis was performed numerically, and the predicted seismic performance was in very good agreement with the experimental results. </w:t>
      </w:r>
      <w:r w:rsidRPr="003C1CE6">
        <w:rPr>
          <w:rFonts w:asciiTheme="majorBidi" w:hAnsiTheme="majorBidi" w:cstheme="majorBidi"/>
          <w:sz w:val="24"/>
          <w:szCs w:val="24"/>
        </w:rPr>
        <w:t xml:space="preserve">The second part of this research is the numerical modeling of twenty four beam column joint specimens were modeled using the ANSYS 21 program. The modeling was similar for all beam column joints specimens. </w:t>
      </w:r>
    </w:p>
    <w:p w:rsidR="004342BD" w:rsidRDefault="004342BD" w:rsidP="004342BD">
      <w:pPr>
        <w:autoSpaceDE w:val="0"/>
        <w:autoSpaceDN w:val="0"/>
        <w:adjustRightInd w:val="0"/>
        <w:spacing w:after="0" w:line="240" w:lineRule="auto"/>
        <w:jc w:val="both"/>
        <w:rPr>
          <w:rFonts w:asciiTheme="majorBidi" w:hAnsiTheme="majorBidi" w:cstheme="majorBidi"/>
          <w:sz w:val="24"/>
          <w:szCs w:val="24"/>
        </w:rPr>
      </w:pPr>
    </w:p>
    <w:p w:rsidR="00B0721D" w:rsidRDefault="00A63210" w:rsidP="004342BD">
      <w:pPr>
        <w:jc w:val="both"/>
        <w:rPr>
          <w:lang w:bidi="ar-EG"/>
        </w:rPr>
      </w:pPr>
      <w:r w:rsidRPr="004931E3">
        <w:rPr>
          <w:rFonts w:asciiTheme="majorBidi" w:hAnsiTheme="majorBidi" w:cstheme="majorBidi"/>
          <w:color w:val="000000"/>
          <w:spacing w:val="1"/>
          <w:sz w:val="24"/>
          <w:szCs w:val="24"/>
        </w:rPr>
        <w:t>Several wide beam specimens were simulated in this research to reveal the stress transfer paths in wide beam-column joints. Models with greater (significantly more than 1.0) shear capacity ratios, VR, and moment capacity ratios, MR, have the capabilities to resist forces with magnitudes 70% up to 100% more than code requirements. More specimens should be considered to improve the understanding of load paths of wide beam-column connections with various geometries and design parameters, such as beam width and depth, column height, beam-to-column eccentricity</w:t>
      </w:r>
      <w:r w:rsidR="004342BD">
        <w:rPr>
          <w:rFonts w:asciiTheme="majorBidi" w:hAnsiTheme="majorBidi" w:cstheme="majorBidi"/>
          <w:color w:val="000000"/>
          <w:spacing w:val="1"/>
          <w:sz w:val="24"/>
          <w:szCs w:val="24"/>
        </w:rPr>
        <w:t>.</w:t>
      </w:r>
    </w:p>
    <w:p w:rsidR="004342BD" w:rsidRDefault="004342BD" w:rsidP="004342BD">
      <w:pPr>
        <w:jc w:val="both"/>
        <w:rPr>
          <w:rFonts w:asciiTheme="majorBidi" w:hAnsiTheme="majorBidi" w:cstheme="majorBidi"/>
          <w:sz w:val="28"/>
          <w:szCs w:val="28"/>
        </w:rPr>
      </w:pPr>
    </w:p>
    <w:p w:rsidR="00816D7F" w:rsidRDefault="00816D7F" w:rsidP="004342BD">
      <w:pPr>
        <w:jc w:val="both"/>
        <w:rPr>
          <w:rFonts w:asciiTheme="majorBidi" w:hAnsiTheme="majorBidi" w:cstheme="majorBidi"/>
          <w:sz w:val="28"/>
          <w:szCs w:val="28"/>
        </w:rPr>
      </w:pPr>
    </w:p>
    <w:p w:rsidR="005A36CF" w:rsidRDefault="005A36CF" w:rsidP="00816D7F">
      <w:pPr>
        <w:jc w:val="center"/>
        <w:rPr>
          <w:rFonts w:asciiTheme="majorBidi" w:hAnsiTheme="majorBidi" w:cstheme="majorBidi"/>
          <w:sz w:val="28"/>
          <w:szCs w:val="28"/>
        </w:rPr>
      </w:pPr>
    </w:p>
    <w:p w:rsidR="005A36CF" w:rsidRDefault="005A36CF" w:rsidP="00816D7F">
      <w:pPr>
        <w:jc w:val="center"/>
        <w:rPr>
          <w:rFonts w:asciiTheme="majorBidi" w:hAnsiTheme="majorBidi" w:cstheme="majorBidi"/>
          <w:sz w:val="28"/>
          <w:szCs w:val="28"/>
        </w:rPr>
      </w:pPr>
    </w:p>
    <w:p w:rsidR="005A36CF" w:rsidRDefault="005A36CF" w:rsidP="00816D7F">
      <w:pPr>
        <w:jc w:val="center"/>
        <w:rPr>
          <w:rFonts w:asciiTheme="majorBidi" w:hAnsiTheme="majorBidi" w:cstheme="majorBidi"/>
          <w:sz w:val="28"/>
          <w:szCs w:val="28"/>
        </w:rPr>
      </w:pPr>
    </w:p>
    <w:p w:rsidR="00816D7F" w:rsidRPr="007371EC" w:rsidRDefault="00816D7F" w:rsidP="00816D7F">
      <w:pPr>
        <w:jc w:val="center"/>
        <w:rPr>
          <w:rFonts w:asciiTheme="majorBidi" w:hAnsiTheme="majorBidi" w:cstheme="majorBidi"/>
          <w:b/>
          <w:bCs/>
          <w:sz w:val="28"/>
          <w:szCs w:val="28"/>
        </w:rPr>
      </w:pPr>
      <w:r w:rsidRPr="007371EC">
        <w:rPr>
          <w:rFonts w:asciiTheme="majorBidi" w:hAnsiTheme="majorBidi" w:cstheme="majorBidi"/>
          <w:b/>
          <w:bCs/>
          <w:sz w:val="28"/>
          <w:szCs w:val="28"/>
        </w:rPr>
        <w:lastRenderedPageBreak/>
        <w:t>INTRODUCTION</w:t>
      </w:r>
    </w:p>
    <w:p w:rsidR="00816D7F" w:rsidRPr="00813B41" w:rsidRDefault="00816D7F" w:rsidP="004E0508">
      <w:pPr>
        <w:spacing w:before="144" w:after="0" w:line="240" w:lineRule="auto"/>
        <w:jc w:val="both"/>
        <w:rPr>
          <w:rFonts w:asciiTheme="majorBidi" w:hAnsiTheme="majorBidi" w:cstheme="majorBidi"/>
          <w:color w:val="000000"/>
          <w:spacing w:val="1"/>
          <w:sz w:val="24"/>
          <w:szCs w:val="24"/>
        </w:rPr>
      </w:pPr>
      <w:r w:rsidRPr="00813B41">
        <w:rPr>
          <w:rFonts w:asciiTheme="majorBidi" w:hAnsiTheme="majorBidi" w:cstheme="majorBidi"/>
          <w:color w:val="000000"/>
          <w:spacing w:val="1"/>
          <w:sz w:val="24"/>
          <w:szCs w:val="24"/>
        </w:rPr>
        <w:t xml:space="preserve">Earthquakes are a destructive natural hazard that directly or indirectly impact human </w:t>
      </w:r>
      <w:proofErr w:type="spellStart"/>
      <w:r w:rsidRPr="00813B41">
        <w:rPr>
          <w:rFonts w:asciiTheme="majorBidi" w:hAnsiTheme="majorBidi" w:cstheme="majorBidi"/>
          <w:color w:val="000000"/>
          <w:spacing w:val="1"/>
          <w:sz w:val="24"/>
          <w:szCs w:val="24"/>
        </w:rPr>
        <w:t>civilisation</w:t>
      </w:r>
      <w:proofErr w:type="spellEnd"/>
      <w:r w:rsidRPr="00813B41">
        <w:rPr>
          <w:rFonts w:asciiTheme="majorBidi" w:hAnsiTheme="majorBidi" w:cstheme="majorBidi"/>
          <w:color w:val="000000"/>
          <w:spacing w:val="1"/>
          <w:sz w:val="24"/>
          <w:szCs w:val="24"/>
        </w:rPr>
        <w:t xml:space="preserve">, or even the geology at locations adjacent to the </w:t>
      </w:r>
      <w:proofErr w:type="spellStart"/>
      <w:r w:rsidRPr="00813B41">
        <w:rPr>
          <w:rFonts w:asciiTheme="majorBidi" w:hAnsiTheme="majorBidi" w:cstheme="majorBidi"/>
          <w:color w:val="000000"/>
          <w:spacing w:val="1"/>
          <w:sz w:val="24"/>
          <w:szCs w:val="24"/>
        </w:rPr>
        <w:t>epicentre</w:t>
      </w:r>
      <w:proofErr w:type="spellEnd"/>
      <w:r w:rsidRPr="00813B41">
        <w:rPr>
          <w:rFonts w:asciiTheme="majorBidi" w:hAnsiTheme="majorBidi" w:cstheme="majorBidi"/>
          <w:color w:val="000000"/>
          <w:spacing w:val="1"/>
          <w:sz w:val="24"/>
          <w:szCs w:val="24"/>
        </w:rPr>
        <w:t xml:space="preserve"> of earthquakes. Numerous recorded disasters have happened in different places around the world as a consequence of earthquakes. Many buildings have been damaged, or even destroyed due to ground shaking, causing numerous human casualties and great economic impacts. Typical examples include the 1992 Cairo earthquake in Egypt. Buildings were damaged or destroyed in these events due to either the direct ground motion or indirect events that happened after the main quake, such as tsunami or nuclear accidents. In order to protect people and their property, buildings and infrastructure should be able to withstand the main earthquake, aftershocks and the following events. However, it is nearly impossible to mitigate or prevent the impacts resulting from the indirect effects of earthquakes since such activities are complicated and unpredictable. Therefore, the most important and practical thing is to ensure that buildings and constructions remain safe under direct ground shaking.</w:t>
      </w:r>
    </w:p>
    <w:p w:rsidR="00816D7F" w:rsidRPr="00813B41" w:rsidRDefault="00816D7F" w:rsidP="00816D7F">
      <w:pPr>
        <w:spacing w:before="144" w:after="0" w:line="240" w:lineRule="auto"/>
        <w:jc w:val="both"/>
        <w:rPr>
          <w:rFonts w:asciiTheme="majorBidi" w:hAnsiTheme="majorBidi" w:cstheme="majorBidi"/>
          <w:color w:val="000000"/>
          <w:spacing w:val="1"/>
          <w:sz w:val="24"/>
          <w:szCs w:val="24"/>
        </w:rPr>
      </w:pPr>
      <w:r w:rsidRPr="00813B41">
        <w:rPr>
          <w:rFonts w:asciiTheme="majorBidi" w:hAnsiTheme="majorBidi" w:cstheme="majorBidi"/>
          <w:color w:val="000000"/>
          <w:spacing w:val="1"/>
          <w:sz w:val="24"/>
          <w:szCs w:val="24"/>
        </w:rPr>
        <w:t>In the past, reinforced concrete structures were designed without any consideration for seismic-resistant design philosophy. Nowadays, people are becoming more and more aware of the consequences of these disastrous events to society and the economy, and different design methods have been employed to avoid, or at least mitigate the adverse effects due to earthquakes. Traditionally, only the performance of buildings and the seismic hazards in high seismicity regions were investigated since people usually thought that buildings in moderate and low seismicity regions were fine. Later on, it was found that even in moderate seismicity regions, severe damage on buildings could still happen and so codes of practices were extended to take account of the effects due to moderate seismic excitations.</w:t>
      </w:r>
    </w:p>
    <w:p w:rsidR="004E0508" w:rsidRDefault="00816D7F" w:rsidP="004E0508">
      <w:pPr>
        <w:spacing w:before="144" w:after="0" w:line="240" w:lineRule="auto"/>
        <w:jc w:val="both"/>
        <w:rPr>
          <w:rFonts w:asciiTheme="majorBidi" w:hAnsiTheme="majorBidi" w:cstheme="majorBidi"/>
          <w:color w:val="000000"/>
          <w:spacing w:val="1"/>
          <w:sz w:val="24"/>
          <w:szCs w:val="24"/>
        </w:rPr>
      </w:pPr>
      <w:r w:rsidRPr="00813B41">
        <w:rPr>
          <w:rFonts w:asciiTheme="majorBidi" w:hAnsiTheme="majorBidi" w:cstheme="majorBidi"/>
          <w:color w:val="000000"/>
          <w:spacing w:val="1"/>
          <w:sz w:val="24"/>
          <w:szCs w:val="24"/>
        </w:rPr>
        <w:t>Occurrences of recent earthquakes in different parts of the world and the resulting losses, especially human lives, have highlighted the structural inadequacy of buildings to carry seismic loads. The great losses due to the Cairo earthquake on October 1992 (</w:t>
      </w:r>
      <w:proofErr w:type="spellStart"/>
      <w:r w:rsidRPr="00813B41">
        <w:rPr>
          <w:rFonts w:asciiTheme="majorBidi" w:hAnsiTheme="majorBidi" w:cstheme="majorBidi"/>
          <w:color w:val="000000"/>
          <w:spacing w:val="1"/>
          <w:sz w:val="24"/>
          <w:szCs w:val="24"/>
        </w:rPr>
        <w:t>Ms</w:t>
      </w:r>
      <w:proofErr w:type="spellEnd"/>
      <w:r w:rsidRPr="00813B41">
        <w:rPr>
          <w:rFonts w:asciiTheme="majorBidi" w:hAnsiTheme="majorBidi" w:cstheme="majorBidi"/>
          <w:color w:val="000000"/>
          <w:spacing w:val="1"/>
          <w:sz w:val="24"/>
          <w:szCs w:val="24"/>
        </w:rPr>
        <w:t xml:space="preserve"> 5.4) were mainly related to the fact that at the time of construction, the buildings were designed to resist only vertical loads and had insufficient lateral resistance. Thus, the columns and beam column connections were found to have inadequate shear capacity, ductility, and confinement in plastic hinges. </w:t>
      </w:r>
    </w:p>
    <w:p w:rsidR="00816D7F" w:rsidRPr="00813B41" w:rsidRDefault="00816D7F" w:rsidP="004E0508">
      <w:pPr>
        <w:spacing w:before="144" w:after="0" w:line="240" w:lineRule="auto"/>
        <w:jc w:val="both"/>
        <w:rPr>
          <w:rFonts w:asciiTheme="majorBidi" w:hAnsiTheme="majorBidi" w:cstheme="majorBidi"/>
          <w:color w:val="000000"/>
          <w:spacing w:val="1"/>
          <w:sz w:val="24"/>
          <w:szCs w:val="24"/>
        </w:rPr>
      </w:pPr>
      <w:r w:rsidRPr="00813B41">
        <w:rPr>
          <w:rFonts w:asciiTheme="majorBidi" w:hAnsiTheme="majorBidi" w:cstheme="majorBidi"/>
          <w:color w:val="000000"/>
          <w:spacing w:val="1"/>
          <w:sz w:val="24"/>
          <w:szCs w:val="24"/>
        </w:rPr>
        <w:t>So there is an urgent need for assessment of existing buildings in terms of seismic performance and to continuously upgrade the seismic codes for the design of new buildings. The design of structures for earthquakes became a major demand enforced in the Egyptian design codes</w:t>
      </w:r>
      <w:r w:rsidR="00374DFF">
        <w:rPr>
          <w:rFonts w:asciiTheme="majorBidi" w:hAnsiTheme="majorBidi" w:cstheme="majorBidi"/>
          <w:color w:val="000000"/>
          <w:spacing w:val="1"/>
          <w:sz w:val="24"/>
          <w:szCs w:val="24"/>
        </w:rPr>
        <w:t xml:space="preserve"> [1]</w:t>
      </w:r>
      <w:r w:rsidRPr="00813B41">
        <w:rPr>
          <w:rFonts w:asciiTheme="majorBidi" w:hAnsiTheme="majorBidi" w:cstheme="majorBidi"/>
          <w:color w:val="000000"/>
          <w:spacing w:val="1"/>
          <w:sz w:val="24"/>
          <w:szCs w:val="24"/>
        </w:rPr>
        <w:t xml:space="preserve"> that motivated the Ministry of Housing and Buildings to update the Egyptian codes regularly, taking into account the seismic loads. Since October 1992, a set of Egyptian codes have been released to prevent building collapse and/or control major damages of structural elements. Many advances in earthquake engineering have been made from the observation of the performance of real structures that have been subject to a severe earthquake. Analytical modeling, including finite element analysis, has an important role, but its limitations must be recognized. For many engineered structures, satisfactory seismic performance requires careful attention to analysis, design, and detailing and good construction practice. Safety is thus achieved by the successful integration of analysis, design, and construction</w:t>
      </w:r>
      <w:r w:rsidRPr="00813B41">
        <w:rPr>
          <w:rFonts w:ascii="QpyrgjAdvTT86d47313" w:hAnsi="QpyrgjAdvTT86d47313" w:cs="QpyrgjAdvTT86d47313"/>
          <w:sz w:val="20"/>
          <w:szCs w:val="20"/>
        </w:rPr>
        <w:t>.</w:t>
      </w:r>
    </w:p>
    <w:p w:rsidR="005A36CF" w:rsidRDefault="005A36CF" w:rsidP="005A36CF">
      <w:pPr>
        <w:rPr>
          <w:rFonts w:asciiTheme="majorBidi" w:hAnsiTheme="majorBidi" w:cstheme="majorBidi"/>
          <w:b/>
          <w:bCs/>
          <w:sz w:val="28"/>
          <w:szCs w:val="28"/>
        </w:rPr>
      </w:pPr>
    </w:p>
    <w:p w:rsidR="005A36CF" w:rsidRDefault="005A36CF" w:rsidP="005A36CF">
      <w:pPr>
        <w:rPr>
          <w:rFonts w:asciiTheme="majorBidi" w:hAnsiTheme="majorBidi" w:cstheme="majorBidi"/>
          <w:b/>
          <w:bCs/>
          <w:sz w:val="28"/>
          <w:szCs w:val="28"/>
        </w:rPr>
      </w:pPr>
    </w:p>
    <w:p w:rsidR="00070C50" w:rsidRPr="002A7D12" w:rsidRDefault="002A7D12" w:rsidP="002A7D12">
      <w:pPr>
        <w:jc w:val="center"/>
        <w:rPr>
          <w:rFonts w:asciiTheme="majorBidi" w:hAnsiTheme="majorBidi" w:cstheme="majorBidi"/>
          <w:b/>
          <w:bCs/>
          <w:sz w:val="28"/>
          <w:szCs w:val="28"/>
        </w:rPr>
      </w:pPr>
      <w:r>
        <w:rPr>
          <w:rFonts w:asciiTheme="majorBidi" w:hAnsiTheme="majorBidi" w:cstheme="majorBidi"/>
          <w:b/>
          <w:bCs/>
          <w:sz w:val="28"/>
          <w:szCs w:val="28"/>
        </w:rPr>
        <w:lastRenderedPageBreak/>
        <w:t>VERIFICATION MODELS</w:t>
      </w:r>
    </w:p>
    <w:p w:rsidR="00A5145C" w:rsidRDefault="00070C50" w:rsidP="002A7D12">
      <w:pPr>
        <w:jc w:val="both"/>
        <w:rPr>
          <w:rFonts w:asciiTheme="majorBidi" w:hAnsiTheme="majorBidi" w:cstheme="majorBidi"/>
          <w:sz w:val="24"/>
          <w:szCs w:val="24"/>
        </w:rPr>
      </w:pPr>
      <w:r w:rsidRPr="007371EC">
        <w:rPr>
          <w:rFonts w:asciiTheme="majorBidi" w:hAnsiTheme="majorBidi" w:cstheme="majorBidi"/>
          <w:sz w:val="24"/>
          <w:szCs w:val="24"/>
        </w:rPr>
        <w:t xml:space="preserve">The numerical simulation becomes a primary factor in a huge number of scientific papers. In structural field, researches have used the numerical models as an acceptable way for simulating almost all structural elements to figure out the main factors that affect their performance and to improve characteristics of these elements using specific additions or different unique reinforcement details. These models have quietly replaced the tradition build and break models. The present research is basically based on numerical analysis for studying </w:t>
      </w:r>
      <w:r w:rsidRPr="00853BC8">
        <w:rPr>
          <w:rFonts w:asciiTheme="majorBidi" w:hAnsiTheme="majorBidi" w:cstheme="majorBidi"/>
          <w:color w:val="000000"/>
          <w:spacing w:val="1"/>
          <w:sz w:val="24"/>
          <w:szCs w:val="24"/>
        </w:rPr>
        <w:t>the behavior of RC beam-column joints subjected to seismic forces</w:t>
      </w:r>
      <w:r w:rsidRPr="00853BC8">
        <w:rPr>
          <w:rFonts w:asciiTheme="majorBidi" w:hAnsiTheme="majorBidi" w:cstheme="majorBidi"/>
          <w:sz w:val="24"/>
          <w:szCs w:val="24"/>
        </w:rPr>
        <w:t>.</w:t>
      </w:r>
      <w:r>
        <w:rPr>
          <w:rFonts w:asciiTheme="majorBidi" w:hAnsiTheme="majorBidi" w:cstheme="majorBidi"/>
          <w:sz w:val="24"/>
          <w:szCs w:val="24"/>
        </w:rPr>
        <w:t xml:space="preserve"> T</w:t>
      </w:r>
      <w:r w:rsidRPr="007371EC">
        <w:rPr>
          <w:rFonts w:asciiTheme="majorBidi" w:hAnsiTheme="majorBidi" w:cstheme="majorBidi"/>
          <w:sz w:val="24"/>
          <w:szCs w:val="24"/>
        </w:rPr>
        <w:t xml:space="preserve">he numerical used models in this </w:t>
      </w:r>
      <w:r w:rsidRPr="00297D8E">
        <w:rPr>
          <w:rFonts w:asciiTheme="majorBidi" w:hAnsiTheme="majorBidi" w:cstheme="majorBidi"/>
          <w:sz w:val="24"/>
          <w:szCs w:val="24"/>
        </w:rPr>
        <w:t>research</w:t>
      </w:r>
      <w:r w:rsidRPr="007371EC">
        <w:rPr>
          <w:rFonts w:asciiTheme="majorBidi" w:hAnsiTheme="majorBidi" w:cstheme="majorBidi"/>
          <w:sz w:val="24"/>
          <w:szCs w:val="24"/>
        </w:rPr>
        <w:t xml:space="preserve"> are conducted by the </w:t>
      </w:r>
      <w:r w:rsidRPr="007371EC">
        <w:rPr>
          <w:rFonts w:asciiTheme="majorBidi" w:hAnsiTheme="majorBidi" w:cstheme="majorBidi"/>
          <w:sz w:val="24"/>
          <w:szCs w:val="24"/>
        </w:rPr>
        <w:t>well-known</w:t>
      </w:r>
      <w:r w:rsidRPr="007371EC">
        <w:rPr>
          <w:rFonts w:asciiTheme="majorBidi" w:hAnsiTheme="majorBidi" w:cstheme="majorBidi"/>
          <w:sz w:val="24"/>
          <w:szCs w:val="24"/>
        </w:rPr>
        <w:t xml:space="preserve"> finite element software (ANSYS 20</w:t>
      </w:r>
      <w:r>
        <w:rPr>
          <w:rFonts w:asciiTheme="majorBidi" w:hAnsiTheme="majorBidi" w:cstheme="majorBidi"/>
          <w:sz w:val="24"/>
          <w:szCs w:val="24"/>
        </w:rPr>
        <w:t xml:space="preserve">21 </w:t>
      </w:r>
      <w:r w:rsidRPr="007371EC">
        <w:rPr>
          <w:rFonts w:asciiTheme="majorBidi" w:hAnsiTheme="majorBidi" w:cstheme="majorBidi"/>
          <w:sz w:val="24"/>
          <w:szCs w:val="24"/>
        </w:rPr>
        <w:t>R</w:t>
      </w:r>
      <w:r>
        <w:rPr>
          <w:rFonts w:asciiTheme="majorBidi" w:hAnsiTheme="majorBidi" w:cstheme="majorBidi"/>
          <w:sz w:val="24"/>
          <w:szCs w:val="24"/>
        </w:rPr>
        <w:t>2)</w:t>
      </w:r>
      <w:r w:rsidRPr="007371EC">
        <w:rPr>
          <w:rFonts w:asciiTheme="majorBidi" w:hAnsiTheme="majorBidi" w:cstheme="majorBidi"/>
          <w:sz w:val="24"/>
          <w:szCs w:val="24"/>
        </w:rPr>
        <w:t>.</w:t>
      </w:r>
      <w:r>
        <w:rPr>
          <w:rFonts w:asciiTheme="majorBidi" w:hAnsiTheme="majorBidi" w:cstheme="majorBidi"/>
          <w:sz w:val="24"/>
          <w:szCs w:val="24"/>
        </w:rPr>
        <w:t xml:space="preserve"> </w:t>
      </w:r>
      <w:r w:rsidRPr="007371EC">
        <w:rPr>
          <w:rFonts w:asciiTheme="majorBidi" w:hAnsiTheme="majorBidi" w:cstheme="majorBidi"/>
          <w:sz w:val="24"/>
          <w:szCs w:val="24"/>
        </w:rPr>
        <w:t>ANSYS is a large scale multipurpose program that is used in almost all engineering disciplines: aerospace, automotive, electronics, manufacturing, energy services, nuclear, plastics, and steel industries.</w:t>
      </w:r>
    </w:p>
    <w:p w:rsidR="00A5145C" w:rsidRDefault="00A5145C" w:rsidP="00A5145C">
      <w:pPr>
        <w:jc w:val="both"/>
        <w:rPr>
          <w:rFonts w:asciiTheme="majorBidi" w:hAnsiTheme="majorBidi" w:cstheme="majorBidi"/>
          <w:sz w:val="24"/>
          <w:szCs w:val="24"/>
        </w:rPr>
      </w:pPr>
      <w:r>
        <w:rPr>
          <w:rFonts w:asciiTheme="majorBidi" w:hAnsiTheme="majorBidi" w:cstheme="majorBidi"/>
          <w:sz w:val="24"/>
          <w:szCs w:val="24"/>
        </w:rPr>
        <w:t xml:space="preserve">                         </w:t>
      </w:r>
      <w:r w:rsidR="005A36CF">
        <w:rPr>
          <w:rFonts w:asciiTheme="majorBidi" w:hAnsiTheme="majorBidi" w:cstheme="majorBidi"/>
          <w:sz w:val="24"/>
          <w:szCs w:val="24"/>
        </w:rPr>
        <w:t xml:space="preserve">      </w:t>
      </w:r>
      <w:r>
        <w:rPr>
          <w:rFonts w:asciiTheme="majorBidi" w:hAnsiTheme="majorBidi" w:cstheme="majorBidi"/>
          <w:sz w:val="24"/>
          <w:szCs w:val="24"/>
        </w:rPr>
        <w:t xml:space="preserve">   </w:t>
      </w:r>
      <w:r>
        <w:rPr>
          <w:rFonts w:asciiTheme="majorBidi" w:hAnsiTheme="majorBidi" w:cstheme="majorBidi"/>
          <w:noProof/>
          <w:sz w:val="24"/>
          <w:szCs w:val="24"/>
        </w:rPr>
        <w:drawing>
          <wp:inline distT="0" distB="0" distL="0" distR="0" wp14:anchorId="526A1F1B" wp14:editId="4C383B01">
            <wp:extent cx="3193576" cy="2792691"/>
            <wp:effectExtent l="0" t="0" r="6985"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lum bright="-20000" contrast="40000"/>
                      <a:extLst>
                        <a:ext uri="{28A0092B-C50C-407E-A947-70E740481C1C}">
                          <a14:useLocalDpi xmlns:a14="http://schemas.microsoft.com/office/drawing/2010/main" val="0"/>
                        </a:ext>
                      </a:extLst>
                    </a:blip>
                    <a:srcRect b="3990"/>
                    <a:stretch/>
                  </pic:blipFill>
                  <pic:spPr bwMode="auto">
                    <a:xfrm>
                      <a:off x="0" y="0"/>
                      <a:ext cx="3196796" cy="2795507"/>
                    </a:xfrm>
                    <a:prstGeom prst="rect">
                      <a:avLst/>
                    </a:prstGeom>
                    <a:noFill/>
                    <a:ln>
                      <a:noFill/>
                    </a:ln>
                    <a:extLst>
                      <a:ext uri="{53640926-AAD7-44D8-BBD7-CCE9431645EC}">
                        <a14:shadowObscured xmlns:a14="http://schemas.microsoft.com/office/drawing/2010/main"/>
                      </a:ext>
                    </a:extLst>
                  </pic:spPr>
                </pic:pic>
              </a:graphicData>
            </a:graphic>
          </wp:inline>
        </w:drawing>
      </w:r>
    </w:p>
    <w:p w:rsidR="00A5145C" w:rsidRDefault="005A36CF" w:rsidP="005A36CF">
      <w:pPr>
        <w:jc w:val="center"/>
        <w:rPr>
          <w:rFonts w:asciiTheme="majorBidi" w:hAnsiTheme="majorBidi" w:cstheme="majorBidi"/>
          <w:sz w:val="24"/>
          <w:szCs w:val="24"/>
        </w:rPr>
      </w:pPr>
      <w:r>
        <w:rPr>
          <w:rFonts w:asciiTheme="majorBidi" w:hAnsiTheme="majorBidi" w:cstheme="majorBidi"/>
          <w:sz w:val="24"/>
          <w:szCs w:val="24"/>
        </w:rPr>
        <w:t xml:space="preserve">Fig1: </w:t>
      </w:r>
      <w:r w:rsidR="00A5145C">
        <w:rPr>
          <w:rFonts w:asciiTheme="majorBidi" w:hAnsiTheme="majorBidi" w:cstheme="majorBidi"/>
          <w:sz w:val="24"/>
          <w:szCs w:val="24"/>
        </w:rPr>
        <w:t>Test Setup</w:t>
      </w:r>
    </w:p>
    <w:p w:rsidR="002A7D12" w:rsidRDefault="00D732F9" w:rsidP="008F3477">
      <w:pPr>
        <w:jc w:val="both"/>
        <w:rPr>
          <w:rFonts w:asciiTheme="majorBidi" w:hAnsiTheme="majorBidi" w:cstheme="majorBidi"/>
          <w:sz w:val="24"/>
          <w:szCs w:val="24"/>
        </w:rPr>
      </w:pPr>
      <w:r w:rsidRPr="007371EC">
        <w:rPr>
          <w:rFonts w:asciiTheme="majorBidi" w:hAnsiTheme="majorBidi" w:cstheme="majorBidi"/>
          <w:sz w:val="24"/>
          <w:szCs w:val="24"/>
        </w:rPr>
        <w:t xml:space="preserve">In this </w:t>
      </w:r>
      <w:r w:rsidR="002A7D12">
        <w:rPr>
          <w:rFonts w:asciiTheme="majorBidi" w:hAnsiTheme="majorBidi" w:cstheme="majorBidi"/>
          <w:sz w:val="24"/>
          <w:szCs w:val="24"/>
        </w:rPr>
        <w:t>research</w:t>
      </w:r>
      <w:r w:rsidRPr="007371EC">
        <w:rPr>
          <w:rFonts w:asciiTheme="majorBidi" w:hAnsiTheme="majorBidi" w:cstheme="majorBidi"/>
          <w:sz w:val="24"/>
          <w:szCs w:val="24"/>
        </w:rPr>
        <w:t xml:space="preserve">, a verification of </w:t>
      </w:r>
      <w:proofErr w:type="spellStart"/>
      <w:r w:rsidRPr="00EC7B52">
        <w:rPr>
          <w:rFonts w:asciiTheme="majorBidi" w:hAnsiTheme="majorBidi" w:cstheme="majorBidi"/>
          <w:sz w:val="24"/>
          <w:szCs w:val="24"/>
        </w:rPr>
        <w:t>JianBing</w:t>
      </w:r>
      <w:proofErr w:type="spellEnd"/>
      <w:r w:rsidRPr="00EC7B52">
        <w:rPr>
          <w:rFonts w:asciiTheme="majorBidi" w:hAnsiTheme="majorBidi" w:cstheme="majorBidi"/>
          <w:sz w:val="24"/>
          <w:szCs w:val="24"/>
        </w:rPr>
        <w:t xml:space="preserve"> </w:t>
      </w:r>
      <w:proofErr w:type="spellStart"/>
      <w:r w:rsidRPr="00EC7B52">
        <w:rPr>
          <w:rFonts w:asciiTheme="majorBidi" w:hAnsiTheme="majorBidi" w:cstheme="majorBidi"/>
          <w:sz w:val="24"/>
          <w:szCs w:val="24"/>
        </w:rPr>
        <w:t>Yua</w:t>
      </w:r>
      <w:proofErr w:type="spellEnd"/>
      <w:r w:rsidRPr="007371EC">
        <w:rPr>
          <w:rFonts w:asciiTheme="majorBidi" w:hAnsiTheme="majorBidi" w:cstheme="majorBidi"/>
          <w:sz w:val="24"/>
          <w:szCs w:val="24"/>
        </w:rPr>
        <w:t xml:space="preserve"> experimental work </w:t>
      </w:r>
      <w:r w:rsidRPr="00FF6BE3">
        <w:rPr>
          <w:rFonts w:asciiTheme="majorBidi" w:hAnsiTheme="majorBidi" w:cstheme="majorBidi"/>
          <w:sz w:val="24"/>
          <w:szCs w:val="24"/>
        </w:rPr>
        <w:t>[2]</w:t>
      </w:r>
      <w:r w:rsidRPr="007371EC">
        <w:rPr>
          <w:rFonts w:asciiTheme="majorBidi" w:hAnsiTheme="majorBidi" w:cstheme="majorBidi"/>
          <w:sz w:val="24"/>
          <w:szCs w:val="24"/>
        </w:rPr>
        <w:t xml:space="preserve"> is conducted. The experimental program of this research was designed to investigate </w:t>
      </w:r>
      <w:r w:rsidRPr="00EC7B52">
        <w:rPr>
          <w:rFonts w:asciiTheme="majorBidi" w:hAnsiTheme="majorBidi" w:cstheme="majorBidi"/>
          <w:sz w:val="24"/>
          <w:szCs w:val="24"/>
        </w:rPr>
        <w:t>the seismic behavior of 9 full-scale reinforced concrete (RC) joints</w:t>
      </w:r>
      <w:r w:rsidRPr="00EC7B52">
        <w:rPr>
          <w:rFonts w:asciiTheme="majorBidi" w:hAnsiTheme="majorBidi" w:cstheme="majorBidi" w:hint="eastAsia"/>
          <w:sz w:val="24"/>
          <w:szCs w:val="24"/>
        </w:rPr>
        <w:t>—</w:t>
      </w:r>
      <w:r>
        <w:rPr>
          <w:rFonts w:asciiTheme="majorBidi" w:hAnsiTheme="majorBidi" w:cstheme="majorBidi"/>
          <w:sz w:val="24"/>
          <w:szCs w:val="24"/>
        </w:rPr>
        <w:t xml:space="preserve">8 </w:t>
      </w:r>
      <w:r w:rsidRPr="00EC7B52">
        <w:rPr>
          <w:rFonts w:asciiTheme="majorBidi" w:hAnsiTheme="majorBidi" w:cstheme="majorBidi"/>
          <w:sz w:val="24"/>
          <w:szCs w:val="24"/>
        </w:rPr>
        <w:t>precast RC joints and 1 cast-in-place RC joint</w:t>
      </w:r>
      <w:r w:rsidRPr="00EC7B52">
        <w:rPr>
          <w:rFonts w:asciiTheme="majorBidi" w:hAnsiTheme="majorBidi" w:cstheme="majorBidi" w:hint="eastAsia"/>
          <w:sz w:val="24"/>
          <w:szCs w:val="24"/>
        </w:rPr>
        <w:t>—</w:t>
      </w:r>
      <w:r w:rsidRPr="00EC7B52">
        <w:rPr>
          <w:rFonts w:asciiTheme="majorBidi" w:hAnsiTheme="majorBidi" w:cstheme="majorBidi"/>
          <w:sz w:val="24"/>
          <w:szCs w:val="24"/>
        </w:rPr>
        <w:t>under cyclic loading. The pr</w:t>
      </w:r>
      <w:r>
        <w:rPr>
          <w:rFonts w:asciiTheme="majorBidi" w:hAnsiTheme="majorBidi" w:cstheme="majorBidi"/>
          <w:sz w:val="24"/>
          <w:szCs w:val="24"/>
        </w:rPr>
        <w:t xml:space="preserve">ecast concrete (PC) joints were </w:t>
      </w:r>
      <w:r w:rsidRPr="00EC7B52">
        <w:rPr>
          <w:rFonts w:asciiTheme="majorBidi" w:hAnsiTheme="majorBidi" w:cstheme="majorBidi"/>
          <w:sz w:val="24"/>
          <w:szCs w:val="24"/>
        </w:rPr>
        <w:t xml:space="preserve">divided into 3 types: cast-in-place, precast beam cast-in-place column, and fully </w:t>
      </w:r>
      <w:r>
        <w:rPr>
          <w:rFonts w:asciiTheme="majorBidi" w:hAnsiTheme="majorBidi" w:cstheme="majorBidi"/>
          <w:sz w:val="24"/>
          <w:szCs w:val="24"/>
        </w:rPr>
        <w:t xml:space="preserve">precast with assembly. With the </w:t>
      </w:r>
      <w:r w:rsidRPr="00EC7B52">
        <w:rPr>
          <w:rFonts w:asciiTheme="majorBidi" w:hAnsiTheme="majorBidi" w:cstheme="majorBidi"/>
          <w:sz w:val="24"/>
          <w:szCs w:val="24"/>
        </w:rPr>
        <w:t xml:space="preserve">presence additional reinforcement at the joint core and </w:t>
      </w:r>
      <w:proofErr w:type="spellStart"/>
      <w:r w:rsidRPr="00EC7B52">
        <w:rPr>
          <w:rFonts w:asciiTheme="majorBidi" w:hAnsiTheme="majorBidi" w:cstheme="majorBidi"/>
          <w:sz w:val="24"/>
          <w:szCs w:val="24"/>
        </w:rPr>
        <w:t>debonding</w:t>
      </w:r>
      <w:proofErr w:type="spellEnd"/>
      <w:r w:rsidRPr="00EC7B52">
        <w:rPr>
          <w:rFonts w:asciiTheme="majorBidi" w:hAnsiTheme="majorBidi" w:cstheme="majorBidi"/>
          <w:sz w:val="24"/>
          <w:szCs w:val="24"/>
        </w:rPr>
        <w:t xml:space="preserve"> of reinforcement</w:t>
      </w:r>
      <w:r>
        <w:rPr>
          <w:rFonts w:asciiTheme="majorBidi" w:hAnsiTheme="majorBidi" w:cstheme="majorBidi"/>
          <w:sz w:val="24"/>
          <w:szCs w:val="24"/>
        </w:rPr>
        <w:t xml:space="preserve"> in some joints, the PC joints </w:t>
      </w:r>
      <w:r w:rsidRPr="00EC7B52">
        <w:rPr>
          <w:rFonts w:asciiTheme="majorBidi" w:hAnsiTheme="majorBidi" w:cstheme="majorBidi"/>
          <w:sz w:val="24"/>
          <w:szCs w:val="24"/>
        </w:rPr>
        <w:t>differed with other types of joints. The experimental results, such as hysteret</w:t>
      </w:r>
      <w:r>
        <w:rPr>
          <w:rFonts w:asciiTheme="majorBidi" w:hAnsiTheme="majorBidi" w:cstheme="majorBidi"/>
          <w:sz w:val="24"/>
          <w:szCs w:val="24"/>
        </w:rPr>
        <w:t xml:space="preserve">ic behavior, energy dissipation </w:t>
      </w:r>
      <w:r w:rsidRPr="00EC7B52">
        <w:rPr>
          <w:rFonts w:asciiTheme="majorBidi" w:hAnsiTheme="majorBidi" w:cstheme="majorBidi"/>
          <w:sz w:val="24"/>
          <w:szCs w:val="24"/>
        </w:rPr>
        <w:t>capacity and stiffness degradation, were analyzed, which showed that the PC joi</w:t>
      </w:r>
      <w:r>
        <w:rPr>
          <w:rFonts w:asciiTheme="majorBidi" w:hAnsiTheme="majorBidi" w:cstheme="majorBidi"/>
          <w:sz w:val="24"/>
          <w:szCs w:val="24"/>
        </w:rPr>
        <w:t xml:space="preserve">nts with steel strands anchored </w:t>
      </w:r>
      <w:r w:rsidRPr="00EC7B52">
        <w:rPr>
          <w:rFonts w:asciiTheme="majorBidi" w:hAnsiTheme="majorBidi" w:cstheme="majorBidi"/>
          <w:sz w:val="24"/>
          <w:szCs w:val="24"/>
        </w:rPr>
        <w:t xml:space="preserve">into the joint core zone could meet the seismic code requirements. Additionally, </w:t>
      </w:r>
      <w:r>
        <w:rPr>
          <w:rFonts w:asciiTheme="majorBidi" w:hAnsiTheme="majorBidi" w:cstheme="majorBidi"/>
          <w:sz w:val="24"/>
          <w:szCs w:val="24"/>
        </w:rPr>
        <w:t>a finite element</w:t>
      </w:r>
      <w:r>
        <w:rPr>
          <w:rFonts w:asciiTheme="majorBidi" w:hAnsiTheme="majorBidi" w:cstheme="majorBidi"/>
          <w:sz w:val="24"/>
          <w:szCs w:val="24"/>
        </w:rPr>
        <w:t xml:space="preserve"> </w:t>
      </w:r>
      <w:r>
        <w:rPr>
          <w:rFonts w:asciiTheme="majorBidi" w:hAnsiTheme="majorBidi" w:cstheme="majorBidi"/>
          <w:sz w:val="24"/>
          <w:szCs w:val="24"/>
        </w:rPr>
        <w:t xml:space="preserve">analysis of the </w:t>
      </w:r>
      <w:r w:rsidRPr="00EC7B52">
        <w:rPr>
          <w:rFonts w:asciiTheme="majorBidi" w:hAnsiTheme="majorBidi" w:cstheme="majorBidi"/>
          <w:sz w:val="24"/>
          <w:szCs w:val="24"/>
        </w:rPr>
        <w:t>new type of PC joint was performed numerically, and the predicted seism</w:t>
      </w:r>
      <w:r>
        <w:rPr>
          <w:rFonts w:asciiTheme="majorBidi" w:hAnsiTheme="majorBidi" w:cstheme="majorBidi"/>
          <w:sz w:val="24"/>
          <w:szCs w:val="24"/>
        </w:rPr>
        <w:t xml:space="preserve">ic performance was in very good </w:t>
      </w:r>
      <w:r w:rsidRPr="00EC7B52">
        <w:rPr>
          <w:rFonts w:asciiTheme="majorBidi" w:hAnsiTheme="majorBidi" w:cstheme="majorBidi"/>
          <w:sz w:val="24"/>
          <w:szCs w:val="24"/>
        </w:rPr>
        <w:t>agree</w:t>
      </w:r>
      <w:r w:rsidR="00A5145C">
        <w:rPr>
          <w:rFonts w:asciiTheme="majorBidi" w:hAnsiTheme="majorBidi" w:cstheme="majorBidi"/>
          <w:sz w:val="24"/>
          <w:szCs w:val="24"/>
        </w:rPr>
        <w:t>ment with the experimental re</w:t>
      </w:r>
      <w:r w:rsidRPr="00EC7B52">
        <w:rPr>
          <w:rFonts w:asciiTheme="majorBidi" w:hAnsiTheme="majorBidi" w:cstheme="majorBidi"/>
          <w:sz w:val="24"/>
          <w:szCs w:val="24"/>
        </w:rPr>
        <w:t xml:space="preserve">ts. </w:t>
      </w:r>
    </w:p>
    <w:p w:rsidR="005A36CF" w:rsidRDefault="00A5145C" w:rsidP="00A5145C">
      <w:pPr>
        <w:jc w:val="both"/>
        <w:rPr>
          <w:rFonts w:asciiTheme="majorBidi" w:hAnsiTheme="majorBidi" w:cstheme="majorBidi"/>
          <w:sz w:val="24"/>
          <w:szCs w:val="24"/>
        </w:rPr>
      </w:pPr>
      <w:r>
        <w:rPr>
          <w:rFonts w:asciiTheme="majorBidi" w:hAnsiTheme="majorBidi" w:cstheme="majorBidi"/>
          <w:sz w:val="24"/>
          <w:szCs w:val="24"/>
        </w:rPr>
        <w:t xml:space="preserve">                    </w:t>
      </w:r>
    </w:p>
    <w:p w:rsidR="005A36CF" w:rsidRDefault="005A36CF" w:rsidP="00A5145C">
      <w:pPr>
        <w:jc w:val="both"/>
        <w:rPr>
          <w:rFonts w:asciiTheme="majorBidi" w:hAnsiTheme="majorBidi" w:cstheme="majorBidi"/>
          <w:sz w:val="24"/>
          <w:szCs w:val="24"/>
        </w:rPr>
      </w:pPr>
      <w:r>
        <w:rPr>
          <w:rFonts w:asciiTheme="majorBidi" w:eastAsiaTheme="minorEastAsia" w:hAnsiTheme="majorBidi" w:cstheme="majorBidi"/>
          <w:noProof/>
          <w:sz w:val="24"/>
          <w:szCs w:val="24"/>
        </w:rPr>
        <w:lastRenderedPageBreak/>
        <w:drawing>
          <wp:anchor distT="0" distB="0" distL="114300" distR="114300" simplePos="0" relativeHeight="251659264" behindDoc="0" locked="0" layoutInCell="1" allowOverlap="1" wp14:anchorId="55DBDDDC" wp14:editId="6EDB32BC">
            <wp:simplePos x="0" y="0"/>
            <wp:positionH relativeFrom="column">
              <wp:posOffset>1174883</wp:posOffset>
            </wp:positionH>
            <wp:positionV relativeFrom="paragraph">
              <wp:posOffset>-75354</wp:posOffset>
            </wp:positionV>
            <wp:extent cx="3226435" cy="2919730"/>
            <wp:effectExtent l="19050" t="19050" r="12065" b="1397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jpg"/>
                    <pic:cNvPicPr/>
                  </pic:nvPicPr>
                  <pic:blipFill>
                    <a:blip r:embed="rId9">
                      <a:extLst>
                        <a:ext uri="{28A0092B-C50C-407E-A947-70E740481C1C}">
                          <a14:useLocalDpi xmlns:a14="http://schemas.microsoft.com/office/drawing/2010/main" val="0"/>
                        </a:ext>
                      </a:extLst>
                    </a:blip>
                    <a:stretch>
                      <a:fillRect/>
                    </a:stretch>
                  </pic:blipFill>
                  <pic:spPr>
                    <a:xfrm>
                      <a:off x="0" y="0"/>
                      <a:ext cx="3226435" cy="291973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2A7D12" w:rsidRDefault="00A5145C" w:rsidP="00A5145C">
      <w:pPr>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noProof/>
          <w:sz w:val="24"/>
          <w:szCs w:val="24"/>
        </w:rPr>
        <w:t xml:space="preserve">    </w:t>
      </w:r>
    </w:p>
    <w:p w:rsidR="002A7D12" w:rsidRDefault="002A7D12" w:rsidP="002A7D12">
      <w:pPr>
        <w:jc w:val="both"/>
        <w:rPr>
          <w:rFonts w:asciiTheme="majorBidi" w:hAnsiTheme="majorBidi" w:cstheme="majorBidi"/>
          <w:sz w:val="24"/>
          <w:szCs w:val="24"/>
        </w:rPr>
      </w:pPr>
    </w:p>
    <w:p w:rsidR="00AB2D3B" w:rsidRDefault="00AB2D3B" w:rsidP="00AB2D3B">
      <w:pPr>
        <w:rPr>
          <w:rFonts w:asciiTheme="majorBidi" w:eastAsiaTheme="minorEastAsia" w:hAnsiTheme="majorBidi" w:cstheme="majorBidi"/>
          <w:sz w:val="24"/>
          <w:szCs w:val="24"/>
        </w:rPr>
      </w:pPr>
    </w:p>
    <w:p w:rsidR="00AB2D3B" w:rsidRDefault="00AB2D3B" w:rsidP="00AB2D3B">
      <w:pPr>
        <w:rPr>
          <w:rFonts w:asciiTheme="majorBidi" w:eastAsiaTheme="minorEastAsia" w:hAnsiTheme="majorBidi" w:cstheme="majorBidi"/>
          <w:sz w:val="24"/>
          <w:szCs w:val="24"/>
        </w:rPr>
      </w:pPr>
    </w:p>
    <w:p w:rsidR="00AB2D3B" w:rsidRDefault="00AB2D3B" w:rsidP="00AB2D3B">
      <w:pPr>
        <w:rPr>
          <w:rFonts w:asciiTheme="majorBidi" w:eastAsiaTheme="minorEastAsia" w:hAnsiTheme="majorBidi" w:cstheme="majorBidi"/>
          <w:sz w:val="24"/>
          <w:szCs w:val="24"/>
        </w:rPr>
      </w:pPr>
    </w:p>
    <w:p w:rsidR="00AB2D3B" w:rsidRDefault="00AB2D3B" w:rsidP="00AB2D3B">
      <w:pPr>
        <w:rPr>
          <w:rFonts w:asciiTheme="majorBidi" w:eastAsiaTheme="minorEastAsia" w:hAnsiTheme="majorBidi" w:cstheme="majorBidi"/>
          <w:sz w:val="24"/>
          <w:szCs w:val="24"/>
        </w:rPr>
      </w:pPr>
    </w:p>
    <w:p w:rsidR="005A36CF" w:rsidRDefault="005A36CF" w:rsidP="00AB2D3B">
      <w:pPr>
        <w:jc w:val="center"/>
        <w:rPr>
          <w:rFonts w:asciiTheme="majorBidi" w:eastAsiaTheme="minorEastAsia" w:hAnsiTheme="majorBidi" w:cstheme="majorBidi"/>
          <w:sz w:val="24"/>
          <w:szCs w:val="24"/>
        </w:rPr>
      </w:pPr>
    </w:p>
    <w:p w:rsidR="005A36CF" w:rsidRDefault="005A36CF" w:rsidP="00AB2D3B">
      <w:pPr>
        <w:jc w:val="center"/>
        <w:rPr>
          <w:rFonts w:asciiTheme="majorBidi" w:eastAsiaTheme="minorEastAsia" w:hAnsiTheme="majorBidi" w:cstheme="majorBidi"/>
          <w:sz w:val="24"/>
          <w:szCs w:val="24"/>
        </w:rPr>
      </w:pPr>
    </w:p>
    <w:p w:rsidR="00AB2D3B" w:rsidRPr="007371EC" w:rsidRDefault="005A36CF" w:rsidP="005A36CF">
      <w:pPr>
        <w:jc w:val="center"/>
        <w:rPr>
          <w:rFonts w:asciiTheme="majorBidi" w:eastAsiaTheme="minorEastAsia" w:hAnsiTheme="majorBidi" w:cstheme="majorBidi"/>
          <w:sz w:val="24"/>
          <w:szCs w:val="24"/>
        </w:rPr>
      </w:pPr>
      <w:r>
        <w:rPr>
          <w:rFonts w:asciiTheme="majorBidi" w:hAnsiTheme="majorBidi" w:cstheme="majorBidi"/>
          <w:sz w:val="24"/>
          <w:szCs w:val="24"/>
        </w:rPr>
        <w:t>Fig</w:t>
      </w:r>
      <w:r>
        <w:rPr>
          <w:rFonts w:asciiTheme="majorBidi" w:hAnsiTheme="majorBidi" w:cstheme="majorBidi"/>
          <w:sz w:val="24"/>
          <w:szCs w:val="24"/>
        </w:rPr>
        <w:t>2</w:t>
      </w:r>
      <w:r>
        <w:rPr>
          <w:rFonts w:asciiTheme="majorBidi" w:hAnsiTheme="majorBidi" w:cstheme="majorBidi"/>
          <w:sz w:val="24"/>
          <w:szCs w:val="24"/>
        </w:rPr>
        <w:t xml:space="preserve">: </w:t>
      </w:r>
      <w:r w:rsidR="00AB2D3B" w:rsidRPr="007371EC">
        <w:rPr>
          <w:rFonts w:asciiTheme="majorBidi" w:eastAsiaTheme="minorEastAsia" w:hAnsiTheme="majorBidi" w:cstheme="majorBidi"/>
          <w:sz w:val="24"/>
          <w:szCs w:val="24"/>
        </w:rPr>
        <w:t>Comparison</w:t>
      </w:r>
      <w:r w:rsidR="00AB2D3B" w:rsidRPr="007371EC">
        <w:rPr>
          <w:rFonts w:asciiTheme="majorBidi" w:eastAsiaTheme="minorEastAsia" w:hAnsiTheme="majorBidi" w:cstheme="majorBidi"/>
          <w:sz w:val="24"/>
          <w:szCs w:val="24"/>
        </w:rPr>
        <w:t xml:space="preserve"> between numerical and experimental failure</w:t>
      </w:r>
      <w:r w:rsidR="00AB2D3B">
        <w:rPr>
          <w:rFonts w:asciiTheme="majorBidi" w:eastAsiaTheme="minorEastAsia" w:hAnsiTheme="majorBidi" w:cstheme="majorBidi"/>
          <w:sz w:val="24"/>
          <w:szCs w:val="24"/>
        </w:rPr>
        <w:t xml:space="preserve"> load results</w:t>
      </w:r>
    </w:p>
    <w:p w:rsidR="005A36CF" w:rsidRDefault="005A36CF" w:rsidP="005A36CF">
      <w:pPr>
        <w:jc w:val="center"/>
        <w:rPr>
          <w:lang w:bidi="ar-EG"/>
        </w:rPr>
      </w:pPr>
    </w:p>
    <w:p w:rsidR="005A36CF" w:rsidRDefault="005A36CF" w:rsidP="005A36CF">
      <w:pPr>
        <w:jc w:val="center"/>
        <w:rPr>
          <w:lang w:bidi="ar-EG"/>
        </w:rPr>
      </w:pPr>
    </w:p>
    <w:p w:rsidR="005A36CF" w:rsidRDefault="006C0ACD" w:rsidP="005A36CF">
      <w:pPr>
        <w:jc w:val="center"/>
        <w:rPr>
          <w:lang w:bidi="ar-EG"/>
        </w:rPr>
      </w:pPr>
      <w:r>
        <w:rPr>
          <w:rFonts w:asciiTheme="majorBidi" w:eastAsiaTheme="minorEastAsia" w:hAnsiTheme="majorBidi" w:cstheme="majorBidi"/>
          <w:noProof/>
          <w:sz w:val="24"/>
          <w:szCs w:val="24"/>
        </w:rPr>
        <w:drawing>
          <wp:anchor distT="0" distB="0" distL="114300" distR="114300" simplePos="0" relativeHeight="251661312" behindDoc="0" locked="0" layoutInCell="1" allowOverlap="1" wp14:anchorId="7A26ED5E" wp14:editId="426D15F3">
            <wp:simplePos x="0" y="0"/>
            <wp:positionH relativeFrom="column">
              <wp:posOffset>1275080</wp:posOffset>
            </wp:positionH>
            <wp:positionV relativeFrom="paragraph">
              <wp:posOffset>107950</wp:posOffset>
            </wp:positionV>
            <wp:extent cx="3070225" cy="2960370"/>
            <wp:effectExtent l="19050" t="19050" r="15875" b="1143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rotWithShape="1">
                    <a:blip r:embed="rId10">
                      <a:extLst>
                        <a:ext uri="{28A0092B-C50C-407E-A947-70E740481C1C}">
                          <a14:useLocalDpi xmlns:a14="http://schemas.microsoft.com/office/drawing/2010/main" val="0"/>
                        </a:ext>
                      </a:extLst>
                    </a:blip>
                    <a:srcRect r="33764"/>
                    <a:stretch/>
                  </pic:blipFill>
                  <pic:spPr bwMode="auto">
                    <a:xfrm>
                      <a:off x="0" y="0"/>
                      <a:ext cx="3070225" cy="296037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36CF" w:rsidRDefault="005A36CF" w:rsidP="005A36CF">
      <w:pPr>
        <w:jc w:val="center"/>
        <w:rPr>
          <w:lang w:bidi="ar-EG"/>
        </w:rPr>
      </w:pPr>
    </w:p>
    <w:p w:rsidR="005A36CF" w:rsidRDefault="005A36CF" w:rsidP="005A36CF">
      <w:pPr>
        <w:jc w:val="center"/>
        <w:rPr>
          <w:lang w:bidi="ar-EG"/>
        </w:rPr>
      </w:pPr>
    </w:p>
    <w:p w:rsidR="005A36CF" w:rsidRDefault="005A36CF" w:rsidP="005A36CF">
      <w:pPr>
        <w:jc w:val="center"/>
        <w:rPr>
          <w:lang w:bidi="ar-EG"/>
        </w:rPr>
      </w:pPr>
    </w:p>
    <w:p w:rsidR="005A36CF" w:rsidRDefault="005A36CF" w:rsidP="005A36CF">
      <w:pPr>
        <w:jc w:val="center"/>
        <w:rPr>
          <w:lang w:bidi="ar-EG"/>
        </w:rPr>
      </w:pPr>
    </w:p>
    <w:p w:rsidR="005A36CF" w:rsidRDefault="005A36CF" w:rsidP="005A36CF">
      <w:pPr>
        <w:jc w:val="center"/>
        <w:rPr>
          <w:lang w:bidi="ar-EG"/>
        </w:rPr>
      </w:pPr>
    </w:p>
    <w:p w:rsidR="005A36CF" w:rsidRDefault="005A36CF" w:rsidP="005A36CF">
      <w:pPr>
        <w:jc w:val="center"/>
        <w:rPr>
          <w:lang w:bidi="ar-EG"/>
        </w:rPr>
      </w:pPr>
    </w:p>
    <w:p w:rsidR="005A36CF" w:rsidRDefault="005A36CF" w:rsidP="005A36CF">
      <w:pPr>
        <w:jc w:val="center"/>
        <w:rPr>
          <w:lang w:bidi="ar-EG"/>
        </w:rPr>
      </w:pPr>
    </w:p>
    <w:p w:rsidR="005A36CF" w:rsidRDefault="005A36CF" w:rsidP="005A36CF">
      <w:pPr>
        <w:jc w:val="center"/>
        <w:rPr>
          <w:lang w:bidi="ar-EG"/>
        </w:rPr>
      </w:pPr>
    </w:p>
    <w:p w:rsidR="005A36CF" w:rsidRDefault="005A36CF" w:rsidP="005A36CF">
      <w:pPr>
        <w:jc w:val="center"/>
        <w:rPr>
          <w:lang w:bidi="ar-EG"/>
        </w:rPr>
      </w:pPr>
    </w:p>
    <w:p w:rsidR="005A36CF" w:rsidRDefault="005A36CF" w:rsidP="005A36CF">
      <w:pPr>
        <w:jc w:val="center"/>
        <w:rPr>
          <w:lang w:bidi="ar-EG"/>
        </w:rPr>
      </w:pPr>
      <w:r>
        <w:rPr>
          <w:rFonts w:asciiTheme="majorBidi" w:hAnsiTheme="majorBidi" w:cstheme="majorBidi"/>
          <w:sz w:val="24"/>
          <w:szCs w:val="24"/>
        </w:rPr>
        <w:t>Fig</w:t>
      </w:r>
      <w:r>
        <w:rPr>
          <w:rFonts w:asciiTheme="majorBidi" w:hAnsiTheme="majorBidi" w:cstheme="majorBidi"/>
          <w:sz w:val="24"/>
          <w:szCs w:val="24"/>
        </w:rPr>
        <w:t>3</w:t>
      </w:r>
      <w:r>
        <w:rPr>
          <w:rFonts w:asciiTheme="majorBidi" w:hAnsiTheme="majorBidi" w:cstheme="majorBidi"/>
          <w:sz w:val="24"/>
          <w:szCs w:val="24"/>
        </w:rPr>
        <w:t>:</w:t>
      </w:r>
      <w:r>
        <w:rPr>
          <w:lang w:bidi="ar-EG"/>
        </w:rPr>
        <w:t xml:space="preserve"> </w:t>
      </w:r>
      <w:r w:rsidRPr="007371EC">
        <w:rPr>
          <w:rFonts w:asciiTheme="majorBidi" w:eastAsiaTheme="minorEastAsia" w:hAnsiTheme="majorBidi" w:cstheme="majorBidi"/>
          <w:sz w:val="24"/>
          <w:szCs w:val="24"/>
        </w:rPr>
        <w:t>comparison between numerical and experimental first crack results</w:t>
      </w:r>
    </w:p>
    <w:p w:rsidR="005A36CF" w:rsidRDefault="005A36CF" w:rsidP="005A36CF">
      <w:pPr>
        <w:jc w:val="center"/>
        <w:rPr>
          <w:lang w:bidi="ar-EG"/>
        </w:rPr>
      </w:pPr>
    </w:p>
    <w:p w:rsidR="005A36CF" w:rsidRDefault="005A36CF" w:rsidP="005A36CF">
      <w:pPr>
        <w:jc w:val="center"/>
        <w:rPr>
          <w:lang w:bidi="ar-EG"/>
        </w:rPr>
      </w:pPr>
    </w:p>
    <w:p w:rsidR="005A36CF" w:rsidRDefault="005A36CF" w:rsidP="005A36CF">
      <w:pPr>
        <w:rPr>
          <w:lang w:bidi="ar-EG"/>
        </w:rPr>
      </w:pPr>
    </w:p>
    <w:p w:rsidR="006C0ACD" w:rsidRDefault="006C0ACD" w:rsidP="005A36CF">
      <w:pPr>
        <w:rPr>
          <w:lang w:bidi="ar-EG"/>
        </w:rPr>
      </w:pPr>
    </w:p>
    <w:p w:rsidR="006C0ACD" w:rsidRDefault="005A36CF" w:rsidP="00280BB8">
      <w:pPr>
        <w:jc w:val="center"/>
        <w:rPr>
          <w:rFonts w:asciiTheme="majorBidi" w:hAnsiTheme="majorBidi" w:cstheme="majorBidi"/>
          <w:b/>
          <w:bCs/>
          <w:sz w:val="28"/>
          <w:szCs w:val="28"/>
        </w:rPr>
      </w:pPr>
      <w:r w:rsidRPr="005A36CF">
        <w:rPr>
          <w:rFonts w:asciiTheme="majorBidi" w:hAnsiTheme="majorBidi" w:cstheme="majorBidi"/>
          <w:b/>
          <w:bCs/>
          <w:sz w:val="28"/>
          <w:szCs w:val="28"/>
        </w:rPr>
        <w:lastRenderedPageBreak/>
        <w:t>NUMERICAL STUDY</w:t>
      </w:r>
    </w:p>
    <w:p w:rsidR="00061373" w:rsidRPr="0069409E" w:rsidRDefault="00061373" w:rsidP="00061373">
      <w:pPr>
        <w:jc w:val="both"/>
        <w:rPr>
          <w:rFonts w:asciiTheme="majorBidi" w:hAnsiTheme="majorBidi" w:cstheme="majorBidi"/>
          <w:b/>
          <w:bCs/>
          <w:sz w:val="24"/>
          <w:szCs w:val="24"/>
          <w:u w:val="single"/>
        </w:rPr>
      </w:pPr>
      <w:r w:rsidRPr="00C27868">
        <w:rPr>
          <w:rFonts w:asciiTheme="majorBidi" w:hAnsiTheme="majorBidi" w:cstheme="majorBidi"/>
          <w:b/>
          <w:bCs/>
          <w:sz w:val="24"/>
          <w:szCs w:val="24"/>
          <w:u w:val="single"/>
        </w:rPr>
        <w:t>Virtual Test (Simulation) Setup</w:t>
      </w:r>
      <w:r w:rsidR="00C27868">
        <w:rPr>
          <w:rFonts w:asciiTheme="majorBidi" w:hAnsiTheme="majorBidi" w:cstheme="majorBidi"/>
          <w:b/>
          <w:bCs/>
          <w:sz w:val="24"/>
          <w:szCs w:val="24"/>
          <w:u w:val="single"/>
        </w:rPr>
        <w:t>:</w:t>
      </w:r>
    </w:p>
    <w:p w:rsidR="00FA03EA" w:rsidRDefault="00FA03EA" w:rsidP="00280BB8">
      <w:pPr>
        <w:autoSpaceDE w:val="0"/>
        <w:autoSpaceDN w:val="0"/>
        <w:adjustRightInd w:val="0"/>
        <w:spacing w:after="0" w:line="240" w:lineRule="auto"/>
        <w:jc w:val="both"/>
        <w:rPr>
          <w:rFonts w:asciiTheme="majorBidi" w:hAnsiTheme="majorBidi" w:cstheme="majorBidi"/>
          <w:color w:val="000000"/>
          <w:spacing w:val="1"/>
          <w:sz w:val="24"/>
          <w:szCs w:val="24"/>
        </w:rPr>
      </w:pPr>
      <w:r w:rsidRPr="0080609F">
        <w:rPr>
          <w:rFonts w:asciiTheme="majorBidi" w:hAnsiTheme="majorBidi" w:cstheme="majorBidi"/>
          <w:color w:val="000000"/>
          <w:spacing w:val="1"/>
          <w:sz w:val="24"/>
          <w:szCs w:val="24"/>
        </w:rPr>
        <w:t>To D</w:t>
      </w:r>
      <w:r>
        <w:rPr>
          <w:rFonts w:asciiTheme="majorBidi" w:hAnsiTheme="majorBidi" w:cstheme="majorBidi"/>
          <w:color w:val="000000"/>
          <w:spacing w:val="1"/>
          <w:sz w:val="24"/>
          <w:szCs w:val="24"/>
        </w:rPr>
        <w:t>evelop a F.E. model for RC beam-</w:t>
      </w:r>
      <w:r w:rsidRPr="0080609F">
        <w:rPr>
          <w:rFonts w:asciiTheme="majorBidi" w:hAnsiTheme="majorBidi" w:cstheme="majorBidi"/>
          <w:color w:val="000000"/>
          <w:spacing w:val="1"/>
          <w:sz w:val="24"/>
          <w:szCs w:val="24"/>
        </w:rPr>
        <w:t>column connections in the simulation environment provided by ANSYS 21, in order to study the behavior of RC beam-column joints subjected to seismic for</w:t>
      </w:r>
      <w:r>
        <w:rPr>
          <w:rFonts w:asciiTheme="majorBidi" w:hAnsiTheme="majorBidi" w:cstheme="majorBidi"/>
          <w:color w:val="000000"/>
          <w:spacing w:val="1"/>
          <w:sz w:val="24"/>
          <w:szCs w:val="24"/>
        </w:rPr>
        <w:t xml:space="preserve">ces using the developed model, </w:t>
      </w:r>
      <w:r w:rsidRPr="00D85ED4">
        <w:rPr>
          <w:rFonts w:asciiTheme="majorBidi" w:hAnsiTheme="majorBidi" w:cstheme="majorBidi"/>
          <w:color w:val="000000"/>
          <w:spacing w:val="1"/>
          <w:sz w:val="24"/>
          <w:szCs w:val="24"/>
        </w:rPr>
        <w:t xml:space="preserve">main goal of this research is to investigate the performance of the  RC beam-column </w:t>
      </w:r>
      <w:r>
        <w:rPr>
          <w:rFonts w:asciiTheme="majorBidi" w:eastAsiaTheme="minorEastAsia" w:hAnsiTheme="majorBidi" w:cstheme="majorBidi"/>
          <w:color w:val="000000" w:themeColor="text1"/>
          <w:kern w:val="24"/>
          <w:sz w:val="24"/>
          <w:szCs w:val="24"/>
          <w:lang w:bidi="ar-EG"/>
        </w:rPr>
        <w:t>under cyclic and pushover tests,</w:t>
      </w:r>
      <w:r w:rsidRPr="00F47A43">
        <w:rPr>
          <w:rFonts w:asciiTheme="majorBidi" w:eastAsiaTheme="minorEastAsia" w:hAnsiTheme="majorBidi" w:cstheme="majorBidi"/>
          <w:color w:val="000000" w:themeColor="text1"/>
          <w:kern w:val="24"/>
          <w:sz w:val="24"/>
          <w:szCs w:val="24"/>
          <w:lang w:bidi="ar-EG"/>
        </w:rPr>
        <w:t xml:space="preserve"> including </w:t>
      </w:r>
      <w:r>
        <w:rPr>
          <w:rFonts w:asciiTheme="majorBidi" w:eastAsiaTheme="minorEastAsia" w:hAnsiTheme="majorBidi" w:cstheme="majorBidi"/>
          <w:color w:val="000000" w:themeColor="text1"/>
          <w:kern w:val="24"/>
          <w:sz w:val="24"/>
          <w:szCs w:val="24"/>
          <w:lang w:bidi="ar-EG"/>
        </w:rPr>
        <w:t xml:space="preserve">displacement ductility and </w:t>
      </w:r>
      <w:r w:rsidRPr="00B976B9">
        <w:rPr>
          <w:rFonts w:asciiTheme="majorBidi" w:eastAsiaTheme="minorEastAsia" w:hAnsiTheme="majorBidi" w:cstheme="majorBidi"/>
          <w:color w:val="000000" w:themeColor="text1"/>
          <w:kern w:val="24"/>
          <w:sz w:val="24"/>
          <w:szCs w:val="24"/>
          <w:lang w:bidi="ar-EG"/>
        </w:rPr>
        <w:t>ultimate strength</w:t>
      </w:r>
      <w:r>
        <w:rPr>
          <w:rFonts w:asciiTheme="majorBidi" w:eastAsiaTheme="minorEastAsia" w:hAnsiTheme="majorBidi" w:cstheme="majorBidi"/>
          <w:color w:val="000000" w:themeColor="text1"/>
          <w:kern w:val="24"/>
          <w:sz w:val="24"/>
          <w:szCs w:val="24"/>
          <w:lang w:bidi="ar-EG"/>
        </w:rPr>
        <w:t>.</w:t>
      </w:r>
      <w:r w:rsidRPr="00F74A9B">
        <w:rPr>
          <w:rFonts w:asciiTheme="majorBidi" w:hAnsiTheme="majorBidi" w:cstheme="majorBidi"/>
          <w:color w:val="000000"/>
          <w:spacing w:val="1"/>
          <w:sz w:val="24"/>
          <w:szCs w:val="24"/>
          <w:highlight w:val="yellow"/>
        </w:rPr>
        <w:t xml:space="preserve"> </w:t>
      </w:r>
    </w:p>
    <w:p w:rsidR="00061373" w:rsidRPr="00280BB8" w:rsidRDefault="00FA03EA" w:rsidP="008F3477">
      <w:pPr>
        <w:autoSpaceDE w:val="0"/>
        <w:autoSpaceDN w:val="0"/>
        <w:adjustRightInd w:val="0"/>
        <w:spacing w:after="0" w:line="240" w:lineRule="auto"/>
        <w:jc w:val="both"/>
        <w:rPr>
          <w:rFonts w:asciiTheme="majorBidi" w:hAnsiTheme="majorBidi" w:cstheme="majorBidi"/>
          <w:color w:val="000000"/>
          <w:spacing w:val="1"/>
          <w:sz w:val="24"/>
          <w:szCs w:val="24"/>
        </w:rPr>
      </w:pPr>
      <w:r w:rsidRPr="005E1E0A">
        <w:rPr>
          <w:rFonts w:asciiTheme="majorBidi" w:hAnsiTheme="majorBidi" w:cstheme="majorBidi"/>
          <w:color w:val="000000"/>
          <w:spacing w:val="1"/>
          <w:sz w:val="24"/>
          <w:szCs w:val="24"/>
        </w:rPr>
        <w:t>Test specimens were divided to six groups with different parameters under study. The numerical program aimed to investigate effect of parameters on ultimate strength, displa</w:t>
      </w:r>
      <w:r w:rsidR="00280BB8">
        <w:rPr>
          <w:rFonts w:asciiTheme="majorBidi" w:hAnsiTheme="majorBidi" w:cstheme="majorBidi"/>
          <w:color w:val="000000"/>
          <w:spacing w:val="1"/>
          <w:sz w:val="24"/>
          <w:szCs w:val="24"/>
        </w:rPr>
        <w:t xml:space="preserve">cement and ductility behavior. </w:t>
      </w:r>
      <w:r w:rsidR="00061373" w:rsidRPr="007808FB">
        <w:rPr>
          <w:rFonts w:asciiTheme="majorBidi" w:hAnsiTheme="majorBidi" w:cstheme="majorBidi"/>
          <w:sz w:val="24"/>
          <w:szCs w:val="24"/>
        </w:rPr>
        <w:t>All considered joints are designed to comply with the specification</w:t>
      </w:r>
      <w:r w:rsidR="00061373">
        <w:rPr>
          <w:rFonts w:asciiTheme="majorBidi" w:hAnsiTheme="majorBidi" w:cstheme="majorBidi"/>
          <w:sz w:val="24"/>
          <w:szCs w:val="24"/>
        </w:rPr>
        <w:t xml:space="preserve">s of ACI design manual for high </w:t>
      </w:r>
      <w:r w:rsidR="00061373" w:rsidRPr="007808FB">
        <w:rPr>
          <w:rFonts w:asciiTheme="majorBidi" w:hAnsiTheme="majorBidi" w:cstheme="majorBidi"/>
          <w:sz w:val="24"/>
          <w:szCs w:val="24"/>
        </w:rPr>
        <w:t>seismic regions [</w:t>
      </w:r>
      <w:r w:rsidR="00061373">
        <w:rPr>
          <w:rFonts w:asciiTheme="majorBidi" w:hAnsiTheme="majorBidi" w:cstheme="majorBidi"/>
          <w:sz w:val="24"/>
          <w:szCs w:val="24"/>
        </w:rPr>
        <w:t>3</w:t>
      </w:r>
      <w:r w:rsidR="00061373" w:rsidRPr="007808FB">
        <w:rPr>
          <w:rFonts w:asciiTheme="majorBidi" w:hAnsiTheme="majorBidi" w:cstheme="majorBidi"/>
          <w:sz w:val="24"/>
          <w:szCs w:val="24"/>
        </w:rPr>
        <w:t>].</w:t>
      </w:r>
    </w:p>
    <w:p w:rsidR="00280BB8" w:rsidRDefault="00280BB8" w:rsidP="0069409E">
      <w:pPr>
        <w:autoSpaceDE w:val="0"/>
        <w:autoSpaceDN w:val="0"/>
        <w:adjustRightInd w:val="0"/>
        <w:spacing w:after="0" w:line="240" w:lineRule="auto"/>
        <w:rPr>
          <w:rFonts w:ascii="Times New Roman" w:hAnsi="Times New Roman" w:cs="Times New Roman"/>
          <w:b/>
          <w:bCs/>
          <w:i/>
          <w:iCs/>
          <w:sz w:val="21"/>
          <w:szCs w:val="21"/>
        </w:rPr>
      </w:pPr>
    </w:p>
    <w:p w:rsidR="0069409E" w:rsidRPr="0069409E" w:rsidRDefault="0069409E" w:rsidP="0069409E">
      <w:pPr>
        <w:autoSpaceDE w:val="0"/>
        <w:autoSpaceDN w:val="0"/>
        <w:adjustRightInd w:val="0"/>
        <w:spacing w:after="0" w:line="240" w:lineRule="auto"/>
        <w:rPr>
          <w:rFonts w:ascii="Times New Roman" w:hAnsi="Times New Roman" w:cs="Times New Roman"/>
          <w:b/>
          <w:bCs/>
          <w:i/>
          <w:iCs/>
          <w:sz w:val="21"/>
          <w:szCs w:val="21"/>
        </w:rPr>
      </w:pPr>
      <w:r>
        <w:rPr>
          <w:rFonts w:ascii="Times New Roman" w:hAnsi="Times New Roman" w:cs="Times New Roman"/>
          <w:b/>
          <w:bCs/>
          <w:i/>
          <w:iCs/>
          <w:sz w:val="21"/>
          <w:szCs w:val="21"/>
        </w:rPr>
        <w:t xml:space="preserve">a) </w:t>
      </w:r>
      <w:r w:rsidRPr="0069409E">
        <w:rPr>
          <w:rFonts w:ascii="Times New Roman" w:hAnsi="Times New Roman" w:cs="Times New Roman"/>
          <w:b/>
          <w:bCs/>
          <w:i/>
          <w:iCs/>
          <w:sz w:val="21"/>
          <w:szCs w:val="21"/>
        </w:rPr>
        <w:t>Parametric study:</w:t>
      </w:r>
    </w:p>
    <w:p w:rsidR="0069409E" w:rsidRPr="0069409E" w:rsidRDefault="00DC5D27" w:rsidP="00DC5D27">
      <w:pPr>
        <w:autoSpaceDE w:val="0"/>
        <w:autoSpaceDN w:val="0"/>
        <w:adjustRightInd w:val="0"/>
        <w:spacing w:after="0" w:line="240" w:lineRule="auto"/>
        <w:jc w:val="both"/>
        <w:rPr>
          <w:rFonts w:asciiTheme="majorBidi" w:hAnsiTheme="majorBidi" w:cstheme="majorBidi"/>
          <w:sz w:val="24"/>
          <w:szCs w:val="24"/>
        </w:rPr>
      </w:pPr>
      <w:proofErr w:type="gramStart"/>
      <w:r>
        <w:rPr>
          <w:rFonts w:asciiTheme="majorBidi" w:hAnsiTheme="majorBidi" w:cstheme="majorBidi"/>
          <w:sz w:val="24"/>
          <w:szCs w:val="24"/>
        </w:rPr>
        <w:t>Effect of loading type, e</w:t>
      </w:r>
      <w:r w:rsidR="0069409E" w:rsidRPr="0069409E">
        <w:rPr>
          <w:rFonts w:asciiTheme="majorBidi" w:hAnsiTheme="majorBidi" w:cstheme="majorBidi"/>
          <w:sz w:val="24"/>
          <w:szCs w:val="24"/>
        </w:rPr>
        <w:t>ffect of column moment of inertia</w:t>
      </w:r>
      <w:r w:rsidR="0069409E">
        <w:rPr>
          <w:rFonts w:asciiTheme="majorBidi" w:hAnsiTheme="majorBidi" w:cstheme="majorBidi"/>
          <w:sz w:val="24"/>
          <w:szCs w:val="24"/>
        </w:rPr>
        <w:t>, e</w:t>
      </w:r>
      <w:r w:rsidR="0069409E" w:rsidRPr="0069409E">
        <w:rPr>
          <w:rFonts w:asciiTheme="majorBidi" w:hAnsiTheme="majorBidi" w:cstheme="majorBidi"/>
          <w:sz w:val="24"/>
          <w:szCs w:val="24"/>
        </w:rPr>
        <w:t>ffect of beam moment of inertia</w:t>
      </w:r>
      <w:r w:rsidR="0069409E">
        <w:rPr>
          <w:rFonts w:asciiTheme="majorBidi" w:hAnsiTheme="majorBidi" w:cstheme="majorBidi"/>
          <w:sz w:val="24"/>
          <w:szCs w:val="24"/>
        </w:rPr>
        <w:t>, e</w:t>
      </w:r>
      <w:r w:rsidR="0069409E" w:rsidRPr="0069409E">
        <w:rPr>
          <w:rFonts w:asciiTheme="majorBidi" w:hAnsiTheme="majorBidi" w:cstheme="majorBidi"/>
          <w:sz w:val="24"/>
          <w:szCs w:val="24"/>
        </w:rPr>
        <w:t>ffe</w:t>
      </w:r>
      <w:r w:rsidR="0069409E">
        <w:rPr>
          <w:rFonts w:asciiTheme="majorBidi" w:hAnsiTheme="majorBidi" w:cstheme="majorBidi"/>
          <w:sz w:val="24"/>
          <w:szCs w:val="24"/>
        </w:rPr>
        <w:t>ct joint transverse steel ratio and e</w:t>
      </w:r>
      <w:r w:rsidR="0069409E">
        <w:rPr>
          <w:rFonts w:asciiTheme="majorBidi" w:hAnsiTheme="majorBidi" w:cstheme="majorBidi"/>
          <w:sz w:val="24"/>
          <w:szCs w:val="24"/>
        </w:rPr>
        <w:t>ffect of ties reinforcement ratio</w:t>
      </w:r>
      <w:r w:rsidR="0069409E">
        <w:rPr>
          <w:rFonts w:asciiTheme="majorBidi" w:hAnsiTheme="majorBidi" w:cstheme="majorBidi"/>
          <w:sz w:val="24"/>
          <w:szCs w:val="24"/>
        </w:rPr>
        <w:t>.</w:t>
      </w:r>
      <w:proofErr w:type="gramEnd"/>
    </w:p>
    <w:p w:rsidR="00280BB8" w:rsidRDefault="00280BB8" w:rsidP="0069409E">
      <w:pPr>
        <w:autoSpaceDE w:val="0"/>
        <w:autoSpaceDN w:val="0"/>
        <w:adjustRightInd w:val="0"/>
        <w:spacing w:after="0" w:line="240" w:lineRule="auto"/>
        <w:rPr>
          <w:rFonts w:ascii="Times New Roman" w:hAnsi="Times New Roman" w:cs="Times New Roman"/>
          <w:b/>
          <w:bCs/>
          <w:i/>
          <w:iCs/>
          <w:sz w:val="21"/>
          <w:szCs w:val="21"/>
        </w:rPr>
      </w:pPr>
    </w:p>
    <w:p w:rsidR="0069409E" w:rsidRPr="0069409E" w:rsidRDefault="0069409E" w:rsidP="0069409E">
      <w:pPr>
        <w:autoSpaceDE w:val="0"/>
        <w:autoSpaceDN w:val="0"/>
        <w:adjustRightInd w:val="0"/>
        <w:spacing w:after="0" w:line="240" w:lineRule="auto"/>
        <w:rPr>
          <w:rFonts w:ascii="Times New Roman" w:hAnsi="Times New Roman" w:cs="Times New Roman"/>
          <w:b/>
          <w:bCs/>
          <w:i/>
          <w:iCs/>
          <w:sz w:val="21"/>
          <w:szCs w:val="21"/>
        </w:rPr>
      </w:pPr>
      <w:proofErr w:type="gramStart"/>
      <w:r>
        <w:rPr>
          <w:rFonts w:ascii="Times New Roman" w:hAnsi="Times New Roman" w:cs="Times New Roman"/>
          <w:b/>
          <w:bCs/>
          <w:i/>
          <w:iCs/>
          <w:sz w:val="21"/>
          <w:szCs w:val="21"/>
        </w:rPr>
        <w:t>b)</w:t>
      </w:r>
      <w:proofErr w:type="gramEnd"/>
      <w:r w:rsidRPr="0069409E">
        <w:rPr>
          <w:rFonts w:ascii="Times New Roman" w:hAnsi="Times New Roman" w:cs="Times New Roman"/>
          <w:b/>
          <w:bCs/>
          <w:i/>
          <w:iCs/>
          <w:sz w:val="21"/>
          <w:szCs w:val="21"/>
        </w:rPr>
        <w:t>Finite element modeling</w:t>
      </w:r>
    </w:p>
    <w:p w:rsidR="0069409E" w:rsidRPr="0069409E" w:rsidRDefault="0069409E" w:rsidP="0069409E">
      <w:pPr>
        <w:autoSpaceDE w:val="0"/>
        <w:autoSpaceDN w:val="0"/>
        <w:adjustRightInd w:val="0"/>
        <w:spacing w:after="0" w:line="240" w:lineRule="auto"/>
        <w:jc w:val="both"/>
        <w:rPr>
          <w:rFonts w:asciiTheme="majorBidi" w:hAnsiTheme="majorBidi" w:cstheme="majorBidi"/>
          <w:sz w:val="24"/>
          <w:szCs w:val="24"/>
        </w:rPr>
      </w:pPr>
      <w:r w:rsidRPr="0069409E">
        <w:rPr>
          <w:rFonts w:asciiTheme="majorBidi" w:hAnsiTheme="majorBidi" w:cstheme="majorBidi"/>
          <w:sz w:val="24"/>
          <w:szCs w:val="24"/>
        </w:rPr>
        <w:t xml:space="preserve">Three element types are used in the ANSYS program, namely; SOLID65 for concrete and adhesive epoxy, LINK180 for steel reinforcement, and SOLID185 for steel plates and supports. </w:t>
      </w:r>
    </w:p>
    <w:p w:rsidR="00280BB8" w:rsidRDefault="00280BB8" w:rsidP="00061373">
      <w:pPr>
        <w:autoSpaceDE w:val="0"/>
        <w:autoSpaceDN w:val="0"/>
        <w:adjustRightInd w:val="0"/>
        <w:spacing w:after="0" w:line="240" w:lineRule="auto"/>
        <w:rPr>
          <w:rFonts w:asciiTheme="majorBidi" w:hAnsiTheme="majorBidi" w:cstheme="majorBidi"/>
          <w:sz w:val="24"/>
          <w:szCs w:val="24"/>
        </w:rPr>
      </w:pPr>
    </w:p>
    <w:p w:rsidR="00061373" w:rsidRDefault="0069409E" w:rsidP="00061373">
      <w:pPr>
        <w:autoSpaceDE w:val="0"/>
        <w:autoSpaceDN w:val="0"/>
        <w:adjustRightInd w:val="0"/>
        <w:spacing w:after="0" w:line="240" w:lineRule="auto"/>
        <w:rPr>
          <w:rFonts w:ascii="Times New Roman" w:hAnsi="Times New Roman" w:cs="Times New Roman"/>
          <w:b/>
          <w:bCs/>
          <w:i/>
          <w:iCs/>
          <w:sz w:val="21"/>
          <w:szCs w:val="21"/>
        </w:rPr>
      </w:pPr>
      <w:r>
        <w:rPr>
          <w:rFonts w:ascii="Times New Roman" w:hAnsi="Times New Roman" w:cs="Times New Roman"/>
          <w:b/>
          <w:bCs/>
          <w:i/>
          <w:iCs/>
          <w:sz w:val="21"/>
          <w:szCs w:val="21"/>
        </w:rPr>
        <w:t>c</w:t>
      </w:r>
      <w:r w:rsidR="00061373">
        <w:rPr>
          <w:rFonts w:ascii="Times New Roman" w:hAnsi="Times New Roman" w:cs="Times New Roman"/>
          <w:b/>
          <w:bCs/>
          <w:i/>
          <w:iCs/>
          <w:sz w:val="21"/>
          <w:szCs w:val="21"/>
        </w:rPr>
        <w:t>) Model generation</w:t>
      </w:r>
    </w:p>
    <w:p w:rsidR="00061373" w:rsidRDefault="00061373" w:rsidP="00061373">
      <w:pPr>
        <w:jc w:val="both"/>
        <w:rPr>
          <w:rFonts w:asciiTheme="majorBidi" w:hAnsiTheme="majorBidi" w:cstheme="majorBidi"/>
          <w:sz w:val="24"/>
          <w:szCs w:val="24"/>
        </w:rPr>
      </w:pPr>
      <w:r w:rsidRPr="007808FB">
        <w:rPr>
          <w:rFonts w:asciiTheme="majorBidi" w:hAnsiTheme="majorBidi" w:cstheme="majorBidi"/>
          <w:sz w:val="24"/>
          <w:szCs w:val="24"/>
        </w:rPr>
        <w:t>From six series of models (which are developed based on two classes of models defin</w:t>
      </w:r>
      <w:r>
        <w:rPr>
          <w:rFonts w:asciiTheme="majorBidi" w:hAnsiTheme="majorBidi" w:cstheme="majorBidi"/>
          <w:sz w:val="24"/>
          <w:szCs w:val="24"/>
        </w:rPr>
        <w:t xml:space="preserve">ed in Table 1 </w:t>
      </w:r>
      <w:r w:rsidRPr="007808FB">
        <w:rPr>
          <w:rFonts w:asciiTheme="majorBidi" w:hAnsiTheme="majorBidi" w:cstheme="majorBidi"/>
          <w:sz w:val="24"/>
          <w:szCs w:val="24"/>
        </w:rPr>
        <w:t xml:space="preserve">and four different joint transverse steel ratios, 24 different F.E. models called B11 through C34 </w:t>
      </w:r>
      <w:r>
        <w:rPr>
          <w:rFonts w:asciiTheme="majorBidi" w:hAnsiTheme="majorBidi" w:cstheme="majorBidi"/>
          <w:sz w:val="24"/>
          <w:szCs w:val="24"/>
        </w:rPr>
        <w:t xml:space="preserve">with </w:t>
      </w:r>
      <w:r w:rsidRPr="007808FB">
        <w:rPr>
          <w:rFonts w:asciiTheme="majorBidi" w:hAnsiTheme="majorBidi" w:cstheme="majorBidi"/>
          <w:sz w:val="24"/>
          <w:szCs w:val="24"/>
        </w:rPr>
        <w:t>specified configurations provided in Tables 1 and 2 were generated.</w:t>
      </w:r>
    </w:p>
    <w:p w:rsidR="00061373" w:rsidRPr="00AD49A2" w:rsidRDefault="00061373" w:rsidP="00061373">
      <w:pPr>
        <w:rPr>
          <w:rFonts w:asciiTheme="majorBidi" w:eastAsia="Times New Roman" w:hAnsiTheme="majorBidi" w:cstheme="majorBidi"/>
          <w:sz w:val="24"/>
          <w:szCs w:val="24"/>
        </w:rPr>
      </w:pPr>
      <w:r w:rsidRPr="00AD49A2">
        <w:rPr>
          <w:rFonts w:asciiTheme="majorBidi" w:eastAsia="Times New Roman" w:hAnsiTheme="majorBidi" w:cstheme="majorBidi"/>
          <w:sz w:val="24"/>
          <w:szCs w:val="24"/>
        </w:rPr>
        <w:t xml:space="preserve">Table </w:t>
      </w:r>
      <w:r w:rsidR="00F95DAF">
        <w:rPr>
          <w:rFonts w:asciiTheme="majorBidi" w:eastAsia="Times New Roman" w:hAnsiTheme="majorBidi" w:cstheme="majorBidi"/>
          <w:sz w:val="24"/>
          <w:szCs w:val="24"/>
        </w:rPr>
        <w:t>(</w:t>
      </w:r>
      <w:r w:rsidRPr="00AD49A2">
        <w:rPr>
          <w:rFonts w:asciiTheme="majorBidi" w:eastAsia="Times New Roman" w:hAnsiTheme="majorBidi" w:cstheme="majorBidi"/>
          <w:sz w:val="24"/>
          <w:szCs w:val="24"/>
        </w:rPr>
        <w:t>1) Column dimensions and reinforcements for two classes of models</w:t>
      </w:r>
    </w:p>
    <w:tbl>
      <w:tblPr>
        <w:tblStyle w:val="TableGrid"/>
        <w:tblW w:w="0" w:type="auto"/>
        <w:tblLook w:val="04A0" w:firstRow="1" w:lastRow="0" w:firstColumn="1" w:lastColumn="0" w:noHBand="0" w:noVBand="1"/>
      </w:tblPr>
      <w:tblGrid>
        <w:gridCol w:w="1242"/>
        <w:gridCol w:w="1701"/>
        <w:gridCol w:w="1418"/>
        <w:gridCol w:w="1417"/>
        <w:gridCol w:w="1924"/>
        <w:gridCol w:w="1541"/>
      </w:tblGrid>
      <w:tr w:rsidR="00061373" w:rsidRPr="00AD49A2" w:rsidTr="00474522">
        <w:tc>
          <w:tcPr>
            <w:tcW w:w="1242" w:type="dxa"/>
          </w:tcPr>
          <w:p w:rsidR="00061373" w:rsidRPr="00AD49A2" w:rsidRDefault="00061373" w:rsidP="00474522">
            <w:pPr>
              <w:autoSpaceDE w:val="0"/>
              <w:autoSpaceDN w:val="0"/>
              <w:adjustRightInd w:val="0"/>
              <w:jc w:val="center"/>
              <w:rPr>
                <w:rFonts w:ascii="TimesNewRomanPSMT" w:hAnsi="TimesNewRomanPSMT" w:cs="TimesNewRomanPSMT"/>
                <w:b/>
                <w:bCs/>
                <w:sz w:val="24"/>
                <w:szCs w:val="24"/>
              </w:rPr>
            </w:pPr>
            <w:r w:rsidRPr="00AD49A2">
              <w:rPr>
                <w:rFonts w:ascii="TimesNewRomanPSMT" w:hAnsi="TimesNewRomanPSMT" w:cs="TimesNewRomanPSMT"/>
                <w:b/>
                <w:bCs/>
                <w:sz w:val="24"/>
                <w:szCs w:val="24"/>
              </w:rPr>
              <w:t>Class</w:t>
            </w:r>
          </w:p>
          <w:p w:rsidR="00061373" w:rsidRPr="00AD49A2" w:rsidRDefault="00061373" w:rsidP="00474522">
            <w:pPr>
              <w:autoSpaceDE w:val="0"/>
              <w:autoSpaceDN w:val="0"/>
              <w:adjustRightInd w:val="0"/>
              <w:jc w:val="center"/>
              <w:rPr>
                <w:rFonts w:ascii="TimesNewRomanPSMT" w:hAnsi="TimesNewRomanPSMT" w:cs="TimesNewRomanPSMT"/>
                <w:b/>
                <w:bCs/>
                <w:sz w:val="24"/>
                <w:szCs w:val="24"/>
              </w:rPr>
            </w:pPr>
            <w:r w:rsidRPr="00AD49A2">
              <w:rPr>
                <w:rFonts w:ascii="TimesNewRomanPSMT" w:hAnsi="TimesNewRomanPSMT" w:cs="TimesNewRomanPSMT"/>
                <w:b/>
                <w:bCs/>
                <w:sz w:val="24"/>
                <w:szCs w:val="24"/>
              </w:rPr>
              <w:t>of</w:t>
            </w:r>
          </w:p>
          <w:p w:rsidR="00061373" w:rsidRPr="00AD49A2" w:rsidRDefault="00061373" w:rsidP="00474522">
            <w:pPr>
              <w:jc w:val="center"/>
              <w:rPr>
                <w:rFonts w:asciiTheme="majorBidi" w:hAnsiTheme="majorBidi" w:cstheme="majorBidi"/>
                <w:b/>
                <w:bCs/>
                <w:sz w:val="24"/>
                <w:szCs w:val="24"/>
              </w:rPr>
            </w:pPr>
            <w:r w:rsidRPr="00AD49A2">
              <w:rPr>
                <w:rFonts w:ascii="TimesNewRomanPSMT" w:hAnsi="TimesNewRomanPSMT" w:cs="TimesNewRomanPSMT"/>
                <w:b/>
                <w:bCs/>
                <w:sz w:val="24"/>
                <w:szCs w:val="24"/>
              </w:rPr>
              <w:t>Model</w:t>
            </w:r>
          </w:p>
        </w:tc>
        <w:tc>
          <w:tcPr>
            <w:tcW w:w="1701" w:type="dxa"/>
          </w:tcPr>
          <w:p w:rsidR="00061373" w:rsidRPr="00AD49A2" w:rsidRDefault="00061373" w:rsidP="00474522">
            <w:pPr>
              <w:autoSpaceDE w:val="0"/>
              <w:autoSpaceDN w:val="0"/>
              <w:adjustRightInd w:val="0"/>
              <w:jc w:val="center"/>
              <w:rPr>
                <w:rFonts w:ascii="TimesNewRomanPSMT" w:hAnsi="TimesNewRomanPSMT" w:cs="TimesNewRomanPSMT"/>
                <w:b/>
                <w:bCs/>
                <w:sz w:val="24"/>
                <w:szCs w:val="24"/>
              </w:rPr>
            </w:pPr>
            <w:r w:rsidRPr="00AD49A2">
              <w:rPr>
                <w:rFonts w:ascii="TimesNewRomanPSMT" w:hAnsi="TimesNewRomanPSMT" w:cs="TimesNewRomanPSMT"/>
                <w:b/>
                <w:bCs/>
                <w:sz w:val="24"/>
                <w:szCs w:val="24"/>
              </w:rPr>
              <w:t>Column</w:t>
            </w:r>
          </w:p>
          <w:p w:rsidR="00061373" w:rsidRPr="00AD49A2" w:rsidRDefault="00061373" w:rsidP="00474522">
            <w:pPr>
              <w:autoSpaceDE w:val="0"/>
              <w:autoSpaceDN w:val="0"/>
              <w:adjustRightInd w:val="0"/>
              <w:jc w:val="center"/>
              <w:rPr>
                <w:rFonts w:ascii="TimesNewRomanPSMT" w:hAnsi="TimesNewRomanPSMT" w:cs="TimesNewRomanPSMT"/>
                <w:b/>
                <w:bCs/>
                <w:sz w:val="24"/>
                <w:szCs w:val="24"/>
              </w:rPr>
            </w:pPr>
            <w:r w:rsidRPr="00AD49A2">
              <w:rPr>
                <w:rFonts w:ascii="TimesNewRomanPSMT" w:hAnsi="TimesNewRomanPSMT" w:cs="TimesNewRomanPSMT"/>
                <w:b/>
                <w:bCs/>
                <w:sz w:val="24"/>
                <w:szCs w:val="24"/>
              </w:rPr>
              <w:t>Cross</w:t>
            </w:r>
          </w:p>
          <w:p w:rsidR="00061373" w:rsidRPr="00AD49A2" w:rsidRDefault="00061373" w:rsidP="00474522">
            <w:pPr>
              <w:autoSpaceDE w:val="0"/>
              <w:autoSpaceDN w:val="0"/>
              <w:adjustRightInd w:val="0"/>
              <w:jc w:val="center"/>
              <w:rPr>
                <w:rFonts w:ascii="TimesNewRomanPSMT" w:hAnsi="TimesNewRomanPSMT" w:cs="TimesNewRomanPSMT"/>
                <w:b/>
                <w:bCs/>
                <w:sz w:val="24"/>
                <w:szCs w:val="24"/>
              </w:rPr>
            </w:pPr>
            <w:r w:rsidRPr="00AD49A2">
              <w:rPr>
                <w:rFonts w:ascii="TimesNewRomanPSMT" w:hAnsi="TimesNewRomanPSMT" w:cs="TimesNewRomanPSMT"/>
                <w:b/>
                <w:bCs/>
                <w:sz w:val="24"/>
                <w:szCs w:val="24"/>
              </w:rPr>
              <w:t>Section</w:t>
            </w:r>
          </w:p>
          <w:p w:rsidR="00061373" w:rsidRPr="00AD49A2" w:rsidRDefault="00061373" w:rsidP="00474522">
            <w:pPr>
              <w:jc w:val="center"/>
              <w:rPr>
                <w:rFonts w:asciiTheme="majorBidi" w:hAnsiTheme="majorBidi" w:cstheme="majorBidi"/>
                <w:b/>
                <w:bCs/>
                <w:sz w:val="24"/>
                <w:szCs w:val="24"/>
              </w:rPr>
            </w:pPr>
            <w:r w:rsidRPr="00AD49A2">
              <w:rPr>
                <w:rFonts w:ascii="TimesNewRomanPSMT" w:hAnsi="TimesNewRomanPSMT" w:cs="TimesNewRomanPSMT"/>
                <w:b/>
                <w:bCs/>
                <w:sz w:val="24"/>
                <w:szCs w:val="24"/>
              </w:rPr>
              <w:t>(</w:t>
            </w:r>
            <w:r w:rsidRPr="00AD49A2">
              <w:rPr>
                <w:rFonts w:ascii="TimesNewRomanPS-ItalicMT" w:hAnsi="TimesNewRomanPS-ItalicMT" w:cs="TimesNewRomanPS-ItalicMT"/>
                <w:b/>
                <w:bCs/>
                <w:i/>
                <w:iCs/>
                <w:sz w:val="24"/>
                <w:szCs w:val="24"/>
              </w:rPr>
              <w:t>mm2</w:t>
            </w:r>
            <w:r w:rsidRPr="00AD49A2">
              <w:rPr>
                <w:rFonts w:ascii="TimesNewRomanPSMT" w:hAnsi="TimesNewRomanPSMT" w:cs="TimesNewRomanPSMT"/>
                <w:b/>
                <w:bCs/>
                <w:sz w:val="24"/>
                <w:szCs w:val="24"/>
              </w:rPr>
              <w:t>)</w:t>
            </w:r>
          </w:p>
        </w:tc>
        <w:tc>
          <w:tcPr>
            <w:tcW w:w="1418" w:type="dxa"/>
          </w:tcPr>
          <w:p w:rsidR="00061373" w:rsidRPr="00AD49A2" w:rsidRDefault="00061373" w:rsidP="00474522">
            <w:pPr>
              <w:autoSpaceDE w:val="0"/>
              <w:autoSpaceDN w:val="0"/>
              <w:adjustRightInd w:val="0"/>
              <w:jc w:val="center"/>
              <w:rPr>
                <w:rFonts w:ascii="TimesNewRomanPSMT" w:hAnsi="TimesNewRomanPSMT" w:cs="TimesNewRomanPSMT"/>
                <w:b/>
                <w:bCs/>
                <w:sz w:val="24"/>
                <w:szCs w:val="24"/>
              </w:rPr>
            </w:pPr>
            <w:r w:rsidRPr="00AD49A2">
              <w:rPr>
                <w:rFonts w:ascii="TimesNewRomanPSMT" w:hAnsi="TimesNewRomanPSMT" w:cs="TimesNewRomanPSMT"/>
                <w:b/>
                <w:bCs/>
                <w:sz w:val="24"/>
                <w:szCs w:val="24"/>
              </w:rPr>
              <w:t>Column</w:t>
            </w:r>
          </w:p>
          <w:p w:rsidR="00061373" w:rsidRPr="00AD49A2" w:rsidRDefault="00061373" w:rsidP="00474522">
            <w:pPr>
              <w:autoSpaceDE w:val="0"/>
              <w:autoSpaceDN w:val="0"/>
              <w:adjustRightInd w:val="0"/>
              <w:jc w:val="center"/>
              <w:rPr>
                <w:rFonts w:ascii="TimesNewRomanPSMT" w:hAnsi="TimesNewRomanPSMT" w:cs="TimesNewRomanPSMT"/>
                <w:b/>
                <w:bCs/>
                <w:sz w:val="24"/>
                <w:szCs w:val="24"/>
              </w:rPr>
            </w:pPr>
            <w:r w:rsidRPr="00AD49A2">
              <w:rPr>
                <w:rFonts w:ascii="TimesNewRomanPSMT" w:hAnsi="TimesNewRomanPSMT" w:cs="TimesNewRomanPSMT"/>
                <w:b/>
                <w:bCs/>
                <w:sz w:val="24"/>
                <w:szCs w:val="24"/>
              </w:rPr>
              <w:t>Steel</w:t>
            </w:r>
          </w:p>
          <w:p w:rsidR="00061373" w:rsidRPr="00AD49A2" w:rsidRDefault="00061373" w:rsidP="00474522">
            <w:pPr>
              <w:jc w:val="center"/>
              <w:rPr>
                <w:rFonts w:asciiTheme="majorBidi" w:hAnsiTheme="majorBidi" w:cstheme="majorBidi"/>
                <w:b/>
                <w:bCs/>
                <w:sz w:val="24"/>
                <w:szCs w:val="24"/>
              </w:rPr>
            </w:pPr>
            <w:r w:rsidRPr="00AD49A2">
              <w:rPr>
                <w:rFonts w:ascii="TimesNewRomanPSMT" w:hAnsi="TimesNewRomanPSMT" w:cs="TimesNewRomanPSMT"/>
                <w:b/>
                <w:bCs/>
                <w:sz w:val="24"/>
                <w:szCs w:val="24"/>
              </w:rPr>
              <w:t>Ratio</w:t>
            </w:r>
          </w:p>
        </w:tc>
        <w:tc>
          <w:tcPr>
            <w:tcW w:w="1417" w:type="dxa"/>
          </w:tcPr>
          <w:p w:rsidR="00061373" w:rsidRPr="00AD49A2" w:rsidRDefault="00061373" w:rsidP="00474522">
            <w:pPr>
              <w:autoSpaceDE w:val="0"/>
              <w:autoSpaceDN w:val="0"/>
              <w:adjustRightInd w:val="0"/>
              <w:jc w:val="center"/>
              <w:rPr>
                <w:rFonts w:ascii="TimesNewRomanPSMT" w:hAnsi="TimesNewRomanPSMT" w:cs="TimesNewRomanPSMT"/>
                <w:b/>
                <w:bCs/>
                <w:sz w:val="24"/>
                <w:szCs w:val="24"/>
              </w:rPr>
            </w:pPr>
            <w:r w:rsidRPr="00AD49A2">
              <w:rPr>
                <w:rFonts w:ascii="TimesNewRomanPSMT" w:hAnsi="TimesNewRomanPSMT" w:cs="TimesNewRomanPSMT"/>
                <w:b/>
                <w:bCs/>
                <w:sz w:val="24"/>
                <w:szCs w:val="24"/>
              </w:rPr>
              <w:t>Beam</w:t>
            </w:r>
          </w:p>
          <w:p w:rsidR="00061373" w:rsidRPr="00AD49A2" w:rsidRDefault="00061373" w:rsidP="00474522">
            <w:pPr>
              <w:autoSpaceDE w:val="0"/>
              <w:autoSpaceDN w:val="0"/>
              <w:adjustRightInd w:val="0"/>
              <w:jc w:val="center"/>
              <w:rPr>
                <w:rFonts w:ascii="TimesNewRomanPSMT" w:hAnsi="TimesNewRomanPSMT" w:cs="TimesNewRomanPSMT"/>
                <w:b/>
                <w:bCs/>
                <w:sz w:val="24"/>
                <w:szCs w:val="24"/>
              </w:rPr>
            </w:pPr>
            <w:r w:rsidRPr="00AD49A2">
              <w:rPr>
                <w:rFonts w:ascii="TimesNewRomanPSMT" w:hAnsi="TimesNewRomanPSMT" w:cs="TimesNewRomanPSMT"/>
                <w:b/>
                <w:bCs/>
                <w:sz w:val="24"/>
                <w:szCs w:val="24"/>
              </w:rPr>
              <w:t>Tension</w:t>
            </w:r>
          </w:p>
          <w:p w:rsidR="00061373" w:rsidRPr="00AD49A2" w:rsidRDefault="00061373" w:rsidP="00474522">
            <w:pPr>
              <w:autoSpaceDE w:val="0"/>
              <w:autoSpaceDN w:val="0"/>
              <w:adjustRightInd w:val="0"/>
              <w:jc w:val="center"/>
              <w:rPr>
                <w:rFonts w:ascii="TimesNewRomanPSMT" w:hAnsi="TimesNewRomanPSMT" w:cs="TimesNewRomanPSMT"/>
                <w:b/>
                <w:bCs/>
                <w:sz w:val="24"/>
                <w:szCs w:val="24"/>
              </w:rPr>
            </w:pPr>
            <w:r w:rsidRPr="00AD49A2">
              <w:rPr>
                <w:rFonts w:ascii="TimesNewRomanPSMT" w:hAnsi="TimesNewRomanPSMT" w:cs="TimesNewRomanPSMT"/>
                <w:b/>
                <w:bCs/>
                <w:sz w:val="24"/>
                <w:szCs w:val="24"/>
              </w:rPr>
              <w:t>Steel</w:t>
            </w:r>
          </w:p>
          <w:p w:rsidR="00061373" w:rsidRPr="00AD49A2" w:rsidRDefault="00061373" w:rsidP="00474522">
            <w:pPr>
              <w:jc w:val="center"/>
              <w:rPr>
                <w:rFonts w:asciiTheme="majorBidi" w:hAnsiTheme="majorBidi" w:cstheme="majorBidi"/>
                <w:b/>
                <w:bCs/>
                <w:sz w:val="24"/>
                <w:szCs w:val="24"/>
              </w:rPr>
            </w:pPr>
            <w:r w:rsidRPr="00AD49A2">
              <w:rPr>
                <w:rFonts w:ascii="TimesNewRomanPSMT" w:hAnsi="TimesNewRomanPSMT" w:cs="TimesNewRomanPSMT"/>
                <w:b/>
                <w:bCs/>
                <w:sz w:val="24"/>
                <w:szCs w:val="24"/>
              </w:rPr>
              <w:t>ratio</w:t>
            </w:r>
          </w:p>
        </w:tc>
        <w:tc>
          <w:tcPr>
            <w:tcW w:w="1924" w:type="dxa"/>
          </w:tcPr>
          <w:p w:rsidR="00061373" w:rsidRPr="00AD49A2" w:rsidRDefault="00061373" w:rsidP="00474522">
            <w:pPr>
              <w:jc w:val="center"/>
              <w:rPr>
                <w:rFonts w:ascii="TimesNewRomanPSMT" w:hAnsi="TimesNewRomanPSMT" w:cs="TimesNewRomanPSMT"/>
                <w:b/>
                <w:bCs/>
                <w:sz w:val="24"/>
                <w:szCs w:val="24"/>
              </w:rPr>
            </w:pPr>
          </w:p>
          <w:p w:rsidR="00061373" w:rsidRPr="00AD49A2" w:rsidRDefault="00061373" w:rsidP="00474522">
            <w:pPr>
              <w:jc w:val="center"/>
              <w:rPr>
                <w:rFonts w:asciiTheme="majorBidi" w:hAnsiTheme="majorBidi" w:cstheme="majorBidi"/>
                <w:b/>
                <w:bCs/>
                <w:sz w:val="24"/>
                <w:szCs w:val="24"/>
              </w:rPr>
            </w:pPr>
            <w:r w:rsidRPr="00AD49A2">
              <w:rPr>
                <w:rFonts w:ascii="TimesNewRomanPSMT" w:hAnsi="TimesNewRomanPSMT" w:cs="TimesNewRomanPSMT"/>
                <w:b/>
                <w:bCs/>
                <w:sz w:val="24"/>
                <w:szCs w:val="24"/>
              </w:rPr>
              <w:t>Ties</w:t>
            </w:r>
          </w:p>
        </w:tc>
        <w:tc>
          <w:tcPr>
            <w:tcW w:w="1541" w:type="dxa"/>
          </w:tcPr>
          <w:p w:rsidR="00061373" w:rsidRPr="00AD49A2" w:rsidRDefault="00061373" w:rsidP="00474522">
            <w:pPr>
              <w:jc w:val="center"/>
              <w:rPr>
                <w:rFonts w:ascii="TimesNewRomanPSMT" w:hAnsi="TimesNewRomanPSMT" w:cs="TimesNewRomanPSMT"/>
                <w:b/>
                <w:bCs/>
                <w:sz w:val="24"/>
                <w:szCs w:val="24"/>
              </w:rPr>
            </w:pPr>
          </w:p>
          <w:p w:rsidR="00061373" w:rsidRPr="00AD49A2" w:rsidRDefault="00061373" w:rsidP="00474522">
            <w:pPr>
              <w:jc w:val="center"/>
              <w:rPr>
                <w:rFonts w:asciiTheme="majorBidi" w:hAnsiTheme="majorBidi" w:cstheme="majorBidi"/>
                <w:b/>
                <w:bCs/>
                <w:sz w:val="24"/>
                <w:szCs w:val="24"/>
              </w:rPr>
            </w:pPr>
            <w:r w:rsidRPr="00AD49A2">
              <w:rPr>
                <w:rFonts w:ascii="TimesNewRomanPSMT" w:hAnsi="TimesNewRomanPSMT" w:cs="TimesNewRomanPSMT"/>
                <w:b/>
                <w:bCs/>
                <w:sz w:val="24"/>
                <w:szCs w:val="24"/>
              </w:rPr>
              <w:t>Stirrups</w:t>
            </w:r>
          </w:p>
        </w:tc>
      </w:tr>
      <w:tr w:rsidR="00061373" w:rsidTr="00474522">
        <w:tc>
          <w:tcPr>
            <w:tcW w:w="1242" w:type="dxa"/>
          </w:tcPr>
          <w:p w:rsidR="00061373" w:rsidRDefault="00061373" w:rsidP="00474522">
            <w:pPr>
              <w:jc w:val="center"/>
              <w:rPr>
                <w:rFonts w:asciiTheme="majorBidi" w:hAnsiTheme="majorBidi" w:cstheme="majorBidi"/>
                <w:sz w:val="24"/>
                <w:szCs w:val="24"/>
              </w:rPr>
            </w:pPr>
            <w:r>
              <w:rPr>
                <w:rFonts w:asciiTheme="majorBidi" w:hAnsiTheme="majorBidi" w:cstheme="majorBidi"/>
                <w:sz w:val="24"/>
                <w:szCs w:val="24"/>
              </w:rPr>
              <w:t>B</w:t>
            </w:r>
          </w:p>
        </w:tc>
        <w:tc>
          <w:tcPr>
            <w:tcW w:w="1701" w:type="dxa"/>
          </w:tcPr>
          <w:p w:rsidR="00061373" w:rsidRPr="00AD49A2" w:rsidRDefault="00061373" w:rsidP="00474522">
            <w:pPr>
              <w:jc w:val="center"/>
              <w:rPr>
                <w:rFonts w:asciiTheme="majorBidi" w:hAnsiTheme="majorBidi" w:cstheme="majorBidi"/>
                <w:sz w:val="24"/>
                <w:szCs w:val="24"/>
              </w:rPr>
            </w:pPr>
            <w:r w:rsidRPr="00AD49A2">
              <w:rPr>
                <w:rFonts w:ascii="TimesNewRomanPSMT" w:hAnsi="TimesNewRomanPSMT" w:cs="TimesNewRomanPSMT"/>
                <w:sz w:val="24"/>
                <w:szCs w:val="24"/>
              </w:rPr>
              <w:t>300×300</w:t>
            </w:r>
          </w:p>
        </w:tc>
        <w:tc>
          <w:tcPr>
            <w:tcW w:w="1418" w:type="dxa"/>
          </w:tcPr>
          <w:p w:rsidR="00061373" w:rsidRPr="00AD49A2" w:rsidRDefault="00061373" w:rsidP="00474522">
            <w:pPr>
              <w:jc w:val="center"/>
              <w:rPr>
                <w:rFonts w:asciiTheme="majorBidi" w:hAnsiTheme="majorBidi" w:cstheme="majorBidi"/>
                <w:sz w:val="24"/>
                <w:szCs w:val="24"/>
              </w:rPr>
            </w:pPr>
            <w:r w:rsidRPr="00AD49A2">
              <w:rPr>
                <w:rFonts w:ascii="TimesNewRomanPSMT" w:hAnsi="TimesNewRomanPSMT" w:cs="TimesNewRomanPSMT"/>
                <w:sz w:val="24"/>
                <w:szCs w:val="24"/>
              </w:rPr>
              <w:t>0.04</w:t>
            </w:r>
          </w:p>
        </w:tc>
        <w:tc>
          <w:tcPr>
            <w:tcW w:w="1417" w:type="dxa"/>
          </w:tcPr>
          <w:p w:rsidR="00061373" w:rsidRPr="00AD49A2" w:rsidRDefault="00061373" w:rsidP="00474522">
            <w:pPr>
              <w:jc w:val="center"/>
              <w:rPr>
                <w:rFonts w:asciiTheme="majorBidi" w:hAnsiTheme="majorBidi" w:cstheme="majorBidi"/>
                <w:sz w:val="24"/>
                <w:szCs w:val="24"/>
              </w:rPr>
            </w:pPr>
            <w:r w:rsidRPr="00AD49A2">
              <w:rPr>
                <w:rFonts w:ascii="TimesNewRomanPSMT" w:hAnsi="TimesNewRomanPSMT" w:cs="TimesNewRomanPSMT"/>
                <w:sz w:val="24"/>
                <w:szCs w:val="24"/>
              </w:rPr>
              <w:t>0.012</w:t>
            </w:r>
          </w:p>
        </w:tc>
        <w:tc>
          <w:tcPr>
            <w:tcW w:w="1924" w:type="dxa"/>
          </w:tcPr>
          <w:p w:rsidR="00061373" w:rsidRPr="00AD49A2" w:rsidRDefault="00061373" w:rsidP="00474522">
            <w:pPr>
              <w:autoSpaceDE w:val="0"/>
              <w:autoSpaceDN w:val="0"/>
              <w:adjustRightInd w:val="0"/>
              <w:rPr>
                <w:rFonts w:ascii="TimesNewRomanPSMT" w:hAnsi="TimesNewRomanPSMT" w:cs="TimesNewRomanPSMT"/>
                <w:sz w:val="24"/>
                <w:szCs w:val="24"/>
              </w:rPr>
            </w:pPr>
            <w:r w:rsidRPr="00AD49A2">
              <w:rPr>
                <w:rFonts w:ascii="TimesNewRomanPSMT" w:hAnsi="TimesNewRomanPSMT" w:cs="TimesNewRomanPSMT"/>
                <w:sz w:val="24"/>
                <w:szCs w:val="24"/>
              </w:rPr>
              <w:t>Ф14 @80mm</w:t>
            </w:r>
          </w:p>
        </w:tc>
        <w:tc>
          <w:tcPr>
            <w:tcW w:w="1541" w:type="dxa"/>
          </w:tcPr>
          <w:p w:rsidR="00061373" w:rsidRPr="00AD49A2" w:rsidRDefault="00061373" w:rsidP="00474522">
            <w:pPr>
              <w:jc w:val="center"/>
              <w:rPr>
                <w:rFonts w:asciiTheme="majorBidi" w:hAnsiTheme="majorBidi" w:cstheme="majorBidi"/>
                <w:sz w:val="24"/>
                <w:szCs w:val="24"/>
              </w:rPr>
            </w:pPr>
            <w:r w:rsidRPr="00AD49A2">
              <w:rPr>
                <w:rFonts w:ascii="TimesNewRomanPSMT" w:hAnsi="TimesNewRomanPSMT" w:cs="TimesNewRomanPSMT"/>
                <w:sz w:val="24"/>
                <w:szCs w:val="24"/>
              </w:rPr>
              <w:t>Ф10 @80mm</w:t>
            </w:r>
          </w:p>
        </w:tc>
      </w:tr>
      <w:tr w:rsidR="00061373" w:rsidTr="00474522">
        <w:tc>
          <w:tcPr>
            <w:tcW w:w="1242" w:type="dxa"/>
          </w:tcPr>
          <w:p w:rsidR="00061373" w:rsidRDefault="00061373" w:rsidP="00474522">
            <w:pPr>
              <w:jc w:val="center"/>
              <w:rPr>
                <w:rFonts w:asciiTheme="majorBidi" w:hAnsiTheme="majorBidi" w:cstheme="majorBidi"/>
                <w:sz w:val="24"/>
                <w:szCs w:val="24"/>
              </w:rPr>
            </w:pPr>
            <w:r>
              <w:rPr>
                <w:rFonts w:asciiTheme="majorBidi" w:hAnsiTheme="majorBidi" w:cstheme="majorBidi"/>
                <w:sz w:val="24"/>
                <w:szCs w:val="24"/>
              </w:rPr>
              <w:t>C</w:t>
            </w:r>
          </w:p>
        </w:tc>
        <w:tc>
          <w:tcPr>
            <w:tcW w:w="1701" w:type="dxa"/>
          </w:tcPr>
          <w:p w:rsidR="00061373" w:rsidRPr="00AD49A2" w:rsidRDefault="00061373" w:rsidP="00474522">
            <w:pPr>
              <w:jc w:val="center"/>
              <w:rPr>
                <w:rFonts w:asciiTheme="majorBidi" w:hAnsiTheme="majorBidi" w:cstheme="majorBidi"/>
                <w:sz w:val="24"/>
                <w:szCs w:val="24"/>
              </w:rPr>
            </w:pPr>
            <w:r w:rsidRPr="00AD49A2">
              <w:rPr>
                <w:rFonts w:ascii="TimesNewRomanPSMT" w:hAnsi="TimesNewRomanPSMT" w:cs="TimesNewRomanPSMT"/>
                <w:sz w:val="24"/>
                <w:szCs w:val="24"/>
              </w:rPr>
              <w:t>300×450</w:t>
            </w:r>
          </w:p>
        </w:tc>
        <w:tc>
          <w:tcPr>
            <w:tcW w:w="1418" w:type="dxa"/>
          </w:tcPr>
          <w:p w:rsidR="00061373" w:rsidRPr="00AD49A2" w:rsidRDefault="00061373" w:rsidP="00474522">
            <w:pPr>
              <w:jc w:val="center"/>
              <w:rPr>
                <w:rFonts w:asciiTheme="majorBidi" w:hAnsiTheme="majorBidi" w:cstheme="majorBidi"/>
                <w:sz w:val="24"/>
                <w:szCs w:val="24"/>
              </w:rPr>
            </w:pPr>
            <w:r w:rsidRPr="00AD49A2">
              <w:rPr>
                <w:rFonts w:ascii="TimesNewRomanPSMT" w:hAnsi="TimesNewRomanPSMT" w:cs="TimesNewRomanPSMT"/>
                <w:sz w:val="24"/>
                <w:szCs w:val="24"/>
              </w:rPr>
              <w:t>0.04</w:t>
            </w:r>
          </w:p>
        </w:tc>
        <w:tc>
          <w:tcPr>
            <w:tcW w:w="1417" w:type="dxa"/>
          </w:tcPr>
          <w:p w:rsidR="00061373" w:rsidRPr="00AD49A2" w:rsidRDefault="00061373" w:rsidP="00474522">
            <w:pPr>
              <w:jc w:val="center"/>
              <w:rPr>
                <w:rFonts w:asciiTheme="majorBidi" w:hAnsiTheme="majorBidi" w:cstheme="majorBidi"/>
                <w:sz w:val="24"/>
                <w:szCs w:val="24"/>
              </w:rPr>
            </w:pPr>
            <w:r w:rsidRPr="00AD49A2">
              <w:rPr>
                <w:rFonts w:ascii="TimesNewRomanPSMT" w:hAnsi="TimesNewRomanPSMT" w:cs="TimesNewRomanPSMT"/>
                <w:sz w:val="24"/>
                <w:szCs w:val="24"/>
              </w:rPr>
              <w:t>0.012</w:t>
            </w:r>
          </w:p>
        </w:tc>
        <w:tc>
          <w:tcPr>
            <w:tcW w:w="1924" w:type="dxa"/>
          </w:tcPr>
          <w:p w:rsidR="00061373" w:rsidRPr="00AD49A2" w:rsidRDefault="00061373" w:rsidP="00474522">
            <w:pPr>
              <w:autoSpaceDE w:val="0"/>
              <w:autoSpaceDN w:val="0"/>
              <w:adjustRightInd w:val="0"/>
              <w:rPr>
                <w:rFonts w:ascii="TimesNewRomanPSMT" w:hAnsi="TimesNewRomanPSMT" w:cs="TimesNewRomanPSMT"/>
                <w:sz w:val="24"/>
                <w:szCs w:val="24"/>
              </w:rPr>
            </w:pPr>
            <w:r w:rsidRPr="00AD49A2">
              <w:rPr>
                <w:rFonts w:ascii="TimesNewRomanPSMT" w:hAnsi="TimesNewRomanPSMT" w:cs="TimesNewRomanPSMT"/>
                <w:sz w:val="24"/>
                <w:szCs w:val="24"/>
              </w:rPr>
              <w:t>2Ф12 @80mm</w:t>
            </w:r>
          </w:p>
        </w:tc>
        <w:tc>
          <w:tcPr>
            <w:tcW w:w="1541" w:type="dxa"/>
          </w:tcPr>
          <w:p w:rsidR="00061373" w:rsidRPr="00AD49A2" w:rsidRDefault="00061373" w:rsidP="00474522">
            <w:pPr>
              <w:jc w:val="center"/>
              <w:rPr>
                <w:rFonts w:asciiTheme="majorBidi" w:hAnsiTheme="majorBidi" w:cstheme="majorBidi"/>
                <w:sz w:val="24"/>
                <w:szCs w:val="24"/>
              </w:rPr>
            </w:pPr>
            <w:r w:rsidRPr="00AD49A2">
              <w:rPr>
                <w:rFonts w:ascii="TimesNewRomanPSMT" w:hAnsi="TimesNewRomanPSMT" w:cs="TimesNewRomanPSMT"/>
                <w:sz w:val="24"/>
                <w:szCs w:val="24"/>
              </w:rPr>
              <w:t>Ф10 @80mm</w:t>
            </w:r>
          </w:p>
        </w:tc>
      </w:tr>
    </w:tbl>
    <w:p w:rsidR="00061373" w:rsidRDefault="00061373" w:rsidP="00061373">
      <w:pPr>
        <w:rPr>
          <w:rFonts w:asciiTheme="majorBidi" w:hAnsiTheme="majorBidi" w:cstheme="majorBidi"/>
          <w:sz w:val="24"/>
          <w:szCs w:val="24"/>
        </w:rPr>
      </w:pPr>
    </w:p>
    <w:p w:rsidR="00061373" w:rsidRDefault="00F95DAF" w:rsidP="00061373">
      <w:pPr>
        <w:rPr>
          <w:rFonts w:asciiTheme="majorBidi" w:eastAsia="Times New Roman" w:hAnsiTheme="majorBidi" w:cstheme="majorBidi"/>
          <w:sz w:val="24"/>
          <w:szCs w:val="24"/>
        </w:rPr>
      </w:pPr>
      <w:r>
        <w:rPr>
          <w:rFonts w:asciiTheme="majorBidi" w:eastAsia="Times New Roman" w:hAnsiTheme="majorBidi" w:cstheme="majorBidi"/>
          <w:sz w:val="24"/>
          <w:szCs w:val="24"/>
        </w:rPr>
        <w:t>Table (</w:t>
      </w:r>
      <w:r w:rsidR="00061373" w:rsidRPr="00AD49A2">
        <w:rPr>
          <w:rFonts w:asciiTheme="majorBidi" w:eastAsia="Times New Roman" w:hAnsiTheme="majorBidi" w:cstheme="majorBidi"/>
          <w:sz w:val="24"/>
          <w:szCs w:val="24"/>
        </w:rPr>
        <w:t>2) Joint reinforcement for different models</w:t>
      </w:r>
    </w:p>
    <w:tbl>
      <w:tblPr>
        <w:tblStyle w:val="TableGrid"/>
        <w:tblW w:w="0" w:type="auto"/>
        <w:tblLook w:val="04A0" w:firstRow="1" w:lastRow="0" w:firstColumn="1" w:lastColumn="0" w:noHBand="0" w:noVBand="1"/>
      </w:tblPr>
      <w:tblGrid>
        <w:gridCol w:w="1540"/>
        <w:gridCol w:w="1540"/>
        <w:gridCol w:w="1540"/>
        <w:gridCol w:w="1541"/>
        <w:gridCol w:w="1541"/>
        <w:gridCol w:w="1541"/>
      </w:tblGrid>
      <w:tr w:rsidR="00061373" w:rsidTr="00474522">
        <w:tc>
          <w:tcPr>
            <w:tcW w:w="1540" w:type="dxa"/>
            <w:vMerge w:val="restart"/>
          </w:tcPr>
          <w:p w:rsidR="00061373" w:rsidRPr="00343376" w:rsidRDefault="00061373" w:rsidP="00474522">
            <w:pPr>
              <w:autoSpaceDE w:val="0"/>
              <w:autoSpaceDN w:val="0"/>
              <w:adjustRightInd w:val="0"/>
              <w:jc w:val="center"/>
              <w:rPr>
                <w:rFonts w:ascii="TimesNewRomanPSMT" w:hAnsi="TimesNewRomanPSMT" w:cs="TimesNewRomanPSMT"/>
                <w:sz w:val="24"/>
                <w:szCs w:val="24"/>
              </w:rPr>
            </w:pPr>
          </w:p>
          <w:p w:rsidR="00061373" w:rsidRPr="00343376" w:rsidRDefault="00061373" w:rsidP="00474522">
            <w:pPr>
              <w:autoSpaceDE w:val="0"/>
              <w:autoSpaceDN w:val="0"/>
              <w:adjustRightInd w:val="0"/>
              <w:jc w:val="center"/>
              <w:rPr>
                <w:rFonts w:ascii="TimesNewRomanPSMT" w:hAnsi="TimesNewRomanPSMT" w:cs="TimesNewRomanPSMT"/>
                <w:sz w:val="24"/>
                <w:szCs w:val="24"/>
              </w:rPr>
            </w:pPr>
            <w:r w:rsidRPr="00343376">
              <w:rPr>
                <w:rFonts w:ascii="TimesNewRomanPSMT" w:hAnsi="TimesNewRomanPSMT" w:cs="TimesNewRomanPSMT"/>
                <w:sz w:val="24"/>
                <w:szCs w:val="24"/>
              </w:rPr>
              <w:t>Model</w:t>
            </w:r>
          </w:p>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Series</w:t>
            </w:r>
          </w:p>
        </w:tc>
        <w:tc>
          <w:tcPr>
            <w:tcW w:w="1540" w:type="dxa"/>
            <w:vMerge w:val="restart"/>
          </w:tcPr>
          <w:p w:rsidR="00061373" w:rsidRPr="00343376" w:rsidRDefault="00061373" w:rsidP="00474522">
            <w:pPr>
              <w:autoSpaceDE w:val="0"/>
              <w:autoSpaceDN w:val="0"/>
              <w:adjustRightInd w:val="0"/>
              <w:jc w:val="center"/>
              <w:rPr>
                <w:rFonts w:ascii="TimesNewRomanPSMT" w:hAnsi="TimesNewRomanPSMT" w:cs="TimesNewRomanPSMT"/>
                <w:sz w:val="24"/>
                <w:szCs w:val="24"/>
              </w:rPr>
            </w:pPr>
            <w:r w:rsidRPr="00343376">
              <w:rPr>
                <w:rFonts w:ascii="TimesNewRomanPSMT" w:hAnsi="TimesNewRomanPSMT" w:cs="TimesNewRomanPSMT"/>
                <w:sz w:val="24"/>
                <w:szCs w:val="24"/>
              </w:rPr>
              <w:t>Beam</w:t>
            </w:r>
          </w:p>
          <w:p w:rsidR="00061373" w:rsidRPr="00343376" w:rsidRDefault="00061373" w:rsidP="00474522">
            <w:pPr>
              <w:autoSpaceDE w:val="0"/>
              <w:autoSpaceDN w:val="0"/>
              <w:adjustRightInd w:val="0"/>
              <w:jc w:val="center"/>
              <w:rPr>
                <w:rFonts w:ascii="TimesNewRomanPSMT" w:hAnsi="TimesNewRomanPSMT" w:cs="TimesNewRomanPSMT"/>
                <w:sz w:val="24"/>
                <w:szCs w:val="24"/>
              </w:rPr>
            </w:pPr>
            <w:r w:rsidRPr="00343376">
              <w:rPr>
                <w:rFonts w:ascii="TimesNewRomanPSMT" w:hAnsi="TimesNewRomanPSMT" w:cs="TimesNewRomanPSMT"/>
                <w:sz w:val="24"/>
                <w:szCs w:val="24"/>
              </w:rPr>
              <w:t>Cross</w:t>
            </w:r>
          </w:p>
          <w:p w:rsidR="00061373" w:rsidRPr="00343376" w:rsidRDefault="00061373" w:rsidP="00474522">
            <w:pPr>
              <w:autoSpaceDE w:val="0"/>
              <w:autoSpaceDN w:val="0"/>
              <w:adjustRightInd w:val="0"/>
              <w:jc w:val="center"/>
              <w:rPr>
                <w:rFonts w:ascii="TimesNewRomanPSMT" w:hAnsi="TimesNewRomanPSMT" w:cs="TimesNewRomanPSMT"/>
                <w:sz w:val="24"/>
                <w:szCs w:val="24"/>
              </w:rPr>
            </w:pPr>
            <w:r w:rsidRPr="00343376">
              <w:rPr>
                <w:rFonts w:ascii="TimesNewRomanPSMT" w:hAnsi="TimesNewRomanPSMT" w:cs="TimesNewRomanPSMT"/>
                <w:sz w:val="24"/>
                <w:szCs w:val="24"/>
              </w:rPr>
              <w:t>Section</w:t>
            </w:r>
          </w:p>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w:t>
            </w:r>
            <w:r w:rsidRPr="00343376">
              <w:rPr>
                <w:rFonts w:ascii="TimesNewRomanPS-ItalicMT" w:hAnsi="TimesNewRomanPS-ItalicMT" w:cs="TimesNewRomanPS-ItalicMT"/>
                <w:i/>
                <w:iCs/>
                <w:sz w:val="24"/>
                <w:szCs w:val="24"/>
              </w:rPr>
              <w:t>mm2</w:t>
            </w:r>
            <w:r w:rsidRPr="00343376">
              <w:rPr>
                <w:rFonts w:ascii="TimesNewRomanPSMT" w:hAnsi="TimesNewRomanPSMT" w:cs="TimesNewRomanPSMT"/>
                <w:sz w:val="24"/>
                <w:szCs w:val="24"/>
              </w:rPr>
              <w:t>)</w:t>
            </w:r>
          </w:p>
        </w:tc>
        <w:tc>
          <w:tcPr>
            <w:tcW w:w="6163" w:type="dxa"/>
            <w:gridSpan w:val="4"/>
          </w:tcPr>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Joint Transverse Steel Ratio</w:t>
            </w:r>
          </w:p>
        </w:tc>
      </w:tr>
      <w:tr w:rsidR="00061373" w:rsidTr="00474522">
        <w:tc>
          <w:tcPr>
            <w:tcW w:w="1540" w:type="dxa"/>
            <w:vMerge/>
          </w:tcPr>
          <w:p w:rsidR="00061373" w:rsidRPr="00343376" w:rsidRDefault="00061373" w:rsidP="00474522">
            <w:pPr>
              <w:jc w:val="center"/>
              <w:rPr>
                <w:rFonts w:asciiTheme="majorBidi" w:eastAsia="Times New Roman" w:hAnsiTheme="majorBidi" w:cstheme="majorBidi"/>
                <w:sz w:val="24"/>
                <w:szCs w:val="24"/>
              </w:rPr>
            </w:pPr>
          </w:p>
        </w:tc>
        <w:tc>
          <w:tcPr>
            <w:tcW w:w="1540" w:type="dxa"/>
            <w:vMerge/>
          </w:tcPr>
          <w:p w:rsidR="00061373" w:rsidRPr="00343376" w:rsidRDefault="00061373" w:rsidP="00474522">
            <w:pPr>
              <w:jc w:val="center"/>
              <w:rPr>
                <w:rFonts w:asciiTheme="majorBidi" w:eastAsia="Times New Roman" w:hAnsiTheme="majorBidi" w:cstheme="majorBidi"/>
                <w:sz w:val="24"/>
                <w:szCs w:val="24"/>
              </w:rPr>
            </w:pPr>
          </w:p>
        </w:tc>
        <w:tc>
          <w:tcPr>
            <w:tcW w:w="1540" w:type="dxa"/>
          </w:tcPr>
          <w:p w:rsidR="00061373" w:rsidRPr="00343376" w:rsidRDefault="00061373" w:rsidP="00474522">
            <w:pPr>
              <w:jc w:val="center"/>
              <w:rPr>
                <w:rFonts w:ascii="TimesNewRomanPS-ItalicMT" w:hAnsi="TimesNewRomanPS-ItalicMT" w:cs="TimesNewRomanPS-ItalicMT"/>
                <w:i/>
                <w:iCs/>
                <w:sz w:val="24"/>
                <w:szCs w:val="24"/>
              </w:rPr>
            </w:pPr>
          </w:p>
          <w:p w:rsidR="00061373" w:rsidRPr="00343376" w:rsidRDefault="00061373" w:rsidP="00474522">
            <w:pPr>
              <w:jc w:val="center"/>
              <w:rPr>
                <w:rFonts w:asciiTheme="majorBidi" w:eastAsia="Times New Roman" w:hAnsiTheme="majorBidi" w:cstheme="majorBidi"/>
                <w:sz w:val="24"/>
                <w:szCs w:val="24"/>
              </w:rPr>
            </w:pPr>
            <w:r w:rsidRPr="00343376">
              <w:rPr>
                <w:rFonts w:ascii="TimesNewRomanPS-ItalicMT" w:hAnsi="TimesNewRomanPS-ItalicMT" w:cs="TimesNewRomanPS-ItalicMT"/>
                <w:i/>
                <w:iCs/>
                <w:sz w:val="24"/>
                <w:szCs w:val="24"/>
              </w:rPr>
              <w:t>Type1</w:t>
            </w:r>
          </w:p>
        </w:tc>
        <w:tc>
          <w:tcPr>
            <w:tcW w:w="1541" w:type="dxa"/>
          </w:tcPr>
          <w:p w:rsidR="00061373" w:rsidRPr="00343376" w:rsidRDefault="00061373" w:rsidP="00474522">
            <w:pPr>
              <w:jc w:val="center"/>
              <w:rPr>
                <w:rFonts w:ascii="TimesNewRomanPS-ItalicMT" w:hAnsi="TimesNewRomanPS-ItalicMT" w:cs="TimesNewRomanPS-ItalicMT"/>
                <w:i/>
                <w:iCs/>
                <w:sz w:val="24"/>
                <w:szCs w:val="24"/>
              </w:rPr>
            </w:pPr>
          </w:p>
          <w:p w:rsidR="00061373" w:rsidRPr="00343376" w:rsidRDefault="00061373" w:rsidP="00474522">
            <w:pPr>
              <w:jc w:val="center"/>
              <w:rPr>
                <w:rFonts w:asciiTheme="majorBidi" w:eastAsia="Times New Roman" w:hAnsiTheme="majorBidi" w:cstheme="majorBidi"/>
                <w:sz w:val="24"/>
                <w:szCs w:val="24"/>
              </w:rPr>
            </w:pPr>
            <w:r w:rsidRPr="00343376">
              <w:rPr>
                <w:rFonts w:ascii="TimesNewRomanPS-ItalicMT" w:hAnsi="TimesNewRomanPS-ItalicMT" w:cs="TimesNewRomanPS-ItalicMT"/>
                <w:i/>
                <w:iCs/>
                <w:sz w:val="24"/>
                <w:szCs w:val="24"/>
              </w:rPr>
              <w:t>Type2</w:t>
            </w:r>
          </w:p>
        </w:tc>
        <w:tc>
          <w:tcPr>
            <w:tcW w:w="1541" w:type="dxa"/>
          </w:tcPr>
          <w:p w:rsidR="00061373" w:rsidRPr="00343376" w:rsidRDefault="00061373" w:rsidP="00474522">
            <w:pPr>
              <w:jc w:val="center"/>
              <w:rPr>
                <w:rFonts w:ascii="TimesNewRomanPS-ItalicMT" w:hAnsi="TimesNewRomanPS-ItalicMT" w:cs="TimesNewRomanPS-ItalicMT"/>
                <w:i/>
                <w:iCs/>
                <w:sz w:val="24"/>
                <w:szCs w:val="24"/>
              </w:rPr>
            </w:pPr>
          </w:p>
          <w:p w:rsidR="00061373" w:rsidRPr="00343376" w:rsidRDefault="00061373" w:rsidP="00474522">
            <w:pPr>
              <w:jc w:val="center"/>
              <w:rPr>
                <w:rFonts w:asciiTheme="majorBidi" w:eastAsia="Times New Roman" w:hAnsiTheme="majorBidi" w:cstheme="majorBidi"/>
                <w:sz w:val="24"/>
                <w:szCs w:val="24"/>
              </w:rPr>
            </w:pPr>
            <w:r w:rsidRPr="00343376">
              <w:rPr>
                <w:rFonts w:ascii="TimesNewRomanPS-ItalicMT" w:hAnsi="TimesNewRomanPS-ItalicMT" w:cs="TimesNewRomanPS-ItalicMT"/>
                <w:i/>
                <w:iCs/>
                <w:sz w:val="24"/>
                <w:szCs w:val="24"/>
              </w:rPr>
              <w:t>Type3</w:t>
            </w:r>
          </w:p>
        </w:tc>
        <w:tc>
          <w:tcPr>
            <w:tcW w:w="1541" w:type="dxa"/>
          </w:tcPr>
          <w:p w:rsidR="00061373" w:rsidRPr="00343376" w:rsidRDefault="00061373" w:rsidP="00474522">
            <w:pPr>
              <w:jc w:val="center"/>
              <w:rPr>
                <w:rFonts w:ascii="TimesNewRomanPS-ItalicMT" w:hAnsi="TimesNewRomanPS-ItalicMT" w:cs="TimesNewRomanPS-ItalicMT"/>
                <w:i/>
                <w:iCs/>
                <w:sz w:val="24"/>
                <w:szCs w:val="24"/>
              </w:rPr>
            </w:pPr>
          </w:p>
          <w:p w:rsidR="00061373" w:rsidRPr="00343376" w:rsidRDefault="00061373" w:rsidP="00474522">
            <w:pPr>
              <w:jc w:val="center"/>
              <w:rPr>
                <w:rFonts w:asciiTheme="majorBidi" w:eastAsia="Times New Roman" w:hAnsiTheme="majorBidi" w:cstheme="majorBidi"/>
                <w:sz w:val="24"/>
                <w:szCs w:val="24"/>
              </w:rPr>
            </w:pPr>
            <w:r w:rsidRPr="00343376">
              <w:rPr>
                <w:rFonts w:ascii="TimesNewRomanPS-ItalicMT" w:hAnsi="TimesNewRomanPS-ItalicMT" w:cs="TimesNewRomanPS-ItalicMT"/>
                <w:i/>
                <w:iCs/>
                <w:sz w:val="24"/>
                <w:szCs w:val="24"/>
              </w:rPr>
              <w:t>Type4</w:t>
            </w:r>
          </w:p>
        </w:tc>
      </w:tr>
      <w:tr w:rsidR="00061373" w:rsidTr="00474522">
        <w:tc>
          <w:tcPr>
            <w:tcW w:w="1540" w:type="dxa"/>
          </w:tcPr>
          <w:p w:rsidR="00061373" w:rsidRDefault="00061373" w:rsidP="00474522">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B1</w:t>
            </w:r>
          </w:p>
        </w:tc>
        <w:tc>
          <w:tcPr>
            <w:tcW w:w="1540" w:type="dxa"/>
          </w:tcPr>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300×300</w:t>
            </w:r>
          </w:p>
        </w:tc>
        <w:tc>
          <w:tcPr>
            <w:tcW w:w="1540" w:type="dxa"/>
          </w:tcPr>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0.017</w:t>
            </w:r>
          </w:p>
        </w:tc>
        <w:tc>
          <w:tcPr>
            <w:tcW w:w="1541" w:type="dxa"/>
          </w:tcPr>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0</w:t>
            </w:r>
          </w:p>
        </w:tc>
        <w:tc>
          <w:tcPr>
            <w:tcW w:w="1541" w:type="dxa"/>
          </w:tcPr>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0.005</w:t>
            </w:r>
          </w:p>
        </w:tc>
        <w:tc>
          <w:tcPr>
            <w:tcW w:w="1541" w:type="dxa"/>
          </w:tcPr>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0.030</w:t>
            </w:r>
          </w:p>
        </w:tc>
      </w:tr>
      <w:tr w:rsidR="00061373" w:rsidTr="00474522">
        <w:tc>
          <w:tcPr>
            <w:tcW w:w="1540" w:type="dxa"/>
          </w:tcPr>
          <w:p w:rsidR="00061373" w:rsidRDefault="00061373" w:rsidP="00474522">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B2</w:t>
            </w:r>
          </w:p>
        </w:tc>
        <w:tc>
          <w:tcPr>
            <w:tcW w:w="1540" w:type="dxa"/>
          </w:tcPr>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300×450</w:t>
            </w:r>
          </w:p>
        </w:tc>
        <w:tc>
          <w:tcPr>
            <w:tcW w:w="1540" w:type="dxa"/>
          </w:tcPr>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0.017</w:t>
            </w:r>
          </w:p>
        </w:tc>
        <w:tc>
          <w:tcPr>
            <w:tcW w:w="1541" w:type="dxa"/>
          </w:tcPr>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0</w:t>
            </w:r>
          </w:p>
        </w:tc>
        <w:tc>
          <w:tcPr>
            <w:tcW w:w="1541" w:type="dxa"/>
          </w:tcPr>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0.005</w:t>
            </w:r>
          </w:p>
        </w:tc>
        <w:tc>
          <w:tcPr>
            <w:tcW w:w="1541" w:type="dxa"/>
          </w:tcPr>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0.030</w:t>
            </w:r>
          </w:p>
        </w:tc>
      </w:tr>
      <w:tr w:rsidR="00061373" w:rsidTr="00474522">
        <w:tc>
          <w:tcPr>
            <w:tcW w:w="1540" w:type="dxa"/>
          </w:tcPr>
          <w:p w:rsidR="00061373" w:rsidRDefault="00061373" w:rsidP="00474522">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B3</w:t>
            </w:r>
          </w:p>
        </w:tc>
        <w:tc>
          <w:tcPr>
            <w:tcW w:w="1540" w:type="dxa"/>
          </w:tcPr>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300×600</w:t>
            </w:r>
          </w:p>
        </w:tc>
        <w:tc>
          <w:tcPr>
            <w:tcW w:w="1540" w:type="dxa"/>
          </w:tcPr>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0.017</w:t>
            </w:r>
          </w:p>
        </w:tc>
        <w:tc>
          <w:tcPr>
            <w:tcW w:w="1541" w:type="dxa"/>
          </w:tcPr>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0</w:t>
            </w:r>
          </w:p>
        </w:tc>
        <w:tc>
          <w:tcPr>
            <w:tcW w:w="1541" w:type="dxa"/>
          </w:tcPr>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0.005</w:t>
            </w:r>
          </w:p>
        </w:tc>
        <w:tc>
          <w:tcPr>
            <w:tcW w:w="1541" w:type="dxa"/>
          </w:tcPr>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0.030</w:t>
            </w:r>
          </w:p>
        </w:tc>
      </w:tr>
      <w:tr w:rsidR="00061373" w:rsidTr="00474522">
        <w:tc>
          <w:tcPr>
            <w:tcW w:w="1540" w:type="dxa"/>
          </w:tcPr>
          <w:p w:rsidR="00061373" w:rsidRDefault="00061373" w:rsidP="00474522">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C1</w:t>
            </w:r>
          </w:p>
        </w:tc>
        <w:tc>
          <w:tcPr>
            <w:tcW w:w="1540" w:type="dxa"/>
          </w:tcPr>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450×300</w:t>
            </w:r>
          </w:p>
        </w:tc>
        <w:tc>
          <w:tcPr>
            <w:tcW w:w="1540" w:type="dxa"/>
          </w:tcPr>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0.006</w:t>
            </w:r>
          </w:p>
        </w:tc>
        <w:tc>
          <w:tcPr>
            <w:tcW w:w="1541" w:type="dxa"/>
          </w:tcPr>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0</w:t>
            </w:r>
          </w:p>
        </w:tc>
        <w:tc>
          <w:tcPr>
            <w:tcW w:w="1541" w:type="dxa"/>
          </w:tcPr>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0.005</w:t>
            </w:r>
          </w:p>
        </w:tc>
        <w:tc>
          <w:tcPr>
            <w:tcW w:w="1541" w:type="dxa"/>
          </w:tcPr>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0.015</w:t>
            </w:r>
          </w:p>
        </w:tc>
      </w:tr>
      <w:tr w:rsidR="00061373" w:rsidTr="00474522">
        <w:tc>
          <w:tcPr>
            <w:tcW w:w="1540" w:type="dxa"/>
          </w:tcPr>
          <w:p w:rsidR="00061373" w:rsidRDefault="00061373" w:rsidP="00474522">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C2</w:t>
            </w:r>
          </w:p>
        </w:tc>
        <w:tc>
          <w:tcPr>
            <w:tcW w:w="1540" w:type="dxa"/>
          </w:tcPr>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450×450</w:t>
            </w:r>
          </w:p>
        </w:tc>
        <w:tc>
          <w:tcPr>
            <w:tcW w:w="1540" w:type="dxa"/>
          </w:tcPr>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0.006</w:t>
            </w:r>
          </w:p>
        </w:tc>
        <w:tc>
          <w:tcPr>
            <w:tcW w:w="1541" w:type="dxa"/>
          </w:tcPr>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0</w:t>
            </w:r>
          </w:p>
        </w:tc>
        <w:tc>
          <w:tcPr>
            <w:tcW w:w="1541" w:type="dxa"/>
          </w:tcPr>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0.005</w:t>
            </w:r>
          </w:p>
        </w:tc>
        <w:tc>
          <w:tcPr>
            <w:tcW w:w="1541" w:type="dxa"/>
          </w:tcPr>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0.015</w:t>
            </w:r>
          </w:p>
        </w:tc>
      </w:tr>
      <w:tr w:rsidR="00061373" w:rsidTr="00474522">
        <w:tc>
          <w:tcPr>
            <w:tcW w:w="1540" w:type="dxa"/>
          </w:tcPr>
          <w:p w:rsidR="00061373" w:rsidRDefault="00061373" w:rsidP="00474522">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C3</w:t>
            </w:r>
          </w:p>
        </w:tc>
        <w:tc>
          <w:tcPr>
            <w:tcW w:w="1540" w:type="dxa"/>
          </w:tcPr>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450×600</w:t>
            </w:r>
          </w:p>
        </w:tc>
        <w:tc>
          <w:tcPr>
            <w:tcW w:w="1540" w:type="dxa"/>
          </w:tcPr>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0.006</w:t>
            </w:r>
          </w:p>
        </w:tc>
        <w:tc>
          <w:tcPr>
            <w:tcW w:w="1541" w:type="dxa"/>
          </w:tcPr>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0</w:t>
            </w:r>
          </w:p>
        </w:tc>
        <w:tc>
          <w:tcPr>
            <w:tcW w:w="1541" w:type="dxa"/>
          </w:tcPr>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0.005</w:t>
            </w:r>
          </w:p>
        </w:tc>
        <w:tc>
          <w:tcPr>
            <w:tcW w:w="1541" w:type="dxa"/>
          </w:tcPr>
          <w:p w:rsidR="00061373" w:rsidRPr="00343376" w:rsidRDefault="00061373" w:rsidP="00474522">
            <w:pPr>
              <w:jc w:val="center"/>
              <w:rPr>
                <w:rFonts w:asciiTheme="majorBidi" w:eastAsia="Times New Roman" w:hAnsiTheme="majorBidi" w:cstheme="majorBidi"/>
                <w:sz w:val="24"/>
                <w:szCs w:val="24"/>
              </w:rPr>
            </w:pPr>
            <w:r w:rsidRPr="00343376">
              <w:rPr>
                <w:rFonts w:ascii="TimesNewRomanPSMT" w:hAnsi="TimesNewRomanPSMT" w:cs="TimesNewRomanPSMT"/>
                <w:sz w:val="24"/>
                <w:szCs w:val="24"/>
              </w:rPr>
              <w:t>0.015</w:t>
            </w:r>
          </w:p>
        </w:tc>
      </w:tr>
    </w:tbl>
    <w:p w:rsidR="00061373" w:rsidRDefault="00061373" w:rsidP="00061373">
      <w:pPr>
        <w:jc w:val="both"/>
        <w:rPr>
          <w:rFonts w:asciiTheme="majorBidi" w:hAnsiTheme="majorBidi" w:cstheme="majorBidi"/>
          <w:sz w:val="24"/>
          <w:szCs w:val="24"/>
        </w:rPr>
      </w:pPr>
    </w:p>
    <w:p w:rsidR="007D26CA" w:rsidRDefault="007D26CA" w:rsidP="007D26CA">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lastRenderedPageBreak/>
        <w:t>All the beam column joints</w:t>
      </w:r>
      <w:r w:rsidRPr="007371EC">
        <w:rPr>
          <w:rFonts w:asciiTheme="majorBidi" w:hAnsiTheme="majorBidi" w:cstheme="majorBidi"/>
          <w:sz w:val="24"/>
          <w:szCs w:val="24"/>
        </w:rPr>
        <w:t xml:space="preserve"> specimens were modeled using the ANSYS program. The modeling was similar for </w:t>
      </w:r>
      <w:r>
        <w:rPr>
          <w:rFonts w:asciiTheme="majorBidi" w:hAnsiTheme="majorBidi" w:cstheme="majorBidi"/>
          <w:sz w:val="24"/>
          <w:szCs w:val="24"/>
        </w:rPr>
        <w:t>all beam column joints</w:t>
      </w:r>
      <w:r w:rsidRPr="007371EC">
        <w:rPr>
          <w:rFonts w:asciiTheme="majorBidi" w:hAnsiTheme="majorBidi" w:cstheme="majorBidi"/>
          <w:sz w:val="24"/>
          <w:szCs w:val="24"/>
        </w:rPr>
        <w:t xml:space="preserve"> specimens</w:t>
      </w:r>
      <w:r>
        <w:rPr>
          <w:rFonts w:asciiTheme="majorBidi" w:hAnsiTheme="majorBidi" w:cstheme="majorBidi"/>
          <w:sz w:val="24"/>
          <w:szCs w:val="24"/>
        </w:rPr>
        <w:t xml:space="preserve">, </w:t>
      </w:r>
      <w:r w:rsidRPr="007371EC">
        <w:rPr>
          <w:rFonts w:asciiTheme="majorBidi" w:hAnsiTheme="majorBidi" w:cstheme="majorBidi"/>
          <w:sz w:val="24"/>
          <w:szCs w:val="24"/>
        </w:rPr>
        <w:t xml:space="preserve">shown below as an example. The beam </w:t>
      </w:r>
      <w:r>
        <w:rPr>
          <w:rFonts w:asciiTheme="majorBidi" w:hAnsiTheme="majorBidi" w:cstheme="majorBidi"/>
          <w:sz w:val="24"/>
          <w:szCs w:val="24"/>
        </w:rPr>
        <w:t xml:space="preserve">column joint </w:t>
      </w:r>
      <w:r w:rsidRPr="007371EC">
        <w:rPr>
          <w:rFonts w:asciiTheme="majorBidi" w:hAnsiTheme="majorBidi" w:cstheme="majorBidi"/>
          <w:sz w:val="24"/>
          <w:szCs w:val="24"/>
        </w:rPr>
        <w:t>specimen model is</w:t>
      </w:r>
      <w:r>
        <w:rPr>
          <w:rFonts w:asciiTheme="majorBidi" w:hAnsiTheme="majorBidi" w:cstheme="majorBidi"/>
          <w:sz w:val="24"/>
          <w:szCs w:val="24"/>
        </w:rPr>
        <w:t xml:space="preserve"> defined as below:</w:t>
      </w:r>
    </w:p>
    <w:p w:rsidR="007D26CA" w:rsidRPr="00F215FC" w:rsidRDefault="007D26CA" w:rsidP="007D26CA">
      <w:pPr>
        <w:autoSpaceDE w:val="0"/>
        <w:autoSpaceDN w:val="0"/>
        <w:adjustRightInd w:val="0"/>
        <w:spacing w:after="0" w:line="240" w:lineRule="auto"/>
        <w:jc w:val="both"/>
        <w:rPr>
          <w:rFonts w:asciiTheme="majorBidi" w:hAnsiTheme="majorBidi" w:cstheme="majorBidi"/>
          <w:color w:val="000000"/>
          <w:spacing w:val="1"/>
          <w:sz w:val="24"/>
          <w:szCs w:val="24"/>
        </w:rPr>
      </w:pPr>
      <w:r w:rsidRPr="00F215FC">
        <w:rPr>
          <w:rFonts w:asciiTheme="majorBidi" w:hAnsiTheme="majorBidi" w:cstheme="majorBidi"/>
          <w:color w:val="000000"/>
          <w:spacing w:val="1"/>
          <w:sz w:val="24"/>
          <w:szCs w:val="24"/>
        </w:rPr>
        <w:t>The cross-section of</w:t>
      </w:r>
      <w:r>
        <w:rPr>
          <w:rFonts w:asciiTheme="majorBidi" w:hAnsiTheme="majorBidi" w:cstheme="majorBidi"/>
          <w:color w:val="000000"/>
          <w:spacing w:val="1"/>
          <w:sz w:val="24"/>
          <w:szCs w:val="24"/>
        </w:rPr>
        <w:t xml:space="preserve"> </w:t>
      </w:r>
      <w:r w:rsidRPr="00F215FC">
        <w:rPr>
          <w:rFonts w:asciiTheme="majorBidi" w:hAnsiTheme="majorBidi" w:cstheme="majorBidi"/>
          <w:color w:val="000000"/>
          <w:spacing w:val="1"/>
          <w:sz w:val="24"/>
          <w:szCs w:val="24"/>
        </w:rPr>
        <w:t>the column was designed as 550 mm × 550 mm in dimension. Twelve</w:t>
      </w:r>
    </w:p>
    <w:p w:rsidR="007D26CA" w:rsidRPr="00F215FC" w:rsidRDefault="007D26CA" w:rsidP="007D26CA">
      <w:pPr>
        <w:autoSpaceDE w:val="0"/>
        <w:autoSpaceDN w:val="0"/>
        <w:adjustRightInd w:val="0"/>
        <w:spacing w:after="0" w:line="240" w:lineRule="auto"/>
        <w:jc w:val="both"/>
        <w:rPr>
          <w:rFonts w:asciiTheme="majorBidi" w:hAnsiTheme="majorBidi" w:cstheme="majorBidi"/>
          <w:color w:val="000000"/>
          <w:spacing w:val="1"/>
          <w:sz w:val="24"/>
          <w:szCs w:val="24"/>
        </w:rPr>
      </w:pPr>
      <w:r w:rsidRPr="00F215FC">
        <w:rPr>
          <w:rFonts w:asciiTheme="majorBidi" w:hAnsiTheme="majorBidi" w:cstheme="majorBidi"/>
          <w:color w:val="000000"/>
          <w:spacing w:val="1"/>
          <w:sz w:val="24"/>
          <w:szCs w:val="24"/>
        </w:rPr>
        <w:t>25 mm diameter bars (12B25) were adopted as the longitudinal reinforcements</w:t>
      </w:r>
      <w:r>
        <w:rPr>
          <w:rFonts w:asciiTheme="majorBidi" w:hAnsiTheme="majorBidi" w:cstheme="majorBidi"/>
          <w:color w:val="000000"/>
          <w:spacing w:val="1"/>
          <w:sz w:val="24"/>
          <w:szCs w:val="24"/>
        </w:rPr>
        <w:t xml:space="preserve"> </w:t>
      </w:r>
      <w:r w:rsidRPr="00F215FC">
        <w:rPr>
          <w:rFonts w:asciiTheme="majorBidi" w:hAnsiTheme="majorBidi" w:cstheme="majorBidi"/>
          <w:color w:val="000000"/>
          <w:spacing w:val="1"/>
          <w:sz w:val="24"/>
          <w:szCs w:val="24"/>
        </w:rPr>
        <w:t>in the column, and 10 mm diameter bars were used as the</w:t>
      </w:r>
      <w:r>
        <w:rPr>
          <w:rFonts w:asciiTheme="majorBidi" w:hAnsiTheme="majorBidi" w:cstheme="majorBidi"/>
          <w:color w:val="000000"/>
          <w:spacing w:val="1"/>
          <w:sz w:val="24"/>
          <w:szCs w:val="24"/>
        </w:rPr>
        <w:t xml:space="preserve"> </w:t>
      </w:r>
      <w:r w:rsidRPr="00F215FC">
        <w:rPr>
          <w:rFonts w:asciiTheme="majorBidi" w:hAnsiTheme="majorBidi" w:cstheme="majorBidi"/>
          <w:color w:val="000000"/>
          <w:spacing w:val="1"/>
          <w:sz w:val="24"/>
          <w:szCs w:val="24"/>
        </w:rPr>
        <w:t>stirrups with an interval of 100 mm (A10@100). The cross-sectional</w:t>
      </w:r>
      <w:r>
        <w:rPr>
          <w:rFonts w:asciiTheme="majorBidi" w:hAnsiTheme="majorBidi" w:cstheme="majorBidi"/>
          <w:color w:val="000000"/>
          <w:spacing w:val="1"/>
          <w:sz w:val="24"/>
          <w:szCs w:val="24"/>
        </w:rPr>
        <w:t xml:space="preserve"> </w:t>
      </w:r>
      <w:r w:rsidRPr="00F215FC">
        <w:rPr>
          <w:rFonts w:asciiTheme="majorBidi" w:hAnsiTheme="majorBidi" w:cstheme="majorBidi"/>
          <w:color w:val="000000"/>
          <w:spacing w:val="1"/>
          <w:sz w:val="24"/>
          <w:szCs w:val="24"/>
        </w:rPr>
        <w:t>size of the beam was 300 mm × 550 mm, and the longitudinal reinforcements</w:t>
      </w:r>
      <w:r>
        <w:rPr>
          <w:rFonts w:asciiTheme="majorBidi" w:hAnsiTheme="majorBidi" w:cstheme="majorBidi"/>
          <w:color w:val="000000"/>
          <w:spacing w:val="1"/>
          <w:sz w:val="24"/>
          <w:szCs w:val="24"/>
        </w:rPr>
        <w:t xml:space="preserve"> </w:t>
      </w:r>
      <w:r w:rsidRPr="00F215FC">
        <w:rPr>
          <w:rFonts w:asciiTheme="majorBidi" w:hAnsiTheme="majorBidi" w:cstheme="majorBidi"/>
          <w:color w:val="000000"/>
          <w:spacing w:val="1"/>
          <w:sz w:val="24"/>
          <w:szCs w:val="24"/>
        </w:rPr>
        <w:t>at the top and bottom of the beam were three 22-mm</w:t>
      </w:r>
      <w:r>
        <w:rPr>
          <w:rFonts w:asciiTheme="majorBidi" w:hAnsiTheme="majorBidi" w:cstheme="majorBidi"/>
          <w:color w:val="000000"/>
          <w:spacing w:val="1"/>
          <w:sz w:val="24"/>
          <w:szCs w:val="24"/>
        </w:rPr>
        <w:t xml:space="preserve"> </w:t>
      </w:r>
      <w:r w:rsidRPr="00F215FC">
        <w:rPr>
          <w:rFonts w:asciiTheme="majorBidi" w:hAnsiTheme="majorBidi" w:cstheme="majorBidi"/>
          <w:color w:val="000000"/>
          <w:spacing w:val="1"/>
          <w:sz w:val="24"/>
          <w:szCs w:val="24"/>
        </w:rPr>
        <w:t>diameter bars (3B22) and three 18-mm diameter bars (3B18), respectively.</w:t>
      </w:r>
      <w:r>
        <w:rPr>
          <w:rFonts w:asciiTheme="majorBidi" w:hAnsiTheme="majorBidi" w:cstheme="majorBidi"/>
          <w:color w:val="000000"/>
          <w:spacing w:val="1"/>
          <w:sz w:val="24"/>
          <w:szCs w:val="24"/>
        </w:rPr>
        <w:t xml:space="preserve"> </w:t>
      </w:r>
      <w:r w:rsidRPr="00F215FC">
        <w:rPr>
          <w:rFonts w:asciiTheme="majorBidi" w:hAnsiTheme="majorBidi" w:cstheme="majorBidi"/>
          <w:color w:val="000000"/>
          <w:spacing w:val="1"/>
          <w:sz w:val="24"/>
          <w:szCs w:val="24"/>
        </w:rPr>
        <w:t>Additionally, the middle of the beam contained two 10-mm</w:t>
      </w:r>
      <w:r>
        <w:rPr>
          <w:rFonts w:asciiTheme="majorBidi" w:hAnsiTheme="majorBidi" w:cstheme="majorBidi"/>
          <w:color w:val="000000"/>
          <w:spacing w:val="1"/>
          <w:sz w:val="24"/>
          <w:szCs w:val="24"/>
        </w:rPr>
        <w:t xml:space="preserve"> </w:t>
      </w:r>
      <w:r w:rsidRPr="00F215FC">
        <w:rPr>
          <w:rFonts w:asciiTheme="majorBidi" w:hAnsiTheme="majorBidi" w:cstheme="majorBidi"/>
          <w:color w:val="000000"/>
          <w:spacing w:val="1"/>
          <w:sz w:val="24"/>
          <w:szCs w:val="24"/>
        </w:rPr>
        <w:t>diameters (2B10) steel bars. The stirrup interval was set to 100 mm in a</w:t>
      </w:r>
      <w:r>
        <w:rPr>
          <w:rFonts w:asciiTheme="majorBidi" w:hAnsiTheme="majorBidi" w:cstheme="majorBidi"/>
          <w:color w:val="000000"/>
          <w:spacing w:val="1"/>
          <w:sz w:val="24"/>
          <w:szCs w:val="24"/>
        </w:rPr>
        <w:t xml:space="preserve"> </w:t>
      </w:r>
      <w:r w:rsidRPr="00F215FC">
        <w:rPr>
          <w:rFonts w:asciiTheme="majorBidi" w:hAnsiTheme="majorBidi" w:cstheme="majorBidi"/>
          <w:color w:val="000000"/>
          <w:spacing w:val="1"/>
          <w:sz w:val="24"/>
          <w:szCs w:val="24"/>
        </w:rPr>
        <w:t>400 mm range from the left side to the right side in the joint. For the</w:t>
      </w:r>
      <w:r>
        <w:rPr>
          <w:rFonts w:asciiTheme="majorBidi" w:hAnsiTheme="majorBidi" w:cstheme="majorBidi"/>
          <w:color w:val="000000"/>
          <w:spacing w:val="1"/>
          <w:sz w:val="24"/>
          <w:szCs w:val="24"/>
        </w:rPr>
        <w:t xml:space="preserve"> </w:t>
      </w:r>
      <w:r w:rsidRPr="00F215FC">
        <w:rPr>
          <w:rFonts w:asciiTheme="majorBidi" w:hAnsiTheme="majorBidi" w:cstheme="majorBidi"/>
          <w:color w:val="000000"/>
          <w:spacing w:val="1"/>
          <w:sz w:val="24"/>
          <w:szCs w:val="24"/>
        </w:rPr>
        <w:t>rest of the part, the stirrup interval was set to 200 mm.</w:t>
      </w:r>
    </w:p>
    <w:p w:rsidR="007D26CA" w:rsidRDefault="007D26CA" w:rsidP="007D26CA">
      <w:pPr>
        <w:jc w:val="both"/>
        <w:rPr>
          <w:rFonts w:asciiTheme="majorBidi" w:hAnsiTheme="majorBidi" w:cstheme="majorBidi"/>
          <w:sz w:val="24"/>
          <w:szCs w:val="24"/>
        </w:rPr>
      </w:pPr>
    </w:p>
    <w:p w:rsidR="007D26CA" w:rsidRDefault="007D26CA" w:rsidP="007D26CA">
      <w:pPr>
        <w:jc w:val="both"/>
        <w:rPr>
          <w:rFonts w:asciiTheme="majorBidi" w:hAnsiTheme="majorBidi" w:cstheme="majorBidi"/>
          <w:noProof/>
          <w:sz w:val="24"/>
          <w:szCs w:val="24"/>
        </w:rPr>
      </w:pPr>
      <w:r w:rsidRPr="007371EC">
        <w:rPr>
          <w:rFonts w:asciiTheme="majorBidi" w:hAnsiTheme="majorBidi" w:cstheme="majorBidi"/>
          <w:sz w:val="24"/>
          <w:szCs w:val="24"/>
        </w:rPr>
        <w:t xml:space="preserve">The support plates is 100 x100 x10 mm while the loading plate is 200 x100 x10 mm as shown in Figure  .The bond between steel reinforcement and concrete was assumed as perfect in the modeling of RC control beam specimen. The material properties are: concrete compressive strength, </w:t>
      </w:r>
      <w:proofErr w:type="spellStart"/>
      <w:r w:rsidRPr="007371EC">
        <w:rPr>
          <w:rFonts w:asciiTheme="majorBidi" w:hAnsiTheme="majorBidi" w:cstheme="majorBidi"/>
          <w:sz w:val="24"/>
          <w:szCs w:val="24"/>
        </w:rPr>
        <w:t>Fcu</w:t>
      </w:r>
      <w:proofErr w:type="spellEnd"/>
      <w:r w:rsidRPr="007371EC">
        <w:rPr>
          <w:rFonts w:asciiTheme="majorBidi" w:hAnsiTheme="majorBidi" w:cstheme="majorBidi"/>
          <w:sz w:val="24"/>
          <w:szCs w:val="24"/>
        </w:rPr>
        <w:t xml:space="preserve"> =39.6 </w:t>
      </w:r>
      <w:proofErr w:type="spellStart"/>
      <w:r w:rsidRPr="007371EC">
        <w:rPr>
          <w:rFonts w:asciiTheme="majorBidi" w:hAnsiTheme="majorBidi" w:cstheme="majorBidi"/>
          <w:sz w:val="24"/>
          <w:szCs w:val="24"/>
        </w:rPr>
        <w:t>MPa</w:t>
      </w:r>
      <w:proofErr w:type="spellEnd"/>
      <w:r w:rsidRPr="007371EC">
        <w:rPr>
          <w:rFonts w:asciiTheme="majorBidi" w:hAnsiTheme="majorBidi" w:cstheme="majorBidi"/>
          <w:sz w:val="24"/>
          <w:szCs w:val="24"/>
        </w:rPr>
        <w:t xml:space="preserve">, steel yield 500 </w:t>
      </w:r>
      <w:proofErr w:type="spellStart"/>
      <w:r w:rsidRPr="007371EC">
        <w:rPr>
          <w:rFonts w:asciiTheme="majorBidi" w:hAnsiTheme="majorBidi" w:cstheme="majorBidi"/>
          <w:sz w:val="24"/>
          <w:szCs w:val="24"/>
        </w:rPr>
        <w:t>MPa</w:t>
      </w:r>
      <w:proofErr w:type="spellEnd"/>
      <w:r w:rsidRPr="007371EC">
        <w:rPr>
          <w:rFonts w:asciiTheme="majorBidi" w:hAnsiTheme="majorBidi" w:cstheme="majorBidi"/>
          <w:sz w:val="24"/>
          <w:szCs w:val="24"/>
        </w:rPr>
        <w:t>.</w:t>
      </w:r>
    </w:p>
    <w:p w:rsidR="007D26CA" w:rsidRPr="007371EC" w:rsidRDefault="007D26CA" w:rsidP="007D26CA">
      <w:pPr>
        <w:jc w:val="both"/>
        <w:rPr>
          <w:rFonts w:asciiTheme="majorBidi" w:hAnsiTheme="majorBidi" w:cstheme="majorBidi"/>
          <w:sz w:val="24"/>
          <w:szCs w:val="24"/>
        </w:rPr>
      </w:pPr>
      <w:r>
        <w:rPr>
          <w:rFonts w:asciiTheme="majorBidi" w:hAnsiTheme="majorBidi" w:cstheme="majorBidi"/>
          <w:noProof/>
          <w:sz w:val="24"/>
          <w:szCs w:val="24"/>
        </w:rPr>
        <w:t xml:space="preserve"> </w:t>
      </w:r>
      <w:r>
        <w:rPr>
          <w:rFonts w:asciiTheme="majorBidi" w:hAnsiTheme="majorBidi" w:cstheme="majorBidi"/>
          <w:b/>
          <w:bCs/>
          <w:noProof/>
          <w:sz w:val="24"/>
          <w:szCs w:val="24"/>
        </w:rPr>
        <w:drawing>
          <wp:inline distT="0" distB="0" distL="0" distR="0" wp14:anchorId="32575AFA" wp14:editId="5C49ED01">
            <wp:extent cx="5641241" cy="438700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 Joint Details.jpg"/>
                    <pic:cNvPicPr/>
                  </pic:nvPicPr>
                  <pic:blipFill>
                    <a:blip r:embed="rId11">
                      <a:extLst>
                        <a:ext uri="{28A0092B-C50C-407E-A947-70E740481C1C}">
                          <a14:useLocalDpi xmlns:a14="http://schemas.microsoft.com/office/drawing/2010/main" val="0"/>
                        </a:ext>
                      </a:extLst>
                    </a:blip>
                    <a:stretch>
                      <a:fillRect/>
                    </a:stretch>
                  </pic:blipFill>
                  <pic:spPr>
                    <a:xfrm>
                      <a:off x="0" y="0"/>
                      <a:ext cx="5643401" cy="4388687"/>
                    </a:xfrm>
                    <a:prstGeom prst="rect">
                      <a:avLst/>
                    </a:prstGeom>
                  </pic:spPr>
                </pic:pic>
              </a:graphicData>
            </a:graphic>
          </wp:inline>
        </w:drawing>
      </w:r>
    </w:p>
    <w:p w:rsidR="007D26CA" w:rsidRPr="003A1303" w:rsidRDefault="00F95DAF" w:rsidP="007D26CA">
      <w:pPr>
        <w:jc w:val="center"/>
        <w:rPr>
          <w:rFonts w:asciiTheme="majorBidi" w:hAnsiTheme="majorBidi" w:cstheme="majorBidi"/>
          <w:b/>
          <w:bCs/>
          <w:sz w:val="24"/>
          <w:szCs w:val="24"/>
        </w:rPr>
        <w:sectPr w:rsidR="007D26CA" w:rsidRPr="003A1303" w:rsidSect="004C78D5">
          <w:footerReference w:type="default" r:id="rId12"/>
          <w:pgSz w:w="11907" w:h="16839" w:code="9"/>
          <w:pgMar w:top="1440" w:right="1440" w:bottom="1440" w:left="1440" w:header="720" w:footer="720" w:gutter="0"/>
          <w:pgNumType w:start="1"/>
          <w:cols w:space="720"/>
          <w:docGrid w:linePitch="360"/>
        </w:sectPr>
      </w:pPr>
      <w:r>
        <w:rPr>
          <w:rFonts w:asciiTheme="majorBidi" w:eastAsiaTheme="minorEastAsia" w:hAnsiTheme="majorBidi" w:cstheme="majorBidi"/>
          <w:b/>
          <w:bCs/>
          <w:sz w:val="24"/>
          <w:szCs w:val="24"/>
        </w:rPr>
        <w:t>Fig4</w:t>
      </w:r>
      <w:r w:rsidR="007D26CA" w:rsidRPr="003A1303">
        <w:rPr>
          <w:rFonts w:asciiTheme="majorBidi" w:eastAsiaTheme="minorEastAsia" w:hAnsiTheme="majorBidi" w:cstheme="majorBidi"/>
          <w:b/>
          <w:bCs/>
          <w:sz w:val="24"/>
          <w:szCs w:val="24"/>
        </w:rPr>
        <w:t xml:space="preserve">: </w:t>
      </w:r>
      <w:r w:rsidR="007D26CA" w:rsidRPr="003A1303">
        <w:rPr>
          <w:rFonts w:asciiTheme="majorBidi" w:hAnsiTheme="majorBidi" w:cstheme="majorBidi"/>
          <w:b/>
          <w:bCs/>
        </w:rPr>
        <w:t>Internal reinforced concrete beam-column joint details</w:t>
      </w:r>
    </w:p>
    <w:p w:rsidR="007D26CA" w:rsidRPr="00AD49A2" w:rsidRDefault="00F95DAF" w:rsidP="007D26CA">
      <w:pPr>
        <w:pStyle w:val="BodyText"/>
        <w:spacing w:before="120" w:after="5"/>
        <w:ind w:left="0"/>
        <w:jc w:val="both"/>
        <w:rPr>
          <w:rFonts w:asciiTheme="majorBidi" w:hAnsiTheme="majorBidi" w:cstheme="majorBidi"/>
          <w:sz w:val="24"/>
          <w:szCs w:val="24"/>
        </w:rPr>
      </w:pPr>
      <w:r>
        <w:rPr>
          <w:rFonts w:asciiTheme="majorBidi" w:hAnsiTheme="majorBidi" w:cstheme="majorBidi"/>
          <w:b/>
          <w:bCs/>
          <w:sz w:val="24"/>
          <w:szCs w:val="24"/>
        </w:rPr>
        <w:lastRenderedPageBreak/>
        <w:t>Table (</w:t>
      </w:r>
      <w:r w:rsidR="007D26CA">
        <w:rPr>
          <w:rFonts w:asciiTheme="majorBidi" w:hAnsiTheme="majorBidi" w:cstheme="majorBidi"/>
          <w:b/>
          <w:bCs/>
          <w:sz w:val="24"/>
          <w:szCs w:val="24"/>
        </w:rPr>
        <w:t>3</w:t>
      </w:r>
      <w:r w:rsidR="007D26CA" w:rsidRPr="007371EC">
        <w:rPr>
          <w:rFonts w:asciiTheme="majorBidi" w:hAnsiTheme="majorBidi" w:cstheme="majorBidi"/>
          <w:b/>
          <w:bCs/>
          <w:sz w:val="24"/>
          <w:szCs w:val="24"/>
        </w:rPr>
        <w:t>)</w:t>
      </w:r>
      <w:r w:rsidR="007D26CA" w:rsidRPr="007371EC">
        <w:rPr>
          <w:rFonts w:asciiTheme="majorBidi" w:hAnsiTheme="majorBidi" w:cstheme="majorBidi"/>
          <w:sz w:val="24"/>
          <w:szCs w:val="24"/>
        </w:rPr>
        <w:t xml:space="preserve"> shows names of </w:t>
      </w:r>
      <w:r w:rsidR="007D26CA">
        <w:rPr>
          <w:rFonts w:asciiTheme="majorBidi" w:hAnsiTheme="majorBidi" w:cstheme="majorBidi"/>
          <w:sz w:val="24"/>
          <w:szCs w:val="24"/>
        </w:rPr>
        <w:t>twenty four</w:t>
      </w:r>
      <w:r w:rsidR="007D26CA" w:rsidRPr="007371EC">
        <w:rPr>
          <w:rFonts w:asciiTheme="majorBidi" w:hAnsiTheme="majorBidi" w:cstheme="majorBidi"/>
          <w:sz w:val="24"/>
          <w:szCs w:val="24"/>
        </w:rPr>
        <w:t xml:space="preserve"> </w:t>
      </w:r>
      <w:r w:rsidR="007D26CA">
        <w:rPr>
          <w:rFonts w:asciiTheme="majorBidi" w:hAnsiTheme="majorBidi" w:cstheme="majorBidi"/>
          <w:sz w:val="24"/>
          <w:szCs w:val="24"/>
        </w:rPr>
        <w:t>beam column joints</w:t>
      </w:r>
      <w:r w:rsidR="007D26CA" w:rsidRPr="007371EC">
        <w:rPr>
          <w:rFonts w:asciiTheme="majorBidi" w:hAnsiTheme="majorBidi" w:cstheme="majorBidi"/>
          <w:sz w:val="24"/>
          <w:szCs w:val="24"/>
        </w:rPr>
        <w:t xml:space="preserve"> and their description</w:t>
      </w:r>
      <w:r w:rsidR="007D26CA" w:rsidRPr="00AD49A2">
        <w:rPr>
          <w:rFonts w:asciiTheme="majorBidi" w:hAnsiTheme="majorBidi" w:cstheme="majorBidi"/>
          <w:sz w:val="24"/>
          <w:szCs w:val="24"/>
        </w:rPr>
        <w:t xml:space="preserve">. </w:t>
      </w:r>
    </w:p>
    <w:tbl>
      <w:tblPr>
        <w:tblStyle w:val="TableGrid"/>
        <w:tblW w:w="0" w:type="auto"/>
        <w:tblLook w:val="04A0" w:firstRow="1" w:lastRow="0" w:firstColumn="1" w:lastColumn="0" w:noHBand="0" w:noVBand="1"/>
      </w:tblPr>
      <w:tblGrid>
        <w:gridCol w:w="924"/>
        <w:gridCol w:w="924"/>
        <w:gridCol w:w="924"/>
        <w:gridCol w:w="924"/>
        <w:gridCol w:w="924"/>
        <w:gridCol w:w="924"/>
        <w:gridCol w:w="924"/>
        <w:gridCol w:w="928"/>
        <w:gridCol w:w="1172"/>
      </w:tblGrid>
      <w:tr w:rsidR="007D26CA" w:rsidTr="00474522">
        <w:tc>
          <w:tcPr>
            <w:tcW w:w="924" w:type="dxa"/>
          </w:tcPr>
          <w:p w:rsidR="007D26CA" w:rsidRPr="00EB58BC" w:rsidRDefault="007D26CA" w:rsidP="00474522">
            <w:pPr>
              <w:pStyle w:val="BodyText"/>
              <w:spacing w:before="120" w:after="5"/>
              <w:ind w:left="0"/>
              <w:jc w:val="center"/>
              <w:rPr>
                <w:rFonts w:ascii="TimesNewRomanPSMT" w:hAnsi="TimesNewRomanPSMT" w:cs="TimesNewRomanPSMT"/>
                <w:b/>
                <w:bCs/>
              </w:rPr>
            </w:pPr>
          </w:p>
          <w:p w:rsidR="007D26CA" w:rsidRPr="00EB58BC" w:rsidRDefault="007D26CA" w:rsidP="00474522">
            <w:pPr>
              <w:pStyle w:val="BodyText"/>
              <w:spacing w:before="120" w:after="5"/>
              <w:ind w:left="0"/>
              <w:jc w:val="center"/>
              <w:rPr>
                <w:rFonts w:ascii="TimesNewRomanPSMT" w:hAnsi="TimesNewRomanPSMT" w:cs="TimesNewRomanPSMT"/>
                <w:b/>
                <w:bCs/>
              </w:rPr>
            </w:pPr>
            <w:r w:rsidRPr="00EB58BC">
              <w:rPr>
                <w:rFonts w:ascii="TimesNewRomanPSMT" w:hAnsi="TimesNewRomanPSMT" w:cs="TimesNewRomanPSMT"/>
                <w:b/>
                <w:bCs/>
              </w:rPr>
              <w:t>S.N</w:t>
            </w:r>
          </w:p>
        </w:tc>
        <w:tc>
          <w:tcPr>
            <w:tcW w:w="924" w:type="dxa"/>
          </w:tcPr>
          <w:p w:rsidR="007D26CA" w:rsidRPr="00EB58BC" w:rsidRDefault="007D26CA" w:rsidP="00474522">
            <w:pPr>
              <w:pStyle w:val="BodyText"/>
              <w:spacing w:before="120" w:after="5"/>
              <w:ind w:left="0"/>
              <w:jc w:val="center"/>
              <w:rPr>
                <w:rFonts w:ascii="TimesNewRomanPSMT" w:hAnsi="TimesNewRomanPSMT" w:cs="TimesNewRomanPSMT"/>
                <w:b/>
                <w:bCs/>
              </w:rPr>
            </w:pPr>
          </w:p>
          <w:p w:rsidR="007D26CA" w:rsidRPr="00EB58BC" w:rsidRDefault="007D26CA" w:rsidP="00474522">
            <w:pPr>
              <w:pStyle w:val="BodyText"/>
              <w:spacing w:before="120" w:after="5"/>
              <w:ind w:left="0"/>
              <w:jc w:val="center"/>
              <w:rPr>
                <w:rFonts w:asciiTheme="majorBidi" w:hAnsiTheme="majorBidi" w:cstheme="majorBidi"/>
                <w:b/>
                <w:bCs/>
              </w:rPr>
            </w:pPr>
            <w:r w:rsidRPr="00EB58BC">
              <w:rPr>
                <w:rFonts w:ascii="TimesNewRomanPSMT" w:hAnsi="TimesNewRomanPSMT" w:cs="TimesNewRomanPSMT"/>
                <w:b/>
                <w:bCs/>
              </w:rPr>
              <w:t>Model</w:t>
            </w:r>
          </w:p>
        </w:tc>
        <w:tc>
          <w:tcPr>
            <w:tcW w:w="924" w:type="dxa"/>
          </w:tcPr>
          <w:p w:rsidR="007D26CA" w:rsidRPr="00EB58BC" w:rsidRDefault="007D26CA" w:rsidP="00474522">
            <w:pPr>
              <w:autoSpaceDE w:val="0"/>
              <w:autoSpaceDN w:val="0"/>
              <w:adjustRightInd w:val="0"/>
              <w:jc w:val="center"/>
              <w:rPr>
                <w:rFonts w:ascii="TimesNewRomanPSMT" w:hAnsi="TimesNewRomanPSMT" w:cs="TimesNewRomanPSMT"/>
                <w:b/>
                <w:bCs/>
                <w:sz w:val="20"/>
                <w:szCs w:val="20"/>
              </w:rPr>
            </w:pPr>
          </w:p>
          <w:p w:rsidR="007D26CA" w:rsidRPr="00EB58BC" w:rsidRDefault="007D26CA" w:rsidP="00474522">
            <w:pPr>
              <w:autoSpaceDE w:val="0"/>
              <w:autoSpaceDN w:val="0"/>
              <w:adjustRightInd w:val="0"/>
              <w:jc w:val="center"/>
              <w:rPr>
                <w:rFonts w:ascii="TimesNewRomanPSMT" w:hAnsi="TimesNewRomanPSMT" w:cs="TimesNewRomanPSMT"/>
                <w:b/>
                <w:bCs/>
                <w:sz w:val="20"/>
                <w:szCs w:val="20"/>
              </w:rPr>
            </w:pPr>
            <w:r w:rsidRPr="00EB58BC">
              <w:rPr>
                <w:rFonts w:ascii="TimesNewRomanPSMT" w:hAnsi="TimesNewRomanPSMT" w:cs="TimesNewRomanPSMT"/>
                <w:b/>
                <w:bCs/>
                <w:sz w:val="20"/>
                <w:szCs w:val="20"/>
              </w:rPr>
              <w:t>Column</w:t>
            </w:r>
          </w:p>
          <w:p w:rsidR="007D26CA" w:rsidRPr="00EB58BC" w:rsidRDefault="007D26CA" w:rsidP="00474522">
            <w:pPr>
              <w:autoSpaceDE w:val="0"/>
              <w:autoSpaceDN w:val="0"/>
              <w:adjustRightInd w:val="0"/>
              <w:jc w:val="center"/>
              <w:rPr>
                <w:rFonts w:ascii="TimesNewRomanPSMT" w:hAnsi="TimesNewRomanPSMT" w:cs="TimesNewRomanPSMT"/>
                <w:b/>
                <w:bCs/>
                <w:sz w:val="20"/>
                <w:szCs w:val="20"/>
              </w:rPr>
            </w:pPr>
            <w:r w:rsidRPr="00EB58BC">
              <w:rPr>
                <w:rFonts w:ascii="TimesNewRomanPSMT" w:hAnsi="TimesNewRomanPSMT" w:cs="TimesNewRomanPSMT"/>
                <w:b/>
                <w:bCs/>
                <w:sz w:val="20"/>
                <w:szCs w:val="20"/>
              </w:rPr>
              <w:t>Cross</w:t>
            </w:r>
          </w:p>
          <w:p w:rsidR="007D26CA" w:rsidRPr="00EB58BC" w:rsidRDefault="007D26CA" w:rsidP="00474522">
            <w:pPr>
              <w:autoSpaceDE w:val="0"/>
              <w:autoSpaceDN w:val="0"/>
              <w:adjustRightInd w:val="0"/>
              <w:jc w:val="center"/>
              <w:rPr>
                <w:rFonts w:ascii="TimesNewRomanPSMT" w:hAnsi="TimesNewRomanPSMT" w:cs="TimesNewRomanPSMT"/>
                <w:b/>
                <w:bCs/>
                <w:sz w:val="20"/>
                <w:szCs w:val="20"/>
              </w:rPr>
            </w:pPr>
            <w:r w:rsidRPr="00EB58BC">
              <w:rPr>
                <w:rFonts w:ascii="TimesNewRomanPSMT" w:hAnsi="TimesNewRomanPSMT" w:cs="TimesNewRomanPSMT"/>
                <w:b/>
                <w:bCs/>
                <w:sz w:val="20"/>
                <w:szCs w:val="20"/>
              </w:rPr>
              <w:t>Section</w:t>
            </w:r>
          </w:p>
          <w:p w:rsidR="007D26CA" w:rsidRPr="00EB58BC" w:rsidRDefault="007D26CA" w:rsidP="00474522">
            <w:pPr>
              <w:pStyle w:val="BodyText"/>
              <w:spacing w:before="120" w:after="5"/>
              <w:ind w:left="0"/>
              <w:jc w:val="center"/>
              <w:rPr>
                <w:rFonts w:asciiTheme="majorBidi" w:hAnsiTheme="majorBidi" w:cstheme="majorBidi"/>
                <w:b/>
                <w:bCs/>
              </w:rPr>
            </w:pPr>
            <w:r w:rsidRPr="00EB58BC">
              <w:rPr>
                <w:rFonts w:ascii="TimesNewRomanPSMT" w:hAnsi="TimesNewRomanPSMT" w:cs="TimesNewRomanPSMT"/>
                <w:b/>
                <w:bCs/>
              </w:rPr>
              <w:t>(</w:t>
            </w:r>
            <w:r w:rsidRPr="00EB58BC">
              <w:rPr>
                <w:rFonts w:ascii="TimesNewRomanPS-ItalicMT" w:hAnsi="TimesNewRomanPS-ItalicMT" w:cs="TimesNewRomanPS-ItalicMT"/>
                <w:b/>
                <w:bCs/>
                <w:i/>
                <w:iCs/>
              </w:rPr>
              <w:t>mm2</w:t>
            </w:r>
            <w:r w:rsidRPr="00EB58BC">
              <w:rPr>
                <w:rFonts w:ascii="TimesNewRomanPSMT" w:hAnsi="TimesNewRomanPSMT" w:cs="TimesNewRomanPSMT"/>
                <w:b/>
                <w:bCs/>
              </w:rPr>
              <w:t>)</w:t>
            </w:r>
          </w:p>
        </w:tc>
        <w:tc>
          <w:tcPr>
            <w:tcW w:w="924" w:type="dxa"/>
          </w:tcPr>
          <w:p w:rsidR="007D26CA" w:rsidRPr="00EB58BC" w:rsidRDefault="007D26CA" w:rsidP="00474522">
            <w:pPr>
              <w:autoSpaceDE w:val="0"/>
              <w:autoSpaceDN w:val="0"/>
              <w:adjustRightInd w:val="0"/>
              <w:jc w:val="center"/>
              <w:rPr>
                <w:rFonts w:ascii="TimesNewRomanPSMT" w:hAnsi="TimesNewRomanPSMT" w:cs="TimesNewRomanPSMT"/>
                <w:b/>
                <w:bCs/>
                <w:sz w:val="20"/>
                <w:szCs w:val="20"/>
              </w:rPr>
            </w:pPr>
          </w:p>
          <w:p w:rsidR="007D26CA" w:rsidRPr="00EB58BC" w:rsidRDefault="007D26CA" w:rsidP="00474522">
            <w:pPr>
              <w:autoSpaceDE w:val="0"/>
              <w:autoSpaceDN w:val="0"/>
              <w:adjustRightInd w:val="0"/>
              <w:jc w:val="center"/>
              <w:rPr>
                <w:rFonts w:ascii="TimesNewRomanPSMT" w:hAnsi="TimesNewRomanPSMT" w:cs="TimesNewRomanPSMT"/>
                <w:b/>
                <w:bCs/>
                <w:sz w:val="20"/>
                <w:szCs w:val="20"/>
              </w:rPr>
            </w:pPr>
            <w:r w:rsidRPr="00EB58BC">
              <w:rPr>
                <w:rFonts w:ascii="TimesNewRomanPSMT" w:hAnsi="TimesNewRomanPSMT" w:cs="TimesNewRomanPSMT"/>
                <w:b/>
                <w:bCs/>
                <w:sz w:val="20"/>
                <w:szCs w:val="20"/>
              </w:rPr>
              <w:t>Beam</w:t>
            </w:r>
          </w:p>
          <w:p w:rsidR="007D26CA" w:rsidRPr="00EB58BC" w:rsidRDefault="007D26CA" w:rsidP="00474522">
            <w:pPr>
              <w:autoSpaceDE w:val="0"/>
              <w:autoSpaceDN w:val="0"/>
              <w:adjustRightInd w:val="0"/>
              <w:jc w:val="center"/>
              <w:rPr>
                <w:rFonts w:ascii="TimesNewRomanPSMT" w:hAnsi="TimesNewRomanPSMT" w:cs="TimesNewRomanPSMT"/>
                <w:b/>
                <w:bCs/>
                <w:sz w:val="20"/>
                <w:szCs w:val="20"/>
              </w:rPr>
            </w:pPr>
            <w:r w:rsidRPr="00EB58BC">
              <w:rPr>
                <w:rFonts w:ascii="TimesNewRomanPSMT" w:hAnsi="TimesNewRomanPSMT" w:cs="TimesNewRomanPSMT"/>
                <w:b/>
                <w:bCs/>
                <w:sz w:val="20"/>
                <w:szCs w:val="20"/>
              </w:rPr>
              <w:t>Cross</w:t>
            </w:r>
          </w:p>
          <w:p w:rsidR="007D26CA" w:rsidRPr="00EB58BC" w:rsidRDefault="007D26CA" w:rsidP="00474522">
            <w:pPr>
              <w:autoSpaceDE w:val="0"/>
              <w:autoSpaceDN w:val="0"/>
              <w:adjustRightInd w:val="0"/>
              <w:jc w:val="center"/>
              <w:rPr>
                <w:rFonts w:ascii="TimesNewRomanPSMT" w:hAnsi="TimesNewRomanPSMT" w:cs="TimesNewRomanPSMT"/>
                <w:b/>
                <w:bCs/>
                <w:sz w:val="20"/>
                <w:szCs w:val="20"/>
              </w:rPr>
            </w:pPr>
            <w:r w:rsidRPr="00EB58BC">
              <w:rPr>
                <w:rFonts w:ascii="TimesNewRomanPSMT" w:hAnsi="TimesNewRomanPSMT" w:cs="TimesNewRomanPSMT"/>
                <w:b/>
                <w:bCs/>
                <w:sz w:val="20"/>
                <w:szCs w:val="20"/>
              </w:rPr>
              <w:t>Section</w:t>
            </w:r>
          </w:p>
          <w:p w:rsidR="007D26CA" w:rsidRPr="00EB58BC" w:rsidRDefault="007D26CA" w:rsidP="00474522">
            <w:pPr>
              <w:pStyle w:val="BodyText"/>
              <w:spacing w:before="120" w:after="5"/>
              <w:ind w:left="0"/>
              <w:jc w:val="center"/>
              <w:rPr>
                <w:rFonts w:asciiTheme="majorBidi" w:hAnsiTheme="majorBidi" w:cstheme="majorBidi"/>
                <w:b/>
                <w:bCs/>
              </w:rPr>
            </w:pPr>
            <w:r w:rsidRPr="00EB58BC">
              <w:rPr>
                <w:rFonts w:ascii="TimesNewRomanPSMT" w:hAnsi="TimesNewRomanPSMT" w:cs="TimesNewRomanPSMT"/>
                <w:b/>
                <w:bCs/>
              </w:rPr>
              <w:t>(</w:t>
            </w:r>
            <w:r w:rsidRPr="00EB58BC">
              <w:rPr>
                <w:rFonts w:ascii="TimesNewRomanPS-ItalicMT" w:hAnsi="TimesNewRomanPS-ItalicMT" w:cs="TimesNewRomanPS-ItalicMT"/>
                <w:b/>
                <w:bCs/>
                <w:i/>
                <w:iCs/>
              </w:rPr>
              <w:t>mm2</w:t>
            </w:r>
            <w:r w:rsidRPr="00EB58BC">
              <w:rPr>
                <w:rFonts w:ascii="TimesNewRomanPSMT" w:hAnsi="TimesNewRomanPSMT" w:cs="TimesNewRomanPSMT"/>
                <w:b/>
                <w:bCs/>
              </w:rPr>
              <w:t>)</w:t>
            </w:r>
          </w:p>
        </w:tc>
        <w:tc>
          <w:tcPr>
            <w:tcW w:w="924" w:type="dxa"/>
          </w:tcPr>
          <w:p w:rsidR="007D26CA" w:rsidRPr="00EB58BC" w:rsidRDefault="007D26CA" w:rsidP="00474522">
            <w:pPr>
              <w:autoSpaceDE w:val="0"/>
              <w:autoSpaceDN w:val="0"/>
              <w:adjustRightInd w:val="0"/>
              <w:jc w:val="center"/>
              <w:rPr>
                <w:rFonts w:ascii="TimesNewRomanPSMT" w:hAnsi="TimesNewRomanPSMT" w:cs="TimesNewRomanPSMT"/>
                <w:b/>
                <w:bCs/>
                <w:sz w:val="20"/>
                <w:szCs w:val="20"/>
              </w:rPr>
            </w:pPr>
          </w:p>
          <w:p w:rsidR="007D26CA" w:rsidRPr="00EB58BC" w:rsidRDefault="007D26CA" w:rsidP="00474522">
            <w:pPr>
              <w:autoSpaceDE w:val="0"/>
              <w:autoSpaceDN w:val="0"/>
              <w:adjustRightInd w:val="0"/>
              <w:jc w:val="center"/>
              <w:rPr>
                <w:rFonts w:ascii="TimesNewRomanPSMT" w:hAnsi="TimesNewRomanPSMT" w:cs="TimesNewRomanPSMT"/>
                <w:b/>
                <w:bCs/>
                <w:sz w:val="20"/>
                <w:szCs w:val="20"/>
              </w:rPr>
            </w:pPr>
            <w:r w:rsidRPr="00EB58BC">
              <w:rPr>
                <w:rFonts w:ascii="TimesNewRomanPSMT" w:hAnsi="TimesNewRomanPSMT" w:cs="TimesNewRomanPSMT"/>
                <w:b/>
                <w:bCs/>
                <w:sz w:val="20"/>
                <w:szCs w:val="20"/>
              </w:rPr>
              <w:t>Column</w:t>
            </w:r>
          </w:p>
          <w:p w:rsidR="007D26CA" w:rsidRPr="00EB58BC" w:rsidRDefault="007D26CA" w:rsidP="00474522">
            <w:pPr>
              <w:autoSpaceDE w:val="0"/>
              <w:autoSpaceDN w:val="0"/>
              <w:adjustRightInd w:val="0"/>
              <w:jc w:val="center"/>
              <w:rPr>
                <w:rFonts w:ascii="TimesNewRomanPSMT" w:hAnsi="TimesNewRomanPSMT" w:cs="TimesNewRomanPSMT"/>
                <w:b/>
                <w:bCs/>
                <w:sz w:val="20"/>
                <w:szCs w:val="20"/>
              </w:rPr>
            </w:pPr>
            <w:r w:rsidRPr="00EB58BC">
              <w:rPr>
                <w:rFonts w:ascii="TimesNewRomanPSMT" w:hAnsi="TimesNewRomanPSMT" w:cs="TimesNewRomanPSMT"/>
                <w:b/>
                <w:bCs/>
                <w:sz w:val="20"/>
                <w:szCs w:val="20"/>
              </w:rPr>
              <w:t>Steel</w:t>
            </w:r>
          </w:p>
          <w:p w:rsidR="007D26CA" w:rsidRPr="00EB58BC" w:rsidRDefault="007D26CA" w:rsidP="00474522">
            <w:pPr>
              <w:autoSpaceDE w:val="0"/>
              <w:autoSpaceDN w:val="0"/>
              <w:adjustRightInd w:val="0"/>
              <w:jc w:val="center"/>
              <w:rPr>
                <w:rFonts w:ascii="TimesNewRomanPSMT" w:hAnsi="TimesNewRomanPSMT" w:cs="TimesNewRomanPSMT"/>
                <w:b/>
                <w:bCs/>
                <w:sz w:val="20"/>
                <w:szCs w:val="20"/>
              </w:rPr>
            </w:pPr>
            <w:r w:rsidRPr="00EB58BC">
              <w:rPr>
                <w:rFonts w:ascii="TimesNewRomanPSMT" w:hAnsi="TimesNewRomanPSMT" w:cs="TimesNewRomanPSMT"/>
                <w:b/>
                <w:bCs/>
                <w:sz w:val="20"/>
                <w:szCs w:val="20"/>
              </w:rPr>
              <w:t>Ratio</w:t>
            </w:r>
          </w:p>
        </w:tc>
        <w:tc>
          <w:tcPr>
            <w:tcW w:w="924" w:type="dxa"/>
          </w:tcPr>
          <w:p w:rsidR="007D26CA" w:rsidRPr="00EB58BC" w:rsidRDefault="007D26CA" w:rsidP="00474522">
            <w:pPr>
              <w:autoSpaceDE w:val="0"/>
              <w:autoSpaceDN w:val="0"/>
              <w:adjustRightInd w:val="0"/>
              <w:jc w:val="center"/>
              <w:rPr>
                <w:rFonts w:ascii="TimesNewRomanPSMT" w:hAnsi="TimesNewRomanPSMT" w:cs="TimesNewRomanPSMT"/>
                <w:b/>
                <w:bCs/>
                <w:sz w:val="20"/>
                <w:szCs w:val="20"/>
              </w:rPr>
            </w:pPr>
          </w:p>
          <w:p w:rsidR="007D26CA" w:rsidRPr="00EB58BC" w:rsidRDefault="007D26CA" w:rsidP="00474522">
            <w:pPr>
              <w:autoSpaceDE w:val="0"/>
              <w:autoSpaceDN w:val="0"/>
              <w:adjustRightInd w:val="0"/>
              <w:jc w:val="center"/>
              <w:rPr>
                <w:rFonts w:ascii="TimesNewRomanPSMT" w:hAnsi="TimesNewRomanPSMT" w:cs="TimesNewRomanPSMT"/>
                <w:b/>
                <w:bCs/>
                <w:sz w:val="20"/>
                <w:szCs w:val="20"/>
              </w:rPr>
            </w:pPr>
            <w:r w:rsidRPr="00EB58BC">
              <w:rPr>
                <w:rFonts w:ascii="TimesNewRomanPSMT" w:hAnsi="TimesNewRomanPSMT" w:cs="TimesNewRomanPSMT"/>
                <w:b/>
                <w:bCs/>
                <w:sz w:val="20"/>
                <w:szCs w:val="20"/>
              </w:rPr>
              <w:t>Beam Tension</w:t>
            </w:r>
          </w:p>
          <w:p w:rsidR="007D26CA" w:rsidRPr="00EB58BC" w:rsidRDefault="007D26CA" w:rsidP="00474522">
            <w:pPr>
              <w:autoSpaceDE w:val="0"/>
              <w:autoSpaceDN w:val="0"/>
              <w:adjustRightInd w:val="0"/>
              <w:jc w:val="center"/>
              <w:rPr>
                <w:rFonts w:ascii="TimesNewRomanPSMT" w:hAnsi="TimesNewRomanPSMT" w:cs="TimesNewRomanPSMT"/>
                <w:b/>
                <w:bCs/>
                <w:sz w:val="20"/>
                <w:szCs w:val="20"/>
              </w:rPr>
            </w:pPr>
            <w:r w:rsidRPr="00EB58BC">
              <w:rPr>
                <w:rFonts w:ascii="TimesNewRomanPSMT" w:hAnsi="TimesNewRomanPSMT" w:cs="TimesNewRomanPSMT"/>
                <w:b/>
                <w:bCs/>
                <w:sz w:val="20"/>
                <w:szCs w:val="20"/>
              </w:rPr>
              <w:t>Steel ratio</w:t>
            </w:r>
          </w:p>
        </w:tc>
        <w:tc>
          <w:tcPr>
            <w:tcW w:w="924" w:type="dxa"/>
          </w:tcPr>
          <w:p w:rsidR="007D26CA" w:rsidRDefault="007D26CA" w:rsidP="00474522">
            <w:pPr>
              <w:pStyle w:val="BodyText"/>
              <w:spacing w:before="120" w:after="5"/>
              <w:ind w:left="0"/>
              <w:jc w:val="center"/>
              <w:rPr>
                <w:rFonts w:ascii="TimesNewRomanPSMT" w:hAnsi="TimesNewRomanPSMT" w:cs="TimesNewRomanPSMT"/>
                <w:b/>
                <w:bCs/>
              </w:rPr>
            </w:pPr>
          </w:p>
          <w:p w:rsidR="007D26CA" w:rsidRPr="00EB58BC" w:rsidRDefault="007D26CA" w:rsidP="00474522">
            <w:pPr>
              <w:pStyle w:val="BodyText"/>
              <w:spacing w:before="120" w:after="5"/>
              <w:ind w:left="0"/>
              <w:jc w:val="center"/>
              <w:rPr>
                <w:rFonts w:asciiTheme="majorBidi" w:hAnsiTheme="majorBidi" w:cstheme="majorBidi"/>
                <w:b/>
                <w:bCs/>
              </w:rPr>
            </w:pPr>
            <w:r w:rsidRPr="00EB58BC">
              <w:rPr>
                <w:rFonts w:ascii="TimesNewRomanPSMT" w:hAnsi="TimesNewRomanPSMT" w:cs="TimesNewRomanPSMT"/>
                <w:b/>
                <w:bCs/>
              </w:rPr>
              <w:t>Ties</w:t>
            </w:r>
          </w:p>
        </w:tc>
        <w:tc>
          <w:tcPr>
            <w:tcW w:w="924" w:type="dxa"/>
          </w:tcPr>
          <w:p w:rsidR="007D26CA" w:rsidRDefault="007D26CA" w:rsidP="00474522">
            <w:pPr>
              <w:pStyle w:val="BodyText"/>
              <w:spacing w:before="120" w:after="5"/>
              <w:ind w:left="0"/>
              <w:jc w:val="center"/>
              <w:rPr>
                <w:rFonts w:ascii="TimesNewRomanPSMT" w:hAnsi="TimesNewRomanPSMT" w:cs="TimesNewRomanPSMT"/>
                <w:b/>
                <w:bCs/>
              </w:rPr>
            </w:pPr>
          </w:p>
          <w:p w:rsidR="007D26CA" w:rsidRPr="00EB58BC" w:rsidRDefault="007D26CA" w:rsidP="00474522">
            <w:pPr>
              <w:pStyle w:val="BodyText"/>
              <w:spacing w:before="120" w:after="5"/>
              <w:ind w:left="0"/>
              <w:jc w:val="center"/>
              <w:rPr>
                <w:rFonts w:asciiTheme="majorBidi" w:hAnsiTheme="majorBidi" w:cstheme="majorBidi"/>
                <w:b/>
                <w:bCs/>
              </w:rPr>
            </w:pPr>
            <w:r w:rsidRPr="00EB58BC">
              <w:rPr>
                <w:rFonts w:ascii="TimesNewRomanPSMT" w:hAnsi="TimesNewRomanPSMT" w:cs="TimesNewRomanPSMT"/>
                <w:b/>
                <w:bCs/>
              </w:rPr>
              <w:t>Stirrups</w:t>
            </w:r>
          </w:p>
        </w:tc>
        <w:tc>
          <w:tcPr>
            <w:tcW w:w="925" w:type="dxa"/>
          </w:tcPr>
          <w:p w:rsidR="007D26CA" w:rsidRPr="00EB58BC" w:rsidRDefault="007D26CA" w:rsidP="00474522">
            <w:pPr>
              <w:pStyle w:val="BodyText"/>
              <w:spacing w:before="120" w:after="5"/>
              <w:ind w:left="0"/>
              <w:jc w:val="center"/>
              <w:rPr>
                <w:rFonts w:asciiTheme="majorBidi" w:hAnsiTheme="majorBidi" w:cstheme="majorBidi"/>
                <w:b/>
                <w:bCs/>
              </w:rPr>
            </w:pPr>
            <w:r w:rsidRPr="00EB58BC">
              <w:rPr>
                <w:rFonts w:ascii="TimesNewRomanPSMT" w:hAnsi="TimesNewRomanPSMT" w:cs="TimesNewRomanPSMT"/>
                <w:b/>
                <w:bCs/>
              </w:rPr>
              <w:t>Joint Transverse Steel Ratio</w:t>
            </w:r>
          </w:p>
        </w:tc>
      </w:tr>
      <w:tr w:rsidR="007D26CA" w:rsidTr="00474522">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1</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B11</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300×300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300×300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0.012</w:t>
            </w:r>
          </w:p>
        </w:tc>
        <w:tc>
          <w:tcPr>
            <w:tcW w:w="924" w:type="dxa"/>
          </w:tcPr>
          <w:p w:rsidR="007D26CA" w:rsidRPr="00EB58BC" w:rsidRDefault="007D26CA" w:rsidP="00474522">
            <w:pPr>
              <w:autoSpaceDE w:val="0"/>
              <w:autoSpaceDN w:val="0"/>
              <w:adjustRightInd w:val="0"/>
              <w:jc w:val="center"/>
              <w:rPr>
                <w:rFonts w:ascii="TimesNewRomanPSMT" w:hAnsi="TimesNewRomanPSMT" w:cs="TimesNewRomanPSMT"/>
                <w:b/>
                <w:bCs/>
                <w:sz w:val="16"/>
                <w:szCs w:val="16"/>
              </w:rPr>
            </w:pPr>
          </w:p>
          <w:p w:rsidR="007D26CA" w:rsidRPr="00EB58BC" w:rsidRDefault="007D26CA" w:rsidP="00474522">
            <w:pPr>
              <w:autoSpaceDE w:val="0"/>
              <w:autoSpaceDN w:val="0"/>
              <w:adjustRightInd w:val="0"/>
              <w:jc w:val="center"/>
              <w:rPr>
                <w:rFonts w:ascii="TimesNewRomanPSMT" w:hAnsi="TimesNewRomanPSMT" w:cs="TimesNewRomanPSMT"/>
                <w:b/>
                <w:bCs/>
                <w:sz w:val="16"/>
                <w:szCs w:val="16"/>
              </w:rPr>
            </w:pPr>
            <w:r w:rsidRPr="00EB58BC">
              <w:rPr>
                <w:rFonts w:ascii="TimesNewRomanPSMT" w:hAnsi="TimesNewRomanPSMT" w:cs="TimesNewRomanPSMT"/>
                <w:b/>
                <w:bCs/>
                <w:sz w:val="16"/>
                <w:szCs w:val="16"/>
              </w:rPr>
              <w:t>Ф14 @80mm</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Ф10 @80mm</w:t>
            </w:r>
          </w:p>
        </w:tc>
        <w:tc>
          <w:tcPr>
            <w:tcW w:w="925"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0.017</w:t>
            </w:r>
          </w:p>
        </w:tc>
      </w:tr>
      <w:tr w:rsidR="007D26CA" w:rsidTr="00474522">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2</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B12</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300×300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300×300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0.012</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Ф14 @80mm</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Ф10 @80mm</w:t>
            </w:r>
          </w:p>
        </w:tc>
        <w:tc>
          <w:tcPr>
            <w:tcW w:w="925"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0</w:t>
            </w:r>
          </w:p>
        </w:tc>
      </w:tr>
      <w:tr w:rsidR="007D26CA" w:rsidTr="00474522">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3</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B13</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300×300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300×300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0.012</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Ф14 @80mm</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Ф10 @80mm</w:t>
            </w:r>
          </w:p>
        </w:tc>
        <w:tc>
          <w:tcPr>
            <w:tcW w:w="925"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0.005</w:t>
            </w:r>
          </w:p>
        </w:tc>
      </w:tr>
      <w:tr w:rsidR="007D26CA" w:rsidTr="00474522">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B14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300×300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300×300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0.012</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Ф14 @80mm</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Ф10 @80mm</w:t>
            </w:r>
          </w:p>
        </w:tc>
        <w:tc>
          <w:tcPr>
            <w:tcW w:w="925"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0.030</w:t>
            </w:r>
          </w:p>
        </w:tc>
      </w:tr>
      <w:tr w:rsidR="007D26CA" w:rsidTr="00474522">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5</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B21</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300×300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300×450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0.012</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Ф14 @80mm</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Ф10 @80mm</w:t>
            </w:r>
          </w:p>
        </w:tc>
        <w:tc>
          <w:tcPr>
            <w:tcW w:w="925"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0.017</w:t>
            </w:r>
          </w:p>
        </w:tc>
      </w:tr>
      <w:tr w:rsidR="007D26CA" w:rsidTr="00474522">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6</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B22</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300×300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300×450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0.012</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Ф14 @80mm</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Ф10 @80mm</w:t>
            </w:r>
          </w:p>
        </w:tc>
        <w:tc>
          <w:tcPr>
            <w:tcW w:w="925"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0</w:t>
            </w:r>
          </w:p>
        </w:tc>
      </w:tr>
      <w:tr w:rsidR="007D26CA" w:rsidTr="00474522">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7</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B23</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300×300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300×450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0.012</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Ф14 @80mm</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Ф10 @80mm</w:t>
            </w:r>
          </w:p>
        </w:tc>
        <w:tc>
          <w:tcPr>
            <w:tcW w:w="925"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0.005</w:t>
            </w:r>
          </w:p>
        </w:tc>
      </w:tr>
      <w:tr w:rsidR="007D26CA" w:rsidTr="00474522">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8</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B24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300×300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300×450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0.012</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Ф14 @80mm</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Ф10 @80mm</w:t>
            </w:r>
          </w:p>
        </w:tc>
        <w:tc>
          <w:tcPr>
            <w:tcW w:w="925"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0.030</w:t>
            </w:r>
          </w:p>
        </w:tc>
      </w:tr>
      <w:tr w:rsidR="007D26CA" w:rsidTr="00474522">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9</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B31</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300×300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300×600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0.012</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Ф14 @80mm</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Ф10 @80mm</w:t>
            </w:r>
          </w:p>
        </w:tc>
        <w:tc>
          <w:tcPr>
            <w:tcW w:w="925"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0.017</w:t>
            </w:r>
          </w:p>
        </w:tc>
      </w:tr>
      <w:tr w:rsidR="007D26CA" w:rsidTr="00474522">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10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B32</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300×300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300×600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0.012</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Ф14 @80mm</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Ф10 @80mm</w:t>
            </w:r>
          </w:p>
        </w:tc>
        <w:tc>
          <w:tcPr>
            <w:tcW w:w="925"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0</w:t>
            </w:r>
          </w:p>
        </w:tc>
      </w:tr>
      <w:tr w:rsidR="007D26CA" w:rsidTr="00474522">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11</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B33</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300×300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300×600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0.012</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Ф14 @80mm</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Ф10 @80mm</w:t>
            </w:r>
          </w:p>
        </w:tc>
        <w:tc>
          <w:tcPr>
            <w:tcW w:w="925"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0.005</w:t>
            </w:r>
          </w:p>
        </w:tc>
      </w:tr>
      <w:tr w:rsidR="007D26CA" w:rsidTr="00474522">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12</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B34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300×300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300×600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0.012</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Ф14 @80mm</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Ф10 @80mm</w:t>
            </w:r>
          </w:p>
        </w:tc>
        <w:tc>
          <w:tcPr>
            <w:tcW w:w="925"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0.030</w:t>
            </w:r>
          </w:p>
        </w:tc>
      </w:tr>
      <w:tr w:rsidR="007D26CA" w:rsidTr="00474522">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13</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C11</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300×450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450×300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0.012</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2 Ф12 @80mm</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Ф10 @80mm</w:t>
            </w:r>
          </w:p>
        </w:tc>
        <w:tc>
          <w:tcPr>
            <w:tcW w:w="925"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0.006</w:t>
            </w:r>
          </w:p>
        </w:tc>
      </w:tr>
      <w:tr w:rsidR="007D26CA" w:rsidTr="00474522">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14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C12</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300×450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450×300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0.012</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2 Ф12 @80mm</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Ф10 @80mm</w:t>
            </w:r>
          </w:p>
        </w:tc>
        <w:tc>
          <w:tcPr>
            <w:tcW w:w="925"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0</w:t>
            </w:r>
          </w:p>
        </w:tc>
      </w:tr>
      <w:tr w:rsidR="007D26CA" w:rsidTr="00474522">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15</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C13</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300×450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450×300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0.012</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2 Ф12 @80mm</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Ф10 @80mm</w:t>
            </w:r>
          </w:p>
        </w:tc>
        <w:tc>
          <w:tcPr>
            <w:tcW w:w="925"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0.005</w:t>
            </w:r>
          </w:p>
        </w:tc>
      </w:tr>
      <w:tr w:rsidR="007D26CA" w:rsidTr="00474522">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16</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C14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300×450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450×300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0.012</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2 Ф12 @80mm</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Ф10 @80mm</w:t>
            </w:r>
          </w:p>
        </w:tc>
        <w:tc>
          <w:tcPr>
            <w:tcW w:w="925"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0.015</w:t>
            </w:r>
          </w:p>
        </w:tc>
      </w:tr>
      <w:tr w:rsidR="007D26CA" w:rsidTr="00474522">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17</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C21</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300×450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450×450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0.012</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2 Ф12 @80mm</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Ф10 @80mm</w:t>
            </w:r>
          </w:p>
        </w:tc>
        <w:tc>
          <w:tcPr>
            <w:tcW w:w="925"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0.006</w:t>
            </w:r>
          </w:p>
        </w:tc>
      </w:tr>
      <w:tr w:rsidR="007D26CA" w:rsidTr="00474522">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18</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C22</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300×450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450×450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0.012</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2 Ф12 @80mm</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Ф10 @80mm</w:t>
            </w:r>
          </w:p>
        </w:tc>
        <w:tc>
          <w:tcPr>
            <w:tcW w:w="925"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0</w:t>
            </w:r>
          </w:p>
        </w:tc>
      </w:tr>
      <w:tr w:rsidR="007D26CA" w:rsidTr="00474522">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19</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C23</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300×450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450×450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0.012</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2 Ф12 @80mm</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Ф10 @80mm</w:t>
            </w:r>
          </w:p>
        </w:tc>
        <w:tc>
          <w:tcPr>
            <w:tcW w:w="925"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0.005</w:t>
            </w:r>
          </w:p>
        </w:tc>
      </w:tr>
      <w:tr w:rsidR="007D26CA" w:rsidTr="00474522">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20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C24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300×450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450×450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0.012</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2 Ф12 @80mm</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Ф10 @80mm</w:t>
            </w:r>
          </w:p>
        </w:tc>
        <w:tc>
          <w:tcPr>
            <w:tcW w:w="925"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0.015</w:t>
            </w:r>
          </w:p>
        </w:tc>
      </w:tr>
      <w:tr w:rsidR="007D26CA" w:rsidTr="00474522">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21</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C31</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300×450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450×600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0.012</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2 Ф12 @80mm</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Ф10 @80mm</w:t>
            </w:r>
          </w:p>
        </w:tc>
        <w:tc>
          <w:tcPr>
            <w:tcW w:w="925"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0.006</w:t>
            </w:r>
          </w:p>
        </w:tc>
      </w:tr>
      <w:tr w:rsidR="007D26CA" w:rsidTr="00474522">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22</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C32</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300×450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450×600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0.012</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2 Ф12 @80mm</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Ф10 @80mm</w:t>
            </w:r>
          </w:p>
        </w:tc>
        <w:tc>
          <w:tcPr>
            <w:tcW w:w="925"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0</w:t>
            </w:r>
          </w:p>
        </w:tc>
      </w:tr>
      <w:tr w:rsidR="007D26CA" w:rsidTr="00474522">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23</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C33</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300×450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450×600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0.012</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2 Ф12 @80mm</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Ф10 @80mm</w:t>
            </w:r>
          </w:p>
        </w:tc>
        <w:tc>
          <w:tcPr>
            <w:tcW w:w="925"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0.005</w:t>
            </w:r>
          </w:p>
        </w:tc>
      </w:tr>
      <w:tr w:rsidR="007D26CA" w:rsidTr="00474522">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24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heme="majorBidi" w:hAnsiTheme="majorBidi" w:cstheme="majorBidi"/>
                <w:b/>
                <w:bCs/>
                <w:sz w:val="16"/>
                <w:szCs w:val="16"/>
              </w:rPr>
              <w:t>C34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300×450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450×600</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0.04</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0.012</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2 Ф12 @80mm</w:t>
            </w:r>
          </w:p>
        </w:tc>
        <w:tc>
          <w:tcPr>
            <w:tcW w:w="924"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Ф10 @80mm</w:t>
            </w:r>
          </w:p>
        </w:tc>
        <w:tc>
          <w:tcPr>
            <w:tcW w:w="925" w:type="dxa"/>
          </w:tcPr>
          <w:p w:rsidR="007D26CA" w:rsidRPr="00EB58BC" w:rsidRDefault="007D26CA" w:rsidP="00474522">
            <w:pPr>
              <w:pStyle w:val="BodyText"/>
              <w:spacing w:before="120" w:after="5"/>
              <w:ind w:left="0"/>
              <w:jc w:val="center"/>
              <w:rPr>
                <w:rFonts w:asciiTheme="majorBidi" w:hAnsiTheme="majorBidi" w:cstheme="majorBidi"/>
                <w:b/>
                <w:bCs/>
                <w:sz w:val="16"/>
                <w:szCs w:val="16"/>
              </w:rPr>
            </w:pPr>
            <w:r w:rsidRPr="00EB58BC">
              <w:rPr>
                <w:rFonts w:ascii="TimesNewRomanPSMT" w:hAnsi="TimesNewRomanPSMT" w:cs="TimesNewRomanPSMT"/>
                <w:b/>
                <w:bCs/>
                <w:sz w:val="16"/>
                <w:szCs w:val="16"/>
              </w:rPr>
              <w:t>0.015</w:t>
            </w:r>
          </w:p>
        </w:tc>
      </w:tr>
    </w:tbl>
    <w:p w:rsidR="007D26CA" w:rsidRDefault="007D26CA" w:rsidP="007D26CA">
      <w:pPr>
        <w:jc w:val="center"/>
        <w:rPr>
          <w:rFonts w:asciiTheme="majorBidi" w:hAnsiTheme="majorBidi" w:cstheme="majorBidi"/>
          <w:sz w:val="24"/>
          <w:szCs w:val="24"/>
        </w:rPr>
        <w:sectPr w:rsidR="007D26CA" w:rsidSect="004C78D5">
          <w:footerReference w:type="default" r:id="rId13"/>
          <w:pgSz w:w="11907" w:h="16839" w:code="9"/>
          <w:pgMar w:top="1440" w:right="1440" w:bottom="1440" w:left="1440" w:header="720" w:footer="720" w:gutter="0"/>
          <w:cols w:space="720"/>
          <w:docGrid w:linePitch="360"/>
        </w:sectPr>
      </w:pPr>
    </w:p>
    <w:p w:rsidR="007D26CA" w:rsidRPr="00280BB8" w:rsidRDefault="007D26CA" w:rsidP="007D26CA">
      <w:pPr>
        <w:autoSpaceDE w:val="0"/>
        <w:autoSpaceDN w:val="0"/>
        <w:adjustRightInd w:val="0"/>
        <w:spacing w:after="0" w:line="240" w:lineRule="auto"/>
        <w:rPr>
          <w:rFonts w:ascii="Times New Roman" w:hAnsi="Times New Roman" w:cs="Times New Roman"/>
          <w:b/>
          <w:bCs/>
          <w:i/>
          <w:iCs/>
          <w:sz w:val="21"/>
          <w:szCs w:val="21"/>
        </w:rPr>
      </w:pPr>
      <w:r w:rsidRPr="00280BB8">
        <w:rPr>
          <w:rFonts w:ascii="Times New Roman" w:hAnsi="Times New Roman" w:cs="Times New Roman"/>
          <w:b/>
          <w:bCs/>
          <w:i/>
          <w:iCs/>
          <w:sz w:val="21"/>
          <w:szCs w:val="21"/>
        </w:rPr>
        <w:lastRenderedPageBreak/>
        <w:t>d) Support conditions</w:t>
      </w:r>
    </w:p>
    <w:p w:rsidR="007D26CA" w:rsidRPr="005F23F6" w:rsidRDefault="007D26CA" w:rsidP="007D26CA">
      <w:pPr>
        <w:autoSpaceDE w:val="0"/>
        <w:autoSpaceDN w:val="0"/>
        <w:adjustRightInd w:val="0"/>
        <w:spacing w:after="0" w:line="240" w:lineRule="auto"/>
        <w:jc w:val="both"/>
        <w:rPr>
          <w:rFonts w:asciiTheme="majorBidi" w:hAnsiTheme="majorBidi" w:cstheme="majorBidi"/>
          <w:sz w:val="24"/>
          <w:szCs w:val="24"/>
        </w:rPr>
      </w:pPr>
      <w:r w:rsidRPr="005F23F6">
        <w:rPr>
          <w:rFonts w:asciiTheme="majorBidi" w:hAnsiTheme="majorBidi" w:cstheme="majorBidi"/>
          <w:sz w:val="24"/>
          <w:szCs w:val="24"/>
        </w:rPr>
        <w:t>For all models, support conditions are defined to be capable of simu</w:t>
      </w:r>
      <w:r>
        <w:rPr>
          <w:rFonts w:asciiTheme="majorBidi" w:hAnsiTheme="majorBidi" w:cstheme="majorBidi"/>
          <w:sz w:val="24"/>
          <w:szCs w:val="24"/>
        </w:rPr>
        <w:t xml:space="preserve">lating lateral loading for real </w:t>
      </w:r>
      <w:r w:rsidRPr="005F23F6">
        <w:rPr>
          <w:rFonts w:asciiTheme="majorBidi" w:hAnsiTheme="majorBidi" w:cstheme="majorBidi"/>
          <w:sz w:val="24"/>
          <w:szCs w:val="24"/>
        </w:rPr>
        <w:t>seismic loads. As shown in Fig. 12b joint supports are pinned on three sides and fixed on the fourth side.</w:t>
      </w:r>
    </w:p>
    <w:p w:rsidR="007D26CA" w:rsidRDefault="007D26CA" w:rsidP="00061373">
      <w:pPr>
        <w:jc w:val="both"/>
        <w:rPr>
          <w:rFonts w:asciiTheme="majorBidi" w:hAnsiTheme="majorBidi" w:cstheme="majorBidi"/>
          <w:sz w:val="24"/>
          <w:szCs w:val="24"/>
        </w:rPr>
      </w:pPr>
    </w:p>
    <w:p w:rsidR="007D26CA" w:rsidRDefault="007D26CA" w:rsidP="007D26CA">
      <w:pPr>
        <w:jc w:val="both"/>
        <w:rPr>
          <w:rFonts w:asciiTheme="majorBidi" w:hAnsiTheme="majorBidi" w:cstheme="majorBidi"/>
          <w:noProof/>
          <w:sz w:val="24"/>
          <w:szCs w:val="24"/>
        </w:rPr>
      </w:pPr>
      <w:r>
        <w:rPr>
          <w:rFonts w:asciiTheme="majorBidi" w:hAnsiTheme="majorBidi" w:cstheme="majorBidi"/>
          <w:noProof/>
          <w:sz w:val="24"/>
          <w:szCs w:val="24"/>
        </w:rPr>
        <w:t xml:space="preserve">                       </w:t>
      </w:r>
      <w:r w:rsidR="00F26C85">
        <w:rPr>
          <w:rFonts w:asciiTheme="majorBidi" w:hAnsiTheme="majorBidi" w:cstheme="majorBidi"/>
          <w:noProof/>
          <w:sz w:val="24"/>
          <w:szCs w:val="24"/>
        </w:rPr>
        <w:t xml:space="preserve">   </w:t>
      </w:r>
      <w:r>
        <w:rPr>
          <w:rFonts w:asciiTheme="majorBidi" w:hAnsiTheme="majorBidi" w:cstheme="majorBidi"/>
          <w:noProof/>
          <w:sz w:val="24"/>
          <w:szCs w:val="24"/>
        </w:rPr>
        <w:t xml:space="preserve"> </w:t>
      </w:r>
      <w:r>
        <w:rPr>
          <w:rFonts w:asciiTheme="majorBidi" w:hAnsiTheme="majorBidi" w:cstheme="majorBidi"/>
          <w:noProof/>
          <w:sz w:val="24"/>
          <w:szCs w:val="24"/>
        </w:rPr>
        <w:drawing>
          <wp:inline distT="0" distB="0" distL="0" distR="0" wp14:anchorId="33C9EC06" wp14:editId="64707B58">
            <wp:extent cx="3589362" cy="2622093"/>
            <wp:effectExtent l="19050" t="19050" r="11430" b="260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lum bright="-40000" contrast="40000"/>
                      <a:extLst>
                        <a:ext uri="{28A0092B-C50C-407E-A947-70E740481C1C}">
                          <a14:useLocalDpi xmlns:a14="http://schemas.microsoft.com/office/drawing/2010/main" val="0"/>
                        </a:ext>
                      </a:extLst>
                    </a:blip>
                    <a:srcRect l="54474" r="1"/>
                    <a:stretch/>
                  </pic:blipFill>
                  <pic:spPr bwMode="auto">
                    <a:xfrm>
                      <a:off x="0" y="0"/>
                      <a:ext cx="3608940" cy="263639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061373" w:rsidRPr="003A1303" w:rsidRDefault="00061373" w:rsidP="00F95DAF">
      <w:pPr>
        <w:jc w:val="center"/>
        <w:rPr>
          <w:rFonts w:asciiTheme="majorBidi" w:eastAsia="Times New Roman" w:hAnsiTheme="majorBidi" w:cstheme="majorBidi"/>
          <w:b/>
          <w:bCs/>
          <w:sz w:val="24"/>
          <w:szCs w:val="24"/>
        </w:rPr>
      </w:pPr>
      <w:r w:rsidRPr="003A1303">
        <w:rPr>
          <w:rFonts w:asciiTheme="majorBidi" w:eastAsia="Times New Roman" w:hAnsiTheme="majorBidi" w:cstheme="majorBidi"/>
          <w:b/>
          <w:bCs/>
          <w:sz w:val="24"/>
          <w:szCs w:val="24"/>
        </w:rPr>
        <w:t>Fig</w:t>
      </w:r>
      <w:r w:rsidR="00F95DAF">
        <w:rPr>
          <w:rFonts w:asciiTheme="majorBidi" w:eastAsia="Times New Roman" w:hAnsiTheme="majorBidi" w:cstheme="majorBidi"/>
          <w:b/>
          <w:bCs/>
          <w:sz w:val="24"/>
          <w:szCs w:val="24"/>
        </w:rPr>
        <w:t>5:</w:t>
      </w:r>
      <w:r w:rsidRPr="003A1303">
        <w:rPr>
          <w:rFonts w:asciiTheme="majorBidi" w:eastAsia="Times New Roman" w:hAnsiTheme="majorBidi" w:cstheme="majorBidi"/>
          <w:b/>
          <w:bCs/>
          <w:sz w:val="24"/>
          <w:szCs w:val="24"/>
        </w:rPr>
        <w:t xml:space="preserve"> Supports conditions</w:t>
      </w:r>
    </w:p>
    <w:p w:rsidR="00061373" w:rsidRDefault="00061373" w:rsidP="00061373">
      <w:pPr>
        <w:autoSpaceDE w:val="0"/>
        <w:autoSpaceDN w:val="0"/>
        <w:adjustRightInd w:val="0"/>
        <w:spacing w:after="0" w:line="240" w:lineRule="auto"/>
        <w:rPr>
          <w:rFonts w:ascii="Times New Roman" w:hAnsi="Times New Roman" w:cs="Times New Roman"/>
          <w:b/>
          <w:bCs/>
          <w:sz w:val="21"/>
          <w:szCs w:val="21"/>
        </w:rPr>
      </w:pPr>
    </w:p>
    <w:p w:rsidR="00061373" w:rsidRDefault="00061373" w:rsidP="00061373">
      <w:pPr>
        <w:autoSpaceDE w:val="0"/>
        <w:autoSpaceDN w:val="0"/>
        <w:adjustRightInd w:val="0"/>
        <w:spacing w:after="0" w:line="240" w:lineRule="auto"/>
        <w:rPr>
          <w:rFonts w:ascii="TimesNewRomanPSMT" w:hAnsi="TimesNewRomanPSMT" w:cs="TimesNewRomanPSMT"/>
          <w:sz w:val="21"/>
          <w:szCs w:val="21"/>
        </w:rPr>
      </w:pPr>
    </w:p>
    <w:p w:rsidR="00061373" w:rsidRPr="00F26C85" w:rsidRDefault="00F26C85" w:rsidP="00061373">
      <w:pPr>
        <w:autoSpaceDE w:val="0"/>
        <w:autoSpaceDN w:val="0"/>
        <w:adjustRightInd w:val="0"/>
        <w:spacing w:after="0" w:line="240" w:lineRule="auto"/>
        <w:rPr>
          <w:rFonts w:ascii="Times New Roman" w:hAnsi="Times New Roman" w:cs="Times New Roman"/>
          <w:b/>
          <w:bCs/>
          <w:i/>
          <w:iCs/>
          <w:sz w:val="21"/>
          <w:szCs w:val="21"/>
        </w:rPr>
      </w:pPr>
      <w:r w:rsidRPr="00F26C85">
        <w:rPr>
          <w:rFonts w:ascii="Times New Roman" w:hAnsi="Times New Roman" w:cs="Times New Roman"/>
          <w:b/>
          <w:bCs/>
          <w:i/>
          <w:iCs/>
          <w:sz w:val="21"/>
          <w:szCs w:val="21"/>
        </w:rPr>
        <w:t>e</w:t>
      </w:r>
      <w:r w:rsidR="00061373" w:rsidRPr="00F26C85">
        <w:rPr>
          <w:rFonts w:ascii="Times New Roman" w:hAnsi="Times New Roman" w:cs="Times New Roman"/>
          <w:b/>
          <w:bCs/>
          <w:i/>
          <w:iCs/>
          <w:sz w:val="21"/>
          <w:szCs w:val="21"/>
        </w:rPr>
        <w:t>) Loading</w:t>
      </w:r>
    </w:p>
    <w:p w:rsidR="00061373" w:rsidRDefault="00061373" w:rsidP="007D26CA">
      <w:pPr>
        <w:autoSpaceDE w:val="0"/>
        <w:autoSpaceDN w:val="0"/>
        <w:adjustRightInd w:val="0"/>
        <w:spacing w:after="0" w:line="240" w:lineRule="auto"/>
        <w:jc w:val="both"/>
        <w:rPr>
          <w:rFonts w:asciiTheme="majorBidi" w:hAnsiTheme="majorBidi" w:cstheme="majorBidi"/>
          <w:sz w:val="24"/>
          <w:szCs w:val="24"/>
        </w:rPr>
      </w:pPr>
      <w:r w:rsidRPr="005F23F6">
        <w:rPr>
          <w:rFonts w:asciiTheme="majorBidi" w:hAnsiTheme="majorBidi" w:cstheme="majorBidi"/>
          <w:sz w:val="24"/>
          <w:szCs w:val="24"/>
        </w:rPr>
        <w:t>Two different loading patterns are applied to the simulated models.</w:t>
      </w:r>
      <w:r>
        <w:rPr>
          <w:rFonts w:asciiTheme="majorBidi" w:hAnsiTheme="majorBidi" w:cstheme="majorBidi"/>
          <w:sz w:val="24"/>
          <w:szCs w:val="24"/>
        </w:rPr>
        <w:t xml:space="preserve"> Both patterns are displacement </w:t>
      </w:r>
      <w:r w:rsidRPr="005F23F6">
        <w:rPr>
          <w:rFonts w:asciiTheme="majorBidi" w:hAnsiTheme="majorBidi" w:cstheme="majorBidi"/>
          <w:sz w:val="24"/>
          <w:szCs w:val="24"/>
        </w:rPr>
        <w:t>control type. The first pattern is pushover loading type where displace</w:t>
      </w:r>
      <w:r>
        <w:rPr>
          <w:rFonts w:asciiTheme="majorBidi" w:hAnsiTheme="majorBidi" w:cstheme="majorBidi"/>
          <w:sz w:val="24"/>
          <w:szCs w:val="24"/>
        </w:rPr>
        <w:t xml:space="preserve">ment increases up to failure of </w:t>
      </w:r>
      <w:r w:rsidRPr="005F23F6">
        <w:rPr>
          <w:rFonts w:asciiTheme="majorBidi" w:hAnsiTheme="majorBidi" w:cstheme="majorBidi"/>
          <w:sz w:val="24"/>
          <w:szCs w:val="24"/>
        </w:rPr>
        <w:t>connection.</w:t>
      </w:r>
      <w:r w:rsidR="007D26CA">
        <w:rPr>
          <w:rFonts w:asciiTheme="majorBidi" w:hAnsiTheme="majorBidi" w:cstheme="majorBidi"/>
          <w:sz w:val="24"/>
          <w:szCs w:val="24"/>
        </w:rPr>
        <w:t xml:space="preserve"> </w:t>
      </w:r>
      <w:r w:rsidRPr="005F23F6">
        <w:rPr>
          <w:rFonts w:asciiTheme="majorBidi" w:hAnsiTheme="majorBidi" w:cstheme="majorBidi"/>
          <w:sz w:val="24"/>
          <w:szCs w:val="24"/>
        </w:rPr>
        <w:t>The second pattern is cyclic loading in which displacement increases in two</w:t>
      </w:r>
      <w:r>
        <w:rPr>
          <w:rFonts w:asciiTheme="majorBidi" w:hAnsiTheme="majorBidi" w:cstheme="majorBidi"/>
          <w:sz w:val="24"/>
          <w:szCs w:val="24"/>
        </w:rPr>
        <w:t xml:space="preserve"> different directions at the </w:t>
      </w:r>
      <w:r w:rsidRPr="005F23F6">
        <w:rPr>
          <w:rFonts w:asciiTheme="majorBidi" w:hAnsiTheme="majorBidi" w:cstheme="majorBidi"/>
          <w:sz w:val="24"/>
          <w:szCs w:val="24"/>
        </w:rPr>
        <w:t>magnitude of 0.02 meters per each step and remains the same for three cycles per each step. Except for the</w:t>
      </w:r>
      <w:r>
        <w:rPr>
          <w:rFonts w:asciiTheme="majorBidi" w:hAnsiTheme="majorBidi" w:cstheme="majorBidi"/>
          <w:sz w:val="24"/>
          <w:szCs w:val="24"/>
        </w:rPr>
        <w:t xml:space="preserve"> </w:t>
      </w:r>
      <w:r w:rsidRPr="005F23F6">
        <w:rPr>
          <w:rFonts w:asciiTheme="majorBidi" w:hAnsiTheme="majorBidi" w:cstheme="majorBidi"/>
          <w:sz w:val="24"/>
          <w:szCs w:val="24"/>
        </w:rPr>
        <w:t xml:space="preserve">first two steps where displacement increases by 0.01 meters per step. </w:t>
      </w:r>
    </w:p>
    <w:p w:rsidR="00061373" w:rsidRDefault="00061373" w:rsidP="00061373">
      <w:pPr>
        <w:autoSpaceDE w:val="0"/>
        <w:autoSpaceDN w:val="0"/>
        <w:adjustRightInd w:val="0"/>
        <w:spacing w:after="0" w:line="240" w:lineRule="auto"/>
        <w:jc w:val="both"/>
        <w:rPr>
          <w:rFonts w:asciiTheme="majorBidi" w:hAnsiTheme="majorBidi" w:cstheme="majorBidi"/>
          <w:sz w:val="24"/>
          <w:szCs w:val="24"/>
        </w:rPr>
      </w:pPr>
    </w:p>
    <w:p w:rsidR="00FA03EA" w:rsidRDefault="007D26CA" w:rsidP="00FA03EA">
      <w:pPr>
        <w:jc w:val="both"/>
        <w:rPr>
          <w:rFonts w:asciiTheme="majorBidi" w:hAnsiTheme="majorBidi" w:cstheme="majorBidi"/>
          <w:b/>
          <w:bCs/>
          <w:sz w:val="24"/>
          <w:szCs w:val="24"/>
        </w:rPr>
      </w:pPr>
      <w:r>
        <w:rPr>
          <w:rFonts w:asciiTheme="majorBidi" w:hAnsiTheme="majorBidi" w:cstheme="majorBidi"/>
          <w:b/>
          <w:bCs/>
          <w:sz w:val="24"/>
          <w:szCs w:val="24"/>
        </w:rPr>
        <w:t xml:space="preserve">                           </w:t>
      </w:r>
      <w:r w:rsidR="00FA03EA">
        <w:rPr>
          <w:rFonts w:asciiTheme="majorBidi" w:hAnsiTheme="majorBidi" w:cstheme="majorBidi"/>
          <w:b/>
          <w:bCs/>
          <w:noProof/>
          <w:sz w:val="24"/>
          <w:szCs w:val="24"/>
        </w:rPr>
        <w:drawing>
          <wp:inline distT="0" distB="0" distL="0" distR="0" wp14:anchorId="51B09838" wp14:editId="7ECC7B6D">
            <wp:extent cx="3523047" cy="2436126"/>
            <wp:effectExtent l="19050" t="19050" r="20320" b="215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lum bright="-20000" contrast="20000"/>
                      <a:extLst>
                        <a:ext uri="{28A0092B-C50C-407E-A947-70E740481C1C}">
                          <a14:useLocalDpi xmlns:a14="http://schemas.microsoft.com/office/drawing/2010/main" val="0"/>
                        </a:ext>
                      </a:extLst>
                    </a:blip>
                    <a:srcRect/>
                    <a:stretch>
                      <a:fillRect/>
                    </a:stretch>
                  </pic:blipFill>
                  <pic:spPr bwMode="auto">
                    <a:xfrm>
                      <a:off x="0" y="0"/>
                      <a:ext cx="3544946" cy="2451269"/>
                    </a:xfrm>
                    <a:prstGeom prst="rect">
                      <a:avLst/>
                    </a:prstGeom>
                    <a:noFill/>
                    <a:ln w="19050">
                      <a:solidFill>
                        <a:schemeClr val="tx1"/>
                      </a:solidFill>
                    </a:ln>
                  </pic:spPr>
                </pic:pic>
              </a:graphicData>
            </a:graphic>
          </wp:inline>
        </w:drawing>
      </w:r>
    </w:p>
    <w:p w:rsidR="00F26C85" w:rsidRDefault="00F95DAF" w:rsidP="00F95DAF">
      <w:pPr>
        <w:autoSpaceDE w:val="0"/>
        <w:autoSpaceDN w:val="0"/>
        <w:adjustRightInd w:val="0"/>
        <w:spacing w:after="0" w:line="240" w:lineRule="auto"/>
        <w:jc w:val="center"/>
        <w:rPr>
          <w:rFonts w:ascii="Times New Roman" w:hAnsi="Times New Roman" w:cs="Times New Roman"/>
          <w:b/>
          <w:bCs/>
          <w:sz w:val="21"/>
          <w:szCs w:val="21"/>
        </w:rPr>
      </w:pPr>
      <w:r w:rsidRPr="003A1303">
        <w:rPr>
          <w:rFonts w:asciiTheme="majorBidi" w:eastAsia="Times New Roman" w:hAnsiTheme="majorBidi" w:cstheme="majorBidi"/>
          <w:b/>
          <w:bCs/>
          <w:sz w:val="24"/>
          <w:szCs w:val="24"/>
        </w:rPr>
        <w:t>Fig</w:t>
      </w:r>
      <w:r>
        <w:rPr>
          <w:rFonts w:asciiTheme="majorBidi" w:eastAsia="Times New Roman" w:hAnsiTheme="majorBidi" w:cstheme="majorBidi"/>
          <w:b/>
          <w:bCs/>
          <w:sz w:val="24"/>
          <w:szCs w:val="24"/>
        </w:rPr>
        <w:t>6</w:t>
      </w:r>
      <w:r>
        <w:rPr>
          <w:rFonts w:asciiTheme="majorBidi" w:eastAsia="Times New Roman" w:hAnsiTheme="majorBidi" w:cstheme="majorBidi"/>
          <w:b/>
          <w:bCs/>
          <w:sz w:val="24"/>
          <w:szCs w:val="24"/>
        </w:rPr>
        <w:t>:</w:t>
      </w:r>
      <w:r w:rsidRPr="003A1303">
        <w:rPr>
          <w:rFonts w:asciiTheme="majorBidi" w:eastAsia="Times New Roman" w:hAnsiTheme="majorBidi" w:cstheme="majorBidi"/>
          <w:b/>
          <w:bCs/>
          <w:sz w:val="24"/>
          <w:szCs w:val="24"/>
        </w:rPr>
        <w:t xml:space="preserve"> </w:t>
      </w:r>
      <w:r w:rsidR="00F26C85" w:rsidRPr="00C2163A">
        <w:rPr>
          <w:rFonts w:ascii="TimesNewRomanPSMT" w:hAnsi="TimesNewRomanPSMT" w:cs="TimesNewRomanPSMT"/>
          <w:b/>
          <w:bCs/>
          <w:sz w:val="19"/>
          <w:szCs w:val="19"/>
        </w:rPr>
        <w:t>Comparing Pushover and Cyclic curves for the model</w:t>
      </w:r>
    </w:p>
    <w:p w:rsidR="00F26C85" w:rsidRDefault="00F26C85" w:rsidP="00F26C85">
      <w:pPr>
        <w:autoSpaceDE w:val="0"/>
        <w:autoSpaceDN w:val="0"/>
        <w:adjustRightInd w:val="0"/>
        <w:spacing w:after="0" w:line="240" w:lineRule="auto"/>
        <w:jc w:val="center"/>
        <w:rPr>
          <w:rFonts w:ascii="Times New Roman" w:hAnsi="Times New Roman" w:cs="Times New Roman"/>
          <w:b/>
          <w:bCs/>
          <w:sz w:val="21"/>
          <w:szCs w:val="21"/>
        </w:rPr>
      </w:pPr>
    </w:p>
    <w:p w:rsidR="00061373" w:rsidRPr="00F26C85" w:rsidRDefault="00F26C85" w:rsidP="00061373">
      <w:pPr>
        <w:autoSpaceDE w:val="0"/>
        <w:autoSpaceDN w:val="0"/>
        <w:adjustRightInd w:val="0"/>
        <w:spacing w:after="0" w:line="240" w:lineRule="auto"/>
        <w:rPr>
          <w:rFonts w:ascii="Times New Roman" w:hAnsi="Times New Roman" w:cs="Times New Roman"/>
          <w:b/>
          <w:bCs/>
          <w:i/>
          <w:iCs/>
          <w:sz w:val="21"/>
          <w:szCs w:val="21"/>
        </w:rPr>
      </w:pPr>
      <w:r w:rsidRPr="00F26C85">
        <w:rPr>
          <w:rFonts w:ascii="Times New Roman" w:hAnsi="Times New Roman" w:cs="Times New Roman"/>
          <w:b/>
          <w:bCs/>
          <w:i/>
          <w:iCs/>
          <w:sz w:val="21"/>
          <w:szCs w:val="21"/>
        </w:rPr>
        <w:lastRenderedPageBreak/>
        <w:t>f</w:t>
      </w:r>
      <w:r w:rsidR="00061373" w:rsidRPr="00F26C85">
        <w:rPr>
          <w:rFonts w:ascii="Times New Roman" w:hAnsi="Times New Roman" w:cs="Times New Roman"/>
          <w:b/>
          <w:bCs/>
          <w:i/>
          <w:iCs/>
          <w:sz w:val="21"/>
          <w:szCs w:val="21"/>
        </w:rPr>
        <w:t>) Analysis</w:t>
      </w:r>
    </w:p>
    <w:p w:rsidR="00061373" w:rsidRPr="00E8343D" w:rsidRDefault="00061373" w:rsidP="00061373">
      <w:pPr>
        <w:autoSpaceDE w:val="0"/>
        <w:autoSpaceDN w:val="0"/>
        <w:adjustRightInd w:val="0"/>
        <w:spacing w:after="0" w:line="240" w:lineRule="auto"/>
        <w:jc w:val="both"/>
        <w:rPr>
          <w:rFonts w:asciiTheme="majorBidi" w:hAnsiTheme="majorBidi" w:cstheme="majorBidi"/>
          <w:sz w:val="24"/>
          <w:szCs w:val="24"/>
        </w:rPr>
      </w:pPr>
      <w:r w:rsidRPr="00E8343D">
        <w:rPr>
          <w:rFonts w:asciiTheme="majorBidi" w:hAnsiTheme="majorBidi" w:cstheme="majorBidi"/>
          <w:sz w:val="24"/>
          <w:szCs w:val="24"/>
        </w:rPr>
        <w:t xml:space="preserve">Two different types of analysis, which depend on loading patterns, </w:t>
      </w:r>
      <w:r>
        <w:rPr>
          <w:rFonts w:asciiTheme="majorBidi" w:hAnsiTheme="majorBidi" w:cstheme="majorBidi"/>
          <w:sz w:val="24"/>
          <w:szCs w:val="24"/>
        </w:rPr>
        <w:t xml:space="preserve">are used to analyze the models. </w:t>
      </w:r>
      <w:r w:rsidRPr="00E8343D">
        <w:rPr>
          <w:rFonts w:asciiTheme="majorBidi" w:hAnsiTheme="majorBidi" w:cstheme="majorBidi"/>
          <w:sz w:val="24"/>
          <w:szCs w:val="24"/>
        </w:rPr>
        <w:t>Type one is used for pushover analysis and presents results of pushing the st</w:t>
      </w:r>
      <w:r>
        <w:rPr>
          <w:rFonts w:asciiTheme="majorBidi" w:hAnsiTheme="majorBidi" w:cstheme="majorBidi"/>
          <w:sz w:val="24"/>
          <w:szCs w:val="24"/>
        </w:rPr>
        <w:t xml:space="preserve">ructure fin several steps, from </w:t>
      </w:r>
      <w:r w:rsidRPr="00E8343D">
        <w:rPr>
          <w:rFonts w:asciiTheme="majorBidi" w:hAnsiTheme="majorBidi" w:cstheme="majorBidi"/>
          <w:sz w:val="24"/>
          <w:szCs w:val="24"/>
        </w:rPr>
        <w:t>beginning to failure. In type two a transient dynamic load with push and pull cycle</w:t>
      </w:r>
      <w:r>
        <w:rPr>
          <w:rFonts w:asciiTheme="majorBidi" w:hAnsiTheme="majorBidi" w:cstheme="majorBidi"/>
          <w:sz w:val="24"/>
          <w:szCs w:val="24"/>
        </w:rPr>
        <w:t xml:space="preserve">s is applied as cyclic </w:t>
      </w:r>
      <w:r w:rsidRPr="00E8343D">
        <w:rPr>
          <w:rFonts w:asciiTheme="majorBidi" w:hAnsiTheme="majorBidi" w:cstheme="majorBidi"/>
          <w:sz w:val="24"/>
          <w:szCs w:val="24"/>
        </w:rPr>
        <w:t>loading. Results are presented at three points in each</w:t>
      </w:r>
      <w:r>
        <w:rPr>
          <w:rFonts w:asciiTheme="majorBidi" w:hAnsiTheme="majorBidi" w:cstheme="majorBidi"/>
          <w:sz w:val="24"/>
          <w:szCs w:val="24"/>
        </w:rPr>
        <w:t xml:space="preserve"> </w:t>
      </w:r>
      <w:r w:rsidRPr="00E8343D">
        <w:rPr>
          <w:rFonts w:asciiTheme="majorBidi" w:hAnsiTheme="majorBidi" w:cstheme="majorBidi"/>
          <w:sz w:val="24"/>
          <w:szCs w:val="24"/>
        </w:rPr>
        <w:t>cycle, maximum</w:t>
      </w:r>
      <w:r>
        <w:rPr>
          <w:rFonts w:asciiTheme="majorBidi" w:hAnsiTheme="majorBidi" w:cstheme="majorBidi"/>
          <w:sz w:val="24"/>
          <w:szCs w:val="24"/>
        </w:rPr>
        <w:t xml:space="preserve"> point, minimum point and onset </w:t>
      </w:r>
      <w:r w:rsidRPr="00E8343D">
        <w:rPr>
          <w:rFonts w:asciiTheme="majorBidi" w:hAnsiTheme="majorBidi" w:cstheme="majorBidi"/>
          <w:sz w:val="24"/>
          <w:szCs w:val="24"/>
        </w:rPr>
        <w:t>point (where displacement is zero).</w:t>
      </w:r>
    </w:p>
    <w:p w:rsidR="00061373" w:rsidRDefault="00061373" w:rsidP="00061373">
      <w:pPr>
        <w:autoSpaceDE w:val="0"/>
        <w:autoSpaceDN w:val="0"/>
        <w:adjustRightInd w:val="0"/>
        <w:spacing w:after="0" w:line="240" w:lineRule="auto"/>
        <w:jc w:val="both"/>
        <w:rPr>
          <w:rFonts w:asciiTheme="majorBidi" w:hAnsiTheme="majorBidi" w:cstheme="majorBidi"/>
          <w:sz w:val="24"/>
          <w:szCs w:val="24"/>
        </w:rPr>
      </w:pPr>
      <w:r w:rsidRPr="00E8343D">
        <w:rPr>
          <w:rFonts w:asciiTheme="majorBidi" w:hAnsiTheme="majorBidi" w:cstheme="majorBidi"/>
          <w:sz w:val="24"/>
          <w:szCs w:val="24"/>
        </w:rPr>
        <w:t xml:space="preserve"> </w:t>
      </w:r>
    </w:p>
    <w:p w:rsidR="00061373" w:rsidRPr="00E8343D" w:rsidRDefault="00061373" w:rsidP="00061373">
      <w:pPr>
        <w:autoSpaceDE w:val="0"/>
        <w:autoSpaceDN w:val="0"/>
        <w:adjustRightInd w:val="0"/>
        <w:spacing w:after="0" w:line="240" w:lineRule="auto"/>
        <w:jc w:val="both"/>
        <w:rPr>
          <w:rFonts w:ascii="Times New Roman" w:hAnsi="Times New Roman" w:cs="Times New Roman"/>
          <w:b/>
          <w:bCs/>
          <w:sz w:val="21"/>
          <w:szCs w:val="21"/>
        </w:rPr>
      </w:pPr>
      <w:r w:rsidRPr="00E8343D">
        <w:rPr>
          <w:rFonts w:ascii="Times New Roman" w:hAnsi="Times New Roman" w:cs="Times New Roman"/>
          <w:b/>
          <w:bCs/>
          <w:sz w:val="21"/>
          <w:szCs w:val="21"/>
        </w:rPr>
        <w:t>e) Meshing</w:t>
      </w:r>
    </w:p>
    <w:p w:rsidR="00061373" w:rsidRDefault="00061373" w:rsidP="00061373">
      <w:pPr>
        <w:autoSpaceDE w:val="0"/>
        <w:autoSpaceDN w:val="0"/>
        <w:adjustRightInd w:val="0"/>
        <w:spacing w:after="0" w:line="240" w:lineRule="auto"/>
        <w:jc w:val="both"/>
        <w:rPr>
          <w:rFonts w:asciiTheme="majorBidi" w:hAnsiTheme="majorBidi" w:cstheme="majorBidi"/>
          <w:sz w:val="24"/>
          <w:szCs w:val="24"/>
        </w:rPr>
      </w:pPr>
      <w:r w:rsidRPr="00E8343D">
        <w:rPr>
          <w:rFonts w:asciiTheme="majorBidi" w:hAnsiTheme="majorBidi" w:cstheme="majorBidi"/>
          <w:sz w:val="24"/>
          <w:szCs w:val="24"/>
        </w:rPr>
        <w:t>Mesh generation is one of the influential steps that affects the accuracy and precisi</w:t>
      </w:r>
      <w:r>
        <w:rPr>
          <w:rFonts w:asciiTheme="majorBidi" w:hAnsiTheme="majorBidi" w:cstheme="majorBidi"/>
          <w:sz w:val="24"/>
          <w:szCs w:val="24"/>
        </w:rPr>
        <w:t xml:space="preserve">on of results. For </w:t>
      </w:r>
      <w:r w:rsidRPr="00E8343D">
        <w:rPr>
          <w:rFonts w:asciiTheme="majorBidi" w:hAnsiTheme="majorBidi" w:cstheme="majorBidi"/>
          <w:sz w:val="24"/>
          <w:szCs w:val="24"/>
        </w:rPr>
        <w:t>regular prismatic bodies, eight-node cube solid elements are suitable to mode</w:t>
      </w:r>
      <w:r>
        <w:rPr>
          <w:rFonts w:asciiTheme="majorBidi" w:hAnsiTheme="majorBidi" w:cstheme="majorBidi"/>
          <w:sz w:val="24"/>
          <w:szCs w:val="24"/>
        </w:rPr>
        <w:t xml:space="preserve">l a joint structure. Generally, </w:t>
      </w:r>
      <w:r w:rsidRPr="00E8343D">
        <w:rPr>
          <w:rFonts w:asciiTheme="majorBidi" w:hAnsiTheme="majorBidi" w:cstheme="majorBidi"/>
          <w:sz w:val="24"/>
          <w:szCs w:val="24"/>
        </w:rPr>
        <w:t xml:space="preserve">for this type of element, accuracy depends on the size of the elements. By </w:t>
      </w:r>
      <w:r>
        <w:rPr>
          <w:rFonts w:asciiTheme="majorBidi" w:hAnsiTheme="majorBidi" w:cstheme="majorBidi"/>
          <w:sz w:val="24"/>
          <w:szCs w:val="24"/>
        </w:rPr>
        <w:t xml:space="preserve">a lengthy process for finding a </w:t>
      </w:r>
      <w:r w:rsidRPr="00E8343D">
        <w:rPr>
          <w:rFonts w:asciiTheme="majorBidi" w:hAnsiTheme="majorBidi" w:cstheme="majorBidi"/>
          <w:sz w:val="24"/>
          <w:szCs w:val="24"/>
        </w:rPr>
        <w:t>relatively efficient mesh size to get the best precision with minimum comp</w:t>
      </w:r>
      <w:r>
        <w:rPr>
          <w:rFonts w:asciiTheme="majorBidi" w:hAnsiTheme="majorBidi" w:cstheme="majorBidi"/>
          <w:sz w:val="24"/>
          <w:szCs w:val="24"/>
        </w:rPr>
        <w:t xml:space="preserve">utational time, we found that a </w:t>
      </w:r>
      <w:r w:rsidRPr="00E8343D">
        <w:rPr>
          <w:rFonts w:asciiTheme="majorBidi" w:hAnsiTheme="majorBidi" w:cstheme="majorBidi"/>
          <w:sz w:val="24"/>
          <w:szCs w:val="24"/>
        </w:rPr>
        <w:t xml:space="preserve">50 mm </w:t>
      </w:r>
      <w:r>
        <w:rPr>
          <w:rFonts w:asciiTheme="majorBidi" w:hAnsiTheme="majorBidi" w:cstheme="majorBidi"/>
          <w:sz w:val="24"/>
          <w:szCs w:val="24"/>
        </w:rPr>
        <w:t xml:space="preserve">cubic element is a </w:t>
      </w:r>
      <w:r w:rsidRPr="00E8343D">
        <w:rPr>
          <w:rFonts w:asciiTheme="majorBidi" w:hAnsiTheme="majorBidi" w:cstheme="majorBidi"/>
          <w:sz w:val="24"/>
          <w:szCs w:val="24"/>
        </w:rPr>
        <w:t>suitable choice.</w:t>
      </w:r>
    </w:p>
    <w:p w:rsidR="00F26C85" w:rsidRDefault="00F26C85" w:rsidP="00F26C85">
      <w:pPr>
        <w:rPr>
          <w:rFonts w:asciiTheme="majorBidi" w:hAnsiTheme="majorBidi" w:cstheme="majorBidi"/>
          <w:sz w:val="24"/>
          <w:szCs w:val="24"/>
        </w:rPr>
      </w:pPr>
    </w:p>
    <w:p w:rsidR="00FA03EA" w:rsidRPr="007371EC" w:rsidRDefault="00F26C85" w:rsidP="00F26C85">
      <w:pPr>
        <w:rPr>
          <w:rFonts w:asciiTheme="majorBidi" w:hAnsiTheme="majorBidi" w:cstheme="majorBidi"/>
          <w:noProof/>
          <w:sz w:val="24"/>
          <w:szCs w:val="24"/>
        </w:rPr>
      </w:pPr>
      <w:r>
        <w:rPr>
          <w:rFonts w:asciiTheme="majorBidi" w:hAnsiTheme="majorBidi" w:cstheme="majorBidi"/>
          <w:noProof/>
          <w:sz w:val="24"/>
          <w:szCs w:val="24"/>
        </w:rPr>
        <w:t xml:space="preserve">        </w:t>
      </w:r>
      <w:r w:rsidR="00FA03EA">
        <w:rPr>
          <w:noProof/>
        </w:rPr>
        <w:drawing>
          <wp:inline distT="0" distB="0" distL="0" distR="0" wp14:anchorId="2C7FEE59" wp14:editId="42E79CA8">
            <wp:extent cx="2596171" cy="1371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816" t="19089" b="22508"/>
                    <a:stretch/>
                  </pic:blipFill>
                  <pic:spPr bwMode="auto">
                    <a:xfrm>
                      <a:off x="0" y="0"/>
                      <a:ext cx="2596171" cy="13716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6C86AEE" wp14:editId="01BB34E9">
            <wp:extent cx="2342732" cy="1364776"/>
            <wp:effectExtent l="0" t="0" r="63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972" t="19801" b="7674"/>
                    <a:stretch/>
                  </pic:blipFill>
                  <pic:spPr bwMode="auto">
                    <a:xfrm>
                      <a:off x="0" y="0"/>
                      <a:ext cx="2342732" cy="1364776"/>
                    </a:xfrm>
                    <a:prstGeom prst="rect">
                      <a:avLst/>
                    </a:prstGeom>
                    <a:ln>
                      <a:noFill/>
                    </a:ln>
                    <a:extLst>
                      <a:ext uri="{53640926-AAD7-44D8-BBD7-CCE9431645EC}">
                        <a14:shadowObscured xmlns:a14="http://schemas.microsoft.com/office/drawing/2010/main"/>
                      </a:ext>
                    </a:extLst>
                  </pic:spPr>
                </pic:pic>
              </a:graphicData>
            </a:graphic>
          </wp:inline>
        </w:drawing>
      </w:r>
    </w:p>
    <w:p w:rsidR="00FA03EA" w:rsidRDefault="00FA03EA" w:rsidP="00F95DAF">
      <w:pPr>
        <w:jc w:val="center"/>
        <w:rPr>
          <w:rFonts w:asciiTheme="majorBidi" w:hAnsiTheme="majorBidi" w:cstheme="majorBidi"/>
          <w:sz w:val="24"/>
          <w:szCs w:val="24"/>
        </w:rPr>
      </w:pPr>
      <w:r w:rsidRPr="007371EC">
        <w:rPr>
          <w:rFonts w:asciiTheme="majorBidi" w:hAnsiTheme="majorBidi" w:cstheme="majorBidi"/>
          <w:b/>
          <w:bCs/>
          <w:sz w:val="24"/>
          <w:szCs w:val="24"/>
        </w:rPr>
        <w:t>Fig</w:t>
      </w:r>
      <w:r w:rsidR="00F95DAF">
        <w:rPr>
          <w:rFonts w:asciiTheme="majorBidi" w:hAnsiTheme="majorBidi" w:cstheme="majorBidi"/>
          <w:b/>
          <w:bCs/>
          <w:sz w:val="24"/>
          <w:szCs w:val="24"/>
        </w:rPr>
        <w:t xml:space="preserve">7: </w:t>
      </w:r>
      <w:r w:rsidRPr="007371EC">
        <w:rPr>
          <w:rFonts w:asciiTheme="majorBidi" w:hAnsiTheme="majorBidi" w:cstheme="majorBidi"/>
          <w:sz w:val="24"/>
          <w:szCs w:val="24"/>
        </w:rPr>
        <w:t>Mesh o</w:t>
      </w:r>
      <w:r>
        <w:rPr>
          <w:rFonts w:asciiTheme="majorBidi" w:hAnsiTheme="majorBidi" w:cstheme="majorBidi"/>
          <w:sz w:val="24"/>
          <w:szCs w:val="24"/>
        </w:rPr>
        <w:t>f the concrete</w:t>
      </w:r>
      <w:r w:rsidR="00F26C85">
        <w:rPr>
          <w:rFonts w:asciiTheme="majorBidi" w:hAnsiTheme="majorBidi" w:cstheme="majorBidi"/>
          <w:sz w:val="24"/>
          <w:szCs w:val="24"/>
        </w:rPr>
        <w:t xml:space="preserve"> &amp; </w:t>
      </w:r>
      <w:r w:rsidR="00F26C85" w:rsidRPr="007371EC">
        <w:rPr>
          <w:rFonts w:asciiTheme="majorBidi" w:hAnsiTheme="majorBidi" w:cstheme="majorBidi"/>
          <w:sz w:val="24"/>
          <w:szCs w:val="24"/>
        </w:rPr>
        <w:t>reinforcement</w:t>
      </w:r>
    </w:p>
    <w:p w:rsidR="003A57A9" w:rsidRPr="007371EC" w:rsidRDefault="003A57A9" w:rsidP="003A57A9">
      <w:pPr>
        <w:jc w:val="center"/>
        <w:rPr>
          <w:rFonts w:asciiTheme="majorBidi" w:hAnsiTheme="majorBidi" w:cstheme="majorBidi"/>
          <w:sz w:val="24"/>
          <w:szCs w:val="24"/>
        </w:rPr>
      </w:pPr>
    </w:p>
    <w:p w:rsidR="00061373" w:rsidRPr="00C27868" w:rsidRDefault="00061373" w:rsidP="00061373">
      <w:pPr>
        <w:jc w:val="both"/>
        <w:rPr>
          <w:rFonts w:asciiTheme="majorBidi" w:hAnsiTheme="majorBidi" w:cstheme="majorBidi"/>
          <w:b/>
          <w:bCs/>
          <w:sz w:val="24"/>
          <w:szCs w:val="24"/>
          <w:u w:val="single"/>
        </w:rPr>
      </w:pPr>
      <w:r w:rsidRPr="00C27868">
        <w:rPr>
          <w:rFonts w:asciiTheme="majorBidi" w:hAnsiTheme="majorBidi" w:cstheme="majorBidi"/>
          <w:b/>
          <w:bCs/>
          <w:sz w:val="24"/>
          <w:szCs w:val="24"/>
          <w:u w:val="single"/>
        </w:rPr>
        <w:t>Virtual Test (Simulation) Results</w:t>
      </w:r>
      <w:r w:rsidR="00C27868">
        <w:rPr>
          <w:rFonts w:asciiTheme="majorBidi" w:hAnsiTheme="majorBidi" w:cstheme="majorBidi"/>
          <w:b/>
          <w:bCs/>
          <w:sz w:val="24"/>
          <w:szCs w:val="24"/>
          <w:u w:val="single"/>
        </w:rPr>
        <w:t>:</w:t>
      </w:r>
    </w:p>
    <w:p w:rsidR="00061373" w:rsidRPr="003A57A9" w:rsidRDefault="00C27868" w:rsidP="003A57A9">
      <w:pPr>
        <w:jc w:val="both"/>
        <w:rPr>
          <w:rFonts w:asciiTheme="majorBidi" w:eastAsiaTheme="minorEastAsia" w:hAnsiTheme="majorBidi" w:cstheme="majorBidi"/>
          <w:sz w:val="24"/>
          <w:szCs w:val="24"/>
        </w:rPr>
      </w:pPr>
      <w:r w:rsidRPr="007371EC">
        <w:rPr>
          <w:rFonts w:asciiTheme="majorBidi" w:hAnsiTheme="majorBidi" w:cstheme="majorBidi"/>
          <w:sz w:val="24"/>
          <w:szCs w:val="24"/>
        </w:rPr>
        <w:t xml:space="preserve">In this </w:t>
      </w:r>
      <w:r>
        <w:rPr>
          <w:rFonts w:asciiTheme="majorBidi" w:hAnsiTheme="majorBidi" w:cstheme="majorBidi"/>
          <w:sz w:val="24"/>
          <w:szCs w:val="24"/>
        </w:rPr>
        <w:t>part</w:t>
      </w:r>
      <w:r w:rsidRPr="007371EC">
        <w:rPr>
          <w:rFonts w:asciiTheme="majorBidi" w:hAnsiTheme="majorBidi" w:cstheme="majorBidi"/>
          <w:sz w:val="24"/>
          <w:szCs w:val="24"/>
        </w:rPr>
        <w:t xml:space="preserve"> shows results for twe</w:t>
      </w:r>
      <w:r>
        <w:rPr>
          <w:rFonts w:asciiTheme="majorBidi" w:hAnsiTheme="majorBidi" w:cstheme="majorBidi"/>
          <w:sz w:val="24"/>
          <w:szCs w:val="24"/>
        </w:rPr>
        <w:t>nty four</w:t>
      </w:r>
      <w:r w:rsidRPr="007371EC">
        <w:rPr>
          <w:rFonts w:asciiTheme="majorBidi" w:hAnsiTheme="majorBidi" w:cstheme="majorBidi"/>
          <w:sz w:val="24"/>
          <w:szCs w:val="24"/>
        </w:rPr>
        <w:t xml:space="preserve"> </w:t>
      </w:r>
      <w:r>
        <w:rPr>
          <w:rFonts w:asciiTheme="majorBidi" w:hAnsiTheme="majorBidi" w:cstheme="majorBidi"/>
          <w:sz w:val="24"/>
          <w:szCs w:val="24"/>
        </w:rPr>
        <w:t>beam column joints</w:t>
      </w:r>
      <w:r w:rsidRPr="007371EC">
        <w:rPr>
          <w:rFonts w:asciiTheme="majorBidi" w:hAnsiTheme="majorBidi" w:cstheme="majorBidi"/>
          <w:sz w:val="24"/>
          <w:szCs w:val="24"/>
        </w:rPr>
        <w:t xml:space="preserve"> by using ANSYS. </w:t>
      </w:r>
      <w:proofErr w:type="gramStart"/>
      <w:r w:rsidRPr="007371EC">
        <w:rPr>
          <w:rFonts w:asciiTheme="majorBidi" w:hAnsiTheme="majorBidi" w:cstheme="majorBidi"/>
          <w:sz w:val="24"/>
          <w:szCs w:val="24"/>
        </w:rPr>
        <w:t xml:space="preserve">Displaying </w:t>
      </w:r>
      <w:r>
        <w:rPr>
          <w:rFonts w:asciiTheme="majorBidi" w:hAnsiTheme="majorBidi" w:cstheme="majorBidi"/>
          <w:sz w:val="24"/>
          <w:szCs w:val="24"/>
        </w:rPr>
        <w:t>ultimate strength</w:t>
      </w:r>
      <w:r w:rsidRPr="007371EC">
        <w:rPr>
          <w:rFonts w:asciiTheme="majorBidi" w:hAnsiTheme="majorBidi" w:cstheme="majorBidi"/>
          <w:sz w:val="24"/>
          <w:szCs w:val="24"/>
        </w:rPr>
        <w:t>, displacement</w:t>
      </w:r>
      <w:r>
        <w:rPr>
          <w:rFonts w:asciiTheme="majorBidi" w:hAnsiTheme="majorBidi" w:cstheme="majorBidi"/>
          <w:sz w:val="24"/>
          <w:szCs w:val="24"/>
        </w:rPr>
        <w:t xml:space="preserve"> </w:t>
      </w:r>
      <w:r w:rsidRPr="007371EC">
        <w:rPr>
          <w:rFonts w:asciiTheme="majorBidi" w:hAnsiTheme="majorBidi" w:cstheme="majorBidi"/>
          <w:sz w:val="24"/>
          <w:szCs w:val="24"/>
        </w:rPr>
        <w:t xml:space="preserve">and </w:t>
      </w:r>
      <w:r w:rsidRPr="00245CE2">
        <w:rPr>
          <w:rFonts w:asciiTheme="majorBidi" w:hAnsiTheme="majorBidi" w:cstheme="majorBidi"/>
          <w:sz w:val="24"/>
          <w:szCs w:val="24"/>
        </w:rPr>
        <w:t>ductility behavior</w:t>
      </w:r>
      <w:r w:rsidRPr="007371EC">
        <w:rPr>
          <w:rFonts w:asciiTheme="majorBidi" w:hAnsiTheme="majorBidi" w:cstheme="majorBidi"/>
          <w:sz w:val="24"/>
          <w:szCs w:val="24"/>
        </w:rPr>
        <w:t xml:space="preserve"> </w:t>
      </w:r>
      <w:r>
        <w:rPr>
          <w:rFonts w:asciiTheme="majorBidi" w:hAnsiTheme="majorBidi" w:cstheme="majorBidi"/>
          <w:sz w:val="24"/>
          <w:szCs w:val="24"/>
        </w:rPr>
        <w:t>for all beam column joints</w:t>
      </w:r>
      <w:r w:rsidRPr="007371EC">
        <w:rPr>
          <w:rFonts w:asciiTheme="majorBidi" w:hAnsiTheme="majorBidi" w:cstheme="majorBidi"/>
          <w:sz w:val="24"/>
          <w:szCs w:val="24"/>
        </w:rPr>
        <w:t>.</w:t>
      </w:r>
      <w:proofErr w:type="gramEnd"/>
      <w:r w:rsidRPr="007371EC">
        <w:rPr>
          <w:rFonts w:asciiTheme="majorBidi" w:hAnsiTheme="majorBidi" w:cstheme="majorBidi"/>
          <w:sz w:val="24"/>
          <w:szCs w:val="24"/>
        </w:rPr>
        <w:t xml:space="preserve"> All </w:t>
      </w:r>
      <w:r>
        <w:rPr>
          <w:rFonts w:asciiTheme="majorBidi" w:hAnsiTheme="majorBidi" w:cstheme="majorBidi"/>
          <w:sz w:val="24"/>
          <w:szCs w:val="24"/>
        </w:rPr>
        <w:t>joints</w:t>
      </w:r>
      <w:r w:rsidRPr="007371EC">
        <w:rPr>
          <w:rFonts w:asciiTheme="majorBidi" w:hAnsiTheme="majorBidi" w:cstheme="majorBidi"/>
          <w:sz w:val="24"/>
          <w:szCs w:val="24"/>
        </w:rPr>
        <w:t xml:space="preserve"> have different parameters such as </w:t>
      </w:r>
      <w:r w:rsidRPr="00245CE2">
        <w:rPr>
          <w:rFonts w:asciiTheme="majorBidi" w:hAnsiTheme="majorBidi" w:cstheme="majorBidi"/>
          <w:sz w:val="24"/>
          <w:szCs w:val="24"/>
        </w:rPr>
        <w:t>column cross section</w:t>
      </w:r>
      <w:r w:rsidRPr="007371EC">
        <w:rPr>
          <w:rFonts w:asciiTheme="majorBidi" w:hAnsiTheme="majorBidi" w:cstheme="majorBidi"/>
          <w:sz w:val="24"/>
          <w:szCs w:val="24"/>
        </w:rPr>
        <w:t xml:space="preserve">, </w:t>
      </w:r>
      <w:r w:rsidRPr="00245CE2">
        <w:rPr>
          <w:rFonts w:asciiTheme="majorBidi" w:hAnsiTheme="majorBidi" w:cstheme="majorBidi"/>
          <w:sz w:val="24"/>
          <w:szCs w:val="24"/>
        </w:rPr>
        <w:t>beam cross section</w:t>
      </w:r>
      <w:r w:rsidRPr="007371EC">
        <w:rPr>
          <w:rFonts w:asciiTheme="majorBidi" w:hAnsiTheme="majorBidi" w:cstheme="majorBidi"/>
          <w:sz w:val="24"/>
          <w:szCs w:val="24"/>
        </w:rPr>
        <w:t xml:space="preserve">, </w:t>
      </w:r>
      <w:r w:rsidRPr="00245CE2">
        <w:rPr>
          <w:rFonts w:asciiTheme="majorBidi" w:hAnsiTheme="majorBidi" w:cstheme="majorBidi"/>
          <w:sz w:val="24"/>
          <w:szCs w:val="24"/>
        </w:rPr>
        <w:t>joint transverse steel ratio</w:t>
      </w:r>
      <w:r w:rsidRPr="007371EC">
        <w:rPr>
          <w:rFonts w:asciiTheme="majorBidi" w:hAnsiTheme="majorBidi" w:cstheme="majorBidi"/>
          <w:sz w:val="24"/>
          <w:szCs w:val="24"/>
        </w:rPr>
        <w:t xml:space="preserve"> and </w:t>
      </w:r>
      <w:r w:rsidRPr="00245CE2">
        <w:rPr>
          <w:rFonts w:asciiTheme="majorBidi" w:hAnsiTheme="majorBidi" w:cstheme="majorBidi"/>
          <w:sz w:val="24"/>
          <w:szCs w:val="24"/>
        </w:rPr>
        <w:t>type of ties</w:t>
      </w:r>
      <w:r w:rsidRPr="007371EC">
        <w:rPr>
          <w:rFonts w:asciiTheme="majorBidi" w:hAnsiTheme="majorBidi" w:cstheme="majorBidi"/>
          <w:sz w:val="24"/>
          <w:szCs w:val="24"/>
        </w:rPr>
        <w:t>.</w:t>
      </w:r>
      <w:r w:rsidRPr="00245CE2">
        <w:rPr>
          <w:rFonts w:asciiTheme="majorBidi" w:hAnsiTheme="majorBidi" w:cstheme="majorBidi"/>
          <w:sz w:val="24"/>
          <w:szCs w:val="24"/>
        </w:rPr>
        <w:t xml:space="preserve"> </w:t>
      </w:r>
      <w:r w:rsidR="00061373" w:rsidRPr="00101BA5">
        <w:rPr>
          <w:rFonts w:asciiTheme="majorBidi" w:hAnsiTheme="majorBidi" w:cstheme="majorBidi"/>
          <w:sz w:val="24"/>
          <w:szCs w:val="24"/>
        </w:rPr>
        <w:t>Out of all analysis outputs available in literature, we chose few appropri</w:t>
      </w:r>
      <w:r w:rsidR="00061373">
        <w:rPr>
          <w:rFonts w:asciiTheme="majorBidi" w:hAnsiTheme="majorBidi" w:cstheme="majorBidi"/>
          <w:sz w:val="24"/>
          <w:szCs w:val="24"/>
        </w:rPr>
        <w:t xml:space="preserve">ate results so as to be able to </w:t>
      </w:r>
      <w:r w:rsidR="00061373" w:rsidRPr="00101BA5">
        <w:rPr>
          <w:rFonts w:asciiTheme="majorBidi" w:hAnsiTheme="majorBidi" w:cstheme="majorBidi"/>
          <w:sz w:val="24"/>
          <w:szCs w:val="24"/>
        </w:rPr>
        <w:t>investigate the importance and performance of the following concepts: (</w:t>
      </w:r>
      <w:proofErr w:type="spellStart"/>
      <w:r w:rsidR="00061373" w:rsidRPr="00101BA5">
        <w:rPr>
          <w:rFonts w:asciiTheme="majorBidi" w:hAnsiTheme="majorBidi" w:cstheme="majorBidi"/>
          <w:sz w:val="24"/>
          <w:szCs w:val="24"/>
        </w:rPr>
        <w:t>i</w:t>
      </w:r>
      <w:proofErr w:type="spellEnd"/>
      <w:r w:rsidR="00061373" w:rsidRPr="00101BA5">
        <w:rPr>
          <w:rFonts w:asciiTheme="majorBidi" w:hAnsiTheme="majorBidi" w:cstheme="majorBidi"/>
          <w:sz w:val="24"/>
          <w:szCs w:val="24"/>
        </w:rPr>
        <w:t xml:space="preserve">) load-displacement curves </w:t>
      </w:r>
      <w:r w:rsidR="00061373">
        <w:rPr>
          <w:rFonts w:asciiTheme="majorBidi" w:hAnsiTheme="majorBidi" w:cstheme="majorBidi"/>
          <w:sz w:val="24"/>
          <w:szCs w:val="24"/>
        </w:rPr>
        <w:t xml:space="preserve">for </w:t>
      </w:r>
      <w:r w:rsidR="00061373" w:rsidRPr="00101BA5">
        <w:rPr>
          <w:rFonts w:asciiTheme="majorBidi" w:hAnsiTheme="majorBidi" w:cstheme="majorBidi"/>
          <w:sz w:val="24"/>
          <w:szCs w:val="24"/>
        </w:rPr>
        <w:t>pushover and cyclic loadings, (ii) drawing over-strength curves and (iii</w:t>
      </w:r>
      <w:r w:rsidR="00061373">
        <w:rPr>
          <w:rFonts w:asciiTheme="majorBidi" w:hAnsiTheme="majorBidi" w:cstheme="majorBidi"/>
          <w:sz w:val="24"/>
          <w:szCs w:val="24"/>
        </w:rPr>
        <w:t xml:space="preserve">) determining displacement </w:t>
      </w:r>
      <w:r w:rsidR="00061373" w:rsidRPr="00101BA5">
        <w:rPr>
          <w:rFonts w:asciiTheme="majorBidi" w:hAnsiTheme="majorBidi" w:cstheme="majorBidi"/>
          <w:sz w:val="24"/>
          <w:szCs w:val="24"/>
        </w:rPr>
        <w:t>ductility, μ, for joints. In the following section these concepts will be discussed in more detail.</w:t>
      </w:r>
    </w:p>
    <w:p w:rsidR="00061373" w:rsidRPr="00DC5D27" w:rsidRDefault="00061373" w:rsidP="00061373">
      <w:pPr>
        <w:autoSpaceDE w:val="0"/>
        <w:autoSpaceDN w:val="0"/>
        <w:adjustRightInd w:val="0"/>
        <w:spacing w:after="0" w:line="240" w:lineRule="auto"/>
        <w:rPr>
          <w:rFonts w:ascii="Times New Roman" w:hAnsi="Times New Roman" w:cs="Times New Roman"/>
          <w:b/>
          <w:bCs/>
          <w:i/>
          <w:iCs/>
          <w:sz w:val="21"/>
          <w:szCs w:val="21"/>
        </w:rPr>
      </w:pPr>
      <w:r w:rsidRPr="00DC5D27">
        <w:rPr>
          <w:rFonts w:asciiTheme="majorBidi" w:hAnsiTheme="majorBidi" w:cstheme="majorBidi"/>
          <w:b/>
          <w:bCs/>
          <w:i/>
          <w:iCs/>
          <w:sz w:val="24"/>
          <w:szCs w:val="24"/>
        </w:rPr>
        <w:t>Loading effect</w:t>
      </w:r>
    </w:p>
    <w:p w:rsidR="003A57A9" w:rsidRDefault="00061373" w:rsidP="003A57A9">
      <w:pPr>
        <w:autoSpaceDE w:val="0"/>
        <w:autoSpaceDN w:val="0"/>
        <w:adjustRightInd w:val="0"/>
        <w:spacing w:after="0" w:line="240" w:lineRule="auto"/>
        <w:jc w:val="both"/>
        <w:rPr>
          <w:rFonts w:asciiTheme="majorBidi" w:hAnsiTheme="majorBidi" w:cstheme="majorBidi"/>
          <w:sz w:val="24"/>
          <w:szCs w:val="24"/>
        </w:rPr>
      </w:pPr>
      <w:r w:rsidRPr="00101BA5">
        <w:rPr>
          <w:rFonts w:asciiTheme="majorBidi" w:hAnsiTheme="majorBidi" w:cstheme="majorBidi"/>
          <w:sz w:val="24"/>
          <w:szCs w:val="24"/>
        </w:rPr>
        <w:t>The performance of a joint and mainly its ultimate strength and disp</w:t>
      </w:r>
      <w:r>
        <w:rPr>
          <w:rFonts w:asciiTheme="majorBidi" w:hAnsiTheme="majorBidi" w:cstheme="majorBidi"/>
          <w:sz w:val="24"/>
          <w:szCs w:val="24"/>
        </w:rPr>
        <w:t xml:space="preserve">lacement ductility under cyclic </w:t>
      </w:r>
      <w:r w:rsidRPr="00101BA5">
        <w:rPr>
          <w:rFonts w:asciiTheme="majorBidi" w:hAnsiTheme="majorBidi" w:cstheme="majorBidi"/>
          <w:sz w:val="24"/>
          <w:szCs w:val="24"/>
        </w:rPr>
        <w:t>and pushover tests are compared and discrepancies are verified. Both pusho</w:t>
      </w:r>
      <w:r>
        <w:rPr>
          <w:rFonts w:asciiTheme="majorBidi" w:hAnsiTheme="majorBidi" w:cstheme="majorBidi"/>
          <w:sz w:val="24"/>
          <w:szCs w:val="24"/>
        </w:rPr>
        <w:t>ver and cyclic load</w:t>
      </w:r>
      <w:r w:rsidR="00C27868">
        <w:rPr>
          <w:rFonts w:asciiTheme="majorBidi" w:hAnsiTheme="majorBidi" w:cstheme="majorBidi"/>
          <w:sz w:val="24"/>
          <w:szCs w:val="24"/>
        </w:rPr>
        <w:t xml:space="preserve"> </w:t>
      </w:r>
      <w:r>
        <w:rPr>
          <w:rFonts w:asciiTheme="majorBidi" w:hAnsiTheme="majorBidi" w:cstheme="majorBidi"/>
          <w:sz w:val="24"/>
          <w:szCs w:val="24"/>
        </w:rPr>
        <w:t xml:space="preserve">displacement </w:t>
      </w:r>
      <w:r w:rsidRPr="00101BA5">
        <w:rPr>
          <w:rFonts w:asciiTheme="majorBidi" w:hAnsiTheme="majorBidi" w:cstheme="majorBidi"/>
          <w:sz w:val="24"/>
          <w:szCs w:val="24"/>
        </w:rPr>
        <w:t>curves are shown on the same graph. These graphs for some models are shown in Fig. 14.</w:t>
      </w:r>
      <w:r>
        <w:rPr>
          <w:rFonts w:asciiTheme="majorBidi" w:hAnsiTheme="majorBidi" w:cstheme="majorBidi"/>
          <w:sz w:val="24"/>
          <w:szCs w:val="24"/>
        </w:rPr>
        <w:t xml:space="preserve"> </w:t>
      </w:r>
      <w:r w:rsidRPr="00101BA5">
        <w:rPr>
          <w:rFonts w:asciiTheme="majorBidi" w:hAnsiTheme="majorBidi" w:cstheme="majorBidi"/>
          <w:sz w:val="24"/>
          <w:szCs w:val="24"/>
        </w:rPr>
        <w:t xml:space="preserve">Backbone curves for cyclic–hysteretic loops are compared with pushover </w:t>
      </w:r>
      <w:r>
        <w:rPr>
          <w:rFonts w:asciiTheme="majorBidi" w:hAnsiTheme="majorBidi" w:cstheme="majorBidi"/>
          <w:sz w:val="24"/>
          <w:szCs w:val="24"/>
        </w:rPr>
        <w:t xml:space="preserve">curves. By studying results for </w:t>
      </w:r>
      <w:r w:rsidRPr="00101BA5">
        <w:rPr>
          <w:rFonts w:asciiTheme="majorBidi" w:hAnsiTheme="majorBidi" w:cstheme="majorBidi"/>
          <w:sz w:val="24"/>
          <w:szCs w:val="24"/>
        </w:rPr>
        <w:t>all models it can be seen that for most models, the hysteretic-loop-</w:t>
      </w:r>
      <w:r>
        <w:rPr>
          <w:rFonts w:asciiTheme="majorBidi" w:hAnsiTheme="majorBidi" w:cstheme="majorBidi"/>
          <w:sz w:val="24"/>
          <w:szCs w:val="24"/>
        </w:rPr>
        <w:t xml:space="preserve">backbone curves move closely to </w:t>
      </w:r>
      <w:r w:rsidRPr="00101BA5">
        <w:rPr>
          <w:rFonts w:asciiTheme="majorBidi" w:hAnsiTheme="majorBidi" w:cstheme="majorBidi"/>
          <w:sz w:val="24"/>
          <w:szCs w:val="24"/>
        </w:rPr>
        <w:t>pushover curves except for B1i and C1i models (</w:t>
      </w:r>
      <w:proofErr w:type="spellStart"/>
      <w:r w:rsidRPr="00101BA5">
        <w:rPr>
          <w:rFonts w:asciiTheme="majorBidi" w:hAnsiTheme="majorBidi" w:cstheme="majorBidi"/>
          <w:sz w:val="24"/>
          <w:szCs w:val="24"/>
        </w:rPr>
        <w:t>i</w:t>
      </w:r>
      <w:proofErr w:type="spellEnd"/>
      <w:r w:rsidRPr="00101BA5">
        <w:rPr>
          <w:rFonts w:asciiTheme="majorBidi" w:hAnsiTheme="majorBidi" w:cstheme="majorBidi"/>
          <w:sz w:val="24"/>
          <w:szCs w:val="24"/>
        </w:rPr>
        <w:t xml:space="preserve">=1, …, 4) which are one </w:t>
      </w:r>
      <w:r>
        <w:rPr>
          <w:rFonts w:asciiTheme="majorBidi" w:hAnsiTheme="majorBidi" w:cstheme="majorBidi"/>
          <w:sz w:val="24"/>
          <w:szCs w:val="24"/>
        </w:rPr>
        <w:t xml:space="preserve">third of all considered models. </w:t>
      </w:r>
      <w:r w:rsidRPr="00101BA5">
        <w:rPr>
          <w:rFonts w:asciiTheme="majorBidi" w:hAnsiTheme="majorBidi" w:cstheme="majorBidi"/>
          <w:sz w:val="24"/>
          <w:szCs w:val="24"/>
        </w:rPr>
        <w:t>For the remaining two thirds of models the difference is relatively</w:t>
      </w:r>
      <w:r>
        <w:rPr>
          <w:rFonts w:asciiTheme="majorBidi" w:hAnsiTheme="majorBidi" w:cstheme="majorBidi"/>
          <w:sz w:val="24"/>
          <w:szCs w:val="24"/>
        </w:rPr>
        <w:t xml:space="preserve"> small with an average of 6.58% </w:t>
      </w:r>
      <w:r w:rsidRPr="00101BA5">
        <w:rPr>
          <w:rFonts w:asciiTheme="majorBidi" w:hAnsiTheme="majorBidi" w:cstheme="majorBidi"/>
          <w:sz w:val="24"/>
          <w:szCs w:val="24"/>
        </w:rPr>
        <w:t>(minimum of zero and maximum of 14%). It is almost a common error in most laboratory tests.</w:t>
      </w:r>
    </w:p>
    <w:p w:rsidR="00061373" w:rsidRPr="00101BA5" w:rsidRDefault="00061373" w:rsidP="003A57A9">
      <w:pPr>
        <w:autoSpaceDE w:val="0"/>
        <w:autoSpaceDN w:val="0"/>
        <w:adjustRightInd w:val="0"/>
        <w:spacing w:after="0" w:line="240" w:lineRule="auto"/>
        <w:jc w:val="both"/>
        <w:rPr>
          <w:rFonts w:asciiTheme="majorBidi" w:hAnsiTheme="majorBidi" w:cstheme="majorBidi"/>
          <w:sz w:val="24"/>
          <w:szCs w:val="24"/>
        </w:rPr>
      </w:pPr>
      <w:r w:rsidRPr="00101BA5">
        <w:rPr>
          <w:rFonts w:asciiTheme="majorBidi" w:hAnsiTheme="majorBidi" w:cstheme="majorBidi"/>
          <w:sz w:val="24"/>
          <w:szCs w:val="24"/>
        </w:rPr>
        <w:lastRenderedPageBreak/>
        <w:t>But for models B1i and C1i the average and maximum amounts of error are 25.1% and 32%,</w:t>
      </w:r>
    </w:p>
    <w:p w:rsidR="00061373" w:rsidRPr="00101BA5" w:rsidRDefault="00061373" w:rsidP="00061373">
      <w:pPr>
        <w:autoSpaceDE w:val="0"/>
        <w:autoSpaceDN w:val="0"/>
        <w:adjustRightInd w:val="0"/>
        <w:spacing w:after="0" w:line="240" w:lineRule="auto"/>
        <w:jc w:val="both"/>
        <w:rPr>
          <w:rFonts w:asciiTheme="majorBidi" w:hAnsiTheme="majorBidi" w:cstheme="majorBidi"/>
          <w:sz w:val="24"/>
          <w:szCs w:val="24"/>
        </w:rPr>
      </w:pPr>
      <w:proofErr w:type="gramStart"/>
      <w:r w:rsidRPr="00101BA5">
        <w:rPr>
          <w:rFonts w:asciiTheme="majorBidi" w:hAnsiTheme="majorBidi" w:cstheme="majorBidi"/>
          <w:sz w:val="24"/>
          <w:szCs w:val="24"/>
        </w:rPr>
        <w:t>respectively</w:t>
      </w:r>
      <w:proofErr w:type="gramEnd"/>
      <w:r w:rsidRPr="00101BA5">
        <w:rPr>
          <w:rFonts w:asciiTheme="majorBidi" w:hAnsiTheme="majorBidi" w:cstheme="majorBidi"/>
          <w:sz w:val="24"/>
          <w:szCs w:val="24"/>
        </w:rPr>
        <w:t xml:space="preserve">. Such an error is not acceptable, but it might be justified by the beam heights for models </w:t>
      </w:r>
      <w:r>
        <w:rPr>
          <w:rFonts w:asciiTheme="majorBidi" w:hAnsiTheme="majorBidi" w:cstheme="majorBidi"/>
          <w:sz w:val="24"/>
          <w:szCs w:val="24"/>
        </w:rPr>
        <w:t xml:space="preserve">B1i </w:t>
      </w:r>
      <w:r w:rsidRPr="00101BA5">
        <w:rPr>
          <w:rFonts w:asciiTheme="majorBidi" w:hAnsiTheme="majorBidi" w:cstheme="majorBidi"/>
          <w:sz w:val="24"/>
          <w:szCs w:val="24"/>
        </w:rPr>
        <w:t>and C1i which are smaller than the heights of the beams in other models. So</w:t>
      </w:r>
      <w:r>
        <w:rPr>
          <w:rFonts w:asciiTheme="majorBidi" w:hAnsiTheme="majorBidi" w:cstheme="majorBidi"/>
          <w:sz w:val="24"/>
          <w:szCs w:val="24"/>
        </w:rPr>
        <w:t xml:space="preserve">, in push and pull cycles crack </w:t>
      </w:r>
      <w:r w:rsidRPr="00101BA5">
        <w:rPr>
          <w:rFonts w:asciiTheme="majorBidi" w:hAnsiTheme="majorBidi" w:cstheme="majorBidi"/>
          <w:sz w:val="24"/>
          <w:szCs w:val="24"/>
        </w:rPr>
        <w:t>propagation will increase faster than the other models. This conclusion can b</w:t>
      </w:r>
      <w:r>
        <w:rPr>
          <w:rFonts w:asciiTheme="majorBidi" w:hAnsiTheme="majorBidi" w:cstheme="majorBidi"/>
          <w:sz w:val="24"/>
          <w:szCs w:val="24"/>
        </w:rPr>
        <w:t xml:space="preserve">e raised from the fact that the </w:t>
      </w:r>
      <w:r w:rsidRPr="00101BA5">
        <w:rPr>
          <w:rFonts w:asciiTheme="majorBidi" w:hAnsiTheme="majorBidi" w:cstheme="majorBidi"/>
          <w:sz w:val="24"/>
          <w:szCs w:val="24"/>
        </w:rPr>
        <w:t>reinforced confined core is placed in the middle of a beam and does</w:t>
      </w:r>
      <w:r>
        <w:rPr>
          <w:rFonts w:asciiTheme="majorBidi" w:hAnsiTheme="majorBidi" w:cstheme="majorBidi"/>
          <w:sz w:val="24"/>
          <w:szCs w:val="24"/>
        </w:rPr>
        <w:t xml:space="preserve"> not provide enough strength to </w:t>
      </w:r>
      <w:r w:rsidRPr="00101BA5">
        <w:rPr>
          <w:rFonts w:asciiTheme="majorBidi" w:hAnsiTheme="majorBidi" w:cstheme="majorBidi"/>
          <w:sz w:val="24"/>
          <w:szCs w:val="24"/>
        </w:rPr>
        <w:t>prevent crack propagation.</w:t>
      </w:r>
    </w:p>
    <w:p w:rsidR="00061373" w:rsidRDefault="00061373" w:rsidP="00061373">
      <w:pPr>
        <w:autoSpaceDE w:val="0"/>
        <w:autoSpaceDN w:val="0"/>
        <w:adjustRightInd w:val="0"/>
        <w:spacing w:after="0" w:line="240" w:lineRule="auto"/>
        <w:jc w:val="both"/>
        <w:rPr>
          <w:rFonts w:asciiTheme="majorBidi" w:hAnsiTheme="majorBidi" w:cstheme="majorBidi"/>
          <w:sz w:val="24"/>
          <w:szCs w:val="24"/>
        </w:rPr>
      </w:pPr>
    </w:p>
    <w:p w:rsidR="00061373" w:rsidRDefault="00061373" w:rsidP="00606C57">
      <w:pPr>
        <w:autoSpaceDE w:val="0"/>
        <w:autoSpaceDN w:val="0"/>
        <w:adjustRightInd w:val="0"/>
        <w:spacing w:after="0" w:line="240" w:lineRule="auto"/>
        <w:jc w:val="both"/>
        <w:rPr>
          <w:rFonts w:asciiTheme="majorBidi" w:hAnsiTheme="majorBidi" w:cstheme="majorBidi"/>
          <w:sz w:val="24"/>
          <w:szCs w:val="24"/>
        </w:rPr>
      </w:pPr>
      <w:r w:rsidRPr="00101BA5">
        <w:rPr>
          <w:rFonts w:asciiTheme="majorBidi" w:hAnsiTheme="majorBidi" w:cstheme="majorBidi"/>
          <w:sz w:val="24"/>
          <w:szCs w:val="24"/>
        </w:rPr>
        <w:t>Next, we study the displacement ductility, μ, which is defin</w:t>
      </w:r>
      <w:r>
        <w:rPr>
          <w:rFonts w:asciiTheme="majorBidi" w:hAnsiTheme="majorBidi" w:cstheme="majorBidi"/>
          <w:sz w:val="24"/>
          <w:szCs w:val="24"/>
        </w:rPr>
        <w:t xml:space="preserve">ed as the ratio of the ultimate </w:t>
      </w:r>
      <w:r w:rsidRPr="00101BA5">
        <w:rPr>
          <w:rFonts w:asciiTheme="majorBidi" w:hAnsiTheme="majorBidi" w:cstheme="majorBidi"/>
          <w:sz w:val="24"/>
          <w:szCs w:val="24"/>
        </w:rPr>
        <w:t xml:space="preserve">displacement of the model, </w:t>
      </w:r>
      <w:proofErr w:type="spellStart"/>
      <w:r w:rsidRPr="00101BA5">
        <w:rPr>
          <w:rFonts w:asciiTheme="majorBidi" w:hAnsiTheme="majorBidi" w:cstheme="majorBidi"/>
          <w:sz w:val="24"/>
          <w:szCs w:val="24"/>
        </w:rPr>
        <w:t>δu</w:t>
      </w:r>
      <w:proofErr w:type="spellEnd"/>
      <w:r w:rsidRPr="00101BA5">
        <w:rPr>
          <w:rFonts w:asciiTheme="majorBidi" w:hAnsiTheme="majorBidi" w:cstheme="majorBidi"/>
          <w:sz w:val="24"/>
          <w:szCs w:val="24"/>
        </w:rPr>
        <w:t xml:space="preserve"> (where load decreases more than 15%), to yielding displacement, </w:t>
      </w:r>
      <w:proofErr w:type="spellStart"/>
      <w:proofErr w:type="gramStart"/>
      <w:r w:rsidRPr="00101BA5">
        <w:rPr>
          <w:rFonts w:asciiTheme="majorBidi" w:hAnsiTheme="majorBidi" w:cstheme="majorBidi"/>
          <w:sz w:val="24"/>
          <w:szCs w:val="24"/>
        </w:rPr>
        <w:t>δy</w:t>
      </w:r>
      <w:proofErr w:type="spellEnd"/>
      <w:proofErr w:type="gramEnd"/>
      <w:r w:rsidRPr="00101BA5">
        <w:rPr>
          <w:rFonts w:asciiTheme="majorBidi" w:hAnsiTheme="majorBidi" w:cstheme="majorBidi"/>
          <w:sz w:val="24"/>
          <w:szCs w:val="24"/>
        </w:rPr>
        <w:t xml:space="preserve"> </w:t>
      </w:r>
      <w:r>
        <w:rPr>
          <w:rFonts w:asciiTheme="majorBidi" w:hAnsiTheme="majorBidi" w:cstheme="majorBidi"/>
          <w:sz w:val="24"/>
          <w:szCs w:val="24"/>
        </w:rPr>
        <w:t xml:space="preserve">(which </w:t>
      </w:r>
      <w:r w:rsidRPr="00101BA5">
        <w:rPr>
          <w:rFonts w:asciiTheme="majorBidi" w:hAnsiTheme="majorBidi" w:cstheme="majorBidi"/>
          <w:sz w:val="24"/>
          <w:szCs w:val="24"/>
        </w:rPr>
        <w:t>is defined by equalized perfect elastic-plastic curve). To determ</w:t>
      </w:r>
      <w:r>
        <w:rPr>
          <w:rFonts w:asciiTheme="majorBidi" w:hAnsiTheme="majorBidi" w:cstheme="majorBidi"/>
          <w:sz w:val="24"/>
          <w:szCs w:val="24"/>
        </w:rPr>
        <w:t xml:space="preserve">ine displacement ductility, the </w:t>
      </w:r>
      <w:r w:rsidRPr="00101BA5">
        <w:rPr>
          <w:rFonts w:asciiTheme="majorBidi" w:hAnsiTheme="majorBidi" w:cstheme="majorBidi"/>
          <w:sz w:val="24"/>
          <w:szCs w:val="24"/>
        </w:rPr>
        <w:t>displacement from equating pushover and backbone curves must be equat</w:t>
      </w:r>
      <w:r>
        <w:rPr>
          <w:rFonts w:asciiTheme="majorBidi" w:hAnsiTheme="majorBidi" w:cstheme="majorBidi"/>
          <w:sz w:val="24"/>
          <w:szCs w:val="24"/>
        </w:rPr>
        <w:t xml:space="preserve">ed to displacement from elastic </w:t>
      </w:r>
      <w:r w:rsidRPr="00101BA5">
        <w:rPr>
          <w:rFonts w:asciiTheme="majorBidi" w:hAnsiTheme="majorBidi" w:cstheme="majorBidi"/>
          <w:sz w:val="24"/>
          <w:szCs w:val="24"/>
        </w:rPr>
        <w:t>perfect plastic diagrams. The displacement ductility of all models are d</w:t>
      </w:r>
      <w:r>
        <w:rPr>
          <w:rFonts w:asciiTheme="majorBidi" w:hAnsiTheme="majorBidi" w:cstheme="majorBidi"/>
          <w:sz w:val="24"/>
          <w:szCs w:val="24"/>
        </w:rPr>
        <w:t xml:space="preserve">etermined and given in Tables 4 </w:t>
      </w:r>
      <w:r w:rsidRPr="00101BA5">
        <w:rPr>
          <w:rFonts w:asciiTheme="majorBidi" w:hAnsiTheme="majorBidi" w:cstheme="majorBidi"/>
          <w:sz w:val="24"/>
          <w:szCs w:val="24"/>
        </w:rPr>
        <w:t xml:space="preserve">and </w:t>
      </w:r>
      <w:r>
        <w:rPr>
          <w:rFonts w:asciiTheme="majorBidi" w:hAnsiTheme="majorBidi" w:cstheme="majorBidi"/>
          <w:sz w:val="24"/>
          <w:szCs w:val="24"/>
        </w:rPr>
        <w:t>5</w:t>
      </w:r>
      <w:r w:rsidRPr="00101BA5">
        <w:rPr>
          <w:rFonts w:asciiTheme="majorBidi" w:hAnsiTheme="majorBidi" w:cstheme="majorBidi"/>
          <w:sz w:val="24"/>
          <w:szCs w:val="24"/>
        </w:rPr>
        <w:t>.</w:t>
      </w:r>
    </w:p>
    <w:p w:rsidR="003A57A9" w:rsidRDefault="003A57A9" w:rsidP="003A57A9">
      <w:pPr>
        <w:pStyle w:val="BodyText"/>
        <w:spacing w:before="120" w:after="5"/>
        <w:ind w:left="0"/>
        <w:jc w:val="both"/>
        <w:rPr>
          <w:rFonts w:asciiTheme="majorBidi" w:hAnsiTheme="majorBidi" w:cstheme="majorBidi"/>
          <w:b/>
          <w:bCs/>
          <w:sz w:val="24"/>
          <w:szCs w:val="24"/>
        </w:rPr>
      </w:pPr>
      <w:r>
        <w:rPr>
          <w:rFonts w:asciiTheme="majorBidi" w:hAnsiTheme="majorBidi" w:cstheme="majorBidi"/>
          <w:b/>
          <w:bCs/>
          <w:sz w:val="24"/>
          <w:szCs w:val="24"/>
        </w:rPr>
        <w:t xml:space="preserve">  </w:t>
      </w:r>
      <w:r>
        <w:rPr>
          <w:rFonts w:asciiTheme="majorBidi" w:hAnsiTheme="majorBidi" w:cstheme="majorBidi"/>
          <w:b/>
          <w:bCs/>
          <w:noProof/>
          <w:sz w:val="24"/>
          <w:szCs w:val="24"/>
        </w:rPr>
        <w:drawing>
          <wp:inline distT="0" distB="0" distL="0" distR="0" wp14:anchorId="36AEA1F9" wp14:editId="6488ADE3">
            <wp:extent cx="2068786" cy="1426191"/>
            <wp:effectExtent l="19050" t="19050" r="27305" b="222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2073715" cy="1429589"/>
                    </a:xfrm>
                    <a:prstGeom prst="rect">
                      <a:avLst/>
                    </a:prstGeom>
                    <a:noFill/>
                    <a:ln w="19050">
                      <a:solidFill>
                        <a:schemeClr val="tx1"/>
                      </a:solidFill>
                    </a:ln>
                  </pic:spPr>
                </pic:pic>
              </a:graphicData>
            </a:graphic>
          </wp:inline>
        </w:drawing>
      </w:r>
      <w:r>
        <w:rPr>
          <w:rFonts w:asciiTheme="majorBidi" w:hAnsiTheme="majorBidi" w:cstheme="majorBidi"/>
          <w:b/>
          <w:bCs/>
          <w:noProof/>
          <w:sz w:val="24"/>
          <w:szCs w:val="24"/>
        </w:rPr>
        <w:t xml:space="preserve">                             </w:t>
      </w:r>
      <w:r>
        <w:rPr>
          <w:rFonts w:asciiTheme="majorBidi" w:hAnsiTheme="majorBidi" w:cstheme="majorBidi"/>
          <w:b/>
          <w:bCs/>
          <w:noProof/>
          <w:sz w:val="24"/>
          <w:szCs w:val="24"/>
        </w:rPr>
        <w:drawing>
          <wp:inline distT="0" distB="0" distL="0" distR="0" wp14:anchorId="6A83D4E6" wp14:editId="5E8B69EC">
            <wp:extent cx="2087492" cy="1433015"/>
            <wp:effectExtent l="19050" t="19050" r="27305" b="152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a:stretch>
                      <a:fillRect/>
                    </a:stretch>
                  </pic:blipFill>
                  <pic:spPr bwMode="auto">
                    <a:xfrm>
                      <a:off x="0" y="0"/>
                      <a:ext cx="2108110" cy="1447169"/>
                    </a:xfrm>
                    <a:prstGeom prst="rect">
                      <a:avLst/>
                    </a:prstGeom>
                    <a:noFill/>
                    <a:ln w="19050">
                      <a:solidFill>
                        <a:schemeClr val="tx1"/>
                      </a:solidFill>
                    </a:ln>
                  </pic:spPr>
                </pic:pic>
              </a:graphicData>
            </a:graphic>
          </wp:inline>
        </w:drawing>
      </w:r>
    </w:p>
    <w:p w:rsidR="003A57A9" w:rsidRPr="003A57A9" w:rsidRDefault="003A57A9" w:rsidP="003A57A9">
      <w:pPr>
        <w:pStyle w:val="BodyText"/>
        <w:spacing w:before="120" w:after="5"/>
        <w:ind w:left="0"/>
        <w:jc w:val="both"/>
        <w:rPr>
          <w:rFonts w:asciiTheme="majorBidi" w:hAnsiTheme="majorBidi" w:cstheme="majorBidi"/>
          <w:b/>
          <w:bCs/>
          <w:sz w:val="24"/>
          <w:szCs w:val="24"/>
        </w:rPr>
      </w:pPr>
      <w:r w:rsidRPr="003A57A9">
        <w:rPr>
          <w:rFonts w:ascii="TimesNewRomanPSMT" w:hAnsi="TimesNewRomanPSMT" w:cs="TimesNewRomanPSMT"/>
          <w:sz w:val="24"/>
          <w:szCs w:val="24"/>
        </w:rPr>
        <w:t xml:space="preserve">    </w:t>
      </w:r>
      <w:r>
        <w:rPr>
          <w:rFonts w:ascii="TimesNewRomanPSMT" w:hAnsi="TimesNewRomanPSMT" w:cs="TimesNewRomanPSMT"/>
          <w:sz w:val="24"/>
          <w:szCs w:val="24"/>
        </w:rPr>
        <w:t xml:space="preserve">        </w:t>
      </w:r>
      <w:r w:rsidRPr="003A57A9">
        <w:rPr>
          <w:rFonts w:ascii="TimesNewRomanPSMT" w:hAnsi="TimesNewRomanPSMT" w:cs="TimesNewRomanPSMT"/>
          <w:sz w:val="24"/>
          <w:szCs w:val="24"/>
        </w:rPr>
        <w:t xml:space="preserve">  </w:t>
      </w:r>
      <w:r w:rsidRPr="003A57A9">
        <w:rPr>
          <w:rFonts w:ascii="TimesNewRomanPSMT" w:hAnsi="TimesNewRomanPSMT" w:cs="TimesNewRomanPSMT"/>
          <w:sz w:val="24"/>
          <w:szCs w:val="24"/>
        </w:rPr>
        <w:t xml:space="preserve">(a) Model </w:t>
      </w:r>
      <w:r w:rsidRPr="003A57A9">
        <w:rPr>
          <w:b/>
          <w:bCs/>
          <w:i/>
          <w:iCs/>
          <w:sz w:val="24"/>
          <w:szCs w:val="24"/>
        </w:rPr>
        <w:t>B11</w:t>
      </w:r>
      <w:r w:rsidRPr="003A57A9">
        <w:rPr>
          <w:rFonts w:ascii="TimesNewRomanPSMT" w:hAnsi="TimesNewRomanPSMT" w:cs="TimesNewRomanPSMT"/>
          <w:sz w:val="24"/>
          <w:szCs w:val="24"/>
        </w:rPr>
        <w:t xml:space="preserve">                              </w:t>
      </w:r>
      <w:r>
        <w:rPr>
          <w:rFonts w:ascii="TimesNewRomanPSMT" w:hAnsi="TimesNewRomanPSMT" w:cs="TimesNewRomanPSMT"/>
          <w:sz w:val="24"/>
          <w:szCs w:val="24"/>
        </w:rPr>
        <w:t xml:space="preserve">                           </w:t>
      </w:r>
      <w:r w:rsidRPr="003A57A9">
        <w:rPr>
          <w:rFonts w:ascii="TimesNewRomanPSMT" w:hAnsi="TimesNewRomanPSMT" w:cs="TimesNewRomanPSMT"/>
          <w:sz w:val="24"/>
          <w:szCs w:val="24"/>
        </w:rPr>
        <w:t xml:space="preserve"> </w:t>
      </w:r>
      <w:r w:rsidRPr="003A57A9">
        <w:rPr>
          <w:rFonts w:ascii="TimesNewRomanPSMT" w:hAnsi="TimesNewRomanPSMT" w:cs="TimesNewRomanPSMT"/>
          <w:sz w:val="24"/>
          <w:szCs w:val="24"/>
        </w:rPr>
        <w:t xml:space="preserve">(b) Model </w:t>
      </w:r>
      <w:r w:rsidRPr="003A57A9">
        <w:rPr>
          <w:b/>
          <w:bCs/>
          <w:i/>
          <w:iCs/>
          <w:sz w:val="24"/>
          <w:szCs w:val="24"/>
        </w:rPr>
        <w:t>B22</w:t>
      </w:r>
    </w:p>
    <w:p w:rsidR="003A57A9" w:rsidRDefault="003A57A9" w:rsidP="003A57A9">
      <w:pPr>
        <w:pStyle w:val="BodyText"/>
        <w:spacing w:before="120" w:after="5"/>
        <w:ind w:left="0"/>
        <w:jc w:val="both"/>
        <w:rPr>
          <w:rFonts w:asciiTheme="majorBidi" w:hAnsiTheme="majorBidi" w:cstheme="majorBidi"/>
          <w:b/>
          <w:bCs/>
          <w:sz w:val="24"/>
          <w:szCs w:val="24"/>
        </w:rPr>
      </w:pPr>
      <w:r>
        <w:rPr>
          <w:rFonts w:ascii="TimesNewRomanPSMT" w:hAnsi="TimesNewRomanPSMT" w:cs="TimesNewRomanPSMT"/>
          <w:b/>
          <w:bCs/>
          <w:sz w:val="24"/>
          <w:szCs w:val="24"/>
        </w:rPr>
        <w:t xml:space="preserve">  </w:t>
      </w:r>
      <w:r>
        <w:rPr>
          <w:rFonts w:asciiTheme="majorBidi" w:hAnsiTheme="majorBidi" w:cstheme="majorBidi"/>
          <w:b/>
          <w:bCs/>
          <w:noProof/>
          <w:sz w:val="24"/>
          <w:szCs w:val="24"/>
        </w:rPr>
        <w:drawing>
          <wp:inline distT="0" distB="0" distL="0" distR="0" wp14:anchorId="2F89A622" wp14:editId="4EB72C42">
            <wp:extent cx="2067636" cy="1423431"/>
            <wp:effectExtent l="19050" t="19050" r="27940" b="247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a:stretch>
                      <a:fillRect/>
                    </a:stretch>
                  </pic:blipFill>
                  <pic:spPr bwMode="auto">
                    <a:xfrm>
                      <a:off x="0" y="0"/>
                      <a:ext cx="2082790" cy="1433864"/>
                    </a:xfrm>
                    <a:prstGeom prst="rect">
                      <a:avLst/>
                    </a:prstGeom>
                    <a:noFill/>
                    <a:ln w="19050">
                      <a:solidFill>
                        <a:schemeClr val="tx1"/>
                      </a:solidFill>
                    </a:ln>
                  </pic:spPr>
                </pic:pic>
              </a:graphicData>
            </a:graphic>
          </wp:inline>
        </w:drawing>
      </w:r>
      <w:r w:rsidR="002D0078">
        <w:rPr>
          <w:rFonts w:asciiTheme="majorBidi" w:hAnsiTheme="majorBidi" w:cstheme="majorBidi"/>
          <w:b/>
          <w:bCs/>
          <w:noProof/>
          <w:sz w:val="24"/>
          <w:szCs w:val="24"/>
        </w:rPr>
        <w:t xml:space="preserve">                              </w:t>
      </w:r>
      <w:r>
        <w:rPr>
          <w:rFonts w:asciiTheme="majorBidi" w:hAnsiTheme="majorBidi" w:cstheme="majorBidi"/>
          <w:b/>
          <w:bCs/>
          <w:noProof/>
          <w:sz w:val="24"/>
          <w:szCs w:val="24"/>
        </w:rPr>
        <w:drawing>
          <wp:inline distT="0" distB="0" distL="0" distR="0" wp14:anchorId="2832D942" wp14:editId="41C573F2">
            <wp:extent cx="2032824" cy="1392071"/>
            <wp:effectExtent l="19050" t="19050" r="24765" b="177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2033949" cy="1392841"/>
                    </a:xfrm>
                    <a:prstGeom prst="rect">
                      <a:avLst/>
                    </a:prstGeom>
                    <a:noFill/>
                    <a:ln w="19050">
                      <a:solidFill>
                        <a:schemeClr val="tx1"/>
                      </a:solidFill>
                    </a:ln>
                  </pic:spPr>
                </pic:pic>
              </a:graphicData>
            </a:graphic>
          </wp:inline>
        </w:drawing>
      </w:r>
    </w:p>
    <w:p w:rsidR="003A57A9" w:rsidRPr="00C55E22" w:rsidRDefault="003A57A9" w:rsidP="003A57A9">
      <w:pPr>
        <w:pStyle w:val="BodyText"/>
        <w:spacing w:before="120" w:after="5"/>
        <w:ind w:left="0"/>
        <w:jc w:val="both"/>
        <w:rPr>
          <w:rFonts w:asciiTheme="majorBidi" w:hAnsiTheme="majorBidi" w:cstheme="majorBidi"/>
          <w:b/>
          <w:bCs/>
          <w:sz w:val="36"/>
          <w:szCs w:val="36"/>
        </w:rPr>
      </w:pPr>
      <w:r w:rsidRPr="00C55E22">
        <w:rPr>
          <w:rFonts w:ascii="TimesNewRomanPSMT" w:hAnsi="TimesNewRomanPSMT" w:cs="TimesNewRomanPSMT"/>
          <w:sz w:val="36"/>
          <w:szCs w:val="36"/>
        </w:rPr>
        <w:t xml:space="preserve"> </w:t>
      </w:r>
      <w:r>
        <w:rPr>
          <w:rFonts w:ascii="TimesNewRomanPSMT" w:hAnsi="TimesNewRomanPSMT" w:cs="TimesNewRomanPSMT"/>
          <w:sz w:val="36"/>
          <w:szCs w:val="36"/>
        </w:rPr>
        <w:t xml:space="preserve">   </w:t>
      </w:r>
      <w:r w:rsidR="002D0078">
        <w:rPr>
          <w:rFonts w:ascii="TimesNewRomanPSMT" w:hAnsi="TimesNewRomanPSMT" w:cs="TimesNewRomanPSMT"/>
          <w:sz w:val="24"/>
          <w:szCs w:val="24"/>
        </w:rPr>
        <w:t xml:space="preserve">       </w:t>
      </w:r>
      <w:r w:rsidRPr="002D0078">
        <w:rPr>
          <w:rFonts w:ascii="TimesNewRomanPSMT" w:hAnsi="TimesNewRomanPSMT" w:cs="TimesNewRomanPSMT"/>
          <w:sz w:val="24"/>
          <w:szCs w:val="24"/>
        </w:rPr>
        <w:t>(c) Model B23</w:t>
      </w:r>
      <w:r w:rsidRPr="002D0078">
        <w:rPr>
          <w:rFonts w:ascii="TimesNewRomanPSMT" w:hAnsi="TimesNewRomanPSMT" w:cs="TimesNewRomanPSMT"/>
          <w:sz w:val="24"/>
          <w:szCs w:val="24"/>
        </w:rPr>
        <w:t xml:space="preserve">                     </w:t>
      </w:r>
      <w:r w:rsidR="002D0078">
        <w:rPr>
          <w:rFonts w:ascii="TimesNewRomanPSMT" w:hAnsi="TimesNewRomanPSMT" w:cs="TimesNewRomanPSMT"/>
          <w:sz w:val="24"/>
          <w:szCs w:val="24"/>
        </w:rPr>
        <w:t xml:space="preserve">                        </w:t>
      </w:r>
      <w:r w:rsidRPr="002D0078">
        <w:rPr>
          <w:rFonts w:ascii="TimesNewRomanPSMT" w:hAnsi="TimesNewRomanPSMT" w:cs="TimesNewRomanPSMT"/>
          <w:sz w:val="24"/>
          <w:szCs w:val="24"/>
        </w:rPr>
        <w:t xml:space="preserve">              </w:t>
      </w:r>
      <w:r w:rsidRPr="002D0078">
        <w:rPr>
          <w:rFonts w:ascii="TimesNewRomanPSMT" w:hAnsi="TimesNewRomanPSMT" w:cs="TimesNewRomanPSMT"/>
          <w:sz w:val="24"/>
          <w:szCs w:val="24"/>
        </w:rPr>
        <w:t>(d) Model C21</w:t>
      </w:r>
    </w:p>
    <w:p w:rsidR="002D0078" w:rsidRDefault="003A57A9" w:rsidP="003A57A9">
      <w:pPr>
        <w:pStyle w:val="BodyText"/>
        <w:spacing w:before="120" w:after="5"/>
        <w:ind w:left="0"/>
        <w:jc w:val="both"/>
        <w:rPr>
          <w:rFonts w:asciiTheme="majorBidi" w:hAnsiTheme="majorBidi" w:cstheme="majorBidi"/>
          <w:b/>
          <w:bCs/>
          <w:sz w:val="24"/>
          <w:szCs w:val="24"/>
        </w:rPr>
      </w:pPr>
      <w:r>
        <w:rPr>
          <w:rFonts w:asciiTheme="majorBidi" w:hAnsiTheme="majorBidi" w:cstheme="majorBidi"/>
          <w:b/>
          <w:bCs/>
          <w:sz w:val="24"/>
          <w:szCs w:val="24"/>
        </w:rPr>
        <w:t xml:space="preserve">       </w:t>
      </w:r>
    </w:p>
    <w:p w:rsidR="003A57A9" w:rsidRDefault="003A57A9" w:rsidP="003A57A9">
      <w:pPr>
        <w:pStyle w:val="BodyText"/>
        <w:spacing w:before="120" w:after="5"/>
        <w:ind w:left="0"/>
        <w:jc w:val="both"/>
        <w:rPr>
          <w:rFonts w:asciiTheme="majorBidi" w:hAnsiTheme="majorBidi" w:cstheme="majorBidi"/>
          <w:b/>
          <w:bCs/>
          <w:sz w:val="24"/>
          <w:szCs w:val="24"/>
        </w:rPr>
      </w:pPr>
      <w:r>
        <w:rPr>
          <w:rFonts w:asciiTheme="majorBidi" w:hAnsiTheme="majorBidi" w:cstheme="majorBidi"/>
          <w:b/>
          <w:bCs/>
          <w:sz w:val="24"/>
          <w:szCs w:val="24"/>
        </w:rPr>
        <w:t xml:space="preserve"> </w:t>
      </w:r>
      <w:r w:rsidR="002D0078">
        <w:rPr>
          <w:rFonts w:asciiTheme="majorBidi" w:hAnsiTheme="majorBidi" w:cstheme="majorBidi"/>
          <w:b/>
          <w:bCs/>
          <w:noProof/>
          <w:sz w:val="24"/>
          <w:szCs w:val="24"/>
        </w:rPr>
        <w:drawing>
          <wp:inline distT="0" distB="0" distL="0" distR="0" wp14:anchorId="631927BF" wp14:editId="5716A4F9">
            <wp:extent cx="2059348" cy="1399633"/>
            <wp:effectExtent l="19050" t="19050" r="17145"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lum bright="-20000" contrast="40000"/>
                      <a:extLst>
                        <a:ext uri="{28A0092B-C50C-407E-A947-70E740481C1C}">
                          <a14:useLocalDpi xmlns:a14="http://schemas.microsoft.com/office/drawing/2010/main" val="0"/>
                        </a:ext>
                      </a:extLst>
                    </a:blip>
                    <a:srcRect/>
                    <a:stretch>
                      <a:fillRect/>
                    </a:stretch>
                  </pic:blipFill>
                  <pic:spPr bwMode="auto">
                    <a:xfrm>
                      <a:off x="0" y="0"/>
                      <a:ext cx="2058723" cy="1399208"/>
                    </a:xfrm>
                    <a:prstGeom prst="rect">
                      <a:avLst/>
                    </a:prstGeom>
                    <a:noFill/>
                    <a:ln w="19050">
                      <a:solidFill>
                        <a:schemeClr val="tx1"/>
                      </a:solidFill>
                    </a:ln>
                  </pic:spPr>
                </pic:pic>
              </a:graphicData>
            </a:graphic>
          </wp:inline>
        </w:drawing>
      </w:r>
      <w:r>
        <w:rPr>
          <w:rFonts w:asciiTheme="majorBidi" w:hAnsiTheme="majorBidi" w:cstheme="majorBidi"/>
          <w:b/>
          <w:bCs/>
          <w:sz w:val="24"/>
          <w:szCs w:val="24"/>
        </w:rPr>
        <w:t xml:space="preserve">   </w:t>
      </w:r>
      <w:r w:rsidR="002D0078">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002D0078">
        <w:rPr>
          <w:rFonts w:asciiTheme="majorBidi" w:hAnsiTheme="majorBidi" w:cstheme="majorBidi"/>
          <w:b/>
          <w:bCs/>
          <w:noProof/>
          <w:sz w:val="24"/>
          <w:szCs w:val="24"/>
        </w:rPr>
        <w:drawing>
          <wp:inline distT="0" distB="0" distL="0" distR="0" wp14:anchorId="012163CE" wp14:editId="78FE742E">
            <wp:extent cx="2067636" cy="1408796"/>
            <wp:effectExtent l="19050" t="19050" r="27940" b="203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2072741" cy="1412274"/>
                    </a:xfrm>
                    <a:prstGeom prst="rect">
                      <a:avLst/>
                    </a:prstGeom>
                    <a:noFill/>
                    <a:ln w="19050">
                      <a:solidFill>
                        <a:schemeClr val="tx1"/>
                      </a:solidFill>
                    </a:ln>
                  </pic:spPr>
                </pic:pic>
              </a:graphicData>
            </a:graphic>
          </wp:inline>
        </w:drawing>
      </w:r>
      <w:r>
        <w:rPr>
          <w:rFonts w:asciiTheme="majorBidi" w:hAnsiTheme="majorBidi" w:cstheme="majorBidi"/>
          <w:b/>
          <w:bCs/>
          <w:sz w:val="24"/>
          <w:szCs w:val="24"/>
        </w:rPr>
        <w:t xml:space="preserve"> </w:t>
      </w:r>
    </w:p>
    <w:p w:rsidR="002D0078" w:rsidRDefault="002D0078" w:rsidP="002D0078">
      <w:pPr>
        <w:pStyle w:val="BodyText"/>
        <w:spacing w:before="120" w:after="5"/>
        <w:ind w:left="0"/>
        <w:jc w:val="both"/>
        <w:rPr>
          <w:rFonts w:ascii="TimesNewRomanPSMT" w:hAnsi="TimesNewRomanPSMT" w:cs="TimesNewRomanPSMT"/>
          <w:sz w:val="36"/>
          <w:szCs w:val="36"/>
        </w:rPr>
      </w:pPr>
      <w:r>
        <w:rPr>
          <w:rFonts w:ascii="TimesNewRomanPSMT" w:hAnsi="TimesNewRomanPSMT" w:cs="TimesNewRomanPSMT"/>
          <w:sz w:val="24"/>
          <w:szCs w:val="24"/>
        </w:rPr>
        <w:t xml:space="preserve">             </w:t>
      </w:r>
      <w:r w:rsidRPr="002D0078">
        <w:rPr>
          <w:rFonts w:ascii="TimesNewRomanPSMT" w:hAnsi="TimesNewRomanPSMT" w:cs="TimesNewRomanPSMT"/>
          <w:sz w:val="24"/>
          <w:szCs w:val="24"/>
        </w:rPr>
        <w:t>(e) Model C22</w:t>
      </w:r>
      <w:r>
        <w:rPr>
          <w:rFonts w:ascii="TimesNewRomanPSMT" w:hAnsi="TimesNewRomanPSMT" w:cs="TimesNewRomanPSMT"/>
          <w:sz w:val="24"/>
          <w:szCs w:val="24"/>
        </w:rPr>
        <w:t xml:space="preserve">                                                              </w:t>
      </w:r>
      <w:r w:rsidRPr="002D0078">
        <w:rPr>
          <w:rFonts w:ascii="TimesNewRomanPSMT" w:hAnsi="TimesNewRomanPSMT" w:cs="TimesNewRomanPSMT"/>
          <w:sz w:val="24"/>
          <w:szCs w:val="24"/>
        </w:rPr>
        <w:t>(f) Model C23</w:t>
      </w:r>
    </w:p>
    <w:p w:rsidR="002D0078" w:rsidRPr="002D0078" w:rsidRDefault="002D0078" w:rsidP="003A57A9">
      <w:pPr>
        <w:pStyle w:val="BodyText"/>
        <w:spacing w:before="120" w:after="5"/>
        <w:ind w:left="0"/>
        <w:jc w:val="both"/>
        <w:rPr>
          <w:rFonts w:ascii="TimesNewRomanPSMT" w:hAnsi="TimesNewRomanPSMT" w:cs="TimesNewRomanPSMT"/>
          <w:sz w:val="24"/>
          <w:szCs w:val="24"/>
        </w:rPr>
      </w:pPr>
    </w:p>
    <w:p w:rsidR="002D0078" w:rsidRDefault="00F95DAF" w:rsidP="002D0078">
      <w:pPr>
        <w:pStyle w:val="BodyText"/>
        <w:spacing w:before="120" w:after="5"/>
        <w:ind w:left="0"/>
        <w:jc w:val="center"/>
        <w:rPr>
          <w:rFonts w:ascii="TimesNewRomanPSMT" w:hAnsi="TimesNewRomanPSMT" w:cs="TimesNewRomanPSMT"/>
          <w:b/>
          <w:bCs/>
          <w:sz w:val="24"/>
          <w:szCs w:val="24"/>
        </w:rPr>
      </w:pPr>
      <w:r>
        <w:rPr>
          <w:rFonts w:ascii="TimesNewRomanPSMT" w:hAnsi="TimesNewRomanPSMT" w:cs="TimesNewRomanPSMT"/>
          <w:b/>
          <w:bCs/>
          <w:sz w:val="24"/>
          <w:szCs w:val="24"/>
        </w:rPr>
        <w:t xml:space="preserve">Fig8: </w:t>
      </w:r>
      <w:r w:rsidR="002D0078" w:rsidRPr="005D43BA">
        <w:rPr>
          <w:rFonts w:ascii="TimesNewRomanPSMT" w:hAnsi="TimesNewRomanPSMT" w:cs="TimesNewRomanPSMT"/>
          <w:b/>
          <w:bCs/>
          <w:sz w:val="24"/>
          <w:szCs w:val="24"/>
        </w:rPr>
        <w:t>Comparing load-displacement curves from Pushover and Cyclic analysis</w:t>
      </w:r>
    </w:p>
    <w:p w:rsidR="00606C57" w:rsidRDefault="00606C57" w:rsidP="002D0078">
      <w:pPr>
        <w:pStyle w:val="BodyText"/>
        <w:spacing w:before="120" w:after="5"/>
        <w:ind w:left="0"/>
        <w:jc w:val="center"/>
        <w:rPr>
          <w:rFonts w:asciiTheme="majorBidi" w:eastAsiaTheme="minorEastAsia" w:hAnsiTheme="majorBidi" w:cstheme="majorBidi"/>
          <w:sz w:val="24"/>
          <w:szCs w:val="24"/>
        </w:rPr>
      </w:pPr>
    </w:p>
    <w:p w:rsidR="00061373" w:rsidRPr="002D0078" w:rsidRDefault="00F95DAF" w:rsidP="002D0078">
      <w:pPr>
        <w:pStyle w:val="BodyText"/>
        <w:spacing w:before="120" w:after="5"/>
        <w:ind w:left="0"/>
        <w:jc w:val="center"/>
        <w:rPr>
          <w:rFonts w:ascii="TimesNewRomanPSMT" w:hAnsi="TimesNewRomanPSMT" w:cs="TimesNewRomanPSMT"/>
          <w:b/>
          <w:bCs/>
          <w:sz w:val="24"/>
          <w:szCs w:val="24"/>
        </w:rPr>
      </w:pPr>
      <w:r>
        <w:rPr>
          <w:rFonts w:asciiTheme="majorBidi" w:eastAsiaTheme="minorEastAsia" w:hAnsiTheme="majorBidi" w:cstheme="majorBidi"/>
          <w:sz w:val="24"/>
          <w:szCs w:val="24"/>
        </w:rPr>
        <w:lastRenderedPageBreak/>
        <w:t>Table (4</w:t>
      </w:r>
      <w:r w:rsidR="00061373" w:rsidRPr="007371EC">
        <w:rPr>
          <w:rFonts w:asciiTheme="majorBidi" w:eastAsiaTheme="minorEastAsia" w:hAnsiTheme="majorBidi" w:cstheme="majorBidi"/>
          <w:sz w:val="24"/>
          <w:szCs w:val="24"/>
        </w:rPr>
        <w:t>)</w:t>
      </w:r>
      <w:r w:rsidR="00061373" w:rsidRPr="007371EC">
        <w:rPr>
          <w:rFonts w:asciiTheme="majorBidi" w:hAnsiTheme="majorBidi" w:cstheme="majorBidi"/>
          <w:sz w:val="24"/>
          <w:szCs w:val="24"/>
        </w:rPr>
        <w:t xml:space="preserve"> </w:t>
      </w:r>
      <w:r w:rsidR="00061373" w:rsidRPr="004C57CB">
        <w:rPr>
          <w:rFonts w:asciiTheme="majorBidi" w:hAnsiTheme="majorBidi" w:cstheme="majorBidi"/>
          <w:sz w:val="24"/>
          <w:szCs w:val="24"/>
        </w:rPr>
        <w:t xml:space="preserve">shows the </w:t>
      </w:r>
      <w:r w:rsidR="00061373">
        <w:rPr>
          <w:rFonts w:asciiTheme="majorBidi" w:hAnsiTheme="majorBidi" w:cstheme="majorBidi"/>
          <w:sz w:val="24"/>
          <w:szCs w:val="24"/>
        </w:rPr>
        <w:t>ultimate strength</w:t>
      </w:r>
      <w:r w:rsidR="00061373" w:rsidRPr="007371EC">
        <w:rPr>
          <w:rFonts w:asciiTheme="majorBidi" w:hAnsiTheme="majorBidi" w:cstheme="majorBidi"/>
          <w:sz w:val="24"/>
          <w:szCs w:val="24"/>
        </w:rPr>
        <w:t>, displacement</w:t>
      </w:r>
      <w:r w:rsidR="00061373">
        <w:rPr>
          <w:rFonts w:asciiTheme="majorBidi" w:hAnsiTheme="majorBidi" w:cstheme="majorBidi"/>
          <w:sz w:val="24"/>
          <w:szCs w:val="24"/>
        </w:rPr>
        <w:t xml:space="preserve"> </w:t>
      </w:r>
      <w:r w:rsidR="00061373" w:rsidRPr="007371EC">
        <w:rPr>
          <w:rFonts w:asciiTheme="majorBidi" w:hAnsiTheme="majorBidi" w:cstheme="majorBidi"/>
          <w:sz w:val="24"/>
          <w:szCs w:val="24"/>
        </w:rPr>
        <w:t xml:space="preserve">and </w:t>
      </w:r>
      <w:r w:rsidR="00061373" w:rsidRPr="00245CE2">
        <w:rPr>
          <w:rFonts w:asciiTheme="majorBidi" w:hAnsiTheme="majorBidi" w:cstheme="majorBidi"/>
          <w:sz w:val="24"/>
          <w:szCs w:val="24"/>
        </w:rPr>
        <w:t>ductility behavior</w:t>
      </w:r>
      <w:r w:rsidR="00061373" w:rsidRPr="007371EC">
        <w:rPr>
          <w:rFonts w:asciiTheme="majorBidi" w:hAnsiTheme="majorBidi" w:cstheme="majorBidi"/>
          <w:sz w:val="24"/>
          <w:szCs w:val="24"/>
        </w:rPr>
        <w:t xml:space="preserve"> </w:t>
      </w:r>
      <w:r w:rsidR="00061373">
        <w:rPr>
          <w:rFonts w:asciiTheme="majorBidi" w:hAnsiTheme="majorBidi" w:cstheme="majorBidi"/>
          <w:sz w:val="24"/>
          <w:szCs w:val="24"/>
        </w:rPr>
        <w:t xml:space="preserve">for all beam column joints under </w:t>
      </w:r>
      <w:r w:rsidR="00061373" w:rsidRPr="00DB7767">
        <w:rPr>
          <w:rFonts w:asciiTheme="majorBidi" w:hAnsiTheme="majorBidi" w:cstheme="majorBidi"/>
          <w:sz w:val="24"/>
          <w:szCs w:val="24"/>
        </w:rPr>
        <w:t>Cyclic loading</w:t>
      </w:r>
      <w:r w:rsidR="00061373">
        <w:rPr>
          <w:rFonts w:asciiTheme="majorBidi" w:eastAsiaTheme="minorEastAsia" w:hAnsiTheme="majorBidi" w:cstheme="majorBidi"/>
          <w:sz w:val="24"/>
          <w:szCs w:val="24"/>
        </w:rPr>
        <w:t>:</w:t>
      </w:r>
    </w:p>
    <w:tbl>
      <w:tblPr>
        <w:tblStyle w:val="TableGrid"/>
        <w:tblW w:w="0" w:type="auto"/>
        <w:tblInd w:w="424" w:type="dxa"/>
        <w:tblLook w:val="04A0" w:firstRow="1" w:lastRow="0" w:firstColumn="1" w:lastColumn="0" w:noHBand="0" w:noVBand="1"/>
      </w:tblPr>
      <w:tblGrid>
        <w:gridCol w:w="847"/>
        <w:gridCol w:w="979"/>
        <w:gridCol w:w="902"/>
        <w:gridCol w:w="1227"/>
        <w:gridCol w:w="909"/>
        <w:gridCol w:w="909"/>
        <w:gridCol w:w="1161"/>
        <w:gridCol w:w="1164"/>
      </w:tblGrid>
      <w:tr w:rsidR="00061373" w:rsidTr="00061373">
        <w:trPr>
          <w:trHeight w:val="994"/>
        </w:trPr>
        <w:tc>
          <w:tcPr>
            <w:tcW w:w="847" w:type="dxa"/>
          </w:tcPr>
          <w:p w:rsidR="00061373" w:rsidRPr="00B450CA" w:rsidRDefault="00061373" w:rsidP="00474522">
            <w:pPr>
              <w:pStyle w:val="BodyText"/>
              <w:spacing w:before="120" w:after="5"/>
              <w:ind w:left="0"/>
              <w:jc w:val="center"/>
              <w:rPr>
                <w:rFonts w:ascii="TimesNewRomanPSMT" w:hAnsi="TimesNewRomanPSMT" w:cs="TimesNewRomanPSMT"/>
                <w:b/>
                <w:bCs/>
                <w:sz w:val="28"/>
                <w:szCs w:val="28"/>
              </w:rPr>
            </w:pPr>
          </w:p>
          <w:p w:rsidR="00061373" w:rsidRPr="00B450CA" w:rsidRDefault="00061373" w:rsidP="00474522">
            <w:pPr>
              <w:pStyle w:val="BodyText"/>
              <w:spacing w:before="120" w:after="5"/>
              <w:ind w:left="0"/>
              <w:jc w:val="center"/>
              <w:rPr>
                <w:rFonts w:ascii="TimesNewRomanPSMT" w:hAnsi="TimesNewRomanPSMT" w:cs="TimesNewRomanPSMT"/>
                <w:b/>
                <w:bCs/>
                <w:sz w:val="28"/>
                <w:szCs w:val="28"/>
              </w:rPr>
            </w:pPr>
            <w:r w:rsidRPr="00B450CA">
              <w:rPr>
                <w:rFonts w:ascii="TimesNewRomanPSMT" w:hAnsi="TimesNewRomanPSMT" w:cs="TimesNewRomanPSMT"/>
                <w:b/>
                <w:bCs/>
                <w:sz w:val="28"/>
                <w:szCs w:val="28"/>
              </w:rPr>
              <w:t>S.N</w:t>
            </w:r>
          </w:p>
        </w:tc>
        <w:tc>
          <w:tcPr>
            <w:tcW w:w="979" w:type="dxa"/>
          </w:tcPr>
          <w:p w:rsidR="00061373" w:rsidRPr="00B450CA" w:rsidRDefault="00061373" w:rsidP="00474522">
            <w:pPr>
              <w:pStyle w:val="BodyText"/>
              <w:spacing w:before="120" w:after="5"/>
              <w:ind w:left="0"/>
              <w:jc w:val="center"/>
              <w:rPr>
                <w:rFonts w:ascii="TimesNewRomanPSMT" w:hAnsi="TimesNewRomanPSMT" w:cs="TimesNewRomanPSMT"/>
                <w:b/>
                <w:bCs/>
                <w:sz w:val="28"/>
                <w:szCs w:val="28"/>
              </w:rPr>
            </w:pPr>
          </w:p>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b/>
                <w:bCs/>
                <w:sz w:val="28"/>
                <w:szCs w:val="28"/>
              </w:rPr>
              <w:t>Model</w:t>
            </w:r>
          </w:p>
        </w:tc>
        <w:tc>
          <w:tcPr>
            <w:tcW w:w="902" w:type="dxa"/>
          </w:tcPr>
          <w:p w:rsidR="00061373" w:rsidRPr="00B450CA" w:rsidRDefault="00061373" w:rsidP="00474522">
            <w:pPr>
              <w:pStyle w:val="BodyText"/>
              <w:spacing w:before="120" w:after="5"/>
              <w:ind w:left="0"/>
              <w:jc w:val="center"/>
              <w:rPr>
                <w:rFonts w:ascii="TimesNewRomanPSMT" w:hAnsi="TimesNewRomanPSMT" w:cs="TimesNewRomanPSMT"/>
                <w:b/>
                <w:bCs/>
                <w:sz w:val="28"/>
                <w:szCs w:val="28"/>
              </w:rPr>
            </w:pPr>
          </w:p>
          <w:p w:rsidR="00061373" w:rsidRPr="00DE06D7" w:rsidRDefault="00061373" w:rsidP="00474522">
            <w:pPr>
              <w:pStyle w:val="BodyText"/>
              <w:spacing w:before="120" w:after="5"/>
              <w:ind w:left="0"/>
              <w:jc w:val="center"/>
              <w:rPr>
                <w:rFonts w:ascii="TimesNewRomanPSMT" w:hAnsi="TimesNewRomanPSMT" w:cs="TimesNewRomanPSMT"/>
                <w:b/>
                <w:bCs/>
                <w:i/>
                <w:iCs/>
                <w:sz w:val="28"/>
                <w:szCs w:val="28"/>
              </w:rPr>
            </w:pPr>
            <w:proofErr w:type="spellStart"/>
            <w:r w:rsidRPr="00DE06D7">
              <w:rPr>
                <w:rFonts w:ascii="TimesNewRomanPSMT" w:hAnsi="TimesNewRomanPSMT" w:cs="TimesNewRomanPSMT"/>
                <w:b/>
                <w:bCs/>
                <w:i/>
                <w:iCs/>
                <w:sz w:val="28"/>
                <w:szCs w:val="28"/>
              </w:rPr>
              <w:t>ρs</w:t>
            </w:r>
            <w:proofErr w:type="spellEnd"/>
          </w:p>
        </w:tc>
        <w:tc>
          <w:tcPr>
            <w:tcW w:w="1227" w:type="dxa"/>
          </w:tcPr>
          <w:p w:rsidR="00061373" w:rsidRPr="00B450CA" w:rsidRDefault="00061373" w:rsidP="00474522">
            <w:pPr>
              <w:autoSpaceDE w:val="0"/>
              <w:autoSpaceDN w:val="0"/>
              <w:adjustRightInd w:val="0"/>
              <w:jc w:val="center"/>
              <w:rPr>
                <w:rFonts w:ascii="TimesNewRomanPSMT" w:hAnsi="TimesNewRomanPSMT" w:cs="TimesNewRomanPSMT"/>
                <w:b/>
                <w:bCs/>
                <w:sz w:val="28"/>
                <w:szCs w:val="28"/>
              </w:rPr>
            </w:pPr>
          </w:p>
          <w:p w:rsidR="00061373" w:rsidRPr="00B450CA" w:rsidRDefault="00061373" w:rsidP="00474522">
            <w:pPr>
              <w:autoSpaceDE w:val="0"/>
              <w:autoSpaceDN w:val="0"/>
              <w:adjustRightInd w:val="0"/>
              <w:jc w:val="center"/>
              <w:rPr>
                <w:rFonts w:ascii="TimesNewRomanPSMT" w:hAnsi="TimesNewRomanPSMT" w:cs="TimesNewRomanPSMT"/>
                <w:b/>
                <w:bCs/>
                <w:sz w:val="28"/>
                <w:szCs w:val="28"/>
              </w:rPr>
            </w:pPr>
            <w:r w:rsidRPr="00B450CA">
              <w:rPr>
                <w:rFonts w:ascii="TimesNewRomanPSMT" w:hAnsi="TimesNewRomanPSMT" w:cs="TimesNewRomanPSMT"/>
                <w:b/>
                <w:bCs/>
                <w:sz w:val="28"/>
                <w:szCs w:val="28"/>
              </w:rPr>
              <w:t>Moment</w:t>
            </w:r>
          </w:p>
          <w:p w:rsidR="00061373" w:rsidRPr="00B450CA" w:rsidRDefault="00061373" w:rsidP="00474522">
            <w:pPr>
              <w:autoSpaceDE w:val="0"/>
              <w:autoSpaceDN w:val="0"/>
              <w:adjustRightInd w:val="0"/>
              <w:jc w:val="center"/>
              <w:rPr>
                <w:rFonts w:ascii="TimesNewRomanPSMT" w:hAnsi="TimesNewRomanPSMT" w:cs="TimesNewRomanPSMT"/>
                <w:b/>
                <w:bCs/>
                <w:sz w:val="28"/>
                <w:szCs w:val="28"/>
              </w:rPr>
            </w:pPr>
            <w:r w:rsidRPr="00B450CA">
              <w:rPr>
                <w:rFonts w:ascii="TimesNewRomanPSMT" w:hAnsi="TimesNewRomanPSMT" w:cs="TimesNewRomanPSMT"/>
                <w:b/>
                <w:bCs/>
                <w:sz w:val="28"/>
                <w:szCs w:val="28"/>
              </w:rPr>
              <w:t>capacity</w:t>
            </w:r>
          </w:p>
          <w:p w:rsidR="00061373" w:rsidRPr="00B450CA" w:rsidRDefault="00061373" w:rsidP="00474522">
            <w:pPr>
              <w:autoSpaceDE w:val="0"/>
              <w:autoSpaceDN w:val="0"/>
              <w:adjustRightInd w:val="0"/>
              <w:jc w:val="center"/>
              <w:rPr>
                <w:rFonts w:ascii="TimesNewRomanPSMT" w:hAnsi="TimesNewRomanPSMT" w:cs="TimesNewRomanPSMT"/>
                <w:b/>
                <w:bCs/>
                <w:sz w:val="28"/>
                <w:szCs w:val="28"/>
              </w:rPr>
            </w:pPr>
            <w:r w:rsidRPr="00B450CA">
              <w:rPr>
                <w:rFonts w:ascii="TimesNewRomanPSMT" w:hAnsi="TimesNewRomanPSMT" w:cs="TimesNewRomanPSMT"/>
                <w:b/>
                <w:bCs/>
                <w:sz w:val="28"/>
                <w:szCs w:val="28"/>
              </w:rPr>
              <w:t>ratio</w:t>
            </w:r>
          </w:p>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ItalicMT" w:hAnsi="TimesNewRomanPS-ItalicMT" w:cs="TimesNewRomanPS-ItalicMT"/>
                <w:b/>
                <w:bCs/>
                <w:i/>
                <w:iCs/>
                <w:sz w:val="28"/>
                <w:szCs w:val="28"/>
              </w:rPr>
              <w:t>MR</w:t>
            </w:r>
          </w:p>
        </w:tc>
        <w:tc>
          <w:tcPr>
            <w:tcW w:w="909" w:type="dxa"/>
          </w:tcPr>
          <w:p w:rsidR="00061373" w:rsidRPr="00B450CA" w:rsidRDefault="00061373" w:rsidP="00474522">
            <w:pPr>
              <w:autoSpaceDE w:val="0"/>
              <w:autoSpaceDN w:val="0"/>
              <w:adjustRightInd w:val="0"/>
              <w:jc w:val="center"/>
              <w:rPr>
                <w:rFonts w:ascii="TimesNewRomanPSMT" w:hAnsi="TimesNewRomanPSMT" w:cs="TimesNewRomanPSMT"/>
                <w:b/>
                <w:bCs/>
                <w:sz w:val="28"/>
                <w:szCs w:val="28"/>
              </w:rPr>
            </w:pPr>
          </w:p>
          <w:p w:rsidR="00061373" w:rsidRPr="00B450CA" w:rsidRDefault="00061373" w:rsidP="00474522">
            <w:pPr>
              <w:autoSpaceDE w:val="0"/>
              <w:autoSpaceDN w:val="0"/>
              <w:adjustRightInd w:val="0"/>
              <w:jc w:val="center"/>
              <w:rPr>
                <w:rFonts w:ascii="TimesNewRomanPSMT" w:hAnsi="TimesNewRomanPSMT" w:cs="TimesNewRomanPSMT"/>
                <w:b/>
                <w:bCs/>
                <w:sz w:val="28"/>
                <w:szCs w:val="28"/>
              </w:rPr>
            </w:pPr>
            <w:r w:rsidRPr="00B450CA">
              <w:rPr>
                <w:rFonts w:ascii="TimesNewRomanPSMT" w:hAnsi="TimesNewRomanPSMT" w:cs="TimesNewRomanPSMT"/>
                <w:b/>
                <w:bCs/>
                <w:sz w:val="28"/>
                <w:szCs w:val="28"/>
              </w:rPr>
              <w:t>Yield</w:t>
            </w:r>
          </w:p>
          <w:p w:rsidR="00061373" w:rsidRPr="00B450CA" w:rsidRDefault="00061373" w:rsidP="00474522">
            <w:pPr>
              <w:autoSpaceDE w:val="0"/>
              <w:autoSpaceDN w:val="0"/>
              <w:adjustRightInd w:val="0"/>
              <w:jc w:val="center"/>
              <w:rPr>
                <w:rFonts w:ascii="TimesNewRomanPSMT" w:hAnsi="TimesNewRomanPSMT" w:cs="TimesNewRomanPSMT"/>
                <w:b/>
                <w:bCs/>
                <w:sz w:val="28"/>
                <w:szCs w:val="28"/>
              </w:rPr>
            </w:pPr>
            <w:r w:rsidRPr="00B450CA">
              <w:rPr>
                <w:rFonts w:ascii="TimesNewRomanPSMT" w:hAnsi="TimesNewRomanPSMT" w:cs="TimesNewRomanPSMT"/>
                <w:b/>
                <w:bCs/>
                <w:sz w:val="28"/>
                <w:szCs w:val="28"/>
              </w:rPr>
              <w:t>disp.</w:t>
            </w:r>
          </w:p>
          <w:p w:rsidR="00061373" w:rsidRPr="00B450CA" w:rsidRDefault="00061373" w:rsidP="00474522">
            <w:pPr>
              <w:autoSpaceDE w:val="0"/>
              <w:autoSpaceDN w:val="0"/>
              <w:adjustRightInd w:val="0"/>
              <w:jc w:val="center"/>
              <w:rPr>
                <w:rFonts w:ascii="TimesNewRomanPSMT" w:hAnsi="TimesNewRomanPSMT" w:cs="TimesNewRomanPSMT"/>
                <w:b/>
                <w:bCs/>
                <w:sz w:val="28"/>
                <w:szCs w:val="28"/>
              </w:rPr>
            </w:pPr>
            <w:r w:rsidRPr="00B450CA">
              <w:rPr>
                <w:rFonts w:ascii="TimesNewRomanPSMT" w:hAnsi="TimesNewRomanPSMT" w:cs="TimesNewRomanPSMT"/>
                <w:b/>
                <w:bCs/>
                <w:sz w:val="28"/>
                <w:szCs w:val="28"/>
              </w:rPr>
              <w:t>(mm</w:t>
            </w:r>
            <w:r w:rsidRPr="00B450CA">
              <w:rPr>
                <w:rFonts w:ascii="TimesNewRomanPS-ItalicMT" w:hAnsi="TimesNewRomanPS-ItalicMT" w:cs="TimesNewRomanPS-ItalicMT"/>
                <w:i/>
                <w:iCs/>
                <w:sz w:val="28"/>
                <w:szCs w:val="28"/>
              </w:rPr>
              <w:t>)</w:t>
            </w:r>
          </w:p>
        </w:tc>
        <w:tc>
          <w:tcPr>
            <w:tcW w:w="909" w:type="dxa"/>
          </w:tcPr>
          <w:p w:rsidR="00061373" w:rsidRPr="00B450CA" w:rsidRDefault="00061373" w:rsidP="00474522">
            <w:pPr>
              <w:autoSpaceDE w:val="0"/>
              <w:autoSpaceDN w:val="0"/>
              <w:adjustRightInd w:val="0"/>
              <w:jc w:val="center"/>
              <w:rPr>
                <w:rFonts w:ascii="TimesNewRomanPSMT" w:hAnsi="TimesNewRomanPSMT" w:cs="TimesNewRomanPSMT"/>
                <w:b/>
                <w:bCs/>
                <w:sz w:val="28"/>
                <w:szCs w:val="28"/>
              </w:rPr>
            </w:pPr>
          </w:p>
          <w:p w:rsidR="00061373" w:rsidRPr="00B450CA" w:rsidRDefault="00061373" w:rsidP="00474522">
            <w:pPr>
              <w:autoSpaceDE w:val="0"/>
              <w:autoSpaceDN w:val="0"/>
              <w:adjustRightInd w:val="0"/>
              <w:jc w:val="center"/>
              <w:rPr>
                <w:rFonts w:ascii="TimesNewRomanPSMT" w:hAnsi="TimesNewRomanPSMT" w:cs="TimesNewRomanPSMT"/>
                <w:b/>
                <w:bCs/>
                <w:sz w:val="28"/>
                <w:szCs w:val="28"/>
              </w:rPr>
            </w:pPr>
            <w:r w:rsidRPr="00B450CA">
              <w:rPr>
                <w:rFonts w:ascii="TimesNewRomanPSMT" w:hAnsi="TimesNewRomanPSMT" w:cs="TimesNewRomanPSMT"/>
                <w:b/>
                <w:bCs/>
                <w:sz w:val="28"/>
                <w:szCs w:val="28"/>
              </w:rPr>
              <w:t>Ult.</w:t>
            </w:r>
          </w:p>
          <w:p w:rsidR="00061373" w:rsidRPr="00B450CA" w:rsidRDefault="00061373" w:rsidP="00474522">
            <w:pPr>
              <w:autoSpaceDE w:val="0"/>
              <w:autoSpaceDN w:val="0"/>
              <w:adjustRightInd w:val="0"/>
              <w:jc w:val="center"/>
              <w:rPr>
                <w:rFonts w:ascii="TimesNewRomanPSMT" w:hAnsi="TimesNewRomanPSMT" w:cs="TimesNewRomanPSMT"/>
                <w:b/>
                <w:bCs/>
                <w:sz w:val="28"/>
                <w:szCs w:val="28"/>
              </w:rPr>
            </w:pPr>
            <w:r w:rsidRPr="00B450CA">
              <w:rPr>
                <w:rFonts w:ascii="TimesNewRomanPSMT" w:hAnsi="TimesNewRomanPSMT" w:cs="TimesNewRomanPSMT"/>
                <w:b/>
                <w:bCs/>
                <w:sz w:val="28"/>
                <w:szCs w:val="28"/>
              </w:rPr>
              <w:t>disp.</w:t>
            </w:r>
          </w:p>
          <w:p w:rsidR="00061373" w:rsidRPr="00B450CA" w:rsidRDefault="00061373" w:rsidP="00474522">
            <w:pPr>
              <w:autoSpaceDE w:val="0"/>
              <w:autoSpaceDN w:val="0"/>
              <w:adjustRightInd w:val="0"/>
              <w:jc w:val="center"/>
              <w:rPr>
                <w:rFonts w:ascii="TimesNewRomanPSMT" w:hAnsi="TimesNewRomanPSMT" w:cs="TimesNewRomanPSMT"/>
                <w:b/>
                <w:bCs/>
                <w:sz w:val="28"/>
                <w:szCs w:val="28"/>
              </w:rPr>
            </w:pPr>
            <w:r w:rsidRPr="00B450CA">
              <w:rPr>
                <w:rFonts w:ascii="TimesNewRomanPSMT" w:hAnsi="TimesNewRomanPSMT" w:cs="TimesNewRomanPSMT"/>
                <w:b/>
                <w:bCs/>
                <w:sz w:val="28"/>
                <w:szCs w:val="28"/>
              </w:rPr>
              <w:t>(mm)</w:t>
            </w:r>
          </w:p>
        </w:tc>
        <w:tc>
          <w:tcPr>
            <w:tcW w:w="1161" w:type="dxa"/>
          </w:tcPr>
          <w:p w:rsidR="00061373" w:rsidRPr="00B450CA" w:rsidRDefault="00061373" w:rsidP="00474522">
            <w:pPr>
              <w:pStyle w:val="BodyText"/>
              <w:spacing w:before="120" w:after="5"/>
              <w:ind w:left="0"/>
              <w:jc w:val="center"/>
              <w:rPr>
                <w:rFonts w:ascii="TimesNewRomanPSMT" w:hAnsi="TimesNewRomanPSMT" w:cs="TimesNewRomanPSMT"/>
                <w:b/>
                <w:bCs/>
                <w:sz w:val="28"/>
                <w:szCs w:val="28"/>
              </w:rPr>
            </w:pPr>
          </w:p>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ItalicMT" w:hAnsi="TimesNewRomanPS-ItalicMT" w:cs="TimesNewRomanPS-ItalicMT"/>
                <w:b/>
                <w:bCs/>
                <w:i/>
                <w:iCs/>
                <w:sz w:val="28"/>
                <w:szCs w:val="28"/>
              </w:rPr>
              <w:t>μ</w:t>
            </w:r>
          </w:p>
        </w:tc>
        <w:tc>
          <w:tcPr>
            <w:tcW w:w="116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SymbolMT" w:eastAsia="SymbolMT" w:cs="SymbolMT"/>
                <w:b/>
                <w:bCs/>
                <w:sz w:val="28"/>
                <w:szCs w:val="28"/>
              </w:rPr>
              <w:t>(</w:t>
            </w:r>
            <w:r w:rsidRPr="00B450CA">
              <w:rPr>
                <w:rFonts w:ascii="TimesNewRomanPS-ItalicMT" w:hAnsi="TimesNewRomanPS-ItalicMT" w:cs="TimesNewRomanPS-ItalicMT"/>
                <w:b/>
                <w:bCs/>
                <w:i/>
                <w:iCs/>
                <w:sz w:val="28"/>
                <w:szCs w:val="28"/>
              </w:rPr>
              <w:t>V</w:t>
            </w:r>
            <w:r w:rsidRPr="00B450CA">
              <w:rPr>
                <w:rFonts w:ascii="TimesNewRomanPS-ItalicMT" w:eastAsia="SymbolMT" w:hAnsi="TimesNewRomanPS-ItalicMT" w:cs="TimesNewRomanPS-ItalicMT"/>
                <w:b/>
                <w:bCs/>
                <w:i/>
                <w:iCs/>
                <w:sz w:val="28"/>
                <w:szCs w:val="28"/>
              </w:rPr>
              <w:t xml:space="preserve"> </w:t>
            </w:r>
            <w:proofErr w:type="spellStart"/>
            <w:r w:rsidRPr="00B450CA">
              <w:rPr>
                <w:rFonts w:ascii="TimesNewRomanPS-ItalicMT" w:hAnsi="TimesNewRomanPS-ItalicMT" w:cs="TimesNewRomanPS-ItalicMT"/>
                <w:b/>
                <w:bCs/>
                <w:i/>
                <w:iCs/>
                <w:sz w:val="28"/>
                <w:szCs w:val="28"/>
              </w:rPr>
              <w:t>ult</w:t>
            </w:r>
            <w:proofErr w:type="spellEnd"/>
            <w:r w:rsidRPr="00B450CA">
              <w:rPr>
                <w:rFonts w:ascii="TimesNewRomanPS-ItalicMT" w:hAnsi="TimesNewRomanPS-ItalicMT" w:cs="TimesNewRomanPS-ItalicMT"/>
                <w:b/>
                <w:bCs/>
                <w:i/>
                <w:iCs/>
                <w:sz w:val="28"/>
                <w:szCs w:val="28"/>
              </w:rPr>
              <w:t>)col</w:t>
            </w:r>
            <w:r w:rsidRPr="00B450CA">
              <w:rPr>
                <w:rFonts w:ascii="TimesNewRomanPS-ItalicMT" w:eastAsia="SymbolMT" w:hAnsi="TimesNewRomanPS-ItalicMT" w:cs="TimesNewRomanPS-ItalicMT"/>
                <w:b/>
                <w:bCs/>
                <w:i/>
                <w:iCs/>
                <w:sz w:val="28"/>
                <w:szCs w:val="28"/>
              </w:rPr>
              <w:t xml:space="preserve"> (</w:t>
            </w:r>
            <w:proofErr w:type="spellStart"/>
            <w:r w:rsidRPr="00B450CA">
              <w:rPr>
                <w:rFonts w:ascii="TimesNewRomanPS-ItalicMT" w:eastAsia="SymbolMT" w:hAnsi="TimesNewRomanPS-ItalicMT" w:cs="TimesNewRomanPS-ItalicMT"/>
                <w:b/>
                <w:bCs/>
                <w:i/>
                <w:iCs/>
                <w:sz w:val="28"/>
                <w:szCs w:val="28"/>
              </w:rPr>
              <w:t>kN</w:t>
            </w:r>
            <w:proofErr w:type="spellEnd"/>
            <w:r w:rsidRPr="00B450CA">
              <w:rPr>
                <w:rFonts w:ascii="TimesNewRomanPS-ItalicMT" w:eastAsia="SymbolMT" w:hAnsi="TimesNewRomanPS-ItalicMT" w:cs="TimesNewRomanPS-ItalicMT"/>
                <w:b/>
                <w:bCs/>
                <w:i/>
                <w:iCs/>
                <w:sz w:val="28"/>
                <w:szCs w:val="28"/>
              </w:rPr>
              <w:t>)</w:t>
            </w:r>
            <w:r w:rsidRPr="00B450CA">
              <w:rPr>
                <w:rFonts w:asciiTheme="majorBidi" w:hAnsiTheme="majorBidi" w:cstheme="majorBidi"/>
                <w:b/>
                <w:bCs/>
                <w:sz w:val="28"/>
                <w:szCs w:val="28"/>
              </w:rPr>
              <w:t xml:space="preserve"> </w:t>
            </w:r>
          </w:p>
        </w:tc>
      </w:tr>
      <w:tr w:rsidR="00061373" w:rsidTr="00061373">
        <w:tc>
          <w:tcPr>
            <w:tcW w:w="84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1</w:t>
            </w:r>
          </w:p>
        </w:tc>
        <w:tc>
          <w:tcPr>
            <w:tcW w:w="97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B11</w:t>
            </w:r>
          </w:p>
        </w:tc>
        <w:tc>
          <w:tcPr>
            <w:tcW w:w="902"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0.017 </w:t>
            </w:r>
          </w:p>
        </w:tc>
        <w:tc>
          <w:tcPr>
            <w:tcW w:w="122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3.80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17.5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55.0 </w:t>
            </w:r>
          </w:p>
        </w:tc>
        <w:tc>
          <w:tcPr>
            <w:tcW w:w="1161" w:type="dxa"/>
          </w:tcPr>
          <w:p w:rsidR="00061373" w:rsidRPr="00F26C85" w:rsidRDefault="00061373" w:rsidP="00F26C85">
            <w:pPr>
              <w:pStyle w:val="BodyText"/>
              <w:spacing w:before="120" w:after="5"/>
              <w:ind w:left="0"/>
              <w:jc w:val="center"/>
              <w:rPr>
                <w:rFonts w:ascii="TimesNewRomanPSMT" w:hAnsi="TimesNewRomanPSMT" w:cs="TimesNewRomanPSMT"/>
                <w:sz w:val="28"/>
                <w:szCs w:val="28"/>
              </w:rPr>
            </w:pPr>
            <w:r w:rsidRPr="00B450CA">
              <w:rPr>
                <w:rFonts w:ascii="TimesNewRomanPSMT" w:hAnsi="TimesNewRomanPSMT" w:cs="TimesNewRomanPSMT"/>
                <w:sz w:val="28"/>
                <w:szCs w:val="28"/>
              </w:rPr>
              <w:t>3.1</w:t>
            </w:r>
          </w:p>
        </w:tc>
        <w:tc>
          <w:tcPr>
            <w:tcW w:w="1164" w:type="dxa"/>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14</w:t>
            </w:r>
            <w:r w:rsidR="00F432E7">
              <w:rPr>
                <w:rFonts w:ascii="TimesNewRomanPSMT" w:hAnsi="TimesNewRomanPSMT" w:cs="TimesNewRomanPSMT"/>
                <w:sz w:val="28"/>
                <w:szCs w:val="28"/>
              </w:rPr>
              <w:t>6</w:t>
            </w:r>
          </w:p>
        </w:tc>
      </w:tr>
      <w:tr w:rsidR="00061373" w:rsidTr="00061373">
        <w:tc>
          <w:tcPr>
            <w:tcW w:w="84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2</w:t>
            </w:r>
          </w:p>
        </w:tc>
        <w:tc>
          <w:tcPr>
            <w:tcW w:w="97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B12</w:t>
            </w:r>
          </w:p>
        </w:tc>
        <w:tc>
          <w:tcPr>
            <w:tcW w:w="902"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0.000 </w:t>
            </w:r>
          </w:p>
        </w:tc>
        <w:tc>
          <w:tcPr>
            <w:tcW w:w="122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3.80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17.4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40.0 </w:t>
            </w:r>
          </w:p>
        </w:tc>
        <w:tc>
          <w:tcPr>
            <w:tcW w:w="1161" w:type="dxa"/>
          </w:tcPr>
          <w:p w:rsidR="00061373" w:rsidRPr="00B450CA" w:rsidRDefault="00061373" w:rsidP="00F26C85">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2.3</w:t>
            </w:r>
          </w:p>
        </w:tc>
        <w:tc>
          <w:tcPr>
            <w:tcW w:w="1164" w:type="dxa"/>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15</w:t>
            </w:r>
            <w:r w:rsidR="00F432E7">
              <w:rPr>
                <w:rFonts w:ascii="TimesNewRomanPSMT" w:hAnsi="TimesNewRomanPSMT" w:cs="TimesNewRomanPSMT"/>
                <w:sz w:val="28"/>
                <w:szCs w:val="28"/>
              </w:rPr>
              <w:t>1</w:t>
            </w:r>
          </w:p>
        </w:tc>
      </w:tr>
      <w:tr w:rsidR="00061373" w:rsidTr="00061373">
        <w:tc>
          <w:tcPr>
            <w:tcW w:w="84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3</w:t>
            </w:r>
          </w:p>
        </w:tc>
        <w:tc>
          <w:tcPr>
            <w:tcW w:w="97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B13</w:t>
            </w:r>
          </w:p>
        </w:tc>
        <w:tc>
          <w:tcPr>
            <w:tcW w:w="902"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0.005 </w:t>
            </w:r>
          </w:p>
        </w:tc>
        <w:tc>
          <w:tcPr>
            <w:tcW w:w="122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3.80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17.6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48.0 </w:t>
            </w:r>
          </w:p>
        </w:tc>
        <w:tc>
          <w:tcPr>
            <w:tcW w:w="1161" w:type="dxa"/>
          </w:tcPr>
          <w:p w:rsidR="00061373" w:rsidRPr="00B450CA" w:rsidRDefault="00061373" w:rsidP="00F26C85">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2.7</w:t>
            </w:r>
          </w:p>
        </w:tc>
        <w:tc>
          <w:tcPr>
            <w:tcW w:w="1164" w:type="dxa"/>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14</w:t>
            </w:r>
            <w:r w:rsidR="00F432E7">
              <w:rPr>
                <w:rFonts w:ascii="TimesNewRomanPSMT" w:hAnsi="TimesNewRomanPSMT" w:cs="TimesNewRomanPSMT"/>
                <w:sz w:val="28"/>
                <w:szCs w:val="28"/>
              </w:rPr>
              <w:t>8</w:t>
            </w:r>
          </w:p>
        </w:tc>
      </w:tr>
      <w:tr w:rsidR="00061373" w:rsidTr="00061373">
        <w:tc>
          <w:tcPr>
            <w:tcW w:w="84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4</w:t>
            </w:r>
          </w:p>
        </w:tc>
        <w:tc>
          <w:tcPr>
            <w:tcW w:w="97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B14</w:t>
            </w:r>
          </w:p>
        </w:tc>
        <w:tc>
          <w:tcPr>
            <w:tcW w:w="902"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0.030 </w:t>
            </w:r>
          </w:p>
        </w:tc>
        <w:tc>
          <w:tcPr>
            <w:tcW w:w="122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3.80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18.2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60.0 </w:t>
            </w:r>
          </w:p>
        </w:tc>
        <w:tc>
          <w:tcPr>
            <w:tcW w:w="1161" w:type="dxa"/>
          </w:tcPr>
          <w:p w:rsidR="00061373" w:rsidRPr="00B450CA" w:rsidRDefault="00061373" w:rsidP="00F26C85">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3.3</w:t>
            </w:r>
          </w:p>
        </w:tc>
        <w:tc>
          <w:tcPr>
            <w:tcW w:w="1164" w:type="dxa"/>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14</w:t>
            </w:r>
            <w:r w:rsidR="00F432E7">
              <w:rPr>
                <w:rFonts w:ascii="TimesNewRomanPSMT" w:hAnsi="TimesNewRomanPSMT" w:cs="TimesNewRomanPSMT"/>
                <w:sz w:val="28"/>
                <w:szCs w:val="28"/>
              </w:rPr>
              <w:t>8</w:t>
            </w:r>
          </w:p>
        </w:tc>
      </w:tr>
      <w:tr w:rsidR="00061373" w:rsidTr="00061373">
        <w:tc>
          <w:tcPr>
            <w:tcW w:w="84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5</w:t>
            </w:r>
          </w:p>
        </w:tc>
        <w:tc>
          <w:tcPr>
            <w:tcW w:w="97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B21</w:t>
            </w:r>
          </w:p>
        </w:tc>
        <w:tc>
          <w:tcPr>
            <w:tcW w:w="902"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0.017 </w:t>
            </w:r>
          </w:p>
        </w:tc>
        <w:tc>
          <w:tcPr>
            <w:tcW w:w="122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1.87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18.0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56.0 </w:t>
            </w:r>
          </w:p>
        </w:tc>
        <w:tc>
          <w:tcPr>
            <w:tcW w:w="1161" w:type="dxa"/>
          </w:tcPr>
          <w:p w:rsidR="00061373" w:rsidRPr="00B450CA" w:rsidRDefault="00061373" w:rsidP="00F26C85">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3.1</w:t>
            </w:r>
          </w:p>
        </w:tc>
        <w:tc>
          <w:tcPr>
            <w:tcW w:w="1164" w:type="dxa"/>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23</w:t>
            </w:r>
            <w:r w:rsidR="00F432E7">
              <w:rPr>
                <w:rFonts w:ascii="TimesNewRomanPSMT" w:hAnsi="TimesNewRomanPSMT" w:cs="TimesNewRomanPSMT"/>
                <w:sz w:val="28"/>
                <w:szCs w:val="28"/>
              </w:rPr>
              <w:t>1</w:t>
            </w:r>
          </w:p>
        </w:tc>
      </w:tr>
      <w:tr w:rsidR="00061373" w:rsidTr="00061373">
        <w:tc>
          <w:tcPr>
            <w:tcW w:w="84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6</w:t>
            </w:r>
          </w:p>
        </w:tc>
        <w:tc>
          <w:tcPr>
            <w:tcW w:w="97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B22</w:t>
            </w:r>
          </w:p>
        </w:tc>
        <w:tc>
          <w:tcPr>
            <w:tcW w:w="902"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0.000 </w:t>
            </w:r>
          </w:p>
        </w:tc>
        <w:tc>
          <w:tcPr>
            <w:tcW w:w="122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1.87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14.1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38.0 </w:t>
            </w:r>
          </w:p>
        </w:tc>
        <w:tc>
          <w:tcPr>
            <w:tcW w:w="1161" w:type="dxa"/>
          </w:tcPr>
          <w:p w:rsidR="00061373" w:rsidRPr="00B450CA" w:rsidRDefault="00061373" w:rsidP="00F26C85">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2.7</w:t>
            </w:r>
          </w:p>
        </w:tc>
        <w:tc>
          <w:tcPr>
            <w:tcW w:w="1164" w:type="dxa"/>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22</w:t>
            </w:r>
            <w:r w:rsidR="00F432E7">
              <w:rPr>
                <w:rFonts w:ascii="TimesNewRomanPSMT" w:hAnsi="TimesNewRomanPSMT" w:cs="TimesNewRomanPSMT"/>
                <w:sz w:val="28"/>
                <w:szCs w:val="28"/>
              </w:rPr>
              <w:t>5</w:t>
            </w:r>
          </w:p>
        </w:tc>
      </w:tr>
      <w:tr w:rsidR="00061373" w:rsidTr="00061373">
        <w:tc>
          <w:tcPr>
            <w:tcW w:w="84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7</w:t>
            </w:r>
          </w:p>
        </w:tc>
        <w:tc>
          <w:tcPr>
            <w:tcW w:w="97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B23</w:t>
            </w:r>
          </w:p>
        </w:tc>
        <w:tc>
          <w:tcPr>
            <w:tcW w:w="902"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0.005 </w:t>
            </w:r>
          </w:p>
        </w:tc>
        <w:tc>
          <w:tcPr>
            <w:tcW w:w="122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1.87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18.0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46.0 </w:t>
            </w:r>
          </w:p>
        </w:tc>
        <w:tc>
          <w:tcPr>
            <w:tcW w:w="1161" w:type="dxa"/>
          </w:tcPr>
          <w:p w:rsidR="00061373" w:rsidRPr="00B450CA" w:rsidRDefault="00061373" w:rsidP="00F26C85">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2.6</w:t>
            </w:r>
          </w:p>
        </w:tc>
        <w:tc>
          <w:tcPr>
            <w:tcW w:w="1164" w:type="dxa"/>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23</w:t>
            </w:r>
            <w:r w:rsidR="00F432E7">
              <w:rPr>
                <w:rFonts w:ascii="TimesNewRomanPSMT" w:hAnsi="TimesNewRomanPSMT" w:cs="TimesNewRomanPSMT"/>
                <w:sz w:val="28"/>
                <w:szCs w:val="28"/>
              </w:rPr>
              <w:t>1</w:t>
            </w:r>
          </w:p>
        </w:tc>
      </w:tr>
      <w:tr w:rsidR="00061373" w:rsidTr="00061373">
        <w:tc>
          <w:tcPr>
            <w:tcW w:w="84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8</w:t>
            </w:r>
          </w:p>
        </w:tc>
        <w:tc>
          <w:tcPr>
            <w:tcW w:w="97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B24</w:t>
            </w:r>
          </w:p>
        </w:tc>
        <w:tc>
          <w:tcPr>
            <w:tcW w:w="902"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0.030 </w:t>
            </w:r>
          </w:p>
        </w:tc>
        <w:tc>
          <w:tcPr>
            <w:tcW w:w="122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1.87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18.0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56.0 </w:t>
            </w:r>
          </w:p>
        </w:tc>
        <w:tc>
          <w:tcPr>
            <w:tcW w:w="1161" w:type="dxa"/>
          </w:tcPr>
          <w:p w:rsidR="00061373" w:rsidRPr="00B450CA" w:rsidRDefault="00061373" w:rsidP="00F26C85">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3.1</w:t>
            </w:r>
          </w:p>
        </w:tc>
        <w:tc>
          <w:tcPr>
            <w:tcW w:w="1164" w:type="dxa"/>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23</w:t>
            </w:r>
            <w:r w:rsidR="00F432E7">
              <w:rPr>
                <w:rFonts w:ascii="TimesNewRomanPSMT" w:hAnsi="TimesNewRomanPSMT" w:cs="TimesNewRomanPSMT"/>
                <w:sz w:val="28"/>
                <w:szCs w:val="28"/>
              </w:rPr>
              <w:t>6</w:t>
            </w:r>
          </w:p>
        </w:tc>
      </w:tr>
      <w:tr w:rsidR="00061373" w:rsidTr="00061373">
        <w:tc>
          <w:tcPr>
            <w:tcW w:w="84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9</w:t>
            </w:r>
          </w:p>
        </w:tc>
        <w:tc>
          <w:tcPr>
            <w:tcW w:w="97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B31</w:t>
            </w:r>
          </w:p>
        </w:tc>
        <w:tc>
          <w:tcPr>
            <w:tcW w:w="902"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0.017 </w:t>
            </w:r>
          </w:p>
        </w:tc>
        <w:tc>
          <w:tcPr>
            <w:tcW w:w="122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1.08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15.0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26.0 </w:t>
            </w:r>
          </w:p>
        </w:tc>
        <w:tc>
          <w:tcPr>
            <w:tcW w:w="1161" w:type="dxa"/>
          </w:tcPr>
          <w:p w:rsidR="00061373" w:rsidRPr="00B450CA" w:rsidRDefault="00061373" w:rsidP="00F26C85">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1.7</w:t>
            </w:r>
          </w:p>
        </w:tc>
        <w:tc>
          <w:tcPr>
            <w:tcW w:w="1164" w:type="dxa"/>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24</w:t>
            </w:r>
            <w:r w:rsidR="00F432E7">
              <w:rPr>
                <w:rFonts w:ascii="TimesNewRomanPSMT" w:hAnsi="TimesNewRomanPSMT" w:cs="TimesNewRomanPSMT"/>
                <w:sz w:val="28"/>
                <w:szCs w:val="28"/>
              </w:rPr>
              <w:t>0</w:t>
            </w:r>
          </w:p>
        </w:tc>
      </w:tr>
      <w:tr w:rsidR="00061373" w:rsidTr="00061373">
        <w:tc>
          <w:tcPr>
            <w:tcW w:w="84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10</w:t>
            </w:r>
          </w:p>
        </w:tc>
        <w:tc>
          <w:tcPr>
            <w:tcW w:w="97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B32</w:t>
            </w:r>
          </w:p>
        </w:tc>
        <w:tc>
          <w:tcPr>
            <w:tcW w:w="902"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0.000 </w:t>
            </w:r>
          </w:p>
        </w:tc>
        <w:tc>
          <w:tcPr>
            <w:tcW w:w="122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1.08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16.7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26.0 </w:t>
            </w:r>
          </w:p>
        </w:tc>
        <w:tc>
          <w:tcPr>
            <w:tcW w:w="1161" w:type="dxa"/>
          </w:tcPr>
          <w:p w:rsidR="00061373" w:rsidRPr="00B450CA" w:rsidRDefault="00061373" w:rsidP="00F26C85">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1.6</w:t>
            </w:r>
          </w:p>
        </w:tc>
        <w:tc>
          <w:tcPr>
            <w:tcW w:w="1164" w:type="dxa"/>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23</w:t>
            </w:r>
            <w:r w:rsidR="00F432E7">
              <w:rPr>
                <w:rFonts w:ascii="TimesNewRomanPSMT" w:hAnsi="TimesNewRomanPSMT" w:cs="TimesNewRomanPSMT"/>
                <w:sz w:val="28"/>
                <w:szCs w:val="28"/>
              </w:rPr>
              <w:t>1</w:t>
            </w:r>
          </w:p>
        </w:tc>
      </w:tr>
      <w:tr w:rsidR="00061373" w:rsidTr="00061373">
        <w:tc>
          <w:tcPr>
            <w:tcW w:w="84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11</w:t>
            </w:r>
          </w:p>
        </w:tc>
        <w:tc>
          <w:tcPr>
            <w:tcW w:w="97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B33</w:t>
            </w:r>
          </w:p>
        </w:tc>
        <w:tc>
          <w:tcPr>
            <w:tcW w:w="902"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0.005 </w:t>
            </w:r>
          </w:p>
        </w:tc>
        <w:tc>
          <w:tcPr>
            <w:tcW w:w="122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1.08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16.0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26.0 </w:t>
            </w:r>
          </w:p>
        </w:tc>
        <w:tc>
          <w:tcPr>
            <w:tcW w:w="1161" w:type="dxa"/>
          </w:tcPr>
          <w:p w:rsidR="00061373" w:rsidRPr="00B450CA" w:rsidRDefault="00061373" w:rsidP="00F26C85">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1.6</w:t>
            </w:r>
          </w:p>
        </w:tc>
        <w:tc>
          <w:tcPr>
            <w:tcW w:w="1164" w:type="dxa"/>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24</w:t>
            </w:r>
            <w:r w:rsidR="00F432E7">
              <w:rPr>
                <w:rFonts w:ascii="TimesNewRomanPSMT" w:hAnsi="TimesNewRomanPSMT" w:cs="TimesNewRomanPSMT"/>
                <w:sz w:val="28"/>
                <w:szCs w:val="28"/>
              </w:rPr>
              <w:t>0</w:t>
            </w:r>
          </w:p>
        </w:tc>
      </w:tr>
      <w:tr w:rsidR="00061373" w:rsidTr="00061373">
        <w:tc>
          <w:tcPr>
            <w:tcW w:w="84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12</w:t>
            </w:r>
          </w:p>
        </w:tc>
        <w:tc>
          <w:tcPr>
            <w:tcW w:w="97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B34</w:t>
            </w:r>
          </w:p>
        </w:tc>
        <w:tc>
          <w:tcPr>
            <w:tcW w:w="902"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0.030 </w:t>
            </w:r>
          </w:p>
        </w:tc>
        <w:tc>
          <w:tcPr>
            <w:tcW w:w="122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1.08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14.0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28.0 </w:t>
            </w:r>
          </w:p>
        </w:tc>
        <w:tc>
          <w:tcPr>
            <w:tcW w:w="1161" w:type="dxa"/>
          </w:tcPr>
          <w:p w:rsidR="00061373" w:rsidRPr="00B450CA" w:rsidRDefault="00061373" w:rsidP="00F26C85">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2.0</w:t>
            </w:r>
          </w:p>
        </w:tc>
        <w:tc>
          <w:tcPr>
            <w:tcW w:w="1164" w:type="dxa"/>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23</w:t>
            </w:r>
            <w:r w:rsidR="00F432E7">
              <w:rPr>
                <w:rFonts w:ascii="TimesNewRomanPSMT" w:hAnsi="TimesNewRomanPSMT" w:cs="TimesNewRomanPSMT"/>
                <w:sz w:val="28"/>
                <w:szCs w:val="28"/>
              </w:rPr>
              <w:t>3</w:t>
            </w:r>
          </w:p>
        </w:tc>
      </w:tr>
      <w:tr w:rsidR="00061373" w:rsidTr="00061373">
        <w:tc>
          <w:tcPr>
            <w:tcW w:w="84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13</w:t>
            </w:r>
          </w:p>
        </w:tc>
        <w:tc>
          <w:tcPr>
            <w:tcW w:w="97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C11</w:t>
            </w:r>
          </w:p>
        </w:tc>
        <w:tc>
          <w:tcPr>
            <w:tcW w:w="902"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0.006 </w:t>
            </w:r>
          </w:p>
        </w:tc>
        <w:tc>
          <w:tcPr>
            <w:tcW w:w="122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3.80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20.0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47.2 </w:t>
            </w:r>
          </w:p>
        </w:tc>
        <w:tc>
          <w:tcPr>
            <w:tcW w:w="1161" w:type="dxa"/>
          </w:tcPr>
          <w:p w:rsidR="00061373" w:rsidRPr="00B450CA" w:rsidRDefault="00061373" w:rsidP="00F26C85">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2.4</w:t>
            </w:r>
          </w:p>
        </w:tc>
        <w:tc>
          <w:tcPr>
            <w:tcW w:w="1164" w:type="dxa"/>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16</w:t>
            </w:r>
            <w:r w:rsidR="00F432E7">
              <w:rPr>
                <w:rFonts w:ascii="TimesNewRomanPSMT" w:hAnsi="TimesNewRomanPSMT" w:cs="TimesNewRomanPSMT"/>
                <w:sz w:val="28"/>
                <w:szCs w:val="28"/>
              </w:rPr>
              <w:t>5</w:t>
            </w:r>
          </w:p>
        </w:tc>
      </w:tr>
      <w:tr w:rsidR="00061373" w:rsidTr="00061373">
        <w:tc>
          <w:tcPr>
            <w:tcW w:w="84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14</w:t>
            </w:r>
          </w:p>
        </w:tc>
        <w:tc>
          <w:tcPr>
            <w:tcW w:w="97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C12</w:t>
            </w:r>
          </w:p>
        </w:tc>
        <w:tc>
          <w:tcPr>
            <w:tcW w:w="902"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0.000 </w:t>
            </w:r>
          </w:p>
        </w:tc>
        <w:tc>
          <w:tcPr>
            <w:tcW w:w="122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3.80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17.6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37.0 </w:t>
            </w:r>
          </w:p>
        </w:tc>
        <w:tc>
          <w:tcPr>
            <w:tcW w:w="1161" w:type="dxa"/>
          </w:tcPr>
          <w:p w:rsidR="00061373" w:rsidRPr="00B450CA" w:rsidRDefault="00061373" w:rsidP="00F26C85">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2.1</w:t>
            </w:r>
          </w:p>
        </w:tc>
        <w:tc>
          <w:tcPr>
            <w:tcW w:w="1164" w:type="dxa"/>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16</w:t>
            </w:r>
            <w:r w:rsidR="00F432E7">
              <w:rPr>
                <w:rFonts w:ascii="TimesNewRomanPSMT" w:hAnsi="TimesNewRomanPSMT" w:cs="TimesNewRomanPSMT"/>
                <w:sz w:val="28"/>
                <w:szCs w:val="28"/>
              </w:rPr>
              <w:t>3</w:t>
            </w:r>
          </w:p>
        </w:tc>
      </w:tr>
      <w:tr w:rsidR="00061373" w:rsidTr="00061373">
        <w:tc>
          <w:tcPr>
            <w:tcW w:w="84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15</w:t>
            </w:r>
          </w:p>
        </w:tc>
        <w:tc>
          <w:tcPr>
            <w:tcW w:w="97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C13</w:t>
            </w:r>
          </w:p>
        </w:tc>
        <w:tc>
          <w:tcPr>
            <w:tcW w:w="902"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0.005 </w:t>
            </w:r>
          </w:p>
        </w:tc>
        <w:tc>
          <w:tcPr>
            <w:tcW w:w="122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3.80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18.6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44.0 </w:t>
            </w:r>
          </w:p>
        </w:tc>
        <w:tc>
          <w:tcPr>
            <w:tcW w:w="1161" w:type="dxa"/>
          </w:tcPr>
          <w:p w:rsidR="00061373" w:rsidRPr="00B450CA" w:rsidRDefault="00061373" w:rsidP="00F26C85">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2.4</w:t>
            </w:r>
          </w:p>
        </w:tc>
        <w:tc>
          <w:tcPr>
            <w:tcW w:w="1164" w:type="dxa"/>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16</w:t>
            </w:r>
            <w:r w:rsidR="00F432E7">
              <w:rPr>
                <w:rFonts w:ascii="TimesNewRomanPSMT" w:hAnsi="TimesNewRomanPSMT" w:cs="TimesNewRomanPSMT"/>
                <w:sz w:val="28"/>
                <w:szCs w:val="28"/>
              </w:rPr>
              <w:t>5</w:t>
            </w:r>
          </w:p>
        </w:tc>
      </w:tr>
      <w:tr w:rsidR="00061373" w:rsidTr="00061373">
        <w:tc>
          <w:tcPr>
            <w:tcW w:w="84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16</w:t>
            </w:r>
          </w:p>
        </w:tc>
        <w:tc>
          <w:tcPr>
            <w:tcW w:w="97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C14</w:t>
            </w:r>
          </w:p>
        </w:tc>
        <w:tc>
          <w:tcPr>
            <w:tcW w:w="902"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0.015 </w:t>
            </w:r>
          </w:p>
        </w:tc>
        <w:tc>
          <w:tcPr>
            <w:tcW w:w="122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3.80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17.3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44.0 </w:t>
            </w:r>
          </w:p>
        </w:tc>
        <w:tc>
          <w:tcPr>
            <w:tcW w:w="1161"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2.5 </w:t>
            </w:r>
          </w:p>
        </w:tc>
        <w:tc>
          <w:tcPr>
            <w:tcW w:w="1164" w:type="dxa"/>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16</w:t>
            </w:r>
            <w:r w:rsidR="00F432E7">
              <w:rPr>
                <w:rFonts w:ascii="TimesNewRomanPSMT" w:hAnsi="TimesNewRomanPSMT" w:cs="TimesNewRomanPSMT"/>
                <w:sz w:val="28"/>
                <w:szCs w:val="28"/>
              </w:rPr>
              <w:t>5</w:t>
            </w:r>
          </w:p>
        </w:tc>
      </w:tr>
      <w:tr w:rsidR="00061373" w:rsidTr="00061373">
        <w:tc>
          <w:tcPr>
            <w:tcW w:w="84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17</w:t>
            </w:r>
          </w:p>
        </w:tc>
        <w:tc>
          <w:tcPr>
            <w:tcW w:w="97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C21</w:t>
            </w:r>
          </w:p>
        </w:tc>
        <w:tc>
          <w:tcPr>
            <w:tcW w:w="902" w:type="dxa"/>
          </w:tcPr>
          <w:p w:rsidR="00061373" w:rsidRPr="00B450CA" w:rsidRDefault="00061373" w:rsidP="00474522">
            <w:pPr>
              <w:pStyle w:val="BodyText"/>
              <w:spacing w:before="120" w:after="5"/>
              <w:ind w:left="0"/>
              <w:rPr>
                <w:rFonts w:asciiTheme="majorBidi" w:hAnsiTheme="majorBidi" w:cstheme="majorBidi"/>
                <w:b/>
                <w:bCs/>
                <w:sz w:val="28"/>
                <w:szCs w:val="28"/>
              </w:rPr>
            </w:pPr>
            <w:r w:rsidRPr="00B450CA">
              <w:rPr>
                <w:rFonts w:ascii="TimesNewRomanPSMT" w:hAnsi="TimesNewRomanPSMT" w:cs="TimesNewRomanPSMT"/>
                <w:sz w:val="28"/>
                <w:szCs w:val="28"/>
              </w:rPr>
              <w:t xml:space="preserve">0.006 </w:t>
            </w:r>
          </w:p>
        </w:tc>
        <w:tc>
          <w:tcPr>
            <w:tcW w:w="122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1.88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21.3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48.0 </w:t>
            </w:r>
          </w:p>
        </w:tc>
        <w:tc>
          <w:tcPr>
            <w:tcW w:w="1161"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2.3 </w:t>
            </w:r>
          </w:p>
        </w:tc>
        <w:tc>
          <w:tcPr>
            <w:tcW w:w="1164" w:type="dxa"/>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25</w:t>
            </w:r>
            <w:r w:rsidR="00F432E7">
              <w:rPr>
                <w:rFonts w:ascii="TimesNewRomanPSMT" w:hAnsi="TimesNewRomanPSMT" w:cs="TimesNewRomanPSMT"/>
                <w:sz w:val="28"/>
                <w:szCs w:val="28"/>
              </w:rPr>
              <w:t>8</w:t>
            </w:r>
          </w:p>
        </w:tc>
      </w:tr>
      <w:tr w:rsidR="00061373" w:rsidTr="00061373">
        <w:tc>
          <w:tcPr>
            <w:tcW w:w="84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18</w:t>
            </w:r>
          </w:p>
        </w:tc>
        <w:tc>
          <w:tcPr>
            <w:tcW w:w="97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C22</w:t>
            </w:r>
          </w:p>
        </w:tc>
        <w:tc>
          <w:tcPr>
            <w:tcW w:w="902"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0.000 </w:t>
            </w:r>
          </w:p>
        </w:tc>
        <w:tc>
          <w:tcPr>
            <w:tcW w:w="122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1.88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15.6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32.0 </w:t>
            </w:r>
          </w:p>
        </w:tc>
        <w:tc>
          <w:tcPr>
            <w:tcW w:w="1161"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2.1 </w:t>
            </w:r>
          </w:p>
        </w:tc>
        <w:tc>
          <w:tcPr>
            <w:tcW w:w="1164" w:type="dxa"/>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21</w:t>
            </w:r>
            <w:r w:rsidR="00F432E7">
              <w:rPr>
                <w:rFonts w:ascii="TimesNewRomanPSMT" w:hAnsi="TimesNewRomanPSMT" w:cs="TimesNewRomanPSMT"/>
                <w:sz w:val="28"/>
                <w:szCs w:val="28"/>
              </w:rPr>
              <w:t>1</w:t>
            </w:r>
          </w:p>
        </w:tc>
      </w:tr>
      <w:tr w:rsidR="00061373" w:rsidTr="00061373">
        <w:tc>
          <w:tcPr>
            <w:tcW w:w="84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19</w:t>
            </w:r>
          </w:p>
        </w:tc>
        <w:tc>
          <w:tcPr>
            <w:tcW w:w="97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C23</w:t>
            </w:r>
          </w:p>
        </w:tc>
        <w:tc>
          <w:tcPr>
            <w:tcW w:w="902"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0.005 </w:t>
            </w:r>
          </w:p>
        </w:tc>
        <w:tc>
          <w:tcPr>
            <w:tcW w:w="122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1.88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19.6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44.0 </w:t>
            </w:r>
          </w:p>
        </w:tc>
        <w:tc>
          <w:tcPr>
            <w:tcW w:w="1161"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2.2 </w:t>
            </w:r>
          </w:p>
        </w:tc>
        <w:tc>
          <w:tcPr>
            <w:tcW w:w="1164" w:type="dxa"/>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23</w:t>
            </w:r>
            <w:r w:rsidR="00F432E7">
              <w:rPr>
                <w:rFonts w:ascii="TimesNewRomanPSMT" w:hAnsi="TimesNewRomanPSMT" w:cs="TimesNewRomanPSMT"/>
                <w:sz w:val="28"/>
                <w:szCs w:val="28"/>
              </w:rPr>
              <w:t>4</w:t>
            </w:r>
          </w:p>
        </w:tc>
      </w:tr>
      <w:tr w:rsidR="00061373" w:rsidTr="00061373">
        <w:tc>
          <w:tcPr>
            <w:tcW w:w="84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20</w:t>
            </w:r>
          </w:p>
        </w:tc>
        <w:tc>
          <w:tcPr>
            <w:tcW w:w="97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C24</w:t>
            </w:r>
          </w:p>
        </w:tc>
        <w:tc>
          <w:tcPr>
            <w:tcW w:w="902"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0.015 </w:t>
            </w:r>
          </w:p>
        </w:tc>
        <w:tc>
          <w:tcPr>
            <w:tcW w:w="122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1.88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20.4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52.0 </w:t>
            </w:r>
          </w:p>
        </w:tc>
        <w:tc>
          <w:tcPr>
            <w:tcW w:w="1161"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2.5 </w:t>
            </w:r>
          </w:p>
        </w:tc>
        <w:tc>
          <w:tcPr>
            <w:tcW w:w="1164" w:type="dxa"/>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25</w:t>
            </w:r>
            <w:r w:rsidR="00F432E7">
              <w:rPr>
                <w:rFonts w:ascii="TimesNewRomanPSMT" w:hAnsi="TimesNewRomanPSMT" w:cs="TimesNewRomanPSMT"/>
                <w:sz w:val="28"/>
                <w:szCs w:val="28"/>
              </w:rPr>
              <w:t>8</w:t>
            </w:r>
          </w:p>
        </w:tc>
      </w:tr>
      <w:tr w:rsidR="00061373" w:rsidTr="00061373">
        <w:tc>
          <w:tcPr>
            <w:tcW w:w="84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21</w:t>
            </w:r>
          </w:p>
        </w:tc>
        <w:tc>
          <w:tcPr>
            <w:tcW w:w="97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C31</w:t>
            </w:r>
          </w:p>
        </w:tc>
        <w:tc>
          <w:tcPr>
            <w:tcW w:w="902"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0.006 </w:t>
            </w:r>
          </w:p>
        </w:tc>
        <w:tc>
          <w:tcPr>
            <w:tcW w:w="122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1.08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13.8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29.0 </w:t>
            </w:r>
          </w:p>
        </w:tc>
        <w:tc>
          <w:tcPr>
            <w:tcW w:w="1161"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2.1 </w:t>
            </w:r>
          </w:p>
        </w:tc>
        <w:tc>
          <w:tcPr>
            <w:tcW w:w="1164" w:type="dxa"/>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21</w:t>
            </w:r>
            <w:r w:rsidR="00F432E7">
              <w:rPr>
                <w:rFonts w:ascii="TimesNewRomanPSMT" w:hAnsi="TimesNewRomanPSMT" w:cs="TimesNewRomanPSMT"/>
                <w:sz w:val="28"/>
                <w:szCs w:val="28"/>
              </w:rPr>
              <w:t>4</w:t>
            </w:r>
          </w:p>
        </w:tc>
      </w:tr>
      <w:tr w:rsidR="00061373" w:rsidTr="00061373">
        <w:tc>
          <w:tcPr>
            <w:tcW w:w="84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22</w:t>
            </w:r>
          </w:p>
        </w:tc>
        <w:tc>
          <w:tcPr>
            <w:tcW w:w="97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C32</w:t>
            </w:r>
          </w:p>
        </w:tc>
        <w:tc>
          <w:tcPr>
            <w:tcW w:w="902"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0.000 </w:t>
            </w:r>
          </w:p>
        </w:tc>
        <w:tc>
          <w:tcPr>
            <w:tcW w:w="122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1.08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12.0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21.0 </w:t>
            </w:r>
          </w:p>
        </w:tc>
        <w:tc>
          <w:tcPr>
            <w:tcW w:w="1161"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1.8 </w:t>
            </w:r>
          </w:p>
        </w:tc>
        <w:tc>
          <w:tcPr>
            <w:tcW w:w="1164" w:type="dxa"/>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20</w:t>
            </w:r>
            <w:r w:rsidR="00F432E7">
              <w:rPr>
                <w:rFonts w:ascii="TimesNewRomanPSMT" w:hAnsi="TimesNewRomanPSMT" w:cs="TimesNewRomanPSMT"/>
                <w:sz w:val="28"/>
                <w:szCs w:val="28"/>
              </w:rPr>
              <w:t>2</w:t>
            </w:r>
          </w:p>
        </w:tc>
      </w:tr>
      <w:tr w:rsidR="00061373" w:rsidTr="00061373">
        <w:tc>
          <w:tcPr>
            <w:tcW w:w="84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23</w:t>
            </w:r>
          </w:p>
        </w:tc>
        <w:tc>
          <w:tcPr>
            <w:tcW w:w="97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C33</w:t>
            </w:r>
          </w:p>
        </w:tc>
        <w:tc>
          <w:tcPr>
            <w:tcW w:w="902"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0.005 </w:t>
            </w:r>
          </w:p>
        </w:tc>
        <w:tc>
          <w:tcPr>
            <w:tcW w:w="122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1.08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14.0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27.0 </w:t>
            </w:r>
          </w:p>
        </w:tc>
        <w:tc>
          <w:tcPr>
            <w:tcW w:w="1161"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1.9 </w:t>
            </w:r>
          </w:p>
        </w:tc>
        <w:tc>
          <w:tcPr>
            <w:tcW w:w="1164" w:type="dxa"/>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22</w:t>
            </w:r>
            <w:r w:rsidR="00F432E7">
              <w:rPr>
                <w:rFonts w:ascii="TimesNewRomanPSMT" w:hAnsi="TimesNewRomanPSMT" w:cs="TimesNewRomanPSMT"/>
                <w:sz w:val="28"/>
                <w:szCs w:val="28"/>
              </w:rPr>
              <w:t>0</w:t>
            </w:r>
          </w:p>
        </w:tc>
      </w:tr>
      <w:tr w:rsidR="00061373" w:rsidTr="00061373">
        <w:tc>
          <w:tcPr>
            <w:tcW w:w="84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24</w:t>
            </w:r>
          </w:p>
        </w:tc>
        <w:tc>
          <w:tcPr>
            <w:tcW w:w="97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C34</w:t>
            </w:r>
          </w:p>
        </w:tc>
        <w:tc>
          <w:tcPr>
            <w:tcW w:w="902"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0.015 </w:t>
            </w:r>
          </w:p>
        </w:tc>
        <w:tc>
          <w:tcPr>
            <w:tcW w:w="1227"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1.08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14.0 </w:t>
            </w:r>
          </w:p>
        </w:tc>
        <w:tc>
          <w:tcPr>
            <w:tcW w:w="909"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26.0 </w:t>
            </w:r>
          </w:p>
        </w:tc>
        <w:tc>
          <w:tcPr>
            <w:tcW w:w="1161"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1.9 </w:t>
            </w:r>
          </w:p>
        </w:tc>
        <w:tc>
          <w:tcPr>
            <w:tcW w:w="1164" w:type="dxa"/>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21</w:t>
            </w:r>
            <w:r w:rsidR="00F432E7">
              <w:rPr>
                <w:rFonts w:ascii="TimesNewRomanPSMT" w:hAnsi="TimesNewRomanPSMT" w:cs="TimesNewRomanPSMT"/>
                <w:sz w:val="28"/>
                <w:szCs w:val="28"/>
              </w:rPr>
              <w:t>4</w:t>
            </w:r>
            <w:bookmarkStart w:id="6" w:name="_GoBack"/>
            <w:bookmarkEnd w:id="6"/>
          </w:p>
        </w:tc>
      </w:tr>
    </w:tbl>
    <w:p w:rsidR="002D0078" w:rsidRDefault="002D0078" w:rsidP="002D0078">
      <w:pPr>
        <w:rPr>
          <w:rFonts w:asciiTheme="majorBidi" w:eastAsiaTheme="minorEastAsia" w:hAnsiTheme="majorBidi" w:cstheme="majorBidi"/>
          <w:b/>
          <w:bCs/>
          <w:sz w:val="24"/>
          <w:szCs w:val="24"/>
        </w:rPr>
      </w:pPr>
    </w:p>
    <w:p w:rsidR="00061373" w:rsidRPr="00FA3AA5" w:rsidRDefault="00061373" w:rsidP="00F95DAF">
      <w:pPr>
        <w:rPr>
          <w:rFonts w:asciiTheme="majorBidi" w:eastAsiaTheme="minorEastAsia" w:hAnsiTheme="majorBidi" w:cstheme="majorBidi"/>
          <w:b/>
          <w:bCs/>
          <w:sz w:val="24"/>
          <w:szCs w:val="24"/>
        </w:rPr>
      </w:pPr>
      <w:r w:rsidRPr="00FA3AA5">
        <w:rPr>
          <w:rFonts w:asciiTheme="majorBidi" w:eastAsiaTheme="minorEastAsia" w:hAnsiTheme="majorBidi" w:cstheme="majorBidi"/>
          <w:b/>
          <w:bCs/>
          <w:sz w:val="24"/>
          <w:szCs w:val="24"/>
        </w:rPr>
        <w:lastRenderedPageBreak/>
        <w:t>Table (</w:t>
      </w:r>
      <w:r w:rsidR="00F95DAF">
        <w:rPr>
          <w:rFonts w:asciiTheme="majorBidi" w:eastAsiaTheme="minorEastAsia" w:hAnsiTheme="majorBidi" w:cstheme="majorBidi"/>
          <w:b/>
          <w:bCs/>
          <w:sz w:val="24"/>
          <w:szCs w:val="24"/>
        </w:rPr>
        <w:t>5</w:t>
      </w:r>
      <w:r w:rsidRPr="00FA3AA5">
        <w:rPr>
          <w:rFonts w:asciiTheme="majorBidi" w:eastAsiaTheme="minorEastAsia" w:hAnsiTheme="majorBidi" w:cstheme="majorBidi"/>
          <w:b/>
          <w:bCs/>
          <w:sz w:val="24"/>
          <w:szCs w:val="24"/>
        </w:rPr>
        <w:t>)</w:t>
      </w:r>
      <w:r w:rsidRPr="00FA3AA5">
        <w:rPr>
          <w:rFonts w:asciiTheme="majorBidi" w:eastAsia="Times New Roman" w:hAnsiTheme="majorBidi" w:cstheme="majorBidi"/>
          <w:b/>
          <w:bCs/>
          <w:sz w:val="24"/>
          <w:szCs w:val="24"/>
        </w:rPr>
        <w:t xml:space="preserve"> shows the </w:t>
      </w:r>
      <w:r w:rsidRPr="00FA3AA5">
        <w:rPr>
          <w:rFonts w:asciiTheme="majorBidi" w:hAnsiTheme="majorBidi" w:cstheme="majorBidi"/>
          <w:b/>
          <w:bCs/>
          <w:sz w:val="24"/>
          <w:szCs w:val="24"/>
        </w:rPr>
        <w:t>ultimate strength, displacement and ductility behavior for all beam column joints under Pushover loading</w:t>
      </w:r>
    </w:p>
    <w:tbl>
      <w:tblPr>
        <w:tblStyle w:val="TableGrid"/>
        <w:tblW w:w="0" w:type="auto"/>
        <w:tblInd w:w="424" w:type="dxa"/>
        <w:tblLook w:val="04A0" w:firstRow="1" w:lastRow="0" w:firstColumn="1" w:lastColumn="0" w:noHBand="0" w:noVBand="1"/>
      </w:tblPr>
      <w:tblGrid>
        <w:gridCol w:w="924"/>
        <w:gridCol w:w="979"/>
        <w:gridCol w:w="924"/>
        <w:gridCol w:w="1227"/>
        <w:gridCol w:w="924"/>
        <w:gridCol w:w="924"/>
        <w:gridCol w:w="1389"/>
        <w:gridCol w:w="1241"/>
      </w:tblGrid>
      <w:tr w:rsidR="00061373" w:rsidTr="00474522">
        <w:trPr>
          <w:trHeight w:val="994"/>
        </w:trPr>
        <w:tc>
          <w:tcPr>
            <w:tcW w:w="924" w:type="dxa"/>
          </w:tcPr>
          <w:p w:rsidR="00061373" w:rsidRPr="00B450CA" w:rsidRDefault="00061373" w:rsidP="00474522">
            <w:pPr>
              <w:pStyle w:val="BodyText"/>
              <w:spacing w:before="120" w:after="5"/>
              <w:ind w:left="0"/>
              <w:jc w:val="center"/>
              <w:rPr>
                <w:rFonts w:ascii="TimesNewRomanPSMT" w:hAnsi="TimesNewRomanPSMT" w:cs="TimesNewRomanPSMT"/>
                <w:b/>
                <w:bCs/>
                <w:sz w:val="28"/>
                <w:szCs w:val="28"/>
              </w:rPr>
            </w:pPr>
          </w:p>
          <w:p w:rsidR="00061373" w:rsidRPr="00B450CA" w:rsidRDefault="00061373" w:rsidP="00474522">
            <w:pPr>
              <w:pStyle w:val="BodyText"/>
              <w:spacing w:before="120" w:after="5"/>
              <w:ind w:left="0"/>
              <w:jc w:val="center"/>
              <w:rPr>
                <w:rFonts w:ascii="TimesNewRomanPSMT" w:hAnsi="TimesNewRomanPSMT" w:cs="TimesNewRomanPSMT"/>
                <w:b/>
                <w:bCs/>
                <w:sz w:val="28"/>
                <w:szCs w:val="28"/>
              </w:rPr>
            </w:pPr>
            <w:r w:rsidRPr="00B450CA">
              <w:rPr>
                <w:rFonts w:ascii="TimesNewRomanPSMT" w:hAnsi="TimesNewRomanPSMT" w:cs="TimesNewRomanPSMT"/>
                <w:b/>
                <w:bCs/>
                <w:sz w:val="28"/>
                <w:szCs w:val="28"/>
              </w:rPr>
              <w:t>S.N</w:t>
            </w:r>
          </w:p>
        </w:tc>
        <w:tc>
          <w:tcPr>
            <w:tcW w:w="924" w:type="dxa"/>
          </w:tcPr>
          <w:p w:rsidR="00061373" w:rsidRPr="00B450CA" w:rsidRDefault="00061373" w:rsidP="00474522">
            <w:pPr>
              <w:pStyle w:val="BodyText"/>
              <w:spacing w:before="120" w:after="5"/>
              <w:ind w:left="0"/>
              <w:jc w:val="center"/>
              <w:rPr>
                <w:rFonts w:ascii="TimesNewRomanPSMT" w:hAnsi="TimesNewRomanPSMT" w:cs="TimesNewRomanPSMT"/>
                <w:b/>
                <w:bCs/>
                <w:sz w:val="28"/>
                <w:szCs w:val="28"/>
              </w:rPr>
            </w:pPr>
          </w:p>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b/>
                <w:bCs/>
                <w:sz w:val="28"/>
                <w:szCs w:val="28"/>
              </w:rPr>
              <w:t>Model</w:t>
            </w:r>
          </w:p>
        </w:tc>
        <w:tc>
          <w:tcPr>
            <w:tcW w:w="924" w:type="dxa"/>
          </w:tcPr>
          <w:p w:rsidR="00061373" w:rsidRPr="00B450CA" w:rsidRDefault="00061373" w:rsidP="00474522">
            <w:pPr>
              <w:pStyle w:val="BodyText"/>
              <w:spacing w:before="120" w:after="5"/>
              <w:ind w:left="0"/>
              <w:jc w:val="center"/>
              <w:rPr>
                <w:rFonts w:ascii="TimesNewRomanPSMT" w:hAnsi="TimesNewRomanPSMT" w:cs="TimesNewRomanPSMT"/>
                <w:b/>
                <w:bCs/>
                <w:sz w:val="28"/>
                <w:szCs w:val="28"/>
              </w:rPr>
            </w:pPr>
          </w:p>
          <w:p w:rsidR="00061373" w:rsidRPr="00DE06D7" w:rsidRDefault="00061373" w:rsidP="00474522">
            <w:pPr>
              <w:pStyle w:val="BodyText"/>
              <w:spacing w:before="120" w:after="5"/>
              <w:ind w:left="0"/>
              <w:jc w:val="center"/>
              <w:rPr>
                <w:rFonts w:ascii="TimesNewRomanPSMT" w:hAnsi="TimesNewRomanPSMT" w:cs="TimesNewRomanPSMT"/>
                <w:b/>
                <w:bCs/>
                <w:i/>
                <w:iCs/>
                <w:sz w:val="28"/>
                <w:szCs w:val="28"/>
              </w:rPr>
            </w:pPr>
            <w:proofErr w:type="spellStart"/>
            <w:r w:rsidRPr="00DE06D7">
              <w:rPr>
                <w:rFonts w:ascii="TimesNewRomanPSMT" w:hAnsi="TimesNewRomanPSMT" w:cs="TimesNewRomanPSMT"/>
                <w:b/>
                <w:bCs/>
                <w:i/>
                <w:iCs/>
                <w:sz w:val="28"/>
                <w:szCs w:val="28"/>
              </w:rPr>
              <w:t>ρs</w:t>
            </w:r>
            <w:proofErr w:type="spellEnd"/>
          </w:p>
        </w:tc>
        <w:tc>
          <w:tcPr>
            <w:tcW w:w="938" w:type="dxa"/>
          </w:tcPr>
          <w:p w:rsidR="00061373" w:rsidRPr="00B450CA" w:rsidRDefault="00061373" w:rsidP="00474522">
            <w:pPr>
              <w:autoSpaceDE w:val="0"/>
              <w:autoSpaceDN w:val="0"/>
              <w:adjustRightInd w:val="0"/>
              <w:jc w:val="center"/>
              <w:rPr>
                <w:rFonts w:ascii="TimesNewRomanPSMT" w:hAnsi="TimesNewRomanPSMT" w:cs="TimesNewRomanPSMT"/>
                <w:b/>
                <w:bCs/>
                <w:sz w:val="28"/>
                <w:szCs w:val="28"/>
              </w:rPr>
            </w:pPr>
          </w:p>
          <w:p w:rsidR="00061373" w:rsidRPr="00B450CA" w:rsidRDefault="00061373" w:rsidP="00474522">
            <w:pPr>
              <w:autoSpaceDE w:val="0"/>
              <w:autoSpaceDN w:val="0"/>
              <w:adjustRightInd w:val="0"/>
              <w:jc w:val="center"/>
              <w:rPr>
                <w:rFonts w:ascii="TimesNewRomanPSMT" w:hAnsi="TimesNewRomanPSMT" w:cs="TimesNewRomanPSMT"/>
                <w:b/>
                <w:bCs/>
                <w:sz w:val="28"/>
                <w:szCs w:val="28"/>
              </w:rPr>
            </w:pPr>
            <w:r w:rsidRPr="00B450CA">
              <w:rPr>
                <w:rFonts w:ascii="TimesNewRomanPSMT" w:hAnsi="TimesNewRomanPSMT" w:cs="TimesNewRomanPSMT"/>
                <w:b/>
                <w:bCs/>
                <w:sz w:val="28"/>
                <w:szCs w:val="28"/>
              </w:rPr>
              <w:t>Moment</w:t>
            </w:r>
          </w:p>
          <w:p w:rsidR="00061373" w:rsidRPr="00B450CA" w:rsidRDefault="00061373" w:rsidP="00474522">
            <w:pPr>
              <w:autoSpaceDE w:val="0"/>
              <w:autoSpaceDN w:val="0"/>
              <w:adjustRightInd w:val="0"/>
              <w:jc w:val="center"/>
              <w:rPr>
                <w:rFonts w:ascii="TimesNewRomanPSMT" w:hAnsi="TimesNewRomanPSMT" w:cs="TimesNewRomanPSMT"/>
                <w:b/>
                <w:bCs/>
                <w:sz w:val="28"/>
                <w:szCs w:val="28"/>
              </w:rPr>
            </w:pPr>
            <w:r w:rsidRPr="00B450CA">
              <w:rPr>
                <w:rFonts w:ascii="TimesNewRomanPSMT" w:hAnsi="TimesNewRomanPSMT" w:cs="TimesNewRomanPSMT"/>
                <w:b/>
                <w:bCs/>
                <w:sz w:val="28"/>
                <w:szCs w:val="28"/>
              </w:rPr>
              <w:t>capacity</w:t>
            </w:r>
          </w:p>
          <w:p w:rsidR="00061373" w:rsidRPr="00B450CA" w:rsidRDefault="00061373" w:rsidP="00474522">
            <w:pPr>
              <w:autoSpaceDE w:val="0"/>
              <w:autoSpaceDN w:val="0"/>
              <w:adjustRightInd w:val="0"/>
              <w:jc w:val="center"/>
              <w:rPr>
                <w:rFonts w:ascii="TimesNewRomanPSMT" w:hAnsi="TimesNewRomanPSMT" w:cs="TimesNewRomanPSMT"/>
                <w:b/>
                <w:bCs/>
                <w:sz w:val="28"/>
                <w:szCs w:val="28"/>
              </w:rPr>
            </w:pPr>
            <w:r w:rsidRPr="00B450CA">
              <w:rPr>
                <w:rFonts w:ascii="TimesNewRomanPSMT" w:hAnsi="TimesNewRomanPSMT" w:cs="TimesNewRomanPSMT"/>
                <w:b/>
                <w:bCs/>
                <w:sz w:val="28"/>
                <w:szCs w:val="28"/>
              </w:rPr>
              <w:t>ratio</w:t>
            </w:r>
          </w:p>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ItalicMT" w:hAnsi="TimesNewRomanPS-ItalicMT" w:cs="TimesNewRomanPS-ItalicMT"/>
                <w:b/>
                <w:bCs/>
                <w:i/>
                <w:iCs/>
                <w:sz w:val="28"/>
                <w:szCs w:val="28"/>
              </w:rPr>
              <w:t>MR</w:t>
            </w:r>
          </w:p>
        </w:tc>
        <w:tc>
          <w:tcPr>
            <w:tcW w:w="924" w:type="dxa"/>
          </w:tcPr>
          <w:p w:rsidR="00061373" w:rsidRPr="00B450CA" w:rsidRDefault="00061373" w:rsidP="00474522">
            <w:pPr>
              <w:autoSpaceDE w:val="0"/>
              <w:autoSpaceDN w:val="0"/>
              <w:adjustRightInd w:val="0"/>
              <w:jc w:val="center"/>
              <w:rPr>
                <w:rFonts w:ascii="TimesNewRomanPSMT" w:hAnsi="TimesNewRomanPSMT" w:cs="TimesNewRomanPSMT"/>
                <w:b/>
                <w:bCs/>
                <w:sz w:val="28"/>
                <w:szCs w:val="28"/>
              </w:rPr>
            </w:pPr>
          </w:p>
          <w:p w:rsidR="00061373" w:rsidRPr="00B450CA" w:rsidRDefault="00061373" w:rsidP="00474522">
            <w:pPr>
              <w:autoSpaceDE w:val="0"/>
              <w:autoSpaceDN w:val="0"/>
              <w:adjustRightInd w:val="0"/>
              <w:jc w:val="center"/>
              <w:rPr>
                <w:rFonts w:ascii="TimesNewRomanPSMT" w:hAnsi="TimesNewRomanPSMT" w:cs="TimesNewRomanPSMT"/>
                <w:b/>
                <w:bCs/>
                <w:sz w:val="28"/>
                <w:szCs w:val="28"/>
              </w:rPr>
            </w:pPr>
            <w:r w:rsidRPr="00B450CA">
              <w:rPr>
                <w:rFonts w:ascii="TimesNewRomanPSMT" w:hAnsi="TimesNewRomanPSMT" w:cs="TimesNewRomanPSMT"/>
                <w:b/>
                <w:bCs/>
                <w:sz w:val="28"/>
                <w:szCs w:val="28"/>
              </w:rPr>
              <w:t>Yield</w:t>
            </w:r>
          </w:p>
          <w:p w:rsidR="00061373" w:rsidRPr="00B450CA" w:rsidRDefault="00061373" w:rsidP="00474522">
            <w:pPr>
              <w:autoSpaceDE w:val="0"/>
              <w:autoSpaceDN w:val="0"/>
              <w:adjustRightInd w:val="0"/>
              <w:jc w:val="center"/>
              <w:rPr>
                <w:rFonts w:ascii="TimesNewRomanPSMT" w:hAnsi="TimesNewRomanPSMT" w:cs="TimesNewRomanPSMT"/>
                <w:b/>
                <w:bCs/>
                <w:sz w:val="28"/>
                <w:szCs w:val="28"/>
              </w:rPr>
            </w:pPr>
            <w:r w:rsidRPr="00B450CA">
              <w:rPr>
                <w:rFonts w:ascii="TimesNewRomanPSMT" w:hAnsi="TimesNewRomanPSMT" w:cs="TimesNewRomanPSMT"/>
                <w:b/>
                <w:bCs/>
                <w:sz w:val="28"/>
                <w:szCs w:val="28"/>
              </w:rPr>
              <w:t>disp.</w:t>
            </w:r>
          </w:p>
          <w:p w:rsidR="00061373" w:rsidRPr="00B450CA" w:rsidRDefault="00061373" w:rsidP="00474522">
            <w:pPr>
              <w:autoSpaceDE w:val="0"/>
              <w:autoSpaceDN w:val="0"/>
              <w:adjustRightInd w:val="0"/>
              <w:jc w:val="center"/>
              <w:rPr>
                <w:rFonts w:ascii="TimesNewRomanPSMT" w:hAnsi="TimesNewRomanPSMT" w:cs="TimesNewRomanPSMT"/>
                <w:b/>
                <w:bCs/>
                <w:sz w:val="28"/>
                <w:szCs w:val="28"/>
              </w:rPr>
            </w:pPr>
            <w:r w:rsidRPr="00B450CA">
              <w:rPr>
                <w:rFonts w:ascii="TimesNewRomanPSMT" w:hAnsi="TimesNewRomanPSMT" w:cs="TimesNewRomanPSMT"/>
                <w:b/>
                <w:bCs/>
                <w:sz w:val="28"/>
                <w:szCs w:val="28"/>
              </w:rPr>
              <w:t>(mm</w:t>
            </w:r>
            <w:r w:rsidRPr="00B450CA">
              <w:rPr>
                <w:rFonts w:ascii="TimesNewRomanPS-ItalicMT" w:hAnsi="TimesNewRomanPS-ItalicMT" w:cs="TimesNewRomanPS-ItalicMT"/>
                <w:i/>
                <w:iCs/>
                <w:sz w:val="28"/>
                <w:szCs w:val="28"/>
              </w:rPr>
              <w:t>)</w:t>
            </w:r>
          </w:p>
        </w:tc>
        <w:tc>
          <w:tcPr>
            <w:tcW w:w="924" w:type="dxa"/>
          </w:tcPr>
          <w:p w:rsidR="00061373" w:rsidRPr="00B450CA" w:rsidRDefault="00061373" w:rsidP="00474522">
            <w:pPr>
              <w:autoSpaceDE w:val="0"/>
              <w:autoSpaceDN w:val="0"/>
              <w:adjustRightInd w:val="0"/>
              <w:jc w:val="center"/>
              <w:rPr>
                <w:rFonts w:ascii="TimesNewRomanPSMT" w:hAnsi="TimesNewRomanPSMT" w:cs="TimesNewRomanPSMT"/>
                <w:b/>
                <w:bCs/>
                <w:sz w:val="28"/>
                <w:szCs w:val="28"/>
              </w:rPr>
            </w:pPr>
          </w:p>
          <w:p w:rsidR="00061373" w:rsidRPr="00B450CA" w:rsidRDefault="00061373" w:rsidP="00474522">
            <w:pPr>
              <w:autoSpaceDE w:val="0"/>
              <w:autoSpaceDN w:val="0"/>
              <w:adjustRightInd w:val="0"/>
              <w:jc w:val="center"/>
              <w:rPr>
                <w:rFonts w:ascii="TimesNewRomanPSMT" w:hAnsi="TimesNewRomanPSMT" w:cs="TimesNewRomanPSMT"/>
                <w:b/>
                <w:bCs/>
                <w:sz w:val="28"/>
                <w:szCs w:val="28"/>
              </w:rPr>
            </w:pPr>
            <w:r w:rsidRPr="00B450CA">
              <w:rPr>
                <w:rFonts w:ascii="TimesNewRomanPSMT" w:hAnsi="TimesNewRomanPSMT" w:cs="TimesNewRomanPSMT"/>
                <w:b/>
                <w:bCs/>
                <w:sz w:val="28"/>
                <w:szCs w:val="28"/>
              </w:rPr>
              <w:t>Ult.</w:t>
            </w:r>
          </w:p>
          <w:p w:rsidR="00061373" w:rsidRPr="00B450CA" w:rsidRDefault="00061373" w:rsidP="00474522">
            <w:pPr>
              <w:autoSpaceDE w:val="0"/>
              <w:autoSpaceDN w:val="0"/>
              <w:adjustRightInd w:val="0"/>
              <w:jc w:val="center"/>
              <w:rPr>
                <w:rFonts w:ascii="TimesNewRomanPSMT" w:hAnsi="TimesNewRomanPSMT" w:cs="TimesNewRomanPSMT"/>
                <w:b/>
                <w:bCs/>
                <w:sz w:val="28"/>
                <w:szCs w:val="28"/>
              </w:rPr>
            </w:pPr>
            <w:r w:rsidRPr="00B450CA">
              <w:rPr>
                <w:rFonts w:ascii="TimesNewRomanPSMT" w:hAnsi="TimesNewRomanPSMT" w:cs="TimesNewRomanPSMT"/>
                <w:b/>
                <w:bCs/>
                <w:sz w:val="28"/>
                <w:szCs w:val="28"/>
              </w:rPr>
              <w:t>disp.</w:t>
            </w:r>
          </w:p>
          <w:p w:rsidR="00061373" w:rsidRPr="00B450CA" w:rsidRDefault="00061373" w:rsidP="00474522">
            <w:pPr>
              <w:autoSpaceDE w:val="0"/>
              <w:autoSpaceDN w:val="0"/>
              <w:adjustRightInd w:val="0"/>
              <w:jc w:val="center"/>
              <w:rPr>
                <w:rFonts w:ascii="TimesNewRomanPSMT" w:hAnsi="TimesNewRomanPSMT" w:cs="TimesNewRomanPSMT"/>
                <w:b/>
                <w:bCs/>
                <w:sz w:val="28"/>
                <w:szCs w:val="28"/>
              </w:rPr>
            </w:pPr>
            <w:r w:rsidRPr="00B450CA">
              <w:rPr>
                <w:rFonts w:ascii="TimesNewRomanPSMT" w:hAnsi="TimesNewRomanPSMT" w:cs="TimesNewRomanPSMT"/>
                <w:b/>
                <w:bCs/>
                <w:sz w:val="28"/>
                <w:szCs w:val="28"/>
              </w:rPr>
              <w:t>(mm)</w:t>
            </w:r>
          </w:p>
        </w:tc>
        <w:tc>
          <w:tcPr>
            <w:tcW w:w="1389" w:type="dxa"/>
          </w:tcPr>
          <w:p w:rsidR="00061373" w:rsidRPr="00B450CA" w:rsidRDefault="00061373" w:rsidP="00474522">
            <w:pPr>
              <w:pStyle w:val="BodyText"/>
              <w:spacing w:before="120" w:after="5"/>
              <w:ind w:left="0"/>
              <w:jc w:val="center"/>
              <w:rPr>
                <w:rFonts w:ascii="TimesNewRomanPSMT" w:hAnsi="TimesNewRomanPSMT" w:cs="TimesNewRomanPSMT"/>
                <w:b/>
                <w:bCs/>
                <w:sz w:val="28"/>
                <w:szCs w:val="28"/>
              </w:rPr>
            </w:pPr>
          </w:p>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ItalicMT" w:hAnsi="TimesNewRomanPS-ItalicMT" w:cs="TimesNewRomanPS-ItalicMT"/>
                <w:b/>
                <w:bCs/>
                <w:i/>
                <w:iCs/>
                <w:sz w:val="28"/>
                <w:szCs w:val="28"/>
              </w:rPr>
              <w:t>μ</w:t>
            </w:r>
          </w:p>
        </w:tc>
        <w:tc>
          <w:tcPr>
            <w:tcW w:w="1241"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SymbolMT" w:eastAsia="SymbolMT" w:cs="SymbolMT"/>
                <w:b/>
                <w:bCs/>
                <w:sz w:val="28"/>
                <w:szCs w:val="28"/>
              </w:rPr>
              <w:t>(</w:t>
            </w:r>
            <w:r w:rsidRPr="00B450CA">
              <w:rPr>
                <w:rFonts w:ascii="TimesNewRomanPS-ItalicMT" w:hAnsi="TimesNewRomanPS-ItalicMT" w:cs="TimesNewRomanPS-ItalicMT"/>
                <w:b/>
                <w:bCs/>
                <w:i/>
                <w:iCs/>
                <w:sz w:val="28"/>
                <w:szCs w:val="28"/>
              </w:rPr>
              <w:t>V</w:t>
            </w:r>
            <w:r w:rsidRPr="00B450CA">
              <w:rPr>
                <w:rFonts w:ascii="TimesNewRomanPS-ItalicMT" w:eastAsia="SymbolMT" w:hAnsi="TimesNewRomanPS-ItalicMT" w:cs="TimesNewRomanPS-ItalicMT"/>
                <w:b/>
                <w:bCs/>
                <w:i/>
                <w:iCs/>
                <w:sz w:val="28"/>
                <w:szCs w:val="28"/>
              </w:rPr>
              <w:t xml:space="preserve"> </w:t>
            </w:r>
            <w:proofErr w:type="spellStart"/>
            <w:r w:rsidRPr="00B450CA">
              <w:rPr>
                <w:rFonts w:ascii="TimesNewRomanPS-ItalicMT" w:hAnsi="TimesNewRomanPS-ItalicMT" w:cs="TimesNewRomanPS-ItalicMT"/>
                <w:b/>
                <w:bCs/>
                <w:i/>
                <w:iCs/>
                <w:sz w:val="28"/>
                <w:szCs w:val="28"/>
              </w:rPr>
              <w:t>ult</w:t>
            </w:r>
            <w:proofErr w:type="spellEnd"/>
            <w:r w:rsidRPr="00B450CA">
              <w:rPr>
                <w:rFonts w:ascii="TimesNewRomanPS-ItalicMT" w:hAnsi="TimesNewRomanPS-ItalicMT" w:cs="TimesNewRomanPS-ItalicMT"/>
                <w:b/>
                <w:bCs/>
                <w:i/>
                <w:iCs/>
                <w:sz w:val="28"/>
                <w:szCs w:val="28"/>
              </w:rPr>
              <w:t>)col</w:t>
            </w:r>
            <w:r w:rsidRPr="00B450CA">
              <w:rPr>
                <w:rFonts w:ascii="TimesNewRomanPS-ItalicMT" w:eastAsia="SymbolMT" w:hAnsi="TimesNewRomanPS-ItalicMT" w:cs="TimesNewRomanPS-ItalicMT"/>
                <w:b/>
                <w:bCs/>
                <w:i/>
                <w:iCs/>
                <w:sz w:val="28"/>
                <w:szCs w:val="28"/>
              </w:rPr>
              <w:t xml:space="preserve"> (</w:t>
            </w:r>
            <w:proofErr w:type="spellStart"/>
            <w:r w:rsidRPr="00B450CA">
              <w:rPr>
                <w:rFonts w:ascii="TimesNewRomanPS-ItalicMT" w:eastAsia="SymbolMT" w:hAnsi="TimesNewRomanPS-ItalicMT" w:cs="TimesNewRomanPS-ItalicMT"/>
                <w:b/>
                <w:bCs/>
                <w:i/>
                <w:iCs/>
                <w:sz w:val="28"/>
                <w:szCs w:val="28"/>
              </w:rPr>
              <w:t>kN</w:t>
            </w:r>
            <w:proofErr w:type="spellEnd"/>
            <w:r w:rsidRPr="00B450CA">
              <w:rPr>
                <w:rFonts w:ascii="TimesNewRomanPS-ItalicMT" w:eastAsia="SymbolMT" w:hAnsi="TimesNewRomanPS-ItalicMT" w:cs="TimesNewRomanPS-ItalicMT"/>
                <w:b/>
                <w:bCs/>
                <w:i/>
                <w:iCs/>
                <w:sz w:val="28"/>
                <w:szCs w:val="28"/>
              </w:rPr>
              <w:t>)</w:t>
            </w:r>
            <w:r w:rsidRPr="00B450CA">
              <w:rPr>
                <w:rFonts w:asciiTheme="majorBidi" w:hAnsiTheme="majorBidi" w:cstheme="majorBidi"/>
                <w:b/>
                <w:bCs/>
                <w:sz w:val="28"/>
                <w:szCs w:val="28"/>
              </w:rPr>
              <w:t xml:space="preserve"> </w:t>
            </w:r>
          </w:p>
        </w:tc>
      </w:tr>
      <w:tr w:rsidR="00061373" w:rsidTr="00474522">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1</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B11</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0.017</w:t>
            </w:r>
          </w:p>
        </w:tc>
        <w:tc>
          <w:tcPr>
            <w:tcW w:w="938"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3.80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17.5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49.0 </w:t>
            </w:r>
          </w:p>
        </w:tc>
        <w:tc>
          <w:tcPr>
            <w:tcW w:w="1389" w:type="dxa"/>
            <w:vAlign w:val="center"/>
          </w:tcPr>
          <w:p w:rsidR="00061373" w:rsidRPr="00B450CA" w:rsidRDefault="00061373" w:rsidP="00474522">
            <w:pPr>
              <w:autoSpaceDE w:val="0"/>
              <w:autoSpaceDN w:val="0"/>
              <w:adjustRightInd w:val="0"/>
              <w:jc w:val="center"/>
              <w:rPr>
                <w:rFonts w:ascii="TimesNewRomanPSMT" w:hAnsi="TimesNewRomanPSMT" w:cs="TimesNewRomanPSMT"/>
                <w:b/>
                <w:bCs/>
                <w:sz w:val="28"/>
                <w:szCs w:val="28"/>
              </w:rPr>
            </w:pPr>
            <w:r w:rsidRPr="00B450CA">
              <w:rPr>
                <w:rFonts w:ascii="TimesNewRomanPSMT" w:hAnsi="TimesNewRomanPSMT" w:cs="TimesNewRomanPSMT"/>
                <w:sz w:val="28"/>
                <w:szCs w:val="28"/>
              </w:rPr>
              <w:t>2.8</w:t>
            </w:r>
          </w:p>
        </w:tc>
        <w:tc>
          <w:tcPr>
            <w:tcW w:w="1241" w:type="dxa"/>
            <w:vAlign w:val="center"/>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20</w:t>
            </w:r>
            <w:r w:rsidR="00F432E7">
              <w:rPr>
                <w:rFonts w:ascii="TimesNewRomanPSMT" w:hAnsi="TimesNewRomanPSMT" w:cs="TimesNewRomanPSMT"/>
                <w:sz w:val="28"/>
                <w:szCs w:val="28"/>
              </w:rPr>
              <w:t>1</w:t>
            </w:r>
          </w:p>
        </w:tc>
      </w:tr>
      <w:tr w:rsidR="00061373" w:rsidTr="00474522">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2</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B12</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0.000 </w:t>
            </w:r>
          </w:p>
        </w:tc>
        <w:tc>
          <w:tcPr>
            <w:tcW w:w="938"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3.80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17.4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33.0 </w:t>
            </w:r>
          </w:p>
        </w:tc>
        <w:tc>
          <w:tcPr>
            <w:tcW w:w="1389" w:type="dxa"/>
            <w:vAlign w:val="center"/>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1.9</w:t>
            </w:r>
          </w:p>
        </w:tc>
        <w:tc>
          <w:tcPr>
            <w:tcW w:w="1241" w:type="dxa"/>
            <w:vAlign w:val="center"/>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19</w:t>
            </w:r>
            <w:r w:rsidR="00F432E7">
              <w:rPr>
                <w:rFonts w:ascii="TimesNewRomanPSMT" w:hAnsi="TimesNewRomanPSMT" w:cs="TimesNewRomanPSMT"/>
                <w:sz w:val="28"/>
                <w:szCs w:val="28"/>
              </w:rPr>
              <w:t>3</w:t>
            </w:r>
          </w:p>
        </w:tc>
      </w:tr>
      <w:tr w:rsidR="00061373" w:rsidTr="00474522">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3</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B13</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0.005 </w:t>
            </w:r>
          </w:p>
        </w:tc>
        <w:tc>
          <w:tcPr>
            <w:tcW w:w="938"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3.80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17.6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44.0 </w:t>
            </w:r>
          </w:p>
        </w:tc>
        <w:tc>
          <w:tcPr>
            <w:tcW w:w="1389" w:type="dxa"/>
            <w:vAlign w:val="center"/>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2.5</w:t>
            </w:r>
          </w:p>
        </w:tc>
        <w:tc>
          <w:tcPr>
            <w:tcW w:w="1241" w:type="dxa"/>
            <w:vAlign w:val="center"/>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20</w:t>
            </w:r>
            <w:r w:rsidR="00F432E7">
              <w:rPr>
                <w:rFonts w:ascii="TimesNewRomanPSMT" w:hAnsi="TimesNewRomanPSMT" w:cs="TimesNewRomanPSMT"/>
                <w:sz w:val="28"/>
                <w:szCs w:val="28"/>
              </w:rPr>
              <w:t>2</w:t>
            </w:r>
          </w:p>
        </w:tc>
      </w:tr>
      <w:tr w:rsidR="00061373" w:rsidTr="00474522">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4</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B14</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0.030 </w:t>
            </w:r>
          </w:p>
        </w:tc>
        <w:tc>
          <w:tcPr>
            <w:tcW w:w="938"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3.80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18.2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51.0 </w:t>
            </w:r>
          </w:p>
        </w:tc>
        <w:tc>
          <w:tcPr>
            <w:tcW w:w="1389" w:type="dxa"/>
            <w:vAlign w:val="center"/>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2.8</w:t>
            </w:r>
          </w:p>
        </w:tc>
        <w:tc>
          <w:tcPr>
            <w:tcW w:w="1241" w:type="dxa"/>
            <w:vAlign w:val="center"/>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21</w:t>
            </w:r>
            <w:r w:rsidR="00F432E7">
              <w:rPr>
                <w:rFonts w:ascii="TimesNewRomanPSMT" w:hAnsi="TimesNewRomanPSMT" w:cs="TimesNewRomanPSMT"/>
                <w:sz w:val="28"/>
                <w:szCs w:val="28"/>
              </w:rPr>
              <w:t>8</w:t>
            </w:r>
          </w:p>
        </w:tc>
      </w:tr>
      <w:tr w:rsidR="00061373" w:rsidTr="00474522">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5</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B21</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0.017 </w:t>
            </w:r>
          </w:p>
        </w:tc>
        <w:tc>
          <w:tcPr>
            <w:tcW w:w="938"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1.87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18.0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56.0 </w:t>
            </w:r>
          </w:p>
        </w:tc>
        <w:tc>
          <w:tcPr>
            <w:tcW w:w="1389" w:type="dxa"/>
            <w:vAlign w:val="center"/>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3.1</w:t>
            </w:r>
          </w:p>
        </w:tc>
        <w:tc>
          <w:tcPr>
            <w:tcW w:w="1241" w:type="dxa"/>
            <w:vAlign w:val="center"/>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25</w:t>
            </w:r>
            <w:r w:rsidR="00F432E7">
              <w:rPr>
                <w:rFonts w:ascii="TimesNewRomanPSMT" w:hAnsi="TimesNewRomanPSMT" w:cs="TimesNewRomanPSMT"/>
                <w:sz w:val="28"/>
                <w:szCs w:val="28"/>
              </w:rPr>
              <w:t>2</w:t>
            </w:r>
          </w:p>
        </w:tc>
      </w:tr>
      <w:tr w:rsidR="00061373" w:rsidTr="00474522">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6</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B22</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0.000 </w:t>
            </w:r>
          </w:p>
        </w:tc>
        <w:tc>
          <w:tcPr>
            <w:tcW w:w="938"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1.87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14.1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34.0 </w:t>
            </w:r>
          </w:p>
        </w:tc>
        <w:tc>
          <w:tcPr>
            <w:tcW w:w="1389" w:type="dxa"/>
            <w:vAlign w:val="center"/>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2.4</w:t>
            </w:r>
          </w:p>
        </w:tc>
        <w:tc>
          <w:tcPr>
            <w:tcW w:w="1241" w:type="dxa"/>
            <w:vAlign w:val="center"/>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25</w:t>
            </w:r>
            <w:r w:rsidR="00F432E7">
              <w:rPr>
                <w:rFonts w:ascii="TimesNewRomanPSMT" w:hAnsi="TimesNewRomanPSMT" w:cs="TimesNewRomanPSMT"/>
                <w:sz w:val="28"/>
                <w:szCs w:val="28"/>
              </w:rPr>
              <w:t>1</w:t>
            </w:r>
          </w:p>
        </w:tc>
      </w:tr>
      <w:tr w:rsidR="00061373" w:rsidTr="00474522">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7</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B23</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0.005 </w:t>
            </w:r>
          </w:p>
        </w:tc>
        <w:tc>
          <w:tcPr>
            <w:tcW w:w="938"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1.87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15.5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45.0 </w:t>
            </w:r>
          </w:p>
        </w:tc>
        <w:tc>
          <w:tcPr>
            <w:tcW w:w="1389" w:type="dxa"/>
            <w:vAlign w:val="center"/>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2.9</w:t>
            </w:r>
          </w:p>
        </w:tc>
        <w:tc>
          <w:tcPr>
            <w:tcW w:w="1241" w:type="dxa"/>
            <w:vAlign w:val="center"/>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25</w:t>
            </w:r>
            <w:r w:rsidR="00F432E7">
              <w:rPr>
                <w:rFonts w:ascii="TimesNewRomanPSMT" w:hAnsi="TimesNewRomanPSMT" w:cs="TimesNewRomanPSMT"/>
                <w:sz w:val="28"/>
                <w:szCs w:val="28"/>
              </w:rPr>
              <w:t>7</w:t>
            </w:r>
          </w:p>
        </w:tc>
      </w:tr>
      <w:tr w:rsidR="00061373" w:rsidTr="00474522">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8</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B24</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0.03 </w:t>
            </w:r>
          </w:p>
        </w:tc>
        <w:tc>
          <w:tcPr>
            <w:tcW w:w="938"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1.87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15.7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55.0 </w:t>
            </w:r>
          </w:p>
        </w:tc>
        <w:tc>
          <w:tcPr>
            <w:tcW w:w="1389" w:type="dxa"/>
            <w:vAlign w:val="center"/>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3.5</w:t>
            </w:r>
          </w:p>
        </w:tc>
        <w:tc>
          <w:tcPr>
            <w:tcW w:w="1241" w:type="dxa"/>
            <w:vAlign w:val="center"/>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27</w:t>
            </w:r>
            <w:r w:rsidR="00F432E7">
              <w:rPr>
                <w:rFonts w:ascii="TimesNewRomanPSMT" w:hAnsi="TimesNewRomanPSMT" w:cs="TimesNewRomanPSMT"/>
                <w:sz w:val="28"/>
                <w:szCs w:val="28"/>
              </w:rPr>
              <w:t>2</w:t>
            </w:r>
          </w:p>
        </w:tc>
      </w:tr>
      <w:tr w:rsidR="00061373" w:rsidTr="00474522">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9</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B31</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0.017 </w:t>
            </w:r>
          </w:p>
        </w:tc>
        <w:tc>
          <w:tcPr>
            <w:tcW w:w="938"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1.08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15.0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26.0 </w:t>
            </w:r>
          </w:p>
        </w:tc>
        <w:tc>
          <w:tcPr>
            <w:tcW w:w="1389" w:type="dxa"/>
            <w:vAlign w:val="center"/>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1.7</w:t>
            </w:r>
          </w:p>
        </w:tc>
        <w:tc>
          <w:tcPr>
            <w:tcW w:w="1241" w:type="dxa"/>
            <w:vAlign w:val="center"/>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25</w:t>
            </w:r>
            <w:r w:rsidR="00F432E7">
              <w:rPr>
                <w:rFonts w:ascii="TimesNewRomanPSMT" w:hAnsi="TimesNewRomanPSMT" w:cs="TimesNewRomanPSMT"/>
                <w:sz w:val="28"/>
                <w:szCs w:val="28"/>
              </w:rPr>
              <w:t>1</w:t>
            </w:r>
          </w:p>
        </w:tc>
      </w:tr>
      <w:tr w:rsidR="00061373" w:rsidTr="00474522">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10</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B32</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0.000 </w:t>
            </w:r>
          </w:p>
        </w:tc>
        <w:tc>
          <w:tcPr>
            <w:tcW w:w="938"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1.08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16.7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20.0 </w:t>
            </w:r>
          </w:p>
        </w:tc>
        <w:tc>
          <w:tcPr>
            <w:tcW w:w="1389" w:type="dxa"/>
            <w:vAlign w:val="center"/>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1.2</w:t>
            </w:r>
          </w:p>
        </w:tc>
        <w:tc>
          <w:tcPr>
            <w:tcW w:w="1241" w:type="dxa"/>
            <w:vAlign w:val="center"/>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25</w:t>
            </w:r>
            <w:r w:rsidR="00F432E7">
              <w:rPr>
                <w:rFonts w:ascii="TimesNewRomanPSMT" w:hAnsi="TimesNewRomanPSMT" w:cs="TimesNewRomanPSMT"/>
                <w:sz w:val="28"/>
                <w:szCs w:val="28"/>
              </w:rPr>
              <w:t>1</w:t>
            </w:r>
          </w:p>
        </w:tc>
      </w:tr>
      <w:tr w:rsidR="00061373" w:rsidTr="00474522">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11</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B33</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0.005 </w:t>
            </w:r>
          </w:p>
        </w:tc>
        <w:tc>
          <w:tcPr>
            <w:tcW w:w="938"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1.08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14.0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22.4 </w:t>
            </w:r>
          </w:p>
        </w:tc>
        <w:tc>
          <w:tcPr>
            <w:tcW w:w="1389" w:type="dxa"/>
            <w:vAlign w:val="center"/>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1.6</w:t>
            </w:r>
          </w:p>
        </w:tc>
        <w:tc>
          <w:tcPr>
            <w:tcW w:w="1241" w:type="dxa"/>
            <w:vAlign w:val="center"/>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25</w:t>
            </w:r>
            <w:r w:rsidR="00F432E7">
              <w:rPr>
                <w:rFonts w:ascii="TimesNewRomanPSMT" w:hAnsi="TimesNewRomanPSMT" w:cs="TimesNewRomanPSMT"/>
                <w:sz w:val="28"/>
                <w:szCs w:val="28"/>
              </w:rPr>
              <w:t>8</w:t>
            </w:r>
          </w:p>
        </w:tc>
      </w:tr>
      <w:tr w:rsidR="00061373" w:rsidTr="00474522">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12</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B34</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0.030 </w:t>
            </w:r>
          </w:p>
        </w:tc>
        <w:tc>
          <w:tcPr>
            <w:tcW w:w="938"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1.08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14.0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25.2 </w:t>
            </w:r>
          </w:p>
        </w:tc>
        <w:tc>
          <w:tcPr>
            <w:tcW w:w="1389" w:type="dxa"/>
            <w:vAlign w:val="center"/>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1.8</w:t>
            </w:r>
          </w:p>
        </w:tc>
        <w:tc>
          <w:tcPr>
            <w:tcW w:w="1241" w:type="dxa"/>
            <w:vAlign w:val="center"/>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27</w:t>
            </w:r>
            <w:r w:rsidR="00F432E7">
              <w:rPr>
                <w:rFonts w:ascii="TimesNewRomanPSMT" w:hAnsi="TimesNewRomanPSMT" w:cs="TimesNewRomanPSMT"/>
                <w:sz w:val="28"/>
                <w:szCs w:val="28"/>
              </w:rPr>
              <w:t>4</w:t>
            </w:r>
          </w:p>
        </w:tc>
      </w:tr>
      <w:tr w:rsidR="00061373" w:rsidTr="00474522">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13</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C11</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0.006 </w:t>
            </w:r>
          </w:p>
        </w:tc>
        <w:tc>
          <w:tcPr>
            <w:tcW w:w="938"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3.80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20.0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41.0 </w:t>
            </w:r>
          </w:p>
        </w:tc>
        <w:tc>
          <w:tcPr>
            <w:tcW w:w="1389" w:type="dxa"/>
            <w:vAlign w:val="center"/>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2.1</w:t>
            </w:r>
          </w:p>
        </w:tc>
        <w:tc>
          <w:tcPr>
            <w:tcW w:w="1241" w:type="dxa"/>
            <w:vAlign w:val="center"/>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21</w:t>
            </w:r>
            <w:r w:rsidR="00F432E7">
              <w:rPr>
                <w:rFonts w:ascii="TimesNewRomanPSMT" w:hAnsi="TimesNewRomanPSMT" w:cs="TimesNewRomanPSMT"/>
                <w:sz w:val="28"/>
                <w:szCs w:val="28"/>
              </w:rPr>
              <w:t>4</w:t>
            </w:r>
          </w:p>
        </w:tc>
      </w:tr>
      <w:tr w:rsidR="00061373" w:rsidTr="00474522">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14</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C12</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0.000 </w:t>
            </w:r>
          </w:p>
        </w:tc>
        <w:tc>
          <w:tcPr>
            <w:tcW w:w="938"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3.80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17.6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30.0 </w:t>
            </w:r>
          </w:p>
        </w:tc>
        <w:tc>
          <w:tcPr>
            <w:tcW w:w="1389" w:type="dxa"/>
            <w:vAlign w:val="center"/>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1.7</w:t>
            </w:r>
          </w:p>
        </w:tc>
        <w:tc>
          <w:tcPr>
            <w:tcW w:w="1241" w:type="dxa"/>
            <w:vAlign w:val="center"/>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21</w:t>
            </w:r>
            <w:r w:rsidR="00F432E7">
              <w:rPr>
                <w:rFonts w:ascii="TimesNewRomanPSMT" w:hAnsi="TimesNewRomanPSMT" w:cs="TimesNewRomanPSMT"/>
                <w:sz w:val="28"/>
                <w:szCs w:val="28"/>
              </w:rPr>
              <w:t>1</w:t>
            </w:r>
          </w:p>
        </w:tc>
      </w:tr>
      <w:tr w:rsidR="00061373" w:rsidTr="00474522">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15</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C13</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0.005 </w:t>
            </w:r>
          </w:p>
        </w:tc>
        <w:tc>
          <w:tcPr>
            <w:tcW w:w="938"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3.80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18.6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36.3 </w:t>
            </w:r>
          </w:p>
        </w:tc>
        <w:tc>
          <w:tcPr>
            <w:tcW w:w="1389" w:type="dxa"/>
            <w:vAlign w:val="center"/>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1.9</w:t>
            </w:r>
          </w:p>
        </w:tc>
        <w:tc>
          <w:tcPr>
            <w:tcW w:w="1241" w:type="dxa"/>
            <w:vAlign w:val="center"/>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21</w:t>
            </w:r>
            <w:r w:rsidR="00F432E7">
              <w:rPr>
                <w:rFonts w:ascii="TimesNewRomanPSMT" w:hAnsi="TimesNewRomanPSMT" w:cs="TimesNewRomanPSMT"/>
                <w:sz w:val="28"/>
                <w:szCs w:val="28"/>
              </w:rPr>
              <w:t>4</w:t>
            </w:r>
          </w:p>
        </w:tc>
      </w:tr>
      <w:tr w:rsidR="00061373" w:rsidTr="00474522">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16</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C14</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0.015 </w:t>
            </w:r>
          </w:p>
        </w:tc>
        <w:tc>
          <w:tcPr>
            <w:tcW w:w="938"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3.80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17.3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45.0 </w:t>
            </w:r>
          </w:p>
        </w:tc>
        <w:tc>
          <w:tcPr>
            <w:tcW w:w="1389" w:type="dxa"/>
            <w:vAlign w:val="center"/>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2.2</w:t>
            </w:r>
          </w:p>
        </w:tc>
        <w:tc>
          <w:tcPr>
            <w:tcW w:w="1241" w:type="dxa"/>
            <w:vAlign w:val="center"/>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22</w:t>
            </w:r>
            <w:r w:rsidR="00F432E7">
              <w:rPr>
                <w:rFonts w:ascii="TimesNewRomanPSMT" w:hAnsi="TimesNewRomanPSMT" w:cs="TimesNewRomanPSMT"/>
                <w:sz w:val="28"/>
                <w:szCs w:val="28"/>
              </w:rPr>
              <w:t>1</w:t>
            </w:r>
          </w:p>
        </w:tc>
      </w:tr>
      <w:tr w:rsidR="00061373" w:rsidTr="00474522">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17</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C21</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0.006 </w:t>
            </w:r>
          </w:p>
        </w:tc>
        <w:tc>
          <w:tcPr>
            <w:tcW w:w="938"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1.88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21.3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51.0 </w:t>
            </w:r>
          </w:p>
        </w:tc>
        <w:tc>
          <w:tcPr>
            <w:tcW w:w="1389" w:type="dxa"/>
            <w:vAlign w:val="center"/>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2.4</w:t>
            </w:r>
          </w:p>
        </w:tc>
        <w:tc>
          <w:tcPr>
            <w:tcW w:w="1241" w:type="dxa"/>
            <w:vAlign w:val="center"/>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28</w:t>
            </w:r>
            <w:r w:rsidR="00F432E7">
              <w:rPr>
                <w:rFonts w:ascii="TimesNewRomanPSMT" w:hAnsi="TimesNewRomanPSMT" w:cs="TimesNewRomanPSMT"/>
                <w:sz w:val="28"/>
                <w:szCs w:val="28"/>
              </w:rPr>
              <w:t>3</w:t>
            </w:r>
          </w:p>
        </w:tc>
      </w:tr>
      <w:tr w:rsidR="00061373" w:rsidTr="00474522">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18</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C22</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0.000 </w:t>
            </w:r>
          </w:p>
        </w:tc>
        <w:tc>
          <w:tcPr>
            <w:tcW w:w="938"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1.88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15.6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31.3 </w:t>
            </w:r>
          </w:p>
        </w:tc>
        <w:tc>
          <w:tcPr>
            <w:tcW w:w="1389" w:type="dxa"/>
            <w:vAlign w:val="center"/>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2.0</w:t>
            </w:r>
          </w:p>
        </w:tc>
        <w:tc>
          <w:tcPr>
            <w:tcW w:w="1241" w:type="dxa"/>
            <w:vAlign w:val="center"/>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23</w:t>
            </w:r>
            <w:r w:rsidR="00F432E7">
              <w:rPr>
                <w:rFonts w:ascii="TimesNewRomanPSMT" w:hAnsi="TimesNewRomanPSMT" w:cs="TimesNewRomanPSMT"/>
                <w:sz w:val="28"/>
                <w:szCs w:val="28"/>
              </w:rPr>
              <w:t>1</w:t>
            </w:r>
          </w:p>
        </w:tc>
      </w:tr>
      <w:tr w:rsidR="00061373" w:rsidTr="00474522">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19</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C23</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0.005 </w:t>
            </w:r>
          </w:p>
        </w:tc>
        <w:tc>
          <w:tcPr>
            <w:tcW w:w="938"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1.88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19.6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45.0 </w:t>
            </w:r>
          </w:p>
        </w:tc>
        <w:tc>
          <w:tcPr>
            <w:tcW w:w="1389" w:type="dxa"/>
            <w:vAlign w:val="center"/>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2.3</w:t>
            </w:r>
          </w:p>
        </w:tc>
        <w:tc>
          <w:tcPr>
            <w:tcW w:w="1241" w:type="dxa"/>
            <w:vAlign w:val="center"/>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24</w:t>
            </w:r>
            <w:r w:rsidR="00F432E7">
              <w:rPr>
                <w:rFonts w:ascii="TimesNewRomanPSMT" w:hAnsi="TimesNewRomanPSMT" w:cs="TimesNewRomanPSMT"/>
                <w:sz w:val="28"/>
                <w:szCs w:val="28"/>
              </w:rPr>
              <w:t>8</w:t>
            </w:r>
          </w:p>
        </w:tc>
      </w:tr>
      <w:tr w:rsidR="00061373" w:rsidTr="00474522">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20</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C24</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0.015 </w:t>
            </w:r>
          </w:p>
        </w:tc>
        <w:tc>
          <w:tcPr>
            <w:tcW w:w="938"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1.88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20.4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49.0 </w:t>
            </w:r>
          </w:p>
        </w:tc>
        <w:tc>
          <w:tcPr>
            <w:tcW w:w="1389" w:type="dxa"/>
            <w:vAlign w:val="center"/>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2.4</w:t>
            </w:r>
          </w:p>
        </w:tc>
        <w:tc>
          <w:tcPr>
            <w:tcW w:w="1241" w:type="dxa"/>
            <w:vAlign w:val="center"/>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29</w:t>
            </w:r>
            <w:r w:rsidR="00F432E7">
              <w:rPr>
                <w:rFonts w:ascii="TimesNewRomanPSMT" w:hAnsi="TimesNewRomanPSMT" w:cs="TimesNewRomanPSMT"/>
                <w:sz w:val="28"/>
                <w:szCs w:val="28"/>
              </w:rPr>
              <w:t>2</w:t>
            </w:r>
          </w:p>
        </w:tc>
      </w:tr>
      <w:tr w:rsidR="00061373" w:rsidTr="00474522">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21</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C31</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0.006 </w:t>
            </w:r>
          </w:p>
        </w:tc>
        <w:tc>
          <w:tcPr>
            <w:tcW w:w="938"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1.08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13.8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25.0 </w:t>
            </w:r>
          </w:p>
        </w:tc>
        <w:tc>
          <w:tcPr>
            <w:tcW w:w="1389" w:type="dxa"/>
            <w:vAlign w:val="center"/>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1.8</w:t>
            </w:r>
          </w:p>
        </w:tc>
        <w:tc>
          <w:tcPr>
            <w:tcW w:w="1241" w:type="dxa"/>
            <w:vAlign w:val="center"/>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22</w:t>
            </w:r>
            <w:r w:rsidR="00F432E7">
              <w:rPr>
                <w:rFonts w:ascii="TimesNewRomanPSMT" w:hAnsi="TimesNewRomanPSMT" w:cs="TimesNewRomanPSMT"/>
                <w:sz w:val="28"/>
                <w:szCs w:val="28"/>
              </w:rPr>
              <w:t>1</w:t>
            </w:r>
          </w:p>
        </w:tc>
      </w:tr>
      <w:tr w:rsidR="00061373" w:rsidTr="00474522">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22</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C32</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0.000 </w:t>
            </w:r>
          </w:p>
        </w:tc>
        <w:tc>
          <w:tcPr>
            <w:tcW w:w="938"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1.08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10.0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15.0 </w:t>
            </w:r>
          </w:p>
        </w:tc>
        <w:tc>
          <w:tcPr>
            <w:tcW w:w="1389" w:type="dxa"/>
            <w:vAlign w:val="center"/>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1.5</w:t>
            </w:r>
          </w:p>
        </w:tc>
        <w:tc>
          <w:tcPr>
            <w:tcW w:w="1241" w:type="dxa"/>
            <w:vAlign w:val="center"/>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21</w:t>
            </w:r>
            <w:r w:rsidR="00F432E7">
              <w:rPr>
                <w:rFonts w:ascii="TimesNewRomanPSMT" w:hAnsi="TimesNewRomanPSMT" w:cs="TimesNewRomanPSMT"/>
                <w:sz w:val="28"/>
                <w:szCs w:val="28"/>
              </w:rPr>
              <w:t>1</w:t>
            </w:r>
          </w:p>
        </w:tc>
      </w:tr>
      <w:tr w:rsidR="00061373" w:rsidTr="00474522">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23</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C33</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0.005 </w:t>
            </w:r>
          </w:p>
        </w:tc>
        <w:tc>
          <w:tcPr>
            <w:tcW w:w="938"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1.08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10.0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18.0 </w:t>
            </w:r>
          </w:p>
        </w:tc>
        <w:tc>
          <w:tcPr>
            <w:tcW w:w="1389" w:type="dxa"/>
            <w:vAlign w:val="center"/>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1.8</w:t>
            </w:r>
          </w:p>
        </w:tc>
        <w:tc>
          <w:tcPr>
            <w:tcW w:w="1241" w:type="dxa"/>
            <w:vAlign w:val="center"/>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22</w:t>
            </w:r>
            <w:r w:rsidR="00F432E7">
              <w:rPr>
                <w:rFonts w:ascii="TimesNewRomanPSMT" w:hAnsi="TimesNewRomanPSMT" w:cs="TimesNewRomanPSMT"/>
                <w:sz w:val="28"/>
                <w:szCs w:val="28"/>
              </w:rPr>
              <w:t>4</w:t>
            </w:r>
          </w:p>
        </w:tc>
      </w:tr>
      <w:tr w:rsidR="00061373" w:rsidTr="00474522">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24</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heme="majorBidi" w:hAnsiTheme="majorBidi" w:cstheme="majorBidi"/>
                <w:b/>
                <w:bCs/>
                <w:sz w:val="28"/>
                <w:szCs w:val="28"/>
              </w:rPr>
              <w:t>C34</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0.015 </w:t>
            </w:r>
          </w:p>
        </w:tc>
        <w:tc>
          <w:tcPr>
            <w:tcW w:w="938"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1.08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14.0 </w:t>
            </w:r>
          </w:p>
        </w:tc>
        <w:tc>
          <w:tcPr>
            <w:tcW w:w="924" w:type="dxa"/>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 xml:space="preserve">26.6 </w:t>
            </w:r>
          </w:p>
        </w:tc>
        <w:tc>
          <w:tcPr>
            <w:tcW w:w="1389" w:type="dxa"/>
            <w:vAlign w:val="center"/>
          </w:tcPr>
          <w:p w:rsidR="00061373" w:rsidRPr="00B450CA" w:rsidRDefault="00061373" w:rsidP="00474522">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1.9</w:t>
            </w:r>
          </w:p>
        </w:tc>
        <w:tc>
          <w:tcPr>
            <w:tcW w:w="1241" w:type="dxa"/>
            <w:vAlign w:val="center"/>
          </w:tcPr>
          <w:p w:rsidR="00061373" w:rsidRPr="00B450CA" w:rsidRDefault="00061373" w:rsidP="00F432E7">
            <w:pPr>
              <w:pStyle w:val="BodyText"/>
              <w:spacing w:before="120" w:after="5"/>
              <w:ind w:left="0"/>
              <w:jc w:val="center"/>
              <w:rPr>
                <w:rFonts w:asciiTheme="majorBidi" w:hAnsiTheme="majorBidi" w:cstheme="majorBidi"/>
                <w:b/>
                <w:bCs/>
                <w:sz w:val="28"/>
                <w:szCs w:val="28"/>
              </w:rPr>
            </w:pPr>
            <w:r w:rsidRPr="00B450CA">
              <w:rPr>
                <w:rFonts w:ascii="TimesNewRomanPSMT" w:hAnsi="TimesNewRomanPSMT" w:cs="TimesNewRomanPSMT"/>
                <w:sz w:val="28"/>
                <w:szCs w:val="28"/>
              </w:rPr>
              <w:t>23</w:t>
            </w:r>
            <w:r w:rsidR="00F432E7">
              <w:rPr>
                <w:rFonts w:ascii="TimesNewRomanPSMT" w:hAnsi="TimesNewRomanPSMT" w:cs="TimesNewRomanPSMT"/>
                <w:sz w:val="28"/>
                <w:szCs w:val="28"/>
              </w:rPr>
              <w:t>0</w:t>
            </w:r>
          </w:p>
        </w:tc>
      </w:tr>
    </w:tbl>
    <w:p w:rsidR="00061373" w:rsidRDefault="00061373" w:rsidP="00061373">
      <w:pPr>
        <w:jc w:val="both"/>
        <w:rPr>
          <w:rFonts w:asciiTheme="majorBidi" w:hAnsiTheme="majorBidi" w:cstheme="majorBidi"/>
          <w:b/>
          <w:bCs/>
          <w:sz w:val="24"/>
          <w:szCs w:val="24"/>
        </w:rPr>
        <w:sectPr w:rsidR="00061373" w:rsidSect="004C78D5">
          <w:footerReference w:type="default" r:id="rId24"/>
          <w:pgSz w:w="11907" w:h="16839" w:code="9"/>
          <w:pgMar w:top="1440" w:right="1440" w:bottom="1440" w:left="1440" w:header="720" w:footer="720" w:gutter="0"/>
          <w:cols w:space="720"/>
          <w:docGrid w:linePitch="360"/>
        </w:sectPr>
      </w:pPr>
    </w:p>
    <w:p w:rsidR="00061373" w:rsidRDefault="00061373" w:rsidP="00061373">
      <w:pPr>
        <w:jc w:val="both"/>
        <w:rPr>
          <w:rFonts w:asciiTheme="majorBidi" w:eastAsiaTheme="minorEastAsia" w:hAnsiTheme="majorBidi" w:cstheme="majorBidi"/>
          <w:sz w:val="24"/>
          <w:szCs w:val="24"/>
        </w:rPr>
        <w:sectPr w:rsidR="00061373" w:rsidSect="0050595A">
          <w:footerReference w:type="default" r:id="rId25"/>
          <w:type w:val="continuous"/>
          <w:pgSz w:w="11907" w:h="16839" w:code="9"/>
          <w:pgMar w:top="1440" w:right="1440" w:bottom="1440" w:left="1440" w:header="720" w:footer="720" w:gutter="0"/>
          <w:pgNumType w:start="87"/>
          <w:cols w:space="720"/>
          <w:docGrid w:linePitch="360"/>
        </w:sectPr>
      </w:pPr>
    </w:p>
    <w:p w:rsidR="00061373" w:rsidRPr="00486A6A" w:rsidRDefault="00061373" w:rsidP="00061373">
      <w:pPr>
        <w:jc w:val="center"/>
        <w:rPr>
          <w:rFonts w:asciiTheme="majorBidi" w:hAnsiTheme="majorBidi" w:cstheme="majorBidi"/>
          <w:b/>
          <w:bCs/>
          <w:sz w:val="24"/>
          <w:szCs w:val="24"/>
        </w:rPr>
      </w:pPr>
      <w:r w:rsidRPr="00486A6A">
        <w:rPr>
          <w:rFonts w:asciiTheme="majorBidi" w:hAnsiTheme="majorBidi" w:cstheme="majorBidi"/>
          <w:b/>
          <w:bCs/>
          <w:sz w:val="24"/>
          <w:szCs w:val="24"/>
        </w:rPr>
        <w:lastRenderedPageBreak/>
        <w:t xml:space="preserve">Table </w:t>
      </w:r>
      <w:r w:rsidR="00F95DAF">
        <w:rPr>
          <w:rFonts w:asciiTheme="majorBidi" w:eastAsiaTheme="minorEastAsia" w:hAnsiTheme="majorBidi" w:cstheme="majorBidi"/>
          <w:b/>
          <w:bCs/>
          <w:sz w:val="24"/>
          <w:szCs w:val="24"/>
        </w:rPr>
        <w:t>(</w:t>
      </w:r>
      <w:r w:rsidRPr="00486A6A">
        <w:rPr>
          <w:rFonts w:asciiTheme="majorBidi" w:eastAsiaTheme="minorEastAsia" w:hAnsiTheme="majorBidi" w:cstheme="majorBidi"/>
          <w:b/>
          <w:bCs/>
          <w:sz w:val="24"/>
          <w:szCs w:val="24"/>
        </w:rPr>
        <w:t>6)</w:t>
      </w:r>
      <w:r w:rsidRPr="00486A6A">
        <w:rPr>
          <w:rFonts w:asciiTheme="majorBidi" w:hAnsiTheme="majorBidi" w:cstheme="majorBidi"/>
          <w:b/>
          <w:bCs/>
          <w:sz w:val="24"/>
          <w:szCs w:val="24"/>
        </w:rPr>
        <w:t xml:space="preserve"> Comparing ultimate loads results for model B1i and C1i (</w:t>
      </w:r>
      <w:proofErr w:type="spellStart"/>
      <w:r w:rsidRPr="00486A6A">
        <w:rPr>
          <w:rFonts w:asciiTheme="majorBidi" w:hAnsiTheme="majorBidi" w:cstheme="majorBidi"/>
          <w:b/>
          <w:bCs/>
          <w:sz w:val="24"/>
          <w:szCs w:val="24"/>
        </w:rPr>
        <w:t>i</w:t>
      </w:r>
      <w:proofErr w:type="spellEnd"/>
      <w:r w:rsidRPr="00486A6A">
        <w:rPr>
          <w:rFonts w:asciiTheme="majorBidi" w:hAnsiTheme="majorBidi" w:cstheme="majorBidi"/>
          <w:b/>
          <w:bCs/>
          <w:sz w:val="24"/>
          <w:szCs w:val="24"/>
        </w:rPr>
        <w:t>=1</w:t>
      </w:r>
      <w:proofErr w:type="gramStart"/>
      <w:r w:rsidRPr="00486A6A">
        <w:rPr>
          <w:rFonts w:asciiTheme="majorBidi" w:hAnsiTheme="majorBidi" w:cstheme="majorBidi"/>
          <w:b/>
          <w:bCs/>
          <w:sz w:val="24"/>
          <w:szCs w:val="24"/>
        </w:rPr>
        <w:t>, …,</w:t>
      </w:r>
      <w:proofErr w:type="gramEnd"/>
      <w:r w:rsidRPr="00486A6A">
        <w:rPr>
          <w:rFonts w:asciiTheme="majorBidi" w:hAnsiTheme="majorBidi" w:cstheme="majorBidi"/>
          <w:b/>
          <w:bCs/>
          <w:sz w:val="24"/>
          <w:szCs w:val="24"/>
        </w:rPr>
        <w:t xml:space="preserve"> 4)</w:t>
      </w:r>
    </w:p>
    <w:tbl>
      <w:tblPr>
        <w:tblStyle w:val="TableGrid"/>
        <w:tblW w:w="0" w:type="auto"/>
        <w:tblLook w:val="04A0" w:firstRow="1" w:lastRow="0" w:firstColumn="1" w:lastColumn="0" w:noHBand="0" w:noVBand="1"/>
      </w:tblPr>
      <w:tblGrid>
        <w:gridCol w:w="1441"/>
        <w:gridCol w:w="1551"/>
        <w:gridCol w:w="1523"/>
        <w:gridCol w:w="1524"/>
        <w:gridCol w:w="1600"/>
        <w:gridCol w:w="1604"/>
      </w:tblGrid>
      <w:tr w:rsidR="00061373" w:rsidTr="00474522">
        <w:tc>
          <w:tcPr>
            <w:tcW w:w="1441" w:type="dxa"/>
          </w:tcPr>
          <w:p w:rsidR="00061373" w:rsidRPr="00DB643C" w:rsidRDefault="00061373" w:rsidP="00474522">
            <w:pPr>
              <w:jc w:val="center"/>
              <w:rPr>
                <w:rFonts w:ascii="TimesNewRomanPSMT" w:hAnsi="TimesNewRomanPSMT" w:cs="TimesNewRomanPSMT"/>
                <w:b/>
                <w:bCs/>
                <w:sz w:val="24"/>
                <w:szCs w:val="24"/>
              </w:rPr>
            </w:pPr>
          </w:p>
          <w:p w:rsidR="00061373" w:rsidRPr="00DB643C" w:rsidRDefault="00061373" w:rsidP="00474522">
            <w:pPr>
              <w:jc w:val="center"/>
              <w:rPr>
                <w:rFonts w:ascii="TimesNewRomanPSMT" w:hAnsi="TimesNewRomanPSMT" w:cs="TimesNewRomanPSMT"/>
                <w:b/>
                <w:bCs/>
                <w:sz w:val="24"/>
                <w:szCs w:val="24"/>
              </w:rPr>
            </w:pPr>
            <w:r w:rsidRPr="00DB643C">
              <w:rPr>
                <w:rFonts w:ascii="TimesNewRomanPSMT" w:hAnsi="TimesNewRomanPSMT" w:cs="TimesNewRomanPSMT"/>
                <w:b/>
                <w:bCs/>
                <w:sz w:val="24"/>
                <w:szCs w:val="24"/>
              </w:rPr>
              <w:t>S.N</w:t>
            </w:r>
          </w:p>
        </w:tc>
        <w:tc>
          <w:tcPr>
            <w:tcW w:w="1551" w:type="dxa"/>
          </w:tcPr>
          <w:p w:rsidR="00061373" w:rsidRPr="00DB643C" w:rsidRDefault="00061373" w:rsidP="00474522">
            <w:pPr>
              <w:jc w:val="center"/>
              <w:rPr>
                <w:rFonts w:ascii="TimesNewRomanPSMT" w:hAnsi="TimesNewRomanPSMT" w:cs="TimesNewRomanPSMT"/>
                <w:b/>
                <w:bCs/>
                <w:sz w:val="24"/>
                <w:szCs w:val="24"/>
              </w:rPr>
            </w:pPr>
          </w:p>
          <w:p w:rsidR="00061373" w:rsidRPr="00DB643C" w:rsidRDefault="00061373" w:rsidP="00474522">
            <w:pPr>
              <w:jc w:val="center"/>
              <w:rPr>
                <w:rFonts w:asciiTheme="majorBidi" w:hAnsiTheme="majorBidi" w:cstheme="majorBidi"/>
                <w:b/>
                <w:bCs/>
                <w:sz w:val="24"/>
                <w:szCs w:val="24"/>
              </w:rPr>
            </w:pPr>
            <w:r w:rsidRPr="00DB643C">
              <w:rPr>
                <w:rFonts w:ascii="TimesNewRomanPSMT" w:hAnsi="TimesNewRomanPSMT" w:cs="TimesNewRomanPSMT"/>
                <w:b/>
                <w:bCs/>
                <w:sz w:val="24"/>
                <w:szCs w:val="24"/>
              </w:rPr>
              <w:t>Models</w:t>
            </w:r>
          </w:p>
        </w:tc>
        <w:tc>
          <w:tcPr>
            <w:tcW w:w="1523" w:type="dxa"/>
          </w:tcPr>
          <w:p w:rsidR="00061373" w:rsidRPr="00DB643C" w:rsidRDefault="00061373" w:rsidP="00474522">
            <w:pPr>
              <w:autoSpaceDE w:val="0"/>
              <w:autoSpaceDN w:val="0"/>
              <w:adjustRightInd w:val="0"/>
              <w:jc w:val="center"/>
              <w:rPr>
                <w:rFonts w:ascii="TimesNewRomanPS-ItalicMT" w:hAnsi="TimesNewRomanPS-ItalicMT" w:cs="TimesNewRomanPS-ItalicMT"/>
                <w:b/>
                <w:bCs/>
                <w:i/>
                <w:iCs/>
                <w:sz w:val="24"/>
                <w:szCs w:val="24"/>
              </w:rPr>
            </w:pPr>
            <w:proofErr w:type="spellStart"/>
            <w:r w:rsidRPr="00DB643C">
              <w:rPr>
                <w:rFonts w:ascii="TimesNewRomanPS-ItalicMT" w:hAnsi="TimesNewRomanPS-ItalicMT" w:cs="TimesNewRomanPS-ItalicMT"/>
                <w:b/>
                <w:bCs/>
                <w:i/>
                <w:iCs/>
                <w:sz w:val="24"/>
                <w:szCs w:val="24"/>
              </w:rPr>
              <w:t>Vult</w:t>
            </w:r>
            <w:proofErr w:type="spellEnd"/>
          </w:p>
          <w:p w:rsidR="00061373" w:rsidRPr="00DB643C" w:rsidRDefault="00061373" w:rsidP="00474522">
            <w:pPr>
              <w:autoSpaceDE w:val="0"/>
              <w:autoSpaceDN w:val="0"/>
              <w:adjustRightInd w:val="0"/>
              <w:jc w:val="center"/>
              <w:rPr>
                <w:rFonts w:ascii="TimesNewRomanPS-ItalicMT" w:hAnsi="TimesNewRomanPS-ItalicMT" w:cs="TimesNewRomanPS-ItalicMT"/>
                <w:b/>
                <w:bCs/>
                <w:i/>
                <w:iCs/>
                <w:sz w:val="24"/>
                <w:szCs w:val="24"/>
              </w:rPr>
            </w:pPr>
            <w:r w:rsidRPr="00DB643C">
              <w:rPr>
                <w:rFonts w:ascii="TimesNewRomanPS-ItalicMT" w:hAnsi="TimesNewRomanPS-ItalicMT" w:cs="TimesNewRomanPS-ItalicMT"/>
                <w:b/>
                <w:bCs/>
                <w:i/>
                <w:iCs/>
                <w:sz w:val="24"/>
                <w:szCs w:val="24"/>
              </w:rPr>
              <w:t>Push.</w:t>
            </w:r>
          </w:p>
          <w:p w:rsidR="00061373" w:rsidRPr="00DB643C" w:rsidRDefault="00061373" w:rsidP="00474522">
            <w:pPr>
              <w:jc w:val="center"/>
              <w:rPr>
                <w:rFonts w:asciiTheme="majorBidi" w:hAnsiTheme="majorBidi" w:cstheme="majorBidi"/>
                <w:b/>
                <w:bCs/>
                <w:sz w:val="24"/>
                <w:szCs w:val="24"/>
              </w:rPr>
            </w:pPr>
            <w:r w:rsidRPr="00DB643C">
              <w:rPr>
                <w:rFonts w:ascii="TimesNewRomanPS-ItalicMT" w:hAnsi="TimesNewRomanPS-ItalicMT" w:cs="TimesNewRomanPS-ItalicMT"/>
                <w:b/>
                <w:bCs/>
                <w:i/>
                <w:iCs/>
                <w:sz w:val="24"/>
                <w:szCs w:val="24"/>
              </w:rPr>
              <w:t>(</w:t>
            </w:r>
            <w:proofErr w:type="spellStart"/>
            <w:r w:rsidRPr="00DB643C">
              <w:rPr>
                <w:rFonts w:ascii="TimesNewRomanPS-ItalicMT" w:hAnsi="TimesNewRomanPS-ItalicMT" w:cs="TimesNewRomanPS-ItalicMT"/>
                <w:b/>
                <w:bCs/>
                <w:i/>
                <w:iCs/>
                <w:sz w:val="24"/>
                <w:szCs w:val="24"/>
              </w:rPr>
              <w:t>kN</w:t>
            </w:r>
            <w:proofErr w:type="spellEnd"/>
            <w:r w:rsidRPr="00DB643C">
              <w:rPr>
                <w:rFonts w:ascii="TimesNewRomanPS-ItalicMT" w:hAnsi="TimesNewRomanPS-ItalicMT" w:cs="TimesNewRomanPS-ItalicMT"/>
                <w:b/>
                <w:bCs/>
                <w:i/>
                <w:iCs/>
                <w:sz w:val="24"/>
                <w:szCs w:val="24"/>
              </w:rPr>
              <w:t>)</w:t>
            </w:r>
          </w:p>
        </w:tc>
        <w:tc>
          <w:tcPr>
            <w:tcW w:w="1524" w:type="dxa"/>
          </w:tcPr>
          <w:p w:rsidR="00061373" w:rsidRPr="00DB643C" w:rsidRDefault="00061373" w:rsidP="00474522">
            <w:pPr>
              <w:autoSpaceDE w:val="0"/>
              <w:autoSpaceDN w:val="0"/>
              <w:adjustRightInd w:val="0"/>
              <w:jc w:val="center"/>
              <w:rPr>
                <w:rFonts w:ascii="TimesNewRomanPS-ItalicMT" w:hAnsi="TimesNewRomanPS-ItalicMT" w:cs="TimesNewRomanPS-ItalicMT"/>
                <w:b/>
                <w:bCs/>
                <w:i/>
                <w:iCs/>
                <w:sz w:val="24"/>
                <w:szCs w:val="24"/>
              </w:rPr>
            </w:pPr>
            <w:proofErr w:type="spellStart"/>
            <w:r w:rsidRPr="00DB643C">
              <w:rPr>
                <w:rFonts w:ascii="TimesNewRomanPS-ItalicMT" w:hAnsi="TimesNewRomanPS-ItalicMT" w:cs="TimesNewRomanPS-ItalicMT"/>
                <w:b/>
                <w:bCs/>
                <w:i/>
                <w:iCs/>
                <w:sz w:val="24"/>
                <w:szCs w:val="24"/>
              </w:rPr>
              <w:t>Vult</w:t>
            </w:r>
            <w:proofErr w:type="spellEnd"/>
          </w:p>
          <w:p w:rsidR="00061373" w:rsidRPr="00DB643C" w:rsidRDefault="00061373" w:rsidP="00474522">
            <w:pPr>
              <w:jc w:val="center"/>
              <w:rPr>
                <w:rFonts w:asciiTheme="majorBidi" w:hAnsiTheme="majorBidi" w:cstheme="majorBidi"/>
                <w:b/>
                <w:bCs/>
                <w:sz w:val="24"/>
                <w:szCs w:val="24"/>
              </w:rPr>
            </w:pPr>
            <w:proofErr w:type="spellStart"/>
            <w:r w:rsidRPr="00DB643C">
              <w:rPr>
                <w:rFonts w:ascii="TimesNewRomanPS-ItalicMT" w:hAnsi="TimesNewRomanPS-ItalicMT" w:cs="TimesNewRomanPS-ItalicMT"/>
                <w:b/>
                <w:bCs/>
                <w:i/>
                <w:iCs/>
                <w:sz w:val="24"/>
                <w:szCs w:val="24"/>
              </w:rPr>
              <w:t>Cycli</w:t>
            </w:r>
            <w:proofErr w:type="spellEnd"/>
          </w:p>
          <w:p w:rsidR="00061373" w:rsidRPr="00DB643C" w:rsidRDefault="00061373" w:rsidP="00474522">
            <w:pPr>
              <w:jc w:val="center"/>
              <w:rPr>
                <w:rFonts w:asciiTheme="majorBidi" w:hAnsiTheme="majorBidi" w:cstheme="majorBidi"/>
                <w:b/>
                <w:bCs/>
                <w:sz w:val="24"/>
                <w:szCs w:val="24"/>
              </w:rPr>
            </w:pPr>
            <w:r w:rsidRPr="00DB643C">
              <w:rPr>
                <w:rFonts w:ascii="TimesNewRomanPS-ItalicMT" w:hAnsi="TimesNewRomanPS-ItalicMT" w:cs="TimesNewRomanPS-ItalicMT"/>
                <w:b/>
                <w:bCs/>
                <w:i/>
                <w:iCs/>
                <w:sz w:val="24"/>
                <w:szCs w:val="24"/>
              </w:rPr>
              <w:t>(</w:t>
            </w:r>
            <w:proofErr w:type="spellStart"/>
            <w:r w:rsidRPr="00DB643C">
              <w:rPr>
                <w:rFonts w:ascii="TimesNewRomanPS-ItalicMT" w:hAnsi="TimesNewRomanPS-ItalicMT" w:cs="TimesNewRomanPS-ItalicMT"/>
                <w:b/>
                <w:bCs/>
                <w:i/>
                <w:iCs/>
                <w:sz w:val="24"/>
                <w:szCs w:val="24"/>
              </w:rPr>
              <w:t>kN</w:t>
            </w:r>
            <w:proofErr w:type="spellEnd"/>
            <w:r w:rsidRPr="00DB643C">
              <w:rPr>
                <w:rFonts w:ascii="TimesNewRomanPS-ItalicMT" w:hAnsi="TimesNewRomanPS-ItalicMT" w:cs="TimesNewRomanPS-ItalicMT"/>
                <w:b/>
                <w:bCs/>
                <w:i/>
                <w:iCs/>
                <w:sz w:val="24"/>
                <w:szCs w:val="24"/>
              </w:rPr>
              <w:t>)</w:t>
            </w:r>
          </w:p>
        </w:tc>
        <w:tc>
          <w:tcPr>
            <w:tcW w:w="1600" w:type="dxa"/>
          </w:tcPr>
          <w:p w:rsidR="00061373" w:rsidRPr="00DB643C" w:rsidRDefault="00061373" w:rsidP="00474522">
            <w:pPr>
              <w:autoSpaceDE w:val="0"/>
              <w:autoSpaceDN w:val="0"/>
              <w:adjustRightInd w:val="0"/>
              <w:jc w:val="center"/>
              <w:rPr>
                <w:rFonts w:ascii="TimesNewRomanPSMT" w:hAnsi="TimesNewRomanPSMT" w:cs="TimesNewRomanPSMT"/>
                <w:b/>
                <w:bCs/>
                <w:sz w:val="24"/>
                <w:szCs w:val="24"/>
              </w:rPr>
            </w:pPr>
            <w:r>
              <w:rPr>
                <w:rFonts w:ascii="TimesNewRomanPSMT" w:hAnsi="TimesNewRomanPSMT" w:cs="TimesNewRomanPSMT"/>
                <w:b/>
                <w:bCs/>
                <w:sz w:val="24"/>
                <w:szCs w:val="24"/>
              </w:rPr>
              <w:t xml:space="preserve"> </w:t>
            </w:r>
          </w:p>
          <w:p w:rsidR="00061373" w:rsidRPr="00DB643C" w:rsidRDefault="00061373" w:rsidP="00474522">
            <w:pPr>
              <w:autoSpaceDE w:val="0"/>
              <w:autoSpaceDN w:val="0"/>
              <w:adjustRightInd w:val="0"/>
              <w:jc w:val="center"/>
              <w:rPr>
                <w:rFonts w:ascii="TimesNewRomanPSMT" w:hAnsi="TimesNewRomanPSMT" w:cs="TimesNewRomanPSMT"/>
                <w:b/>
                <w:bCs/>
                <w:sz w:val="24"/>
                <w:szCs w:val="24"/>
              </w:rPr>
            </w:pPr>
            <w:r w:rsidRPr="00DB643C">
              <w:rPr>
                <w:rFonts w:ascii="TimesNewRomanPSMT" w:hAnsi="TimesNewRomanPSMT" w:cs="TimesNewRomanPSMT"/>
                <w:b/>
                <w:bCs/>
                <w:sz w:val="24"/>
                <w:szCs w:val="24"/>
              </w:rPr>
              <w:t>Difference</w:t>
            </w:r>
          </w:p>
          <w:p w:rsidR="00061373" w:rsidRPr="00DB643C" w:rsidRDefault="00061373" w:rsidP="00474522">
            <w:pPr>
              <w:jc w:val="center"/>
              <w:rPr>
                <w:rFonts w:asciiTheme="majorBidi" w:hAnsiTheme="majorBidi" w:cstheme="majorBidi"/>
                <w:b/>
                <w:bCs/>
                <w:sz w:val="24"/>
                <w:szCs w:val="24"/>
              </w:rPr>
            </w:pPr>
            <w:r w:rsidRPr="00DB643C">
              <w:rPr>
                <w:rFonts w:ascii="TimesNewRomanPSMT" w:hAnsi="TimesNewRomanPSMT" w:cs="TimesNewRomanPSMT"/>
                <w:b/>
                <w:bCs/>
                <w:sz w:val="24"/>
                <w:szCs w:val="24"/>
              </w:rPr>
              <w:t>(</w:t>
            </w:r>
            <w:proofErr w:type="spellStart"/>
            <w:r w:rsidRPr="00DB643C">
              <w:rPr>
                <w:rFonts w:ascii="TimesNewRomanPS-ItalicMT" w:hAnsi="TimesNewRomanPS-ItalicMT" w:cs="TimesNewRomanPS-ItalicMT"/>
                <w:b/>
                <w:bCs/>
                <w:i/>
                <w:iCs/>
                <w:sz w:val="24"/>
                <w:szCs w:val="24"/>
              </w:rPr>
              <w:t>kN</w:t>
            </w:r>
            <w:proofErr w:type="spellEnd"/>
            <w:r w:rsidRPr="00DB643C">
              <w:rPr>
                <w:rFonts w:ascii="TimesNewRomanPSMT" w:hAnsi="TimesNewRomanPSMT" w:cs="TimesNewRomanPSMT"/>
                <w:b/>
                <w:bCs/>
                <w:sz w:val="24"/>
                <w:szCs w:val="24"/>
              </w:rPr>
              <w:t>)</w:t>
            </w:r>
          </w:p>
        </w:tc>
        <w:tc>
          <w:tcPr>
            <w:tcW w:w="1604" w:type="dxa"/>
          </w:tcPr>
          <w:p w:rsidR="00061373" w:rsidRPr="00DB643C" w:rsidRDefault="00061373" w:rsidP="00474522">
            <w:pPr>
              <w:autoSpaceDE w:val="0"/>
              <w:autoSpaceDN w:val="0"/>
              <w:adjustRightInd w:val="0"/>
              <w:jc w:val="center"/>
              <w:rPr>
                <w:rFonts w:ascii="TimesNewRomanPSMT" w:hAnsi="TimesNewRomanPSMT" w:cs="TimesNewRomanPSMT"/>
                <w:b/>
                <w:bCs/>
                <w:sz w:val="24"/>
                <w:szCs w:val="24"/>
              </w:rPr>
            </w:pPr>
            <w:r w:rsidRPr="00DB643C">
              <w:rPr>
                <w:rFonts w:ascii="TimesNewRomanPSMT" w:hAnsi="TimesNewRomanPSMT" w:cs="TimesNewRomanPSMT"/>
                <w:b/>
                <w:bCs/>
                <w:sz w:val="24"/>
                <w:szCs w:val="24"/>
              </w:rPr>
              <w:t>Difference</w:t>
            </w:r>
          </w:p>
          <w:p w:rsidR="00061373" w:rsidRPr="00DB643C" w:rsidRDefault="00061373" w:rsidP="00474522">
            <w:pPr>
              <w:autoSpaceDE w:val="0"/>
              <w:autoSpaceDN w:val="0"/>
              <w:adjustRightInd w:val="0"/>
              <w:jc w:val="center"/>
              <w:rPr>
                <w:rFonts w:ascii="TimesNewRomanPSMT" w:hAnsi="TimesNewRomanPSMT" w:cs="TimesNewRomanPSMT"/>
                <w:b/>
                <w:bCs/>
                <w:sz w:val="24"/>
                <w:szCs w:val="24"/>
              </w:rPr>
            </w:pPr>
            <w:r w:rsidRPr="00DB643C">
              <w:rPr>
                <w:rFonts w:ascii="TimesNewRomanPSMT" w:hAnsi="TimesNewRomanPSMT" w:cs="TimesNewRomanPSMT"/>
                <w:b/>
                <w:bCs/>
                <w:sz w:val="24"/>
                <w:szCs w:val="24"/>
              </w:rPr>
              <w:t>Percentage</w:t>
            </w:r>
          </w:p>
          <w:p w:rsidR="00061373" w:rsidRPr="00DB643C" w:rsidRDefault="00061373" w:rsidP="00474522">
            <w:pPr>
              <w:jc w:val="center"/>
              <w:rPr>
                <w:rFonts w:asciiTheme="majorBidi" w:hAnsiTheme="majorBidi" w:cstheme="majorBidi"/>
                <w:b/>
                <w:bCs/>
                <w:sz w:val="24"/>
                <w:szCs w:val="24"/>
              </w:rPr>
            </w:pPr>
            <w:r w:rsidRPr="00DB643C">
              <w:rPr>
                <w:rFonts w:ascii="TimesNewRomanPSMT" w:hAnsi="TimesNewRomanPSMT" w:cs="TimesNewRomanPSMT"/>
                <w:b/>
                <w:bCs/>
                <w:sz w:val="24"/>
                <w:szCs w:val="24"/>
              </w:rPr>
              <w:t>%</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1</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B11</w:t>
            </w:r>
          </w:p>
        </w:tc>
        <w:tc>
          <w:tcPr>
            <w:tcW w:w="1523" w:type="dxa"/>
          </w:tcPr>
          <w:p w:rsidR="00061373" w:rsidRPr="00DB643C" w:rsidRDefault="00061373" w:rsidP="00474522">
            <w:pPr>
              <w:jc w:val="center"/>
              <w:rPr>
                <w:rFonts w:asciiTheme="majorBidi" w:hAnsiTheme="majorBidi" w:cstheme="majorBidi"/>
                <w:sz w:val="24"/>
                <w:szCs w:val="24"/>
              </w:rPr>
            </w:pPr>
            <w:r w:rsidRPr="00DB643C">
              <w:rPr>
                <w:rFonts w:ascii="TimesNewRomanPSMT" w:hAnsi="TimesNewRomanPSMT" w:cs="TimesNewRomanPSMT"/>
                <w:sz w:val="24"/>
                <w:szCs w:val="24"/>
              </w:rPr>
              <w:t>200</w:t>
            </w:r>
          </w:p>
        </w:tc>
        <w:tc>
          <w:tcPr>
            <w:tcW w:w="1524" w:type="dxa"/>
          </w:tcPr>
          <w:p w:rsidR="00061373" w:rsidRPr="00DB643C" w:rsidRDefault="00061373" w:rsidP="00474522">
            <w:pPr>
              <w:jc w:val="center"/>
              <w:rPr>
                <w:rFonts w:asciiTheme="majorBidi" w:hAnsiTheme="majorBidi" w:cstheme="majorBidi"/>
                <w:sz w:val="24"/>
                <w:szCs w:val="24"/>
              </w:rPr>
            </w:pPr>
            <w:r w:rsidRPr="00DB643C">
              <w:rPr>
                <w:rFonts w:ascii="TimesNewRomanPSMT" w:hAnsi="TimesNewRomanPSMT" w:cs="TimesNewRomanPSMT"/>
                <w:sz w:val="24"/>
                <w:szCs w:val="24"/>
              </w:rPr>
              <w:t>147.4</w:t>
            </w:r>
          </w:p>
        </w:tc>
        <w:tc>
          <w:tcPr>
            <w:tcW w:w="1600" w:type="dxa"/>
          </w:tcPr>
          <w:p w:rsidR="00061373" w:rsidRPr="00DB643C" w:rsidRDefault="00061373" w:rsidP="00474522">
            <w:pPr>
              <w:jc w:val="center"/>
              <w:rPr>
                <w:rFonts w:asciiTheme="majorBidi" w:hAnsiTheme="majorBidi" w:cstheme="majorBidi"/>
                <w:sz w:val="24"/>
                <w:szCs w:val="24"/>
              </w:rPr>
            </w:pPr>
            <w:r w:rsidRPr="00DB643C">
              <w:rPr>
                <w:rFonts w:ascii="TimesNewRomanPSMT" w:hAnsi="TimesNewRomanPSMT" w:cs="TimesNewRomanPSMT"/>
                <w:sz w:val="24"/>
                <w:szCs w:val="24"/>
              </w:rPr>
              <w:t>52.6</w:t>
            </w:r>
          </w:p>
        </w:tc>
        <w:tc>
          <w:tcPr>
            <w:tcW w:w="1604" w:type="dxa"/>
          </w:tcPr>
          <w:p w:rsidR="00061373" w:rsidRPr="00DB643C" w:rsidRDefault="00061373" w:rsidP="00474522">
            <w:pPr>
              <w:jc w:val="center"/>
              <w:rPr>
                <w:rFonts w:asciiTheme="majorBidi" w:hAnsiTheme="majorBidi" w:cstheme="majorBidi"/>
                <w:sz w:val="24"/>
                <w:szCs w:val="24"/>
              </w:rPr>
            </w:pPr>
            <w:r w:rsidRPr="00DB643C">
              <w:rPr>
                <w:rFonts w:ascii="TimesNewRomanPSMT" w:hAnsi="TimesNewRomanPSMT" w:cs="TimesNewRomanPSMT"/>
                <w:sz w:val="24"/>
                <w:szCs w:val="24"/>
              </w:rPr>
              <w:t>0.26</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2</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B12</w:t>
            </w:r>
          </w:p>
        </w:tc>
        <w:tc>
          <w:tcPr>
            <w:tcW w:w="1523" w:type="dxa"/>
          </w:tcPr>
          <w:p w:rsidR="00061373" w:rsidRPr="00DB643C" w:rsidRDefault="00061373" w:rsidP="00474522">
            <w:pPr>
              <w:jc w:val="center"/>
              <w:rPr>
                <w:rFonts w:asciiTheme="majorBidi" w:hAnsiTheme="majorBidi" w:cstheme="majorBidi"/>
                <w:sz w:val="24"/>
                <w:szCs w:val="24"/>
              </w:rPr>
            </w:pPr>
            <w:r w:rsidRPr="00DB643C">
              <w:rPr>
                <w:rFonts w:ascii="TimesNewRomanPSMT" w:hAnsi="TimesNewRomanPSMT" w:cs="TimesNewRomanPSMT"/>
                <w:sz w:val="24"/>
                <w:szCs w:val="24"/>
              </w:rPr>
              <w:t>192</w:t>
            </w:r>
          </w:p>
        </w:tc>
        <w:tc>
          <w:tcPr>
            <w:tcW w:w="1524" w:type="dxa"/>
          </w:tcPr>
          <w:p w:rsidR="00061373" w:rsidRPr="00DB643C" w:rsidRDefault="00061373" w:rsidP="00474522">
            <w:pPr>
              <w:jc w:val="center"/>
              <w:rPr>
                <w:rFonts w:asciiTheme="majorBidi" w:hAnsiTheme="majorBidi" w:cstheme="majorBidi"/>
                <w:sz w:val="24"/>
                <w:szCs w:val="24"/>
              </w:rPr>
            </w:pPr>
            <w:r w:rsidRPr="00DB643C">
              <w:rPr>
                <w:rFonts w:ascii="TimesNewRomanPSMT" w:hAnsi="TimesNewRomanPSMT" w:cs="TimesNewRomanPSMT"/>
                <w:sz w:val="24"/>
                <w:szCs w:val="24"/>
              </w:rPr>
              <w:t>149.</w:t>
            </w:r>
            <w:r>
              <w:rPr>
                <w:rFonts w:asciiTheme="majorBidi" w:hAnsiTheme="majorBidi" w:cstheme="majorBidi"/>
                <w:sz w:val="24"/>
                <w:szCs w:val="24"/>
              </w:rPr>
              <w:t>0</w:t>
            </w:r>
          </w:p>
        </w:tc>
        <w:tc>
          <w:tcPr>
            <w:tcW w:w="1600" w:type="dxa"/>
          </w:tcPr>
          <w:p w:rsidR="00061373" w:rsidRPr="00DB643C" w:rsidRDefault="00061373" w:rsidP="00474522">
            <w:pPr>
              <w:jc w:val="center"/>
              <w:rPr>
                <w:rFonts w:asciiTheme="majorBidi" w:hAnsiTheme="majorBidi" w:cstheme="majorBidi"/>
                <w:sz w:val="24"/>
                <w:szCs w:val="24"/>
              </w:rPr>
            </w:pPr>
            <w:r w:rsidRPr="00DB643C">
              <w:rPr>
                <w:rFonts w:ascii="TimesNewRomanPSMT" w:hAnsi="TimesNewRomanPSMT" w:cs="TimesNewRomanPSMT"/>
                <w:sz w:val="24"/>
                <w:szCs w:val="24"/>
              </w:rPr>
              <w:t>542.5</w:t>
            </w:r>
          </w:p>
        </w:tc>
        <w:tc>
          <w:tcPr>
            <w:tcW w:w="1604" w:type="dxa"/>
          </w:tcPr>
          <w:p w:rsidR="00061373" w:rsidRPr="00DB643C" w:rsidRDefault="00061373" w:rsidP="00474522">
            <w:pPr>
              <w:jc w:val="center"/>
              <w:rPr>
                <w:rFonts w:asciiTheme="majorBidi" w:hAnsiTheme="majorBidi" w:cstheme="majorBidi"/>
                <w:sz w:val="24"/>
                <w:szCs w:val="24"/>
              </w:rPr>
            </w:pPr>
            <w:r w:rsidRPr="00DB643C">
              <w:rPr>
                <w:rFonts w:ascii="TimesNewRomanPSMT" w:hAnsi="TimesNewRomanPSMT" w:cs="TimesNewRomanPSMT"/>
                <w:sz w:val="24"/>
                <w:szCs w:val="24"/>
              </w:rPr>
              <w:t>0.22</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3</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B13</w:t>
            </w:r>
          </w:p>
        </w:tc>
        <w:tc>
          <w:tcPr>
            <w:tcW w:w="1523" w:type="dxa"/>
          </w:tcPr>
          <w:p w:rsidR="00061373" w:rsidRPr="00DB643C" w:rsidRDefault="00061373" w:rsidP="00474522">
            <w:pPr>
              <w:jc w:val="center"/>
              <w:rPr>
                <w:rFonts w:asciiTheme="majorBidi" w:hAnsiTheme="majorBidi" w:cstheme="majorBidi"/>
                <w:sz w:val="24"/>
                <w:szCs w:val="24"/>
              </w:rPr>
            </w:pPr>
            <w:r w:rsidRPr="00DB643C">
              <w:rPr>
                <w:rFonts w:ascii="TimesNewRomanPSMT" w:hAnsi="TimesNewRomanPSMT" w:cs="TimesNewRomanPSMT"/>
                <w:sz w:val="24"/>
                <w:szCs w:val="24"/>
              </w:rPr>
              <w:t>201</w:t>
            </w:r>
          </w:p>
        </w:tc>
        <w:tc>
          <w:tcPr>
            <w:tcW w:w="1524" w:type="dxa"/>
          </w:tcPr>
          <w:p w:rsidR="00061373" w:rsidRPr="00DB643C" w:rsidRDefault="00061373" w:rsidP="00474522">
            <w:pPr>
              <w:jc w:val="center"/>
              <w:rPr>
                <w:rFonts w:asciiTheme="majorBidi" w:hAnsiTheme="majorBidi" w:cstheme="majorBidi"/>
                <w:sz w:val="24"/>
                <w:szCs w:val="24"/>
              </w:rPr>
            </w:pPr>
            <w:r w:rsidRPr="00DB643C">
              <w:rPr>
                <w:rFonts w:ascii="TimesNewRomanPSMT" w:hAnsi="TimesNewRomanPSMT" w:cs="TimesNewRomanPSMT"/>
                <w:sz w:val="24"/>
                <w:szCs w:val="24"/>
              </w:rPr>
              <w:t>149.0</w:t>
            </w:r>
          </w:p>
        </w:tc>
        <w:tc>
          <w:tcPr>
            <w:tcW w:w="1600" w:type="dxa"/>
          </w:tcPr>
          <w:p w:rsidR="00061373" w:rsidRPr="00DB643C" w:rsidRDefault="00061373" w:rsidP="00474522">
            <w:pPr>
              <w:jc w:val="center"/>
              <w:rPr>
                <w:rFonts w:asciiTheme="majorBidi" w:hAnsiTheme="majorBidi" w:cstheme="majorBidi"/>
                <w:sz w:val="24"/>
                <w:szCs w:val="24"/>
              </w:rPr>
            </w:pPr>
            <w:r w:rsidRPr="00DB643C">
              <w:rPr>
                <w:rFonts w:ascii="TimesNewRomanPSMT" w:hAnsi="TimesNewRomanPSMT" w:cs="TimesNewRomanPSMT"/>
                <w:sz w:val="24"/>
                <w:szCs w:val="24"/>
              </w:rPr>
              <w:t>52.0</w:t>
            </w:r>
          </w:p>
        </w:tc>
        <w:tc>
          <w:tcPr>
            <w:tcW w:w="1604" w:type="dxa"/>
          </w:tcPr>
          <w:p w:rsidR="00061373" w:rsidRPr="00DB643C" w:rsidRDefault="00061373" w:rsidP="00474522">
            <w:pPr>
              <w:jc w:val="center"/>
              <w:rPr>
                <w:rFonts w:asciiTheme="majorBidi" w:hAnsiTheme="majorBidi" w:cstheme="majorBidi"/>
                <w:sz w:val="24"/>
                <w:szCs w:val="24"/>
              </w:rPr>
            </w:pPr>
            <w:r w:rsidRPr="00DB643C">
              <w:rPr>
                <w:rFonts w:ascii="TimesNewRomanPSMT" w:hAnsi="TimesNewRomanPSMT" w:cs="TimesNewRomanPSMT"/>
                <w:sz w:val="24"/>
                <w:szCs w:val="24"/>
              </w:rPr>
              <w:t>0.26</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4</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B14</w:t>
            </w:r>
          </w:p>
        </w:tc>
        <w:tc>
          <w:tcPr>
            <w:tcW w:w="1523" w:type="dxa"/>
          </w:tcPr>
          <w:p w:rsidR="00061373" w:rsidRPr="00DB643C" w:rsidRDefault="00061373" w:rsidP="00474522">
            <w:pPr>
              <w:jc w:val="center"/>
              <w:rPr>
                <w:rFonts w:asciiTheme="majorBidi" w:hAnsiTheme="majorBidi" w:cstheme="majorBidi"/>
                <w:sz w:val="24"/>
                <w:szCs w:val="24"/>
              </w:rPr>
            </w:pPr>
            <w:r w:rsidRPr="00DB643C">
              <w:rPr>
                <w:rFonts w:ascii="TimesNewRomanPSMT" w:hAnsi="TimesNewRomanPSMT" w:cs="TimesNewRomanPSMT"/>
                <w:sz w:val="24"/>
                <w:szCs w:val="24"/>
              </w:rPr>
              <w:t>219</w:t>
            </w:r>
          </w:p>
        </w:tc>
        <w:tc>
          <w:tcPr>
            <w:tcW w:w="1524" w:type="dxa"/>
          </w:tcPr>
          <w:p w:rsidR="00061373" w:rsidRPr="00DB643C" w:rsidRDefault="00061373" w:rsidP="00474522">
            <w:pPr>
              <w:jc w:val="center"/>
              <w:rPr>
                <w:rFonts w:asciiTheme="majorBidi" w:hAnsiTheme="majorBidi" w:cstheme="majorBidi"/>
                <w:sz w:val="24"/>
                <w:szCs w:val="24"/>
              </w:rPr>
            </w:pPr>
            <w:r w:rsidRPr="00DB643C">
              <w:rPr>
                <w:rFonts w:ascii="TimesNewRomanPSMT" w:hAnsi="TimesNewRomanPSMT" w:cs="TimesNewRomanPSMT"/>
                <w:sz w:val="24"/>
                <w:szCs w:val="24"/>
              </w:rPr>
              <w:t>149.0</w:t>
            </w:r>
          </w:p>
        </w:tc>
        <w:tc>
          <w:tcPr>
            <w:tcW w:w="1600" w:type="dxa"/>
          </w:tcPr>
          <w:p w:rsidR="00061373" w:rsidRPr="00DB643C" w:rsidRDefault="00061373" w:rsidP="00474522">
            <w:pPr>
              <w:jc w:val="center"/>
              <w:rPr>
                <w:rFonts w:asciiTheme="majorBidi" w:hAnsiTheme="majorBidi" w:cstheme="majorBidi"/>
                <w:sz w:val="24"/>
                <w:szCs w:val="24"/>
              </w:rPr>
            </w:pPr>
            <w:r w:rsidRPr="00DB643C">
              <w:rPr>
                <w:rFonts w:ascii="TimesNewRomanPSMT" w:hAnsi="TimesNewRomanPSMT" w:cs="TimesNewRomanPSMT"/>
                <w:sz w:val="24"/>
                <w:szCs w:val="24"/>
              </w:rPr>
              <w:t>70.0</w:t>
            </w:r>
          </w:p>
        </w:tc>
        <w:tc>
          <w:tcPr>
            <w:tcW w:w="1604" w:type="dxa"/>
          </w:tcPr>
          <w:p w:rsidR="00061373" w:rsidRPr="00DB643C" w:rsidRDefault="00061373" w:rsidP="00474522">
            <w:pPr>
              <w:jc w:val="center"/>
              <w:rPr>
                <w:rFonts w:asciiTheme="majorBidi" w:hAnsiTheme="majorBidi" w:cstheme="majorBidi"/>
                <w:sz w:val="24"/>
                <w:szCs w:val="24"/>
              </w:rPr>
            </w:pPr>
            <w:r w:rsidRPr="00DB643C">
              <w:rPr>
                <w:rFonts w:ascii="TimesNewRomanPSMT" w:hAnsi="TimesNewRomanPSMT" w:cs="TimesNewRomanPSMT"/>
                <w:sz w:val="24"/>
                <w:szCs w:val="24"/>
              </w:rPr>
              <w:t>0.32</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5</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C11</w:t>
            </w:r>
          </w:p>
        </w:tc>
        <w:tc>
          <w:tcPr>
            <w:tcW w:w="1523" w:type="dxa"/>
          </w:tcPr>
          <w:p w:rsidR="00061373" w:rsidRPr="00DB643C" w:rsidRDefault="00061373" w:rsidP="00474522">
            <w:pPr>
              <w:jc w:val="center"/>
              <w:rPr>
                <w:rFonts w:asciiTheme="majorBidi" w:hAnsiTheme="majorBidi" w:cstheme="majorBidi"/>
                <w:sz w:val="24"/>
                <w:szCs w:val="24"/>
              </w:rPr>
            </w:pPr>
            <w:r w:rsidRPr="00DB643C">
              <w:rPr>
                <w:rFonts w:ascii="TimesNewRomanPSMT" w:hAnsi="TimesNewRomanPSMT" w:cs="TimesNewRomanPSMT"/>
                <w:sz w:val="24"/>
                <w:szCs w:val="24"/>
              </w:rPr>
              <w:t>213</w:t>
            </w:r>
          </w:p>
        </w:tc>
        <w:tc>
          <w:tcPr>
            <w:tcW w:w="1524" w:type="dxa"/>
          </w:tcPr>
          <w:p w:rsidR="00061373" w:rsidRPr="00DB643C" w:rsidRDefault="00061373" w:rsidP="00474522">
            <w:pPr>
              <w:jc w:val="center"/>
              <w:rPr>
                <w:rFonts w:asciiTheme="majorBidi" w:hAnsiTheme="majorBidi" w:cstheme="majorBidi"/>
                <w:sz w:val="24"/>
                <w:szCs w:val="24"/>
              </w:rPr>
            </w:pPr>
            <w:r w:rsidRPr="00DB643C">
              <w:rPr>
                <w:rFonts w:ascii="TimesNewRomanPSMT" w:hAnsi="TimesNewRomanPSMT" w:cs="TimesNewRomanPSMT"/>
                <w:sz w:val="24"/>
                <w:szCs w:val="24"/>
              </w:rPr>
              <w:t>164.3</w:t>
            </w:r>
          </w:p>
        </w:tc>
        <w:tc>
          <w:tcPr>
            <w:tcW w:w="1600" w:type="dxa"/>
          </w:tcPr>
          <w:p w:rsidR="00061373" w:rsidRPr="00DB643C" w:rsidRDefault="00061373" w:rsidP="00474522">
            <w:pPr>
              <w:jc w:val="center"/>
              <w:rPr>
                <w:rFonts w:asciiTheme="majorBidi" w:hAnsiTheme="majorBidi" w:cstheme="majorBidi"/>
                <w:sz w:val="24"/>
                <w:szCs w:val="24"/>
              </w:rPr>
            </w:pPr>
            <w:r w:rsidRPr="00DB643C">
              <w:rPr>
                <w:rFonts w:ascii="TimesNewRomanPSMT" w:hAnsi="TimesNewRomanPSMT" w:cs="TimesNewRomanPSMT"/>
                <w:sz w:val="24"/>
                <w:szCs w:val="24"/>
              </w:rPr>
              <w:t>48.7</w:t>
            </w:r>
          </w:p>
        </w:tc>
        <w:tc>
          <w:tcPr>
            <w:tcW w:w="1604" w:type="dxa"/>
          </w:tcPr>
          <w:p w:rsidR="00061373" w:rsidRPr="00DB643C" w:rsidRDefault="00061373" w:rsidP="00474522">
            <w:pPr>
              <w:jc w:val="center"/>
              <w:rPr>
                <w:rFonts w:asciiTheme="majorBidi" w:hAnsiTheme="majorBidi" w:cstheme="majorBidi"/>
                <w:sz w:val="24"/>
                <w:szCs w:val="24"/>
              </w:rPr>
            </w:pPr>
            <w:r w:rsidRPr="00DB643C">
              <w:rPr>
                <w:rFonts w:ascii="TimesNewRomanPSMT" w:hAnsi="TimesNewRomanPSMT" w:cs="TimesNewRomanPSMT"/>
                <w:sz w:val="24"/>
                <w:szCs w:val="24"/>
              </w:rPr>
              <w:t>0.23</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6</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C12</w:t>
            </w:r>
          </w:p>
        </w:tc>
        <w:tc>
          <w:tcPr>
            <w:tcW w:w="1523" w:type="dxa"/>
          </w:tcPr>
          <w:p w:rsidR="00061373" w:rsidRPr="00DB643C" w:rsidRDefault="00061373" w:rsidP="00474522">
            <w:pPr>
              <w:jc w:val="center"/>
              <w:rPr>
                <w:rFonts w:asciiTheme="majorBidi" w:hAnsiTheme="majorBidi" w:cstheme="majorBidi"/>
                <w:sz w:val="24"/>
                <w:szCs w:val="24"/>
              </w:rPr>
            </w:pPr>
            <w:r w:rsidRPr="00DB643C">
              <w:rPr>
                <w:rFonts w:ascii="TimesNewRomanPSMT" w:hAnsi="TimesNewRomanPSMT" w:cs="TimesNewRomanPSMT"/>
                <w:sz w:val="24"/>
                <w:szCs w:val="24"/>
              </w:rPr>
              <w:t>212</w:t>
            </w:r>
          </w:p>
        </w:tc>
        <w:tc>
          <w:tcPr>
            <w:tcW w:w="1524" w:type="dxa"/>
          </w:tcPr>
          <w:p w:rsidR="00061373" w:rsidRPr="00DB643C" w:rsidRDefault="00061373" w:rsidP="00474522">
            <w:pPr>
              <w:jc w:val="center"/>
              <w:rPr>
                <w:rFonts w:asciiTheme="majorBidi" w:hAnsiTheme="majorBidi" w:cstheme="majorBidi"/>
                <w:sz w:val="24"/>
                <w:szCs w:val="24"/>
              </w:rPr>
            </w:pPr>
            <w:r w:rsidRPr="00DB643C">
              <w:rPr>
                <w:rFonts w:ascii="TimesNewRomanPSMT" w:hAnsi="TimesNewRomanPSMT" w:cs="TimesNewRomanPSMT"/>
                <w:sz w:val="24"/>
                <w:szCs w:val="24"/>
              </w:rPr>
              <w:t>162.0</w:t>
            </w:r>
          </w:p>
        </w:tc>
        <w:tc>
          <w:tcPr>
            <w:tcW w:w="1600" w:type="dxa"/>
          </w:tcPr>
          <w:p w:rsidR="00061373" w:rsidRPr="00DB643C" w:rsidRDefault="00061373" w:rsidP="00474522">
            <w:pPr>
              <w:jc w:val="center"/>
              <w:rPr>
                <w:rFonts w:asciiTheme="majorBidi" w:hAnsiTheme="majorBidi" w:cstheme="majorBidi"/>
                <w:sz w:val="24"/>
                <w:szCs w:val="24"/>
              </w:rPr>
            </w:pPr>
            <w:r w:rsidRPr="00DB643C">
              <w:rPr>
                <w:rFonts w:ascii="TimesNewRomanPSMT" w:hAnsi="TimesNewRomanPSMT" w:cs="TimesNewRomanPSMT"/>
                <w:sz w:val="24"/>
                <w:szCs w:val="24"/>
              </w:rPr>
              <w:t>50.0</w:t>
            </w:r>
          </w:p>
        </w:tc>
        <w:tc>
          <w:tcPr>
            <w:tcW w:w="1604" w:type="dxa"/>
          </w:tcPr>
          <w:p w:rsidR="00061373" w:rsidRPr="00DB643C" w:rsidRDefault="00061373" w:rsidP="00474522">
            <w:pPr>
              <w:jc w:val="center"/>
              <w:rPr>
                <w:rFonts w:asciiTheme="majorBidi" w:hAnsiTheme="majorBidi" w:cstheme="majorBidi"/>
                <w:sz w:val="24"/>
                <w:szCs w:val="24"/>
              </w:rPr>
            </w:pPr>
            <w:r w:rsidRPr="00DB643C">
              <w:rPr>
                <w:rFonts w:ascii="TimesNewRomanPSMT" w:hAnsi="TimesNewRomanPSMT" w:cs="TimesNewRomanPSMT"/>
                <w:sz w:val="24"/>
                <w:szCs w:val="24"/>
              </w:rPr>
              <w:t>0.24</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7</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C13</w:t>
            </w:r>
          </w:p>
        </w:tc>
        <w:tc>
          <w:tcPr>
            <w:tcW w:w="1523" w:type="dxa"/>
          </w:tcPr>
          <w:p w:rsidR="00061373" w:rsidRPr="00DB643C" w:rsidRDefault="00061373" w:rsidP="00474522">
            <w:pPr>
              <w:jc w:val="center"/>
              <w:rPr>
                <w:rFonts w:asciiTheme="majorBidi" w:hAnsiTheme="majorBidi" w:cstheme="majorBidi"/>
                <w:sz w:val="24"/>
                <w:szCs w:val="24"/>
              </w:rPr>
            </w:pPr>
            <w:r w:rsidRPr="00DB643C">
              <w:rPr>
                <w:rFonts w:ascii="TimesNewRomanPSMT" w:hAnsi="TimesNewRomanPSMT" w:cs="TimesNewRomanPSMT"/>
                <w:sz w:val="24"/>
                <w:szCs w:val="24"/>
              </w:rPr>
              <w:t>215</w:t>
            </w:r>
          </w:p>
        </w:tc>
        <w:tc>
          <w:tcPr>
            <w:tcW w:w="1524" w:type="dxa"/>
          </w:tcPr>
          <w:p w:rsidR="00061373" w:rsidRPr="00DB643C" w:rsidRDefault="00061373" w:rsidP="00474522">
            <w:pPr>
              <w:jc w:val="center"/>
              <w:rPr>
                <w:rFonts w:asciiTheme="majorBidi" w:hAnsiTheme="majorBidi" w:cstheme="majorBidi"/>
                <w:sz w:val="24"/>
                <w:szCs w:val="24"/>
              </w:rPr>
            </w:pPr>
            <w:r w:rsidRPr="00DB643C">
              <w:rPr>
                <w:rFonts w:ascii="TimesNewRomanPSMT" w:hAnsi="TimesNewRomanPSMT" w:cs="TimesNewRomanPSMT"/>
                <w:sz w:val="24"/>
                <w:szCs w:val="24"/>
              </w:rPr>
              <w:t>164.0</w:t>
            </w:r>
          </w:p>
        </w:tc>
        <w:tc>
          <w:tcPr>
            <w:tcW w:w="1600" w:type="dxa"/>
          </w:tcPr>
          <w:p w:rsidR="00061373" w:rsidRPr="00DB643C" w:rsidRDefault="00061373" w:rsidP="00474522">
            <w:pPr>
              <w:jc w:val="center"/>
              <w:rPr>
                <w:rFonts w:asciiTheme="majorBidi" w:hAnsiTheme="majorBidi" w:cstheme="majorBidi"/>
                <w:sz w:val="24"/>
                <w:szCs w:val="24"/>
              </w:rPr>
            </w:pPr>
            <w:r w:rsidRPr="00DB643C">
              <w:rPr>
                <w:rFonts w:ascii="TimesNewRomanPSMT" w:hAnsi="TimesNewRomanPSMT" w:cs="TimesNewRomanPSMT"/>
                <w:sz w:val="24"/>
                <w:szCs w:val="24"/>
              </w:rPr>
              <w:t>51.0</w:t>
            </w:r>
          </w:p>
        </w:tc>
        <w:tc>
          <w:tcPr>
            <w:tcW w:w="1604" w:type="dxa"/>
          </w:tcPr>
          <w:p w:rsidR="00061373" w:rsidRPr="00DB643C" w:rsidRDefault="00061373" w:rsidP="00474522">
            <w:pPr>
              <w:jc w:val="center"/>
              <w:rPr>
                <w:rFonts w:asciiTheme="majorBidi" w:hAnsiTheme="majorBidi" w:cstheme="majorBidi"/>
                <w:sz w:val="24"/>
                <w:szCs w:val="24"/>
              </w:rPr>
            </w:pPr>
            <w:r w:rsidRPr="00DB643C">
              <w:rPr>
                <w:rFonts w:ascii="TimesNewRomanPSMT" w:hAnsi="TimesNewRomanPSMT" w:cs="TimesNewRomanPSMT"/>
                <w:sz w:val="24"/>
                <w:szCs w:val="24"/>
              </w:rPr>
              <w:t>0.24</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8</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C14</w:t>
            </w:r>
          </w:p>
        </w:tc>
        <w:tc>
          <w:tcPr>
            <w:tcW w:w="1523" w:type="dxa"/>
          </w:tcPr>
          <w:p w:rsidR="00061373" w:rsidRPr="00DB643C" w:rsidRDefault="00061373" w:rsidP="00474522">
            <w:pPr>
              <w:tabs>
                <w:tab w:val="left" w:pos="183"/>
              </w:tabs>
              <w:jc w:val="center"/>
              <w:rPr>
                <w:rFonts w:ascii="TimesNewRomanPSMT" w:hAnsi="TimesNewRomanPSMT" w:cs="TimesNewRomanPSMT"/>
                <w:sz w:val="24"/>
                <w:szCs w:val="24"/>
              </w:rPr>
            </w:pPr>
            <w:r w:rsidRPr="00DB643C">
              <w:rPr>
                <w:rFonts w:ascii="TimesNewRomanPSMT" w:hAnsi="TimesNewRomanPSMT" w:cs="TimesNewRomanPSMT"/>
                <w:sz w:val="24"/>
                <w:szCs w:val="24"/>
              </w:rPr>
              <w:t>220</w:t>
            </w:r>
          </w:p>
        </w:tc>
        <w:tc>
          <w:tcPr>
            <w:tcW w:w="1524" w:type="dxa"/>
          </w:tcPr>
          <w:p w:rsidR="00061373" w:rsidRPr="00DB643C" w:rsidRDefault="00061373" w:rsidP="00474522">
            <w:pPr>
              <w:jc w:val="center"/>
              <w:rPr>
                <w:rFonts w:ascii="TimesNewRomanPSMT" w:hAnsi="TimesNewRomanPSMT" w:cs="TimesNewRomanPSMT"/>
                <w:sz w:val="24"/>
                <w:szCs w:val="24"/>
              </w:rPr>
            </w:pPr>
            <w:r w:rsidRPr="00DB643C">
              <w:rPr>
                <w:rFonts w:ascii="TimesNewRomanPSMT" w:hAnsi="TimesNewRomanPSMT" w:cs="TimesNewRomanPSMT"/>
                <w:sz w:val="24"/>
                <w:szCs w:val="24"/>
              </w:rPr>
              <w:t>166.5</w:t>
            </w:r>
          </w:p>
        </w:tc>
        <w:tc>
          <w:tcPr>
            <w:tcW w:w="1600" w:type="dxa"/>
          </w:tcPr>
          <w:p w:rsidR="00061373" w:rsidRPr="00DB643C" w:rsidRDefault="00061373" w:rsidP="00474522">
            <w:pPr>
              <w:jc w:val="center"/>
              <w:rPr>
                <w:rFonts w:ascii="TimesNewRomanPSMT" w:hAnsi="TimesNewRomanPSMT" w:cs="TimesNewRomanPSMT"/>
                <w:sz w:val="24"/>
                <w:szCs w:val="24"/>
              </w:rPr>
            </w:pPr>
            <w:r w:rsidRPr="00DB643C">
              <w:rPr>
                <w:rFonts w:ascii="TimesNewRomanPSMT" w:hAnsi="TimesNewRomanPSMT" w:cs="TimesNewRomanPSMT"/>
                <w:sz w:val="24"/>
                <w:szCs w:val="24"/>
              </w:rPr>
              <w:t>53.5</w:t>
            </w:r>
          </w:p>
        </w:tc>
        <w:tc>
          <w:tcPr>
            <w:tcW w:w="1604" w:type="dxa"/>
          </w:tcPr>
          <w:p w:rsidR="00061373" w:rsidRPr="00DB643C" w:rsidRDefault="00061373" w:rsidP="00474522">
            <w:pPr>
              <w:jc w:val="center"/>
              <w:rPr>
                <w:rFonts w:ascii="TimesNewRomanPSMT" w:hAnsi="TimesNewRomanPSMT" w:cs="TimesNewRomanPSMT"/>
                <w:sz w:val="24"/>
                <w:szCs w:val="24"/>
              </w:rPr>
            </w:pPr>
            <w:r w:rsidRPr="00DB643C">
              <w:rPr>
                <w:rFonts w:ascii="TimesNewRomanPSMT" w:hAnsi="TimesNewRomanPSMT" w:cs="TimesNewRomanPSMT"/>
                <w:sz w:val="24"/>
                <w:szCs w:val="24"/>
              </w:rPr>
              <w:t>0.24</w:t>
            </w:r>
          </w:p>
        </w:tc>
      </w:tr>
    </w:tbl>
    <w:p w:rsidR="00061373" w:rsidRDefault="00061373" w:rsidP="00061373">
      <w:pPr>
        <w:jc w:val="center"/>
        <w:rPr>
          <w:rFonts w:asciiTheme="majorBidi" w:hAnsiTheme="majorBidi" w:cstheme="majorBidi"/>
          <w:b/>
          <w:bCs/>
          <w:sz w:val="24"/>
          <w:szCs w:val="24"/>
        </w:rPr>
      </w:pPr>
    </w:p>
    <w:p w:rsidR="002D0078" w:rsidRDefault="002D0078" w:rsidP="00061373">
      <w:pPr>
        <w:jc w:val="center"/>
        <w:rPr>
          <w:rFonts w:asciiTheme="majorBidi" w:hAnsiTheme="majorBidi" w:cstheme="majorBidi"/>
          <w:b/>
          <w:bCs/>
          <w:sz w:val="24"/>
          <w:szCs w:val="24"/>
        </w:rPr>
      </w:pPr>
    </w:p>
    <w:p w:rsidR="00061373" w:rsidRPr="00486A6A" w:rsidRDefault="00061373" w:rsidP="00061373">
      <w:pPr>
        <w:jc w:val="center"/>
        <w:rPr>
          <w:rFonts w:asciiTheme="majorBidi" w:hAnsiTheme="majorBidi" w:cstheme="majorBidi"/>
          <w:b/>
          <w:bCs/>
          <w:sz w:val="24"/>
          <w:szCs w:val="24"/>
        </w:rPr>
      </w:pPr>
      <w:r w:rsidRPr="00486A6A">
        <w:rPr>
          <w:rFonts w:asciiTheme="majorBidi" w:hAnsiTheme="majorBidi" w:cstheme="majorBidi"/>
          <w:b/>
          <w:bCs/>
          <w:sz w:val="24"/>
          <w:szCs w:val="24"/>
        </w:rPr>
        <w:t xml:space="preserve">Table </w:t>
      </w:r>
      <w:r w:rsidR="00F95DAF">
        <w:rPr>
          <w:rFonts w:asciiTheme="majorBidi" w:eastAsiaTheme="minorEastAsia" w:hAnsiTheme="majorBidi" w:cstheme="majorBidi"/>
          <w:b/>
          <w:bCs/>
          <w:sz w:val="24"/>
          <w:szCs w:val="24"/>
        </w:rPr>
        <w:t>(</w:t>
      </w:r>
      <w:r w:rsidRPr="00486A6A">
        <w:rPr>
          <w:rFonts w:asciiTheme="majorBidi" w:eastAsiaTheme="minorEastAsia" w:hAnsiTheme="majorBidi" w:cstheme="majorBidi"/>
          <w:b/>
          <w:bCs/>
          <w:sz w:val="24"/>
          <w:szCs w:val="24"/>
        </w:rPr>
        <w:t>7)</w:t>
      </w:r>
      <w:r w:rsidRPr="00486A6A">
        <w:rPr>
          <w:rFonts w:asciiTheme="majorBidi" w:hAnsiTheme="majorBidi" w:cstheme="majorBidi"/>
          <w:b/>
          <w:bCs/>
          <w:sz w:val="24"/>
          <w:szCs w:val="24"/>
        </w:rPr>
        <w:t xml:space="preserve"> Comparing displacement results for model B1i and C1i (</w:t>
      </w:r>
      <w:proofErr w:type="spellStart"/>
      <w:r w:rsidRPr="00486A6A">
        <w:rPr>
          <w:rFonts w:asciiTheme="majorBidi" w:hAnsiTheme="majorBidi" w:cstheme="majorBidi"/>
          <w:b/>
          <w:bCs/>
          <w:sz w:val="24"/>
          <w:szCs w:val="24"/>
        </w:rPr>
        <w:t>i</w:t>
      </w:r>
      <w:proofErr w:type="spellEnd"/>
      <w:r w:rsidRPr="00486A6A">
        <w:rPr>
          <w:rFonts w:asciiTheme="majorBidi" w:hAnsiTheme="majorBidi" w:cstheme="majorBidi"/>
          <w:b/>
          <w:bCs/>
          <w:sz w:val="24"/>
          <w:szCs w:val="24"/>
        </w:rPr>
        <w:t>=1</w:t>
      </w:r>
      <w:proofErr w:type="gramStart"/>
      <w:r w:rsidRPr="00486A6A">
        <w:rPr>
          <w:rFonts w:asciiTheme="majorBidi" w:hAnsiTheme="majorBidi" w:cstheme="majorBidi"/>
          <w:b/>
          <w:bCs/>
          <w:sz w:val="24"/>
          <w:szCs w:val="24"/>
        </w:rPr>
        <w:t>, …,</w:t>
      </w:r>
      <w:proofErr w:type="gramEnd"/>
      <w:r w:rsidRPr="00486A6A">
        <w:rPr>
          <w:rFonts w:asciiTheme="majorBidi" w:hAnsiTheme="majorBidi" w:cstheme="majorBidi"/>
          <w:b/>
          <w:bCs/>
          <w:sz w:val="24"/>
          <w:szCs w:val="24"/>
        </w:rPr>
        <w:t xml:space="preserve"> 4)</w:t>
      </w:r>
    </w:p>
    <w:tbl>
      <w:tblPr>
        <w:tblStyle w:val="TableGrid"/>
        <w:tblW w:w="0" w:type="auto"/>
        <w:tblLook w:val="04A0" w:firstRow="1" w:lastRow="0" w:firstColumn="1" w:lastColumn="0" w:noHBand="0" w:noVBand="1"/>
      </w:tblPr>
      <w:tblGrid>
        <w:gridCol w:w="1441"/>
        <w:gridCol w:w="1551"/>
        <w:gridCol w:w="1523"/>
        <w:gridCol w:w="1524"/>
        <w:gridCol w:w="1600"/>
        <w:gridCol w:w="1604"/>
      </w:tblGrid>
      <w:tr w:rsidR="00061373" w:rsidTr="00474522">
        <w:tc>
          <w:tcPr>
            <w:tcW w:w="1441" w:type="dxa"/>
          </w:tcPr>
          <w:p w:rsidR="00061373" w:rsidRPr="00DB643C" w:rsidRDefault="00061373" w:rsidP="00474522">
            <w:pPr>
              <w:jc w:val="center"/>
              <w:rPr>
                <w:rFonts w:ascii="TimesNewRomanPSMT" w:hAnsi="TimesNewRomanPSMT" w:cs="TimesNewRomanPSMT"/>
                <w:b/>
                <w:bCs/>
                <w:sz w:val="24"/>
                <w:szCs w:val="24"/>
              </w:rPr>
            </w:pPr>
          </w:p>
          <w:p w:rsidR="00061373" w:rsidRPr="00DB643C" w:rsidRDefault="00061373" w:rsidP="00474522">
            <w:pPr>
              <w:jc w:val="center"/>
              <w:rPr>
                <w:rFonts w:ascii="TimesNewRomanPSMT" w:hAnsi="TimesNewRomanPSMT" w:cs="TimesNewRomanPSMT"/>
                <w:b/>
                <w:bCs/>
                <w:sz w:val="24"/>
                <w:szCs w:val="24"/>
              </w:rPr>
            </w:pPr>
            <w:r w:rsidRPr="00DB643C">
              <w:rPr>
                <w:rFonts w:ascii="TimesNewRomanPSMT" w:hAnsi="TimesNewRomanPSMT" w:cs="TimesNewRomanPSMT"/>
                <w:b/>
                <w:bCs/>
                <w:sz w:val="24"/>
                <w:szCs w:val="24"/>
              </w:rPr>
              <w:t>S.N</w:t>
            </w:r>
          </w:p>
        </w:tc>
        <w:tc>
          <w:tcPr>
            <w:tcW w:w="1551" w:type="dxa"/>
          </w:tcPr>
          <w:p w:rsidR="00061373" w:rsidRPr="00DB643C" w:rsidRDefault="00061373" w:rsidP="00474522">
            <w:pPr>
              <w:jc w:val="center"/>
              <w:rPr>
                <w:rFonts w:ascii="TimesNewRomanPSMT" w:hAnsi="TimesNewRomanPSMT" w:cs="TimesNewRomanPSMT"/>
                <w:b/>
                <w:bCs/>
                <w:sz w:val="24"/>
                <w:szCs w:val="24"/>
              </w:rPr>
            </w:pPr>
          </w:p>
          <w:p w:rsidR="00061373" w:rsidRPr="00DB643C" w:rsidRDefault="00061373" w:rsidP="00474522">
            <w:pPr>
              <w:jc w:val="center"/>
              <w:rPr>
                <w:rFonts w:asciiTheme="majorBidi" w:hAnsiTheme="majorBidi" w:cstheme="majorBidi"/>
                <w:b/>
                <w:bCs/>
                <w:sz w:val="24"/>
                <w:szCs w:val="24"/>
              </w:rPr>
            </w:pPr>
            <w:r w:rsidRPr="00DB643C">
              <w:rPr>
                <w:rFonts w:ascii="TimesNewRomanPSMT" w:hAnsi="TimesNewRomanPSMT" w:cs="TimesNewRomanPSMT"/>
                <w:b/>
                <w:bCs/>
                <w:sz w:val="24"/>
                <w:szCs w:val="24"/>
              </w:rPr>
              <w:t>Models</w:t>
            </w:r>
          </w:p>
        </w:tc>
        <w:tc>
          <w:tcPr>
            <w:tcW w:w="1523" w:type="dxa"/>
          </w:tcPr>
          <w:p w:rsidR="00061373" w:rsidRPr="00DB643C" w:rsidRDefault="00061373" w:rsidP="00474522">
            <w:pPr>
              <w:autoSpaceDE w:val="0"/>
              <w:autoSpaceDN w:val="0"/>
              <w:adjustRightInd w:val="0"/>
              <w:jc w:val="center"/>
              <w:rPr>
                <w:rFonts w:ascii="TimesNewRomanPS-ItalicMT" w:hAnsi="TimesNewRomanPS-ItalicMT" w:cs="TimesNewRomanPS-ItalicMT"/>
                <w:b/>
                <w:bCs/>
                <w:i/>
                <w:iCs/>
                <w:sz w:val="24"/>
                <w:szCs w:val="24"/>
              </w:rPr>
            </w:pPr>
            <w:r>
              <w:rPr>
                <w:rFonts w:ascii="Arial" w:hAnsi="Arial" w:cs="Arial"/>
                <w:color w:val="202124"/>
                <w:shd w:val="clear" w:color="auto" w:fill="FFFFFF"/>
              </w:rPr>
              <w:t>Δ</w:t>
            </w:r>
            <w:r>
              <w:rPr>
                <w:rFonts w:ascii="TimesNewRomanPS-ItalicMT" w:hAnsi="TimesNewRomanPS-ItalicMT" w:cs="TimesNewRomanPS-ItalicMT"/>
                <w:b/>
                <w:bCs/>
                <w:i/>
                <w:iCs/>
                <w:sz w:val="24"/>
                <w:szCs w:val="24"/>
              </w:rPr>
              <w:t xml:space="preserve"> </w:t>
            </w:r>
            <w:proofErr w:type="spellStart"/>
            <w:r w:rsidRPr="00DB643C">
              <w:rPr>
                <w:rFonts w:ascii="TimesNewRomanPS-ItalicMT" w:hAnsi="TimesNewRomanPS-ItalicMT" w:cs="TimesNewRomanPS-ItalicMT"/>
                <w:b/>
                <w:bCs/>
                <w:i/>
                <w:iCs/>
                <w:sz w:val="24"/>
                <w:szCs w:val="24"/>
              </w:rPr>
              <w:t>ult</w:t>
            </w:r>
            <w:proofErr w:type="spellEnd"/>
          </w:p>
          <w:p w:rsidR="00061373" w:rsidRPr="00DB643C" w:rsidRDefault="00061373" w:rsidP="00474522">
            <w:pPr>
              <w:autoSpaceDE w:val="0"/>
              <w:autoSpaceDN w:val="0"/>
              <w:adjustRightInd w:val="0"/>
              <w:jc w:val="center"/>
              <w:rPr>
                <w:rFonts w:ascii="TimesNewRomanPS-ItalicMT" w:hAnsi="TimesNewRomanPS-ItalicMT" w:cs="TimesNewRomanPS-ItalicMT"/>
                <w:b/>
                <w:bCs/>
                <w:i/>
                <w:iCs/>
                <w:sz w:val="24"/>
                <w:szCs w:val="24"/>
              </w:rPr>
            </w:pPr>
            <w:r w:rsidRPr="00DB643C">
              <w:rPr>
                <w:rFonts w:ascii="TimesNewRomanPS-ItalicMT" w:hAnsi="TimesNewRomanPS-ItalicMT" w:cs="TimesNewRomanPS-ItalicMT"/>
                <w:b/>
                <w:bCs/>
                <w:i/>
                <w:iCs/>
                <w:sz w:val="24"/>
                <w:szCs w:val="24"/>
              </w:rPr>
              <w:t>Push.</w:t>
            </w:r>
          </w:p>
          <w:p w:rsidR="00061373" w:rsidRPr="00DB643C" w:rsidRDefault="00061373" w:rsidP="00474522">
            <w:pPr>
              <w:jc w:val="center"/>
              <w:rPr>
                <w:rFonts w:asciiTheme="majorBidi" w:hAnsiTheme="majorBidi" w:cstheme="majorBidi"/>
                <w:b/>
                <w:bCs/>
                <w:sz w:val="24"/>
                <w:szCs w:val="24"/>
              </w:rPr>
            </w:pPr>
            <w:r w:rsidRPr="00DB643C">
              <w:rPr>
                <w:rFonts w:ascii="TimesNewRomanPS-ItalicMT" w:hAnsi="TimesNewRomanPS-ItalicMT" w:cs="TimesNewRomanPS-ItalicMT"/>
                <w:b/>
                <w:bCs/>
                <w:i/>
                <w:iCs/>
                <w:sz w:val="24"/>
                <w:szCs w:val="24"/>
              </w:rPr>
              <w:t>(</w:t>
            </w:r>
            <w:proofErr w:type="spellStart"/>
            <w:r w:rsidRPr="00DB643C">
              <w:rPr>
                <w:rFonts w:ascii="TimesNewRomanPS-ItalicMT" w:hAnsi="TimesNewRomanPS-ItalicMT" w:cs="TimesNewRomanPS-ItalicMT"/>
                <w:b/>
                <w:bCs/>
                <w:i/>
                <w:iCs/>
                <w:sz w:val="24"/>
                <w:szCs w:val="24"/>
              </w:rPr>
              <w:t>kN</w:t>
            </w:r>
            <w:proofErr w:type="spellEnd"/>
            <w:r w:rsidRPr="00DB643C">
              <w:rPr>
                <w:rFonts w:ascii="TimesNewRomanPS-ItalicMT" w:hAnsi="TimesNewRomanPS-ItalicMT" w:cs="TimesNewRomanPS-ItalicMT"/>
                <w:b/>
                <w:bCs/>
                <w:i/>
                <w:iCs/>
                <w:sz w:val="24"/>
                <w:szCs w:val="24"/>
              </w:rPr>
              <w:t>)</w:t>
            </w:r>
          </w:p>
        </w:tc>
        <w:tc>
          <w:tcPr>
            <w:tcW w:w="1524" w:type="dxa"/>
          </w:tcPr>
          <w:p w:rsidR="00061373" w:rsidRPr="00DB643C" w:rsidRDefault="00061373" w:rsidP="00474522">
            <w:pPr>
              <w:autoSpaceDE w:val="0"/>
              <w:autoSpaceDN w:val="0"/>
              <w:adjustRightInd w:val="0"/>
              <w:jc w:val="center"/>
              <w:rPr>
                <w:rFonts w:ascii="TimesNewRomanPS-ItalicMT" w:hAnsi="TimesNewRomanPS-ItalicMT" w:cs="TimesNewRomanPS-ItalicMT"/>
                <w:b/>
                <w:bCs/>
                <w:i/>
                <w:iCs/>
                <w:sz w:val="24"/>
                <w:szCs w:val="24"/>
              </w:rPr>
            </w:pPr>
            <w:r>
              <w:rPr>
                <w:rFonts w:ascii="Arial" w:hAnsi="Arial" w:cs="Arial"/>
                <w:color w:val="202124"/>
                <w:shd w:val="clear" w:color="auto" w:fill="FFFFFF"/>
              </w:rPr>
              <w:t>Δ</w:t>
            </w:r>
            <w:r>
              <w:rPr>
                <w:rFonts w:ascii="TimesNewRomanPS-ItalicMT" w:hAnsi="TimesNewRomanPS-ItalicMT" w:cs="TimesNewRomanPS-ItalicMT"/>
                <w:b/>
                <w:bCs/>
                <w:i/>
                <w:iCs/>
                <w:sz w:val="24"/>
                <w:szCs w:val="24"/>
              </w:rPr>
              <w:t xml:space="preserve"> </w:t>
            </w:r>
            <w:proofErr w:type="spellStart"/>
            <w:r w:rsidRPr="00DB643C">
              <w:rPr>
                <w:rFonts w:ascii="TimesNewRomanPS-ItalicMT" w:hAnsi="TimesNewRomanPS-ItalicMT" w:cs="TimesNewRomanPS-ItalicMT"/>
                <w:b/>
                <w:bCs/>
                <w:i/>
                <w:iCs/>
                <w:sz w:val="24"/>
                <w:szCs w:val="24"/>
              </w:rPr>
              <w:t>ult</w:t>
            </w:r>
            <w:proofErr w:type="spellEnd"/>
          </w:p>
          <w:p w:rsidR="00061373" w:rsidRPr="00DB643C" w:rsidRDefault="00061373" w:rsidP="00474522">
            <w:pPr>
              <w:jc w:val="center"/>
              <w:rPr>
                <w:rFonts w:asciiTheme="majorBidi" w:hAnsiTheme="majorBidi" w:cstheme="majorBidi"/>
                <w:b/>
                <w:bCs/>
                <w:sz w:val="24"/>
                <w:szCs w:val="24"/>
              </w:rPr>
            </w:pPr>
            <w:proofErr w:type="spellStart"/>
            <w:r w:rsidRPr="00DB643C">
              <w:rPr>
                <w:rFonts w:ascii="TimesNewRomanPS-ItalicMT" w:hAnsi="TimesNewRomanPS-ItalicMT" w:cs="TimesNewRomanPS-ItalicMT"/>
                <w:b/>
                <w:bCs/>
                <w:i/>
                <w:iCs/>
                <w:sz w:val="24"/>
                <w:szCs w:val="24"/>
              </w:rPr>
              <w:t>Cycli</w:t>
            </w:r>
            <w:proofErr w:type="spellEnd"/>
          </w:p>
          <w:p w:rsidR="00061373" w:rsidRPr="00DB643C" w:rsidRDefault="00061373" w:rsidP="00474522">
            <w:pPr>
              <w:jc w:val="center"/>
              <w:rPr>
                <w:rFonts w:asciiTheme="majorBidi" w:hAnsiTheme="majorBidi" w:cstheme="majorBidi"/>
                <w:b/>
                <w:bCs/>
                <w:sz w:val="24"/>
                <w:szCs w:val="24"/>
              </w:rPr>
            </w:pPr>
            <w:r w:rsidRPr="00DB643C">
              <w:rPr>
                <w:rFonts w:ascii="TimesNewRomanPS-ItalicMT" w:hAnsi="TimesNewRomanPS-ItalicMT" w:cs="TimesNewRomanPS-ItalicMT"/>
                <w:b/>
                <w:bCs/>
                <w:i/>
                <w:iCs/>
                <w:sz w:val="24"/>
                <w:szCs w:val="24"/>
              </w:rPr>
              <w:t>(</w:t>
            </w:r>
            <w:proofErr w:type="spellStart"/>
            <w:r w:rsidRPr="00DB643C">
              <w:rPr>
                <w:rFonts w:ascii="TimesNewRomanPS-ItalicMT" w:hAnsi="TimesNewRomanPS-ItalicMT" w:cs="TimesNewRomanPS-ItalicMT"/>
                <w:b/>
                <w:bCs/>
                <w:i/>
                <w:iCs/>
                <w:sz w:val="24"/>
                <w:szCs w:val="24"/>
              </w:rPr>
              <w:t>kN</w:t>
            </w:r>
            <w:proofErr w:type="spellEnd"/>
            <w:r w:rsidRPr="00DB643C">
              <w:rPr>
                <w:rFonts w:ascii="TimesNewRomanPS-ItalicMT" w:hAnsi="TimesNewRomanPS-ItalicMT" w:cs="TimesNewRomanPS-ItalicMT"/>
                <w:b/>
                <w:bCs/>
                <w:i/>
                <w:iCs/>
                <w:sz w:val="24"/>
                <w:szCs w:val="24"/>
              </w:rPr>
              <w:t>)</w:t>
            </w:r>
          </w:p>
        </w:tc>
        <w:tc>
          <w:tcPr>
            <w:tcW w:w="1600" w:type="dxa"/>
          </w:tcPr>
          <w:p w:rsidR="00061373" w:rsidRPr="00DB643C" w:rsidRDefault="00061373" w:rsidP="00474522">
            <w:pPr>
              <w:autoSpaceDE w:val="0"/>
              <w:autoSpaceDN w:val="0"/>
              <w:adjustRightInd w:val="0"/>
              <w:jc w:val="center"/>
              <w:rPr>
                <w:rFonts w:ascii="TimesNewRomanPSMT" w:hAnsi="TimesNewRomanPSMT" w:cs="TimesNewRomanPSMT"/>
                <w:b/>
                <w:bCs/>
                <w:sz w:val="24"/>
                <w:szCs w:val="24"/>
              </w:rPr>
            </w:pPr>
          </w:p>
          <w:p w:rsidR="00061373" w:rsidRPr="00DB643C" w:rsidRDefault="00061373" w:rsidP="00474522">
            <w:pPr>
              <w:autoSpaceDE w:val="0"/>
              <w:autoSpaceDN w:val="0"/>
              <w:adjustRightInd w:val="0"/>
              <w:jc w:val="center"/>
              <w:rPr>
                <w:rFonts w:ascii="TimesNewRomanPSMT" w:hAnsi="TimesNewRomanPSMT" w:cs="TimesNewRomanPSMT"/>
                <w:b/>
                <w:bCs/>
                <w:sz w:val="24"/>
                <w:szCs w:val="24"/>
              </w:rPr>
            </w:pPr>
            <w:r w:rsidRPr="00DB643C">
              <w:rPr>
                <w:rFonts w:ascii="TimesNewRomanPSMT" w:hAnsi="TimesNewRomanPSMT" w:cs="TimesNewRomanPSMT"/>
                <w:b/>
                <w:bCs/>
                <w:sz w:val="24"/>
                <w:szCs w:val="24"/>
              </w:rPr>
              <w:t>Difference</w:t>
            </w:r>
          </w:p>
          <w:p w:rsidR="00061373" w:rsidRPr="00DB643C" w:rsidRDefault="00061373" w:rsidP="00474522">
            <w:pPr>
              <w:jc w:val="center"/>
              <w:rPr>
                <w:rFonts w:asciiTheme="majorBidi" w:hAnsiTheme="majorBidi" w:cstheme="majorBidi"/>
                <w:b/>
                <w:bCs/>
                <w:sz w:val="24"/>
                <w:szCs w:val="24"/>
              </w:rPr>
            </w:pPr>
            <w:r w:rsidRPr="00DB643C">
              <w:rPr>
                <w:rFonts w:ascii="TimesNewRomanPSMT" w:hAnsi="TimesNewRomanPSMT" w:cs="TimesNewRomanPSMT"/>
                <w:b/>
                <w:bCs/>
                <w:sz w:val="24"/>
                <w:szCs w:val="24"/>
              </w:rPr>
              <w:t>(</w:t>
            </w:r>
            <w:proofErr w:type="spellStart"/>
            <w:r w:rsidRPr="00DB643C">
              <w:rPr>
                <w:rFonts w:ascii="TimesNewRomanPS-ItalicMT" w:hAnsi="TimesNewRomanPS-ItalicMT" w:cs="TimesNewRomanPS-ItalicMT"/>
                <w:b/>
                <w:bCs/>
                <w:i/>
                <w:iCs/>
                <w:sz w:val="24"/>
                <w:szCs w:val="24"/>
              </w:rPr>
              <w:t>kN</w:t>
            </w:r>
            <w:proofErr w:type="spellEnd"/>
            <w:r w:rsidRPr="00DB643C">
              <w:rPr>
                <w:rFonts w:ascii="TimesNewRomanPSMT" w:hAnsi="TimesNewRomanPSMT" w:cs="TimesNewRomanPSMT"/>
                <w:b/>
                <w:bCs/>
                <w:sz w:val="24"/>
                <w:szCs w:val="24"/>
              </w:rPr>
              <w:t>)</w:t>
            </w:r>
          </w:p>
        </w:tc>
        <w:tc>
          <w:tcPr>
            <w:tcW w:w="1604" w:type="dxa"/>
          </w:tcPr>
          <w:p w:rsidR="00061373" w:rsidRPr="00DB643C" w:rsidRDefault="00061373" w:rsidP="00474522">
            <w:pPr>
              <w:autoSpaceDE w:val="0"/>
              <w:autoSpaceDN w:val="0"/>
              <w:adjustRightInd w:val="0"/>
              <w:jc w:val="center"/>
              <w:rPr>
                <w:rFonts w:ascii="TimesNewRomanPSMT" w:hAnsi="TimesNewRomanPSMT" w:cs="TimesNewRomanPSMT"/>
                <w:b/>
                <w:bCs/>
                <w:sz w:val="24"/>
                <w:szCs w:val="24"/>
              </w:rPr>
            </w:pPr>
            <w:r w:rsidRPr="00DB643C">
              <w:rPr>
                <w:rFonts w:ascii="TimesNewRomanPSMT" w:hAnsi="TimesNewRomanPSMT" w:cs="TimesNewRomanPSMT"/>
                <w:b/>
                <w:bCs/>
                <w:sz w:val="24"/>
                <w:szCs w:val="24"/>
              </w:rPr>
              <w:t>Difference</w:t>
            </w:r>
          </w:p>
          <w:p w:rsidR="00061373" w:rsidRPr="00DB643C" w:rsidRDefault="00061373" w:rsidP="00474522">
            <w:pPr>
              <w:autoSpaceDE w:val="0"/>
              <w:autoSpaceDN w:val="0"/>
              <w:adjustRightInd w:val="0"/>
              <w:jc w:val="center"/>
              <w:rPr>
                <w:rFonts w:ascii="TimesNewRomanPSMT" w:hAnsi="TimesNewRomanPSMT" w:cs="TimesNewRomanPSMT"/>
                <w:b/>
                <w:bCs/>
                <w:sz w:val="24"/>
                <w:szCs w:val="24"/>
              </w:rPr>
            </w:pPr>
            <w:r w:rsidRPr="00DB643C">
              <w:rPr>
                <w:rFonts w:ascii="TimesNewRomanPSMT" w:hAnsi="TimesNewRomanPSMT" w:cs="TimesNewRomanPSMT"/>
                <w:b/>
                <w:bCs/>
                <w:sz w:val="24"/>
                <w:szCs w:val="24"/>
              </w:rPr>
              <w:t>Percentage</w:t>
            </w:r>
          </w:p>
          <w:p w:rsidR="00061373" w:rsidRPr="00DB643C" w:rsidRDefault="00061373" w:rsidP="00474522">
            <w:pPr>
              <w:jc w:val="center"/>
              <w:rPr>
                <w:rFonts w:asciiTheme="majorBidi" w:hAnsiTheme="majorBidi" w:cstheme="majorBidi"/>
                <w:b/>
                <w:bCs/>
                <w:sz w:val="24"/>
                <w:szCs w:val="24"/>
              </w:rPr>
            </w:pPr>
            <w:r w:rsidRPr="00DB643C">
              <w:rPr>
                <w:rFonts w:ascii="TimesNewRomanPSMT" w:hAnsi="TimesNewRomanPSMT" w:cs="TimesNewRomanPSMT"/>
                <w:b/>
                <w:bCs/>
                <w:sz w:val="24"/>
                <w:szCs w:val="24"/>
              </w:rPr>
              <w:t>%</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1</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B11</w:t>
            </w:r>
          </w:p>
        </w:tc>
        <w:tc>
          <w:tcPr>
            <w:tcW w:w="1523" w:type="dxa"/>
          </w:tcPr>
          <w:p w:rsidR="00061373" w:rsidRPr="000F25B2" w:rsidRDefault="00061373" w:rsidP="00474522">
            <w:pPr>
              <w:jc w:val="center"/>
              <w:rPr>
                <w:rFonts w:asciiTheme="majorBidi" w:hAnsiTheme="majorBidi" w:cstheme="majorBidi"/>
                <w:sz w:val="24"/>
                <w:szCs w:val="24"/>
              </w:rPr>
            </w:pPr>
            <w:r w:rsidRPr="000F25B2">
              <w:rPr>
                <w:rFonts w:ascii="TimesNewRomanPSMT" w:hAnsi="TimesNewRomanPSMT" w:cs="TimesNewRomanPSMT"/>
                <w:sz w:val="24"/>
                <w:szCs w:val="24"/>
              </w:rPr>
              <w:t>49.0</w:t>
            </w:r>
          </w:p>
        </w:tc>
        <w:tc>
          <w:tcPr>
            <w:tcW w:w="1524" w:type="dxa"/>
          </w:tcPr>
          <w:p w:rsidR="00061373" w:rsidRPr="000F25B2" w:rsidRDefault="00061373" w:rsidP="00474522">
            <w:pPr>
              <w:jc w:val="center"/>
              <w:rPr>
                <w:rFonts w:asciiTheme="majorBidi" w:hAnsiTheme="majorBidi" w:cstheme="majorBidi"/>
                <w:sz w:val="24"/>
                <w:szCs w:val="24"/>
              </w:rPr>
            </w:pPr>
            <w:r w:rsidRPr="000F25B2">
              <w:rPr>
                <w:rFonts w:ascii="TimesNewRomanPSMT" w:hAnsi="TimesNewRomanPSMT" w:cs="TimesNewRomanPSMT"/>
                <w:sz w:val="24"/>
                <w:szCs w:val="24"/>
              </w:rPr>
              <w:t>55.0</w:t>
            </w:r>
          </w:p>
        </w:tc>
        <w:tc>
          <w:tcPr>
            <w:tcW w:w="1600" w:type="dxa"/>
          </w:tcPr>
          <w:p w:rsidR="00061373" w:rsidRPr="000F25B2" w:rsidRDefault="00061373" w:rsidP="00474522">
            <w:pPr>
              <w:jc w:val="center"/>
              <w:rPr>
                <w:rFonts w:asciiTheme="majorBidi" w:hAnsiTheme="majorBidi" w:cstheme="majorBidi"/>
                <w:sz w:val="24"/>
                <w:szCs w:val="24"/>
              </w:rPr>
            </w:pPr>
            <w:r w:rsidRPr="000F25B2">
              <w:rPr>
                <w:rFonts w:ascii="TimesNewRomanPSMT" w:hAnsi="TimesNewRomanPSMT" w:cs="TimesNewRomanPSMT"/>
                <w:sz w:val="24"/>
                <w:szCs w:val="24"/>
              </w:rPr>
              <w:t>-6.0</w:t>
            </w:r>
          </w:p>
        </w:tc>
        <w:tc>
          <w:tcPr>
            <w:tcW w:w="1604" w:type="dxa"/>
          </w:tcPr>
          <w:p w:rsidR="00061373" w:rsidRPr="000F25B2" w:rsidRDefault="00061373" w:rsidP="00474522">
            <w:pPr>
              <w:jc w:val="center"/>
              <w:rPr>
                <w:rFonts w:asciiTheme="majorBidi" w:hAnsiTheme="majorBidi" w:cstheme="majorBidi"/>
                <w:sz w:val="24"/>
                <w:szCs w:val="24"/>
              </w:rPr>
            </w:pPr>
            <w:r w:rsidRPr="000F25B2">
              <w:rPr>
                <w:rFonts w:ascii="TimesNewRomanPSMT" w:hAnsi="TimesNewRomanPSMT" w:cs="TimesNewRomanPSMT"/>
                <w:sz w:val="24"/>
                <w:szCs w:val="24"/>
              </w:rPr>
              <w:t>-0.12</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2</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B12</w:t>
            </w:r>
          </w:p>
        </w:tc>
        <w:tc>
          <w:tcPr>
            <w:tcW w:w="1523" w:type="dxa"/>
          </w:tcPr>
          <w:p w:rsidR="00061373" w:rsidRPr="000F25B2" w:rsidRDefault="00061373" w:rsidP="00474522">
            <w:pPr>
              <w:jc w:val="center"/>
              <w:rPr>
                <w:rFonts w:asciiTheme="majorBidi" w:hAnsiTheme="majorBidi" w:cstheme="majorBidi"/>
                <w:sz w:val="24"/>
                <w:szCs w:val="24"/>
              </w:rPr>
            </w:pPr>
            <w:r w:rsidRPr="000F25B2">
              <w:rPr>
                <w:rFonts w:ascii="TimesNewRomanPSMT" w:hAnsi="TimesNewRomanPSMT" w:cs="TimesNewRomanPSMT"/>
                <w:sz w:val="24"/>
                <w:szCs w:val="24"/>
              </w:rPr>
              <w:t>33.0</w:t>
            </w:r>
          </w:p>
        </w:tc>
        <w:tc>
          <w:tcPr>
            <w:tcW w:w="1524" w:type="dxa"/>
          </w:tcPr>
          <w:p w:rsidR="00061373" w:rsidRPr="000F25B2" w:rsidRDefault="00061373" w:rsidP="00474522">
            <w:pPr>
              <w:jc w:val="center"/>
              <w:rPr>
                <w:rFonts w:asciiTheme="majorBidi" w:hAnsiTheme="majorBidi" w:cstheme="majorBidi"/>
                <w:sz w:val="24"/>
                <w:szCs w:val="24"/>
              </w:rPr>
            </w:pPr>
            <w:r w:rsidRPr="000F25B2">
              <w:rPr>
                <w:rFonts w:ascii="TimesNewRomanPSMT" w:hAnsi="TimesNewRomanPSMT" w:cs="TimesNewRomanPSMT"/>
                <w:sz w:val="24"/>
                <w:szCs w:val="24"/>
              </w:rPr>
              <w:t>40.0</w:t>
            </w:r>
          </w:p>
        </w:tc>
        <w:tc>
          <w:tcPr>
            <w:tcW w:w="1600" w:type="dxa"/>
          </w:tcPr>
          <w:p w:rsidR="00061373" w:rsidRPr="000F25B2" w:rsidRDefault="00061373" w:rsidP="00474522">
            <w:pPr>
              <w:jc w:val="center"/>
              <w:rPr>
                <w:rFonts w:asciiTheme="majorBidi" w:hAnsiTheme="majorBidi" w:cstheme="majorBidi"/>
                <w:sz w:val="24"/>
                <w:szCs w:val="24"/>
              </w:rPr>
            </w:pPr>
            <w:r w:rsidRPr="000F25B2">
              <w:rPr>
                <w:rFonts w:ascii="TimesNewRomanPSMT" w:hAnsi="TimesNewRomanPSMT" w:cs="TimesNewRomanPSMT"/>
                <w:sz w:val="24"/>
                <w:szCs w:val="24"/>
              </w:rPr>
              <w:t>-7.0</w:t>
            </w:r>
          </w:p>
        </w:tc>
        <w:tc>
          <w:tcPr>
            <w:tcW w:w="1604" w:type="dxa"/>
          </w:tcPr>
          <w:p w:rsidR="00061373" w:rsidRPr="000F25B2" w:rsidRDefault="00061373" w:rsidP="00474522">
            <w:pPr>
              <w:jc w:val="center"/>
              <w:rPr>
                <w:rFonts w:asciiTheme="majorBidi" w:hAnsiTheme="majorBidi" w:cstheme="majorBidi"/>
                <w:sz w:val="24"/>
                <w:szCs w:val="24"/>
              </w:rPr>
            </w:pPr>
            <w:r w:rsidRPr="000F25B2">
              <w:rPr>
                <w:rFonts w:ascii="TimesNewRomanPSMT" w:hAnsi="TimesNewRomanPSMT" w:cs="TimesNewRomanPSMT"/>
                <w:sz w:val="24"/>
                <w:szCs w:val="24"/>
              </w:rPr>
              <w:t>-0.21</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3</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B13</w:t>
            </w:r>
          </w:p>
        </w:tc>
        <w:tc>
          <w:tcPr>
            <w:tcW w:w="1523" w:type="dxa"/>
          </w:tcPr>
          <w:p w:rsidR="00061373" w:rsidRPr="000F25B2" w:rsidRDefault="00061373" w:rsidP="00474522">
            <w:pPr>
              <w:jc w:val="center"/>
              <w:rPr>
                <w:rFonts w:asciiTheme="majorBidi" w:hAnsiTheme="majorBidi" w:cstheme="majorBidi"/>
                <w:sz w:val="24"/>
                <w:szCs w:val="24"/>
              </w:rPr>
            </w:pPr>
            <w:r w:rsidRPr="000F25B2">
              <w:rPr>
                <w:rFonts w:ascii="TimesNewRomanPSMT" w:hAnsi="TimesNewRomanPSMT" w:cs="TimesNewRomanPSMT"/>
                <w:sz w:val="24"/>
                <w:szCs w:val="24"/>
              </w:rPr>
              <w:t>44.0</w:t>
            </w:r>
          </w:p>
        </w:tc>
        <w:tc>
          <w:tcPr>
            <w:tcW w:w="1524" w:type="dxa"/>
          </w:tcPr>
          <w:p w:rsidR="00061373" w:rsidRPr="000F25B2" w:rsidRDefault="00061373" w:rsidP="00474522">
            <w:pPr>
              <w:jc w:val="center"/>
              <w:rPr>
                <w:rFonts w:asciiTheme="majorBidi" w:hAnsiTheme="majorBidi" w:cstheme="majorBidi"/>
                <w:sz w:val="24"/>
                <w:szCs w:val="24"/>
              </w:rPr>
            </w:pPr>
            <w:r w:rsidRPr="000F25B2">
              <w:rPr>
                <w:rFonts w:ascii="TimesNewRomanPSMT" w:hAnsi="TimesNewRomanPSMT" w:cs="TimesNewRomanPSMT"/>
                <w:sz w:val="24"/>
                <w:szCs w:val="24"/>
              </w:rPr>
              <w:t>48.0</w:t>
            </w:r>
          </w:p>
        </w:tc>
        <w:tc>
          <w:tcPr>
            <w:tcW w:w="1600" w:type="dxa"/>
          </w:tcPr>
          <w:p w:rsidR="00061373" w:rsidRPr="000F25B2" w:rsidRDefault="00061373" w:rsidP="00474522">
            <w:pPr>
              <w:jc w:val="center"/>
              <w:rPr>
                <w:rFonts w:asciiTheme="majorBidi" w:hAnsiTheme="majorBidi" w:cstheme="majorBidi"/>
                <w:sz w:val="24"/>
                <w:szCs w:val="24"/>
              </w:rPr>
            </w:pPr>
            <w:r w:rsidRPr="000F25B2">
              <w:rPr>
                <w:rFonts w:ascii="TimesNewRomanPSMT" w:hAnsi="TimesNewRomanPSMT" w:cs="TimesNewRomanPSMT"/>
                <w:sz w:val="24"/>
                <w:szCs w:val="24"/>
              </w:rPr>
              <w:t>-4.0</w:t>
            </w:r>
          </w:p>
        </w:tc>
        <w:tc>
          <w:tcPr>
            <w:tcW w:w="1604" w:type="dxa"/>
          </w:tcPr>
          <w:p w:rsidR="00061373" w:rsidRPr="000F25B2" w:rsidRDefault="00061373" w:rsidP="00474522">
            <w:pPr>
              <w:jc w:val="center"/>
              <w:rPr>
                <w:rFonts w:asciiTheme="majorBidi" w:hAnsiTheme="majorBidi" w:cstheme="majorBidi"/>
                <w:sz w:val="24"/>
                <w:szCs w:val="24"/>
              </w:rPr>
            </w:pPr>
            <w:r w:rsidRPr="000F25B2">
              <w:rPr>
                <w:rFonts w:ascii="TimesNewRomanPSMT" w:hAnsi="TimesNewRomanPSMT" w:cs="TimesNewRomanPSMT"/>
                <w:sz w:val="24"/>
                <w:szCs w:val="24"/>
              </w:rPr>
              <w:t>-0.09</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4</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B14</w:t>
            </w:r>
          </w:p>
        </w:tc>
        <w:tc>
          <w:tcPr>
            <w:tcW w:w="1523" w:type="dxa"/>
          </w:tcPr>
          <w:p w:rsidR="00061373" w:rsidRPr="000F25B2" w:rsidRDefault="00061373" w:rsidP="00474522">
            <w:pPr>
              <w:jc w:val="center"/>
              <w:rPr>
                <w:rFonts w:asciiTheme="majorBidi" w:hAnsiTheme="majorBidi" w:cstheme="majorBidi"/>
                <w:sz w:val="24"/>
                <w:szCs w:val="24"/>
              </w:rPr>
            </w:pPr>
            <w:r w:rsidRPr="000F25B2">
              <w:rPr>
                <w:rFonts w:ascii="TimesNewRomanPSMT" w:hAnsi="TimesNewRomanPSMT" w:cs="TimesNewRomanPSMT"/>
                <w:sz w:val="24"/>
                <w:szCs w:val="24"/>
              </w:rPr>
              <w:t>51.0</w:t>
            </w:r>
          </w:p>
        </w:tc>
        <w:tc>
          <w:tcPr>
            <w:tcW w:w="1524" w:type="dxa"/>
          </w:tcPr>
          <w:p w:rsidR="00061373" w:rsidRPr="000F25B2" w:rsidRDefault="00061373" w:rsidP="00474522">
            <w:pPr>
              <w:jc w:val="center"/>
              <w:rPr>
                <w:rFonts w:asciiTheme="majorBidi" w:hAnsiTheme="majorBidi" w:cstheme="majorBidi"/>
                <w:sz w:val="24"/>
                <w:szCs w:val="24"/>
              </w:rPr>
            </w:pPr>
            <w:r w:rsidRPr="000F25B2">
              <w:rPr>
                <w:rFonts w:ascii="TimesNewRomanPSMT" w:hAnsi="TimesNewRomanPSMT" w:cs="TimesNewRomanPSMT"/>
                <w:sz w:val="24"/>
                <w:szCs w:val="24"/>
              </w:rPr>
              <w:t>60.0</w:t>
            </w:r>
          </w:p>
        </w:tc>
        <w:tc>
          <w:tcPr>
            <w:tcW w:w="1600" w:type="dxa"/>
          </w:tcPr>
          <w:p w:rsidR="00061373" w:rsidRPr="000F25B2" w:rsidRDefault="00061373" w:rsidP="00474522">
            <w:pPr>
              <w:jc w:val="center"/>
              <w:rPr>
                <w:rFonts w:asciiTheme="majorBidi" w:hAnsiTheme="majorBidi" w:cstheme="majorBidi"/>
                <w:sz w:val="24"/>
                <w:szCs w:val="24"/>
              </w:rPr>
            </w:pPr>
            <w:r w:rsidRPr="000F25B2">
              <w:rPr>
                <w:rFonts w:ascii="TimesNewRomanPSMT" w:hAnsi="TimesNewRomanPSMT" w:cs="TimesNewRomanPSMT"/>
                <w:sz w:val="24"/>
                <w:szCs w:val="24"/>
              </w:rPr>
              <w:t>-9.0</w:t>
            </w:r>
          </w:p>
        </w:tc>
        <w:tc>
          <w:tcPr>
            <w:tcW w:w="1604" w:type="dxa"/>
          </w:tcPr>
          <w:p w:rsidR="00061373" w:rsidRPr="000F25B2" w:rsidRDefault="00061373" w:rsidP="00474522">
            <w:pPr>
              <w:jc w:val="center"/>
              <w:rPr>
                <w:rFonts w:asciiTheme="majorBidi" w:hAnsiTheme="majorBidi" w:cstheme="majorBidi"/>
                <w:sz w:val="24"/>
                <w:szCs w:val="24"/>
              </w:rPr>
            </w:pPr>
            <w:r w:rsidRPr="000F25B2">
              <w:rPr>
                <w:rFonts w:ascii="TimesNewRomanPSMT" w:hAnsi="TimesNewRomanPSMT" w:cs="TimesNewRomanPSMT"/>
                <w:sz w:val="24"/>
                <w:szCs w:val="24"/>
              </w:rPr>
              <w:t>-0.18</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5</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C11</w:t>
            </w:r>
          </w:p>
        </w:tc>
        <w:tc>
          <w:tcPr>
            <w:tcW w:w="1523" w:type="dxa"/>
          </w:tcPr>
          <w:p w:rsidR="00061373" w:rsidRPr="000F25B2" w:rsidRDefault="00061373" w:rsidP="00474522">
            <w:pPr>
              <w:jc w:val="center"/>
              <w:rPr>
                <w:rFonts w:asciiTheme="majorBidi" w:hAnsiTheme="majorBidi" w:cstheme="majorBidi"/>
                <w:sz w:val="24"/>
                <w:szCs w:val="24"/>
              </w:rPr>
            </w:pPr>
            <w:r w:rsidRPr="000F25B2">
              <w:rPr>
                <w:rFonts w:ascii="TimesNewRomanPSMT" w:hAnsi="TimesNewRomanPSMT" w:cs="TimesNewRomanPSMT"/>
                <w:sz w:val="24"/>
                <w:szCs w:val="24"/>
              </w:rPr>
              <w:t>41.0</w:t>
            </w:r>
          </w:p>
        </w:tc>
        <w:tc>
          <w:tcPr>
            <w:tcW w:w="1524" w:type="dxa"/>
          </w:tcPr>
          <w:p w:rsidR="00061373" w:rsidRPr="000F25B2" w:rsidRDefault="00061373" w:rsidP="00474522">
            <w:pPr>
              <w:jc w:val="center"/>
              <w:rPr>
                <w:rFonts w:asciiTheme="majorBidi" w:hAnsiTheme="majorBidi" w:cstheme="majorBidi"/>
                <w:sz w:val="24"/>
                <w:szCs w:val="24"/>
              </w:rPr>
            </w:pPr>
            <w:r w:rsidRPr="000F25B2">
              <w:rPr>
                <w:rFonts w:ascii="TimesNewRomanPSMT" w:hAnsi="TimesNewRomanPSMT" w:cs="TimesNewRomanPSMT"/>
                <w:sz w:val="24"/>
                <w:szCs w:val="24"/>
              </w:rPr>
              <w:t>47.2</w:t>
            </w:r>
          </w:p>
        </w:tc>
        <w:tc>
          <w:tcPr>
            <w:tcW w:w="1600" w:type="dxa"/>
          </w:tcPr>
          <w:p w:rsidR="00061373" w:rsidRPr="000F25B2" w:rsidRDefault="00061373" w:rsidP="00474522">
            <w:pPr>
              <w:jc w:val="center"/>
              <w:rPr>
                <w:rFonts w:asciiTheme="majorBidi" w:hAnsiTheme="majorBidi" w:cstheme="majorBidi"/>
                <w:sz w:val="24"/>
                <w:szCs w:val="24"/>
              </w:rPr>
            </w:pPr>
            <w:r w:rsidRPr="000F25B2">
              <w:rPr>
                <w:rFonts w:ascii="TimesNewRomanPSMT" w:hAnsi="TimesNewRomanPSMT" w:cs="TimesNewRomanPSMT"/>
                <w:sz w:val="24"/>
                <w:szCs w:val="24"/>
              </w:rPr>
              <w:t>-6.2</w:t>
            </w:r>
          </w:p>
        </w:tc>
        <w:tc>
          <w:tcPr>
            <w:tcW w:w="1604" w:type="dxa"/>
          </w:tcPr>
          <w:p w:rsidR="00061373" w:rsidRPr="000F25B2" w:rsidRDefault="00061373" w:rsidP="00474522">
            <w:pPr>
              <w:jc w:val="center"/>
              <w:rPr>
                <w:rFonts w:asciiTheme="majorBidi" w:hAnsiTheme="majorBidi" w:cstheme="majorBidi"/>
                <w:sz w:val="24"/>
                <w:szCs w:val="24"/>
              </w:rPr>
            </w:pPr>
            <w:r w:rsidRPr="000F25B2">
              <w:rPr>
                <w:rFonts w:ascii="TimesNewRomanPSMT" w:hAnsi="TimesNewRomanPSMT" w:cs="TimesNewRomanPSMT"/>
                <w:sz w:val="24"/>
                <w:szCs w:val="24"/>
              </w:rPr>
              <w:t>-0.15</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6</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C12</w:t>
            </w:r>
          </w:p>
        </w:tc>
        <w:tc>
          <w:tcPr>
            <w:tcW w:w="1523" w:type="dxa"/>
          </w:tcPr>
          <w:p w:rsidR="00061373" w:rsidRPr="000F25B2" w:rsidRDefault="00061373" w:rsidP="00474522">
            <w:pPr>
              <w:jc w:val="center"/>
              <w:rPr>
                <w:rFonts w:asciiTheme="majorBidi" w:hAnsiTheme="majorBidi" w:cstheme="majorBidi"/>
                <w:sz w:val="24"/>
                <w:szCs w:val="24"/>
              </w:rPr>
            </w:pPr>
            <w:r w:rsidRPr="000F25B2">
              <w:rPr>
                <w:rFonts w:ascii="TimesNewRomanPSMT" w:hAnsi="TimesNewRomanPSMT" w:cs="TimesNewRomanPSMT"/>
                <w:sz w:val="24"/>
                <w:szCs w:val="24"/>
              </w:rPr>
              <w:t>30.0</w:t>
            </w:r>
          </w:p>
        </w:tc>
        <w:tc>
          <w:tcPr>
            <w:tcW w:w="1524" w:type="dxa"/>
          </w:tcPr>
          <w:p w:rsidR="00061373" w:rsidRPr="000F25B2" w:rsidRDefault="00061373" w:rsidP="00474522">
            <w:pPr>
              <w:jc w:val="center"/>
              <w:rPr>
                <w:rFonts w:asciiTheme="majorBidi" w:hAnsiTheme="majorBidi" w:cstheme="majorBidi"/>
                <w:sz w:val="24"/>
                <w:szCs w:val="24"/>
              </w:rPr>
            </w:pPr>
            <w:r w:rsidRPr="000F25B2">
              <w:rPr>
                <w:rFonts w:ascii="TimesNewRomanPSMT" w:hAnsi="TimesNewRomanPSMT" w:cs="TimesNewRomanPSMT"/>
                <w:sz w:val="24"/>
                <w:szCs w:val="24"/>
              </w:rPr>
              <w:t>37.0</w:t>
            </w:r>
          </w:p>
        </w:tc>
        <w:tc>
          <w:tcPr>
            <w:tcW w:w="1600" w:type="dxa"/>
          </w:tcPr>
          <w:p w:rsidR="00061373" w:rsidRPr="000F25B2" w:rsidRDefault="00061373" w:rsidP="00474522">
            <w:pPr>
              <w:jc w:val="center"/>
              <w:rPr>
                <w:rFonts w:asciiTheme="majorBidi" w:hAnsiTheme="majorBidi" w:cstheme="majorBidi"/>
                <w:sz w:val="24"/>
                <w:szCs w:val="24"/>
              </w:rPr>
            </w:pPr>
            <w:r w:rsidRPr="000F25B2">
              <w:rPr>
                <w:rFonts w:ascii="TimesNewRomanPSMT" w:hAnsi="TimesNewRomanPSMT" w:cs="TimesNewRomanPSMT"/>
                <w:sz w:val="24"/>
                <w:szCs w:val="24"/>
              </w:rPr>
              <w:t>-7.0</w:t>
            </w:r>
          </w:p>
        </w:tc>
        <w:tc>
          <w:tcPr>
            <w:tcW w:w="1604" w:type="dxa"/>
          </w:tcPr>
          <w:p w:rsidR="00061373" w:rsidRPr="000F25B2" w:rsidRDefault="00061373" w:rsidP="00474522">
            <w:pPr>
              <w:jc w:val="center"/>
              <w:rPr>
                <w:rFonts w:asciiTheme="majorBidi" w:hAnsiTheme="majorBidi" w:cstheme="majorBidi"/>
                <w:sz w:val="24"/>
                <w:szCs w:val="24"/>
              </w:rPr>
            </w:pPr>
            <w:r w:rsidRPr="000F25B2">
              <w:rPr>
                <w:rFonts w:ascii="TimesNewRomanPSMT" w:hAnsi="TimesNewRomanPSMT" w:cs="TimesNewRomanPSMT"/>
                <w:sz w:val="24"/>
                <w:szCs w:val="24"/>
              </w:rPr>
              <w:t>-0.23</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7</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C13</w:t>
            </w:r>
          </w:p>
        </w:tc>
        <w:tc>
          <w:tcPr>
            <w:tcW w:w="1523" w:type="dxa"/>
          </w:tcPr>
          <w:p w:rsidR="00061373" w:rsidRPr="000F25B2" w:rsidRDefault="00061373" w:rsidP="00474522">
            <w:pPr>
              <w:jc w:val="center"/>
              <w:rPr>
                <w:rFonts w:asciiTheme="majorBidi" w:hAnsiTheme="majorBidi" w:cstheme="majorBidi"/>
                <w:sz w:val="24"/>
                <w:szCs w:val="24"/>
              </w:rPr>
            </w:pPr>
            <w:r w:rsidRPr="000F25B2">
              <w:rPr>
                <w:rFonts w:ascii="TimesNewRomanPSMT" w:hAnsi="TimesNewRomanPSMT" w:cs="TimesNewRomanPSMT"/>
                <w:sz w:val="24"/>
                <w:szCs w:val="24"/>
              </w:rPr>
              <w:t>36.3</w:t>
            </w:r>
          </w:p>
        </w:tc>
        <w:tc>
          <w:tcPr>
            <w:tcW w:w="1524" w:type="dxa"/>
          </w:tcPr>
          <w:p w:rsidR="00061373" w:rsidRPr="000F25B2" w:rsidRDefault="00061373" w:rsidP="00474522">
            <w:pPr>
              <w:jc w:val="center"/>
              <w:rPr>
                <w:rFonts w:asciiTheme="majorBidi" w:hAnsiTheme="majorBidi" w:cstheme="majorBidi"/>
                <w:sz w:val="24"/>
                <w:szCs w:val="24"/>
              </w:rPr>
            </w:pPr>
            <w:r w:rsidRPr="000F25B2">
              <w:rPr>
                <w:rFonts w:ascii="TimesNewRomanPSMT" w:hAnsi="TimesNewRomanPSMT" w:cs="TimesNewRomanPSMT"/>
                <w:sz w:val="24"/>
                <w:szCs w:val="24"/>
              </w:rPr>
              <w:t>44.0</w:t>
            </w:r>
          </w:p>
        </w:tc>
        <w:tc>
          <w:tcPr>
            <w:tcW w:w="1600" w:type="dxa"/>
          </w:tcPr>
          <w:p w:rsidR="00061373" w:rsidRPr="000F25B2" w:rsidRDefault="00061373" w:rsidP="00474522">
            <w:pPr>
              <w:jc w:val="center"/>
              <w:rPr>
                <w:rFonts w:asciiTheme="majorBidi" w:hAnsiTheme="majorBidi" w:cstheme="majorBidi"/>
                <w:sz w:val="24"/>
                <w:szCs w:val="24"/>
              </w:rPr>
            </w:pPr>
            <w:r w:rsidRPr="000F25B2">
              <w:rPr>
                <w:rFonts w:ascii="TimesNewRomanPSMT" w:hAnsi="TimesNewRomanPSMT" w:cs="TimesNewRomanPSMT"/>
                <w:sz w:val="24"/>
                <w:szCs w:val="24"/>
              </w:rPr>
              <w:t>-7.7</w:t>
            </w:r>
          </w:p>
        </w:tc>
        <w:tc>
          <w:tcPr>
            <w:tcW w:w="1604" w:type="dxa"/>
          </w:tcPr>
          <w:p w:rsidR="00061373" w:rsidRPr="000F25B2" w:rsidRDefault="00061373" w:rsidP="00474522">
            <w:pPr>
              <w:jc w:val="center"/>
              <w:rPr>
                <w:rFonts w:asciiTheme="majorBidi" w:hAnsiTheme="majorBidi" w:cstheme="majorBidi"/>
                <w:sz w:val="24"/>
                <w:szCs w:val="24"/>
              </w:rPr>
            </w:pPr>
            <w:r w:rsidRPr="000F25B2">
              <w:rPr>
                <w:rFonts w:ascii="TimesNewRomanPSMT" w:hAnsi="TimesNewRomanPSMT" w:cs="TimesNewRomanPSMT"/>
                <w:sz w:val="24"/>
                <w:szCs w:val="24"/>
              </w:rPr>
              <w:t>-0.21</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8</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C14</w:t>
            </w:r>
          </w:p>
        </w:tc>
        <w:tc>
          <w:tcPr>
            <w:tcW w:w="1523" w:type="dxa"/>
          </w:tcPr>
          <w:p w:rsidR="00061373" w:rsidRPr="000F25B2" w:rsidRDefault="00061373" w:rsidP="00474522">
            <w:pPr>
              <w:tabs>
                <w:tab w:val="left" w:pos="183"/>
              </w:tabs>
              <w:jc w:val="center"/>
              <w:rPr>
                <w:rFonts w:ascii="TimesNewRomanPSMT" w:hAnsi="TimesNewRomanPSMT" w:cs="TimesNewRomanPSMT"/>
                <w:sz w:val="24"/>
                <w:szCs w:val="24"/>
              </w:rPr>
            </w:pPr>
            <w:r w:rsidRPr="000F25B2">
              <w:rPr>
                <w:rFonts w:ascii="TimesNewRomanPSMT" w:hAnsi="TimesNewRomanPSMT" w:cs="TimesNewRomanPSMT"/>
                <w:sz w:val="24"/>
                <w:szCs w:val="24"/>
              </w:rPr>
              <w:t>45.0</w:t>
            </w:r>
          </w:p>
        </w:tc>
        <w:tc>
          <w:tcPr>
            <w:tcW w:w="1524" w:type="dxa"/>
          </w:tcPr>
          <w:p w:rsidR="00061373" w:rsidRPr="000F25B2" w:rsidRDefault="00061373" w:rsidP="00474522">
            <w:pPr>
              <w:jc w:val="center"/>
              <w:rPr>
                <w:rFonts w:ascii="TimesNewRomanPSMT" w:hAnsi="TimesNewRomanPSMT" w:cs="TimesNewRomanPSMT"/>
                <w:sz w:val="24"/>
                <w:szCs w:val="24"/>
              </w:rPr>
            </w:pPr>
            <w:r w:rsidRPr="000F25B2">
              <w:rPr>
                <w:rFonts w:ascii="TimesNewRomanPSMT" w:hAnsi="TimesNewRomanPSMT" w:cs="TimesNewRomanPSMT"/>
                <w:sz w:val="24"/>
                <w:szCs w:val="24"/>
              </w:rPr>
              <w:t>44.0</w:t>
            </w:r>
          </w:p>
        </w:tc>
        <w:tc>
          <w:tcPr>
            <w:tcW w:w="1600" w:type="dxa"/>
          </w:tcPr>
          <w:p w:rsidR="00061373" w:rsidRPr="000F25B2" w:rsidRDefault="00061373" w:rsidP="00474522">
            <w:pPr>
              <w:jc w:val="center"/>
              <w:rPr>
                <w:rFonts w:ascii="TimesNewRomanPSMT" w:hAnsi="TimesNewRomanPSMT" w:cs="TimesNewRomanPSMT"/>
                <w:sz w:val="24"/>
                <w:szCs w:val="24"/>
              </w:rPr>
            </w:pPr>
            <w:r w:rsidRPr="000F25B2">
              <w:rPr>
                <w:rFonts w:ascii="TimesNewRomanPSMT" w:hAnsi="TimesNewRomanPSMT" w:cs="TimesNewRomanPSMT"/>
                <w:sz w:val="24"/>
                <w:szCs w:val="24"/>
              </w:rPr>
              <w:t>1.0</w:t>
            </w:r>
          </w:p>
        </w:tc>
        <w:tc>
          <w:tcPr>
            <w:tcW w:w="1604" w:type="dxa"/>
          </w:tcPr>
          <w:p w:rsidR="00061373" w:rsidRPr="000F25B2" w:rsidRDefault="00061373" w:rsidP="00474522">
            <w:pPr>
              <w:jc w:val="center"/>
              <w:rPr>
                <w:rFonts w:ascii="TimesNewRomanPSMT" w:hAnsi="TimesNewRomanPSMT" w:cs="TimesNewRomanPSMT"/>
                <w:sz w:val="24"/>
                <w:szCs w:val="24"/>
              </w:rPr>
            </w:pPr>
            <w:r w:rsidRPr="000F25B2">
              <w:rPr>
                <w:rFonts w:ascii="TimesNewRomanPSMT" w:hAnsi="TimesNewRomanPSMT" w:cs="TimesNewRomanPSMT"/>
                <w:sz w:val="24"/>
                <w:szCs w:val="24"/>
              </w:rPr>
              <w:t>0.02</w:t>
            </w:r>
          </w:p>
        </w:tc>
      </w:tr>
    </w:tbl>
    <w:p w:rsidR="00061373" w:rsidRDefault="00061373" w:rsidP="00061373">
      <w:pPr>
        <w:jc w:val="center"/>
        <w:rPr>
          <w:rFonts w:asciiTheme="majorBidi" w:hAnsiTheme="majorBidi" w:cstheme="majorBidi"/>
          <w:b/>
          <w:bCs/>
          <w:sz w:val="24"/>
          <w:szCs w:val="24"/>
        </w:rPr>
      </w:pPr>
    </w:p>
    <w:p w:rsidR="002D0078" w:rsidRDefault="002D0078" w:rsidP="00061373">
      <w:pPr>
        <w:jc w:val="center"/>
        <w:rPr>
          <w:rFonts w:asciiTheme="majorBidi" w:hAnsiTheme="majorBidi" w:cstheme="majorBidi"/>
          <w:b/>
          <w:bCs/>
          <w:sz w:val="24"/>
          <w:szCs w:val="24"/>
        </w:rPr>
      </w:pPr>
    </w:p>
    <w:p w:rsidR="00061373" w:rsidRPr="00C23563" w:rsidRDefault="00061373" w:rsidP="00061373">
      <w:pPr>
        <w:jc w:val="center"/>
        <w:rPr>
          <w:rFonts w:asciiTheme="majorBidi" w:hAnsiTheme="majorBidi" w:cstheme="majorBidi"/>
          <w:b/>
          <w:bCs/>
          <w:sz w:val="24"/>
          <w:szCs w:val="24"/>
        </w:rPr>
      </w:pPr>
      <w:r w:rsidRPr="00C23563">
        <w:rPr>
          <w:rFonts w:asciiTheme="majorBidi" w:hAnsiTheme="majorBidi" w:cstheme="majorBidi"/>
          <w:b/>
          <w:bCs/>
          <w:sz w:val="24"/>
          <w:szCs w:val="24"/>
        </w:rPr>
        <w:t>Tab</w:t>
      </w:r>
      <w:r w:rsidR="00F95DAF">
        <w:rPr>
          <w:rFonts w:asciiTheme="majorBidi" w:hAnsiTheme="majorBidi" w:cstheme="majorBidi"/>
          <w:b/>
          <w:bCs/>
          <w:sz w:val="24"/>
          <w:szCs w:val="24"/>
        </w:rPr>
        <w:t>le (</w:t>
      </w:r>
      <w:r w:rsidRPr="00C23563">
        <w:rPr>
          <w:rFonts w:asciiTheme="majorBidi" w:hAnsiTheme="majorBidi" w:cstheme="majorBidi"/>
          <w:b/>
          <w:bCs/>
          <w:sz w:val="24"/>
          <w:szCs w:val="24"/>
        </w:rPr>
        <w:t>8) Comparing ultimate loads results for model B2i and C2i (</w:t>
      </w:r>
      <w:proofErr w:type="spellStart"/>
      <w:r w:rsidRPr="00C23563">
        <w:rPr>
          <w:rFonts w:asciiTheme="majorBidi" w:hAnsiTheme="majorBidi" w:cstheme="majorBidi"/>
          <w:b/>
          <w:bCs/>
          <w:sz w:val="24"/>
          <w:szCs w:val="24"/>
        </w:rPr>
        <w:t>i</w:t>
      </w:r>
      <w:proofErr w:type="spellEnd"/>
      <w:r w:rsidRPr="00C23563">
        <w:rPr>
          <w:rFonts w:asciiTheme="majorBidi" w:hAnsiTheme="majorBidi" w:cstheme="majorBidi"/>
          <w:b/>
          <w:bCs/>
          <w:sz w:val="24"/>
          <w:szCs w:val="24"/>
        </w:rPr>
        <w:t>=1</w:t>
      </w:r>
      <w:proofErr w:type="gramStart"/>
      <w:r w:rsidRPr="00C23563">
        <w:rPr>
          <w:rFonts w:asciiTheme="majorBidi" w:hAnsiTheme="majorBidi" w:cstheme="majorBidi"/>
          <w:b/>
          <w:bCs/>
          <w:sz w:val="24"/>
          <w:szCs w:val="24"/>
        </w:rPr>
        <w:t>, …,</w:t>
      </w:r>
      <w:proofErr w:type="gramEnd"/>
      <w:r w:rsidRPr="00C23563">
        <w:rPr>
          <w:rFonts w:asciiTheme="majorBidi" w:hAnsiTheme="majorBidi" w:cstheme="majorBidi"/>
          <w:b/>
          <w:bCs/>
          <w:sz w:val="24"/>
          <w:szCs w:val="24"/>
        </w:rPr>
        <w:t xml:space="preserve"> 4)</w:t>
      </w:r>
    </w:p>
    <w:tbl>
      <w:tblPr>
        <w:tblStyle w:val="TableGrid"/>
        <w:tblW w:w="0" w:type="auto"/>
        <w:tblLook w:val="04A0" w:firstRow="1" w:lastRow="0" w:firstColumn="1" w:lastColumn="0" w:noHBand="0" w:noVBand="1"/>
      </w:tblPr>
      <w:tblGrid>
        <w:gridCol w:w="1441"/>
        <w:gridCol w:w="1551"/>
        <w:gridCol w:w="1523"/>
        <w:gridCol w:w="1524"/>
        <w:gridCol w:w="1600"/>
        <w:gridCol w:w="1604"/>
      </w:tblGrid>
      <w:tr w:rsidR="00061373" w:rsidTr="00474522">
        <w:tc>
          <w:tcPr>
            <w:tcW w:w="1441" w:type="dxa"/>
          </w:tcPr>
          <w:p w:rsidR="00061373" w:rsidRPr="00DB643C" w:rsidRDefault="00061373" w:rsidP="00474522">
            <w:pPr>
              <w:jc w:val="center"/>
              <w:rPr>
                <w:rFonts w:ascii="TimesNewRomanPSMT" w:hAnsi="TimesNewRomanPSMT" w:cs="TimesNewRomanPSMT"/>
                <w:b/>
                <w:bCs/>
                <w:sz w:val="24"/>
                <w:szCs w:val="24"/>
              </w:rPr>
            </w:pPr>
          </w:p>
          <w:p w:rsidR="00061373" w:rsidRPr="00DB643C" w:rsidRDefault="00061373" w:rsidP="00474522">
            <w:pPr>
              <w:jc w:val="center"/>
              <w:rPr>
                <w:rFonts w:ascii="TimesNewRomanPSMT" w:hAnsi="TimesNewRomanPSMT" w:cs="TimesNewRomanPSMT"/>
                <w:b/>
                <w:bCs/>
                <w:sz w:val="24"/>
                <w:szCs w:val="24"/>
              </w:rPr>
            </w:pPr>
            <w:r w:rsidRPr="00DB643C">
              <w:rPr>
                <w:rFonts w:ascii="TimesNewRomanPSMT" w:hAnsi="TimesNewRomanPSMT" w:cs="TimesNewRomanPSMT"/>
                <w:b/>
                <w:bCs/>
                <w:sz w:val="24"/>
                <w:szCs w:val="24"/>
              </w:rPr>
              <w:t>S.N</w:t>
            </w:r>
          </w:p>
        </w:tc>
        <w:tc>
          <w:tcPr>
            <w:tcW w:w="1551" w:type="dxa"/>
          </w:tcPr>
          <w:p w:rsidR="00061373" w:rsidRPr="00DB643C" w:rsidRDefault="00061373" w:rsidP="00474522">
            <w:pPr>
              <w:jc w:val="center"/>
              <w:rPr>
                <w:rFonts w:ascii="TimesNewRomanPSMT" w:hAnsi="TimesNewRomanPSMT" w:cs="TimesNewRomanPSMT"/>
                <w:b/>
                <w:bCs/>
                <w:sz w:val="24"/>
                <w:szCs w:val="24"/>
              </w:rPr>
            </w:pPr>
          </w:p>
          <w:p w:rsidR="00061373" w:rsidRPr="00DB643C" w:rsidRDefault="00061373" w:rsidP="00474522">
            <w:pPr>
              <w:jc w:val="center"/>
              <w:rPr>
                <w:rFonts w:asciiTheme="majorBidi" w:hAnsiTheme="majorBidi" w:cstheme="majorBidi"/>
                <w:b/>
                <w:bCs/>
                <w:sz w:val="24"/>
                <w:szCs w:val="24"/>
              </w:rPr>
            </w:pPr>
            <w:r w:rsidRPr="00DB643C">
              <w:rPr>
                <w:rFonts w:ascii="TimesNewRomanPSMT" w:hAnsi="TimesNewRomanPSMT" w:cs="TimesNewRomanPSMT"/>
                <w:b/>
                <w:bCs/>
                <w:sz w:val="24"/>
                <w:szCs w:val="24"/>
              </w:rPr>
              <w:t>Models</w:t>
            </w:r>
          </w:p>
        </w:tc>
        <w:tc>
          <w:tcPr>
            <w:tcW w:w="1523" w:type="dxa"/>
          </w:tcPr>
          <w:p w:rsidR="00061373" w:rsidRPr="00DB643C" w:rsidRDefault="00061373" w:rsidP="00474522">
            <w:pPr>
              <w:autoSpaceDE w:val="0"/>
              <w:autoSpaceDN w:val="0"/>
              <w:adjustRightInd w:val="0"/>
              <w:jc w:val="center"/>
              <w:rPr>
                <w:rFonts w:ascii="TimesNewRomanPS-ItalicMT" w:hAnsi="TimesNewRomanPS-ItalicMT" w:cs="TimesNewRomanPS-ItalicMT"/>
                <w:b/>
                <w:bCs/>
                <w:i/>
                <w:iCs/>
                <w:sz w:val="24"/>
                <w:szCs w:val="24"/>
              </w:rPr>
            </w:pPr>
            <w:proofErr w:type="spellStart"/>
            <w:r w:rsidRPr="00DB643C">
              <w:rPr>
                <w:rFonts w:ascii="TimesNewRomanPS-ItalicMT" w:hAnsi="TimesNewRomanPS-ItalicMT" w:cs="TimesNewRomanPS-ItalicMT"/>
                <w:b/>
                <w:bCs/>
                <w:i/>
                <w:iCs/>
                <w:sz w:val="24"/>
                <w:szCs w:val="24"/>
              </w:rPr>
              <w:t>Vult</w:t>
            </w:r>
            <w:proofErr w:type="spellEnd"/>
          </w:p>
          <w:p w:rsidR="00061373" w:rsidRPr="00DB643C" w:rsidRDefault="00061373" w:rsidP="00474522">
            <w:pPr>
              <w:autoSpaceDE w:val="0"/>
              <w:autoSpaceDN w:val="0"/>
              <w:adjustRightInd w:val="0"/>
              <w:jc w:val="center"/>
              <w:rPr>
                <w:rFonts w:ascii="TimesNewRomanPS-ItalicMT" w:hAnsi="TimesNewRomanPS-ItalicMT" w:cs="TimesNewRomanPS-ItalicMT"/>
                <w:b/>
                <w:bCs/>
                <w:i/>
                <w:iCs/>
                <w:sz w:val="24"/>
                <w:szCs w:val="24"/>
              </w:rPr>
            </w:pPr>
            <w:r w:rsidRPr="00DB643C">
              <w:rPr>
                <w:rFonts w:ascii="TimesNewRomanPS-ItalicMT" w:hAnsi="TimesNewRomanPS-ItalicMT" w:cs="TimesNewRomanPS-ItalicMT"/>
                <w:b/>
                <w:bCs/>
                <w:i/>
                <w:iCs/>
                <w:sz w:val="24"/>
                <w:szCs w:val="24"/>
              </w:rPr>
              <w:t>Push.</w:t>
            </w:r>
          </w:p>
          <w:p w:rsidR="00061373" w:rsidRPr="00DB643C" w:rsidRDefault="00061373" w:rsidP="00474522">
            <w:pPr>
              <w:jc w:val="center"/>
              <w:rPr>
                <w:rFonts w:asciiTheme="majorBidi" w:hAnsiTheme="majorBidi" w:cstheme="majorBidi"/>
                <w:b/>
                <w:bCs/>
                <w:sz w:val="24"/>
                <w:szCs w:val="24"/>
              </w:rPr>
            </w:pPr>
            <w:r w:rsidRPr="00DB643C">
              <w:rPr>
                <w:rFonts w:ascii="TimesNewRomanPS-ItalicMT" w:hAnsi="TimesNewRomanPS-ItalicMT" w:cs="TimesNewRomanPS-ItalicMT"/>
                <w:b/>
                <w:bCs/>
                <w:i/>
                <w:iCs/>
                <w:sz w:val="24"/>
                <w:szCs w:val="24"/>
              </w:rPr>
              <w:t>(</w:t>
            </w:r>
            <w:proofErr w:type="spellStart"/>
            <w:r w:rsidRPr="00DB643C">
              <w:rPr>
                <w:rFonts w:ascii="TimesNewRomanPS-ItalicMT" w:hAnsi="TimesNewRomanPS-ItalicMT" w:cs="TimesNewRomanPS-ItalicMT"/>
                <w:b/>
                <w:bCs/>
                <w:i/>
                <w:iCs/>
                <w:sz w:val="24"/>
                <w:szCs w:val="24"/>
              </w:rPr>
              <w:t>kN</w:t>
            </w:r>
            <w:proofErr w:type="spellEnd"/>
            <w:r w:rsidRPr="00DB643C">
              <w:rPr>
                <w:rFonts w:ascii="TimesNewRomanPS-ItalicMT" w:hAnsi="TimesNewRomanPS-ItalicMT" w:cs="TimesNewRomanPS-ItalicMT"/>
                <w:b/>
                <w:bCs/>
                <w:i/>
                <w:iCs/>
                <w:sz w:val="24"/>
                <w:szCs w:val="24"/>
              </w:rPr>
              <w:t>)</w:t>
            </w:r>
          </w:p>
        </w:tc>
        <w:tc>
          <w:tcPr>
            <w:tcW w:w="1524" w:type="dxa"/>
          </w:tcPr>
          <w:p w:rsidR="00061373" w:rsidRPr="00DB643C" w:rsidRDefault="00061373" w:rsidP="00474522">
            <w:pPr>
              <w:autoSpaceDE w:val="0"/>
              <w:autoSpaceDN w:val="0"/>
              <w:adjustRightInd w:val="0"/>
              <w:jc w:val="center"/>
              <w:rPr>
                <w:rFonts w:ascii="TimesNewRomanPS-ItalicMT" w:hAnsi="TimesNewRomanPS-ItalicMT" w:cs="TimesNewRomanPS-ItalicMT"/>
                <w:b/>
                <w:bCs/>
                <w:i/>
                <w:iCs/>
                <w:sz w:val="24"/>
                <w:szCs w:val="24"/>
              </w:rPr>
            </w:pPr>
            <w:proofErr w:type="spellStart"/>
            <w:r w:rsidRPr="00DB643C">
              <w:rPr>
                <w:rFonts w:ascii="TimesNewRomanPS-ItalicMT" w:hAnsi="TimesNewRomanPS-ItalicMT" w:cs="TimesNewRomanPS-ItalicMT"/>
                <w:b/>
                <w:bCs/>
                <w:i/>
                <w:iCs/>
                <w:sz w:val="24"/>
                <w:szCs w:val="24"/>
              </w:rPr>
              <w:t>Vult</w:t>
            </w:r>
            <w:proofErr w:type="spellEnd"/>
          </w:p>
          <w:p w:rsidR="00061373" w:rsidRPr="00DB643C" w:rsidRDefault="00061373" w:rsidP="00474522">
            <w:pPr>
              <w:jc w:val="center"/>
              <w:rPr>
                <w:rFonts w:asciiTheme="majorBidi" w:hAnsiTheme="majorBidi" w:cstheme="majorBidi"/>
                <w:b/>
                <w:bCs/>
                <w:sz w:val="24"/>
                <w:szCs w:val="24"/>
              </w:rPr>
            </w:pPr>
            <w:proofErr w:type="spellStart"/>
            <w:r w:rsidRPr="00DB643C">
              <w:rPr>
                <w:rFonts w:ascii="TimesNewRomanPS-ItalicMT" w:hAnsi="TimesNewRomanPS-ItalicMT" w:cs="TimesNewRomanPS-ItalicMT"/>
                <w:b/>
                <w:bCs/>
                <w:i/>
                <w:iCs/>
                <w:sz w:val="24"/>
                <w:szCs w:val="24"/>
              </w:rPr>
              <w:t>Cycli</w:t>
            </w:r>
            <w:proofErr w:type="spellEnd"/>
          </w:p>
          <w:p w:rsidR="00061373" w:rsidRPr="00DB643C" w:rsidRDefault="00061373" w:rsidP="00474522">
            <w:pPr>
              <w:jc w:val="center"/>
              <w:rPr>
                <w:rFonts w:asciiTheme="majorBidi" w:hAnsiTheme="majorBidi" w:cstheme="majorBidi"/>
                <w:b/>
                <w:bCs/>
                <w:sz w:val="24"/>
                <w:szCs w:val="24"/>
              </w:rPr>
            </w:pPr>
            <w:r w:rsidRPr="00DB643C">
              <w:rPr>
                <w:rFonts w:ascii="TimesNewRomanPS-ItalicMT" w:hAnsi="TimesNewRomanPS-ItalicMT" w:cs="TimesNewRomanPS-ItalicMT"/>
                <w:b/>
                <w:bCs/>
                <w:i/>
                <w:iCs/>
                <w:sz w:val="24"/>
                <w:szCs w:val="24"/>
              </w:rPr>
              <w:t>(</w:t>
            </w:r>
            <w:proofErr w:type="spellStart"/>
            <w:r w:rsidRPr="00DB643C">
              <w:rPr>
                <w:rFonts w:ascii="TimesNewRomanPS-ItalicMT" w:hAnsi="TimesNewRomanPS-ItalicMT" w:cs="TimesNewRomanPS-ItalicMT"/>
                <w:b/>
                <w:bCs/>
                <w:i/>
                <w:iCs/>
                <w:sz w:val="24"/>
                <w:szCs w:val="24"/>
              </w:rPr>
              <w:t>kN</w:t>
            </w:r>
            <w:proofErr w:type="spellEnd"/>
            <w:r w:rsidRPr="00DB643C">
              <w:rPr>
                <w:rFonts w:ascii="TimesNewRomanPS-ItalicMT" w:hAnsi="TimesNewRomanPS-ItalicMT" w:cs="TimesNewRomanPS-ItalicMT"/>
                <w:b/>
                <w:bCs/>
                <w:i/>
                <w:iCs/>
                <w:sz w:val="24"/>
                <w:szCs w:val="24"/>
              </w:rPr>
              <w:t>)</w:t>
            </w:r>
          </w:p>
        </w:tc>
        <w:tc>
          <w:tcPr>
            <w:tcW w:w="1600" w:type="dxa"/>
          </w:tcPr>
          <w:p w:rsidR="00061373" w:rsidRPr="00DB643C" w:rsidRDefault="00061373" w:rsidP="00474522">
            <w:pPr>
              <w:autoSpaceDE w:val="0"/>
              <w:autoSpaceDN w:val="0"/>
              <w:adjustRightInd w:val="0"/>
              <w:jc w:val="center"/>
              <w:rPr>
                <w:rFonts w:ascii="TimesNewRomanPSMT" w:hAnsi="TimesNewRomanPSMT" w:cs="TimesNewRomanPSMT"/>
                <w:b/>
                <w:bCs/>
                <w:sz w:val="24"/>
                <w:szCs w:val="24"/>
              </w:rPr>
            </w:pPr>
          </w:p>
          <w:p w:rsidR="00061373" w:rsidRPr="00DB643C" w:rsidRDefault="00061373" w:rsidP="00474522">
            <w:pPr>
              <w:autoSpaceDE w:val="0"/>
              <w:autoSpaceDN w:val="0"/>
              <w:adjustRightInd w:val="0"/>
              <w:jc w:val="center"/>
              <w:rPr>
                <w:rFonts w:ascii="TimesNewRomanPSMT" w:hAnsi="TimesNewRomanPSMT" w:cs="TimesNewRomanPSMT"/>
                <w:b/>
                <w:bCs/>
                <w:sz w:val="24"/>
                <w:szCs w:val="24"/>
              </w:rPr>
            </w:pPr>
            <w:r w:rsidRPr="00DB643C">
              <w:rPr>
                <w:rFonts w:ascii="TimesNewRomanPSMT" w:hAnsi="TimesNewRomanPSMT" w:cs="TimesNewRomanPSMT"/>
                <w:b/>
                <w:bCs/>
                <w:sz w:val="24"/>
                <w:szCs w:val="24"/>
              </w:rPr>
              <w:t>Difference</w:t>
            </w:r>
          </w:p>
          <w:p w:rsidR="00061373" w:rsidRPr="00DB643C" w:rsidRDefault="00061373" w:rsidP="00474522">
            <w:pPr>
              <w:jc w:val="center"/>
              <w:rPr>
                <w:rFonts w:asciiTheme="majorBidi" w:hAnsiTheme="majorBidi" w:cstheme="majorBidi"/>
                <w:b/>
                <w:bCs/>
                <w:sz w:val="24"/>
                <w:szCs w:val="24"/>
              </w:rPr>
            </w:pPr>
            <w:r w:rsidRPr="00DB643C">
              <w:rPr>
                <w:rFonts w:ascii="TimesNewRomanPSMT" w:hAnsi="TimesNewRomanPSMT" w:cs="TimesNewRomanPSMT"/>
                <w:b/>
                <w:bCs/>
                <w:sz w:val="24"/>
                <w:szCs w:val="24"/>
              </w:rPr>
              <w:t>(</w:t>
            </w:r>
            <w:proofErr w:type="spellStart"/>
            <w:r w:rsidRPr="00DB643C">
              <w:rPr>
                <w:rFonts w:ascii="TimesNewRomanPS-ItalicMT" w:hAnsi="TimesNewRomanPS-ItalicMT" w:cs="TimesNewRomanPS-ItalicMT"/>
                <w:b/>
                <w:bCs/>
                <w:i/>
                <w:iCs/>
                <w:sz w:val="24"/>
                <w:szCs w:val="24"/>
              </w:rPr>
              <w:t>kN</w:t>
            </w:r>
            <w:proofErr w:type="spellEnd"/>
            <w:r w:rsidRPr="00DB643C">
              <w:rPr>
                <w:rFonts w:ascii="TimesNewRomanPSMT" w:hAnsi="TimesNewRomanPSMT" w:cs="TimesNewRomanPSMT"/>
                <w:b/>
                <w:bCs/>
                <w:sz w:val="24"/>
                <w:szCs w:val="24"/>
              </w:rPr>
              <w:t>)</w:t>
            </w:r>
          </w:p>
        </w:tc>
        <w:tc>
          <w:tcPr>
            <w:tcW w:w="1604" w:type="dxa"/>
          </w:tcPr>
          <w:p w:rsidR="00061373" w:rsidRPr="00DB643C" w:rsidRDefault="00061373" w:rsidP="00474522">
            <w:pPr>
              <w:autoSpaceDE w:val="0"/>
              <w:autoSpaceDN w:val="0"/>
              <w:adjustRightInd w:val="0"/>
              <w:jc w:val="center"/>
              <w:rPr>
                <w:rFonts w:ascii="TimesNewRomanPSMT" w:hAnsi="TimesNewRomanPSMT" w:cs="TimesNewRomanPSMT"/>
                <w:b/>
                <w:bCs/>
                <w:sz w:val="24"/>
                <w:szCs w:val="24"/>
              </w:rPr>
            </w:pPr>
            <w:r w:rsidRPr="00DB643C">
              <w:rPr>
                <w:rFonts w:ascii="TimesNewRomanPSMT" w:hAnsi="TimesNewRomanPSMT" w:cs="TimesNewRomanPSMT"/>
                <w:b/>
                <w:bCs/>
                <w:sz w:val="24"/>
                <w:szCs w:val="24"/>
              </w:rPr>
              <w:t>Difference</w:t>
            </w:r>
          </w:p>
          <w:p w:rsidR="00061373" w:rsidRPr="00DB643C" w:rsidRDefault="00061373" w:rsidP="00474522">
            <w:pPr>
              <w:autoSpaceDE w:val="0"/>
              <w:autoSpaceDN w:val="0"/>
              <w:adjustRightInd w:val="0"/>
              <w:jc w:val="center"/>
              <w:rPr>
                <w:rFonts w:ascii="TimesNewRomanPSMT" w:hAnsi="TimesNewRomanPSMT" w:cs="TimesNewRomanPSMT"/>
                <w:b/>
                <w:bCs/>
                <w:sz w:val="24"/>
                <w:szCs w:val="24"/>
              </w:rPr>
            </w:pPr>
            <w:r w:rsidRPr="00DB643C">
              <w:rPr>
                <w:rFonts w:ascii="TimesNewRomanPSMT" w:hAnsi="TimesNewRomanPSMT" w:cs="TimesNewRomanPSMT"/>
                <w:b/>
                <w:bCs/>
                <w:sz w:val="24"/>
                <w:szCs w:val="24"/>
              </w:rPr>
              <w:t>Percentage</w:t>
            </w:r>
          </w:p>
          <w:p w:rsidR="00061373" w:rsidRPr="00DB643C" w:rsidRDefault="00061373" w:rsidP="00474522">
            <w:pPr>
              <w:jc w:val="center"/>
              <w:rPr>
                <w:rFonts w:asciiTheme="majorBidi" w:hAnsiTheme="majorBidi" w:cstheme="majorBidi"/>
                <w:b/>
                <w:bCs/>
                <w:sz w:val="24"/>
                <w:szCs w:val="24"/>
              </w:rPr>
            </w:pPr>
            <w:r w:rsidRPr="00DB643C">
              <w:rPr>
                <w:rFonts w:ascii="TimesNewRomanPSMT" w:hAnsi="TimesNewRomanPSMT" w:cs="TimesNewRomanPSMT"/>
                <w:b/>
                <w:bCs/>
                <w:sz w:val="24"/>
                <w:szCs w:val="24"/>
              </w:rPr>
              <w:t>%</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1</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B</w:t>
            </w:r>
            <w:r>
              <w:rPr>
                <w:rFonts w:asciiTheme="majorBidi" w:hAnsiTheme="majorBidi" w:cstheme="majorBidi"/>
                <w:sz w:val="24"/>
                <w:szCs w:val="24"/>
              </w:rPr>
              <w:t>21</w:t>
            </w:r>
          </w:p>
        </w:tc>
        <w:tc>
          <w:tcPr>
            <w:tcW w:w="1523"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253 </w:t>
            </w:r>
          </w:p>
        </w:tc>
        <w:tc>
          <w:tcPr>
            <w:tcW w:w="1524"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230.0 </w:t>
            </w:r>
          </w:p>
        </w:tc>
        <w:tc>
          <w:tcPr>
            <w:tcW w:w="1600"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23.0 </w:t>
            </w:r>
          </w:p>
        </w:tc>
        <w:tc>
          <w:tcPr>
            <w:tcW w:w="1604"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0.09</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2</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B</w:t>
            </w:r>
            <w:r>
              <w:rPr>
                <w:rFonts w:asciiTheme="majorBidi" w:hAnsiTheme="majorBidi" w:cstheme="majorBidi"/>
                <w:sz w:val="24"/>
                <w:szCs w:val="24"/>
              </w:rPr>
              <w:t>2</w:t>
            </w:r>
            <w:r w:rsidRPr="00DB643C">
              <w:rPr>
                <w:rFonts w:asciiTheme="majorBidi" w:hAnsiTheme="majorBidi" w:cstheme="majorBidi"/>
                <w:sz w:val="24"/>
                <w:szCs w:val="24"/>
              </w:rPr>
              <w:t>2</w:t>
            </w:r>
          </w:p>
        </w:tc>
        <w:tc>
          <w:tcPr>
            <w:tcW w:w="1523"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250 </w:t>
            </w:r>
          </w:p>
        </w:tc>
        <w:tc>
          <w:tcPr>
            <w:tcW w:w="1524"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226.0 </w:t>
            </w:r>
          </w:p>
        </w:tc>
        <w:tc>
          <w:tcPr>
            <w:tcW w:w="1600"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24.0 </w:t>
            </w:r>
          </w:p>
        </w:tc>
        <w:tc>
          <w:tcPr>
            <w:tcW w:w="1604"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0.10</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3</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B</w:t>
            </w:r>
            <w:r>
              <w:rPr>
                <w:rFonts w:asciiTheme="majorBidi" w:hAnsiTheme="majorBidi" w:cstheme="majorBidi"/>
                <w:sz w:val="24"/>
                <w:szCs w:val="24"/>
              </w:rPr>
              <w:t>2</w:t>
            </w:r>
            <w:r w:rsidRPr="00DB643C">
              <w:rPr>
                <w:rFonts w:asciiTheme="majorBidi" w:hAnsiTheme="majorBidi" w:cstheme="majorBidi"/>
                <w:sz w:val="24"/>
                <w:szCs w:val="24"/>
              </w:rPr>
              <w:t>3</w:t>
            </w:r>
          </w:p>
        </w:tc>
        <w:tc>
          <w:tcPr>
            <w:tcW w:w="1523"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258</w:t>
            </w:r>
          </w:p>
        </w:tc>
        <w:tc>
          <w:tcPr>
            <w:tcW w:w="1524"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230.</w:t>
            </w:r>
            <w:r>
              <w:rPr>
                <w:rFonts w:ascii="TimesNewRomanPSMT" w:hAnsi="TimesNewRomanPSMT" w:cs="TimesNewRomanPSMT"/>
                <w:sz w:val="24"/>
                <w:szCs w:val="24"/>
              </w:rPr>
              <w:t>0</w:t>
            </w:r>
          </w:p>
        </w:tc>
        <w:tc>
          <w:tcPr>
            <w:tcW w:w="1600"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28.0 </w:t>
            </w:r>
          </w:p>
        </w:tc>
        <w:tc>
          <w:tcPr>
            <w:tcW w:w="1604"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0.11</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4</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B</w:t>
            </w:r>
            <w:r>
              <w:rPr>
                <w:rFonts w:asciiTheme="majorBidi" w:hAnsiTheme="majorBidi" w:cstheme="majorBidi"/>
                <w:sz w:val="24"/>
                <w:szCs w:val="24"/>
              </w:rPr>
              <w:t>2</w:t>
            </w:r>
            <w:r w:rsidRPr="00DB643C">
              <w:rPr>
                <w:rFonts w:asciiTheme="majorBidi" w:hAnsiTheme="majorBidi" w:cstheme="majorBidi"/>
                <w:sz w:val="24"/>
                <w:szCs w:val="24"/>
              </w:rPr>
              <w:t>4</w:t>
            </w:r>
          </w:p>
        </w:tc>
        <w:tc>
          <w:tcPr>
            <w:tcW w:w="1523"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273 </w:t>
            </w:r>
          </w:p>
        </w:tc>
        <w:tc>
          <w:tcPr>
            <w:tcW w:w="1524"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235.0 </w:t>
            </w:r>
          </w:p>
        </w:tc>
        <w:tc>
          <w:tcPr>
            <w:tcW w:w="1600"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38.0 </w:t>
            </w:r>
          </w:p>
        </w:tc>
        <w:tc>
          <w:tcPr>
            <w:tcW w:w="1604"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0.14</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5</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C</w:t>
            </w:r>
            <w:r>
              <w:rPr>
                <w:rFonts w:asciiTheme="majorBidi" w:hAnsiTheme="majorBidi" w:cstheme="majorBidi"/>
                <w:sz w:val="24"/>
                <w:szCs w:val="24"/>
              </w:rPr>
              <w:t>2</w:t>
            </w:r>
            <w:r w:rsidRPr="00DB643C">
              <w:rPr>
                <w:rFonts w:asciiTheme="majorBidi" w:hAnsiTheme="majorBidi" w:cstheme="majorBidi"/>
                <w:sz w:val="24"/>
                <w:szCs w:val="24"/>
              </w:rPr>
              <w:t>1</w:t>
            </w:r>
          </w:p>
        </w:tc>
        <w:tc>
          <w:tcPr>
            <w:tcW w:w="1523"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282 </w:t>
            </w:r>
          </w:p>
        </w:tc>
        <w:tc>
          <w:tcPr>
            <w:tcW w:w="1524"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259.0 </w:t>
            </w:r>
          </w:p>
        </w:tc>
        <w:tc>
          <w:tcPr>
            <w:tcW w:w="1600"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23.0 </w:t>
            </w:r>
          </w:p>
        </w:tc>
        <w:tc>
          <w:tcPr>
            <w:tcW w:w="1604"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0.08</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6</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C</w:t>
            </w:r>
            <w:r>
              <w:rPr>
                <w:rFonts w:asciiTheme="majorBidi" w:hAnsiTheme="majorBidi" w:cstheme="majorBidi"/>
                <w:sz w:val="24"/>
                <w:szCs w:val="24"/>
              </w:rPr>
              <w:t>2</w:t>
            </w:r>
            <w:r w:rsidRPr="00DB643C">
              <w:rPr>
                <w:rFonts w:asciiTheme="majorBidi" w:hAnsiTheme="majorBidi" w:cstheme="majorBidi"/>
                <w:sz w:val="24"/>
                <w:szCs w:val="24"/>
              </w:rPr>
              <w:t>2</w:t>
            </w:r>
          </w:p>
        </w:tc>
        <w:tc>
          <w:tcPr>
            <w:tcW w:w="1523"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230 </w:t>
            </w:r>
          </w:p>
        </w:tc>
        <w:tc>
          <w:tcPr>
            <w:tcW w:w="1524"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210.0 </w:t>
            </w:r>
          </w:p>
        </w:tc>
        <w:tc>
          <w:tcPr>
            <w:tcW w:w="1600"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20.0 </w:t>
            </w:r>
          </w:p>
        </w:tc>
        <w:tc>
          <w:tcPr>
            <w:tcW w:w="1604"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0.09</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7</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C</w:t>
            </w:r>
            <w:r>
              <w:rPr>
                <w:rFonts w:asciiTheme="majorBidi" w:hAnsiTheme="majorBidi" w:cstheme="majorBidi"/>
                <w:sz w:val="24"/>
                <w:szCs w:val="24"/>
              </w:rPr>
              <w:t>2</w:t>
            </w:r>
            <w:r w:rsidRPr="00DB643C">
              <w:rPr>
                <w:rFonts w:asciiTheme="majorBidi" w:hAnsiTheme="majorBidi" w:cstheme="majorBidi"/>
                <w:sz w:val="24"/>
                <w:szCs w:val="24"/>
              </w:rPr>
              <w:t>3</w:t>
            </w:r>
          </w:p>
        </w:tc>
        <w:tc>
          <w:tcPr>
            <w:tcW w:w="1523"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249 </w:t>
            </w:r>
          </w:p>
        </w:tc>
        <w:tc>
          <w:tcPr>
            <w:tcW w:w="1524"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235.0 </w:t>
            </w:r>
          </w:p>
        </w:tc>
        <w:tc>
          <w:tcPr>
            <w:tcW w:w="1600"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14.0 </w:t>
            </w:r>
          </w:p>
        </w:tc>
        <w:tc>
          <w:tcPr>
            <w:tcW w:w="1604"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0.06</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8</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C</w:t>
            </w:r>
            <w:r>
              <w:rPr>
                <w:rFonts w:asciiTheme="majorBidi" w:hAnsiTheme="majorBidi" w:cstheme="majorBidi"/>
                <w:sz w:val="24"/>
                <w:szCs w:val="24"/>
              </w:rPr>
              <w:t>2</w:t>
            </w:r>
            <w:r w:rsidRPr="00DB643C">
              <w:rPr>
                <w:rFonts w:asciiTheme="majorBidi" w:hAnsiTheme="majorBidi" w:cstheme="majorBidi"/>
                <w:sz w:val="24"/>
                <w:szCs w:val="24"/>
              </w:rPr>
              <w:t>4</w:t>
            </w:r>
          </w:p>
        </w:tc>
        <w:tc>
          <w:tcPr>
            <w:tcW w:w="1523" w:type="dxa"/>
          </w:tcPr>
          <w:p w:rsidR="00061373" w:rsidRPr="006C233A" w:rsidRDefault="00061373" w:rsidP="00474522">
            <w:pPr>
              <w:tabs>
                <w:tab w:val="left" w:pos="183"/>
              </w:tabs>
              <w:jc w:val="center"/>
              <w:rPr>
                <w:rFonts w:ascii="TimesNewRomanPSMT" w:hAnsi="TimesNewRomanPSMT" w:cs="TimesNewRomanPSMT"/>
                <w:sz w:val="24"/>
                <w:szCs w:val="24"/>
              </w:rPr>
            </w:pPr>
            <w:r w:rsidRPr="006C233A">
              <w:rPr>
                <w:rFonts w:ascii="TimesNewRomanPSMT" w:hAnsi="TimesNewRomanPSMT" w:cs="TimesNewRomanPSMT"/>
                <w:sz w:val="24"/>
                <w:szCs w:val="24"/>
              </w:rPr>
              <w:t xml:space="preserve">293 </w:t>
            </w:r>
          </w:p>
        </w:tc>
        <w:tc>
          <w:tcPr>
            <w:tcW w:w="1524" w:type="dxa"/>
          </w:tcPr>
          <w:p w:rsidR="00061373" w:rsidRPr="006C233A" w:rsidRDefault="00061373" w:rsidP="00474522">
            <w:pPr>
              <w:jc w:val="center"/>
              <w:rPr>
                <w:rFonts w:ascii="TimesNewRomanPSMT" w:hAnsi="TimesNewRomanPSMT" w:cs="TimesNewRomanPSMT"/>
                <w:sz w:val="24"/>
                <w:szCs w:val="24"/>
              </w:rPr>
            </w:pPr>
            <w:r w:rsidRPr="006C233A">
              <w:rPr>
                <w:rFonts w:ascii="TimesNewRomanPSMT" w:hAnsi="TimesNewRomanPSMT" w:cs="TimesNewRomanPSMT"/>
                <w:sz w:val="24"/>
                <w:szCs w:val="24"/>
              </w:rPr>
              <w:t xml:space="preserve">259.0 </w:t>
            </w:r>
          </w:p>
        </w:tc>
        <w:tc>
          <w:tcPr>
            <w:tcW w:w="1600" w:type="dxa"/>
          </w:tcPr>
          <w:p w:rsidR="00061373" w:rsidRPr="006C233A" w:rsidRDefault="00061373" w:rsidP="00474522">
            <w:pPr>
              <w:jc w:val="center"/>
              <w:rPr>
                <w:rFonts w:ascii="TimesNewRomanPSMT" w:hAnsi="TimesNewRomanPSMT" w:cs="TimesNewRomanPSMT"/>
                <w:sz w:val="24"/>
                <w:szCs w:val="24"/>
              </w:rPr>
            </w:pPr>
            <w:r w:rsidRPr="006C233A">
              <w:rPr>
                <w:rFonts w:ascii="TimesNewRomanPSMT" w:hAnsi="TimesNewRomanPSMT" w:cs="TimesNewRomanPSMT"/>
                <w:sz w:val="24"/>
                <w:szCs w:val="24"/>
              </w:rPr>
              <w:t xml:space="preserve">34.0 </w:t>
            </w:r>
          </w:p>
        </w:tc>
        <w:tc>
          <w:tcPr>
            <w:tcW w:w="1604" w:type="dxa"/>
          </w:tcPr>
          <w:p w:rsidR="00061373" w:rsidRPr="006C233A" w:rsidRDefault="00061373" w:rsidP="00474522">
            <w:pPr>
              <w:jc w:val="center"/>
              <w:rPr>
                <w:rFonts w:ascii="TimesNewRomanPSMT" w:hAnsi="TimesNewRomanPSMT" w:cs="TimesNewRomanPSMT"/>
                <w:sz w:val="24"/>
                <w:szCs w:val="24"/>
              </w:rPr>
            </w:pPr>
            <w:r w:rsidRPr="006C233A">
              <w:rPr>
                <w:rFonts w:ascii="TimesNewRomanPSMT" w:hAnsi="TimesNewRomanPSMT" w:cs="TimesNewRomanPSMT"/>
                <w:sz w:val="24"/>
                <w:szCs w:val="24"/>
              </w:rPr>
              <w:t>0.12</w:t>
            </w:r>
          </w:p>
        </w:tc>
      </w:tr>
    </w:tbl>
    <w:p w:rsidR="00061373" w:rsidRDefault="00061373" w:rsidP="00061373">
      <w:pPr>
        <w:rPr>
          <w:rFonts w:asciiTheme="majorBidi" w:eastAsiaTheme="minorEastAsia" w:hAnsiTheme="majorBidi" w:cstheme="majorBidi"/>
          <w:sz w:val="24"/>
          <w:szCs w:val="24"/>
        </w:rPr>
      </w:pPr>
      <w:r>
        <w:rPr>
          <w:rFonts w:asciiTheme="majorBidi" w:eastAsiaTheme="minorEastAsia" w:hAnsiTheme="majorBidi" w:cstheme="majorBidi"/>
          <w:sz w:val="24"/>
          <w:szCs w:val="24"/>
        </w:rPr>
        <w:br w:type="page"/>
      </w:r>
    </w:p>
    <w:p w:rsidR="00061373" w:rsidRPr="00C23563" w:rsidRDefault="00F95DAF" w:rsidP="00061373">
      <w:pPr>
        <w:jc w:val="center"/>
        <w:rPr>
          <w:rFonts w:asciiTheme="majorBidi" w:hAnsiTheme="majorBidi" w:cstheme="majorBidi"/>
          <w:b/>
          <w:bCs/>
          <w:sz w:val="24"/>
          <w:szCs w:val="24"/>
        </w:rPr>
      </w:pPr>
      <w:r>
        <w:rPr>
          <w:rFonts w:asciiTheme="majorBidi" w:hAnsiTheme="majorBidi" w:cstheme="majorBidi"/>
          <w:b/>
          <w:bCs/>
          <w:sz w:val="24"/>
          <w:szCs w:val="24"/>
        </w:rPr>
        <w:lastRenderedPageBreak/>
        <w:t>Table (</w:t>
      </w:r>
      <w:r w:rsidR="00061373" w:rsidRPr="00C23563">
        <w:rPr>
          <w:rFonts w:asciiTheme="majorBidi" w:hAnsiTheme="majorBidi" w:cstheme="majorBidi"/>
          <w:b/>
          <w:bCs/>
          <w:sz w:val="24"/>
          <w:szCs w:val="24"/>
        </w:rPr>
        <w:t>9) Comparing displacement results for model B2i and C2i (</w:t>
      </w:r>
      <w:proofErr w:type="spellStart"/>
      <w:r w:rsidR="00061373" w:rsidRPr="00C23563">
        <w:rPr>
          <w:rFonts w:asciiTheme="majorBidi" w:hAnsiTheme="majorBidi" w:cstheme="majorBidi"/>
          <w:b/>
          <w:bCs/>
          <w:sz w:val="24"/>
          <w:szCs w:val="24"/>
        </w:rPr>
        <w:t>i</w:t>
      </w:r>
      <w:proofErr w:type="spellEnd"/>
      <w:r w:rsidR="00061373" w:rsidRPr="00C23563">
        <w:rPr>
          <w:rFonts w:asciiTheme="majorBidi" w:hAnsiTheme="majorBidi" w:cstheme="majorBidi"/>
          <w:b/>
          <w:bCs/>
          <w:sz w:val="24"/>
          <w:szCs w:val="24"/>
        </w:rPr>
        <w:t>=1</w:t>
      </w:r>
      <w:proofErr w:type="gramStart"/>
      <w:r w:rsidR="00061373" w:rsidRPr="00C23563">
        <w:rPr>
          <w:rFonts w:asciiTheme="majorBidi" w:hAnsiTheme="majorBidi" w:cstheme="majorBidi"/>
          <w:b/>
          <w:bCs/>
          <w:sz w:val="24"/>
          <w:szCs w:val="24"/>
        </w:rPr>
        <w:t>, …,</w:t>
      </w:r>
      <w:proofErr w:type="gramEnd"/>
      <w:r w:rsidR="00061373" w:rsidRPr="00C23563">
        <w:rPr>
          <w:rFonts w:asciiTheme="majorBidi" w:hAnsiTheme="majorBidi" w:cstheme="majorBidi"/>
          <w:b/>
          <w:bCs/>
          <w:sz w:val="24"/>
          <w:szCs w:val="24"/>
        </w:rPr>
        <w:t xml:space="preserve"> 4)</w:t>
      </w:r>
    </w:p>
    <w:tbl>
      <w:tblPr>
        <w:tblStyle w:val="TableGrid"/>
        <w:tblW w:w="0" w:type="auto"/>
        <w:tblLook w:val="04A0" w:firstRow="1" w:lastRow="0" w:firstColumn="1" w:lastColumn="0" w:noHBand="0" w:noVBand="1"/>
      </w:tblPr>
      <w:tblGrid>
        <w:gridCol w:w="1441"/>
        <w:gridCol w:w="1551"/>
        <w:gridCol w:w="1523"/>
        <w:gridCol w:w="1524"/>
        <w:gridCol w:w="1600"/>
        <w:gridCol w:w="1604"/>
      </w:tblGrid>
      <w:tr w:rsidR="00061373" w:rsidTr="00474522">
        <w:tc>
          <w:tcPr>
            <w:tcW w:w="1441" w:type="dxa"/>
          </w:tcPr>
          <w:p w:rsidR="00061373" w:rsidRPr="00DB643C" w:rsidRDefault="00061373" w:rsidP="00474522">
            <w:pPr>
              <w:jc w:val="center"/>
              <w:rPr>
                <w:rFonts w:ascii="TimesNewRomanPSMT" w:hAnsi="TimesNewRomanPSMT" w:cs="TimesNewRomanPSMT"/>
                <w:b/>
                <w:bCs/>
                <w:sz w:val="24"/>
                <w:szCs w:val="24"/>
              </w:rPr>
            </w:pPr>
          </w:p>
          <w:p w:rsidR="00061373" w:rsidRPr="00DB643C" w:rsidRDefault="00061373" w:rsidP="00474522">
            <w:pPr>
              <w:jc w:val="center"/>
              <w:rPr>
                <w:rFonts w:ascii="TimesNewRomanPSMT" w:hAnsi="TimesNewRomanPSMT" w:cs="TimesNewRomanPSMT"/>
                <w:b/>
                <w:bCs/>
                <w:sz w:val="24"/>
                <w:szCs w:val="24"/>
              </w:rPr>
            </w:pPr>
            <w:r w:rsidRPr="00DB643C">
              <w:rPr>
                <w:rFonts w:ascii="TimesNewRomanPSMT" w:hAnsi="TimesNewRomanPSMT" w:cs="TimesNewRomanPSMT"/>
                <w:b/>
                <w:bCs/>
                <w:sz w:val="24"/>
                <w:szCs w:val="24"/>
              </w:rPr>
              <w:t>S.N</w:t>
            </w:r>
          </w:p>
        </w:tc>
        <w:tc>
          <w:tcPr>
            <w:tcW w:w="1551" w:type="dxa"/>
          </w:tcPr>
          <w:p w:rsidR="00061373" w:rsidRPr="00DB643C" w:rsidRDefault="00061373" w:rsidP="00474522">
            <w:pPr>
              <w:jc w:val="center"/>
              <w:rPr>
                <w:rFonts w:ascii="TimesNewRomanPSMT" w:hAnsi="TimesNewRomanPSMT" w:cs="TimesNewRomanPSMT"/>
                <w:b/>
                <w:bCs/>
                <w:sz w:val="24"/>
                <w:szCs w:val="24"/>
              </w:rPr>
            </w:pPr>
          </w:p>
          <w:p w:rsidR="00061373" w:rsidRPr="00DB643C" w:rsidRDefault="00061373" w:rsidP="00474522">
            <w:pPr>
              <w:jc w:val="center"/>
              <w:rPr>
                <w:rFonts w:asciiTheme="majorBidi" w:hAnsiTheme="majorBidi" w:cstheme="majorBidi"/>
                <w:b/>
                <w:bCs/>
                <w:sz w:val="24"/>
                <w:szCs w:val="24"/>
              </w:rPr>
            </w:pPr>
            <w:r w:rsidRPr="00DB643C">
              <w:rPr>
                <w:rFonts w:ascii="TimesNewRomanPSMT" w:hAnsi="TimesNewRomanPSMT" w:cs="TimesNewRomanPSMT"/>
                <w:b/>
                <w:bCs/>
                <w:sz w:val="24"/>
                <w:szCs w:val="24"/>
              </w:rPr>
              <w:t>Models</w:t>
            </w:r>
          </w:p>
        </w:tc>
        <w:tc>
          <w:tcPr>
            <w:tcW w:w="1523" w:type="dxa"/>
          </w:tcPr>
          <w:p w:rsidR="00061373" w:rsidRPr="00DB643C" w:rsidRDefault="00061373" w:rsidP="00474522">
            <w:pPr>
              <w:autoSpaceDE w:val="0"/>
              <w:autoSpaceDN w:val="0"/>
              <w:adjustRightInd w:val="0"/>
              <w:jc w:val="center"/>
              <w:rPr>
                <w:rFonts w:ascii="TimesNewRomanPS-ItalicMT" w:hAnsi="TimesNewRomanPS-ItalicMT" w:cs="TimesNewRomanPS-ItalicMT"/>
                <w:b/>
                <w:bCs/>
                <w:i/>
                <w:iCs/>
                <w:sz w:val="24"/>
                <w:szCs w:val="24"/>
              </w:rPr>
            </w:pPr>
            <w:r>
              <w:rPr>
                <w:rFonts w:ascii="Arial" w:hAnsi="Arial" w:cs="Arial"/>
                <w:color w:val="202124"/>
                <w:shd w:val="clear" w:color="auto" w:fill="FFFFFF"/>
              </w:rPr>
              <w:t>Δ</w:t>
            </w:r>
            <w:r>
              <w:rPr>
                <w:rFonts w:ascii="TimesNewRomanPS-ItalicMT" w:hAnsi="TimesNewRomanPS-ItalicMT" w:cs="TimesNewRomanPS-ItalicMT"/>
                <w:b/>
                <w:bCs/>
                <w:i/>
                <w:iCs/>
                <w:sz w:val="24"/>
                <w:szCs w:val="24"/>
              </w:rPr>
              <w:t xml:space="preserve"> </w:t>
            </w:r>
            <w:proofErr w:type="spellStart"/>
            <w:r w:rsidRPr="00DB643C">
              <w:rPr>
                <w:rFonts w:ascii="TimesNewRomanPS-ItalicMT" w:hAnsi="TimesNewRomanPS-ItalicMT" w:cs="TimesNewRomanPS-ItalicMT"/>
                <w:b/>
                <w:bCs/>
                <w:i/>
                <w:iCs/>
                <w:sz w:val="24"/>
                <w:szCs w:val="24"/>
              </w:rPr>
              <w:t>ult</w:t>
            </w:r>
            <w:proofErr w:type="spellEnd"/>
          </w:p>
          <w:p w:rsidR="00061373" w:rsidRPr="00DB643C" w:rsidRDefault="00061373" w:rsidP="00474522">
            <w:pPr>
              <w:autoSpaceDE w:val="0"/>
              <w:autoSpaceDN w:val="0"/>
              <w:adjustRightInd w:val="0"/>
              <w:jc w:val="center"/>
              <w:rPr>
                <w:rFonts w:ascii="TimesNewRomanPS-ItalicMT" w:hAnsi="TimesNewRomanPS-ItalicMT" w:cs="TimesNewRomanPS-ItalicMT"/>
                <w:b/>
                <w:bCs/>
                <w:i/>
                <w:iCs/>
                <w:sz w:val="24"/>
                <w:szCs w:val="24"/>
              </w:rPr>
            </w:pPr>
            <w:r w:rsidRPr="00DB643C">
              <w:rPr>
                <w:rFonts w:ascii="TimesNewRomanPS-ItalicMT" w:hAnsi="TimesNewRomanPS-ItalicMT" w:cs="TimesNewRomanPS-ItalicMT"/>
                <w:b/>
                <w:bCs/>
                <w:i/>
                <w:iCs/>
                <w:sz w:val="24"/>
                <w:szCs w:val="24"/>
              </w:rPr>
              <w:t>Push.</w:t>
            </w:r>
          </w:p>
          <w:p w:rsidR="00061373" w:rsidRPr="00DB643C" w:rsidRDefault="00061373" w:rsidP="00474522">
            <w:pPr>
              <w:jc w:val="center"/>
              <w:rPr>
                <w:rFonts w:asciiTheme="majorBidi" w:hAnsiTheme="majorBidi" w:cstheme="majorBidi"/>
                <w:b/>
                <w:bCs/>
                <w:sz w:val="24"/>
                <w:szCs w:val="24"/>
              </w:rPr>
            </w:pPr>
            <w:r w:rsidRPr="00DB643C">
              <w:rPr>
                <w:rFonts w:ascii="TimesNewRomanPS-ItalicMT" w:hAnsi="TimesNewRomanPS-ItalicMT" w:cs="TimesNewRomanPS-ItalicMT"/>
                <w:b/>
                <w:bCs/>
                <w:i/>
                <w:iCs/>
                <w:sz w:val="24"/>
                <w:szCs w:val="24"/>
              </w:rPr>
              <w:t>(</w:t>
            </w:r>
            <w:proofErr w:type="spellStart"/>
            <w:r w:rsidRPr="00DB643C">
              <w:rPr>
                <w:rFonts w:ascii="TimesNewRomanPS-ItalicMT" w:hAnsi="TimesNewRomanPS-ItalicMT" w:cs="TimesNewRomanPS-ItalicMT"/>
                <w:b/>
                <w:bCs/>
                <w:i/>
                <w:iCs/>
                <w:sz w:val="24"/>
                <w:szCs w:val="24"/>
              </w:rPr>
              <w:t>kN</w:t>
            </w:r>
            <w:proofErr w:type="spellEnd"/>
            <w:r w:rsidRPr="00DB643C">
              <w:rPr>
                <w:rFonts w:ascii="TimesNewRomanPS-ItalicMT" w:hAnsi="TimesNewRomanPS-ItalicMT" w:cs="TimesNewRomanPS-ItalicMT"/>
                <w:b/>
                <w:bCs/>
                <w:i/>
                <w:iCs/>
                <w:sz w:val="24"/>
                <w:szCs w:val="24"/>
              </w:rPr>
              <w:t>)</w:t>
            </w:r>
          </w:p>
        </w:tc>
        <w:tc>
          <w:tcPr>
            <w:tcW w:w="1524" w:type="dxa"/>
          </w:tcPr>
          <w:p w:rsidR="00061373" w:rsidRPr="00DB643C" w:rsidRDefault="00061373" w:rsidP="00474522">
            <w:pPr>
              <w:autoSpaceDE w:val="0"/>
              <w:autoSpaceDN w:val="0"/>
              <w:adjustRightInd w:val="0"/>
              <w:jc w:val="center"/>
              <w:rPr>
                <w:rFonts w:ascii="TimesNewRomanPS-ItalicMT" w:hAnsi="TimesNewRomanPS-ItalicMT" w:cs="TimesNewRomanPS-ItalicMT"/>
                <w:b/>
                <w:bCs/>
                <w:i/>
                <w:iCs/>
                <w:sz w:val="24"/>
                <w:szCs w:val="24"/>
              </w:rPr>
            </w:pPr>
            <w:r>
              <w:rPr>
                <w:rFonts w:ascii="Arial" w:hAnsi="Arial" w:cs="Arial"/>
                <w:color w:val="202124"/>
                <w:shd w:val="clear" w:color="auto" w:fill="FFFFFF"/>
              </w:rPr>
              <w:t>Δ</w:t>
            </w:r>
            <w:r>
              <w:rPr>
                <w:rFonts w:ascii="TimesNewRomanPS-ItalicMT" w:hAnsi="TimesNewRomanPS-ItalicMT" w:cs="TimesNewRomanPS-ItalicMT"/>
                <w:b/>
                <w:bCs/>
                <w:i/>
                <w:iCs/>
                <w:sz w:val="24"/>
                <w:szCs w:val="24"/>
              </w:rPr>
              <w:t xml:space="preserve"> </w:t>
            </w:r>
            <w:proofErr w:type="spellStart"/>
            <w:r w:rsidRPr="00DB643C">
              <w:rPr>
                <w:rFonts w:ascii="TimesNewRomanPS-ItalicMT" w:hAnsi="TimesNewRomanPS-ItalicMT" w:cs="TimesNewRomanPS-ItalicMT"/>
                <w:b/>
                <w:bCs/>
                <w:i/>
                <w:iCs/>
                <w:sz w:val="24"/>
                <w:szCs w:val="24"/>
              </w:rPr>
              <w:t>ult</w:t>
            </w:r>
            <w:proofErr w:type="spellEnd"/>
          </w:p>
          <w:p w:rsidR="00061373" w:rsidRPr="00DB643C" w:rsidRDefault="00061373" w:rsidP="00474522">
            <w:pPr>
              <w:jc w:val="center"/>
              <w:rPr>
                <w:rFonts w:asciiTheme="majorBidi" w:hAnsiTheme="majorBidi" w:cstheme="majorBidi"/>
                <w:b/>
                <w:bCs/>
                <w:sz w:val="24"/>
                <w:szCs w:val="24"/>
              </w:rPr>
            </w:pPr>
            <w:proofErr w:type="spellStart"/>
            <w:r w:rsidRPr="00DB643C">
              <w:rPr>
                <w:rFonts w:ascii="TimesNewRomanPS-ItalicMT" w:hAnsi="TimesNewRomanPS-ItalicMT" w:cs="TimesNewRomanPS-ItalicMT"/>
                <w:b/>
                <w:bCs/>
                <w:i/>
                <w:iCs/>
                <w:sz w:val="24"/>
                <w:szCs w:val="24"/>
              </w:rPr>
              <w:t>Cycli</w:t>
            </w:r>
            <w:proofErr w:type="spellEnd"/>
          </w:p>
          <w:p w:rsidR="00061373" w:rsidRPr="00DB643C" w:rsidRDefault="00061373" w:rsidP="00474522">
            <w:pPr>
              <w:jc w:val="center"/>
              <w:rPr>
                <w:rFonts w:asciiTheme="majorBidi" w:hAnsiTheme="majorBidi" w:cstheme="majorBidi"/>
                <w:b/>
                <w:bCs/>
                <w:sz w:val="24"/>
                <w:szCs w:val="24"/>
              </w:rPr>
            </w:pPr>
            <w:r w:rsidRPr="00DB643C">
              <w:rPr>
                <w:rFonts w:ascii="TimesNewRomanPS-ItalicMT" w:hAnsi="TimesNewRomanPS-ItalicMT" w:cs="TimesNewRomanPS-ItalicMT"/>
                <w:b/>
                <w:bCs/>
                <w:i/>
                <w:iCs/>
                <w:sz w:val="24"/>
                <w:szCs w:val="24"/>
              </w:rPr>
              <w:t>(</w:t>
            </w:r>
            <w:proofErr w:type="spellStart"/>
            <w:r w:rsidRPr="00DB643C">
              <w:rPr>
                <w:rFonts w:ascii="TimesNewRomanPS-ItalicMT" w:hAnsi="TimesNewRomanPS-ItalicMT" w:cs="TimesNewRomanPS-ItalicMT"/>
                <w:b/>
                <w:bCs/>
                <w:i/>
                <w:iCs/>
                <w:sz w:val="24"/>
                <w:szCs w:val="24"/>
              </w:rPr>
              <w:t>kN</w:t>
            </w:r>
            <w:proofErr w:type="spellEnd"/>
            <w:r w:rsidRPr="00DB643C">
              <w:rPr>
                <w:rFonts w:ascii="TimesNewRomanPS-ItalicMT" w:hAnsi="TimesNewRomanPS-ItalicMT" w:cs="TimesNewRomanPS-ItalicMT"/>
                <w:b/>
                <w:bCs/>
                <w:i/>
                <w:iCs/>
                <w:sz w:val="24"/>
                <w:szCs w:val="24"/>
              </w:rPr>
              <w:t>)</w:t>
            </w:r>
          </w:p>
        </w:tc>
        <w:tc>
          <w:tcPr>
            <w:tcW w:w="1600" w:type="dxa"/>
          </w:tcPr>
          <w:p w:rsidR="00061373" w:rsidRPr="00DB643C" w:rsidRDefault="00061373" w:rsidP="00474522">
            <w:pPr>
              <w:autoSpaceDE w:val="0"/>
              <w:autoSpaceDN w:val="0"/>
              <w:adjustRightInd w:val="0"/>
              <w:jc w:val="center"/>
              <w:rPr>
                <w:rFonts w:ascii="TimesNewRomanPSMT" w:hAnsi="TimesNewRomanPSMT" w:cs="TimesNewRomanPSMT"/>
                <w:b/>
                <w:bCs/>
                <w:sz w:val="24"/>
                <w:szCs w:val="24"/>
              </w:rPr>
            </w:pPr>
          </w:p>
          <w:p w:rsidR="00061373" w:rsidRPr="00DB643C" w:rsidRDefault="00061373" w:rsidP="00474522">
            <w:pPr>
              <w:autoSpaceDE w:val="0"/>
              <w:autoSpaceDN w:val="0"/>
              <w:adjustRightInd w:val="0"/>
              <w:jc w:val="center"/>
              <w:rPr>
                <w:rFonts w:ascii="TimesNewRomanPSMT" w:hAnsi="TimesNewRomanPSMT" w:cs="TimesNewRomanPSMT"/>
                <w:b/>
                <w:bCs/>
                <w:sz w:val="24"/>
                <w:szCs w:val="24"/>
              </w:rPr>
            </w:pPr>
            <w:r w:rsidRPr="00DB643C">
              <w:rPr>
                <w:rFonts w:ascii="TimesNewRomanPSMT" w:hAnsi="TimesNewRomanPSMT" w:cs="TimesNewRomanPSMT"/>
                <w:b/>
                <w:bCs/>
                <w:sz w:val="24"/>
                <w:szCs w:val="24"/>
              </w:rPr>
              <w:t>Difference</w:t>
            </w:r>
          </w:p>
          <w:p w:rsidR="00061373" w:rsidRPr="00DB643C" w:rsidRDefault="00061373" w:rsidP="00474522">
            <w:pPr>
              <w:jc w:val="center"/>
              <w:rPr>
                <w:rFonts w:asciiTheme="majorBidi" w:hAnsiTheme="majorBidi" w:cstheme="majorBidi"/>
                <w:b/>
                <w:bCs/>
                <w:sz w:val="24"/>
                <w:szCs w:val="24"/>
              </w:rPr>
            </w:pPr>
            <w:r w:rsidRPr="00DB643C">
              <w:rPr>
                <w:rFonts w:ascii="TimesNewRomanPSMT" w:hAnsi="TimesNewRomanPSMT" w:cs="TimesNewRomanPSMT"/>
                <w:b/>
                <w:bCs/>
                <w:sz w:val="24"/>
                <w:szCs w:val="24"/>
              </w:rPr>
              <w:t>(</w:t>
            </w:r>
            <w:proofErr w:type="spellStart"/>
            <w:r w:rsidRPr="00DB643C">
              <w:rPr>
                <w:rFonts w:ascii="TimesNewRomanPS-ItalicMT" w:hAnsi="TimesNewRomanPS-ItalicMT" w:cs="TimesNewRomanPS-ItalicMT"/>
                <w:b/>
                <w:bCs/>
                <w:i/>
                <w:iCs/>
                <w:sz w:val="24"/>
                <w:szCs w:val="24"/>
              </w:rPr>
              <w:t>kN</w:t>
            </w:r>
            <w:proofErr w:type="spellEnd"/>
            <w:r w:rsidRPr="00DB643C">
              <w:rPr>
                <w:rFonts w:ascii="TimesNewRomanPSMT" w:hAnsi="TimesNewRomanPSMT" w:cs="TimesNewRomanPSMT"/>
                <w:b/>
                <w:bCs/>
                <w:sz w:val="24"/>
                <w:szCs w:val="24"/>
              </w:rPr>
              <w:t>)</w:t>
            </w:r>
          </w:p>
        </w:tc>
        <w:tc>
          <w:tcPr>
            <w:tcW w:w="1604" w:type="dxa"/>
          </w:tcPr>
          <w:p w:rsidR="00061373" w:rsidRPr="00DB643C" w:rsidRDefault="00061373" w:rsidP="00474522">
            <w:pPr>
              <w:autoSpaceDE w:val="0"/>
              <w:autoSpaceDN w:val="0"/>
              <w:adjustRightInd w:val="0"/>
              <w:jc w:val="center"/>
              <w:rPr>
                <w:rFonts w:ascii="TimesNewRomanPSMT" w:hAnsi="TimesNewRomanPSMT" w:cs="TimesNewRomanPSMT"/>
                <w:b/>
                <w:bCs/>
                <w:sz w:val="24"/>
                <w:szCs w:val="24"/>
              </w:rPr>
            </w:pPr>
            <w:r w:rsidRPr="00DB643C">
              <w:rPr>
                <w:rFonts w:ascii="TimesNewRomanPSMT" w:hAnsi="TimesNewRomanPSMT" w:cs="TimesNewRomanPSMT"/>
                <w:b/>
                <w:bCs/>
                <w:sz w:val="24"/>
                <w:szCs w:val="24"/>
              </w:rPr>
              <w:t>Difference</w:t>
            </w:r>
          </w:p>
          <w:p w:rsidR="00061373" w:rsidRPr="00DB643C" w:rsidRDefault="00061373" w:rsidP="00474522">
            <w:pPr>
              <w:autoSpaceDE w:val="0"/>
              <w:autoSpaceDN w:val="0"/>
              <w:adjustRightInd w:val="0"/>
              <w:jc w:val="center"/>
              <w:rPr>
                <w:rFonts w:ascii="TimesNewRomanPSMT" w:hAnsi="TimesNewRomanPSMT" w:cs="TimesNewRomanPSMT"/>
                <w:b/>
                <w:bCs/>
                <w:sz w:val="24"/>
                <w:szCs w:val="24"/>
              </w:rPr>
            </w:pPr>
            <w:r w:rsidRPr="00DB643C">
              <w:rPr>
                <w:rFonts w:ascii="TimesNewRomanPSMT" w:hAnsi="TimesNewRomanPSMT" w:cs="TimesNewRomanPSMT"/>
                <w:b/>
                <w:bCs/>
                <w:sz w:val="24"/>
                <w:szCs w:val="24"/>
              </w:rPr>
              <w:t>Percentage</w:t>
            </w:r>
          </w:p>
          <w:p w:rsidR="00061373" w:rsidRPr="00DB643C" w:rsidRDefault="00061373" w:rsidP="00474522">
            <w:pPr>
              <w:jc w:val="center"/>
              <w:rPr>
                <w:rFonts w:asciiTheme="majorBidi" w:hAnsiTheme="majorBidi" w:cstheme="majorBidi"/>
                <w:b/>
                <w:bCs/>
                <w:sz w:val="24"/>
                <w:szCs w:val="24"/>
              </w:rPr>
            </w:pPr>
            <w:r w:rsidRPr="00DB643C">
              <w:rPr>
                <w:rFonts w:ascii="TimesNewRomanPSMT" w:hAnsi="TimesNewRomanPSMT" w:cs="TimesNewRomanPSMT"/>
                <w:b/>
                <w:bCs/>
                <w:sz w:val="24"/>
                <w:szCs w:val="24"/>
              </w:rPr>
              <w:t>%</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1</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B</w:t>
            </w:r>
            <w:r>
              <w:rPr>
                <w:rFonts w:asciiTheme="majorBidi" w:hAnsiTheme="majorBidi" w:cstheme="majorBidi"/>
                <w:sz w:val="24"/>
                <w:szCs w:val="24"/>
              </w:rPr>
              <w:t>21</w:t>
            </w:r>
          </w:p>
        </w:tc>
        <w:tc>
          <w:tcPr>
            <w:tcW w:w="1523"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56.0 </w:t>
            </w:r>
          </w:p>
        </w:tc>
        <w:tc>
          <w:tcPr>
            <w:tcW w:w="1524"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56.0 </w:t>
            </w:r>
          </w:p>
        </w:tc>
        <w:tc>
          <w:tcPr>
            <w:tcW w:w="1600"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0.0 </w:t>
            </w:r>
          </w:p>
        </w:tc>
        <w:tc>
          <w:tcPr>
            <w:tcW w:w="1604"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0.00</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2</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B</w:t>
            </w:r>
            <w:r>
              <w:rPr>
                <w:rFonts w:asciiTheme="majorBidi" w:hAnsiTheme="majorBidi" w:cstheme="majorBidi"/>
                <w:sz w:val="24"/>
                <w:szCs w:val="24"/>
              </w:rPr>
              <w:t>2</w:t>
            </w:r>
            <w:r w:rsidRPr="00DB643C">
              <w:rPr>
                <w:rFonts w:asciiTheme="majorBidi" w:hAnsiTheme="majorBidi" w:cstheme="majorBidi"/>
                <w:sz w:val="24"/>
                <w:szCs w:val="24"/>
              </w:rPr>
              <w:t>2</w:t>
            </w:r>
          </w:p>
        </w:tc>
        <w:tc>
          <w:tcPr>
            <w:tcW w:w="1523"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34.0 </w:t>
            </w:r>
          </w:p>
        </w:tc>
        <w:tc>
          <w:tcPr>
            <w:tcW w:w="1524"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38.0</w:t>
            </w:r>
          </w:p>
        </w:tc>
        <w:tc>
          <w:tcPr>
            <w:tcW w:w="1600"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-4.0 </w:t>
            </w:r>
          </w:p>
        </w:tc>
        <w:tc>
          <w:tcPr>
            <w:tcW w:w="1604"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-0.12</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3</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B</w:t>
            </w:r>
            <w:r>
              <w:rPr>
                <w:rFonts w:asciiTheme="majorBidi" w:hAnsiTheme="majorBidi" w:cstheme="majorBidi"/>
                <w:sz w:val="24"/>
                <w:szCs w:val="24"/>
              </w:rPr>
              <w:t>2</w:t>
            </w:r>
            <w:r w:rsidRPr="00DB643C">
              <w:rPr>
                <w:rFonts w:asciiTheme="majorBidi" w:hAnsiTheme="majorBidi" w:cstheme="majorBidi"/>
                <w:sz w:val="24"/>
                <w:szCs w:val="24"/>
              </w:rPr>
              <w:t>3</w:t>
            </w:r>
          </w:p>
        </w:tc>
        <w:tc>
          <w:tcPr>
            <w:tcW w:w="1523"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45.0 </w:t>
            </w:r>
          </w:p>
        </w:tc>
        <w:tc>
          <w:tcPr>
            <w:tcW w:w="1524"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46.0 </w:t>
            </w:r>
          </w:p>
        </w:tc>
        <w:tc>
          <w:tcPr>
            <w:tcW w:w="1600"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-1.0 </w:t>
            </w:r>
          </w:p>
        </w:tc>
        <w:tc>
          <w:tcPr>
            <w:tcW w:w="1604"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-0.02</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4</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B</w:t>
            </w:r>
            <w:r>
              <w:rPr>
                <w:rFonts w:asciiTheme="majorBidi" w:hAnsiTheme="majorBidi" w:cstheme="majorBidi"/>
                <w:sz w:val="24"/>
                <w:szCs w:val="24"/>
              </w:rPr>
              <w:t>2</w:t>
            </w:r>
            <w:r w:rsidRPr="00DB643C">
              <w:rPr>
                <w:rFonts w:asciiTheme="majorBidi" w:hAnsiTheme="majorBidi" w:cstheme="majorBidi"/>
                <w:sz w:val="24"/>
                <w:szCs w:val="24"/>
              </w:rPr>
              <w:t>4</w:t>
            </w:r>
          </w:p>
        </w:tc>
        <w:tc>
          <w:tcPr>
            <w:tcW w:w="1523"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55.0 </w:t>
            </w:r>
          </w:p>
        </w:tc>
        <w:tc>
          <w:tcPr>
            <w:tcW w:w="1524"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56.0 </w:t>
            </w:r>
          </w:p>
        </w:tc>
        <w:tc>
          <w:tcPr>
            <w:tcW w:w="1600"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-1.0 </w:t>
            </w:r>
          </w:p>
        </w:tc>
        <w:tc>
          <w:tcPr>
            <w:tcW w:w="1604"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-0.02</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5</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C</w:t>
            </w:r>
            <w:r>
              <w:rPr>
                <w:rFonts w:asciiTheme="majorBidi" w:hAnsiTheme="majorBidi" w:cstheme="majorBidi"/>
                <w:sz w:val="24"/>
                <w:szCs w:val="24"/>
              </w:rPr>
              <w:t>2</w:t>
            </w:r>
            <w:r w:rsidRPr="00DB643C">
              <w:rPr>
                <w:rFonts w:asciiTheme="majorBidi" w:hAnsiTheme="majorBidi" w:cstheme="majorBidi"/>
                <w:sz w:val="24"/>
                <w:szCs w:val="24"/>
              </w:rPr>
              <w:t>1</w:t>
            </w:r>
          </w:p>
        </w:tc>
        <w:tc>
          <w:tcPr>
            <w:tcW w:w="1523"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51.0 </w:t>
            </w:r>
          </w:p>
        </w:tc>
        <w:tc>
          <w:tcPr>
            <w:tcW w:w="1524"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48.0 </w:t>
            </w:r>
          </w:p>
        </w:tc>
        <w:tc>
          <w:tcPr>
            <w:tcW w:w="1600"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3.0 </w:t>
            </w:r>
          </w:p>
        </w:tc>
        <w:tc>
          <w:tcPr>
            <w:tcW w:w="1604"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0.06</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6</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C</w:t>
            </w:r>
            <w:r>
              <w:rPr>
                <w:rFonts w:asciiTheme="majorBidi" w:hAnsiTheme="majorBidi" w:cstheme="majorBidi"/>
                <w:sz w:val="24"/>
                <w:szCs w:val="24"/>
              </w:rPr>
              <w:t>2</w:t>
            </w:r>
            <w:r w:rsidRPr="00DB643C">
              <w:rPr>
                <w:rFonts w:asciiTheme="majorBidi" w:hAnsiTheme="majorBidi" w:cstheme="majorBidi"/>
                <w:sz w:val="24"/>
                <w:szCs w:val="24"/>
              </w:rPr>
              <w:t>2</w:t>
            </w:r>
          </w:p>
        </w:tc>
        <w:tc>
          <w:tcPr>
            <w:tcW w:w="1523"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31.3 </w:t>
            </w:r>
          </w:p>
        </w:tc>
        <w:tc>
          <w:tcPr>
            <w:tcW w:w="1524"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32.0 </w:t>
            </w:r>
          </w:p>
        </w:tc>
        <w:tc>
          <w:tcPr>
            <w:tcW w:w="1600"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-0.8 </w:t>
            </w:r>
          </w:p>
        </w:tc>
        <w:tc>
          <w:tcPr>
            <w:tcW w:w="1604"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-0.02</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7</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C</w:t>
            </w:r>
            <w:r>
              <w:rPr>
                <w:rFonts w:asciiTheme="majorBidi" w:hAnsiTheme="majorBidi" w:cstheme="majorBidi"/>
                <w:sz w:val="24"/>
                <w:szCs w:val="24"/>
              </w:rPr>
              <w:t>2</w:t>
            </w:r>
            <w:r w:rsidRPr="00DB643C">
              <w:rPr>
                <w:rFonts w:asciiTheme="majorBidi" w:hAnsiTheme="majorBidi" w:cstheme="majorBidi"/>
                <w:sz w:val="24"/>
                <w:szCs w:val="24"/>
              </w:rPr>
              <w:t>3</w:t>
            </w:r>
          </w:p>
        </w:tc>
        <w:tc>
          <w:tcPr>
            <w:tcW w:w="1523"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45.0 </w:t>
            </w:r>
          </w:p>
        </w:tc>
        <w:tc>
          <w:tcPr>
            <w:tcW w:w="1524"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44.0 </w:t>
            </w:r>
          </w:p>
        </w:tc>
        <w:tc>
          <w:tcPr>
            <w:tcW w:w="1600"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 xml:space="preserve">1.0 </w:t>
            </w:r>
          </w:p>
        </w:tc>
        <w:tc>
          <w:tcPr>
            <w:tcW w:w="1604" w:type="dxa"/>
          </w:tcPr>
          <w:p w:rsidR="00061373" w:rsidRPr="006C233A" w:rsidRDefault="00061373" w:rsidP="00474522">
            <w:pPr>
              <w:jc w:val="center"/>
              <w:rPr>
                <w:rFonts w:asciiTheme="majorBidi" w:hAnsiTheme="majorBidi" w:cstheme="majorBidi"/>
                <w:sz w:val="24"/>
                <w:szCs w:val="24"/>
              </w:rPr>
            </w:pPr>
            <w:r w:rsidRPr="006C233A">
              <w:rPr>
                <w:rFonts w:ascii="TimesNewRomanPSMT" w:hAnsi="TimesNewRomanPSMT" w:cs="TimesNewRomanPSMT"/>
                <w:sz w:val="24"/>
                <w:szCs w:val="24"/>
              </w:rPr>
              <w:t>0.02</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8</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C</w:t>
            </w:r>
            <w:r>
              <w:rPr>
                <w:rFonts w:asciiTheme="majorBidi" w:hAnsiTheme="majorBidi" w:cstheme="majorBidi"/>
                <w:sz w:val="24"/>
                <w:szCs w:val="24"/>
              </w:rPr>
              <w:t>2</w:t>
            </w:r>
            <w:r w:rsidRPr="00DB643C">
              <w:rPr>
                <w:rFonts w:asciiTheme="majorBidi" w:hAnsiTheme="majorBidi" w:cstheme="majorBidi"/>
                <w:sz w:val="24"/>
                <w:szCs w:val="24"/>
              </w:rPr>
              <w:t>4</w:t>
            </w:r>
          </w:p>
        </w:tc>
        <w:tc>
          <w:tcPr>
            <w:tcW w:w="1523" w:type="dxa"/>
          </w:tcPr>
          <w:p w:rsidR="00061373" w:rsidRPr="006C233A" w:rsidRDefault="00061373" w:rsidP="00474522">
            <w:pPr>
              <w:tabs>
                <w:tab w:val="left" w:pos="183"/>
              </w:tabs>
              <w:jc w:val="center"/>
              <w:rPr>
                <w:rFonts w:ascii="TimesNewRomanPSMT" w:hAnsi="TimesNewRomanPSMT" w:cs="TimesNewRomanPSMT"/>
                <w:sz w:val="24"/>
                <w:szCs w:val="24"/>
              </w:rPr>
            </w:pPr>
            <w:r w:rsidRPr="006C233A">
              <w:rPr>
                <w:rFonts w:ascii="TimesNewRomanPSMT" w:hAnsi="TimesNewRomanPSMT" w:cs="TimesNewRomanPSMT"/>
                <w:sz w:val="24"/>
                <w:szCs w:val="24"/>
              </w:rPr>
              <w:t xml:space="preserve">49.0 </w:t>
            </w:r>
          </w:p>
        </w:tc>
        <w:tc>
          <w:tcPr>
            <w:tcW w:w="1524" w:type="dxa"/>
          </w:tcPr>
          <w:p w:rsidR="00061373" w:rsidRPr="006C233A" w:rsidRDefault="00061373" w:rsidP="00474522">
            <w:pPr>
              <w:jc w:val="center"/>
              <w:rPr>
                <w:rFonts w:ascii="TimesNewRomanPSMT" w:hAnsi="TimesNewRomanPSMT" w:cs="TimesNewRomanPSMT"/>
                <w:sz w:val="24"/>
                <w:szCs w:val="24"/>
              </w:rPr>
            </w:pPr>
            <w:r w:rsidRPr="006C233A">
              <w:rPr>
                <w:rFonts w:ascii="TimesNewRomanPSMT" w:hAnsi="TimesNewRomanPSMT" w:cs="TimesNewRomanPSMT"/>
                <w:sz w:val="24"/>
                <w:szCs w:val="24"/>
              </w:rPr>
              <w:t xml:space="preserve">52.0 </w:t>
            </w:r>
          </w:p>
        </w:tc>
        <w:tc>
          <w:tcPr>
            <w:tcW w:w="1600" w:type="dxa"/>
          </w:tcPr>
          <w:p w:rsidR="00061373" w:rsidRPr="006C233A" w:rsidRDefault="00061373" w:rsidP="00474522">
            <w:pPr>
              <w:jc w:val="center"/>
              <w:rPr>
                <w:rFonts w:ascii="TimesNewRomanPSMT" w:hAnsi="TimesNewRomanPSMT" w:cs="TimesNewRomanPSMT"/>
                <w:sz w:val="24"/>
                <w:szCs w:val="24"/>
              </w:rPr>
            </w:pPr>
            <w:r w:rsidRPr="006C233A">
              <w:rPr>
                <w:rFonts w:ascii="TimesNewRomanPSMT" w:hAnsi="TimesNewRomanPSMT" w:cs="TimesNewRomanPSMT"/>
                <w:sz w:val="24"/>
                <w:szCs w:val="24"/>
              </w:rPr>
              <w:t xml:space="preserve">-3.0 </w:t>
            </w:r>
          </w:p>
        </w:tc>
        <w:tc>
          <w:tcPr>
            <w:tcW w:w="1604" w:type="dxa"/>
          </w:tcPr>
          <w:p w:rsidR="00061373" w:rsidRPr="006C233A" w:rsidRDefault="00061373" w:rsidP="00474522">
            <w:pPr>
              <w:jc w:val="center"/>
              <w:rPr>
                <w:rFonts w:ascii="TimesNewRomanPSMT" w:hAnsi="TimesNewRomanPSMT" w:cs="TimesNewRomanPSMT"/>
                <w:sz w:val="24"/>
                <w:szCs w:val="24"/>
              </w:rPr>
            </w:pPr>
            <w:r w:rsidRPr="006C233A">
              <w:rPr>
                <w:rFonts w:ascii="TimesNewRomanPSMT" w:hAnsi="TimesNewRomanPSMT" w:cs="TimesNewRomanPSMT"/>
                <w:sz w:val="24"/>
                <w:szCs w:val="24"/>
              </w:rPr>
              <w:t>-0.06</w:t>
            </w:r>
          </w:p>
        </w:tc>
      </w:tr>
    </w:tbl>
    <w:p w:rsidR="002D0078" w:rsidRDefault="002D0078" w:rsidP="00061373">
      <w:pPr>
        <w:jc w:val="center"/>
        <w:rPr>
          <w:rFonts w:asciiTheme="majorBidi" w:hAnsiTheme="majorBidi" w:cstheme="majorBidi"/>
          <w:b/>
          <w:bCs/>
          <w:sz w:val="24"/>
          <w:szCs w:val="24"/>
        </w:rPr>
      </w:pPr>
    </w:p>
    <w:p w:rsidR="002D0078" w:rsidRDefault="002D0078" w:rsidP="00061373">
      <w:pPr>
        <w:jc w:val="center"/>
        <w:rPr>
          <w:rFonts w:asciiTheme="majorBidi" w:hAnsiTheme="majorBidi" w:cstheme="majorBidi"/>
          <w:b/>
          <w:bCs/>
          <w:sz w:val="24"/>
          <w:szCs w:val="24"/>
        </w:rPr>
      </w:pPr>
    </w:p>
    <w:p w:rsidR="00061373" w:rsidRPr="00C23563" w:rsidRDefault="00F95DAF" w:rsidP="00061373">
      <w:pPr>
        <w:jc w:val="center"/>
        <w:rPr>
          <w:rFonts w:asciiTheme="majorBidi" w:hAnsiTheme="majorBidi" w:cstheme="majorBidi"/>
          <w:b/>
          <w:bCs/>
          <w:sz w:val="24"/>
          <w:szCs w:val="24"/>
        </w:rPr>
      </w:pPr>
      <w:r>
        <w:rPr>
          <w:rFonts w:asciiTheme="majorBidi" w:hAnsiTheme="majorBidi" w:cstheme="majorBidi"/>
          <w:b/>
          <w:bCs/>
          <w:sz w:val="24"/>
          <w:szCs w:val="24"/>
        </w:rPr>
        <w:t>Table (</w:t>
      </w:r>
      <w:r w:rsidR="00061373" w:rsidRPr="00C23563">
        <w:rPr>
          <w:rFonts w:asciiTheme="majorBidi" w:hAnsiTheme="majorBidi" w:cstheme="majorBidi"/>
          <w:b/>
          <w:bCs/>
          <w:sz w:val="24"/>
          <w:szCs w:val="24"/>
        </w:rPr>
        <w:t>10) Comparing ultimate loads results for model B3i and C3i (</w:t>
      </w:r>
      <w:proofErr w:type="spellStart"/>
      <w:r w:rsidR="00061373" w:rsidRPr="00C23563">
        <w:rPr>
          <w:rFonts w:asciiTheme="majorBidi" w:hAnsiTheme="majorBidi" w:cstheme="majorBidi"/>
          <w:b/>
          <w:bCs/>
          <w:sz w:val="24"/>
          <w:szCs w:val="24"/>
        </w:rPr>
        <w:t>i</w:t>
      </w:r>
      <w:proofErr w:type="spellEnd"/>
      <w:r w:rsidR="00061373" w:rsidRPr="00C23563">
        <w:rPr>
          <w:rFonts w:asciiTheme="majorBidi" w:hAnsiTheme="majorBidi" w:cstheme="majorBidi"/>
          <w:b/>
          <w:bCs/>
          <w:sz w:val="24"/>
          <w:szCs w:val="24"/>
        </w:rPr>
        <w:t>=1</w:t>
      </w:r>
      <w:proofErr w:type="gramStart"/>
      <w:r w:rsidR="00061373" w:rsidRPr="00C23563">
        <w:rPr>
          <w:rFonts w:asciiTheme="majorBidi" w:hAnsiTheme="majorBidi" w:cstheme="majorBidi"/>
          <w:b/>
          <w:bCs/>
          <w:sz w:val="24"/>
          <w:szCs w:val="24"/>
        </w:rPr>
        <w:t>, …,</w:t>
      </w:r>
      <w:proofErr w:type="gramEnd"/>
      <w:r w:rsidR="00061373" w:rsidRPr="00C23563">
        <w:rPr>
          <w:rFonts w:asciiTheme="majorBidi" w:hAnsiTheme="majorBidi" w:cstheme="majorBidi"/>
          <w:b/>
          <w:bCs/>
          <w:sz w:val="24"/>
          <w:szCs w:val="24"/>
        </w:rPr>
        <w:t xml:space="preserve"> 4)</w:t>
      </w:r>
    </w:p>
    <w:tbl>
      <w:tblPr>
        <w:tblStyle w:val="TableGrid"/>
        <w:tblW w:w="0" w:type="auto"/>
        <w:tblLook w:val="04A0" w:firstRow="1" w:lastRow="0" w:firstColumn="1" w:lastColumn="0" w:noHBand="0" w:noVBand="1"/>
      </w:tblPr>
      <w:tblGrid>
        <w:gridCol w:w="1441"/>
        <w:gridCol w:w="1551"/>
        <w:gridCol w:w="1523"/>
        <w:gridCol w:w="1524"/>
        <w:gridCol w:w="1600"/>
        <w:gridCol w:w="1604"/>
      </w:tblGrid>
      <w:tr w:rsidR="00061373" w:rsidTr="00474522">
        <w:tc>
          <w:tcPr>
            <w:tcW w:w="1441" w:type="dxa"/>
          </w:tcPr>
          <w:p w:rsidR="00061373" w:rsidRPr="00DB643C" w:rsidRDefault="00061373" w:rsidP="00474522">
            <w:pPr>
              <w:jc w:val="center"/>
              <w:rPr>
                <w:rFonts w:ascii="TimesNewRomanPSMT" w:hAnsi="TimesNewRomanPSMT" w:cs="TimesNewRomanPSMT"/>
                <w:b/>
                <w:bCs/>
                <w:sz w:val="24"/>
                <w:szCs w:val="24"/>
              </w:rPr>
            </w:pPr>
          </w:p>
          <w:p w:rsidR="00061373" w:rsidRPr="00DB643C" w:rsidRDefault="00061373" w:rsidP="00474522">
            <w:pPr>
              <w:jc w:val="center"/>
              <w:rPr>
                <w:rFonts w:ascii="TimesNewRomanPSMT" w:hAnsi="TimesNewRomanPSMT" w:cs="TimesNewRomanPSMT"/>
                <w:b/>
                <w:bCs/>
                <w:sz w:val="24"/>
                <w:szCs w:val="24"/>
              </w:rPr>
            </w:pPr>
            <w:r w:rsidRPr="00DB643C">
              <w:rPr>
                <w:rFonts w:ascii="TimesNewRomanPSMT" w:hAnsi="TimesNewRomanPSMT" w:cs="TimesNewRomanPSMT"/>
                <w:b/>
                <w:bCs/>
                <w:sz w:val="24"/>
                <w:szCs w:val="24"/>
              </w:rPr>
              <w:t>S.N</w:t>
            </w:r>
          </w:p>
        </w:tc>
        <w:tc>
          <w:tcPr>
            <w:tcW w:w="1551" w:type="dxa"/>
          </w:tcPr>
          <w:p w:rsidR="00061373" w:rsidRPr="00DB643C" w:rsidRDefault="00061373" w:rsidP="00474522">
            <w:pPr>
              <w:jc w:val="center"/>
              <w:rPr>
                <w:rFonts w:ascii="TimesNewRomanPSMT" w:hAnsi="TimesNewRomanPSMT" w:cs="TimesNewRomanPSMT"/>
                <w:b/>
                <w:bCs/>
                <w:sz w:val="24"/>
                <w:szCs w:val="24"/>
              </w:rPr>
            </w:pPr>
          </w:p>
          <w:p w:rsidR="00061373" w:rsidRPr="00DB643C" w:rsidRDefault="00061373" w:rsidP="00474522">
            <w:pPr>
              <w:jc w:val="center"/>
              <w:rPr>
                <w:rFonts w:asciiTheme="majorBidi" w:hAnsiTheme="majorBidi" w:cstheme="majorBidi"/>
                <w:b/>
                <w:bCs/>
                <w:sz w:val="24"/>
                <w:szCs w:val="24"/>
              </w:rPr>
            </w:pPr>
            <w:r w:rsidRPr="00DB643C">
              <w:rPr>
                <w:rFonts w:ascii="TimesNewRomanPSMT" w:hAnsi="TimesNewRomanPSMT" w:cs="TimesNewRomanPSMT"/>
                <w:b/>
                <w:bCs/>
                <w:sz w:val="24"/>
                <w:szCs w:val="24"/>
              </w:rPr>
              <w:t>Models</w:t>
            </w:r>
          </w:p>
        </w:tc>
        <w:tc>
          <w:tcPr>
            <w:tcW w:w="1523" w:type="dxa"/>
          </w:tcPr>
          <w:p w:rsidR="00061373" w:rsidRPr="00DB643C" w:rsidRDefault="00061373" w:rsidP="00474522">
            <w:pPr>
              <w:autoSpaceDE w:val="0"/>
              <w:autoSpaceDN w:val="0"/>
              <w:adjustRightInd w:val="0"/>
              <w:jc w:val="center"/>
              <w:rPr>
                <w:rFonts w:ascii="TimesNewRomanPS-ItalicMT" w:hAnsi="TimesNewRomanPS-ItalicMT" w:cs="TimesNewRomanPS-ItalicMT"/>
                <w:b/>
                <w:bCs/>
                <w:i/>
                <w:iCs/>
                <w:sz w:val="24"/>
                <w:szCs w:val="24"/>
              </w:rPr>
            </w:pPr>
            <w:proofErr w:type="spellStart"/>
            <w:r w:rsidRPr="00DB643C">
              <w:rPr>
                <w:rFonts w:ascii="TimesNewRomanPS-ItalicMT" w:hAnsi="TimesNewRomanPS-ItalicMT" w:cs="TimesNewRomanPS-ItalicMT"/>
                <w:b/>
                <w:bCs/>
                <w:i/>
                <w:iCs/>
                <w:sz w:val="24"/>
                <w:szCs w:val="24"/>
              </w:rPr>
              <w:t>Vult</w:t>
            </w:r>
            <w:proofErr w:type="spellEnd"/>
          </w:p>
          <w:p w:rsidR="00061373" w:rsidRPr="00DB643C" w:rsidRDefault="00061373" w:rsidP="00474522">
            <w:pPr>
              <w:autoSpaceDE w:val="0"/>
              <w:autoSpaceDN w:val="0"/>
              <w:adjustRightInd w:val="0"/>
              <w:jc w:val="center"/>
              <w:rPr>
                <w:rFonts w:ascii="TimesNewRomanPS-ItalicMT" w:hAnsi="TimesNewRomanPS-ItalicMT" w:cs="TimesNewRomanPS-ItalicMT"/>
                <w:b/>
                <w:bCs/>
                <w:i/>
                <w:iCs/>
                <w:sz w:val="24"/>
                <w:szCs w:val="24"/>
              </w:rPr>
            </w:pPr>
            <w:r w:rsidRPr="00DB643C">
              <w:rPr>
                <w:rFonts w:ascii="TimesNewRomanPS-ItalicMT" w:hAnsi="TimesNewRomanPS-ItalicMT" w:cs="TimesNewRomanPS-ItalicMT"/>
                <w:b/>
                <w:bCs/>
                <w:i/>
                <w:iCs/>
                <w:sz w:val="24"/>
                <w:szCs w:val="24"/>
              </w:rPr>
              <w:t>Push.</w:t>
            </w:r>
          </w:p>
          <w:p w:rsidR="00061373" w:rsidRPr="00DB643C" w:rsidRDefault="00061373" w:rsidP="00474522">
            <w:pPr>
              <w:jc w:val="center"/>
              <w:rPr>
                <w:rFonts w:asciiTheme="majorBidi" w:hAnsiTheme="majorBidi" w:cstheme="majorBidi"/>
                <w:b/>
                <w:bCs/>
                <w:sz w:val="24"/>
                <w:szCs w:val="24"/>
              </w:rPr>
            </w:pPr>
            <w:r w:rsidRPr="00DB643C">
              <w:rPr>
                <w:rFonts w:ascii="TimesNewRomanPS-ItalicMT" w:hAnsi="TimesNewRomanPS-ItalicMT" w:cs="TimesNewRomanPS-ItalicMT"/>
                <w:b/>
                <w:bCs/>
                <w:i/>
                <w:iCs/>
                <w:sz w:val="24"/>
                <w:szCs w:val="24"/>
              </w:rPr>
              <w:t>(</w:t>
            </w:r>
            <w:proofErr w:type="spellStart"/>
            <w:r w:rsidRPr="00DB643C">
              <w:rPr>
                <w:rFonts w:ascii="TimesNewRomanPS-ItalicMT" w:hAnsi="TimesNewRomanPS-ItalicMT" w:cs="TimesNewRomanPS-ItalicMT"/>
                <w:b/>
                <w:bCs/>
                <w:i/>
                <w:iCs/>
                <w:sz w:val="24"/>
                <w:szCs w:val="24"/>
              </w:rPr>
              <w:t>kN</w:t>
            </w:r>
            <w:proofErr w:type="spellEnd"/>
            <w:r w:rsidRPr="00DB643C">
              <w:rPr>
                <w:rFonts w:ascii="TimesNewRomanPS-ItalicMT" w:hAnsi="TimesNewRomanPS-ItalicMT" w:cs="TimesNewRomanPS-ItalicMT"/>
                <w:b/>
                <w:bCs/>
                <w:i/>
                <w:iCs/>
                <w:sz w:val="24"/>
                <w:szCs w:val="24"/>
              </w:rPr>
              <w:t>)</w:t>
            </w:r>
          </w:p>
        </w:tc>
        <w:tc>
          <w:tcPr>
            <w:tcW w:w="1524" w:type="dxa"/>
          </w:tcPr>
          <w:p w:rsidR="00061373" w:rsidRPr="00DB643C" w:rsidRDefault="00061373" w:rsidP="00474522">
            <w:pPr>
              <w:autoSpaceDE w:val="0"/>
              <w:autoSpaceDN w:val="0"/>
              <w:adjustRightInd w:val="0"/>
              <w:jc w:val="center"/>
              <w:rPr>
                <w:rFonts w:ascii="TimesNewRomanPS-ItalicMT" w:hAnsi="TimesNewRomanPS-ItalicMT" w:cs="TimesNewRomanPS-ItalicMT"/>
                <w:b/>
                <w:bCs/>
                <w:i/>
                <w:iCs/>
                <w:sz w:val="24"/>
                <w:szCs w:val="24"/>
              </w:rPr>
            </w:pPr>
            <w:proofErr w:type="spellStart"/>
            <w:r w:rsidRPr="00DB643C">
              <w:rPr>
                <w:rFonts w:ascii="TimesNewRomanPS-ItalicMT" w:hAnsi="TimesNewRomanPS-ItalicMT" w:cs="TimesNewRomanPS-ItalicMT"/>
                <w:b/>
                <w:bCs/>
                <w:i/>
                <w:iCs/>
                <w:sz w:val="24"/>
                <w:szCs w:val="24"/>
              </w:rPr>
              <w:t>Vult</w:t>
            </w:r>
            <w:proofErr w:type="spellEnd"/>
          </w:p>
          <w:p w:rsidR="00061373" w:rsidRPr="00DB643C" w:rsidRDefault="00061373" w:rsidP="00474522">
            <w:pPr>
              <w:jc w:val="center"/>
              <w:rPr>
                <w:rFonts w:asciiTheme="majorBidi" w:hAnsiTheme="majorBidi" w:cstheme="majorBidi"/>
                <w:b/>
                <w:bCs/>
                <w:sz w:val="24"/>
                <w:szCs w:val="24"/>
              </w:rPr>
            </w:pPr>
            <w:proofErr w:type="spellStart"/>
            <w:r w:rsidRPr="00DB643C">
              <w:rPr>
                <w:rFonts w:ascii="TimesNewRomanPS-ItalicMT" w:hAnsi="TimesNewRomanPS-ItalicMT" w:cs="TimesNewRomanPS-ItalicMT"/>
                <w:b/>
                <w:bCs/>
                <w:i/>
                <w:iCs/>
                <w:sz w:val="24"/>
                <w:szCs w:val="24"/>
              </w:rPr>
              <w:t>Cycli</w:t>
            </w:r>
            <w:proofErr w:type="spellEnd"/>
          </w:p>
          <w:p w:rsidR="00061373" w:rsidRPr="00DB643C" w:rsidRDefault="00061373" w:rsidP="00474522">
            <w:pPr>
              <w:jc w:val="center"/>
              <w:rPr>
                <w:rFonts w:asciiTheme="majorBidi" w:hAnsiTheme="majorBidi" w:cstheme="majorBidi"/>
                <w:b/>
                <w:bCs/>
                <w:sz w:val="24"/>
                <w:szCs w:val="24"/>
              </w:rPr>
            </w:pPr>
            <w:r w:rsidRPr="00DB643C">
              <w:rPr>
                <w:rFonts w:ascii="TimesNewRomanPS-ItalicMT" w:hAnsi="TimesNewRomanPS-ItalicMT" w:cs="TimesNewRomanPS-ItalicMT"/>
                <w:b/>
                <w:bCs/>
                <w:i/>
                <w:iCs/>
                <w:sz w:val="24"/>
                <w:szCs w:val="24"/>
              </w:rPr>
              <w:t>(</w:t>
            </w:r>
            <w:proofErr w:type="spellStart"/>
            <w:r w:rsidRPr="00DB643C">
              <w:rPr>
                <w:rFonts w:ascii="TimesNewRomanPS-ItalicMT" w:hAnsi="TimesNewRomanPS-ItalicMT" w:cs="TimesNewRomanPS-ItalicMT"/>
                <w:b/>
                <w:bCs/>
                <w:i/>
                <w:iCs/>
                <w:sz w:val="24"/>
                <w:szCs w:val="24"/>
              </w:rPr>
              <w:t>kN</w:t>
            </w:r>
            <w:proofErr w:type="spellEnd"/>
            <w:r w:rsidRPr="00DB643C">
              <w:rPr>
                <w:rFonts w:ascii="TimesNewRomanPS-ItalicMT" w:hAnsi="TimesNewRomanPS-ItalicMT" w:cs="TimesNewRomanPS-ItalicMT"/>
                <w:b/>
                <w:bCs/>
                <w:i/>
                <w:iCs/>
                <w:sz w:val="24"/>
                <w:szCs w:val="24"/>
              </w:rPr>
              <w:t>)</w:t>
            </w:r>
          </w:p>
        </w:tc>
        <w:tc>
          <w:tcPr>
            <w:tcW w:w="1600" w:type="dxa"/>
          </w:tcPr>
          <w:p w:rsidR="00061373" w:rsidRPr="00DB643C" w:rsidRDefault="00061373" w:rsidP="00474522">
            <w:pPr>
              <w:autoSpaceDE w:val="0"/>
              <w:autoSpaceDN w:val="0"/>
              <w:adjustRightInd w:val="0"/>
              <w:jc w:val="center"/>
              <w:rPr>
                <w:rFonts w:ascii="TimesNewRomanPSMT" w:hAnsi="TimesNewRomanPSMT" w:cs="TimesNewRomanPSMT"/>
                <w:b/>
                <w:bCs/>
                <w:sz w:val="24"/>
                <w:szCs w:val="24"/>
              </w:rPr>
            </w:pPr>
          </w:p>
          <w:p w:rsidR="00061373" w:rsidRPr="00DB643C" w:rsidRDefault="00061373" w:rsidP="00474522">
            <w:pPr>
              <w:autoSpaceDE w:val="0"/>
              <w:autoSpaceDN w:val="0"/>
              <w:adjustRightInd w:val="0"/>
              <w:jc w:val="center"/>
              <w:rPr>
                <w:rFonts w:ascii="TimesNewRomanPSMT" w:hAnsi="TimesNewRomanPSMT" w:cs="TimesNewRomanPSMT"/>
                <w:b/>
                <w:bCs/>
                <w:sz w:val="24"/>
                <w:szCs w:val="24"/>
              </w:rPr>
            </w:pPr>
            <w:r w:rsidRPr="00DB643C">
              <w:rPr>
                <w:rFonts w:ascii="TimesNewRomanPSMT" w:hAnsi="TimesNewRomanPSMT" w:cs="TimesNewRomanPSMT"/>
                <w:b/>
                <w:bCs/>
                <w:sz w:val="24"/>
                <w:szCs w:val="24"/>
              </w:rPr>
              <w:t>Difference</w:t>
            </w:r>
          </w:p>
          <w:p w:rsidR="00061373" w:rsidRPr="00DB643C" w:rsidRDefault="00061373" w:rsidP="00474522">
            <w:pPr>
              <w:jc w:val="center"/>
              <w:rPr>
                <w:rFonts w:asciiTheme="majorBidi" w:hAnsiTheme="majorBidi" w:cstheme="majorBidi"/>
                <w:b/>
                <w:bCs/>
                <w:sz w:val="24"/>
                <w:szCs w:val="24"/>
              </w:rPr>
            </w:pPr>
            <w:r w:rsidRPr="00DB643C">
              <w:rPr>
                <w:rFonts w:ascii="TimesNewRomanPSMT" w:hAnsi="TimesNewRomanPSMT" w:cs="TimesNewRomanPSMT"/>
                <w:b/>
                <w:bCs/>
                <w:sz w:val="24"/>
                <w:szCs w:val="24"/>
              </w:rPr>
              <w:t>(</w:t>
            </w:r>
            <w:proofErr w:type="spellStart"/>
            <w:r w:rsidRPr="00DB643C">
              <w:rPr>
                <w:rFonts w:ascii="TimesNewRomanPS-ItalicMT" w:hAnsi="TimesNewRomanPS-ItalicMT" w:cs="TimesNewRomanPS-ItalicMT"/>
                <w:b/>
                <w:bCs/>
                <w:i/>
                <w:iCs/>
                <w:sz w:val="24"/>
                <w:szCs w:val="24"/>
              </w:rPr>
              <w:t>kN</w:t>
            </w:r>
            <w:proofErr w:type="spellEnd"/>
            <w:r w:rsidRPr="00DB643C">
              <w:rPr>
                <w:rFonts w:ascii="TimesNewRomanPSMT" w:hAnsi="TimesNewRomanPSMT" w:cs="TimesNewRomanPSMT"/>
                <w:b/>
                <w:bCs/>
                <w:sz w:val="24"/>
                <w:szCs w:val="24"/>
              </w:rPr>
              <w:t>)</w:t>
            </w:r>
          </w:p>
        </w:tc>
        <w:tc>
          <w:tcPr>
            <w:tcW w:w="1604" w:type="dxa"/>
          </w:tcPr>
          <w:p w:rsidR="00061373" w:rsidRPr="00DB643C" w:rsidRDefault="00061373" w:rsidP="00474522">
            <w:pPr>
              <w:autoSpaceDE w:val="0"/>
              <w:autoSpaceDN w:val="0"/>
              <w:adjustRightInd w:val="0"/>
              <w:jc w:val="center"/>
              <w:rPr>
                <w:rFonts w:ascii="TimesNewRomanPSMT" w:hAnsi="TimesNewRomanPSMT" w:cs="TimesNewRomanPSMT"/>
                <w:b/>
                <w:bCs/>
                <w:sz w:val="24"/>
                <w:szCs w:val="24"/>
              </w:rPr>
            </w:pPr>
            <w:r w:rsidRPr="00DB643C">
              <w:rPr>
                <w:rFonts w:ascii="TimesNewRomanPSMT" w:hAnsi="TimesNewRomanPSMT" w:cs="TimesNewRomanPSMT"/>
                <w:b/>
                <w:bCs/>
                <w:sz w:val="24"/>
                <w:szCs w:val="24"/>
              </w:rPr>
              <w:t>Difference</w:t>
            </w:r>
          </w:p>
          <w:p w:rsidR="00061373" w:rsidRPr="00DB643C" w:rsidRDefault="00061373" w:rsidP="00474522">
            <w:pPr>
              <w:autoSpaceDE w:val="0"/>
              <w:autoSpaceDN w:val="0"/>
              <w:adjustRightInd w:val="0"/>
              <w:jc w:val="center"/>
              <w:rPr>
                <w:rFonts w:ascii="TimesNewRomanPSMT" w:hAnsi="TimesNewRomanPSMT" w:cs="TimesNewRomanPSMT"/>
                <w:b/>
                <w:bCs/>
                <w:sz w:val="24"/>
                <w:szCs w:val="24"/>
              </w:rPr>
            </w:pPr>
            <w:r w:rsidRPr="00DB643C">
              <w:rPr>
                <w:rFonts w:ascii="TimesNewRomanPSMT" w:hAnsi="TimesNewRomanPSMT" w:cs="TimesNewRomanPSMT"/>
                <w:b/>
                <w:bCs/>
                <w:sz w:val="24"/>
                <w:szCs w:val="24"/>
              </w:rPr>
              <w:t>Percentage</w:t>
            </w:r>
          </w:p>
          <w:p w:rsidR="00061373" w:rsidRPr="00DB643C" w:rsidRDefault="00061373" w:rsidP="00474522">
            <w:pPr>
              <w:jc w:val="center"/>
              <w:rPr>
                <w:rFonts w:asciiTheme="majorBidi" w:hAnsiTheme="majorBidi" w:cstheme="majorBidi"/>
                <w:b/>
                <w:bCs/>
                <w:sz w:val="24"/>
                <w:szCs w:val="24"/>
              </w:rPr>
            </w:pPr>
            <w:r w:rsidRPr="00DB643C">
              <w:rPr>
                <w:rFonts w:ascii="TimesNewRomanPSMT" w:hAnsi="TimesNewRomanPSMT" w:cs="TimesNewRomanPSMT"/>
                <w:b/>
                <w:bCs/>
                <w:sz w:val="24"/>
                <w:szCs w:val="24"/>
              </w:rPr>
              <w:t>%</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1</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B</w:t>
            </w:r>
            <w:r>
              <w:rPr>
                <w:rFonts w:asciiTheme="majorBidi" w:hAnsiTheme="majorBidi" w:cstheme="majorBidi"/>
                <w:sz w:val="24"/>
                <w:szCs w:val="24"/>
              </w:rPr>
              <w:t>31</w:t>
            </w:r>
          </w:p>
        </w:tc>
        <w:tc>
          <w:tcPr>
            <w:tcW w:w="1523" w:type="dxa"/>
          </w:tcPr>
          <w:p w:rsidR="00061373" w:rsidRPr="000B2741" w:rsidRDefault="00061373" w:rsidP="00474522">
            <w:pPr>
              <w:jc w:val="center"/>
              <w:rPr>
                <w:rFonts w:asciiTheme="majorBidi" w:hAnsiTheme="majorBidi" w:cstheme="majorBidi"/>
                <w:sz w:val="24"/>
                <w:szCs w:val="24"/>
              </w:rPr>
            </w:pPr>
            <w:r w:rsidRPr="000B2741">
              <w:rPr>
                <w:rFonts w:ascii="TimesNewRomanPSMT" w:hAnsi="TimesNewRomanPSMT" w:cs="TimesNewRomanPSMT"/>
                <w:sz w:val="24"/>
                <w:szCs w:val="24"/>
              </w:rPr>
              <w:t xml:space="preserve">250 </w:t>
            </w:r>
          </w:p>
        </w:tc>
        <w:tc>
          <w:tcPr>
            <w:tcW w:w="1524" w:type="dxa"/>
          </w:tcPr>
          <w:p w:rsidR="00061373" w:rsidRPr="000B2741" w:rsidRDefault="00061373" w:rsidP="00474522">
            <w:pPr>
              <w:jc w:val="center"/>
              <w:rPr>
                <w:rFonts w:asciiTheme="majorBidi" w:hAnsiTheme="majorBidi" w:cstheme="majorBidi"/>
                <w:sz w:val="24"/>
                <w:szCs w:val="24"/>
              </w:rPr>
            </w:pPr>
            <w:r w:rsidRPr="000B2741">
              <w:rPr>
                <w:rFonts w:ascii="TimesNewRomanPSMT" w:hAnsi="TimesNewRomanPSMT" w:cs="TimesNewRomanPSMT"/>
                <w:sz w:val="24"/>
                <w:szCs w:val="24"/>
              </w:rPr>
              <w:t xml:space="preserve">241.0 </w:t>
            </w:r>
          </w:p>
        </w:tc>
        <w:tc>
          <w:tcPr>
            <w:tcW w:w="1600" w:type="dxa"/>
          </w:tcPr>
          <w:p w:rsidR="00061373" w:rsidRPr="000B2741" w:rsidRDefault="00061373" w:rsidP="00474522">
            <w:pPr>
              <w:jc w:val="center"/>
              <w:rPr>
                <w:rFonts w:asciiTheme="majorBidi" w:hAnsiTheme="majorBidi" w:cstheme="majorBidi"/>
                <w:sz w:val="24"/>
                <w:szCs w:val="24"/>
              </w:rPr>
            </w:pPr>
            <w:r w:rsidRPr="000B2741">
              <w:rPr>
                <w:rFonts w:ascii="TimesNewRomanPSMT" w:hAnsi="TimesNewRomanPSMT" w:cs="TimesNewRomanPSMT"/>
                <w:sz w:val="24"/>
                <w:szCs w:val="24"/>
              </w:rPr>
              <w:t xml:space="preserve">9.0 </w:t>
            </w:r>
          </w:p>
        </w:tc>
        <w:tc>
          <w:tcPr>
            <w:tcW w:w="1604" w:type="dxa"/>
          </w:tcPr>
          <w:p w:rsidR="00061373" w:rsidRPr="000B2741" w:rsidRDefault="00061373" w:rsidP="00474522">
            <w:pPr>
              <w:jc w:val="center"/>
              <w:rPr>
                <w:rFonts w:asciiTheme="majorBidi" w:hAnsiTheme="majorBidi" w:cstheme="majorBidi"/>
                <w:sz w:val="24"/>
                <w:szCs w:val="24"/>
              </w:rPr>
            </w:pPr>
            <w:r w:rsidRPr="000B2741">
              <w:rPr>
                <w:rFonts w:ascii="TimesNewRomanPSMT" w:hAnsi="TimesNewRomanPSMT" w:cs="TimesNewRomanPSMT"/>
                <w:sz w:val="24"/>
                <w:szCs w:val="24"/>
              </w:rPr>
              <w:t>0.04</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2</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B</w:t>
            </w:r>
            <w:r>
              <w:rPr>
                <w:rFonts w:asciiTheme="majorBidi" w:hAnsiTheme="majorBidi" w:cstheme="majorBidi"/>
                <w:sz w:val="24"/>
                <w:szCs w:val="24"/>
              </w:rPr>
              <w:t>3</w:t>
            </w:r>
            <w:r w:rsidRPr="00DB643C">
              <w:rPr>
                <w:rFonts w:asciiTheme="majorBidi" w:hAnsiTheme="majorBidi" w:cstheme="majorBidi"/>
                <w:sz w:val="24"/>
                <w:szCs w:val="24"/>
              </w:rPr>
              <w:t>2</w:t>
            </w:r>
          </w:p>
        </w:tc>
        <w:tc>
          <w:tcPr>
            <w:tcW w:w="1523" w:type="dxa"/>
          </w:tcPr>
          <w:p w:rsidR="00061373" w:rsidRPr="000B2741" w:rsidRDefault="00061373" w:rsidP="00474522">
            <w:pPr>
              <w:jc w:val="center"/>
              <w:rPr>
                <w:rFonts w:asciiTheme="majorBidi" w:hAnsiTheme="majorBidi" w:cstheme="majorBidi"/>
                <w:sz w:val="24"/>
                <w:szCs w:val="24"/>
              </w:rPr>
            </w:pPr>
            <w:r w:rsidRPr="000B2741">
              <w:rPr>
                <w:rFonts w:ascii="TimesNewRomanPSMT" w:hAnsi="TimesNewRomanPSMT" w:cs="TimesNewRomanPSMT"/>
                <w:sz w:val="24"/>
                <w:szCs w:val="24"/>
              </w:rPr>
              <w:t xml:space="preserve">250 </w:t>
            </w:r>
          </w:p>
        </w:tc>
        <w:tc>
          <w:tcPr>
            <w:tcW w:w="1524" w:type="dxa"/>
          </w:tcPr>
          <w:p w:rsidR="00061373" w:rsidRPr="000B2741" w:rsidRDefault="00061373" w:rsidP="00474522">
            <w:pPr>
              <w:jc w:val="center"/>
              <w:rPr>
                <w:rFonts w:asciiTheme="majorBidi" w:hAnsiTheme="majorBidi" w:cstheme="majorBidi"/>
                <w:sz w:val="24"/>
                <w:szCs w:val="24"/>
              </w:rPr>
            </w:pPr>
            <w:r w:rsidRPr="000B2741">
              <w:rPr>
                <w:rFonts w:ascii="TimesNewRomanPSMT" w:hAnsi="TimesNewRomanPSMT" w:cs="TimesNewRomanPSMT"/>
                <w:sz w:val="24"/>
                <w:szCs w:val="24"/>
              </w:rPr>
              <w:t xml:space="preserve">230.0 </w:t>
            </w:r>
          </w:p>
        </w:tc>
        <w:tc>
          <w:tcPr>
            <w:tcW w:w="1600" w:type="dxa"/>
          </w:tcPr>
          <w:p w:rsidR="00061373" w:rsidRPr="000B2741" w:rsidRDefault="00061373" w:rsidP="00474522">
            <w:pPr>
              <w:jc w:val="center"/>
              <w:rPr>
                <w:rFonts w:asciiTheme="majorBidi" w:hAnsiTheme="majorBidi" w:cstheme="majorBidi"/>
                <w:sz w:val="24"/>
                <w:szCs w:val="24"/>
              </w:rPr>
            </w:pPr>
            <w:r w:rsidRPr="000B2741">
              <w:rPr>
                <w:rFonts w:ascii="TimesNewRomanPSMT" w:hAnsi="TimesNewRomanPSMT" w:cs="TimesNewRomanPSMT"/>
                <w:sz w:val="24"/>
                <w:szCs w:val="24"/>
              </w:rPr>
              <w:t xml:space="preserve">20.0 </w:t>
            </w:r>
          </w:p>
        </w:tc>
        <w:tc>
          <w:tcPr>
            <w:tcW w:w="1604" w:type="dxa"/>
          </w:tcPr>
          <w:p w:rsidR="00061373" w:rsidRPr="000B2741" w:rsidRDefault="00061373" w:rsidP="00474522">
            <w:pPr>
              <w:jc w:val="center"/>
              <w:rPr>
                <w:rFonts w:asciiTheme="majorBidi" w:hAnsiTheme="majorBidi" w:cstheme="majorBidi"/>
                <w:sz w:val="24"/>
                <w:szCs w:val="24"/>
              </w:rPr>
            </w:pPr>
            <w:r w:rsidRPr="000B2741">
              <w:rPr>
                <w:rFonts w:ascii="TimesNewRomanPSMT" w:hAnsi="TimesNewRomanPSMT" w:cs="TimesNewRomanPSMT"/>
                <w:sz w:val="24"/>
                <w:szCs w:val="24"/>
              </w:rPr>
              <w:t>0.08</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3</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B</w:t>
            </w:r>
            <w:r>
              <w:rPr>
                <w:rFonts w:asciiTheme="majorBidi" w:hAnsiTheme="majorBidi" w:cstheme="majorBidi"/>
                <w:sz w:val="24"/>
                <w:szCs w:val="24"/>
              </w:rPr>
              <w:t>3</w:t>
            </w:r>
            <w:r w:rsidRPr="00DB643C">
              <w:rPr>
                <w:rFonts w:asciiTheme="majorBidi" w:hAnsiTheme="majorBidi" w:cstheme="majorBidi"/>
                <w:sz w:val="24"/>
                <w:szCs w:val="24"/>
              </w:rPr>
              <w:t>3</w:t>
            </w:r>
          </w:p>
        </w:tc>
        <w:tc>
          <w:tcPr>
            <w:tcW w:w="1523" w:type="dxa"/>
          </w:tcPr>
          <w:p w:rsidR="00061373" w:rsidRPr="000B2741" w:rsidRDefault="00061373" w:rsidP="00474522">
            <w:pPr>
              <w:jc w:val="center"/>
              <w:rPr>
                <w:rFonts w:asciiTheme="majorBidi" w:hAnsiTheme="majorBidi" w:cstheme="majorBidi"/>
                <w:sz w:val="24"/>
                <w:szCs w:val="24"/>
              </w:rPr>
            </w:pPr>
            <w:r w:rsidRPr="000B2741">
              <w:rPr>
                <w:rFonts w:ascii="TimesNewRomanPSMT" w:hAnsi="TimesNewRomanPSMT" w:cs="TimesNewRomanPSMT"/>
                <w:sz w:val="24"/>
                <w:szCs w:val="24"/>
              </w:rPr>
              <w:t xml:space="preserve">257 </w:t>
            </w:r>
          </w:p>
        </w:tc>
        <w:tc>
          <w:tcPr>
            <w:tcW w:w="1524" w:type="dxa"/>
          </w:tcPr>
          <w:p w:rsidR="00061373" w:rsidRPr="000B2741" w:rsidRDefault="00061373" w:rsidP="00474522">
            <w:pPr>
              <w:jc w:val="center"/>
              <w:rPr>
                <w:rFonts w:asciiTheme="majorBidi" w:hAnsiTheme="majorBidi" w:cstheme="majorBidi"/>
                <w:sz w:val="24"/>
                <w:szCs w:val="24"/>
              </w:rPr>
            </w:pPr>
            <w:r w:rsidRPr="000B2741">
              <w:rPr>
                <w:rFonts w:ascii="TimesNewRomanPSMT" w:hAnsi="TimesNewRomanPSMT" w:cs="TimesNewRomanPSMT"/>
                <w:sz w:val="24"/>
                <w:szCs w:val="24"/>
              </w:rPr>
              <w:t xml:space="preserve">241.0 </w:t>
            </w:r>
          </w:p>
        </w:tc>
        <w:tc>
          <w:tcPr>
            <w:tcW w:w="1600" w:type="dxa"/>
          </w:tcPr>
          <w:p w:rsidR="00061373" w:rsidRPr="000B2741" w:rsidRDefault="00061373" w:rsidP="00474522">
            <w:pPr>
              <w:jc w:val="center"/>
              <w:rPr>
                <w:rFonts w:asciiTheme="majorBidi" w:hAnsiTheme="majorBidi" w:cstheme="majorBidi"/>
                <w:sz w:val="24"/>
                <w:szCs w:val="24"/>
              </w:rPr>
            </w:pPr>
            <w:r w:rsidRPr="000B2741">
              <w:rPr>
                <w:rFonts w:ascii="TimesNewRomanPSMT" w:hAnsi="TimesNewRomanPSMT" w:cs="TimesNewRomanPSMT"/>
                <w:sz w:val="24"/>
                <w:szCs w:val="24"/>
              </w:rPr>
              <w:t xml:space="preserve">16.0 </w:t>
            </w:r>
          </w:p>
        </w:tc>
        <w:tc>
          <w:tcPr>
            <w:tcW w:w="1604" w:type="dxa"/>
          </w:tcPr>
          <w:p w:rsidR="00061373" w:rsidRPr="000B2741" w:rsidRDefault="00061373" w:rsidP="00474522">
            <w:pPr>
              <w:jc w:val="center"/>
              <w:rPr>
                <w:rFonts w:asciiTheme="majorBidi" w:hAnsiTheme="majorBidi" w:cstheme="majorBidi"/>
                <w:sz w:val="24"/>
                <w:szCs w:val="24"/>
              </w:rPr>
            </w:pPr>
            <w:r w:rsidRPr="000B2741">
              <w:rPr>
                <w:rFonts w:ascii="TimesNewRomanPSMT" w:hAnsi="TimesNewRomanPSMT" w:cs="TimesNewRomanPSMT"/>
                <w:sz w:val="24"/>
                <w:szCs w:val="24"/>
              </w:rPr>
              <w:t>0.06</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4</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B</w:t>
            </w:r>
            <w:r>
              <w:rPr>
                <w:rFonts w:asciiTheme="majorBidi" w:hAnsiTheme="majorBidi" w:cstheme="majorBidi"/>
                <w:sz w:val="24"/>
                <w:szCs w:val="24"/>
              </w:rPr>
              <w:t>3</w:t>
            </w:r>
            <w:r w:rsidRPr="00DB643C">
              <w:rPr>
                <w:rFonts w:asciiTheme="majorBidi" w:hAnsiTheme="majorBidi" w:cstheme="majorBidi"/>
                <w:sz w:val="24"/>
                <w:szCs w:val="24"/>
              </w:rPr>
              <w:t>4</w:t>
            </w:r>
          </w:p>
        </w:tc>
        <w:tc>
          <w:tcPr>
            <w:tcW w:w="1523" w:type="dxa"/>
          </w:tcPr>
          <w:p w:rsidR="00061373" w:rsidRPr="000B2741" w:rsidRDefault="00061373" w:rsidP="00474522">
            <w:pPr>
              <w:jc w:val="center"/>
              <w:rPr>
                <w:rFonts w:asciiTheme="majorBidi" w:hAnsiTheme="majorBidi" w:cstheme="majorBidi"/>
                <w:sz w:val="24"/>
                <w:szCs w:val="24"/>
              </w:rPr>
            </w:pPr>
            <w:r w:rsidRPr="000B2741">
              <w:rPr>
                <w:rFonts w:ascii="TimesNewRomanPSMT" w:hAnsi="TimesNewRomanPSMT" w:cs="TimesNewRomanPSMT"/>
                <w:sz w:val="24"/>
                <w:szCs w:val="24"/>
              </w:rPr>
              <w:t xml:space="preserve">273 </w:t>
            </w:r>
          </w:p>
        </w:tc>
        <w:tc>
          <w:tcPr>
            <w:tcW w:w="1524" w:type="dxa"/>
          </w:tcPr>
          <w:p w:rsidR="00061373" w:rsidRPr="000B2741" w:rsidRDefault="00061373" w:rsidP="00474522">
            <w:pPr>
              <w:jc w:val="center"/>
              <w:rPr>
                <w:rFonts w:asciiTheme="majorBidi" w:hAnsiTheme="majorBidi" w:cstheme="majorBidi"/>
                <w:sz w:val="24"/>
                <w:szCs w:val="24"/>
              </w:rPr>
            </w:pPr>
            <w:r w:rsidRPr="000B2741">
              <w:rPr>
                <w:rFonts w:ascii="TimesNewRomanPSMT" w:hAnsi="TimesNewRomanPSMT" w:cs="TimesNewRomanPSMT"/>
                <w:sz w:val="24"/>
                <w:szCs w:val="24"/>
              </w:rPr>
              <w:t xml:space="preserve">234.0 </w:t>
            </w:r>
          </w:p>
        </w:tc>
        <w:tc>
          <w:tcPr>
            <w:tcW w:w="1600" w:type="dxa"/>
          </w:tcPr>
          <w:p w:rsidR="00061373" w:rsidRPr="000B2741" w:rsidRDefault="00061373" w:rsidP="00474522">
            <w:pPr>
              <w:jc w:val="center"/>
              <w:rPr>
                <w:rFonts w:asciiTheme="majorBidi" w:hAnsiTheme="majorBidi" w:cstheme="majorBidi"/>
                <w:sz w:val="24"/>
                <w:szCs w:val="24"/>
              </w:rPr>
            </w:pPr>
            <w:r w:rsidRPr="000B2741">
              <w:rPr>
                <w:rFonts w:ascii="TimesNewRomanPSMT" w:hAnsi="TimesNewRomanPSMT" w:cs="TimesNewRomanPSMT"/>
                <w:sz w:val="24"/>
                <w:szCs w:val="24"/>
              </w:rPr>
              <w:t xml:space="preserve">39.0 </w:t>
            </w:r>
          </w:p>
        </w:tc>
        <w:tc>
          <w:tcPr>
            <w:tcW w:w="1604" w:type="dxa"/>
          </w:tcPr>
          <w:p w:rsidR="00061373" w:rsidRPr="000B2741" w:rsidRDefault="00061373" w:rsidP="00474522">
            <w:pPr>
              <w:jc w:val="center"/>
              <w:rPr>
                <w:rFonts w:asciiTheme="majorBidi" w:hAnsiTheme="majorBidi" w:cstheme="majorBidi"/>
                <w:sz w:val="24"/>
                <w:szCs w:val="24"/>
              </w:rPr>
            </w:pPr>
            <w:r w:rsidRPr="000B2741">
              <w:rPr>
                <w:rFonts w:ascii="TimesNewRomanPSMT" w:hAnsi="TimesNewRomanPSMT" w:cs="TimesNewRomanPSMT"/>
                <w:sz w:val="24"/>
                <w:szCs w:val="24"/>
              </w:rPr>
              <w:t>0.14</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5</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C</w:t>
            </w:r>
            <w:r>
              <w:rPr>
                <w:rFonts w:asciiTheme="majorBidi" w:hAnsiTheme="majorBidi" w:cstheme="majorBidi"/>
                <w:sz w:val="24"/>
                <w:szCs w:val="24"/>
              </w:rPr>
              <w:t>3</w:t>
            </w:r>
            <w:r w:rsidRPr="00DB643C">
              <w:rPr>
                <w:rFonts w:asciiTheme="majorBidi" w:hAnsiTheme="majorBidi" w:cstheme="majorBidi"/>
                <w:sz w:val="24"/>
                <w:szCs w:val="24"/>
              </w:rPr>
              <w:t>1</w:t>
            </w:r>
          </w:p>
        </w:tc>
        <w:tc>
          <w:tcPr>
            <w:tcW w:w="1523" w:type="dxa"/>
          </w:tcPr>
          <w:p w:rsidR="00061373" w:rsidRPr="000B2741" w:rsidRDefault="00061373" w:rsidP="00474522">
            <w:pPr>
              <w:jc w:val="center"/>
              <w:rPr>
                <w:rFonts w:asciiTheme="majorBidi" w:hAnsiTheme="majorBidi" w:cstheme="majorBidi"/>
                <w:sz w:val="24"/>
                <w:szCs w:val="24"/>
              </w:rPr>
            </w:pPr>
            <w:r w:rsidRPr="000B2741">
              <w:rPr>
                <w:rFonts w:ascii="TimesNewRomanPSMT" w:hAnsi="TimesNewRomanPSMT" w:cs="TimesNewRomanPSMT"/>
                <w:sz w:val="24"/>
                <w:szCs w:val="24"/>
              </w:rPr>
              <w:t xml:space="preserve">220 </w:t>
            </w:r>
          </w:p>
        </w:tc>
        <w:tc>
          <w:tcPr>
            <w:tcW w:w="1524" w:type="dxa"/>
          </w:tcPr>
          <w:p w:rsidR="00061373" w:rsidRPr="000B2741" w:rsidRDefault="00061373" w:rsidP="00474522">
            <w:pPr>
              <w:jc w:val="center"/>
              <w:rPr>
                <w:rFonts w:asciiTheme="majorBidi" w:hAnsiTheme="majorBidi" w:cstheme="majorBidi"/>
                <w:sz w:val="24"/>
                <w:szCs w:val="24"/>
              </w:rPr>
            </w:pPr>
            <w:r w:rsidRPr="000B2741">
              <w:rPr>
                <w:rFonts w:ascii="TimesNewRomanPSMT" w:hAnsi="TimesNewRomanPSMT" w:cs="TimesNewRomanPSMT"/>
                <w:sz w:val="24"/>
                <w:szCs w:val="24"/>
              </w:rPr>
              <w:t xml:space="preserve">215.0 </w:t>
            </w:r>
          </w:p>
        </w:tc>
        <w:tc>
          <w:tcPr>
            <w:tcW w:w="1600" w:type="dxa"/>
          </w:tcPr>
          <w:p w:rsidR="00061373" w:rsidRPr="000B2741" w:rsidRDefault="00061373" w:rsidP="00474522">
            <w:pPr>
              <w:jc w:val="center"/>
              <w:rPr>
                <w:rFonts w:asciiTheme="majorBidi" w:hAnsiTheme="majorBidi" w:cstheme="majorBidi"/>
                <w:sz w:val="24"/>
                <w:szCs w:val="24"/>
              </w:rPr>
            </w:pPr>
            <w:r w:rsidRPr="000B2741">
              <w:rPr>
                <w:rFonts w:ascii="TimesNewRomanPSMT" w:hAnsi="TimesNewRomanPSMT" w:cs="TimesNewRomanPSMT"/>
                <w:sz w:val="24"/>
                <w:szCs w:val="24"/>
              </w:rPr>
              <w:t xml:space="preserve">5.0 </w:t>
            </w:r>
          </w:p>
        </w:tc>
        <w:tc>
          <w:tcPr>
            <w:tcW w:w="1604" w:type="dxa"/>
          </w:tcPr>
          <w:p w:rsidR="00061373" w:rsidRPr="000B2741" w:rsidRDefault="00061373" w:rsidP="00474522">
            <w:pPr>
              <w:jc w:val="center"/>
              <w:rPr>
                <w:rFonts w:asciiTheme="majorBidi" w:hAnsiTheme="majorBidi" w:cstheme="majorBidi"/>
                <w:sz w:val="24"/>
                <w:szCs w:val="24"/>
              </w:rPr>
            </w:pPr>
            <w:r w:rsidRPr="000B2741">
              <w:rPr>
                <w:rFonts w:ascii="TimesNewRomanPSMT" w:hAnsi="TimesNewRomanPSMT" w:cs="TimesNewRomanPSMT"/>
                <w:sz w:val="24"/>
                <w:szCs w:val="24"/>
              </w:rPr>
              <w:t>0.02</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6</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C</w:t>
            </w:r>
            <w:r>
              <w:rPr>
                <w:rFonts w:asciiTheme="majorBidi" w:hAnsiTheme="majorBidi" w:cstheme="majorBidi"/>
                <w:sz w:val="24"/>
                <w:szCs w:val="24"/>
              </w:rPr>
              <w:t>3</w:t>
            </w:r>
            <w:r w:rsidRPr="00DB643C">
              <w:rPr>
                <w:rFonts w:asciiTheme="majorBidi" w:hAnsiTheme="majorBidi" w:cstheme="majorBidi"/>
                <w:sz w:val="24"/>
                <w:szCs w:val="24"/>
              </w:rPr>
              <w:t>2</w:t>
            </w:r>
          </w:p>
        </w:tc>
        <w:tc>
          <w:tcPr>
            <w:tcW w:w="1523" w:type="dxa"/>
          </w:tcPr>
          <w:p w:rsidR="00061373" w:rsidRPr="000B2741" w:rsidRDefault="00061373" w:rsidP="00474522">
            <w:pPr>
              <w:jc w:val="center"/>
              <w:rPr>
                <w:rFonts w:asciiTheme="majorBidi" w:hAnsiTheme="majorBidi" w:cstheme="majorBidi"/>
                <w:sz w:val="24"/>
                <w:szCs w:val="24"/>
              </w:rPr>
            </w:pPr>
            <w:r w:rsidRPr="000B2741">
              <w:rPr>
                <w:rFonts w:ascii="TimesNewRomanPSMT" w:hAnsi="TimesNewRomanPSMT" w:cs="TimesNewRomanPSMT"/>
                <w:sz w:val="24"/>
                <w:szCs w:val="24"/>
              </w:rPr>
              <w:t xml:space="preserve">212 </w:t>
            </w:r>
          </w:p>
        </w:tc>
        <w:tc>
          <w:tcPr>
            <w:tcW w:w="1524" w:type="dxa"/>
          </w:tcPr>
          <w:p w:rsidR="00061373" w:rsidRPr="000B2741" w:rsidRDefault="00061373" w:rsidP="00474522">
            <w:pPr>
              <w:jc w:val="center"/>
              <w:rPr>
                <w:rFonts w:asciiTheme="majorBidi" w:hAnsiTheme="majorBidi" w:cstheme="majorBidi"/>
                <w:sz w:val="24"/>
                <w:szCs w:val="24"/>
              </w:rPr>
            </w:pPr>
            <w:r w:rsidRPr="000B2741">
              <w:rPr>
                <w:rFonts w:ascii="TimesNewRomanPSMT" w:hAnsi="TimesNewRomanPSMT" w:cs="TimesNewRomanPSMT"/>
                <w:sz w:val="24"/>
                <w:szCs w:val="24"/>
              </w:rPr>
              <w:t xml:space="preserve">203.0 </w:t>
            </w:r>
          </w:p>
        </w:tc>
        <w:tc>
          <w:tcPr>
            <w:tcW w:w="1600" w:type="dxa"/>
          </w:tcPr>
          <w:p w:rsidR="00061373" w:rsidRPr="000B2741" w:rsidRDefault="00061373" w:rsidP="00474522">
            <w:pPr>
              <w:jc w:val="center"/>
              <w:rPr>
                <w:rFonts w:asciiTheme="majorBidi" w:hAnsiTheme="majorBidi" w:cstheme="majorBidi"/>
                <w:sz w:val="24"/>
                <w:szCs w:val="24"/>
              </w:rPr>
            </w:pPr>
            <w:r w:rsidRPr="000B2741">
              <w:rPr>
                <w:rFonts w:ascii="TimesNewRomanPSMT" w:hAnsi="TimesNewRomanPSMT" w:cs="TimesNewRomanPSMT"/>
                <w:sz w:val="24"/>
                <w:szCs w:val="24"/>
              </w:rPr>
              <w:t xml:space="preserve">9.0 </w:t>
            </w:r>
          </w:p>
        </w:tc>
        <w:tc>
          <w:tcPr>
            <w:tcW w:w="1604" w:type="dxa"/>
          </w:tcPr>
          <w:p w:rsidR="00061373" w:rsidRPr="000B2741" w:rsidRDefault="00061373" w:rsidP="00474522">
            <w:pPr>
              <w:jc w:val="center"/>
              <w:rPr>
                <w:rFonts w:asciiTheme="majorBidi" w:hAnsiTheme="majorBidi" w:cstheme="majorBidi"/>
                <w:sz w:val="24"/>
                <w:szCs w:val="24"/>
              </w:rPr>
            </w:pPr>
            <w:r w:rsidRPr="000B2741">
              <w:rPr>
                <w:rFonts w:ascii="TimesNewRomanPSMT" w:hAnsi="TimesNewRomanPSMT" w:cs="TimesNewRomanPSMT"/>
                <w:sz w:val="24"/>
                <w:szCs w:val="24"/>
              </w:rPr>
              <w:t>0.04</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7</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C</w:t>
            </w:r>
            <w:r>
              <w:rPr>
                <w:rFonts w:asciiTheme="majorBidi" w:hAnsiTheme="majorBidi" w:cstheme="majorBidi"/>
                <w:sz w:val="24"/>
                <w:szCs w:val="24"/>
              </w:rPr>
              <w:t>3</w:t>
            </w:r>
            <w:r w:rsidRPr="00DB643C">
              <w:rPr>
                <w:rFonts w:asciiTheme="majorBidi" w:hAnsiTheme="majorBidi" w:cstheme="majorBidi"/>
                <w:sz w:val="24"/>
                <w:szCs w:val="24"/>
              </w:rPr>
              <w:t>3</w:t>
            </w:r>
          </w:p>
        </w:tc>
        <w:tc>
          <w:tcPr>
            <w:tcW w:w="1523" w:type="dxa"/>
          </w:tcPr>
          <w:p w:rsidR="00061373" w:rsidRPr="000B2741" w:rsidRDefault="00061373" w:rsidP="00474522">
            <w:pPr>
              <w:jc w:val="center"/>
              <w:rPr>
                <w:rFonts w:asciiTheme="majorBidi" w:hAnsiTheme="majorBidi" w:cstheme="majorBidi"/>
                <w:sz w:val="24"/>
                <w:szCs w:val="24"/>
              </w:rPr>
            </w:pPr>
            <w:r w:rsidRPr="000B2741">
              <w:rPr>
                <w:rFonts w:ascii="TimesNewRomanPSMT" w:hAnsi="TimesNewRomanPSMT" w:cs="TimesNewRomanPSMT"/>
                <w:sz w:val="24"/>
                <w:szCs w:val="24"/>
              </w:rPr>
              <w:t xml:space="preserve">225 </w:t>
            </w:r>
          </w:p>
        </w:tc>
        <w:tc>
          <w:tcPr>
            <w:tcW w:w="1524" w:type="dxa"/>
          </w:tcPr>
          <w:p w:rsidR="00061373" w:rsidRPr="000B2741" w:rsidRDefault="00061373" w:rsidP="00474522">
            <w:pPr>
              <w:jc w:val="center"/>
              <w:rPr>
                <w:rFonts w:asciiTheme="majorBidi" w:hAnsiTheme="majorBidi" w:cstheme="majorBidi"/>
                <w:sz w:val="24"/>
                <w:szCs w:val="24"/>
              </w:rPr>
            </w:pPr>
            <w:r w:rsidRPr="000B2741">
              <w:rPr>
                <w:rFonts w:ascii="TimesNewRomanPSMT" w:hAnsi="TimesNewRomanPSMT" w:cs="TimesNewRomanPSMT"/>
                <w:sz w:val="24"/>
                <w:szCs w:val="24"/>
              </w:rPr>
              <w:t xml:space="preserve">221.0 </w:t>
            </w:r>
          </w:p>
        </w:tc>
        <w:tc>
          <w:tcPr>
            <w:tcW w:w="1600" w:type="dxa"/>
          </w:tcPr>
          <w:p w:rsidR="00061373" w:rsidRPr="000B2741" w:rsidRDefault="00061373" w:rsidP="00474522">
            <w:pPr>
              <w:jc w:val="center"/>
              <w:rPr>
                <w:rFonts w:asciiTheme="majorBidi" w:hAnsiTheme="majorBidi" w:cstheme="majorBidi"/>
                <w:sz w:val="24"/>
                <w:szCs w:val="24"/>
              </w:rPr>
            </w:pPr>
            <w:r w:rsidRPr="000B2741">
              <w:rPr>
                <w:rFonts w:ascii="TimesNewRomanPSMT" w:hAnsi="TimesNewRomanPSMT" w:cs="TimesNewRomanPSMT"/>
                <w:sz w:val="24"/>
                <w:szCs w:val="24"/>
              </w:rPr>
              <w:t xml:space="preserve">4.0 </w:t>
            </w:r>
          </w:p>
        </w:tc>
        <w:tc>
          <w:tcPr>
            <w:tcW w:w="1604" w:type="dxa"/>
          </w:tcPr>
          <w:p w:rsidR="00061373" w:rsidRPr="000B2741" w:rsidRDefault="00061373" w:rsidP="00474522">
            <w:pPr>
              <w:jc w:val="center"/>
              <w:rPr>
                <w:rFonts w:asciiTheme="majorBidi" w:hAnsiTheme="majorBidi" w:cstheme="majorBidi"/>
                <w:sz w:val="24"/>
                <w:szCs w:val="24"/>
              </w:rPr>
            </w:pPr>
            <w:r w:rsidRPr="000B2741">
              <w:rPr>
                <w:rFonts w:ascii="TimesNewRomanPSMT" w:hAnsi="TimesNewRomanPSMT" w:cs="TimesNewRomanPSMT"/>
                <w:sz w:val="24"/>
                <w:szCs w:val="24"/>
              </w:rPr>
              <w:t>0.02</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8</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C</w:t>
            </w:r>
            <w:r>
              <w:rPr>
                <w:rFonts w:asciiTheme="majorBidi" w:hAnsiTheme="majorBidi" w:cstheme="majorBidi"/>
                <w:sz w:val="24"/>
                <w:szCs w:val="24"/>
              </w:rPr>
              <w:t>3</w:t>
            </w:r>
            <w:r w:rsidRPr="00DB643C">
              <w:rPr>
                <w:rFonts w:asciiTheme="majorBidi" w:hAnsiTheme="majorBidi" w:cstheme="majorBidi"/>
                <w:sz w:val="24"/>
                <w:szCs w:val="24"/>
              </w:rPr>
              <w:t>4</w:t>
            </w:r>
          </w:p>
        </w:tc>
        <w:tc>
          <w:tcPr>
            <w:tcW w:w="1523" w:type="dxa"/>
          </w:tcPr>
          <w:p w:rsidR="00061373" w:rsidRPr="000B2741" w:rsidRDefault="00061373" w:rsidP="00474522">
            <w:pPr>
              <w:tabs>
                <w:tab w:val="left" w:pos="183"/>
              </w:tabs>
              <w:jc w:val="center"/>
              <w:rPr>
                <w:rFonts w:ascii="TimesNewRomanPSMT" w:hAnsi="TimesNewRomanPSMT" w:cs="TimesNewRomanPSMT"/>
                <w:sz w:val="24"/>
                <w:szCs w:val="24"/>
              </w:rPr>
            </w:pPr>
            <w:r w:rsidRPr="000B2741">
              <w:rPr>
                <w:rFonts w:ascii="TimesNewRomanPSMT" w:hAnsi="TimesNewRomanPSMT" w:cs="TimesNewRomanPSMT"/>
                <w:sz w:val="24"/>
                <w:szCs w:val="24"/>
              </w:rPr>
              <w:t xml:space="preserve">231 </w:t>
            </w:r>
          </w:p>
        </w:tc>
        <w:tc>
          <w:tcPr>
            <w:tcW w:w="1524" w:type="dxa"/>
          </w:tcPr>
          <w:p w:rsidR="00061373" w:rsidRPr="000B2741" w:rsidRDefault="00061373" w:rsidP="00474522">
            <w:pPr>
              <w:jc w:val="center"/>
              <w:rPr>
                <w:rFonts w:ascii="TimesNewRomanPSMT" w:hAnsi="TimesNewRomanPSMT" w:cs="TimesNewRomanPSMT"/>
                <w:sz w:val="24"/>
                <w:szCs w:val="24"/>
              </w:rPr>
            </w:pPr>
            <w:r w:rsidRPr="000B2741">
              <w:rPr>
                <w:rFonts w:ascii="TimesNewRomanPSMT" w:hAnsi="TimesNewRomanPSMT" w:cs="TimesNewRomanPSMT"/>
                <w:sz w:val="24"/>
                <w:szCs w:val="24"/>
              </w:rPr>
              <w:t xml:space="preserve">215.0 </w:t>
            </w:r>
          </w:p>
        </w:tc>
        <w:tc>
          <w:tcPr>
            <w:tcW w:w="1600" w:type="dxa"/>
          </w:tcPr>
          <w:p w:rsidR="00061373" w:rsidRPr="000B2741" w:rsidRDefault="00061373" w:rsidP="00474522">
            <w:pPr>
              <w:jc w:val="center"/>
              <w:rPr>
                <w:rFonts w:ascii="TimesNewRomanPSMT" w:hAnsi="TimesNewRomanPSMT" w:cs="TimesNewRomanPSMT"/>
                <w:sz w:val="24"/>
                <w:szCs w:val="24"/>
              </w:rPr>
            </w:pPr>
            <w:r w:rsidRPr="000B2741">
              <w:rPr>
                <w:rFonts w:ascii="TimesNewRomanPSMT" w:hAnsi="TimesNewRomanPSMT" w:cs="TimesNewRomanPSMT"/>
                <w:sz w:val="24"/>
                <w:szCs w:val="24"/>
              </w:rPr>
              <w:t xml:space="preserve">16.0 </w:t>
            </w:r>
          </w:p>
        </w:tc>
        <w:tc>
          <w:tcPr>
            <w:tcW w:w="1604" w:type="dxa"/>
          </w:tcPr>
          <w:p w:rsidR="00061373" w:rsidRPr="000B2741" w:rsidRDefault="00061373" w:rsidP="00474522">
            <w:pPr>
              <w:jc w:val="center"/>
              <w:rPr>
                <w:rFonts w:ascii="TimesNewRomanPSMT" w:hAnsi="TimesNewRomanPSMT" w:cs="TimesNewRomanPSMT"/>
                <w:sz w:val="24"/>
                <w:szCs w:val="24"/>
              </w:rPr>
            </w:pPr>
            <w:r w:rsidRPr="000B2741">
              <w:rPr>
                <w:rFonts w:ascii="TimesNewRomanPSMT" w:hAnsi="TimesNewRomanPSMT" w:cs="TimesNewRomanPSMT"/>
                <w:sz w:val="24"/>
                <w:szCs w:val="24"/>
              </w:rPr>
              <w:t>0.07</w:t>
            </w:r>
          </w:p>
        </w:tc>
      </w:tr>
    </w:tbl>
    <w:p w:rsidR="00061373" w:rsidRDefault="00061373" w:rsidP="00061373">
      <w:pPr>
        <w:jc w:val="both"/>
        <w:rPr>
          <w:rFonts w:asciiTheme="majorBidi" w:hAnsiTheme="majorBidi" w:cstheme="majorBidi"/>
          <w:sz w:val="24"/>
          <w:szCs w:val="24"/>
        </w:rPr>
      </w:pPr>
    </w:p>
    <w:p w:rsidR="00061373" w:rsidRDefault="00061373" w:rsidP="00061373">
      <w:pPr>
        <w:jc w:val="center"/>
        <w:rPr>
          <w:rFonts w:asciiTheme="majorBidi" w:hAnsiTheme="majorBidi" w:cstheme="majorBidi"/>
          <w:b/>
          <w:bCs/>
          <w:sz w:val="24"/>
          <w:szCs w:val="24"/>
        </w:rPr>
      </w:pPr>
    </w:p>
    <w:p w:rsidR="00061373" w:rsidRPr="00C23563" w:rsidRDefault="00F95DAF" w:rsidP="00061373">
      <w:pPr>
        <w:jc w:val="center"/>
        <w:rPr>
          <w:rFonts w:asciiTheme="majorBidi" w:hAnsiTheme="majorBidi" w:cstheme="majorBidi"/>
          <w:b/>
          <w:bCs/>
          <w:sz w:val="24"/>
          <w:szCs w:val="24"/>
        </w:rPr>
      </w:pPr>
      <w:r>
        <w:rPr>
          <w:rFonts w:asciiTheme="majorBidi" w:hAnsiTheme="majorBidi" w:cstheme="majorBidi"/>
          <w:b/>
          <w:bCs/>
          <w:sz w:val="24"/>
          <w:szCs w:val="24"/>
        </w:rPr>
        <w:t>Table (</w:t>
      </w:r>
      <w:r w:rsidR="00061373" w:rsidRPr="00C23563">
        <w:rPr>
          <w:rFonts w:asciiTheme="majorBidi" w:hAnsiTheme="majorBidi" w:cstheme="majorBidi"/>
          <w:b/>
          <w:bCs/>
          <w:sz w:val="24"/>
          <w:szCs w:val="24"/>
        </w:rPr>
        <w:t>11) Comparing displacement results for model B3i and C3i (</w:t>
      </w:r>
      <w:proofErr w:type="spellStart"/>
      <w:r w:rsidR="00061373" w:rsidRPr="00C23563">
        <w:rPr>
          <w:rFonts w:asciiTheme="majorBidi" w:hAnsiTheme="majorBidi" w:cstheme="majorBidi"/>
          <w:b/>
          <w:bCs/>
          <w:sz w:val="24"/>
          <w:szCs w:val="24"/>
        </w:rPr>
        <w:t>i</w:t>
      </w:r>
      <w:proofErr w:type="spellEnd"/>
      <w:r w:rsidR="00061373" w:rsidRPr="00C23563">
        <w:rPr>
          <w:rFonts w:asciiTheme="majorBidi" w:hAnsiTheme="majorBidi" w:cstheme="majorBidi"/>
          <w:b/>
          <w:bCs/>
          <w:sz w:val="24"/>
          <w:szCs w:val="24"/>
        </w:rPr>
        <w:t>=1</w:t>
      </w:r>
      <w:proofErr w:type="gramStart"/>
      <w:r w:rsidR="00061373" w:rsidRPr="00C23563">
        <w:rPr>
          <w:rFonts w:asciiTheme="majorBidi" w:hAnsiTheme="majorBidi" w:cstheme="majorBidi"/>
          <w:b/>
          <w:bCs/>
          <w:sz w:val="24"/>
          <w:szCs w:val="24"/>
        </w:rPr>
        <w:t>, …,</w:t>
      </w:r>
      <w:proofErr w:type="gramEnd"/>
      <w:r w:rsidR="00061373" w:rsidRPr="00C23563">
        <w:rPr>
          <w:rFonts w:asciiTheme="majorBidi" w:hAnsiTheme="majorBidi" w:cstheme="majorBidi"/>
          <w:b/>
          <w:bCs/>
          <w:sz w:val="24"/>
          <w:szCs w:val="24"/>
        </w:rPr>
        <w:t xml:space="preserve"> 4)</w:t>
      </w:r>
    </w:p>
    <w:tbl>
      <w:tblPr>
        <w:tblStyle w:val="TableGrid"/>
        <w:tblW w:w="0" w:type="auto"/>
        <w:tblLook w:val="04A0" w:firstRow="1" w:lastRow="0" w:firstColumn="1" w:lastColumn="0" w:noHBand="0" w:noVBand="1"/>
      </w:tblPr>
      <w:tblGrid>
        <w:gridCol w:w="1441"/>
        <w:gridCol w:w="1551"/>
        <w:gridCol w:w="1523"/>
        <w:gridCol w:w="1524"/>
        <w:gridCol w:w="1600"/>
        <w:gridCol w:w="1604"/>
      </w:tblGrid>
      <w:tr w:rsidR="00061373" w:rsidTr="00474522">
        <w:tc>
          <w:tcPr>
            <w:tcW w:w="1441" w:type="dxa"/>
          </w:tcPr>
          <w:p w:rsidR="00061373" w:rsidRPr="00DB643C" w:rsidRDefault="00061373" w:rsidP="00474522">
            <w:pPr>
              <w:jc w:val="center"/>
              <w:rPr>
                <w:rFonts w:ascii="TimesNewRomanPSMT" w:hAnsi="TimesNewRomanPSMT" w:cs="TimesNewRomanPSMT"/>
                <w:b/>
                <w:bCs/>
                <w:sz w:val="24"/>
                <w:szCs w:val="24"/>
              </w:rPr>
            </w:pPr>
          </w:p>
          <w:p w:rsidR="00061373" w:rsidRPr="00DB643C" w:rsidRDefault="00061373" w:rsidP="00474522">
            <w:pPr>
              <w:jc w:val="center"/>
              <w:rPr>
                <w:rFonts w:ascii="TimesNewRomanPSMT" w:hAnsi="TimesNewRomanPSMT" w:cs="TimesNewRomanPSMT"/>
                <w:b/>
                <w:bCs/>
                <w:sz w:val="24"/>
                <w:szCs w:val="24"/>
              </w:rPr>
            </w:pPr>
            <w:r w:rsidRPr="00DB643C">
              <w:rPr>
                <w:rFonts w:ascii="TimesNewRomanPSMT" w:hAnsi="TimesNewRomanPSMT" w:cs="TimesNewRomanPSMT"/>
                <w:b/>
                <w:bCs/>
                <w:sz w:val="24"/>
                <w:szCs w:val="24"/>
              </w:rPr>
              <w:t>S.N</w:t>
            </w:r>
          </w:p>
        </w:tc>
        <w:tc>
          <w:tcPr>
            <w:tcW w:w="1551" w:type="dxa"/>
          </w:tcPr>
          <w:p w:rsidR="00061373" w:rsidRPr="00DB643C" w:rsidRDefault="00061373" w:rsidP="00474522">
            <w:pPr>
              <w:jc w:val="center"/>
              <w:rPr>
                <w:rFonts w:ascii="TimesNewRomanPSMT" w:hAnsi="TimesNewRomanPSMT" w:cs="TimesNewRomanPSMT"/>
                <w:b/>
                <w:bCs/>
                <w:sz w:val="24"/>
                <w:szCs w:val="24"/>
              </w:rPr>
            </w:pPr>
          </w:p>
          <w:p w:rsidR="00061373" w:rsidRPr="00DB643C" w:rsidRDefault="00061373" w:rsidP="00474522">
            <w:pPr>
              <w:jc w:val="center"/>
              <w:rPr>
                <w:rFonts w:asciiTheme="majorBidi" w:hAnsiTheme="majorBidi" w:cstheme="majorBidi"/>
                <w:b/>
                <w:bCs/>
                <w:sz w:val="24"/>
                <w:szCs w:val="24"/>
              </w:rPr>
            </w:pPr>
            <w:r w:rsidRPr="00DB643C">
              <w:rPr>
                <w:rFonts w:ascii="TimesNewRomanPSMT" w:hAnsi="TimesNewRomanPSMT" w:cs="TimesNewRomanPSMT"/>
                <w:b/>
                <w:bCs/>
                <w:sz w:val="24"/>
                <w:szCs w:val="24"/>
              </w:rPr>
              <w:t>Models</w:t>
            </w:r>
          </w:p>
        </w:tc>
        <w:tc>
          <w:tcPr>
            <w:tcW w:w="1523" w:type="dxa"/>
          </w:tcPr>
          <w:p w:rsidR="00061373" w:rsidRPr="00DB643C" w:rsidRDefault="00061373" w:rsidP="00474522">
            <w:pPr>
              <w:autoSpaceDE w:val="0"/>
              <w:autoSpaceDN w:val="0"/>
              <w:adjustRightInd w:val="0"/>
              <w:jc w:val="center"/>
              <w:rPr>
                <w:rFonts w:ascii="TimesNewRomanPS-ItalicMT" w:hAnsi="TimesNewRomanPS-ItalicMT" w:cs="TimesNewRomanPS-ItalicMT"/>
                <w:b/>
                <w:bCs/>
                <w:i/>
                <w:iCs/>
                <w:sz w:val="24"/>
                <w:szCs w:val="24"/>
              </w:rPr>
            </w:pPr>
            <w:r>
              <w:rPr>
                <w:rFonts w:ascii="Arial" w:hAnsi="Arial" w:cs="Arial"/>
                <w:color w:val="202124"/>
                <w:shd w:val="clear" w:color="auto" w:fill="FFFFFF"/>
              </w:rPr>
              <w:t>Δ</w:t>
            </w:r>
            <w:r>
              <w:rPr>
                <w:rFonts w:ascii="TimesNewRomanPS-ItalicMT" w:hAnsi="TimesNewRomanPS-ItalicMT" w:cs="TimesNewRomanPS-ItalicMT"/>
                <w:b/>
                <w:bCs/>
                <w:i/>
                <w:iCs/>
                <w:sz w:val="24"/>
                <w:szCs w:val="24"/>
              </w:rPr>
              <w:t xml:space="preserve"> </w:t>
            </w:r>
            <w:proofErr w:type="spellStart"/>
            <w:r w:rsidRPr="00DB643C">
              <w:rPr>
                <w:rFonts w:ascii="TimesNewRomanPS-ItalicMT" w:hAnsi="TimesNewRomanPS-ItalicMT" w:cs="TimesNewRomanPS-ItalicMT"/>
                <w:b/>
                <w:bCs/>
                <w:i/>
                <w:iCs/>
                <w:sz w:val="24"/>
                <w:szCs w:val="24"/>
              </w:rPr>
              <w:t>ult</w:t>
            </w:r>
            <w:proofErr w:type="spellEnd"/>
          </w:p>
          <w:p w:rsidR="00061373" w:rsidRPr="00DB643C" w:rsidRDefault="00061373" w:rsidP="00474522">
            <w:pPr>
              <w:autoSpaceDE w:val="0"/>
              <w:autoSpaceDN w:val="0"/>
              <w:adjustRightInd w:val="0"/>
              <w:jc w:val="center"/>
              <w:rPr>
                <w:rFonts w:ascii="TimesNewRomanPS-ItalicMT" w:hAnsi="TimesNewRomanPS-ItalicMT" w:cs="TimesNewRomanPS-ItalicMT"/>
                <w:b/>
                <w:bCs/>
                <w:i/>
                <w:iCs/>
                <w:sz w:val="24"/>
                <w:szCs w:val="24"/>
              </w:rPr>
            </w:pPr>
            <w:r w:rsidRPr="00DB643C">
              <w:rPr>
                <w:rFonts w:ascii="TimesNewRomanPS-ItalicMT" w:hAnsi="TimesNewRomanPS-ItalicMT" w:cs="TimesNewRomanPS-ItalicMT"/>
                <w:b/>
                <w:bCs/>
                <w:i/>
                <w:iCs/>
                <w:sz w:val="24"/>
                <w:szCs w:val="24"/>
              </w:rPr>
              <w:t>Push.</w:t>
            </w:r>
          </w:p>
          <w:p w:rsidR="00061373" w:rsidRPr="00DB643C" w:rsidRDefault="00061373" w:rsidP="00474522">
            <w:pPr>
              <w:jc w:val="center"/>
              <w:rPr>
                <w:rFonts w:asciiTheme="majorBidi" w:hAnsiTheme="majorBidi" w:cstheme="majorBidi"/>
                <w:b/>
                <w:bCs/>
                <w:sz w:val="24"/>
                <w:szCs w:val="24"/>
              </w:rPr>
            </w:pPr>
            <w:r w:rsidRPr="00DB643C">
              <w:rPr>
                <w:rFonts w:ascii="TimesNewRomanPS-ItalicMT" w:hAnsi="TimesNewRomanPS-ItalicMT" w:cs="TimesNewRomanPS-ItalicMT"/>
                <w:b/>
                <w:bCs/>
                <w:i/>
                <w:iCs/>
                <w:sz w:val="24"/>
                <w:szCs w:val="24"/>
              </w:rPr>
              <w:t>(</w:t>
            </w:r>
            <w:proofErr w:type="spellStart"/>
            <w:r w:rsidRPr="00DB643C">
              <w:rPr>
                <w:rFonts w:ascii="TimesNewRomanPS-ItalicMT" w:hAnsi="TimesNewRomanPS-ItalicMT" w:cs="TimesNewRomanPS-ItalicMT"/>
                <w:b/>
                <w:bCs/>
                <w:i/>
                <w:iCs/>
                <w:sz w:val="24"/>
                <w:szCs w:val="24"/>
              </w:rPr>
              <w:t>kN</w:t>
            </w:r>
            <w:proofErr w:type="spellEnd"/>
            <w:r w:rsidRPr="00DB643C">
              <w:rPr>
                <w:rFonts w:ascii="TimesNewRomanPS-ItalicMT" w:hAnsi="TimesNewRomanPS-ItalicMT" w:cs="TimesNewRomanPS-ItalicMT"/>
                <w:b/>
                <w:bCs/>
                <w:i/>
                <w:iCs/>
                <w:sz w:val="24"/>
                <w:szCs w:val="24"/>
              </w:rPr>
              <w:t>)</w:t>
            </w:r>
          </w:p>
        </w:tc>
        <w:tc>
          <w:tcPr>
            <w:tcW w:w="1524" w:type="dxa"/>
          </w:tcPr>
          <w:p w:rsidR="00061373" w:rsidRPr="00DB643C" w:rsidRDefault="00061373" w:rsidP="00474522">
            <w:pPr>
              <w:autoSpaceDE w:val="0"/>
              <w:autoSpaceDN w:val="0"/>
              <w:adjustRightInd w:val="0"/>
              <w:jc w:val="center"/>
              <w:rPr>
                <w:rFonts w:ascii="TimesNewRomanPS-ItalicMT" w:hAnsi="TimesNewRomanPS-ItalicMT" w:cs="TimesNewRomanPS-ItalicMT"/>
                <w:b/>
                <w:bCs/>
                <w:i/>
                <w:iCs/>
                <w:sz w:val="24"/>
                <w:szCs w:val="24"/>
              </w:rPr>
            </w:pPr>
            <w:r>
              <w:rPr>
                <w:rFonts w:ascii="Arial" w:hAnsi="Arial" w:cs="Arial"/>
                <w:color w:val="202124"/>
                <w:shd w:val="clear" w:color="auto" w:fill="FFFFFF"/>
              </w:rPr>
              <w:t>Δ</w:t>
            </w:r>
            <w:r>
              <w:rPr>
                <w:rFonts w:ascii="TimesNewRomanPS-ItalicMT" w:hAnsi="TimesNewRomanPS-ItalicMT" w:cs="TimesNewRomanPS-ItalicMT"/>
                <w:b/>
                <w:bCs/>
                <w:i/>
                <w:iCs/>
                <w:sz w:val="24"/>
                <w:szCs w:val="24"/>
              </w:rPr>
              <w:t xml:space="preserve"> </w:t>
            </w:r>
            <w:proofErr w:type="spellStart"/>
            <w:r w:rsidRPr="00DB643C">
              <w:rPr>
                <w:rFonts w:ascii="TimesNewRomanPS-ItalicMT" w:hAnsi="TimesNewRomanPS-ItalicMT" w:cs="TimesNewRomanPS-ItalicMT"/>
                <w:b/>
                <w:bCs/>
                <w:i/>
                <w:iCs/>
                <w:sz w:val="24"/>
                <w:szCs w:val="24"/>
              </w:rPr>
              <w:t>ult</w:t>
            </w:r>
            <w:proofErr w:type="spellEnd"/>
          </w:p>
          <w:p w:rsidR="00061373" w:rsidRPr="00DB643C" w:rsidRDefault="00061373" w:rsidP="00474522">
            <w:pPr>
              <w:jc w:val="center"/>
              <w:rPr>
                <w:rFonts w:asciiTheme="majorBidi" w:hAnsiTheme="majorBidi" w:cstheme="majorBidi"/>
                <w:b/>
                <w:bCs/>
                <w:sz w:val="24"/>
                <w:szCs w:val="24"/>
              </w:rPr>
            </w:pPr>
            <w:proofErr w:type="spellStart"/>
            <w:r w:rsidRPr="00DB643C">
              <w:rPr>
                <w:rFonts w:ascii="TimesNewRomanPS-ItalicMT" w:hAnsi="TimesNewRomanPS-ItalicMT" w:cs="TimesNewRomanPS-ItalicMT"/>
                <w:b/>
                <w:bCs/>
                <w:i/>
                <w:iCs/>
                <w:sz w:val="24"/>
                <w:szCs w:val="24"/>
              </w:rPr>
              <w:t>Cycli</w:t>
            </w:r>
            <w:proofErr w:type="spellEnd"/>
          </w:p>
          <w:p w:rsidR="00061373" w:rsidRPr="00DB643C" w:rsidRDefault="00061373" w:rsidP="00474522">
            <w:pPr>
              <w:jc w:val="center"/>
              <w:rPr>
                <w:rFonts w:asciiTheme="majorBidi" w:hAnsiTheme="majorBidi" w:cstheme="majorBidi"/>
                <w:b/>
                <w:bCs/>
                <w:sz w:val="24"/>
                <w:szCs w:val="24"/>
              </w:rPr>
            </w:pPr>
            <w:r w:rsidRPr="00DB643C">
              <w:rPr>
                <w:rFonts w:ascii="TimesNewRomanPS-ItalicMT" w:hAnsi="TimesNewRomanPS-ItalicMT" w:cs="TimesNewRomanPS-ItalicMT"/>
                <w:b/>
                <w:bCs/>
                <w:i/>
                <w:iCs/>
                <w:sz w:val="24"/>
                <w:szCs w:val="24"/>
              </w:rPr>
              <w:t>(</w:t>
            </w:r>
            <w:proofErr w:type="spellStart"/>
            <w:r w:rsidRPr="00DB643C">
              <w:rPr>
                <w:rFonts w:ascii="TimesNewRomanPS-ItalicMT" w:hAnsi="TimesNewRomanPS-ItalicMT" w:cs="TimesNewRomanPS-ItalicMT"/>
                <w:b/>
                <w:bCs/>
                <w:i/>
                <w:iCs/>
                <w:sz w:val="24"/>
                <w:szCs w:val="24"/>
              </w:rPr>
              <w:t>kN</w:t>
            </w:r>
            <w:proofErr w:type="spellEnd"/>
            <w:r w:rsidRPr="00DB643C">
              <w:rPr>
                <w:rFonts w:ascii="TimesNewRomanPS-ItalicMT" w:hAnsi="TimesNewRomanPS-ItalicMT" w:cs="TimesNewRomanPS-ItalicMT"/>
                <w:b/>
                <w:bCs/>
                <w:i/>
                <w:iCs/>
                <w:sz w:val="24"/>
                <w:szCs w:val="24"/>
              </w:rPr>
              <w:t>)</w:t>
            </w:r>
          </w:p>
        </w:tc>
        <w:tc>
          <w:tcPr>
            <w:tcW w:w="1600" w:type="dxa"/>
          </w:tcPr>
          <w:p w:rsidR="00061373" w:rsidRPr="00DB643C" w:rsidRDefault="00061373" w:rsidP="00474522">
            <w:pPr>
              <w:autoSpaceDE w:val="0"/>
              <w:autoSpaceDN w:val="0"/>
              <w:adjustRightInd w:val="0"/>
              <w:jc w:val="center"/>
              <w:rPr>
                <w:rFonts w:ascii="TimesNewRomanPSMT" w:hAnsi="TimesNewRomanPSMT" w:cs="TimesNewRomanPSMT"/>
                <w:b/>
                <w:bCs/>
                <w:sz w:val="24"/>
                <w:szCs w:val="24"/>
              </w:rPr>
            </w:pPr>
          </w:p>
          <w:p w:rsidR="00061373" w:rsidRPr="00DB643C" w:rsidRDefault="00061373" w:rsidP="00474522">
            <w:pPr>
              <w:autoSpaceDE w:val="0"/>
              <w:autoSpaceDN w:val="0"/>
              <w:adjustRightInd w:val="0"/>
              <w:jc w:val="center"/>
              <w:rPr>
                <w:rFonts w:ascii="TimesNewRomanPSMT" w:hAnsi="TimesNewRomanPSMT" w:cs="TimesNewRomanPSMT"/>
                <w:b/>
                <w:bCs/>
                <w:sz w:val="24"/>
                <w:szCs w:val="24"/>
              </w:rPr>
            </w:pPr>
            <w:r w:rsidRPr="00DB643C">
              <w:rPr>
                <w:rFonts w:ascii="TimesNewRomanPSMT" w:hAnsi="TimesNewRomanPSMT" w:cs="TimesNewRomanPSMT"/>
                <w:b/>
                <w:bCs/>
                <w:sz w:val="24"/>
                <w:szCs w:val="24"/>
              </w:rPr>
              <w:t>Difference</w:t>
            </w:r>
          </w:p>
          <w:p w:rsidR="00061373" w:rsidRPr="00DB643C" w:rsidRDefault="00061373" w:rsidP="00474522">
            <w:pPr>
              <w:jc w:val="center"/>
              <w:rPr>
                <w:rFonts w:asciiTheme="majorBidi" w:hAnsiTheme="majorBidi" w:cstheme="majorBidi"/>
                <w:b/>
                <w:bCs/>
                <w:sz w:val="24"/>
                <w:szCs w:val="24"/>
              </w:rPr>
            </w:pPr>
            <w:r w:rsidRPr="00DB643C">
              <w:rPr>
                <w:rFonts w:ascii="TimesNewRomanPSMT" w:hAnsi="TimesNewRomanPSMT" w:cs="TimesNewRomanPSMT"/>
                <w:b/>
                <w:bCs/>
                <w:sz w:val="24"/>
                <w:szCs w:val="24"/>
              </w:rPr>
              <w:t>(</w:t>
            </w:r>
            <w:proofErr w:type="spellStart"/>
            <w:r w:rsidRPr="00DB643C">
              <w:rPr>
                <w:rFonts w:ascii="TimesNewRomanPS-ItalicMT" w:hAnsi="TimesNewRomanPS-ItalicMT" w:cs="TimesNewRomanPS-ItalicMT"/>
                <w:b/>
                <w:bCs/>
                <w:i/>
                <w:iCs/>
                <w:sz w:val="24"/>
                <w:szCs w:val="24"/>
              </w:rPr>
              <w:t>kN</w:t>
            </w:r>
            <w:proofErr w:type="spellEnd"/>
            <w:r w:rsidRPr="00DB643C">
              <w:rPr>
                <w:rFonts w:ascii="TimesNewRomanPSMT" w:hAnsi="TimesNewRomanPSMT" w:cs="TimesNewRomanPSMT"/>
                <w:b/>
                <w:bCs/>
                <w:sz w:val="24"/>
                <w:szCs w:val="24"/>
              </w:rPr>
              <w:t>)</w:t>
            </w:r>
          </w:p>
        </w:tc>
        <w:tc>
          <w:tcPr>
            <w:tcW w:w="1604" w:type="dxa"/>
          </w:tcPr>
          <w:p w:rsidR="00061373" w:rsidRPr="00DB643C" w:rsidRDefault="00061373" w:rsidP="00474522">
            <w:pPr>
              <w:autoSpaceDE w:val="0"/>
              <w:autoSpaceDN w:val="0"/>
              <w:adjustRightInd w:val="0"/>
              <w:jc w:val="center"/>
              <w:rPr>
                <w:rFonts w:ascii="TimesNewRomanPSMT" w:hAnsi="TimesNewRomanPSMT" w:cs="TimesNewRomanPSMT"/>
                <w:b/>
                <w:bCs/>
                <w:sz w:val="24"/>
                <w:szCs w:val="24"/>
              </w:rPr>
            </w:pPr>
            <w:r w:rsidRPr="00DB643C">
              <w:rPr>
                <w:rFonts w:ascii="TimesNewRomanPSMT" w:hAnsi="TimesNewRomanPSMT" w:cs="TimesNewRomanPSMT"/>
                <w:b/>
                <w:bCs/>
                <w:sz w:val="24"/>
                <w:szCs w:val="24"/>
              </w:rPr>
              <w:t>Difference</w:t>
            </w:r>
          </w:p>
          <w:p w:rsidR="00061373" w:rsidRPr="00DB643C" w:rsidRDefault="00061373" w:rsidP="00474522">
            <w:pPr>
              <w:autoSpaceDE w:val="0"/>
              <w:autoSpaceDN w:val="0"/>
              <w:adjustRightInd w:val="0"/>
              <w:jc w:val="center"/>
              <w:rPr>
                <w:rFonts w:ascii="TimesNewRomanPSMT" w:hAnsi="TimesNewRomanPSMT" w:cs="TimesNewRomanPSMT"/>
                <w:b/>
                <w:bCs/>
                <w:sz w:val="24"/>
                <w:szCs w:val="24"/>
              </w:rPr>
            </w:pPr>
            <w:r w:rsidRPr="00DB643C">
              <w:rPr>
                <w:rFonts w:ascii="TimesNewRomanPSMT" w:hAnsi="TimesNewRomanPSMT" w:cs="TimesNewRomanPSMT"/>
                <w:b/>
                <w:bCs/>
                <w:sz w:val="24"/>
                <w:szCs w:val="24"/>
              </w:rPr>
              <w:t>Percentage</w:t>
            </w:r>
          </w:p>
          <w:p w:rsidR="00061373" w:rsidRPr="00DB643C" w:rsidRDefault="00061373" w:rsidP="00474522">
            <w:pPr>
              <w:jc w:val="center"/>
              <w:rPr>
                <w:rFonts w:asciiTheme="majorBidi" w:hAnsiTheme="majorBidi" w:cstheme="majorBidi"/>
                <w:b/>
                <w:bCs/>
                <w:sz w:val="24"/>
                <w:szCs w:val="24"/>
              </w:rPr>
            </w:pPr>
            <w:r w:rsidRPr="00DB643C">
              <w:rPr>
                <w:rFonts w:ascii="TimesNewRomanPSMT" w:hAnsi="TimesNewRomanPSMT" w:cs="TimesNewRomanPSMT"/>
                <w:b/>
                <w:bCs/>
                <w:sz w:val="24"/>
                <w:szCs w:val="24"/>
              </w:rPr>
              <w:t>%</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1</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B</w:t>
            </w:r>
            <w:r>
              <w:rPr>
                <w:rFonts w:asciiTheme="majorBidi" w:hAnsiTheme="majorBidi" w:cstheme="majorBidi"/>
                <w:sz w:val="24"/>
                <w:szCs w:val="24"/>
              </w:rPr>
              <w:t>31</w:t>
            </w:r>
          </w:p>
        </w:tc>
        <w:tc>
          <w:tcPr>
            <w:tcW w:w="1523" w:type="dxa"/>
          </w:tcPr>
          <w:p w:rsidR="00061373" w:rsidRPr="003F6253" w:rsidRDefault="00061373" w:rsidP="00474522">
            <w:pPr>
              <w:jc w:val="center"/>
              <w:rPr>
                <w:rFonts w:asciiTheme="majorBidi" w:hAnsiTheme="majorBidi" w:cstheme="majorBidi"/>
                <w:sz w:val="24"/>
                <w:szCs w:val="24"/>
              </w:rPr>
            </w:pPr>
            <w:r w:rsidRPr="003F6253">
              <w:rPr>
                <w:rFonts w:ascii="TimesNewRomanPSMT" w:hAnsi="TimesNewRomanPSMT" w:cs="TimesNewRomanPSMT"/>
                <w:sz w:val="24"/>
                <w:szCs w:val="24"/>
              </w:rPr>
              <w:t xml:space="preserve">26.0 </w:t>
            </w:r>
          </w:p>
        </w:tc>
        <w:tc>
          <w:tcPr>
            <w:tcW w:w="1524" w:type="dxa"/>
          </w:tcPr>
          <w:p w:rsidR="00061373" w:rsidRPr="003F6253" w:rsidRDefault="00061373" w:rsidP="00474522">
            <w:pPr>
              <w:jc w:val="center"/>
              <w:rPr>
                <w:rFonts w:asciiTheme="majorBidi" w:hAnsiTheme="majorBidi" w:cstheme="majorBidi"/>
                <w:sz w:val="24"/>
                <w:szCs w:val="24"/>
              </w:rPr>
            </w:pPr>
            <w:r w:rsidRPr="003F6253">
              <w:rPr>
                <w:rFonts w:ascii="TimesNewRomanPSMT" w:hAnsi="TimesNewRomanPSMT" w:cs="TimesNewRomanPSMT"/>
                <w:sz w:val="24"/>
                <w:szCs w:val="24"/>
              </w:rPr>
              <w:t xml:space="preserve">26.0 </w:t>
            </w:r>
          </w:p>
        </w:tc>
        <w:tc>
          <w:tcPr>
            <w:tcW w:w="1600" w:type="dxa"/>
          </w:tcPr>
          <w:p w:rsidR="00061373" w:rsidRPr="003F6253" w:rsidRDefault="00061373" w:rsidP="00474522">
            <w:pPr>
              <w:jc w:val="center"/>
              <w:rPr>
                <w:rFonts w:asciiTheme="majorBidi" w:hAnsiTheme="majorBidi" w:cstheme="majorBidi"/>
                <w:sz w:val="24"/>
                <w:szCs w:val="24"/>
              </w:rPr>
            </w:pPr>
            <w:r w:rsidRPr="003F6253">
              <w:rPr>
                <w:rFonts w:ascii="TimesNewRomanPSMT" w:hAnsi="TimesNewRomanPSMT" w:cs="TimesNewRomanPSMT"/>
                <w:sz w:val="24"/>
                <w:szCs w:val="24"/>
              </w:rPr>
              <w:t xml:space="preserve">0.0 </w:t>
            </w:r>
          </w:p>
        </w:tc>
        <w:tc>
          <w:tcPr>
            <w:tcW w:w="1604" w:type="dxa"/>
          </w:tcPr>
          <w:p w:rsidR="00061373" w:rsidRPr="003F6253" w:rsidRDefault="00061373" w:rsidP="00474522">
            <w:pPr>
              <w:jc w:val="center"/>
              <w:rPr>
                <w:rFonts w:asciiTheme="majorBidi" w:hAnsiTheme="majorBidi" w:cstheme="majorBidi"/>
                <w:sz w:val="24"/>
                <w:szCs w:val="24"/>
              </w:rPr>
            </w:pPr>
            <w:r w:rsidRPr="003F6253">
              <w:rPr>
                <w:rFonts w:ascii="TimesNewRomanPSMT" w:hAnsi="TimesNewRomanPSMT" w:cs="TimesNewRomanPSMT"/>
                <w:sz w:val="24"/>
                <w:szCs w:val="24"/>
              </w:rPr>
              <w:t>0.00</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2</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B</w:t>
            </w:r>
            <w:r>
              <w:rPr>
                <w:rFonts w:asciiTheme="majorBidi" w:hAnsiTheme="majorBidi" w:cstheme="majorBidi"/>
                <w:sz w:val="24"/>
                <w:szCs w:val="24"/>
              </w:rPr>
              <w:t>3</w:t>
            </w:r>
            <w:r w:rsidRPr="00DB643C">
              <w:rPr>
                <w:rFonts w:asciiTheme="majorBidi" w:hAnsiTheme="majorBidi" w:cstheme="majorBidi"/>
                <w:sz w:val="24"/>
                <w:szCs w:val="24"/>
              </w:rPr>
              <w:t>2</w:t>
            </w:r>
          </w:p>
        </w:tc>
        <w:tc>
          <w:tcPr>
            <w:tcW w:w="1523" w:type="dxa"/>
          </w:tcPr>
          <w:p w:rsidR="00061373" w:rsidRPr="003F6253" w:rsidRDefault="00061373" w:rsidP="00474522">
            <w:pPr>
              <w:jc w:val="center"/>
              <w:rPr>
                <w:rFonts w:asciiTheme="majorBidi" w:hAnsiTheme="majorBidi" w:cstheme="majorBidi"/>
                <w:sz w:val="24"/>
                <w:szCs w:val="24"/>
              </w:rPr>
            </w:pPr>
            <w:r w:rsidRPr="003F6253">
              <w:rPr>
                <w:rFonts w:ascii="TimesNewRomanPSMT" w:hAnsi="TimesNewRomanPSMT" w:cs="TimesNewRomanPSMT"/>
                <w:sz w:val="24"/>
                <w:szCs w:val="24"/>
              </w:rPr>
              <w:t xml:space="preserve">20.0 </w:t>
            </w:r>
          </w:p>
        </w:tc>
        <w:tc>
          <w:tcPr>
            <w:tcW w:w="1524" w:type="dxa"/>
          </w:tcPr>
          <w:p w:rsidR="00061373" w:rsidRPr="003F6253" w:rsidRDefault="00061373" w:rsidP="00474522">
            <w:pPr>
              <w:jc w:val="center"/>
              <w:rPr>
                <w:rFonts w:asciiTheme="majorBidi" w:hAnsiTheme="majorBidi" w:cstheme="majorBidi"/>
                <w:sz w:val="24"/>
                <w:szCs w:val="24"/>
              </w:rPr>
            </w:pPr>
            <w:r w:rsidRPr="003F6253">
              <w:rPr>
                <w:rFonts w:ascii="TimesNewRomanPSMT" w:hAnsi="TimesNewRomanPSMT" w:cs="TimesNewRomanPSMT"/>
                <w:sz w:val="24"/>
                <w:szCs w:val="24"/>
              </w:rPr>
              <w:t xml:space="preserve">26.0 </w:t>
            </w:r>
          </w:p>
        </w:tc>
        <w:tc>
          <w:tcPr>
            <w:tcW w:w="1600" w:type="dxa"/>
          </w:tcPr>
          <w:p w:rsidR="00061373" w:rsidRPr="003F6253" w:rsidRDefault="00061373" w:rsidP="00474522">
            <w:pPr>
              <w:jc w:val="center"/>
              <w:rPr>
                <w:rFonts w:asciiTheme="majorBidi" w:hAnsiTheme="majorBidi" w:cstheme="majorBidi"/>
                <w:sz w:val="24"/>
                <w:szCs w:val="24"/>
              </w:rPr>
            </w:pPr>
            <w:r w:rsidRPr="003F6253">
              <w:rPr>
                <w:rFonts w:ascii="TimesNewRomanPSMT" w:hAnsi="TimesNewRomanPSMT" w:cs="TimesNewRomanPSMT"/>
                <w:sz w:val="24"/>
                <w:szCs w:val="24"/>
              </w:rPr>
              <w:t xml:space="preserve">-6.0 </w:t>
            </w:r>
          </w:p>
        </w:tc>
        <w:tc>
          <w:tcPr>
            <w:tcW w:w="1604" w:type="dxa"/>
          </w:tcPr>
          <w:p w:rsidR="00061373" w:rsidRPr="003F6253" w:rsidRDefault="00061373" w:rsidP="00474522">
            <w:pPr>
              <w:jc w:val="center"/>
              <w:rPr>
                <w:rFonts w:asciiTheme="majorBidi" w:hAnsiTheme="majorBidi" w:cstheme="majorBidi"/>
                <w:sz w:val="24"/>
                <w:szCs w:val="24"/>
              </w:rPr>
            </w:pPr>
            <w:r w:rsidRPr="003F6253">
              <w:rPr>
                <w:rFonts w:ascii="TimesNewRomanPSMT" w:hAnsi="TimesNewRomanPSMT" w:cs="TimesNewRomanPSMT"/>
                <w:sz w:val="24"/>
                <w:szCs w:val="24"/>
              </w:rPr>
              <w:t>-0.30</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3</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B</w:t>
            </w:r>
            <w:r>
              <w:rPr>
                <w:rFonts w:asciiTheme="majorBidi" w:hAnsiTheme="majorBidi" w:cstheme="majorBidi"/>
                <w:sz w:val="24"/>
                <w:szCs w:val="24"/>
              </w:rPr>
              <w:t>3</w:t>
            </w:r>
            <w:r w:rsidRPr="00DB643C">
              <w:rPr>
                <w:rFonts w:asciiTheme="majorBidi" w:hAnsiTheme="majorBidi" w:cstheme="majorBidi"/>
                <w:sz w:val="24"/>
                <w:szCs w:val="24"/>
              </w:rPr>
              <w:t>3</w:t>
            </w:r>
          </w:p>
        </w:tc>
        <w:tc>
          <w:tcPr>
            <w:tcW w:w="1523" w:type="dxa"/>
          </w:tcPr>
          <w:p w:rsidR="00061373" w:rsidRPr="003F6253" w:rsidRDefault="00061373" w:rsidP="00474522">
            <w:pPr>
              <w:jc w:val="center"/>
              <w:rPr>
                <w:rFonts w:asciiTheme="majorBidi" w:hAnsiTheme="majorBidi" w:cstheme="majorBidi"/>
                <w:sz w:val="24"/>
                <w:szCs w:val="24"/>
              </w:rPr>
            </w:pPr>
            <w:r w:rsidRPr="003F6253">
              <w:rPr>
                <w:rFonts w:ascii="TimesNewRomanPSMT" w:hAnsi="TimesNewRomanPSMT" w:cs="TimesNewRomanPSMT"/>
                <w:sz w:val="24"/>
                <w:szCs w:val="24"/>
              </w:rPr>
              <w:t xml:space="preserve">22.4 </w:t>
            </w:r>
          </w:p>
        </w:tc>
        <w:tc>
          <w:tcPr>
            <w:tcW w:w="1524" w:type="dxa"/>
          </w:tcPr>
          <w:p w:rsidR="00061373" w:rsidRPr="003F6253" w:rsidRDefault="00061373" w:rsidP="00474522">
            <w:pPr>
              <w:jc w:val="center"/>
              <w:rPr>
                <w:rFonts w:asciiTheme="majorBidi" w:hAnsiTheme="majorBidi" w:cstheme="majorBidi"/>
                <w:sz w:val="24"/>
                <w:szCs w:val="24"/>
              </w:rPr>
            </w:pPr>
            <w:r w:rsidRPr="003F6253">
              <w:rPr>
                <w:rFonts w:ascii="TimesNewRomanPSMT" w:hAnsi="TimesNewRomanPSMT" w:cs="TimesNewRomanPSMT"/>
                <w:sz w:val="24"/>
                <w:szCs w:val="24"/>
              </w:rPr>
              <w:t xml:space="preserve">26.0 </w:t>
            </w:r>
          </w:p>
        </w:tc>
        <w:tc>
          <w:tcPr>
            <w:tcW w:w="1600" w:type="dxa"/>
          </w:tcPr>
          <w:p w:rsidR="00061373" w:rsidRPr="003F6253" w:rsidRDefault="00061373" w:rsidP="00474522">
            <w:pPr>
              <w:jc w:val="center"/>
              <w:rPr>
                <w:rFonts w:asciiTheme="majorBidi" w:hAnsiTheme="majorBidi" w:cstheme="majorBidi"/>
                <w:sz w:val="24"/>
                <w:szCs w:val="24"/>
              </w:rPr>
            </w:pPr>
            <w:r w:rsidRPr="003F6253">
              <w:rPr>
                <w:rFonts w:ascii="TimesNewRomanPSMT" w:hAnsi="TimesNewRomanPSMT" w:cs="TimesNewRomanPSMT"/>
                <w:sz w:val="24"/>
                <w:szCs w:val="24"/>
              </w:rPr>
              <w:t xml:space="preserve">-3.6 </w:t>
            </w:r>
          </w:p>
        </w:tc>
        <w:tc>
          <w:tcPr>
            <w:tcW w:w="1604" w:type="dxa"/>
          </w:tcPr>
          <w:p w:rsidR="00061373" w:rsidRPr="003F6253" w:rsidRDefault="00061373" w:rsidP="00474522">
            <w:pPr>
              <w:jc w:val="center"/>
              <w:rPr>
                <w:rFonts w:asciiTheme="majorBidi" w:hAnsiTheme="majorBidi" w:cstheme="majorBidi"/>
                <w:sz w:val="24"/>
                <w:szCs w:val="24"/>
              </w:rPr>
            </w:pPr>
            <w:r w:rsidRPr="003F6253">
              <w:rPr>
                <w:rFonts w:ascii="TimesNewRomanPSMT" w:hAnsi="TimesNewRomanPSMT" w:cs="TimesNewRomanPSMT"/>
                <w:sz w:val="24"/>
                <w:szCs w:val="24"/>
              </w:rPr>
              <w:t>-0.16</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4</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B</w:t>
            </w:r>
            <w:r>
              <w:rPr>
                <w:rFonts w:asciiTheme="majorBidi" w:hAnsiTheme="majorBidi" w:cstheme="majorBidi"/>
                <w:sz w:val="24"/>
                <w:szCs w:val="24"/>
              </w:rPr>
              <w:t>3</w:t>
            </w:r>
            <w:r w:rsidRPr="00DB643C">
              <w:rPr>
                <w:rFonts w:asciiTheme="majorBidi" w:hAnsiTheme="majorBidi" w:cstheme="majorBidi"/>
                <w:sz w:val="24"/>
                <w:szCs w:val="24"/>
              </w:rPr>
              <w:t>4</w:t>
            </w:r>
          </w:p>
        </w:tc>
        <w:tc>
          <w:tcPr>
            <w:tcW w:w="1523" w:type="dxa"/>
          </w:tcPr>
          <w:p w:rsidR="00061373" w:rsidRPr="003F6253" w:rsidRDefault="00061373" w:rsidP="00474522">
            <w:pPr>
              <w:jc w:val="center"/>
              <w:rPr>
                <w:rFonts w:asciiTheme="majorBidi" w:hAnsiTheme="majorBidi" w:cstheme="majorBidi"/>
                <w:sz w:val="24"/>
                <w:szCs w:val="24"/>
              </w:rPr>
            </w:pPr>
            <w:r w:rsidRPr="003F6253">
              <w:rPr>
                <w:rFonts w:ascii="TimesNewRomanPSMT" w:hAnsi="TimesNewRomanPSMT" w:cs="TimesNewRomanPSMT"/>
                <w:sz w:val="24"/>
                <w:szCs w:val="24"/>
              </w:rPr>
              <w:t xml:space="preserve">25.2 </w:t>
            </w:r>
          </w:p>
        </w:tc>
        <w:tc>
          <w:tcPr>
            <w:tcW w:w="1524" w:type="dxa"/>
          </w:tcPr>
          <w:p w:rsidR="00061373" w:rsidRPr="003F6253" w:rsidRDefault="00061373" w:rsidP="00474522">
            <w:pPr>
              <w:jc w:val="center"/>
              <w:rPr>
                <w:rFonts w:asciiTheme="majorBidi" w:hAnsiTheme="majorBidi" w:cstheme="majorBidi"/>
                <w:sz w:val="24"/>
                <w:szCs w:val="24"/>
              </w:rPr>
            </w:pPr>
            <w:r w:rsidRPr="003F6253">
              <w:rPr>
                <w:rFonts w:ascii="TimesNewRomanPSMT" w:hAnsi="TimesNewRomanPSMT" w:cs="TimesNewRomanPSMT"/>
                <w:sz w:val="24"/>
                <w:szCs w:val="24"/>
              </w:rPr>
              <w:t xml:space="preserve">28.0 </w:t>
            </w:r>
          </w:p>
        </w:tc>
        <w:tc>
          <w:tcPr>
            <w:tcW w:w="1600" w:type="dxa"/>
          </w:tcPr>
          <w:p w:rsidR="00061373" w:rsidRPr="003F6253" w:rsidRDefault="00061373" w:rsidP="00474522">
            <w:pPr>
              <w:jc w:val="center"/>
              <w:rPr>
                <w:rFonts w:asciiTheme="majorBidi" w:hAnsiTheme="majorBidi" w:cstheme="majorBidi"/>
                <w:sz w:val="24"/>
                <w:szCs w:val="24"/>
              </w:rPr>
            </w:pPr>
            <w:r w:rsidRPr="003F6253">
              <w:rPr>
                <w:rFonts w:ascii="TimesNewRomanPSMT" w:hAnsi="TimesNewRomanPSMT" w:cs="TimesNewRomanPSMT"/>
                <w:sz w:val="24"/>
                <w:szCs w:val="24"/>
              </w:rPr>
              <w:t xml:space="preserve">-2.8 </w:t>
            </w:r>
          </w:p>
        </w:tc>
        <w:tc>
          <w:tcPr>
            <w:tcW w:w="1604" w:type="dxa"/>
          </w:tcPr>
          <w:p w:rsidR="00061373" w:rsidRPr="003F6253" w:rsidRDefault="00061373" w:rsidP="00474522">
            <w:pPr>
              <w:jc w:val="center"/>
              <w:rPr>
                <w:rFonts w:asciiTheme="majorBidi" w:hAnsiTheme="majorBidi" w:cstheme="majorBidi"/>
                <w:sz w:val="24"/>
                <w:szCs w:val="24"/>
              </w:rPr>
            </w:pPr>
            <w:r w:rsidRPr="003F6253">
              <w:rPr>
                <w:rFonts w:ascii="TimesNewRomanPSMT" w:hAnsi="TimesNewRomanPSMT" w:cs="TimesNewRomanPSMT"/>
                <w:sz w:val="24"/>
                <w:szCs w:val="24"/>
              </w:rPr>
              <w:t>-0.11</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5</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C</w:t>
            </w:r>
            <w:r>
              <w:rPr>
                <w:rFonts w:asciiTheme="majorBidi" w:hAnsiTheme="majorBidi" w:cstheme="majorBidi"/>
                <w:sz w:val="24"/>
                <w:szCs w:val="24"/>
              </w:rPr>
              <w:t>3</w:t>
            </w:r>
            <w:r w:rsidRPr="00DB643C">
              <w:rPr>
                <w:rFonts w:asciiTheme="majorBidi" w:hAnsiTheme="majorBidi" w:cstheme="majorBidi"/>
                <w:sz w:val="24"/>
                <w:szCs w:val="24"/>
              </w:rPr>
              <w:t>1</w:t>
            </w:r>
          </w:p>
        </w:tc>
        <w:tc>
          <w:tcPr>
            <w:tcW w:w="1523" w:type="dxa"/>
          </w:tcPr>
          <w:p w:rsidR="00061373" w:rsidRPr="003F6253" w:rsidRDefault="00061373" w:rsidP="00474522">
            <w:pPr>
              <w:jc w:val="center"/>
              <w:rPr>
                <w:rFonts w:asciiTheme="majorBidi" w:hAnsiTheme="majorBidi" w:cstheme="majorBidi"/>
                <w:sz w:val="24"/>
                <w:szCs w:val="24"/>
              </w:rPr>
            </w:pPr>
            <w:r w:rsidRPr="003F6253">
              <w:rPr>
                <w:rFonts w:ascii="TimesNewRomanPSMT" w:hAnsi="TimesNewRomanPSMT" w:cs="TimesNewRomanPSMT"/>
                <w:sz w:val="24"/>
                <w:szCs w:val="24"/>
              </w:rPr>
              <w:t xml:space="preserve">25.0 </w:t>
            </w:r>
          </w:p>
        </w:tc>
        <w:tc>
          <w:tcPr>
            <w:tcW w:w="1524" w:type="dxa"/>
          </w:tcPr>
          <w:p w:rsidR="00061373" w:rsidRPr="003F6253" w:rsidRDefault="00061373" w:rsidP="00474522">
            <w:pPr>
              <w:jc w:val="center"/>
              <w:rPr>
                <w:rFonts w:asciiTheme="majorBidi" w:hAnsiTheme="majorBidi" w:cstheme="majorBidi"/>
                <w:sz w:val="24"/>
                <w:szCs w:val="24"/>
              </w:rPr>
            </w:pPr>
            <w:r w:rsidRPr="003F6253">
              <w:rPr>
                <w:rFonts w:ascii="TimesNewRomanPSMT" w:hAnsi="TimesNewRomanPSMT" w:cs="TimesNewRomanPSMT"/>
                <w:sz w:val="24"/>
                <w:szCs w:val="24"/>
              </w:rPr>
              <w:t xml:space="preserve">29.0 </w:t>
            </w:r>
          </w:p>
        </w:tc>
        <w:tc>
          <w:tcPr>
            <w:tcW w:w="1600" w:type="dxa"/>
          </w:tcPr>
          <w:p w:rsidR="00061373" w:rsidRPr="003F6253" w:rsidRDefault="00061373" w:rsidP="00474522">
            <w:pPr>
              <w:jc w:val="center"/>
              <w:rPr>
                <w:rFonts w:asciiTheme="majorBidi" w:hAnsiTheme="majorBidi" w:cstheme="majorBidi"/>
                <w:sz w:val="24"/>
                <w:szCs w:val="24"/>
              </w:rPr>
            </w:pPr>
            <w:r w:rsidRPr="003F6253">
              <w:rPr>
                <w:rFonts w:ascii="TimesNewRomanPSMT" w:hAnsi="TimesNewRomanPSMT" w:cs="TimesNewRomanPSMT"/>
                <w:sz w:val="24"/>
                <w:szCs w:val="24"/>
              </w:rPr>
              <w:t xml:space="preserve">-4.0 </w:t>
            </w:r>
          </w:p>
        </w:tc>
        <w:tc>
          <w:tcPr>
            <w:tcW w:w="1604" w:type="dxa"/>
          </w:tcPr>
          <w:p w:rsidR="00061373" w:rsidRPr="003F6253" w:rsidRDefault="00061373" w:rsidP="00474522">
            <w:pPr>
              <w:jc w:val="center"/>
              <w:rPr>
                <w:rFonts w:asciiTheme="majorBidi" w:hAnsiTheme="majorBidi" w:cstheme="majorBidi"/>
                <w:sz w:val="24"/>
                <w:szCs w:val="24"/>
              </w:rPr>
            </w:pPr>
            <w:r w:rsidRPr="003F6253">
              <w:rPr>
                <w:rFonts w:ascii="TimesNewRomanPSMT" w:hAnsi="TimesNewRomanPSMT" w:cs="TimesNewRomanPSMT"/>
                <w:sz w:val="24"/>
                <w:szCs w:val="24"/>
              </w:rPr>
              <w:t>-0.16</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6</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C</w:t>
            </w:r>
            <w:r>
              <w:rPr>
                <w:rFonts w:asciiTheme="majorBidi" w:hAnsiTheme="majorBidi" w:cstheme="majorBidi"/>
                <w:sz w:val="24"/>
                <w:szCs w:val="24"/>
              </w:rPr>
              <w:t>3</w:t>
            </w:r>
            <w:r w:rsidRPr="00DB643C">
              <w:rPr>
                <w:rFonts w:asciiTheme="majorBidi" w:hAnsiTheme="majorBidi" w:cstheme="majorBidi"/>
                <w:sz w:val="24"/>
                <w:szCs w:val="24"/>
              </w:rPr>
              <w:t>2</w:t>
            </w:r>
          </w:p>
        </w:tc>
        <w:tc>
          <w:tcPr>
            <w:tcW w:w="1523" w:type="dxa"/>
          </w:tcPr>
          <w:p w:rsidR="00061373" w:rsidRPr="003F6253" w:rsidRDefault="00061373" w:rsidP="00474522">
            <w:pPr>
              <w:jc w:val="center"/>
              <w:rPr>
                <w:rFonts w:asciiTheme="majorBidi" w:hAnsiTheme="majorBidi" w:cstheme="majorBidi"/>
                <w:sz w:val="24"/>
                <w:szCs w:val="24"/>
              </w:rPr>
            </w:pPr>
            <w:r w:rsidRPr="003F6253">
              <w:rPr>
                <w:rFonts w:ascii="TimesNewRomanPSMT" w:hAnsi="TimesNewRomanPSMT" w:cs="TimesNewRomanPSMT"/>
                <w:sz w:val="24"/>
                <w:szCs w:val="24"/>
              </w:rPr>
              <w:t xml:space="preserve">15.0 </w:t>
            </w:r>
          </w:p>
        </w:tc>
        <w:tc>
          <w:tcPr>
            <w:tcW w:w="1524" w:type="dxa"/>
          </w:tcPr>
          <w:p w:rsidR="00061373" w:rsidRPr="003F6253" w:rsidRDefault="00061373" w:rsidP="00474522">
            <w:pPr>
              <w:jc w:val="center"/>
              <w:rPr>
                <w:rFonts w:asciiTheme="majorBidi" w:hAnsiTheme="majorBidi" w:cstheme="majorBidi"/>
                <w:sz w:val="24"/>
                <w:szCs w:val="24"/>
              </w:rPr>
            </w:pPr>
            <w:r w:rsidRPr="003F6253">
              <w:rPr>
                <w:rFonts w:ascii="TimesNewRomanPSMT" w:hAnsi="TimesNewRomanPSMT" w:cs="TimesNewRomanPSMT"/>
                <w:sz w:val="24"/>
                <w:szCs w:val="24"/>
              </w:rPr>
              <w:t xml:space="preserve">21.0 </w:t>
            </w:r>
          </w:p>
        </w:tc>
        <w:tc>
          <w:tcPr>
            <w:tcW w:w="1600" w:type="dxa"/>
          </w:tcPr>
          <w:p w:rsidR="00061373" w:rsidRPr="003F6253" w:rsidRDefault="00061373" w:rsidP="00474522">
            <w:pPr>
              <w:jc w:val="center"/>
              <w:rPr>
                <w:rFonts w:asciiTheme="majorBidi" w:hAnsiTheme="majorBidi" w:cstheme="majorBidi"/>
                <w:sz w:val="24"/>
                <w:szCs w:val="24"/>
              </w:rPr>
            </w:pPr>
            <w:r w:rsidRPr="003F6253">
              <w:rPr>
                <w:rFonts w:ascii="TimesNewRomanPSMT" w:hAnsi="TimesNewRomanPSMT" w:cs="TimesNewRomanPSMT"/>
                <w:sz w:val="24"/>
                <w:szCs w:val="24"/>
              </w:rPr>
              <w:t xml:space="preserve">-6.0 </w:t>
            </w:r>
          </w:p>
        </w:tc>
        <w:tc>
          <w:tcPr>
            <w:tcW w:w="1604" w:type="dxa"/>
          </w:tcPr>
          <w:p w:rsidR="00061373" w:rsidRPr="003F6253" w:rsidRDefault="00061373" w:rsidP="00474522">
            <w:pPr>
              <w:jc w:val="center"/>
              <w:rPr>
                <w:rFonts w:asciiTheme="majorBidi" w:hAnsiTheme="majorBidi" w:cstheme="majorBidi"/>
                <w:sz w:val="24"/>
                <w:szCs w:val="24"/>
              </w:rPr>
            </w:pPr>
            <w:r w:rsidRPr="003F6253">
              <w:rPr>
                <w:rFonts w:ascii="TimesNewRomanPSMT" w:hAnsi="TimesNewRomanPSMT" w:cs="TimesNewRomanPSMT"/>
                <w:sz w:val="24"/>
                <w:szCs w:val="24"/>
              </w:rPr>
              <w:t>-0.40</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7</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C</w:t>
            </w:r>
            <w:r>
              <w:rPr>
                <w:rFonts w:asciiTheme="majorBidi" w:hAnsiTheme="majorBidi" w:cstheme="majorBidi"/>
                <w:sz w:val="24"/>
                <w:szCs w:val="24"/>
              </w:rPr>
              <w:t>3</w:t>
            </w:r>
            <w:r w:rsidRPr="00DB643C">
              <w:rPr>
                <w:rFonts w:asciiTheme="majorBidi" w:hAnsiTheme="majorBidi" w:cstheme="majorBidi"/>
                <w:sz w:val="24"/>
                <w:szCs w:val="24"/>
              </w:rPr>
              <w:t>3</w:t>
            </w:r>
          </w:p>
        </w:tc>
        <w:tc>
          <w:tcPr>
            <w:tcW w:w="1523" w:type="dxa"/>
          </w:tcPr>
          <w:p w:rsidR="00061373" w:rsidRPr="003F6253" w:rsidRDefault="00061373" w:rsidP="00474522">
            <w:pPr>
              <w:jc w:val="center"/>
              <w:rPr>
                <w:rFonts w:asciiTheme="majorBidi" w:hAnsiTheme="majorBidi" w:cstheme="majorBidi"/>
                <w:sz w:val="24"/>
                <w:szCs w:val="24"/>
              </w:rPr>
            </w:pPr>
            <w:r w:rsidRPr="003F6253">
              <w:rPr>
                <w:rFonts w:ascii="TimesNewRomanPSMT" w:hAnsi="TimesNewRomanPSMT" w:cs="TimesNewRomanPSMT"/>
                <w:sz w:val="24"/>
                <w:szCs w:val="24"/>
              </w:rPr>
              <w:t xml:space="preserve">18.0 </w:t>
            </w:r>
          </w:p>
        </w:tc>
        <w:tc>
          <w:tcPr>
            <w:tcW w:w="1524" w:type="dxa"/>
          </w:tcPr>
          <w:p w:rsidR="00061373" w:rsidRPr="003F6253" w:rsidRDefault="00061373" w:rsidP="00474522">
            <w:pPr>
              <w:jc w:val="center"/>
              <w:rPr>
                <w:rFonts w:asciiTheme="majorBidi" w:hAnsiTheme="majorBidi" w:cstheme="majorBidi"/>
                <w:sz w:val="24"/>
                <w:szCs w:val="24"/>
              </w:rPr>
            </w:pPr>
            <w:r w:rsidRPr="003F6253">
              <w:rPr>
                <w:rFonts w:ascii="TimesNewRomanPSMT" w:hAnsi="TimesNewRomanPSMT" w:cs="TimesNewRomanPSMT"/>
                <w:sz w:val="24"/>
                <w:szCs w:val="24"/>
              </w:rPr>
              <w:t xml:space="preserve">27.0 </w:t>
            </w:r>
          </w:p>
        </w:tc>
        <w:tc>
          <w:tcPr>
            <w:tcW w:w="1600" w:type="dxa"/>
          </w:tcPr>
          <w:p w:rsidR="00061373" w:rsidRPr="003F6253" w:rsidRDefault="00061373" w:rsidP="00474522">
            <w:pPr>
              <w:jc w:val="center"/>
              <w:rPr>
                <w:rFonts w:asciiTheme="majorBidi" w:hAnsiTheme="majorBidi" w:cstheme="majorBidi"/>
                <w:sz w:val="24"/>
                <w:szCs w:val="24"/>
              </w:rPr>
            </w:pPr>
            <w:r w:rsidRPr="003F6253">
              <w:rPr>
                <w:rFonts w:ascii="TimesNewRomanPSMT" w:hAnsi="TimesNewRomanPSMT" w:cs="TimesNewRomanPSMT"/>
                <w:sz w:val="24"/>
                <w:szCs w:val="24"/>
              </w:rPr>
              <w:t xml:space="preserve">-9.0 </w:t>
            </w:r>
          </w:p>
        </w:tc>
        <w:tc>
          <w:tcPr>
            <w:tcW w:w="1604" w:type="dxa"/>
          </w:tcPr>
          <w:p w:rsidR="00061373" w:rsidRPr="003F6253" w:rsidRDefault="00061373" w:rsidP="00474522">
            <w:pPr>
              <w:jc w:val="center"/>
              <w:rPr>
                <w:rFonts w:asciiTheme="majorBidi" w:hAnsiTheme="majorBidi" w:cstheme="majorBidi"/>
                <w:sz w:val="24"/>
                <w:szCs w:val="24"/>
              </w:rPr>
            </w:pPr>
            <w:r w:rsidRPr="003F6253">
              <w:rPr>
                <w:rFonts w:ascii="TimesNewRomanPSMT" w:hAnsi="TimesNewRomanPSMT" w:cs="TimesNewRomanPSMT"/>
                <w:sz w:val="24"/>
                <w:szCs w:val="24"/>
              </w:rPr>
              <w:t>-0.50</w:t>
            </w:r>
          </w:p>
        </w:tc>
      </w:tr>
      <w:tr w:rsidR="00061373" w:rsidTr="00474522">
        <w:tc>
          <w:tcPr>
            <w:tcW w:w="144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8</w:t>
            </w:r>
          </w:p>
        </w:tc>
        <w:tc>
          <w:tcPr>
            <w:tcW w:w="1551" w:type="dxa"/>
          </w:tcPr>
          <w:p w:rsidR="00061373" w:rsidRPr="00DB643C" w:rsidRDefault="00061373" w:rsidP="00474522">
            <w:pPr>
              <w:jc w:val="center"/>
              <w:rPr>
                <w:rFonts w:asciiTheme="majorBidi" w:hAnsiTheme="majorBidi" w:cstheme="majorBidi"/>
                <w:sz w:val="24"/>
                <w:szCs w:val="24"/>
              </w:rPr>
            </w:pPr>
            <w:r w:rsidRPr="00DB643C">
              <w:rPr>
                <w:rFonts w:asciiTheme="majorBidi" w:hAnsiTheme="majorBidi" w:cstheme="majorBidi"/>
                <w:sz w:val="24"/>
                <w:szCs w:val="24"/>
              </w:rPr>
              <w:t>C</w:t>
            </w:r>
            <w:r>
              <w:rPr>
                <w:rFonts w:asciiTheme="majorBidi" w:hAnsiTheme="majorBidi" w:cstheme="majorBidi"/>
                <w:sz w:val="24"/>
                <w:szCs w:val="24"/>
              </w:rPr>
              <w:t>3</w:t>
            </w:r>
            <w:r w:rsidRPr="00DB643C">
              <w:rPr>
                <w:rFonts w:asciiTheme="majorBidi" w:hAnsiTheme="majorBidi" w:cstheme="majorBidi"/>
                <w:sz w:val="24"/>
                <w:szCs w:val="24"/>
              </w:rPr>
              <w:t>4</w:t>
            </w:r>
          </w:p>
        </w:tc>
        <w:tc>
          <w:tcPr>
            <w:tcW w:w="1523" w:type="dxa"/>
          </w:tcPr>
          <w:p w:rsidR="00061373" w:rsidRPr="003F6253" w:rsidRDefault="00061373" w:rsidP="00474522">
            <w:pPr>
              <w:tabs>
                <w:tab w:val="left" w:pos="183"/>
              </w:tabs>
              <w:jc w:val="center"/>
              <w:rPr>
                <w:rFonts w:ascii="TimesNewRomanPSMT" w:hAnsi="TimesNewRomanPSMT" w:cs="TimesNewRomanPSMT"/>
                <w:sz w:val="24"/>
                <w:szCs w:val="24"/>
              </w:rPr>
            </w:pPr>
            <w:r w:rsidRPr="003F6253">
              <w:rPr>
                <w:rFonts w:ascii="TimesNewRomanPSMT" w:hAnsi="TimesNewRomanPSMT" w:cs="TimesNewRomanPSMT"/>
                <w:sz w:val="24"/>
                <w:szCs w:val="24"/>
              </w:rPr>
              <w:t xml:space="preserve">26.6 </w:t>
            </w:r>
          </w:p>
        </w:tc>
        <w:tc>
          <w:tcPr>
            <w:tcW w:w="1524" w:type="dxa"/>
          </w:tcPr>
          <w:p w:rsidR="00061373" w:rsidRPr="003F6253" w:rsidRDefault="00061373" w:rsidP="00474522">
            <w:pPr>
              <w:jc w:val="center"/>
              <w:rPr>
                <w:rFonts w:ascii="TimesNewRomanPSMT" w:hAnsi="TimesNewRomanPSMT" w:cs="TimesNewRomanPSMT"/>
                <w:sz w:val="24"/>
                <w:szCs w:val="24"/>
              </w:rPr>
            </w:pPr>
            <w:r w:rsidRPr="003F6253">
              <w:rPr>
                <w:rFonts w:ascii="TimesNewRomanPSMT" w:hAnsi="TimesNewRomanPSMT" w:cs="TimesNewRomanPSMT"/>
                <w:sz w:val="24"/>
                <w:szCs w:val="24"/>
              </w:rPr>
              <w:t xml:space="preserve">26.0 </w:t>
            </w:r>
          </w:p>
        </w:tc>
        <w:tc>
          <w:tcPr>
            <w:tcW w:w="1600" w:type="dxa"/>
          </w:tcPr>
          <w:p w:rsidR="00061373" w:rsidRPr="003F6253" w:rsidRDefault="00061373" w:rsidP="00474522">
            <w:pPr>
              <w:jc w:val="center"/>
              <w:rPr>
                <w:rFonts w:ascii="TimesNewRomanPSMT" w:hAnsi="TimesNewRomanPSMT" w:cs="TimesNewRomanPSMT"/>
                <w:sz w:val="24"/>
                <w:szCs w:val="24"/>
              </w:rPr>
            </w:pPr>
            <w:r w:rsidRPr="003F6253">
              <w:rPr>
                <w:rFonts w:ascii="TimesNewRomanPSMT" w:hAnsi="TimesNewRomanPSMT" w:cs="TimesNewRomanPSMT"/>
                <w:sz w:val="24"/>
                <w:szCs w:val="24"/>
              </w:rPr>
              <w:t xml:space="preserve">0.6.0 </w:t>
            </w:r>
          </w:p>
        </w:tc>
        <w:tc>
          <w:tcPr>
            <w:tcW w:w="1604" w:type="dxa"/>
          </w:tcPr>
          <w:p w:rsidR="00061373" w:rsidRPr="003F6253" w:rsidRDefault="00061373" w:rsidP="00474522">
            <w:pPr>
              <w:jc w:val="center"/>
              <w:rPr>
                <w:rFonts w:ascii="TimesNewRomanPSMT" w:hAnsi="TimesNewRomanPSMT" w:cs="TimesNewRomanPSMT"/>
                <w:sz w:val="24"/>
                <w:szCs w:val="24"/>
              </w:rPr>
            </w:pPr>
            <w:r w:rsidRPr="003F6253">
              <w:rPr>
                <w:rFonts w:ascii="TimesNewRomanPSMT" w:hAnsi="TimesNewRomanPSMT" w:cs="TimesNewRomanPSMT"/>
                <w:sz w:val="24"/>
                <w:szCs w:val="24"/>
              </w:rPr>
              <w:t>0.020</w:t>
            </w:r>
          </w:p>
        </w:tc>
      </w:tr>
    </w:tbl>
    <w:p w:rsidR="00061373" w:rsidRDefault="00061373" w:rsidP="00061373">
      <w:pPr>
        <w:tabs>
          <w:tab w:val="left" w:pos="1005"/>
          <w:tab w:val="center" w:pos="4513"/>
        </w:tabs>
        <w:rPr>
          <w:rFonts w:asciiTheme="majorBidi" w:eastAsiaTheme="minorEastAsia" w:hAnsiTheme="majorBidi" w:cstheme="majorBidi"/>
          <w:sz w:val="24"/>
          <w:szCs w:val="24"/>
        </w:rPr>
        <w:sectPr w:rsidR="00061373" w:rsidSect="00834E65">
          <w:type w:val="continuous"/>
          <w:pgSz w:w="11907" w:h="16839" w:code="9"/>
          <w:pgMar w:top="1440" w:right="1440" w:bottom="1440" w:left="1440" w:header="720" w:footer="720" w:gutter="0"/>
          <w:pgNumType w:start="13"/>
          <w:cols w:space="720"/>
          <w:docGrid w:linePitch="360"/>
        </w:sectPr>
      </w:pPr>
    </w:p>
    <w:p w:rsidR="00DC5D27" w:rsidRDefault="00DC5D27" w:rsidP="00DC5D27">
      <w:pPr>
        <w:jc w:val="both"/>
        <w:rPr>
          <w:rFonts w:asciiTheme="majorBidi" w:hAnsiTheme="majorBidi" w:cstheme="majorBidi"/>
          <w:sz w:val="24"/>
          <w:szCs w:val="24"/>
        </w:rPr>
      </w:pPr>
      <w:r w:rsidRPr="003F6253">
        <w:rPr>
          <w:rFonts w:asciiTheme="majorBidi" w:hAnsiTheme="majorBidi" w:cstheme="majorBidi"/>
          <w:sz w:val="24"/>
          <w:szCs w:val="24"/>
        </w:rPr>
        <w:lastRenderedPageBreak/>
        <w:t xml:space="preserve">From these tables one can conclude that; </w:t>
      </w:r>
    </w:p>
    <w:p w:rsidR="00DC5D27" w:rsidRDefault="00DC5D27" w:rsidP="00DC5D27">
      <w:pPr>
        <w:jc w:val="both"/>
        <w:rPr>
          <w:rFonts w:asciiTheme="majorBidi" w:hAnsiTheme="majorBidi" w:cstheme="majorBidi"/>
          <w:sz w:val="24"/>
          <w:szCs w:val="24"/>
        </w:rPr>
      </w:pPr>
      <w:r w:rsidRPr="003F6253">
        <w:rPr>
          <w:rFonts w:asciiTheme="majorBidi" w:hAnsiTheme="majorBidi" w:cstheme="majorBidi"/>
          <w:sz w:val="24"/>
          <w:szCs w:val="24"/>
        </w:rPr>
        <w:t>(</w:t>
      </w:r>
      <w:proofErr w:type="spellStart"/>
      <w:r w:rsidRPr="003F6253">
        <w:rPr>
          <w:rFonts w:asciiTheme="majorBidi" w:hAnsiTheme="majorBidi" w:cstheme="majorBidi"/>
          <w:sz w:val="24"/>
          <w:szCs w:val="24"/>
        </w:rPr>
        <w:t>i</w:t>
      </w:r>
      <w:proofErr w:type="spellEnd"/>
      <w:r w:rsidRPr="003F6253">
        <w:rPr>
          <w:rFonts w:asciiTheme="majorBidi" w:hAnsiTheme="majorBidi" w:cstheme="majorBidi"/>
          <w:sz w:val="24"/>
          <w:szCs w:val="24"/>
        </w:rPr>
        <w:t>) The best result for</w:t>
      </w:r>
      <w:r>
        <w:rPr>
          <w:rFonts w:asciiTheme="majorBidi" w:hAnsiTheme="majorBidi" w:cstheme="majorBidi"/>
          <w:sz w:val="24"/>
          <w:szCs w:val="24"/>
        </w:rPr>
        <w:t xml:space="preserve"> ultimate displacement with the </w:t>
      </w:r>
      <w:r w:rsidRPr="003F6253">
        <w:rPr>
          <w:rFonts w:asciiTheme="majorBidi" w:hAnsiTheme="majorBidi" w:cstheme="majorBidi"/>
          <w:sz w:val="24"/>
          <w:szCs w:val="24"/>
        </w:rPr>
        <w:t>minimum variation occurs for models B2i and C2i, with 4% (in av</w:t>
      </w:r>
      <w:r>
        <w:rPr>
          <w:rFonts w:asciiTheme="majorBidi" w:hAnsiTheme="majorBidi" w:cstheme="majorBidi"/>
          <w:sz w:val="24"/>
          <w:szCs w:val="24"/>
        </w:rPr>
        <w:t xml:space="preserve">erage) difference for ductility </w:t>
      </w:r>
      <w:r w:rsidRPr="003F6253">
        <w:rPr>
          <w:rFonts w:asciiTheme="majorBidi" w:hAnsiTheme="majorBidi" w:cstheme="majorBidi"/>
          <w:sz w:val="24"/>
          <w:szCs w:val="24"/>
        </w:rPr>
        <w:t>(maximum 12%) which is good enough to accept the results. The large</w:t>
      </w:r>
      <w:r>
        <w:rPr>
          <w:rFonts w:asciiTheme="majorBidi" w:hAnsiTheme="majorBidi" w:cstheme="majorBidi"/>
          <w:sz w:val="24"/>
          <w:szCs w:val="24"/>
        </w:rPr>
        <w:t xml:space="preserve">st differences belong to models </w:t>
      </w:r>
      <w:r w:rsidRPr="003F6253">
        <w:rPr>
          <w:rFonts w:asciiTheme="majorBidi" w:hAnsiTheme="majorBidi" w:cstheme="majorBidi"/>
          <w:sz w:val="24"/>
          <w:szCs w:val="24"/>
        </w:rPr>
        <w:t>B32, C32 and C33. The error for these models can be justified by post yie</w:t>
      </w:r>
      <w:r>
        <w:rPr>
          <w:rFonts w:asciiTheme="majorBidi" w:hAnsiTheme="majorBidi" w:cstheme="majorBidi"/>
          <w:sz w:val="24"/>
          <w:szCs w:val="24"/>
        </w:rPr>
        <w:t xml:space="preserve">lding analysis error. For other </w:t>
      </w:r>
      <w:r w:rsidRPr="003F6253">
        <w:rPr>
          <w:rFonts w:asciiTheme="majorBidi" w:hAnsiTheme="majorBidi" w:cstheme="majorBidi"/>
          <w:sz w:val="24"/>
          <w:szCs w:val="24"/>
        </w:rPr>
        <w:t xml:space="preserve">models these differences vary between 0 and 23% with an average of </w:t>
      </w:r>
      <w:r>
        <w:rPr>
          <w:rFonts w:asciiTheme="majorBidi" w:hAnsiTheme="majorBidi" w:cstheme="majorBidi"/>
          <w:sz w:val="24"/>
          <w:szCs w:val="24"/>
        </w:rPr>
        <w:t xml:space="preserve">12.8% that could be acceptable. </w:t>
      </w:r>
    </w:p>
    <w:p w:rsidR="00DC5D27" w:rsidRDefault="00DC5D27" w:rsidP="00F95DAF">
      <w:pPr>
        <w:jc w:val="both"/>
        <w:rPr>
          <w:rFonts w:asciiTheme="majorBidi" w:hAnsiTheme="majorBidi" w:cstheme="majorBidi"/>
          <w:sz w:val="24"/>
          <w:szCs w:val="24"/>
        </w:rPr>
      </w:pPr>
      <w:r w:rsidRPr="003F6253">
        <w:rPr>
          <w:rFonts w:asciiTheme="majorBidi" w:hAnsiTheme="majorBidi" w:cstheme="majorBidi"/>
          <w:sz w:val="24"/>
          <w:szCs w:val="24"/>
        </w:rPr>
        <w:t>(ii) Ultimate strengths which are the peak points of load–displa</w:t>
      </w:r>
      <w:r>
        <w:rPr>
          <w:rFonts w:asciiTheme="majorBidi" w:hAnsiTheme="majorBidi" w:cstheme="majorBidi"/>
          <w:sz w:val="24"/>
          <w:szCs w:val="24"/>
        </w:rPr>
        <w:t xml:space="preserve">cement curves are summarized in </w:t>
      </w:r>
      <w:r w:rsidRPr="003F6253">
        <w:rPr>
          <w:rFonts w:asciiTheme="majorBidi" w:hAnsiTheme="majorBidi" w:cstheme="majorBidi"/>
          <w:sz w:val="24"/>
          <w:szCs w:val="24"/>
        </w:rPr>
        <w:t xml:space="preserve">Tables </w:t>
      </w:r>
      <w:r w:rsidR="00F95DAF">
        <w:rPr>
          <w:rFonts w:asciiTheme="majorBidi" w:hAnsiTheme="majorBidi" w:cstheme="majorBidi"/>
          <w:sz w:val="24"/>
          <w:szCs w:val="24"/>
        </w:rPr>
        <w:t>4</w:t>
      </w:r>
      <w:r w:rsidRPr="003F6253">
        <w:rPr>
          <w:rFonts w:asciiTheme="majorBidi" w:hAnsiTheme="majorBidi" w:cstheme="majorBidi"/>
          <w:sz w:val="24"/>
          <w:szCs w:val="24"/>
        </w:rPr>
        <w:t xml:space="preserve"> and </w:t>
      </w:r>
      <w:r w:rsidR="00F95DAF">
        <w:rPr>
          <w:rFonts w:asciiTheme="majorBidi" w:hAnsiTheme="majorBidi" w:cstheme="majorBidi"/>
          <w:sz w:val="24"/>
          <w:szCs w:val="24"/>
        </w:rPr>
        <w:t>5</w:t>
      </w:r>
      <w:r w:rsidRPr="003F6253">
        <w:rPr>
          <w:rFonts w:asciiTheme="majorBidi" w:hAnsiTheme="majorBidi" w:cstheme="majorBidi"/>
          <w:sz w:val="24"/>
          <w:szCs w:val="24"/>
        </w:rPr>
        <w:t xml:space="preserve"> for all models and both cyclic and pushover loads. As it can b</w:t>
      </w:r>
      <w:r>
        <w:rPr>
          <w:rFonts w:asciiTheme="majorBidi" w:hAnsiTheme="majorBidi" w:cstheme="majorBidi"/>
          <w:sz w:val="24"/>
          <w:szCs w:val="24"/>
        </w:rPr>
        <w:t xml:space="preserve">e seen, there is no significant </w:t>
      </w:r>
      <w:r w:rsidRPr="003F6253">
        <w:rPr>
          <w:rFonts w:asciiTheme="majorBidi" w:hAnsiTheme="majorBidi" w:cstheme="majorBidi"/>
          <w:sz w:val="24"/>
          <w:szCs w:val="24"/>
        </w:rPr>
        <w:t>changes in magnitudes of ultimate strengths due to any changes in joint di</w:t>
      </w:r>
      <w:r>
        <w:rPr>
          <w:rFonts w:asciiTheme="majorBidi" w:hAnsiTheme="majorBidi" w:cstheme="majorBidi"/>
          <w:sz w:val="24"/>
          <w:szCs w:val="24"/>
        </w:rPr>
        <w:t xml:space="preserve">mensions or joint reinforcement </w:t>
      </w:r>
      <w:r w:rsidRPr="003F6253">
        <w:rPr>
          <w:rFonts w:asciiTheme="majorBidi" w:hAnsiTheme="majorBidi" w:cstheme="majorBidi"/>
          <w:sz w:val="24"/>
          <w:szCs w:val="24"/>
        </w:rPr>
        <w:t>for both cyclic and pushover loadings. This can be explained by the failure</w:t>
      </w:r>
      <w:r>
        <w:rPr>
          <w:rFonts w:asciiTheme="majorBidi" w:hAnsiTheme="majorBidi" w:cstheme="majorBidi"/>
          <w:sz w:val="24"/>
          <w:szCs w:val="24"/>
        </w:rPr>
        <w:t xml:space="preserve"> mode of the joint and modeling </w:t>
      </w:r>
      <w:r w:rsidRPr="003F6253">
        <w:rPr>
          <w:rFonts w:asciiTheme="majorBidi" w:hAnsiTheme="majorBidi" w:cstheme="majorBidi"/>
          <w:sz w:val="24"/>
          <w:szCs w:val="24"/>
        </w:rPr>
        <w:t>characteristics. For example, if failure mode is a flexural type, then joi</w:t>
      </w:r>
      <w:r>
        <w:rPr>
          <w:rFonts w:asciiTheme="majorBidi" w:hAnsiTheme="majorBidi" w:cstheme="majorBidi"/>
          <w:sz w:val="24"/>
          <w:szCs w:val="24"/>
        </w:rPr>
        <w:t xml:space="preserve">nt core reinforcement might not </w:t>
      </w:r>
      <w:r w:rsidRPr="003F6253">
        <w:rPr>
          <w:rFonts w:asciiTheme="majorBidi" w:hAnsiTheme="majorBidi" w:cstheme="majorBidi"/>
          <w:sz w:val="24"/>
          <w:szCs w:val="24"/>
        </w:rPr>
        <w:t>participate in joint strength, besides it is also possible that the model is not cap</w:t>
      </w:r>
      <w:r>
        <w:rPr>
          <w:rFonts w:asciiTheme="majorBidi" w:hAnsiTheme="majorBidi" w:cstheme="majorBidi"/>
          <w:sz w:val="24"/>
          <w:szCs w:val="24"/>
        </w:rPr>
        <w:t xml:space="preserve">able to simulate the </w:t>
      </w:r>
      <w:r w:rsidRPr="003F6253">
        <w:rPr>
          <w:rFonts w:asciiTheme="majorBidi" w:hAnsiTheme="majorBidi" w:cstheme="majorBidi"/>
          <w:sz w:val="24"/>
          <w:szCs w:val="24"/>
        </w:rPr>
        <w:t>confinement of the joint core reinforcement, completely. This phenomeno</w:t>
      </w:r>
      <w:r>
        <w:rPr>
          <w:rFonts w:asciiTheme="majorBidi" w:hAnsiTheme="majorBidi" w:cstheme="majorBidi"/>
          <w:sz w:val="24"/>
          <w:szCs w:val="24"/>
        </w:rPr>
        <w:t xml:space="preserve">n needs more investigation. The </w:t>
      </w:r>
      <w:r w:rsidRPr="003F6253">
        <w:rPr>
          <w:rFonts w:asciiTheme="majorBidi" w:hAnsiTheme="majorBidi" w:cstheme="majorBidi"/>
          <w:sz w:val="24"/>
          <w:szCs w:val="24"/>
        </w:rPr>
        <w:t xml:space="preserve">best achieved strength among all models belongs to models B2i and C2i </w:t>
      </w:r>
      <w:r>
        <w:rPr>
          <w:rFonts w:asciiTheme="majorBidi" w:hAnsiTheme="majorBidi" w:cstheme="majorBidi"/>
          <w:sz w:val="24"/>
          <w:szCs w:val="24"/>
        </w:rPr>
        <w:t xml:space="preserve">which have the same cross </w:t>
      </w:r>
      <w:r w:rsidRPr="003F6253">
        <w:rPr>
          <w:rFonts w:asciiTheme="majorBidi" w:hAnsiTheme="majorBidi" w:cstheme="majorBidi"/>
          <w:sz w:val="24"/>
          <w:szCs w:val="24"/>
        </w:rPr>
        <w:t>sections for both beams and columns.</w:t>
      </w:r>
    </w:p>
    <w:p w:rsidR="00DC5D27" w:rsidRPr="007A3FD9" w:rsidRDefault="00DC5D27" w:rsidP="00DC5D27">
      <w:pPr>
        <w:jc w:val="both"/>
        <w:rPr>
          <w:rFonts w:asciiTheme="majorBidi" w:hAnsiTheme="majorBidi" w:cstheme="majorBidi"/>
          <w:sz w:val="24"/>
          <w:szCs w:val="24"/>
        </w:rPr>
      </w:pPr>
      <w:r w:rsidRPr="007A3FD9">
        <w:rPr>
          <w:rFonts w:asciiTheme="majorBidi" w:hAnsiTheme="majorBidi" w:cstheme="majorBidi"/>
          <w:sz w:val="24"/>
          <w:szCs w:val="24"/>
        </w:rPr>
        <w:t xml:space="preserve">(iii) The computed displacement </w:t>
      </w:r>
      <w:proofErr w:type="spellStart"/>
      <w:r w:rsidRPr="007A3FD9">
        <w:rPr>
          <w:rFonts w:asciiTheme="majorBidi" w:hAnsiTheme="majorBidi" w:cstheme="majorBidi"/>
          <w:sz w:val="24"/>
          <w:szCs w:val="24"/>
        </w:rPr>
        <w:t>ductilities</w:t>
      </w:r>
      <w:proofErr w:type="spellEnd"/>
      <w:r w:rsidRPr="007A3FD9">
        <w:rPr>
          <w:rFonts w:asciiTheme="majorBidi" w:hAnsiTheme="majorBidi" w:cstheme="majorBidi"/>
          <w:sz w:val="24"/>
          <w:szCs w:val="24"/>
        </w:rPr>
        <w:t xml:space="preserve">, μ, are provided in the </w:t>
      </w:r>
      <w:r>
        <w:rPr>
          <w:rFonts w:asciiTheme="majorBidi" w:hAnsiTheme="majorBidi" w:cstheme="majorBidi"/>
          <w:sz w:val="24"/>
          <w:szCs w:val="24"/>
        </w:rPr>
        <w:t xml:space="preserve">sixth column of Tables 3 and 4. </w:t>
      </w:r>
      <w:r w:rsidRPr="007A3FD9">
        <w:rPr>
          <w:rFonts w:asciiTheme="majorBidi" w:hAnsiTheme="majorBidi" w:cstheme="majorBidi"/>
          <w:sz w:val="24"/>
          <w:szCs w:val="24"/>
        </w:rPr>
        <w:t>The best achieved ductility for each series of models belongs to Bi4 and Ci4 models (</w:t>
      </w:r>
      <w:proofErr w:type="spellStart"/>
      <w:r w:rsidRPr="007A3FD9">
        <w:rPr>
          <w:rFonts w:asciiTheme="majorBidi" w:hAnsiTheme="majorBidi" w:cstheme="majorBidi"/>
          <w:sz w:val="24"/>
          <w:szCs w:val="24"/>
        </w:rPr>
        <w:t>i</w:t>
      </w:r>
      <w:proofErr w:type="spellEnd"/>
      <w:r>
        <w:rPr>
          <w:rFonts w:asciiTheme="majorBidi" w:hAnsiTheme="majorBidi" w:cstheme="majorBidi"/>
          <w:sz w:val="24"/>
          <w:szCs w:val="24"/>
        </w:rPr>
        <w:t xml:space="preserve">=1, 2, 3). Models </w:t>
      </w:r>
      <w:r w:rsidRPr="007A3FD9">
        <w:rPr>
          <w:rFonts w:asciiTheme="majorBidi" w:hAnsiTheme="majorBidi" w:cstheme="majorBidi"/>
          <w:sz w:val="24"/>
          <w:szCs w:val="24"/>
        </w:rPr>
        <w:t>Bi1, Ci1 (</w:t>
      </w:r>
      <w:proofErr w:type="spellStart"/>
      <w:r w:rsidRPr="007A3FD9">
        <w:rPr>
          <w:rFonts w:asciiTheme="majorBidi" w:hAnsiTheme="majorBidi" w:cstheme="majorBidi"/>
          <w:sz w:val="24"/>
          <w:szCs w:val="24"/>
        </w:rPr>
        <w:t>i</w:t>
      </w:r>
      <w:proofErr w:type="spellEnd"/>
      <w:r w:rsidRPr="007A3FD9">
        <w:rPr>
          <w:rFonts w:asciiTheme="majorBidi" w:hAnsiTheme="majorBidi" w:cstheme="majorBidi"/>
          <w:sz w:val="24"/>
          <w:szCs w:val="24"/>
        </w:rPr>
        <w:t xml:space="preserve">=1, 2, 3) show good </w:t>
      </w:r>
      <w:proofErr w:type="spellStart"/>
      <w:r w:rsidRPr="007A3FD9">
        <w:rPr>
          <w:rFonts w:asciiTheme="majorBidi" w:hAnsiTheme="majorBidi" w:cstheme="majorBidi"/>
          <w:sz w:val="24"/>
          <w:szCs w:val="24"/>
        </w:rPr>
        <w:t>ductilities</w:t>
      </w:r>
      <w:proofErr w:type="spellEnd"/>
      <w:r w:rsidRPr="007A3FD9">
        <w:rPr>
          <w:rFonts w:asciiTheme="majorBidi" w:hAnsiTheme="majorBidi" w:cstheme="majorBidi"/>
          <w:sz w:val="24"/>
          <w:szCs w:val="24"/>
        </w:rPr>
        <w:t xml:space="preserve">. Models Bi2, Ci2 and Bi3, Ci3 </w:t>
      </w:r>
      <w:r>
        <w:rPr>
          <w:rFonts w:asciiTheme="majorBidi" w:hAnsiTheme="majorBidi" w:cstheme="majorBidi"/>
          <w:sz w:val="24"/>
          <w:szCs w:val="24"/>
        </w:rPr>
        <w:t xml:space="preserve">have a ductility problem. In </w:t>
      </w:r>
      <w:r w:rsidRPr="007A3FD9">
        <w:rPr>
          <w:rFonts w:asciiTheme="majorBidi" w:hAnsiTheme="majorBidi" w:cstheme="majorBidi"/>
          <w:sz w:val="24"/>
          <w:szCs w:val="24"/>
        </w:rPr>
        <w:t>general, if computed ductility of a model is between 1.2 to 3.11 it is not good enough.</w:t>
      </w:r>
    </w:p>
    <w:p w:rsidR="00DC5D27" w:rsidRPr="007A3FD9" w:rsidRDefault="00DC5D27" w:rsidP="00F95DAF">
      <w:pPr>
        <w:jc w:val="both"/>
        <w:rPr>
          <w:rFonts w:asciiTheme="majorBidi" w:hAnsiTheme="majorBidi" w:cstheme="majorBidi"/>
          <w:sz w:val="24"/>
          <w:szCs w:val="24"/>
        </w:rPr>
      </w:pPr>
      <w:proofErr w:type="gramStart"/>
      <w:r w:rsidRPr="007A3FD9">
        <w:rPr>
          <w:rFonts w:asciiTheme="majorBidi" w:hAnsiTheme="majorBidi" w:cstheme="majorBidi"/>
          <w:sz w:val="24"/>
          <w:szCs w:val="24"/>
        </w:rPr>
        <w:t>(iv) Variations</w:t>
      </w:r>
      <w:proofErr w:type="gramEnd"/>
      <w:r w:rsidRPr="007A3FD9">
        <w:rPr>
          <w:rFonts w:asciiTheme="majorBidi" w:hAnsiTheme="majorBidi" w:cstheme="majorBidi"/>
          <w:sz w:val="24"/>
          <w:szCs w:val="24"/>
        </w:rPr>
        <w:t xml:space="preserve"> in ultimate strength and displacement with respect to th</w:t>
      </w:r>
      <w:r>
        <w:rPr>
          <w:rFonts w:asciiTheme="majorBidi" w:hAnsiTheme="majorBidi" w:cstheme="majorBidi"/>
          <w:sz w:val="24"/>
          <w:szCs w:val="24"/>
        </w:rPr>
        <w:t xml:space="preserve">e change in joint reinforcement </w:t>
      </w:r>
      <w:r w:rsidRPr="007A3FD9">
        <w:rPr>
          <w:rFonts w:asciiTheme="majorBidi" w:hAnsiTheme="majorBidi" w:cstheme="majorBidi"/>
          <w:sz w:val="24"/>
          <w:szCs w:val="24"/>
        </w:rPr>
        <w:t xml:space="preserve">for some models can be seen in Fig. </w:t>
      </w:r>
      <w:r w:rsidR="00F95DAF">
        <w:rPr>
          <w:rFonts w:asciiTheme="majorBidi" w:hAnsiTheme="majorBidi" w:cstheme="majorBidi"/>
          <w:sz w:val="24"/>
          <w:szCs w:val="24"/>
        </w:rPr>
        <w:t>8</w:t>
      </w:r>
      <w:r w:rsidRPr="007A3FD9">
        <w:rPr>
          <w:rFonts w:asciiTheme="majorBidi" w:hAnsiTheme="majorBidi" w:cstheme="majorBidi"/>
          <w:sz w:val="24"/>
          <w:szCs w:val="24"/>
        </w:rPr>
        <w:t>. For almost all models with the s</w:t>
      </w:r>
      <w:r>
        <w:rPr>
          <w:rFonts w:asciiTheme="majorBidi" w:hAnsiTheme="majorBidi" w:cstheme="majorBidi"/>
          <w:sz w:val="24"/>
          <w:szCs w:val="24"/>
        </w:rPr>
        <w:t xml:space="preserve">ame beam and column sizes, both </w:t>
      </w:r>
      <w:r w:rsidRPr="007A3FD9">
        <w:rPr>
          <w:rFonts w:asciiTheme="majorBidi" w:hAnsiTheme="majorBidi" w:cstheme="majorBidi"/>
          <w:sz w:val="24"/>
          <w:szCs w:val="24"/>
        </w:rPr>
        <w:t>ultimate strength (peak of the curve) and ultimate displacement (the poi</w:t>
      </w:r>
      <w:r>
        <w:rPr>
          <w:rFonts w:asciiTheme="majorBidi" w:hAnsiTheme="majorBidi" w:cstheme="majorBidi"/>
          <w:sz w:val="24"/>
          <w:szCs w:val="24"/>
        </w:rPr>
        <w:t xml:space="preserve">nt of 15% decrease in strength) </w:t>
      </w:r>
      <w:r w:rsidRPr="007A3FD9">
        <w:rPr>
          <w:rFonts w:asciiTheme="majorBidi" w:hAnsiTheme="majorBidi" w:cstheme="majorBidi"/>
          <w:sz w:val="24"/>
          <w:szCs w:val="24"/>
        </w:rPr>
        <w:t>move up by increasing the joint core reinforcement (</w:t>
      </w:r>
      <w:proofErr w:type="spellStart"/>
      <w:r w:rsidRPr="007A3FD9">
        <w:rPr>
          <w:rFonts w:asciiTheme="majorBidi" w:hAnsiTheme="majorBidi" w:cstheme="majorBidi"/>
          <w:sz w:val="24"/>
          <w:szCs w:val="24"/>
        </w:rPr>
        <w:t>ρs</w:t>
      </w:r>
      <w:proofErr w:type="spellEnd"/>
      <w:r w:rsidRPr="007A3FD9">
        <w:rPr>
          <w:rFonts w:asciiTheme="majorBidi" w:hAnsiTheme="majorBidi" w:cstheme="majorBidi"/>
          <w:sz w:val="24"/>
          <w:szCs w:val="24"/>
        </w:rPr>
        <w:t>) and these models demonstrate better behavior.</w:t>
      </w:r>
    </w:p>
    <w:p w:rsidR="00DC5D27" w:rsidRDefault="00DC5D27" w:rsidP="00DC5D27">
      <w:pPr>
        <w:jc w:val="both"/>
        <w:rPr>
          <w:rFonts w:asciiTheme="majorBidi" w:hAnsiTheme="majorBidi" w:cstheme="majorBidi"/>
          <w:sz w:val="24"/>
          <w:szCs w:val="24"/>
        </w:rPr>
      </w:pPr>
      <w:r w:rsidRPr="007A3FD9">
        <w:rPr>
          <w:rFonts w:asciiTheme="majorBidi" w:hAnsiTheme="majorBidi" w:cstheme="majorBidi"/>
          <w:sz w:val="24"/>
          <w:szCs w:val="24"/>
        </w:rPr>
        <w:t>Although the increase of ultimate strength is not significant, there is con</w:t>
      </w:r>
      <w:r>
        <w:rPr>
          <w:rFonts w:asciiTheme="majorBidi" w:hAnsiTheme="majorBidi" w:cstheme="majorBidi"/>
          <w:sz w:val="24"/>
          <w:szCs w:val="24"/>
        </w:rPr>
        <w:t xml:space="preserve">siderable variation in ultimate </w:t>
      </w:r>
      <w:r w:rsidRPr="007A3FD9">
        <w:rPr>
          <w:rFonts w:asciiTheme="majorBidi" w:hAnsiTheme="majorBidi" w:cstheme="majorBidi"/>
          <w:sz w:val="24"/>
          <w:szCs w:val="24"/>
        </w:rPr>
        <w:t>displacement. The area under the curve is proportionally varying by the am</w:t>
      </w:r>
      <w:r>
        <w:rPr>
          <w:rFonts w:asciiTheme="majorBidi" w:hAnsiTheme="majorBidi" w:cstheme="majorBidi"/>
          <w:sz w:val="24"/>
          <w:szCs w:val="24"/>
        </w:rPr>
        <w:t xml:space="preserve">ount of joint reinforcement. In </w:t>
      </w:r>
      <w:r w:rsidRPr="007A3FD9">
        <w:rPr>
          <w:rFonts w:asciiTheme="majorBidi" w:hAnsiTheme="majorBidi" w:cstheme="majorBidi"/>
          <w:sz w:val="24"/>
          <w:szCs w:val="24"/>
        </w:rPr>
        <w:t>general, it can be concluded that, an increase in joint reinforcement</w:t>
      </w:r>
      <w:r>
        <w:rPr>
          <w:rFonts w:asciiTheme="majorBidi" w:hAnsiTheme="majorBidi" w:cstheme="majorBidi"/>
          <w:sz w:val="24"/>
          <w:szCs w:val="24"/>
        </w:rPr>
        <w:t xml:space="preserve"> will improve joint performance </w:t>
      </w:r>
      <w:r w:rsidRPr="007A3FD9">
        <w:rPr>
          <w:rFonts w:asciiTheme="majorBidi" w:hAnsiTheme="majorBidi" w:cstheme="majorBidi"/>
          <w:sz w:val="24"/>
          <w:szCs w:val="24"/>
        </w:rPr>
        <w:t>(ultimate strength, displacement ductility and energy dissipation).</w:t>
      </w:r>
    </w:p>
    <w:p w:rsidR="00DC5D27" w:rsidRDefault="00DC5D27" w:rsidP="00DC5D27">
      <w:pPr>
        <w:jc w:val="both"/>
        <w:rPr>
          <w:rFonts w:asciiTheme="majorBidi" w:hAnsiTheme="majorBidi" w:cstheme="majorBidi"/>
          <w:sz w:val="24"/>
          <w:szCs w:val="24"/>
        </w:rPr>
      </w:pPr>
    </w:p>
    <w:p w:rsidR="00DC5D27" w:rsidRDefault="00DC5D27" w:rsidP="00DC5D27">
      <w:pPr>
        <w:jc w:val="both"/>
        <w:rPr>
          <w:rFonts w:asciiTheme="majorBidi" w:hAnsiTheme="majorBidi" w:cstheme="majorBidi"/>
          <w:sz w:val="24"/>
          <w:szCs w:val="24"/>
        </w:rPr>
      </w:pPr>
    </w:p>
    <w:p w:rsidR="00DC5D27" w:rsidRDefault="00DC5D27" w:rsidP="00DC5D27">
      <w:pPr>
        <w:jc w:val="both"/>
        <w:rPr>
          <w:rFonts w:asciiTheme="majorBidi" w:hAnsiTheme="majorBidi" w:cstheme="majorBidi"/>
          <w:sz w:val="24"/>
          <w:szCs w:val="24"/>
        </w:rPr>
      </w:pPr>
    </w:p>
    <w:p w:rsidR="00DC5D27" w:rsidRDefault="00DC5D27" w:rsidP="00DC5D27">
      <w:pPr>
        <w:jc w:val="both"/>
        <w:rPr>
          <w:rFonts w:asciiTheme="majorBidi" w:hAnsiTheme="majorBidi" w:cstheme="majorBidi"/>
          <w:sz w:val="24"/>
          <w:szCs w:val="24"/>
        </w:rPr>
      </w:pPr>
    </w:p>
    <w:p w:rsidR="00DC5D27" w:rsidRDefault="00DC5D27" w:rsidP="00DC5D27">
      <w:pPr>
        <w:tabs>
          <w:tab w:val="left" w:pos="5880"/>
        </w:tabs>
        <w:jc w:val="center"/>
        <w:rPr>
          <w:rFonts w:asciiTheme="majorBidi" w:hAnsiTheme="majorBidi" w:cstheme="majorBidi"/>
          <w:b/>
          <w:bCs/>
          <w:sz w:val="28"/>
          <w:szCs w:val="28"/>
        </w:rPr>
      </w:pPr>
      <w:r w:rsidRPr="007371EC">
        <w:rPr>
          <w:rFonts w:asciiTheme="majorBidi" w:hAnsiTheme="majorBidi" w:cstheme="majorBidi"/>
          <w:b/>
          <w:bCs/>
          <w:sz w:val="28"/>
          <w:szCs w:val="28"/>
        </w:rPr>
        <w:lastRenderedPageBreak/>
        <w:t xml:space="preserve">CONCLUSION </w:t>
      </w:r>
    </w:p>
    <w:p w:rsidR="00DC5D27" w:rsidRPr="00253B7C" w:rsidRDefault="00DC5D27" w:rsidP="00253B7C">
      <w:pPr>
        <w:autoSpaceDE w:val="0"/>
        <w:autoSpaceDN w:val="0"/>
        <w:adjustRightInd w:val="0"/>
        <w:spacing w:after="0" w:line="240" w:lineRule="auto"/>
        <w:jc w:val="both"/>
        <w:rPr>
          <w:rFonts w:asciiTheme="majorBidi" w:hAnsiTheme="majorBidi" w:cstheme="majorBidi"/>
          <w:color w:val="000000"/>
          <w:spacing w:val="1"/>
          <w:sz w:val="24"/>
          <w:szCs w:val="24"/>
        </w:rPr>
      </w:pPr>
      <w:r w:rsidRPr="00BB5D84">
        <w:rPr>
          <w:rFonts w:asciiTheme="majorBidi" w:hAnsiTheme="majorBidi" w:cstheme="majorBidi"/>
          <w:sz w:val="24"/>
          <w:szCs w:val="24"/>
        </w:rPr>
        <w:t xml:space="preserve">The </w:t>
      </w:r>
      <w:r>
        <w:rPr>
          <w:rFonts w:asciiTheme="majorBidi" w:hAnsiTheme="majorBidi" w:cstheme="majorBidi"/>
          <w:sz w:val="24"/>
          <w:szCs w:val="24"/>
        </w:rPr>
        <w:t>aim of this research is to</w:t>
      </w:r>
      <w:r w:rsidRPr="00F215FC">
        <w:rPr>
          <w:rFonts w:asciiTheme="majorBidi" w:hAnsiTheme="majorBidi" w:cstheme="majorBidi"/>
          <w:color w:val="000000"/>
          <w:spacing w:val="1"/>
          <w:sz w:val="24"/>
          <w:szCs w:val="24"/>
        </w:rPr>
        <w:t xml:space="preserve"> </w:t>
      </w:r>
      <w:r>
        <w:rPr>
          <w:rFonts w:asciiTheme="majorBidi" w:hAnsiTheme="majorBidi" w:cstheme="majorBidi"/>
          <w:color w:val="000000"/>
          <w:spacing w:val="1"/>
          <w:sz w:val="24"/>
          <w:szCs w:val="24"/>
        </w:rPr>
        <w:t>d</w:t>
      </w:r>
      <w:r w:rsidRPr="00F215FC">
        <w:rPr>
          <w:rFonts w:asciiTheme="majorBidi" w:hAnsiTheme="majorBidi" w:cstheme="majorBidi"/>
          <w:color w:val="000000"/>
          <w:spacing w:val="1"/>
          <w:sz w:val="24"/>
          <w:szCs w:val="24"/>
        </w:rPr>
        <w:t>evelop a F.E. model for RC beam column connections in the simulation environment provided by ANSYS, in order to study the behavior of RC beam-column joints subjected to seismic for</w:t>
      </w:r>
      <w:r w:rsidR="00253B7C">
        <w:rPr>
          <w:rFonts w:asciiTheme="majorBidi" w:hAnsiTheme="majorBidi" w:cstheme="majorBidi"/>
          <w:color w:val="000000"/>
          <w:spacing w:val="1"/>
          <w:sz w:val="24"/>
          <w:szCs w:val="24"/>
        </w:rPr>
        <w:t xml:space="preserve">ces using the developed model. </w:t>
      </w:r>
      <w:r w:rsidRPr="00BB7F72">
        <w:rPr>
          <w:rFonts w:asciiTheme="majorBidi" w:hAnsiTheme="majorBidi" w:cstheme="majorBidi"/>
          <w:sz w:val="24"/>
          <w:szCs w:val="24"/>
        </w:rPr>
        <w:t>A detailed process of developing and verifying a robust F.E. model for</w:t>
      </w:r>
      <w:r>
        <w:rPr>
          <w:rFonts w:asciiTheme="majorBidi" w:hAnsiTheme="majorBidi" w:cstheme="majorBidi"/>
          <w:sz w:val="24"/>
          <w:szCs w:val="24"/>
        </w:rPr>
        <w:t xml:space="preserve"> a RC beam column connection is </w:t>
      </w:r>
      <w:r w:rsidRPr="00BB7F72">
        <w:rPr>
          <w:rFonts w:asciiTheme="majorBidi" w:hAnsiTheme="majorBidi" w:cstheme="majorBidi"/>
          <w:sz w:val="24"/>
          <w:szCs w:val="24"/>
        </w:rPr>
        <w:t>presented. After modeling many joints and post processing the results, th</w:t>
      </w:r>
      <w:r>
        <w:rPr>
          <w:rFonts w:asciiTheme="majorBidi" w:hAnsiTheme="majorBidi" w:cstheme="majorBidi"/>
          <w:sz w:val="24"/>
          <w:szCs w:val="24"/>
        </w:rPr>
        <w:t xml:space="preserve">e conclusions are summarized as </w:t>
      </w:r>
      <w:r w:rsidRPr="00BB7F72">
        <w:rPr>
          <w:rFonts w:asciiTheme="majorBidi" w:hAnsiTheme="majorBidi" w:cstheme="majorBidi"/>
          <w:sz w:val="24"/>
          <w:szCs w:val="24"/>
        </w:rPr>
        <w:t>follows:</w:t>
      </w:r>
    </w:p>
    <w:p w:rsidR="00DC5D27" w:rsidRDefault="00DC5D27" w:rsidP="00DC5D27">
      <w:pPr>
        <w:autoSpaceDE w:val="0"/>
        <w:autoSpaceDN w:val="0"/>
        <w:adjustRightInd w:val="0"/>
        <w:spacing w:after="0" w:line="240" w:lineRule="auto"/>
        <w:rPr>
          <w:rFonts w:asciiTheme="majorBidi" w:hAnsiTheme="majorBidi" w:cstheme="majorBidi"/>
          <w:sz w:val="24"/>
          <w:szCs w:val="24"/>
        </w:rPr>
      </w:pPr>
    </w:p>
    <w:p w:rsidR="00DC5D27" w:rsidRPr="000E633A" w:rsidRDefault="00DC5D27" w:rsidP="00DC5D27">
      <w:pPr>
        <w:autoSpaceDE w:val="0"/>
        <w:autoSpaceDN w:val="0"/>
        <w:adjustRightInd w:val="0"/>
        <w:spacing w:after="0" w:line="240" w:lineRule="auto"/>
        <w:rPr>
          <w:rFonts w:ascii="Times New Roman" w:hAnsi="Times New Roman" w:cs="Times New Roman"/>
          <w:b/>
          <w:bCs/>
          <w:i/>
          <w:iCs/>
          <w:sz w:val="24"/>
          <w:szCs w:val="24"/>
        </w:rPr>
      </w:pPr>
      <w:r w:rsidRPr="000E633A">
        <w:rPr>
          <w:rFonts w:asciiTheme="majorBidi" w:hAnsiTheme="majorBidi" w:cstheme="majorBidi"/>
          <w:b/>
          <w:bCs/>
          <w:i/>
          <w:iCs/>
          <w:sz w:val="24"/>
          <w:szCs w:val="24"/>
        </w:rPr>
        <w:t>a)</w:t>
      </w:r>
      <w:r w:rsidRPr="000E633A">
        <w:rPr>
          <w:rFonts w:asciiTheme="majorBidi" w:hAnsiTheme="majorBidi" w:cstheme="majorBidi"/>
          <w:b/>
          <w:bCs/>
          <w:i/>
          <w:iCs/>
          <w:sz w:val="24"/>
          <w:szCs w:val="24"/>
        </w:rPr>
        <w:t xml:space="preserve"> Simulation Characteristics:</w:t>
      </w:r>
    </w:p>
    <w:p w:rsidR="00DC5D27" w:rsidRDefault="00DC5D27" w:rsidP="00DC5D27">
      <w:pPr>
        <w:autoSpaceDE w:val="0"/>
        <w:autoSpaceDN w:val="0"/>
        <w:adjustRightInd w:val="0"/>
        <w:spacing w:after="0" w:line="240" w:lineRule="auto"/>
        <w:rPr>
          <w:rFonts w:ascii="TimesNewRomanPSMT" w:hAnsi="TimesNewRomanPSMT" w:cs="TimesNewRomanPSMT"/>
          <w:sz w:val="24"/>
          <w:szCs w:val="24"/>
        </w:rPr>
      </w:pPr>
      <w:r w:rsidRPr="00BB7F72">
        <w:rPr>
          <w:rFonts w:ascii="TimesNewRomanPSMT" w:hAnsi="TimesNewRomanPSMT" w:cs="TimesNewRomanPSMT"/>
          <w:sz w:val="24"/>
          <w:szCs w:val="24"/>
        </w:rPr>
        <w:t xml:space="preserve">1- </w:t>
      </w:r>
      <w:r w:rsidRPr="00BB7F72">
        <w:rPr>
          <w:rFonts w:ascii="Times New Roman" w:hAnsi="Times New Roman" w:cs="Times New Roman"/>
          <w:b/>
          <w:bCs/>
          <w:sz w:val="24"/>
          <w:szCs w:val="24"/>
        </w:rPr>
        <w:t xml:space="preserve">ANSYS </w:t>
      </w:r>
      <w:r w:rsidRPr="00BB7F72">
        <w:rPr>
          <w:rFonts w:ascii="TimesNewRomanPSMT" w:hAnsi="TimesNewRomanPSMT" w:cs="TimesNewRomanPSMT"/>
          <w:sz w:val="24"/>
          <w:szCs w:val="24"/>
        </w:rPr>
        <w:t>can be used for both modeling and detecting damage in an exis</w:t>
      </w:r>
      <w:r>
        <w:rPr>
          <w:rFonts w:ascii="TimesNewRomanPSMT" w:hAnsi="TimesNewRomanPSMT" w:cs="TimesNewRomanPSMT"/>
          <w:sz w:val="24"/>
          <w:szCs w:val="24"/>
        </w:rPr>
        <w:t xml:space="preserve">ting RC structure. But in order </w:t>
      </w:r>
      <w:r w:rsidRPr="00BB7F72">
        <w:rPr>
          <w:rFonts w:ascii="TimesNewRomanPSMT" w:hAnsi="TimesNewRomanPSMT" w:cs="TimesNewRomanPSMT"/>
          <w:sz w:val="24"/>
          <w:szCs w:val="24"/>
        </w:rPr>
        <w:t>to be able to observe a specific behavior from the model, the requi</w:t>
      </w:r>
      <w:r>
        <w:rPr>
          <w:rFonts w:ascii="TimesNewRomanPSMT" w:hAnsi="TimesNewRomanPSMT" w:cs="TimesNewRomanPSMT"/>
          <w:sz w:val="24"/>
          <w:szCs w:val="24"/>
        </w:rPr>
        <w:t xml:space="preserve">red modeling parameters must be </w:t>
      </w:r>
      <w:r w:rsidRPr="00BB7F72">
        <w:rPr>
          <w:rFonts w:ascii="TimesNewRomanPSMT" w:hAnsi="TimesNewRomanPSMT" w:cs="TimesNewRomanPSMT"/>
          <w:sz w:val="24"/>
          <w:szCs w:val="24"/>
        </w:rPr>
        <w:t>defined and adjusted properly.</w:t>
      </w:r>
    </w:p>
    <w:p w:rsidR="00DC5D27" w:rsidRDefault="00DC5D27" w:rsidP="00DC5D27">
      <w:pPr>
        <w:autoSpaceDE w:val="0"/>
        <w:autoSpaceDN w:val="0"/>
        <w:adjustRightInd w:val="0"/>
        <w:spacing w:after="0" w:line="240" w:lineRule="auto"/>
        <w:rPr>
          <w:rFonts w:ascii="TimesNewRomanPSMT" w:hAnsi="TimesNewRomanPSMT" w:cs="TimesNewRomanPSMT"/>
          <w:sz w:val="24"/>
          <w:szCs w:val="24"/>
        </w:rPr>
      </w:pPr>
      <w:r w:rsidRPr="00BB7F72">
        <w:rPr>
          <w:rFonts w:ascii="TimesNewRomanPSMT" w:hAnsi="TimesNewRomanPSMT" w:cs="TimesNewRomanPSMT"/>
          <w:sz w:val="24"/>
          <w:szCs w:val="24"/>
        </w:rPr>
        <w:t xml:space="preserve">2- Both cyclic dynamic and pushover results of the considered F.E. </w:t>
      </w:r>
      <w:r>
        <w:rPr>
          <w:rFonts w:ascii="TimesNewRomanPSMT" w:hAnsi="TimesNewRomanPSMT" w:cs="TimesNewRomanPSMT"/>
          <w:sz w:val="24"/>
          <w:szCs w:val="24"/>
        </w:rPr>
        <w:t xml:space="preserve">models show acceptable matching </w:t>
      </w:r>
      <w:r w:rsidRPr="00BB7F72">
        <w:rPr>
          <w:rFonts w:ascii="TimesNewRomanPSMT" w:hAnsi="TimesNewRomanPSMT" w:cs="TimesNewRomanPSMT"/>
          <w:sz w:val="24"/>
          <w:szCs w:val="24"/>
        </w:rPr>
        <w:t>with the real test data.</w:t>
      </w:r>
    </w:p>
    <w:p w:rsidR="00DC5D27" w:rsidRDefault="00DC5D27" w:rsidP="00DC5D27">
      <w:pPr>
        <w:autoSpaceDE w:val="0"/>
        <w:autoSpaceDN w:val="0"/>
        <w:adjustRightInd w:val="0"/>
        <w:spacing w:after="0" w:line="240" w:lineRule="auto"/>
        <w:rPr>
          <w:rFonts w:ascii="TimesNewRomanPSMT" w:hAnsi="TimesNewRomanPSMT" w:cs="TimesNewRomanPSMT"/>
          <w:sz w:val="24"/>
          <w:szCs w:val="24"/>
        </w:rPr>
      </w:pPr>
      <w:r w:rsidRPr="00BB7F72">
        <w:rPr>
          <w:rFonts w:ascii="TimesNewRomanPSMT" w:hAnsi="TimesNewRomanPSMT" w:cs="TimesNewRomanPSMT"/>
          <w:sz w:val="24"/>
          <w:szCs w:val="24"/>
        </w:rPr>
        <w:t>3- Pushover static test presents up to 15% increase in strength compared to cyclic dynamic test.</w:t>
      </w:r>
    </w:p>
    <w:p w:rsidR="00DC5D27" w:rsidRPr="000E633A" w:rsidRDefault="000E633A" w:rsidP="00DC5D27">
      <w:pPr>
        <w:autoSpaceDE w:val="0"/>
        <w:autoSpaceDN w:val="0"/>
        <w:adjustRightInd w:val="0"/>
        <w:spacing w:after="0" w:line="240" w:lineRule="auto"/>
        <w:rPr>
          <w:rFonts w:asciiTheme="majorBidi" w:hAnsiTheme="majorBidi" w:cstheme="majorBidi"/>
          <w:b/>
          <w:bCs/>
          <w:i/>
          <w:iCs/>
          <w:sz w:val="24"/>
          <w:szCs w:val="24"/>
        </w:rPr>
      </w:pPr>
      <w:r w:rsidRPr="000E633A">
        <w:rPr>
          <w:rFonts w:asciiTheme="majorBidi" w:hAnsiTheme="majorBidi" w:cstheme="majorBidi"/>
          <w:b/>
          <w:bCs/>
          <w:i/>
          <w:iCs/>
          <w:sz w:val="24"/>
          <w:szCs w:val="24"/>
        </w:rPr>
        <w:t>b)</w:t>
      </w:r>
      <w:r w:rsidR="00DC5D27" w:rsidRPr="000E633A">
        <w:rPr>
          <w:rFonts w:asciiTheme="majorBidi" w:hAnsiTheme="majorBidi" w:cstheme="majorBidi"/>
          <w:b/>
          <w:bCs/>
          <w:i/>
          <w:iCs/>
          <w:sz w:val="24"/>
          <w:szCs w:val="24"/>
        </w:rPr>
        <w:t xml:space="preserve"> Effect of joint transverse steel ratio: </w:t>
      </w:r>
    </w:p>
    <w:p w:rsidR="00DC5D27" w:rsidRDefault="00DC5D27" w:rsidP="00DC5D27">
      <w:pPr>
        <w:autoSpaceDE w:val="0"/>
        <w:autoSpaceDN w:val="0"/>
        <w:adjustRightInd w:val="0"/>
        <w:spacing w:after="0" w:line="240" w:lineRule="auto"/>
        <w:rPr>
          <w:rFonts w:ascii="TimesNewRomanPSMT" w:hAnsi="TimesNewRomanPSMT" w:cs="TimesNewRomanPSMT"/>
          <w:sz w:val="24"/>
          <w:szCs w:val="24"/>
        </w:rPr>
      </w:pPr>
      <w:r w:rsidRPr="00BB7F72">
        <w:rPr>
          <w:rFonts w:ascii="TimesNewRomanPSMT" w:hAnsi="TimesNewRomanPSMT" w:cs="TimesNewRomanPSMT"/>
          <w:sz w:val="24"/>
          <w:szCs w:val="24"/>
        </w:rPr>
        <w:t xml:space="preserve">1-The joint </w:t>
      </w:r>
      <w:proofErr w:type="spellStart"/>
      <w:r w:rsidRPr="00414FDC">
        <w:rPr>
          <w:rFonts w:ascii="TimesNewRomanPSMT" w:hAnsi="TimesNewRomanPSMT" w:cs="TimesNewRomanPSMT"/>
          <w:sz w:val="24"/>
          <w:szCs w:val="24"/>
        </w:rPr>
        <w:t>joint</w:t>
      </w:r>
      <w:proofErr w:type="spellEnd"/>
      <w:r w:rsidRPr="00414FDC">
        <w:rPr>
          <w:rFonts w:ascii="TimesNewRomanPSMT" w:hAnsi="TimesNewRomanPSMT" w:cs="TimesNewRomanPSMT"/>
          <w:sz w:val="24"/>
          <w:szCs w:val="24"/>
        </w:rPr>
        <w:t xml:space="preserve"> transverse steel ratio</w:t>
      </w:r>
      <w:r w:rsidRPr="00BB7F72">
        <w:rPr>
          <w:rFonts w:ascii="TimesNewRomanPSMT" w:hAnsi="TimesNewRomanPSMT" w:cs="TimesNewRomanPSMT"/>
          <w:sz w:val="24"/>
          <w:szCs w:val="24"/>
        </w:rPr>
        <w:t xml:space="preserve"> (</w:t>
      </w:r>
      <w:proofErr w:type="spellStart"/>
      <w:r w:rsidRPr="00414FDC">
        <w:rPr>
          <w:rFonts w:ascii="TimesNewRomanPSMT" w:hAnsi="TimesNewRomanPSMT" w:cs="TimesNewRomanPSMT"/>
          <w:sz w:val="24"/>
          <w:szCs w:val="24"/>
        </w:rPr>
        <w:t>ρs</w:t>
      </w:r>
      <w:proofErr w:type="spellEnd"/>
      <w:r w:rsidRPr="00BB7F72">
        <w:rPr>
          <w:rFonts w:ascii="TimesNewRomanPSMT" w:hAnsi="TimesNewRomanPSMT" w:cs="TimesNewRomanPSMT"/>
          <w:sz w:val="24"/>
          <w:szCs w:val="24"/>
        </w:rPr>
        <w:t>) improves joint seismic performance.</w:t>
      </w:r>
    </w:p>
    <w:p w:rsidR="00DC5D27" w:rsidRDefault="00DC5D27" w:rsidP="00DC5D27">
      <w:pPr>
        <w:autoSpaceDE w:val="0"/>
        <w:autoSpaceDN w:val="0"/>
        <w:adjustRightInd w:val="0"/>
        <w:spacing w:after="0" w:line="240" w:lineRule="auto"/>
        <w:rPr>
          <w:rFonts w:ascii="TimesNewRomanPSMT" w:hAnsi="TimesNewRomanPSMT" w:cs="TimesNewRomanPSMT"/>
          <w:sz w:val="24"/>
          <w:szCs w:val="24"/>
        </w:rPr>
      </w:pPr>
      <w:r w:rsidRPr="00BB7F72">
        <w:rPr>
          <w:rFonts w:ascii="TimesNewRomanPSMT" w:hAnsi="TimesNewRomanPSMT" w:cs="TimesNewRomanPSMT"/>
          <w:sz w:val="24"/>
          <w:szCs w:val="24"/>
        </w:rPr>
        <w:t xml:space="preserve">2- The joint </w:t>
      </w:r>
      <w:r w:rsidRPr="00414FDC">
        <w:rPr>
          <w:rFonts w:ascii="TimesNewRomanPSMT" w:hAnsi="TimesNewRomanPSMT" w:cs="TimesNewRomanPSMT"/>
          <w:sz w:val="24"/>
          <w:szCs w:val="24"/>
        </w:rPr>
        <w:t>transverse steel ratio</w:t>
      </w:r>
      <w:r w:rsidRPr="00BB7F72">
        <w:rPr>
          <w:rFonts w:ascii="TimesNewRomanPSMT" w:hAnsi="TimesNewRomanPSMT" w:cs="TimesNewRomanPSMT"/>
          <w:sz w:val="24"/>
          <w:szCs w:val="24"/>
        </w:rPr>
        <w:t xml:space="preserve"> significantly affects the displacement ductility</w:t>
      </w:r>
      <w:r>
        <w:rPr>
          <w:rFonts w:ascii="TimesNewRomanPSMT" w:hAnsi="TimesNewRomanPSMT" w:cs="TimesNewRomanPSMT"/>
          <w:sz w:val="24"/>
          <w:szCs w:val="24"/>
        </w:rPr>
        <w:t xml:space="preserve"> and </w:t>
      </w:r>
      <w:proofErr w:type="gramStart"/>
      <w:r>
        <w:rPr>
          <w:rFonts w:ascii="TimesNewRomanPSMT" w:hAnsi="TimesNewRomanPSMT" w:cs="TimesNewRomanPSMT"/>
          <w:sz w:val="24"/>
          <w:szCs w:val="24"/>
        </w:rPr>
        <w:t>post  failure</w:t>
      </w:r>
      <w:proofErr w:type="gramEnd"/>
      <w:r>
        <w:rPr>
          <w:rFonts w:ascii="TimesNewRomanPSMT" w:hAnsi="TimesNewRomanPSMT" w:cs="TimesNewRomanPSMT"/>
          <w:sz w:val="24"/>
          <w:szCs w:val="24"/>
        </w:rPr>
        <w:t xml:space="preserve"> behavior of a </w:t>
      </w:r>
      <w:r w:rsidRPr="00BB7F72">
        <w:rPr>
          <w:rFonts w:ascii="TimesNewRomanPSMT" w:hAnsi="TimesNewRomanPSMT" w:cs="TimesNewRomanPSMT"/>
          <w:sz w:val="24"/>
          <w:szCs w:val="24"/>
        </w:rPr>
        <w:t>connection.</w:t>
      </w:r>
    </w:p>
    <w:p w:rsidR="00DC5D27" w:rsidRPr="000E633A" w:rsidRDefault="00DC5D27" w:rsidP="00DC5D27">
      <w:pPr>
        <w:contextualSpacing/>
        <w:jc w:val="both"/>
        <w:rPr>
          <w:rFonts w:ascii="TimesNewRomanPSMT" w:hAnsi="TimesNewRomanPSMT" w:cs="TimesNewRomanPSMT"/>
          <w:sz w:val="24"/>
          <w:szCs w:val="24"/>
        </w:rPr>
      </w:pPr>
      <w:r w:rsidRPr="00BB7F72">
        <w:rPr>
          <w:rFonts w:ascii="TimesNewRomanPSMT" w:hAnsi="TimesNewRomanPSMT" w:cs="TimesNewRomanPSMT"/>
          <w:sz w:val="24"/>
          <w:szCs w:val="24"/>
        </w:rPr>
        <w:t xml:space="preserve">3- Increasing joint </w:t>
      </w:r>
      <w:r w:rsidRPr="00414FDC">
        <w:rPr>
          <w:rFonts w:ascii="TimesNewRomanPSMT" w:hAnsi="TimesNewRomanPSMT" w:cs="TimesNewRomanPSMT"/>
          <w:sz w:val="24"/>
          <w:szCs w:val="24"/>
        </w:rPr>
        <w:t>transverse steel ratio</w:t>
      </w:r>
      <w:r w:rsidRPr="00BB7F72">
        <w:rPr>
          <w:rFonts w:ascii="TimesNewRomanPSMT" w:hAnsi="TimesNewRomanPSMT" w:cs="TimesNewRomanPSMT"/>
          <w:sz w:val="24"/>
          <w:szCs w:val="24"/>
        </w:rPr>
        <w:t xml:space="preserve"> does not</w:t>
      </w:r>
      <w:r>
        <w:rPr>
          <w:rFonts w:ascii="TimesNewRomanPSMT" w:hAnsi="TimesNewRomanPSMT" w:cs="TimesNewRomanPSMT"/>
          <w:sz w:val="24"/>
          <w:szCs w:val="24"/>
        </w:rPr>
        <w:t xml:space="preserve"> </w:t>
      </w:r>
      <w:r w:rsidRPr="00BB7F72">
        <w:rPr>
          <w:rFonts w:ascii="TimesNewRomanPSMT" w:hAnsi="TimesNewRomanPSMT" w:cs="TimesNewRomanPSMT"/>
          <w:sz w:val="24"/>
          <w:szCs w:val="24"/>
        </w:rPr>
        <w:t>sign</w:t>
      </w:r>
      <w:r w:rsidR="000E633A">
        <w:rPr>
          <w:rFonts w:ascii="TimesNewRomanPSMT" w:hAnsi="TimesNewRomanPSMT" w:cs="TimesNewRomanPSMT"/>
          <w:sz w:val="24"/>
          <w:szCs w:val="24"/>
        </w:rPr>
        <w:t xml:space="preserve">ificantly affect joint ultimate </w:t>
      </w:r>
      <w:r w:rsidRPr="00BB7F72">
        <w:rPr>
          <w:rFonts w:ascii="TimesNewRomanPSMT" w:hAnsi="TimesNewRomanPSMT" w:cs="TimesNewRomanPSMT"/>
          <w:sz w:val="24"/>
          <w:szCs w:val="24"/>
        </w:rPr>
        <w:t>strength.</w:t>
      </w:r>
    </w:p>
    <w:p w:rsidR="00DC5D27" w:rsidRPr="000E633A" w:rsidRDefault="000E633A" w:rsidP="00DC5D27">
      <w:pPr>
        <w:autoSpaceDE w:val="0"/>
        <w:autoSpaceDN w:val="0"/>
        <w:adjustRightInd w:val="0"/>
        <w:spacing w:after="0" w:line="240" w:lineRule="auto"/>
        <w:rPr>
          <w:rFonts w:asciiTheme="majorBidi" w:hAnsiTheme="majorBidi" w:cstheme="majorBidi"/>
          <w:b/>
          <w:bCs/>
          <w:i/>
          <w:iCs/>
          <w:sz w:val="24"/>
          <w:szCs w:val="24"/>
        </w:rPr>
      </w:pPr>
      <w:r w:rsidRPr="000E633A">
        <w:rPr>
          <w:rFonts w:asciiTheme="majorBidi" w:hAnsiTheme="majorBidi" w:cstheme="majorBidi"/>
          <w:b/>
          <w:bCs/>
          <w:i/>
          <w:iCs/>
          <w:sz w:val="24"/>
          <w:szCs w:val="24"/>
        </w:rPr>
        <w:t>c)</w:t>
      </w:r>
      <w:r w:rsidR="00DC5D27" w:rsidRPr="000E633A">
        <w:rPr>
          <w:rFonts w:asciiTheme="majorBidi" w:hAnsiTheme="majorBidi" w:cstheme="majorBidi"/>
          <w:b/>
          <w:bCs/>
          <w:i/>
          <w:iCs/>
          <w:sz w:val="24"/>
          <w:szCs w:val="24"/>
        </w:rPr>
        <w:t xml:space="preserve"> Moment Capacity Ratios and Shear Capacity Ratios:</w:t>
      </w:r>
    </w:p>
    <w:p w:rsidR="00DC5D27" w:rsidRDefault="00DC5D27" w:rsidP="00DC5D27">
      <w:pPr>
        <w:autoSpaceDE w:val="0"/>
        <w:autoSpaceDN w:val="0"/>
        <w:adjustRightInd w:val="0"/>
        <w:spacing w:after="0" w:line="240" w:lineRule="auto"/>
        <w:rPr>
          <w:rFonts w:ascii="TimesNewRomanPSMT" w:hAnsi="TimesNewRomanPSMT" w:cs="TimesNewRomanPSMT"/>
          <w:sz w:val="24"/>
          <w:szCs w:val="24"/>
        </w:rPr>
      </w:pPr>
      <w:r w:rsidRPr="00BB7F72">
        <w:rPr>
          <w:rFonts w:ascii="TimesNewRomanPSMT" w:hAnsi="TimesNewRomanPSMT" w:cs="TimesNewRomanPSMT"/>
          <w:sz w:val="24"/>
          <w:szCs w:val="24"/>
        </w:rPr>
        <w:t xml:space="preserve">1- Models with greater (significantly more than 1.0) shear capacity ratios, </w:t>
      </w:r>
      <w:r w:rsidRPr="00BB7F72">
        <w:rPr>
          <w:rFonts w:ascii="TimesNewRomanPS-ItalicMT" w:hAnsi="TimesNewRomanPS-ItalicMT" w:cs="TimesNewRomanPS-ItalicMT"/>
          <w:i/>
          <w:iCs/>
          <w:sz w:val="24"/>
          <w:szCs w:val="24"/>
        </w:rPr>
        <w:t>VR</w:t>
      </w:r>
      <w:r>
        <w:rPr>
          <w:rFonts w:ascii="TimesNewRomanPSMT" w:hAnsi="TimesNewRomanPSMT" w:cs="TimesNewRomanPSMT"/>
          <w:sz w:val="24"/>
          <w:szCs w:val="24"/>
        </w:rPr>
        <w:t xml:space="preserve">, and moment capacity ratios, </w:t>
      </w:r>
      <w:r w:rsidRPr="00BB7F72">
        <w:rPr>
          <w:rFonts w:ascii="TimesNewRomanPS-ItalicMT" w:hAnsi="TimesNewRomanPS-ItalicMT" w:cs="TimesNewRomanPS-ItalicMT"/>
          <w:i/>
          <w:iCs/>
          <w:sz w:val="24"/>
          <w:szCs w:val="24"/>
        </w:rPr>
        <w:t>MR</w:t>
      </w:r>
      <w:r w:rsidRPr="00BB7F72">
        <w:rPr>
          <w:rFonts w:ascii="TimesNewRomanPSMT" w:hAnsi="TimesNewRomanPSMT" w:cs="TimesNewRomanPSMT"/>
          <w:sz w:val="24"/>
          <w:szCs w:val="24"/>
        </w:rPr>
        <w:t>, have the capabilities to resist forces with magnitudes 70% up to 100% more than code requirements.</w:t>
      </w:r>
    </w:p>
    <w:p w:rsidR="00DC5D27" w:rsidRPr="00BB7F72" w:rsidRDefault="00DC5D27" w:rsidP="000E633A">
      <w:pPr>
        <w:autoSpaceDE w:val="0"/>
        <w:autoSpaceDN w:val="0"/>
        <w:adjustRightInd w:val="0"/>
        <w:spacing w:after="0" w:line="240" w:lineRule="auto"/>
        <w:rPr>
          <w:rFonts w:ascii="TimesNewRomanPSMT" w:hAnsi="TimesNewRomanPSMT" w:cs="TimesNewRomanPSMT"/>
          <w:sz w:val="24"/>
          <w:szCs w:val="24"/>
        </w:rPr>
      </w:pPr>
      <w:r w:rsidRPr="00BB7F72">
        <w:rPr>
          <w:rFonts w:ascii="TimesNewRomanPSMT" w:hAnsi="TimesNewRomanPSMT" w:cs="TimesNewRomanPSMT"/>
          <w:sz w:val="24"/>
          <w:szCs w:val="24"/>
        </w:rPr>
        <w:t xml:space="preserve">2- Beams in models with moment capacity ratios, </w:t>
      </w:r>
      <w:r w:rsidRPr="00BB7F72">
        <w:rPr>
          <w:rFonts w:ascii="TimesNewRomanPS-ItalicMT" w:hAnsi="TimesNewRomanPS-ItalicMT" w:cs="TimesNewRomanPS-ItalicMT"/>
          <w:i/>
          <w:iCs/>
          <w:sz w:val="24"/>
          <w:szCs w:val="24"/>
        </w:rPr>
        <w:t>MR</w:t>
      </w:r>
      <w:r w:rsidRPr="00BB7F72">
        <w:rPr>
          <w:rFonts w:ascii="TimesNewRomanPSMT" w:hAnsi="TimesNewRomanPSMT" w:cs="TimesNewRomanPSMT"/>
          <w:sz w:val="24"/>
          <w:szCs w:val="24"/>
        </w:rPr>
        <w:t>, significantly great</w:t>
      </w:r>
      <w:r>
        <w:rPr>
          <w:rFonts w:ascii="TimesNewRomanPSMT" w:hAnsi="TimesNewRomanPSMT" w:cs="TimesNewRomanPSMT"/>
          <w:sz w:val="24"/>
          <w:szCs w:val="24"/>
        </w:rPr>
        <w:t xml:space="preserve">er than 1.0, resist forces more </w:t>
      </w:r>
      <w:r w:rsidRPr="00BB7F72">
        <w:rPr>
          <w:rFonts w:ascii="TimesNewRomanPSMT" w:hAnsi="TimesNewRomanPSMT" w:cs="TimesNewRomanPSMT"/>
          <w:sz w:val="24"/>
          <w:szCs w:val="24"/>
        </w:rPr>
        <w:t>than their expected capacities assigned by the design code.</w:t>
      </w:r>
    </w:p>
    <w:p w:rsidR="00DC5D27" w:rsidRPr="00BB7F72" w:rsidRDefault="00DC5D27" w:rsidP="00DC5D27">
      <w:pPr>
        <w:autoSpaceDE w:val="0"/>
        <w:autoSpaceDN w:val="0"/>
        <w:adjustRightInd w:val="0"/>
        <w:spacing w:after="0" w:line="240" w:lineRule="auto"/>
        <w:jc w:val="both"/>
        <w:rPr>
          <w:rFonts w:ascii="TimesNewRomanPSMT" w:hAnsi="TimesNewRomanPSMT" w:cs="TimesNewRomanPSMT"/>
          <w:sz w:val="24"/>
          <w:szCs w:val="24"/>
        </w:rPr>
      </w:pPr>
      <w:r w:rsidRPr="00BB7F72">
        <w:rPr>
          <w:rFonts w:ascii="TimesNewRomanPSMT" w:hAnsi="TimesNewRomanPSMT" w:cs="TimesNewRomanPSMT"/>
          <w:sz w:val="24"/>
          <w:szCs w:val="24"/>
        </w:rPr>
        <w:t>3- For models with moment capacity ratios less than 1.2 (which is code r</w:t>
      </w:r>
      <w:r>
        <w:rPr>
          <w:rFonts w:ascii="TimesNewRomanPSMT" w:hAnsi="TimesNewRomanPSMT" w:cs="TimesNewRomanPSMT"/>
          <w:sz w:val="24"/>
          <w:szCs w:val="24"/>
        </w:rPr>
        <w:t xml:space="preserve">equirement), and shear capacity </w:t>
      </w:r>
      <w:r w:rsidRPr="00BB7F72">
        <w:rPr>
          <w:rFonts w:ascii="TimesNewRomanPSMT" w:hAnsi="TimesNewRomanPSMT" w:cs="TimesNewRomanPSMT"/>
          <w:sz w:val="24"/>
          <w:szCs w:val="24"/>
        </w:rPr>
        <w:t xml:space="preserve">ratios less than 1.0, the </w:t>
      </w:r>
      <w:r w:rsidRPr="00BB7F72">
        <w:rPr>
          <w:rFonts w:ascii="TimesNewRomanPS-ItalicMT" w:hAnsi="TimesNewRomanPS-ItalicMT" w:cs="TimesNewRomanPS-ItalicMT"/>
          <w:i/>
          <w:iCs/>
          <w:sz w:val="24"/>
          <w:szCs w:val="24"/>
        </w:rPr>
        <w:t xml:space="preserve">O.S.F. </w:t>
      </w:r>
      <w:r w:rsidRPr="00BB7F72">
        <w:rPr>
          <w:rFonts w:ascii="TimesNewRomanPSMT" w:hAnsi="TimesNewRomanPSMT" w:cs="TimesNewRomanPSMT"/>
          <w:sz w:val="24"/>
          <w:szCs w:val="24"/>
        </w:rPr>
        <w:t xml:space="preserve">decreases and failure occurs at </w:t>
      </w:r>
      <w:r w:rsidRPr="00BB7F72">
        <w:rPr>
          <w:rFonts w:ascii="TimesNewRomanPS-ItalicMT" w:hAnsi="TimesNewRomanPS-ItalicMT" w:cs="TimesNewRomanPS-ItalicMT"/>
          <w:i/>
          <w:iCs/>
          <w:sz w:val="24"/>
          <w:szCs w:val="24"/>
        </w:rPr>
        <w:t xml:space="preserve">O.S.F </w:t>
      </w:r>
      <w:r w:rsidRPr="00BB7F72">
        <w:rPr>
          <w:rFonts w:ascii="TimesNewRomanPSMT" w:hAnsi="TimesNewRomanPSMT" w:cs="TimesNewRomanPSMT"/>
          <w:sz w:val="24"/>
          <w:szCs w:val="24"/>
        </w:rPr>
        <w:t>about 1.0.</w:t>
      </w:r>
    </w:p>
    <w:p w:rsidR="00DC5D27" w:rsidRPr="00BB7F72" w:rsidRDefault="00DC5D27" w:rsidP="00DC5D27">
      <w:pPr>
        <w:autoSpaceDE w:val="0"/>
        <w:autoSpaceDN w:val="0"/>
        <w:adjustRightInd w:val="0"/>
        <w:spacing w:after="0" w:line="240" w:lineRule="auto"/>
        <w:jc w:val="both"/>
        <w:rPr>
          <w:rFonts w:ascii="TimesNewRomanPSMT" w:hAnsi="TimesNewRomanPSMT" w:cs="TimesNewRomanPSMT"/>
          <w:sz w:val="24"/>
          <w:szCs w:val="24"/>
        </w:rPr>
      </w:pPr>
      <w:r w:rsidRPr="00BB7F72">
        <w:rPr>
          <w:rFonts w:ascii="TimesNewRomanPSMT" w:hAnsi="TimesNewRomanPSMT" w:cs="TimesNewRomanPSMT"/>
          <w:sz w:val="24"/>
          <w:szCs w:val="24"/>
        </w:rPr>
        <w:t>4- For models with moment capacity ratios greater than 1.2 and shea</w:t>
      </w:r>
      <w:r>
        <w:rPr>
          <w:rFonts w:ascii="TimesNewRomanPSMT" w:hAnsi="TimesNewRomanPSMT" w:cs="TimesNewRomanPSMT"/>
          <w:sz w:val="24"/>
          <w:szCs w:val="24"/>
        </w:rPr>
        <w:t xml:space="preserve">r capacity ratio more than 1.0, </w:t>
      </w:r>
      <w:r w:rsidRPr="00BB7F72">
        <w:rPr>
          <w:rFonts w:ascii="TimesNewRomanPSMT" w:hAnsi="TimesNewRomanPSMT" w:cs="TimesNewRomanPSMT"/>
          <w:sz w:val="24"/>
          <w:szCs w:val="24"/>
        </w:rPr>
        <w:t>ultimate strength is 40% to 50% more than code requirements, which makes them safe.</w:t>
      </w:r>
    </w:p>
    <w:p w:rsidR="00DC5D27" w:rsidRDefault="00DC5D27" w:rsidP="00DC5D27">
      <w:pPr>
        <w:autoSpaceDE w:val="0"/>
        <w:autoSpaceDN w:val="0"/>
        <w:adjustRightInd w:val="0"/>
        <w:spacing w:after="0" w:line="240" w:lineRule="auto"/>
        <w:rPr>
          <w:rFonts w:ascii="TimesNewRomanPSMT" w:hAnsi="TimesNewRomanPSMT" w:cs="TimesNewRomanPSMT"/>
          <w:sz w:val="24"/>
          <w:szCs w:val="24"/>
        </w:rPr>
      </w:pPr>
    </w:p>
    <w:p w:rsidR="00DC5D27" w:rsidRPr="000E633A" w:rsidRDefault="00253B7C" w:rsidP="00253B7C">
      <w:pPr>
        <w:tabs>
          <w:tab w:val="left" w:pos="5880"/>
        </w:tabs>
        <w:spacing w:after="0"/>
        <w:rPr>
          <w:rFonts w:asciiTheme="majorBidi" w:hAnsiTheme="majorBidi" w:cstheme="majorBidi"/>
          <w:b/>
          <w:bCs/>
          <w:sz w:val="28"/>
          <w:szCs w:val="28"/>
        </w:rPr>
      </w:pPr>
      <w:r w:rsidRPr="000E633A">
        <w:rPr>
          <w:rFonts w:asciiTheme="majorBidi" w:hAnsiTheme="majorBidi" w:cstheme="majorBidi"/>
          <w:b/>
          <w:bCs/>
          <w:sz w:val="28"/>
          <w:szCs w:val="28"/>
        </w:rPr>
        <w:t>Recommendations</w:t>
      </w:r>
      <w:r>
        <w:rPr>
          <w:rFonts w:asciiTheme="majorBidi" w:hAnsiTheme="majorBidi" w:cstheme="majorBidi"/>
          <w:b/>
          <w:bCs/>
          <w:sz w:val="28"/>
          <w:szCs w:val="28"/>
        </w:rPr>
        <w:t>:</w:t>
      </w:r>
    </w:p>
    <w:p w:rsidR="00DC5D27" w:rsidRDefault="00DC5D27" w:rsidP="00253B7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The current investigation can be extended to reinforced concrete exterior beam-column joints to study the seismic </w:t>
      </w:r>
      <w:r w:rsidR="000E633A">
        <w:rPr>
          <w:rFonts w:ascii="Times New Roman" w:hAnsi="Times New Roman" w:cs="Times New Roman"/>
          <w:sz w:val="24"/>
          <w:szCs w:val="24"/>
        </w:rPr>
        <w:t>behavior</w:t>
      </w:r>
      <w:r>
        <w:rPr>
          <w:rFonts w:ascii="Times New Roman" w:hAnsi="Times New Roman" w:cs="Times New Roman"/>
          <w:sz w:val="24"/>
          <w:szCs w:val="24"/>
        </w:rPr>
        <w:t xml:space="preserve"> and post-peak performance of exterior joints with various parameters under reversed cyclic loa</w:t>
      </w:r>
      <w:r w:rsidR="00253B7C">
        <w:rPr>
          <w:rFonts w:ascii="Times New Roman" w:hAnsi="Times New Roman" w:cs="Times New Roman"/>
          <w:sz w:val="24"/>
          <w:szCs w:val="24"/>
        </w:rPr>
        <w:t>ding and earthquake excitation.</w:t>
      </w:r>
    </w:p>
    <w:p w:rsidR="00DC5D27" w:rsidRDefault="00DC5D27" w:rsidP="00253B7C">
      <w:pPr>
        <w:autoSpaceDE w:val="0"/>
        <w:autoSpaceDN w:val="0"/>
        <w:adjustRightInd w:val="0"/>
        <w:spacing w:after="0" w:line="240" w:lineRule="auto"/>
        <w:jc w:val="lowKashida"/>
        <w:rPr>
          <w:rFonts w:ascii="Times New Roman" w:hAnsi="Times New Roman" w:cs="Times New Roman"/>
          <w:sz w:val="24"/>
          <w:szCs w:val="24"/>
        </w:rPr>
      </w:pPr>
      <w:r>
        <w:rPr>
          <w:rFonts w:ascii="Times New Roman" w:hAnsi="Times New Roman" w:cs="Times New Roman"/>
          <w:sz w:val="24"/>
          <w:szCs w:val="24"/>
        </w:rPr>
        <w:t>2. The influence of transverse beams and floor slabs can be studied to identify their contributions to resisting seismic loading under i</w:t>
      </w:r>
      <w:r w:rsidR="00253B7C">
        <w:rPr>
          <w:rFonts w:ascii="Times New Roman" w:hAnsi="Times New Roman" w:cs="Times New Roman"/>
          <w:sz w:val="24"/>
          <w:szCs w:val="24"/>
        </w:rPr>
        <w:t>n-plane and out-of-plane loads.</w:t>
      </w:r>
    </w:p>
    <w:p w:rsidR="00DC5D27" w:rsidRPr="00AA52EE" w:rsidRDefault="00DC5D27" w:rsidP="00DC5D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Several wide beam specimens were simulated in this research to reveal the stress transfer paths in wide beam-column joints. More specimens should be considered to improve the understanding of load paths of wide beam-column connections with various geometries and design parameters, such as beam width and depth, column height, beam-to-column eccentricity, etc.</w:t>
      </w:r>
    </w:p>
    <w:p w:rsidR="000E633A" w:rsidRDefault="000E633A" w:rsidP="000E633A">
      <w:pPr>
        <w:autoSpaceDE w:val="0"/>
        <w:autoSpaceDN w:val="0"/>
        <w:adjustRightInd w:val="0"/>
        <w:spacing w:after="0" w:line="240" w:lineRule="auto"/>
        <w:jc w:val="both"/>
        <w:rPr>
          <w:rFonts w:ascii="TimesNewRomanPSMT" w:hAnsi="TimesNewRomanPSMT" w:cs="TimesNewRomanPSMT"/>
          <w:sz w:val="24"/>
          <w:szCs w:val="24"/>
        </w:rPr>
      </w:pPr>
    </w:p>
    <w:p w:rsidR="000E633A" w:rsidRPr="007371EC" w:rsidRDefault="000E633A" w:rsidP="000E633A">
      <w:pPr>
        <w:tabs>
          <w:tab w:val="left" w:pos="6283"/>
        </w:tabs>
        <w:jc w:val="center"/>
        <w:rPr>
          <w:rFonts w:asciiTheme="majorBidi" w:hAnsiTheme="majorBidi" w:cstheme="majorBidi"/>
          <w:b/>
          <w:bCs/>
        </w:rPr>
      </w:pPr>
      <w:r w:rsidRPr="007371EC">
        <w:rPr>
          <w:rFonts w:asciiTheme="majorBidi" w:hAnsiTheme="majorBidi" w:cstheme="majorBidi"/>
          <w:b/>
          <w:bCs/>
          <w:sz w:val="28"/>
          <w:szCs w:val="28"/>
        </w:rPr>
        <w:lastRenderedPageBreak/>
        <w:t>REFERENCES</w:t>
      </w:r>
    </w:p>
    <w:p w:rsidR="000E633A" w:rsidRPr="007371EC" w:rsidRDefault="000E633A" w:rsidP="00374DFF">
      <w:pPr>
        <w:jc w:val="both"/>
        <w:rPr>
          <w:rFonts w:asciiTheme="majorBidi" w:hAnsiTheme="majorBidi" w:cstheme="majorBidi"/>
        </w:rPr>
      </w:pPr>
      <w:r w:rsidRPr="007371EC">
        <w:rPr>
          <w:rFonts w:asciiTheme="majorBidi" w:hAnsiTheme="majorBidi" w:cstheme="majorBidi"/>
        </w:rPr>
        <w:t xml:space="preserve"> [1] </w:t>
      </w:r>
      <w:r w:rsidR="00374DFF">
        <w:rPr>
          <w:rFonts w:asciiTheme="majorBidi" w:hAnsiTheme="majorBidi" w:cstheme="majorBidi"/>
          <w:color w:val="000000"/>
          <w:spacing w:val="1"/>
          <w:sz w:val="24"/>
          <w:szCs w:val="24"/>
        </w:rPr>
        <w:t>T</w:t>
      </w:r>
      <w:r w:rsidR="00374DFF" w:rsidRPr="00813B41">
        <w:rPr>
          <w:rFonts w:asciiTheme="majorBidi" w:hAnsiTheme="majorBidi" w:cstheme="majorBidi"/>
          <w:color w:val="000000"/>
          <w:spacing w:val="1"/>
          <w:sz w:val="24"/>
          <w:szCs w:val="24"/>
        </w:rPr>
        <w:t>he Egyptian design codes</w:t>
      </w:r>
      <w:r w:rsidRPr="007371EC">
        <w:rPr>
          <w:rFonts w:asciiTheme="majorBidi" w:hAnsiTheme="majorBidi" w:cstheme="majorBidi"/>
        </w:rPr>
        <w:t>.</w:t>
      </w:r>
    </w:p>
    <w:p w:rsidR="000E633A" w:rsidRDefault="008F3477" w:rsidP="008F3477">
      <w:pPr>
        <w:jc w:val="both"/>
        <w:rPr>
          <w:rFonts w:asciiTheme="majorBidi" w:hAnsiTheme="majorBidi" w:cstheme="majorBidi"/>
        </w:rPr>
      </w:pPr>
      <w:r w:rsidRPr="007371EC">
        <w:rPr>
          <w:rFonts w:asciiTheme="majorBidi" w:hAnsiTheme="majorBidi" w:cstheme="majorBidi"/>
        </w:rPr>
        <w:t xml:space="preserve"> </w:t>
      </w:r>
      <w:r w:rsidR="000E633A" w:rsidRPr="007371EC">
        <w:rPr>
          <w:rFonts w:asciiTheme="majorBidi" w:hAnsiTheme="majorBidi" w:cstheme="majorBidi"/>
        </w:rPr>
        <w:t>[</w:t>
      </w:r>
      <w:r w:rsidR="000E633A">
        <w:rPr>
          <w:rFonts w:asciiTheme="majorBidi" w:hAnsiTheme="majorBidi" w:cstheme="majorBidi"/>
        </w:rPr>
        <w:t>2</w:t>
      </w:r>
      <w:r w:rsidR="000E633A" w:rsidRPr="007371EC">
        <w:rPr>
          <w:rFonts w:asciiTheme="majorBidi" w:hAnsiTheme="majorBidi" w:cstheme="majorBidi"/>
        </w:rPr>
        <w:t>]</w:t>
      </w:r>
      <w:r w:rsidR="000E633A" w:rsidRPr="00D04356">
        <w:rPr>
          <w:rFonts w:asciiTheme="majorBidi" w:hAnsiTheme="majorBidi" w:cstheme="majorBidi"/>
        </w:rPr>
        <w:t xml:space="preserve"> </w:t>
      </w:r>
      <w:proofErr w:type="spellStart"/>
      <w:r w:rsidR="000E633A" w:rsidRPr="00D04356">
        <w:rPr>
          <w:rFonts w:asciiTheme="majorBidi" w:hAnsiTheme="majorBidi" w:cstheme="majorBidi"/>
        </w:rPr>
        <w:t>JianBing</w:t>
      </w:r>
      <w:proofErr w:type="spellEnd"/>
      <w:r w:rsidR="000E633A" w:rsidRPr="00D04356">
        <w:rPr>
          <w:rFonts w:asciiTheme="majorBidi" w:hAnsiTheme="majorBidi" w:cstheme="majorBidi"/>
        </w:rPr>
        <w:t xml:space="preserve"> Yu </w:t>
      </w:r>
      <w:proofErr w:type="gramStart"/>
      <w:r w:rsidR="000E633A" w:rsidRPr="00D04356">
        <w:rPr>
          <w:rFonts w:asciiTheme="majorBidi" w:hAnsiTheme="majorBidi" w:cstheme="majorBidi"/>
        </w:rPr>
        <w:t>et</w:t>
      </w:r>
      <w:proofErr w:type="gramEnd"/>
      <w:r w:rsidR="000E633A" w:rsidRPr="00D04356">
        <w:rPr>
          <w:rFonts w:asciiTheme="majorBidi" w:hAnsiTheme="majorBidi" w:cstheme="majorBidi"/>
        </w:rPr>
        <w:t xml:space="preserve"> all (2020), Seismic behavior of precast concrete beam-</w:t>
      </w:r>
      <w:r w:rsidR="000E633A">
        <w:rPr>
          <w:rFonts w:asciiTheme="majorBidi" w:hAnsiTheme="majorBidi" w:cstheme="majorBidi"/>
        </w:rPr>
        <w:t xml:space="preserve">column joints with steel strand </w:t>
      </w:r>
      <w:r w:rsidR="000E633A" w:rsidRPr="00D04356">
        <w:rPr>
          <w:rFonts w:asciiTheme="majorBidi" w:hAnsiTheme="majorBidi" w:cstheme="majorBidi"/>
        </w:rPr>
        <w:t>inserts under cyclic loading, Engineering Structures 216 (2020) 110766.</w:t>
      </w:r>
    </w:p>
    <w:p w:rsidR="008F3477" w:rsidRPr="007371EC" w:rsidRDefault="00374DFF" w:rsidP="008F3477">
      <w:pPr>
        <w:jc w:val="both"/>
        <w:rPr>
          <w:rFonts w:asciiTheme="majorBidi" w:hAnsiTheme="majorBidi" w:cstheme="majorBidi"/>
        </w:rPr>
      </w:pPr>
      <w:r>
        <w:rPr>
          <w:rFonts w:asciiTheme="majorBidi" w:hAnsiTheme="majorBidi" w:cstheme="majorBidi"/>
        </w:rPr>
        <w:t xml:space="preserve"> </w:t>
      </w:r>
      <w:r w:rsidR="008F3477" w:rsidRPr="00D04356">
        <w:rPr>
          <w:rFonts w:asciiTheme="majorBidi" w:hAnsiTheme="majorBidi" w:cstheme="majorBidi"/>
        </w:rPr>
        <w:t xml:space="preserve">[3] ACI-ASCE Committee352. </w:t>
      </w:r>
      <w:proofErr w:type="gramStart"/>
      <w:r w:rsidR="008F3477" w:rsidRPr="00D04356">
        <w:rPr>
          <w:rFonts w:asciiTheme="majorBidi" w:hAnsiTheme="majorBidi" w:cstheme="majorBidi"/>
        </w:rPr>
        <w:t>(2002). Recommendations for design of b</w:t>
      </w:r>
      <w:r w:rsidR="008F3477">
        <w:rPr>
          <w:rFonts w:asciiTheme="majorBidi" w:hAnsiTheme="majorBidi" w:cstheme="majorBidi"/>
        </w:rPr>
        <w:t xml:space="preserve">eam-column joints in monolithic </w:t>
      </w:r>
      <w:r w:rsidR="008F3477" w:rsidRPr="00D04356">
        <w:rPr>
          <w:rFonts w:asciiTheme="majorBidi" w:hAnsiTheme="majorBidi" w:cstheme="majorBidi"/>
        </w:rPr>
        <w:t>reinforced concrete structures.</w:t>
      </w:r>
      <w:proofErr w:type="gramEnd"/>
      <w:r w:rsidR="008F3477" w:rsidRPr="00D04356">
        <w:rPr>
          <w:rFonts w:asciiTheme="majorBidi" w:hAnsiTheme="majorBidi" w:cstheme="majorBidi"/>
        </w:rPr>
        <w:t xml:space="preserve"> </w:t>
      </w:r>
      <w:proofErr w:type="gramStart"/>
      <w:r w:rsidR="008F3477" w:rsidRPr="00D04356">
        <w:rPr>
          <w:rFonts w:asciiTheme="majorBidi" w:hAnsiTheme="majorBidi" w:cstheme="majorBidi"/>
        </w:rPr>
        <w:t>ACI 352R-02, American Concrete Institute, Detroit, U.S.A.</w:t>
      </w:r>
      <w:proofErr w:type="gramEnd"/>
    </w:p>
    <w:p w:rsidR="000E633A" w:rsidRPr="00D04356" w:rsidRDefault="000E633A" w:rsidP="00374DFF">
      <w:pPr>
        <w:jc w:val="both"/>
        <w:rPr>
          <w:rFonts w:asciiTheme="majorBidi" w:hAnsiTheme="majorBidi" w:cstheme="majorBidi"/>
        </w:rPr>
      </w:pPr>
      <w:r w:rsidRPr="007371EC">
        <w:rPr>
          <w:rFonts w:asciiTheme="majorBidi" w:hAnsiTheme="majorBidi" w:cstheme="majorBidi"/>
        </w:rPr>
        <w:t>[</w:t>
      </w:r>
      <w:r w:rsidR="00374DFF">
        <w:rPr>
          <w:rFonts w:asciiTheme="majorBidi" w:hAnsiTheme="majorBidi" w:cstheme="majorBidi"/>
        </w:rPr>
        <w:t>4</w:t>
      </w:r>
      <w:r w:rsidRPr="007371EC">
        <w:rPr>
          <w:rFonts w:asciiTheme="majorBidi" w:hAnsiTheme="majorBidi" w:cstheme="majorBidi"/>
        </w:rPr>
        <w:t>]</w:t>
      </w:r>
      <w:r w:rsidRPr="00D04356">
        <w:rPr>
          <w:rFonts w:asciiTheme="majorBidi" w:hAnsiTheme="majorBidi" w:cstheme="majorBidi"/>
        </w:rPr>
        <w:t xml:space="preserve"> </w:t>
      </w:r>
      <w:proofErr w:type="spellStart"/>
      <w:r w:rsidRPr="00D04356">
        <w:rPr>
          <w:rFonts w:asciiTheme="majorBidi" w:hAnsiTheme="majorBidi" w:cstheme="majorBidi"/>
        </w:rPr>
        <w:t>Xinyu</w:t>
      </w:r>
      <w:proofErr w:type="spellEnd"/>
      <w:r w:rsidRPr="00D04356">
        <w:rPr>
          <w:rFonts w:asciiTheme="majorBidi" w:hAnsiTheme="majorBidi" w:cstheme="majorBidi"/>
        </w:rPr>
        <w:t xml:space="preserve"> </w:t>
      </w:r>
      <w:proofErr w:type="spellStart"/>
      <w:r w:rsidRPr="00D04356">
        <w:rPr>
          <w:rFonts w:asciiTheme="majorBidi" w:hAnsiTheme="majorBidi" w:cstheme="majorBidi"/>
        </w:rPr>
        <w:t>Shen</w:t>
      </w:r>
      <w:proofErr w:type="spellEnd"/>
      <w:r w:rsidRPr="00D04356">
        <w:rPr>
          <w:rFonts w:asciiTheme="majorBidi" w:hAnsiTheme="majorBidi" w:cstheme="majorBidi"/>
        </w:rPr>
        <w:t xml:space="preserve"> </w:t>
      </w:r>
      <w:proofErr w:type="gramStart"/>
      <w:r w:rsidRPr="00D04356">
        <w:rPr>
          <w:rFonts w:asciiTheme="majorBidi" w:hAnsiTheme="majorBidi" w:cstheme="majorBidi"/>
        </w:rPr>
        <w:t>et</w:t>
      </w:r>
      <w:proofErr w:type="gramEnd"/>
      <w:r w:rsidRPr="00D04356">
        <w:rPr>
          <w:rFonts w:asciiTheme="majorBidi" w:hAnsiTheme="majorBidi" w:cstheme="majorBidi"/>
        </w:rPr>
        <w:t xml:space="preserve"> all (2021), Seismic performance of reinforced concrete interior beam-column joints with novel reinforcement detail, Engineering Structures 227 (2021) 111408.</w:t>
      </w:r>
    </w:p>
    <w:p w:rsidR="000E633A" w:rsidRPr="00D04356" w:rsidRDefault="000E633A" w:rsidP="00374DFF">
      <w:pPr>
        <w:jc w:val="both"/>
        <w:rPr>
          <w:rFonts w:asciiTheme="majorBidi" w:hAnsiTheme="majorBidi" w:cstheme="majorBidi"/>
        </w:rPr>
      </w:pPr>
      <w:r w:rsidRPr="007371EC">
        <w:rPr>
          <w:rFonts w:asciiTheme="majorBidi" w:hAnsiTheme="majorBidi" w:cstheme="majorBidi"/>
        </w:rPr>
        <w:t xml:space="preserve"> [</w:t>
      </w:r>
      <w:r w:rsidR="00374DFF">
        <w:rPr>
          <w:rFonts w:asciiTheme="majorBidi" w:hAnsiTheme="majorBidi" w:cstheme="majorBidi"/>
        </w:rPr>
        <w:t>5</w:t>
      </w:r>
      <w:r w:rsidRPr="007371EC">
        <w:rPr>
          <w:rFonts w:asciiTheme="majorBidi" w:hAnsiTheme="majorBidi" w:cstheme="majorBidi"/>
        </w:rPr>
        <w:t xml:space="preserve">] </w:t>
      </w:r>
      <w:proofErr w:type="spellStart"/>
      <w:r w:rsidRPr="00D04356">
        <w:rPr>
          <w:rFonts w:asciiTheme="majorBidi" w:hAnsiTheme="majorBidi" w:cstheme="majorBidi"/>
        </w:rPr>
        <w:t>Rajai</w:t>
      </w:r>
      <w:proofErr w:type="spellEnd"/>
      <w:r w:rsidRPr="00D04356">
        <w:rPr>
          <w:rFonts w:asciiTheme="majorBidi" w:hAnsiTheme="majorBidi" w:cstheme="majorBidi"/>
        </w:rPr>
        <w:t xml:space="preserve"> Z. Al-</w:t>
      </w:r>
      <w:proofErr w:type="spellStart"/>
      <w:r w:rsidRPr="00D04356">
        <w:rPr>
          <w:rFonts w:asciiTheme="majorBidi" w:hAnsiTheme="majorBidi" w:cstheme="majorBidi"/>
        </w:rPr>
        <w:t>Rousan</w:t>
      </w:r>
      <w:proofErr w:type="spellEnd"/>
      <w:r w:rsidRPr="00D04356">
        <w:rPr>
          <w:rFonts w:asciiTheme="majorBidi" w:hAnsiTheme="majorBidi" w:cstheme="majorBidi"/>
        </w:rPr>
        <w:t xml:space="preserve"> (2022), </w:t>
      </w:r>
      <w:proofErr w:type="gramStart"/>
      <w:r w:rsidRPr="00D04356">
        <w:rPr>
          <w:rFonts w:asciiTheme="majorBidi" w:hAnsiTheme="majorBidi" w:cstheme="majorBidi"/>
        </w:rPr>
        <w:t>Cyclic</w:t>
      </w:r>
      <w:proofErr w:type="gramEnd"/>
      <w:r w:rsidRPr="00D04356">
        <w:rPr>
          <w:rFonts w:asciiTheme="majorBidi" w:hAnsiTheme="majorBidi" w:cstheme="majorBidi"/>
        </w:rPr>
        <w:t xml:space="preserve"> behavior of alkali-silica reaction-damaged reinforced concrete beam-column joints strengthened with FRP composites, Case Studies in Construction Materials 16 (2022) e00869.</w:t>
      </w:r>
    </w:p>
    <w:p w:rsidR="00374DFF" w:rsidRDefault="000E633A" w:rsidP="00374DFF">
      <w:pPr>
        <w:jc w:val="both"/>
        <w:rPr>
          <w:rFonts w:asciiTheme="majorBidi" w:hAnsiTheme="majorBidi" w:cstheme="majorBidi"/>
        </w:rPr>
      </w:pPr>
      <w:r w:rsidRPr="00D04356">
        <w:rPr>
          <w:rFonts w:asciiTheme="majorBidi" w:hAnsiTheme="majorBidi" w:cstheme="majorBidi"/>
        </w:rPr>
        <w:t>[</w:t>
      </w:r>
      <w:r w:rsidR="00374DFF">
        <w:rPr>
          <w:rFonts w:asciiTheme="majorBidi" w:hAnsiTheme="majorBidi" w:cstheme="majorBidi"/>
        </w:rPr>
        <w:t>6</w:t>
      </w:r>
      <w:r w:rsidRPr="00D04356">
        <w:rPr>
          <w:rFonts w:asciiTheme="majorBidi" w:hAnsiTheme="majorBidi" w:cstheme="majorBidi"/>
        </w:rPr>
        <w:t xml:space="preserve">] Hanson, N. W. (1971). </w:t>
      </w:r>
      <w:proofErr w:type="gramStart"/>
      <w:r w:rsidRPr="00D04356">
        <w:rPr>
          <w:rFonts w:asciiTheme="majorBidi" w:hAnsiTheme="majorBidi" w:cstheme="majorBidi"/>
        </w:rPr>
        <w:t>Seismic resistance of concrete frames with Grade 60 reinforcement.</w:t>
      </w:r>
      <w:proofErr w:type="gramEnd"/>
      <w:r w:rsidRPr="00D04356">
        <w:rPr>
          <w:rFonts w:asciiTheme="majorBidi" w:hAnsiTheme="majorBidi" w:cstheme="majorBidi"/>
        </w:rPr>
        <w:t xml:space="preserve"> Proceedings, ASCE</w:t>
      </w:r>
      <w:r>
        <w:rPr>
          <w:rFonts w:asciiTheme="majorBidi" w:hAnsiTheme="majorBidi" w:cstheme="majorBidi"/>
        </w:rPr>
        <w:t>, Vol. 97(ST6), pp. 1685-1700.</w:t>
      </w:r>
    </w:p>
    <w:p w:rsidR="000E633A" w:rsidRPr="00D04356" w:rsidRDefault="000E633A" w:rsidP="00374DFF">
      <w:pPr>
        <w:jc w:val="both"/>
        <w:rPr>
          <w:rFonts w:asciiTheme="majorBidi" w:hAnsiTheme="majorBidi" w:cstheme="majorBidi"/>
        </w:rPr>
      </w:pPr>
      <w:r w:rsidRPr="00D04356">
        <w:rPr>
          <w:rFonts w:asciiTheme="majorBidi" w:hAnsiTheme="majorBidi" w:cstheme="majorBidi"/>
        </w:rPr>
        <w:t xml:space="preserve"> [</w:t>
      </w:r>
      <w:r w:rsidR="00374DFF">
        <w:rPr>
          <w:rFonts w:asciiTheme="majorBidi" w:hAnsiTheme="majorBidi" w:cstheme="majorBidi"/>
        </w:rPr>
        <w:t>7</w:t>
      </w:r>
      <w:r w:rsidRPr="00D04356">
        <w:rPr>
          <w:rFonts w:asciiTheme="majorBidi" w:hAnsiTheme="majorBidi" w:cstheme="majorBidi"/>
        </w:rPr>
        <w:t xml:space="preserve">] ACI-ASCE Committee352. </w:t>
      </w:r>
      <w:proofErr w:type="gramStart"/>
      <w:r w:rsidRPr="00D04356">
        <w:rPr>
          <w:rFonts w:asciiTheme="majorBidi" w:hAnsiTheme="majorBidi" w:cstheme="majorBidi"/>
        </w:rPr>
        <w:t>(1976). Recommendations for design of b</w:t>
      </w:r>
      <w:r>
        <w:rPr>
          <w:rFonts w:asciiTheme="majorBidi" w:hAnsiTheme="majorBidi" w:cstheme="majorBidi"/>
        </w:rPr>
        <w:t xml:space="preserve">eam-column joints in monolithic </w:t>
      </w:r>
      <w:r w:rsidRPr="00D04356">
        <w:rPr>
          <w:rFonts w:asciiTheme="majorBidi" w:hAnsiTheme="majorBidi" w:cstheme="majorBidi"/>
        </w:rPr>
        <w:t>reinforced concrete structures.</w:t>
      </w:r>
      <w:proofErr w:type="gramEnd"/>
      <w:r w:rsidRPr="00D04356">
        <w:rPr>
          <w:rFonts w:asciiTheme="majorBidi" w:hAnsiTheme="majorBidi" w:cstheme="majorBidi"/>
        </w:rPr>
        <w:t xml:space="preserve"> </w:t>
      </w:r>
      <w:proofErr w:type="gramStart"/>
      <w:r w:rsidRPr="00D04356">
        <w:rPr>
          <w:rFonts w:asciiTheme="majorBidi" w:hAnsiTheme="majorBidi" w:cstheme="majorBidi"/>
        </w:rPr>
        <w:t>ACI 352R-76, American Concrete Institute, Detroit, U.S.A.</w:t>
      </w:r>
      <w:proofErr w:type="gramEnd"/>
    </w:p>
    <w:p w:rsidR="000E633A" w:rsidRPr="00D04356" w:rsidRDefault="000E633A" w:rsidP="00374DFF">
      <w:pPr>
        <w:jc w:val="both"/>
        <w:rPr>
          <w:rFonts w:asciiTheme="majorBidi" w:hAnsiTheme="majorBidi" w:cstheme="majorBidi"/>
        </w:rPr>
      </w:pPr>
      <w:r w:rsidRPr="00D04356">
        <w:rPr>
          <w:rFonts w:asciiTheme="majorBidi" w:hAnsiTheme="majorBidi" w:cstheme="majorBidi"/>
        </w:rPr>
        <w:t>[</w:t>
      </w:r>
      <w:r w:rsidR="00374DFF">
        <w:rPr>
          <w:rFonts w:asciiTheme="majorBidi" w:hAnsiTheme="majorBidi" w:cstheme="majorBidi"/>
        </w:rPr>
        <w:t>8</w:t>
      </w:r>
      <w:r w:rsidRPr="00D04356">
        <w:rPr>
          <w:rFonts w:asciiTheme="majorBidi" w:hAnsiTheme="majorBidi" w:cstheme="majorBidi"/>
        </w:rPr>
        <w:t xml:space="preserve">] </w:t>
      </w:r>
      <w:proofErr w:type="spellStart"/>
      <w:r w:rsidRPr="00D04356">
        <w:rPr>
          <w:rFonts w:asciiTheme="majorBidi" w:hAnsiTheme="majorBidi" w:cstheme="majorBidi"/>
        </w:rPr>
        <w:t>Murty</w:t>
      </w:r>
      <w:proofErr w:type="spellEnd"/>
      <w:r w:rsidRPr="00D04356">
        <w:rPr>
          <w:rFonts w:asciiTheme="majorBidi" w:hAnsiTheme="majorBidi" w:cstheme="majorBidi"/>
        </w:rPr>
        <w:t xml:space="preserve">, C. V. R., </w:t>
      </w:r>
      <w:proofErr w:type="spellStart"/>
      <w:r w:rsidRPr="00D04356">
        <w:rPr>
          <w:rFonts w:asciiTheme="majorBidi" w:hAnsiTheme="majorBidi" w:cstheme="majorBidi"/>
        </w:rPr>
        <w:t>Rai</w:t>
      </w:r>
      <w:proofErr w:type="spellEnd"/>
      <w:r w:rsidRPr="00D04356">
        <w:rPr>
          <w:rFonts w:asciiTheme="majorBidi" w:hAnsiTheme="majorBidi" w:cstheme="majorBidi"/>
        </w:rPr>
        <w:t xml:space="preserve">, D. C., </w:t>
      </w:r>
      <w:proofErr w:type="spellStart"/>
      <w:r w:rsidRPr="00D04356">
        <w:rPr>
          <w:rFonts w:asciiTheme="majorBidi" w:hAnsiTheme="majorBidi" w:cstheme="majorBidi"/>
        </w:rPr>
        <w:t>Bajpai</w:t>
      </w:r>
      <w:proofErr w:type="spellEnd"/>
      <w:r w:rsidRPr="00D04356">
        <w:rPr>
          <w:rFonts w:asciiTheme="majorBidi" w:hAnsiTheme="majorBidi" w:cstheme="majorBidi"/>
        </w:rPr>
        <w:t xml:space="preserve">, K. K. &amp; Jain, S. K. (2003). Effectiveness of reinforcement details in exterior reinforced concrete beam-column joints for earthquake resistance. </w:t>
      </w:r>
      <w:proofErr w:type="gramStart"/>
      <w:r w:rsidRPr="00D04356">
        <w:rPr>
          <w:rFonts w:asciiTheme="majorBidi" w:hAnsiTheme="majorBidi" w:cstheme="majorBidi"/>
        </w:rPr>
        <w:t>ACI Structural Journal</w:t>
      </w:r>
      <w:r>
        <w:rPr>
          <w:rFonts w:asciiTheme="majorBidi" w:hAnsiTheme="majorBidi" w:cstheme="majorBidi"/>
        </w:rPr>
        <w:t>, Vol. 100, No. 2, pp.149-156.</w:t>
      </w:r>
      <w:proofErr w:type="gramEnd"/>
    </w:p>
    <w:p w:rsidR="000E633A" w:rsidRPr="00D04356" w:rsidRDefault="000E633A" w:rsidP="00374DFF">
      <w:pPr>
        <w:jc w:val="both"/>
        <w:rPr>
          <w:rFonts w:asciiTheme="majorBidi" w:hAnsiTheme="majorBidi" w:cstheme="majorBidi"/>
        </w:rPr>
      </w:pPr>
      <w:r w:rsidRPr="00D04356">
        <w:rPr>
          <w:rFonts w:asciiTheme="majorBidi" w:hAnsiTheme="majorBidi" w:cstheme="majorBidi"/>
        </w:rPr>
        <w:t>[</w:t>
      </w:r>
      <w:r w:rsidR="00374DFF">
        <w:rPr>
          <w:rFonts w:asciiTheme="majorBidi" w:hAnsiTheme="majorBidi" w:cstheme="majorBidi"/>
        </w:rPr>
        <w:t>9</w:t>
      </w:r>
      <w:r w:rsidRPr="00D04356">
        <w:rPr>
          <w:rFonts w:asciiTheme="majorBidi" w:hAnsiTheme="majorBidi" w:cstheme="majorBidi"/>
        </w:rPr>
        <w:t xml:space="preserve">] </w:t>
      </w:r>
      <w:proofErr w:type="spellStart"/>
      <w:r w:rsidRPr="00D04356">
        <w:rPr>
          <w:rFonts w:asciiTheme="majorBidi" w:hAnsiTheme="majorBidi" w:cstheme="majorBidi"/>
        </w:rPr>
        <w:t>Megget</w:t>
      </w:r>
      <w:proofErr w:type="spellEnd"/>
      <w:r w:rsidRPr="00D04356">
        <w:rPr>
          <w:rFonts w:asciiTheme="majorBidi" w:hAnsiTheme="majorBidi" w:cstheme="majorBidi"/>
        </w:rPr>
        <w:t>, L. M. (1974). Cyclic behavior of exterior reinforced concrete beam-column joints. Bulletin of the New Zealand National Society for Earthquake Engineering, Vol. 7, No. 1, pp. 27-47.</w:t>
      </w:r>
    </w:p>
    <w:p w:rsidR="000E633A" w:rsidRPr="00D04356" w:rsidRDefault="000E633A" w:rsidP="00374DFF">
      <w:pPr>
        <w:jc w:val="both"/>
        <w:rPr>
          <w:rFonts w:asciiTheme="majorBidi" w:hAnsiTheme="majorBidi" w:cstheme="majorBidi"/>
        </w:rPr>
      </w:pPr>
      <w:r w:rsidRPr="00D04356">
        <w:rPr>
          <w:rFonts w:asciiTheme="majorBidi" w:hAnsiTheme="majorBidi" w:cstheme="majorBidi"/>
        </w:rPr>
        <w:t xml:space="preserve"> [</w:t>
      </w:r>
      <w:r w:rsidR="00374DFF">
        <w:rPr>
          <w:rFonts w:asciiTheme="majorBidi" w:hAnsiTheme="majorBidi" w:cstheme="majorBidi"/>
        </w:rPr>
        <w:t>10</w:t>
      </w:r>
      <w:r w:rsidRPr="00D04356">
        <w:rPr>
          <w:rFonts w:asciiTheme="majorBidi" w:hAnsiTheme="majorBidi" w:cstheme="majorBidi"/>
        </w:rPr>
        <w:t xml:space="preserve">] </w:t>
      </w:r>
      <w:proofErr w:type="spellStart"/>
      <w:r w:rsidRPr="00D04356">
        <w:rPr>
          <w:rFonts w:asciiTheme="majorBidi" w:hAnsiTheme="majorBidi" w:cstheme="majorBidi"/>
        </w:rPr>
        <w:t>Paulay</w:t>
      </w:r>
      <w:proofErr w:type="spellEnd"/>
      <w:r w:rsidRPr="00D04356">
        <w:rPr>
          <w:rFonts w:asciiTheme="majorBidi" w:hAnsiTheme="majorBidi" w:cstheme="majorBidi"/>
        </w:rPr>
        <w:t xml:space="preserve"> T., Park, R. &amp; Priestley, M. J. N. (1978). Reinforced concrete beam-column joints under seismic actions. ACI Structural Journal, Vol. 75, No. 11, pp. 585-593.</w:t>
      </w:r>
    </w:p>
    <w:p w:rsidR="000E633A" w:rsidRPr="00D04356" w:rsidRDefault="000E633A" w:rsidP="00374DFF">
      <w:pPr>
        <w:jc w:val="both"/>
        <w:rPr>
          <w:rFonts w:asciiTheme="majorBidi" w:hAnsiTheme="majorBidi" w:cstheme="majorBidi"/>
        </w:rPr>
      </w:pPr>
      <w:r w:rsidRPr="00D04356">
        <w:rPr>
          <w:rFonts w:asciiTheme="majorBidi" w:hAnsiTheme="majorBidi" w:cstheme="majorBidi"/>
        </w:rPr>
        <w:t>[</w:t>
      </w:r>
      <w:r w:rsidR="00374DFF">
        <w:rPr>
          <w:rFonts w:asciiTheme="majorBidi" w:hAnsiTheme="majorBidi" w:cstheme="majorBidi"/>
        </w:rPr>
        <w:t>11</w:t>
      </w:r>
      <w:r w:rsidRPr="00D04356">
        <w:rPr>
          <w:rFonts w:asciiTheme="majorBidi" w:hAnsiTheme="majorBidi" w:cstheme="majorBidi"/>
        </w:rPr>
        <w:t xml:space="preserve">] </w:t>
      </w:r>
      <w:proofErr w:type="spellStart"/>
      <w:r w:rsidRPr="00D04356">
        <w:rPr>
          <w:rFonts w:asciiTheme="majorBidi" w:hAnsiTheme="majorBidi" w:cstheme="majorBidi"/>
        </w:rPr>
        <w:t>Paulay</w:t>
      </w:r>
      <w:proofErr w:type="spellEnd"/>
      <w:r w:rsidRPr="00D04356">
        <w:rPr>
          <w:rFonts w:asciiTheme="majorBidi" w:hAnsiTheme="majorBidi" w:cstheme="majorBidi"/>
        </w:rPr>
        <w:t xml:space="preserve">, T. &amp; </w:t>
      </w:r>
      <w:proofErr w:type="spellStart"/>
      <w:r w:rsidRPr="00D04356">
        <w:rPr>
          <w:rFonts w:asciiTheme="majorBidi" w:hAnsiTheme="majorBidi" w:cstheme="majorBidi"/>
        </w:rPr>
        <w:t>Scarpas</w:t>
      </w:r>
      <w:proofErr w:type="spellEnd"/>
      <w:r w:rsidRPr="00D04356">
        <w:rPr>
          <w:rFonts w:asciiTheme="majorBidi" w:hAnsiTheme="majorBidi" w:cstheme="majorBidi"/>
        </w:rPr>
        <w:t xml:space="preserve">, A. (1981). </w:t>
      </w:r>
      <w:proofErr w:type="gramStart"/>
      <w:r w:rsidRPr="00D04356">
        <w:rPr>
          <w:rFonts w:asciiTheme="majorBidi" w:hAnsiTheme="majorBidi" w:cstheme="majorBidi"/>
        </w:rPr>
        <w:t>The behavior of exterior beam-column joints.</w:t>
      </w:r>
      <w:proofErr w:type="gramEnd"/>
      <w:r w:rsidRPr="00D04356">
        <w:rPr>
          <w:rFonts w:asciiTheme="majorBidi" w:hAnsiTheme="majorBidi" w:cstheme="majorBidi"/>
        </w:rPr>
        <w:t xml:space="preserve"> Bulletin of the New Zealand National Society for Earthquake Engineering, Vol. 14, No. 3, pp. 131-144.</w:t>
      </w:r>
    </w:p>
    <w:p w:rsidR="000E633A" w:rsidRPr="00D04356" w:rsidRDefault="000E633A" w:rsidP="00374DFF">
      <w:pPr>
        <w:jc w:val="both"/>
        <w:rPr>
          <w:rFonts w:asciiTheme="majorBidi" w:hAnsiTheme="majorBidi" w:cstheme="majorBidi"/>
        </w:rPr>
      </w:pPr>
      <w:r w:rsidRPr="00D04356">
        <w:rPr>
          <w:rFonts w:asciiTheme="majorBidi" w:hAnsiTheme="majorBidi" w:cstheme="majorBidi"/>
        </w:rPr>
        <w:t xml:space="preserve"> [</w:t>
      </w:r>
      <w:r w:rsidR="00374DFF">
        <w:rPr>
          <w:rFonts w:asciiTheme="majorBidi" w:hAnsiTheme="majorBidi" w:cstheme="majorBidi"/>
        </w:rPr>
        <w:t>12</w:t>
      </w:r>
      <w:r w:rsidRPr="00D04356">
        <w:rPr>
          <w:rFonts w:asciiTheme="majorBidi" w:hAnsiTheme="majorBidi" w:cstheme="majorBidi"/>
        </w:rPr>
        <w:t xml:space="preserve">] </w:t>
      </w:r>
      <w:proofErr w:type="spellStart"/>
      <w:r w:rsidRPr="00D04356">
        <w:rPr>
          <w:rFonts w:asciiTheme="majorBidi" w:hAnsiTheme="majorBidi" w:cstheme="majorBidi"/>
        </w:rPr>
        <w:t>Durrani</w:t>
      </w:r>
      <w:proofErr w:type="spellEnd"/>
      <w:r w:rsidRPr="00D04356">
        <w:rPr>
          <w:rFonts w:asciiTheme="majorBidi" w:hAnsiTheme="majorBidi" w:cstheme="majorBidi"/>
        </w:rPr>
        <w:t xml:space="preserve">, A. J. &amp; Wight, J. K. (1985). </w:t>
      </w:r>
      <w:proofErr w:type="gramStart"/>
      <w:r w:rsidRPr="00D04356">
        <w:rPr>
          <w:rFonts w:asciiTheme="majorBidi" w:hAnsiTheme="majorBidi" w:cstheme="majorBidi"/>
        </w:rPr>
        <w:t>Behavior of interior beam-to-column connections under earthquake type loading.</w:t>
      </w:r>
      <w:proofErr w:type="gramEnd"/>
      <w:r w:rsidRPr="00D04356">
        <w:rPr>
          <w:rFonts w:asciiTheme="majorBidi" w:hAnsiTheme="majorBidi" w:cstheme="majorBidi"/>
        </w:rPr>
        <w:t xml:space="preserve"> ACI Structural Journal, Vol. 82, No. 3, pp. 343-349.</w:t>
      </w:r>
    </w:p>
    <w:p w:rsidR="000E633A" w:rsidRPr="00D04356" w:rsidRDefault="000E633A" w:rsidP="00374DFF">
      <w:pPr>
        <w:jc w:val="both"/>
        <w:rPr>
          <w:rFonts w:asciiTheme="majorBidi" w:hAnsiTheme="majorBidi" w:cstheme="majorBidi"/>
        </w:rPr>
      </w:pPr>
      <w:r w:rsidRPr="00D04356">
        <w:rPr>
          <w:rFonts w:asciiTheme="majorBidi" w:hAnsiTheme="majorBidi" w:cstheme="majorBidi"/>
        </w:rPr>
        <w:t xml:space="preserve"> [</w:t>
      </w:r>
      <w:r w:rsidR="00374DFF">
        <w:rPr>
          <w:rFonts w:asciiTheme="majorBidi" w:hAnsiTheme="majorBidi" w:cstheme="majorBidi"/>
        </w:rPr>
        <w:t>13</w:t>
      </w:r>
      <w:r w:rsidRPr="00D04356">
        <w:rPr>
          <w:rFonts w:asciiTheme="majorBidi" w:hAnsiTheme="majorBidi" w:cstheme="majorBidi"/>
        </w:rPr>
        <w:t xml:space="preserve">] </w:t>
      </w:r>
      <w:proofErr w:type="spellStart"/>
      <w:r w:rsidRPr="00D04356">
        <w:rPr>
          <w:rFonts w:asciiTheme="majorBidi" w:hAnsiTheme="majorBidi" w:cstheme="majorBidi"/>
        </w:rPr>
        <w:t>Ehsani</w:t>
      </w:r>
      <w:proofErr w:type="spellEnd"/>
      <w:r w:rsidRPr="00D04356">
        <w:rPr>
          <w:rFonts w:asciiTheme="majorBidi" w:hAnsiTheme="majorBidi" w:cstheme="majorBidi"/>
        </w:rPr>
        <w:t>, M. R. &amp; Wight, J. F. (1985). Exterior reinforced concrete beam-to-column connections subjected to earthquake-type loading. ACI Structural Journal, Vol. 82, pp. 492-499.</w:t>
      </w:r>
    </w:p>
    <w:p w:rsidR="000E633A" w:rsidRPr="00D04356" w:rsidRDefault="000E633A" w:rsidP="00374DFF">
      <w:pPr>
        <w:jc w:val="both"/>
        <w:rPr>
          <w:rFonts w:asciiTheme="majorBidi" w:hAnsiTheme="majorBidi" w:cstheme="majorBidi"/>
        </w:rPr>
      </w:pPr>
      <w:r w:rsidRPr="00D04356">
        <w:rPr>
          <w:rFonts w:asciiTheme="majorBidi" w:hAnsiTheme="majorBidi" w:cstheme="majorBidi"/>
        </w:rPr>
        <w:t xml:space="preserve"> [</w:t>
      </w:r>
      <w:r w:rsidR="00374DFF">
        <w:rPr>
          <w:rFonts w:asciiTheme="majorBidi" w:hAnsiTheme="majorBidi" w:cstheme="majorBidi"/>
        </w:rPr>
        <w:t>14</w:t>
      </w:r>
      <w:r w:rsidRPr="00D04356">
        <w:rPr>
          <w:rFonts w:asciiTheme="majorBidi" w:hAnsiTheme="majorBidi" w:cstheme="majorBidi"/>
        </w:rPr>
        <w:t xml:space="preserve">] </w:t>
      </w:r>
      <w:proofErr w:type="spellStart"/>
      <w:r w:rsidRPr="00D04356">
        <w:rPr>
          <w:rFonts w:asciiTheme="majorBidi" w:hAnsiTheme="majorBidi" w:cstheme="majorBidi"/>
        </w:rPr>
        <w:t>Kitayama</w:t>
      </w:r>
      <w:proofErr w:type="spellEnd"/>
      <w:r w:rsidRPr="00D04356">
        <w:rPr>
          <w:rFonts w:asciiTheme="majorBidi" w:hAnsiTheme="majorBidi" w:cstheme="majorBidi"/>
        </w:rPr>
        <w:t xml:space="preserve">, K., </w:t>
      </w:r>
      <w:proofErr w:type="spellStart"/>
      <w:r w:rsidRPr="00D04356">
        <w:rPr>
          <w:rFonts w:asciiTheme="majorBidi" w:hAnsiTheme="majorBidi" w:cstheme="majorBidi"/>
        </w:rPr>
        <w:t>Otani</w:t>
      </w:r>
      <w:proofErr w:type="spellEnd"/>
      <w:r w:rsidRPr="00D04356">
        <w:rPr>
          <w:rFonts w:asciiTheme="majorBidi" w:hAnsiTheme="majorBidi" w:cstheme="majorBidi"/>
        </w:rPr>
        <w:t xml:space="preserve">, S. &amp; Aoyama, H. (1987). </w:t>
      </w:r>
      <w:proofErr w:type="gramStart"/>
      <w:r w:rsidRPr="00D04356">
        <w:rPr>
          <w:rFonts w:asciiTheme="majorBidi" w:hAnsiTheme="majorBidi" w:cstheme="majorBidi"/>
        </w:rPr>
        <w:t>Earthquake resistant design criteria for reinforced concrete interior beam-column joints.</w:t>
      </w:r>
      <w:proofErr w:type="gramEnd"/>
      <w:r w:rsidRPr="00D04356">
        <w:rPr>
          <w:rFonts w:asciiTheme="majorBidi" w:hAnsiTheme="majorBidi" w:cstheme="majorBidi"/>
        </w:rPr>
        <w:t xml:space="preserve"> </w:t>
      </w:r>
      <w:proofErr w:type="gramStart"/>
      <w:r w:rsidRPr="00D04356">
        <w:rPr>
          <w:rFonts w:asciiTheme="majorBidi" w:hAnsiTheme="majorBidi" w:cstheme="majorBidi"/>
        </w:rPr>
        <w:t>Proceedings of Pacific Conference on Earthquake Engineering.</w:t>
      </w:r>
      <w:proofErr w:type="gramEnd"/>
      <w:r w:rsidRPr="00D04356">
        <w:rPr>
          <w:rFonts w:asciiTheme="majorBidi" w:hAnsiTheme="majorBidi" w:cstheme="majorBidi"/>
        </w:rPr>
        <w:t xml:space="preserve"> </w:t>
      </w:r>
      <w:proofErr w:type="spellStart"/>
      <w:r w:rsidRPr="00D04356">
        <w:rPr>
          <w:rFonts w:asciiTheme="majorBidi" w:hAnsiTheme="majorBidi" w:cstheme="majorBidi"/>
        </w:rPr>
        <w:t>Wairakei</w:t>
      </w:r>
      <w:proofErr w:type="spellEnd"/>
      <w:r w:rsidRPr="00D04356">
        <w:rPr>
          <w:rFonts w:asciiTheme="majorBidi" w:hAnsiTheme="majorBidi" w:cstheme="majorBidi"/>
        </w:rPr>
        <w:t xml:space="preserve">, New Zealand, </w:t>
      </w:r>
      <w:proofErr w:type="spellStart"/>
      <w:r w:rsidRPr="00D04356">
        <w:rPr>
          <w:rFonts w:asciiTheme="majorBidi" w:hAnsiTheme="majorBidi" w:cstheme="majorBidi"/>
        </w:rPr>
        <w:t>Agust</w:t>
      </w:r>
      <w:proofErr w:type="spellEnd"/>
      <w:r w:rsidRPr="00D04356">
        <w:rPr>
          <w:rFonts w:asciiTheme="majorBidi" w:hAnsiTheme="majorBidi" w:cstheme="majorBidi"/>
        </w:rPr>
        <w:t xml:space="preserve"> 5-8, Vol. 1, pp. 315-326.</w:t>
      </w:r>
    </w:p>
    <w:p w:rsidR="000E633A" w:rsidRPr="00D04356" w:rsidRDefault="000E633A" w:rsidP="00374DFF">
      <w:pPr>
        <w:jc w:val="both"/>
        <w:rPr>
          <w:rFonts w:asciiTheme="majorBidi" w:hAnsiTheme="majorBidi" w:cstheme="majorBidi"/>
        </w:rPr>
      </w:pPr>
      <w:r w:rsidRPr="00D04356">
        <w:rPr>
          <w:rFonts w:asciiTheme="majorBidi" w:hAnsiTheme="majorBidi" w:cstheme="majorBidi"/>
        </w:rPr>
        <w:lastRenderedPageBreak/>
        <w:t xml:space="preserve"> [</w:t>
      </w:r>
      <w:r w:rsidR="00374DFF">
        <w:rPr>
          <w:rFonts w:asciiTheme="majorBidi" w:hAnsiTheme="majorBidi" w:cstheme="majorBidi"/>
        </w:rPr>
        <w:t>15</w:t>
      </w:r>
      <w:r w:rsidRPr="00D04356">
        <w:rPr>
          <w:rFonts w:asciiTheme="majorBidi" w:hAnsiTheme="majorBidi" w:cstheme="majorBidi"/>
        </w:rPr>
        <w:t xml:space="preserve">] </w:t>
      </w:r>
      <w:proofErr w:type="spellStart"/>
      <w:r w:rsidRPr="00D04356">
        <w:rPr>
          <w:rFonts w:asciiTheme="majorBidi" w:hAnsiTheme="majorBidi" w:cstheme="majorBidi"/>
        </w:rPr>
        <w:t>Tsonos</w:t>
      </w:r>
      <w:proofErr w:type="spellEnd"/>
      <w:r w:rsidRPr="00D04356">
        <w:rPr>
          <w:rFonts w:asciiTheme="majorBidi" w:hAnsiTheme="majorBidi" w:cstheme="majorBidi"/>
        </w:rPr>
        <w:t xml:space="preserve">, A. G, </w:t>
      </w:r>
      <w:proofErr w:type="spellStart"/>
      <w:r w:rsidRPr="00D04356">
        <w:rPr>
          <w:rFonts w:asciiTheme="majorBidi" w:hAnsiTheme="majorBidi" w:cstheme="majorBidi"/>
        </w:rPr>
        <w:t>Tegos</w:t>
      </w:r>
      <w:proofErr w:type="spellEnd"/>
      <w:r w:rsidRPr="00D04356">
        <w:rPr>
          <w:rFonts w:asciiTheme="majorBidi" w:hAnsiTheme="majorBidi" w:cstheme="majorBidi"/>
        </w:rPr>
        <w:t xml:space="preserve">, I. A. &amp; </w:t>
      </w:r>
      <w:proofErr w:type="spellStart"/>
      <w:r w:rsidRPr="00D04356">
        <w:rPr>
          <w:rFonts w:asciiTheme="majorBidi" w:hAnsiTheme="majorBidi" w:cstheme="majorBidi"/>
        </w:rPr>
        <w:t>Penelis</w:t>
      </w:r>
      <w:proofErr w:type="spellEnd"/>
      <w:r w:rsidRPr="00D04356">
        <w:rPr>
          <w:rFonts w:asciiTheme="majorBidi" w:hAnsiTheme="majorBidi" w:cstheme="majorBidi"/>
        </w:rPr>
        <w:t>, G. (1992). Seismic resistance of type 2 exterior beam-column joints reinforced with inclined bars. AIC Structural Journal, Vol. 89, pp. 3-12.</w:t>
      </w:r>
    </w:p>
    <w:p w:rsidR="000E633A" w:rsidRPr="00D04356" w:rsidRDefault="000E633A" w:rsidP="00374DFF">
      <w:pPr>
        <w:jc w:val="both"/>
        <w:rPr>
          <w:rFonts w:asciiTheme="majorBidi" w:hAnsiTheme="majorBidi" w:cstheme="majorBidi"/>
        </w:rPr>
      </w:pPr>
      <w:r w:rsidRPr="00D04356">
        <w:rPr>
          <w:rFonts w:asciiTheme="majorBidi" w:hAnsiTheme="majorBidi" w:cstheme="majorBidi"/>
        </w:rPr>
        <w:t xml:space="preserve"> [</w:t>
      </w:r>
      <w:r w:rsidR="00374DFF">
        <w:rPr>
          <w:rFonts w:asciiTheme="majorBidi" w:hAnsiTheme="majorBidi" w:cstheme="majorBidi"/>
        </w:rPr>
        <w:t>16</w:t>
      </w:r>
      <w:r w:rsidRPr="00D04356">
        <w:rPr>
          <w:rFonts w:asciiTheme="majorBidi" w:hAnsiTheme="majorBidi" w:cstheme="majorBidi"/>
        </w:rPr>
        <w:t xml:space="preserve">] </w:t>
      </w:r>
      <w:proofErr w:type="spellStart"/>
      <w:r w:rsidRPr="00D04356">
        <w:rPr>
          <w:rFonts w:asciiTheme="majorBidi" w:hAnsiTheme="majorBidi" w:cstheme="majorBidi"/>
        </w:rPr>
        <w:t>Agbabian</w:t>
      </w:r>
      <w:proofErr w:type="spellEnd"/>
      <w:r w:rsidRPr="00D04356">
        <w:rPr>
          <w:rFonts w:asciiTheme="majorBidi" w:hAnsiTheme="majorBidi" w:cstheme="majorBidi"/>
        </w:rPr>
        <w:t xml:space="preserve">, M, </w:t>
      </w:r>
      <w:proofErr w:type="spellStart"/>
      <w:r w:rsidRPr="00D04356">
        <w:rPr>
          <w:rFonts w:asciiTheme="majorBidi" w:hAnsiTheme="majorBidi" w:cstheme="majorBidi"/>
        </w:rPr>
        <w:t>Higazy</w:t>
      </w:r>
      <w:proofErr w:type="spellEnd"/>
      <w:r w:rsidRPr="00D04356">
        <w:rPr>
          <w:rFonts w:asciiTheme="majorBidi" w:hAnsiTheme="majorBidi" w:cstheme="majorBidi"/>
        </w:rPr>
        <w:t>, E. M. &amp; Abdel-</w:t>
      </w:r>
      <w:proofErr w:type="spellStart"/>
      <w:r w:rsidRPr="00D04356">
        <w:rPr>
          <w:rFonts w:asciiTheme="majorBidi" w:hAnsiTheme="majorBidi" w:cstheme="majorBidi"/>
        </w:rPr>
        <w:t>Ghaffar</w:t>
      </w:r>
      <w:proofErr w:type="spellEnd"/>
      <w:r w:rsidRPr="00D04356">
        <w:rPr>
          <w:rFonts w:asciiTheme="majorBidi" w:hAnsiTheme="majorBidi" w:cstheme="majorBidi"/>
        </w:rPr>
        <w:t>, A. M. (1994). Experimental observations on the seismic shear performance of RC beam-to-column connections subjected to varying axial column force. Earthquake Engineering and Structural Dynamics, Vol. 23, pp. 859-876.</w:t>
      </w:r>
    </w:p>
    <w:p w:rsidR="000E633A" w:rsidRPr="00D04356" w:rsidRDefault="000E633A" w:rsidP="00374DFF">
      <w:pPr>
        <w:jc w:val="both"/>
        <w:rPr>
          <w:rFonts w:asciiTheme="majorBidi" w:hAnsiTheme="majorBidi" w:cstheme="majorBidi"/>
        </w:rPr>
      </w:pPr>
      <w:r w:rsidRPr="00D04356">
        <w:rPr>
          <w:rFonts w:asciiTheme="majorBidi" w:hAnsiTheme="majorBidi" w:cstheme="majorBidi"/>
        </w:rPr>
        <w:t xml:space="preserve"> [</w:t>
      </w:r>
      <w:r w:rsidR="00374DFF">
        <w:rPr>
          <w:rFonts w:asciiTheme="majorBidi" w:hAnsiTheme="majorBidi" w:cstheme="majorBidi"/>
        </w:rPr>
        <w:t>17</w:t>
      </w:r>
      <w:r w:rsidRPr="00D04356">
        <w:rPr>
          <w:rFonts w:asciiTheme="majorBidi" w:hAnsiTheme="majorBidi" w:cstheme="majorBidi"/>
        </w:rPr>
        <w:t xml:space="preserve">] </w:t>
      </w:r>
      <w:proofErr w:type="spellStart"/>
      <w:r w:rsidRPr="00D04356">
        <w:rPr>
          <w:rFonts w:asciiTheme="majorBidi" w:hAnsiTheme="majorBidi" w:cstheme="majorBidi"/>
        </w:rPr>
        <w:t>Hakuto</w:t>
      </w:r>
      <w:proofErr w:type="spellEnd"/>
      <w:r w:rsidRPr="00D04356">
        <w:rPr>
          <w:rFonts w:asciiTheme="majorBidi" w:hAnsiTheme="majorBidi" w:cstheme="majorBidi"/>
        </w:rPr>
        <w:t>, S, Park, R. &amp; Tanaka, H. (2000). Seismic load tests on interior and exterior beam-column joints with substandard reinforcing details. ACI Structural Journal, Vol. 97, No. 1, pp. 11-25.</w:t>
      </w:r>
    </w:p>
    <w:p w:rsidR="000E633A" w:rsidRPr="00D04356" w:rsidRDefault="000E633A" w:rsidP="00374DFF">
      <w:pPr>
        <w:jc w:val="both"/>
        <w:rPr>
          <w:rFonts w:asciiTheme="majorBidi" w:hAnsiTheme="majorBidi" w:cstheme="majorBidi"/>
        </w:rPr>
      </w:pPr>
      <w:r w:rsidRPr="00D04356">
        <w:rPr>
          <w:rFonts w:asciiTheme="majorBidi" w:hAnsiTheme="majorBidi" w:cstheme="majorBidi"/>
        </w:rPr>
        <w:t xml:space="preserve"> [</w:t>
      </w:r>
      <w:r w:rsidR="00374DFF">
        <w:rPr>
          <w:rFonts w:asciiTheme="majorBidi" w:hAnsiTheme="majorBidi" w:cstheme="majorBidi"/>
        </w:rPr>
        <w:t>18</w:t>
      </w:r>
      <w:r w:rsidRPr="00D04356">
        <w:rPr>
          <w:rFonts w:asciiTheme="majorBidi" w:hAnsiTheme="majorBidi" w:cstheme="majorBidi"/>
        </w:rPr>
        <w:t xml:space="preserve">] Hwang, S. J., Lee, H. J. &amp; Wang, K. C. (2004). Seismic design and detailing of exterior reinforced concrete beam-column joints. </w:t>
      </w:r>
      <w:proofErr w:type="gramStart"/>
      <w:r w:rsidRPr="00D04356">
        <w:rPr>
          <w:rFonts w:asciiTheme="majorBidi" w:hAnsiTheme="majorBidi" w:cstheme="majorBidi"/>
        </w:rPr>
        <w:t>13th World Conference on Earthquake Engineering.</w:t>
      </w:r>
      <w:proofErr w:type="gramEnd"/>
      <w:r w:rsidRPr="00D04356">
        <w:rPr>
          <w:rFonts w:asciiTheme="majorBidi" w:hAnsiTheme="majorBidi" w:cstheme="majorBidi"/>
        </w:rPr>
        <w:t xml:space="preserve"> Vancouver, Canada, August 1-8, Paper No. 397.</w:t>
      </w:r>
    </w:p>
    <w:p w:rsidR="000E633A" w:rsidRPr="00D04356" w:rsidRDefault="000E633A" w:rsidP="00374DFF">
      <w:pPr>
        <w:jc w:val="both"/>
        <w:rPr>
          <w:rFonts w:asciiTheme="majorBidi" w:hAnsiTheme="majorBidi" w:cstheme="majorBidi"/>
        </w:rPr>
      </w:pPr>
      <w:r w:rsidRPr="00D04356">
        <w:rPr>
          <w:rFonts w:asciiTheme="majorBidi" w:hAnsiTheme="majorBidi" w:cstheme="majorBidi"/>
        </w:rPr>
        <w:t>[</w:t>
      </w:r>
      <w:r w:rsidR="00374DFF">
        <w:rPr>
          <w:rFonts w:asciiTheme="majorBidi" w:hAnsiTheme="majorBidi" w:cstheme="majorBidi"/>
        </w:rPr>
        <w:t>19</w:t>
      </w:r>
      <w:r w:rsidRPr="00D04356">
        <w:rPr>
          <w:rFonts w:asciiTheme="majorBidi" w:hAnsiTheme="majorBidi" w:cstheme="majorBidi"/>
        </w:rPr>
        <w:t xml:space="preserve">] Hwang, S. J., Lee, H. J., Liao, T. F., Wang, K. C. &amp; Tsai, H. H. (2005). </w:t>
      </w:r>
      <w:proofErr w:type="gramStart"/>
      <w:r w:rsidRPr="00D04356">
        <w:rPr>
          <w:rFonts w:asciiTheme="majorBidi" w:hAnsiTheme="majorBidi" w:cstheme="majorBidi"/>
        </w:rPr>
        <w:t>Rol</w:t>
      </w:r>
      <w:r>
        <w:rPr>
          <w:rFonts w:asciiTheme="majorBidi" w:hAnsiTheme="majorBidi" w:cstheme="majorBidi"/>
        </w:rPr>
        <w:t xml:space="preserve">e of hoops on shear strength of </w:t>
      </w:r>
      <w:r w:rsidRPr="00D04356">
        <w:rPr>
          <w:rFonts w:asciiTheme="majorBidi" w:hAnsiTheme="majorBidi" w:cstheme="majorBidi"/>
        </w:rPr>
        <w:t>reinforced concrete beam-column joints.</w:t>
      </w:r>
      <w:proofErr w:type="gramEnd"/>
      <w:r w:rsidRPr="00D04356">
        <w:rPr>
          <w:rFonts w:asciiTheme="majorBidi" w:hAnsiTheme="majorBidi" w:cstheme="majorBidi"/>
        </w:rPr>
        <w:t xml:space="preserve"> ACI Structural Journal, Vol. 102, No. 3, pp. 445-453.</w:t>
      </w:r>
    </w:p>
    <w:p w:rsidR="000E633A" w:rsidRPr="00D04356" w:rsidRDefault="000E633A" w:rsidP="00374DFF">
      <w:pPr>
        <w:jc w:val="both"/>
        <w:rPr>
          <w:rFonts w:asciiTheme="majorBidi" w:hAnsiTheme="majorBidi" w:cstheme="majorBidi"/>
        </w:rPr>
      </w:pPr>
      <w:r w:rsidRPr="00D04356">
        <w:rPr>
          <w:rFonts w:asciiTheme="majorBidi" w:hAnsiTheme="majorBidi" w:cstheme="majorBidi"/>
        </w:rPr>
        <w:t>[</w:t>
      </w:r>
      <w:r w:rsidR="00374DFF">
        <w:rPr>
          <w:rFonts w:asciiTheme="majorBidi" w:hAnsiTheme="majorBidi" w:cstheme="majorBidi"/>
        </w:rPr>
        <w:t>20</w:t>
      </w:r>
      <w:r w:rsidRPr="00D04356">
        <w:rPr>
          <w:rFonts w:asciiTheme="majorBidi" w:hAnsiTheme="majorBidi" w:cstheme="majorBidi"/>
        </w:rPr>
        <w:t xml:space="preserve">] </w:t>
      </w:r>
      <w:proofErr w:type="spellStart"/>
      <w:r w:rsidRPr="00D04356">
        <w:rPr>
          <w:rFonts w:asciiTheme="majorBidi" w:hAnsiTheme="majorBidi" w:cstheme="majorBidi"/>
        </w:rPr>
        <w:t>Tsonos</w:t>
      </w:r>
      <w:proofErr w:type="spellEnd"/>
      <w:r w:rsidRPr="00D04356">
        <w:rPr>
          <w:rFonts w:asciiTheme="majorBidi" w:hAnsiTheme="majorBidi" w:cstheme="majorBidi"/>
        </w:rPr>
        <w:t xml:space="preserve">, A. G. (2007). Cyclic load behavior of reinforce concrete beam-column sub-assemblages of modern structures. </w:t>
      </w:r>
      <w:proofErr w:type="gramStart"/>
      <w:r w:rsidRPr="00D04356">
        <w:rPr>
          <w:rFonts w:asciiTheme="majorBidi" w:hAnsiTheme="majorBidi" w:cstheme="majorBidi"/>
        </w:rPr>
        <w:t>ACI Structural Journal, Vol. 104, 4), pp.468-478.</w:t>
      </w:r>
      <w:proofErr w:type="gramEnd"/>
    </w:p>
    <w:p w:rsidR="000E633A" w:rsidRPr="00D04356" w:rsidRDefault="000E633A" w:rsidP="00374DFF">
      <w:pPr>
        <w:jc w:val="both"/>
        <w:rPr>
          <w:rFonts w:asciiTheme="majorBidi" w:hAnsiTheme="majorBidi" w:cstheme="majorBidi"/>
        </w:rPr>
      </w:pPr>
      <w:r w:rsidRPr="00D04356">
        <w:rPr>
          <w:rFonts w:asciiTheme="majorBidi" w:hAnsiTheme="majorBidi" w:cstheme="majorBidi"/>
        </w:rPr>
        <w:t xml:space="preserve"> [</w:t>
      </w:r>
      <w:r w:rsidR="00374DFF">
        <w:rPr>
          <w:rFonts w:asciiTheme="majorBidi" w:hAnsiTheme="majorBidi" w:cstheme="majorBidi"/>
        </w:rPr>
        <w:t>21</w:t>
      </w:r>
      <w:r w:rsidRPr="00D04356">
        <w:rPr>
          <w:rFonts w:asciiTheme="majorBidi" w:hAnsiTheme="majorBidi" w:cstheme="majorBidi"/>
        </w:rPr>
        <w:t xml:space="preserve">] </w:t>
      </w:r>
      <w:proofErr w:type="spellStart"/>
      <w:r w:rsidRPr="00D04356">
        <w:rPr>
          <w:rFonts w:asciiTheme="majorBidi" w:hAnsiTheme="majorBidi" w:cstheme="majorBidi"/>
        </w:rPr>
        <w:t>Bindhu</w:t>
      </w:r>
      <w:proofErr w:type="spellEnd"/>
      <w:r w:rsidRPr="00D04356">
        <w:rPr>
          <w:rFonts w:asciiTheme="majorBidi" w:hAnsiTheme="majorBidi" w:cstheme="majorBidi"/>
        </w:rPr>
        <w:t xml:space="preserve">, K. R., </w:t>
      </w:r>
      <w:proofErr w:type="spellStart"/>
      <w:r w:rsidRPr="00D04356">
        <w:rPr>
          <w:rFonts w:asciiTheme="majorBidi" w:hAnsiTheme="majorBidi" w:cstheme="majorBidi"/>
        </w:rPr>
        <w:t>Sukumar</w:t>
      </w:r>
      <w:proofErr w:type="spellEnd"/>
      <w:r w:rsidRPr="00D04356">
        <w:rPr>
          <w:rFonts w:asciiTheme="majorBidi" w:hAnsiTheme="majorBidi" w:cstheme="majorBidi"/>
        </w:rPr>
        <w:t xml:space="preserve">, P. M. &amp; Jaya, K. P. (2009). </w:t>
      </w:r>
      <w:proofErr w:type="gramStart"/>
      <w:r w:rsidRPr="00D04356">
        <w:rPr>
          <w:rFonts w:asciiTheme="majorBidi" w:hAnsiTheme="majorBidi" w:cstheme="majorBidi"/>
        </w:rPr>
        <w:t>Performance of exterior beam-column joints under seismic type loading.</w:t>
      </w:r>
      <w:proofErr w:type="gramEnd"/>
      <w:r w:rsidRPr="00D04356">
        <w:rPr>
          <w:rFonts w:asciiTheme="majorBidi" w:hAnsiTheme="majorBidi" w:cstheme="majorBidi"/>
        </w:rPr>
        <w:t xml:space="preserve"> ISET Journal of Earthquake Technology, Vol. 46, No. 2, pp. 47-64.</w:t>
      </w:r>
    </w:p>
    <w:p w:rsidR="000E633A" w:rsidRPr="00D04356" w:rsidRDefault="008F3477" w:rsidP="00374DFF">
      <w:pPr>
        <w:jc w:val="both"/>
        <w:rPr>
          <w:rFonts w:asciiTheme="majorBidi" w:hAnsiTheme="majorBidi" w:cstheme="majorBidi"/>
        </w:rPr>
      </w:pPr>
      <w:r w:rsidRPr="00D04356">
        <w:rPr>
          <w:rFonts w:asciiTheme="majorBidi" w:hAnsiTheme="majorBidi" w:cstheme="majorBidi"/>
        </w:rPr>
        <w:t xml:space="preserve"> </w:t>
      </w:r>
      <w:r w:rsidR="000E633A" w:rsidRPr="00D04356">
        <w:rPr>
          <w:rFonts w:asciiTheme="majorBidi" w:hAnsiTheme="majorBidi" w:cstheme="majorBidi"/>
        </w:rPr>
        <w:t>[</w:t>
      </w:r>
      <w:r w:rsidR="00374DFF">
        <w:rPr>
          <w:rFonts w:asciiTheme="majorBidi" w:hAnsiTheme="majorBidi" w:cstheme="majorBidi"/>
        </w:rPr>
        <w:t>22</w:t>
      </w:r>
      <w:r w:rsidR="000E633A" w:rsidRPr="00D04356">
        <w:rPr>
          <w:rFonts w:asciiTheme="majorBidi" w:hAnsiTheme="majorBidi" w:cstheme="majorBidi"/>
        </w:rPr>
        <w:t xml:space="preserve">] </w:t>
      </w:r>
      <w:proofErr w:type="spellStart"/>
      <w:r w:rsidR="000E633A" w:rsidRPr="00D04356">
        <w:rPr>
          <w:rFonts w:asciiTheme="majorBidi" w:hAnsiTheme="majorBidi" w:cstheme="majorBidi"/>
        </w:rPr>
        <w:t>Bindhu</w:t>
      </w:r>
      <w:proofErr w:type="spellEnd"/>
      <w:r w:rsidR="000E633A" w:rsidRPr="00D04356">
        <w:rPr>
          <w:rFonts w:asciiTheme="majorBidi" w:hAnsiTheme="majorBidi" w:cstheme="majorBidi"/>
        </w:rPr>
        <w:t xml:space="preserve">, K. R. &amp; </w:t>
      </w:r>
      <w:proofErr w:type="spellStart"/>
      <w:r w:rsidR="000E633A" w:rsidRPr="00D04356">
        <w:rPr>
          <w:rFonts w:asciiTheme="majorBidi" w:hAnsiTheme="majorBidi" w:cstheme="majorBidi"/>
        </w:rPr>
        <w:t>Sreekumar</w:t>
      </w:r>
      <w:proofErr w:type="spellEnd"/>
      <w:r w:rsidR="000E633A" w:rsidRPr="00D04356">
        <w:rPr>
          <w:rFonts w:asciiTheme="majorBidi" w:hAnsiTheme="majorBidi" w:cstheme="majorBidi"/>
        </w:rPr>
        <w:t xml:space="preserve">, K. J. (2011). </w:t>
      </w:r>
      <w:proofErr w:type="gramStart"/>
      <w:r w:rsidR="000E633A" w:rsidRPr="00D04356">
        <w:rPr>
          <w:rFonts w:asciiTheme="majorBidi" w:hAnsiTheme="majorBidi" w:cstheme="majorBidi"/>
        </w:rPr>
        <w:t>Seismic resistance of exterior beam-column joint with diagonal collar stirrups.</w:t>
      </w:r>
      <w:proofErr w:type="gramEnd"/>
      <w:r w:rsidR="000E633A" w:rsidRPr="00D04356">
        <w:rPr>
          <w:rFonts w:asciiTheme="majorBidi" w:hAnsiTheme="majorBidi" w:cstheme="majorBidi"/>
        </w:rPr>
        <w:t xml:space="preserve"> International Journal of Civil and Structural Engineering</w:t>
      </w:r>
      <w:r w:rsidR="000E633A">
        <w:rPr>
          <w:rFonts w:asciiTheme="majorBidi" w:hAnsiTheme="majorBidi" w:cstheme="majorBidi"/>
        </w:rPr>
        <w:t>, Vol. 2, No. 1, pp. 160-175.</w:t>
      </w:r>
    </w:p>
    <w:p w:rsidR="000E633A" w:rsidRPr="00D04356" w:rsidRDefault="000E633A" w:rsidP="00374DFF">
      <w:pPr>
        <w:jc w:val="both"/>
        <w:rPr>
          <w:rFonts w:asciiTheme="majorBidi" w:hAnsiTheme="majorBidi" w:cstheme="majorBidi"/>
        </w:rPr>
      </w:pPr>
      <w:r w:rsidRPr="00D04356">
        <w:rPr>
          <w:rFonts w:asciiTheme="majorBidi" w:hAnsiTheme="majorBidi" w:cstheme="majorBidi"/>
        </w:rPr>
        <w:t>[</w:t>
      </w:r>
      <w:r w:rsidR="00374DFF">
        <w:rPr>
          <w:rFonts w:asciiTheme="majorBidi" w:hAnsiTheme="majorBidi" w:cstheme="majorBidi"/>
        </w:rPr>
        <w:t>23</w:t>
      </w:r>
      <w:r w:rsidRPr="00D04356">
        <w:rPr>
          <w:rFonts w:asciiTheme="majorBidi" w:hAnsiTheme="majorBidi" w:cstheme="majorBidi"/>
        </w:rPr>
        <w:t xml:space="preserve">] </w:t>
      </w:r>
      <w:proofErr w:type="spellStart"/>
      <w:r w:rsidRPr="00D04356">
        <w:rPr>
          <w:rFonts w:asciiTheme="majorBidi" w:hAnsiTheme="majorBidi" w:cstheme="majorBidi"/>
        </w:rPr>
        <w:t>Asha</w:t>
      </w:r>
      <w:proofErr w:type="spellEnd"/>
      <w:r w:rsidRPr="00D04356">
        <w:rPr>
          <w:rFonts w:asciiTheme="majorBidi" w:hAnsiTheme="majorBidi" w:cstheme="majorBidi"/>
        </w:rPr>
        <w:t xml:space="preserve">, P. &amp; </w:t>
      </w:r>
      <w:proofErr w:type="spellStart"/>
      <w:r w:rsidRPr="00D04356">
        <w:rPr>
          <w:rFonts w:asciiTheme="majorBidi" w:hAnsiTheme="majorBidi" w:cstheme="majorBidi"/>
        </w:rPr>
        <w:t>Sundararajan</w:t>
      </w:r>
      <w:proofErr w:type="spellEnd"/>
      <w:r w:rsidRPr="00D04356">
        <w:rPr>
          <w:rFonts w:asciiTheme="majorBidi" w:hAnsiTheme="majorBidi" w:cstheme="majorBidi"/>
        </w:rPr>
        <w:t xml:space="preserve">, R. (2012). </w:t>
      </w:r>
      <w:proofErr w:type="gramStart"/>
      <w:r w:rsidRPr="00D04356">
        <w:rPr>
          <w:rFonts w:asciiTheme="majorBidi" w:hAnsiTheme="majorBidi" w:cstheme="majorBidi"/>
        </w:rPr>
        <w:t>Seismic behavior of exterior beam-column joints with square spiral confinement.</w:t>
      </w:r>
      <w:proofErr w:type="gramEnd"/>
      <w:r w:rsidRPr="00D04356">
        <w:rPr>
          <w:rFonts w:asciiTheme="majorBidi" w:hAnsiTheme="majorBidi" w:cstheme="majorBidi"/>
        </w:rPr>
        <w:t xml:space="preserve"> Asian Journal of Civil Engineering (Building and Housing), Vol. 13, No. 4, pp. 571-583.</w:t>
      </w:r>
    </w:p>
    <w:p w:rsidR="000E633A" w:rsidRPr="00D04356" w:rsidRDefault="000E633A" w:rsidP="00374DFF">
      <w:pPr>
        <w:jc w:val="both"/>
        <w:rPr>
          <w:rFonts w:asciiTheme="majorBidi" w:hAnsiTheme="majorBidi" w:cstheme="majorBidi"/>
        </w:rPr>
      </w:pPr>
      <w:r w:rsidRPr="00D04356">
        <w:rPr>
          <w:rFonts w:asciiTheme="majorBidi" w:hAnsiTheme="majorBidi" w:cstheme="majorBidi"/>
        </w:rPr>
        <w:t xml:space="preserve"> [</w:t>
      </w:r>
      <w:r w:rsidR="00374DFF">
        <w:rPr>
          <w:rFonts w:asciiTheme="majorBidi" w:hAnsiTheme="majorBidi" w:cstheme="majorBidi"/>
        </w:rPr>
        <w:t>24</w:t>
      </w:r>
      <w:r w:rsidRPr="00D04356">
        <w:rPr>
          <w:rFonts w:asciiTheme="majorBidi" w:hAnsiTheme="majorBidi" w:cstheme="majorBidi"/>
        </w:rPr>
        <w:t xml:space="preserve">] </w:t>
      </w:r>
      <w:proofErr w:type="spellStart"/>
      <w:r w:rsidRPr="00D04356">
        <w:rPr>
          <w:rFonts w:asciiTheme="majorBidi" w:hAnsiTheme="majorBidi" w:cstheme="majorBidi"/>
        </w:rPr>
        <w:t>Mostofinejad</w:t>
      </w:r>
      <w:proofErr w:type="spellEnd"/>
      <w:r w:rsidRPr="00D04356">
        <w:rPr>
          <w:rFonts w:asciiTheme="majorBidi" w:hAnsiTheme="majorBidi" w:cstheme="majorBidi"/>
        </w:rPr>
        <w:t xml:space="preserve">, D. &amp; </w:t>
      </w:r>
      <w:proofErr w:type="spellStart"/>
      <w:r w:rsidRPr="00D04356">
        <w:rPr>
          <w:rFonts w:asciiTheme="majorBidi" w:hAnsiTheme="majorBidi" w:cstheme="majorBidi"/>
        </w:rPr>
        <w:t>Talaeitaba</w:t>
      </w:r>
      <w:proofErr w:type="spellEnd"/>
      <w:r w:rsidRPr="00D04356">
        <w:rPr>
          <w:rFonts w:asciiTheme="majorBidi" w:hAnsiTheme="majorBidi" w:cstheme="majorBidi"/>
        </w:rPr>
        <w:t xml:space="preserve">, S. B. (2006). Finite element modeling of RC connections strengthened with FRP laminates. </w:t>
      </w:r>
      <w:proofErr w:type="gramStart"/>
      <w:r w:rsidRPr="00D04356">
        <w:rPr>
          <w:rFonts w:asciiTheme="majorBidi" w:hAnsiTheme="majorBidi" w:cstheme="majorBidi"/>
        </w:rPr>
        <w:t>Iranian Journal of Science and Technology, Transaction B, Vol. 30, No.</w:t>
      </w:r>
      <w:proofErr w:type="gramEnd"/>
      <w:r w:rsidRPr="00D04356">
        <w:rPr>
          <w:rFonts w:asciiTheme="majorBidi" w:hAnsiTheme="majorBidi" w:cstheme="majorBidi"/>
        </w:rPr>
        <w:t xml:space="preserve"> B1, pp. 21-30.</w:t>
      </w:r>
    </w:p>
    <w:p w:rsidR="000E633A" w:rsidRPr="00D04356" w:rsidRDefault="000E633A" w:rsidP="00374DFF">
      <w:pPr>
        <w:jc w:val="both"/>
        <w:rPr>
          <w:rFonts w:asciiTheme="majorBidi" w:hAnsiTheme="majorBidi" w:cstheme="majorBidi"/>
        </w:rPr>
      </w:pPr>
      <w:r w:rsidRPr="00D04356">
        <w:rPr>
          <w:rFonts w:asciiTheme="majorBidi" w:hAnsiTheme="majorBidi" w:cstheme="majorBidi"/>
        </w:rPr>
        <w:t xml:space="preserve"> </w:t>
      </w:r>
      <w:proofErr w:type="gramStart"/>
      <w:r w:rsidRPr="00D04356">
        <w:rPr>
          <w:rFonts w:asciiTheme="majorBidi" w:hAnsiTheme="majorBidi" w:cstheme="majorBidi"/>
        </w:rPr>
        <w:t>[</w:t>
      </w:r>
      <w:r w:rsidR="00374DFF">
        <w:rPr>
          <w:rFonts w:asciiTheme="majorBidi" w:hAnsiTheme="majorBidi" w:cstheme="majorBidi"/>
        </w:rPr>
        <w:t>25</w:t>
      </w:r>
      <w:r w:rsidRPr="00D04356">
        <w:rPr>
          <w:rFonts w:asciiTheme="majorBidi" w:hAnsiTheme="majorBidi" w:cstheme="majorBidi"/>
        </w:rPr>
        <w:t xml:space="preserve">] </w:t>
      </w:r>
      <w:proofErr w:type="spellStart"/>
      <w:r w:rsidRPr="00D04356">
        <w:rPr>
          <w:rFonts w:asciiTheme="majorBidi" w:hAnsiTheme="majorBidi" w:cstheme="majorBidi"/>
        </w:rPr>
        <w:t>Dalalbashi</w:t>
      </w:r>
      <w:proofErr w:type="spellEnd"/>
      <w:r w:rsidRPr="00D04356">
        <w:rPr>
          <w:rFonts w:asciiTheme="majorBidi" w:hAnsiTheme="majorBidi" w:cstheme="majorBidi"/>
        </w:rPr>
        <w:t xml:space="preserve"> </w:t>
      </w:r>
      <w:proofErr w:type="spellStart"/>
      <w:r w:rsidRPr="00D04356">
        <w:rPr>
          <w:rFonts w:asciiTheme="majorBidi" w:hAnsiTheme="majorBidi" w:cstheme="majorBidi"/>
        </w:rPr>
        <w:t>Esfahani</w:t>
      </w:r>
      <w:proofErr w:type="spellEnd"/>
      <w:r w:rsidRPr="00D04356">
        <w:rPr>
          <w:rFonts w:asciiTheme="majorBidi" w:hAnsiTheme="majorBidi" w:cstheme="majorBidi"/>
        </w:rPr>
        <w:t xml:space="preserve">, A., </w:t>
      </w:r>
      <w:proofErr w:type="spellStart"/>
      <w:r w:rsidRPr="00D04356">
        <w:rPr>
          <w:rFonts w:asciiTheme="majorBidi" w:hAnsiTheme="majorBidi" w:cstheme="majorBidi"/>
        </w:rPr>
        <w:t>Mostofinejad</w:t>
      </w:r>
      <w:proofErr w:type="spellEnd"/>
      <w:r w:rsidRPr="00D04356">
        <w:rPr>
          <w:rFonts w:asciiTheme="majorBidi" w:hAnsiTheme="majorBidi" w:cstheme="majorBidi"/>
        </w:rPr>
        <w:t xml:space="preserve">, D., </w:t>
      </w:r>
      <w:proofErr w:type="spellStart"/>
      <w:r w:rsidRPr="00D04356">
        <w:rPr>
          <w:rFonts w:asciiTheme="majorBidi" w:hAnsiTheme="majorBidi" w:cstheme="majorBidi"/>
        </w:rPr>
        <w:t>Mahini</w:t>
      </w:r>
      <w:proofErr w:type="spellEnd"/>
      <w:r w:rsidRPr="00D04356">
        <w:rPr>
          <w:rFonts w:asciiTheme="majorBidi" w:hAnsiTheme="majorBidi" w:cstheme="majorBidi"/>
        </w:rPr>
        <w:t xml:space="preserve">, S. &amp; </w:t>
      </w:r>
      <w:proofErr w:type="spellStart"/>
      <w:r w:rsidRPr="00D04356">
        <w:rPr>
          <w:rFonts w:asciiTheme="majorBidi" w:hAnsiTheme="majorBidi" w:cstheme="majorBidi"/>
        </w:rPr>
        <w:t>Ronagh</w:t>
      </w:r>
      <w:proofErr w:type="spellEnd"/>
      <w:r w:rsidRPr="00D04356">
        <w:rPr>
          <w:rFonts w:asciiTheme="majorBidi" w:hAnsiTheme="majorBidi" w:cstheme="majorBidi"/>
        </w:rPr>
        <w:t>, H. R. (2011).</w:t>
      </w:r>
      <w:proofErr w:type="gramEnd"/>
      <w:r w:rsidRPr="00D04356">
        <w:rPr>
          <w:rFonts w:asciiTheme="majorBidi" w:hAnsiTheme="majorBidi" w:cstheme="majorBidi"/>
        </w:rPr>
        <w:t xml:space="preserve"> Numerical investigation on the behavior of FRP retrofitted RC exterior beam-column joints under cyclic loads. </w:t>
      </w:r>
      <w:proofErr w:type="gramStart"/>
      <w:r w:rsidRPr="00D04356">
        <w:rPr>
          <w:rFonts w:asciiTheme="majorBidi" w:hAnsiTheme="majorBidi" w:cstheme="majorBidi"/>
        </w:rPr>
        <w:t>Iranian Journal of Science and Technology, Transactions of Civil and Environmental Engineeri</w:t>
      </w:r>
      <w:r w:rsidR="00253B7C">
        <w:rPr>
          <w:rFonts w:asciiTheme="majorBidi" w:hAnsiTheme="majorBidi" w:cstheme="majorBidi"/>
        </w:rPr>
        <w:t>ng, Vol. 35, No.</w:t>
      </w:r>
      <w:proofErr w:type="gramEnd"/>
      <w:r w:rsidR="00253B7C">
        <w:rPr>
          <w:rFonts w:asciiTheme="majorBidi" w:hAnsiTheme="majorBidi" w:cstheme="majorBidi"/>
        </w:rPr>
        <w:t xml:space="preserve"> C1, pp. 35-50.</w:t>
      </w:r>
    </w:p>
    <w:p w:rsidR="000E633A" w:rsidRPr="00D04356" w:rsidRDefault="000E633A" w:rsidP="00374DFF">
      <w:pPr>
        <w:jc w:val="both"/>
        <w:rPr>
          <w:rFonts w:asciiTheme="majorBidi" w:hAnsiTheme="majorBidi" w:cstheme="majorBidi"/>
        </w:rPr>
      </w:pPr>
      <w:r w:rsidRPr="00D04356">
        <w:rPr>
          <w:rFonts w:asciiTheme="majorBidi" w:hAnsiTheme="majorBidi" w:cstheme="majorBidi"/>
        </w:rPr>
        <w:t xml:space="preserve"> [</w:t>
      </w:r>
      <w:r w:rsidR="00374DFF">
        <w:rPr>
          <w:rFonts w:asciiTheme="majorBidi" w:hAnsiTheme="majorBidi" w:cstheme="majorBidi"/>
        </w:rPr>
        <w:t>26</w:t>
      </w:r>
      <w:r w:rsidRPr="00D04356">
        <w:rPr>
          <w:rFonts w:asciiTheme="majorBidi" w:hAnsiTheme="majorBidi" w:cstheme="majorBidi"/>
        </w:rPr>
        <w:t xml:space="preserve">] </w:t>
      </w:r>
      <w:proofErr w:type="spellStart"/>
      <w:r w:rsidRPr="00D04356">
        <w:rPr>
          <w:rFonts w:asciiTheme="majorBidi" w:hAnsiTheme="majorBidi" w:cstheme="majorBidi"/>
        </w:rPr>
        <w:t>Arslan</w:t>
      </w:r>
      <w:proofErr w:type="spellEnd"/>
      <w:r w:rsidRPr="00D04356">
        <w:rPr>
          <w:rFonts w:asciiTheme="majorBidi" w:hAnsiTheme="majorBidi" w:cstheme="majorBidi"/>
        </w:rPr>
        <w:t xml:space="preserve">, M. H. &amp; </w:t>
      </w:r>
      <w:proofErr w:type="spellStart"/>
      <w:r w:rsidRPr="00D04356">
        <w:rPr>
          <w:rFonts w:asciiTheme="majorBidi" w:hAnsiTheme="majorBidi" w:cstheme="majorBidi"/>
        </w:rPr>
        <w:t>Gulay</w:t>
      </w:r>
      <w:proofErr w:type="spellEnd"/>
      <w:r w:rsidRPr="00D04356">
        <w:rPr>
          <w:rFonts w:asciiTheme="majorBidi" w:hAnsiTheme="majorBidi" w:cstheme="majorBidi"/>
        </w:rPr>
        <w:t xml:space="preserve">, F. G. (2009). </w:t>
      </w:r>
      <w:proofErr w:type="gramStart"/>
      <w:r w:rsidRPr="00D04356">
        <w:rPr>
          <w:rFonts w:asciiTheme="majorBidi" w:hAnsiTheme="majorBidi" w:cstheme="majorBidi"/>
        </w:rPr>
        <w:t>Numerical study on seismic behavior of precast concrete connection zone.</w:t>
      </w:r>
      <w:proofErr w:type="gramEnd"/>
      <w:r w:rsidRPr="00D04356">
        <w:rPr>
          <w:rFonts w:asciiTheme="majorBidi" w:hAnsiTheme="majorBidi" w:cstheme="majorBidi"/>
        </w:rPr>
        <w:t xml:space="preserve"> </w:t>
      </w:r>
      <w:proofErr w:type="gramStart"/>
      <w:r w:rsidRPr="00D04356">
        <w:rPr>
          <w:rFonts w:asciiTheme="majorBidi" w:hAnsiTheme="majorBidi" w:cstheme="majorBidi"/>
        </w:rPr>
        <w:t>Iranian Journal of Science and Technology, Transaction B, Vol. 33, No.</w:t>
      </w:r>
      <w:proofErr w:type="gramEnd"/>
      <w:r w:rsidRPr="00D04356">
        <w:rPr>
          <w:rFonts w:asciiTheme="majorBidi" w:hAnsiTheme="majorBidi" w:cstheme="majorBidi"/>
        </w:rPr>
        <w:t xml:space="preserve"> B1, pp. 123-127.</w:t>
      </w:r>
    </w:p>
    <w:p w:rsidR="000E633A" w:rsidRPr="00D04356" w:rsidRDefault="000E633A" w:rsidP="00374DFF">
      <w:pPr>
        <w:jc w:val="both"/>
        <w:rPr>
          <w:rFonts w:asciiTheme="majorBidi" w:hAnsiTheme="majorBidi" w:cstheme="majorBidi"/>
        </w:rPr>
      </w:pPr>
      <w:r w:rsidRPr="00D04356">
        <w:rPr>
          <w:rFonts w:asciiTheme="majorBidi" w:hAnsiTheme="majorBidi" w:cstheme="majorBidi"/>
        </w:rPr>
        <w:t xml:space="preserve"> [</w:t>
      </w:r>
      <w:r w:rsidR="00374DFF">
        <w:rPr>
          <w:rFonts w:asciiTheme="majorBidi" w:hAnsiTheme="majorBidi" w:cstheme="majorBidi"/>
        </w:rPr>
        <w:t>27</w:t>
      </w:r>
      <w:r w:rsidRPr="00D04356">
        <w:rPr>
          <w:rFonts w:asciiTheme="majorBidi" w:hAnsiTheme="majorBidi" w:cstheme="majorBidi"/>
        </w:rPr>
        <w:t>] ANSYS, Inc., (2021), “ANSYS Help”, Release 11.0, Documentation copyright.</w:t>
      </w:r>
    </w:p>
    <w:p w:rsidR="005A36CF" w:rsidRDefault="005A36CF" w:rsidP="00DC5D27">
      <w:pPr>
        <w:jc w:val="both"/>
        <w:rPr>
          <w:rFonts w:hint="cs"/>
          <w:lang w:bidi="ar-EG"/>
        </w:rPr>
      </w:pPr>
    </w:p>
    <w:sectPr w:rsidR="005A36CF" w:rsidSect="00027C7B">
      <w:footerReference w:type="default" r:id="rId2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C86" w:rsidRDefault="00013C86" w:rsidP="00EC6F71">
      <w:pPr>
        <w:spacing w:after="0" w:line="240" w:lineRule="auto"/>
      </w:pPr>
      <w:r>
        <w:separator/>
      </w:r>
    </w:p>
  </w:endnote>
  <w:endnote w:type="continuationSeparator" w:id="0">
    <w:p w:rsidR="00013C86" w:rsidRDefault="00013C86" w:rsidP="00EC6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QpyrgjAdvTT86d47313">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3672680"/>
      <w:docPartObj>
        <w:docPartGallery w:val="Page Numbers (Bottom of Page)"/>
        <w:docPartUnique/>
      </w:docPartObj>
    </w:sdtPr>
    <w:sdtEndPr>
      <w:rPr>
        <w:noProof/>
      </w:rPr>
    </w:sdtEndPr>
    <w:sdtContent>
      <w:p w:rsidR="004C78D5" w:rsidRDefault="004C78D5">
        <w:pPr>
          <w:pStyle w:val="Footer"/>
          <w:jc w:val="center"/>
        </w:pPr>
        <w:r>
          <w:fldChar w:fldCharType="begin"/>
        </w:r>
        <w:r>
          <w:instrText xml:space="preserve"> PAGE   \* MERGEFORMAT </w:instrText>
        </w:r>
        <w:r>
          <w:fldChar w:fldCharType="separate"/>
        </w:r>
        <w:r w:rsidR="00F432E7">
          <w:rPr>
            <w:noProof/>
          </w:rPr>
          <w:t>6</w:t>
        </w:r>
        <w:r>
          <w:rPr>
            <w:noProof/>
          </w:rPr>
          <w:fldChar w:fldCharType="end"/>
        </w:r>
      </w:p>
    </w:sdtContent>
  </w:sdt>
  <w:p w:rsidR="007D26CA" w:rsidRDefault="007D26CA" w:rsidP="00E26FF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6390700"/>
      <w:docPartObj>
        <w:docPartGallery w:val="Page Numbers (Bottom of Page)"/>
        <w:docPartUnique/>
      </w:docPartObj>
    </w:sdtPr>
    <w:sdtEndPr>
      <w:rPr>
        <w:noProof/>
      </w:rPr>
    </w:sdtEndPr>
    <w:sdtContent>
      <w:p w:rsidR="007D26CA" w:rsidRDefault="007D26CA">
        <w:pPr>
          <w:pStyle w:val="Footer"/>
          <w:jc w:val="center"/>
        </w:pPr>
        <w:r>
          <w:fldChar w:fldCharType="begin"/>
        </w:r>
        <w:r>
          <w:instrText xml:space="preserve"> PAGE   \* MERGEFORMAT </w:instrText>
        </w:r>
        <w:r>
          <w:fldChar w:fldCharType="separate"/>
        </w:r>
        <w:r w:rsidR="00F432E7">
          <w:rPr>
            <w:noProof/>
          </w:rPr>
          <w:t>7</w:t>
        </w:r>
        <w:r>
          <w:rPr>
            <w:noProof/>
          </w:rPr>
          <w:fldChar w:fldCharType="end"/>
        </w:r>
      </w:p>
    </w:sdtContent>
  </w:sdt>
  <w:p w:rsidR="007D26CA" w:rsidRDefault="007D26CA" w:rsidP="00F6550E">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387582"/>
      <w:docPartObj>
        <w:docPartGallery w:val="Page Numbers (Bottom of Page)"/>
        <w:docPartUnique/>
      </w:docPartObj>
    </w:sdtPr>
    <w:sdtEndPr>
      <w:rPr>
        <w:noProof/>
      </w:rPr>
    </w:sdtEndPr>
    <w:sdtContent>
      <w:p w:rsidR="00061373" w:rsidRDefault="00061373">
        <w:pPr>
          <w:pStyle w:val="Footer"/>
          <w:jc w:val="center"/>
        </w:pPr>
        <w:r>
          <w:fldChar w:fldCharType="begin"/>
        </w:r>
        <w:r>
          <w:instrText xml:space="preserve"> PAGE   \* MERGEFORMAT </w:instrText>
        </w:r>
        <w:r>
          <w:fldChar w:fldCharType="separate"/>
        </w:r>
        <w:r w:rsidR="00F432E7">
          <w:rPr>
            <w:noProof/>
          </w:rPr>
          <w:t>12</w:t>
        </w:r>
        <w:r>
          <w:rPr>
            <w:noProof/>
          </w:rPr>
          <w:fldChar w:fldCharType="end"/>
        </w:r>
      </w:p>
    </w:sdtContent>
  </w:sdt>
  <w:p w:rsidR="00061373" w:rsidRDefault="00061373" w:rsidP="00521997">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461595"/>
      <w:docPartObj>
        <w:docPartGallery w:val="Page Numbers (Bottom of Page)"/>
        <w:docPartUnique/>
      </w:docPartObj>
    </w:sdtPr>
    <w:sdtEndPr>
      <w:rPr>
        <w:noProof/>
      </w:rPr>
    </w:sdtEndPr>
    <w:sdtContent>
      <w:p w:rsidR="00061373" w:rsidRDefault="00061373">
        <w:pPr>
          <w:pStyle w:val="Footer"/>
          <w:jc w:val="center"/>
        </w:pPr>
        <w:r>
          <w:fldChar w:fldCharType="begin"/>
        </w:r>
        <w:r>
          <w:instrText xml:space="preserve"> PAGE   \* MERGEFORMAT </w:instrText>
        </w:r>
        <w:r>
          <w:fldChar w:fldCharType="separate"/>
        </w:r>
        <w:r w:rsidR="00F432E7">
          <w:rPr>
            <w:noProof/>
          </w:rPr>
          <w:t>13</w:t>
        </w:r>
        <w:r>
          <w:rPr>
            <w:noProof/>
          </w:rPr>
          <w:fldChar w:fldCharType="end"/>
        </w:r>
      </w:p>
    </w:sdtContent>
  </w:sdt>
  <w:p w:rsidR="00061373" w:rsidRDefault="00061373" w:rsidP="00521997">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2052685"/>
      <w:docPartObj>
        <w:docPartGallery w:val="Page Numbers (Bottom of Page)"/>
        <w:docPartUnique/>
      </w:docPartObj>
    </w:sdtPr>
    <w:sdtContent>
      <w:p w:rsidR="00EC6F71" w:rsidRDefault="00EC6F71">
        <w:pPr>
          <w:pStyle w:val="Footer"/>
          <w:jc w:val="center"/>
        </w:pPr>
        <w:r>
          <w:fldChar w:fldCharType="begin"/>
        </w:r>
        <w:r>
          <w:instrText xml:space="preserve"> PAGE   \* MERGEFORMAT </w:instrText>
        </w:r>
        <w:r>
          <w:fldChar w:fldCharType="separate"/>
        </w:r>
        <w:r w:rsidR="00366073">
          <w:rPr>
            <w:noProof/>
          </w:rPr>
          <w:t>16</w:t>
        </w:r>
        <w:r>
          <w:rPr>
            <w:noProof/>
          </w:rPr>
          <w:fldChar w:fldCharType="end"/>
        </w:r>
      </w:p>
    </w:sdtContent>
  </w:sdt>
  <w:p w:rsidR="00987DE1" w:rsidRDefault="00013C86" w:rsidP="00906ED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C86" w:rsidRDefault="00013C86" w:rsidP="00EC6F71">
      <w:pPr>
        <w:spacing w:after="0" w:line="240" w:lineRule="auto"/>
      </w:pPr>
      <w:r>
        <w:separator/>
      </w:r>
    </w:p>
  </w:footnote>
  <w:footnote w:type="continuationSeparator" w:id="0">
    <w:p w:rsidR="00013C86" w:rsidRDefault="00013C86" w:rsidP="00EC6F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2328A1"/>
    <w:multiLevelType w:val="hybridMultilevel"/>
    <w:tmpl w:val="5F28EF80"/>
    <w:lvl w:ilvl="0" w:tplc="BB94C162">
      <w:start w:val="1"/>
      <w:numFmt w:val="lowerLetter"/>
      <w:lvlText w:val="(%1)"/>
      <w:lvlJc w:val="left"/>
      <w:pPr>
        <w:ind w:left="2220" w:hanging="360"/>
      </w:pPr>
      <w:rPr>
        <w:rFonts w:hint="default"/>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1">
    <w:nsid w:val="74E42123"/>
    <w:multiLevelType w:val="hybridMultilevel"/>
    <w:tmpl w:val="EA8EC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21D"/>
    <w:rsid w:val="00013C86"/>
    <w:rsid w:val="00026A41"/>
    <w:rsid w:val="00027C7B"/>
    <w:rsid w:val="00061373"/>
    <w:rsid w:val="00070C50"/>
    <w:rsid w:val="000E633A"/>
    <w:rsid w:val="00253B7C"/>
    <w:rsid w:val="00280BB8"/>
    <w:rsid w:val="002A7D12"/>
    <w:rsid w:val="002D0078"/>
    <w:rsid w:val="00350266"/>
    <w:rsid w:val="00366073"/>
    <w:rsid w:val="00374DFF"/>
    <w:rsid w:val="003A57A9"/>
    <w:rsid w:val="004342BD"/>
    <w:rsid w:val="004C78D5"/>
    <w:rsid w:val="004E0508"/>
    <w:rsid w:val="005A36CF"/>
    <w:rsid w:val="00606C57"/>
    <w:rsid w:val="0069409E"/>
    <w:rsid w:val="00695F72"/>
    <w:rsid w:val="006C0ACD"/>
    <w:rsid w:val="00762DCA"/>
    <w:rsid w:val="007D268B"/>
    <w:rsid w:val="007D26CA"/>
    <w:rsid w:val="00816D7F"/>
    <w:rsid w:val="00834E65"/>
    <w:rsid w:val="0087064F"/>
    <w:rsid w:val="008F3477"/>
    <w:rsid w:val="00A5145C"/>
    <w:rsid w:val="00A63210"/>
    <w:rsid w:val="00AB2D3B"/>
    <w:rsid w:val="00B0467E"/>
    <w:rsid w:val="00B0721D"/>
    <w:rsid w:val="00C27868"/>
    <w:rsid w:val="00D732F9"/>
    <w:rsid w:val="00DC5D27"/>
    <w:rsid w:val="00EC6F71"/>
    <w:rsid w:val="00F26C85"/>
    <w:rsid w:val="00F432E7"/>
    <w:rsid w:val="00F95DAF"/>
    <w:rsid w:val="00FA03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21D"/>
  </w:style>
  <w:style w:type="paragraph" w:styleId="Heading1">
    <w:name w:val="heading 1"/>
    <w:basedOn w:val="Normal"/>
    <w:link w:val="Heading1Char"/>
    <w:uiPriority w:val="1"/>
    <w:qFormat/>
    <w:rsid w:val="00061373"/>
    <w:pPr>
      <w:widowControl w:val="0"/>
      <w:autoSpaceDE w:val="0"/>
      <w:autoSpaceDN w:val="0"/>
      <w:spacing w:before="91" w:after="0" w:line="240" w:lineRule="auto"/>
      <w:ind w:left="553" w:hanging="362"/>
      <w:outlineLvl w:val="0"/>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342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2BD"/>
  </w:style>
  <w:style w:type="paragraph" w:styleId="Header">
    <w:name w:val="header"/>
    <w:basedOn w:val="Normal"/>
    <w:link w:val="HeaderChar"/>
    <w:uiPriority w:val="99"/>
    <w:unhideWhenUsed/>
    <w:rsid w:val="00EC6F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C6F71"/>
  </w:style>
  <w:style w:type="paragraph" w:styleId="BalloonText">
    <w:name w:val="Balloon Text"/>
    <w:basedOn w:val="Normal"/>
    <w:link w:val="BalloonTextChar"/>
    <w:uiPriority w:val="99"/>
    <w:semiHidden/>
    <w:unhideWhenUsed/>
    <w:rsid w:val="002A7D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D12"/>
    <w:rPr>
      <w:rFonts w:ascii="Tahoma" w:hAnsi="Tahoma" w:cs="Tahoma"/>
      <w:sz w:val="16"/>
      <w:szCs w:val="16"/>
    </w:rPr>
  </w:style>
  <w:style w:type="paragraph" w:styleId="ListParagraph">
    <w:name w:val="List Paragraph"/>
    <w:aliases w:val="References _List"/>
    <w:basedOn w:val="Normal"/>
    <w:link w:val="ListParagraphChar"/>
    <w:uiPriority w:val="1"/>
    <w:qFormat/>
    <w:rsid w:val="00061373"/>
    <w:pPr>
      <w:ind w:left="720"/>
      <w:contextualSpacing/>
    </w:pPr>
  </w:style>
  <w:style w:type="character" w:customStyle="1" w:styleId="ListParagraphChar">
    <w:name w:val="List Paragraph Char"/>
    <w:aliases w:val="References _List Char"/>
    <w:basedOn w:val="DefaultParagraphFont"/>
    <w:link w:val="ListParagraph"/>
    <w:uiPriority w:val="1"/>
    <w:locked/>
    <w:rsid w:val="00061373"/>
  </w:style>
  <w:style w:type="table" w:styleId="TableGrid">
    <w:name w:val="Table Grid"/>
    <w:basedOn w:val="TableNormal"/>
    <w:uiPriority w:val="59"/>
    <w:rsid w:val="000613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061373"/>
    <w:pPr>
      <w:widowControl w:val="0"/>
      <w:autoSpaceDE w:val="0"/>
      <w:autoSpaceDN w:val="0"/>
      <w:spacing w:after="0" w:line="240" w:lineRule="auto"/>
      <w:ind w:left="192"/>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061373"/>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1"/>
    <w:rsid w:val="00061373"/>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21D"/>
  </w:style>
  <w:style w:type="paragraph" w:styleId="Heading1">
    <w:name w:val="heading 1"/>
    <w:basedOn w:val="Normal"/>
    <w:link w:val="Heading1Char"/>
    <w:uiPriority w:val="1"/>
    <w:qFormat/>
    <w:rsid w:val="00061373"/>
    <w:pPr>
      <w:widowControl w:val="0"/>
      <w:autoSpaceDE w:val="0"/>
      <w:autoSpaceDN w:val="0"/>
      <w:spacing w:before="91" w:after="0" w:line="240" w:lineRule="auto"/>
      <w:ind w:left="553" w:hanging="362"/>
      <w:outlineLvl w:val="0"/>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342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2BD"/>
  </w:style>
  <w:style w:type="paragraph" w:styleId="Header">
    <w:name w:val="header"/>
    <w:basedOn w:val="Normal"/>
    <w:link w:val="HeaderChar"/>
    <w:uiPriority w:val="99"/>
    <w:unhideWhenUsed/>
    <w:rsid w:val="00EC6F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C6F71"/>
  </w:style>
  <w:style w:type="paragraph" w:styleId="BalloonText">
    <w:name w:val="Balloon Text"/>
    <w:basedOn w:val="Normal"/>
    <w:link w:val="BalloonTextChar"/>
    <w:uiPriority w:val="99"/>
    <w:semiHidden/>
    <w:unhideWhenUsed/>
    <w:rsid w:val="002A7D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D12"/>
    <w:rPr>
      <w:rFonts w:ascii="Tahoma" w:hAnsi="Tahoma" w:cs="Tahoma"/>
      <w:sz w:val="16"/>
      <w:szCs w:val="16"/>
    </w:rPr>
  </w:style>
  <w:style w:type="paragraph" w:styleId="ListParagraph">
    <w:name w:val="List Paragraph"/>
    <w:aliases w:val="References _List"/>
    <w:basedOn w:val="Normal"/>
    <w:link w:val="ListParagraphChar"/>
    <w:uiPriority w:val="1"/>
    <w:qFormat/>
    <w:rsid w:val="00061373"/>
    <w:pPr>
      <w:ind w:left="720"/>
      <w:contextualSpacing/>
    </w:pPr>
  </w:style>
  <w:style w:type="character" w:customStyle="1" w:styleId="ListParagraphChar">
    <w:name w:val="List Paragraph Char"/>
    <w:aliases w:val="References _List Char"/>
    <w:basedOn w:val="DefaultParagraphFont"/>
    <w:link w:val="ListParagraph"/>
    <w:uiPriority w:val="1"/>
    <w:locked/>
    <w:rsid w:val="00061373"/>
  </w:style>
  <w:style w:type="table" w:styleId="TableGrid">
    <w:name w:val="Table Grid"/>
    <w:basedOn w:val="TableNormal"/>
    <w:uiPriority w:val="59"/>
    <w:rsid w:val="000613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061373"/>
    <w:pPr>
      <w:widowControl w:val="0"/>
      <w:autoSpaceDE w:val="0"/>
      <w:autoSpaceDN w:val="0"/>
      <w:spacing w:after="0" w:line="240" w:lineRule="auto"/>
      <w:ind w:left="192"/>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061373"/>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1"/>
    <w:rsid w:val="00061373"/>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9.emf"/><Relationship Id="rId26"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TotalTime>
  <Pages>18</Pages>
  <Words>5077</Words>
  <Characters>28943</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LATITUDE -E6400</dc:creator>
  <cp:lastModifiedBy>Dell LATITUDE -E6400</cp:lastModifiedBy>
  <cp:revision>13</cp:revision>
  <dcterms:created xsi:type="dcterms:W3CDTF">2022-12-26T17:15:00Z</dcterms:created>
  <dcterms:modified xsi:type="dcterms:W3CDTF">2022-12-26T22:34:00Z</dcterms:modified>
</cp:coreProperties>
</file>